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1E041B37" w14:textId="4468D629" w:rsidR="00360A21" w:rsidRPr="003E61F0" w:rsidRDefault="00360A21" w:rsidP="007334EA">
          <w:pPr>
            <w:spacing w:after="120"/>
            <w:ind w:left="567" w:firstLine="0"/>
            <w:contextualSpacing/>
            <w:jc w:val="center"/>
            <w:rPr>
              <w:rFonts w:ascii="Times New Roman" w:hAnsi="Times New Roman" w:cs="Times New Roman"/>
              <w:b/>
              <w:bCs/>
              <w:sz w:val="22"/>
              <w:szCs w:val="22"/>
            </w:rPr>
          </w:pPr>
        </w:p>
        <w:p w14:paraId="0128B55F" w14:textId="1DD52470" w:rsidR="005E38B6" w:rsidRPr="003E61F0" w:rsidRDefault="005E38B6" w:rsidP="005E38B6">
          <w:pPr>
            <w:ind w:firstLine="0"/>
            <w:jc w:val="center"/>
            <w:rPr>
              <w:rFonts w:ascii="Times New Roman" w:hAnsi="Times New Roman" w:cs="Times New Roman"/>
              <w:b/>
              <w:bCs/>
              <w:sz w:val="28"/>
              <w:szCs w:val="28"/>
            </w:rPr>
          </w:pPr>
          <w:r w:rsidRPr="003E61F0">
            <w:rPr>
              <w:rFonts w:ascii="Times New Roman" w:hAnsi="Times New Roman" w:cs="Times New Roman"/>
              <w:b/>
              <w:sz w:val="28"/>
              <w:szCs w:val="28"/>
            </w:rPr>
            <w:t>INFRASTRUKTŪROS VALDYMO AGENTŪRA</w:t>
          </w:r>
        </w:p>
        <w:p w14:paraId="46315E48" w14:textId="77777777" w:rsidR="00C32E53" w:rsidRPr="003E61F0" w:rsidRDefault="00C32E53" w:rsidP="007334EA">
          <w:pPr>
            <w:spacing w:after="120"/>
            <w:ind w:left="567" w:firstLine="0"/>
            <w:contextualSpacing/>
            <w:jc w:val="center"/>
            <w:rPr>
              <w:rFonts w:ascii="Times New Roman" w:hAnsi="Times New Roman" w:cs="Times New Roman"/>
              <w:color w:val="00B050"/>
              <w:sz w:val="22"/>
              <w:szCs w:val="22"/>
            </w:rPr>
          </w:pPr>
        </w:p>
        <w:p w14:paraId="4B92F888" w14:textId="77777777" w:rsidR="00C32E53" w:rsidRPr="003E61F0" w:rsidRDefault="00C32E53" w:rsidP="007334EA">
          <w:pPr>
            <w:spacing w:after="120"/>
            <w:ind w:left="567" w:firstLine="0"/>
            <w:contextualSpacing/>
            <w:jc w:val="center"/>
            <w:rPr>
              <w:rFonts w:ascii="Times New Roman" w:hAnsi="Times New Roman" w:cs="Times New Roman"/>
              <w:color w:val="00B050"/>
              <w:sz w:val="22"/>
              <w:szCs w:val="22"/>
            </w:rPr>
          </w:pPr>
        </w:p>
        <w:p w14:paraId="47B8E29B" w14:textId="1ADA2B87" w:rsidR="00D526C8" w:rsidRPr="003E61F0" w:rsidRDefault="00D526C8" w:rsidP="007334EA">
          <w:pPr>
            <w:spacing w:after="120"/>
            <w:ind w:left="567" w:firstLine="0"/>
            <w:contextualSpacing/>
            <w:jc w:val="center"/>
            <w:rPr>
              <w:rFonts w:ascii="Times New Roman" w:hAnsi="Times New Roman" w:cs="Times New Roman"/>
              <w:sz w:val="22"/>
              <w:szCs w:val="22"/>
            </w:rPr>
          </w:pPr>
        </w:p>
        <w:p w14:paraId="3EC49E01" w14:textId="7FA2180A" w:rsidR="00D526C8" w:rsidRPr="003E61F0" w:rsidRDefault="00D526C8" w:rsidP="005E38B6">
          <w:pPr>
            <w:spacing w:after="120"/>
            <w:ind w:left="7230" w:firstLine="0"/>
            <w:contextualSpacing/>
            <w:rPr>
              <w:rFonts w:ascii="Times New Roman" w:hAnsi="Times New Roman" w:cs="Times New Roman"/>
              <w:sz w:val="22"/>
              <w:szCs w:val="22"/>
            </w:rPr>
          </w:pPr>
          <w:r w:rsidRPr="003E61F0">
            <w:rPr>
              <w:rFonts w:ascii="Times New Roman" w:hAnsi="Times New Roman" w:cs="Times New Roman"/>
              <w:sz w:val="22"/>
              <w:szCs w:val="22"/>
            </w:rPr>
            <w:t xml:space="preserve">PATVIRTINTA </w:t>
          </w:r>
        </w:p>
        <w:p w14:paraId="3E6366E1" w14:textId="77777777" w:rsidR="005E38B6" w:rsidRPr="003E61F0" w:rsidRDefault="001C24BC" w:rsidP="005E38B6">
          <w:pPr>
            <w:spacing w:after="120"/>
            <w:ind w:left="7230" w:firstLine="0"/>
            <w:contextualSpacing/>
            <w:rPr>
              <w:rFonts w:ascii="Times New Roman" w:hAnsi="Times New Roman" w:cs="Times New Roman"/>
              <w:sz w:val="22"/>
              <w:szCs w:val="22"/>
            </w:rPr>
          </w:pPr>
          <w:r w:rsidRPr="003E61F0">
            <w:rPr>
              <w:rFonts w:ascii="Times New Roman" w:hAnsi="Times New Roman" w:cs="Times New Roman"/>
              <w:sz w:val="22"/>
              <w:szCs w:val="22"/>
            </w:rPr>
            <w:t>Vieš</w:t>
          </w:r>
          <w:r w:rsidR="005E38B6" w:rsidRPr="003E61F0">
            <w:rPr>
              <w:rFonts w:ascii="Times New Roman" w:hAnsi="Times New Roman" w:cs="Times New Roman"/>
              <w:sz w:val="22"/>
              <w:szCs w:val="22"/>
            </w:rPr>
            <w:t>ojo</w:t>
          </w:r>
          <w:r w:rsidRPr="003E61F0">
            <w:rPr>
              <w:rFonts w:ascii="Times New Roman" w:hAnsi="Times New Roman" w:cs="Times New Roman"/>
              <w:sz w:val="22"/>
              <w:szCs w:val="22"/>
            </w:rPr>
            <w:t xml:space="preserve"> pirkim</w:t>
          </w:r>
          <w:r w:rsidR="005E38B6" w:rsidRPr="003E61F0">
            <w:rPr>
              <w:rFonts w:ascii="Times New Roman" w:hAnsi="Times New Roman" w:cs="Times New Roman"/>
              <w:sz w:val="22"/>
              <w:szCs w:val="22"/>
            </w:rPr>
            <w:t>o</w:t>
          </w:r>
          <w:r w:rsidRPr="003E61F0">
            <w:rPr>
              <w:rFonts w:ascii="Times New Roman" w:hAnsi="Times New Roman" w:cs="Times New Roman"/>
              <w:sz w:val="22"/>
              <w:szCs w:val="22"/>
            </w:rPr>
            <w:t xml:space="preserve"> komisijos </w:t>
          </w:r>
        </w:p>
        <w:p w14:paraId="1580ED72" w14:textId="066EA14E" w:rsidR="001C24BC" w:rsidRPr="003E61F0" w:rsidRDefault="005E38B6" w:rsidP="005E38B6">
          <w:pPr>
            <w:spacing w:after="120"/>
            <w:ind w:left="7230" w:firstLine="0"/>
            <w:contextualSpacing/>
            <w:rPr>
              <w:rFonts w:ascii="Times New Roman" w:hAnsi="Times New Roman" w:cs="Times New Roman"/>
              <w:sz w:val="22"/>
              <w:szCs w:val="22"/>
            </w:rPr>
          </w:pPr>
          <w:r w:rsidRPr="003E61F0">
            <w:rPr>
              <w:rFonts w:ascii="Times New Roman" w:hAnsi="Times New Roman" w:cs="Times New Roman"/>
              <w:sz w:val="22"/>
              <w:szCs w:val="22"/>
            </w:rPr>
            <w:t xml:space="preserve">2025-       protokolu Nr. </w:t>
          </w:r>
        </w:p>
        <w:p w14:paraId="47EF0C37" w14:textId="19126F9D" w:rsidR="00D526C8" w:rsidRPr="003E61F0" w:rsidRDefault="00D526C8" w:rsidP="007334EA">
          <w:pPr>
            <w:spacing w:after="120"/>
            <w:ind w:left="567" w:firstLine="0"/>
            <w:contextualSpacing/>
            <w:jc w:val="center"/>
            <w:rPr>
              <w:rFonts w:ascii="Times New Roman" w:hAnsi="Times New Roman" w:cs="Times New Roman"/>
              <w:sz w:val="22"/>
              <w:szCs w:val="22"/>
            </w:rPr>
          </w:pPr>
        </w:p>
        <w:p w14:paraId="065DEE15" w14:textId="77777777" w:rsidR="00CA47E9" w:rsidRPr="003E61F0" w:rsidRDefault="00CA47E9" w:rsidP="007334EA">
          <w:pPr>
            <w:spacing w:after="120"/>
            <w:ind w:left="567" w:firstLine="0"/>
            <w:contextualSpacing/>
            <w:jc w:val="center"/>
            <w:rPr>
              <w:rFonts w:ascii="Times New Roman" w:hAnsi="Times New Roman" w:cs="Times New Roman"/>
              <w:sz w:val="22"/>
              <w:szCs w:val="22"/>
            </w:rPr>
          </w:pPr>
        </w:p>
        <w:p w14:paraId="6497ABCE" w14:textId="77777777" w:rsidR="00CA47E9" w:rsidRPr="003E61F0" w:rsidRDefault="00CA47E9" w:rsidP="007334EA">
          <w:pPr>
            <w:spacing w:after="120"/>
            <w:ind w:left="567" w:firstLine="0"/>
            <w:contextualSpacing/>
            <w:jc w:val="center"/>
            <w:rPr>
              <w:rFonts w:ascii="Times New Roman" w:hAnsi="Times New Roman" w:cs="Times New Roman"/>
              <w:sz w:val="22"/>
              <w:szCs w:val="22"/>
            </w:rPr>
          </w:pPr>
        </w:p>
        <w:p w14:paraId="10D09639" w14:textId="77777777" w:rsidR="00CA47E9" w:rsidRPr="003E61F0" w:rsidRDefault="00CA47E9" w:rsidP="007334EA">
          <w:pPr>
            <w:spacing w:after="120"/>
            <w:ind w:left="567" w:firstLine="0"/>
            <w:contextualSpacing/>
            <w:jc w:val="center"/>
            <w:rPr>
              <w:rFonts w:ascii="Times New Roman" w:hAnsi="Times New Roman" w:cs="Times New Roman"/>
              <w:sz w:val="22"/>
              <w:szCs w:val="22"/>
            </w:rPr>
          </w:pPr>
        </w:p>
        <w:p w14:paraId="51F7EF00" w14:textId="77777777" w:rsidR="00CA47E9" w:rsidRPr="003E61F0" w:rsidRDefault="00CA47E9" w:rsidP="007334EA">
          <w:pPr>
            <w:spacing w:after="120"/>
            <w:ind w:left="567" w:firstLine="0"/>
            <w:contextualSpacing/>
            <w:jc w:val="center"/>
            <w:rPr>
              <w:rFonts w:ascii="Times New Roman" w:hAnsi="Times New Roman" w:cs="Times New Roman"/>
              <w:sz w:val="22"/>
              <w:szCs w:val="22"/>
            </w:rPr>
          </w:pPr>
        </w:p>
        <w:p w14:paraId="3C6A8644" w14:textId="77777777" w:rsidR="00CA47E9" w:rsidRPr="003E61F0" w:rsidRDefault="00CA47E9" w:rsidP="007334EA">
          <w:pPr>
            <w:spacing w:after="120"/>
            <w:ind w:left="567" w:firstLine="0"/>
            <w:contextualSpacing/>
            <w:jc w:val="center"/>
            <w:rPr>
              <w:rFonts w:ascii="Times New Roman" w:hAnsi="Times New Roman" w:cs="Times New Roman"/>
              <w:sz w:val="22"/>
              <w:szCs w:val="22"/>
            </w:rPr>
          </w:pPr>
        </w:p>
        <w:p w14:paraId="7350A7E2" w14:textId="78457EBC" w:rsidR="00D526C8" w:rsidRPr="003E61F0" w:rsidRDefault="00D526C8" w:rsidP="007334EA">
          <w:pPr>
            <w:spacing w:after="120"/>
            <w:ind w:left="567" w:firstLine="0"/>
            <w:contextualSpacing/>
            <w:jc w:val="center"/>
            <w:rPr>
              <w:rFonts w:ascii="Times New Roman" w:hAnsi="Times New Roman" w:cs="Times New Roman"/>
              <w:sz w:val="22"/>
              <w:szCs w:val="22"/>
            </w:rPr>
          </w:pPr>
        </w:p>
        <w:p w14:paraId="017059FC" w14:textId="77777777" w:rsidR="00332D97" w:rsidRPr="003E61F0" w:rsidRDefault="007A130B" w:rsidP="00332D97">
          <w:pPr>
            <w:spacing w:after="120"/>
            <w:ind w:firstLine="0"/>
            <w:contextualSpacing/>
            <w:jc w:val="center"/>
            <w:rPr>
              <w:rFonts w:ascii="Times New Roman" w:hAnsi="Times New Roman" w:cs="Times New Roman"/>
              <w:b/>
              <w:bCs/>
              <w:sz w:val="28"/>
              <w:szCs w:val="28"/>
            </w:rPr>
          </w:pPr>
          <w:r w:rsidRPr="003E61F0">
            <w:rPr>
              <w:rFonts w:ascii="Times New Roman" w:hAnsi="Times New Roman" w:cs="Times New Roman"/>
              <w:b/>
              <w:bCs/>
              <w:sz w:val="28"/>
              <w:szCs w:val="28"/>
            </w:rPr>
            <w:t xml:space="preserve">TARPTAUTINIO </w:t>
          </w:r>
          <w:r w:rsidR="00D526C8" w:rsidRPr="003E61F0">
            <w:rPr>
              <w:rFonts w:ascii="Times New Roman" w:hAnsi="Times New Roman" w:cs="Times New Roman"/>
              <w:b/>
              <w:bCs/>
              <w:sz w:val="28"/>
              <w:szCs w:val="28"/>
            </w:rPr>
            <w:t xml:space="preserve">VIEŠOJO PIRKIMO </w:t>
          </w:r>
        </w:p>
        <w:p w14:paraId="1D1BF965" w14:textId="1C688E10" w:rsidR="00D526C8" w:rsidRPr="003E61F0" w:rsidRDefault="00D526C8" w:rsidP="00332D97">
          <w:pPr>
            <w:spacing w:after="120"/>
            <w:ind w:firstLine="0"/>
            <w:contextualSpacing/>
            <w:jc w:val="center"/>
            <w:rPr>
              <w:rFonts w:ascii="Times New Roman" w:hAnsi="Times New Roman" w:cs="Times New Roman"/>
              <w:b/>
              <w:bCs/>
              <w:sz w:val="28"/>
              <w:szCs w:val="28"/>
            </w:rPr>
          </w:pPr>
          <w:r w:rsidRPr="003E61F0">
            <w:rPr>
              <w:rFonts w:ascii="Times New Roman" w:hAnsi="Times New Roman" w:cs="Times New Roman"/>
              <w:b/>
              <w:bCs/>
              <w:sz w:val="28"/>
              <w:szCs w:val="28"/>
            </w:rPr>
            <w:t>„</w:t>
          </w:r>
          <w:r w:rsidR="00650FB2">
            <w:rPr>
              <w:rFonts w:ascii="Times New Roman" w:hAnsi="Times New Roman" w:cs="Times New Roman"/>
              <w:b/>
              <w:bCs/>
              <w:sz w:val="32"/>
              <w:szCs w:val="32"/>
            </w:rPr>
            <w:t>Aprūpinimo centro I–</w:t>
          </w:r>
          <w:r w:rsidR="00332D97" w:rsidRPr="003E61F0">
            <w:rPr>
              <w:rFonts w:ascii="Times New Roman" w:hAnsi="Times New Roman" w:cs="Times New Roman"/>
              <w:b/>
              <w:bCs/>
              <w:sz w:val="32"/>
              <w:szCs w:val="32"/>
            </w:rPr>
            <w:t>V kl. Specialiosios paskirties statinių projektavimo paslaugos ir rangos darbai (</w:t>
          </w:r>
          <w:proofErr w:type="spellStart"/>
          <w:r w:rsidR="00332D97" w:rsidRPr="003E61F0">
            <w:rPr>
              <w:rFonts w:ascii="Times New Roman" w:hAnsi="Times New Roman" w:cs="Times New Roman"/>
              <w:b/>
              <w:bCs/>
              <w:sz w:val="32"/>
              <w:szCs w:val="32"/>
            </w:rPr>
            <w:t>Zapalskiai</w:t>
          </w:r>
          <w:proofErr w:type="spellEnd"/>
          <w:r w:rsidR="00332D97" w:rsidRPr="003E61F0">
            <w:rPr>
              <w:rFonts w:ascii="Times New Roman" w:hAnsi="Times New Roman" w:cs="Times New Roman"/>
              <w:b/>
              <w:bCs/>
              <w:sz w:val="32"/>
              <w:szCs w:val="32"/>
            </w:rPr>
            <w:t>)</w:t>
          </w:r>
          <w:r w:rsidRPr="003E61F0">
            <w:rPr>
              <w:rFonts w:ascii="Times New Roman" w:hAnsi="Times New Roman" w:cs="Times New Roman"/>
              <w:b/>
              <w:bCs/>
              <w:sz w:val="28"/>
              <w:szCs w:val="28"/>
            </w:rPr>
            <w:t>“</w:t>
          </w:r>
        </w:p>
        <w:p w14:paraId="18ACC6AD" w14:textId="6F3CA91B" w:rsidR="00D526C8" w:rsidRPr="003E61F0" w:rsidRDefault="00DF1318" w:rsidP="00332D97">
          <w:pPr>
            <w:spacing w:after="120"/>
            <w:ind w:firstLine="0"/>
            <w:contextualSpacing/>
            <w:jc w:val="center"/>
            <w:rPr>
              <w:rFonts w:ascii="Times New Roman" w:hAnsi="Times New Roman" w:cs="Times New Roman"/>
              <w:color w:val="7030A0"/>
              <w:sz w:val="28"/>
              <w:szCs w:val="28"/>
            </w:rPr>
          </w:pPr>
          <w:r w:rsidRPr="003E61F0">
            <w:rPr>
              <w:rFonts w:ascii="Times New Roman" w:hAnsi="Times New Roman" w:cs="Times New Roman"/>
              <w:b/>
              <w:bCs/>
              <w:sz w:val="28"/>
              <w:szCs w:val="28"/>
            </w:rPr>
            <w:t>SKELBIAMŲ DERYBŲ</w:t>
          </w:r>
          <w:r w:rsidR="00D526C8" w:rsidRPr="003E61F0">
            <w:rPr>
              <w:rFonts w:ascii="Times New Roman" w:hAnsi="Times New Roman" w:cs="Times New Roman"/>
              <w:b/>
              <w:bCs/>
              <w:sz w:val="28"/>
              <w:szCs w:val="28"/>
            </w:rPr>
            <w:t xml:space="preserve"> </w:t>
          </w:r>
          <w:r w:rsidR="00E861F5" w:rsidRPr="003E61F0">
            <w:rPr>
              <w:rFonts w:ascii="Times New Roman" w:hAnsi="Times New Roman" w:cs="Times New Roman"/>
              <w:b/>
              <w:bCs/>
              <w:sz w:val="28"/>
              <w:szCs w:val="28"/>
            </w:rPr>
            <w:t xml:space="preserve">SPECIALIOSIOS </w:t>
          </w:r>
          <w:r w:rsidR="00D526C8" w:rsidRPr="003E61F0">
            <w:rPr>
              <w:rFonts w:ascii="Times New Roman" w:hAnsi="Times New Roman" w:cs="Times New Roman"/>
              <w:b/>
              <w:bCs/>
              <w:sz w:val="28"/>
              <w:szCs w:val="28"/>
            </w:rPr>
            <w:t>SĄLYGOS</w:t>
          </w:r>
          <w:r w:rsidR="00CC771A" w:rsidRPr="003E61F0">
            <w:rPr>
              <w:rFonts w:ascii="Times New Roman" w:hAnsi="Times New Roman" w:cs="Times New Roman"/>
              <w:b/>
              <w:bCs/>
              <w:sz w:val="28"/>
              <w:szCs w:val="28"/>
            </w:rPr>
            <w:t xml:space="preserve"> </w:t>
          </w:r>
        </w:p>
        <w:p w14:paraId="014FF3A7" w14:textId="77777777" w:rsidR="00CA47E9" w:rsidRPr="003E61F0" w:rsidRDefault="00CA47E9" w:rsidP="00332D97">
          <w:pPr>
            <w:spacing w:after="120"/>
            <w:ind w:firstLine="0"/>
            <w:contextualSpacing/>
            <w:jc w:val="center"/>
            <w:rPr>
              <w:rFonts w:ascii="Times New Roman" w:hAnsi="Times New Roman" w:cs="Times New Roman"/>
              <w:b/>
              <w:bCs/>
              <w:sz w:val="28"/>
              <w:szCs w:val="28"/>
            </w:rPr>
          </w:pPr>
        </w:p>
        <w:p w14:paraId="517C01D9" w14:textId="67E67FD6" w:rsidR="001C24BC" w:rsidRPr="003E61F0" w:rsidRDefault="00D53BF4" w:rsidP="00332D97">
          <w:pPr>
            <w:spacing w:after="120"/>
            <w:ind w:firstLine="0"/>
            <w:contextualSpacing/>
            <w:jc w:val="center"/>
            <w:rPr>
              <w:rFonts w:ascii="Times New Roman" w:hAnsi="Times New Roman" w:cs="Times New Roman"/>
              <w:sz w:val="22"/>
              <w:szCs w:val="22"/>
            </w:rPr>
          </w:pPr>
          <w:r w:rsidRPr="003E61F0">
            <w:rPr>
              <w:rFonts w:ascii="Times New Roman" w:hAnsi="Times New Roman" w:cs="Times New Roman"/>
              <w:b/>
              <w:bCs/>
              <w:sz w:val="28"/>
              <w:szCs w:val="28"/>
            </w:rPr>
            <w:t>V</w:t>
          </w:r>
          <w:r w:rsidR="00755F3B" w:rsidRPr="003E61F0">
            <w:rPr>
              <w:rFonts w:ascii="Times New Roman" w:hAnsi="Times New Roman" w:cs="Times New Roman"/>
              <w:b/>
              <w:bCs/>
              <w:sz w:val="28"/>
              <w:szCs w:val="28"/>
            </w:rPr>
            <w:t>ersija</w:t>
          </w:r>
          <w:r w:rsidRPr="003E61F0">
            <w:rPr>
              <w:rFonts w:ascii="Times New Roman" w:hAnsi="Times New Roman" w:cs="Times New Roman"/>
              <w:b/>
              <w:bCs/>
              <w:sz w:val="28"/>
              <w:szCs w:val="28"/>
            </w:rPr>
            <w:t xml:space="preserve"> Nr. </w:t>
          </w:r>
          <w:r w:rsidR="00332D97" w:rsidRPr="003E61F0">
            <w:rPr>
              <w:rFonts w:ascii="Times New Roman" w:hAnsi="Times New Roman" w:cs="Times New Roman"/>
              <w:b/>
              <w:bCs/>
              <w:sz w:val="28"/>
              <w:szCs w:val="28"/>
            </w:rPr>
            <w:t>1</w:t>
          </w:r>
          <w:r w:rsidR="005F13F0" w:rsidRPr="003E61F0">
            <w:rPr>
              <w:rFonts w:ascii="Times New Roman" w:hAnsi="Times New Roman" w:cs="Times New Roman"/>
              <w:sz w:val="22"/>
              <w:szCs w:val="22"/>
            </w:rPr>
            <w:br w:type="page"/>
          </w:r>
        </w:p>
        <w:sdt>
          <w:sdtPr>
            <w:rPr>
              <w:rFonts w:asciiTheme="minorHAnsi" w:eastAsiaTheme="minorEastAsia" w:hAnsiTheme="minorHAnsi" w:cstheme="minorBidi"/>
              <w:color w:val="auto"/>
              <w:sz w:val="21"/>
              <w:szCs w:val="21"/>
            </w:rPr>
            <w:id w:val="1093510298"/>
            <w:docPartObj>
              <w:docPartGallery w:val="Table of Contents"/>
              <w:docPartUnique/>
            </w:docPartObj>
          </w:sdtPr>
          <w:sdtEndPr>
            <w:rPr>
              <w:b/>
              <w:bCs/>
              <w:noProof/>
            </w:rPr>
          </w:sdtEndPr>
          <w:sdtContent>
            <w:p w14:paraId="265CEA44" w14:textId="387C6F4C" w:rsidR="00B81BA0" w:rsidRDefault="00B3291B">
              <w:pPr>
                <w:pStyle w:val="TOCHeading"/>
              </w:pPr>
              <w:r>
                <w:t>Turinys</w:t>
              </w:r>
            </w:p>
            <w:p w14:paraId="2D9E48C8" w14:textId="17867064" w:rsidR="00B81BA0" w:rsidRPr="00A264AB" w:rsidRDefault="00B81BA0">
              <w:pPr>
                <w:pStyle w:val="TOC1"/>
                <w:rPr>
                  <w:rFonts w:ascii="Times New Roman" w:hAnsi="Times New Roman" w:cs="Times New Roman"/>
                  <w:noProof/>
                  <w:sz w:val="22"/>
                  <w:szCs w:val="22"/>
                </w:rPr>
              </w:pPr>
              <w:r>
                <w:fldChar w:fldCharType="begin"/>
              </w:r>
              <w:r>
                <w:instrText xml:space="preserve"> TOC \o "1-3" \h \z \u </w:instrText>
              </w:r>
              <w:r>
                <w:fldChar w:fldCharType="separate"/>
              </w:r>
              <w:hyperlink w:anchor="_Toc203050712" w:history="1">
                <w:r w:rsidRPr="00A264AB">
                  <w:rPr>
                    <w:rStyle w:val="Hyperlink"/>
                    <w:rFonts w:ascii="Times New Roman" w:hAnsi="Times New Roman" w:cs="Times New Roman"/>
                    <w:noProof/>
                  </w:rPr>
                  <w:t>1.</w:t>
                </w:r>
                <w:r w:rsidRPr="00A264AB">
                  <w:rPr>
                    <w:rFonts w:ascii="Times New Roman" w:hAnsi="Times New Roman" w:cs="Times New Roman"/>
                    <w:noProof/>
                    <w:sz w:val="22"/>
                    <w:szCs w:val="22"/>
                  </w:rPr>
                  <w:tab/>
                </w:r>
                <w:r w:rsidRPr="00A264AB">
                  <w:rPr>
                    <w:rStyle w:val="Hyperlink"/>
                    <w:rFonts w:ascii="Times New Roman" w:hAnsi="Times New Roman" w:cs="Times New Roman"/>
                    <w:noProof/>
                  </w:rPr>
                  <w:t>Bendra informacija</w:t>
                </w:r>
                <w:r w:rsidRPr="00A264AB">
                  <w:rPr>
                    <w:rFonts w:ascii="Times New Roman" w:hAnsi="Times New Roman" w:cs="Times New Roman"/>
                    <w:noProof/>
                    <w:webHidden/>
                  </w:rPr>
                  <w:tab/>
                </w:r>
                <w:r w:rsidRPr="00A264AB">
                  <w:rPr>
                    <w:rFonts w:ascii="Times New Roman" w:hAnsi="Times New Roman" w:cs="Times New Roman"/>
                    <w:noProof/>
                    <w:webHidden/>
                  </w:rPr>
                  <w:fldChar w:fldCharType="begin"/>
                </w:r>
                <w:r w:rsidRPr="00A264AB">
                  <w:rPr>
                    <w:rFonts w:ascii="Times New Roman" w:hAnsi="Times New Roman" w:cs="Times New Roman"/>
                    <w:noProof/>
                    <w:webHidden/>
                  </w:rPr>
                  <w:instrText xml:space="preserve"> PAGEREF _Toc203050712 \h </w:instrText>
                </w:r>
                <w:r w:rsidRPr="00A264AB">
                  <w:rPr>
                    <w:rFonts w:ascii="Times New Roman" w:hAnsi="Times New Roman" w:cs="Times New Roman"/>
                    <w:noProof/>
                    <w:webHidden/>
                  </w:rPr>
                </w:r>
                <w:r w:rsidRPr="00A264AB">
                  <w:rPr>
                    <w:rFonts w:ascii="Times New Roman" w:hAnsi="Times New Roman" w:cs="Times New Roman"/>
                    <w:noProof/>
                    <w:webHidden/>
                  </w:rPr>
                  <w:fldChar w:fldCharType="separate"/>
                </w:r>
                <w:r w:rsidR="002E4C3D">
                  <w:rPr>
                    <w:rFonts w:ascii="Times New Roman" w:hAnsi="Times New Roman" w:cs="Times New Roman"/>
                    <w:noProof/>
                    <w:webHidden/>
                  </w:rPr>
                  <w:t>2</w:t>
                </w:r>
                <w:r w:rsidRPr="00A264AB">
                  <w:rPr>
                    <w:rFonts w:ascii="Times New Roman" w:hAnsi="Times New Roman" w:cs="Times New Roman"/>
                    <w:noProof/>
                    <w:webHidden/>
                  </w:rPr>
                  <w:fldChar w:fldCharType="end"/>
                </w:r>
              </w:hyperlink>
            </w:p>
            <w:p w14:paraId="2C5AEAD6" w14:textId="6972CBD6" w:rsidR="00B81BA0" w:rsidRPr="00A264AB" w:rsidRDefault="00D91F4C">
              <w:pPr>
                <w:pStyle w:val="TOC1"/>
                <w:rPr>
                  <w:rFonts w:ascii="Times New Roman" w:hAnsi="Times New Roman" w:cs="Times New Roman"/>
                  <w:noProof/>
                  <w:sz w:val="22"/>
                  <w:szCs w:val="22"/>
                </w:rPr>
              </w:pPr>
              <w:hyperlink w:anchor="_Toc203050713" w:history="1">
                <w:r w:rsidR="00B81BA0" w:rsidRPr="00A264AB">
                  <w:rPr>
                    <w:rStyle w:val="Hyperlink"/>
                    <w:rFonts w:ascii="Times New Roman" w:eastAsia="Calibri" w:hAnsi="Times New Roman" w:cs="Times New Roman"/>
                    <w:noProof/>
                  </w:rPr>
                  <w:t>2.</w:t>
                </w:r>
                <w:r w:rsidR="00B81BA0" w:rsidRPr="00A264AB">
                  <w:rPr>
                    <w:rFonts w:ascii="Times New Roman" w:hAnsi="Times New Roman" w:cs="Times New Roman"/>
                    <w:noProof/>
                    <w:sz w:val="22"/>
                    <w:szCs w:val="22"/>
                  </w:rPr>
                  <w:tab/>
                </w:r>
                <w:r w:rsidR="00B81BA0" w:rsidRPr="00A264AB">
                  <w:rPr>
                    <w:rStyle w:val="Hyperlink"/>
                    <w:rFonts w:ascii="Times New Roman" w:hAnsi="Times New Roman" w:cs="Times New Roman"/>
                    <w:noProof/>
                  </w:rPr>
                  <w:t>Pirkimo objektas</w:t>
                </w:r>
                <w:r w:rsidR="00B81BA0" w:rsidRPr="00A264AB">
                  <w:rPr>
                    <w:rFonts w:ascii="Times New Roman" w:hAnsi="Times New Roman" w:cs="Times New Roman"/>
                    <w:noProof/>
                    <w:webHidden/>
                  </w:rPr>
                  <w:tab/>
                </w:r>
                <w:r w:rsidR="00B81BA0" w:rsidRPr="00A264AB">
                  <w:rPr>
                    <w:rFonts w:ascii="Times New Roman" w:hAnsi="Times New Roman" w:cs="Times New Roman"/>
                    <w:noProof/>
                    <w:webHidden/>
                  </w:rPr>
                  <w:fldChar w:fldCharType="begin"/>
                </w:r>
                <w:r w:rsidR="00B81BA0" w:rsidRPr="00A264AB">
                  <w:rPr>
                    <w:rFonts w:ascii="Times New Roman" w:hAnsi="Times New Roman" w:cs="Times New Roman"/>
                    <w:noProof/>
                    <w:webHidden/>
                  </w:rPr>
                  <w:instrText xml:space="preserve"> PAGEREF _Toc203050713 \h </w:instrText>
                </w:r>
                <w:r w:rsidR="00B81BA0" w:rsidRPr="00A264AB">
                  <w:rPr>
                    <w:rFonts w:ascii="Times New Roman" w:hAnsi="Times New Roman" w:cs="Times New Roman"/>
                    <w:noProof/>
                    <w:webHidden/>
                  </w:rPr>
                </w:r>
                <w:r w:rsidR="00B81BA0" w:rsidRPr="00A264AB">
                  <w:rPr>
                    <w:rFonts w:ascii="Times New Roman" w:hAnsi="Times New Roman" w:cs="Times New Roman"/>
                    <w:noProof/>
                    <w:webHidden/>
                  </w:rPr>
                  <w:fldChar w:fldCharType="separate"/>
                </w:r>
                <w:r w:rsidR="002E4C3D">
                  <w:rPr>
                    <w:rFonts w:ascii="Times New Roman" w:hAnsi="Times New Roman" w:cs="Times New Roman"/>
                    <w:noProof/>
                    <w:webHidden/>
                  </w:rPr>
                  <w:t>2</w:t>
                </w:r>
                <w:r w:rsidR="00B81BA0" w:rsidRPr="00A264AB">
                  <w:rPr>
                    <w:rFonts w:ascii="Times New Roman" w:hAnsi="Times New Roman" w:cs="Times New Roman"/>
                    <w:noProof/>
                    <w:webHidden/>
                  </w:rPr>
                  <w:fldChar w:fldCharType="end"/>
                </w:r>
              </w:hyperlink>
            </w:p>
            <w:p w14:paraId="36EFE6D7" w14:textId="28C6803B" w:rsidR="00B81BA0" w:rsidRPr="00A264AB" w:rsidRDefault="00D91F4C">
              <w:pPr>
                <w:pStyle w:val="TOC1"/>
                <w:rPr>
                  <w:rFonts w:ascii="Times New Roman" w:hAnsi="Times New Roman" w:cs="Times New Roman"/>
                  <w:noProof/>
                  <w:sz w:val="22"/>
                  <w:szCs w:val="22"/>
                </w:rPr>
              </w:pPr>
              <w:hyperlink w:anchor="_Toc203050714" w:history="1">
                <w:r w:rsidR="00B81BA0" w:rsidRPr="00A264AB">
                  <w:rPr>
                    <w:rStyle w:val="Hyperlink"/>
                    <w:rFonts w:ascii="Times New Roman" w:hAnsi="Times New Roman" w:cs="Times New Roman"/>
                    <w:noProof/>
                  </w:rPr>
                  <w:t>3. Susitikimai su tiekėjais ir objekto apžiūra</w:t>
                </w:r>
                <w:r w:rsidR="00B81BA0" w:rsidRPr="00A264AB">
                  <w:rPr>
                    <w:rFonts w:ascii="Times New Roman" w:hAnsi="Times New Roman" w:cs="Times New Roman"/>
                    <w:noProof/>
                    <w:webHidden/>
                  </w:rPr>
                  <w:tab/>
                </w:r>
                <w:r w:rsidR="00B81BA0" w:rsidRPr="00A264AB">
                  <w:rPr>
                    <w:rFonts w:ascii="Times New Roman" w:hAnsi="Times New Roman" w:cs="Times New Roman"/>
                    <w:noProof/>
                    <w:webHidden/>
                  </w:rPr>
                  <w:fldChar w:fldCharType="begin"/>
                </w:r>
                <w:r w:rsidR="00B81BA0" w:rsidRPr="00A264AB">
                  <w:rPr>
                    <w:rFonts w:ascii="Times New Roman" w:hAnsi="Times New Roman" w:cs="Times New Roman"/>
                    <w:noProof/>
                    <w:webHidden/>
                  </w:rPr>
                  <w:instrText xml:space="preserve"> PAGEREF _Toc203050714 \h </w:instrText>
                </w:r>
                <w:r w:rsidR="00B81BA0" w:rsidRPr="00A264AB">
                  <w:rPr>
                    <w:rFonts w:ascii="Times New Roman" w:hAnsi="Times New Roman" w:cs="Times New Roman"/>
                    <w:noProof/>
                    <w:webHidden/>
                  </w:rPr>
                </w:r>
                <w:r w:rsidR="00B81BA0" w:rsidRPr="00A264AB">
                  <w:rPr>
                    <w:rFonts w:ascii="Times New Roman" w:hAnsi="Times New Roman" w:cs="Times New Roman"/>
                    <w:noProof/>
                    <w:webHidden/>
                  </w:rPr>
                  <w:fldChar w:fldCharType="separate"/>
                </w:r>
                <w:r w:rsidR="002E4C3D">
                  <w:rPr>
                    <w:rFonts w:ascii="Times New Roman" w:hAnsi="Times New Roman" w:cs="Times New Roman"/>
                    <w:noProof/>
                    <w:webHidden/>
                  </w:rPr>
                  <w:t>2</w:t>
                </w:r>
                <w:r w:rsidR="00B81BA0" w:rsidRPr="00A264AB">
                  <w:rPr>
                    <w:rFonts w:ascii="Times New Roman" w:hAnsi="Times New Roman" w:cs="Times New Roman"/>
                    <w:noProof/>
                    <w:webHidden/>
                  </w:rPr>
                  <w:fldChar w:fldCharType="end"/>
                </w:r>
              </w:hyperlink>
            </w:p>
            <w:p w14:paraId="2C778A71" w14:textId="3585D68F" w:rsidR="00B81BA0" w:rsidRPr="00A264AB" w:rsidRDefault="00D91F4C">
              <w:pPr>
                <w:pStyle w:val="TOC1"/>
                <w:rPr>
                  <w:rFonts w:ascii="Times New Roman" w:hAnsi="Times New Roman" w:cs="Times New Roman"/>
                  <w:noProof/>
                  <w:sz w:val="22"/>
                  <w:szCs w:val="22"/>
                </w:rPr>
              </w:pPr>
              <w:hyperlink w:anchor="_Toc203050715" w:history="1">
                <w:r w:rsidR="002E4C3D">
                  <w:rPr>
                    <w:rStyle w:val="Hyperlink"/>
                    <w:rFonts w:ascii="Times New Roman" w:hAnsi="Times New Roman" w:cs="Times New Roman"/>
                    <w:iCs/>
                    <w:noProof/>
                  </w:rPr>
                  <w:t>4</w:t>
                </w:r>
                <w:r w:rsidR="00B81BA0" w:rsidRPr="00A264AB">
                  <w:rPr>
                    <w:rStyle w:val="Hyperlink"/>
                    <w:rFonts w:ascii="Times New Roman" w:hAnsi="Times New Roman" w:cs="Times New Roman"/>
                    <w:iCs/>
                    <w:noProof/>
                  </w:rPr>
                  <w:t>.</w:t>
                </w:r>
                <w:r w:rsidR="00B81BA0" w:rsidRPr="00A264AB">
                  <w:rPr>
                    <w:rFonts w:ascii="Times New Roman" w:hAnsi="Times New Roman" w:cs="Times New Roman"/>
                    <w:noProof/>
                    <w:sz w:val="22"/>
                    <w:szCs w:val="22"/>
                  </w:rPr>
                  <w:tab/>
                </w:r>
                <w:r w:rsidR="00B81BA0" w:rsidRPr="00A264AB">
                  <w:rPr>
                    <w:rStyle w:val="Hyperlink"/>
                    <w:rFonts w:ascii="Times New Roman" w:hAnsi="Times New Roman" w:cs="Times New Roman"/>
                    <w:noProof/>
                  </w:rPr>
                  <w:t>Kvalifikacijos reikalavimai</w:t>
                </w:r>
                <w:r w:rsidR="00B81BA0" w:rsidRPr="00A264AB">
                  <w:rPr>
                    <w:rFonts w:ascii="Times New Roman" w:hAnsi="Times New Roman" w:cs="Times New Roman"/>
                    <w:noProof/>
                    <w:webHidden/>
                  </w:rPr>
                  <w:tab/>
                </w:r>
                <w:r w:rsidR="00B81BA0" w:rsidRPr="00A264AB">
                  <w:rPr>
                    <w:rFonts w:ascii="Times New Roman" w:hAnsi="Times New Roman" w:cs="Times New Roman"/>
                    <w:noProof/>
                    <w:webHidden/>
                  </w:rPr>
                  <w:fldChar w:fldCharType="begin"/>
                </w:r>
                <w:r w:rsidR="00B81BA0" w:rsidRPr="00A264AB">
                  <w:rPr>
                    <w:rFonts w:ascii="Times New Roman" w:hAnsi="Times New Roman" w:cs="Times New Roman"/>
                    <w:noProof/>
                    <w:webHidden/>
                  </w:rPr>
                  <w:instrText xml:space="preserve"> PAGEREF _Toc203050715 \h </w:instrText>
                </w:r>
                <w:r w:rsidR="00B81BA0" w:rsidRPr="00A264AB">
                  <w:rPr>
                    <w:rFonts w:ascii="Times New Roman" w:hAnsi="Times New Roman" w:cs="Times New Roman"/>
                    <w:noProof/>
                    <w:webHidden/>
                  </w:rPr>
                </w:r>
                <w:r w:rsidR="00B81BA0" w:rsidRPr="00A264AB">
                  <w:rPr>
                    <w:rFonts w:ascii="Times New Roman" w:hAnsi="Times New Roman" w:cs="Times New Roman"/>
                    <w:noProof/>
                    <w:webHidden/>
                  </w:rPr>
                  <w:fldChar w:fldCharType="separate"/>
                </w:r>
                <w:r w:rsidR="002E4C3D">
                  <w:rPr>
                    <w:rFonts w:ascii="Times New Roman" w:hAnsi="Times New Roman" w:cs="Times New Roman"/>
                    <w:noProof/>
                    <w:webHidden/>
                  </w:rPr>
                  <w:t>3</w:t>
                </w:r>
                <w:r w:rsidR="00B81BA0" w:rsidRPr="00A264AB">
                  <w:rPr>
                    <w:rFonts w:ascii="Times New Roman" w:hAnsi="Times New Roman" w:cs="Times New Roman"/>
                    <w:noProof/>
                    <w:webHidden/>
                  </w:rPr>
                  <w:fldChar w:fldCharType="end"/>
                </w:r>
              </w:hyperlink>
            </w:p>
            <w:p w14:paraId="0106DDB5" w14:textId="099B4652" w:rsidR="00B81BA0" w:rsidRPr="00A264AB" w:rsidRDefault="00D91F4C">
              <w:pPr>
                <w:pStyle w:val="TOC1"/>
                <w:rPr>
                  <w:rFonts w:ascii="Times New Roman" w:hAnsi="Times New Roman" w:cs="Times New Roman"/>
                  <w:noProof/>
                  <w:sz w:val="22"/>
                  <w:szCs w:val="22"/>
                </w:rPr>
              </w:pPr>
              <w:hyperlink w:anchor="_Toc203050716" w:history="1">
                <w:r w:rsidR="00B81BA0" w:rsidRPr="00A264AB">
                  <w:rPr>
                    <w:rStyle w:val="Hyperlink"/>
                    <w:rFonts w:ascii="Times New Roman" w:hAnsi="Times New Roman" w:cs="Times New Roman"/>
                    <w:noProof/>
                  </w:rPr>
                  <w:t>5.</w:t>
                </w:r>
                <w:r w:rsidR="00B81BA0" w:rsidRPr="00A264AB">
                  <w:rPr>
                    <w:rFonts w:ascii="Times New Roman" w:hAnsi="Times New Roman" w:cs="Times New Roman"/>
                    <w:noProof/>
                    <w:sz w:val="22"/>
                    <w:szCs w:val="22"/>
                  </w:rPr>
                  <w:tab/>
                </w:r>
                <w:r w:rsidR="00B81BA0" w:rsidRPr="00A264AB">
                  <w:rPr>
                    <w:rStyle w:val="Hyperlink"/>
                    <w:rFonts w:ascii="Times New Roman" w:hAnsi="Times New Roman" w:cs="Times New Roman"/>
                    <w:noProof/>
                  </w:rPr>
                  <w:t>Specialieji reikalavimai paraiškų rengimui ir pateikimui</w:t>
                </w:r>
                <w:r w:rsidR="00B81BA0" w:rsidRPr="00A264AB">
                  <w:rPr>
                    <w:rFonts w:ascii="Times New Roman" w:hAnsi="Times New Roman" w:cs="Times New Roman"/>
                    <w:noProof/>
                    <w:webHidden/>
                  </w:rPr>
                  <w:tab/>
                </w:r>
                <w:r w:rsidR="00B81BA0" w:rsidRPr="00A264AB">
                  <w:rPr>
                    <w:rFonts w:ascii="Times New Roman" w:hAnsi="Times New Roman" w:cs="Times New Roman"/>
                    <w:noProof/>
                    <w:webHidden/>
                  </w:rPr>
                  <w:fldChar w:fldCharType="begin"/>
                </w:r>
                <w:r w:rsidR="00B81BA0" w:rsidRPr="00A264AB">
                  <w:rPr>
                    <w:rFonts w:ascii="Times New Roman" w:hAnsi="Times New Roman" w:cs="Times New Roman"/>
                    <w:noProof/>
                    <w:webHidden/>
                  </w:rPr>
                  <w:instrText xml:space="preserve"> PAGEREF _Toc203050716 \h </w:instrText>
                </w:r>
                <w:r w:rsidR="00B81BA0" w:rsidRPr="00A264AB">
                  <w:rPr>
                    <w:rFonts w:ascii="Times New Roman" w:hAnsi="Times New Roman" w:cs="Times New Roman"/>
                    <w:noProof/>
                    <w:webHidden/>
                  </w:rPr>
                </w:r>
                <w:r w:rsidR="00B81BA0" w:rsidRPr="00A264AB">
                  <w:rPr>
                    <w:rFonts w:ascii="Times New Roman" w:hAnsi="Times New Roman" w:cs="Times New Roman"/>
                    <w:noProof/>
                    <w:webHidden/>
                  </w:rPr>
                  <w:fldChar w:fldCharType="separate"/>
                </w:r>
                <w:r w:rsidR="002E4C3D">
                  <w:rPr>
                    <w:rFonts w:ascii="Times New Roman" w:hAnsi="Times New Roman" w:cs="Times New Roman"/>
                    <w:noProof/>
                    <w:webHidden/>
                  </w:rPr>
                  <w:t>3</w:t>
                </w:r>
                <w:r w:rsidR="00B81BA0" w:rsidRPr="00A264AB">
                  <w:rPr>
                    <w:rFonts w:ascii="Times New Roman" w:hAnsi="Times New Roman" w:cs="Times New Roman"/>
                    <w:noProof/>
                    <w:webHidden/>
                  </w:rPr>
                  <w:fldChar w:fldCharType="end"/>
                </w:r>
              </w:hyperlink>
            </w:p>
            <w:p w14:paraId="7F741542" w14:textId="1108D91A" w:rsidR="00B81BA0" w:rsidRPr="00A264AB" w:rsidRDefault="00D91F4C">
              <w:pPr>
                <w:pStyle w:val="TOC1"/>
                <w:rPr>
                  <w:rFonts w:ascii="Times New Roman" w:hAnsi="Times New Roman" w:cs="Times New Roman"/>
                  <w:noProof/>
                  <w:sz w:val="22"/>
                  <w:szCs w:val="22"/>
                </w:rPr>
              </w:pPr>
              <w:hyperlink w:anchor="_Toc203050717" w:history="1">
                <w:r w:rsidR="00B81BA0" w:rsidRPr="00A264AB">
                  <w:rPr>
                    <w:rStyle w:val="Hyperlink"/>
                    <w:rFonts w:ascii="Times New Roman" w:hAnsi="Times New Roman" w:cs="Times New Roman"/>
                    <w:noProof/>
                  </w:rPr>
                  <w:t>6.</w:t>
                </w:r>
                <w:r w:rsidR="00B81BA0" w:rsidRPr="00A264AB">
                  <w:rPr>
                    <w:rFonts w:ascii="Times New Roman" w:hAnsi="Times New Roman" w:cs="Times New Roman"/>
                    <w:noProof/>
                    <w:sz w:val="22"/>
                    <w:szCs w:val="22"/>
                  </w:rPr>
                  <w:tab/>
                </w:r>
                <w:r w:rsidR="00B81BA0" w:rsidRPr="00A264AB">
                  <w:rPr>
                    <w:rStyle w:val="Hyperlink"/>
                    <w:rFonts w:ascii="Times New Roman" w:hAnsi="Times New Roman" w:cs="Times New Roman"/>
                    <w:noProof/>
                  </w:rPr>
                  <w:t>Reikalavimai, susiję su nacionaliniu saugumu</w:t>
                </w:r>
                <w:r w:rsidR="00B81BA0" w:rsidRPr="00A264AB">
                  <w:rPr>
                    <w:rFonts w:ascii="Times New Roman" w:hAnsi="Times New Roman" w:cs="Times New Roman"/>
                    <w:noProof/>
                    <w:webHidden/>
                  </w:rPr>
                  <w:tab/>
                </w:r>
                <w:r w:rsidR="00B81BA0" w:rsidRPr="00A264AB">
                  <w:rPr>
                    <w:rFonts w:ascii="Times New Roman" w:hAnsi="Times New Roman" w:cs="Times New Roman"/>
                    <w:noProof/>
                    <w:webHidden/>
                  </w:rPr>
                  <w:fldChar w:fldCharType="begin"/>
                </w:r>
                <w:r w:rsidR="00B81BA0" w:rsidRPr="00A264AB">
                  <w:rPr>
                    <w:rFonts w:ascii="Times New Roman" w:hAnsi="Times New Roman" w:cs="Times New Roman"/>
                    <w:noProof/>
                    <w:webHidden/>
                  </w:rPr>
                  <w:instrText xml:space="preserve"> PAGEREF _Toc203050717 \h </w:instrText>
                </w:r>
                <w:r w:rsidR="00B81BA0" w:rsidRPr="00A264AB">
                  <w:rPr>
                    <w:rFonts w:ascii="Times New Roman" w:hAnsi="Times New Roman" w:cs="Times New Roman"/>
                    <w:noProof/>
                    <w:webHidden/>
                  </w:rPr>
                </w:r>
                <w:r w:rsidR="00B81BA0" w:rsidRPr="00A264AB">
                  <w:rPr>
                    <w:rFonts w:ascii="Times New Roman" w:hAnsi="Times New Roman" w:cs="Times New Roman"/>
                    <w:noProof/>
                    <w:webHidden/>
                  </w:rPr>
                  <w:fldChar w:fldCharType="separate"/>
                </w:r>
                <w:r w:rsidR="002E4C3D">
                  <w:rPr>
                    <w:rFonts w:ascii="Times New Roman" w:hAnsi="Times New Roman" w:cs="Times New Roman"/>
                    <w:noProof/>
                    <w:webHidden/>
                  </w:rPr>
                  <w:t>3</w:t>
                </w:r>
                <w:r w:rsidR="00B81BA0" w:rsidRPr="00A264AB">
                  <w:rPr>
                    <w:rFonts w:ascii="Times New Roman" w:hAnsi="Times New Roman" w:cs="Times New Roman"/>
                    <w:noProof/>
                    <w:webHidden/>
                  </w:rPr>
                  <w:fldChar w:fldCharType="end"/>
                </w:r>
              </w:hyperlink>
            </w:p>
            <w:p w14:paraId="23608123" w14:textId="369580E8" w:rsidR="00B81BA0" w:rsidRPr="00A264AB" w:rsidRDefault="00D91F4C">
              <w:pPr>
                <w:pStyle w:val="TOC1"/>
                <w:rPr>
                  <w:rFonts w:ascii="Times New Roman" w:hAnsi="Times New Roman" w:cs="Times New Roman"/>
                  <w:noProof/>
                  <w:sz w:val="22"/>
                  <w:szCs w:val="22"/>
                </w:rPr>
              </w:pPr>
              <w:hyperlink w:anchor="_Toc203050718" w:history="1">
                <w:r w:rsidR="00B81BA0" w:rsidRPr="00A264AB">
                  <w:rPr>
                    <w:rStyle w:val="Hyperlink"/>
                    <w:rFonts w:ascii="Times New Roman" w:hAnsi="Times New Roman" w:cs="Times New Roman"/>
                    <w:noProof/>
                  </w:rPr>
                  <w:t>7.</w:t>
                </w:r>
                <w:r w:rsidR="00B81BA0" w:rsidRPr="00A264AB">
                  <w:rPr>
                    <w:rFonts w:ascii="Times New Roman" w:hAnsi="Times New Roman" w:cs="Times New Roman"/>
                    <w:noProof/>
                    <w:sz w:val="22"/>
                    <w:szCs w:val="22"/>
                  </w:rPr>
                  <w:tab/>
                </w:r>
                <w:r w:rsidR="00B81BA0" w:rsidRPr="00A264AB">
                  <w:rPr>
                    <w:rStyle w:val="Hyperlink"/>
                    <w:rFonts w:ascii="Times New Roman" w:hAnsi="Times New Roman" w:cs="Times New Roman"/>
                    <w:noProof/>
                  </w:rPr>
                  <w:t>Specialieji reikalavimai pasiūlymų rengimui ir pateikimui</w:t>
                </w:r>
                <w:r w:rsidR="00B81BA0" w:rsidRPr="00A264AB">
                  <w:rPr>
                    <w:rFonts w:ascii="Times New Roman" w:hAnsi="Times New Roman" w:cs="Times New Roman"/>
                    <w:noProof/>
                    <w:webHidden/>
                  </w:rPr>
                  <w:tab/>
                </w:r>
                <w:r w:rsidR="00B81BA0" w:rsidRPr="00A264AB">
                  <w:rPr>
                    <w:rFonts w:ascii="Times New Roman" w:hAnsi="Times New Roman" w:cs="Times New Roman"/>
                    <w:noProof/>
                    <w:webHidden/>
                  </w:rPr>
                  <w:fldChar w:fldCharType="begin"/>
                </w:r>
                <w:r w:rsidR="00B81BA0" w:rsidRPr="00A264AB">
                  <w:rPr>
                    <w:rFonts w:ascii="Times New Roman" w:hAnsi="Times New Roman" w:cs="Times New Roman"/>
                    <w:noProof/>
                    <w:webHidden/>
                  </w:rPr>
                  <w:instrText xml:space="preserve"> PAGEREF _Toc203050718 \h </w:instrText>
                </w:r>
                <w:r w:rsidR="00B81BA0" w:rsidRPr="00A264AB">
                  <w:rPr>
                    <w:rFonts w:ascii="Times New Roman" w:hAnsi="Times New Roman" w:cs="Times New Roman"/>
                    <w:noProof/>
                    <w:webHidden/>
                  </w:rPr>
                </w:r>
                <w:r w:rsidR="00B81BA0" w:rsidRPr="00A264AB">
                  <w:rPr>
                    <w:rFonts w:ascii="Times New Roman" w:hAnsi="Times New Roman" w:cs="Times New Roman"/>
                    <w:noProof/>
                    <w:webHidden/>
                  </w:rPr>
                  <w:fldChar w:fldCharType="separate"/>
                </w:r>
                <w:r w:rsidR="002E4C3D">
                  <w:rPr>
                    <w:rFonts w:ascii="Times New Roman" w:hAnsi="Times New Roman" w:cs="Times New Roman"/>
                    <w:noProof/>
                    <w:webHidden/>
                  </w:rPr>
                  <w:t>4</w:t>
                </w:r>
                <w:r w:rsidR="00B81BA0" w:rsidRPr="00A264AB">
                  <w:rPr>
                    <w:rFonts w:ascii="Times New Roman" w:hAnsi="Times New Roman" w:cs="Times New Roman"/>
                    <w:noProof/>
                    <w:webHidden/>
                  </w:rPr>
                  <w:fldChar w:fldCharType="end"/>
                </w:r>
              </w:hyperlink>
            </w:p>
            <w:p w14:paraId="4846D9FB" w14:textId="464EECF8" w:rsidR="00B81BA0" w:rsidRPr="00A264AB" w:rsidRDefault="00D91F4C">
              <w:pPr>
                <w:pStyle w:val="TOC1"/>
                <w:rPr>
                  <w:rFonts w:ascii="Times New Roman" w:hAnsi="Times New Roman" w:cs="Times New Roman"/>
                  <w:noProof/>
                  <w:sz w:val="22"/>
                  <w:szCs w:val="22"/>
                </w:rPr>
              </w:pPr>
              <w:hyperlink w:anchor="_Toc203050719" w:history="1">
                <w:r w:rsidR="00B81BA0" w:rsidRPr="00A264AB">
                  <w:rPr>
                    <w:rStyle w:val="Hyperlink"/>
                    <w:rFonts w:ascii="Times New Roman" w:hAnsi="Times New Roman" w:cs="Times New Roman"/>
                    <w:noProof/>
                  </w:rPr>
                  <w:t>8.</w:t>
                </w:r>
                <w:r w:rsidR="00B81BA0" w:rsidRPr="00A264AB">
                  <w:rPr>
                    <w:rFonts w:ascii="Times New Roman" w:hAnsi="Times New Roman" w:cs="Times New Roman"/>
                    <w:noProof/>
                    <w:sz w:val="22"/>
                    <w:szCs w:val="22"/>
                  </w:rPr>
                  <w:tab/>
                </w:r>
                <w:r w:rsidR="00B81BA0" w:rsidRPr="00A264AB">
                  <w:rPr>
                    <w:rStyle w:val="Hyperlink"/>
                    <w:rFonts w:ascii="Times New Roman" w:hAnsi="Times New Roman" w:cs="Times New Roman"/>
                    <w:noProof/>
                  </w:rPr>
                  <w:t>Derybų vykdymas</w:t>
                </w:r>
                <w:r w:rsidR="00B81BA0" w:rsidRPr="00A264AB">
                  <w:rPr>
                    <w:rFonts w:ascii="Times New Roman" w:hAnsi="Times New Roman" w:cs="Times New Roman"/>
                    <w:noProof/>
                    <w:webHidden/>
                  </w:rPr>
                  <w:tab/>
                </w:r>
                <w:r w:rsidR="00B81BA0" w:rsidRPr="00A264AB">
                  <w:rPr>
                    <w:rFonts w:ascii="Times New Roman" w:hAnsi="Times New Roman" w:cs="Times New Roman"/>
                    <w:noProof/>
                    <w:webHidden/>
                  </w:rPr>
                  <w:fldChar w:fldCharType="begin"/>
                </w:r>
                <w:r w:rsidR="00B81BA0" w:rsidRPr="00A264AB">
                  <w:rPr>
                    <w:rFonts w:ascii="Times New Roman" w:hAnsi="Times New Roman" w:cs="Times New Roman"/>
                    <w:noProof/>
                    <w:webHidden/>
                  </w:rPr>
                  <w:instrText xml:space="preserve"> PAGEREF _Toc203050719 \h </w:instrText>
                </w:r>
                <w:r w:rsidR="00B81BA0" w:rsidRPr="00A264AB">
                  <w:rPr>
                    <w:rFonts w:ascii="Times New Roman" w:hAnsi="Times New Roman" w:cs="Times New Roman"/>
                    <w:noProof/>
                    <w:webHidden/>
                  </w:rPr>
                </w:r>
                <w:r w:rsidR="00B81BA0" w:rsidRPr="00A264AB">
                  <w:rPr>
                    <w:rFonts w:ascii="Times New Roman" w:hAnsi="Times New Roman" w:cs="Times New Roman"/>
                    <w:noProof/>
                    <w:webHidden/>
                  </w:rPr>
                  <w:fldChar w:fldCharType="separate"/>
                </w:r>
                <w:r w:rsidR="002E4C3D">
                  <w:rPr>
                    <w:rFonts w:ascii="Times New Roman" w:hAnsi="Times New Roman" w:cs="Times New Roman"/>
                    <w:noProof/>
                    <w:webHidden/>
                  </w:rPr>
                  <w:t>4</w:t>
                </w:r>
                <w:r w:rsidR="00B81BA0" w:rsidRPr="00A264AB">
                  <w:rPr>
                    <w:rFonts w:ascii="Times New Roman" w:hAnsi="Times New Roman" w:cs="Times New Roman"/>
                    <w:noProof/>
                    <w:webHidden/>
                  </w:rPr>
                  <w:fldChar w:fldCharType="end"/>
                </w:r>
              </w:hyperlink>
            </w:p>
            <w:p w14:paraId="612549D9" w14:textId="76C7310F" w:rsidR="00B81BA0" w:rsidRPr="00A264AB" w:rsidRDefault="00D91F4C">
              <w:pPr>
                <w:pStyle w:val="TOC1"/>
                <w:rPr>
                  <w:rFonts w:ascii="Times New Roman" w:hAnsi="Times New Roman" w:cs="Times New Roman"/>
                  <w:noProof/>
                  <w:sz w:val="22"/>
                  <w:szCs w:val="22"/>
                </w:rPr>
              </w:pPr>
              <w:hyperlink w:anchor="_Toc203050720" w:history="1">
                <w:r w:rsidR="00B81BA0" w:rsidRPr="00A264AB">
                  <w:rPr>
                    <w:rStyle w:val="Hyperlink"/>
                    <w:rFonts w:ascii="Times New Roman" w:hAnsi="Times New Roman" w:cs="Times New Roman"/>
                    <w:noProof/>
                  </w:rPr>
                  <w:t>9.</w:t>
                </w:r>
                <w:r w:rsidR="002C72B6" w:rsidRPr="00A264AB">
                  <w:rPr>
                    <w:rStyle w:val="Hyperlink"/>
                    <w:rFonts w:ascii="Times New Roman" w:hAnsi="Times New Roman" w:cs="Times New Roman"/>
                    <w:noProof/>
                  </w:rPr>
                  <w:t xml:space="preserve">        </w:t>
                </w:r>
                <w:r w:rsidR="00B81BA0" w:rsidRPr="00A264AB">
                  <w:rPr>
                    <w:rStyle w:val="Hyperlink"/>
                    <w:rFonts w:ascii="Times New Roman" w:hAnsi="Times New Roman" w:cs="Times New Roman"/>
                    <w:noProof/>
                  </w:rPr>
                  <w:t>Pasiūlymo galiojimo užtikrinimas</w:t>
                </w:r>
                <w:r w:rsidR="00B81BA0" w:rsidRPr="00A264AB">
                  <w:rPr>
                    <w:rFonts w:ascii="Times New Roman" w:hAnsi="Times New Roman" w:cs="Times New Roman"/>
                    <w:noProof/>
                    <w:webHidden/>
                  </w:rPr>
                  <w:tab/>
                </w:r>
                <w:r w:rsidR="00B81BA0" w:rsidRPr="00A264AB">
                  <w:rPr>
                    <w:rFonts w:ascii="Times New Roman" w:hAnsi="Times New Roman" w:cs="Times New Roman"/>
                    <w:noProof/>
                    <w:webHidden/>
                  </w:rPr>
                  <w:fldChar w:fldCharType="begin"/>
                </w:r>
                <w:r w:rsidR="00B81BA0" w:rsidRPr="00A264AB">
                  <w:rPr>
                    <w:rFonts w:ascii="Times New Roman" w:hAnsi="Times New Roman" w:cs="Times New Roman"/>
                    <w:noProof/>
                    <w:webHidden/>
                  </w:rPr>
                  <w:instrText xml:space="preserve"> PAGEREF _Toc203050720 \h </w:instrText>
                </w:r>
                <w:r w:rsidR="00B81BA0" w:rsidRPr="00A264AB">
                  <w:rPr>
                    <w:rFonts w:ascii="Times New Roman" w:hAnsi="Times New Roman" w:cs="Times New Roman"/>
                    <w:noProof/>
                    <w:webHidden/>
                  </w:rPr>
                </w:r>
                <w:r w:rsidR="00B81BA0" w:rsidRPr="00A264AB">
                  <w:rPr>
                    <w:rFonts w:ascii="Times New Roman" w:hAnsi="Times New Roman" w:cs="Times New Roman"/>
                    <w:noProof/>
                    <w:webHidden/>
                  </w:rPr>
                  <w:fldChar w:fldCharType="separate"/>
                </w:r>
                <w:r w:rsidR="002E4C3D">
                  <w:rPr>
                    <w:rFonts w:ascii="Times New Roman" w:hAnsi="Times New Roman" w:cs="Times New Roman"/>
                    <w:noProof/>
                    <w:webHidden/>
                  </w:rPr>
                  <w:t>5</w:t>
                </w:r>
                <w:r w:rsidR="00B81BA0" w:rsidRPr="00A264AB">
                  <w:rPr>
                    <w:rFonts w:ascii="Times New Roman" w:hAnsi="Times New Roman" w:cs="Times New Roman"/>
                    <w:noProof/>
                    <w:webHidden/>
                  </w:rPr>
                  <w:fldChar w:fldCharType="end"/>
                </w:r>
              </w:hyperlink>
            </w:p>
            <w:p w14:paraId="6E8EF799" w14:textId="13B33362" w:rsidR="00B81BA0" w:rsidRPr="00A264AB" w:rsidRDefault="00D91F4C">
              <w:pPr>
                <w:pStyle w:val="TOC1"/>
                <w:rPr>
                  <w:rFonts w:ascii="Times New Roman" w:hAnsi="Times New Roman" w:cs="Times New Roman"/>
                  <w:noProof/>
                  <w:sz w:val="22"/>
                  <w:szCs w:val="22"/>
                </w:rPr>
              </w:pPr>
              <w:hyperlink w:anchor="_Toc203050721" w:history="1">
                <w:r w:rsidR="00B81BA0" w:rsidRPr="00A264AB">
                  <w:rPr>
                    <w:rStyle w:val="Hyperlink"/>
                    <w:rFonts w:ascii="Times New Roman" w:hAnsi="Times New Roman" w:cs="Times New Roman"/>
                    <w:noProof/>
                  </w:rPr>
                  <w:t>10.</w:t>
                </w:r>
                <w:r w:rsidR="00B81BA0" w:rsidRPr="00A264AB">
                  <w:rPr>
                    <w:rFonts w:ascii="Times New Roman" w:hAnsi="Times New Roman" w:cs="Times New Roman"/>
                    <w:noProof/>
                    <w:sz w:val="22"/>
                    <w:szCs w:val="22"/>
                  </w:rPr>
                  <w:tab/>
                </w:r>
                <w:r w:rsidR="00B81BA0" w:rsidRPr="00A264AB">
                  <w:rPr>
                    <w:rStyle w:val="Hyperlink"/>
                    <w:rFonts w:ascii="Times New Roman" w:hAnsi="Times New Roman" w:cs="Times New Roman"/>
                    <w:noProof/>
                  </w:rPr>
                  <w:t>Galutinių pasiūlymų vertinimas</w:t>
                </w:r>
                <w:r w:rsidR="00B81BA0" w:rsidRPr="00A264AB">
                  <w:rPr>
                    <w:rFonts w:ascii="Times New Roman" w:hAnsi="Times New Roman" w:cs="Times New Roman"/>
                    <w:noProof/>
                    <w:webHidden/>
                  </w:rPr>
                  <w:tab/>
                </w:r>
                <w:r w:rsidR="00B81BA0" w:rsidRPr="00A264AB">
                  <w:rPr>
                    <w:rFonts w:ascii="Times New Roman" w:hAnsi="Times New Roman" w:cs="Times New Roman"/>
                    <w:noProof/>
                    <w:webHidden/>
                  </w:rPr>
                  <w:fldChar w:fldCharType="begin"/>
                </w:r>
                <w:r w:rsidR="00B81BA0" w:rsidRPr="00A264AB">
                  <w:rPr>
                    <w:rFonts w:ascii="Times New Roman" w:hAnsi="Times New Roman" w:cs="Times New Roman"/>
                    <w:noProof/>
                    <w:webHidden/>
                  </w:rPr>
                  <w:instrText xml:space="preserve"> PAGEREF _Toc203050721 \h </w:instrText>
                </w:r>
                <w:r w:rsidR="00B81BA0" w:rsidRPr="00A264AB">
                  <w:rPr>
                    <w:rFonts w:ascii="Times New Roman" w:hAnsi="Times New Roman" w:cs="Times New Roman"/>
                    <w:noProof/>
                    <w:webHidden/>
                  </w:rPr>
                </w:r>
                <w:r w:rsidR="00B81BA0" w:rsidRPr="00A264AB">
                  <w:rPr>
                    <w:rFonts w:ascii="Times New Roman" w:hAnsi="Times New Roman" w:cs="Times New Roman"/>
                    <w:noProof/>
                    <w:webHidden/>
                  </w:rPr>
                  <w:fldChar w:fldCharType="separate"/>
                </w:r>
                <w:r w:rsidR="002E4C3D">
                  <w:rPr>
                    <w:rFonts w:ascii="Times New Roman" w:hAnsi="Times New Roman" w:cs="Times New Roman"/>
                    <w:noProof/>
                    <w:webHidden/>
                  </w:rPr>
                  <w:t>5</w:t>
                </w:r>
                <w:r w:rsidR="00B81BA0" w:rsidRPr="00A264AB">
                  <w:rPr>
                    <w:rFonts w:ascii="Times New Roman" w:hAnsi="Times New Roman" w:cs="Times New Roman"/>
                    <w:noProof/>
                    <w:webHidden/>
                  </w:rPr>
                  <w:fldChar w:fldCharType="end"/>
                </w:r>
              </w:hyperlink>
            </w:p>
            <w:p w14:paraId="7DBDACC1" w14:textId="57D7DE60" w:rsidR="00B81BA0" w:rsidRPr="00A264AB" w:rsidRDefault="00D91F4C">
              <w:pPr>
                <w:pStyle w:val="TOC2"/>
                <w:rPr>
                  <w:rFonts w:ascii="Times New Roman" w:hAnsi="Times New Roman" w:cs="Times New Roman"/>
                  <w:noProof/>
                  <w:sz w:val="22"/>
                  <w:szCs w:val="22"/>
                </w:rPr>
              </w:pPr>
              <w:hyperlink w:anchor="_Toc203050722" w:history="1">
                <w:r w:rsidR="00B81BA0" w:rsidRPr="00A264AB">
                  <w:rPr>
                    <w:rStyle w:val="Hyperlink"/>
                    <w:rFonts w:ascii="Times New Roman" w:hAnsi="Times New Roman" w:cs="Times New Roman"/>
                    <w:noProof/>
                  </w:rPr>
                  <w:t>1 priedas „Tiekėjų kvalifikacijos reikalavimai ir reikalaujami kokybės bei aplinkos apsaugos vadybos sistemų standartai“</w:t>
                </w:r>
                <w:r w:rsidR="00B81BA0" w:rsidRPr="00A264AB">
                  <w:rPr>
                    <w:rFonts w:ascii="Times New Roman" w:hAnsi="Times New Roman" w:cs="Times New Roman"/>
                    <w:noProof/>
                    <w:webHidden/>
                  </w:rPr>
                  <w:tab/>
                </w:r>
                <w:r w:rsidR="00B81BA0" w:rsidRPr="00A264AB">
                  <w:rPr>
                    <w:rFonts w:ascii="Times New Roman" w:hAnsi="Times New Roman" w:cs="Times New Roman"/>
                    <w:noProof/>
                    <w:webHidden/>
                  </w:rPr>
                  <w:fldChar w:fldCharType="begin"/>
                </w:r>
                <w:r w:rsidR="00B81BA0" w:rsidRPr="00A264AB">
                  <w:rPr>
                    <w:rFonts w:ascii="Times New Roman" w:hAnsi="Times New Roman" w:cs="Times New Roman"/>
                    <w:noProof/>
                    <w:webHidden/>
                  </w:rPr>
                  <w:instrText xml:space="preserve"> PAGEREF _Toc203050722 \h </w:instrText>
                </w:r>
                <w:r w:rsidR="00B81BA0" w:rsidRPr="00A264AB">
                  <w:rPr>
                    <w:rFonts w:ascii="Times New Roman" w:hAnsi="Times New Roman" w:cs="Times New Roman"/>
                    <w:noProof/>
                    <w:webHidden/>
                  </w:rPr>
                </w:r>
                <w:r w:rsidR="00B81BA0" w:rsidRPr="00A264AB">
                  <w:rPr>
                    <w:rFonts w:ascii="Times New Roman" w:hAnsi="Times New Roman" w:cs="Times New Roman"/>
                    <w:noProof/>
                    <w:webHidden/>
                  </w:rPr>
                  <w:fldChar w:fldCharType="separate"/>
                </w:r>
                <w:r w:rsidR="002E4C3D">
                  <w:rPr>
                    <w:rFonts w:ascii="Times New Roman" w:hAnsi="Times New Roman" w:cs="Times New Roman"/>
                    <w:noProof/>
                    <w:webHidden/>
                  </w:rPr>
                  <w:t>6</w:t>
                </w:r>
                <w:r w:rsidR="00B81BA0" w:rsidRPr="00A264AB">
                  <w:rPr>
                    <w:rFonts w:ascii="Times New Roman" w:hAnsi="Times New Roman" w:cs="Times New Roman"/>
                    <w:noProof/>
                    <w:webHidden/>
                  </w:rPr>
                  <w:fldChar w:fldCharType="end"/>
                </w:r>
              </w:hyperlink>
            </w:p>
            <w:p w14:paraId="709951D6" w14:textId="77D13E3A" w:rsidR="00B81BA0" w:rsidRPr="00A264AB" w:rsidRDefault="00D91F4C">
              <w:pPr>
                <w:pStyle w:val="TOC2"/>
                <w:rPr>
                  <w:rFonts w:ascii="Times New Roman" w:hAnsi="Times New Roman" w:cs="Times New Roman"/>
                  <w:noProof/>
                  <w:sz w:val="22"/>
                  <w:szCs w:val="22"/>
                </w:rPr>
              </w:pPr>
              <w:hyperlink w:anchor="_Toc203050723" w:history="1">
                <w:r w:rsidR="00B81BA0" w:rsidRPr="00A264AB">
                  <w:rPr>
                    <w:rStyle w:val="Hyperlink"/>
                    <w:rFonts w:ascii="Times New Roman" w:hAnsi="Times New Roman" w:cs="Times New Roman"/>
                    <w:noProof/>
                  </w:rPr>
                  <w:t>1 priedo 1 priedėlis „Tiekėjo specialistų sąrašas“</w:t>
                </w:r>
                <w:r w:rsidR="00B81BA0" w:rsidRPr="00A264AB">
                  <w:rPr>
                    <w:rFonts w:ascii="Times New Roman" w:hAnsi="Times New Roman" w:cs="Times New Roman"/>
                    <w:noProof/>
                    <w:webHidden/>
                  </w:rPr>
                  <w:tab/>
                </w:r>
                <w:r w:rsidR="00B81BA0" w:rsidRPr="00A264AB">
                  <w:rPr>
                    <w:rFonts w:ascii="Times New Roman" w:hAnsi="Times New Roman" w:cs="Times New Roman"/>
                    <w:noProof/>
                    <w:webHidden/>
                  </w:rPr>
                  <w:fldChar w:fldCharType="begin"/>
                </w:r>
                <w:r w:rsidR="00B81BA0" w:rsidRPr="00A264AB">
                  <w:rPr>
                    <w:rFonts w:ascii="Times New Roman" w:hAnsi="Times New Roman" w:cs="Times New Roman"/>
                    <w:noProof/>
                    <w:webHidden/>
                  </w:rPr>
                  <w:instrText xml:space="preserve"> PAGEREF _Toc203050723 \h </w:instrText>
                </w:r>
                <w:r w:rsidR="00B81BA0" w:rsidRPr="00A264AB">
                  <w:rPr>
                    <w:rFonts w:ascii="Times New Roman" w:hAnsi="Times New Roman" w:cs="Times New Roman"/>
                    <w:noProof/>
                    <w:webHidden/>
                  </w:rPr>
                </w:r>
                <w:r w:rsidR="00B81BA0" w:rsidRPr="00A264AB">
                  <w:rPr>
                    <w:rFonts w:ascii="Times New Roman" w:hAnsi="Times New Roman" w:cs="Times New Roman"/>
                    <w:noProof/>
                    <w:webHidden/>
                  </w:rPr>
                  <w:fldChar w:fldCharType="separate"/>
                </w:r>
                <w:r w:rsidR="002E4C3D">
                  <w:rPr>
                    <w:rFonts w:ascii="Times New Roman" w:hAnsi="Times New Roman" w:cs="Times New Roman"/>
                    <w:noProof/>
                    <w:webHidden/>
                  </w:rPr>
                  <w:t>23</w:t>
                </w:r>
                <w:r w:rsidR="00B81BA0" w:rsidRPr="00A264AB">
                  <w:rPr>
                    <w:rFonts w:ascii="Times New Roman" w:hAnsi="Times New Roman" w:cs="Times New Roman"/>
                    <w:noProof/>
                    <w:webHidden/>
                  </w:rPr>
                  <w:fldChar w:fldCharType="end"/>
                </w:r>
              </w:hyperlink>
            </w:p>
            <w:p w14:paraId="2F390A38" w14:textId="7A84E7CA" w:rsidR="00B81BA0" w:rsidRPr="00A264AB" w:rsidRDefault="00D91F4C">
              <w:pPr>
                <w:pStyle w:val="TOC2"/>
                <w:rPr>
                  <w:rFonts w:ascii="Times New Roman" w:hAnsi="Times New Roman" w:cs="Times New Roman"/>
                  <w:noProof/>
                </w:rPr>
              </w:pPr>
              <w:hyperlink w:anchor="_Toc203050725" w:history="1">
                <w:r w:rsidR="00B81BA0" w:rsidRPr="00A264AB">
                  <w:rPr>
                    <w:rStyle w:val="Hyperlink"/>
                    <w:rFonts w:ascii="Times New Roman" w:hAnsi="Times New Roman" w:cs="Times New Roman"/>
                    <w:noProof/>
                  </w:rPr>
                  <w:t>2 priedas „Paraiškos forma“</w:t>
                </w:r>
                <w:r w:rsidR="00B81BA0" w:rsidRPr="00A264AB">
                  <w:rPr>
                    <w:rFonts w:ascii="Times New Roman" w:hAnsi="Times New Roman" w:cs="Times New Roman"/>
                    <w:noProof/>
                    <w:webHidden/>
                  </w:rPr>
                  <w:tab/>
                </w:r>
                <w:r w:rsidR="00B81BA0" w:rsidRPr="00A264AB">
                  <w:rPr>
                    <w:rFonts w:ascii="Times New Roman" w:hAnsi="Times New Roman" w:cs="Times New Roman"/>
                    <w:noProof/>
                    <w:webHidden/>
                  </w:rPr>
                  <w:fldChar w:fldCharType="begin"/>
                </w:r>
                <w:r w:rsidR="00B81BA0" w:rsidRPr="00A264AB">
                  <w:rPr>
                    <w:rFonts w:ascii="Times New Roman" w:hAnsi="Times New Roman" w:cs="Times New Roman"/>
                    <w:noProof/>
                    <w:webHidden/>
                  </w:rPr>
                  <w:instrText xml:space="preserve"> PAGEREF _Toc203050725 \h </w:instrText>
                </w:r>
                <w:r w:rsidR="00B81BA0" w:rsidRPr="00A264AB">
                  <w:rPr>
                    <w:rFonts w:ascii="Times New Roman" w:hAnsi="Times New Roman" w:cs="Times New Roman"/>
                    <w:noProof/>
                    <w:webHidden/>
                  </w:rPr>
                </w:r>
                <w:r w:rsidR="00B81BA0" w:rsidRPr="00A264AB">
                  <w:rPr>
                    <w:rFonts w:ascii="Times New Roman" w:hAnsi="Times New Roman" w:cs="Times New Roman"/>
                    <w:noProof/>
                    <w:webHidden/>
                  </w:rPr>
                  <w:fldChar w:fldCharType="separate"/>
                </w:r>
                <w:r w:rsidR="002E4C3D">
                  <w:rPr>
                    <w:rFonts w:ascii="Times New Roman" w:hAnsi="Times New Roman" w:cs="Times New Roman"/>
                    <w:noProof/>
                    <w:webHidden/>
                  </w:rPr>
                  <w:t>27</w:t>
                </w:r>
                <w:r w:rsidR="00B81BA0" w:rsidRPr="00A264AB">
                  <w:rPr>
                    <w:rFonts w:ascii="Times New Roman" w:hAnsi="Times New Roman" w:cs="Times New Roman"/>
                    <w:noProof/>
                    <w:webHidden/>
                  </w:rPr>
                  <w:fldChar w:fldCharType="end"/>
                </w:r>
              </w:hyperlink>
            </w:p>
            <w:p w14:paraId="6E079EC6" w14:textId="586A1C8B" w:rsidR="00A264AB" w:rsidRPr="00A264AB" w:rsidRDefault="00A264AB" w:rsidP="00C277DA">
              <w:pPr>
                <w:ind w:firstLine="426"/>
                <w:jc w:val="left"/>
                <w:rPr>
                  <w:rFonts w:ascii="Times New Roman" w:hAnsi="Times New Roman" w:cs="Times New Roman"/>
                  <w:noProof/>
                </w:rPr>
              </w:pPr>
              <w:r w:rsidRPr="00A264AB">
                <w:rPr>
                  <w:rFonts w:ascii="Times New Roman" w:hAnsi="Times New Roman" w:cs="Times New Roman"/>
                  <w:noProof/>
                </w:rPr>
                <w:t>3 priedas „Techninė užduotis specialiosios paskirties statinių statybos Šiaulių r. sav., Kairių sen., Zapalskių k., projektiniams pasiūlymams</w:t>
              </w:r>
              <w:r w:rsidR="00C277DA">
                <w:rPr>
                  <w:rFonts w:ascii="Times New Roman" w:hAnsi="Times New Roman" w:cs="Times New Roman"/>
                  <w:noProof/>
                </w:rPr>
                <w:t xml:space="preserve">          </w:t>
              </w:r>
              <w:r>
                <w:rPr>
                  <w:rFonts w:ascii="Times New Roman" w:hAnsi="Times New Roman" w:cs="Times New Roman"/>
                  <w:noProof/>
                </w:rPr>
                <w:t>........................................................................................</w:t>
              </w:r>
              <w:r w:rsidR="00C277DA">
                <w:rPr>
                  <w:rFonts w:ascii="Times New Roman" w:hAnsi="Times New Roman" w:cs="Times New Roman"/>
                  <w:noProof/>
                </w:rPr>
                <w:t>...................................</w:t>
              </w:r>
              <w:r>
                <w:rPr>
                  <w:rFonts w:ascii="Times New Roman" w:hAnsi="Times New Roman" w:cs="Times New Roman"/>
                  <w:noProof/>
                </w:rPr>
                <w:t>....</w:t>
              </w:r>
              <w:r w:rsidR="004031A4">
                <w:rPr>
                  <w:rFonts w:ascii="Times New Roman" w:hAnsi="Times New Roman" w:cs="Times New Roman"/>
                  <w:noProof/>
                </w:rPr>
                <w:t xml:space="preserve">.. </w:t>
              </w:r>
              <w:r>
                <w:rPr>
                  <w:rFonts w:ascii="Times New Roman" w:hAnsi="Times New Roman" w:cs="Times New Roman"/>
                  <w:noProof/>
                </w:rPr>
                <w:t>3</w:t>
              </w:r>
              <w:r w:rsidR="00C277DA">
                <w:rPr>
                  <w:rFonts w:ascii="Times New Roman" w:hAnsi="Times New Roman" w:cs="Times New Roman"/>
                  <w:noProof/>
                </w:rPr>
                <w:t>1</w:t>
              </w:r>
            </w:p>
            <w:p w14:paraId="3A49DA1D" w14:textId="11C6C7C1" w:rsidR="00B81BA0" w:rsidRPr="00A264AB" w:rsidRDefault="00D91F4C">
              <w:pPr>
                <w:pStyle w:val="TOC2"/>
                <w:rPr>
                  <w:rFonts w:ascii="Times New Roman" w:hAnsi="Times New Roman" w:cs="Times New Roman"/>
                  <w:noProof/>
                  <w:sz w:val="22"/>
                  <w:szCs w:val="22"/>
                </w:rPr>
              </w:pPr>
              <w:hyperlink w:anchor="_Toc203050726" w:history="1">
                <w:r w:rsidR="00B81BA0" w:rsidRPr="00A264AB">
                  <w:rPr>
                    <w:rStyle w:val="Hyperlink"/>
                    <w:rFonts w:ascii="Times New Roman" w:hAnsi="Times New Roman" w:cs="Times New Roman"/>
                    <w:noProof/>
                  </w:rPr>
                  <w:t>4 priedas „Pasiūlymo forma“</w:t>
                </w:r>
                <w:r w:rsidR="00B81BA0" w:rsidRPr="00A264AB">
                  <w:rPr>
                    <w:rFonts w:ascii="Times New Roman" w:hAnsi="Times New Roman" w:cs="Times New Roman"/>
                    <w:noProof/>
                    <w:webHidden/>
                  </w:rPr>
                  <w:tab/>
                </w:r>
                <w:r w:rsidR="00B81BA0" w:rsidRPr="00A264AB">
                  <w:rPr>
                    <w:rFonts w:ascii="Times New Roman" w:hAnsi="Times New Roman" w:cs="Times New Roman"/>
                    <w:noProof/>
                    <w:webHidden/>
                  </w:rPr>
                  <w:fldChar w:fldCharType="begin"/>
                </w:r>
                <w:r w:rsidR="00B81BA0" w:rsidRPr="00A264AB">
                  <w:rPr>
                    <w:rFonts w:ascii="Times New Roman" w:hAnsi="Times New Roman" w:cs="Times New Roman"/>
                    <w:noProof/>
                    <w:webHidden/>
                  </w:rPr>
                  <w:instrText xml:space="preserve"> PAGEREF _Toc203050726 \h </w:instrText>
                </w:r>
                <w:r w:rsidR="00B81BA0" w:rsidRPr="00A264AB">
                  <w:rPr>
                    <w:rFonts w:ascii="Times New Roman" w:hAnsi="Times New Roman" w:cs="Times New Roman"/>
                    <w:noProof/>
                    <w:webHidden/>
                  </w:rPr>
                </w:r>
                <w:r w:rsidR="00B81BA0" w:rsidRPr="00A264AB">
                  <w:rPr>
                    <w:rFonts w:ascii="Times New Roman" w:hAnsi="Times New Roman" w:cs="Times New Roman"/>
                    <w:noProof/>
                    <w:webHidden/>
                  </w:rPr>
                  <w:fldChar w:fldCharType="separate"/>
                </w:r>
                <w:r w:rsidR="002E4C3D">
                  <w:rPr>
                    <w:rFonts w:ascii="Times New Roman" w:hAnsi="Times New Roman" w:cs="Times New Roman"/>
                    <w:noProof/>
                    <w:webHidden/>
                  </w:rPr>
                  <w:t>32</w:t>
                </w:r>
                <w:r w:rsidR="00B81BA0" w:rsidRPr="00A264AB">
                  <w:rPr>
                    <w:rFonts w:ascii="Times New Roman" w:hAnsi="Times New Roman" w:cs="Times New Roman"/>
                    <w:noProof/>
                    <w:webHidden/>
                  </w:rPr>
                  <w:fldChar w:fldCharType="end"/>
                </w:r>
              </w:hyperlink>
            </w:p>
            <w:p w14:paraId="3E416739" w14:textId="5769028D" w:rsidR="00B81BA0" w:rsidRPr="00A264AB" w:rsidRDefault="00D91F4C">
              <w:pPr>
                <w:pStyle w:val="TOC2"/>
                <w:rPr>
                  <w:rFonts w:ascii="Times New Roman" w:hAnsi="Times New Roman" w:cs="Times New Roman"/>
                  <w:noProof/>
                  <w:sz w:val="22"/>
                  <w:szCs w:val="22"/>
                </w:rPr>
              </w:pPr>
              <w:hyperlink w:anchor="_Toc203050727" w:history="1">
                <w:r w:rsidR="00B81BA0" w:rsidRPr="00A264AB">
                  <w:rPr>
                    <w:rStyle w:val="Hyperlink"/>
                    <w:rFonts w:ascii="Times New Roman" w:hAnsi="Times New Roman" w:cs="Times New Roman"/>
                    <w:noProof/>
                  </w:rPr>
                  <w:t>5 priedas „Pasiūlymų vertinimo kriterijai ir sąlygos“</w:t>
                </w:r>
                <w:r w:rsidR="00B81BA0" w:rsidRPr="00A264AB">
                  <w:rPr>
                    <w:rFonts w:ascii="Times New Roman" w:hAnsi="Times New Roman" w:cs="Times New Roman"/>
                    <w:noProof/>
                    <w:webHidden/>
                  </w:rPr>
                  <w:tab/>
                </w:r>
                <w:r w:rsidR="00B81BA0" w:rsidRPr="00A264AB">
                  <w:rPr>
                    <w:rFonts w:ascii="Times New Roman" w:hAnsi="Times New Roman" w:cs="Times New Roman"/>
                    <w:noProof/>
                    <w:webHidden/>
                  </w:rPr>
                  <w:fldChar w:fldCharType="begin"/>
                </w:r>
                <w:r w:rsidR="00B81BA0" w:rsidRPr="00A264AB">
                  <w:rPr>
                    <w:rFonts w:ascii="Times New Roman" w:hAnsi="Times New Roman" w:cs="Times New Roman"/>
                    <w:noProof/>
                    <w:webHidden/>
                  </w:rPr>
                  <w:instrText xml:space="preserve"> PAGEREF _Toc203050727 \h </w:instrText>
                </w:r>
                <w:r w:rsidR="00B81BA0" w:rsidRPr="00A264AB">
                  <w:rPr>
                    <w:rFonts w:ascii="Times New Roman" w:hAnsi="Times New Roman" w:cs="Times New Roman"/>
                    <w:noProof/>
                    <w:webHidden/>
                  </w:rPr>
                </w:r>
                <w:r w:rsidR="00B81BA0" w:rsidRPr="00A264AB">
                  <w:rPr>
                    <w:rFonts w:ascii="Times New Roman" w:hAnsi="Times New Roman" w:cs="Times New Roman"/>
                    <w:noProof/>
                    <w:webHidden/>
                  </w:rPr>
                  <w:fldChar w:fldCharType="separate"/>
                </w:r>
                <w:r w:rsidR="002E4C3D">
                  <w:rPr>
                    <w:rFonts w:ascii="Times New Roman" w:hAnsi="Times New Roman" w:cs="Times New Roman"/>
                    <w:noProof/>
                    <w:webHidden/>
                  </w:rPr>
                  <w:t>40</w:t>
                </w:r>
                <w:r w:rsidR="00B81BA0" w:rsidRPr="00A264AB">
                  <w:rPr>
                    <w:rFonts w:ascii="Times New Roman" w:hAnsi="Times New Roman" w:cs="Times New Roman"/>
                    <w:noProof/>
                    <w:webHidden/>
                  </w:rPr>
                  <w:fldChar w:fldCharType="end"/>
                </w:r>
              </w:hyperlink>
            </w:p>
            <w:p w14:paraId="6E21C3A1" w14:textId="27E954BC" w:rsidR="00B81BA0" w:rsidRPr="00A264AB" w:rsidRDefault="00D91F4C">
              <w:pPr>
                <w:pStyle w:val="TOC2"/>
                <w:rPr>
                  <w:rFonts w:ascii="Times New Roman" w:hAnsi="Times New Roman" w:cs="Times New Roman"/>
                  <w:noProof/>
                  <w:sz w:val="22"/>
                  <w:szCs w:val="22"/>
                </w:rPr>
              </w:pPr>
              <w:hyperlink w:anchor="_Toc203050728" w:history="1">
                <w:r w:rsidR="00B81BA0" w:rsidRPr="00A264AB">
                  <w:rPr>
                    <w:rStyle w:val="Hyperlink"/>
                    <w:rFonts w:ascii="Times New Roman" w:hAnsi="Times New Roman" w:cs="Times New Roman"/>
                    <w:noProof/>
                  </w:rPr>
                  <w:t>6 priedas „Sutarties projektas“</w:t>
                </w:r>
                <w:r w:rsidR="00B81BA0" w:rsidRPr="00A264AB">
                  <w:rPr>
                    <w:rFonts w:ascii="Times New Roman" w:hAnsi="Times New Roman" w:cs="Times New Roman"/>
                    <w:noProof/>
                    <w:webHidden/>
                  </w:rPr>
                  <w:tab/>
                </w:r>
                <w:r w:rsidR="00B81BA0" w:rsidRPr="00A264AB">
                  <w:rPr>
                    <w:rFonts w:ascii="Times New Roman" w:hAnsi="Times New Roman" w:cs="Times New Roman"/>
                    <w:noProof/>
                    <w:webHidden/>
                  </w:rPr>
                  <w:fldChar w:fldCharType="begin"/>
                </w:r>
                <w:r w:rsidR="00B81BA0" w:rsidRPr="00A264AB">
                  <w:rPr>
                    <w:rFonts w:ascii="Times New Roman" w:hAnsi="Times New Roman" w:cs="Times New Roman"/>
                    <w:noProof/>
                    <w:webHidden/>
                  </w:rPr>
                  <w:instrText xml:space="preserve"> PAGEREF _Toc203050728 \h </w:instrText>
                </w:r>
                <w:r w:rsidR="00B81BA0" w:rsidRPr="00A264AB">
                  <w:rPr>
                    <w:rFonts w:ascii="Times New Roman" w:hAnsi="Times New Roman" w:cs="Times New Roman"/>
                    <w:noProof/>
                    <w:webHidden/>
                  </w:rPr>
                </w:r>
                <w:r w:rsidR="00B81BA0" w:rsidRPr="00A264AB">
                  <w:rPr>
                    <w:rFonts w:ascii="Times New Roman" w:hAnsi="Times New Roman" w:cs="Times New Roman"/>
                    <w:noProof/>
                    <w:webHidden/>
                  </w:rPr>
                  <w:fldChar w:fldCharType="separate"/>
                </w:r>
                <w:r w:rsidR="002E4C3D">
                  <w:rPr>
                    <w:rFonts w:ascii="Times New Roman" w:hAnsi="Times New Roman" w:cs="Times New Roman"/>
                    <w:noProof/>
                    <w:webHidden/>
                  </w:rPr>
                  <w:t>42</w:t>
                </w:r>
                <w:r w:rsidR="00B81BA0" w:rsidRPr="00A264AB">
                  <w:rPr>
                    <w:rFonts w:ascii="Times New Roman" w:hAnsi="Times New Roman" w:cs="Times New Roman"/>
                    <w:noProof/>
                    <w:webHidden/>
                  </w:rPr>
                  <w:fldChar w:fldCharType="end"/>
                </w:r>
              </w:hyperlink>
            </w:p>
            <w:p w14:paraId="205AF419" w14:textId="545C3AAA" w:rsidR="00B81BA0" w:rsidRPr="00A264AB" w:rsidRDefault="00D91F4C">
              <w:pPr>
                <w:pStyle w:val="TOC2"/>
                <w:rPr>
                  <w:rFonts w:ascii="Times New Roman" w:hAnsi="Times New Roman" w:cs="Times New Roman"/>
                  <w:noProof/>
                  <w:sz w:val="22"/>
                  <w:szCs w:val="22"/>
                </w:rPr>
              </w:pPr>
              <w:hyperlink w:anchor="_Toc203050729" w:history="1">
                <w:r w:rsidR="00B81BA0" w:rsidRPr="00A264AB">
                  <w:rPr>
                    <w:rStyle w:val="Hyperlink"/>
                    <w:rFonts w:ascii="Times New Roman" w:hAnsi="Times New Roman" w:cs="Times New Roman"/>
                    <w:noProof/>
                  </w:rPr>
                  <w:t>7 priedas „Tiekėjo deklaracija dėl atitikties Reglamento nuostatoms juridiniam asmeniui“</w:t>
                </w:r>
                <w:r w:rsidR="00B81BA0" w:rsidRPr="00A264AB">
                  <w:rPr>
                    <w:rFonts w:ascii="Times New Roman" w:hAnsi="Times New Roman" w:cs="Times New Roman"/>
                    <w:noProof/>
                    <w:webHidden/>
                  </w:rPr>
                  <w:tab/>
                </w:r>
                <w:r w:rsidR="00B81BA0" w:rsidRPr="00A264AB">
                  <w:rPr>
                    <w:rFonts w:ascii="Times New Roman" w:hAnsi="Times New Roman" w:cs="Times New Roman"/>
                    <w:noProof/>
                    <w:webHidden/>
                  </w:rPr>
                  <w:fldChar w:fldCharType="begin"/>
                </w:r>
                <w:r w:rsidR="00B81BA0" w:rsidRPr="00A264AB">
                  <w:rPr>
                    <w:rFonts w:ascii="Times New Roman" w:hAnsi="Times New Roman" w:cs="Times New Roman"/>
                    <w:noProof/>
                    <w:webHidden/>
                  </w:rPr>
                  <w:instrText xml:space="preserve"> PAGEREF _Toc203050729 \h </w:instrText>
                </w:r>
                <w:r w:rsidR="00B81BA0" w:rsidRPr="00A264AB">
                  <w:rPr>
                    <w:rFonts w:ascii="Times New Roman" w:hAnsi="Times New Roman" w:cs="Times New Roman"/>
                    <w:noProof/>
                    <w:webHidden/>
                  </w:rPr>
                </w:r>
                <w:r w:rsidR="00B81BA0" w:rsidRPr="00A264AB">
                  <w:rPr>
                    <w:rFonts w:ascii="Times New Roman" w:hAnsi="Times New Roman" w:cs="Times New Roman"/>
                    <w:noProof/>
                    <w:webHidden/>
                  </w:rPr>
                  <w:fldChar w:fldCharType="separate"/>
                </w:r>
                <w:r w:rsidR="002E4C3D">
                  <w:rPr>
                    <w:rFonts w:ascii="Times New Roman" w:hAnsi="Times New Roman" w:cs="Times New Roman"/>
                    <w:noProof/>
                    <w:webHidden/>
                  </w:rPr>
                  <w:t>82</w:t>
                </w:r>
                <w:r w:rsidR="00B81BA0" w:rsidRPr="00A264AB">
                  <w:rPr>
                    <w:rFonts w:ascii="Times New Roman" w:hAnsi="Times New Roman" w:cs="Times New Roman"/>
                    <w:noProof/>
                    <w:webHidden/>
                  </w:rPr>
                  <w:fldChar w:fldCharType="end"/>
                </w:r>
              </w:hyperlink>
            </w:p>
            <w:p w14:paraId="5C531941" w14:textId="40D4394F" w:rsidR="00B81BA0" w:rsidRPr="00A264AB" w:rsidRDefault="00D91F4C">
              <w:pPr>
                <w:pStyle w:val="TOC2"/>
                <w:rPr>
                  <w:rFonts w:ascii="Times New Roman" w:hAnsi="Times New Roman" w:cs="Times New Roman"/>
                  <w:noProof/>
                  <w:sz w:val="22"/>
                  <w:szCs w:val="22"/>
                </w:rPr>
              </w:pPr>
              <w:hyperlink w:anchor="_Toc203050730" w:history="1">
                <w:r w:rsidR="00B81BA0" w:rsidRPr="00A264AB">
                  <w:rPr>
                    <w:rStyle w:val="Hyperlink"/>
                    <w:rFonts w:ascii="Times New Roman" w:hAnsi="Times New Roman" w:cs="Times New Roman"/>
                    <w:noProof/>
                  </w:rPr>
                  <w:t>8 priedas „Tiekėjo deklaracija dėl atitikties Reglamento nuostatoms fiziniam asmeniui“</w:t>
                </w:r>
                <w:r w:rsidR="00B81BA0" w:rsidRPr="00A264AB">
                  <w:rPr>
                    <w:rFonts w:ascii="Times New Roman" w:hAnsi="Times New Roman" w:cs="Times New Roman"/>
                    <w:noProof/>
                    <w:webHidden/>
                  </w:rPr>
                  <w:tab/>
                </w:r>
                <w:r w:rsidR="00B81BA0" w:rsidRPr="00A264AB">
                  <w:rPr>
                    <w:rFonts w:ascii="Times New Roman" w:hAnsi="Times New Roman" w:cs="Times New Roman"/>
                    <w:noProof/>
                    <w:webHidden/>
                  </w:rPr>
                  <w:fldChar w:fldCharType="begin"/>
                </w:r>
                <w:r w:rsidR="00B81BA0" w:rsidRPr="00A264AB">
                  <w:rPr>
                    <w:rFonts w:ascii="Times New Roman" w:hAnsi="Times New Roman" w:cs="Times New Roman"/>
                    <w:noProof/>
                    <w:webHidden/>
                  </w:rPr>
                  <w:instrText xml:space="preserve"> PAGEREF _Toc203050730 \h </w:instrText>
                </w:r>
                <w:r w:rsidR="00B81BA0" w:rsidRPr="00A264AB">
                  <w:rPr>
                    <w:rFonts w:ascii="Times New Roman" w:hAnsi="Times New Roman" w:cs="Times New Roman"/>
                    <w:noProof/>
                    <w:webHidden/>
                  </w:rPr>
                </w:r>
                <w:r w:rsidR="00B81BA0" w:rsidRPr="00A264AB">
                  <w:rPr>
                    <w:rFonts w:ascii="Times New Roman" w:hAnsi="Times New Roman" w:cs="Times New Roman"/>
                    <w:noProof/>
                    <w:webHidden/>
                  </w:rPr>
                  <w:fldChar w:fldCharType="separate"/>
                </w:r>
                <w:r w:rsidR="002E4C3D">
                  <w:rPr>
                    <w:rFonts w:ascii="Times New Roman" w:hAnsi="Times New Roman" w:cs="Times New Roman"/>
                    <w:noProof/>
                    <w:webHidden/>
                  </w:rPr>
                  <w:t>83</w:t>
                </w:r>
                <w:r w:rsidR="00B81BA0" w:rsidRPr="00A264AB">
                  <w:rPr>
                    <w:rFonts w:ascii="Times New Roman" w:hAnsi="Times New Roman" w:cs="Times New Roman"/>
                    <w:noProof/>
                    <w:webHidden/>
                  </w:rPr>
                  <w:fldChar w:fldCharType="end"/>
                </w:r>
              </w:hyperlink>
            </w:p>
            <w:p w14:paraId="7AFCB8F6" w14:textId="361AD165" w:rsidR="00B81BA0" w:rsidRDefault="00D91F4C">
              <w:pPr>
                <w:pStyle w:val="TOC2"/>
                <w:rPr>
                  <w:noProof/>
                  <w:sz w:val="22"/>
                  <w:szCs w:val="22"/>
                </w:rPr>
              </w:pPr>
              <w:hyperlink w:anchor="_Toc203050731" w:history="1">
                <w:r w:rsidR="00B81BA0" w:rsidRPr="00A264AB">
                  <w:rPr>
                    <w:rStyle w:val="Hyperlink"/>
                    <w:rFonts w:ascii="Times New Roman" w:hAnsi="Times New Roman" w:cs="Times New Roman"/>
                    <w:noProof/>
                  </w:rPr>
                  <w:t>9 priedas „Informacija apie tiekėją (subtiekėją, subteikėją, subrangovą, kitą sutartinai veikiantį ūkio subjektą, kurio pajėgumais remiasi, gamintoją ar juos kontroliuojantį asmenį)“</w:t>
                </w:r>
                <w:r w:rsidR="00B81BA0" w:rsidRPr="00A264AB">
                  <w:rPr>
                    <w:rFonts w:ascii="Times New Roman" w:hAnsi="Times New Roman" w:cs="Times New Roman"/>
                    <w:noProof/>
                    <w:webHidden/>
                  </w:rPr>
                  <w:tab/>
                </w:r>
                <w:r w:rsidR="00B81BA0" w:rsidRPr="00A264AB">
                  <w:rPr>
                    <w:rFonts w:ascii="Times New Roman" w:hAnsi="Times New Roman" w:cs="Times New Roman"/>
                    <w:noProof/>
                    <w:webHidden/>
                  </w:rPr>
                  <w:fldChar w:fldCharType="begin"/>
                </w:r>
                <w:r w:rsidR="00B81BA0" w:rsidRPr="00A264AB">
                  <w:rPr>
                    <w:rFonts w:ascii="Times New Roman" w:hAnsi="Times New Roman" w:cs="Times New Roman"/>
                    <w:noProof/>
                    <w:webHidden/>
                  </w:rPr>
                  <w:instrText xml:space="preserve"> PAGEREF _Toc203050731 \h </w:instrText>
                </w:r>
                <w:r w:rsidR="00B81BA0" w:rsidRPr="00A264AB">
                  <w:rPr>
                    <w:rFonts w:ascii="Times New Roman" w:hAnsi="Times New Roman" w:cs="Times New Roman"/>
                    <w:noProof/>
                    <w:webHidden/>
                  </w:rPr>
                </w:r>
                <w:r w:rsidR="00B81BA0" w:rsidRPr="00A264AB">
                  <w:rPr>
                    <w:rFonts w:ascii="Times New Roman" w:hAnsi="Times New Roman" w:cs="Times New Roman"/>
                    <w:noProof/>
                    <w:webHidden/>
                  </w:rPr>
                  <w:fldChar w:fldCharType="separate"/>
                </w:r>
                <w:r w:rsidR="002E4C3D">
                  <w:rPr>
                    <w:rFonts w:ascii="Times New Roman" w:hAnsi="Times New Roman" w:cs="Times New Roman"/>
                    <w:noProof/>
                    <w:webHidden/>
                  </w:rPr>
                  <w:t>84</w:t>
                </w:r>
                <w:r w:rsidR="00B81BA0" w:rsidRPr="00A264AB">
                  <w:rPr>
                    <w:rFonts w:ascii="Times New Roman" w:hAnsi="Times New Roman" w:cs="Times New Roman"/>
                    <w:noProof/>
                    <w:webHidden/>
                  </w:rPr>
                  <w:fldChar w:fldCharType="end"/>
                </w:r>
              </w:hyperlink>
            </w:p>
            <w:p w14:paraId="4C50BA37" w14:textId="52651433" w:rsidR="00B81BA0" w:rsidRDefault="00D91F4C">
              <w:pPr>
                <w:pStyle w:val="TOC2"/>
                <w:rPr>
                  <w:noProof/>
                  <w:sz w:val="22"/>
                  <w:szCs w:val="22"/>
                </w:rPr>
              </w:pPr>
              <w:hyperlink w:anchor="_Toc203050732" w:history="1">
                <w:r w:rsidR="00B81BA0" w:rsidRPr="00B13A21">
                  <w:rPr>
                    <w:rStyle w:val="Hyperlink"/>
                    <w:rFonts w:ascii="Times New Roman" w:hAnsi="Times New Roman" w:cs="Times New Roman"/>
                    <w:noProof/>
                  </w:rPr>
                  <w:t>10 priedas „Terminai“</w:t>
                </w:r>
                <w:r w:rsidR="00B81BA0">
                  <w:rPr>
                    <w:noProof/>
                    <w:webHidden/>
                  </w:rPr>
                  <w:tab/>
                </w:r>
                <w:r w:rsidR="00B81BA0">
                  <w:rPr>
                    <w:noProof/>
                    <w:webHidden/>
                  </w:rPr>
                  <w:fldChar w:fldCharType="begin"/>
                </w:r>
                <w:r w:rsidR="00B81BA0">
                  <w:rPr>
                    <w:noProof/>
                    <w:webHidden/>
                  </w:rPr>
                  <w:instrText xml:space="preserve"> PAGEREF _Toc203050732 \h </w:instrText>
                </w:r>
                <w:r w:rsidR="00B81BA0">
                  <w:rPr>
                    <w:noProof/>
                    <w:webHidden/>
                  </w:rPr>
                </w:r>
                <w:r w:rsidR="00B81BA0">
                  <w:rPr>
                    <w:noProof/>
                    <w:webHidden/>
                  </w:rPr>
                  <w:fldChar w:fldCharType="separate"/>
                </w:r>
                <w:r w:rsidR="002E4C3D">
                  <w:rPr>
                    <w:noProof/>
                    <w:webHidden/>
                  </w:rPr>
                  <w:t>86</w:t>
                </w:r>
                <w:r w:rsidR="00B81BA0">
                  <w:rPr>
                    <w:noProof/>
                    <w:webHidden/>
                  </w:rPr>
                  <w:fldChar w:fldCharType="end"/>
                </w:r>
              </w:hyperlink>
            </w:p>
            <w:p w14:paraId="5593EAAC" w14:textId="34246E68" w:rsidR="00B81BA0" w:rsidRDefault="00B81BA0">
              <w:r>
                <w:rPr>
                  <w:b/>
                  <w:bCs/>
                  <w:noProof/>
                </w:rPr>
                <w:fldChar w:fldCharType="end"/>
              </w:r>
            </w:p>
          </w:sdtContent>
        </w:sdt>
        <w:p w14:paraId="73CCB438" w14:textId="0DF24F54" w:rsidR="005F13F0" w:rsidRPr="003E61F0" w:rsidRDefault="00CF50FF" w:rsidP="00CF50FF">
          <w:pPr>
            <w:rPr>
              <w:rFonts w:ascii="Times New Roman" w:hAnsi="Times New Roman" w:cs="Times New Roman"/>
              <w:sz w:val="22"/>
              <w:szCs w:val="22"/>
            </w:rPr>
          </w:pPr>
          <w:r w:rsidRPr="003E61F0">
            <w:rPr>
              <w:rFonts w:ascii="Times New Roman" w:hAnsi="Times New Roman" w:cs="Times New Roman"/>
              <w:sz w:val="22"/>
              <w:szCs w:val="22"/>
            </w:rPr>
            <w:br w:type="page"/>
          </w:r>
        </w:p>
      </w:sdtContent>
    </w:sdt>
    <w:p w14:paraId="12085CDF" w14:textId="39FA0CEB" w:rsidR="00746BAF" w:rsidRPr="003E61F0" w:rsidRDefault="0082094F" w:rsidP="00E63305">
      <w:pPr>
        <w:pStyle w:val="Heading1"/>
        <w:numPr>
          <w:ilvl w:val="0"/>
          <w:numId w:val="6"/>
        </w:numPr>
        <w:spacing w:before="720" w:after="0" w:line="300" w:lineRule="auto"/>
        <w:ind w:left="357" w:hanging="357"/>
        <w:rPr>
          <w:rFonts w:ascii="Times New Roman" w:hAnsi="Times New Roman" w:cs="Times New Roman"/>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03050712"/>
      <w:bookmarkStart w:id="6" w:name="_Ref39666794"/>
      <w:bookmarkStart w:id="7" w:name="_Ref39666796"/>
      <w:bookmarkStart w:id="8" w:name="_Toc48053171"/>
      <w:bookmarkStart w:id="9" w:name="_Toc147739116"/>
      <w:bookmarkEnd w:id="0"/>
      <w:bookmarkEnd w:id="1"/>
      <w:bookmarkEnd w:id="2"/>
      <w:bookmarkEnd w:id="3"/>
      <w:bookmarkEnd w:id="4"/>
      <w:r w:rsidRPr="003E61F0">
        <w:rPr>
          <w:rFonts w:ascii="Times New Roman" w:hAnsi="Times New Roman" w:cs="Times New Roman"/>
          <w:color w:val="auto"/>
        </w:rPr>
        <w:lastRenderedPageBreak/>
        <w:t>B</w:t>
      </w:r>
      <w:r w:rsidR="00C63461" w:rsidRPr="003E61F0">
        <w:rPr>
          <w:rFonts w:ascii="Times New Roman" w:hAnsi="Times New Roman" w:cs="Times New Roman"/>
          <w:color w:val="auto"/>
        </w:rPr>
        <w:t>endra informacija</w:t>
      </w:r>
      <w:bookmarkEnd w:id="5"/>
      <w:r w:rsidR="6B81CCAC" w:rsidRPr="003E61F0">
        <w:rPr>
          <w:rFonts w:ascii="Times New Roman" w:hAnsi="Times New Roman" w:cs="Times New Roman"/>
          <w:color w:val="auto"/>
        </w:rPr>
        <w:t xml:space="preserve"> </w:t>
      </w:r>
    </w:p>
    <w:p w14:paraId="1CBD6107" w14:textId="77777777" w:rsidR="005B0F7A" w:rsidRPr="003E61F0" w:rsidRDefault="005B0F7A" w:rsidP="00711D11">
      <w:pPr>
        <w:spacing w:line="240" w:lineRule="auto"/>
        <w:rPr>
          <w:rFonts w:ascii="Times New Roman" w:hAnsi="Times New Roman" w:cs="Times New Roman"/>
          <w:color w:val="FF0000"/>
          <w:sz w:val="22"/>
          <w:szCs w:val="22"/>
        </w:rPr>
      </w:pPr>
    </w:p>
    <w:p w14:paraId="3C2B83DD" w14:textId="6D13702F" w:rsidR="00FB3C75" w:rsidRPr="00E0368B" w:rsidRDefault="00227C3C" w:rsidP="00E63305">
      <w:pPr>
        <w:pStyle w:val="ListParagraph"/>
        <w:numPr>
          <w:ilvl w:val="1"/>
          <w:numId w:val="6"/>
        </w:numPr>
        <w:spacing w:line="240" w:lineRule="auto"/>
        <w:ind w:left="0" w:firstLine="709"/>
        <w:rPr>
          <w:rFonts w:ascii="Times New Roman" w:hAnsi="Times New Roman" w:cs="Times New Roman"/>
          <w:sz w:val="22"/>
          <w:szCs w:val="22"/>
        </w:rPr>
      </w:pPr>
      <w:r w:rsidRPr="004F2A50">
        <w:rPr>
          <w:rFonts w:ascii="Times New Roman" w:hAnsi="Times New Roman" w:cs="Times New Roman"/>
          <w:color w:val="000000" w:themeColor="text1"/>
          <w:sz w:val="22"/>
          <w:szCs w:val="22"/>
        </w:rPr>
        <w:t>Perkančioji organizacija</w:t>
      </w:r>
      <w:r w:rsidRPr="003E61F0">
        <w:rPr>
          <w:rFonts w:ascii="Times New Roman" w:hAnsi="Times New Roman" w:cs="Times New Roman"/>
          <w:color w:val="000000" w:themeColor="text1"/>
          <w:sz w:val="22"/>
          <w:szCs w:val="22"/>
        </w:rPr>
        <w:t xml:space="preserve"> </w:t>
      </w:r>
      <w:r w:rsidR="00FB3C75" w:rsidRPr="003E61F0">
        <w:rPr>
          <w:rFonts w:ascii="Times New Roman" w:hAnsi="Times New Roman" w:cs="Times New Roman"/>
          <w:sz w:val="22"/>
          <w:szCs w:val="22"/>
        </w:rPr>
        <w:t>–</w:t>
      </w:r>
      <w:r w:rsidR="00993381" w:rsidRPr="003E61F0">
        <w:rPr>
          <w:rFonts w:ascii="Times New Roman" w:hAnsi="Times New Roman" w:cs="Times New Roman"/>
          <w:color w:val="00B050"/>
          <w:sz w:val="22"/>
          <w:szCs w:val="22"/>
        </w:rPr>
        <w:t xml:space="preserve"> </w:t>
      </w:r>
      <w:r w:rsidR="00993381" w:rsidRPr="003E61F0">
        <w:rPr>
          <w:rFonts w:ascii="Times New Roman" w:hAnsi="Times New Roman" w:cs="Times New Roman"/>
          <w:sz w:val="22"/>
          <w:szCs w:val="22"/>
        </w:rPr>
        <w:t>Infrastruktūros valdymo agentūra</w:t>
      </w:r>
      <w:r w:rsidR="00FB3C75" w:rsidRPr="003E61F0">
        <w:rPr>
          <w:rFonts w:ascii="Times New Roman" w:hAnsi="Times New Roman" w:cs="Times New Roman"/>
          <w:sz w:val="22"/>
          <w:szCs w:val="22"/>
        </w:rPr>
        <w:t>, juridinio asmens kodas</w:t>
      </w:r>
      <w:r w:rsidR="00993381" w:rsidRPr="003E61F0">
        <w:rPr>
          <w:rFonts w:ascii="Times New Roman" w:hAnsi="Times New Roman" w:cs="Times New Roman"/>
          <w:sz w:val="22"/>
          <w:szCs w:val="22"/>
        </w:rPr>
        <w:t xml:space="preserve"> 188743887</w:t>
      </w:r>
      <w:r w:rsidR="00FB3C75" w:rsidRPr="003E61F0">
        <w:rPr>
          <w:rFonts w:ascii="Times New Roman" w:hAnsi="Times New Roman" w:cs="Times New Roman"/>
          <w:sz w:val="22"/>
          <w:szCs w:val="22"/>
        </w:rPr>
        <w:t xml:space="preserve">, adresas </w:t>
      </w:r>
      <w:r w:rsidR="0007179A" w:rsidRPr="00E0368B">
        <w:rPr>
          <w:rFonts w:ascii="Times New Roman" w:hAnsi="Times New Roman" w:cs="Times New Roman"/>
          <w:sz w:val="22"/>
          <w:szCs w:val="22"/>
        </w:rPr>
        <w:t>Giedraičių g. 41-101, LT-09303 Vilnius</w:t>
      </w:r>
      <w:r w:rsidR="00FB3C75" w:rsidRPr="00E0368B">
        <w:rPr>
          <w:rFonts w:ascii="Times New Roman" w:hAnsi="Times New Roman" w:cs="Times New Roman"/>
          <w:sz w:val="22"/>
          <w:szCs w:val="22"/>
        </w:rPr>
        <w:t xml:space="preserve">. </w:t>
      </w:r>
      <w:r w:rsidR="00F05ECF" w:rsidRPr="00DC2B3D">
        <w:rPr>
          <w:rFonts w:ascii="Times New Roman" w:hAnsi="Times New Roman" w:cs="Times New Roman"/>
          <w:color w:val="000000" w:themeColor="text1"/>
          <w:sz w:val="22"/>
          <w:szCs w:val="22"/>
        </w:rPr>
        <w:t>Perkančioji organizacija</w:t>
      </w:r>
      <w:r w:rsidR="00F05ECF" w:rsidRPr="003E61F0">
        <w:rPr>
          <w:rFonts w:ascii="Times New Roman" w:hAnsi="Times New Roman" w:cs="Times New Roman"/>
          <w:color w:val="000000" w:themeColor="text1"/>
          <w:sz w:val="22"/>
          <w:szCs w:val="22"/>
        </w:rPr>
        <w:t xml:space="preserve"> </w:t>
      </w:r>
      <w:r w:rsidR="000A61E3" w:rsidRPr="00E0368B">
        <w:rPr>
          <w:rFonts w:ascii="Times New Roman" w:hAnsi="Times New Roman" w:cs="Times New Roman"/>
          <w:sz w:val="22"/>
          <w:szCs w:val="22"/>
        </w:rPr>
        <w:t xml:space="preserve">nėra </w:t>
      </w:r>
      <w:r w:rsidR="00FB3C75" w:rsidRPr="00E0368B">
        <w:rPr>
          <w:rFonts w:ascii="Times New Roman" w:hAnsi="Times New Roman" w:cs="Times New Roman"/>
          <w:sz w:val="22"/>
          <w:szCs w:val="22"/>
        </w:rPr>
        <w:t>PVM mokėtoja.</w:t>
      </w:r>
    </w:p>
    <w:p w14:paraId="00544D26" w14:textId="0B1963FF" w:rsidR="002047B9" w:rsidRPr="00E0368B" w:rsidRDefault="00577C5C" w:rsidP="00E63305">
      <w:pPr>
        <w:pStyle w:val="ListParagraph"/>
        <w:numPr>
          <w:ilvl w:val="1"/>
          <w:numId w:val="6"/>
        </w:numPr>
        <w:spacing w:line="240" w:lineRule="auto"/>
        <w:ind w:left="0" w:firstLine="709"/>
        <w:rPr>
          <w:rFonts w:ascii="Times New Roman" w:hAnsi="Times New Roman" w:cs="Times New Roman"/>
          <w:color w:val="000000" w:themeColor="text1"/>
          <w:sz w:val="22"/>
          <w:szCs w:val="22"/>
        </w:rPr>
      </w:pPr>
      <w:r w:rsidRPr="00E0368B">
        <w:rPr>
          <w:rFonts w:ascii="Times New Roman" w:hAnsi="Times New Roman" w:cs="Times New Roman"/>
          <w:color w:val="000000" w:themeColor="text1"/>
          <w:sz w:val="22"/>
          <w:szCs w:val="22"/>
        </w:rPr>
        <w:t>Pirkimas neatliekamas naudojantis centralizuotų pirkimų katalogu (CPO LT katalogu), nes CPO LT kataloge nėra siūlomi pirkimo objektą atitinkantys darbai bei paslaugos.</w:t>
      </w:r>
      <w:r w:rsidR="007F1B91" w:rsidRPr="00E0368B">
        <w:rPr>
          <w:rFonts w:ascii="Times New Roman" w:hAnsi="Times New Roman" w:cs="Times New Roman"/>
          <w:color w:val="000000" w:themeColor="text1"/>
          <w:sz w:val="22"/>
          <w:szCs w:val="22"/>
        </w:rPr>
        <w:t xml:space="preserve">  </w:t>
      </w:r>
    </w:p>
    <w:p w14:paraId="1F0F3C55" w14:textId="3137C790" w:rsidR="00702B7B" w:rsidRPr="00E0368B" w:rsidRDefault="000662A8" w:rsidP="00E63305">
      <w:pPr>
        <w:pStyle w:val="ListParagraph"/>
        <w:numPr>
          <w:ilvl w:val="1"/>
          <w:numId w:val="6"/>
        </w:numPr>
        <w:spacing w:line="240" w:lineRule="auto"/>
        <w:ind w:left="0" w:firstLine="697"/>
        <w:rPr>
          <w:rFonts w:ascii="Times New Roman" w:hAnsi="Times New Roman" w:cs="Times New Roman"/>
          <w:sz w:val="22"/>
          <w:szCs w:val="22"/>
        </w:rPr>
      </w:pPr>
      <w:r w:rsidRPr="00E0368B">
        <w:rPr>
          <w:rFonts w:ascii="Times New Roman" w:hAnsi="Times New Roman" w:cs="Times New Roman"/>
          <w:sz w:val="22"/>
          <w:szCs w:val="22"/>
        </w:rPr>
        <w:t>Stebėtojai dalyvauti pirkimo komisijos posėdžiuose nėra kviečiami.</w:t>
      </w:r>
    </w:p>
    <w:p w14:paraId="475ED7BE" w14:textId="73F53E29" w:rsidR="007F1B91" w:rsidRPr="00E0368B" w:rsidRDefault="007F1B91" w:rsidP="00E63305">
      <w:pPr>
        <w:pStyle w:val="ListParagraph"/>
        <w:numPr>
          <w:ilvl w:val="1"/>
          <w:numId w:val="10"/>
        </w:numPr>
        <w:spacing w:line="240" w:lineRule="auto"/>
        <w:ind w:left="0" w:firstLine="697"/>
        <w:rPr>
          <w:rFonts w:ascii="Times New Roman" w:hAnsi="Times New Roman" w:cs="Times New Roman"/>
          <w:sz w:val="22"/>
          <w:szCs w:val="22"/>
        </w:rPr>
      </w:pPr>
      <w:r w:rsidRPr="00E0368B">
        <w:rPr>
          <w:rFonts w:ascii="Times New Roman" w:hAnsi="Times New Roman" w:cs="Times New Roman"/>
          <w:sz w:val="22"/>
          <w:szCs w:val="22"/>
        </w:rPr>
        <w:t xml:space="preserve">Atliekamas žaliasis pirkimas. Pirkimas vykdomas vadovaujantis </w:t>
      </w:r>
      <w:r w:rsidR="002B75E5" w:rsidRPr="00E0368B">
        <w:rPr>
          <w:rFonts w:ascii="Times New Roman" w:hAnsi="Times New Roman" w:cs="Times New Roman"/>
          <w:sz w:val="22"/>
          <w:szCs w:val="22"/>
        </w:rPr>
        <w:t>Lietuvos Respublikos aplinkos ministro 2011 m. birželio 28 d. įsakymo Nr. D1-508 „</w:t>
      </w:r>
      <w:hyperlink r:id="rId11" w:history="1">
        <w:r w:rsidR="002B75E5" w:rsidRPr="00E0368B">
          <w:rPr>
            <w:rStyle w:val="Hyperlink"/>
            <w:rFonts w:ascii="Times New Roman" w:hAnsi="Times New Roman" w:cs="Times New Roman"/>
            <w:sz w:val="22"/>
            <w:szCs w:val="22"/>
          </w:rPr>
          <w:t>Dėl Aplinkos apsaugos kriterijų taikymo, vykdant žaliuosius pirkimus, tvarkos aprašo patvirtinimo</w:t>
        </w:r>
      </w:hyperlink>
      <w:r w:rsidRPr="00E0368B">
        <w:rPr>
          <w:rFonts w:ascii="Times New Roman" w:hAnsi="Times New Roman" w:cs="Times New Roman"/>
          <w:sz w:val="22"/>
          <w:szCs w:val="22"/>
        </w:rPr>
        <w:t>“</w:t>
      </w:r>
      <w:r w:rsidR="00A3714C" w:rsidRPr="00E0368B">
        <w:rPr>
          <w:rFonts w:ascii="Times New Roman" w:hAnsi="Times New Roman" w:cs="Times New Roman"/>
          <w:sz w:val="22"/>
          <w:szCs w:val="22"/>
        </w:rPr>
        <w:t xml:space="preserve"> 4.1</w:t>
      </w:r>
      <w:r w:rsidRPr="00E0368B">
        <w:rPr>
          <w:rFonts w:ascii="Times New Roman" w:hAnsi="Times New Roman" w:cs="Times New Roman"/>
          <w:sz w:val="22"/>
          <w:szCs w:val="22"/>
        </w:rPr>
        <w:t xml:space="preserve"> punktu. Aplinkos apaugos kriterijai nustatyti</w:t>
      </w:r>
      <w:r w:rsidR="00027657" w:rsidRPr="00E0368B">
        <w:rPr>
          <w:rFonts w:ascii="Times New Roman" w:hAnsi="Times New Roman" w:cs="Times New Roman"/>
          <w:sz w:val="22"/>
          <w:szCs w:val="22"/>
        </w:rPr>
        <w:t xml:space="preserve"> šių </w:t>
      </w:r>
      <w:r w:rsidR="004E3257" w:rsidRPr="00E0368B">
        <w:rPr>
          <w:rFonts w:ascii="Times New Roman" w:hAnsi="Times New Roman" w:cs="Times New Roman"/>
          <w:sz w:val="22"/>
          <w:szCs w:val="22"/>
        </w:rPr>
        <w:t xml:space="preserve"> </w:t>
      </w:r>
      <w:r w:rsidR="00027657" w:rsidRPr="00E0368B">
        <w:rPr>
          <w:rFonts w:ascii="Times New Roman" w:hAnsi="Times New Roman" w:cs="Times New Roman"/>
          <w:sz w:val="22"/>
          <w:szCs w:val="22"/>
        </w:rPr>
        <w:t xml:space="preserve">Specialiųjų sąlygų </w:t>
      </w:r>
      <w:r w:rsidR="009D2A68">
        <w:rPr>
          <w:rFonts w:ascii="Times New Roman" w:hAnsi="Times New Roman" w:cs="Times New Roman"/>
          <w:sz w:val="22"/>
          <w:szCs w:val="22"/>
        </w:rPr>
        <w:t>1 priede (2 lentelėje),</w:t>
      </w:r>
      <w:r w:rsidR="00643C08">
        <w:rPr>
          <w:rFonts w:ascii="Times New Roman" w:hAnsi="Times New Roman" w:cs="Times New Roman"/>
          <w:sz w:val="22"/>
          <w:szCs w:val="22"/>
        </w:rPr>
        <w:t xml:space="preserve"> 3 priede (12.4.19 papunktyje)</w:t>
      </w:r>
      <w:r w:rsidR="009D2A68">
        <w:rPr>
          <w:rFonts w:ascii="Times New Roman" w:hAnsi="Times New Roman" w:cs="Times New Roman"/>
          <w:sz w:val="22"/>
          <w:szCs w:val="22"/>
        </w:rPr>
        <w:t xml:space="preserve"> </w:t>
      </w:r>
      <w:r w:rsidR="00027657" w:rsidRPr="00E0368B">
        <w:rPr>
          <w:rFonts w:ascii="Times New Roman" w:hAnsi="Times New Roman" w:cs="Times New Roman"/>
          <w:sz w:val="22"/>
          <w:szCs w:val="22"/>
        </w:rPr>
        <w:t>6 priede (sutarties projektas).</w:t>
      </w:r>
    </w:p>
    <w:p w14:paraId="53DD5D89" w14:textId="4B41A23F" w:rsidR="00BC7964" w:rsidRPr="003E61F0" w:rsidRDefault="00EE68F7" w:rsidP="00E63305">
      <w:pPr>
        <w:pStyle w:val="ListParagraph"/>
        <w:numPr>
          <w:ilvl w:val="1"/>
          <w:numId w:val="6"/>
        </w:numPr>
        <w:spacing w:line="240" w:lineRule="auto"/>
        <w:ind w:left="0" w:firstLine="697"/>
        <w:rPr>
          <w:rFonts w:ascii="Times New Roman" w:eastAsia="Arial" w:hAnsi="Times New Roman" w:cs="Times New Roman"/>
          <w:sz w:val="22"/>
          <w:szCs w:val="22"/>
        </w:rPr>
      </w:pPr>
      <w:r w:rsidRPr="003E61F0">
        <w:rPr>
          <w:rFonts w:ascii="Times New Roman" w:eastAsia="Arial" w:hAnsi="Times New Roman" w:cs="Times New Roman"/>
          <w:sz w:val="22"/>
          <w:szCs w:val="22"/>
        </w:rPr>
        <w:t xml:space="preserve">Išankstinis skelbimas apie </w:t>
      </w:r>
      <w:r w:rsidR="3137D79C" w:rsidRPr="003E61F0">
        <w:rPr>
          <w:rFonts w:ascii="Times New Roman" w:eastAsia="Arial" w:hAnsi="Times New Roman" w:cs="Times New Roman"/>
          <w:sz w:val="22"/>
          <w:szCs w:val="22"/>
        </w:rPr>
        <w:t>P</w:t>
      </w:r>
      <w:r w:rsidRPr="003E61F0">
        <w:rPr>
          <w:rFonts w:ascii="Times New Roman" w:eastAsia="Arial" w:hAnsi="Times New Roman" w:cs="Times New Roman"/>
          <w:sz w:val="22"/>
          <w:szCs w:val="22"/>
        </w:rPr>
        <w:t>irkimą nebuvo paskelbtas</w:t>
      </w:r>
      <w:r w:rsidR="00B766B0" w:rsidRPr="003E61F0">
        <w:rPr>
          <w:rFonts w:ascii="Times New Roman" w:eastAsia="Arial" w:hAnsi="Times New Roman" w:cs="Times New Roman"/>
          <w:sz w:val="22"/>
          <w:szCs w:val="22"/>
        </w:rPr>
        <w:t>.</w:t>
      </w:r>
    </w:p>
    <w:p w14:paraId="7A9EE8DD" w14:textId="62E1C59B" w:rsidR="002C41AA" w:rsidRPr="003E61F0" w:rsidRDefault="004419AE" w:rsidP="00E63305">
      <w:pPr>
        <w:pStyle w:val="ListParagraph"/>
        <w:numPr>
          <w:ilvl w:val="1"/>
          <w:numId w:val="6"/>
        </w:numPr>
        <w:spacing w:line="240" w:lineRule="auto"/>
        <w:ind w:left="0" w:firstLine="697"/>
        <w:rPr>
          <w:rFonts w:ascii="Times New Roman" w:hAnsi="Times New Roman" w:cs="Times New Roman"/>
          <w:sz w:val="22"/>
          <w:szCs w:val="22"/>
        </w:rPr>
      </w:pPr>
      <w:r w:rsidRPr="003E61F0">
        <w:rPr>
          <w:rFonts w:ascii="Times New Roman" w:hAnsi="Times New Roman" w:cs="Times New Roman"/>
          <w:sz w:val="22"/>
          <w:szCs w:val="22"/>
          <w:lang w:eastAsia="en-US"/>
        </w:rPr>
        <w:t xml:space="preserve">Šiame </w:t>
      </w:r>
      <w:r w:rsidR="00F05ECF">
        <w:rPr>
          <w:rFonts w:ascii="Times New Roman" w:hAnsi="Times New Roman" w:cs="Times New Roman"/>
          <w:sz w:val="22"/>
          <w:szCs w:val="22"/>
          <w:lang w:eastAsia="en-US"/>
        </w:rPr>
        <w:t>p</w:t>
      </w:r>
      <w:r w:rsidRPr="003E61F0">
        <w:rPr>
          <w:rFonts w:ascii="Times New Roman" w:hAnsi="Times New Roman" w:cs="Times New Roman"/>
          <w:sz w:val="22"/>
          <w:szCs w:val="22"/>
          <w:lang w:eastAsia="en-US"/>
        </w:rPr>
        <w:t>irkime</w:t>
      </w:r>
      <w:r w:rsidR="30FF82EF" w:rsidRPr="003E61F0">
        <w:rPr>
          <w:rFonts w:ascii="Times New Roman" w:hAnsi="Times New Roman" w:cs="Times New Roman"/>
          <w:sz w:val="22"/>
          <w:szCs w:val="22"/>
        </w:rPr>
        <w:t xml:space="preserve"> </w:t>
      </w:r>
      <w:r w:rsidR="00F05ECF" w:rsidRPr="00DC2B3D">
        <w:rPr>
          <w:rFonts w:ascii="Times New Roman" w:hAnsi="Times New Roman" w:cs="Times New Roman"/>
          <w:color w:val="000000" w:themeColor="text1"/>
          <w:sz w:val="22"/>
          <w:szCs w:val="22"/>
        </w:rPr>
        <w:t>Perkančioji organizacija</w:t>
      </w:r>
      <w:r w:rsidR="00F05ECF" w:rsidRPr="003E61F0">
        <w:rPr>
          <w:rFonts w:ascii="Times New Roman" w:hAnsi="Times New Roman" w:cs="Times New Roman"/>
          <w:color w:val="000000" w:themeColor="text1"/>
          <w:sz w:val="22"/>
          <w:szCs w:val="22"/>
        </w:rPr>
        <w:t xml:space="preserve"> </w:t>
      </w:r>
      <w:r w:rsidRPr="003E61F0">
        <w:rPr>
          <w:rFonts w:ascii="Times New Roman" w:hAnsi="Times New Roman" w:cs="Times New Roman"/>
          <w:sz w:val="22"/>
          <w:szCs w:val="22"/>
          <w:lang w:eastAsia="en-US"/>
        </w:rPr>
        <w:t xml:space="preserve">nenumato skelbti pranešimo dėl savanoriško </w:t>
      </w:r>
      <w:proofErr w:type="spellStart"/>
      <w:r w:rsidRPr="003E61F0">
        <w:rPr>
          <w:rFonts w:ascii="Times New Roman" w:hAnsi="Times New Roman" w:cs="Times New Roman"/>
          <w:i/>
          <w:iCs/>
          <w:sz w:val="22"/>
          <w:szCs w:val="22"/>
          <w:lang w:eastAsia="en-US"/>
        </w:rPr>
        <w:t>ex</w:t>
      </w:r>
      <w:proofErr w:type="spellEnd"/>
      <w:r w:rsidRPr="003E61F0">
        <w:rPr>
          <w:rFonts w:ascii="Times New Roman" w:hAnsi="Times New Roman" w:cs="Times New Roman"/>
          <w:i/>
          <w:iCs/>
          <w:sz w:val="22"/>
          <w:szCs w:val="22"/>
          <w:lang w:eastAsia="en-US"/>
        </w:rPr>
        <w:t xml:space="preserve"> ante</w:t>
      </w:r>
      <w:r w:rsidRPr="003E61F0">
        <w:rPr>
          <w:rFonts w:ascii="Times New Roman" w:hAnsi="Times New Roman" w:cs="Times New Roman"/>
          <w:sz w:val="22"/>
          <w:szCs w:val="22"/>
          <w:lang w:eastAsia="en-US"/>
        </w:rPr>
        <w:t xml:space="preserve"> skaidrumo.</w:t>
      </w:r>
    </w:p>
    <w:p w14:paraId="481C6227" w14:textId="4453A2E0" w:rsidR="4B7098B6" w:rsidRPr="003E61F0" w:rsidRDefault="007F1B91" w:rsidP="00E63305">
      <w:pPr>
        <w:pStyle w:val="ListParagraph"/>
        <w:numPr>
          <w:ilvl w:val="1"/>
          <w:numId w:val="6"/>
        </w:numPr>
        <w:spacing w:line="240" w:lineRule="auto"/>
        <w:ind w:left="0" w:firstLine="697"/>
        <w:rPr>
          <w:rFonts w:ascii="Times New Roman" w:hAnsi="Times New Roman" w:cs="Times New Roman"/>
          <w:sz w:val="22"/>
          <w:szCs w:val="22"/>
        </w:rPr>
      </w:pPr>
      <w:r w:rsidRPr="003E61F0">
        <w:rPr>
          <w:rFonts w:ascii="Times New Roman" w:eastAsia="Arial" w:hAnsi="Times New Roman" w:cs="Times New Roman"/>
          <w:color w:val="333333"/>
          <w:sz w:val="22"/>
          <w:szCs w:val="22"/>
        </w:rPr>
        <w:t>Bendrosios pirkimo</w:t>
      </w:r>
      <w:r w:rsidR="4B7098B6" w:rsidRPr="003E61F0">
        <w:rPr>
          <w:rFonts w:ascii="Times New Roman" w:eastAsia="Arial" w:hAnsi="Times New Roman" w:cs="Times New Roman"/>
          <w:color w:val="333333"/>
          <w:sz w:val="22"/>
          <w:szCs w:val="22"/>
        </w:rPr>
        <w:t xml:space="preserve"> sąlygos yra neatskiriama ši</w:t>
      </w:r>
      <w:r w:rsidRPr="003E61F0">
        <w:rPr>
          <w:rFonts w:ascii="Times New Roman" w:eastAsia="Arial" w:hAnsi="Times New Roman" w:cs="Times New Roman"/>
          <w:color w:val="333333"/>
          <w:sz w:val="22"/>
          <w:szCs w:val="22"/>
        </w:rPr>
        <w:t>ų</w:t>
      </w:r>
      <w:r w:rsidR="4B7098B6" w:rsidRPr="003E61F0">
        <w:rPr>
          <w:rFonts w:ascii="Times New Roman" w:eastAsia="Arial" w:hAnsi="Times New Roman" w:cs="Times New Roman"/>
          <w:color w:val="333333"/>
          <w:sz w:val="22"/>
          <w:szCs w:val="22"/>
        </w:rPr>
        <w:t xml:space="preserve"> pirkimo sąlygų dalis.</w:t>
      </w:r>
    </w:p>
    <w:p w14:paraId="4ED932F3" w14:textId="48CE753A" w:rsidR="00FB3C75" w:rsidRPr="003E61F0" w:rsidRDefault="00C63461" w:rsidP="00E63305">
      <w:pPr>
        <w:pStyle w:val="Heading1"/>
        <w:numPr>
          <w:ilvl w:val="0"/>
          <w:numId w:val="8"/>
        </w:numPr>
        <w:spacing w:before="720" w:after="0" w:line="300" w:lineRule="auto"/>
        <w:rPr>
          <w:rFonts w:ascii="Times New Roman" w:hAnsi="Times New Roman" w:cs="Times New Roman"/>
          <w:color w:val="auto"/>
        </w:rPr>
      </w:pPr>
      <w:bookmarkStart w:id="10" w:name="_Toc203050713"/>
      <w:r w:rsidRPr="003E61F0">
        <w:rPr>
          <w:rFonts w:ascii="Times New Roman" w:hAnsi="Times New Roman" w:cs="Times New Roman"/>
          <w:color w:val="auto"/>
        </w:rPr>
        <w:t>Pirkimo objektas</w:t>
      </w:r>
      <w:bookmarkEnd w:id="10"/>
    </w:p>
    <w:p w14:paraId="7D847502" w14:textId="77777777" w:rsidR="00FB3C75" w:rsidRPr="003E61F0" w:rsidRDefault="00FB3C75" w:rsidP="00FB3C75">
      <w:pPr>
        <w:ind w:firstLine="0"/>
        <w:rPr>
          <w:rFonts w:ascii="Times New Roman" w:hAnsi="Times New Roman" w:cs="Times New Roman"/>
          <w:sz w:val="22"/>
          <w:szCs w:val="22"/>
        </w:rPr>
      </w:pPr>
    </w:p>
    <w:p w14:paraId="194806D4" w14:textId="205023AB" w:rsidR="004E5ADF" w:rsidRPr="003E61F0" w:rsidRDefault="4A330118" w:rsidP="00E63305">
      <w:pPr>
        <w:pStyle w:val="NoSpacing"/>
        <w:numPr>
          <w:ilvl w:val="1"/>
          <w:numId w:val="8"/>
        </w:numPr>
        <w:spacing w:after="120"/>
        <w:ind w:left="0" w:firstLine="709"/>
        <w:contextualSpacing/>
        <w:rPr>
          <w:rFonts w:ascii="Times New Roman" w:eastAsia="Calibri" w:hAnsi="Times New Roman" w:cs="Times New Roman"/>
          <w:color w:val="000000" w:themeColor="text1"/>
          <w:sz w:val="22"/>
          <w:szCs w:val="22"/>
        </w:rPr>
      </w:pPr>
      <w:r w:rsidRPr="003E61F0">
        <w:rPr>
          <w:rFonts w:ascii="Times New Roman" w:hAnsi="Times New Roman" w:cs="Times New Roman"/>
          <w:sz w:val="22"/>
          <w:szCs w:val="22"/>
        </w:rPr>
        <w:t xml:space="preserve"> </w:t>
      </w:r>
      <w:r w:rsidR="00F05ECF" w:rsidRPr="00DC2B3D">
        <w:rPr>
          <w:rFonts w:ascii="Times New Roman" w:hAnsi="Times New Roman" w:cs="Times New Roman"/>
          <w:color w:val="000000" w:themeColor="text1"/>
          <w:sz w:val="22"/>
          <w:szCs w:val="22"/>
        </w:rPr>
        <w:t>Perkančioji organizacija</w:t>
      </w:r>
      <w:r w:rsidR="00F05ECF" w:rsidRPr="003E61F0">
        <w:rPr>
          <w:rFonts w:ascii="Times New Roman" w:hAnsi="Times New Roman" w:cs="Times New Roman"/>
          <w:color w:val="000000" w:themeColor="text1"/>
          <w:sz w:val="22"/>
          <w:szCs w:val="22"/>
        </w:rPr>
        <w:t xml:space="preserve"> </w:t>
      </w:r>
      <w:r w:rsidR="00FB3C75" w:rsidRPr="003E61F0">
        <w:rPr>
          <w:rFonts w:ascii="Times New Roman" w:eastAsia="Calibri" w:hAnsi="Times New Roman" w:cs="Times New Roman"/>
          <w:color w:val="000000" w:themeColor="text1"/>
          <w:sz w:val="22"/>
          <w:szCs w:val="22"/>
        </w:rPr>
        <w:t>numato įsigyti</w:t>
      </w:r>
      <w:r w:rsidR="004E5ADF" w:rsidRPr="003E61F0">
        <w:rPr>
          <w:rFonts w:ascii="Times New Roman" w:eastAsia="Calibri" w:hAnsi="Times New Roman" w:cs="Times New Roman"/>
          <w:color w:val="000000" w:themeColor="text1"/>
          <w:sz w:val="22"/>
          <w:szCs w:val="22"/>
        </w:rPr>
        <w:t xml:space="preserve"> </w:t>
      </w:r>
      <w:r w:rsidR="004E5ADF" w:rsidRPr="003E61F0">
        <w:rPr>
          <w:rFonts w:ascii="Times New Roman" w:eastAsia="Calibri" w:hAnsi="Times New Roman" w:cs="Times New Roman"/>
          <w:b/>
          <w:color w:val="000000" w:themeColor="text1"/>
          <w:sz w:val="22"/>
          <w:szCs w:val="22"/>
        </w:rPr>
        <w:t>Aprūpinimo centro I–V kl. specialiosios paskirties statinių projektavimo paslaugas ir rangos darbus</w:t>
      </w:r>
      <w:r w:rsidR="004E5ADF" w:rsidRPr="003E61F0">
        <w:rPr>
          <w:rFonts w:ascii="Times New Roman" w:eastAsia="Calibri" w:hAnsi="Times New Roman" w:cs="Times New Roman"/>
          <w:color w:val="000000" w:themeColor="text1"/>
          <w:sz w:val="22"/>
          <w:szCs w:val="22"/>
        </w:rPr>
        <w:t>.</w:t>
      </w:r>
    </w:p>
    <w:p w14:paraId="6803571B" w14:textId="4E46DFB4" w:rsidR="007F1B91" w:rsidRPr="003E61F0" w:rsidRDefault="002C41AA" w:rsidP="002D165B">
      <w:pPr>
        <w:pStyle w:val="NoSpacing"/>
        <w:ind w:firstLine="709"/>
        <w:contextualSpacing/>
        <w:rPr>
          <w:rFonts w:ascii="Times New Roman" w:eastAsia="Calibri" w:hAnsi="Times New Roman" w:cs="Times New Roman"/>
          <w:color w:val="7030A0"/>
          <w:sz w:val="22"/>
          <w:szCs w:val="22"/>
        </w:rPr>
      </w:pPr>
      <w:r w:rsidRPr="003E61F0">
        <w:rPr>
          <w:rFonts w:ascii="Times New Roman" w:hAnsi="Times New Roman" w:cs="Times New Roman"/>
          <w:sz w:val="22"/>
          <w:szCs w:val="22"/>
        </w:rPr>
        <w:t>2.2.</w:t>
      </w:r>
      <w:r w:rsidR="00754F3B" w:rsidRPr="003E61F0">
        <w:rPr>
          <w:rFonts w:ascii="Times New Roman" w:hAnsi="Times New Roman" w:cs="Times New Roman"/>
          <w:sz w:val="22"/>
          <w:szCs w:val="22"/>
        </w:rPr>
        <w:t xml:space="preserve"> </w:t>
      </w:r>
      <w:r w:rsidR="00FB3C75" w:rsidRPr="003E61F0">
        <w:rPr>
          <w:rFonts w:ascii="Times New Roman" w:hAnsi="Times New Roman" w:cs="Times New Roman"/>
          <w:sz w:val="22"/>
          <w:szCs w:val="22"/>
        </w:rPr>
        <w:t>Pirkimo objektas į dalis neskaidomas.</w:t>
      </w:r>
      <w:r w:rsidR="00702B7B" w:rsidRPr="003E61F0">
        <w:rPr>
          <w:rFonts w:ascii="Times New Roman" w:hAnsi="Times New Roman" w:cs="Times New Roman"/>
          <w:sz w:val="22"/>
          <w:szCs w:val="22"/>
        </w:rPr>
        <w:t xml:space="preserve"> Pirkimo apimtys, reikalavimai ir techninė </w:t>
      </w:r>
      <w:r w:rsidR="00643C08">
        <w:rPr>
          <w:rFonts w:ascii="Times New Roman" w:hAnsi="Times New Roman" w:cs="Times New Roman"/>
          <w:sz w:val="22"/>
          <w:szCs w:val="22"/>
        </w:rPr>
        <w:t>užduotis</w:t>
      </w:r>
      <w:r w:rsidR="00702B7B" w:rsidRPr="003E61F0">
        <w:rPr>
          <w:rFonts w:ascii="Times New Roman" w:hAnsi="Times New Roman" w:cs="Times New Roman"/>
          <w:sz w:val="22"/>
          <w:szCs w:val="22"/>
        </w:rPr>
        <w:t xml:space="preserve"> apibrėžti </w:t>
      </w:r>
      <w:r w:rsidR="00C458B4" w:rsidRPr="008959C7">
        <w:rPr>
          <w:rFonts w:ascii="Times New Roman" w:hAnsi="Times New Roman" w:cs="Times New Roman"/>
        </w:rPr>
        <w:t xml:space="preserve">Specialiųjų </w:t>
      </w:r>
      <w:r w:rsidR="00702B7B" w:rsidRPr="003E61F0">
        <w:rPr>
          <w:rFonts w:ascii="Times New Roman" w:hAnsi="Times New Roman" w:cs="Times New Roman"/>
          <w:sz w:val="22"/>
          <w:szCs w:val="22"/>
        </w:rPr>
        <w:t xml:space="preserve">sąlygų </w:t>
      </w:r>
      <w:r w:rsidR="00AF2C53" w:rsidRPr="003E61F0">
        <w:rPr>
          <w:rFonts w:ascii="Times New Roman" w:hAnsi="Times New Roman" w:cs="Times New Roman"/>
          <w:sz w:val="22"/>
          <w:szCs w:val="22"/>
        </w:rPr>
        <w:t>3</w:t>
      </w:r>
      <w:r w:rsidR="00AF2C53" w:rsidRPr="003E61F0">
        <w:rPr>
          <w:rFonts w:ascii="Times New Roman" w:hAnsi="Times New Roman" w:cs="Times New Roman"/>
          <w:color w:val="00B050"/>
          <w:sz w:val="22"/>
          <w:szCs w:val="22"/>
        </w:rPr>
        <w:t xml:space="preserve"> </w:t>
      </w:r>
      <w:r w:rsidR="00AF2C53" w:rsidRPr="003E61F0">
        <w:rPr>
          <w:rFonts w:ascii="Times New Roman" w:hAnsi="Times New Roman" w:cs="Times New Roman"/>
          <w:sz w:val="22"/>
          <w:szCs w:val="22"/>
        </w:rPr>
        <w:t>priede</w:t>
      </w:r>
      <w:r w:rsidR="00D317C6" w:rsidRPr="003E61F0">
        <w:rPr>
          <w:rFonts w:ascii="Times New Roman" w:hAnsi="Times New Roman" w:cs="Times New Roman"/>
          <w:sz w:val="22"/>
          <w:szCs w:val="22"/>
        </w:rPr>
        <w:t xml:space="preserve"> (</w:t>
      </w:r>
      <w:r w:rsidR="00BB211E" w:rsidRPr="003E61F0">
        <w:rPr>
          <w:rFonts w:ascii="Times New Roman" w:hAnsi="Times New Roman" w:cs="Times New Roman"/>
          <w:sz w:val="22"/>
          <w:szCs w:val="22"/>
        </w:rPr>
        <w:t>Techninė</w:t>
      </w:r>
      <w:r w:rsidR="00D317C6" w:rsidRPr="003E61F0">
        <w:rPr>
          <w:rFonts w:ascii="Times New Roman" w:hAnsi="Times New Roman" w:cs="Times New Roman"/>
          <w:sz w:val="22"/>
          <w:szCs w:val="22"/>
        </w:rPr>
        <w:t xml:space="preserve"> užduotis)</w:t>
      </w:r>
      <w:r w:rsidR="00702B7B" w:rsidRPr="003E61F0">
        <w:rPr>
          <w:rFonts w:ascii="Times New Roman" w:hAnsi="Times New Roman" w:cs="Times New Roman"/>
          <w:sz w:val="22"/>
          <w:szCs w:val="22"/>
        </w:rPr>
        <w:t>.</w:t>
      </w:r>
      <w:r w:rsidR="007F1B91" w:rsidRPr="003E61F0">
        <w:rPr>
          <w:rFonts w:ascii="Times New Roman" w:hAnsi="Times New Roman" w:cs="Times New Roman"/>
          <w:sz w:val="22"/>
          <w:szCs w:val="22"/>
        </w:rPr>
        <w:t xml:space="preserve"> </w:t>
      </w:r>
      <w:r w:rsidR="00FB3C75" w:rsidRPr="003E61F0">
        <w:rPr>
          <w:rFonts w:ascii="Times New Roman" w:hAnsi="Times New Roman" w:cs="Times New Roman"/>
          <w:color w:val="7030A0"/>
          <w:sz w:val="22"/>
          <w:szCs w:val="22"/>
        </w:rPr>
        <w:t xml:space="preserve"> </w:t>
      </w:r>
    </w:p>
    <w:p w14:paraId="562F7251" w14:textId="1000CAB2" w:rsidR="007F1B91" w:rsidRPr="003E61F0" w:rsidRDefault="007F1B91" w:rsidP="00717A75">
      <w:pPr>
        <w:pStyle w:val="ListParagraph"/>
        <w:spacing w:line="240" w:lineRule="auto"/>
        <w:ind w:left="0"/>
        <w:rPr>
          <w:rFonts w:ascii="Times New Roman" w:hAnsi="Times New Roman" w:cs="Times New Roman"/>
          <w:sz w:val="22"/>
          <w:szCs w:val="22"/>
        </w:rPr>
      </w:pPr>
      <w:r w:rsidRPr="003E61F0">
        <w:rPr>
          <w:rFonts w:ascii="Times New Roman" w:hAnsi="Times New Roman" w:cs="Times New Roman"/>
          <w:sz w:val="22"/>
          <w:szCs w:val="22"/>
        </w:rPr>
        <w:t>2.</w:t>
      </w:r>
      <w:r w:rsidR="00943A2B" w:rsidRPr="003E61F0">
        <w:rPr>
          <w:rFonts w:ascii="Times New Roman" w:hAnsi="Times New Roman" w:cs="Times New Roman"/>
          <w:sz w:val="22"/>
          <w:szCs w:val="22"/>
        </w:rPr>
        <w:t>3</w:t>
      </w:r>
      <w:r w:rsidRPr="003E61F0">
        <w:rPr>
          <w:rFonts w:ascii="Times New Roman" w:hAnsi="Times New Roman" w:cs="Times New Roman"/>
          <w:sz w:val="22"/>
          <w:szCs w:val="22"/>
        </w:rPr>
        <w:t xml:space="preserve">. Jeigu apibūdinant pirkimo objektą </w:t>
      </w:r>
      <w:r w:rsidR="00C458B4" w:rsidRPr="00DC2B3D">
        <w:rPr>
          <w:rFonts w:ascii="Times New Roman" w:hAnsi="Times New Roman" w:cs="Times New Roman"/>
        </w:rPr>
        <w:t xml:space="preserve">Specialiųjų </w:t>
      </w:r>
      <w:r w:rsidR="006B4813" w:rsidRPr="003E61F0">
        <w:rPr>
          <w:rFonts w:ascii="Times New Roman" w:hAnsi="Times New Roman" w:cs="Times New Roman"/>
          <w:sz w:val="22"/>
          <w:szCs w:val="22"/>
        </w:rPr>
        <w:t xml:space="preserve">sąlygų 3 priede </w:t>
      </w:r>
      <w:r w:rsidRPr="003E61F0">
        <w:rPr>
          <w:rFonts w:ascii="Times New Roman" w:hAnsi="Times New Roman" w:cs="Times New Roman"/>
          <w:sz w:val="22"/>
          <w:szCs w:val="22"/>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4D0E606" w14:textId="096CBB06" w:rsidR="007F1B91" w:rsidRPr="003E61F0" w:rsidRDefault="007F1B91" w:rsidP="00717A75">
      <w:pPr>
        <w:pStyle w:val="NoSpacing"/>
        <w:rPr>
          <w:rFonts w:ascii="Times New Roman" w:eastAsia="Calibri" w:hAnsi="Times New Roman" w:cs="Times New Roman"/>
          <w:color w:val="7030A0"/>
          <w:sz w:val="22"/>
          <w:szCs w:val="22"/>
        </w:rPr>
      </w:pPr>
      <w:r w:rsidRPr="003E61F0">
        <w:rPr>
          <w:rFonts w:ascii="Times New Roman" w:hAnsi="Times New Roman" w:cs="Times New Roman"/>
          <w:sz w:val="22"/>
          <w:szCs w:val="22"/>
        </w:rPr>
        <w:t>2.</w:t>
      </w:r>
      <w:r w:rsidR="00943A2B" w:rsidRPr="003E61F0">
        <w:rPr>
          <w:rFonts w:ascii="Times New Roman" w:hAnsi="Times New Roman" w:cs="Times New Roman"/>
          <w:sz w:val="22"/>
          <w:szCs w:val="22"/>
        </w:rPr>
        <w:t>4</w:t>
      </w:r>
      <w:r w:rsidRPr="003E61F0">
        <w:rPr>
          <w:rFonts w:ascii="Times New Roman" w:hAnsi="Times New Roman" w:cs="Times New Roman"/>
          <w:sz w:val="22"/>
          <w:szCs w:val="22"/>
        </w:rPr>
        <w:t xml:space="preserve">. Jeigu apibūdinant pirkimo objektą </w:t>
      </w:r>
      <w:r w:rsidR="00C458B4" w:rsidRPr="00DC2B3D">
        <w:rPr>
          <w:rFonts w:ascii="Times New Roman" w:hAnsi="Times New Roman" w:cs="Times New Roman"/>
        </w:rPr>
        <w:t xml:space="preserve">Specialiųjų </w:t>
      </w:r>
      <w:r w:rsidR="006B4813" w:rsidRPr="003E61F0">
        <w:rPr>
          <w:rFonts w:ascii="Times New Roman" w:hAnsi="Times New Roman" w:cs="Times New Roman"/>
          <w:sz w:val="22"/>
          <w:szCs w:val="22"/>
        </w:rPr>
        <w:t xml:space="preserve">sąlygų 3 priede </w:t>
      </w:r>
      <w:r w:rsidRPr="003E61F0">
        <w:rPr>
          <w:rFonts w:ascii="Times New Roman" w:hAnsi="Times New Roman" w:cs="Times New Roman"/>
          <w:sz w:val="22"/>
          <w:szCs w:val="22"/>
        </w:rPr>
        <w:t xml:space="preserve">nurodytas standartas, </w:t>
      </w:r>
      <w:r w:rsidRPr="003E61F0">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E61F0">
        <w:rPr>
          <w:rFonts w:ascii="Times New Roman" w:hAnsi="Times New Roman" w:cs="Times New Roman"/>
          <w:sz w:val="22"/>
          <w:szCs w:val="22"/>
        </w:rPr>
        <w:t>turi būti laikoma, kad kiekviena tokia nuoroda yra pateikta su žodžiais „arba lygiavertis“.</w:t>
      </w:r>
    </w:p>
    <w:p w14:paraId="560E5335" w14:textId="2B4F9D0A" w:rsidR="009D7770" w:rsidRPr="003E61F0" w:rsidRDefault="007F1B91" w:rsidP="00717A75">
      <w:pPr>
        <w:pStyle w:val="ListParagraph"/>
        <w:spacing w:line="240" w:lineRule="auto"/>
        <w:ind w:left="0"/>
        <w:rPr>
          <w:rFonts w:ascii="Times New Roman" w:hAnsi="Times New Roman" w:cs="Times New Roman"/>
          <w:color w:val="000000"/>
          <w:sz w:val="22"/>
          <w:szCs w:val="22"/>
        </w:rPr>
      </w:pPr>
      <w:r w:rsidRPr="003E61F0">
        <w:rPr>
          <w:rFonts w:ascii="Times New Roman" w:hAnsi="Times New Roman" w:cs="Times New Roman"/>
          <w:sz w:val="22"/>
          <w:szCs w:val="22"/>
        </w:rPr>
        <w:t>2.</w:t>
      </w:r>
      <w:r w:rsidR="00943A2B" w:rsidRPr="003E61F0">
        <w:rPr>
          <w:rFonts w:ascii="Times New Roman" w:hAnsi="Times New Roman" w:cs="Times New Roman"/>
          <w:sz w:val="22"/>
          <w:szCs w:val="22"/>
        </w:rPr>
        <w:t>5</w:t>
      </w:r>
      <w:r w:rsidRPr="003E61F0">
        <w:rPr>
          <w:rFonts w:ascii="Times New Roman" w:hAnsi="Times New Roman" w:cs="Times New Roman"/>
          <w:sz w:val="22"/>
          <w:szCs w:val="22"/>
        </w:rPr>
        <w:t>.</w:t>
      </w:r>
      <w:r w:rsidR="00717A75" w:rsidRPr="003E61F0">
        <w:rPr>
          <w:rFonts w:ascii="Times New Roman" w:hAnsi="Times New Roman" w:cs="Times New Roman"/>
          <w:sz w:val="22"/>
          <w:szCs w:val="22"/>
        </w:rPr>
        <w:t xml:space="preserve"> </w:t>
      </w:r>
      <w:r w:rsidR="00427210" w:rsidRPr="003E61F0">
        <w:rPr>
          <w:rFonts w:ascii="Times New Roman" w:hAnsi="Times New Roman" w:cs="Times New Roman"/>
          <w:color w:val="000000"/>
          <w:sz w:val="22"/>
          <w:szCs w:val="22"/>
        </w:rPr>
        <w:t>P</w:t>
      </w:r>
      <w:r w:rsidR="0082094F" w:rsidRPr="003E61F0">
        <w:rPr>
          <w:rFonts w:ascii="Times New Roman" w:hAnsi="Times New Roman" w:cs="Times New Roman"/>
          <w:color w:val="000000"/>
          <w:sz w:val="22"/>
          <w:szCs w:val="22"/>
        </w:rPr>
        <w:t>i</w:t>
      </w:r>
      <w:r w:rsidR="00427210" w:rsidRPr="003E61F0">
        <w:rPr>
          <w:rFonts w:ascii="Times New Roman" w:hAnsi="Times New Roman" w:cs="Times New Roman"/>
          <w:color w:val="000000"/>
          <w:sz w:val="22"/>
          <w:szCs w:val="22"/>
        </w:rPr>
        <w:t>rk</w:t>
      </w:r>
      <w:r w:rsidR="006E08B1" w:rsidRPr="003E61F0">
        <w:rPr>
          <w:rFonts w:ascii="Times New Roman" w:hAnsi="Times New Roman" w:cs="Times New Roman"/>
          <w:color w:val="000000"/>
          <w:sz w:val="22"/>
          <w:szCs w:val="22"/>
        </w:rPr>
        <w:t>imo objektas turi atitikti</w:t>
      </w:r>
      <w:r w:rsidR="00427210" w:rsidRPr="003E61F0">
        <w:rPr>
          <w:rFonts w:ascii="Times New Roman" w:hAnsi="Times New Roman" w:cs="Times New Roman"/>
          <w:color w:val="000000"/>
          <w:sz w:val="22"/>
          <w:szCs w:val="22"/>
        </w:rPr>
        <w:t xml:space="preserve"> </w:t>
      </w:r>
      <w:r w:rsidR="00427210" w:rsidRPr="003E61F0">
        <w:rPr>
          <w:rFonts w:ascii="Times New Roman" w:hAnsi="Times New Roman" w:cs="Times New Roman"/>
          <w:b/>
          <w:color w:val="000000"/>
          <w:sz w:val="22"/>
          <w:szCs w:val="22"/>
        </w:rPr>
        <w:t>minimalius reikalavimus</w:t>
      </w:r>
      <w:r w:rsidR="006E08B1" w:rsidRPr="003E61F0">
        <w:rPr>
          <w:rFonts w:ascii="Times New Roman" w:hAnsi="Times New Roman" w:cs="Times New Roman"/>
          <w:b/>
          <w:color w:val="000000"/>
          <w:sz w:val="22"/>
          <w:szCs w:val="22"/>
        </w:rPr>
        <w:t xml:space="preserve">, kurie nustatyti </w:t>
      </w:r>
      <w:r w:rsidR="00C458B4" w:rsidRPr="008959C7">
        <w:rPr>
          <w:rFonts w:ascii="Times New Roman" w:hAnsi="Times New Roman" w:cs="Times New Roman"/>
          <w:b/>
        </w:rPr>
        <w:t>Specialiųjų</w:t>
      </w:r>
      <w:r w:rsidR="00C458B4" w:rsidRPr="00DC2B3D">
        <w:rPr>
          <w:rFonts w:ascii="Times New Roman" w:hAnsi="Times New Roman" w:cs="Times New Roman"/>
        </w:rPr>
        <w:t xml:space="preserve"> </w:t>
      </w:r>
      <w:r w:rsidR="00427210" w:rsidRPr="003E61F0">
        <w:rPr>
          <w:rFonts w:ascii="Times New Roman" w:hAnsi="Times New Roman" w:cs="Times New Roman"/>
          <w:b/>
          <w:color w:val="000000"/>
          <w:sz w:val="22"/>
          <w:szCs w:val="22"/>
        </w:rPr>
        <w:t xml:space="preserve">sąlygų </w:t>
      </w:r>
      <w:r w:rsidR="006E08B1" w:rsidRPr="003E61F0">
        <w:rPr>
          <w:rFonts w:ascii="Times New Roman" w:hAnsi="Times New Roman" w:cs="Times New Roman"/>
          <w:b/>
          <w:color w:val="000000"/>
          <w:sz w:val="22"/>
          <w:szCs w:val="22"/>
        </w:rPr>
        <w:t xml:space="preserve">3 </w:t>
      </w:r>
      <w:r w:rsidR="00427210" w:rsidRPr="003E61F0">
        <w:rPr>
          <w:rFonts w:ascii="Times New Roman" w:hAnsi="Times New Roman" w:cs="Times New Roman"/>
          <w:b/>
          <w:color w:val="000000"/>
          <w:sz w:val="22"/>
          <w:szCs w:val="22"/>
        </w:rPr>
        <w:t>pried</w:t>
      </w:r>
      <w:r w:rsidR="006E08B1" w:rsidRPr="003E61F0">
        <w:rPr>
          <w:rFonts w:ascii="Times New Roman" w:hAnsi="Times New Roman" w:cs="Times New Roman"/>
          <w:b/>
          <w:color w:val="000000"/>
          <w:sz w:val="22"/>
          <w:szCs w:val="22"/>
        </w:rPr>
        <w:t>e (Techninė užduotis)</w:t>
      </w:r>
      <w:r w:rsidR="00427210" w:rsidRPr="003E61F0">
        <w:rPr>
          <w:rFonts w:ascii="Times New Roman" w:hAnsi="Times New Roman" w:cs="Times New Roman"/>
          <w:color w:val="000000"/>
          <w:sz w:val="22"/>
          <w:szCs w:val="22"/>
        </w:rPr>
        <w:t>.</w:t>
      </w:r>
    </w:p>
    <w:p w14:paraId="51554C76" w14:textId="194C7F70" w:rsidR="00427210" w:rsidRPr="004F2A50" w:rsidRDefault="007F1B91" w:rsidP="00717A75">
      <w:pPr>
        <w:pStyle w:val="ListParagraph"/>
        <w:spacing w:line="240" w:lineRule="auto"/>
        <w:ind w:left="0"/>
        <w:rPr>
          <w:rFonts w:ascii="Times New Roman" w:hAnsi="Times New Roman" w:cs="Times New Roman"/>
          <w:sz w:val="22"/>
          <w:szCs w:val="22"/>
        </w:rPr>
      </w:pPr>
      <w:r w:rsidRPr="003E61F0">
        <w:rPr>
          <w:rFonts w:ascii="Times New Roman" w:hAnsi="Times New Roman" w:cs="Times New Roman"/>
          <w:color w:val="000000"/>
          <w:sz w:val="22"/>
          <w:szCs w:val="22"/>
        </w:rPr>
        <w:t>2.</w:t>
      </w:r>
      <w:r w:rsidR="00943A2B" w:rsidRPr="003E61F0">
        <w:rPr>
          <w:rFonts w:ascii="Times New Roman" w:hAnsi="Times New Roman" w:cs="Times New Roman"/>
          <w:color w:val="000000"/>
          <w:sz w:val="22"/>
          <w:szCs w:val="22"/>
        </w:rPr>
        <w:t>6</w:t>
      </w:r>
      <w:r w:rsidRPr="003E61F0">
        <w:rPr>
          <w:rFonts w:ascii="Times New Roman" w:hAnsi="Times New Roman" w:cs="Times New Roman"/>
          <w:color w:val="000000"/>
          <w:sz w:val="22"/>
          <w:szCs w:val="22"/>
        </w:rPr>
        <w:t>.</w:t>
      </w:r>
      <w:r w:rsidR="009D7770" w:rsidRPr="003E61F0">
        <w:rPr>
          <w:rFonts w:ascii="Times New Roman" w:hAnsi="Times New Roman" w:cs="Times New Roman"/>
          <w:color w:val="000000"/>
          <w:sz w:val="22"/>
          <w:szCs w:val="22"/>
        </w:rPr>
        <w:t xml:space="preserve"> </w:t>
      </w:r>
      <w:r w:rsidR="00427210" w:rsidRPr="004F2A50">
        <w:rPr>
          <w:rFonts w:ascii="Times New Roman" w:hAnsi="Times New Roman" w:cs="Times New Roman"/>
          <w:color w:val="000000"/>
          <w:sz w:val="22"/>
          <w:szCs w:val="22"/>
        </w:rPr>
        <w:t>Derybos dėl 2.</w:t>
      </w:r>
      <w:r w:rsidR="00943A2B" w:rsidRPr="004F2A50">
        <w:rPr>
          <w:rFonts w:ascii="Times New Roman" w:hAnsi="Times New Roman" w:cs="Times New Roman"/>
          <w:color w:val="000000"/>
          <w:sz w:val="22"/>
          <w:szCs w:val="22"/>
        </w:rPr>
        <w:t>5</w:t>
      </w:r>
      <w:r w:rsidRPr="004F2A50">
        <w:rPr>
          <w:rFonts w:ascii="Times New Roman" w:hAnsi="Times New Roman" w:cs="Times New Roman"/>
          <w:color w:val="000000"/>
          <w:sz w:val="22"/>
          <w:szCs w:val="22"/>
        </w:rPr>
        <w:t xml:space="preserve"> </w:t>
      </w:r>
      <w:r w:rsidR="00427210" w:rsidRPr="004F2A50">
        <w:rPr>
          <w:rFonts w:ascii="Times New Roman" w:hAnsi="Times New Roman" w:cs="Times New Roman"/>
          <w:color w:val="000000"/>
          <w:sz w:val="22"/>
          <w:szCs w:val="22"/>
        </w:rPr>
        <w:t>punkte nurodytų</w:t>
      </w:r>
      <w:r w:rsidR="00427210" w:rsidRPr="004F2A50">
        <w:rPr>
          <w:rFonts w:ascii="Times New Roman" w:hAnsi="Times New Roman" w:cs="Times New Roman"/>
          <w:sz w:val="22"/>
          <w:szCs w:val="22"/>
        </w:rPr>
        <w:t xml:space="preserve"> minimalių reikalavimų Pirkimo objektui nebus vykdomos.</w:t>
      </w:r>
    </w:p>
    <w:p w14:paraId="08DF4096" w14:textId="7753630A" w:rsidR="00943A2B" w:rsidRPr="00C458B4" w:rsidRDefault="00943A2B" w:rsidP="00943A2B">
      <w:pPr>
        <w:pStyle w:val="ListParagraph"/>
        <w:spacing w:line="240" w:lineRule="auto"/>
        <w:ind w:left="0"/>
        <w:rPr>
          <w:rFonts w:ascii="Times New Roman" w:hAnsi="Times New Roman" w:cs="Times New Roman"/>
          <w:color w:val="00B050"/>
          <w:sz w:val="22"/>
          <w:szCs w:val="22"/>
        </w:rPr>
      </w:pPr>
      <w:r w:rsidRPr="004F2A50">
        <w:rPr>
          <w:rFonts w:ascii="Times New Roman" w:hAnsi="Times New Roman" w:cs="Times New Roman"/>
          <w:sz w:val="22"/>
          <w:szCs w:val="22"/>
        </w:rPr>
        <w:t xml:space="preserve">2.7. </w:t>
      </w:r>
      <w:r w:rsidR="00F05ECF" w:rsidRPr="004F2A50">
        <w:rPr>
          <w:rFonts w:ascii="Times New Roman" w:hAnsi="Times New Roman" w:cs="Times New Roman"/>
          <w:color w:val="000000" w:themeColor="text1"/>
          <w:sz w:val="22"/>
          <w:szCs w:val="22"/>
        </w:rPr>
        <w:t xml:space="preserve">Perkančioji organizacija </w:t>
      </w:r>
      <w:r w:rsidRPr="004F2A50">
        <w:rPr>
          <w:rFonts w:ascii="Times New Roman" w:hAnsi="Times New Roman" w:cs="Times New Roman"/>
          <w:sz w:val="22"/>
          <w:szCs w:val="22"/>
        </w:rPr>
        <w:t>pirkime taiko reikalavimus (kriterijus) dėl statinio informacinio modelio</w:t>
      </w:r>
      <w:r w:rsidR="00060CC3" w:rsidRPr="00224503">
        <w:rPr>
          <w:rFonts w:ascii="Times New Roman" w:hAnsi="Times New Roman" w:cs="Times New Roman"/>
          <w:sz w:val="22"/>
          <w:szCs w:val="22"/>
        </w:rPr>
        <w:t xml:space="preserve"> (angl. </w:t>
      </w:r>
      <w:proofErr w:type="spellStart"/>
      <w:r w:rsidR="00060CC3" w:rsidRPr="00224503">
        <w:rPr>
          <w:rFonts w:ascii="Times New Roman" w:hAnsi="Times New Roman" w:cs="Times New Roman"/>
          <w:i/>
          <w:sz w:val="22"/>
          <w:szCs w:val="22"/>
        </w:rPr>
        <w:t>Building</w:t>
      </w:r>
      <w:proofErr w:type="spellEnd"/>
      <w:r w:rsidR="00060CC3" w:rsidRPr="00224503">
        <w:rPr>
          <w:rFonts w:ascii="Times New Roman" w:hAnsi="Times New Roman" w:cs="Times New Roman"/>
          <w:i/>
          <w:sz w:val="22"/>
          <w:szCs w:val="22"/>
        </w:rPr>
        <w:t xml:space="preserve"> </w:t>
      </w:r>
      <w:proofErr w:type="spellStart"/>
      <w:r w:rsidR="00060CC3" w:rsidRPr="00224503">
        <w:rPr>
          <w:rFonts w:ascii="Times New Roman" w:hAnsi="Times New Roman" w:cs="Times New Roman"/>
          <w:i/>
          <w:sz w:val="22"/>
          <w:szCs w:val="22"/>
        </w:rPr>
        <w:t>Information</w:t>
      </w:r>
      <w:proofErr w:type="spellEnd"/>
      <w:r w:rsidR="00060CC3" w:rsidRPr="00224503">
        <w:rPr>
          <w:rFonts w:ascii="Times New Roman" w:hAnsi="Times New Roman" w:cs="Times New Roman"/>
          <w:i/>
          <w:sz w:val="22"/>
          <w:szCs w:val="22"/>
        </w:rPr>
        <w:t xml:space="preserve"> </w:t>
      </w:r>
      <w:proofErr w:type="spellStart"/>
      <w:r w:rsidR="00060CC3" w:rsidRPr="00224503">
        <w:rPr>
          <w:rFonts w:ascii="Times New Roman" w:hAnsi="Times New Roman" w:cs="Times New Roman"/>
          <w:i/>
          <w:sz w:val="22"/>
          <w:szCs w:val="22"/>
        </w:rPr>
        <w:t>Modelling</w:t>
      </w:r>
      <w:proofErr w:type="spellEnd"/>
      <w:r w:rsidR="00060CC3" w:rsidRPr="0092562F">
        <w:rPr>
          <w:rFonts w:ascii="Times New Roman" w:hAnsi="Times New Roman" w:cs="Times New Roman"/>
          <w:sz w:val="22"/>
          <w:szCs w:val="22"/>
        </w:rPr>
        <w:t>)</w:t>
      </w:r>
      <w:r w:rsidRPr="0092562F">
        <w:rPr>
          <w:rFonts w:ascii="Times New Roman" w:hAnsi="Times New Roman" w:cs="Times New Roman"/>
          <w:sz w:val="22"/>
          <w:szCs w:val="22"/>
        </w:rPr>
        <w:t xml:space="preserve"> taikymo</w:t>
      </w:r>
      <w:r w:rsidR="00DC5DD6" w:rsidRPr="0092562F">
        <w:rPr>
          <w:rFonts w:ascii="Times New Roman" w:hAnsi="Times New Roman" w:cs="Times New Roman"/>
          <w:sz w:val="22"/>
          <w:szCs w:val="22"/>
        </w:rPr>
        <w:t xml:space="preserve">, kurie nustatyti </w:t>
      </w:r>
      <w:r w:rsidR="00C458B4" w:rsidRPr="00DC2B3D">
        <w:rPr>
          <w:rFonts w:ascii="Times New Roman" w:hAnsi="Times New Roman" w:cs="Times New Roman"/>
        </w:rPr>
        <w:t xml:space="preserve">Specialiųjų </w:t>
      </w:r>
      <w:r w:rsidR="00DC5DD6" w:rsidRPr="0092562F">
        <w:rPr>
          <w:rFonts w:ascii="Times New Roman" w:hAnsi="Times New Roman" w:cs="Times New Roman"/>
          <w:sz w:val="22"/>
          <w:szCs w:val="22"/>
        </w:rPr>
        <w:t>sąlygų 3 priedo</w:t>
      </w:r>
      <w:r w:rsidR="00D317C6" w:rsidRPr="0092562F">
        <w:rPr>
          <w:rFonts w:ascii="Times New Roman" w:hAnsi="Times New Roman" w:cs="Times New Roman"/>
          <w:sz w:val="22"/>
          <w:szCs w:val="22"/>
        </w:rPr>
        <w:t xml:space="preserve"> (</w:t>
      </w:r>
      <w:r w:rsidR="00564978" w:rsidRPr="00C458B4">
        <w:rPr>
          <w:rFonts w:ascii="Times New Roman" w:hAnsi="Times New Roman" w:cs="Times New Roman"/>
          <w:sz w:val="22"/>
          <w:szCs w:val="22"/>
        </w:rPr>
        <w:t xml:space="preserve">Techninė </w:t>
      </w:r>
      <w:r w:rsidR="00D317C6" w:rsidRPr="00C458B4">
        <w:rPr>
          <w:rFonts w:ascii="Times New Roman" w:hAnsi="Times New Roman" w:cs="Times New Roman"/>
          <w:sz w:val="22"/>
          <w:szCs w:val="22"/>
        </w:rPr>
        <w:t>užduotis)</w:t>
      </w:r>
      <w:r w:rsidR="00DC5DD6" w:rsidRPr="00C458B4">
        <w:rPr>
          <w:rFonts w:ascii="Times New Roman" w:hAnsi="Times New Roman" w:cs="Times New Roman"/>
          <w:sz w:val="22"/>
          <w:szCs w:val="22"/>
        </w:rPr>
        <w:t xml:space="preserve"> </w:t>
      </w:r>
      <w:r w:rsidR="00237BA2" w:rsidRPr="00C458B4">
        <w:rPr>
          <w:rFonts w:ascii="Times New Roman" w:hAnsi="Times New Roman" w:cs="Times New Roman"/>
          <w:sz w:val="22"/>
          <w:szCs w:val="22"/>
        </w:rPr>
        <w:t>17 pried</w:t>
      </w:r>
      <w:r w:rsidR="00DC5DD6" w:rsidRPr="00C458B4">
        <w:rPr>
          <w:rFonts w:ascii="Times New Roman" w:hAnsi="Times New Roman" w:cs="Times New Roman"/>
          <w:sz w:val="22"/>
          <w:szCs w:val="22"/>
        </w:rPr>
        <w:t>e</w:t>
      </w:r>
      <w:r w:rsidRPr="00C458B4">
        <w:rPr>
          <w:rFonts w:ascii="Times New Roman" w:hAnsi="Times New Roman" w:cs="Times New Roman"/>
          <w:sz w:val="22"/>
          <w:szCs w:val="22"/>
        </w:rPr>
        <w:t xml:space="preserve">. </w:t>
      </w:r>
    </w:p>
    <w:p w14:paraId="79B41728" w14:textId="77777777" w:rsidR="00943A2B" w:rsidRPr="003E61F0" w:rsidRDefault="00943A2B" w:rsidP="00717A75">
      <w:pPr>
        <w:pStyle w:val="ListParagraph"/>
        <w:spacing w:line="240" w:lineRule="auto"/>
        <w:ind w:left="0"/>
        <w:rPr>
          <w:rFonts w:ascii="Times New Roman" w:hAnsi="Times New Roman" w:cs="Times New Roman"/>
          <w:color w:val="7030A0"/>
          <w:sz w:val="22"/>
          <w:szCs w:val="22"/>
        </w:rPr>
      </w:pPr>
    </w:p>
    <w:p w14:paraId="77CA3D0B" w14:textId="76369DB3" w:rsidR="007F1B91" w:rsidRPr="003E61F0" w:rsidRDefault="007F1B91" w:rsidP="003A553E">
      <w:pPr>
        <w:pStyle w:val="Heading1"/>
        <w:spacing w:line="20" w:lineRule="atLeast"/>
        <w:ind w:firstLine="0"/>
        <w:contextualSpacing/>
        <w:rPr>
          <w:rFonts w:ascii="Times New Roman" w:hAnsi="Times New Roman" w:cs="Times New Roman"/>
        </w:rPr>
      </w:pPr>
      <w:bookmarkStart w:id="11" w:name="_Toc126333930"/>
      <w:bookmarkStart w:id="12" w:name="_Toc203050714"/>
      <w:r w:rsidRPr="003E61F0">
        <w:rPr>
          <w:rFonts w:ascii="Times New Roman" w:hAnsi="Times New Roman" w:cs="Times New Roman"/>
        </w:rPr>
        <w:t xml:space="preserve">3. </w:t>
      </w:r>
      <w:bookmarkStart w:id="13" w:name="_Ref39427921"/>
      <w:bookmarkStart w:id="14" w:name="_Ref39427927"/>
      <w:bookmarkStart w:id="15" w:name="_Ref39740354"/>
      <w:r w:rsidRPr="003E61F0">
        <w:rPr>
          <w:rFonts w:ascii="Times New Roman" w:hAnsi="Times New Roman" w:cs="Times New Roman"/>
        </w:rPr>
        <w:t>Susitikimai su tiekėjais</w:t>
      </w:r>
      <w:bookmarkEnd w:id="13"/>
      <w:bookmarkEnd w:id="14"/>
      <w:r w:rsidRPr="003E61F0">
        <w:rPr>
          <w:rFonts w:ascii="Times New Roman" w:hAnsi="Times New Roman" w:cs="Times New Roman"/>
        </w:rPr>
        <w:t xml:space="preserve"> ir objekto apžiūra</w:t>
      </w:r>
      <w:bookmarkEnd w:id="11"/>
      <w:bookmarkEnd w:id="12"/>
      <w:bookmarkEnd w:id="15"/>
    </w:p>
    <w:p w14:paraId="2494B666" w14:textId="727E0F7F" w:rsidR="007F1B91" w:rsidRPr="003E61F0" w:rsidRDefault="007F1B91" w:rsidP="00BD6E6C">
      <w:pPr>
        <w:pStyle w:val="ListParagraph"/>
        <w:spacing w:line="240" w:lineRule="auto"/>
        <w:ind w:left="0"/>
        <w:rPr>
          <w:rFonts w:ascii="Times New Roman" w:hAnsi="Times New Roman" w:cs="Times New Roman"/>
          <w:i/>
          <w:color w:val="FF0000"/>
          <w:sz w:val="22"/>
          <w:szCs w:val="22"/>
        </w:rPr>
      </w:pPr>
      <w:r w:rsidRPr="003E61F0">
        <w:rPr>
          <w:rFonts w:ascii="Times New Roman" w:hAnsi="Times New Roman" w:cs="Times New Roman"/>
          <w:i/>
          <w:color w:val="FF0000"/>
          <w:sz w:val="22"/>
          <w:szCs w:val="22"/>
        </w:rPr>
        <w:t xml:space="preserve"> </w:t>
      </w:r>
    </w:p>
    <w:p w14:paraId="78263401" w14:textId="30234C39" w:rsidR="007F1B91" w:rsidRPr="004F2A50" w:rsidRDefault="00662027" w:rsidP="00BD6E6C">
      <w:pPr>
        <w:pStyle w:val="Body2"/>
        <w:tabs>
          <w:tab w:val="left" w:pos="993"/>
        </w:tabs>
        <w:spacing w:after="0"/>
        <w:rPr>
          <w:rFonts w:cs="Times New Roman"/>
          <w:sz w:val="22"/>
          <w:szCs w:val="22"/>
          <w:lang w:val="lt-LT"/>
        </w:rPr>
      </w:pPr>
      <w:r w:rsidRPr="003E61F0">
        <w:rPr>
          <w:rFonts w:cs="Times New Roman"/>
          <w:iCs/>
          <w:color w:val="auto"/>
          <w:sz w:val="22"/>
          <w:szCs w:val="22"/>
          <w:lang w:val="lt-LT"/>
        </w:rPr>
        <w:t>3.1</w:t>
      </w:r>
      <w:r w:rsidRPr="004F2A50">
        <w:rPr>
          <w:rFonts w:cs="Times New Roman"/>
          <w:iCs/>
          <w:color w:val="auto"/>
          <w:sz w:val="20"/>
          <w:szCs w:val="20"/>
          <w:lang w:val="lt-LT"/>
        </w:rPr>
        <w:t xml:space="preserve">. </w:t>
      </w:r>
      <w:r w:rsidR="00F05ECF" w:rsidRPr="003D246A">
        <w:rPr>
          <w:rFonts w:cs="Times New Roman"/>
          <w:color w:val="000000" w:themeColor="text1"/>
          <w:sz w:val="22"/>
          <w:szCs w:val="22"/>
          <w:lang w:val="lt-LT"/>
        </w:rPr>
        <w:t xml:space="preserve">Perkančioji organizacija </w:t>
      </w:r>
      <w:r w:rsidR="007F1B91" w:rsidRPr="004F2A50">
        <w:rPr>
          <w:rFonts w:cs="Times New Roman"/>
          <w:sz w:val="22"/>
          <w:szCs w:val="22"/>
          <w:lang w:val="lt-LT"/>
        </w:rPr>
        <w:t xml:space="preserve">nerengs susitikimo su tiekėjais dėl </w:t>
      </w:r>
      <w:r w:rsidR="00464408" w:rsidRPr="004F2A50">
        <w:rPr>
          <w:rFonts w:cs="Times New Roman"/>
          <w:sz w:val="22"/>
          <w:szCs w:val="22"/>
          <w:lang w:val="lt-LT"/>
        </w:rPr>
        <w:t>P</w:t>
      </w:r>
      <w:r w:rsidR="007F1B91" w:rsidRPr="004F2A50">
        <w:rPr>
          <w:rFonts w:cs="Times New Roman"/>
          <w:sz w:val="22"/>
          <w:szCs w:val="22"/>
          <w:lang w:val="lt-LT"/>
        </w:rPr>
        <w:t>irkimo sąlygų paaiškinimo.</w:t>
      </w:r>
    </w:p>
    <w:p w14:paraId="0DDF52FD" w14:textId="03799F18" w:rsidR="007F1B91" w:rsidRPr="004F2A50" w:rsidRDefault="00F05ECF" w:rsidP="00E63305">
      <w:pPr>
        <w:pStyle w:val="ListParagraph"/>
        <w:numPr>
          <w:ilvl w:val="1"/>
          <w:numId w:val="9"/>
        </w:numPr>
        <w:spacing w:line="240" w:lineRule="auto"/>
        <w:ind w:left="0" w:firstLine="697"/>
        <w:rPr>
          <w:rFonts w:ascii="Times New Roman" w:hAnsi="Times New Roman" w:cs="Times New Roman"/>
          <w:sz w:val="22"/>
          <w:szCs w:val="22"/>
        </w:rPr>
      </w:pPr>
      <w:r w:rsidRPr="004F2A50">
        <w:rPr>
          <w:rFonts w:ascii="Times New Roman" w:hAnsi="Times New Roman" w:cs="Times New Roman"/>
          <w:color w:val="000000" w:themeColor="text1"/>
          <w:sz w:val="22"/>
          <w:szCs w:val="22"/>
        </w:rPr>
        <w:t xml:space="preserve">Perkančioji organizacija </w:t>
      </w:r>
      <w:r w:rsidR="007F1B91" w:rsidRPr="004F2A50">
        <w:rPr>
          <w:rFonts w:ascii="Times New Roman" w:hAnsi="Times New Roman" w:cs="Times New Roman"/>
          <w:iCs/>
          <w:sz w:val="22"/>
          <w:szCs w:val="22"/>
        </w:rPr>
        <w:t>s</w:t>
      </w:r>
      <w:r w:rsidR="007F1B91" w:rsidRPr="004F2A50">
        <w:rPr>
          <w:rFonts w:ascii="Times New Roman" w:hAnsi="Times New Roman" w:cs="Times New Roman"/>
          <w:sz w:val="22"/>
          <w:szCs w:val="22"/>
        </w:rPr>
        <w:t>uteiks galimybę apžiūrėti objektą (darbų atlikim</w:t>
      </w:r>
      <w:r w:rsidR="009246D7" w:rsidRPr="004F2A50">
        <w:rPr>
          <w:rFonts w:ascii="Times New Roman" w:hAnsi="Times New Roman" w:cs="Times New Roman"/>
          <w:sz w:val="22"/>
          <w:szCs w:val="22"/>
        </w:rPr>
        <w:t>o vietą, paslaugų teikimo vietą</w:t>
      </w:r>
      <w:r w:rsidR="007F1B91" w:rsidRPr="004F2A50">
        <w:rPr>
          <w:rFonts w:ascii="Times New Roman" w:hAnsi="Times New Roman" w:cs="Times New Roman"/>
          <w:sz w:val="22"/>
          <w:szCs w:val="22"/>
        </w:rPr>
        <w:t xml:space="preserve">). </w:t>
      </w:r>
      <w:r w:rsidR="00D04E36" w:rsidRPr="004F2A50">
        <w:rPr>
          <w:rFonts w:ascii="Times New Roman" w:hAnsi="Times New Roman" w:cs="Times New Roman"/>
          <w:sz w:val="22"/>
          <w:szCs w:val="22"/>
        </w:rPr>
        <w:t>Kandidatai</w:t>
      </w:r>
      <w:r w:rsidR="007F1B91" w:rsidRPr="004F2A50">
        <w:rPr>
          <w:rFonts w:ascii="Times New Roman" w:hAnsi="Times New Roman" w:cs="Times New Roman"/>
          <w:sz w:val="22"/>
          <w:szCs w:val="22"/>
        </w:rPr>
        <w:t xml:space="preserve">, norintys apžiūrėti objektą, turi </w:t>
      </w:r>
      <w:r w:rsidR="004337BC" w:rsidRPr="004F2A50">
        <w:rPr>
          <w:rFonts w:ascii="Times New Roman" w:hAnsi="Times New Roman" w:cs="Times New Roman"/>
          <w:sz w:val="22"/>
          <w:szCs w:val="22"/>
        </w:rPr>
        <w:t>Specialiųjų sąlygų</w:t>
      </w:r>
      <w:r w:rsidR="007F1B91" w:rsidRPr="004F2A50">
        <w:rPr>
          <w:rFonts w:ascii="Times New Roman" w:hAnsi="Times New Roman" w:cs="Times New Roman"/>
          <w:sz w:val="22"/>
          <w:szCs w:val="22"/>
        </w:rPr>
        <w:t xml:space="preserve"> </w:t>
      </w:r>
      <w:r w:rsidR="0038371D" w:rsidRPr="004F2A50">
        <w:rPr>
          <w:rFonts w:ascii="Times New Roman" w:hAnsi="Times New Roman" w:cs="Times New Roman"/>
          <w:sz w:val="22"/>
          <w:szCs w:val="22"/>
        </w:rPr>
        <w:t>10</w:t>
      </w:r>
      <w:r w:rsidR="00464408" w:rsidRPr="004F2A50">
        <w:rPr>
          <w:rFonts w:ascii="Times New Roman" w:hAnsi="Times New Roman" w:cs="Times New Roman"/>
          <w:sz w:val="22"/>
          <w:szCs w:val="22"/>
        </w:rPr>
        <w:t xml:space="preserve"> </w:t>
      </w:r>
      <w:r w:rsidR="007F1B91" w:rsidRPr="004F2A50">
        <w:rPr>
          <w:rFonts w:ascii="Times New Roman" w:hAnsi="Times New Roman" w:cs="Times New Roman"/>
          <w:sz w:val="22"/>
          <w:szCs w:val="22"/>
        </w:rPr>
        <w:t>pried</w:t>
      </w:r>
      <w:r w:rsidR="00464408" w:rsidRPr="004F2A50">
        <w:rPr>
          <w:rFonts w:ascii="Times New Roman" w:hAnsi="Times New Roman" w:cs="Times New Roman"/>
          <w:sz w:val="22"/>
          <w:szCs w:val="22"/>
        </w:rPr>
        <w:t>e</w:t>
      </w:r>
      <w:r w:rsidR="007F1B91" w:rsidRPr="004F2A50">
        <w:rPr>
          <w:rFonts w:ascii="Times New Roman" w:hAnsi="Times New Roman" w:cs="Times New Roman"/>
          <w:sz w:val="22"/>
          <w:szCs w:val="22"/>
        </w:rPr>
        <w:t xml:space="preserve"> nustatytais terminais pateikti prašymą, nurodydami pageidaujamą apžiūros laiką. </w:t>
      </w:r>
      <w:r w:rsidRPr="004F2A50">
        <w:rPr>
          <w:rFonts w:ascii="Times New Roman" w:hAnsi="Times New Roman" w:cs="Times New Roman"/>
          <w:color w:val="000000" w:themeColor="text1"/>
          <w:sz w:val="22"/>
          <w:szCs w:val="22"/>
        </w:rPr>
        <w:t xml:space="preserve">Perkančioji organizacija </w:t>
      </w:r>
      <w:r w:rsidR="007F1B91" w:rsidRPr="004F2A50">
        <w:rPr>
          <w:rFonts w:ascii="Times New Roman" w:hAnsi="Times New Roman" w:cs="Times New Roman"/>
          <w:sz w:val="22"/>
          <w:szCs w:val="22"/>
        </w:rPr>
        <w:t xml:space="preserve">turi teisę su tiekėju suderinti kitą, nei jo prašyme nurodytas susitikimo laiką. </w:t>
      </w:r>
    </w:p>
    <w:p w14:paraId="0CEA2D40" w14:textId="6ECAC003" w:rsidR="00FB3C75" w:rsidRPr="003E61F0" w:rsidRDefault="00B27825" w:rsidP="00E63305">
      <w:pPr>
        <w:pStyle w:val="Heading1"/>
        <w:numPr>
          <w:ilvl w:val="0"/>
          <w:numId w:val="11"/>
        </w:numPr>
        <w:spacing w:before="720" w:after="0" w:line="300" w:lineRule="auto"/>
        <w:rPr>
          <w:rFonts w:ascii="Times New Roman" w:hAnsi="Times New Roman" w:cs="Times New Roman"/>
          <w:color w:val="auto"/>
        </w:rPr>
      </w:pPr>
      <w:bookmarkStart w:id="16" w:name="_Toc203050715"/>
      <w:r w:rsidRPr="003E61F0">
        <w:rPr>
          <w:rFonts w:ascii="Times New Roman" w:hAnsi="Times New Roman" w:cs="Times New Roman"/>
          <w:color w:val="auto"/>
        </w:rPr>
        <w:lastRenderedPageBreak/>
        <w:t>K</w:t>
      </w:r>
      <w:r w:rsidR="00036154" w:rsidRPr="003E61F0">
        <w:rPr>
          <w:rFonts w:ascii="Times New Roman" w:hAnsi="Times New Roman" w:cs="Times New Roman"/>
          <w:color w:val="auto"/>
        </w:rPr>
        <w:t>valifikacijos reikalavimai</w:t>
      </w:r>
      <w:bookmarkEnd w:id="16"/>
      <w:r w:rsidR="00036154" w:rsidRPr="003E61F0">
        <w:rPr>
          <w:rFonts w:ascii="Times New Roman" w:hAnsi="Times New Roman" w:cs="Times New Roman"/>
          <w:color w:val="auto"/>
        </w:rPr>
        <w:t xml:space="preserve"> </w:t>
      </w:r>
    </w:p>
    <w:p w14:paraId="0ED6AD78" w14:textId="77777777" w:rsidR="00FB3C75" w:rsidRPr="003E61F0" w:rsidRDefault="00FB3C75" w:rsidP="00FB3C75">
      <w:pPr>
        <w:ind w:firstLine="0"/>
        <w:rPr>
          <w:rFonts w:ascii="Times New Roman" w:hAnsi="Times New Roman" w:cs="Times New Roman"/>
          <w:sz w:val="22"/>
          <w:szCs w:val="22"/>
        </w:rPr>
      </w:pPr>
    </w:p>
    <w:p w14:paraId="20252A70" w14:textId="28F6483A" w:rsidR="005D280D" w:rsidRPr="003E61F0" w:rsidRDefault="004B6993" w:rsidP="00E63305">
      <w:pPr>
        <w:pStyle w:val="ListParagraph"/>
        <w:numPr>
          <w:ilvl w:val="1"/>
          <w:numId w:val="12"/>
        </w:numPr>
        <w:tabs>
          <w:tab w:val="left" w:pos="851"/>
        </w:tabs>
        <w:spacing w:line="240" w:lineRule="auto"/>
        <w:ind w:left="0" w:firstLine="697"/>
        <w:rPr>
          <w:rFonts w:ascii="Times New Roman" w:hAnsi="Times New Roman" w:cs="Times New Roman"/>
          <w:sz w:val="22"/>
          <w:szCs w:val="22"/>
        </w:rPr>
      </w:pPr>
      <w:r w:rsidRPr="003E61F0">
        <w:rPr>
          <w:rFonts w:ascii="Times New Roman" w:hAnsi="Times New Roman" w:cs="Times New Roman"/>
          <w:sz w:val="22"/>
          <w:szCs w:val="22"/>
        </w:rPr>
        <w:t>Kandidatams</w:t>
      </w:r>
      <w:r w:rsidR="00D04E36" w:rsidRPr="003E61F0">
        <w:rPr>
          <w:rFonts w:ascii="Times New Roman" w:hAnsi="Times New Roman" w:cs="Times New Roman"/>
          <w:sz w:val="22"/>
          <w:szCs w:val="22"/>
        </w:rPr>
        <w:t xml:space="preserve"> nustatomi kvalifikacijos reikalavimai</w:t>
      </w:r>
      <w:r w:rsidR="00E0294C" w:rsidRPr="003E61F0">
        <w:rPr>
          <w:rFonts w:ascii="Times New Roman" w:hAnsi="Times New Roman" w:cs="Times New Roman"/>
          <w:sz w:val="22"/>
          <w:szCs w:val="22"/>
        </w:rPr>
        <w:t>,</w:t>
      </w:r>
      <w:r w:rsidR="00D04E36" w:rsidRPr="003E61F0">
        <w:rPr>
          <w:rFonts w:ascii="Times New Roman" w:hAnsi="Times New Roman" w:cs="Times New Roman"/>
          <w:sz w:val="22"/>
          <w:szCs w:val="22"/>
        </w:rPr>
        <w:t xml:space="preserve"> ir jų atitiktį patvirtinantys dokumentai nurodyti </w:t>
      </w:r>
      <w:r w:rsidR="004337BC" w:rsidRPr="003E61F0">
        <w:rPr>
          <w:rFonts w:ascii="Times New Roman" w:hAnsi="Times New Roman" w:cs="Times New Roman"/>
          <w:sz w:val="22"/>
          <w:szCs w:val="22"/>
        </w:rPr>
        <w:t>Specialiųjų sąlygų</w:t>
      </w:r>
      <w:r w:rsidR="00D04E36" w:rsidRPr="003E61F0">
        <w:rPr>
          <w:rFonts w:ascii="Times New Roman" w:hAnsi="Times New Roman" w:cs="Times New Roman"/>
          <w:sz w:val="22"/>
          <w:szCs w:val="22"/>
        </w:rPr>
        <w:t xml:space="preserve"> </w:t>
      </w:r>
      <w:r w:rsidR="00DB40BC" w:rsidRPr="003E61F0">
        <w:rPr>
          <w:rFonts w:ascii="Times New Roman" w:hAnsi="Times New Roman" w:cs="Times New Roman"/>
          <w:sz w:val="22"/>
          <w:szCs w:val="22"/>
        </w:rPr>
        <w:t>1</w:t>
      </w:r>
      <w:r w:rsidR="00D04E36" w:rsidRPr="003E61F0">
        <w:rPr>
          <w:rFonts w:ascii="Times New Roman" w:hAnsi="Times New Roman" w:cs="Times New Roman"/>
          <w:sz w:val="22"/>
          <w:szCs w:val="22"/>
        </w:rPr>
        <w:t xml:space="preserve"> priede. </w:t>
      </w:r>
    </w:p>
    <w:p w14:paraId="0D17F59A" w14:textId="0BB8A546" w:rsidR="005D280D" w:rsidRPr="003E61F0" w:rsidRDefault="00FB2EFD" w:rsidP="00E63305">
      <w:pPr>
        <w:pStyle w:val="ListParagraph"/>
        <w:numPr>
          <w:ilvl w:val="1"/>
          <w:numId w:val="12"/>
        </w:numPr>
        <w:spacing w:line="240" w:lineRule="auto"/>
        <w:ind w:left="0" w:firstLine="709"/>
        <w:rPr>
          <w:rFonts w:ascii="Times New Roman" w:hAnsi="Times New Roman" w:cs="Times New Roman"/>
          <w:b/>
          <w:i/>
          <w:iCs/>
          <w:sz w:val="22"/>
          <w:szCs w:val="22"/>
        </w:rPr>
      </w:pPr>
      <w:r w:rsidRPr="003E61F0">
        <w:rPr>
          <w:rFonts w:ascii="Times New Roman" w:hAnsi="Times New Roman" w:cs="Times New Roman"/>
          <w:sz w:val="22"/>
          <w:szCs w:val="22"/>
        </w:rPr>
        <w:t>K</w:t>
      </w:r>
      <w:r w:rsidR="005D280D" w:rsidRPr="003E61F0">
        <w:rPr>
          <w:rFonts w:ascii="Times New Roman" w:hAnsi="Times New Roman" w:cs="Times New Roman"/>
          <w:sz w:val="22"/>
          <w:szCs w:val="22"/>
        </w:rPr>
        <w:t xml:space="preserve">andidatų kvalifikacinė atranka šiame </w:t>
      </w:r>
      <w:r w:rsidR="00F724EC" w:rsidRPr="003E61F0">
        <w:rPr>
          <w:rFonts w:ascii="Times New Roman" w:hAnsi="Times New Roman" w:cs="Times New Roman"/>
          <w:sz w:val="22"/>
          <w:szCs w:val="22"/>
        </w:rPr>
        <w:t>P</w:t>
      </w:r>
      <w:r w:rsidR="00C70847" w:rsidRPr="003E61F0">
        <w:rPr>
          <w:rFonts w:ascii="Times New Roman" w:hAnsi="Times New Roman" w:cs="Times New Roman"/>
          <w:sz w:val="22"/>
          <w:szCs w:val="22"/>
        </w:rPr>
        <w:t xml:space="preserve">irkime nevykdoma – </w:t>
      </w:r>
      <w:r w:rsidR="00C70847" w:rsidRPr="003E61F0">
        <w:rPr>
          <w:rFonts w:ascii="Times New Roman" w:hAnsi="Times New Roman" w:cs="Times New Roman"/>
          <w:b/>
          <w:sz w:val="22"/>
          <w:szCs w:val="22"/>
        </w:rPr>
        <w:t>Pirminius pasiūlymus pateikti bus kviečiami visi Kandidatai, kurių Paraiškos nebus atmestos.</w:t>
      </w:r>
    </w:p>
    <w:p w14:paraId="0C66A878" w14:textId="39FB40D0" w:rsidR="007F3812" w:rsidRPr="003E61F0" w:rsidRDefault="004B6993" w:rsidP="00E63305">
      <w:pPr>
        <w:pStyle w:val="Heading1"/>
        <w:numPr>
          <w:ilvl w:val="0"/>
          <w:numId w:val="12"/>
        </w:numPr>
        <w:spacing w:before="720" w:after="0" w:line="300" w:lineRule="auto"/>
        <w:ind w:left="357" w:hanging="357"/>
        <w:rPr>
          <w:rFonts w:ascii="Times New Roman" w:hAnsi="Times New Roman" w:cs="Times New Roman"/>
          <w:color w:val="002060"/>
        </w:rPr>
      </w:pPr>
      <w:bookmarkStart w:id="17" w:name="_Toc203050716"/>
      <w:r w:rsidRPr="003E61F0">
        <w:rPr>
          <w:rFonts w:ascii="Times New Roman" w:hAnsi="Times New Roman" w:cs="Times New Roman"/>
          <w:color w:val="auto"/>
        </w:rPr>
        <w:t>Specialieji reikalavimai paraiškų rengimui ir pateikimui</w:t>
      </w:r>
      <w:bookmarkEnd w:id="17"/>
      <w:r w:rsidRPr="003E61F0">
        <w:rPr>
          <w:rFonts w:ascii="Times New Roman" w:hAnsi="Times New Roman" w:cs="Times New Roman"/>
          <w:color w:val="auto"/>
        </w:rPr>
        <w:t xml:space="preserve"> </w:t>
      </w:r>
    </w:p>
    <w:p w14:paraId="5F449F19" w14:textId="77777777" w:rsidR="00E0294C" w:rsidRPr="003E61F0" w:rsidRDefault="00E0294C" w:rsidP="00E0294C">
      <w:pPr>
        <w:pStyle w:val="ListParagraph"/>
        <w:spacing w:line="240" w:lineRule="auto"/>
        <w:ind w:left="697" w:firstLine="0"/>
        <w:rPr>
          <w:rFonts w:ascii="Times New Roman" w:hAnsi="Times New Roman" w:cs="Times New Roman"/>
          <w:sz w:val="22"/>
          <w:szCs w:val="22"/>
        </w:rPr>
      </w:pPr>
    </w:p>
    <w:p w14:paraId="51457F86" w14:textId="6BD91017" w:rsidR="007F3812" w:rsidRPr="003E61F0" w:rsidRDefault="4DBA49B9" w:rsidP="00E63305">
      <w:pPr>
        <w:pStyle w:val="ListParagraph"/>
        <w:numPr>
          <w:ilvl w:val="1"/>
          <w:numId w:val="12"/>
        </w:numPr>
        <w:spacing w:line="240" w:lineRule="auto"/>
        <w:ind w:left="0" w:firstLine="697"/>
        <w:rPr>
          <w:rFonts w:ascii="Times New Roman" w:hAnsi="Times New Roman" w:cs="Times New Roman"/>
          <w:sz w:val="22"/>
          <w:szCs w:val="22"/>
        </w:rPr>
      </w:pPr>
      <w:r w:rsidRPr="4DBA49B9">
        <w:rPr>
          <w:rFonts w:ascii="Times New Roman" w:hAnsi="Times New Roman" w:cs="Times New Roman"/>
          <w:sz w:val="22"/>
          <w:szCs w:val="22"/>
        </w:rPr>
        <w:t xml:space="preserve">Paraiška turi būti parengta pagal </w:t>
      </w:r>
      <w:r w:rsidR="00093BA5">
        <w:rPr>
          <w:rFonts w:ascii="Times New Roman" w:hAnsi="Times New Roman" w:cs="Times New Roman"/>
          <w:sz w:val="22"/>
          <w:szCs w:val="22"/>
        </w:rPr>
        <w:t xml:space="preserve">Specialiųjų </w:t>
      </w:r>
      <w:r w:rsidRPr="4DBA49B9">
        <w:rPr>
          <w:rFonts w:ascii="Times New Roman" w:hAnsi="Times New Roman" w:cs="Times New Roman"/>
          <w:sz w:val="22"/>
          <w:szCs w:val="22"/>
        </w:rPr>
        <w:t>sąlygų 2</w:t>
      </w:r>
      <w:r w:rsidRPr="4DBA49B9">
        <w:rPr>
          <w:rFonts w:ascii="Times New Roman" w:hAnsi="Times New Roman" w:cs="Times New Roman"/>
          <w:color w:val="00B050"/>
          <w:sz w:val="22"/>
          <w:szCs w:val="22"/>
        </w:rPr>
        <w:t xml:space="preserve"> </w:t>
      </w:r>
      <w:r w:rsidRPr="4DBA49B9">
        <w:rPr>
          <w:rFonts w:ascii="Times New Roman" w:hAnsi="Times New Roman" w:cs="Times New Roman"/>
          <w:sz w:val="22"/>
          <w:szCs w:val="22"/>
        </w:rPr>
        <w:t>priede pateiktą Paraiškos formą.</w:t>
      </w:r>
    </w:p>
    <w:p w14:paraId="39799EAD" w14:textId="3F145BF8" w:rsidR="00B24A96" w:rsidRPr="003E61F0" w:rsidRDefault="4DBA49B9" w:rsidP="00E63305">
      <w:pPr>
        <w:pStyle w:val="ListParagraph"/>
        <w:numPr>
          <w:ilvl w:val="1"/>
          <w:numId w:val="12"/>
        </w:numPr>
        <w:shd w:val="clear" w:color="auto" w:fill="E2EFD9" w:themeFill="accent6" w:themeFillTint="33"/>
        <w:spacing w:line="240" w:lineRule="auto"/>
        <w:ind w:left="0" w:firstLine="697"/>
        <w:rPr>
          <w:rFonts w:ascii="Times New Roman" w:hAnsi="Times New Roman" w:cs="Times New Roman"/>
          <w:sz w:val="22"/>
          <w:szCs w:val="22"/>
        </w:rPr>
      </w:pPr>
      <w:r w:rsidRPr="4DBA49B9">
        <w:rPr>
          <w:rFonts w:ascii="Times New Roman" w:hAnsi="Times New Roman" w:cs="Times New Roman"/>
          <w:sz w:val="22"/>
          <w:szCs w:val="22"/>
        </w:rPr>
        <w:t xml:space="preserve">Laikantis Paraiškų pateikimo bei vertinimo etapo Bendrosiose sąlygose nustatytų reikalavimų, </w:t>
      </w:r>
      <w:r w:rsidRPr="4DBA49B9">
        <w:rPr>
          <w:rFonts w:ascii="Times New Roman" w:hAnsi="Times New Roman" w:cs="Times New Roman"/>
          <w:b/>
          <w:bCs/>
          <w:sz w:val="22"/>
          <w:szCs w:val="22"/>
        </w:rPr>
        <w:t>kartu su užpildyta Paraiškos forma (</w:t>
      </w:r>
      <w:r w:rsidR="0092562F" w:rsidRPr="008959C7">
        <w:rPr>
          <w:rFonts w:ascii="Times New Roman" w:hAnsi="Times New Roman" w:cs="Times New Roman"/>
          <w:b/>
          <w:sz w:val="22"/>
          <w:szCs w:val="22"/>
        </w:rPr>
        <w:t>Specialiųjų</w:t>
      </w:r>
      <w:r w:rsidR="0092562F">
        <w:rPr>
          <w:rFonts w:ascii="Times New Roman" w:hAnsi="Times New Roman" w:cs="Times New Roman"/>
          <w:sz w:val="22"/>
          <w:szCs w:val="22"/>
        </w:rPr>
        <w:t xml:space="preserve"> </w:t>
      </w:r>
      <w:r w:rsidRPr="4DBA49B9">
        <w:rPr>
          <w:rFonts w:ascii="Times New Roman" w:hAnsi="Times New Roman" w:cs="Times New Roman"/>
          <w:b/>
          <w:bCs/>
          <w:sz w:val="22"/>
          <w:szCs w:val="22"/>
        </w:rPr>
        <w:t>sąlygų 2 priedas) turi būti pateikti šie dokumentai</w:t>
      </w:r>
      <w:r w:rsidRPr="4DBA49B9">
        <w:rPr>
          <w:rFonts w:ascii="Times New Roman" w:hAnsi="Times New Roman" w:cs="Times New Roman"/>
          <w:sz w:val="22"/>
          <w:szCs w:val="22"/>
        </w:rPr>
        <w:t>:</w:t>
      </w:r>
    </w:p>
    <w:p w14:paraId="1275FDE0" w14:textId="0B1919C2" w:rsidR="00B24A96" w:rsidRPr="003E61F0" w:rsidRDefault="00D04E36" w:rsidP="00E63305">
      <w:pPr>
        <w:pStyle w:val="ListParagraph"/>
        <w:numPr>
          <w:ilvl w:val="2"/>
          <w:numId w:val="12"/>
        </w:numPr>
        <w:shd w:val="clear" w:color="auto" w:fill="E2EFD9" w:themeFill="accent6" w:themeFillTint="33"/>
        <w:tabs>
          <w:tab w:val="left" w:pos="1276"/>
        </w:tabs>
        <w:spacing w:line="240" w:lineRule="auto"/>
        <w:ind w:left="0" w:firstLine="697"/>
        <w:rPr>
          <w:rFonts w:ascii="Times New Roman" w:hAnsi="Times New Roman" w:cs="Times New Roman"/>
          <w:sz w:val="22"/>
          <w:szCs w:val="22"/>
        </w:rPr>
      </w:pPr>
      <w:r w:rsidRPr="003E61F0">
        <w:rPr>
          <w:rFonts w:ascii="Times New Roman" w:hAnsi="Times New Roman" w:cs="Times New Roman"/>
          <w:sz w:val="22"/>
          <w:szCs w:val="22"/>
        </w:rPr>
        <w:t xml:space="preserve">Kandidato </w:t>
      </w:r>
      <w:r w:rsidR="00B24A96" w:rsidRPr="003E61F0">
        <w:rPr>
          <w:rFonts w:ascii="Times New Roman" w:hAnsi="Times New Roman" w:cs="Times New Roman"/>
          <w:sz w:val="22"/>
          <w:szCs w:val="22"/>
        </w:rPr>
        <w:t>įgaliojimas</w:t>
      </w:r>
      <w:r w:rsidR="004C34F4" w:rsidRPr="003E61F0">
        <w:rPr>
          <w:rFonts w:ascii="Times New Roman" w:hAnsi="Times New Roman" w:cs="Times New Roman"/>
          <w:sz w:val="22"/>
          <w:szCs w:val="22"/>
        </w:rPr>
        <w:t xml:space="preserve"> ar kitas lygiavertis dokumentas</w:t>
      </w:r>
      <w:r w:rsidR="003A20CF" w:rsidRPr="003E61F0">
        <w:rPr>
          <w:rFonts w:ascii="Times New Roman" w:hAnsi="Times New Roman" w:cs="Times New Roman"/>
          <w:sz w:val="22"/>
          <w:szCs w:val="22"/>
        </w:rPr>
        <w:t xml:space="preserve">, suteikiantis </w:t>
      </w:r>
      <w:r w:rsidR="00B24A96" w:rsidRPr="003E61F0">
        <w:rPr>
          <w:rFonts w:ascii="Times New Roman" w:hAnsi="Times New Roman" w:cs="Times New Roman"/>
          <w:sz w:val="22"/>
          <w:szCs w:val="22"/>
        </w:rPr>
        <w:t xml:space="preserve">asmeniui </w:t>
      </w:r>
      <w:r w:rsidR="003A20CF" w:rsidRPr="003E61F0">
        <w:rPr>
          <w:rFonts w:ascii="Times New Roman" w:hAnsi="Times New Roman" w:cs="Times New Roman"/>
          <w:sz w:val="22"/>
          <w:szCs w:val="22"/>
        </w:rPr>
        <w:t xml:space="preserve">teisę </w:t>
      </w:r>
      <w:r w:rsidR="00B24A96" w:rsidRPr="003E61F0">
        <w:rPr>
          <w:rFonts w:ascii="Times New Roman" w:hAnsi="Times New Roman" w:cs="Times New Roman"/>
          <w:sz w:val="22"/>
          <w:szCs w:val="22"/>
        </w:rPr>
        <w:t>pasirašyti Paraišką;</w:t>
      </w:r>
    </w:p>
    <w:p w14:paraId="4BC71AFB" w14:textId="206B9FBB" w:rsidR="004C34F4" w:rsidRPr="003E61F0" w:rsidRDefault="00B24A96" w:rsidP="00E63305">
      <w:pPr>
        <w:pStyle w:val="ListParagraph"/>
        <w:numPr>
          <w:ilvl w:val="2"/>
          <w:numId w:val="12"/>
        </w:numPr>
        <w:shd w:val="clear" w:color="auto" w:fill="E2EFD9" w:themeFill="accent6" w:themeFillTint="33"/>
        <w:tabs>
          <w:tab w:val="left" w:pos="1276"/>
        </w:tabs>
        <w:spacing w:line="240" w:lineRule="auto"/>
        <w:ind w:left="0" w:firstLine="697"/>
        <w:rPr>
          <w:rFonts w:ascii="Times New Roman" w:hAnsi="Times New Roman" w:cs="Times New Roman"/>
          <w:sz w:val="22"/>
          <w:szCs w:val="22"/>
        </w:rPr>
      </w:pPr>
      <w:r w:rsidRPr="003E61F0">
        <w:rPr>
          <w:rFonts w:ascii="Times New Roman" w:hAnsi="Times New Roman" w:cs="Times New Roman"/>
          <w:sz w:val="22"/>
          <w:szCs w:val="22"/>
        </w:rPr>
        <w:t>jungtinės veiklos sutarti</w:t>
      </w:r>
      <w:r w:rsidR="004C34F4" w:rsidRPr="003E61F0">
        <w:rPr>
          <w:rFonts w:ascii="Times New Roman" w:hAnsi="Times New Roman" w:cs="Times New Roman"/>
          <w:sz w:val="22"/>
          <w:szCs w:val="22"/>
        </w:rPr>
        <w:t>e</w:t>
      </w:r>
      <w:r w:rsidRPr="003E61F0">
        <w:rPr>
          <w:rFonts w:ascii="Times New Roman" w:hAnsi="Times New Roman" w:cs="Times New Roman"/>
          <w:sz w:val="22"/>
          <w:szCs w:val="22"/>
        </w:rPr>
        <w:t>s</w:t>
      </w:r>
      <w:r w:rsidR="004C34F4" w:rsidRPr="003E61F0">
        <w:rPr>
          <w:rFonts w:ascii="Times New Roman" w:hAnsi="Times New Roman" w:cs="Times New Roman"/>
          <w:sz w:val="22"/>
          <w:szCs w:val="22"/>
        </w:rPr>
        <w:t xml:space="preserve"> kopij</w:t>
      </w:r>
      <w:r w:rsidR="00984F6B" w:rsidRPr="003E61F0">
        <w:rPr>
          <w:rFonts w:ascii="Times New Roman" w:hAnsi="Times New Roman" w:cs="Times New Roman"/>
          <w:sz w:val="22"/>
          <w:szCs w:val="22"/>
        </w:rPr>
        <w:t>a,</w:t>
      </w:r>
      <w:r w:rsidRPr="003E61F0">
        <w:rPr>
          <w:rFonts w:ascii="Times New Roman" w:hAnsi="Times New Roman" w:cs="Times New Roman"/>
          <w:sz w:val="22"/>
          <w:szCs w:val="22"/>
        </w:rPr>
        <w:t xml:space="preserve"> jeigu bendrą Paraišką teikia </w:t>
      </w:r>
      <w:r w:rsidR="548E01CB" w:rsidRPr="003E61F0">
        <w:rPr>
          <w:rFonts w:ascii="Times New Roman" w:hAnsi="Times New Roman" w:cs="Times New Roman"/>
          <w:sz w:val="22"/>
          <w:szCs w:val="22"/>
        </w:rPr>
        <w:t>tiekėjų</w:t>
      </w:r>
      <w:r w:rsidRPr="003E61F0">
        <w:rPr>
          <w:rFonts w:ascii="Times New Roman" w:hAnsi="Times New Roman" w:cs="Times New Roman"/>
          <w:sz w:val="22"/>
          <w:szCs w:val="22"/>
        </w:rPr>
        <w:t xml:space="preserve"> grupė;</w:t>
      </w:r>
      <w:r w:rsidR="004C34F4" w:rsidRPr="003E61F0">
        <w:rPr>
          <w:rFonts w:ascii="Times New Roman" w:hAnsi="Times New Roman" w:cs="Times New Roman"/>
          <w:sz w:val="22"/>
          <w:szCs w:val="22"/>
        </w:rPr>
        <w:t xml:space="preserve"> </w:t>
      </w:r>
    </w:p>
    <w:p w14:paraId="6F520273" w14:textId="7D3693F6" w:rsidR="6B8268F3" w:rsidRPr="003E61F0" w:rsidRDefault="00EB1C0F" w:rsidP="00E63305">
      <w:pPr>
        <w:pStyle w:val="ListParagraph"/>
        <w:numPr>
          <w:ilvl w:val="2"/>
          <w:numId w:val="12"/>
        </w:numPr>
        <w:shd w:val="clear" w:color="auto" w:fill="E2EFD9" w:themeFill="accent6" w:themeFillTint="33"/>
        <w:tabs>
          <w:tab w:val="left" w:pos="1276"/>
        </w:tabs>
        <w:spacing w:line="240" w:lineRule="auto"/>
        <w:ind w:left="0" w:firstLine="697"/>
        <w:rPr>
          <w:rFonts w:ascii="Times New Roman" w:hAnsi="Times New Roman" w:cs="Times New Roman"/>
          <w:sz w:val="22"/>
          <w:szCs w:val="22"/>
        </w:rPr>
      </w:pPr>
      <w:r w:rsidRPr="003E61F0">
        <w:rPr>
          <w:rFonts w:ascii="Times New Roman" w:hAnsi="Times New Roman" w:cs="Times New Roman"/>
          <w:sz w:val="22"/>
          <w:szCs w:val="22"/>
        </w:rPr>
        <w:t>d</w:t>
      </w:r>
      <w:r w:rsidR="6B8268F3" w:rsidRPr="003E61F0">
        <w:rPr>
          <w:rFonts w:ascii="Times New Roman" w:hAnsi="Times New Roman" w:cs="Times New Roman"/>
          <w:sz w:val="22"/>
          <w:szCs w:val="22"/>
        </w:rPr>
        <w:t xml:space="preserve">okumentai, įrodantys, kad ūkio subjekto, kurio </w:t>
      </w:r>
      <w:proofErr w:type="spellStart"/>
      <w:r w:rsidR="6B8268F3" w:rsidRPr="003E61F0">
        <w:rPr>
          <w:rFonts w:ascii="Times New Roman" w:hAnsi="Times New Roman" w:cs="Times New Roman"/>
          <w:sz w:val="22"/>
          <w:szCs w:val="22"/>
        </w:rPr>
        <w:t>pajėgumais</w:t>
      </w:r>
      <w:proofErr w:type="spellEnd"/>
      <w:r w:rsidR="6B8268F3" w:rsidRPr="003E61F0">
        <w:rPr>
          <w:rFonts w:ascii="Times New Roman" w:hAnsi="Times New Roman" w:cs="Times New Roman"/>
          <w:sz w:val="22"/>
          <w:szCs w:val="22"/>
        </w:rPr>
        <w:t xml:space="preserve"> tiek</w:t>
      </w:r>
      <w:r w:rsidR="005B3BF6" w:rsidRPr="003E61F0">
        <w:rPr>
          <w:rFonts w:ascii="Times New Roman" w:hAnsi="Times New Roman" w:cs="Times New Roman"/>
          <w:sz w:val="22"/>
          <w:szCs w:val="22"/>
        </w:rPr>
        <w:t>ėjas remiasi, jam bus prieinami;</w:t>
      </w:r>
    </w:p>
    <w:p w14:paraId="26DA2A8A" w14:textId="6E7A6C9E" w:rsidR="005B3BF6" w:rsidRPr="003E61F0" w:rsidRDefault="005B3BF6" w:rsidP="00E63305">
      <w:pPr>
        <w:pStyle w:val="ListParagraph"/>
        <w:numPr>
          <w:ilvl w:val="2"/>
          <w:numId w:val="12"/>
        </w:numPr>
        <w:shd w:val="clear" w:color="auto" w:fill="E2EFD9" w:themeFill="accent6" w:themeFillTint="33"/>
        <w:tabs>
          <w:tab w:val="left" w:pos="1276"/>
        </w:tabs>
        <w:spacing w:line="240" w:lineRule="auto"/>
        <w:ind w:left="0" w:firstLine="709"/>
        <w:rPr>
          <w:rFonts w:ascii="Times New Roman" w:hAnsi="Times New Roman" w:cs="Times New Roman"/>
          <w:sz w:val="22"/>
          <w:szCs w:val="22"/>
        </w:rPr>
      </w:pPr>
      <w:r w:rsidRPr="003E61F0">
        <w:rPr>
          <w:rFonts w:ascii="Times New Roman" w:hAnsi="Times New Roman" w:cs="Times New Roman"/>
          <w:sz w:val="22"/>
          <w:szCs w:val="22"/>
        </w:rPr>
        <w:t>Kvalifikacijos atitiktį patvirtinantys dokumentai, nurodyti Specialiųjų sąlygų 1 priede.</w:t>
      </w:r>
    </w:p>
    <w:p w14:paraId="76A2186C" w14:textId="5A598115" w:rsidR="005B3BF6" w:rsidRPr="003E61F0" w:rsidRDefault="005B3BF6" w:rsidP="00E63305">
      <w:pPr>
        <w:pStyle w:val="ListParagraph"/>
        <w:numPr>
          <w:ilvl w:val="2"/>
          <w:numId w:val="12"/>
        </w:numPr>
        <w:shd w:val="clear" w:color="auto" w:fill="E2EFD9" w:themeFill="accent6" w:themeFillTint="33"/>
        <w:tabs>
          <w:tab w:val="left" w:pos="1276"/>
        </w:tabs>
        <w:spacing w:line="240" w:lineRule="auto"/>
        <w:ind w:left="0" w:firstLine="709"/>
        <w:rPr>
          <w:rFonts w:ascii="Times New Roman" w:hAnsi="Times New Roman" w:cs="Times New Roman"/>
          <w:sz w:val="22"/>
          <w:szCs w:val="22"/>
        </w:rPr>
      </w:pPr>
      <w:r w:rsidRPr="003E61F0">
        <w:rPr>
          <w:rFonts w:ascii="Times New Roman" w:hAnsi="Times New Roman" w:cs="Times New Roman"/>
          <w:color w:val="000000" w:themeColor="text1"/>
          <w:sz w:val="22"/>
          <w:szCs w:val="22"/>
        </w:rPr>
        <w:t xml:space="preserve">Specialiųjų sąlygų </w:t>
      </w:r>
      <w:r w:rsidRPr="003E61F0">
        <w:rPr>
          <w:rFonts w:ascii="Times New Roman" w:hAnsi="Times New Roman" w:cs="Times New Roman"/>
          <w:b/>
          <w:color w:val="000000" w:themeColor="text1"/>
          <w:sz w:val="22"/>
          <w:szCs w:val="22"/>
        </w:rPr>
        <w:t>7 ir 8 pried</w:t>
      </w:r>
      <w:r w:rsidR="00745DE8" w:rsidRPr="003E61F0">
        <w:rPr>
          <w:rFonts w:ascii="Times New Roman" w:hAnsi="Times New Roman" w:cs="Times New Roman"/>
          <w:b/>
          <w:color w:val="000000" w:themeColor="text1"/>
          <w:sz w:val="22"/>
          <w:szCs w:val="22"/>
        </w:rPr>
        <w:t>ai</w:t>
      </w:r>
      <w:r w:rsidRPr="003E61F0">
        <w:rPr>
          <w:rFonts w:ascii="Times New Roman" w:hAnsi="Times New Roman" w:cs="Times New Roman"/>
          <w:color w:val="000000" w:themeColor="text1"/>
          <w:sz w:val="22"/>
          <w:szCs w:val="22"/>
        </w:rPr>
        <w:t xml:space="preserve"> (užpildyti ir pasirašyti).</w:t>
      </w:r>
    </w:p>
    <w:p w14:paraId="7660A91E" w14:textId="0F4777F0" w:rsidR="00AC417D" w:rsidRDefault="00615AC1" w:rsidP="00E63305">
      <w:pPr>
        <w:pStyle w:val="ListParagraph"/>
        <w:numPr>
          <w:ilvl w:val="2"/>
          <w:numId w:val="12"/>
        </w:numPr>
        <w:shd w:val="clear" w:color="auto" w:fill="E2EFD9" w:themeFill="accent6" w:themeFillTint="33"/>
        <w:tabs>
          <w:tab w:val="left" w:pos="1276"/>
        </w:tabs>
        <w:spacing w:line="240" w:lineRule="auto"/>
        <w:ind w:left="0" w:firstLine="709"/>
        <w:rPr>
          <w:rFonts w:ascii="Times New Roman" w:hAnsi="Times New Roman" w:cs="Times New Roman"/>
          <w:sz w:val="22"/>
          <w:szCs w:val="22"/>
        </w:rPr>
      </w:pPr>
      <w:r w:rsidRPr="003E61F0">
        <w:rPr>
          <w:rFonts w:ascii="Times New Roman" w:hAnsi="Times New Roman" w:cs="Times New Roman"/>
          <w:sz w:val="22"/>
          <w:szCs w:val="22"/>
        </w:rPr>
        <w:t xml:space="preserve">Specialiųjų sąlygų </w:t>
      </w:r>
      <w:r w:rsidRPr="003E61F0">
        <w:rPr>
          <w:rFonts w:ascii="Times New Roman" w:hAnsi="Times New Roman" w:cs="Times New Roman"/>
          <w:b/>
          <w:sz w:val="22"/>
          <w:szCs w:val="22"/>
        </w:rPr>
        <w:t>9 priedas</w:t>
      </w:r>
      <w:r w:rsidRPr="003E61F0">
        <w:rPr>
          <w:rFonts w:ascii="Times New Roman" w:hAnsi="Times New Roman" w:cs="Times New Roman"/>
          <w:sz w:val="22"/>
          <w:szCs w:val="22"/>
        </w:rPr>
        <w:t xml:space="preserve"> i</w:t>
      </w:r>
      <w:r w:rsidR="00AC417D" w:rsidRPr="003E61F0">
        <w:rPr>
          <w:rFonts w:ascii="Times New Roman" w:hAnsi="Times New Roman" w:cs="Times New Roman"/>
          <w:sz w:val="22"/>
          <w:szCs w:val="22"/>
        </w:rPr>
        <w:t xml:space="preserve">r </w:t>
      </w:r>
      <w:r w:rsidR="007E7D65" w:rsidRPr="003E61F0">
        <w:rPr>
          <w:rFonts w:ascii="Times New Roman" w:hAnsi="Times New Roman" w:cs="Times New Roman"/>
          <w:sz w:val="22"/>
          <w:szCs w:val="22"/>
        </w:rPr>
        <w:t>jame nurodyta</w:t>
      </w:r>
      <w:r w:rsidR="00AC417D" w:rsidRPr="003E61F0">
        <w:rPr>
          <w:rFonts w:ascii="Times New Roman" w:hAnsi="Times New Roman" w:cs="Times New Roman"/>
          <w:sz w:val="22"/>
          <w:szCs w:val="22"/>
        </w:rPr>
        <w:t xml:space="preserve"> informacij</w:t>
      </w:r>
      <w:r w:rsidR="007E7D65" w:rsidRPr="003E61F0">
        <w:rPr>
          <w:rFonts w:ascii="Times New Roman" w:hAnsi="Times New Roman" w:cs="Times New Roman"/>
          <w:sz w:val="22"/>
          <w:szCs w:val="22"/>
        </w:rPr>
        <w:t>a</w:t>
      </w:r>
      <w:r w:rsidR="00AC417D" w:rsidRPr="003E61F0">
        <w:rPr>
          <w:rFonts w:ascii="Times New Roman" w:hAnsi="Times New Roman" w:cs="Times New Roman"/>
          <w:sz w:val="22"/>
          <w:szCs w:val="22"/>
        </w:rPr>
        <w:t xml:space="preserve"> (</w:t>
      </w:r>
      <w:r w:rsidR="00AC417D" w:rsidRPr="003E61F0">
        <w:rPr>
          <w:rFonts w:ascii="Times New Roman" w:hAnsi="Times New Roman" w:cs="Times New Roman"/>
          <w:b/>
          <w:sz w:val="22"/>
          <w:szCs w:val="22"/>
        </w:rPr>
        <w:t>dokument</w:t>
      </w:r>
      <w:r w:rsidR="007E7D65" w:rsidRPr="003E61F0">
        <w:rPr>
          <w:rFonts w:ascii="Times New Roman" w:hAnsi="Times New Roman" w:cs="Times New Roman"/>
          <w:b/>
          <w:sz w:val="22"/>
          <w:szCs w:val="22"/>
        </w:rPr>
        <w:t>ai</w:t>
      </w:r>
      <w:r w:rsidR="00AC417D" w:rsidRPr="003E61F0">
        <w:rPr>
          <w:rFonts w:ascii="Times New Roman" w:hAnsi="Times New Roman" w:cs="Times New Roman"/>
          <w:sz w:val="22"/>
          <w:szCs w:val="22"/>
        </w:rPr>
        <w:t>).</w:t>
      </w:r>
    </w:p>
    <w:p w14:paraId="32AE3E51" w14:textId="4E73BF9B" w:rsidR="006A7471" w:rsidRPr="003E61F0" w:rsidRDefault="006A7471" w:rsidP="00E63305">
      <w:pPr>
        <w:pStyle w:val="ListParagraph"/>
        <w:numPr>
          <w:ilvl w:val="2"/>
          <w:numId w:val="12"/>
        </w:numPr>
        <w:shd w:val="clear" w:color="auto" w:fill="E2EFD9" w:themeFill="accent6" w:themeFillTint="33"/>
        <w:tabs>
          <w:tab w:val="left" w:pos="1276"/>
        </w:tabs>
        <w:spacing w:line="240" w:lineRule="auto"/>
        <w:ind w:left="0" w:firstLine="709"/>
        <w:rPr>
          <w:rFonts w:ascii="Times New Roman" w:hAnsi="Times New Roman" w:cs="Times New Roman"/>
          <w:sz w:val="22"/>
          <w:szCs w:val="22"/>
        </w:rPr>
      </w:pPr>
      <w:r>
        <w:rPr>
          <w:rFonts w:ascii="Times New Roman" w:hAnsi="Times New Roman" w:cs="Times New Roman"/>
          <w:sz w:val="22"/>
          <w:szCs w:val="22"/>
        </w:rPr>
        <w:t>L</w:t>
      </w:r>
      <w:r w:rsidRPr="006A7471">
        <w:rPr>
          <w:rFonts w:ascii="Times New Roman" w:hAnsi="Times New Roman" w:cs="Times New Roman"/>
          <w:sz w:val="22"/>
          <w:szCs w:val="22"/>
        </w:rPr>
        <w:t>aisv</w:t>
      </w:r>
      <w:r>
        <w:rPr>
          <w:rFonts w:ascii="Times New Roman" w:hAnsi="Times New Roman" w:cs="Times New Roman"/>
          <w:sz w:val="22"/>
          <w:szCs w:val="22"/>
        </w:rPr>
        <w:t>os formos atitikties deklaracija</w:t>
      </w:r>
      <w:r w:rsidRPr="006A7471">
        <w:rPr>
          <w:rFonts w:ascii="Times New Roman" w:hAnsi="Times New Roman" w:cs="Times New Roman"/>
          <w:sz w:val="22"/>
          <w:szCs w:val="22"/>
        </w:rPr>
        <w:t xml:space="preserve"> dėl atitikties VPAGSĮ 33 straipsnio 9 daliai</w:t>
      </w:r>
      <w:r>
        <w:rPr>
          <w:rFonts w:ascii="Times New Roman" w:hAnsi="Times New Roman" w:cs="Times New Roman"/>
          <w:sz w:val="22"/>
          <w:szCs w:val="22"/>
        </w:rPr>
        <w:t>.</w:t>
      </w:r>
    </w:p>
    <w:p w14:paraId="7BCBDB58" w14:textId="77777777" w:rsidR="00444E56" w:rsidRDefault="00444E56" w:rsidP="00D36023">
      <w:pPr>
        <w:pStyle w:val="ListParagraph"/>
        <w:tabs>
          <w:tab w:val="left" w:pos="1276"/>
        </w:tabs>
        <w:spacing w:line="240" w:lineRule="auto"/>
        <w:ind w:left="697" w:firstLine="0"/>
        <w:rPr>
          <w:rFonts w:ascii="Times New Roman" w:hAnsi="Times New Roman" w:cs="Times New Roman"/>
          <w:sz w:val="22"/>
          <w:szCs w:val="22"/>
        </w:rPr>
      </w:pPr>
    </w:p>
    <w:p w14:paraId="55567294" w14:textId="4711A685" w:rsidR="000D13FB" w:rsidRPr="00B63359" w:rsidRDefault="000D13FB" w:rsidP="00E63305">
      <w:pPr>
        <w:pStyle w:val="ListParagraph"/>
        <w:numPr>
          <w:ilvl w:val="1"/>
          <w:numId w:val="12"/>
        </w:numPr>
        <w:spacing w:line="240" w:lineRule="auto"/>
        <w:ind w:left="0" w:firstLine="709"/>
        <w:rPr>
          <w:rFonts w:ascii="Times New Roman" w:hAnsi="Times New Roman" w:cs="Times New Roman"/>
          <w:sz w:val="22"/>
          <w:szCs w:val="22"/>
          <w:shd w:val="clear" w:color="auto" w:fill="FFFFFF"/>
        </w:rPr>
      </w:pPr>
      <w:r w:rsidRPr="00B63359">
        <w:rPr>
          <w:rFonts w:ascii="Times New Roman" w:hAnsi="Times New Roman" w:cs="Times New Roman"/>
          <w:sz w:val="22"/>
          <w:szCs w:val="22"/>
          <w:shd w:val="clear" w:color="auto" w:fill="FFFFFF"/>
        </w:rPr>
        <w:t>Perkančioji organizacija, įvertinusi Paraiškas</w:t>
      </w:r>
      <w:r>
        <w:rPr>
          <w:rFonts w:ascii="Times New Roman" w:hAnsi="Times New Roman" w:cs="Times New Roman"/>
          <w:sz w:val="22"/>
          <w:szCs w:val="22"/>
          <w:shd w:val="clear" w:color="auto" w:fill="FFFFFF"/>
        </w:rPr>
        <w:t xml:space="preserve"> pagal Bendrųjų sąlygų 13 punkto</w:t>
      </w:r>
      <w:r w:rsidRPr="00B63359">
        <w:rPr>
          <w:rFonts w:ascii="Times New Roman" w:hAnsi="Times New Roman" w:cs="Times New Roman"/>
          <w:sz w:val="22"/>
          <w:szCs w:val="22"/>
          <w:shd w:val="clear" w:color="auto" w:fill="FFFFFF"/>
        </w:rPr>
        <w:t xml:space="preserve"> </w:t>
      </w:r>
      <w:r>
        <w:rPr>
          <w:rFonts w:ascii="Times New Roman" w:hAnsi="Times New Roman" w:cs="Times New Roman"/>
          <w:sz w:val="22"/>
          <w:szCs w:val="22"/>
          <w:shd w:val="clear" w:color="auto" w:fill="FFFFFF"/>
        </w:rPr>
        <w:t>ir Specialiųjų sąlygų 5.1–5.2 punkto nuostatas</w:t>
      </w:r>
      <w:r w:rsidRPr="00B63359">
        <w:rPr>
          <w:rFonts w:ascii="Times New Roman" w:hAnsi="Times New Roman" w:cs="Times New Roman"/>
          <w:sz w:val="22"/>
          <w:szCs w:val="22"/>
          <w:shd w:val="clear" w:color="auto" w:fill="FFFFFF"/>
        </w:rPr>
        <w:t>, Pirminius pasiūlymus kviečia teikti tik Dalyvius, kurie atitiko Bendrųjų sąlygų 13 punkte</w:t>
      </w:r>
      <w:r w:rsidRPr="00B63359">
        <w:rPr>
          <w:rFonts w:ascii="Times New Roman" w:hAnsi="Times New Roman" w:cs="Times New Roman"/>
          <w:sz w:val="22"/>
          <w:szCs w:val="22"/>
        </w:rPr>
        <w:t xml:space="preserve"> ir Specialiųjų</w:t>
      </w:r>
      <w:r w:rsidRPr="00B63359">
        <w:rPr>
          <w:sz w:val="22"/>
          <w:szCs w:val="22"/>
        </w:rPr>
        <w:t xml:space="preserve"> </w:t>
      </w:r>
      <w:r w:rsidRPr="00B63359">
        <w:rPr>
          <w:rFonts w:ascii="Times New Roman" w:hAnsi="Times New Roman" w:cs="Times New Roman"/>
          <w:sz w:val="22"/>
          <w:szCs w:val="22"/>
        </w:rPr>
        <w:t>sąlygų 1 priede „Tiekėjų kvalifikacijos reikalavimai ir reikalaujami kokybės bei aplinkos apsaugos vadybos sistemų standartai“ nustatytus reikalavimus.</w:t>
      </w:r>
    </w:p>
    <w:p w14:paraId="30FEC936" w14:textId="0E726341" w:rsidR="00200242" w:rsidRPr="003E61F0" w:rsidRDefault="00200242" w:rsidP="001964B9">
      <w:pPr>
        <w:pStyle w:val="ListParagraph"/>
        <w:tabs>
          <w:tab w:val="left" w:pos="1276"/>
        </w:tabs>
        <w:spacing w:line="240" w:lineRule="auto"/>
        <w:ind w:left="360" w:firstLine="0"/>
        <w:rPr>
          <w:rFonts w:ascii="Times New Roman" w:hAnsi="Times New Roman" w:cs="Times New Roman"/>
          <w:sz w:val="22"/>
          <w:szCs w:val="22"/>
        </w:rPr>
      </w:pPr>
    </w:p>
    <w:p w14:paraId="4A527F99" w14:textId="3EF4F727" w:rsidR="00F11B51" w:rsidRPr="003E61F0" w:rsidRDefault="00F11B51" w:rsidP="00E63305">
      <w:pPr>
        <w:pStyle w:val="Heading1"/>
        <w:numPr>
          <w:ilvl w:val="0"/>
          <w:numId w:val="12"/>
        </w:numPr>
        <w:tabs>
          <w:tab w:val="left" w:pos="567"/>
        </w:tabs>
        <w:spacing w:after="0"/>
        <w:contextualSpacing/>
        <w:rPr>
          <w:rFonts w:ascii="Times New Roman" w:hAnsi="Times New Roman" w:cs="Times New Roman"/>
          <w:sz w:val="22"/>
          <w:szCs w:val="22"/>
        </w:rPr>
      </w:pPr>
      <w:bookmarkStart w:id="18" w:name="_Toc126333932"/>
      <w:bookmarkStart w:id="19" w:name="_Toc203050717"/>
      <w:r w:rsidRPr="003E61F0">
        <w:rPr>
          <w:rFonts w:ascii="Times New Roman" w:hAnsi="Times New Roman" w:cs="Times New Roman"/>
        </w:rPr>
        <w:t>Reikalavimai, susiję su nacionaliniu saugumu</w:t>
      </w:r>
      <w:bookmarkEnd w:id="18"/>
      <w:bookmarkEnd w:id="19"/>
      <w:r w:rsidR="006C74A7" w:rsidRPr="003E61F0">
        <w:rPr>
          <w:rFonts w:ascii="Times New Roman" w:hAnsi="Times New Roman" w:cs="Times New Roman"/>
        </w:rPr>
        <w:t xml:space="preserve"> </w:t>
      </w:r>
      <w:r w:rsidRPr="003E61F0">
        <w:rPr>
          <w:rFonts w:ascii="Times New Roman" w:hAnsi="Times New Roman" w:cs="Times New Roman"/>
          <w:sz w:val="22"/>
          <w:szCs w:val="22"/>
        </w:rPr>
        <w:t xml:space="preserve"> </w:t>
      </w:r>
    </w:p>
    <w:p w14:paraId="57ED45FF" w14:textId="77777777" w:rsidR="00C67627" w:rsidRPr="003E61F0" w:rsidRDefault="00C67627" w:rsidP="007D4575">
      <w:pPr>
        <w:spacing w:line="240" w:lineRule="auto"/>
        <w:rPr>
          <w:rFonts w:ascii="Times New Roman" w:hAnsi="Times New Roman" w:cs="Times New Roman"/>
          <w:color w:val="000000" w:themeColor="text1"/>
          <w:sz w:val="22"/>
          <w:szCs w:val="22"/>
        </w:rPr>
      </w:pPr>
    </w:p>
    <w:p w14:paraId="4B9652BD" w14:textId="6AA22DD0" w:rsidR="00F11B51" w:rsidRPr="0092562F" w:rsidRDefault="00A02A21" w:rsidP="00495E31">
      <w:pPr>
        <w:spacing w:line="240" w:lineRule="auto"/>
        <w:ind w:firstLine="709"/>
        <w:rPr>
          <w:rFonts w:ascii="Times New Roman" w:hAnsi="Times New Roman" w:cs="Times New Roman"/>
          <w:color w:val="000000" w:themeColor="text1"/>
          <w:sz w:val="22"/>
          <w:szCs w:val="22"/>
        </w:rPr>
      </w:pPr>
      <w:r w:rsidRPr="003E61F0">
        <w:rPr>
          <w:rFonts w:ascii="Times New Roman" w:hAnsi="Times New Roman" w:cs="Times New Roman"/>
          <w:color w:val="000000" w:themeColor="text1"/>
          <w:sz w:val="22"/>
          <w:szCs w:val="22"/>
        </w:rPr>
        <w:t>6</w:t>
      </w:r>
      <w:r w:rsidR="00F11B51" w:rsidRPr="003E61F0">
        <w:rPr>
          <w:rFonts w:ascii="Times New Roman" w:hAnsi="Times New Roman" w:cs="Times New Roman"/>
          <w:color w:val="000000" w:themeColor="text1"/>
          <w:sz w:val="22"/>
          <w:szCs w:val="22"/>
        </w:rPr>
        <w:t>.1</w:t>
      </w:r>
      <w:r w:rsidR="00F11B51" w:rsidRPr="004F2A50">
        <w:rPr>
          <w:rFonts w:ascii="Times New Roman" w:hAnsi="Times New Roman" w:cs="Times New Roman"/>
          <w:color w:val="000000" w:themeColor="text1"/>
          <w:sz w:val="22"/>
          <w:szCs w:val="22"/>
        </w:rPr>
        <w:t>. Pirkimui taikomos</w:t>
      </w:r>
      <w:r w:rsidR="00495E31" w:rsidRPr="004F2A50">
        <w:rPr>
          <w:rFonts w:ascii="Times New Roman" w:hAnsi="Times New Roman" w:cs="Times New Roman"/>
          <w:color w:val="000000" w:themeColor="text1"/>
          <w:sz w:val="22"/>
          <w:szCs w:val="22"/>
        </w:rPr>
        <w:t xml:space="preserve"> </w:t>
      </w:r>
      <w:r w:rsidR="00495E31" w:rsidRPr="0010334A">
        <w:rPr>
          <w:rFonts w:ascii="Times New Roman" w:hAnsi="Times New Roman" w:cs="Times New Roman"/>
          <w:sz w:val="22"/>
          <w:szCs w:val="22"/>
        </w:rPr>
        <w:t>Tarybos reglamento (ES) 2022/576 2022 m. balandžio 8 d., kuriuo iš dalies keičiamas Reglamentas (ES) Nr. 833/2014 dėl ribojamųjų priemonių atsižvelgiant į Rusij</w:t>
      </w:r>
      <w:r w:rsidR="00495E31" w:rsidRPr="00224503">
        <w:rPr>
          <w:rFonts w:ascii="Times New Roman" w:hAnsi="Times New Roman" w:cs="Times New Roman"/>
          <w:sz w:val="22"/>
          <w:szCs w:val="22"/>
        </w:rPr>
        <w:t xml:space="preserve">os veiksmus, kuriais destabilizuojama padėtis Ukrainoje (toliau – </w:t>
      </w:r>
      <w:r w:rsidR="00F11B51" w:rsidRPr="00224503">
        <w:rPr>
          <w:rFonts w:ascii="Times New Roman" w:hAnsi="Times New Roman" w:cs="Times New Roman"/>
          <w:color w:val="000000" w:themeColor="text1"/>
          <w:sz w:val="22"/>
          <w:szCs w:val="22"/>
        </w:rPr>
        <w:t>Reglamento</w:t>
      </w:r>
      <w:r w:rsidR="00495E31" w:rsidRPr="00224503">
        <w:rPr>
          <w:rFonts w:ascii="Times New Roman" w:hAnsi="Times New Roman" w:cs="Times New Roman"/>
          <w:color w:val="000000" w:themeColor="text1"/>
          <w:sz w:val="22"/>
          <w:szCs w:val="22"/>
        </w:rPr>
        <w:t>),</w:t>
      </w:r>
      <w:r w:rsidR="00F11B51" w:rsidRPr="0092562F">
        <w:rPr>
          <w:rFonts w:ascii="Times New Roman" w:hAnsi="Times New Roman" w:cs="Times New Roman"/>
          <w:color w:val="000000" w:themeColor="text1"/>
          <w:sz w:val="22"/>
          <w:szCs w:val="22"/>
        </w:rPr>
        <w:t xml:space="preserve"> nuostatos. </w:t>
      </w:r>
    </w:p>
    <w:p w14:paraId="60F10C00" w14:textId="07A81DFF" w:rsidR="00F11B51" w:rsidRPr="00C458B4" w:rsidRDefault="00A02A21" w:rsidP="007D4575">
      <w:pPr>
        <w:spacing w:line="240" w:lineRule="auto"/>
        <w:rPr>
          <w:rFonts w:ascii="Times New Roman" w:hAnsi="Times New Roman" w:cs="Times New Roman"/>
          <w:color w:val="000000" w:themeColor="text1"/>
          <w:sz w:val="22"/>
          <w:szCs w:val="22"/>
        </w:rPr>
      </w:pPr>
      <w:r w:rsidRPr="00C458B4">
        <w:rPr>
          <w:rFonts w:ascii="Times New Roman" w:hAnsi="Times New Roman" w:cs="Times New Roman"/>
          <w:color w:val="000000" w:themeColor="text1"/>
          <w:sz w:val="22"/>
          <w:szCs w:val="22"/>
        </w:rPr>
        <w:t>6</w:t>
      </w:r>
      <w:r w:rsidR="00F11B51" w:rsidRPr="00C458B4">
        <w:rPr>
          <w:rFonts w:ascii="Times New Roman" w:hAnsi="Times New Roman" w:cs="Times New Roman"/>
          <w:color w:val="000000" w:themeColor="text1"/>
          <w:sz w:val="22"/>
          <w:szCs w:val="22"/>
        </w:rPr>
        <w:t xml:space="preserve">.2. </w:t>
      </w:r>
      <w:r w:rsidR="00F24B09" w:rsidRPr="00C458B4">
        <w:rPr>
          <w:rFonts w:ascii="Times New Roman" w:hAnsi="Times New Roman" w:cs="Times New Roman"/>
          <w:color w:val="000000" w:themeColor="text1"/>
          <w:sz w:val="22"/>
          <w:szCs w:val="22"/>
        </w:rPr>
        <w:t xml:space="preserve">Perkančioji organizacija </w:t>
      </w:r>
      <w:r w:rsidR="00F11B51" w:rsidRPr="00C458B4">
        <w:rPr>
          <w:rFonts w:ascii="Times New Roman" w:hAnsi="Times New Roman" w:cs="Times New Roman"/>
          <w:color w:val="000000" w:themeColor="text1"/>
          <w:sz w:val="22"/>
          <w:szCs w:val="22"/>
        </w:rPr>
        <w:t>nusta</w:t>
      </w:r>
      <w:r w:rsidR="00F24B09" w:rsidRPr="00C458B4">
        <w:rPr>
          <w:rFonts w:ascii="Times New Roman" w:hAnsi="Times New Roman" w:cs="Times New Roman"/>
          <w:color w:val="000000" w:themeColor="text1"/>
          <w:sz w:val="22"/>
          <w:szCs w:val="22"/>
        </w:rPr>
        <w:t>čiusi</w:t>
      </w:r>
      <w:r w:rsidR="00F11B51" w:rsidRPr="00C458B4">
        <w:rPr>
          <w:rFonts w:ascii="Times New Roman" w:hAnsi="Times New Roman" w:cs="Times New Roman"/>
          <w:color w:val="000000" w:themeColor="text1"/>
          <w:sz w:val="22"/>
          <w:szCs w:val="22"/>
        </w:rPr>
        <w:t xml:space="preserve">, kad tiekėjo pasitelktas subtiekėjas ar ūkio subjektas, kurio </w:t>
      </w:r>
      <w:proofErr w:type="spellStart"/>
      <w:r w:rsidR="00F11B51" w:rsidRPr="00C458B4">
        <w:rPr>
          <w:rFonts w:ascii="Times New Roman" w:hAnsi="Times New Roman" w:cs="Times New Roman"/>
          <w:color w:val="000000" w:themeColor="text1"/>
          <w:sz w:val="22"/>
          <w:szCs w:val="22"/>
        </w:rPr>
        <w:t>pajėgumais</w:t>
      </w:r>
      <w:proofErr w:type="spellEnd"/>
      <w:r w:rsidR="00F11B51" w:rsidRPr="00C458B4">
        <w:rPr>
          <w:rFonts w:ascii="Times New Roman" w:hAnsi="Times New Roman" w:cs="Times New Roman"/>
          <w:color w:val="000000" w:themeColor="text1"/>
          <w:sz w:val="22"/>
          <w:szCs w:val="22"/>
        </w:rPr>
        <w:t xml:space="preserve"> remiamasi, tenkina Reglamento 5 k straipsnyje nustatytus ribojimus, reikalaus tiekėjo juos pakeisti kitais, pirkimo sąlygų reikalavimus atitinkančiais, subjektais. </w:t>
      </w:r>
    </w:p>
    <w:p w14:paraId="53B38FC7" w14:textId="4D668035" w:rsidR="00D74499" w:rsidRPr="006A7471" w:rsidRDefault="00D74499" w:rsidP="007D4575">
      <w:pPr>
        <w:spacing w:line="240" w:lineRule="auto"/>
        <w:rPr>
          <w:rFonts w:ascii="Times New Roman" w:hAnsi="Times New Roman" w:cs="Times New Roman"/>
          <w:b/>
          <w:color w:val="000000" w:themeColor="text1"/>
          <w:sz w:val="22"/>
          <w:szCs w:val="22"/>
        </w:rPr>
      </w:pPr>
      <w:r w:rsidRPr="00C458B4">
        <w:rPr>
          <w:rFonts w:ascii="Times New Roman" w:hAnsi="Times New Roman" w:cs="Times New Roman"/>
          <w:color w:val="000000" w:themeColor="text1"/>
          <w:sz w:val="22"/>
          <w:szCs w:val="22"/>
        </w:rPr>
        <w:t xml:space="preserve">6.3. </w:t>
      </w:r>
      <w:r w:rsidR="00F05ECF" w:rsidRPr="00C458B4">
        <w:rPr>
          <w:rFonts w:ascii="Times New Roman" w:hAnsi="Times New Roman" w:cs="Times New Roman"/>
          <w:color w:val="000000" w:themeColor="text1"/>
          <w:sz w:val="22"/>
          <w:szCs w:val="22"/>
        </w:rPr>
        <w:t xml:space="preserve">Perkančioji organizacija </w:t>
      </w:r>
      <w:r w:rsidRPr="00C458B4">
        <w:rPr>
          <w:rFonts w:ascii="Times New Roman" w:hAnsi="Times New Roman" w:cs="Times New Roman"/>
          <w:color w:val="000000" w:themeColor="text1"/>
          <w:sz w:val="22"/>
          <w:szCs w:val="22"/>
        </w:rPr>
        <w:t xml:space="preserve">atmes tiekėjo Paraišką ar Pasiūlymą, jei bus tenkinama bent viena </w:t>
      </w:r>
      <w:r w:rsidR="00AC417D" w:rsidRPr="008B3544">
        <w:rPr>
          <w:rFonts w:ascii="Times New Roman" w:hAnsi="Times New Roman" w:cs="Times New Roman"/>
          <w:bCs/>
          <w:sz w:val="22"/>
          <w:szCs w:val="22"/>
        </w:rPr>
        <w:t>VPAGSĮ 33 str</w:t>
      </w:r>
      <w:r w:rsidR="00503FA1" w:rsidRPr="008B3544">
        <w:rPr>
          <w:rFonts w:ascii="Times New Roman" w:hAnsi="Times New Roman" w:cs="Times New Roman"/>
          <w:bCs/>
          <w:sz w:val="22"/>
          <w:szCs w:val="22"/>
        </w:rPr>
        <w:t>aipsnio</w:t>
      </w:r>
      <w:r w:rsidR="00AC417D" w:rsidRPr="008B3544">
        <w:rPr>
          <w:rFonts w:ascii="Times New Roman" w:hAnsi="Times New Roman" w:cs="Times New Roman"/>
          <w:bCs/>
          <w:sz w:val="22"/>
          <w:szCs w:val="22"/>
        </w:rPr>
        <w:t xml:space="preserve"> 9 d</w:t>
      </w:r>
      <w:r w:rsidR="00010E89" w:rsidRPr="008B3544">
        <w:rPr>
          <w:rFonts w:ascii="Times New Roman" w:hAnsi="Times New Roman" w:cs="Times New Roman"/>
          <w:bCs/>
          <w:sz w:val="22"/>
          <w:szCs w:val="22"/>
        </w:rPr>
        <w:t>alyje</w:t>
      </w:r>
      <w:r w:rsidRPr="004F2A50">
        <w:rPr>
          <w:rFonts w:ascii="Times New Roman" w:hAnsi="Times New Roman" w:cs="Times New Roman"/>
          <w:color w:val="000000" w:themeColor="text1"/>
          <w:sz w:val="22"/>
          <w:szCs w:val="22"/>
        </w:rPr>
        <w:t xml:space="preserve"> nurodytų sąlygų</w:t>
      </w:r>
      <w:r w:rsidRPr="006A7471">
        <w:rPr>
          <w:rFonts w:ascii="Times New Roman" w:hAnsi="Times New Roman" w:cs="Times New Roman"/>
          <w:color w:val="000000" w:themeColor="text1"/>
          <w:sz w:val="22"/>
          <w:szCs w:val="22"/>
        </w:rPr>
        <w:t xml:space="preserve">. </w:t>
      </w:r>
      <w:r w:rsidR="006A7471" w:rsidRPr="001B714A">
        <w:rPr>
          <w:rFonts w:ascii="Times New Roman" w:hAnsi="Times New Roman" w:cs="Times New Roman"/>
          <w:iCs/>
          <w:sz w:val="22"/>
          <w:szCs w:val="22"/>
        </w:rPr>
        <w:t xml:space="preserve">Tiekėjas kartu su </w:t>
      </w:r>
      <w:r w:rsidR="006A7471" w:rsidRPr="001B714A">
        <w:rPr>
          <w:rFonts w:ascii="Times New Roman" w:hAnsi="Times New Roman" w:cs="Times New Roman"/>
          <w:sz w:val="22"/>
          <w:szCs w:val="22"/>
        </w:rPr>
        <w:t xml:space="preserve">Paraiška </w:t>
      </w:r>
      <w:r w:rsidR="006A7471" w:rsidRPr="001B714A">
        <w:rPr>
          <w:rFonts w:ascii="Times New Roman" w:hAnsi="Times New Roman" w:cs="Times New Roman"/>
          <w:iCs/>
          <w:sz w:val="22"/>
          <w:szCs w:val="22"/>
        </w:rPr>
        <w:t>turi pateikti laisvos formos atitikties deklaraciją dėl atitikties</w:t>
      </w:r>
      <w:r w:rsidRPr="006A7471">
        <w:rPr>
          <w:rFonts w:ascii="Times New Roman" w:hAnsi="Times New Roman" w:cs="Times New Roman"/>
          <w:color w:val="000000" w:themeColor="text1"/>
          <w:sz w:val="22"/>
          <w:szCs w:val="22"/>
        </w:rPr>
        <w:t xml:space="preserve"> </w:t>
      </w:r>
      <w:r w:rsidR="006A7471" w:rsidRPr="006A7471">
        <w:rPr>
          <w:rFonts w:ascii="Times New Roman" w:hAnsi="Times New Roman" w:cs="Times New Roman"/>
          <w:color w:val="000000" w:themeColor="text1"/>
          <w:sz w:val="22"/>
          <w:szCs w:val="22"/>
        </w:rPr>
        <w:t>VPAGSĮ 33 straipsnio 9 daliai.</w:t>
      </w:r>
    </w:p>
    <w:p w14:paraId="2AC5B421" w14:textId="2A5E8DA7" w:rsidR="00320407" w:rsidRPr="0010334A" w:rsidRDefault="00607FB2" w:rsidP="00320407">
      <w:pPr>
        <w:spacing w:line="240" w:lineRule="auto"/>
        <w:rPr>
          <w:rFonts w:ascii="Times New Roman" w:hAnsi="Times New Roman" w:cs="Times New Roman"/>
          <w:sz w:val="22"/>
          <w:szCs w:val="22"/>
          <w:shd w:val="clear" w:color="auto" w:fill="FFFFFF"/>
        </w:rPr>
      </w:pPr>
      <w:r w:rsidRPr="0010334A">
        <w:rPr>
          <w:rFonts w:ascii="Times New Roman" w:hAnsi="Times New Roman" w:cs="Times New Roman"/>
          <w:color w:val="000000" w:themeColor="text1"/>
          <w:sz w:val="22"/>
          <w:szCs w:val="22"/>
        </w:rPr>
        <w:t xml:space="preserve">6.4. </w:t>
      </w:r>
      <w:r w:rsidR="00320407" w:rsidRPr="0010334A">
        <w:rPr>
          <w:rFonts w:ascii="Times New Roman" w:hAnsi="Times New Roman" w:cs="Times New Roman"/>
          <w:sz w:val="22"/>
          <w:szCs w:val="22"/>
          <w:shd w:val="clear" w:color="auto" w:fill="FFFFFF"/>
        </w:rPr>
        <w:t xml:space="preserve">Jeigu perkančiajai organizacijai </w:t>
      </w:r>
      <w:r w:rsidR="00320407" w:rsidRPr="004F2A50">
        <w:rPr>
          <w:rFonts w:ascii="Times New Roman" w:hAnsi="Times New Roman" w:cs="Times New Roman"/>
          <w:sz w:val="22"/>
          <w:szCs w:val="22"/>
          <w:shd w:val="clear" w:color="auto" w:fill="FFFFFF"/>
        </w:rPr>
        <w:t xml:space="preserve">kyla abejonių dėl tiekėjo nurodytos informacijos, įrodančios </w:t>
      </w:r>
      <w:r w:rsidR="00320407" w:rsidRPr="0010334A">
        <w:rPr>
          <w:rFonts w:ascii="Times New Roman" w:hAnsi="Times New Roman" w:cs="Times New Roman"/>
          <w:bCs/>
          <w:sz w:val="22"/>
          <w:szCs w:val="22"/>
        </w:rPr>
        <w:t>VPAGSĮ 33</w:t>
      </w:r>
      <w:r w:rsidR="00320407" w:rsidRPr="004F2A50">
        <w:rPr>
          <w:rFonts w:ascii="Times New Roman" w:hAnsi="Times New Roman" w:cs="Times New Roman"/>
          <w:sz w:val="22"/>
          <w:szCs w:val="22"/>
          <w:shd w:val="clear" w:color="auto" w:fill="FFFFFF"/>
        </w:rPr>
        <w:t xml:space="preserve"> straipsnio 9 dalies 1, 2, 3 ir 6 punktuose nurodytų reikalavimų atitiktį, teisingumo, ji prašys tiekėjo pateikti informaciją</w:t>
      </w:r>
      <w:r w:rsidR="00320407" w:rsidRPr="0010334A">
        <w:rPr>
          <w:rFonts w:ascii="Times New Roman" w:hAnsi="Times New Roman" w:cs="Times New Roman"/>
          <w:sz w:val="22"/>
          <w:szCs w:val="22"/>
          <w:shd w:val="clear" w:color="auto" w:fill="FFFFFF"/>
        </w:rPr>
        <w:t xml:space="preserve"> patvirtinančius Viešųjų pirkimų įstatymo 51 straipsnio 12 dalyje nurodytus (vieną ar kelis) ar kitus perkančiajai organizacijai priimtinus dokumentus ir (ar) paaiškinimus. Perkančioji organizacija šių dokumentų ir (ar) paaiškinimų gali paprašyti ir iš kandidatų ar dalyvių bet kuriuo pirkimo procedūros metu, jeigu tai būtina siekiant užtikrinti tinkamą pirkimo procedūros atlikimą.</w:t>
      </w:r>
    </w:p>
    <w:p w14:paraId="15D2BA7E" w14:textId="1C445D93" w:rsidR="00607FB2" w:rsidRPr="00F05ECF" w:rsidRDefault="007C3F08" w:rsidP="00607FB2">
      <w:pPr>
        <w:pStyle w:val="ListParagraph"/>
        <w:spacing w:line="240" w:lineRule="auto"/>
        <w:ind w:left="0"/>
        <w:rPr>
          <w:rFonts w:ascii="Times New Roman" w:hAnsi="Times New Roman" w:cs="Times New Roman"/>
          <w:sz w:val="22"/>
          <w:szCs w:val="22"/>
        </w:rPr>
      </w:pPr>
      <w:r w:rsidRPr="0010334A">
        <w:rPr>
          <w:rFonts w:ascii="Times New Roman" w:hAnsi="Times New Roman" w:cs="Times New Roman"/>
          <w:sz w:val="22"/>
          <w:szCs w:val="22"/>
        </w:rPr>
        <w:t>6.5.</w:t>
      </w:r>
      <w:r w:rsidR="000D778A" w:rsidRPr="0010334A">
        <w:rPr>
          <w:rFonts w:ascii="Times New Roman" w:hAnsi="Times New Roman" w:cs="Times New Roman"/>
          <w:color w:val="000000" w:themeColor="text1"/>
          <w:sz w:val="22"/>
          <w:szCs w:val="22"/>
        </w:rPr>
        <w:t xml:space="preserve"> Perkančioji organizacija</w:t>
      </w:r>
      <w:r w:rsidR="00607FB2" w:rsidRPr="0010334A">
        <w:rPr>
          <w:rFonts w:ascii="Times New Roman" w:hAnsi="Times New Roman" w:cs="Times New Roman"/>
          <w:sz w:val="22"/>
          <w:szCs w:val="22"/>
        </w:rPr>
        <w:t>, įvertin</w:t>
      </w:r>
      <w:r w:rsidR="000D778A" w:rsidRPr="0010334A">
        <w:rPr>
          <w:rFonts w:ascii="Times New Roman" w:hAnsi="Times New Roman" w:cs="Times New Roman"/>
          <w:sz w:val="22"/>
          <w:szCs w:val="22"/>
        </w:rPr>
        <w:t>usi</w:t>
      </w:r>
      <w:r w:rsidR="00607FB2" w:rsidRPr="0010334A">
        <w:rPr>
          <w:rFonts w:ascii="Times New Roman" w:hAnsi="Times New Roman" w:cs="Times New Roman"/>
          <w:sz w:val="22"/>
          <w:szCs w:val="22"/>
        </w:rPr>
        <w:t xml:space="preserve"> visus galinčius kelti grėsmę nacionalinio saugumo interesams rizi</w:t>
      </w:r>
      <w:r w:rsidR="00607FB2" w:rsidRPr="00224503">
        <w:rPr>
          <w:rFonts w:ascii="Times New Roman" w:hAnsi="Times New Roman" w:cs="Times New Roman"/>
          <w:sz w:val="22"/>
          <w:szCs w:val="22"/>
        </w:rPr>
        <w:t xml:space="preserve">kos veiksnius numato, kad šiame pirkime negali dalyvauti tiekėjai, jų subtiekėjai ir ūkio subjektai, kurių </w:t>
      </w:r>
      <w:proofErr w:type="spellStart"/>
      <w:r w:rsidR="00607FB2" w:rsidRPr="00224503">
        <w:rPr>
          <w:rFonts w:ascii="Times New Roman" w:hAnsi="Times New Roman" w:cs="Times New Roman"/>
          <w:sz w:val="22"/>
          <w:szCs w:val="22"/>
        </w:rPr>
        <w:t>pajėgumais</w:t>
      </w:r>
      <w:proofErr w:type="spellEnd"/>
      <w:r w:rsidR="00607FB2" w:rsidRPr="00224503">
        <w:rPr>
          <w:rFonts w:ascii="Times New Roman" w:hAnsi="Times New Roman" w:cs="Times New Roman"/>
          <w:sz w:val="22"/>
          <w:szCs w:val="22"/>
        </w:rPr>
        <w:t xml:space="preserve"> remiamasi, kurie nėra registruoti (jeigu tiekėjas, jų subtiekėjas ar ūkio subjektas, kurio </w:t>
      </w:r>
      <w:proofErr w:type="spellStart"/>
      <w:r w:rsidR="00607FB2" w:rsidRPr="00224503">
        <w:rPr>
          <w:rFonts w:ascii="Times New Roman" w:hAnsi="Times New Roman" w:cs="Times New Roman"/>
          <w:sz w:val="22"/>
          <w:szCs w:val="22"/>
        </w:rPr>
        <w:t>pajėgumais</w:t>
      </w:r>
      <w:proofErr w:type="spellEnd"/>
      <w:r w:rsidR="00607FB2" w:rsidRPr="00224503">
        <w:rPr>
          <w:rFonts w:ascii="Times New Roman" w:hAnsi="Times New Roman" w:cs="Times New Roman"/>
          <w:sz w:val="22"/>
          <w:szCs w:val="22"/>
        </w:rPr>
        <w:t xml:space="preserve"> remiamasi, yra fizinis asmuo – nuolat gyvenantis ar turintis pilietybę</w:t>
      </w:r>
      <w:r w:rsidR="00607FB2" w:rsidRPr="00251B80">
        <w:rPr>
          <w:rFonts w:ascii="Times New Roman" w:hAnsi="Times New Roman" w:cs="Times New Roman"/>
          <w:sz w:val="22"/>
          <w:szCs w:val="22"/>
        </w:rPr>
        <w:t xml:space="preserve">) Europos Sąjungos valstybėje narėje, Šiaurės </w:t>
      </w:r>
      <w:r w:rsidR="00607FB2" w:rsidRPr="00251B80">
        <w:rPr>
          <w:rFonts w:ascii="Times New Roman" w:hAnsi="Times New Roman" w:cs="Times New Roman"/>
          <w:sz w:val="22"/>
          <w:szCs w:val="22"/>
        </w:rPr>
        <w:lastRenderedPageBreak/>
        <w:t>Atlanto sutarties organizacijos valstybėje narėje ar trečiojoje šalyje, pasirašiusioje VPĮ 17 straipsnio 4 dalyje nurodytus tarptautinius susitarimus.</w:t>
      </w:r>
    </w:p>
    <w:p w14:paraId="53609D3A" w14:textId="1BF7CBB8" w:rsidR="00607FB2" w:rsidRDefault="007C3F08" w:rsidP="007D4575">
      <w:pPr>
        <w:spacing w:line="240" w:lineRule="auto"/>
        <w:rPr>
          <w:rFonts w:ascii="Times New Roman" w:hAnsi="Times New Roman" w:cs="Times New Roman"/>
          <w:color w:val="000000" w:themeColor="text1"/>
          <w:sz w:val="22"/>
          <w:szCs w:val="22"/>
        </w:rPr>
      </w:pPr>
      <w:r w:rsidRPr="00224503">
        <w:rPr>
          <w:rFonts w:ascii="Times New Roman" w:hAnsi="Times New Roman" w:cs="Times New Roman"/>
          <w:color w:val="000000" w:themeColor="text1"/>
          <w:sz w:val="22"/>
          <w:szCs w:val="22"/>
        </w:rPr>
        <w:t>6.6</w:t>
      </w:r>
      <w:r w:rsidR="0071634A" w:rsidRPr="00224503">
        <w:rPr>
          <w:rFonts w:ascii="Times New Roman" w:hAnsi="Times New Roman" w:cs="Times New Roman"/>
          <w:color w:val="000000" w:themeColor="text1"/>
          <w:sz w:val="22"/>
          <w:szCs w:val="22"/>
        </w:rPr>
        <w:t xml:space="preserve">. </w:t>
      </w:r>
      <w:r w:rsidR="00ED43F3" w:rsidRPr="001964B9">
        <w:rPr>
          <w:rFonts w:ascii="Times New Roman" w:hAnsi="Times New Roman" w:cs="Times New Roman"/>
          <w:color w:val="000000" w:themeColor="text1"/>
          <w:sz w:val="22"/>
          <w:szCs w:val="22"/>
          <w:u w:val="single"/>
        </w:rPr>
        <w:t xml:space="preserve">Perkančioji organizacija, vertindama </w:t>
      </w:r>
      <w:r w:rsidR="00EA79E2" w:rsidRPr="001964B9">
        <w:rPr>
          <w:rFonts w:ascii="Times New Roman" w:hAnsi="Times New Roman" w:cs="Times New Roman"/>
          <w:color w:val="000000" w:themeColor="text1"/>
          <w:sz w:val="22"/>
          <w:szCs w:val="22"/>
          <w:u w:val="single"/>
        </w:rPr>
        <w:t xml:space="preserve">Paraiškas ir </w:t>
      </w:r>
      <w:r w:rsidR="00ED43F3" w:rsidRPr="001964B9">
        <w:rPr>
          <w:rFonts w:ascii="Times New Roman" w:hAnsi="Times New Roman" w:cs="Times New Roman"/>
          <w:color w:val="000000" w:themeColor="text1"/>
          <w:sz w:val="22"/>
          <w:szCs w:val="22"/>
          <w:u w:val="single"/>
        </w:rPr>
        <w:t>Dalyvių atitiktį nacionalinio saugumo reikalavimams, kreipsis į kompetentingas institucijas dėl informacijos apie Dalyvius pateikimo</w:t>
      </w:r>
      <w:r w:rsidR="00ED43F3">
        <w:rPr>
          <w:rFonts w:ascii="Times New Roman" w:hAnsi="Times New Roman" w:cs="Times New Roman"/>
          <w:color w:val="000000" w:themeColor="text1"/>
          <w:sz w:val="22"/>
          <w:szCs w:val="22"/>
        </w:rPr>
        <w:t xml:space="preserve">. </w:t>
      </w:r>
      <w:r w:rsidR="0071634A" w:rsidRPr="00251B80">
        <w:rPr>
          <w:rFonts w:ascii="Times New Roman" w:hAnsi="Times New Roman" w:cs="Times New Roman"/>
          <w:color w:val="000000" w:themeColor="text1"/>
          <w:sz w:val="22"/>
          <w:szCs w:val="22"/>
        </w:rPr>
        <w:t>Perkančioji organizacija</w:t>
      </w:r>
      <w:r w:rsidR="0071634A" w:rsidRPr="00DA52ED">
        <w:rPr>
          <w:rFonts w:ascii="Times New Roman" w:hAnsi="Times New Roman" w:cs="Times New Roman"/>
          <w:color w:val="000000" w:themeColor="text1"/>
          <w:sz w:val="22"/>
          <w:szCs w:val="22"/>
        </w:rPr>
        <w:t xml:space="preserve"> visais atvejais gali laikyti, kad tiekėjas, jo subrangovas, ūkio subjektas, kurio </w:t>
      </w:r>
      <w:proofErr w:type="spellStart"/>
      <w:r w:rsidR="0071634A" w:rsidRPr="00DA52ED">
        <w:rPr>
          <w:rFonts w:ascii="Times New Roman" w:hAnsi="Times New Roman" w:cs="Times New Roman"/>
          <w:color w:val="000000" w:themeColor="text1"/>
          <w:sz w:val="22"/>
          <w:szCs w:val="22"/>
        </w:rPr>
        <w:t>pajėgumais</w:t>
      </w:r>
      <w:proofErr w:type="spellEnd"/>
      <w:r w:rsidR="0071634A" w:rsidRPr="00DA52ED">
        <w:rPr>
          <w:rFonts w:ascii="Times New Roman" w:hAnsi="Times New Roman" w:cs="Times New Roman"/>
          <w:color w:val="000000" w:themeColor="text1"/>
          <w:sz w:val="22"/>
          <w:szCs w:val="22"/>
        </w:rPr>
        <w:t xml:space="preserve"> remiamasi, gamintojas ar juos kontroliuojantis asmuo nėra patikimas ar kelia grėsmę nacionaliniam saugumui, jeigu ji gauna kompetentingų institucijų pateiktą tai patvirtinančią informaciją. Informaciją, reikalingą įvertinti, ar tiekėjas, jo subrangovas, ūkio subjektas, kurio </w:t>
      </w:r>
      <w:proofErr w:type="spellStart"/>
      <w:r w:rsidR="0071634A" w:rsidRPr="00DA52ED">
        <w:rPr>
          <w:rFonts w:ascii="Times New Roman" w:hAnsi="Times New Roman" w:cs="Times New Roman"/>
          <w:color w:val="000000" w:themeColor="text1"/>
          <w:sz w:val="22"/>
          <w:szCs w:val="22"/>
        </w:rPr>
        <w:t>pajėgumais</w:t>
      </w:r>
      <w:proofErr w:type="spellEnd"/>
      <w:r w:rsidR="0071634A" w:rsidRPr="00DA52ED">
        <w:rPr>
          <w:rFonts w:ascii="Times New Roman" w:hAnsi="Times New Roman" w:cs="Times New Roman"/>
          <w:color w:val="000000" w:themeColor="text1"/>
          <w:sz w:val="22"/>
          <w:szCs w:val="22"/>
        </w:rPr>
        <w:t xml:space="preserve"> remiamasi, gamintojas ar juos kontroliuojantis asmuo kelia grėsmę nacionaliniam saugumui, pagal </w:t>
      </w:r>
      <w:r w:rsidR="0071634A" w:rsidRPr="00251B80">
        <w:rPr>
          <w:rFonts w:ascii="Times New Roman" w:hAnsi="Times New Roman" w:cs="Times New Roman"/>
          <w:color w:val="000000" w:themeColor="text1"/>
          <w:sz w:val="22"/>
          <w:szCs w:val="22"/>
        </w:rPr>
        <w:t>perkančiosios organizacijos</w:t>
      </w:r>
      <w:r w:rsidR="0071634A" w:rsidRPr="00DA52ED">
        <w:rPr>
          <w:rFonts w:ascii="Times New Roman" w:hAnsi="Times New Roman" w:cs="Times New Roman"/>
          <w:color w:val="000000" w:themeColor="text1"/>
          <w:sz w:val="22"/>
          <w:szCs w:val="22"/>
        </w:rPr>
        <w:t xml:space="preserve"> kreipimąsi teikia kompetentingos institucijos, vadovaudamosi Nacionaliniam saugumui užtikrinti svarbių objektų apsaugos įstatyme nurodytais patikros dėl atitikties nacionalinio saugumo interesams vertinimo kriterijais. </w:t>
      </w:r>
      <w:r w:rsidR="0071634A" w:rsidRPr="00251B80">
        <w:rPr>
          <w:rFonts w:ascii="Times New Roman" w:hAnsi="Times New Roman" w:cs="Times New Roman"/>
          <w:color w:val="000000" w:themeColor="text1"/>
          <w:sz w:val="22"/>
          <w:szCs w:val="22"/>
        </w:rPr>
        <w:t>Perkančiųjų organizacijų</w:t>
      </w:r>
      <w:r w:rsidR="0071634A" w:rsidRPr="00DA52ED">
        <w:rPr>
          <w:rFonts w:ascii="Times New Roman" w:hAnsi="Times New Roman" w:cs="Times New Roman"/>
          <w:color w:val="000000" w:themeColor="text1"/>
          <w:sz w:val="22"/>
          <w:szCs w:val="22"/>
        </w:rPr>
        <w:t>, veikiančių</w:t>
      </w:r>
      <w:r w:rsidR="0071634A" w:rsidRPr="003E61F0">
        <w:rPr>
          <w:rFonts w:ascii="Times New Roman" w:hAnsi="Times New Roman" w:cs="Times New Roman"/>
          <w:color w:val="000000" w:themeColor="text1"/>
          <w:sz w:val="22"/>
          <w:szCs w:val="22"/>
        </w:rPr>
        <w:t xml:space="preserve"> gynybos srityje, atliekamų pirkimų atitikties nacionalinio saugumo interesams vertinimo tvarką nustato Vyriausybė ar jos įgaliota institucija.</w:t>
      </w:r>
    </w:p>
    <w:p w14:paraId="490591E3" w14:textId="427D2806" w:rsidR="006D3202" w:rsidRPr="003E61F0" w:rsidRDefault="00530E3F" w:rsidP="00E63305">
      <w:pPr>
        <w:pStyle w:val="Heading1"/>
        <w:numPr>
          <w:ilvl w:val="0"/>
          <w:numId w:val="12"/>
        </w:numPr>
        <w:spacing w:before="720" w:after="0" w:line="300" w:lineRule="auto"/>
        <w:ind w:left="357" w:hanging="357"/>
        <w:rPr>
          <w:rFonts w:ascii="Times New Roman" w:hAnsi="Times New Roman" w:cs="Times New Roman"/>
          <w:color w:val="auto"/>
        </w:rPr>
      </w:pPr>
      <w:bookmarkStart w:id="20" w:name="_Toc203050718"/>
      <w:r w:rsidRPr="003E61F0">
        <w:rPr>
          <w:rFonts w:ascii="Times New Roman" w:hAnsi="Times New Roman" w:cs="Times New Roman"/>
          <w:color w:val="auto"/>
        </w:rPr>
        <w:t>Specialieji reikalavimai pasiūlymų rengimui ir pateikimui</w:t>
      </w:r>
      <w:bookmarkEnd w:id="6"/>
      <w:bookmarkEnd w:id="7"/>
      <w:bookmarkEnd w:id="8"/>
      <w:bookmarkEnd w:id="20"/>
    </w:p>
    <w:p w14:paraId="3C140B67" w14:textId="4899D4CB" w:rsidR="00B52705" w:rsidRPr="003F41AD" w:rsidRDefault="00B52705" w:rsidP="00E63305">
      <w:pPr>
        <w:pStyle w:val="ListParagraph"/>
        <w:numPr>
          <w:ilvl w:val="1"/>
          <w:numId w:val="13"/>
        </w:numPr>
        <w:spacing w:line="240" w:lineRule="auto"/>
        <w:ind w:left="0" w:firstLine="709"/>
        <w:rPr>
          <w:rFonts w:ascii="Times New Roman" w:hAnsi="Times New Roman" w:cs="Times New Roman"/>
          <w:color w:val="000000"/>
          <w:sz w:val="22"/>
          <w:szCs w:val="22"/>
          <w:shd w:val="clear" w:color="auto" w:fill="FFFFFF"/>
        </w:rPr>
      </w:pPr>
      <w:r w:rsidRPr="003F41AD">
        <w:rPr>
          <w:rFonts w:ascii="Times New Roman" w:hAnsi="Times New Roman" w:cs="Times New Roman"/>
          <w:color w:val="000000"/>
          <w:sz w:val="22"/>
          <w:szCs w:val="22"/>
          <w:shd w:val="clear" w:color="auto" w:fill="FFFFFF"/>
        </w:rPr>
        <w:t xml:space="preserve">Dalyvis gali pateikti tik vieną </w:t>
      </w:r>
      <w:r w:rsidR="00A678F2" w:rsidRPr="003F41AD">
        <w:rPr>
          <w:rFonts w:ascii="Times New Roman" w:hAnsi="Times New Roman" w:cs="Times New Roman"/>
          <w:color w:val="000000"/>
          <w:sz w:val="22"/>
          <w:szCs w:val="22"/>
          <w:shd w:val="clear" w:color="auto" w:fill="FFFFFF"/>
        </w:rPr>
        <w:t>P</w:t>
      </w:r>
      <w:r w:rsidRPr="003F41AD">
        <w:rPr>
          <w:rFonts w:ascii="Times New Roman" w:hAnsi="Times New Roman" w:cs="Times New Roman"/>
          <w:color w:val="000000"/>
          <w:sz w:val="22"/>
          <w:szCs w:val="22"/>
          <w:shd w:val="clear" w:color="auto" w:fill="FFFFFF"/>
        </w:rPr>
        <w:t xml:space="preserve">asiūlymą, nepriklausomai nuo to, ar jis </w:t>
      </w:r>
      <w:r w:rsidR="00F724EC" w:rsidRPr="003F41AD">
        <w:rPr>
          <w:rFonts w:ascii="Times New Roman" w:hAnsi="Times New Roman" w:cs="Times New Roman"/>
          <w:color w:val="000000"/>
          <w:sz w:val="22"/>
          <w:szCs w:val="22"/>
          <w:shd w:val="clear" w:color="auto" w:fill="FFFFFF"/>
        </w:rPr>
        <w:t>P</w:t>
      </w:r>
      <w:r w:rsidRPr="003F41AD">
        <w:rPr>
          <w:rFonts w:ascii="Times New Roman" w:hAnsi="Times New Roman" w:cs="Times New Roman"/>
          <w:color w:val="000000"/>
          <w:sz w:val="22"/>
          <w:szCs w:val="22"/>
          <w:shd w:val="clear" w:color="auto" w:fill="FFFFFF"/>
        </w:rPr>
        <w:t>irkime dalyvauja individualiai ar kaip tiekėjų grupės narys.</w:t>
      </w:r>
      <w:r w:rsidR="000A519E" w:rsidRPr="003F41AD">
        <w:rPr>
          <w:rFonts w:ascii="Times New Roman" w:hAnsi="Times New Roman" w:cs="Times New Roman"/>
          <w:sz w:val="22"/>
          <w:szCs w:val="22"/>
        </w:rPr>
        <w:t xml:space="preserve"> </w:t>
      </w:r>
      <w:r w:rsidR="3CFBBB86" w:rsidRPr="003F41AD">
        <w:rPr>
          <w:rFonts w:ascii="Times New Roman" w:hAnsi="Times New Roman" w:cs="Times New Roman"/>
          <w:color w:val="000000" w:themeColor="text1"/>
          <w:sz w:val="22"/>
          <w:szCs w:val="22"/>
        </w:rPr>
        <w:t xml:space="preserve">Dalyvis </w:t>
      </w:r>
      <w:r w:rsidR="73F8F007" w:rsidRPr="003F41AD">
        <w:rPr>
          <w:rFonts w:ascii="Times New Roman" w:hAnsi="Times New Roman" w:cs="Times New Roman"/>
          <w:color w:val="000000" w:themeColor="text1"/>
          <w:sz w:val="22"/>
          <w:szCs w:val="22"/>
        </w:rPr>
        <w:t>P</w:t>
      </w:r>
      <w:r w:rsidR="000A519E" w:rsidRPr="003F41AD">
        <w:rPr>
          <w:rFonts w:ascii="Times New Roman" w:hAnsi="Times New Roman" w:cs="Times New Roman"/>
          <w:color w:val="000000" w:themeColor="text1"/>
          <w:sz w:val="22"/>
          <w:szCs w:val="22"/>
        </w:rPr>
        <w:t>asiūlymą privalo pateikti visai Pirkimo apimčiai.</w:t>
      </w:r>
      <w:r w:rsidRPr="003F41AD">
        <w:rPr>
          <w:rFonts w:ascii="Times New Roman" w:hAnsi="Times New Roman" w:cs="Times New Roman"/>
          <w:color w:val="000000"/>
          <w:sz w:val="22"/>
          <w:szCs w:val="22"/>
          <w:shd w:val="clear" w:color="auto" w:fill="FFFFFF"/>
        </w:rPr>
        <w:t xml:space="preserve"> Alternatyvių </w:t>
      </w:r>
      <w:r w:rsidR="00A678F2" w:rsidRPr="003F41AD">
        <w:rPr>
          <w:rFonts w:ascii="Times New Roman" w:hAnsi="Times New Roman" w:cs="Times New Roman"/>
          <w:color w:val="000000"/>
          <w:sz w:val="22"/>
          <w:szCs w:val="22"/>
          <w:shd w:val="clear" w:color="auto" w:fill="FFFFFF"/>
        </w:rPr>
        <w:t>P</w:t>
      </w:r>
      <w:r w:rsidRPr="003F41AD">
        <w:rPr>
          <w:rFonts w:ascii="Times New Roman" w:hAnsi="Times New Roman" w:cs="Times New Roman"/>
          <w:color w:val="000000"/>
          <w:sz w:val="22"/>
          <w:szCs w:val="22"/>
          <w:shd w:val="clear" w:color="auto" w:fill="FFFFFF"/>
        </w:rPr>
        <w:t xml:space="preserve">asiūlymų pateikti neleidžiama. </w:t>
      </w:r>
      <w:r w:rsidRPr="003F41AD">
        <w:rPr>
          <w:rFonts w:ascii="Times New Roman" w:hAnsi="Times New Roman" w:cs="Times New Roman"/>
          <w:sz w:val="22"/>
          <w:szCs w:val="22"/>
        </w:rPr>
        <w:t xml:space="preserve">Jeigu </w:t>
      </w:r>
      <w:r w:rsidR="00E861F5" w:rsidRPr="003F41AD">
        <w:rPr>
          <w:rFonts w:ascii="Times New Roman" w:hAnsi="Times New Roman" w:cs="Times New Roman"/>
          <w:sz w:val="22"/>
          <w:szCs w:val="22"/>
        </w:rPr>
        <w:t>D</w:t>
      </w:r>
      <w:r w:rsidRPr="003F41AD">
        <w:rPr>
          <w:rFonts w:ascii="Times New Roman" w:hAnsi="Times New Roman" w:cs="Times New Roman"/>
          <w:sz w:val="22"/>
          <w:szCs w:val="22"/>
        </w:rPr>
        <w:t xml:space="preserve">alyvis pateikia daugiau kaip vieną </w:t>
      </w:r>
      <w:r w:rsidR="00A678F2" w:rsidRPr="003F41AD">
        <w:rPr>
          <w:rFonts w:ascii="Times New Roman" w:hAnsi="Times New Roman" w:cs="Times New Roman"/>
          <w:sz w:val="22"/>
          <w:szCs w:val="22"/>
        </w:rPr>
        <w:t>P</w:t>
      </w:r>
      <w:r w:rsidRPr="003F41AD">
        <w:rPr>
          <w:rFonts w:ascii="Times New Roman" w:hAnsi="Times New Roman" w:cs="Times New Roman"/>
          <w:sz w:val="22"/>
          <w:szCs w:val="22"/>
        </w:rPr>
        <w:t xml:space="preserve">asiūlymą ir (arba) kaip </w:t>
      </w:r>
      <w:r w:rsidR="14FD522C" w:rsidRPr="003F41AD">
        <w:rPr>
          <w:rFonts w:ascii="Times New Roman" w:hAnsi="Times New Roman" w:cs="Times New Roman"/>
          <w:sz w:val="22"/>
          <w:szCs w:val="22"/>
        </w:rPr>
        <w:t>tiekėjų</w:t>
      </w:r>
      <w:r w:rsidRPr="003F41AD">
        <w:rPr>
          <w:rFonts w:ascii="Times New Roman" w:hAnsi="Times New Roman" w:cs="Times New Roman"/>
          <w:sz w:val="22"/>
          <w:szCs w:val="22"/>
        </w:rPr>
        <w:t xml:space="preserve"> grupės narys dalyvauja teikiant kelis </w:t>
      </w:r>
      <w:r w:rsidR="00A678F2" w:rsidRPr="003F41AD">
        <w:rPr>
          <w:rFonts w:ascii="Times New Roman" w:hAnsi="Times New Roman" w:cs="Times New Roman"/>
          <w:sz w:val="22"/>
          <w:szCs w:val="22"/>
        </w:rPr>
        <w:t>P</w:t>
      </w:r>
      <w:r w:rsidRPr="003F41AD">
        <w:rPr>
          <w:rFonts w:ascii="Times New Roman" w:hAnsi="Times New Roman" w:cs="Times New Roman"/>
          <w:sz w:val="22"/>
          <w:szCs w:val="22"/>
        </w:rPr>
        <w:t xml:space="preserve">asiūlymus tam pačiam </w:t>
      </w:r>
      <w:r w:rsidR="00F724EC" w:rsidRPr="003F41AD">
        <w:rPr>
          <w:rFonts w:ascii="Times New Roman" w:hAnsi="Times New Roman" w:cs="Times New Roman"/>
          <w:sz w:val="22"/>
          <w:szCs w:val="22"/>
        </w:rPr>
        <w:t>P</w:t>
      </w:r>
      <w:r w:rsidRPr="003F41AD">
        <w:rPr>
          <w:rFonts w:ascii="Times New Roman" w:hAnsi="Times New Roman" w:cs="Times New Roman"/>
          <w:sz w:val="22"/>
          <w:szCs w:val="22"/>
        </w:rPr>
        <w:t xml:space="preserve">irkimui, visi tokie </w:t>
      </w:r>
      <w:r w:rsidR="00A678F2" w:rsidRPr="003F41AD">
        <w:rPr>
          <w:rFonts w:ascii="Times New Roman" w:hAnsi="Times New Roman" w:cs="Times New Roman"/>
          <w:sz w:val="22"/>
          <w:szCs w:val="22"/>
        </w:rPr>
        <w:t>P</w:t>
      </w:r>
      <w:r w:rsidRPr="003F41AD">
        <w:rPr>
          <w:rFonts w:ascii="Times New Roman" w:hAnsi="Times New Roman" w:cs="Times New Roman"/>
          <w:sz w:val="22"/>
          <w:szCs w:val="22"/>
        </w:rPr>
        <w:t>asiūlymai bus atmesti</w:t>
      </w:r>
      <w:r w:rsidRPr="003F41AD">
        <w:rPr>
          <w:rFonts w:ascii="Times New Roman" w:hAnsi="Times New Roman" w:cs="Times New Roman"/>
          <w:color w:val="000000"/>
          <w:sz w:val="22"/>
          <w:szCs w:val="22"/>
          <w:shd w:val="clear" w:color="auto" w:fill="FFFFFF"/>
        </w:rPr>
        <w:t>.</w:t>
      </w:r>
    </w:p>
    <w:p w14:paraId="0A3C79F0" w14:textId="283AA099" w:rsidR="001C1D32" w:rsidRPr="003E61F0" w:rsidRDefault="00AD4F1A" w:rsidP="00E63305">
      <w:pPr>
        <w:pStyle w:val="ListParagraph"/>
        <w:numPr>
          <w:ilvl w:val="1"/>
          <w:numId w:val="13"/>
        </w:numPr>
        <w:spacing w:line="240" w:lineRule="auto"/>
        <w:ind w:left="0" w:firstLine="697"/>
        <w:rPr>
          <w:rFonts w:ascii="Times New Roman" w:hAnsi="Times New Roman" w:cs="Times New Roman"/>
          <w:sz w:val="22"/>
          <w:szCs w:val="22"/>
          <w:u w:val="single"/>
        </w:rPr>
      </w:pPr>
      <w:r w:rsidRPr="003E61F0">
        <w:rPr>
          <w:rFonts w:ascii="Times New Roman" w:eastAsia="Calibri" w:hAnsi="Times New Roman" w:cs="Times New Roman"/>
          <w:sz w:val="22"/>
          <w:szCs w:val="22"/>
        </w:rPr>
        <w:t xml:space="preserve">Pasiūlymas gali būti pasirašytas kvalifikuotu elektroniniu parašu. Jeigu </w:t>
      </w:r>
      <w:r w:rsidR="001C1D32" w:rsidRPr="003E61F0">
        <w:rPr>
          <w:rFonts w:ascii="Times New Roman" w:eastAsia="Calibri" w:hAnsi="Times New Roman" w:cs="Times New Roman"/>
          <w:sz w:val="22"/>
          <w:szCs w:val="22"/>
        </w:rPr>
        <w:t>D</w:t>
      </w:r>
      <w:r w:rsidRPr="003E61F0">
        <w:rPr>
          <w:rFonts w:ascii="Times New Roman" w:eastAsia="Calibri" w:hAnsi="Times New Roman" w:cs="Times New Roman"/>
          <w:sz w:val="22"/>
          <w:szCs w:val="22"/>
        </w:rPr>
        <w:t xml:space="preserve">alyvis dokumentus tvirtina naudodamas elektroninį, o ne fizinį parašą, elektroninis </w:t>
      </w:r>
      <w:r w:rsidRPr="00706570">
        <w:rPr>
          <w:rFonts w:ascii="Times New Roman" w:eastAsia="Calibri" w:hAnsi="Times New Roman" w:cs="Times New Roman"/>
          <w:sz w:val="22"/>
          <w:szCs w:val="22"/>
        </w:rPr>
        <w:t xml:space="preserve">parašas turi atitikti </w:t>
      </w:r>
      <w:r w:rsidR="00E1790C" w:rsidRPr="0021589F">
        <w:rPr>
          <w:rFonts w:ascii="Times New Roman" w:hAnsi="Times New Roman" w:cs="Times New Roman"/>
          <w:sz w:val="22"/>
          <w:szCs w:val="22"/>
        </w:rPr>
        <w:t>VPAGSĮ</w:t>
      </w:r>
      <w:r w:rsidR="00E1790C" w:rsidRPr="00706570">
        <w:rPr>
          <w:rFonts w:ascii="Times New Roman" w:eastAsia="Calibri" w:hAnsi="Times New Roman" w:cs="Times New Roman"/>
          <w:sz w:val="22"/>
          <w:szCs w:val="22"/>
        </w:rPr>
        <w:t xml:space="preserve"> </w:t>
      </w:r>
      <w:r w:rsidR="00814ECD" w:rsidRPr="00706570">
        <w:rPr>
          <w:rFonts w:ascii="Times New Roman" w:eastAsia="Calibri" w:hAnsi="Times New Roman" w:cs="Times New Roman"/>
          <w:sz w:val="22"/>
          <w:szCs w:val="22"/>
        </w:rPr>
        <w:t>12</w:t>
      </w:r>
      <w:r w:rsidRPr="00C624F6">
        <w:rPr>
          <w:rFonts w:ascii="Times New Roman" w:eastAsia="Calibri" w:hAnsi="Times New Roman" w:cs="Times New Roman"/>
          <w:color w:val="00B050"/>
          <w:sz w:val="22"/>
          <w:szCs w:val="22"/>
        </w:rPr>
        <w:t xml:space="preserve"> </w:t>
      </w:r>
      <w:r w:rsidRPr="00C624F6">
        <w:rPr>
          <w:rFonts w:ascii="Times New Roman" w:eastAsia="Calibri" w:hAnsi="Times New Roman" w:cs="Times New Roman"/>
          <w:sz w:val="22"/>
          <w:szCs w:val="22"/>
        </w:rPr>
        <w:t xml:space="preserve">straipsnio </w:t>
      </w:r>
      <w:r w:rsidR="00814ECD" w:rsidRPr="00C624F6">
        <w:rPr>
          <w:rFonts w:ascii="Times New Roman" w:eastAsia="Calibri" w:hAnsi="Times New Roman" w:cs="Times New Roman"/>
          <w:sz w:val="22"/>
          <w:szCs w:val="22"/>
        </w:rPr>
        <w:t>5</w:t>
      </w:r>
      <w:r w:rsidRPr="00C624F6">
        <w:rPr>
          <w:rFonts w:ascii="Times New Roman" w:eastAsia="Calibri" w:hAnsi="Times New Roman" w:cs="Times New Roman"/>
          <w:sz w:val="22"/>
          <w:szCs w:val="22"/>
        </w:rPr>
        <w:t xml:space="preserve"> dalies 2 punkt</w:t>
      </w:r>
      <w:r w:rsidR="00814ECD" w:rsidRPr="00C624F6">
        <w:rPr>
          <w:rFonts w:ascii="Times New Roman" w:eastAsia="Calibri" w:hAnsi="Times New Roman" w:cs="Times New Roman"/>
          <w:sz w:val="22"/>
          <w:szCs w:val="22"/>
        </w:rPr>
        <w:t>e</w:t>
      </w:r>
      <w:r w:rsidRPr="00FA7207">
        <w:rPr>
          <w:rFonts w:ascii="Times New Roman" w:eastAsia="Calibri" w:hAnsi="Times New Roman" w:cs="Times New Roman"/>
          <w:sz w:val="22"/>
          <w:szCs w:val="22"/>
        </w:rPr>
        <w:t xml:space="preserve"> </w:t>
      </w:r>
      <w:r w:rsidRPr="00706570">
        <w:rPr>
          <w:rFonts w:ascii="Times New Roman" w:eastAsia="Calibri" w:hAnsi="Times New Roman" w:cs="Times New Roman"/>
          <w:sz w:val="22"/>
          <w:szCs w:val="22"/>
        </w:rPr>
        <w:t xml:space="preserve">nustatytus reikalavimus. </w:t>
      </w:r>
      <w:r w:rsidR="00F05ECF" w:rsidRPr="00C624F6">
        <w:rPr>
          <w:rFonts w:ascii="Times New Roman" w:hAnsi="Times New Roman" w:cs="Times New Roman"/>
          <w:color w:val="000000" w:themeColor="text1"/>
          <w:sz w:val="22"/>
          <w:szCs w:val="22"/>
        </w:rPr>
        <w:t xml:space="preserve"> Perkančiajai</w:t>
      </w:r>
      <w:r w:rsidR="00F05ECF" w:rsidRPr="00FA7207">
        <w:rPr>
          <w:rFonts w:ascii="Times New Roman" w:hAnsi="Times New Roman" w:cs="Times New Roman"/>
          <w:color w:val="000000" w:themeColor="text1"/>
          <w:sz w:val="22"/>
          <w:szCs w:val="22"/>
        </w:rPr>
        <w:t xml:space="preserve"> organizacijai</w:t>
      </w:r>
      <w:r w:rsidRPr="00FA7207">
        <w:rPr>
          <w:rFonts w:ascii="Times New Roman" w:hAnsi="Times New Roman" w:cs="Times New Roman"/>
          <w:sz w:val="22"/>
          <w:szCs w:val="22"/>
        </w:rPr>
        <w:t xml:space="preserve"> kilus abejonių</w:t>
      </w:r>
      <w:r w:rsidRPr="003E61F0">
        <w:rPr>
          <w:rFonts w:ascii="Times New Roman" w:hAnsi="Times New Roman" w:cs="Times New Roman"/>
          <w:sz w:val="22"/>
          <w:szCs w:val="22"/>
        </w:rPr>
        <w:t xml:space="preserve"> dėl dokumentų tikrumo, ji</w:t>
      </w:r>
      <w:r w:rsidR="0001104D" w:rsidRPr="003E61F0">
        <w:rPr>
          <w:rFonts w:ascii="Times New Roman" w:hAnsi="Times New Roman" w:cs="Times New Roman"/>
          <w:sz w:val="22"/>
          <w:szCs w:val="22"/>
        </w:rPr>
        <w:t>s</w:t>
      </w:r>
      <w:r w:rsidRPr="003E61F0">
        <w:rPr>
          <w:rFonts w:ascii="Times New Roman" w:hAnsi="Times New Roman" w:cs="Times New Roman"/>
          <w:sz w:val="22"/>
          <w:szCs w:val="22"/>
        </w:rPr>
        <w:t xml:space="preserve"> turi teisę reikalauti pateikti dokumentų originalus.</w:t>
      </w:r>
      <w:r w:rsidRPr="003E61F0">
        <w:rPr>
          <w:rFonts w:ascii="Times New Roman" w:eastAsia="Calibri" w:hAnsi="Times New Roman" w:cs="Times New Roman"/>
          <w:sz w:val="22"/>
          <w:szCs w:val="22"/>
        </w:rPr>
        <w:t xml:space="preserve"> Gali būti:</w:t>
      </w:r>
    </w:p>
    <w:p w14:paraId="2EE860FF" w14:textId="77777777" w:rsidR="001C1D32" w:rsidRPr="003E61F0" w:rsidRDefault="00AD4F1A" w:rsidP="00E63305">
      <w:pPr>
        <w:pStyle w:val="ListParagraph"/>
        <w:numPr>
          <w:ilvl w:val="2"/>
          <w:numId w:val="13"/>
        </w:numPr>
        <w:spacing w:line="240" w:lineRule="auto"/>
        <w:ind w:left="0" w:firstLine="697"/>
        <w:rPr>
          <w:rFonts w:ascii="Times New Roman" w:hAnsi="Times New Roman" w:cs="Times New Roman"/>
          <w:sz w:val="22"/>
          <w:szCs w:val="22"/>
        </w:rPr>
      </w:pPr>
      <w:r w:rsidRPr="003E61F0">
        <w:rPr>
          <w:rFonts w:ascii="Times New Roman" w:eastAsia="Calibri" w:hAnsi="Times New Roman" w:cs="Times New Roman"/>
          <w:sz w:val="22"/>
          <w:szCs w:val="22"/>
        </w:rPr>
        <w:t>pateikiami kvalifikuotu elektroniniu parašu pasirašyti elektroninėmis priemonėmis suformuoti dokumentai;</w:t>
      </w:r>
    </w:p>
    <w:p w14:paraId="5207D451" w14:textId="398142B1" w:rsidR="00AD4F1A" w:rsidRPr="003E61F0" w:rsidRDefault="00AD4F1A" w:rsidP="00E63305">
      <w:pPr>
        <w:pStyle w:val="ListParagraph"/>
        <w:numPr>
          <w:ilvl w:val="2"/>
          <w:numId w:val="13"/>
        </w:numPr>
        <w:spacing w:line="240" w:lineRule="auto"/>
        <w:ind w:left="0" w:firstLine="697"/>
        <w:rPr>
          <w:rFonts w:ascii="Times New Roman" w:hAnsi="Times New Roman" w:cs="Times New Roman"/>
          <w:sz w:val="22"/>
          <w:szCs w:val="22"/>
        </w:rPr>
      </w:pPr>
      <w:r w:rsidRPr="003E61F0">
        <w:rPr>
          <w:rFonts w:ascii="Times New Roman" w:eastAsia="Calibri" w:hAnsi="Times New Roman" w:cs="Times New Roman"/>
          <w:sz w:val="22"/>
          <w:szCs w:val="22"/>
        </w:rPr>
        <w:t>skaitmeninės dokumentų kopijos (fiziniu parašu tvirtinami dokumentai turi būti pateikiami pasirašyti ir nuskenuoti).</w:t>
      </w:r>
    </w:p>
    <w:p w14:paraId="44FA64AD" w14:textId="60FF94C3" w:rsidR="00FC0685" w:rsidRPr="001964B9" w:rsidRDefault="00FC0685" w:rsidP="00E63305">
      <w:pPr>
        <w:pStyle w:val="ListParagraph"/>
        <w:numPr>
          <w:ilvl w:val="1"/>
          <w:numId w:val="13"/>
        </w:numPr>
        <w:spacing w:line="240" w:lineRule="auto"/>
        <w:ind w:left="0" w:firstLine="697"/>
        <w:rPr>
          <w:rFonts w:ascii="Times New Roman" w:hAnsi="Times New Roman" w:cs="Times New Roman"/>
          <w:sz w:val="22"/>
          <w:szCs w:val="22"/>
        </w:rPr>
      </w:pPr>
      <w:r w:rsidRPr="003E61F0">
        <w:rPr>
          <w:rFonts w:ascii="Times New Roman" w:hAnsi="Times New Roman" w:cs="Times New Roman"/>
          <w:sz w:val="22"/>
          <w:szCs w:val="22"/>
        </w:rPr>
        <w:t>Pasiūlymas turi būti parengtas lietuvių</w:t>
      </w:r>
      <w:r w:rsidR="002B1345" w:rsidRPr="003E61F0">
        <w:rPr>
          <w:rFonts w:ascii="Times New Roman" w:hAnsi="Times New Roman" w:cs="Times New Roman"/>
          <w:sz w:val="22"/>
          <w:szCs w:val="22"/>
        </w:rPr>
        <w:t xml:space="preserve"> kalba</w:t>
      </w:r>
      <w:r w:rsidRPr="003E61F0">
        <w:rPr>
          <w:rFonts w:ascii="Times New Roman" w:hAnsi="Times New Roman" w:cs="Times New Roman"/>
          <w:color w:val="7030A0"/>
          <w:sz w:val="22"/>
          <w:szCs w:val="22"/>
        </w:rPr>
        <w:t xml:space="preserve">. </w:t>
      </w:r>
      <w:r w:rsidRPr="003E61F0">
        <w:rPr>
          <w:rFonts w:ascii="Times New Roman" w:eastAsia="Arial" w:hAnsi="Times New Roman" w:cs="Times New Roman"/>
          <w:sz w:val="22"/>
          <w:szCs w:val="22"/>
        </w:rPr>
        <w:t xml:space="preserve">Jei kurie nors su pasiūlymu teikiami dokumentai parengti ne </w:t>
      </w:r>
      <w:r w:rsidR="002B1345" w:rsidRPr="003E61F0">
        <w:rPr>
          <w:rFonts w:ascii="Times New Roman" w:eastAsia="Arial" w:hAnsi="Times New Roman" w:cs="Times New Roman"/>
          <w:sz w:val="22"/>
          <w:szCs w:val="22"/>
        </w:rPr>
        <w:t>lietuvių kalba</w:t>
      </w:r>
      <w:r w:rsidRPr="003E61F0">
        <w:rPr>
          <w:rFonts w:ascii="Times New Roman" w:eastAsia="Arial" w:hAnsi="Times New Roman" w:cs="Times New Roman"/>
          <w:sz w:val="22"/>
          <w:szCs w:val="22"/>
        </w:rPr>
        <w:t xml:space="preserve">, turi būti pateiktas tikslus vertimas į </w:t>
      </w:r>
      <w:r w:rsidR="002B1345" w:rsidRPr="003E61F0">
        <w:rPr>
          <w:rFonts w:ascii="Times New Roman" w:eastAsia="Arial" w:hAnsi="Times New Roman" w:cs="Times New Roman"/>
          <w:sz w:val="22"/>
          <w:szCs w:val="22"/>
        </w:rPr>
        <w:t xml:space="preserve">lietuvių </w:t>
      </w:r>
      <w:r w:rsidRPr="003E61F0">
        <w:rPr>
          <w:rFonts w:ascii="Times New Roman" w:eastAsia="Arial" w:hAnsi="Times New Roman" w:cs="Times New Roman"/>
          <w:sz w:val="22"/>
          <w:szCs w:val="22"/>
        </w:rPr>
        <w:t xml:space="preserve">kalbą. </w:t>
      </w:r>
      <w:r w:rsidR="00F05ECF" w:rsidRPr="00DC2B3D">
        <w:rPr>
          <w:rFonts w:ascii="Times New Roman" w:hAnsi="Times New Roman" w:cs="Times New Roman"/>
          <w:color w:val="000000" w:themeColor="text1"/>
          <w:sz w:val="22"/>
          <w:szCs w:val="22"/>
        </w:rPr>
        <w:t>Perkanči</w:t>
      </w:r>
      <w:r w:rsidR="00F05ECF">
        <w:rPr>
          <w:rFonts w:ascii="Times New Roman" w:hAnsi="Times New Roman" w:cs="Times New Roman"/>
          <w:color w:val="000000" w:themeColor="text1"/>
          <w:sz w:val="22"/>
          <w:szCs w:val="22"/>
        </w:rPr>
        <w:t>ajai</w:t>
      </w:r>
      <w:r w:rsidR="00F05ECF" w:rsidRPr="00DC2B3D">
        <w:rPr>
          <w:rFonts w:ascii="Times New Roman" w:hAnsi="Times New Roman" w:cs="Times New Roman"/>
          <w:color w:val="000000" w:themeColor="text1"/>
          <w:sz w:val="22"/>
          <w:szCs w:val="22"/>
        </w:rPr>
        <w:t xml:space="preserve"> organizacija</w:t>
      </w:r>
      <w:r w:rsidR="00F05ECF">
        <w:rPr>
          <w:rFonts w:ascii="Times New Roman" w:hAnsi="Times New Roman" w:cs="Times New Roman"/>
          <w:color w:val="000000" w:themeColor="text1"/>
          <w:sz w:val="22"/>
          <w:szCs w:val="22"/>
        </w:rPr>
        <w:t>i</w:t>
      </w:r>
      <w:r w:rsidR="00F05ECF" w:rsidRPr="003E61F0">
        <w:rPr>
          <w:rFonts w:ascii="Times New Roman" w:hAnsi="Times New Roman" w:cs="Times New Roman"/>
          <w:sz w:val="22"/>
          <w:szCs w:val="22"/>
        </w:rPr>
        <w:t xml:space="preserve"> </w:t>
      </w:r>
      <w:r w:rsidRPr="003E61F0">
        <w:rPr>
          <w:rFonts w:ascii="Times New Roman" w:hAnsi="Times New Roman" w:cs="Times New Roman"/>
          <w:sz w:val="22"/>
          <w:szCs w:val="22"/>
        </w:rPr>
        <w:t xml:space="preserve">turint įtarimų dėl pasiūlyme pateikto dokumento vertimo kokybės ir (ar) jo atitikties dokumento </w:t>
      </w:r>
      <w:r w:rsidRPr="009E443E">
        <w:rPr>
          <w:rFonts w:ascii="Times New Roman" w:hAnsi="Times New Roman" w:cs="Times New Roman"/>
          <w:sz w:val="22"/>
          <w:szCs w:val="22"/>
        </w:rPr>
        <w:t xml:space="preserve">originalo turiniui, </w:t>
      </w:r>
      <w:r w:rsidR="00F05ECF" w:rsidRPr="001964B9">
        <w:rPr>
          <w:rFonts w:ascii="Times New Roman" w:hAnsi="Times New Roman" w:cs="Times New Roman"/>
          <w:color w:val="000000" w:themeColor="text1"/>
          <w:sz w:val="22"/>
          <w:szCs w:val="22"/>
        </w:rPr>
        <w:t>Perkančioji organizacija</w:t>
      </w:r>
      <w:r w:rsidR="00F05ECF" w:rsidRPr="001964B9">
        <w:rPr>
          <w:rFonts w:ascii="Times New Roman" w:hAnsi="Times New Roman" w:cs="Times New Roman"/>
          <w:sz w:val="22"/>
          <w:szCs w:val="22"/>
        </w:rPr>
        <w:t xml:space="preserve"> </w:t>
      </w:r>
      <w:r w:rsidRPr="001964B9">
        <w:rPr>
          <w:rFonts w:ascii="Times New Roman" w:hAnsi="Times New Roman" w:cs="Times New Roman"/>
          <w:sz w:val="22"/>
          <w:szCs w:val="22"/>
        </w:rPr>
        <w:t xml:space="preserve">reikalauja pateikti vertimą atlikusio asmens parašu ir vertimų biuro antspaudu (jei turi) patvirtintą šio dokumento vertimą </w:t>
      </w:r>
      <w:r w:rsidR="007B46AA" w:rsidRPr="001964B9">
        <w:rPr>
          <w:rFonts w:ascii="Times New Roman" w:hAnsi="Times New Roman" w:cs="Times New Roman"/>
          <w:sz w:val="22"/>
          <w:szCs w:val="22"/>
        </w:rPr>
        <w:t>arba</w:t>
      </w:r>
      <w:r w:rsidRPr="001964B9">
        <w:rPr>
          <w:rFonts w:ascii="Times New Roman" w:hAnsi="Times New Roman" w:cs="Times New Roman"/>
          <w:sz w:val="22"/>
          <w:szCs w:val="22"/>
        </w:rPr>
        <w:t xml:space="preserve"> kad vertimą atlikusio asmens parašas būtų patvirtintas notariškai. </w:t>
      </w:r>
    </w:p>
    <w:p w14:paraId="21A1BB1F" w14:textId="47FAF95F" w:rsidR="00FC0685" w:rsidRPr="0068507B" w:rsidRDefault="4DBA49B9" w:rsidP="00E63305">
      <w:pPr>
        <w:pStyle w:val="ListParagraph"/>
        <w:numPr>
          <w:ilvl w:val="1"/>
          <w:numId w:val="13"/>
        </w:numPr>
        <w:spacing w:line="240" w:lineRule="auto"/>
        <w:ind w:left="0" w:firstLine="697"/>
        <w:rPr>
          <w:rFonts w:ascii="Times New Roman" w:hAnsi="Times New Roman" w:cs="Times New Roman"/>
          <w:sz w:val="22"/>
          <w:szCs w:val="22"/>
        </w:rPr>
      </w:pPr>
      <w:r w:rsidRPr="001964B9">
        <w:rPr>
          <w:rFonts w:ascii="Times New Roman" w:eastAsia="Arial" w:hAnsi="Times New Roman" w:cs="Times New Roman"/>
          <w:sz w:val="22"/>
          <w:szCs w:val="22"/>
        </w:rPr>
        <w:t>Bendra pasiūlymo kaina nurodoma su PVM</w:t>
      </w:r>
      <w:r w:rsidRPr="009E443E">
        <w:rPr>
          <w:rFonts w:ascii="Times New Roman" w:eastAsia="Arial" w:hAnsi="Times New Roman" w:cs="Times New Roman"/>
          <w:sz w:val="22"/>
          <w:szCs w:val="22"/>
        </w:rPr>
        <w:t>,</w:t>
      </w:r>
      <w:r w:rsidRPr="0068507B">
        <w:rPr>
          <w:rFonts w:ascii="Times New Roman" w:eastAsia="Arial" w:hAnsi="Times New Roman" w:cs="Times New Roman"/>
          <w:sz w:val="22"/>
          <w:szCs w:val="22"/>
        </w:rPr>
        <w:t xml:space="preserve"> kainą sudarančios kainos sudedamosios dalys ar įkainiai turi būti nurodoma </w:t>
      </w:r>
      <w:r w:rsidRPr="0068507B">
        <w:rPr>
          <w:rFonts w:ascii="Times New Roman" w:eastAsia="Arial" w:hAnsi="Times New Roman" w:cs="Times New Roman"/>
          <w:sz w:val="22"/>
          <w:szCs w:val="22"/>
          <w:u w:val="single"/>
        </w:rPr>
        <w:t>dviejų skaitmenų po kablelio tikslumu</w:t>
      </w:r>
      <w:r w:rsidRPr="0068507B">
        <w:rPr>
          <w:rFonts w:ascii="Times New Roman" w:eastAsia="Arial" w:hAnsi="Times New Roman" w:cs="Times New Roman"/>
          <w:sz w:val="22"/>
          <w:szCs w:val="22"/>
        </w:rPr>
        <w:t>.</w:t>
      </w:r>
    </w:p>
    <w:p w14:paraId="0DB4C9BA" w14:textId="6475B4AD" w:rsidR="00FC0685" w:rsidRPr="0068507B" w:rsidRDefault="70EA2A4B" w:rsidP="00E63305">
      <w:pPr>
        <w:pStyle w:val="ListParagraph"/>
        <w:numPr>
          <w:ilvl w:val="1"/>
          <w:numId w:val="13"/>
        </w:numPr>
        <w:spacing w:line="240" w:lineRule="auto"/>
        <w:ind w:left="0" w:firstLine="709"/>
        <w:rPr>
          <w:rFonts w:ascii="Times New Roman" w:hAnsi="Times New Roman" w:cs="Times New Roman"/>
          <w:sz w:val="22"/>
          <w:szCs w:val="22"/>
        </w:rPr>
      </w:pPr>
      <w:r w:rsidRPr="70EA2A4B">
        <w:rPr>
          <w:rFonts w:ascii="Times New Roman" w:eastAsia="Arial" w:hAnsi="Times New Roman" w:cs="Times New Roman"/>
          <w:sz w:val="22"/>
          <w:szCs w:val="22"/>
        </w:rPr>
        <w:t xml:space="preserve">Dalyvių pasiūlymuose nurodytos kainos bus vertinamos </w:t>
      </w:r>
      <w:r w:rsidRPr="70EA2A4B">
        <w:rPr>
          <w:rFonts w:ascii="Times New Roman" w:hAnsi="Times New Roman" w:cs="Times New Roman"/>
          <w:sz w:val="22"/>
          <w:szCs w:val="22"/>
        </w:rPr>
        <w:t>ir lyginamos su visais mokesčiais, įskaitant PVM. Apskaičiuojant kainą, turi būti atsižvelgta į visus pirkimo sąlygų, įskaitant sutarties projektą, reikalavimus. Į pasiūlymo kainą turi būti įskaityti visi mokesčiai ir visos tiekėjo išlaidos, apimančios viską, ko reikia visiškam ir tinkamam pirkimo sutarties įvykdymui.</w:t>
      </w:r>
    </w:p>
    <w:p w14:paraId="09C949C5" w14:textId="6207CA6A" w:rsidR="0065371E" w:rsidRPr="00A8231C" w:rsidRDefault="0065371E" w:rsidP="00E63305">
      <w:pPr>
        <w:pStyle w:val="ListParagraph"/>
        <w:numPr>
          <w:ilvl w:val="1"/>
          <w:numId w:val="13"/>
        </w:numPr>
        <w:spacing w:line="240" w:lineRule="auto"/>
        <w:ind w:left="0" w:firstLine="709"/>
        <w:rPr>
          <w:rFonts w:ascii="Times New Roman" w:hAnsi="Times New Roman" w:cs="Times New Roman"/>
          <w:sz w:val="22"/>
          <w:szCs w:val="22"/>
        </w:rPr>
      </w:pPr>
      <w:r w:rsidRPr="00A8231C">
        <w:rPr>
          <w:rFonts w:ascii="Times New Roman" w:hAnsi="Times New Roman" w:cs="Times New Roman"/>
          <w:color w:val="000000" w:themeColor="text1"/>
          <w:sz w:val="22"/>
          <w:szCs w:val="22"/>
        </w:rPr>
        <w:t>Perkančioji organizacija</w:t>
      </w:r>
      <w:r w:rsidRPr="00A8231C">
        <w:rPr>
          <w:rFonts w:ascii="Times New Roman" w:hAnsi="Times New Roman" w:cs="Times New Roman"/>
          <w:sz w:val="22"/>
          <w:szCs w:val="22"/>
        </w:rPr>
        <w:t xml:space="preserve"> gali Dalyvio Pirminį pasiūlymą vertinti kaip Galutinį ir sudaryti Pirkimo sutartį Specialiųjų sąlygų 8.4 punkt</w:t>
      </w:r>
      <w:r w:rsidR="004A30C9" w:rsidRPr="00A8231C">
        <w:rPr>
          <w:rFonts w:ascii="Times New Roman" w:hAnsi="Times New Roman" w:cs="Times New Roman"/>
          <w:sz w:val="22"/>
          <w:szCs w:val="22"/>
        </w:rPr>
        <w:t>e nustatytu atveju.</w:t>
      </w:r>
    </w:p>
    <w:p w14:paraId="6A919C3D" w14:textId="5A63BBA7" w:rsidR="00F54F61" w:rsidRPr="003E61F0" w:rsidRDefault="006C3D1D" w:rsidP="00E63305">
      <w:pPr>
        <w:pStyle w:val="Heading1"/>
        <w:numPr>
          <w:ilvl w:val="0"/>
          <w:numId w:val="12"/>
        </w:numPr>
        <w:ind w:left="357" w:hanging="357"/>
        <w:rPr>
          <w:rFonts w:ascii="Times New Roman" w:hAnsi="Times New Roman" w:cs="Times New Roman"/>
          <w:color w:val="auto"/>
        </w:rPr>
      </w:pPr>
      <w:bookmarkStart w:id="21" w:name="_Toc203050719"/>
      <w:r w:rsidRPr="003E61F0">
        <w:rPr>
          <w:rFonts w:ascii="Times New Roman" w:hAnsi="Times New Roman" w:cs="Times New Roman"/>
          <w:color w:val="auto"/>
        </w:rPr>
        <w:t>Derybų vykdymas</w:t>
      </w:r>
      <w:bookmarkEnd w:id="21"/>
    </w:p>
    <w:p w14:paraId="104867A7" w14:textId="0D7114DF" w:rsidR="00DF498F" w:rsidRPr="003E61F0" w:rsidRDefault="003B5568" w:rsidP="00E63305">
      <w:pPr>
        <w:pStyle w:val="paragrafesrasas2lygis"/>
        <w:numPr>
          <w:ilvl w:val="1"/>
          <w:numId w:val="12"/>
        </w:numPr>
        <w:spacing w:after="0" w:line="240" w:lineRule="auto"/>
        <w:ind w:left="0" w:firstLine="697"/>
      </w:pPr>
      <w:r w:rsidRPr="003E61F0">
        <w:t xml:space="preserve">Kvietime dalyvauti derybose nurodytu laiku Dalyvis turės atvykti į derybas, adresu: </w:t>
      </w:r>
      <w:r w:rsidR="00AB2DBB" w:rsidRPr="003E61F0">
        <w:rPr>
          <w:b/>
        </w:rPr>
        <w:t>Giedraičių g. 41-101, 09303 Vilnius</w:t>
      </w:r>
      <w:r w:rsidRPr="003E61F0">
        <w:t xml:space="preserve">. </w:t>
      </w:r>
      <w:r w:rsidR="00F05ECF" w:rsidRPr="00DC2B3D">
        <w:rPr>
          <w:color w:val="000000" w:themeColor="text1"/>
        </w:rPr>
        <w:t>Perkanči</w:t>
      </w:r>
      <w:r w:rsidR="00F05ECF">
        <w:rPr>
          <w:color w:val="000000" w:themeColor="text1"/>
        </w:rPr>
        <w:t>oji</w:t>
      </w:r>
      <w:r w:rsidR="00F05ECF" w:rsidRPr="00DC2B3D">
        <w:rPr>
          <w:color w:val="000000" w:themeColor="text1"/>
        </w:rPr>
        <w:t xml:space="preserve"> organizacija</w:t>
      </w:r>
      <w:r w:rsidR="00F05ECF" w:rsidRPr="003E61F0">
        <w:t xml:space="preserve"> </w:t>
      </w:r>
      <w:r w:rsidR="00F6746E" w:rsidRPr="003E61F0">
        <w:t xml:space="preserve">turi teisę derybas vykdyti kontaktiniu būdu ir (arba) telekonferencijos ar kitu nuotoliniu būdu, apie tai ir tikslius prisijungimo prie derybų būdus bei tvarką iš anksto informuodamas į derybas pakviestus Dalyvius. </w:t>
      </w:r>
    </w:p>
    <w:p w14:paraId="179628E5" w14:textId="5C0FA4EE" w:rsidR="006A0962" w:rsidRPr="003E61F0" w:rsidRDefault="006A0962" w:rsidP="00E63305">
      <w:pPr>
        <w:pStyle w:val="paragrafesrasas2lygis"/>
        <w:numPr>
          <w:ilvl w:val="1"/>
          <w:numId w:val="12"/>
        </w:numPr>
        <w:spacing w:after="0" w:line="240" w:lineRule="auto"/>
        <w:ind w:left="0" w:firstLine="709"/>
      </w:pPr>
      <w:r w:rsidRPr="003E61F0">
        <w:t>Derybos bus vedamos lietuvių kalba. Užsienio šalių tiekėjai turi pasirūpinti tinkamu visos derybų procedūros vertimu į jiems suprantamą kalbą.</w:t>
      </w:r>
    </w:p>
    <w:p w14:paraId="68FD9761" w14:textId="27DFD7B5" w:rsidR="006A0962" w:rsidRPr="003E61F0" w:rsidRDefault="006A0962" w:rsidP="00E63305">
      <w:pPr>
        <w:pStyle w:val="paragrafesrasas2lygis"/>
        <w:numPr>
          <w:ilvl w:val="1"/>
          <w:numId w:val="12"/>
        </w:numPr>
        <w:spacing w:after="0" w:line="240" w:lineRule="auto"/>
        <w:ind w:left="0" w:firstLine="709"/>
      </w:pPr>
      <w:r w:rsidRPr="003E61F0">
        <w:t>Derybos bus vedamos su kiekvienu dalyviu atskirai.</w:t>
      </w:r>
    </w:p>
    <w:p w14:paraId="0DC568FD" w14:textId="6A338407" w:rsidR="005135AB" w:rsidRPr="00FA7207" w:rsidRDefault="00F05ECF" w:rsidP="00E63305">
      <w:pPr>
        <w:pStyle w:val="paragrafesrasas2lygis"/>
        <w:numPr>
          <w:ilvl w:val="1"/>
          <w:numId w:val="12"/>
        </w:numPr>
        <w:spacing w:after="0" w:line="240" w:lineRule="auto"/>
        <w:ind w:left="0" w:firstLine="697"/>
      </w:pPr>
      <w:bookmarkStart w:id="22" w:name="_Hlk87792919"/>
      <w:r w:rsidRPr="00DC2B3D">
        <w:rPr>
          <w:color w:val="000000" w:themeColor="text1"/>
        </w:rPr>
        <w:t>Perkanči</w:t>
      </w:r>
      <w:r>
        <w:rPr>
          <w:color w:val="000000" w:themeColor="text1"/>
        </w:rPr>
        <w:t>oji</w:t>
      </w:r>
      <w:r w:rsidRPr="00DC2B3D">
        <w:rPr>
          <w:color w:val="000000" w:themeColor="text1"/>
        </w:rPr>
        <w:t xml:space="preserve"> organizacija</w:t>
      </w:r>
      <w:r w:rsidRPr="003E61F0">
        <w:t xml:space="preserve"> </w:t>
      </w:r>
      <w:r w:rsidR="005135AB" w:rsidRPr="06C41DF9">
        <w:t>gali nesiderėti ir sudaryti Pirkimo sutartį su Pirminį pasiūlymą pateikusiu Dalyviu, taip pat Dalyvio Pirminį pasiūlymą vertinti kaip Galutinį</w:t>
      </w:r>
      <w:bookmarkEnd w:id="22"/>
      <w:r w:rsidR="005135AB" w:rsidRPr="06C41DF9">
        <w:t xml:space="preserve">, jei toks pasiūlymas atitinka </w:t>
      </w:r>
      <w:r w:rsidR="0065371E">
        <w:t xml:space="preserve">Specialiosiose </w:t>
      </w:r>
      <w:r w:rsidR="0065371E">
        <w:lastRenderedPageBreak/>
        <w:t xml:space="preserve">sąlygose (4 priede) </w:t>
      </w:r>
      <w:r w:rsidR="005135AB" w:rsidRPr="06C41DF9">
        <w:t xml:space="preserve">nustatytus </w:t>
      </w:r>
      <w:r w:rsidR="005135AB" w:rsidRPr="06C41DF9">
        <w:rPr>
          <w:shd w:val="clear" w:color="auto" w:fill="FFFFFF"/>
        </w:rPr>
        <w:t xml:space="preserve">reikalavimus, o tolimesnės derybos, </w:t>
      </w:r>
      <w:r w:rsidRPr="00DC2B3D">
        <w:rPr>
          <w:color w:val="000000" w:themeColor="text1"/>
        </w:rPr>
        <w:t>Perkanči</w:t>
      </w:r>
      <w:r>
        <w:rPr>
          <w:color w:val="000000" w:themeColor="text1"/>
        </w:rPr>
        <w:t>osios</w:t>
      </w:r>
      <w:r w:rsidRPr="00DC2B3D">
        <w:rPr>
          <w:color w:val="000000" w:themeColor="text1"/>
        </w:rPr>
        <w:t xml:space="preserve"> organizacij</w:t>
      </w:r>
      <w:r>
        <w:rPr>
          <w:color w:val="000000" w:themeColor="text1"/>
        </w:rPr>
        <w:t>os</w:t>
      </w:r>
      <w:r w:rsidRPr="003E61F0">
        <w:t xml:space="preserve"> </w:t>
      </w:r>
      <w:r w:rsidR="005135AB" w:rsidRPr="06C41DF9">
        <w:rPr>
          <w:shd w:val="clear" w:color="auto" w:fill="FFFFFF"/>
        </w:rPr>
        <w:t>nuomone, nelems geresnio rezultato.</w:t>
      </w:r>
    </w:p>
    <w:p w14:paraId="7C8F23F2" w14:textId="78CAACE3" w:rsidR="005135AB" w:rsidRPr="00FA7207" w:rsidRDefault="00C624F6" w:rsidP="00E63305">
      <w:pPr>
        <w:pStyle w:val="paragrafesrasas2lygis"/>
        <w:numPr>
          <w:ilvl w:val="1"/>
          <w:numId w:val="12"/>
        </w:numPr>
        <w:shd w:val="clear" w:color="auto" w:fill="E7E6E6" w:themeFill="background2"/>
        <w:spacing w:after="0" w:line="240" w:lineRule="auto"/>
        <w:ind w:firstLine="349"/>
        <w:rPr>
          <w:rFonts w:eastAsiaTheme="minorEastAsia"/>
          <w:b/>
          <w:i/>
          <w:iCs/>
        </w:rPr>
      </w:pPr>
      <w:r>
        <w:t xml:space="preserve">  </w:t>
      </w:r>
      <w:r w:rsidRPr="00FA7207">
        <w:rPr>
          <w:b/>
        </w:rPr>
        <w:t>M</w:t>
      </w:r>
      <w:r w:rsidR="005135AB" w:rsidRPr="00FA7207">
        <w:rPr>
          <w:rFonts w:eastAsiaTheme="minorEastAsia"/>
          <w:b/>
          <w:iCs/>
        </w:rPr>
        <w:t>inimalūs reikalavimai, dėl kurių nebus deramasi</w:t>
      </w:r>
      <w:r w:rsidR="005329FF" w:rsidRPr="00FA7207">
        <w:rPr>
          <w:rFonts w:eastAsiaTheme="minorEastAsia"/>
          <w:b/>
          <w:iCs/>
        </w:rPr>
        <w:t xml:space="preserve">, nurodyti </w:t>
      </w:r>
      <w:r w:rsidR="005329FF" w:rsidRPr="00FA7207">
        <w:rPr>
          <w:b/>
        </w:rPr>
        <w:t>Specialiųjų sąlygų 3 priede.</w:t>
      </w:r>
    </w:p>
    <w:p w14:paraId="6671728F" w14:textId="6BE13C7C" w:rsidR="00276847" w:rsidRPr="003E61F0" w:rsidRDefault="00276847" w:rsidP="00E63305">
      <w:pPr>
        <w:pStyle w:val="paragrafesrasas2lygis"/>
        <w:numPr>
          <w:ilvl w:val="1"/>
          <w:numId w:val="12"/>
        </w:numPr>
        <w:spacing w:after="0" w:line="240" w:lineRule="auto"/>
        <w:ind w:left="0" w:firstLine="709"/>
        <w:rPr>
          <w:rFonts w:eastAsiaTheme="minorEastAsia"/>
        </w:rPr>
      </w:pPr>
      <w:r w:rsidRPr="003E61F0">
        <w:rPr>
          <w:rFonts w:eastAsiaTheme="minorEastAsia"/>
        </w:rPr>
        <w:t>Derybos bus įrašomos. Garso įrašas bus pridedamas prie derybų protokolo. Derybų protokolą pasirašys Pirkimo komisijai pirmininkaujantis asmuo, derybose dalyvavę Pirkimo komisijos nariai ir Dalyvis, su kuriuo derėtasi, ar jo įgaliotas asmuo.</w:t>
      </w:r>
    </w:p>
    <w:p w14:paraId="76771895" w14:textId="77777777" w:rsidR="00F527B1" w:rsidRPr="003E61F0" w:rsidRDefault="00F527B1" w:rsidP="007334EA">
      <w:pPr>
        <w:pStyle w:val="paragrafesrasas2lygis"/>
        <w:ind w:left="1059"/>
        <w:rPr>
          <w:sz w:val="40"/>
          <w:szCs w:val="40"/>
        </w:rPr>
      </w:pPr>
    </w:p>
    <w:p w14:paraId="3946E33E" w14:textId="52383792" w:rsidR="00F527B1" w:rsidRPr="003E61F0" w:rsidRDefault="000040EE" w:rsidP="000040EE">
      <w:pPr>
        <w:pStyle w:val="Heading1"/>
        <w:spacing w:before="0" w:after="0" w:line="300" w:lineRule="auto"/>
        <w:ind w:firstLine="0"/>
        <w:rPr>
          <w:rFonts w:ascii="Times New Roman" w:hAnsi="Times New Roman" w:cs="Times New Roman"/>
          <w:color w:val="auto"/>
        </w:rPr>
      </w:pPr>
      <w:bookmarkStart w:id="23" w:name="_Toc203050720"/>
      <w:r w:rsidRPr="003E61F0">
        <w:rPr>
          <w:rFonts w:ascii="Times New Roman" w:hAnsi="Times New Roman" w:cs="Times New Roman"/>
          <w:color w:val="auto"/>
        </w:rPr>
        <w:t>9.</w:t>
      </w:r>
      <w:r w:rsidR="001A0DC8" w:rsidRPr="003E61F0">
        <w:rPr>
          <w:rFonts w:ascii="Times New Roman" w:hAnsi="Times New Roman" w:cs="Times New Roman"/>
          <w:color w:val="auto"/>
        </w:rPr>
        <w:t>Pasiūlymo galiojimo užtikrinimas</w:t>
      </w:r>
      <w:bookmarkEnd w:id="23"/>
    </w:p>
    <w:p w14:paraId="45077F2E" w14:textId="77777777" w:rsidR="00B60281" w:rsidRPr="003E61F0" w:rsidRDefault="00B60281" w:rsidP="00092B49">
      <w:pPr>
        <w:spacing w:line="240" w:lineRule="auto"/>
        <w:rPr>
          <w:rFonts w:ascii="Times New Roman" w:hAnsi="Times New Roman" w:cs="Times New Roman"/>
          <w:sz w:val="22"/>
          <w:szCs w:val="22"/>
        </w:rPr>
      </w:pPr>
    </w:p>
    <w:p w14:paraId="62DDF26D" w14:textId="05B2EC0B" w:rsidR="00220350" w:rsidRPr="003E61F0" w:rsidRDefault="001A0DC8" w:rsidP="00092B49">
      <w:pPr>
        <w:spacing w:line="240" w:lineRule="auto"/>
        <w:rPr>
          <w:rFonts w:ascii="Times New Roman" w:hAnsi="Times New Roman" w:cs="Times New Roman"/>
          <w:sz w:val="22"/>
          <w:szCs w:val="22"/>
        </w:rPr>
      </w:pPr>
      <w:r w:rsidRPr="003E61F0">
        <w:rPr>
          <w:rFonts w:ascii="Times New Roman" w:hAnsi="Times New Roman" w:cs="Times New Roman"/>
          <w:sz w:val="22"/>
          <w:szCs w:val="22"/>
        </w:rPr>
        <w:t>9</w:t>
      </w:r>
      <w:r w:rsidR="00C17335" w:rsidRPr="003E61F0">
        <w:rPr>
          <w:rFonts w:ascii="Times New Roman" w:hAnsi="Times New Roman" w:cs="Times New Roman"/>
          <w:sz w:val="22"/>
          <w:szCs w:val="22"/>
        </w:rPr>
        <w:t>.1.</w:t>
      </w:r>
      <w:r w:rsidR="005F28E9" w:rsidRPr="003E61F0">
        <w:rPr>
          <w:rFonts w:ascii="Times New Roman" w:hAnsi="Times New Roman" w:cs="Times New Roman"/>
          <w:sz w:val="22"/>
          <w:szCs w:val="22"/>
        </w:rPr>
        <w:t xml:space="preserve"> </w:t>
      </w:r>
      <w:r w:rsidR="00E11EE6" w:rsidRPr="003E61F0">
        <w:rPr>
          <w:rFonts w:ascii="Times New Roman" w:hAnsi="Times New Roman" w:cs="Times New Roman"/>
          <w:sz w:val="22"/>
          <w:szCs w:val="22"/>
        </w:rPr>
        <w:t>Dalyvis</w:t>
      </w:r>
      <w:r w:rsidR="00F527B1" w:rsidRPr="003E61F0">
        <w:rPr>
          <w:rFonts w:ascii="Times New Roman" w:hAnsi="Times New Roman" w:cs="Times New Roman"/>
          <w:sz w:val="22"/>
          <w:szCs w:val="22"/>
        </w:rPr>
        <w:t xml:space="preserve"> privalo užtikrinti savo </w:t>
      </w:r>
      <w:r w:rsidR="00251274" w:rsidRPr="003E61F0">
        <w:rPr>
          <w:rFonts w:ascii="Times New Roman" w:hAnsi="Times New Roman" w:cs="Times New Roman"/>
          <w:b/>
          <w:sz w:val="22"/>
          <w:szCs w:val="22"/>
        </w:rPr>
        <w:t>galutinio p</w:t>
      </w:r>
      <w:r w:rsidR="00F527B1" w:rsidRPr="003E61F0">
        <w:rPr>
          <w:rFonts w:ascii="Times New Roman" w:hAnsi="Times New Roman" w:cs="Times New Roman"/>
          <w:b/>
          <w:sz w:val="22"/>
          <w:szCs w:val="22"/>
        </w:rPr>
        <w:t>asiūlymo</w:t>
      </w:r>
      <w:r w:rsidR="00F527B1" w:rsidRPr="003E61F0">
        <w:rPr>
          <w:rFonts w:ascii="Times New Roman" w:hAnsi="Times New Roman" w:cs="Times New Roman"/>
          <w:sz w:val="22"/>
          <w:szCs w:val="22"/>
        </w:rPr>
        <w:t xml:space="preserve"> galiojimą ne mažesn</w:t>
      </w:r>
      <w:r w:rsidR="00920FFE" w:rsidRPr="003E61F0">
        <w:rPr>
          <w:rFonts w:ascii="Times New Roman" w:hAnsi="Times New Roman" w:cs="Times New Roman"/>
          <w:sz w:val="22"/>
          <w:szCs w:val="22"/>
        </w:rPr>
        <w:t>iu</w:t>
      </w:r>
      <w:r w:rsidR="00F527B1" w:rsidRPr="003E61F0">
        <w:rPr>
          <w:rFonts w:ascii="Times New Roman" w:hAnsi="Times New Roman" w:cs="Times New Roman"/>
          <w:sz w:val="22"/>
          <w:szCs w:val="22"/>
        </w:rPr>
        <w:t xml:space="preserve"> kaip </w:t>
      </w:r>
      <w:r w:rsidR="00251274" w:rsidRPr="003E61F0">
        <w:rPr>
          <w:rFonts w:ascii="Times New Roman" w:hAnsi="Times New Roman" w:cs="Times New Roman"/>
          <w:b/>
          <w:sz w:val="22"/>
          <w:szCs w:val="22"/>
        </w:rPr>
        <w:t xml:space="preserve">2 </w:t>
      </w:r>
      <w:r w:rsidR="00F527B1" w:rsidRPr="003E61F0">
        <w:rPr>
          <w:rFonts w:ascii="Times New Roman" w:eastAsia="Calibri" w:hAnsi="Times New Roman" w:cs="Times New Roman"/>
          <w:b/>
          <w:sz w:val="22"/>
          <w:szCs w:val="22"/>
        </w:rPr>
        <w:t>procent</w:t>
      </w:r>
      <w:r w:rsidR="00251274" w:rsidRPr="003E61F0">
        <w:rPr>
          <w:rFonts w:ascii="Times New Roman" w:eastAsia="Calibri" w:hAnsi="Times New Roman" w:cs="Times New Roman"/>
          <w:b/>
          <w:sz w:val="22"/>
          <w:szCs w:val="22"/>
        </w:rPr>
        <w:t>ų</w:t>
      </w:r>
      <w:r w:rsidR="00920FFE" w:rsidRPr="003E61F0">
        <w:rPr>
          <w:rFonts w:ascii="Times New Roman" w:eastAsia="Calibri" w:hAnsi="Times New Roman" w:cs="Times New Roman"/>
          <w:sz w:val="22"/>
          <w:szCs w:val="22"/>
        </w:rPr>
        <w:t xml:space="preserve"> dydžiu</w:t>
      </w:r>
      <w:r w:rsidR="00F527B1" w:rsidRPr="003E61F0">
        <w:rPr>
          <w:rFonts w:ascii="Times New Roman" w:eastAsia="Calibri" w:hAnsi="Times New Roman" w:cs="Times New Roman"/>
          <w:sz w:val="22"/>
          <w:szCs w:val="22"/>
        </w:rPr>
        <w:t xml:space="preserve"> nuo bendros</w:t>
      </w:r>
      <w:r w:rsidR="00251274" w:rsidRPr="003E61F0">
        <w:rPr>
          <w:rFonts w:ascii="Times New Roman" w:eastAsia="Calibri" w:hAnsi="Times New Roman" w:cs="Times New Roman"/>
          <w:sz w:val="22"/>
          <w:szCs w:val="22"/>
        </w:rPr>
        <w:t xml:space="preserve"> </w:t>
      </w:r>
      <w:r w:rsidR="00251274" w:rsidRPr="003E61F0">
        <w:rPr>
          <w:rFonts w:ascii="Times New Roman" w:hAnsi="Times New Roman" w:cs="Times New Roman"/>
          <w:b/>
          <w:sz w:val="22"/>
          <w:szCs w:val="22"/>
        </w:rPr>
        <w:t>galutinio p</w:t>
      </w:r>
      <w:r w:rsidR="00F527B1" w:rsidRPr="003E61F0">
        <w:rPr>
          <w:rFonts w:ascii="Times New Roman" w:eastAsia="Calibri" w:hAnsi="Times New Roman" w:cs="Times New Roman"/>
          <w:b/>
          <w:sz w:val="22"/>
          <w:szCs w:val="22"/>
        </w:rPr>
        <w:t>asiūlymo</w:t>
      </w:r>
      <w:r w:rsidR="00F527B1" w:rsidRPr="003E61F0">
        <w:rPr>
          <w:rFonts w:ascii="Times New Roman" w:eastAsia="Calibri" w:hAnsi="Times New Roman" w:cs="Times New Roman"/>
          <w:sz w:val="22"/>
          <w:szCs w:val="22"/>
        </w:rPr>
        <w:t xml:space="preserve"> kainos </w:t>
      </w:r>
      <w:r w:rsidR="00920FFE" w:rsidRPr="003E61F0">
        <w:rPr>
          <w:rFonts w:ascii="Times New Roman" w:eastAsia="Calibri" w:hAnsi="Times New Roman" w:cs="Times New Roman"/>
          <w:sz w:val="22"/>
          <w:szCs w:val="22"/>
        </w:rPr>
        <w:t>be</w:t>
      </w:r>
      <w:r w:rsidR="00F527B1" w:rsidRPr="003E61F0">
        <w:rPr>
          <w:rFonts w:ascii="Times New Roman" w:eastAsia="Calibri" w:hAnsi="Times New Roman" w:cs="Times New Roman"/>
          <w:sz w:val="22"/>
          <w:szCs w:val="22"/>
        </w:rPr>
        <w:t xml:space="preserve"> PVM </w:t>
      </w:r>
      <w:r w:rsidR="00F527B1" w:rsidRPr="003E61F0">
        <w:rPr>
          <w:rFonts w:ascii="Times New Roman" w:hAnsi="Times New Roman" w:cs="Times New Roman"/>
          <w:sz w:val="22"/>
          <w:szCs w:val="22"/>
        </w:rPr>
        <w:t xml:space="preserve">vienu iš šių būdų: </w:t>
      </w:r>
      <w:r w:rsidR="003957E0" w:rsidRPr="003E61F0">
        <w:rPr>
          <w:rFonts w:ascii="Times New Roman" w:hAnsi="Times New Roman" w:cs="Times New Roman"/>
          <w:sz w:val="22"/>
          <w:szCs w:val="22"/>
        </w:rPr>
        <w:t>pasiūlymo galiojimo užtikrinimui pateikiamas Lietuvos Respublikoje ar užs</w:t>
      </w:r>
      <w:r w:rsidR="002F3D9A" w:rsidRPr="003E61F0">
        <w:rPr>
          <w:rFonts w:ascii="Times New Roman" w:hAnsi="Times New Roman" w:cs="Times New Roman"/>
          <w:sz w:val="22"/>
          <w:szCs w:val="22"/>
        </w:rPr>
        <w:t>ienyje registruoto banko išduotas</w:t>
      </w:r>
      <w:r w:rsidR="003957E0" w:rsidRPr="003E61F0">
        <w:rPr>
          <w:rFonts w:ascii="Times New Roman" w:hAnsi="Times New Roman" w:cs="Times New Roman"/>
          <w:sz w:val="22"/>
          <w:szCs w:val="22"/>
        </w:rPr>
        <w:t xml:space="preserve"> </w:t>
      </w:r>
      <w:r w:rsidR="003957E0" w:rsidRPr="003E61F0">
        <w:rPr>
          <w:rFonts w:ascii="Times New Roman" w:hAnsi="Times New Roman" w:cs="Times New Roman"/>
          <w:sz w:val="22"/>
          <w:szCs w:val="22"/>
          <w:u w:val="single"/>
        </w:rPr>
        <w:t>banko</w:t>
      </w:r>
      <w:r w:rsidR="003957E0" w:rsidRPr="003E61F0">
        <w:rPr>
          <w:rFonts w:ascii="Times New Roman" w:hAnsi="Times New Roman" w:cs="Times New Roman"/>
          <w:sz w:val="22"/>
          <w:szCs w:val="22"/>
        </w:rPr>
        <w:t xml:space="preserve"> garantijos raštas arba </w:t>
      </w:r>
      <w:r w:rsidR="003957E0" w:rsidRPr="003E61F0">
        <w:rPr>
          <w:rFonts w:ascii="Times New Roman" w:hAnsi="Times New Roman" w:cs="Times New Roman"/>
          <w:sz w:val="22"/>
          <w:szCs w:val="22"/>
          <w:u w:val="single"/>
        </w:rPr>
        <w:t>draudimo bendrovės</w:t>
      </w:r>
      <w:r w:rsidR="003957E0" w:rsidRPr="003E61F0">
        <w:rPr>
          <w:rFonts w:ascii="Times New Roman" w:hAnsi="Times New Roman" w:cs="Times New Roman"/>
          <w:sz w:val="22"/>
          <w:szCs w:val="22"/>
        </w:rPr>
        <w:t xml:space="preserve"> laidavimas, atitinkantis šiame skyriuje nurodytus reikalavimus.</w:t>
      </w:r>
    </w:p>
    <w:p w14:paraId="3806D554" w14:textId="77777777" w:rsidR="00F10CF1" w:rsidRPr="003E61F0" w:rsidRDefault="00F10CF1" w:rsidP="00E63305">
      <w:pPr>
        <w:pStyle w:val="ListParagraph"/>
        <w:numPr>
          <w:ilvl w:val="0"/>
          <w:numId w:val="5"/>
        </w:numPr>
        <w:spacing w:line="240" w:lineRule="auto"/>
        <w:ind w:left="0" w:firstLine="697"/>
        <w:rPr>
          <w:rFonts w:ascii="Times New Roman" w:hAnsi="Times New Roman" w:cs="Times New Roman"/>
          <w:vanish/>
          <w:color w:val="000000" w:themeColor="text1"/>
          <w:sz w:val="22"/>
          <w:szCs w:val="22"/>
        </w:rPr>
      </w:pPr>
    </w:p>
    <w:p w14:paraId="2A7745AF" w14:textId="77777777" w:rsidR="00F10CF1" w:rsidRPr="003E61F0" w:rsidRDefault="00F10CF1" w:rsidP="00E63305">
      <w:pPr>
        <w:pStyle w:val="ListParagraph"/>
        <w:numPr>
          <w:ilvl w:val="0"/>
          <w:numId w:val="5"/>
        </w:numPr>
        <w:spacing w:line="240" w:lineRule="auto"/>
        <w:ind w:left="0" w:firstLine="697"/>
        <w:rPr>
          <w:rFonts w:ascii="Times New Roman" w:hAnsi="Times New Roman" w:cs="Times New Roman"/>
          <w:vanish/>
          <w:color w:val="000000" w:themeColor="text1"/>
          <w:sz w:val="22"/>
          <w:szCs w:val="22"/>
        </w:rPr>
      </w:pPr>
    </w:p>
    <w:p w14:paraId="24DC5203" w14:textId="77777777" w:rsidR="00F10CF1" w:rsidRPr="003E61F0" w:rsidRDefault="00F10CF1" w:rsidP="00E63305">
      <w:pPr>
        <w:pStyle w:val="ListParagraph"/>
        <w:numPr>
          <w:ilvl w:val="0"/>
          <w:numId w:val="5"/>
        </w:numPr>
        <w:spacing w:line="240" w:lineRule="auto"/>
        <w:ind w:left="0" w:firstLine="697"/>
        <w:rPr>
          <w:rFonts w:ascii="Times New Roman" w:hAnsi="Times New Roman" w:cs="Times New Roman"/>
          <w:vanish/>
          <w:color w:val="000000" w:themeColor="text1"/>
          <w:sz w:val="22"/>
          <w:szCs w:val="22"/>
        </w:rPr>
      </w:pPr>
    </w:p>
    <w:p w14:paraId="2AF3F243" w14:textId="77777777" w:rsidR="00F10CF1" w:rsidRPr="003E61F0" w:rsidRDefault="00F10CF1" w:rsidP="00E63305">
      <w:pPr>
        <w:pStyle w:val="ListParagraph"/>
        <w:numPr>
          <w:ilvl w:val="0"/>
          <w:numId w:val="5"/>
        </w:numPr>
        <w:spacing w:line="240" w:lineRule="auto"/>
        <w:ind w:left="0" w:firstLine="697"/>
        <w:rPr>
          <w:rFonts w:ascii="Times New Roman" w:hAnsi="Times New Roman" w:cs="Times New Roman"/>
          <w:vanish/>
          <w:color w:val="000000" w:themeColor="text1"/>
          <w:sz w:val="22"/>
          <w:szCs w:val="22"/>
        </w:rPr>
      </w:pPr>
    </w:p>
    <w:p w14:paraId="3730A640" w14:textId="77777777" w:rsidR="00F10CF1" w:rsidRPr="003E61F0" w:rsidRDefault="00F10CF1" w:rsidP="00E63305">
      <w:pPr>
        <w:pStyle w:val="ListParagraph"/>
        <w:numPr>
          <w:ilvl w:val="0"/>
          <w:numId w:val="5"/>
        </w:numPr>
        <w:spacing w:line="240" w:lineRule="auto"/>
        <w:ind w:left="0" w:firstLine="697"/>
        <w:rPr>
          <w:rFonts w:ascii="Times New Roman" w:hAnsi="Times New Roman" w:cs="Times New Roman"/>
          <w:vanish/>
          <w:color w:val="000000" w:themeColor="text1"/>
          <w:sz w:val="22"/>
          <w:szCs w:val="22"/>
        </w:rPr>
      </w:pPr>
    </w:p>
    <w:p w14:paraId="6546DB25" w14:textId="3A3A794D" w:rsidR="00F527B1" w:rsidRPr="003E61F0" w:rsidRDefault="00690707" w:rsidP="00E63305">
      <w:pPr>
        <w:pStyle w:val="ListParagraph"/>
        <w:numPr>
          <w:ilvl w:val="1"/>
          <w:numId w:val="16"/>
        </w:numPr>
        <w:spacing w:line="240" w:lineRule="auto"/>
        <w:ind w:left="0" w:firstLine="709"/>
        <w:rPr>
          <w:rFonts w:ascii="Times New Roman" w:hAnsi="Times New Roman" w:cs="Times New Roman"/>
          <w:i/>
          <w:iCs/>
          <w:sz w:val="22"/>
          <w:szCs w:val="22"/>
        </w:rPr>
      </w:pPr>
      <w:r w:rsidRPr="003E61F0">
        <w:rPr>
          <w:rFonts w:ascii="Times New Roman" w:hAnsi="Times New Roman" w:cs="Times New Roman"/>
          <w:color w:val="000000" w:themeColor="text1"/>
          <w:sz w:val="22"/>
          <w:szCs w:val="22"/>
        </w:rPr>
        <w:t xml:space="preserve"> </w:t>
      </w:r>
      <w:r w:rsidR="0090544A" w:rsidRPr="003E61F0">
        <w:rPr>
          <w:rFonts w:ascii="Times New Roman" w:hAnsi="Times New Roman" w:cs="Times New Roman"/>
          <w:color w:val="000000" w:themeColor="text1"/>
          <w:sz w:val="22"/>
          <w:szCs w:val="22"/>
        </w:rPr>
        <w:t>Dalyvis</w:t>
      </w:r>
      <w:r w:rsidR="00F527B1" w:rsidRPr="003E61F0">
        <w:rPr>
          <w:rFonts w:ascii="Times New Roman" w:hAnsi="Times New Roman" w:cs="Times New Roman"/>
          <w:color w:val="000000" w:themeColor="text1"/>
          <w:sz w:val="22"/>
          <w:szCs w:val="22"/>
        </w:rPr>
        <w:t xml:space="preserve"> netenka </w:t>
      </w:r>
      <w:r w:rsidR="00C641C4" w:rsidRPr="003E61F0">
        <w:rPr>
          <w:rFonts w:ascii="Times New Roman" w:hAnsi="Times New Roman" w:cs="Times New Roman"/>
          <w:color w:val="000000" w:themeColor="text1"/>
          <w:sz w:val="22"/>
          <w:szCs w:val="22"/>
        </w:rPr>
        <w:t>P</w:t>
      </w:r>
      <w:r w:rsidR="00F527B1" w:rsidRPr="003E61F0">
        <w:rPr>
          <w:rFonts w:ascii="Times New Roman" w:hAnsi="Times New Roman" w:cs="Times New Roman"/>
          <w:color w:val="000000" w:themeColor="text1"/>
          <w:sz w:val="22"/>
          <w:szCs w:val="22"/>
        </w:rPr>
        <w:t>asiūlymo galiojimo užtikrinimo</w:t>
      </w:r>
      <w:r w:rsidR="0076792B" w:rsidRPr="003E61F0">
        <w:rPr>
          <w:rFonts w:ascii="Times New Roman" w:hAnsi="Times New Roman" w:cs="Times New Roman"/>
          <w:color w:val="000000" w:themeColor="text1"/>
          <w:sz w:val="22"/>
          <w:szCs w:val="22"/>
        </w:rPr>
        <w:t>,</w:t>
      </w:r>
      <w:r w:rsidR="00F527B1" w:rsidRPr="003E61F0">
        <w:rPr>
          <w:rFonts w:ascii="Times New Roman" w:hAnsi="Times New Roman" w:cs="Times New Roman"/>
          <w:color w:val="000000" w:themeColor="text1"/>
          <w:sz w:val="22"/>
          <w:szCs w:val="22"/>
        </w:rPr>
        <w:t xml:space="preserve"> esant bent vienai šių sąlygų</w:t>
      </w:r>
      <w:r w:rsidR="00223247" w:rsidRPr="003E61F0">
        <w:rPr>
          <w:rFonts w:ascii="Times New Roman" w:hAnsi="Times New Roman" w:cs="Times New Roman"/>
          <w:color w:val="000000" w:themeColor="text1"/>
          <w:sz w:val="22"/>
          <w:szCs w:val="22"/>
        </w:rPr>
        <w:t xml:space="preserve">: </w:t>
      </w:r>
    </w:p>
    <w:p w14:paraId="4048F89E" w14:textId="23079512" w:rsidR="00DE087A" w:rsidRPr="003E61F0" w:rsidRDefault="00FC0685" w:rsidP="00E63305">
      <w:pPr>
        <w:pStyle w:val="ListParagraph"/>
        <w:numPr>
          <w:ilvl w:val="2"/>
          <w:numId w:val="16"/>
        </w:numPr>
        <w:tabs>
          <w:tab w:val="left" w:pos="1134"/>
          <w:tab w:val="left" w:pos="1418"/>
        </w:tabs>
        <w:spacing w:line="240" w:lineRule="auto"/>
        <w:ind w:left="0" w:firstLine="709"/>
        <w:rPr>
          <w:rFonts w:ascii="Times New Roman" w:hAnsi="Times New Roman" w:cs="Times New Roman"/>
          <w:sz w:val="22"/>
          <w:szCs w:val="22"/>
        </w:rPr>
      </w:pPr>
      <w:r w:rsidRPr="003E61F0">
        <w:rPr>
          <w:rFonts w:ascii="Times New Roman" w:hAnsi="Times New Roman" w:cs="Times New Roman"/>
          <w:sz w:val="22"/>
          <w:szCs w:val="22"/>
        </w:rPr>
        <w:t xml:space="preserve">Pasiūlymo galiojimo laikotarpiu </w:t>
      </w:r>
      <w:r w:rsidR="00DE087A" w:rsidRPr="003E61F0">
        <w:rPr>
          <w:rFonts w:ascii="Times New Roman" w:hAnsi="Times New Roman" w:cs="Times New Roman"/>
          <w:sz w:val="22"/>
          <w:szCs w:val="22"/>
        </w:rPr>
        <w:t>Dalyvis</w:t>
      </w:r>
      <w:r w:rsidRPr="003E61F0">
        <w:rPr>
          <w:rFonts w:ascii="Times New Roman" w:hAnsi="Times New Roman" w:cs="Times New Roman"/>
          <w:sz w:val="22"/>
          <w:szCs w:val="22"/>
        </w:rPr>
        <w:t xml:space="preserve"> atsisako savo pasiūlymo arba jo dalies (</w:t>
      </w:r>
      <w:r w:rsidR="00DE087A" w:rsidRPr="003E61F0">
        <w:rPr>
          <w:rFonts w:ascii="Times New Roman" w:hAnsi="Times New Roman" w:cs="Times New Roman"/>
          <w:sz w:val="22"/>
          <w:szCs w:val="22"/>
        </w:rPr>
        <w:t>P</w:t>
      </w:r>
      <w:r w:rsidRPr="003E61F0">
        <w:rPr>
          <w:rFonts w:ascii="Times New Roman" w:hAnsi="Times New Roman" w:cs="Times New Roman"/>
          <w:sz w:val="22"/>
          <w:szCs w:val="22"/>
        </w:rPr>
        <w:t xml:space="preserve">asiūlyme nurodyto pirkimo objekto, jo kiekio (apimties), siūlomų kainų, kitų </w:t>
      </w:r>
      <w:r w:rsidR="00DE087A" w:rsidRPr="003E61F0">
        <w:rPr>
          <w:rFonts w:ascii="Times New Roman" w:hAnsi="Times New Roman" w:cs="Times New Roman"/>
          <w:sz w:val="22"/>
          <w:szCs w:val="22"/>
        </w:rPr>
        <w:t>P</w:t>
      </w:r>
      <w:r w:rsidRPr="003E61F0">
        <w:rPr>
          <w:rFonts w:ascii="Times New Roman" w:hAnsi="Times New Roman" w:cs="Times New Roman"/>
          <w:sz w:val="22"/>
          <w:szCs w:val="22"/>
        </w:rPr>
        <w:t>asiūlyme nurodytų sąlygų);</w:t>
      </w:r>
    </w:p>
    <w:p w14:paraId="13B11F01" w14:textId="345CCA7C" w:rsidR="003A553E" w:rsidRPr="003E61F0" w:rsidRDefault="00F05ECF" w:rsidP="00E63305">
      <w:pPr>
        <w:pStyle w:val="ListParagraph"/>
        <w:numPr>
          <w:ilvl w:val="2"/>
          <w:numId w:val="16"/>
        </w:numPr>
        <w:tabs>
          <w:tab w:val="left" w:pos="1134"/>
          <w:tab w:val="left" w:pos="1418"/>
        </w:tabs>
        <w:spacing w:line="240" w:lineRule="auto"/>
        <w:ind w:left="0" w:firstLine="697"/>
        <w:rPr>
          <w:rFonts w:ascii="Times New Roman" w:hAnsi="Times New Roman" w:cs="Times New Roman"/>
          <w:sz w:val="22"/>
          <w:szCs w:val="22"/>
        </w:rPr>
      </w:pPr>
      <w:r w:rsidRPr="00DC2B3D">
        <w:rPr>
          <w:rFonts w:ascii="Times New Roman" w:hAnsi="Times New Roman" w:cs="Times New Roman"/>
          <w:color w:val="000000" w:themeColor="text1"/>
          <w:sz w:val="22"/>
          <w:szCs w:val="22"/>
        </w:rPr>
        <w:t>Perkanči</w:t>
      </w:r>
      <w:r>
        <w:rPr>
          <w:rFonts w:ascii="Times New Roman" w:hAnsi="Times New Roman" w:cs="Times New Roman"/>
          <w:color w:val="000000" w:themeColor="text1"/>
          <w:sz w:val="22"/>
          <w:szCs w:val="22"/>
        </w:rPr>
        <w:t>ajai</w:t>
      </w:r>
      <w:r w:rsidRPr="00DC2B3D">
        <w:rPr>
          <w:rFonts w:ascii="Times New Roman" w:hAnsi="Times New Roman" w:cs="Times New Roman"/>
          <w:color w:val="000000" w:themeColor="text1"/>
          <w:sz w:val="22"/>
          <w:szCs w:val="22"/>
        </w:rPr>
        <w:t xml:space="preserve"> organizacija</w:t>
      </w:r>
      <w:r>
        <w:rPr>
          <w:rFonts w:ascii="Times New Roman" w:hAnsi="Times New Roman" w:cs="Times New Roman"/>
          <w:color w:val="000000" w:themeColor="text1"/>
          <w:sz w:val="22"/>
          <w:szCs w:val="22"/>
        </w:rPr>
        <w:t>i</w:t>
      </w:r>
      <w:r w:rsidRPr="003E61F0">
        <w:rPr>
          <w:rFonts w:ascii="Times New Roman" w:hAnsi="Times New Roman" w:cs="Times New Roman"/>
          <w:sz w:val="22"/>
          <w:szCs w:val="22"/>
        </w:rPr>
        <w:t xml:space="preserve"> </w:t>
      </w:r>
      <w:r w:rsidR="00FC0685" w:rsidRPr="003E61F0">
        <w:rPr>
          <w:rFonts w:ascii="Times New Roman" w:hAnsi="Times New Roman" w:cs="Times New Roman"/>
          <w:sz w:val="22"/>
          <w:szCs w:val="22"/>
        </w:rPr>
        <w:t xml:space="preserve">paprašius pagrįsti neįprastai mažą kainą, </w:t>
      </w:r>
      <w:r w:rsidR="008E58A0" w:rsidRPr="003E61F0">
        <w:rPr>
          <w:rFonts w:ascii="Times New Roman" w:hAnsi="Times New Roman" w:cs="Times New Roman"/>
          <w:sz w:val="22"/>
          <w:szCs w:val="22"/>
        </w:rPr>
        <w:t>Dalyvis</w:t>
      </w:r>
      <w:r w:rsidR="00FC0685" w:rsidRPr="003E61F0">
        <w:rPr>
          <w:rFonts w:ascii="Times New Roman" w:hAnsi="Times New Roman" w:cs="Times New Roman"/>
          <w:sz w:val="22"/>
          <w:szCs w:val="22"/>
        </w:rPr>
        <w:t xml:space="preserve"> nepateikia jokio pagrindimo;</w:t>
      </w:r>
    </w:p>
    <w:p w14:paraId="16EFC65C" w14:textId="4D2EAA69" w:rsidR="00FC0685" w:rsidRPr="003E61F0" w:rsidRDefault="00FC0685" w:rsidP="00E63305">
      <w:pPr>
        <w:pStyle w:val="ListParagraph"/>
        <w:numPr>
          <w:ilvl w:val="2"/>
          <w:numId w:val="16"/>
        </w:numPr>
        <w:tabs>
          <w:tab w:val="left" w:pos="1134"/>
          <w:tab w:val="left" w:pos="1418"/>
        </w:tabs>
        <w:spacing w:line="240" w:lineRule="auto"/>
        <w:ind w:left="0" w:firstLine="709"/>
        <w:rPr>
          <w:rFonts w:ascii="Times New Roman" w:hAnsi="Times New Roman" w:cs="Times New Roman"/>
          <w:sz w:val="22"/>
          <w:szCs w:val="22"/>
        </w:rPr>
      </w:pPr>
      <w:r w:rsidRPr="003E61F0">
        <w:rPr>
          <w:rFonts w:ascii="Times New Roman" w:hAnsi="Times New Roman" w:cs="Times New Roman"/>
          <w:sz w:val="22"/>
          <w:szCs w:val="22"/>
        </w:rPr>
        <w:t xml:space="preserve"> </w:t>
      </w:r>
      <w:r w:rsidR="00B07C42" w:rsidRPr="003E61F0">
        <w:rPr>
          <w:rFonts w:ascii="Times New Roman" w:hAnsi="Times New Roman" w:cs="Times New Roman"/>
          <w:sz w:val="22"/>
          <w:szCs w:val="22"/>
        </w:rPr>
        <w:t xml:space="preserve">jeigu tiekėją pripažinus pirkimo laimėtoju, tiekėjas iki </w:t>
      </w:r>
      <w:r w:rsidR="00B07C42" w:rsidRPr="003D246A">
        <w:rPr>
          <w:rFonts w:ascii="Times New Roman" w:hAnsi="Times New Roman" w:cs="Times New Roman"/>
          <w:sz w:val="22"/>
          <w:szCs w:val="22"/>
        </w:rPr>
        <w:t>perkančiosios organizacijos</w:t>
      </w:r>
      <w:r w:rsidR="00B07C42" w:rsidRPr="003E61F0">
        <w:rPr>
          <w:rFonts w:ascii="Times New Roman" w:hAnsi="Times New Roman" w:cs="Times New Roman"/>
          <w:sz w:val="22"/>
          <w:szCs w:val="22"/>
        </w:rPr>
        <w:t xml:space="preserve"> nurodyto laiko neatvyksta sudaryti pirkimo sutarties;</w:t>
      </w:r>
    </w:p>
    <w:p w14:paraId="425E5BBE" w14:textId="019249EF" w:rsidR="00B07C42" w:rsidRPr="003E61F0" w:rsidRDefault="00B07C42" w:rsidP="00E63305">
      <w:pPr>
        <w:pStyle w:val="ListParagraph"/>
        <w:numPr>
          <w:ilvl w:val="2"/>
          <w:numId w:val="16"/>
        </w:numPr>
        <w:tabs>
          <w:tab w:val="left" w:pos="1134"/>
          <w:tab w:val="left" w:pos="1418"/>
        </w:tabs>
        <w:spacing w:line="240" w:lineRule="auto"/>
        <w:ind w:left="0" w:firstLine="709"/>
        <w:rPr>
          <w:rFonts w:ascii="Times New Roman" w:hAnsi="Times New Roman" w:cs="Times New Roman"/>
          <w:sz w:val="22"/>
          <w:szCs w:val="22"/>
        </w:rPr>
      </w:pPr>
      <w:r w:rsidRPr="003E61F0">
        <w:rPr>
          <w:rFonts w:ascii="Times New Roman" w:hAnsi="Times New Roman" w:cs="Times New Roman"/>
          <w:sz w:val="22"/>
          <w:szCs w:val="22"/>
        </w:rPr>
        <w:t>jeigu tiekėją pripažinus pirkimo laimėtoju tiekėjas nepateikia pirkimo dokumentuose nustatyto sutarties įvykdymo užtikrinimo.</w:t>
      </w:r>
    </w:p>
    <w:p w14:paraId="5CB8D453" w14:textId="7E0DAB5A" w:rsidR="00F527B1" w:rsidRPr="003E61F0" w:rsidRDefault="00F527B1" w:rsidP="00E63305">
      <w:pPr>
        <w:pStyle w:val="ListParagraph"/>
        <w:numPr>
          <w:ilvl w:val="1"/>
          <w:numId w:val="16"/>
        </w:numPr>
        <w:spacing w:line="240" w:lineRule="auto"/>
        <w:ind w:left="0" w:firstLine="697"/>
        <w:rPr>
          <w:rFonts w:ascii="Times New Roman" w:hAnsi="Times New Roman" w:cs="Times New Roman"/>
          <w:sz w:val="22"/>
          <w:szCs w:val="22"/>
        </w:rPr>
      </w:pPr>
      <w:r w:rsidRPr="003E61F0">
        <w:rPr>
          <w:rFonts w:ascii="Times New Roman" w:hAnsi="Times New Roman" w:cs="Times New Roman"/>
          <w:sz w:val="22"/>
          <w:szCs w:val="22"/>
        </w:rPr>
        <w:t xml:space="preserve">Prieš pateikdamas užtikrinimą patvirtinantį dokumentą, </w:t>
      </w:r>
      <w:r w:rsidR="00C17335" w:rsidRPr="003E61F0">
        <w:rPr>
          <w:rFonts w:ascii="Times New Roman" w:hAnsi="Times New Roman" w:cs="Times New Roman"/>
          <w:sz w:val="22"/>
          <w:szCs w:val="22"/>
        </w:rPr>
        <w:t>D</w:t>
      </w:r>
      <w:r w:rsidR="0090544A" w:rsidRPr="003E61F0">
        <w:rPr>
          <w:rFonts w:ascii="Times New Roman" w:hAnsi="Times New Roman" w:cs="Times New Roman"/>
          <w:sz w:val="22"/>
          <w:szCs w:val="22"/>
        </w:rPr>
        <w:t>alyvis</w:t>
      </w:r>
      <w:r w:rsidRPr="003E61F0">
        <w:rPr>
          <w:rFonts w:ascii="Times New Roman" w:hAnsi="Times New Roman" w:cs="Times New Roman"/>
          <w:sz w:val="22"/>
          <w:szCs w:val="22"/>
        </w:rPr>
        <w:t xml:space="preserve"> gali prašyti </w:t>
      </w:r>
      <w:r w:rsidR="00F05ECF" w:rsidRPr="00F05ECF">
        <w:rPr>
          <w:rFonts w:ascii="Times New Roman" w:hAnsi="Times New Roman" w:cs="Times New Roman"/>
          <w:color w:val="000000" w:themeColor="text1"/>
          <w:sz w:val="22"/>
          <w:szCs w:val="22"/>
        </w:rPr>
        <w:t xml:space="preserve"> </w:t>
      </w:r>
      <w:r w:rsidR="00F05ECF" w:rsidRPr="00DC2B3D">
        <w:rPr>
          <w:rFonts w:ascii="Times New Roman" w:hAnsi="Times New Roman" w:cs="Times New Roman"/>
          <w:color w:val="000000" w:themeColor="text1"/>
          <w:sz w:val="22"/>
          <w:szCs w:val="22"/>
        </w:rPr>
        <w:t>Perkanči</w:t>
      </w:r>
      <w:r w:rsidR="00F05ECF">
        <w:rPr>
          <w:color w:val="000000" w:themeColor="text1"/>
        </w:rPr>
        <w:t>osios</w:t>
      </w:r>
      <w:r w:rsidR="00F05ECF" w:rsidRPr="00DC2B3D">
        <w:rPr>
          <w:rFonts w:ascii="Times New Roman" w:hAnsi="Times New Roman" w:cs="Times New Roman"/>
          <w:color w:val="000000" w:themeColor="text1"/>
          <w:sz w:val="22"/>
          <w:szCs w:val="22"/>
        </w:rPr>
        <w:t xml:space="preserve"> organizacij</w:t>
      </w:r>
      <w:r w:rsidR="00F05ECF">
        <w:rPr>
          <w:rFonts w:ascii="Times New Roman" w:hAnsi="Times New Roman" w:cs="Times New Roman"/>
          <w:color w:val="000000" w:themeColor="text1"/>
          <w:sz w:val="22"/>
          <w:szCs w:val="22"/>
        </w:rPr>
        <w:t>os</w:t>
      </w:r>
      <w:r w:rsidR="575CB5DB" w:rsidRPr="003E61F0">
        <w:rPr>
          <w:rFonts w:ascii="Times New Roman" w:hAnsi="Times New Roman" w:cs="Times New Roman"/>
          <w:sz w:val="22"/>
          <w:szCs w:val="22"/>
        </w:rPr>
        <w:t xml:space="preserve"> </w:t>
      </w:r>
      <w:r w:rsidRPr="003E61F0">
        <w:rPr>
          <w:rFonts w:ascii="Times New Roman" w:hAnsi="Times New Roman" w:cs="Times New Roman"/>
          <w:sz w:val="22"/>
          <w:szCs w:val="22"/>
        </w:rPr>
        <w:t>patvirtinti, kad ji</w:t>
      </w:r>
      <w:r w:rsidR="0001104D" w:rsidRPr="003E61F0">
        <w:rPr>
          <w:rFonts w:ascii="Times New Roman" w:hAnsi="Times New Roman" w:cs="Times New Roman"/>
          <w:sz w:val="22"/>
          <w:szCs w:val="22"/>
        </w:rPr>
        <w:t>s</w:t>
      </w:r>
      <w:r w:rsidRPr="003E61F0">
        <w:rPr>
          <w:rFonts w:ascii="Times New Roman" w:hAnsi="Times New Roman" w:cs="Times New Roman"/>
          <w:sz w:val="22"/>
          <w:szCs w:val="22"/>
        </w:rPr>
        <w:t xml:space="preserve"> sutinka priimti jo siūlomą užtikrinimą patvirtinantį dokumentą. Tokiu atveju </w:t>
      </w:r>
      <w:r w:rsidR="00F05ECF" w:rsidRPr="00DC2B3D">
        <w:rPr>
          <w:rFonts w:ascii="Times New Roman" w:hAnsi="Times New Roman" w:cs="Times New Roman"/>
          <w:color w:val="000000" w:themeColor="text1"/>
          <w:sz w:val="22"/>
          <w:szCs w:val="22"/>
        </w:rPr>
        <w:t>Perkanči</w:t>
      </w:r>
      <w:r w:rsidR="00F05ECF">
        <w:rPr>
          <w:color w:val="000000" w:themeColor="text1"/>
        </w:rPr>
        <w:t>oji</w:t>
      </w:r>
      <w:r w:rsidR="00F05ECF" w:rsidRPr="00DC2B3D">
        <w:rPr>
          <w:rFonts w:ascii="Times New Roman" w:hAnsi="Times New Roman" w:cs="Times New Roman"/>
          <w:color w:val="000000" w:themeColor="text1"/>
          <w:sz w:val="22"/>
          <w:szCs w:val="22"/>
        </w:rPr>
        <w:t xml:space="preserve"> organizacija</w:t>
      </w:r>
      <w:r w:rsidR="00F05ECF" w:rsidRPr="003E61F0">
        <w:rPr>
          <w:rFonts w:ascii="Times New Roman" w:hAnsi="Times New Roman" w:cs="Times New Roman"/>
          <w:sz w:val="22"/>
          <w:szCs w:val="22"/>
        </w:rPr>
        <w:t xml:space="preserve"> </w:t>
      </w:r>
      <w:r w:rsidRPr="003E61F0">
        <w:rPr>
          <w:rFonts w:ascii="Times New Roman" w:hAnsi="Times New Roman" w:cs="Times New Roman"/>
          <w:sz w:val="22"/>
          <w:szCs w:val="22"/>
        </w:rPr>
        <w:t xml:space="preserve">atsako </w:t>
      </w:r>
      <w:r w:rsidR="00C641C4" w:rsidRPr="003E61F0">
        <w:rPr>
          <w:rFonts w:ascii="Times New Roman" w:hAnsi="Times New Roman" w:cs="Times New Roman"/>
          <w:sz w:val="22"/>
          <w:szCs w:val="22"/>
        </w:rPr>
        <w:t>D</w:t>
      </w:r>
      <w:r w:rsidR="0090544A" w:rsidRPr="003E61F0">
        <w:rPr>
          <w:rFonts w:ascii="Times New Roman" w:hAnsi="Times New Roman" w:cs="Times New Roman"/>
          <w:sz w:val="22"/>
          <w:szCs w:val="22"/>
        </w:rPr>
        <w:t>alyviui</w:t>
      </w:r>
      <w:r w:rsidRPr="003E61F0">
        <w:rPr>
          <w:rFonts w:ascii="Times New Roman" w:hAnsi="Times New Roman" w:cs="Times New Roman"/>
          <w:sz w:val="22"/>
          <w:szCs w:val="22"/>
        </w:rPr>
        <w:t xml:space="preserve"> ne vėliau kaip </w:t>
      </w:r>
      <w:r w:rsidR="004337BC" w:rsidRPr="003E61F0">
        <w:rPr>
          <w:rFonts w:ascii="Times New Roman" w:hAnsi="Times New Roman" w:cs="Times New Roman"/>
          <w:sz w:val="22"/>
          <w:szCs w:val="22"/>
        </w:rPr>
        <w:t>Specialiųjų sąlygų</w:t>
      </w:r>
      <w:r w:rsidR="00CB5907" w:rsidRPr="003E61F0">
        <w:rPr>
          <w:rFonts w:ascii="Times New Roman" w:hAnsi="Times New Roman" w:cs="Times New Roman"/>
          <w:sz w:val="22"/>
          <w:szCs w:val="22"/>
        </w:rPr>
        <w:t xml:space="preserve"> </w:t>
      </w:r>
      <w:r w:rsidR="000F2ABB" w:rsidRPr="003E61F0">
        <w:rPr>
          <w:rFonts w:ascii="Times New Roman" w:hAnsi="Times New Roman" w:cs="Times New Roman"/>
          <w:sz w:val="22"/>
          <w:szCs w:val="22"/>
        </w:rPr>
        <w:t>10</w:t>
      </w:r>
      <w:r w:rsidR="0004055E" w:rsidRPr="003E61F0">
        <w:rPr>
          <w:rFonts w:ascii="Times New Roman" w:hAnsi="Times New Roman" w:cs="Times New Roman"/>
          <w:sz w:val="22"/>
          <w:szCs w:val="22"/>
        </w:rPr>
        <w:t xml:space="preserve"> </w:t>
      </w:r>
      <w:r w:rsidR="00CB5907" w:rsidRPr="003E61F0">
        <w:rPr>
          <w:rFonts w:ascii="Times New Roman" w:hAnsi="Times New Roman" w:cs="Times New Roman"/>
          <w:sz w:val="22"/>
          <w:szCs w:val="22"/>
        </w:rPr>
        <w:t xml:space="preserve">priede </w:t>
      </w:r>
      <w:r w:rsidRPr="003E61F0">
        <w:rPr>
          <w:rFonts w:ascii="Times New Roman" w:hAnsi="Times New Roman" w:cs="Times New Roman"/>
          <w:sz w:val="22"/>
          <w:szCs w:val="22"/>
        </w:rPr>
        <w:t xml:space="preserve">nustatytą terminą. Šis patvirtinimas iš </w:t>
      </w:r>
      <w:r w:rsidR="00F05ECF" w:rsidRPr="00F05ECF">
        <w:rPr>
          <w:rFonts w:ascii="Times New Roman" w:hAnsi="Times New Roman" w:cs="Times New Roman"/>
          <w:color w:val="000000" w:themeColor="text1"/>
          <w:sz w:val="22"/>
          <w:szCs w:val="22"/>
        </w:rPr>
        <w:t xml:space="preserve"> </w:t>
      </w:r>
      <w:r w:rsidR="00F05ECF" w:rsidRPr="00DC2B3D">
        <w:rPr>
          <w:rFonts w:ascii="Times New Roman" w:hAnsi="Times New Roman" w:cs="Times New Roman"/>
          <w:color w:val="000000" w:themeColor="text1"/>
          <w:sz w:val="22"/>
          <w:szCs w:val="22"/>
        </w:rPr>
        <w:t>Perkanči</w:t>
      </w:r>
      <w:r w:rsidR="00F05ECF">
        <w:rPr>
          <w:color w:val="000000" w:themeColor="text1"/>
        </w:rPr>
        <w:t>osios</w:t>
      </w:r>
      <w:r w:rsidR="00F05ECF" w:rsidRPr="00DC2B3D">
        <w:rPr>
          <w:rFonts w:ascii="Times New Roman" w:hAnsi="Times New Roman" w:cs="Times New Roman"/>
          <w:color w:val="000000" w:themeColor="text1"/>
          <w:sz w:val="22"/>
          <w:szCs w:val="22"/>
        </w:rPr>
        <w:t xml:space="preserve"> organizacij</w:t>
      </w:r>
      <w:r w:rsidR="00F05ECF">
        <w:rPr>
          <w:rFonts w:ascii="Times New Roman" w:hAnsi="Times New Roman" w:cs="Times New Roman"/>
          <w:color w:val="000000" w:themeColor="text1"/>
          <w:sz w:val="22"/>
          <w:szCs w:val="22"/>
        </w:rPr>
        <w:t>os</w:t>
      </w:r>
      <w:r w:rsidRPr="003E61F0">
        <w:rPr>
          <w:rFonts w:ascii="Times New Roman" w:hAnsi="Times New Roman" w:cs="Times New Roman"/>
          <w:sz w:val="22"/>
          <w:szCs w:val="22"/>
        </w:rPr>
        <w:t xml:space="preserve"> neatima teisės atmesti </w:t>
      </w:r>
      <w:r w:rsidR="00C641C4" w:rsidRPr="003E61F0">
        <w:rPr>
          <w:rFonts w:ascii="Times New Roman" w:hAnsi="Times New Roman" w:cs="Times New Roman"/>
          <w:sz w:val="22"/>
          <w:szCs w:val="22"/>
        </w:rPr>
        <w:t>P</w:t>
      </w:r>
      <w:r w:rsidRPr="003E61F0">
        <w:rPr>
          <w:rFonts w:ascii="Times New Roman" w:hAnsi="Times New Roman" w:cs="Times New Roman"/>
          <w:sz w:val="22"/>
          <w:szCs w:val="22"/>
        </w:rPr>
        <w:t xml:space="preserve">asiūlymo galiojimo užtikrinimo gavus informacijos, kad </w:t>
      </w:r>
      <w:r w:rsidR="00C641C4" w:rsidRPr="003E61F0">
        <w:rPr>
          <w:rFonts w:ascii="Times New Roman" w:hAnsi="Times New Roman" w:cs="Times New Roman"/>
          <w:sz w:val="22"/>
          <w:szCs w:val="22"/>
        </w:rPr>
        <w:t>P</w:t>
      </w:r>
      <w:r w:rsidRPr="003E61F0">
        <w:rPr>
          <w:rFonts w:ascii="Times New Roman" w:hAnsi="Times New Roman" w:cs="Times New Roman"/>
          <w:sz w:val="22"/>
          <w:szCs w:val="22"/>
        </w:rPr>
        <w:t>asiūlymo galiojimą užtikrinantis ūkio subjektas tapo nemokus ar neįvykdė įsipareigojimų</w:t>
      </w:r>
      <w:r w:rsidR="4C186B7E" w:rsidRPr="003E61F0">
        <w:rPr>
          <w:rFonts w:ascii="Times New Roman" w:hAnsi="Times New Roman" w:cs="Times New Roman"/>
          <w:color w:val="7030A0"/>
          <w:sz w:val="22"/>
          <w:szCs w:val="22"/>
        </w:rPr>
        <w:t xml:space="preserve"> </w:t>
      </w:r>
      <w:r w:rsidR="00F05ECF" w:rsidRPr="00DC2B3D">
        <w:rPr>
          <w:rFonts w:ascii="Times New Roman" w:hAnsi="Times New Roman" w:cs="Times New Roman"/>
          <w:color w:val="000000" w:themeColor="text1"/>
          <w:sz w:val="22"/>
          <w:szCs w:val="22"/>
        </w:rPr>
        <w:t>Perkanči</w:t>
      </w:r>
      <w:r w:rsidR="00F05ECF">
        <w:rPr>
          <w:rFonts w:ascii="Times New Roman" w:hAnsi="Times New Roman" w:cs="Times New Roman"/>
          <w:color w:val="000000" w:themeColor="text1"/>
          <w:sz w:val="22"/>
          <w:szCs w:val="22"/>
        </w:rPr>
        <w:t>ajai</w:t>
      </w:r>
      <w:r w:rsidR="00F05ECF" w:rsidRPr="00DC2B3D">
        <w:rPr>
          <w:rFonts w:ascii="Times New Roman" w:hAnsi="Times New Roman" w:cs="Times New Roman"/>
          <w:color w:val="000000" w:themeColor="text1"/>
          <w:sz w:val="22"/>
          <w:szCs w:val="22"/>
        </w:rPr>
        <w:t xml:space="preserve"> organizacija</w:t>
      </w:r>
      <w:r w:rsidR="00F05ECF">
        <w:rPr>
          <w:rFonts w:ascii="Times New Roman" w:hAnsi="Times New Roman" w:cs="Times New Roman"/>
          <w:color w:val="000000" w:themeColor="text1"/>
          <w:sz w:val="22"/>
          <w:szCs w:val="22"/>
        </w:rPr>
        <w:t>i</w:t>
      </w:r>
      <w:r w:rsidR="00F05ECF" w:rsidRPr="003E61F0">
        <w:rPr>
          <w:rFonts w:ascii="Times New Roman" w:hAnsi="Times New Roman" w:cs="Times New Roman"/>
          <w:sz w:val="22"/>
          <w:szCs w:val="22"/>
        </w:rPr>
        <w:t xml:space="preserve"> </w:t>
      </w:r>
      <w:r w:rsidRPr="003E61F0">
        <w:rPr>
          <w:rFonts w:ascii="Times New Roman" w:hAnsi="Times New Roman" w:cs="Times New Roman"/>
          <w:sz w:val="22"/>
          <w:szCs w:val="22"/>
        </w:rPr>
        <w:t>arba kitiems ūkio subjektams, ar netinkamai juos vykdė.</w:t>
      </w:r>
    </w:p>
    <w:p w14:paraId="39B65C27" w14:textId="05592D84" w:rsidR="00F527B1" w:rsidRPr="003E61F0" w:rsidRDefault="41647CD0" w:rsidP="00E63305">
      <w:pPr>
        <w:pStyle w:val="ListParagraph"/>
        <w:numPr>
          <w:ilvl w:val="1"/>
          <w:numId w:val="16"/>
        </w:numPr>
        <w:spacing w:line="240" w:lineRule="auto"/>
        <w:ind w:left="0" w:firstLine="697"/>
        <w:rPr>
          <w:rFonts w:ascii="Times New Roman" w:hAnsi="Times New Roman" w:cs="Times New Roman"/>
          <w:sz w:val="22"/>
          <w:szCs w:val="22"/>
        </w:rPr>
      </w:pPr>
      <w:r w:rsidRPr="003E61F0">
        <w:rPr>
          <w:rFonts w:ascii="Times New Roman" w:hAnsi="Times New Roman" w:cs="Times New Roman"/>
          <w:color w:val="7030A0"/>
          <w:sz w:val="22"/>
          <w:szCs w:val="22"/>
        </w:rPr>
        <w:t xml:space="preserve"> </w:t>
      </w:r>
      <w:r w:rsidR="00F05ECF" w:rsidRPr="00DC2B3D">
        <w:rPr>
          <w:rFonts w:ascii="Times New Roman" w:hAnsi="Times New Roman" w:cs="Times New Roman"/>
          <w:color w:val="000000" w:themeColor="text1"/>
          <w:sz w:val="22"/>
          <w:szCs w:val="22"/>
        </w:rPr>
        <w:t>Perkanči</w:t>
      </w:r>
      <w:r w:rsidR="00F05ECF">
        <w:rPr>
          <w:color w:val="000000" w:themeColor="text1"/>
        </w:rPr>
        <w:t>oji</w:t>
      </w:r>
      <w:r w:rsidR="00F05ECF" w:rsidRPr="00DC2B3D">
        <w:rPr>
          <w:rFonts w:ascii="Times New Roman" w:hAnsi="Times New Roman" w:cs="Times New Roman"/>
          <w:color w:val="000000" w:themeColor="text1"/>
          <w:sz w:val="22"/>
          <w:szCs w:val="22"/>
        </w:rPr>
        <w:t xml:space="preserve"> organizacija</w:t>
      </w:r>
      <w:r w:rsidR="00F05ECF" w:rsidRPr="003E61F0">
        <w:rPr>
          <w:rFonts w:ascii="Times New Roman" w:hAnsi="Times New Roman" w:cs="Times New Roman"/>
          <w:sz w:val="22"/>
          <w:szCs w:val="22"/>
        </w:rPr>
        <w:t xml:space="preserve"> </w:t>
      </w:r>
      <w:r w:rsidR="00F527B1" w:rsidRPr="003E61F0">
        <w:rPr>
          <w:rFonts w:ascii="Times New Roman" w:hAnsi="Times New Roman" w:cs="Times New Roman"/>
          <w:sz w:val="22"/>
          <w:szCs w:val="22"/>
        </w:rPr>
        <w:t xml:space="preserve">gali prašyti </w:t>
      </w:r>
      <w:r w:rsidR="00C17335" w:rsidRPr="003E61F0">
        <w:rPr>
          <w:rFonts w:ascii="Times New Roman" w:hAnsi="Times New Roman" w:cs="Times New Roman"/>
          <w:sz w:val="22"/>
          <w:szCs w:val="22"/>
        </w:rPr>
        <w:t>D</w:t>
      </w:r>
      <w:r w:rsidR="0090544A" w:rsidRPr="003E61F0">
        <w:rPr>
          <w:rFonts w:ascii="Times New Roman" w:hAnsi="Times New Roman" w:cs="Times New Roman"/>
          <w:sz w:val="22"/>
          <w:szCs w:val="22"/>
        </w:rPr>
        <w:t>alyvius</w:t>
      </w:r>
      <w:r w:rsidR="00F527B1" w:rsidRPr="003E61F0">
        <w:rPr>
          <w:rFonts w:ascii="Times New Roman" w:hAnsi="Times New Roman" w:cs="Times New Roman"/>
          <w:sz w:val="22"/>
          <w:szCs w:val="22"/>
        </w:rPr>
        <w:t xml:space="preserve"> pratęsti </w:t>
      </w:r>
      <w:r w:rsidR="00C641C4" w:rsidRPr="003E61F0">
        <w:rPr>
          <w:rFonts w:ascii="Times New Roman" w:hAnsi="Times New Roman" w:cs="Times New Roman"/>
          <w:sz w:val="22"/>
          <w:szCs w:val="22"/>
        </w:rPr>
        <w:t>P</w:t>
      </w:r>
      <w:r w:rsidR="00F527B1" w:rsidRPr="003E61F0">
        <w:rPr>
          <w:rFonts w:ascii="Times New Roman" w:hAnsi="Times New Roman" w:cs="Times New Roman"/>
          <w:sz w:val="22"/>
          <w:szCs w:val="22"/>
        </w:rPr>
        <w:t>asiūlymo galiojimo užtikrinimo laiką iki konkrečiai nurodytos datos.</w:t>
      </w:r>
    </w:p>
    <w:p w14:paraId="23FA2281" w14:textId="4933CC56" w:rsidR="00F527B1" w:rsidRPr="003E61F0" w:rsidRDefault="00F527B1" w:rsidP="00E63305">
      <w:pPr>
        <w:pStyle w:val="ListParagraph"/>
        <w:numPr>
          <w:ilvl w:val="1"/>
          <w:numId w:val="16"/>
        </w:numPr>
        <w:spacing w:line="240" w:lineRule="auto"/>
        <w:ind w:left="0" w:firstLine="697"/>
        <w:rPr>
          <w:rFonts w:ascii="Times New Roman" w:hAnsi="Times New Roman" w:cs="Times New Roman"/>
          <w:color w:val="000000" w:themeColor="text1"/>
          <w:sz w:val="22"/>
          <w:szCs w:val="22"/>
        </w:rPr>
      </w:pPr>
      <w:r w:rsidRPr="003E61F0">
        <w:rPr>
          <w:rFonts w:ascii="Times New Roman" w:hAnsi="Times New Roman" w:cs="Times New Roman"/>
          <w:color w:val="000000" w:themeColor="text1"/>
          <w:sz w:val="22"/>
          <w:szCs w:val="22"/>
        </w:rPr>
        <w:t xml:space="preserve">Pasiūlymo galiojimo užtikrinimas </w:t>
      </w:r>
      <w:r w:rsidR="00C641C4" w:rsidRPr="003E61F0">
        <w:rPr>
          <w:rFonts w:ascii="Times New Roman" w:hAnsi="Times New Roman" w:cs="Times New Roman"/>
          <w:color w:val="000000" w:themeColor="text1"/>
          <w:sz w:val="22"/>
          <w:szCs w:val="22"/>
        </w:rPr>
        <w:t>D</w:t>
      </w:r>
      <w:r w:rsidR="0090544A" w:rsidRPr="003E61F0">
        <w:rPr>
          <w:rFonts w:ascii="Times New Roman" w:hAnsi="Times New Roman" w:cs="Times New Roman"/>
          <w:color w:val="000000" w:themeColor="text1"/>
          <w:sz w:val="22"/>
          <w:szCs w:val="22"/>
        </w:rPr>
        <w:t>alyviui</w:t>
      </w:r>
      <w:r w:rsidRPr="003E61F0">
        <w:rPr>
          <w:rFonts w:ascii="Times New Roman" w:hAnsi="Times New Roman" w:cs="Times New Roman"/>
          <w:color w:val="000000" w:themeColor="text1"/>
          <w:sz w:val="22"/>
          <w:szCs w:val="22"/>
        </w:rPr>
        <w:t xml:space="preserve"> grąžinamas (arba atsisakoma teisių į jį) </w:t>
      </w:r>
      <w:r w:rsidRPr="003E61F0">
        <w:rPr>
          <w:rFonts w:ascii="Times New Roman" w:hAnsi="Times New Roman" w:cs="Times New Roman"/>
          <w:sz w:val="22"/>
          <w:szCs w:val="22"/>
        </w:rPr>
        <w:t xml:space="preserve">per </w:t>
      </w:r>
      <w:r w:rsidR="004B57A9">
        <w:t xml:space="preserve">Specialiųjų </w:t>
      </w:r>
      <w:r w:rsidR="004E7957" w:rsidRPr="003E61F0">
        <w:rPr>
          <w:rFonts w:ascii="Times New Roman" w:hAnsi="Times New Roman" w:cs="Times New Roman"/>
          <w:color w:val="000000"/>
          <w:sz w:val="22"/>
          <w:szCs w:val="22"/>
          <w:shd w:val="clear" w:color="auto" w:fill="FFFFFF"/>
        </w:rPr>
        <w:t>sąlygų</w:t>
      </w:r>
      <w:r w:rsidR="000F2ABB" w:rsidRPr="003E61F0">
        <w:rPr>
          <w:rFonts w:ascii="Times New Roman" w:hAnsi="Times New Roman" w:cs="Times New Roman"/>
          <w:color w:val="000000"/>
          <w:sz w:val="22"/>
          <w:szCs w:val="22"/>
          <w:shd w:val="clear" w:color="auto" w:fill="FFFFFF"/>
        </w:rPr>
        <w:t xml:space="preserve"> 10</w:t>
      </w:r>
      <w:r w:rsidR="004E7957" w:rsidRPr="003E61F0">
        <w:rPr>
          <w:rFonts w:ascii="Times New Roman" w:hAnsi="Times New Roman" w:cs="Times New Roman"/>
          <w:color w:val="000000"/>
          <w:sz w:val="22"/>
          <w:szCs w:val="22"/>
          <w:shd w:val="clear" w:color="auto" w:fill="FFFFFF"/>
        </w:rPr>
        <w:t xml:space="preserve"> priede</w:t>
      </w:r>
      <w:r w:rsidR="004E7957" w:rsidRPr="003E61F0">
        <w:rPr>
          <w:rFonts w:ascii="Times New Roman" w:hAnsi="Times New Roman" w:cs="Times New Roman"/>
          <w:color w:val="00B050"/>
          <w:sz w:val="22"/>
          <w:szCs w:val="22"/>
          <w:shd w:val="clear" w:color="auto" w:fill="FFFFFF"/>
        </w:rPr>
        <w:t xml:space="preserve"> </w:t>
      </w:r>
      <w:r w:rsidRPr="003E61F0">
        <w:rPr>
          <w:rFonts w:ascii="Times New Roman" w:hAnsi="Times New Roman" w:cs="Times New Roman"/>
          <w:sz w:val="22"/>
          <w:szCs w:val="22"/>
        </w:rPr>
        <w:t xml:space="preserve">nustatytą terminą </w:t>
      </w:r>
      <w:r w:rsidRPr="003E61F0">
        <w:rPr>
          <w:rFonts w:ascii="Times New Roman" w:hAnsi="Times New Roman" w:cs="Times New Roman"/>
          <w:color w:val="000000" w:themeColor="text1"/>
          <w:sz w:val="22"/>
          <w:szCs w:val="22"/>
        </w:rPr>
        <w:t>įvykus bent vienai iš šių sąlygų:</w:t>
      </w:r>
    </w:p>
    <w:p w14:paraId="4E0A7CA3" w14:textId="43FD8750" w:rsidR="00F527B1" w:rsidRPr="003E61F0" w:rsidRDefault="00F527B1" w:rsidP="00E63305">
      <w:pPr>
        <w:pStyle w:val="ListParagraph"/>
        <w:numPr>
          <w:ilvl w:val="2"/>
          <w:numId w:val="16"/>
        </w:numPr>
        <w:spacing w:line="240" w:lineRule="auto"/>
        <w:ind w:left="0" w:firstLine="697"/>
        <w:rPr>
          <w:rFonts w:ascii="Times New Roman" w:hAnsi="Times New Roman" w:cs="Times New Roman"/>
          <w:color w:val="000000" w:themeColor="text1"/>
          <w:sz w:val="22"/>
          <w:szCs w:val="22"/>
        </w:rPr>
      </w:pPr>
      <w:r w:rsidRPr="003E61F0">
        <w:rPr>
          <w:rFonts w:ascii="Times New Roman" w:hAnsi="Times New Roman" w:cs="Times New Roman"/>
          <w:color w:val="000000" w:themeColor="text1"/>
          <w:sz w:val="22"/>
          <w:szCs w:val="22"/>
        </w:rPr>
        <w:t xml:space="preserve">pasibaigia </w:t>
      </w:r>
      <w:r w:rsidR="00C641C4" w:rsidRPr="003E61F0">
        <w:rPr>
          <w:rFonts w:ascii="Times New Roman" w:hAnsi="Times New Roman" w:cs="Times New Roman"/>
          <w:color w:val="000000" w:themeColor="text1"/>
          <w:sz w:val="22"/>
          <w:szCs w:val="22"/>
        </w:rPr>
        <w:t>P</w:t>
      </w:r>
      <w:r w:rsidRPr="003E61F0">
        <w:rPr>
          <w:rFonts w:ascii="Times New Roman" w:hAnsi="Times New Roman" w:cs="Times New Roman"/>
          <w:color w:val="000000" w:themeColor="text1"/>
          <w:sz w:val="22"/>
          <w:szCs w:val="22"/>
        </w:rPr>
        <w:t xml:space="preserve">asiūlymų užtikrinimo galiojimo laikas ir </w:t>
      </w:r>
      <w:r w:rsidR="00C17335" w:rsidRPr="003E61F0">
        <w:rPr>
          <w:rFonts w:ascii="Times New Roman" w:hAnsi="Times New Roman" w:cs="Times New Roman"/>
          <w:color w:val="000000" w:themeColor="text1"/>
          <w:sz w:val="22"/>
          <w:szCs w:val="22"/>
        </w:rPr>
        <w:t>D</w:t>
      </w:r>
      <w:r w:rsidR="0090544A" w:rsidRPr="003E61F0">
        <w:rPr>
          <w:rFonts w:ascii="Times New Roman" w:hAnsi="Times New Roman" w:cs="Times New Roman"/>
          <w:color w:val="000000" w:themeColor="text1"/>
          <w:sz w:val="22"/>
          <w:szCs w:val="22"/>
        </w:rPr>
        <w:t>alyvis</w:t>
      </w:r>
      <w:r w:rsidRPr="003E61F0">
        <w:rPr>
          <w:rFonts w:ascii="Times New Roman" w:hAnsi="Times New Roman" w:cs="Times New Roman"/>
          <w:color w:val="000000" w:themeColor="text1"/>
          <w:sz w:val="22"/>
          <w:szCs w:val="22"/>
        </w:rPr>
        <w:t xml:space="preserve"> jo nepratęsia ir (ar) ne</w:t>
      </w:r>
      <w:r w:rsidRPr="003E61F0">
        <w:rPr>
          <w:rFonts w:ascii="Times New Roman" w:hAnsi="Times New Roman" w:cs="Times New Roman"/>
          <w:sz w:val="22"/>
          <w:szCs w:val="22"/>
        </w:rPr>
        <w:t xml:space="preserve">pateikia naujo </w:t>
      </w:r>
      <w:r w:rsidR="00C641C4" w:rsidRPr="003E61F0">
        <w:rPr>
          <w:rFonts w:ascii="Times New Roman" w:hAnsi="Times New Roman" w:cs="Times New Roman"/>
          <w:sz w:val="22"/>
          <w:szCs w:val="22"/>
        </w:rPr>
        <w:t>P</w:t>
      </w:r>
      <w:r w:rsidRPr="003E61F0">
        <w:rPr>
          <w:rFonts w:ascii="Times New Roman" w:hAnsi="Times New Roman" w:cs="Times New Roman"/>
          <w:sz w:val="22"/>
          <w:szCs w:val="22"/>
        </w:rPr>
        <w:t>asiūlymo galiojimo užtikrinimą patvirtinančio dokumento (jeigu jo reikalaujama)</w:t>
      </w:r>
      <w:r w:rsidRPr="003E61F0">
        <w:rPr>
          <w:rFonts w:ascii="Times New Roman" w:hAnsi="Times New Roman" w:cs="Times New Roman"/>
          <w:color w:val="000000" w:themeColor="text1"/>
          <w:sz w:val="22"/>
          <w:szCs w:val="22"/>
        </w:rPr>
        <w:t>;</w:t>
      </w:r>
    </w:p>
    <w:p w14:paraId="035C67E3" w14:textId="77777777" w:rsidR="00F527B1" w:rsidRPr="003E61F0" w:rsidRDefault="00F527B1" w:rsidP="00E63305">
      <w:pPr>
        <w:pStyle w:val="ListParagraph"/>
        <w:numPr>
          <w:ilvl w:val="2"/>
          <w:numId w:val="16"/>
        </w:numPr>
        <w:spacing w:line="240" w:lineRule="auto"/>
        <w:ind w:left="0" w:firstLine="697"/>
        <w:rPr>
          <w:rFonts w:ascii="Times New Roman" w:hAnsi="Times New Roman" w:cs="Times New Roman"/>
          <w:color w:val="000000" w:themeColor="text1"/>
          <w:sz w:val="22"/>
          <w:szCs w:val="22"/>
        </w:rPr>
      </w:pPr>
      <w:r w:rsidRPr="003E61F0">
        <w:rPr>
          <w:rFonts w:ascii="Times New Roman" w:hAnsi="Times New Roman" w:cs="Times New Roman"/>
          <w:color w:val="000000" w:themeColor="text1"/>
          <w:sz w:val="22"/>
          <w:szCs w:val="22"/>
        </w:rPr>
        <w:t>įsigalioja pasirašyta sutartis;</w:t>
      </w:r>
    </w:p>
    <w:p w14:paraId="0B0A2DCF" w14:textId="703CEE30" w:rsidR="00F527B1" w:rsidRPr="003E61F0" w:rsidRDefault="00F527B1" w:rsidP="00E63305">
      <w:pPr>
        <w:pStyle w:val="ListParagraph"/>
        <w:numPr>
          <w:ilvl w:val="2"/>
          <w:numId w:val="16"/>
        </w:numPr>
        <w:spacing w:line="240" w:lineRule="auto"/>
        <w:ind w:left="0" w:firstLine="697"/>
        <w:rPr>
          <w:rFonts w:ascii="Times New Roman" w:hAnsi="Times New Roman" w:cs="Times New Roman"/>
          <w:sz w:val="22"/>
          <w:szCs w:val="22"/>
        </w:rPr>
      </w:pPr>
      <w:r w:rsidRPr="003E61F0">
        <w:rPr>
          <w:rFonts w:ascii="Times New Roman" w:hAnsi="Times New Roman" w:cs="Times New Roman"/>
          <w:color w:val="000000" w:themeColor="text1"/>
          <w:sz w:val="22"/>
          <w:szCs w:val="22"/>
        </w:rPr>
        <w:t xml:space="preserve">nutraukiamos </w:t>
      </w:r>
      <w:r w:rsidR="004E7957" w:rsidRPr="003E61F0">
        <w:rPr>
          <w:rFonts w:ascii="Times New Roman" w:hAnsi="Times New Roman" w:cs="Times New Roman"/>
          <w:color w:val="000000" w:themeColor="text1"/>
          <w:sz w:val="22"/>
          <w:szCs w:val="22"/>
        </w:rPr>
        <w:t>P</w:t>
      </w:r>
      <w:r w:rsidRPr="003E61F0">
        <w:rPr>
          <w:rFonts w:ascii="Times New Roman" w:hAnsi="Times New Roman" w:cs="Times New Roman"/>
          <w:color w:val="000000" w:themeColor="text1"/>
          <w:sz w:val="22"/>
          <w:szCs w:val="22"/>
        </w:rPr>
        <w:t>irkimo procedūros.</w:t>
      </w:r>
    </w:p>
    <w:p w14:paraId="6B9596C1" w14:textId="77777777" w:rsidR="00F527B1" w:rsidRPr="003E61F0" w:rsidRDefault="00F527B1" w:rsidP="007334EA">
      <w:pPr>
        <w:pStyle w:val="paragrafesrasas2lygis"/>
        <w:ind w:left="1059"/>
        <w:rPr>
          <w:color w:val="002060"/>
        </w:rPr>
      </w:pPr>
    </w:p>
    <w:p w14:paraId="4EC601AA" w14:textId="0653FAAE" w:rsidR="00A37373" w:rsidRPr="003E61F0" w:rsidRDefault="008E58A0" w:rsidP="00E63305">
      <w:pPr>
        <w:pStyle w:val="Heading1"/>
        <w:numPr>
          <w:ilvl w:val="0"/>
          <w:numId w:val="16"/>
        </w:numPr>
        <w:spacing w:before="0" w:after="0" w:line="300" w:lineRule="auto"/>
        <w:rPr>
          <w:rFonts w:ascii="Times New Roman" w:hAnsi="Times New Roman" w:cs="Times New Roman"/>
          <w:color w:val="auto"/>
        </w:rPr>
      </w:pPr>
      <w:bookmarkStart w:id="24" w:name="_Toc15392775"/>
      <w:bookmarkStart w:id="25" w:name="_Toc203050721"/>
      <w:r w:rsidRPr="003E61F0">
        <w:rPr>
          <w:rFonts w:ascii="Times New Roman" w:hAnsi="Times New Roman" w:cs="Times New Roman"/>
          <w:color w:val="auto"/>
        </w:rPr>
        <w:t>Galutinių pasiūlymų vertinimas</w:t>
      </w:r>
      <w:bookmarkEnd w:id="24"/>
      <w:bookmarkEnd w:id="25"/>
    </w:p>
    <w:p w14:paraId="5D02D1AD" w14:textId="77777777" w:rsidR="00831133" w:rsidRPr="003E61F0" w:rsidRDefault="00831133" w:rsidP="007334EA">
      <w:pPr>
        <w:ind w:left="425" w:firstLine="0"/>
        <w:rPr>
          <w:rFonts w:ascii="Times New Roman" w:hAnsi="Times New Roman" w:cs="Times New Roman"/>
          <w:sz w:val="22"/>
          <w:szCs w:val="22"/>
        </w:rPr>
      </w:pPr>
    </w:p>
    <w:p w14:paraId="7B874989" w14:textId="77777777" w:rsidR="00571D6C" w:rsidRPr="003E61F0" w:rsidRDefault="00571D6C" w:rsidP="00E63305">
      <w:pPr>
        <w:pStyle w:val="ListParagraph"/>
        <w:numPr>
          <w:ilvl w:val="0"/>
          <w:numId w:val="7"/>
        </w:numPr>
        <w:spacing w:line="240" w:lineRule="auto"/>
        <w:ind w:left="0" w:firstLine="697"/>
        <w:rPr>
          <w:rFonts w:ascii="Times New Roman" w:eastAsia="Calibri" w:hAnsi="Times New Roman" w:cs="Times New Roman"/>
          <w:vanish/>
          <w:sz w:val="22"/>
          <w:szCs w:val="22"/>
        </w:rPr>
      </w:pPr>
    </w:p>
    <w:p w14:paraId="466A9410" w14:textId="77777777" w:rsidR="00571D6C" w:rsidRPr="003E61F0" w:rsidRDefault="00571D6C" w:rsidP="00E63305">
      <w:pPr>
        <w:pStyle w:val="ListParagraph"/>
        <w:numPr>
          <w:ilvl w:val="0"/>
          <w:numId w:val="7"/>
        </w:numPr>
        <w:spacing w:line="240" w:lineRule="auto"/>
        <w:ind w:left="0" w:firstLine="697"/>
        <w:rPr>
          <w:rFonts w:ascii="Times New Roman" w:eastAsia="Calibri" w:hAnsi="Times New Roman" w:cs="Times New Roman"/>
          <w:vanish/>
          <w:sz w:val="22"/>
          <w:szCs w:val="22"/>
        </w:rPr>
      </w:pPr>
    </w:p>
    <w:p w14:paraId="17359844" w14:textId="77777777" w:rsidR="00571D6C" w:rsidRPr="003E61F0" w:rsidRDefault="00571D6C" w:rsidP="00E63305">
      <w:pPr>
        <w:pStyle w:val="ListParagraph"/>
        <w:numPr>
          <w:ilvl w:val="0"/>
          <w:numId w:val="7"/>
        </w:numPr>
        <w:spacing w:line="240" w:lineRule="auto"/>
        <w:ind w:left="0" w:firstLine="697"/>
        <w:rPr>
          <w:rFonts w:ascii="Times New Roman" w:eastAsia="Calibri" w:hAnsi="Times New Roman" w:cs="Times New Roman"/>
          <w:vanish/>
          <w:sz w:val="22"/>
          <w:szCs w:val="22"/>
        </w:rPr>
      </w:pPr>
    </w:p>
    <w:p w14:paraId="0CD63EE1" w14:textId="77777777" w:rsidR="00571D6C" w:rsidRPr="003E61F0" w:rsidRDefault="00571D6C" w:rsidP="00E63305">
      <w:pPr>
        <w:pStyle w:val="ListParagraph"/>
        <w:numPr>
          <w:ilvl w:val="0"/>
          <w:numId w:val="7"/>
        </w:numPr>
        <w:spacing w:line="240" w:lineRule="auto"/>
        <w:ind w:left="0" w:firstLine="697"/>
        <w:rPr>
          <w:rFonts w:ascii="Times New Roman" w:eastAsia="Calibri" w:hAnsi="Times New Roman" w:cs="Times New Roman"/>
          <w:vanish/>
          <w:sz w:val="22"/>
          <w:szCs w:val="22"/>
        </w:rPr>
      </w:pPr>
    </w:p>
    <w:p w14:paraId="5F49AE3D" w14:textId="77777777" w:rsidR="00571D6C" w:rsidRPr="003E61F0" w:rsidRDefault="00571D6C" w:rsidP="00E63305">
      <w:pPr>
        <w:pStyle w:val="ListParagraph"/>
        <w:numPr>
          <w:ilvl w:val="0"/>
          <w:numId w:val="7"/>
        </w:numPr>
        <w:spacing w:line="240" w:lineRule="auto"/>
        <w:ind w:left="0" w:firstLine="697"/>
        <w:rPr>
          <w:rFonts w:ascii="Times New Roman" w:eastAsia="Calibri" w:hAnsi="Times New Roman" w:cs="Times New Roman"/>
          <w:vanish/>
          <w:sz w:val="22"/>
          <w:szCs w:val="22"/>
        </w:rPr>
      </w:pPr>
    </w:p>
    <w:p w14:paraId="417D4E19" w14:textId="77777777" w:rsidR="00571D6C" w:rsidRPr="003E61F0" w:rsidRDefault="00571D6C" w:rsidP="00E63305">
      <w:pPr>
        <w:pStyle w:val="ListParagraph"/>
        <w:numPr>
          <w:ilvl w:val="0"/>
          <w:numId w:val="7"/>
        </w:numPr>
        <w:spacing w:line="240" w:lineRule="auto"/>
        <w:ind w:left="0" w:firstLine="697"/>
        <w:rPr>
          <w:rFonts w:ascii="Times New Roman" w:eastAsia="Calibri" w:hAnsi="Times New Roman" w:cs="Times New Roman"/>
          <w:vanish/>
          <w:sz w:val="22"/>
          <w:szCs w:val="22"/>
        </w:rPr>
      </w:pPr>
    </w:p>
    <w:p w14:paraId="2DFF0A66" w14:textId="77F82CF1" w:rsidR="00CD2CC2" w:rsidRPr="003E61F0" w:rsidRDefault="00CD2CC2" w:rsidP="00E63305">
      <w:pPr>
        <w:pStyle w:val="ListParagraph"/>
        <w:numPr>
          <w:ilvl w:val="1"/>
          <w:numId w:val="14"/>
        </w:numPr>
        <w:spacing w:line="240" w:lineRule="auto"/>
        <w:ind w:left="0" w:firstLine="697"/>
        <w:rPr>
          <w:rFonts w:ascii="Times New Roman" w:hAnsi="Times New Roman" w:cs="Times New Roman"/>
          <w:sz w:val="22"/>
          <w:szCs w:val="22"/>
        </w:rPr>
      </w:pPr>
      <w:r w:rsidRPr="003E61F0">
        <w:rPr>
          <w:rFonts w:ascii="Times New Roman" w:eastAsia="Calibri" w:hAnsi="Times New Roman" w:cs="Times New Roman"/>
          <w:sz w:val="22"/>
          <w:szCs w:val="22"/>
        </w:rPr>
        <w:t xml:space="preserve"> </w:t>
      </w:r>
      <w:r w:rsidR="3CB1384C" w:rsidRPr="003E61F0">
        <w:rPr>
          <w:rFonts w:ascii="Times New Roman" w:hAnsi="Times New Roman" w:cs="Times New Roman"/>
          <w:color w:val="7030A0"/>
          <w:sz w:val="22"/>
          <w:szCs w:val="22"/>
        </w:rPr>
        <w:t xml:space="preserve"> </w:t>
      </w:r>
      <w:r w:rsidR="00F05ECF" w:rsidRPr="00F05ECF">
        <w:rPr>
          <w:rFonts w:ascii="Times New Roman" w:hAnsi="Times New Roman" w:cs="Times New Roman"/>
          <w:color w:val="000000" w:themeColor="text1"/>
          <w:sz w:val="22"/>
          <w:szCs w:val="22"/>
        </w:rPr>
        <w:t xml:space="preserve"> </w:t>
      </w:r>
      <w:r w:rsidR="00F05ECF" w:rsidRPr="00DC2B3D">
        <w:rPr>
          <w:rFonts w:ascii="Times New Roman" w:hAnsi="Times New Roman" w:cs="Times New Roman"/>
          <w:color w:val="000000" w:themeColor="text1"/>
          <w:sz w:val="22"/>
          <w:szCs w:val="22"/>
        </w:rPr>
        <w:t>Perkanči</w:t>
      </w:r>
      <w:r w:rsidR="00F05ECF">
        <w:rPr>
          <w:color w:val="000000" w:themeColor="text1"/>
        </w:rPr>
        <w:t>oji</w:t>
      </w:r>
      <w:r w:rsidR="00F05ECF" w:rsidRPr="00DC2B3D">
        <w:rPr>
          <w:rFonts w:ascii="Times New Roman" w:hAnsi="Times New Roman" w:cs="Times New Roman"/>
          <w:color w:val="000000" w:themeColor="text1"/>
          <w:sz w:val="22"/>
          <w:szCs w:val="22"/>
        </w:rPr>
        <w:t xml:space="preserve"> organizacija</w:t>
      </w:r>
      <w:r w:rsidR="00F05ECF">
        <w:rPr>
          <w:rFonts w:ascii="Times New Roman" w:hAnsi="Times New Roman" w:cs="Times New Roman"/>
          <w:color w:val="000000" w:themeColor="text1"/>
          <w:sz w:val="22"/>
          <w:szCs w:val="22"/>
        </w:rPr>
        <w:t xml:space="preserve"> </w:t>
      </w:r>
      <w:r w:rsidR="00831133" w:rsidRPr="003E61F0">
        <w:rPr>
          <w:rFonts w:ascii="Times New Roman" w:eastAsia="Calibri" w:hAnsi="Times New Roman" w:cs="Times New Roman"/>
          <w:sz w:val="22"/>
          <w:szCs w:val="22"/>
        </w:rPr>
        <w:t xml:space="preserve">ekonomiškai naudingiausią </w:t>
      </w:r>
      <w:r w:rsidR="00A36CC9" w:rsidRPr="003E61F0">
        <w:rPr>
          <w:rFonts w:ascii="Times New Roman" w:eastAsia="Calibri" w:hAnsi="Times New Roman" w:cs="Times New Roman"/>
          <w:sz w:val="22"/>
          <w:szCs w:val="22"/>
        </w:rPr>
        <w:t>Galutinį p</w:t>
      </w:r>
      <w:r w:rsidR="00831133" w:rsidRPr="003E61F0">
        <w:rPr>
          <w:rFonts w:ascii="Times New Roman" w:eastAsia="Calibri" w:hAnsi="Times New Roman" w:cs="Times New Roman"/>
          <w:sz w:val="22"/>
          <w:szCs w:val="22"/>
        </w:rPr>
        <w:t xml:space="preserve">asiūlymą išrenka pagal </w:t>
      </w:r>
      <w:r w:rsidR="00A36CC9" w:rsidRPr="003E61F0">
        <w:rPr>
          <w:rFonts w:ascii="Times New Roman" w:eastAsia="Calibri" w:hAnsi="Times New Roman" w:cs="Times New Roman"/>
          <w:sz w:val="22"/>
          <w:szCs w:val="22"/>
        </w:rPr>
        <w:t>D</w:t>
      </w:r>
      <w:r w:rsidR="0090544A" w:rsidRPr="003E61F0">
        <w:rPr>
          <w:rFonts w:ascii="Times New Roman" w:eastAsia="Calibri" w:hAnsi="Times New Roman" w:cs="Times New Roman"/>
          <w:sz w:val="22"/>
          <w:szCs w:val="22"/>
        </w:rPr>
        <w:t>alyvio</w:t>
      </w:r>
      <w:r w:rsidR="00831133" w:rsidRPr="003E61F0">
        <w:rPr>
          <w:rFonts w:ascii="Times New Roman" w:eastAsia="Calibri" w:hAnsi="Times New Roman" w:cs="Times New Roman"/>
          <w:sz w:val="22"/>
          <w:szCs w:val="22"/>
        </w:rPr>
        <w:t xml:space="preserve"> </w:t>
      </w:r>
      <w:r w:rsidR="001C25C7" w:rsidRPr="003E61F0">
        <w:rPr>
          <w:rFonts w:ascii="Times New Roman" w:eastAsia="Calibri" w:hAnsi="Times New Roman" w:cs="Times New Roman"/>
          <w:sz w:val="22"/>
          <w:szCs w:val="22"/>
        </w:rPr>
        <w:t>Galutiniame p</w:t>
      </w:r>
      <w:r w:rsidR="00831133" w:rsidRPr="003E61F0">
        <w:rPr>
          <w:rFonts w:ascii="Times New Roman" w:eastAsia="Calibri" w:hAnsi="Times New Roman" w:cs="Times New Roman"/>
          <w:sz w:val="22"/>
          <w:szCs w:val="22"/>
        </w:rPr>
        <w:t>asiūlyme nurodytą kainą, kuri turi būti apskaičiuota ir nurodyta taip, kaip reikalaujama</w:t>
      </w:r>
      <w:r w:rsidR="00DE051B" w:rsidRPr="003E61F0">
        <w:rPr>
          <w:rFonts w:ascii="Times New Roman" w:eastAsia="Calibri" w:hAnsi="Times New Roman" w:cs="Times New Roman"/>
          <w:sz w:val="22"/>
          <w:szCs w:val="22"/>
        </w:rPr>
        <w:t xml:space="preserve"> </w:t>
      </w:r>
      <w:r w:rsidR="007418EF" w:rsidRPr="003E61F0">
        <w:rPr>
          <w:rFonts w:ascii="Times New Roman" w:eastAsia="Calibri" w:hAnsi="Times New Roman" w:cs="Times New Roman"/>
          <w:sz w:val="22"/>
          <w:szCs w:val="22"/>
        </w:rPr>
        <w:t xml:space="preserve">šių </w:t>
      </w:r>
      <w:r w:rsidR="00174A9D">
        <w:rPr>
          <w:rFonts w:ascii="Times New Roman" w:eastAsia="Calibri" w:hAnsi="Times New Roman" w:cs="Times New Roman"/>
          <w:sz w:val="22"/>
          <w:szCs w:val="22"/>
        </w:rPr>
        <w:t xml:space="preserve">Specialiųjų </w:t>
      </w:r>
      <w:r w:rsidR="00DE051B" w:rsidRPr="003E61F0">
        <w:rPr>
          <w:rFonts w:ascii="Times New Roman" w:eastAsia="Calibri" w:hAnsi="Times New Roman" w:cs="Times New Roman"/>
          <w:sz w:val="22"/>
          <w:szCs w:val="22"/>
        </w:rPr>
        <w:t xml:space="preserve">sąlygų </w:t>
      </w:r>
      <w:r w:rsidR="007418EF" w:rsidRPr="003E61F0">
        <w:rPr>
          <w:rFonts w:ascii="Times New Roman" w:eastAsia="Calibri" w:hAnsi="Times New Roman" w:cs="Times New Roman"/>
          <w:sz w:val="22"/>
          <w:szCs w:val="22"/>
        </w:rPr>
        <w:t>7.</w:t>
      </w:r>
      <w:r w:rsidR="00174A9D">
        <w:rPr>
          <w:rFonts w:ascii="Times New Roman" w:eastAsia="Calibri" w:hAnsi="Times New Roman" w:cs="Times New Roman"/>
          <w:sz w:val="22"/>
          <w:szCs w:val="22"/>
        </w:rPr>
        <w:t>5–7.6</w:t>
      </w:r>
      <w:r w:rsidR="007418EF" w:rsidRPr="003E61F0">
        <w:rPr>
          <w:rFonts w:ascii="Times New Roman" w:eastAsia="Calibri" w:hAnsi="Times New Roman" w:cs="Times New Roman"/>
          <w:sz w:val="22"/>
          <w:szCs w:val="22"/>
        </w:rPr>
        <w:t xml:space="preserve"> papunk</w:t>
      </w:r>
      <w:r w:rsidR="00174A9D">
        <w:rPr>
          <w:rFonts w:ascii="Times New Roman" w:eastAsia="Calibri" w:hAnsi="Times New Roman" w:cs="Times New Roman"/>
          <w:sz w:val="22"/>
          <w:szCs w:val="22"/>
        </w:rPr>
        <w:t>čiuose</w:t>
      </w:r>
      <w:r w:rsidR="00831133" w:rsidRPr="003E61F0">
        <w:rPr>
          <w:rFonts w:ascii="Times New Roman" w:eastAsia="Calibri" w:hAnsi="Times New Roman" w:cs="Times New Roman"/>
          <w:sz w:val="22"/>
          <w:szCs w:val="22"/>
        </w:rPr>
        <w:t>.</w:t>
      </w:r>
    </w:p>
    <w:p w14:paraId="69CC295B" w14:textId="0D0785CF" w:rsidR="009C5AA9" w:rsidRPr="003E61F0" w:rsidRDefault="00D734C6" w:rsidP="00E63305">
      <w:pPr>
        <w:pStyle w:val="ListParagraph"/>
        <w:numPr>
          <w:ilvl w:val="1"/>
          <w:numId w:val="14"/>
        </w:numPr>
        <w:spacing w:line="240" w:lineRule="auto"/>
        <w:ind w:left="0" w:firstLine="697"/>
        <w:rPr>
          <w:rFonts w:ascii="Times New Roman" w:hAnsi="Times New Roman" w:cs="Times New Roman"/>
          <w:sz w:val="22"/>
          <w:szCs w:val="22"/>
        </w:rPr>
      </w:pPr>
      <w:r w:rsidRPr="003E61F0">
        <w:rPr>
          <w:rFonts w:ascii="Times New Roman" w:hAnsi="Times New Roman" w:cs="Times New Roman"/>
          <w:color w:val="000000" w:themeColor="text1"/>
          <w:sz w:val="22"/>
          <w:szCs w:val="22"/>
        </w:rPr>
        <w:t xml:space="preserve">Laimėjusiu </w:t>
      </w:r>
      <w:r w:rsidR="00A36CC9" w:rsidRPr="003E61F0">
        <w:rPr>
          <w:rFonts w:ascii="Times New Roman" w:hAnsi="Times New Roman" w:cs="Times New Roman"/>
          <w:color w:val="000000" w:themeColor="text1"/>
          <w:sz w:val="22"/>
          <w:szCs w:val="22"/>
        </w:rPr>
        <w:t>Galutiniu p</w:t>
      </w:r>
      <w:r w:rsidR="005D7D8C" w:rsidRPr="003E61F0">
        <w:rPr>
          <w:rFonts w:ascii="Times New Roman" w:hAnsi="Times New Roman" w:cs="Times New Roman"/>
          <w:color w:val="000000" w:themeColor="text1"/>
          <w:sz w:val="22"/>
          <w:szCs w:val="22"/>
        </w:rPr>
        <w:t>asiūlymu</w:t>
      </w:r>
      <w:r w:rsidRPr="003E61F0">
        <w:rPr>
          <w:rFonts w:ascii="Times New Roman" w:hAnsi="Times New Roman" w:cs="Times New Roman"/>
          <w:color w:val="000000" w:themeColor="text1"/>
          <w:sz w:val="22"/>
          <w:szCs w:val="22"/>
        </w:rPr>
        <w:t xml:space="preserve"> galės būti pripažintas tik 1 (vienas) </w:t>
      </w:r>
      <w:r w:rsidR="005D7D8C" w:rsidRPr="003E61F0">
        <w:rPr>
          <w:rFonts w:ascii="Times New Roman" w:hAnsi="Times New Roman" w:cs="Times New Roman"/>
          <w:color w:val="000000" w:themeColor="text1"/>
          <w:sz w:val="22"/>
          <w:szCs w:val="22"/>
        </w:rPr>
        <w:t xml:space="preserve">ekonomiškai naudingiausias </w:t>
      </w:r>
      <w:r w:rsidR="00A36CC9" w:rsidRPr="003E61F0">
        <w:rPr>
          <w:rFonts w:ascii="Times New Roman" w:hAnsi="Times New Roman" w:cs="Times New Roman"/>
          <w:color w:val="000000" w:themeColor="text1"/>
          <w:sz w:val="22"/>
          <w:szCs w:val="22"/>
        </w:rPr>
        <w:t>p</w:t>
      </w:r>
      <w:r w:rsidR="005D7D8C" w:rsidRPr="003E61F0">
        <w:rPr>
          <w:rFonts w:ascii="Times New Roman" w:hAnsi="Times New Roman" w:cs="Times New Roman"/>
          <w:color w:val="000000" w:themeColor="text1"/>
          <w:sz w:val="22"/>
          <w:szCs w:val="22"/>
        </w:rPr>
        <w:t>asiūlymas, esantis pasiūlymų eilės pirmojoje vietoje</w:t>
      </w:r>
      <w:r w:rsidRPr="003E61F0">
        <w:rPr>
          <w:rFonts w:ascii="Times New Roman" w:hAnsi="Times New Roman" w:cs="Times New Roman"/>
          <w:color w:val="000000" w:themeColor="text1"/>
          <w:sz w:val="22"/>
          <w:szCs w:val="22"/>
        </w:rPr>
        <w:t xml:space="preserve">. </w:t>
      </w:r>
    </w:p>
    <w:p w14:paraId="3DE07470" w14:textId="77777777" w:rsidR="006C3E31" w:rsidRPr="003E61F0" w:rsidRDefault="006C3E31" w:rsidP="006C3E31">
      <w:pPr>
        <w:pStyle w:val="ListParagraph"/>
        <w:spacing w:line="240" w:lineRule="auto"/>
        <w:ind w:left="697" w:firstLine="0"/>
        <w:rPr>
          <w:rFonts w:ascii="Times New Roman" w:hAnsi="Times New Roman" w:cs="Times New Roman"/>
          <w:sz w:val="22"/>
          <w:szCs w:val="22"/>
        </w:rPr>
      </w:pPr>
    </w:p>
    <w:p w14:paraId="75DA9F89" w14:textId="212B8404" w:rsidR="00EE68F7" w:rsidRPr="003E61F0" w:rsidRDefault="00FC0685" w:rsidP="006C3E31">
      <w:pPr>
        <w:pStyle w:val="NoSpacing"/>
        <w:spacing w:line="300" w:lineRule="auto"/>
        <w:ind w:firstLine="0"/>
        <w:contextualSpacing/>
        <w:jc w:val="center"/>
        <w:rPr>
          <w:rFonts w:ascii="Times New Roman" w:eastAsiaTheme="minorHAnsi" w:hAnsi="Times New Roman" w:cs="Times New Roman"/>
          <w:sz w:val="22"/>
          <w:szCs w:val="22"/>
        </w:rPr>
      </w:pPr>
      <w:r w:rsidRPr="003E61F0">
        <w:rPr>
          <w:rFonts w:ascii="Times New Roman" w:eastAsia="Calibri" w:hAnsi="Times New Roman" w:cs="Times New Roman"/>
          <w:sz w:val="22"/>
          <w:szCs w:val="22"/>
        </w:rPr>
        <w:t>__________</w:t>
      </w:r>
      <w:r w:rsidR="006C3E31" w:rsidRPr="003E61F0">
        <w:rPr>
          <w:rFonts w:ascii="Times New Roman" w:eastAsia="Calibri" w:hAnsi="Times New Roman" w:cs="Times New Roman"/>
          <w:sz w:val="22"/>
          <w:szCs w:val="22"/>
        </w:rPr>
        <w:t>______________</w:t>
      </w:r>
    </w:p>
    <w:p w14:paraId="7207911E" w14:textId="3E669337" w:rsidR="00A264AB" w:rsidRDefault="00A264AB">
      <w:pPr>
        <w:rPr>
          <w:rFonts w:ascii="Times New Roman" w:eastAsiaTheme="minorHAnsi" w:hAnsi="Times New Roman" w:cs="Times New Roman"/>
          <w:sz w:val="22"/>
          <w:szCs w:val="22"/>
        </w:rPr>
      </w:pPr>
      <w:r>
        <w:rPr>
          <w:rFonts w:ascii="Times New Roman" w:eastAsiaTheme="minorHAnsi" w:hAnsi="Times New Roman" w:cs="Times New Roman"/>
          <w:sz w:val="22"/>
          <w:szCs w:val="22"/>
        </w:rPr>
        <w:br w:type="page"/>
      </w:r>
    </w:p>
    <w:p w14:paraId="3DBF3DE0" w14:textId="16BECCF0" w:rsidR="00112F92" w:rsidRPr="003E61F0" w:rsidRDefault="004B57A9" w:rsidP="00B901E5">
      <w:pPr>
        <w:pStyle w:val="Heading2"/>
        <w:ind w:left="5103" w:firstLine="0"/>
        <w:jc w:val="right"/>
        <w:rPr>
          <w:rFonts w:ascii="Times New Roman" w:hAnsi="Times New Roman" w:cs="Times New Roman"/>
          <w:color w:val="0070C0"/>
          <w:sz w:val="21"/>
          <w:szCs w:val="21"/>
        </w:rPr>
      </w:pPr>
      <w:bookmarkStart w:id="26" w:name="_Toc203050722"/>
      <w:r w:rsidRPr="003D246A">
        <w:rPr>
          <w:rFonts w:ascii="Times New Roman" w:hAnsi="Times New Roman" w:cs="Times New Roman"/>
          <w:color w:val="0070C0"/>
          <w:sz w:val="21"/>
          <w:szCs w:val="21"/>
        </w:rPr>
        <w:lastRenderedPageBreak/>
        <w:t>Specialiųjų</w:t>
      </w:r>
      <w:r w:rsidR="006C4CA6">
        <w:rPr>
          <w:rFonts w:ascii="Times New Roman" w:hAnsi="Times New Roman" w:cs="Times New Roman"/>
          <w:color w:val="0070C0"/>
          <w:sz w:val="21"/>
          <w:szCs w:val="21"/>
        </w:rPr>
        <w:t xml:space="preserve"> </w:t>
      </w:r>
      <w:r w:rsidR="00112F92" w:rsidRPr="003E61F0">
        <w:rPr>
          <w:rFonts w:ascii="Times New Roman" w:hAnsi="Times New Roman" w:cs="Times New Roman"/>
          <w:color w:val="0070C0"/>
          <w:sz w:val="21"/>
          <w:szCs w:val="21"/>
        </w:rPr>
        <w:t xml:space="preserve">sąlygų </w:t>
      </w:r>
      <w:r w:rsidR="00552F26" w:rsidRPr="003E61F0">
        <w:rPr>
          <w:rFonts w:ascii="Times New Roman" w:hAnsi="Times New Roman" w:cs="Times New Roman"/>
          <w:color w:val="0070C0"/>
          <w:sz w:val="21"/>
          <w:szCs w:val="21"/>
        </w:rPr>
        <w:t>1</w:t>
      </w:r>
      <w:r w:rsidR="00112F92" w:rsidRPr="003E61F0">
        <w:rPr>
          <w:rFonts w:ascii="Times New Roman" w:hAnsi="Times New Roman" w:cs="Times New Roman"/>
          <w:color w:val="0070C0"/>
          <w:sz w:val="21"/>
          <w:szCs w:val="21"/>
        </w:rPr>
        <w:t xml:space="preserve"> priedas „Tiekėjų kvalifikacijos reikalavimai ir reikalaujami kokybės bei aplinkos apsaugos vadybos sistemų standartai“</w:t>
      </w:r>
      <w:bookmarkEnd w:id="26"/>
    </w:p>
    <w:p w14:paraId="78BC3E98" w14:textId="77777777" w:rsidR="00C12759" w:rsidRPr="003E61F0" w:rsidRDefault="00C12759" w:rsidP="00C12759">
      <w:pPr>
        <w:spacing w:after="240"/>
        <w:jc w:val="center"/>
        <w:rPr>
          <w:rFonts w:ascii="Times New Roman" w:eastAsia="Arial" w:hAnsi="Times New Roman" w:cs="Times New Roman"/>
          <w:b/>
          <w:bCs/>
          <w:smallCaps/>
          <w:color w:val="404040"/>
          <w:sz w:val="22"/>
          <w:szCs w:val="22"/>
        </w:rPr>
      </w:pPr>
    </w:p>
    <w:p w14:paraId="7BB0D70C" w14:textId="6180BC3D" w:rsidR="00FC0685" w:rsidRPr="003E61F0" w:rsidRDefault="00C12759" w:rsidP="00DF280D">
      <w:pPr>
        <w:spacing w:after="240"/>
        <w:jc w:val="center"/>
        <w:rPr>
          <w:rFonts w:ascii="Times New Roman" w:eastAsia="Arial Unicode MS" w:hAnsi="Times New Roman" w:cs="Times New Roman"/>
          <w:b/>
          <w:sz w:val="24"/>
          <w:szCs w:val="24"/>
          <w:lang w:eastAsia="en-US"/>
        </w:rPr>
      </w:pPr>
      <w:r w:rsidRPr="003E61F0">
        <w:rPr>
          <w:rFonts w:ascii="Times New Roman" w:eastAsia="Arial Unicode MS" w:hAnsi="Times New Roman" w:cs="Times New Roman"/>
          <w:b/>
          <w:sz w:val="24"/>
          <w:szCs w:val="24"/>
          <w:lang w:eastAsia="en-US"/>
        </w:rPr>
        <w:t>TIEKĖJŲ KVALIFIKACIJOS REIKALAVIMAI IR REIKALAVIMAI LAIKYTIS KOKYBĖS VADYBOS SISTEMOS IR (ARBA) APLINKOS APSAUGOS VADYBOS SISTEMOS STANDARTŲ</w:t>
      </w:r>
    </w:p>
    <w:p w14:paraId="0E992617" w14:textId="77777777" w:rsidR="00FA19D6" w:rsidRPr="003E61F0" w:rsidRDefault="00FA19D6" w:rsidP="00FA19D6">
      <w:pPr>
        <w:pStyle w:val="Body2"/>
        <w:rPr>
          <w:rFonts w:cs="Times New Roman"/>
          <w:color w:val="auto"/>
          <w:sz w:val="24"/>
          <w:szCs w:val="24"/>
          <w:lang w:val="lt-LT"/>
        </w:rPr>
      </w:pPr>
    </w:p>
    <w:p w14:paraId="2456F4F5" w14:textId="77777777" w:rsidR="00FA19D6" w:rsidRPr="003E61F0" w:rsidRDefault="00FA19D6" w:rsidP="00FA19D6">
      <w:pPr>
        <w:pStyle w:val="Body2"/>
        <w:jc w:val="center"/>
        <w:rPr>
          <w:rFonts w:cs="Times New Roman"/>
          <w:b/>
          <w:i/>
          <w:color w:val="auto"/>
          <w:sz w:val="24"/>
          <w:szCs w:val="24"/>
          <w:lang w:val="lt-LT"/>
        </w:rPr>
      </w:pPr>
      <w:r w:rsidRPr="003E61F0">
        <w:rPr>
          <w:rFonts w:cs="Times New Roman"/>
          <w:b/>
          <w:color w:val="auto"/>
          <w:sz w:val="24"/>
          <w:szCs w:val="24"/>
          <w:lang w:val="lt-LT"/>
        </w:rPr>
        <w:t xml:space="preserve">I </w:t>
      </w:r>
      <w:r w:rsidRPr="003E61F0">
        <w:rPr>
          <w:rFonts w:cs="Times New Roman"/>
          <w:b/>
          <w:i/>
          <w:color w:val="auto"/>
          <w:sz w:val="24"/>
          <w:szCs w:val="24"/>
          <w:lang w:val="lt-LT"/>
        </w:rPr>
        <w:t>SKYRIUS. SĄLYGOS, KURIOMIS DRAUDŽIAMAS IR RIBOJAMAS TIEKĖJŲ DALYVAVIMAS PIRKIME</w:t>
      </w:r>
    </w:p>
    <w:p w14:paraId="3700221D" w14:textId="77777777" w:rsidR="00FA19D6" w:rsidRPr="003E61F0" w:rsidRDefault="00FA19D6" w:rsidP="00FA19D6">
      <w:pPr>
        <w:pStyle w:val="Body2"/>
        <w:jc w:val="center"/>
        <w:rPr>
          <w:rFonts w:cs="Times New Roman"/>
          <w:b/>
          <w:color w:val="auto"/>
          <w:sz w:val="24"/>
          <w:szCs w:val="24"/>
          <w:lang w:val="lt-LT"/>
        </w:rPr>
      </w:pPr>
    </w:p>
    <w:p w14:paraId="1B29747A" w14:textId="77777777" w:rsidR="00FA19D6" w:rsidRPr="003E61F0" w:rsidRDefault="00FA19D6" w:rsidP="00FA19D6">
      <w:pPr>
        <w:pStyle w:val="Body2"/>
        <w:jc w:val="right"/>
        <w:rPr>
          <w:rFonts w:cs="Times New Roman"/>
          <w:color w:val="auto"/>
          <w:sz w:val="24"/>
          <w:szCs w:val="24"/>
          <w:lang w:val="lt-LT"/>
        </w:rPr>
      </w:pPr>
      <w:r w:rsidRPr="003E61F0">
        <w:rPr>
          <w:rFonts w:cs="Times New Roman"/>
          <w:color w:val="auto"/>
          <w:sz w:val="24"/>
          <w:szCs w:val="24"/>
          <w:lang w:val="lt-LT"/>
        </w:rPr>
        <w:t>1 lentelė. Sąlygos, kuriomis draudžiamas ir ribojamas tiekėjų dalyvavimas pirkime</w:t>
      </w:r>
    </w:p>
    <w:tbl>
      <w:tblPr>
        <w:tblStyle w:val="TableGrid"/>
        <w:tblW w:w="10233" w:type="dxa"/>
        <w:tblInd w:w="-289" w:type="dxa"/>
        <w:tblLayout w:type="fixed"/>
        <w:tblLook w:val="04A0" w:firstRow="1" w:lastRow="0" w:firstColumn="1" w:lastColumn="0" w:noHBand="0" w:noVBand="1"/>
      </w:tblPr>
      <w:tblGrid>
        <w:gridCol w:w="590"/>
        <w:gridCol w:w="2813"/>
        <w:gridCol w:w="1276"/>
        <w:gridCol w:w="3544"/>
        <w:gridCol w:w="2010"/>
      </w:tblGrid>
      <w:tr w:rsidR="00FA19D6" w:rsidRPr="003E61F0" w14:paraId="23F44C6D" w14:textId="77777777" w:rsidTr="006C4CA6">
        <w:tc>
          <w:tcPr>
            <w:tcW w:w="590" w:type="dxa"/>
          </w:tcPr>
          <w:p w14:paraId="206619CE" w14:textId="77777777" w:rsidR="00FA19D6" w:rsidRPr="003E61F0" w:rsidRDefault="00FA19D6" w:rsidP="00F309D4">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bCs/>
                <w:color w:val="auto"/>
                <w:sz w:val="22"/>
                <w:szCs w:val="22"/>
                <w:lang w:val="lt-LT"/>
              </w:rPr>
            </w:pPr>
            <w:r w:rsidRPr="003E61F0">
              <w:rPr>
                <w:rFonts w:ascii="Times New Roman" w:eastAsia="Times New Roman" w:hAnsi="Times New Roman" w:cs="Times New Roman"/>
                <w:b/>
                <w:bCs/>
                <w:color w:val="auto"/>
                <w:sz w:val="22"/>
                <w:szCs w:val="22"/>
                <w:lang w:val="lt-LT"/>
              </w:rPr>
              <w:t>Eil. Nr.</w:t>
            </w:r>
          </w:p>
        </w:tc>
        <w:tc>
          <w:tcPr>
            <w:tcW w:w="2813" w:type="dxa"/>
            <w:vAlign w:val="center"/>
          </w:tcPr>
          <w:p w14:paraId="07F8B122" w14:textId="77777777" w:rsidR="00FA19D6" w:rsidRPr="003E61F0" w:rsidRDefault="00FA19D6" w:rsidP="00F309D4">
            <w:pPr>
              <w:ind w:firstLine="12"/>
              <w:jc w:val="center"/>
              <w:rPr>
                <w:rFonts w:hAnsi="Times New Roman" w:cs="Times New Roman"/>
                <w:b/>
                <w:bCs/>
                <w:sz w:val="22"/>
                <w:szCs w:val="22"/>
              </w:rPr>
            </w:pPr>
            <w:r w:rsidRPr="003E61F0">
              <w:rPr>
                <w:rFonts w:hAnsi="Times New Roman" w:cs="Times New Roman"/>
                <w:b/>
                <w:bCs/>
                <w:sz w:val="22"/>
                <w:szCs w:val="22"/>
              </w:rPr>
              <w:t>Reikalavimas</w:t>
            </w:r>
          </w:p>
        </w:tc>
        <w:tc>
          <w:tcPr>
            <w:tcW w:w="1276" w:type="dxa"/>
            <w:vAlign w:val="center"/>
          </w:tcPr>
          <w:p w14:paraId="6AB008CA" w14:textId="3D0EEA1D" w:rsidR="00FA19D6" w:rsidRPr="003E61F0" w:rsidRDefault="00FA19D6" w:rsidP="002F08EC">
            <w:pPr>
              <w:ind w:firstLine="34"/>
              <w:jc w:val="center"/>
              <w:rPr>
                <w:rFonts w:hAnsi="Times New Roman" w:cs="Times New Roman"/>
                <w:b/>
                <w:bCs/>
                <w:sz w:val="22"/>
                <w:szCs w:val="22"/>
              </w:rPr>
            </w:pPr>
            <w:r w:rsidRPr="003E61F0">
              <w:rPr>
                <w:rFonts w:hAnsi="Times New Roman" w:cs="Times New Roman"/>
                <w:b/>
                <w:bCs/>
                <w:sz w:val="22"/>
                <w:szCs w:val="22"/>
              </w:rPr>
              <w:t xml:space="preserve">Nuoroda į </w:t>
            </w:r>
            <w:r w:rsidR="00133A41">
              <w:rPr>
                <w:rFonts w:hAnsi="Times New Roman" w:cs="Times New Roman"/>
                <w:b/>
                <w:bCs/>
                <w:sz w:val="22"/>
                <w:szCs w:val="22"/>
              </w:rPr>
              <w:t>į</w:t>
            </w:r>
            <w:r w:rsidRPr="003E61F0">
              <w:rPr>
                <w:rFonts w:hAnsi="Times New Roman" w:cs="Times New Roman"/>
                <w:b/>
                <w:bCs/>
                <w:sz w:val="22"/>
                <w:szCs w:val="22"/>
              </w:rPr>
              <w:t>statymą</w:t>
            </w:r>
          </w:p>
        </w:tc>
        <w:tc>
          <w:tcPr>
            <w:tcW w:w="3544" w:type="dxa"/>
            <w:vAlign w:val="center"/>
          </w:tcPr>
          <w:p w14:paraId="7E4E2A5C" w14:textId="77777777" w:rsidR="00FA19D6" w:rsidRPr="003E61F0" w:rsidRDefault="00FA19D6" w:rsidP="00F309D4">
            <w:pPr>
              <w:ind w:firstLine="34"/>
              <w:jc w:val="center"/>
              <w:rPr>
                <w:rFonts w:eastAsia="Times New Roman" w:hAnsi="Times New Roman" w:cs="Times New Roman"/>
                <w:b/>
                <w:bCs/>
                <w:sz w:val="22"/>
                <w:szCs w:val="22"/>
              </w:rPr>
            </w:pPr>
            <w:r w:rsidRPr="003E61F0">
              <w:rPr>
                <w:rFonts w:hAnsi="Times New Roman" w:cs="Times New Roman"/>
                <w:b/>
                <w:bCs/>
                <w:sz w:val="22"/>
                <w:szCs w:val="22"/>
              </w:rPr>
              <w:t>Atitikį pagrindžiantys dokumentai</w:t>
            </w:r>
          </w:p>
        </w:tc>
        <w:tc>
          <w:tcPr>
            <w:tcW w:w="2009" w:type="dxa"/>
          </w:tcPr>
          <w:p w14:paraId="17BC0ABA" w14:textId="77777777" w:rsidR="00FA19D6" w:rsidRPr="003E61F0" w:rsidRDefault="00FA19D6" w:rsidP="00F309D4">
            <w:pPr>
              <w:ind w:firstLine="34"/>
              <w:jc w:val="center"/>
              <w:rPr>
                <w:rFonts w:eastAsia="Times New Roman" w:hAnsi="Times New Roman" w:cs="Times New Roman"/>
                <w:b/>
                <w:bCs/>
                <w:sz w:val="22"/>
                <w:szCs w:val="22"/>
                <w:lang w:val="en-US"/>
              </w:rPr>
            </w:pPr>
            <w:r w:rsidRPr="003E61F0">
              <w:rPr>
                <w:rFonts w:hAnsi="Times New Roman" w:cs="Times New Roman"/>
                <w:b/>
                <w:bCs/>
                <w:sz w:val="22"/>
                <w:szCs w:val="22"/>
              </w:rPr>
              <w:t>Subjektas, kuris turi atitikti reikalavimą</w:t>
            </w:r>
          </w:p>
        </w:tc>
      </w:tr>
      <w:tr w:rsidR="00FA19D6" w:rsidRPr="003E61F0" w14:paraId="3D9876D0" w14:textId="77777777" w:rsidTr="006C4CA6">
        <w:tc>
          <w:tcPr>
            <w:tcW w:w="590" w:type="dxa"/>
            <w:vAlign w:val="center"/>
          </w:tcPr>
          <w:p w14:paraId="6E24B6AE" w14:textId="77777777" w:rsidR="00FA19D6" w:rsidRPr="003E61F0" w:rsidRDefault="00FA19D6" w:rsidP="00F309D4">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Cs/>
                <w:i/>
                <w:color w:val="auto"/>
                <w:sz w:val="22"/>
                <w:szCs w:val="22"/>
                <w:lang w:val="lt-LT"/>
              </w:rPr>
            </w:pPr>
            <w:r w:rsidRPr="003E61F0">
              <w:rPr>
                <w:rFonts w:ascii="Times New Roman" w:eastAsia="Times New Roman" w:hAnsi="Times New Roman" w:cs="Times New Roman"/>
                <w:bCs/>
                <w:i/>
                <w:color w:val="auto"/>
                <w:sz w:val="22"/>
                <w:szCs w:val="22"/>
                <w:lang w:val="lt-LT"/>
              </w:rPr>
              <w:t>1.</w:t>
            </w:r>
          </w:p>
        </w:tc>
        <w:tc>
          <w:tcPr>
            <w:tcW w:w="2813" w:type="dxa"/>
            <w:vAlign w:val="center"/>
          </w:tcPr>
          <w:p w14:paraId="11811D30" w14:textId="77777777" w:rsidR="00FA19D6" w:rsidRPr="003E61F0" w:rsidRDefault="00FA19D6" w:rsidP="00F309D4">
            <w:pPr>
              <w:ind w:firstLine="12"/>
              <w:jc w:val="center"/>
              <w:rPr>
                <w:rFonts w:hAnsi="Times New Roman" w:cs="Times New Roman"/>
                <w:bCs/>
                <w:i/>
                <w:sz w:val="22"/>
                <w:szCs w:val="22"/>
              </w:rPr>
            </w:pPr>
            <w:r w:rsidRPr="003E61F0">
              <w:rPr>
                <w:rFonts w:hAnsi="Times New Roman" w:cs="Times New Roman"/>
                <w:bCs/>
                <w:i/>
                <w:sz w:val="22"/>
                <w:szCs w:val="22"/>
              </w:rPr>
              <w:t>2.</w:t>
            </w:r>
          </w:p>
        </w:tc>
        <w:tc>
          <w:tcPr>
            <w:tcW w:w="1276" w:type="dxa"/>
            <w:vAlign w:val="center"/>
          </w:tcPr>
          <w:p w14:paraId="2149642D" w14:textId="77777777" w:rsidR="00FA19D6" w:rsidRPr="003E61F0" w:rsidRDefault="00FA19D6" w:rsidP="002F08EC">
            <w:pPr>
              <w:ind w:firstLine="34"/>
              <w:jc w:val="center"/>
              <w:rPr>
                <w:rFonts w:hAnsi="Times New Roman" w:cs="Times New Roman"/>
                <w:bCs/>
                <w:i/>
                <w:sz w:val="22"/>
                <w:szCs w:val="22"/>
              </w:rPr>
            </w:pPr>
            <w:r w:rsidRPr="003E61F0">
              <w:rPr>
                <w:rFonts w:hAnsi="Times New Roman" w:cs="Times New Roman"/>
                <w:bCs/>
                <w:i/>
                <w:sz w:val="22"/>
                <w:szCs w:val="22"/>
              </w:rPr>
              <w:t>3.</w:t>
            </w:r>
          </w:p>
        </w:tc>
        <w:tc>
          <w:tcPr>
            <w:tcW w:w="3544" w:type="dxa"/>
            <w:vAlign w:val="center"/>
          </w:tcPr>
          <w:p w14:paraId="1794CC7F" w14:textId="77777777" w:rsidR="00FA19D6" w:rsidRPr="003E61F0" w:rsidRDefault="00FA19D6" w:rsidP="00F309D4">
            <w:pPr>
              <w:ind w:firstLine="34"/>
              <w:jc w:val="center"/>
              <w:rPr>
                <w:rFonts w:hAnsi="Times New Roman" w:cs="Times New Roman"/>
                <w:bCs/>
                <w:i/>
                <w:sz w:val="22"/>
                <w:szCs w:val="22"/>
              </w:rPr>
            </w:pPr>
            <w:r w:rsidRPr="003E61F0">
              <w:rPr>
                <w:rFonts w:hAnsi="Times New Roman" w:cs="Times New Roman"/>
                <w:bCs/>
                <w:i/>
                <w:sz w:val="22"/>
                <w:szCs w:val="22"/>
              </w:rPr>
              <w:t>4.</w:t>
            </w:r>
          </w:p>
        </w:tc>
        <w:tc>
          <w:tcPr>
            <w:tcW w:w="2009" w:type="dxa"/>
            <w:vAlign w:val="center"/>
          </w:tcPr>
          <w:p w14:paraId="4275D5D0" w14:textId="77777777" w:rsidR="00FA19D6" w:rsidRPr="003E61F0" w:rsidRDefault="00FA19D6" w:rsidP="00F309D4">
            <w:pPr>
              <w:ind w:firstLine="34"/>
              <w:jc w:val="center"/>
              <w:rPr>
                <w:rFonts w:hAnsi="Times New Roman" w:cs="Times New Roman"/>
                <w:bCs/>
                <w:i/>
                <w:sz w:val="22"/>
                <w:szCs w:val="22"/>
              </w:rPr>
            </w:pPr>
            <w:r w:rsidRPr="003E61F0">
              <w:rPr>
                <w:rFonts w:hAnsi="Times New Roman" w:cs="Times New Roman"/>
                <w:bCs/>
                <w:i/>
                <w:sz w:val="22"/>
                <w:szCs w:val="22"/>
              </w:rPr>
              <w:t>5.</w:t>
            </w:r>
          </w:p>
        </w:tc>
      </w:tr>
      <w:tr w:rsidR="00FA19D6" w:rsidRPr="003E61F0" w14:paraId="762C94CC" w14:textId="77777777" w:rsidTr="006C4CA6">
        <w:tc>
          <w:tcPr>
            <w:tcW w:w="10233" w:type="dxa"/>
            <w:gridSpan w:val="5"/>
          </w:tcPr>
          <w:p w14:paraId="1D12D2C5" w14:textId="77777777" w:rsidR="00FA19D6" w:rsidRPr="003E61F0" w:rsidRDefault="00FA19D6" w:rsidP="002F08EC">
            <w:pPr>
              <w:ind w:firstLine="34"/>
              <w:jc w:val="left"/>
              <w:rPr>
                <w:rFonts w:hAnsi="Times New Roman" w:cs="Times New Roman"/>
                <w:b/>
                <w:sz w:val="22"/>
                <w:szCs w:val="22"/>
              </w:rPr>
            </w:pPr>
            <w:r w:rsidRPr="003E61F0">
              <w:rPr>
                <w:rFonts w:hAnsi="Times New Roman" w:cs="Times New Roman"/>
                <w:b/>
                <w:sz w:val="22"/>
                <w:szCs w:val="22"/>
              </w:rPr>
              <w:t>I. Sąlygos, kuriomis draudžiamas ir ribojamas tiekėjų dalyvavimas pirkime</w:t>
            </w:r>
          </w:p>
        </w:tc>
      </w:tr>
      <w:tr w:rsidR="00FA19D6" w:rsidRPr="003E61F0" w14:paraId="40B7415F" w14:textId="77777777" w:rsidTr="006C4CA6">
        <w:tc>
          <w:tcPr>
            <w:tcW w:w="590" w:type="dxa"/>
          </w:tcPr>
          <w:p w14:paraId="27555005" w14:textId="77777777" w:rsidR="00FA19D6" w:rsidRPr="003E61F0" w:rsidRDefault="00FA19D6" w:rsidP="00F309D4">
            <w:pPr>
              <w:ind w:firstLine="0"/>
              <w:jc w:val="center"/>
              <w:rPr>
                <w:rFonts w:hAnsi="Times New Roman" w:cs="Times New Roman"/>
                <w:sz w:val="22"/>
                <w:szCs w:val="22"/>
              </w:rPr>
            </w:pPr>
            <w:r w:rsidRPr="003E61F0">
              <w:rPr>
                <w:rFonts w:hAnsi="Times New Roman" w:cs="Times New Roman"/>
                <w:sz w:val="22"/>
                <w:szCs w:val="22"/>
              </w:rPr>
              <w:t>1.</w:t>
            </w:r>
          </w:p>
        </w:tc>
        <w:tc>
          <w:tcPr>
            <w:tcW w:w="2813" w:type="dxa"/>
          </w:tcPr>
          <w:p w14:paraId="0EEB97AD" w14:textId="77777777" w:rsidR="00FA19D6" w:rsidRPr="003E61F0" w:rsidRDefault="00FA19D6" w:rsidP="00F309D4">
            <w:pPr>
              <w:ind w:firstLine="12"/>
              <w:rPr>
                <w:rFonts w:hAnsi="Times New Roman" w:cs="Times New Roman"/>
                <w:sz w:val="22"/>
                <w:szCs w:val="22"/>
              </w:rPr>
            </w:pPr>
            <w:r w:rsidRPr="003E61F0">
              <w:rPr>
                <w:rFonts w:hAnsi="Times New Roman" w:cs="Times New Roman"/>
                <w:sz w:val="22"/>
                <w:szCs w:val="22"/>
              </w:rPr>
              <w:t xml:space="preserve">1) dėl tiekėjo, kuris yra fizinis asmuo, dėl tiekėjo, kuris yra juridinis asmuo, kita organizacija ar jos padalinys, vadovo, kito valdymo ar priežiūros organo nario ar kito asmens (asmenų), turinčio (turinčių) teisę atstovauti tiekėjui ar jį kontroliuoti, jo vardu priimti sprendimą, sudaryti sandorį, asmens (asmenų), turinčio (turinčių) teisę surašyti ir pasirašyti tiekėjo finansinės apskaitos dokumentus, per pastaruosius 5 metus </w:t>
            </w:r>
            <w:r w:rsidRPr="003E61F0">
              <w:rPr>
                <w:rFonts w:hAnsi="Times New Roman" w:cs="Times New Roman"/>
                <w:b/>
                <w:sz w:val="22"/>
                <w:szCs w:val="22"/>
              </w:rPr>
              <w:t>nebuvo</w:t>
            </w:r>
            <w:r w:rsidRPr="003E61F0">
              <w:rPr>
                <w:rFonts w:hAnsi="Times New Roman" w:cs="Times New Roman"/>
                <w:sz w:val="22"/>
                <w:szCs w:val="22"/>
              </w:rPr>
              <w:t xml:space="preserve"> įsiteisėjęs apkaltinamasis teismo nuosprendis ir šis asmuo </w:t>
            </w:r>
            <w:r w:rsidRPr="003E61F0">
              <w:rPr>
                <w:rFonts w:hAnsi="Times New Roman" w:cs="Times New Roman"/>
                <w:b/>
                <w:sz w:val="22"/>
                <w:szCs w:val="22"/>
              </w:rPr>
              <w:t>neturi</w:t>
            </w:r>
            <w:r w:rsidRPr="003E61F0">
              <w:rPr>
                <w:rFonts w:hAnsi="Times New Roman" w:cs="Times New Roman"/>
                <w:sz w:val="22"/>
                <w:szCs w:val="22"/>
              </w:rPr>
              <w:t xml:space="preserve"> neišnykusio ar nepanaikinto teistumo už:</w:t>
            </w:r>
          </w:p>
          <w:p w14:paraId="7F2682BD" w14:textId="77777777" w:rsidR="00FA19D6" w:rsidRPr="003E61F0" w:rsidRDefault="00FA19D6" w:rsidP="00F309D4">
            <w:pPr>
              <w:ind w:firstLine="12"/>
              <w:rPr>
                <w:rFonts w:hAnsi="Times New Roman" w:cs="Times New Roman"/>
                <w:sz w:val="22"/>
                <w:szCs w:val="22"/>
              </w:rPr>
            </w:pPr>
            <w:r w:rsidRPr="003E61F0">
              <w:rPr>
                <w:rFonts w:hAnsi="Times New Roman" w:cs="Times New Roman"/>
                <w:sz w:val="22"/>
                <w:szCs w:val="22"/>
              </w:rPr>
              <w:t>a) dalyvavimą nusikalstamame susivienijime, jo organizavimą ar vadovavimą jam;</w:t>
            </w:r>
          </w:p>
          <w:p w14:paraId="03728406" w14:textId="77777777" w:rsidR="00FA19D6" w:rsidRPr="003E61F0" w:rsidRDefault="00FA19D6" w:rsidP="00F309D4">
            <w:pPr>
              <w:ind w:firstLine="12"/>
              <w:rPr>
                <w:rFonts w:hAnsi="Times New Roman" w:cs="Times New Roman"/>
                <w:sz w:val="22"/>
                <w:szCs w:val="22"/>
              </w:rPr>
            </w:pPr>
            <w:r w:rsidRPr="003E61F0">
              <w:rPr>
                <w:rFonts w:hAnsi="Times New Roman" w:cs="Times New Roman"/>
                <w:sz w:val="22"/>
                <w:szCs w:val="22"/>
              </w:rPr>
              <w:t>b) teroristinį ar su teroristine veikla susijusį nusikaltimą, valstybės paslapties atskleidimą ar praradimą;</w:t>
            </w:r>
          </w:p>
          <w:p w14:paraId="5B3F9B4B" w14:textId="77777777" w:rsidR="00FA19D6" w:rsidRPr="003E61F0" w:rsidRDefault="00FA19D6" w:rsidP="00F309D4">
            <w:pPr>
              <w:ind w:firstLine="12"/>
              <w:rPr>
                <w:rFonts w:hAnsi="Times New Roman" w:cs="Times New Roman"/>
                <w:sz w:val="22"/>
                <w:szCs w:val="22"/>
              </w:rPr>
            </w:pPr>
            <w:r w:rsidRPr="003E61F0">
              <w:rPr>
                <w:rFonts w:hAnsi="Times New Roman" w:cs="Times New Roman"/>
                <w:sz w:val="22"/>
                <w:szCs w:val="22"/>
              </w:rPr>
              <w:t>c) kyšininkavimą, prekybą poveikiu, papirkimą;</w:t>
            </w:r>
          </w:p>
          <w:p w14:paraId="3235602B" w14:textId="77777777" w:rsidR="00FA19D6" w:rsidRPr="003E61F0" w:rsidRDefault="00FA19D6" w:rsidP="00F309D4">
            <w:pPr>
              <w:ind w:firstLine="12"/>
              <w:rPr>
                <w:rFonts w:hAnsi="Times New Roman" w:cs="Times New Roman"/>
                <w:sz w:val="22"/>
                <w:szCs w:val="22"/>
              </w:rPr>
            </w:pPr>
            <w:r w:rsidRPr="003E61F0">
              <w:rPr>
                <w:rFonts w:hAnsi="Times New Roman" w:cs="Times New Roman"/>
                <w:sz w:val="22"/>
                <w:szCs w:val="22"/>
              </w:rPr>
              <w:t xml:space="preserve">d) sukčiavimą, turto pasisavinimą, turto iššvaistymą, apgaulingą </w:t>
            </w:r>
            <w:r w:rsidRPr="003E61F0">
              <w:rPr>
                <w:rFonts w:hAnsi="Times New Roman" w:cs="Times New Roman"/>
                <w:sz w:val="22"/>
                <w:szCs w:val="22"/>
              </w:rPr>
              <w:lastRenderedPageBreak/>
              <w:t>pareiškimą apie juridinio asmens veiklą, kredito, paskolos,  tikslinės paramos, subsidijos ar dotacijos panaudojimą ne pagal paskirtį ar nustatytą tvarką, kreditinį sukčiavimą, neteisingų duomenų apie pajamas, pelną ar turtą pateikimą, deklaracijos, ataskaitos ar kito dokumento nepateikimą, apgaulingą finansinės apskaitos tvarkymą ir (arba) organizavimą ar piktnaudžiavimą, kai šiomis nusikalstamomis veikomis kėsinamasi į Europos Sąjungos finansinius interesus, kaip apibrėžta Konvencijos dėl Europos Bendrijų finansinių interesų apsaugos, parengtos vadovaujantis Europos Sąjungos sutarties K.3 straipsniu, 1 straipsnyje;</w:t>
            </w:r>
          </w:p>
          <w:p w14:paraId="44B715E1" w14:textId="77777777" w:rsidR="00FA19D6" w:rsidRPr="003E61F0" w:rsidRDefault="00FA19D6" w:rsidP="00F309D4">
            <w:pPr>
              <w:ind w:firstLine="12"/>
              <w:rPr>
                <w:rFonts w:hAnsi="Times New Roman" w:cs="Times New Roman"/>
                <w:sz w:val="22"/>
                <w:szCs w:val="22"/>
              </w:rPr>
            </w:pPr>
            <w:r w:rsidRPr="003E61F0">
              <w:rPr>
                <w:rFonts w:hAnsi="Times New Roman" w:cs="Times New Roman"/>
                <w:sz w:val="22"/>
                <w:szCs w:val="22"/>
              </w:rPr>
              <w:t>e) nusikalstamu būdu gauto turto legalizavimą;</w:t>
            </w:r>
          </w:p>
          <w:p w14:paraId="3ECF44C9" w14:textId="77777777" w:rsidR="00FA19D6" w:rsidRPr="003E61F0" w:rsidRDefault="00FA19D6" w:rsidP="00F309D4">
            <w:pPr>
              <w:ind w:firstLine="12"/>
              <w:rPr>
                <w:rFonts w:hAnsi="Times New Roman" w:cs="Times New Roman"/>
                <w:sz w:val="22"/>
                <w:szCs w:val="22"/>
              </w:rPr>
            </w:pPr>
            <w:r w:rsidRPr="003E61F0">
              <w:rPr>
                <w:rFonts w:hAnsi="Times New Roman" w:cs="Times New Roman"/>
                <w:sz w:val="22"/>
                <w:szCs w:val="22"/>
              </w:rPr>
              <w:t>f) kitose valstybėse padarytą nusikaltimą, apibrėžtą kitų valstybių baudžiamuosiuose įstatymuose, įgyvendinančiuose Direktyvos 2009/81/EB 39 straipsnio 1 dalyje išvardytus Europos Sąjungos teisės aktus.</w:t>
            </w:r>
          </w:p>
        </w:tc>
        <w:tc>
          <w:tcPr>
            <w:tcW w:w="1276" w:type="dxa"/>
          </w:tcPr>
          <w:p w14:paraId="308EAA03" w14:textId="042198D0" w:rsidR="00FA19D6" w:rsidRPr="003E61F0" w:rsidRDefault="00FA19D6" w:rsidP="002F08EC">
            <w:pPr>
              <w:ind w:firstLine="34"/>
              <w:rPr>
                <w:rFonts w:hAnsi="Times New Roman" w:cs="Times New Roman"/>
                <w:sz w:val="22"/>
                <w:szCs w:val="22"/>
              </w:rPr>
            </w:pPr>
            <w:r w:rsidRPr="003E61F0">
              <w:rPr>
                <w:rFonts w:hAnsi="Times New Roman" w:cs="Times New Roman"/>
                <w:sz w:val="22"/>
                <w:szCs w:val="22"/>
              </w:rPr>
              <w:lastRenderedPageBreak/>
              <w:t>VPAGSĮ 34 str. 1 d. 1 p.</w:t>
            </w:r>
          </w:p>
        </w:tc>
        <w:tc>
          <w:tcPr>
            <w:tcW w:w="3544" w:type="dxa"/>
          </w:tcPr>
          <w:p w14:paraId="6C1D0A81" w14:textId="17F01B50"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 xml:space="preserve">1.1. Išrašas iš teismo sprendimo arba Informatikos ir ryšių departamento prie Vidaus reikalų ministerijos pažyma (pagal </w:t>
            </w:r>
            <w:r w:rsidR="00133A41">
              <w:rPr>
                <w:rFonts w:hAnsi="Times New Roman" w:cs="Times New Roman"/>
                <w:sz w:val="22"/>
                <w:szCs w:val="22"/>
              </w:rPr>
              <w:t>VPAGSĮ</w:t>
            </w:r>
            <w:r w:rsidR="00133A41" w:rsidRPr="003E61F0">
              <w:rPr>
                <w:rFonts w:hAnsi="Times New Roman" w:cs="Times New Roman"/>
                <w:sz w:val="22"/>
                <w:szCs w:val="22"/>
              </w:rPr>
              <w:t xml:space="preserve"> </w:t>
            </w:r>
            <w:r w:rsidRPr="003E61F0">
              <w:rPr>
                <w:rFonts w:hAnsi="Times New Roman" w:cs="Times New Roman"/>
                <w:sz w:val="22"/>
                <w:szCs w:val="22"/>
              </w:rPr>
              <w:t xml:space="preserve">34 straipsnio 1 dalies 1 punktą) arba atitinkamos užsienio šalies institucijos dokumentas. </w:t>
            </w:r>
          </w:p>
          <w:p w14:paraId="3128F9C4" w14:textId="77777777" w:rsidR="00FA19D6" w:rsidRPr="003E61F0" w:rsidRDefault="00FA19D6" w:rsidP="00F309D4">
            <w:pPr>
              <w:ind w:firstLine="34"/>
              <w:rPr>
                <w:rFonts w:hAnsi="Times New Roman" w:cs="Times New Roman"/>
                <w:sz w:val="22"/>
                <w:szCs w:val="22"/>
              </w:rPr>
            </w:pPr>
          </w:p>
          <w:p w14:paraId="0C029445"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 xml:space="preserve">Pateikiamas dokumentas turi būti išduotas ne anksčiau kaip 120 dienų iki paraiškų priėmimo termino pabaigos. Jei dokumentas išduotas anksčiau, tačiau jo galiojimo terminas ilgesnis nei paraiškų priėmimo terminas, toks dokumentas jo galiojimo laikotarpiu yra priimtinas. </w:t>
            </w:r>
          </w:p>
          <w:p w14:paraId="59FEDA28" w14:textId="77777777" w:rsidR="00FA19D6" w:rsidRPr="003E61F0" w:rsidRDefault="00FA19D6" w:rsidP="00F309D4">
            <w:pPr>
              <w:ind w:firstLine="34"/>
              <w:rPr>
                <w:rFonts w:hAnsi="Times New Roman" w:cs="Times New Roman"/>
                <w:sz w:val="22"/>
                <w:szCs w:val="22"/>
              </w:rPr>
            </w:pPr>
          </w:p>
          <w:p w14:paraId="21040820" w14:textId="56EEAD05"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Dėl dokumentų, kuriuos turi pateikti užsienio šalių tiekėjai, informaciją perkančioji organizacija pasitikrina „e-</w:t>
            </w:r>
            <w:proofErr w:type="spellStart"/>
            <w:r w:rsidRPr="003E61F0">
              <w:rPr>
                <w:rFonts w:hAnsi="Times New Roman" w:cs="Times New Roman"/>
                <w:sz w:val="22"/>
                <w:szCs w:val="22"/>
              </w:rPr>
              <w:t>Certis</w:t>
            </w:r>
            <w:proofErr w:type="spellEnd"/>
            <w:r w:rsidRPr="003E61F0">
              <w:rPr>
                <w:rFonts w:hAnsi="Times New Roman" w:cs="Times New Roman"/>
                <w:sz w:val="22"/>
                <w:szCs w:val="22"/>
              </w:rPr>
              <w:t xml:space="preserve">“, adresu </w:t>
            </w:r>
            <w:hyperlink r:id="rId12" w:history="1">
              <w:r w:rsidRPr="003E61F0">
                <w:rPr>
                  <w:rStyle w:val="Hyperlink"/>
                  <w:rFonts w:hAnsi="Times New Roman" w:cs="Times New Roman"/>
                  <w:sz w:val="22"/>
                  <w:szCs w:val="22"/>
                </w:rPr>
                <w:t>https://ec.europa.eu/tools/ecertis/</w:t>
              </w:r>
            </w:hyperlink>
            <w:r w:rsidRPr="003E61F0">
              <w:rPr>
                <w:rFonts w:hAnsi="Times New Roman" w:cs="Times New Roman"/>
                <w:sz w:val="22"/>
                <w:szCs w:val="22"/>
              </w:rPr>
              <w:t>.</w:t>
            </w:r>
          </w:p>
          <w:p w14:paraId="32B87411" w14:textId="77777777" w:rsidR="00FA19D6" w:rsidRPr="003E61F0" w:rsidRDefault="00FA19D6" w:rsidP="00F309D4">
            <w:pPr>
              <w:ind w:firstLine="34"/>
              <w:rPr>
                <w:rFonts w:hAnsi="Times New Roman" w:cs="Times New Roman"/>
                <w:sz w:val="22"/>
                <w:szCs w:val="22"/>
              </w:rPr>
            </w:pPr>
          </w:p>
        </w:tc>
        <w:tc>
          <w:tcPr>
            <w:tcW w:w="2009" w:type="dxa"/>
          </w:tcPr>
          <w:p w14:paraId="69496BBE"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 xml:space="preserve">Tiekėjas, kiekvienas ūkio subjektų grupės narys ir subtiekėjai, kurių </w:t>
            </w:r>
            <w:proofErr w:type="spellStart"/>
            <w:r w:rsidRPr="003E61F0">
              <w:rPr>
                <w:rFonts w:hAnsi="Times New Roman" w:cs="Times New Roman"/>
                <w:sz w:val="22"/>
                <w:szCs w:val="22"/>
              </w:rPr>
              <w:t>pajėgumais</w:t>
            </w:r>
            <w:proofErr w:type="spellEnd"/>
            <w:r w:rsidRPr="003E61F0">
              <w:rPr>
                <w:rFonts w:hAnsi="Times New Roman" w:cs="Times New Roman"/>
                <w:sz w:val="22"/>
                <w:szCs w:val="22"/>
              </w:rPr>
              <w:t xml:space="preserve"> remiasi tiekėjas, siekdamas atitikti pirkimo sąlygose nurodytus kvalifikacinius reikalavimus.</w:t>
            </w:r>
          </w:p>
        </w:tc>
      </w:tr>
      <w:tr w:rsidR="00FA19D6" w:rsidRPr="003E61F0" w14:paraId="505FFFD6" w14:textId="77777777" w:rsidTr="006C4CA6">
        <w:tc>
          <w:tcPr>
            <w:tcW w:w="590" w:type="dxa"/>
          </w:tcPr>
          <w:p w14:paraId="5153C230" w14:textId="77777777" w:rsidR="00FA19D6" w:rsidRPr="003E61F0" w:rsidRDefault="00FA19D6" w:rsidP="00F309D4">
            <w:pPr>
              <w:ind w:firstLine="0"/>
              <w:jc w:val="left"/>
              <w:rPr>
                <w:rFonts w:hAnsi="Times New Roman" w:cs="Times New Roman"/>
                <w:sz w:val="22"/>
                <w:szCs w:val="22"/>
              </w:rPr>
            </w:pPr>
            <w:r w:rsidRPr="003E61F0">
              <w:rPr>
                <w:rFonts w:hAnsi="Times New Roman" w:cs="Times New Roman"/>
                <w:sz w:val="22"/>
                <w:szCs w:val="22"/>
              </w:rPr>
              <w:t xml:space="preserve">2.1. </w:t>
            </w:r>
          </w:p>
        </w:tc>
        <w:tc>
          <w:tcPr>
            <w:tcW w:w="2813" w:type="dxa"/>
          </w:tcPr>
          <w:p w14:paraId="154D7BC3" w14:textId="77777777" w:rsidR="00FA19D6" w:rsidRPr="003E61F0" w:rsidRDefault="00FA19D6" w:rsidP="00F309D4">
            <w:pPr>
              <w:ind w:firstLine="12"/>
              <w:rPr>
                <w:rFonts w:hAnsi="Times New Roman" w:cs="Times New Roman"/>
                <w:sz w:val="22"/>
                <w:szCs w:val="22"/>
              </w:rPr>
            </w:pPr>
            <w:r w:rsidRPr="003E61F0">
              <w:rPr>
                <w:rFonts w:hAnsi="Times New Roman" w:cs="Times New Roman"/>
                <w:sz w:val="22"/>
                <w:szCs w:val="22"/>
              </w:rPr>
              <w:t xml:space="preserve">dėl tiekėjo (juridinio asmens) per pastaruosius 5 metus </w:t>
            </w:r>
            <w:r w:rsidRPr="003E61F0">
              <w:rPr>
                <w:rFonts w:hAnsi="Times New Roman" w:cs="Times New Roman"/>
                <w:b/>
                <w:sz w:val="22"/>
                <w:szCs w:val="22"/>
              </w:rPr>
              <w:t>nėra</w:t>
            </w:r>
            <w:r w:rsidRPr="003E61F0">
              <w:rPr>
                <w:rFonts w:hAnsi="Times New Roman" w:cs="Times New Roman"/>
                <w:sz w:val="22"/>
                <w:szCs w:val="22"/>
              </w:rPr>
              <w:t xml:space="preserve"> įsiteisėjęs apkaltinamasis teismo nuosprendis už 1 punkto a–f papunkčiuose nurodytas nusikalstamas veikas.</w:t>
            </w:r>
          </w:p>
        </w:tc>
        <w:tc>
          <w:tcPr>
            <w:tcW w:w="1276" w:type="dxa"/>
          </w:tcPr>
          <w:p w14:paraId="5891B6E3" w14:textId="715484EE" w:rsidR="00FA19D6" w:rsidRPr="003E61F0" w:rsidRDefault="00FA19D6" w:rsidP="00D665E6">
            <w:pPr>
              <w:ind w:firstLine="34"/>
              <w:rPr>
                <w:rFonts w:hAnsi="Times New Roman" w:cs="Times New Roman"/>
                <w:sz w:val="22"/>
                <w:szCs w:val="22"/>
              </w:rPr>
            </w:pPr>
            <w:r w:rsidRPr="003E61F0">
              <w:rPr>
                <w:rFonts w:hAnsi="Times New Roman" w:cs="Times New Roman"/>
                <w:sz w:val="22"/>
                <w:szCs w:val="22"/>
              </w:rPr>
              <w:t>VPAGSĮ 34 str. 1 d. 2 p.</w:t>
            </w:r>
          </w:p>
        </w:tc>
        <w:tc>
          <w:tcPr>
            <w:tcW w:w="3544" w:type="dxa"/>
          </w:tcPr>
          <w:p w14:paraId="69221481" w14:textId="11195A82"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 xml:space="preserve">2.1. Išrašas iš teismo sprendimo arba Informatikos ir ryšių departamento prie Vidaus reikalų ministerijos pažyma (pagal </w:t>
            </w:r>
            <w:r w:rsidR="00133A41">
              <w:rPr>
                <w:rFonts w:hAnsi="Times New Roman" w:cs="Times New Roman"/>
                <w:sz w:val="22"/>
                <w:szCs w:val="22"/>
              </w:rPr>
              <w:t>VPAGSĮ</w:t>
            </w:r>
            <w:r w:rsidR="00133A41" w:rsidRPr="003E61F0">
              <w:rPr>
                <w:rFonts w:hAnsi="Times New Roman" w:cs="Times New Roman"/>
                <w:sz w:val="22"/>
                <w:szCs w:val="22"/>
              </w:rPr>
              <w:t xml:space="preserve"> </w:t>
            </w:r>
            <w:r w:rsidRPr="003E61F0">
              <w:rPr>
                <w:rFonts w:hAnsi="Times New Roman" w:cs="Times New Roman"/>
                <w:sz w:val="22"/>
                <w:szCs w:val="22"/>
              </w:rPr>
              <w:t xml:space="preserve">34 straipsnio 1 dalies 2 punktą) arba atitinkamos užsienio šalies institucijos išduotas dokumentas. </w:t>
            </w:r>
          </w:p>
          <w:p w14:paraId="5B79843C" w14:textId="77777777" w:rsidR="00FA19D6" w:rsidRPr="003E61F0" w:rsidRDefault="00FA19D6" w:rsidP="00F309D4">
            <w:pPr>
              <w:ind w:firstLine="34"/>
              <w:rPr>
                <w:rFonts w:hAnsi="Times New Roman" w:cs="Times New Roman"/>
                <w:sz w:val="22"/>
                <w:szCs w:val="22"/>
              </w:rPr>
            </w:pPr>
          </w:p>
          <w:p w14:paraId="5FD2D6CC"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Pateikiamas dokumentas turi būti išduotas ne anksčiau kaip 120 dienų iki paraiškų priėmimo termino pabaigos. Jei dokumentas išduotas anksčiau, tačiau jo galiojimo terminas ilgesnis nei paraiškų priėmimo terminas, toks dokumentas jo galiojimo laikotarpiu yra priimtinas.</w:t>
            </w:r>
          </w:p>
          <w:p w14:paraId="36874A9E" w14:textId="77777777" w:rsidR="00FA19D6" w:rsidRPr="003E61F0" w:rsidRDefault="00FA19D6" w:rsidP="00F309D4">
            <w:pPr>
              <w:ind w:firstLine="34"/>
              <w:rPr>
                <w:rFonts w:hAnsi="Times New Roman" w:cs="Times New Roman"/>
                <w:sz w:val="22"/>
                <w:szCs w:val="22"/>
              </w:rPr>
            </w:pPr>
          </w:p>
          <w:p w14:paraId="7F46688F"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 xml:space="preserve">Dėl dokumentų, kuriuos turi pateikti užsienio šalių tiekėjai, informaciją </w:t>
            </w:r>
            <w:r w:rsidRPr="003E61F0">
              <w:rPr>
                <w:rFonts w:hAnsi="Times New Roman" w:cs="Times New Roman"/>
                <w:sz w:val="22"/>
                <w:szCs w:val="22"/>
              </w:rPr>
              <w:lastRenderedPageBreak/>
              <w:t>perkančioji organizacija pasitikrina „e-</w:t>
            </w:r>
            <w:proofErr w:type="spellStart"/>
            <w:r w:rsidRPr="003E61F0">
              <w:rPr>
                <w:rFonts w:hAnsi="Times New Roman" w:cs="Times New Roman"/>
                <w:sz w:val="22"/>
                <w:szCs w:val="22"/>
              </w:rPr>
              <w:t>Certis</w:t>
            </w:r>
            <w:proofErr w:type="spellEnd"/>
            <w:r w:rsidRPr="003E61F0">
              <w:rPr>
                <w:rFonts w:hAnsi="Times New Roman" w:cs="Times New Roman"/>
                <w:sz w:val="22"/>
                <w:szCs w:val="22"/>
              </w:rPr>
              <w:t xml:space="preserve">“, adresu </w:t>
            </w:r>
            <w:hyperlink r:id="rId13" w:history="1">
              <w:r w:rsidRPr="003E61F0">
                <w:rPr>
                  <w:rStyle w:val="Hyperlink"/>
                  <w:rFonts w:hAnsi="Times New Roman" w:cs="Times New Roman"/>
                  <w:sz w:val="22"/>
                  <w:szCs w:val="22"/>
                </w:rPr>
                <w:t>https://ec.europa.eu/tools/ecertis/</w:t>
              </w:r>
            </w:hyperlink>
            <w:r w:rsidRPr="003E61F0">
              <w:rPr>
                <w:rFonts w:hAnsi="Times New Roman" w:cs="Times New Roman"/>
                <w:sz w:val="22"/>
                <w:szCs w:val="22"/>
              </w:rPr>
              <w:t>.</w:t>
            </w:r>
          </w:p>
          <w:p w14:paraId="4B263BFF" w14:textId="77777777" w:rsidR="00FA19D6" w:rsidRPr="003E61F0" w:rsidRDefault="00FA19D6" w:rsidP="00F309D4">
            <w:pPr>
              <w:ind w:firstLine="34"/>
              <w:rPr>
                <w:rFonts w:hAnsi="Times New Roman" w:cs="Times New Roman"/>
                <w:sz w:val="22"/>
                <w:szCs w:val="22"/>
              </w:rPr>
            </w:pPr>
          </w:p>
        </w:tc>
        <w:tc>
          <w:tcPr>
            <w:tcW w:w="2009" w:type="dxa"/>
          </w:tcPr>
          <w:p w14:paraId="14D87DD5"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lastRenderedPageBreak/>
              <w:t xml:space="preserve">Tiekėjas, kiekvienas ūkio subjektų grupės narys ir subtiekėjai, kurių </w:t>
            </w:r>
            <w:proofErr w:type="spellStart"/>
            <w:r w:rsidRPr="003E61F0">
              <w:rPr>
                <w:rFonts w:hAnsi="Times New Roman" w:cs="Times New Roman"/>
                <w:sz w:val="22"/>
                <w:szCs w:val="22"/>
              </w:rPr>
              <w:t>pajėgumais</w:t>
            </w:r>
            <w:proofErr w:type="spellEnd"/>
            <w:r w:rsidRPr="003E61F0">
              <w:rPr>
                <w:rFonts w:hAnsi="Times New Roman" w:cs="Times New Roman"/>
                <w:sz w:val="22"/>
                <w:szCs w:val="22"/>
              </w:rPr>
              <w:t xml:space="preserve"> remiasi tiekėjas siekdamas atitikti pirkimo sąlygose nurodytus kvalifikacinius reikalavimus.</w:t>
            </w:r>
          </w:p>
        </w:tc>
      </w:tr>
      <w:tr w:rsidR="00FA19D6" w:rsidRPr="003E61F0" w14:paraId="13A9E0CF" w14:textId="77777777" w:rsidTr="006C4CA6">
        <w:tc>
          <w:tcPr>
            <w:tcW w:w="590" w:type="dxa"/>
          </w:tcPr>
          <w:p w14:paraId="0DE69C12" w14:textId="77777777" w:rsidR="00FA19D6" w:rsidRPr="003E61F0" w:rsidRDefault="00FA19D6" w:rsidP="00F309D4">
            <w:pPr>
              <w:ind w:firstLine="0"/>
              <w:jc w:val="left"/>
              <w:rPr>
                <w:rFonts w:hAnsi="Times New Roman" w:cs="Times New Roman"/>
                <w:sz w:val="22"/>
                <w:szCs w:val="22"/>
              </w:rPr>
            </w:pPr>
            <w:r w:rsidRPr="003E61F0">
              <w:rPr>
                <w:rFonts w:hAnsi="Times New Roman" w:cs="Times New Roman"/>
                <w:sz w:val="22"/>
                <w:szCs w:val="22"/>
              </w:rPr>
              <w:t>2.2.</w:t>
            </w:r>
          </w:p>
        </w:tc>
        <w:tc>
          <w:tcPr>
            <w:tcW w:w="2813" w:type="dxa"/>
          </w:tcPr>
          <w:p w14:paraId="62FE2485" w14:textId="77777777" w:rsidR="00FA19D6" w:rsidRPr="003E61F0" w:rsidRDefault="00FA19D6" w:rsidP="00F309D4">
            <w:pPr>
              <w:ind w:firstLine="12"/>
              <w:rPr>
                <w:rFonts w:hAnsi="Times New Roman" w:cs="Times New Roman"/>
                <w:sz w:val="22"/>
                <w:szCs w:val="22"/>
              </w:rPr>
            </w:pPr>
            <w:r w:rsidRPr="003E61F0">
              <w:rPr>
                <w:rFonts w:hAnsi="Times New Roman" w:cs="Times New Roman"/>
                <w:sz w:val="22"/>
                <w:szCs w:val="22"/>
              </w:rPr>
              <w:t>dėl tiekėjo (juridinio asmens), kuris yra neatlikęs jam paskirtos baudžiamojo poveikio priemonės – uždraudimo juridiniam asmeniui dalyvauti viešuosiuose pirkimuose.</w:t>
            </w:r>
          </w:p>
        </w:tc>
        <w:tc>
          <w:tcPr>
            <w:tcW w:w="1276" w:type="dxa"/>
          </w:tcPr>
          <w:p w14:paraId="4ACBF52E" w14:textId="14B1D7A4" w:rsidR="00FA19D6" w:rsidRPr="003E61F0" w:rsidRDefault="00FA19D6" w:rsidP="002F08EC">
            <w:pPr>
              <w:ind w:firstLine="34"/>
              <w:rPr>
                <w:rFonts w:hAnsi="Times New Roman" w:cs="Times New Roman"/>
                <w:sz w:val="22"/>
                <w:szCs w:val="22"/>
              </w:rPr>
            </w:pPr>
            <w:r w:rsidRPr="003E61F0">
              <w:rPr>
                <w:rFonts w:hAnsi="Times New Roman" w:cs="Times New Roman"/>
                <w:sz w:val="22"/>
                <w:szCs w:val="22"/>
              </w:rPr>
              <w:t>VPAGSĮ 34 str. 1 d. 2</w:t>
            </w:r>
            <w:r w:rsidRPr="003E61F0">
              <w:rPr>
                <w:rFonts w:hAnsi="Times New Roman" w:cs="Times New Roman"/>
                <w:sz w:val="22"/>
                <w:szCs w:val="22"/>
                <w:vertAlign w:val="superscript"/>
              </w:rPr>
              <w:t>(1)</w:t>
            </w:r>
            <w:r w:rsidRPr="003E61F0">
              <w:rPr>
                <w:rFonts w:hAnsi="Times New Roman" w:cs="Times New Roman"/>
                <w:sz w:val="22"/>
                <w:szCs w:val="22"/>
              </w:rPr>
              <w:t xml:space="preserve"> p.</w:t>
            </w:r>
          </w:p>
          <w:p w14:paraId="0D89D103" w14:textId="77777777" w:rsidR="00FA19D6" w:rsidRPr="003E61F0" w:rsidRDefault="00FA19D6" w:rsidP="002F08EC">
            <w:pPr>
              <w:ind w:firstLine="34"/>
              <w:rPr>
                <w:rFonts w:hAnsi="Times New Roman" w:cs="Times New Roman"/>
                <w:sz w:val="22"/>
                <w:szCs w:val="22"/>
              </w:rPr>
            </w:pPr>
          </w:p>
        </w:tc>
        <w:tc>
          <w:tcPr>
            <w:tcW w:w="3544" w:type="dxa"/>
          </w:tcPr>
          <w:p w14:paraId="7B2417C2" w14:textId="7366D16E"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 xml:space="preserve">2.2.1. Iš Lietuvoje įsteigtų subjektų įrodančių dokumentų nereikalaujama. </w:t>
            </w:r>
            <w:r w:rsidRPr="00831C6B">
              <w:rPr>
                <w:rFonts w:hAnsi="Times New Roman" w:cs="Times New Roman"/>
                <w:sz w:val="22"/>
                <w:szCs w:val="22"/>
              </w:rPr>
              <w:t>Užtenka patvirtinimo užpildant pirkimo paraišką (</w:t>
            </w:r>
            <w:r w:rsidR="004B57A9">
              <w:rPr>
                <w:rFonts w:hAnsi="Times New Roman" w:cs="Times New Roman"/>
                <w:sz w:val="22"/>
                <w:szCs w:val="22"/>
              </w:rPr>
              <w:t xml:space="preserve">Specialiųjų </w:t>
            </w:r>
            <w:r w:rsidRPr="00831C6B">
              <w:rPr>
                <w:rFonts w:hAnsi="Times New Roman" w:cs="Times New Roman"/>
                <w:sz w:val="22"/>
                <w:szCs w:val="22"/>
              </w:rPr>
              <w:t>sąlygų 2 priedas).</w:t>
            </w:r>
          </w:p>
          <w:p w14:paraId="32B06C1B" w14:textId="77777777" w:rsidR="00FA19D6" w:rsidRPr="003E61F0" w:rsidRDefault="00FA19D6" w:rsidP="00F309D4">
            <w:pPr>
              <w:ind w:firstLine="34"/>
              <w:rPr>
                <w:rFonts w:hAnsi="Times New Roman" w:cs="Times New Roman"/>
                <w:sz w:val="22"/>
                <w:szCs w:val="22"/>
              </w:rPr>
            </w:pPr>
          </w:p>
          <w:p w14:paraId="353020C0" w14:textId="77777777" w:rsidR="00FA19D6" w:rsidRPr="003E61F0" w:rsidRDefault="00FA19D6" w:rsidP="00F309D4">
            <w:pPr>
              <w:ind w:firstLine="34"/>
              <w:rPr>
                <w:rFonts w:hAnsi="Times New Roman" w:cs="Times New Roman"/>
                <w:sz w:val="22"/>
                <w:szCs w:val="22"/>
                <w:vertAlign w:val="superscript"/>
              </w:rPr>
            </w:pPr>
            <w:r w:rsidRPr="003E61F0">
              <w:rPr>
                <w:rFonts w:hAnsi="Times New Roman" w:cs="Times New Roman"/>
                <w:sz w:val="22"/>
                <w:szCs w:val="22"/>
              </w:rPr>
              <w:t>2.2.2. Iš ne Lietuvoje įsteigtų subjektų reikalaujama: atitinkamos užsienio šalies kompetentingos institucijos dokumento. Tokiu atveju dokumentas turi būti išduotas ne anksčiau kaip 120 dienų iki paraiškų priėmimo termino pabaigos.</w:t>
            </w:r>
          </w:p>
          <w:p w14:paraId="12653088" w14:textId="77777777" w:rsidR="00FA19D6" w:rsidRPr="003E61F0" w:rsidRDefault="00FA19D6" w:rsidP="00F309D4">
            <w:pPr>
              <w:ind w:firstLine="34"/>
              <w:rPr>
                <w:rFonts w:hAnsi="Times New Roman" w:cs="Times New Roman"/>
                <w:sz w:val="22"/>
                <w:szCs w:val="22"/>
              </w:rPr>
            </w:pPr>
          </w:p>
          <w:p w14:paraId="4F038F85" w14:textId="0032EE74"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Dėl dokumentų, kuriuos turi pateikti užsienio šalių tiekėjai, informaciją perkančioji organizacija pasitikrina „e-</w:t>
            </w:r>
            <w:proofErr w:type="spellStart"/>
            <w:r w:rsidRPr="003E61F0">
              <w:rPr>
                <w:rFonts w:hAnsi="Times New Roman" w:cs="Times New Roman"/>
                <w:sz w:val="22"/>
                <w:szCs w:val="22"/>
              </w:rPr>
              <w:t>Certis</w:t>
            </w:r>
            <w:proofErr w:type="spellEnd"/>
            <w:r w:rsidRPr="003E61F0">
              <w:rPr>
                <w:rFonts w:hAnsi="Times New Roman" w:cs="Times New Roman"/>
                <w:sz w:val="22"/>
                <w:szCs w:val="22"/>
              </w:rPr>
              <w:t xml:space="preserve">“, adresu </w:t>
            </w:r>
            <w:hyperlink r:id="rId14" w:history="1">
              <w:r w:rsidRPr="003E61F0">
                <w:rPr>
                  <w:rStyle w:val="Hyperlink"/>
                  <w:rFonts w:hAnsi="Times New Roman" w:cs="Times New Roman"/>
                  <w:sz w:val="22"/>
                  <w:szCs w:val="22"/>
                </w:rPr>
                <w:t>https://ec.europa.eu/tools/ecertis/</w:t>
              </w:r>
            </w:hyperlink>
            <w:r w:rsidRPr="003E61F0">
              <w:rPr>
                <w:rFonts w:hAnsi="Times New Roman" w:cs="Times New Roman"/>
                <w:sz w:val="22"/>
                <w:szCs w:val="22"/>
              </w:rPr>
              <w:t>.</w:t>
            </w:r>
          </w:p>
          <w:p w14:paraId="56A5D168" w14:textId="77777777" w:rsidR="00FA19D6" w:rsidRPr="003E61F0" w:rsidRDefault="00FA19D6" w:rsidP="00F309D4">
            <w:pPr>
              <w:ind w:firstLine="34"/>
              <w:rPr>
                <w:rFonts w:hAnsi="Times New Roman" w:cs="Times New Roman"/>
                <w:sz w:val="22"/>
                <w:szCs w:val="22"/>
              </w:rPr>
            </w:pPr>
          </w:p>
        </w:tc>
        <w:tc>
          <w:tcPr>
            <w:tcW w:w="2009" w:type="dxa"/>
          </w:tcPr>
          <w:p w14:paraId="325F78CB"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 xml:space="preserve">Tiekėjas, kiekvienas ūkio subjektų grupės narys ir subtiekėjai, kurių </w:t>
            </w:r>
            <w:proofErr w:type="spellStart"/>
            <w:r w:rsidRPr="003E61F0">
              <w:rPr>
                <w:rFonts w:hAnsi="Times New Roman" w:cs="Times New Roman"/>
                <w:sz w:val="22"/>
                <w:szCs w:val="22"/>
              </w:rPr>
              <w:t>pajėgumais</w:t>
            </w:r>
            <w:proofErr w:type="spellEnd"/>
            <w:r w:rsidRPr="003E61F0">
              <w:rPr>
                <w:rFonts w:hAnsi="Times New Roman" w:cs="Times New Roman"/>
                <w:sz w:val="22"/>
                <w:szCs w:val="22"/>
              </w:rPr>
              <w:t xml:space="preserve"> remiasi tiekėjas siekdamas atitikti pirkimo sąlygose nurodytus kvalifikacinius reikalavimus.</w:t>
            </w:r>
          </w:p>
        </w:tc>
      </w:tr>
      <w:tr w:rsidR="00FA19D6" w:rsidRPr="003E61F0" w14:paraId="5CB30E99" w14:textId="77777777" w:rsidTr="006C4CA6">
        <w:tc>
          <w:tcPr>
            <w:tcW w:w="590" w:type="dxa"/>
          </w:tcPr>
          <w:p w14:paraId="77222F9A" w14:textId="77777777" w:rsidR="00FA19D6" w:rsidRPr="003E61F0" w:rsidRDefault="00FA19D6" w:rsidP="00F309D4">
            <w:pPr>
              <w:ind w:firstLine="0"/>
              <w:jc w:val="left"/>
              <w:rPr>
                <w:rFonts w:hAnsi="Times New Roman" w:cs="Times New Roman"/>
                <w:sz w:val="22"/>
                <w:szCs w:val="22"/>
              </w:rPr>
            </w:pPr>
            <w:r w:rsidRPr="003E61F0">
              <w:rPr>
                <w:rFonts w:hAnsi="Times New Roman" w:cs="Times New Roman"/>
                <w:sz w:val="22"/>
                <w:szCs w:val="22"/>
              </w:rPr>
              <w:t>3.</w:t>
            </w:r>
          </w:p>
        </w:tc>
        <w:tc>
          <w:tcPr>
            <w:tcW w:w="2813" w:type="dxa"/>
          </w:tcPr>
          <w:p w14:paraId="75890EF1" w14:textId="77777777" w:rsidR="00FA19D6" w:rsidRPr="003E61F0" w:rsidRDefault="00FA19D6" w:rsidP="00F309D4">
            <w:pPr>
              <w:ind w:firstLine="12"/>
              <w:rPr>
                <w:rFonts w:hAnsi="Times New Roman" w:cs="Times New Roman"/>
                <w:sz w:val="22"/>
                <w:szCs w:val="22"/>
              </w:rPr>
            </w:pPr>
            <w:r w:rsidRPr="003E61F0">
              <w:rPr>
                <w:rFonts w:hAnsi="Times New Roman" w:cs="Times New Roman"/>
                <w:sz w:val="22"/>
                <w:szCs w:val="22"/>
              </w:rPr>
              <w:t xml:space="preserve">tiekėjas </w:t>
            </w:r>
            <w:r w:rsidRPr="003E61F0">
              <w:rPr>
                <w:rFonts w:hAnsi="Times New Roman" w:cs="Times New Roman"/>
                <w:b/>
                <w:sz w:val="22"/>
                <w:szCs w:val="22"/>
              </w:rPr>
              <w:t>nėra</w:t>
            </w:r>
            <w:r w:rsidRPr="003E61F0">
              <w:rPr>
                <w:rFonts w:hAnsi="Times New Roman" w:cs="Times New Roman"/>
                <w:sz w:val="22"/>
                <w:szCs w:val="22"/>
              </w:rPr>
              <w:t xml:space="preserve"> padaręs rimto profesinio pažeidimo*, dėl kurio perkančioji organizacija abejoja tiekėjo sąžiningumu, laikoma kad tiekėjas yra padaręs rimtą profesinį pažeidimą kai jis:</w:t>
            </w:r>
          </w:p>
          <w:p w14:paraId="260F3840" w14:textId="77777777" w:rsidR="00FA19D6" w:rsidRPr="003E61F0" w:rsidRDefault="00FA19D6" w:rsidP="00F309D4">
            <w:pPr>
              <w:ind w:firstLine="12"/>
              <w:rPr>
                <w:rFonts w:hAnsi="Times New Roman" w:cs="Times New Roman"/>
                <w:sz w:val="22"/>
                <w:szCs w:val="22"/>
              </w:rPr>
            </w:pPr>
            <w:r w:rsidRPr="003E61F0">
              <w:rPr>
                <w:rFonts w:hAnsi="Times New Roman" w:cs="Times New Roman"/>
                <w:sz w:val="22"/>
                <w:szCs w:val="22"/>
              </w:rPr>
              <w:t>a) yra padaręs finansinės atskaitomybės ir audito teisės aktų pažeidimą ir nuo jo padarymo dienos praėjo mažiau kaip vieni metai;</w:t>
            </w:r>
          </w:p>
          <w:p w14:paraId="30EDBD1A" w14:textId="77777777" w:rsidR="00FA19D6" w:rsidRPr="003E61F0" w:rsidRDefault="00FA19D6" w:rsidP="00F309D4">
            <w:pPr>
              <w:ind w:firstLine="12"/>
              <w:rPr>
                <w:rFonts w:hAnsi="Times New Roman" w:cs="Times New Roman"/>
                <w:sz w:val="22"/>
                <w:szCs w:val="22"/>
              </w:rPr>
            </w:pPr>
            <w:r w:rsidRPr="003E61F0">
              <w:rPr>
                <w:rFonts w:hAnsi="Times New Roman" w:cs="Times New Roman"/>
                <w:sz w:val="22"/>
                <w:szCs w:val="22"/>
              </w:rPr>
              <w:t>b) neatitinka minimalių patikimo mokesčių mokėtojo kriterijų, nustatytų Lietuvos Respublikos mokesčių administravimo įstatymo 40</w:t>
            </w:r>
            <w:r w:rsidRPr="003E61F0">
              <w:rPr>
                <w:rFonts w:hAnsi="Times New Roman" w:cs="Times New Roman"/>
                <w:sz w:val="22"/>
                <w:szCs w:val="22"/>
                <w:vertAlign w:val="superscript"/>
              </w:rPr>
              <w:t>1</w:t>
            </w:r>
            <w:r w:rsidRPr="003E61F0">
              <w:rPr>
                <w:rFonts w:hAnsi="Times New Roman" w:cs="Times New Roman"/>
                <w:sz w:val="22"/>
                <w:szCs w:val="22"/>
              </w:rPr>
              <w:t xml:space="preserve"> straipsnio 1 dalyje. Taikant šį tiekėjo pašalinimo iš pirkimo procedūros pagrindą, vadovaujamasi Mokesčių administravimo įstatymo 40</w:t>
            </w:r>
            <w:r w:rsidRPr="003E61F0">
              <w:rPr>
                <w:rFonts w:hAnsi="Times New Roman" w:cs="Times New Roman"/>
                <w:sz w:val="22"/>
                <w:szCs w:val="22"/>
                <w:vertAlign w:val="superscript"/>
              </w:rPr>
              <w:t>1</w:t>
            </w:r>
            <w:r w:rsidRPr="003E61F0">
              <w:rPr>
                <w:rFonts w:hAnsi="Times New Roman" w:cs="Times New Roman"/>
                <w:sz w:val="22"/>
                <w:szCs w:val="22"/>
              </w:rPr>
              <w:t xml:space="preserve"> straipsnio 1 dalyje nustatytais terminais, juos skaičiuojant nuo Mokesčių administravimo įstatymo 40</w:t>
            </w:r>
            <w:r w:rsidRPr="003E61F0">
              <w:rPr>
                <w:rFonts w:hAnsi="Times New Roman" w:cs="Times New Roman"/>
                <w:sz w:val="22"/>
                <w:szCs w:val="22"/>
                <w:vertAlign w:val="superscript"/>
              </w:rPr>
              <w:t>1</w:t>
            </w:r>
            <w:r w:rsidRPr="003E61F0">
              <w:rPr>
                <w:rFonts w:hAnsi="Times New Roman" w:cs="Times New Roman"/>
                <w:sz w:val="22"/>
                <w:szCs w:val="22"/>
              </w:rPr>
              <w:t xml:space="preserve"> straipsnio 1 dalyje nurodytų pažeidimų padarymo dienos, tačiau visais atvejais šie terminai negali būti ilgesni negu 3 metai;</w:t>
            </w:r>
          </w:p>
          <w:p w14:paraId="2B7C5DB9" w14:textId="77777777" w:rsidR="00FA19D6" w:rsidRPr="003E61F0" w:rsidRDefault="00FA19D6" w:rsidP="00F309D4">
            <w:pPr>
              <w:ind w:firstLine="12"/>
              <w:rPr>
                <w:rFonts w:hAnsi="Times New Roman" w:cs="Times New Roman"/>
                <w:sz w:val="22"/>
                <w:szCs w:val="22"/>
              </w:rPr>
            </w:pPr>
            <w:r w:rsidRPr="003E61F0">
              <w:rPr>
                <w:rFonts w:hAnsi="Times New Roman" w:cs="Times New Roman"/>
                <w:sz w:val="22"/>
                <w:szCs w:val="22"/>
              </w:rPr>
              <w:lastRenderedPageBreak/>
              <w:t>c) yra padaręs draudimo sudaryti draudžiamus susitarimus, įtvirtinto Lietuvos Respublikos konkurencijos įstatymo 5 straipsnyje ar panašaus pobūdžio kitos valstybės teisės akte, pažeidimą ir nuo jo padarymo dienos praėjo mažiau kaip 3 metai;</w:t>
            </w:r>
          </w:p>
          <w:p w14:paraId="5D243C6D" w14:textId="4A7D5695" w:rsidR="00FA19D6" w:rsidRPr="003E61F0" w:rsidRDefault="00FA19D6" w:rsidP="00F309D4">
            <w:pPr>
              <w:ind w:firstLine="12"/>
              <w:rPr>
                <w:rFonts w:hAnsi="Times New Roman" w:cs="Times New Roman"/>
                <w:sz w:val="22"/>
                <w:szCs w:val="22"/>
              </w:rPr>
            </w:pPr>
            <w:r w:rsidRPr="003E61F0">
              <w:rPr>
                <w:rFonts w:hAnsi="Times New Roman" w:cs="Times New Roman"/>
                <w:sz w:val="22"/>
                <w:szCs w:val="22"/>
              </w:rPr>
              <w:t>d) tiekėjas yra neįvykdęs pirkimo sutarties, sudarytos vadovaujantis</w:t>
            </w:r>
            <w:r w:rsidR="00E1790C">
              <w:rPr>
                <w:rFonts w:hAnsi="Times New Roman" w:cs="Times New Roman"/>
                <w:sz w:val="22"/>
                <w:szCs w:val="22"/>
              </w:rPr>
              <w:t xml:space="preserve"> VPAGSĮ</w:t>
            </w:r>
            <w:r w:rsidRPr="003E61F0">
              <w:rPr>
                <w:rFonts w:hAnsi="Times New Roman" w:cs="Times New Roman"/>
                <w:sz w:val="22"/>
                <w:szCs w:val="22"/>
              </w:rPr>
              <w:t xml:space="preserve">, Viešųjų pirkimų įstatymu ar Pirkimų, atliekamų </w:t>
            </w:r>
            <w:proofErr w:type="spellStart"/>
            <w:r w:rsidRPr="003E61F0">
              <w:rPr>
                <w:rFonts w:hAnsi="Times New Roman" w:cs="Times New Roman"/>
                <w:sz w:val="22"/>
                <w:szCs w:val="22"/>
              </w:rPr>
              <w:t>vandentvarkos</w:t>
            </w:r>
            <w:proofErr w:type="spellEnd"/>
            <w:r w:rsidRPr="003E61F0">
              <w:rPr>
                <w:rFonts w:hAnsi="Times New Roman" w:cs="Times New Roman"/>
                <w:sz w:val="22"/>
                <w:szCs w:val="22"/>
              </w:rPr>
              <w:t xml:space="preserve">, energetikos, transporto ar pašto paslaugų srities perkančiųjų subjektų, įstatymu, ar koncesijos sutarties arba netinkamai ją įvykdęs ir tai buvo esminis sutarties pažeidimas, kaip nustatyta Civilinio kodekso 6.217 straipsnyje (toliau – esminis pirkimo sutarties pažeidimas), dėl kurio per pastaruosius 3 metus buvo nutraukta sutartis arba per pastaruosius 3 metus yra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w:t>
            </w:r>
            <w:r w:rsidRPr="003E61F0">
              <w:rPr>
                <w:rFonts w:hAnsi="Times New Roman" w:cs="Times New Roman"/>
                <w:sz w:val="22"/>
                <w:szCs w:val="22"/>
              </w:rPr>
              <w:lastRenderedPageBreak/>
              <w:t>pirkimo ar koncesijos sutartį, sutartyje nustatytą esminį reikalavimą įgyvendino su dideliais arba nuolatiniais trūkumais ir dėl to ta ankstesnė sutartis buvo nutraukta anksčiau laiko, buvo pareikalauta atlyginti žalą ar taikomos kitos panašios sankcijos.</w:t>
            </w:r>
          </w:p>
          <w:p w14:paraId="522F009B" w14:textId="77777777" w:rsidR="00FA19D6" w:rsidRPr="003E61F0" w:rsidRDefault="00FA19D6" w:rsidP="00F309D4">
            <w:pPr>
              <w:ind w:firstLine="12"/>
              <w:rPr>
                <w:rFonts w:hAnsi="Times New Roman" w:cs="Times New Roman"/>
                <w:b/>
                <w:sz w:val="22"/>
                <w:szCs w:val="22"/>
              </w:rPr>
            </w:pPr>
            <w:r w:rsidRPr="003E61F0">
              <w:rPr>
                <w:rFonts w:hAnsi="Times New Roman" w:cs="Times New Roman"/>
                <w:sz w:val="22"/>
                <w:szCs w:val="22"/>
              </w:rPr>
              <w:t>*perkančioji organizacija tiekėjo profesinį pažeidimą gali įrodyti bet kokiomis tinkamomis priemonėmis.</w:t>
            </w:r>
          </w:p>
        </w:tc>
        <w:tc>
          <w:tcPr>
            <w:tcW w:w="1276" w:type="dxa"/>
          </w:tcPr>
          <w:p w14:paraId="7037206F" w14:textId="456F6214" w:rsidR="00FA19D6" w:rsidRPr="003E61F0" w:rsidRDefault="00FA19D6" w:rsidP="002F08EC">
            <w:pPr>
              <w:ind w:firstLine="34"/>
              <w:rPr>
                <w:rFonts w:hAnsi="Times New Roman" w:cs="Times New Roman"/>
                <w:sz w:val="22"/>
                <w:szCs w:val="22"/>
              </w:rPr>
            </w:pPr>
            <w:r w:rsidRPr="003E61F0">
              <w:rPr>
                <w:rFonts w:hAnsi="Times New Roman" w:cs="Times New Roman"/>
                <w:sz w:val="22"/>
                <w:szCs w:val="22"/>
              </w:rPr>
              <w:lastRenderedPageBreak/>
              <w:t>VPAGSĮ 34 str. 1 d. 3 p.</w:t>
            </w:r>
          </w:p>
        </w:tc>
        <w:tc>
          <w:tcPr>
            <w:tcW w:w="3544" w:type="dxa"/>
          </w:tcPr>
          <w:p w14:paraId="0DE43245"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3a) Iš Lietuvoje įsteigtų subjektų nereikalaujama pateikti įrodančių dokumentų. Priimant sprendimus dėl tiekėjo pašalinimo iš pirkimo procedūros dėl šiame punkte nurodytos sąlygos, be kita ko, atsižvelgiama į</w:t>
            </w:r>
            <w:r w:rsidRPr="003E61F0">
              <w:rPr>
                <w:rFonts w:hAnsi="Times New Roman" w:cs="Times New Roman"/>
                <w:b/>
                <w:bCs/>
                <w:sz w:val="22"/>
                <w:szCs w:val="22"/>
              </w:rPr>
              <w:t xml:space="preserve"> </w:t>
            </w:r>
            <w:r w:rsidRPr="003E61F0">
              <w:rPr>
                <w:rFonts w:hAnsi="Times New Roman" w:cs="Times New Roman"/>
                <w:sz w:val="22"/>
                <w:szCs w:val="22"/>
              </w:rPr>
              <w:t xml:space="preserve">nacionalinėje duomenų bazėje adresu: </w:t>
            </w:r>
            <w:hyperlink r:id="rId15" w:history="1">
              <w:r w:rsidRPr="003E61F0">
                <w:rPr>
                  <w:rStyle w:val="Hyperlink"/>
                  <w:rFonts w:hAnsi="Times New Roman" w:cs="Times New Roman"/>
                  <w:sz w:val="22"/>
                  <w:szCs w:val="22"/>
                </w:rPr>
                <w:t>https://www.registrucentras.lt/jar/p/index.php</w:t>
              </w:r>
            </w:hyperlink>
          </w:p>
          <w:p w14:paraId="066942EF" w14:textId="77777777" w:rsidR="00FA19D6" w:rsidRPr="002049C2" w:rsidRDefault="00FA19D6" w:rsidP="00F309D4">
            <w:pPr>
              <w:ind w:firstLine="34"/>
              <w:rPr>
                <w:rFonts w:hAnsi="Times New Roman" w:cs="Times New Roman"/>
                <w:sz w:val="22"/>
                <w:szCs w:val="22"/>
                <w:lang w:val="pt-BR"/>
              </w:rPr>
            </w:pPr>
            <w:proofErr w:type="spellStart"/>
            <w:r w:rsidRPr="002049C2">
              <w:rPr>
                <w:rFonts w:hAnsi="Times New Roman" w:cs="Times New Roman"/>
                <w:sz w:val="22"/>
                <w:szCs w:val="22"/>
                <w:lang w:val="pt-BR"/>
              </w:rPr>
              <w:t>paskelbtą</w:t>
            </w:r>
            <w:proofErr w:type="spellEnd"/>
            <w:r w:rsidRPr="002049C2">
              <w:rPr>
                <w:rFonts w:hAnsi="Times New Roman" w:cs="Times New Roman"/>
                <w:sz w:val="22"/>
                <w:szCs w:val="22"/>
                <w:lang w:val="pt-BR"/>
              </w:rPr>
              <w:t xml:space="preserve"> </w:t>
            </w:r>
            <w:proofErr w:type="spellStart"/>
            <w:r w:rsidRPr="002049C2">
              <w:rPr>
                <w:rFonts w:hAnsi="Times New Roman" w:cs="Times New Roman"/>
                <w:sz w:val="22"/>
                <w:szCs w:val="22"/>
                <w:lang w:val="pt-BR"/>
              </w:rPr>
              <w:t>informaciją</w:t>
            </w:r>
            <w:proofErr w:type="spellEnd"/>
            <w:r w:rsidRPr="002049C2">
              <w:rPr>
                <w:rFonts w:hAnsi="Times New Roman" w:cs="Times New Roman"/>
                <w:sz w:val="22"/>
                <w:szCs w:val="22"/>
                <w:lang w:val="pt-BR"/>
              </w:rPr>
              <w:t xml:space="preserve">, </w:t>
            </w:r>
            <w:proofErr w:type="spellStart"/>
            <w:r w:rsidRPr="002049C2">
              <w:rPr>
                <w:rFonts w:hAnsi="Times New Roman" w:cs="Times New Roman"/>
                <w:sz w:val="22"/>
                <w:szCs w:val="22"/>
                <w:lang w:val="pt-BR"/>
              </w:rPr>
              <w:t>taip</w:t>
            </w:r>
            <w:proofErr w:type="spellEnd"/>
            <w:r w:rsidRPr="002049C2">
              <w:rPr>
                <w:rFonts w:hAnsi="Times New Roman" w:cs="Times New Roman"/>
                <w:sz w:val="22"/>
                <w:szCs w:val="22"/>
                <w:lang w:val="pt-BR"/>
              </w:rPr>
              <w:t xml:space="preserve"> </w:t>
            </w:r>
            <w:proofErr w:type="spellStart"/>
            <w:r w:rsidRPr="002049C2">
              <w:rPr>
                <w:rFonts w:hAnsi="Times New Roman" w:cs="Times New Roman"/>
                <w:sz w:val="22"/>
                <w:szCs w:val="22"/>
                <w:lang w:val="pt-BR"/>
              </w:rPr>
              <w:t>pat</w:t>
            </w:r>
            <w:proofErr w:type="spellEnd"/>
            <w:r w:rsidRPr="002049C2">
              <w:rPr>
                <w:rFonts w:hAnsi="Times New Roman" w:cs="Times New Roman"/>
                <w:sz w:val="22"/>
                <w:szCs w:val="22"/>
                <w:lang w:val="pt-BR"/>
              </w:rPr>
              <w:t xml:space="preserve"> į </w:t>
            </w:r>
            <w:proofErr w:type="spellStart"/>
            <w:r w:rsidRPr="002049C2">
              <w:rPr>
                <w:rFonts w:hAnsi="Times New Roman" w:cs="Times New Roman"/>
                <w:sz w:val="22"/>
                <w:szCs w:val="22"/>
                <w:lang w:val="pt-BR"/>
              </w:rPr>
              <w:t>šiame</w:t>
            </w:r>
            <w:proofErr w:type="spellEnd"/>
            <w:r w:rsidRPr="002049C2">
              <w:rPr>
                <w:rFonts w:hAnsi="Times New Roman" w:cs="Times New Roman"/>
                <w:sz w:val="22"/>
                <w:szCs w:val="22"/>
                <w:lang w:val="pt-BR"/>
              </w:rPr>
              <w:t xml:space="preserve"> </w:t>
            </w:r>
            <w:proofErr w:type="spellStart"/>
            <w:r w:rsidRPr="002049C2">
              <w:rPr>
                <w:rFonts w:hAnsi="Times New Roman" w:cs="Times New Roman"/>
                <w:sz w:val="22"/>
                <w:szCs w:val="22"/>
                <w:lang w:val="pt-BR"/>
              </w:rPr>
              <w:t>informaciniame</w:t>
            </w:r>
            <w:proofErr w:type="spellEnd"/>
            <w:r w:rsidRPr="002049C2">
              <w:rPr>
                <w:rFonts w:hAnsi="Times New Roman" w:cs="Times New Roman"/>
                <w:sz w:val="22"/>
                <w:szCs w:val="22"/>
                <w:lang w:val="pt-BR"/>
              </w:rPr>
              <w:t xml:space="preserve"> </w:t>
            </w:r>
            <w:proofErr w:type="spellStart"/>
            <w:r w:rsidRPr="002049C2">
              <w:rPr>
                <w:rFonts w:hAnsi="Times New Roman" w:cs="Times New Roman"/>
                <w:sz w:val="22"/>
                <w:szCs w:val="22"/>
                <w:lang w:val="pt-BR"/>
              </w:rPr>
              <w:t>pranešime</w:t>
            </w:r>
            <w:proofErr w:type="spellEnd"/>
            <w:r w:rsidRPr="002049C2">
              <w:rPr>
                <w:rFonts w:hAnsi="Times New Roman" w:cs="Times New Roman"/>
                <w:sz w:val="22"/>
                <w:szCs w:val="22"/>
                <w:lang w:val="pt-BR"/>
              </w:rPr>
              <w:t xml:space="preserve"> </w:t>
            </w:r>
            <w:proofErr w:type="spellStart"/>
            <w:r w:rsidRPr="002049C2">
              <w:rPr>
                <w:rFonts w:hAnsi="Times New Roman" w:cs="Times New Roman"/>
                <w:sz w:val="22"/>
                <w:szCs w:val="22"/>
                <w:lang w:val="pt-BR"/>
              </w:rPr>
              <w:t>pateiktą</w:t>
            </w:r>
            <w:proofErr w:type="spellEnd"/>
            <w:r w:rsidRPr="002049C2">
              <w:rPr>
                <w:rFonts w:hAnsi="Times New Roman" w:cs="Times New Roman"/>
                <w:sz w:val="22"/>
                <w:szCs w:val="22"/>
                <w:lang w:val="pt-BR"/>
              </w:rPr>
              <w:t xml:space="preserve"> </w:t>
            </w:r>
            <w:proofErr w:type="spellStart"/>
            <w:r w:rsidRPr="002049C2">
              <w:rPr>
                <w:rFonts w:hAnsi="Times New Roman" w:cs="Times New Roman"/>
                <w:sz w:val="22"/>
                <w:szCs w:val="22"/>
                <w:lang w:val="pt-BR"/>
              </w:rPr>
              <w:t>informaciją</w:t>
            </w:r>
            <w:proofErr w:type="spellEnd"/>
            <w:r w:rsidRPr="002049C2">
              <w:rPr>
                <w:rFonts w:hAnsi="Times New Roman" w:cs="Times New Roman"/>
                <w:sz w:val="22"/>
                <w:szCs w:val="22"/>
                <w:lang w:val="pt-BR"/>
              </w:rPr>
              <w:t>:</w:t>
            </w:r>
          </w:p>
          <w:p w14:paraId="0F397157" w14:textId="77777777" w:rsidR="00FA19D6" w:rsidRPr="003E61F0" w:rsidRDefault="00D91F4C" w:rsidP="00F309D4">
            <w:pPr>
              <w:ind w:firstLine="34"/>
              <w:rPr>
                <w:rFonts w:hAnsi="Times New Roman" w:cs="Times New Roman"/>
                <w:sz w:val="22"/>
                <w:szCs w:val="22"/>
              </w:rPr>
            </w:pPr>
            <w:hyperlink r:id="rId16" w:history="1">
              <w:r w:rsidR="00FA19D6" w:rsidRPr="003E61F0">
                <w:rPr>
                  <w:rStyle w:val="Hyperlink"/>
                  <w:rFonts w:hAnsi="Times New Roman" w:cs="Times New Roman"/>
                  <w:sz w:val="22"/>
                  <w:szCs w:val="22"/>
                </w:rPr>
                <w:t>https://vpt.lrv.lt/lt/naujienos-3/finansiniu-ataskaitu-nepateikimas-gali-tapti-kliutimi-dalyvauti-viesuosiuose-pirkimuose/</w:t>
              </w:r>
            </w:hyperlink>
            <w:r w:rsidR="00FA19D6" w:rsidRPr="003E61F0">
              <w:rPr>
                <w:rFonts w:hAnsi="Times New Roman" w:cs="Times New Roman"/>
                <w:sz w:val="22"/>
                <w:szCs w:val="22"/>
              </w:rPr>
              <w:t xml:space="preserve"> .</w:t>
            </w:r>
          </w:p>
          <w:p w14:paraId="29BDD805" w14:textId="77777777" w:rsidR="00FA19D6" w:rsidRPr="003E61F0" w:rsidRDefault="00FA19D6" w:rsidP="00F309D4">
            <w:pPr>
              <w:ind w:firstLine="34"/>
              <w:rPr>
                <w:rFonts w:hAnsi="Times New Roman" w:cs="Times New Roman"/>
                <w:sz w:val="22"/>
                <w:szCs w:val="22"/>
                <w:vertAlign w:val="superscript"/>
              </w:rPr>
            </w:pPr>
            <w:r w:rsidRPr="003E61F0">
              <w:rPr>
                <w:rFonts w:hAnsi="Times New Roman" w:cs="Times New Roman"/>
                <w:sz w:val="22"/>
                <w:szCs w:val="22"/>
              </w:rPr>
              <w:t xml:space="preserve">Iš ne Lietuvoje įsteigtų subjektų reikalaujama: atitinkamos užsienio šalies kompetentingos institucijos dokumento. Tokiu atveju dokumentas turi būti išduotas ne anksčiau kaip 120 dienų iki </w:t>
            </w:r>
            <w:proofErr w:type="spellStart"/>
            <w:r w:rsidRPr="003E61F0">
              <w:rPr>
                <w:rFonts w:hAnsi="Times New Roman" w:cs="Times New Roman"/>
                <w:sz w:val="22"/>
                <w:szCs w:val="22"/>
              </w:rPr>
              <w:t>iki</w:t>
            </w:r>
            <w:proofErr w:type="spellEnd"/>
            <w:r w:rsidRPr="003E61F0">
              <w:rPr>
                <w:rFonts w:hAnsi="Times New Roman" w:cs="Times New Roman"/>
                <w:sz w:val="22"/>
                <w:szCs w:val="22"/>
              </w:rPr>
              <w:t xml:space="preserve"> paraiškų priėmimo termino pabaigos.</w:t>
            </w:r>
          </w:p>
          <w:p w14:paraId="7315013E" w14:textId="77777777" w:rsidR="00FA19D6" w:rsidRPr="003E61F0" w:rsidRDefault="00FA19D6" w:rsidP="00F309D4">
            <w:pPr>
              <w:ind w:firstLine="34"/>
              <w:rPr>
                <w:rFonts w:hAnsi="Times New Roman" w:cs="Times New Roman"/>
                <w:sz w:val="22"/>
                <w:szCs w:val="22"/>
              </w:rPr>
            </w:pPr>
          </w:p>
          <w:p w14:paraId="07DDA807"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Dėl dokumentų, kuriuos turi pateikti užsienio šalių tiekėjai, informaciją perkančioji organizacija pasitikrina „e-</w:t>
            </w:r>
            <w:proofErr w:type="spellStart"/>
            <w:r w:rsidRPr="003E61F0">
              <w:rPr>
                <w:rFonts w:hAnsi="Times New Roman" w:cs="Times New Roman"/>
                <w:sz w:val="22"/>
                <w:szCs w:val="22"/>
              </w:rPr>
              <w:t>Certis</w:t>
            </w:r>
            <w:proofErr w:type="spellEnd"/>
            <w:r w:rsidRPr="003E61F0">
              <w:rPr>
                <w:rFonts w:hAnsi="Times New Roman" w:cs="Times New Roman"/>
                <w:sz w:val="22"/>
                <w:szCs w:val="22"/>
              </w:rPr>
              <w:t xml:space="preserve">“, adresu </w:t>
            </w:r>
            <w:hyperlink r:id="rId17" w:history="1">
              <w:r w:rsidRPr="003E61F0">
                <w:rPr>
                  <w:rStyle w:val="Hyperlink"/>
                  <w:rFonts w:hAnsi="Times New Roman" w:cs="Times New Roman"/>
                  <w:sz w:val="22"/>
                  <w:szCs w:val="22"/>
                </w:rPr>
                <w:t>https://ec.europa.eu/tools/ecertis/</w:t>
              </w:r>
            </w:hyperlink>
            <w:r w:rsidRPr="003E61F0">
              <w:rPr>
                <w:rFonts w:hAnsi="Times New Roman" w:cs="Times New Roman"/>
                <w:sz w:val="22"/>
                <w:szCs w:val="22"/>
              </w:rPr>
              <w:t>.</w:t>
            </w:r>
          </w:p>
          <w:p w14:paraId="5D83DBCC" w14:textId="77777777" w:rsidR="00FA19D6" w:rsidRPr="003E61F0" w:rsidRDefault="00FA19D6" w:rsidP="00F309D4">
            <w:pPr>
              <w:ind w:firstLine="34"/>
              <w:rPr>
                <w:rFonts w:hAnsi="Times New Roman" w:cs="Times New Roman"/>
                <w:sz w:val="22"/>
                <w:szCs w:val="22"/>
              </w:rPr>
            </w:pPr>
          </w:p>
          <w:p w14:paraId="26941759"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lastRenderedPageBreak/>
              <w:t xml:space="preserve">3b) Iš Lietuvoje įsteigtų subjektų įrodančių dokumentų nereikalaujama. Priimant sprendimus dėl tiekėjo pašalinimo iš pirkimo procedūros dėl šiame punkte nurodytos sąlygos, be kita ko, atsižvelgiama į nacionalinėje duomenų bazėje adresu </w:t>
            </w:r>
            <w:hyperlink r:id="rId18" w:history="1">
              <w:r w:rsidRPr="003E61F0">
                <w:rPr>
                  <w:rStyle w:val="Hyperlink"/>
                  <w:rFonts w:hAnsi="Times New Roman" w:cs="Times New Roman"/>
                  <w:sz w:val="22"/>
                  <w:szCs w:val="22"/>
                </w:rPr>
                <w:t>https://www.vmi.lt/evmi/mokesciu-moketoju-informacija</w:t>
              </w:r>
            </w:hyperlink>
            <w:r w:rsidRPr="003E61F0">
              <w:rPr>
                <w:rFonts w:hAnsi="Times New Roman" w:cs="Times New Roman"/>
                <w:sz w:val="22"/>
                <w:szCs w:val="22"/>
              </w:rPr>
              <w:t xml:space="preserve">  skelbiamą informaciją.</w:t>
            </w:r>
          </w:p>
          <w:p w14:paraId="1A507CF0"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 xml:space="preserve">Iš ne Lietuvoje įsteigtų subjektų reikalaujama: atitinkamos užsienio šalies kompetentingos institucijos dokumento. Tokiu atveju dokumentas turi būti išduotas ne anksčiau kaip 120 dienų iki </w:t>
            </w:r>
            <w:proofErr w:type="spellStart"/>
            <w:r w:rsidRPr="003E61F0">
              <w:rPr>
                <w:rFonts w:hAnsi="Times New Roman" w:cs="Times New Roman"/>
                <w:sz w:val="22"/>
                <w:szCs w:val="22"/>
              </w:rPr>
              <w:t>iki</w:t>
            </w:r>
            <w:proofErr w:type="spellEnd"/>
            <w:r w:rsidRPr="003E61F0">
              <w:rPr>
                <w:rFonts w:hAnsi="Times New Roman" w:cs="Times New Roman"/>
                <w:sz w:val="22"/>
                <w:szCs w:val="22"/>
              </w:rPr>
              <w:t xml:space="preserve"> paraiškų priėmimo termino pabaigos.</w:t>
            </w:r>
          </w:p>
          <w:p w14:paraId="1CD5C13B" w14:textId="77777777" w:rsidR="00FA19D6" w:rsidRPr="003E61F0" w:rsidRDefault="00FA19D6" w:rsidP="00F309D4">
            <w:pPr>
              <w:ind w:firstLine="34"/>
              <w:rPr>
                <w:rFonts w:hAnsi="Times New Roman" w:cs="Times New Roman"/>
                <w:sz w:val="22"/>
                <w:szCs w:val="22"/>
              </w:rPr>
            </w:pPr>
          </w:p>
          <w:p w14:paraId="4F62B732" w14:textId="40EE520B"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Dėl dokumentų, kuriuos turi pateikti užsienio šalių tiekėjai, informaciją perkančioji organizacija pasitikrina „e-</w:t>
            </w:r>
            <w:proofErr w:type="spellStart"/>
            <w:r w:rsidRPr="003E61F0">
              <w:rPr>
                <w:rFonts w:hAnsi="Times New Roman" w:cs="Times New Roman"/>
                <w:sz w:val="22"/>
                <w:szCs w:val="22"/>
              </w:rPr>
              <w:t>Certis</w:t>
            </w:r>
            <w:proofErr w:type="spellEnd"/>
            <w:r w:rsidRPr="003E61F0">
              <w:rPr>
                <w:rFonts w:hAnsi="Times New Roman" w:cs="Times New Roman"/>
                <w:sz w:val="22"/>
                <w:szCs w:val="22"/>
              </w:rPr>
              <w:t xml:space="preserve">“, adresu </w:t>
            </w:r>
            <w:hyperlink r:id="rId19" w:history="1">
              <w:r w:rsidRPr="003E61F0">
                <w:rPr>
                  <w:rStyle w:val="Hyperlink"/>
                  <w:rFonts w:hAnsi="Times New Roman" w:cs="Times New Roman"/>
                  <w:sz w:val="22"/>
                  <w:szCs w:val="22"/>
                </w:rPr>
                <w:t>https://ec.europa.eu/tools/ecertis/</w:t>
              </w:r>
            </w:hyperlink>
            <w:r w:rsidRPr="003E61F0">
              <w:rPr>
                <w:rFonts w:hAnsi="Times New Roman" w:cs="Times New Roman"/>
                <w:sz w:val="22"/>
                <w:szCs w:val="22"/>
              </w:rPr>
              <w:t>.</w:t>
            </w:r>
          </w:p>
          <w:p w14:paraId="191ACCF0" w14:textId="77777777" w:rsidR="00FA19D6" w:rsidRPr="003E61F0" w:rsidRDefault="00FA19D6" w:rsidP="00F309D4">
            <w:pPr>
              <w:ind w:firstLine="34"/>
              <w:rPr>
                <w:rFonts w:hAnsi="Times New Roman" w:cs="Times New Roman"/>
                <w:sz w:val="22"/>
                <w:szCs w:val="22"/>
              </w:rPr>
            </w:pPr>
          </w:p>
          <w:p w14:paraId="3434C983"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 xml:space="preserve">3c) Iš Lietuvoje įsteigtų subjektų įrodančių dokumentų nereikalaujama. Priimant sprendimus dėl tiekėjo pašalinimo iš pirkimo procedūros dėl šiame punkte nurodytos sąlygos, be kita ko, atsižvelgiama į nacionalinėje duomenų bazėje adresu: </w:t>
            </w:r>
          </w:p>
          <w:p w14:paraId="68237483" w14:textId="77777777" w:rsidR="00FA19D6" w:rsidRPr="003E61F0" w:rsidRDefault="00D91F4C" w:rsidP="00F309D4">
            <w:pPr>
              <w:ind w:firstLine="34"/>
              <w:rPr>
                <w:rFonts w:hAnsi="Times New Roman" w:cs="Times New Roman"/>
                <w:sz w:val="22"/>
                <w:szCs w:val="22"/>
              </w:rPr>
            </w:pPr>
            <w:hyperlink r:id="rId20" w:history="1">
              <w:r w:rsidR="00FA19D6" w:rsidRPr="003E61F0">
                <w:rPr>
                  <w:rStyle w:val="Hyperlink"/>
                  <w:rFonts w:hAnsi="Times New Roman" w:cs="Times New Roman"/>
                  <w:sz w:val="22"/>
                  <w:szCs w:val="22"/>
                </w:rPr>
                <w:t>https://kt.gov.lt/lt/atviri-duomenys/diskvalifikavimas-is-viesuju-pirkimu</w:t>
              </w:r>
            </w:hyperlink>
            <w:r w:rsidR="00FA19D6" w:rsidRPr="003E61F0">
              <w:rPr>
                <w:rFonts w:hAnsi="Times New Roman" w:cs="Times New Roman"/>
                <w:sz w:val="22"/>
                <w:szCs w:val="22"/>
              </w:rPr>
              <w:t xml:space="preserve"> skelbiamą informaciją.</w:t>
            </w:r>
          </w:p>
          <w:p w14:paraId="3339C232"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 xml:space="preserve">Iš ne Lietuvoje įsteigtų subjektų reikalaujama: atitinkamos užsienio šalies kompetentingos institucijos dokumento. Tokiu atveju dokumentas turi būti išduotas ne anksčiau kaip 120 dienų iki </w:t>
            </w:r>
            <w:proofErr w:type="spellStart"/>
            <w:r w:rsidRPr="003E61F0">
              <w:rPr>
                <w:rFonts w:hAnsi="Times New Roman" w:cs="Times New Roman"/>
                <w:sz w:val="22"/>
                <w:szCs w:val="22"/>
              </w:rPr>
              <w:t>iki</w:t>
            </w:r>
            <w:proofErr w:type="spellEnd"/>
            <w:r w:rsidRPr="003E61F0">
              <w:rPr>
                <w:rFonts w:hAnsi="Times New Roman" w:cs="Times New Roman"/>
                <w:sz w:val="22"/>
                <w:szCs w:val="22"/>
              </w:rPr>
              <w:t xml:space="preserve"> paraiškų priėmimo termino pabaigos.</w:t>
            </w:r>
          </w:p>
          <w:p w14:paraId="49DBD4A0" w14:textId="77777777" w:rsidR="00FA19D6" w:rsidRPr="003E61F0" w:rsidRDefault="00FA19D6" w:rsidP="00F309D4">
            <w:pPr>
              <w:ind w:firstLine="34"/>
              <w:rPr>
                <w:rFonts w:hAnsi="Times New Roman" w:cs="Times New Roman"/>
                <w:sz w:val="22"/>
                <w:szCs w:val="22"/>
              </w:rPr>
            </w:pPr>
          </w:p>
          <w:p w14:paraId="1178DD83"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Dėl dokumentų, kuriuos turi pateikti užsienio šalių tiekėjai, informaciją perkančioji organizacija pasitikrina „e-</w:t>
            </w:r>
            <w:proofErr w:type="spellStart"/>
            <w:r w:rsidRPr="003E61F0">
              <w:rPr>
                <w:rFonts w:hAnsi="Times New Roman" w:cs="Times New Roman"/>
                <w:sz w:val="22"/>
                <w:szCs w:val="22"/>
              </w:rPr>
              <w:t>Certis</w:t>
            </w:r>
            <w:proofErr w:type="spellEnd"/>
            <w:r w:rsidRPr="003E61F0">
              <w:rPr>
                <w:rFonts w:hAnsi="Times New Roman" w:cs="Times New Roman"/>
                <w:sz w:val="22"/>
                <w:szCs w:val="22"/>
              </w:rPr>
              <w:t xml:space="preserve">“, adresu </w:t>
            </w:r>
            <w:hyperlink r:id="rId21" w:history="1">
              <w:r w:rsidRPr="003E61F0">
                <w:rPr>
                  <w:rStyle w:val="Hyperlink"/>
                  <w:rFonts w:hAnsi="Times New Roman" w:cs="Times New Roman"/>
                  <w:sz w:val="22"/>
                  <w:szCs w:val="22"/>
                </w:rPr>
                <w:t>https://ec.europa.eu/tools/ecertis/</w:t>
              </w:r>
            </w:hyperlink>
            <w:r w:rsidRPr="003E61F0">
              <w:rPr>
                <w:rFonts w:hAnsi="Times New Roman" w:cs="Times New Roman"/>
                <w:sz w:val="22"/>
                <w:szCs w:val="22"/>
              </w:rPr>
              <w:t>.</w:t>
            </w:r>
          </w:p>
          <w:p w14:paraId="64D6A6D5" w14:textId="77777777" w:rsidR="00FA19D6" w:rsidRPr="003E61F0" w:rsidRDefault="00FA19D6" w:rsidP="00F309D4">
            <w:pPr>
              <w:ind w:firstLine="34"/>
              <w:rPr>
                <w:rFonts w:hAnsi="Times New Roman" w:cs="Times New Roman"/>
                <w:sz w:val="22"/>
                <w:szCs w:val="22"/>
              </w:rPr>
            </w:pPr>
          </w:p>
          <w:p w14:paraId="19CB14B8" w14:textId="5D126BD6"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 xml:space="preserve">3d) Iš Lietuvoje įsteigtų subjektų įrodančių dokumentų nereikalaujama. Priimant sprendimus dėl tiekėjo pašalinimo iš pirkimo procedūros dėl šiame punkte nurodytos sąlygos, gali būti atsižvelgiama į pagal VPAGSĮ 55 straipsnį skelbiamą informaciją: </w:t>
            </w:r>
            <w:hyperlink r:id="rId22" w:history="1">
              <w:r w:rsidRPr="003E61F0">
                <w:rPr>
                  <w:rStyle w:val="Hyperlink"/>
                  <w:rFonts w:hAnsi="Times New Roman" w:cs="Times New Roman"/>
                  <w:sz w:val="22"/>
                  <w:szCs w:val="22"/>
                </w:rPr>
                <w:t>https://vpt.lrv.lt/lt/nuorodos/kiti-duomenys/powerbi/nepatikimi-tiekejai-1/</w:t>
              </w:r>
            </w:hyperlink>
            <w:r w:rsidRPr="003E61F0">
              <w:rPr>
                <w:rFonts w:hAnsi="Times New Roman" w:cs="Times New Roman"/>
                <w:sz w:val="22"/>
                <w:szCs w:val="22"/>
              </w:rPr>
              <w:t xml:space="preserve"> ; </w:t>
            </w:r>
          </w:p>
          <w:p w14:paraId="1EE69A6E" w14:textId="77777777" w:rsidR="00FA19D6" w:rsidRPr="003E61F0" w:rsidRDefault="00D91F4C" w:rsidP="00F309D4">
            <w:pPr>
              <w:ind w:firstLine="34"/>
              <w:rPr>
                <w:rFonts w:hAnsi="Times New Roman" w:cs="Times New Roman"/>
                <w:sz w:val="22"/>
                <w:szCs w:val="22"/>
              </w:rPr>
            </w:pPr>
            <w:hyperlink r:id="rId23" w:history="1">
              <w:r w:rsidR="00FA19D6" w:rsidRPr="003E61F0">
                <w:rPr>
                  <w:rStyle w:val="Hyperlink"/>
                  <w:rFonts w:hAnsi="Times New Roman" w:cs="Times New Roman"/>
                  <w:sz w:val="22"/>
                  <w:szCs w:val="22"/>
                </w:rPr>
                <w:t>https://vpt.lrv.lt/lt/pasalinimo-pagrindai-1/nepatikimu-koncesininku-sarasas-1/nepatikimu-koncesininku-sarasas/</w:t>
              </w:r>
            </w:hyperlink>
          </w:p>
          <w:p w14:paraId="0FBF41A9"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Iš ne Lietuvoje įsteigtų subjektų reikalaujama:</w:t>
            </w:r>
          </w:p>
          <w:p w14:paraId="37469FC0"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 xml:space="preserve">atitinkamos užsienio šalies kompetentingos institucijos dokumento. Tokiu atveju dokumentas turi būti išduotas ne anksčiau kaip 120 dienų iki </w:t>
            </w:r>
            <w:proofErr w:type="spellStart"/>
            <w:r w:rsidRPr="003E61F0">
              <w:rPr>
                <w:rFonts w:hAnsi="Times New Roman" w:cs="Times New Roman"/>
                <w:sz w:val="22"/>
                <w:szCs w:val="22"/>
              </w:rPr>
              <w:t>iki</w:t>
            </w:r>
            <w:proofErr w:type="spellEnd"/>
            <w:r w:rsidRPr="003E61F0">
              <w:rPr>
                <w:rFonts w:hAnsi="Times New Roman" w:cs="Times New Roman"/>
                <w:sz w:val="22"/>
                <w:szCs w:val="22"/>
              </w:rPr>
              <w:t xml:space="preserve"> paraiškų priėmimo termino pabaigos.</w:t>
            </w:r>
          </w:p>
          <w:p w14:paraId="2B6B5ACC" w14:textId="77777777" w:rsidR="00FA19D6" w:rsidRPr="003E61F0" w:rsidRDefault="00FA19D6" w:rsidP="00F309D4">
            <w:pPr>
              <w:ind w:firstLine="34"/>
              <w:rPr>
                <w:rFonts w:hAnsi="Times New Roman" w:cs="Times New Roman"/>
                <w:b/>
                <w:bCs/>
                <w:sz w:val="22"/>
                <w:szCs w:val="22"/>
              </w:rPr>
            </w:pPr>
          </w:p>
          <w:p w14:paraId="508719FA" w14:textId="28828504"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Dėl dokumentų, kuriuos turi pateikti užsienio šalių tiekėjai, informaciją perkančioji organizacija pasitikrina „e-</w:t>
            </w:r>
            <w:proofErr w:type="spellStart"/>
            <w:r w:rsidRPr="003E61F0">
              <w:rPr>
                <w:rFonts w:hAnsi="Times New Roman" w:cs="Times New Roman"/>
                <w:sz w:val="22"/>
                <w:szCs w:val="22"/>
              </w:rPr>
              <w:t>Certis</w:t>
            </w:r>
            <w:proofErr w:type="spellEnd"/>
            <w:r w:rsidRPr="003E61F0">
              <w:rPr>
                <w:rFonts w:hAnsi="Times New Roman" w:cs="Times New Roman"/>
                <w:sz w:val="22"/>
                <w:szCs w:val="22"/>
              </w:rPr>
              <w:t xml:space="preserve">“, adresu </w:t>
            </w:r>
            <w:hyperlink r:id="rId24" w:history="1">
              <w:r w:rsidRPr="003E61F0">
                <w:rPr>
                  <w:rStyle w:val="Hyperlink"/>
                  <w:rFonts w:hAnsi="Times New Roman" w:cs="Times New Roman"/>
                  <w:sz w:val="22"/>
                  <w:szCs w:val="22"/>
                </w:rPr>
                <w:t>https://ec.europa.eu/tools/ecertis/</w:t>
              </w:r>
            </w:hyperlink>
            <w:r w:rsidRPr="003E61F0">
              <w:rPr>
                <w:rFonts w:hAnsi="Times New Roman" w:cs="Times New Roman"/>
                <w:sz w:val="22"/>
                <w:szCs w:val="22"/>
              </w:rPr>
              <w:t>.</w:t>
            </w:r>
          </w:p>
          <w:p w14:paraId="69FC6BCD" w14:textId="77777777" w:rsidR="00FA19D6" w:rsidRPr="003E61F0" w:rsidRDefault="00FA19D6" w:rsidP="00F309D4">
            <w:pPr>
              <w:ind w:firstLine="34"/>
              <w:rPr>
                <w:rFonts w:hAnsi="Times New Roman" w:cs="Times New Roman"/>
                <w:sz w:val="22"/>
                <w:szCs w:val="22"/>
              </w:rPr>
            </w:pPr>
          </w:p>
        </w:tc>
        <w:tc>
          <w:tcPr>
            <w:tcW w:w="2009" w:type="dxa"/>
          </w:tcPr>
          <w:p w14:paraId="13C08B77"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lastRenderedPageBreak/>
              <w:t xml:space="preserve">Tiekėjas, kiekvienas ūkio subjektų grupės narys ir subtiekėjai, kurių </w:t>
            </w:r>
            <w:proofErr w:type="spellStart"/>
            <w:r w:rsidRPr="003E61F0">
              <w:rPr>
                <w:rFonts w:hAnsi="Times New Roman" w:cs="Times New Roman"/>
                <w:sz w:val="22"/>
                <w:szCs w:val="22"/>
              </w:rPr>
              <w:t>pajėgumais</w:t>
            </w:r>
            <w:proofErr w:type="spellEnd"/>
            <w:r w:rsidRPr="003E61F0">
              <w:rPr>
                <w:rFonts w:hAnsi="Times New Roman" w:cs="Times New Roman"/>
                <w:sz w:val="22"/>
                <w:szCs w:val="22"/>
              </w:rPr>
              <w:t xml:space="preserve"> remiasi tiekėjas siekdamas atitikti pirkimo sąlygose nurodytus kvalifikacinius reikalavimus.</w:t>
            </w:r>
          </w:p>
        </w:tc>
      </w:tr>
      <w:tr w:rsidR="00FA19D6" w:rsidRPr="003E61F0" w14:paraId="7A32C08F" w14:textId="77777777" w:rsidTr="006C4CA6">
        <w:tc>
          <w:tcPr>
            <w:tcW w:w="590" w:type="dxa"/>
          </w:tcPr>
          <w:p w14:paraId="5C43F087" w14:textId="77777777" w:rsidR="00FA19D6" w:rsidRPr="003E61F0" w:rsidRDefault="00FA19D6" w:rsidP="00F309D4">
            <w:pPr>
              <w:ind w:firstLine="0"/>
              <w:jc w:val="left"/>
              <w:rPr>
                <w:rFonts w:hAnsi="Times New Roman" w:cs="Times New Roman"/>
                <w:sz w:val="22"/>
                <w:szCs w:val="22"/>
              </w:rPr>
            </w:pPr>
            <w:r w:rsidRPr="003E61F0">
              <w:rPr>
                <w:rFonts w:hAnsi="Times New Roman" w:cs="Times New Roman"/>
                <w:sz w:val="22"/>
                <w:szCs w:val="22"/>
              </w:rPr>
              <w:lastRenderedPageBreak/>
              <w:t xml:space="preserve">4. </w:t>
            </w:r>
          </w:p>
        </w:tc>
        <w:tc>
          <w:tcPr>
            <w:tcW w:w="2813" w:type="dxa"/>
          </w:tcPr>
          <w:p w14:paraId="356F48EE" w14:textId="77777777" w:rsidR="00FA19D6" w:rsidRPr="003E61F0" w:rsidRDefault="00FA19D6" w:rsidP="00F309D4">
            <w:pPr>
              <w:ind w:firstLine="12"/>
              <w:rPr>
                <w:rFonts w:hAnsi="Times New Roman" w:cs="Times New Roman"/>
                <w:sz w:val="22"/>
                <w:szCs w:val="22"/>
              </w:rPr>
            </w:pPr>
            <w:r w:rsidRPr="003E61F0">
              <w:rPr>
                <w:rFonts w:hAnsi="Times New Roman" w:cs="Times New Roman"/>
                <w:sz w:val="22"/>
                <w:szCs w:val="22"/>
              </w:rPr>
              <w:t xml:space="preserve">tiekėjas </w:t>
            </w:r>
            <w:r w:rsidRPr="003E61F0">
              <w:rPr>
                <w:rFonts w:hAnsi="Times New Roman" w:cs="Times New Roman"/>
                <w:b/>
                <w:sz w:val="22"/>
                <w:szCs w:val="22"/>
              </w:rPr>
              <w:t>nėra</w:t>
            </w:r>
            <w:r w:rsidRPr="003E61F0">
              <w:rPr>
                <w:rFonts w:hAnsi="Times New Roman" w:cs="Times New Roman"/>
                <w:sz w:val="22"/>
                <w:szCs w:val="22"/>
              </w:rPr>
              <w:t xml:space="preserve"> nemokus, jam </w:t>
            </w:r>
            <w:r w:rsidRPr="003E61F0">
              <w:rPr>
                <w:rFonts w:hAnsi="Times New Roman" w:cs="Times New Roman"/>
                <w:b/>
                <w:sz w:val="22"/>
                <w:szCs w:val="22"/>
              </w:rPr>
              <w:t>nėra</w:t>
            </w:r>
            <w:r w:rsidRPr="003E61F0">
              <w:rPr>
                <w:rFonts w:hAnsi="Times New Roman" w:cs="Times New Roman"/>
                <w:sz w:val="22"/>
                <w:szCs w:val="22"/>
              </w:rPr>
              <w:t xml:space="preserve">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jis </w:t>
            </w:r>
            <w:r w:rsidRPr="003E61F0">
              <w:rPr>
                <w:rFonts w:hAnsi="Times New Roman" w:cs="Times New Roman"/>
                <w:b/>
                <w:sz w:val="22"/>
                <w:szCs w:val="22"/>
              </w:rPr>
              <w:t>nėra</w:t>
            </w:r>
            <w:r w:rsidRPr="003E61F0">
              <w:rPr>
                <w:rFonts w:hAnsi="Times New Roman" w:cs="Times New Roman"/>
                <w:sz w:val="22"/>
                <w:szCs w:val="22"/>
              </w:rPr>
              <w:t xml:space="preserve"> sustabdęs ar apribojęs savo veiklos arba jo padėtis pagal valstybės, kurioje jis registruotas, teisės aktus </w:t>
            </w:r>
            <w:r w:rsidRPr="003E61F0">
              <w:rPr>
                <w:rFonts w:hAnsi="Times New Roman" w:cs="Times New Roman"/>
                <w:b/>
                <w:sz w:val="22"/>
                <w:szCs w:val="22"/>
              </w:rPr>
              <w:t>nėra</w:t>
            </w:r>
            <w:r w:rsidRPr="003E61F0">
              <w:rPr>
                <w:rFonts w:hAnsi="Times New Roman" w:cs="Times New Roman"/>
                <w:sz w:val="22"/>
                <w:szCs w:val="22"/>
              </w:rPr>
              <w:t xml:space="preserve"> tokia pati ar panaši.</w:t>
            </w:r>
          </w:p>
        </w:tc>
        <w:tc>
          <w:tcPr>
            <w:tcW w:w="1276" w:type="dxa"/>
          </w:tcPr>
          <w:p w14:paraId="094D9CCB" w14:textId="26BFD107" w:rsidR="00FA19D6" w:rsidRPr="003E61F0" w:rsidRDefault="00FA19D6" w:rsidP="00D665E6">
            <w:pPr>
              <w:ind w:firstLine="34"/>
              <w:rPr>
                <w:rFonts w:hAnsi="Times New Roman" w:cs="Times New Roman"/>
                <w:sz w:val="22"/>
                <w:szCs w:val="22"/>
              </w:rPr>
            </w:pPr>
            <w:r w:rsidRPr="003E61F0">
              <w:rPr>
                <w:rFonts w:hAnsi="Times New Roman" w:cs="Times New Roman"/>
                <w:sz w:val="22"/>
                <w:szCs w:val="22"/>
              </w:rPr>
              <w:t>VPAGSĮ 34 str. 2 d. 1 p.</w:t>
            </w:r>
          </w:p>
        </w:tc>
        <w:tc>
          <w:tcPr>
            <w:tcW w:w="3544" w:type="dxa"/>
          </w:tcPr>
          <w:p w14:paraId="0184D26B"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 xml:space="preserve">4.1. </w:t>
            </w:r>
            <w:r w:rsidRPr="002049C2">
              <w:rPr>
                <w:rFonts w:hAnsi="Times New Roman" w:cs="Times New Roman"/>
                <w:sz w:val="22"/>
                <w:szCs w:val="22"/>
              </w:rPr>
              <w:t>Iš Lietuvoje įsteigtų subjektų įrodančių dokumentų nereikalaujama, perkančioji organizacija savarankiškai patikrina duomenis nacionalinėje duomenų bazėje, adresu:</w:t>
            </w:r>
          </w:p>
          <w:p w14:paraId="5F890EF6" w14:textId="77777777" w:rsidR="00FA19D6" w:rsidRPr="003E61F0" w:rsidRDefault="00D91F4C" w:rsidP="00F309D4">
            <w:pPr>
              <w:ind w:firstLine="34"/>
              <w:rPr>
                <w:rFonts w:hAnsi="Times New Roman" w:cs="Times New Roman"/>
                <w:sz w:val="22"/>
                <w:szCs w:val="22"/>
              </w:rPr>
            </w:pPr>
            <w:hyperlink r:id="rId25" w:history="1">
              <w:r w:rsidR="00FA19D6" w:rsidRPr="003E61F0">
                <w:rPr>
                  <w:rStyle w:val="Hyperlink"/>
                  <w:rFonts w:hAnsi="Times New Roman" w:cs="Times New Roman"/>
                  <w:bCs/>
                  <w:sz w:val="22"/>
                  <w:szCs w:val="22"/>
                </w:rPr>
                <w:t>https://www.registrucentras.lt/jar/p/</w:t>
              </w:r>
            </w:hyperlink>
            <w:r w:rsidR="00FA19D6" w:rsidRPr="003E61F0">
              <w:rPr>
                <w:rFonts w:hAnsi="Times New Roman" w:cs="Times New Roman"/>
                <w:bCs/>
                <w:sz w:val="22"/>
                <w:szCs w:val="22"/>
              </w:rPr>
              <w:t>.</w:t>
            </w:r>
          </w:p>
          <w:p w14:paraId="280FE722"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proofErr w:type="spellStart"/>
            <w:r w:rsidRPr="003E61F0">
              <w:rPr>
                <w:rFonts w:hAnsi="Times New Roman" w:cs="Times New Roman"/>
                <w:sz w:val="22"/>
                <w:szCs w:val="22"/>
              </w:rPr>
              <w:t>iki</w:t>
            </w:r>
            <w:proofErr w:type="spellEnd"/>
            <w:r w:rsidRPr="003E61F0">
              <w:rPr>
                <w:rFonts w:hAnsi="Times New Roman" w:cs="Times New Roman"/>
                <w:sz w:val="22"/>
                <w:szCs w:val="22"/>
              </w:rPr>
              <w:t xml:space="preserve"> paraiškų priėmimo termino pabaigos.</w:t>
            </w:r>
          </w:p>
          <w:p w14:paraId="0522DAA6"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4.2. Iš ne Lietuvoje įsteigtų subjektų reikalaujama:</w:t>
            </w:r>
          </w:p>
          <w:p w14:paraId="252AB6DF"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 xml:space="preserve">atitinkamos užsienio šalies kompetentingos institucijos dokumento. Tokiu atveju dokumentas turi būti išduotas ne anksčiau kaip 120 dienų iki </w:t>
            </w:r>
            <w:proofErr w:type="spellStart"/>
            <w:r w:rsidRPr="003E61F0">
              <w:rPr>
                <w:rFonts w:hAnsi="Times New Roman" w:cs="Times New Roman"/>
                <w:sz w:val="22"/>
                <w:szCs w:val="22"/>
              </w:rPr>
              <w:t>iki</w:t>
            </w:r>
            <w:proofErr w:type="spellEnd"/>
            <w:r w:rsidRPr="003E61F0">
              <w:rPr>
                <w:rFonts w:hAnsi="Times New Roman" w:cs="Times New Roman"/>
                <w:sz w:val="22"/>
                <w:szCs w:val="22"/>
              </w:rPr>
              <w:t xml:space="preserve"> paraiškų priėmimo termino pabaigos.</w:t>
            </w:r>
          </w:p>
          <w:p w14:paraId="72B65510" w14:textId="77777777" w:rsidR="00FA19D6" w:rsidRPr="003E61F0" w:rsidRDefault="00FA19D6" w:rsidP="00F309D4">
            <w:pPr>
              <w:ind w:firstLine="34"/>
              <w:rPr>
                <w:rFonts w:hAnsi="Times New Roman" w:cs="Times New Roman"/>
                <w:sz w:val="22"/>
                <w:szCs w:val="22"/>
              </w:rPr>
            </w:pPr>
          </w:p>
          <w:p w14:paraId="57EA2EA9" w14:textId="51345FE3"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 xml:space="preserve"> Dėl dokumentų, kuriuos turi pateikti užsienio šalių tiekėjai, informaciją perkančioji organizacija pasitikrina „e-</w:t>
            </w:r>
            <w:proofErr w:type="spellStart"/>
            <w:r w:rsidRPr="003E61F0">
              <w:rPr>
                <w:rFonts w:hAnsi="Times New Roman" w:cs="Times New Roman"/>
                <w:sz w:val="22"/>
                <w:szCs w:val="22"/>
              </w:rPr>
              <w:t>Certis</w:t>
            </w:r>
            <w:proofErr w:type="spellEnd"/>
            <w:r w:rsidRPr="003E61F0">
              <w:rPr>
                <w:rFonts w:hAnsi="Times New Roman" w:cs="Times New Roman"/>
                <w:sz w:val="22"/>
                <w:szCs w:val="22"/>
              </w:rPr>
              <w:t xml:space="preserve">“, adresu </w:t>
            </w:r>
            <w:hyperlink r:id="rId26" w:history="1">
              <w:r w:rsidRPr="003E61F0">
                <w:rPr>
                  <w:rStyle w:val="Hyperlink"/>
                  <w:rFonts w:hAnsi="Times New Roman" w:cs="Times New Roman"/>
                  <w:sz w:val="22"/>
                  <w:szCs w:val="22"/>
                </w:rPr>
                <w:t>https://ec.europa.eu/tools/ecertis/</w:t>
              </w:r>
            </w:hyperlink>
            <w:r w:rsidRPr="003E61F0">
              <w:rPr>
                <w:rFonts w:hAnsi="Times New Roman" w:cs="Times New Roman"/>
                <w:sz w:val="22"/>
                <w:szCs w:val="22"/>
              </w:rPr>
              <w:t>.</w:t>
            </w:r>
          </w:p>
          <w:p w14:paraId="4E0D004E" w14:textId="77777777" w:rsidR="00FA19D6" w:rsidRPr="003E61F0" w:rsidRDefault="00FA19D6" w:rsidP="00F309D4">
            <w:pPr>
              <w:ind w:firstLine="34"/>
              <w:rPr>
                <w:rFonts w:hAnsi="Times New Roman" w:cs="Times New Roman"/>
                <w:sz w:val="22"/>
                <w:szCs w:val="22"/>
              </w:rPr>
            </w:pPr>
          </w:p>
        </w:tc>
        <w:tc>
          <w:tcPr>
            <w:tcW w:w="2009" w:type="dxa"/>
          </w:tcPr>
          <w:p w14:paraId="63D1944A"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 xml:space="preserve">Tiekėjas, kiekvienas ūkio subjektų grupės narys ir subtiekėjai, kurių </w:t>
            </w:r>
            <w:proofErr w:type="spellStart"/>
            <w:r w:rsidRPr="003E61F0">
              <w:rPr>
                <w:rFonts w:hAnsi="Times New Roman" w:cs="Times New Roman"/>
                <w:sz w:val="22"/>
                <w:szCs w:val="22"/>
              </w:rPr>
              <w:t>pajėgumais</w:t>
            </w:r>
            <w:proofErr w:type="spellEnd"/>
            <w:r w:rsidRPr="003E61F0">
              <w:rPr>
                <w:rFonts w:hAnsi="Times New Roman" w:cs="Times New Roman"/>
                <w:sz w:val="22"/>
                <w:szCs w:val="22"/>
              </w:rPr>
              <w:t xml:space="preserve"> remiasi tiekėjas siekdamas atitikti pirkimo sąlygose nurodytus kvalifikacinius reikalavimus.</w:t>
            </w:r>
          </w:p>
        </w:tc>
      </w:tr>
      <w:tr w:rsidR="00FA19D6" w:rsidRPr="003E61F0" w14:paraId="6B638D5F" w14:textId="77777777" w:rsidTr="006C4CA6">
        <w:tc>
          <w:tcPr>
            <w:tcW w:w="590" w:type="dxa"/>
          </w:tcPr>
          <w:p w14:paraId="08121A73" w14:textId="77777777" w:rsidR="00FA19D6" w:rsidRPr="003E61F0" w:rsidRDefault="00FA19D6" w:rsidP="00F309D4">
            <w:pPr>
              <w:ind w:firstLine="0"/>
              <w:jc w:val="left"/>
              <w:rPr>
                <w:rFonts w:hAnsi="Times New Roman" w:cs="Times New Roman"/>
                <w:sz w:val="22"/>
                <w:szCs w:val="22"/>
              </w:rPr>
            </w:pPr>
            <w:r w:rsidRPr="003E61F0">
              <w:rPr>
                <w:rFonts w:hAnsi="Times New Roman" w:cs="Times New Roman"/>
                <w:sz w:val="22"/>
                <w:szCs w:val="22"/>
              </w:rPr>
              <w:lastRenderedPageBreak/>
              <w:t>5.</w:t>
            </w:r>
          </w:p>
        </w:tc>
        <w:tc>
          <w:tcPr>
            <w:tcW w:w="2813" w:type="dxa"/>
          </w:tcPr>
          <w:p w14:paraId="398D61DA" w14:textId="77777777" w:rsidR="00FA19D6" w:rsidRPr="003E61F0" w:rsidRDefault="00FA19D6" w:rsidP="00F309D4">
            <w:pPr>
              <w:ind w:firstLine="12"/>
              <w:rPr>
                <w:rFonts w:hAnsi="Times New Roman" w:cs="Times New Roman"/>
                <w:sz w:val="22"/>
                <w:szCs w:val="22"/>
              </w:rPr>
            </w:pPr>
            <w:r w:rsidRPr="003E61F0">
              <w:rPr>
                <w:rFonts w:hAnsi="Times New Roman" w:cs="Times New Roman"/>
                <w:sz w:val="22"/>
                <w:szCs w:val="22"/>
              </w:rPr>
              <w:t xml:space="preserve">dėl tiekėjo, kuris yra fizinis asmuo, per pastaruosius 5 metus </w:t>
            </w:r>
            <w:r w:rsidRPr="003E61F0">
              <w:rPr>
                <w:rFonts w:hAnsi="Times New Roman" w:cs="Times New Roman"/>
                <w:b/>
                <w:sz w:val="22"/>
                <w:szCs w:val="22"/>
              </w:rPr>
              <w:t>nėra</w:t>
            </w:r>
            <w:r w:rsidRPr="003E61F0">
              <w:rPr>
                <w:rFonts w:hAnsi="Times New Roman" w:cs="Times New Roman"/>
                <w:sz w:val="22"/>
                <w:szCs w:val="22"/>
              </w:rPr>
              <w:t xml:space="preserve"> įsiteisėjęs apkaltinamasis teismo nuosprendis ir šis asmuo </w:t>
            </w:r>
            <w:r w:rsidRPr="003E61F0">
              <w:rPr>
                <w:rFonts w:hAnsi="Times New Roman" w:cs="Times New Roman"/>
                <w:b/>
                <w:sz w:val="22"/>
                <w:szCs w:val="22"/>
              </w:rPr>
              <w:t>neturi</w:t>
            </w:r>
            <w:r w:rsidRPr="003E61F0">
              <w:rPr>
                <w:rFonts w:hAnsi="Times New Roman" w:cs="Times New Roman"/>
                <w:sz w:val="22"/>
                <w:szCs w:val="22"/>
              </w:rPr>
              <w:t xml:space="preserve"> neišnykusio ar nepanaikinto teistumo už nusikalstamas veikas nuosavybei, turtinėms teisėms ir turtiniams interesams, intelektinei ar pramoninei nuosavybei, ekonomikai ir verslo tvarkai, finansų sistemai, valstybės tarnybai ir viešiesiems interesams, taip pat už nusikalstamas veikas, susijusias su disponavimu ginklais, šaudmenimis, karine įranga, sprogmenimis, sprogstamosiomis bei radioaktyviosiomis medžiagomis, išskyrus šios lentelės 1 dalyje išvardytas nusikalstamas veikas.</w:t>
            </w:r>
          </w:p>
        </w:tc>
        <w:tc>
          <w:tcPr>
            <w:tcW w:w="1276" w:type="dxa"/>
          </w:tcPr>
          <w:p w14:paraId="7FEFCB3F" w14:textId="27C2BCAE" w:rsidR="00FA19D6" w:rsidRPr="003E61F0" w:rsidRDefault="00FA19D6" w:rsidP="002F08EC">
            <w:pPr>
              <w:ind w:firstLine="34"/>
              <w:rPr>
                <w:rFonts w:hAnsi="Times New Roman" w:cs="Times New Roman"/>
                <w:sz w:val="22"/>
                <w:szCs w:val="22"/>
              </w:rPr>
            </w:pPr>
            <w:r w:rsidRPr="003E61F0">
              <w:rPr>
                <w:rFonts w:hAnsi="Times New Roman" w:cs="Times New Roman"/>
                <w:sz w:val="22"/>
                <w:szCs w:val="22"/>
              </w:rPr>
              <w:t>VPAGSĮ 34 str. 2 d. 2 p.</w:t>
            </w:r>
          </w:p>
        </w:tc>
        <w:tc>
          <w:tcPr>
            <w:tcW w:w="3544" w:type="dxa"/>
          </w:tcPr>
          <w:p w14:paraId="2D553509" w14:textId="74CD2F75"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 xml:space="preserve">5.1. Išrašas iš teismo sprendimo arba Informatikos ir ryšių departamento prie Vidaus reikalų ministerijos pažyma (pagal </w:t>
            </w:r>
            <w:r w:rsidR="00D665E6">
              <w:rPr>
                <w:rFonts w:hAnsi="Times New Roman" w:cs="Times New Roman"/>
                <w:sz w:val="22"/>
                <w:szCs w:val="22"/>
              </w:rPr>
              <w:t>VPAGSĮ</w:t>
            </w:r>
            <w:r w:rsidRPr="003E61F0">
              <w:rPr>
                <w:rFonts w:hAnsi="Times New Roman" w:cs="Times New Roman"/>
                <w:sz w:val="22"/>
                <w:szCs w:val="22"/>
              </w:rPr>
              <w:t xml:space="preserve"> 34 straipsnio 2 dalies 2 punktą) arba atitinkamos užsienio šalies institucijos išduotas dokumentas. </w:t>
            </w:r>
          </w:p>
          <w:p w14:paraId="38E06B91" w14:textId="77777777" w:rsidR="00FA19D6" w:rsidRPr="003E61F0" w:rsidRDefault="00FA19D6" w:rsidP="00F309D4">
            <w:pPr>
              <w:ind w:firstLine="34"/>
              <w:rPr>
                <w:rFonts w:hAnsi="Times New Roman" w:cs="Times New Roman"/>
                <w:sz w:val="22"/>
                <w:szCs w:val="22"/>
              </w:rPr>
            </w:pPr>
          </w:p>
          <w:p w14:paraId="148B7697"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 xml:space="preserve">Pateikiamas dokumentas turi būti išduotas ne anksčiau kaip 120 dienų iki paraiškų priėmimo termino pabaigos. Jei dokumentas išduotas anksčiau, tačiau jo galiojimo terminas ilgesnis nei paraiškų priėmimo terminas, toks dokumentas jo galiojimo laikotarpiu yra priimtinas. </w:t>
            </w:r>
          </w:p>
          <w:p w14:paraId="45513B53" w14:textId="77777777" w:rsidR="00FA19D6" w:rsidRPr="003E61F0" w:rsidRDefault="00FA19D6" w:rsidP="00F309D4">
            <w:pPr>
              <w:ind w:firstLine="34"/>
              <w:rPr>
                <w:rFonts w:hAnsi="Times New Roman" w:cs="Times New Roman"/>
                <w:sz w:val="22"/>
                <w:szCs w:val="22"/>
              </w:rPr>
            </w:pPr>
          </w:p>
          <w:p w14:paraId="585DA908" w14:textId="3D9F7BA5"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Dėl dokumentų, kuriuos turi pateikti užsienio šalių tiekėjai, informaciją perkančioji organizacija pasitikrina „e-</w:t>
            </w:r>
            <w:proofErr w:type="spellStart"/>
            <w:r w:rsidRPr="003E61F0">
              <w:rPr>
                <w:rFonts w:hAnsi="Times New Roman" w:cs="Times New Roman"/>
                <w:sz w:val="22"/>
                <w:szCs w:val="22"/>
              </w:rPr>
              <w:t>Certis</w:t>
            </w:r>
            <w:proofErr w:type="spellEnd"/>
            <w:r w:rsidRPr="003E61F0">
              <w:rPr>
                <w:rFonts w:hAnsi="Times New Roman" w:cs="Times New Roman"/>
                <w:sz w:val="22"/>
                <w:szCs w:val="22"/>
              </w:rPr>
              <w:t xml:space="preserve">“, adresu </w:t>
            </w:r>
            <w:hyperlink r:id="rId27" w:history="1">
              <w:r w:rsidRPr="003E61F0">
                <w:rPr>
                  <w:rStyle w:val="Hyperlink"/>
                  <w:rFonts w:hAnsi="Times New Roman" w:cs="Times New Roman"/>
                  <w:sz w:val="22"/>
                  <w:szCs w:val="22"/>
                </w:rPr>
                <w:t>https://ec.europa.eu/tools/ecertis/</w:t>
              </w:r>
            </w:hyperlink>
            <w:r w:rsidRPr="003E61F0">
              <w:rPr>
                <w:rFonts w:hAnsi="Times New Roman" w:cs="Times New Roman"/>
                <w:sz w:val="22"/>
                <w:szCs w:val="22"/>
              </w:rPr>
              <w:t>.</w:t>
            </w:r>
          </w:p>
          <w:p w14:paraId="1C2A757F" w14:textId="77777777" w:rsidR="00FA19D6" w:rsidRPr="003E61F0" w:rsidRDefault="00FA19D6" w:rsidP="00F309D4">
            <w:pPr>
              <w:ind w:firstLine="34"/>
              <w:rPr>
                <w:rFonts w:hAnsi="Times New Roman" w:cs="Times New Roman"/>
                <w:sz w:val="22"/>
                <w:szCs w:val="22"/>
              </w:rPr>
            </w:pPr>
          </w:p>
        </w:tc>
        <w:tc>
          <w:tcPr>
            <w:tcW w:w="2009" w:type="dxa"/>
          </w:tcPr>
          <w:p w14:paraId="23EA3798"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 xml:space="preserve">Tiekėjas, kiekvienas ūkio subjektų grupės narys ir subtiekėjai, kurių </w:t>
            </w:r>
            <w:proofErr w:type="spellStart"/>
            <w:r w:rsidRPr="003E61F0">
              <w:rPr>
                <w:rFonts w:hAnsi="Times New Roman" w:cs="Times New Roman"/>
                <w:sz w:val="22"/>
                <w:szCs w:val="22"/>
              </w:rPr>
              <w:t>pajėgumais</w:t>
            </w:r>
            <w:proofErr w:type="spellEnd"/>
            <w:r w:rsidRPr="003E61F0">
              <w:rPr>
                <w:rFonts w:hAnsi="Times New Roman" w:cs="Times New Roman"/>
                <w:sz w:val="22"/>
                <w:szCs w:val="22"/>
              </w:rPr>
              <w:t xml:space="preserve"> remiasi tiekėjas siekdamas atitikti pirkimo sąlygose nurodytus kvalifikacinius reikalavimus.</w:t>
            </w:r>
          </w:p>
        </w:tc>
      </w:tr>
      <w:tr w:rsidR="00FA19D6" w:rsidRPr="003E61F0" w14:paraId="5E9F88E4" w14:textId="77777777" w:rsidTr="006C4CA6">
        <w:tc>
          <w:tcPr>
            <w:tcW w:w="590" w:type="dxa"/>
          </w:tcPr>
          <w:p w14:paraId="65335678" w14:textId="77777777" w:rsidR="00FA19D6" w:rsidRPr="003E61F0" w:rsidRDefault="00FA19D6" w:rsidP="00F309D4">
            <w:pPr>
              <w:ind w:firstLine="0"/>
              <w:jc w:val="left"/>
              <w:rPr>
                <w:rFonts w:hAnsi="Times New Roman" w:cs="Times New Roman"/>
                <w:sz w:val="22"/>
                <w:szCs w:val="22"/>
              </w:rPr>
            </w:pPr>
            <w:r w:rsidRPr="003E61F0">
              <w:rPr>
                <w:rFonts w:hAnsi="Times New Roman" w:cs="Times New Roman"/>
                <w:sz w:val="22"/>
                <w:szCs w:val="22"/>
              </w:rPr>
              <w:t>6.</w:t>
            </w:r>
          </w:p>
        </w:tc>
        <w:tc>
          <w:tcPr>
            <w:tcW w:w="2813" w:type="dxa"/>
          </w:tcPr>
          <w:p w14:paraId="7D89153A" w14:textId="77777777" w:rsidR="00FA19D6" w:rsidRPr="003E61F0" w:rsidRDefault="00FA19D6" w:rsidP="00F309D4">
            <w:pPr>
              <w:ind w:firstLine="12"/>
              <w:rPr>
                <w:rFonts w:hAnsi="Times New Roman" w:cs="Times New Roman"/>
                <w:sz w:val="22"/>
                <w:szCs w:val="22"/>
              </w:rPr>
            </w:pPr>
            <w:r w:rsidRPr="003E61F0">
              <w:rPr>
                <w:rFonts w:hAnsi="Times New Roman" w:cs="Times New Roman"/>
                <w:sz w:val="22"/>
                <w:szCs w:val="22"/>
              </w:rPr>
              <w:t xml:space="preserve">dėl tiekėjo, kuris yra juridinis asmuo, per pastaruosius 5 metus </w:t>
            </w:r>
            <w:r w:rsidRPr="003E61F0">
              <w:rPr>
                <w:rFonts w:hAnsi="Times New Roman" w:cs="Times New Roman"/>
                <w:b/>
                <w:sz w:val="22"/>
                <w:szCs w:val="22"/>
              </w:rPr>
              <w:t>nėra</w:t>
            </w:r>
            <w:r w:rsidRPr="003E61F0">
              <w:rPr>
                <w:rFonts w:hAnsi="Times New Roman" w:cs="Times New Roman"/>
                <w:sz w:val="22"/>
                <w:szCs w:val="22"/>
              </w:rPr>
              <w:t xml:space="preserve"> įsiteisėjęs apkaltinamasis teismo nuosprendis už šios lentelės 5 punkte nurodytas nusikalstamas veikas.</w:t>
            </w:r>
          </w:p>
        </w:tc>
        <w:tc>
          <w:tcPr>
            <w:tcW w:w="1276" w:type="dxa"/>
          </w:tcPr>
          <w:p w14:paraId="0F0057E5" w14:textId="7EA289F2" w:rsidR="00FA19D6" w:rsidRPr="003E61F0" w:rsidRDefault="00FA19D6" w:rsidP="00D665E6">
            <w:pPr>
              <w:ind w:firstLine="34"/>
              <w:rPr>
                <w:rFonts w:hAnsi="Times New Roman" w:cs="Times New Roman"/>
                <w:sz w:val="22"/>
                <w:szCs w:val="22"/>
              </w:rPr>
            </w:pPr>
            <w:r w:rsidRPr="003E61F0">
              <w:rPr>
                <w:rFonts w:hAnsi="Times New Roman" w:cs="Times New Roman"/>
                <w:sz w:val="22"/>
                <w:szCs w:val="22"/>
              </w:rPr>
              <w:t>VPAGSĮ 34 str. 2 d. 3 p.</w:t>
            </w:r>
          </w:p>
        </w:tc>
        <w:tc>
          <w:tcPr>
            <w:tcW w:w="3544" w:type="dxa"/>
          </w:tcPr>
          <w:p w14:paraId="1B38AF8E" w14:textId="3C92FF3A"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 xml:space="preserve">6.1. Išrašas iš teismo sprendimo arba Informatikos ir ryšių departamento prie Vidaus reikalų ministerijos pažyma (pagal </w:t>
            </w:r>
            <w:r w:rsidR="0027230C" w:rsidRPr="0027230C">
              <w:rPr>
                <w:rFonts w:hAnsi="Times New Roman" w:cs="Times New Roman"/>
                <w:sz w:val="22"/>
                <w:szCs w:val="22"/>
              </w:rPr>
              <w:t>VPAGSĮ</w:t>
            </w:r>
            <w:r w:rsidR="0027230C" w:rsidRPr="005157D4" w:rsidDel="0027230C">
              <w:rPr>
                <w:rFonts w:hAnsi="Times New Roman" w:cs="Times New Roman"/>
                <w:sz w:val="22"/>
                <w:szCs w:val="22"/>
              </w:rPr>
              <w:t xml:space="preserve"> </w:t>
            </w:r>
            <w:r w:rsidRPr="005157D4">
              <w:rPr>
                <w:rFonts w:hAnsi="Times New Roman" w:cs="Times New Roman"/>
                <w:sz w:val="22"/>
                <w:szCs w:val="22"/>
              </w:rPr>
              <w:t>34</w:t>
            </w:r>
            <w:r w:rsidRPr="003E61F0">
              <w:rPr>
                <w:rFonts w:hAnsi="Times New Roman" w:cs="Times New Roman"/>
                <w:sz w:val="22"/>
                <w:szCs w:val="22"/>
              </w:rPr>
              <w:t xml:space="preserve"> straipsnio 2 dalies 3 punktą) arba atitinkamos užsienio šalies institucijos išduotas dokumentas. </w:t>
            </w:r>
          </w:p>
          <w:p w14:paraId="68B39960" w14:textId="77777777" w:rsidR="00FA19D6" w:rsidRPr="003E61F0" w:rsidRDefault="00FA19D6" w:rsidP="00F309D4">
            <w:pPr>
              <w:ind w:firstLine="34"/>
              <w:rPr>
                <w:rFonts w:hAnsi="Times New Roman" w:cs="Times New Roman"/>
                <w:sz w:val="22"/>
                <w:szCs w:val="22"/>
              </w:rPr>
            </w:pPr>
          </w:p>
          <w:p w14:paraId="4D0FD9F5"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Pateikiamas dokumentas turi būti išduotas ne anksčiau kaip 120 dienų iki paraiškų priėmimo termino pabaigos. Jei dokumentas išduotas anksčiau, tačiau jo galiojimo terminas ilgesnis nei paraiškų priėmimo terminas, toks dokumentas jo galiojimo laikotarpiu yra priimtinas.</w:t>
            </w:r>
          </w:p>
          <w:p w14:paraId="74295CEC" w14:textId="77777777" w:rsidR="00FA19D6" w:rsidRPr="003E61F0" w:rsidRDefault="00FA19D6" w:rsidP="00F309D4">
            <w:pPr>
              <w:ind w:firstLine="34"/>
              <w:rPr>
                <w:rFonts w:hAnsi="Times New Roman" w:cs="Times New Roman"/>
                <w:sz w:val="22"/>
                <w:szCs w:val="22"/>
              </w:rPr>
            </w:pPr>
          </w:p>
          <w:p w14:paraId="71DED087" w14:textId="71C93765"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Dėl dokumentų, kuriuos turi pateikti užsienio šalių tiekėjai, informaciją perkančioji organizacija pasitikrina „e-</w:t>
            </w:r>
            <w:proofErr w:type="spellStart"/>
            <w:r w:rsidRPr="003E61F0">
              <w:rPr>
                <w:rFonts w:hAnsi="Times New Roman" w:cs="Times New Roman"/>
                <w:sz w:val="22"/>
                <w:szCs w:val="22"/>
              </w:rPr>
              <w:t>Certis</w:t>
            </w:r>
            <w:proofErr w:type="spellEnd"/>
            <w:r w:rsidRPr="003E61F0">
              <w:rPr>
                <w:rFonts w:hAnsi="Times New Roman" w:cs="Times New Roman"/>
                <w:sz w:val="22"/>
                <w:szCs w:val="22"/>
              </w:rPr>
              <w:t xml:space="preserve">“, adresu </w:t>
            </w:r>
            <w:hyperlink r:id="rId28" w:history="1">
              <w:r w:rsidRPr="003E61F0">
                <w:rPr>
                  <w:rStyle w:val="Hyperlink"/>
                  <w:rFonts w:hAnsi="Times New Roman" w:cs="Times New Roman"/>
                  <w:sz w:val="22"/>
                  <w:szCs w:val="22"/>
                </w:rPr>
                <w:t>https://ec.europa.eu/tools/ecertis/</w:t>
              </w:r>
            </w:hyperlink>
            <w:r w:rsidRPr="003E61F0">
              <w:rPr>
                <w:rFonts w:hAnsi="Times New Roman" w:cs="Times New Roman"/>
                <w:sz w:val="22"/>
                <w:szCs w:val="22"/>
              </w:rPr>
              <w:t>.</w:t>
            </w:r>
          </w:p>
          <w:p w14:paraId="0BF2C28F" w14:textId="77777777" w:rsidR="00FA19D6" w:rsidRPr="003E61F0" w:rsidRDefault="00FA19D6" w:rsidP="00F309D4">
            <w:pPr>
              <w:ind w:firstLine="34"/>
              <w:rPr>
                <w:rFonts w:hAnsi="Times New Roman" w:cs="Times New Roman"/>
                <w:sz w:val="22"/>
                <w:szCs w:val="22"/>
              </w:rPr>
            </w:pPr>
          </w:p>
        </w:tc>
        <w:tc>
          <w:tcPr>
            <w:tcW w:w="2009" w:type="dxa"/>
          </w:tcPr>
          <w:p w14:paraId="7B1E90A2"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 xml:space="preserve">Tiekėjas, kiekvienas ūkio subjektų grupės narys ir subtiekėjai, kurių </w:t>
            </w:r>
            <w:proofErr w:type="spellStart"/>
            <w:r w:rsidRPr="003E61F0">
              <w:rPr>
                <w:rFonts w:hAnsi="Times New Roman" w:cs="Times New Roman"/>
                <w:sz w:val="22"/>
                <w:szCs w:val="22"/>
              </w:rPr>
              <w:t>pajėgumais</w:t>
            </w:r>
            <w:proofErr w:type="spellEnd"/>
            <w:r w:rsidRPr="003E61F0">
              <w:rPr>
                <w:rFonts w:hAnsi="Times New Roman" w:cs="Times New Roman"/>
                <w:sz w:val="22"/>
                <w:szCs w:val="22"/>
              </w:rPr>
              <w:t xml:space="preserve"> remiasi tiekėjas siekdamas atitikti pirkimo sąlygose nurodytus kvalifikacinius reikalavimus.</w:t>
            </w:r>
          </w:p>
        </w:tc>
      </w:tr>
      <w:tr w:rsidR="00FA19D6" w:rsidRPr="003E61F0" w14:paraId="75C99E9C" w14:textId="77777777" w:rsidTr="006C4CA6">
        <w:tc>
          <w:tcPr>
            <w:tcW w:w="590" w:type="dxa"/>
          </w:tcPr>
          <w:p w14:paraId="29537E5A" w14:textId="77777777" w:rsidR="00FA19D6" w:rsidRPr="003E61F0" w:rsidRDefault="00FA19D6" w:rsidP="00F309D4">
            <w:pPr>
              <w:ind w:firstLine="0"/>
              <w:jc w:val="left"/>
              <w:rPr>
                <w:rFonts w:hAnsi="Times New Roman" w:cs="Times New Roman"/>
                <w:sz w:val="22"/>
                <w:szCs w:val="22"/>
              </w:rPr>
            </w:pPr>
            <w:r w:rsidRPr="003E61F0">
              <w:rPr>
                <w:rFonts w:hAnsi="Times New Roman" w:cs="Times New Roman"/>
                <w:sz w:val="22"/>
                <w:szCs w:val="22"/>
              </w:rPr>
              <w:t>7.</w:t>
            </w:r>
          </w:p>
        </w:tc>
        <w:tc>
          <w:tcPr>
            <w:tcW w:w="2813" w:type="dxa"/>
          </w:tcPr>
          <w:p w14:paraId="03230F47" w14:textId="77777777" w:rsidR="00FA19D6" w:rsidRPr="003E61F0" w:rsidRDefault="00FA19D6" w:rsidP="00F309D4">
            <w:pPr>
              <w:ind w:firstLine="12"/>
              <w:rPr>
                <w:rFonts w:hAnsi="Times New Roman" w:cs="Times New Roman"/>
                <w:sz w:val="22"/>
                <w:szCs w:val="22"/>
              </w:rPr>
            </w:pPr>
            <w:r w:rsidRPr="003E61F0">
              <w:rPr>
                <w:rFonts w:hAnsi="Times New Roman" w:cs="Times New Roman"/>
                <w:bCs/>
                <w:sz w:val="22"/>
                <w:szCs w:val="22"/>
              </w:rPr>
              <w:t xml:space="preserve">tiekėjas </w:t>
            </w:r>
            <w:r w:rsidRPr="003E61F0">
              <w:rPr>
                <w:rFonts w:hAnsi="Times New Roman" w:cs="Times New Roman"/>
                <w:b/>
                <w:bCs/>
                <w:sz w:val="22"/>
                <w:szCs w:val="22"/>
              </w:rPr>
              <w:t>nėra</w:t>
            </w:r>
            <w:r w:rsidRPr="003E61F0">
              <w:rPr>
                <w:rFonts w:hAnsi="Times New Roman" w:cs="Times New Roman"/>
                <w:bCs/>
                <w:sz w:val="22"/>
                <w:szCs w:val="22"/>
              </w:rPr>
              <w:t xml:space="preserve"> padaręs rimto profesinio pažeidimo (išskyrus nurodytą šios lentelės 3 punkte), dėl kurio perkančioji organizacija abejoja tiekėjo sąžiningumu ir šį pažeidimą gali įrodyti bet kokiomis tinkamomis </w:t>
            </w:r>
            <w:r w:rsidRPr="003E61F0">
              <w:rPr>
                <w:rFonts w:hAnsi="Times New Roman" w:cs="Times New Roman"/>
                <w:bCs/>
                <w:sz w:val="22"/>
                <w:szCs w:val="22"/>
              </w:rPr>
              <w:lastRenderedPageBreak/>
              <w:t>priemonėmis. Šiuo pagrindu perkančioji organizacija gali pašalinti tiekėją iš pirkimo procedūros, jeigu nuo pažeidimo padarymo dienos praėjo mažiau kaip vieni metai.</w:t>
            </w:r>
          </w:p>
        </w:tc>
        <w:tc>
          <w:tcPr>
            <w:tcW w:w="1276" w:type="dxa"/>
          </w:tcPr>
          <w:p w14:paraId="730DBC54" w14:textId="6E5626B7" w:rsidR="00FA19D6" w:rsidRPr="003E61F0" w:rsidRDefault="00FA19D6" w:rsidP="005157D4">
            <w:pPr>
              <w:ind w:firstLine="34"/>
              <w:rPr>
                <w:rFonts w:hAnsi="Times New Roman" w:cs="Times New Roman"/>
                <w:sz w:val="22"/>
                <w:szCs w:val="22"/>
              </w:rPr>
            </w:pPr>
            <w:r w:rsidRPr="003E61F0">
              <w:rPr>
                <w:rFonts w:hAnsi="Times New Roman" w:cs="Times New Roman"/>
                <w:sz w:val="22"/>
                <w:szCs w:val="22"/>
              </w:rPr>
              <w:lastRenderedPageBreak/>
              <w:t>VPAGSĮ 34 str. 2 d. 4 p.</w:t>
            </w:r>
          </w:p>
        </w:tc>
        <w:tc>
          <w:tcPr>
            <w:tcW w:w="3544" w:type="dxa"/>
          </w:tcPr>
          <w:p w14:paraId="70FEE2CB"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7.1. Iš Lietuvoje įsteigtų subjektų įrodančių dokumentų nereikalaujama.</w:t>
            </w:r>
          </w:p>
          <w:p w14:paraId="7D4F7576" w14:textId="77777777" w:rsidR="00FA19D6" w:rsidRPr="003E61F0" w:rsidRDefault="00FA19D6" w:rsidP="00F309D4">
            <w:pPr>
              <w:ind w:firstLine="34"/>
              <w:rPr>
                <w:rFonts w:hAnsi="Times New Roman" w:cs="Times New Roman"/>
                <w:sz w:val="22"/>
                <w:szCs w:val="22"/>
              </w:rPr>
            </w:pPr>
            <w:r w:rsidRPr="002049C2">
              <w:rPr>
                <w:rFonts w:hAnsi="Times New Roman" w:cs="Times New Roman"/>
                <w:sz w:val="22"/>
                <w:szCs w:val="22"/>
              </w:rPr>
              <w:t>Priimant sprendimus dėl tiekėjo pašalinimo iš pirkimo procedūros dėl šiame punkte nurodytos sąlygos, be kita ko, atsižvelgiama į</w:t>
            </w:r>
            <w:r w:rsidRPr="002049C2">
              <w:rPr>
                <w:rFonts w:hAnsi="Times New Roman" w:cs="Times New Roman"/>
                <w:b/>
                <w:bCs/>
                <w:sz w:val="22"/>
                <w:szCs w:val="22"/>
              </w:rPr>
              <w:t xml:space="preserve"> </w:t>
            </w:r>
            <w:r w:rsidRPr="002049C2">
              <w:rPr>
                <w:rFonts w:hAnsi="Times New Roman" w:cs="Times New Roman"/>
                <w:sz w:val="22"/>
                <w:szCs w:val="22"/>
              </w:rPr>
              <w:t xml:space="preserve">nacionalinėje duomenų bazėje adresu: </w:t>
            </w:r>
            <w:hyperlink r:id="rId29" w:history="1">
              <w:r w:rsidRPr="002049C2">
                <w:rPr>
                  <w:rStyle w:val="Hyperlink"/>
                  <w:rFonts w:hAnsi="Times New Roman" w:cs="Times New Roman"/>
                  <w:sz w:val="22"/>
                  <w:szCs w:val="22"/>
                </w:rPr>
                <w:t>https://www.registrucentras.lt/jar/p/index.php</w:t>
              </w:r>
            </w:hyperlink>
          </w:p>
          <w:p w14:paraId="6C5A2979" w14:textId="77777777" w:rsidR="00FA19D6" w:rsidRPr="002049C2" w:rsidRDefault="00FA19D6" w:rsidP="00F309D4">
            <w:pPr>
              <w:ind w:firstLine="34"/>
              <w:rPr>
                <w:rFonts w:hAnsi="Times New Roman" w:cs="Times New Roman"/>
                <w:sz w:val="22"/>
                <w:szCs w:val="22"/>
                <w:lang w:val="pt-BR"/>
              </w:rPr>
            </w:pPr>
            <w:proofErr w:type="spellStart"/>
            <w:r w:rsidRPr="002049C2">
              <w:rPr>
                <w:rFonts w:hAnsi="Times New Roman" w:cs="Times New Roman"/>
                <w:sz w:val="22"/>
                <w:szCs w:val="22"/>
                <w:lang w:val="pt-BR"/>
              </w:rPr>
              <w:t>paskelbtą</w:t>
            </w:r>
            <w:proofErr w:type="spellEnd"/>
            <w:r w:rsidRPr="002049C2">
              <w:rPr>
                <w:rFonts w:hAnsi="Times New Roman" w:cs="Times New Roman"/>
                <w:sz w:val="22"/>
                <w:szCs w:val="22"/>
                <w:lang w:val="pt-BR"/>
              </w:rPr>
              <w:t xml:space="preserve"> </w:t>
            </w:r>
            <w:proofErr w:type="spellStart"/>
            <w:r w:rsidRPr="002049C2">
              <w:rPr>
                <w:rFonts w:hAnsi="Times New Roman" w:cs="Times New Roman"/>
                <w:sz w:val="22"/>
                <w:szCs w:val="22"/>
                <w:lang w:val="pt-BR"/>
              </w:rPr>
              <w:t>informaciją</w:t>
            </w:r>
            <w:proofErr w:type="spellEnd"/>
            <w:r w:rsidRPr="002049C2">
              <w:rPr>
                <w:rFonts w:hAnsi="Times New Roman" w:cs="Times New Roman"/>
                <w:sz w:val="22"/>
                <w:szCs w:val="22"/>
                <w:lang w:val="pt-BR"/>
              </w:rPr>
              <w:t xml:space="preserve">, </w:t>
            </w:r>
            <w:proofErr w:type="spellStart"/>
            <w:r w:rsidRPr="002049C2">
              <w:rPr>
                <w:rFonts w:hAnsi="Times New Roman" w:cs="Times New Roman"/>
                <w:sz w:val="22"/>
                <w:szCs w:val="22"/>
                <w:lang w:val="pt-BR"/>
              </w:rPr>
              <w:t>taip</w:t>
            </w:r>
            <w:proofErr w:type="spellEnd"/>
            <w:r w:rsidRPr="002049C2">
              <w:rPr>
                <w:rFonts w:hAnsi="Times New Roman" w:cs="Times New Roman"/>
                <w:sz w:val="22"/>
                <w:szCs w:val="22"/>
                <w:lang w:val="pt-BR"/>
              </w:rPr>
              <w:t xml:space="preserve"> </w:t>
            </w:r>
            <w:proofErr w:type="spellStart"/>
            <w:r w:rsidRPr="002049C2">
              <w:rPr>
                <w:rFonts w:hAnsi="Times New Roman" w:cs="Times New Roman"/>
                <w:sz w:val="22"/>
                <w:szCs w:val="22"/>
                <w:lang w:val="pt-BR"/>
              </w:rPr>
              <w:t>pat</w:t>
            </w:r>
            <w:proofErr w:type="spellEnd"/>
            <w:r w:rsidRPr="002049C2">
              <w:rPr>
                <w:rFonts w:hAnsi="Times New Roman" w:cs="Times New Roman"/>
                <w:sz w:val="22"/>
                <w:szCs w:val="22"/>
                <w:lang w:val="pt-BR"/>
              </w:rPr>
              <w:t xml:space="preserve"> į </w:t>
            </w:r>
            <w:proofErr w:type="spellStart"/>
            <w:r w:rsidRPr="002049C2">
              <w:rPr>
                <w:rFonts w:hAnsi="Times New Roman" w:cs="Times New Roman"/>
                <w:sz w:val="22"/>
                <w:szCs w:val="22"/>
                <w:lang w:val="pt-BR"/>
              </w:rPr>
              <w:t>šiame</w:t>
            </w:r>
            <w:proofErr w:type="spellEnd"/>
            <w:r w:rsidRPr="002049C2">
              <w:rPr>
                <w:rFonts w:hAnsi="Times New Roman" w:cs="Times New Roman"/>
                <w:sz w:val="22"/>
                <w:szCs w:val="22"/>
                <w:lang w:val="pt-BR"/>
              </w:rPr>
              <w:t xml:space="preserve"> </w:t>
            </w:r>
            <w:proofErr w:type="spellStart"/>
            <w:r w:rsidRPr="002049C2">
              <w:rPr>
                <w:rFonts w:hAnsi="Times New Roman" w:cs="Times New Roman"/>
                <w:sz w:val="22"/>
                <w:szCs w:val="22"/>
                <w:lang w:val="pt-BR"/>
              </w:rPr>
              <w:t>informaciniame</w:t>
            </w:r>
            <w:proofErr w:type="spellEnd"/>
            <w:r w:rsidRPr="002049C2">
              <w:rPr>
                <w:rFonts w:hAnsi="Times New Roman" w:cs="Times New Roman"/>
                <w:sz w:val="22"/>
                <w:szCs w:val="22"/>
                <w:lang w:val="pt-BR"/>
              </w:rPr>
              <w:t xml:space="preserve"> </w:t>
            </w:r>
            <w:proofErr w:type="spellStart"/>
            <w:r w:rsidRPr="002049C2">
              <w:rPr>
                <w:rFonts w:hAnsi="Times New Roman" w:cs="Times New Roman"/>
                <w:sz w:val="22"/>
                <w:szCs w:val="22"/>
                <w:lang w:val="pt-BR"/>
              </w:rPr>
              <w:t>pranešime</w:t>
            </w:r>
            <w:proofErr w:type="spellEnd"/>
            <w:r w:rsidRPr="002049C2">
              <w:rPr>
                <w:rFonts w:hAnsi="Times New Roman" w:cs="Times New Roman"/>
                <w:sz w:val="22"/>
                <w:szCs w:val="22"/>
                <w:lang w:val="pt-BR"/>
              </w:rPr>
              <w:t xml:space="preserve"> </w:t>
            </w:r>
            <w:proofErr w:type="spellStart"/>
            <w:r w:rsidRPr="002049C2">
              <w:rPr>
                <w:rFonts w:hAnsi="Times New Roman" w:cs="Times New Roman"/>
                <w:sz w:val="22"/>
                <w:szCs w:val="22"/>
                <w:lang w:val="pt-BR"/>
              </w:rPr>
              <w:t>pateiktą</w:t>
            </w:r>
            <w:proofErr w:type="spellEnd"/>
            <w:r w:rsidRPr="002049C2">
              <w:rPr>
                <w:rFonts w:hAnsi="Times New Roman" w:cs="Times New Roman"/>
                <w:sz w:val="22"/>
                <w:szCs w:val="22"/>
                <w:lang w:val="pt-BR"/>
              </w:rPr>
              <w:t xml:space="preserve"> </w:t>
            </w:r>
            <w:proofErr w:type="spellStart"/>
            <w:r w:rsidRPr="002049C2">
              <w:rPr>
                <w:rFonts w:hAnsi="Times New Roman" w:cs="Times New Roman"/>
                <w:sz w:val="22"/>
                <w:szCs w:val="22"/>
                <w:lang w:val="pt-BR"/>
              </w:rPr>
              <w:t>informaciją</w:t>
            </w:r>
            <w:proofErr w:type="spellEnd"/>
            <w:r w:rsidRPr="002049C2">
              <w:rPr>
                <w:rFonts w:hAnsi="Times New Roman" w:cs="Times New Roman"/>
                <w:sz w:val="22"/>
                <w:szCs w:val="22"/>
                <w:lang w:val="pt-BR"/>
              </w:rPr>
              <w:t>:</w:t>
            </w:r>
          </w:p>
          <w:p w14:paraId="59F5FFAA" w14:textId="77777777" w:rsidR="00FA19D6" w:rsidRPr="003E61F0" w:rsidRDefault="00D91F4C" w:rsidP="00F309D4">
            <w:pPr>
              <w:ind w:firstLine="34"/>
              <w:rPr>
                <w:rFonts w:hAnsi="Times New Roman" w:cs="Times New Roman"/>
                <w:sz w:val="22"/>
                <w:szCs w:val="22"/>
              </w:rPr>
            </w:pPr>
            <w:hyperlink r:id="rId30" w:history="1">
              <w:r w:rsidR="00FA19D6" w:rsidRPr="003E61F0">
                <w:rPr>
                  <w:rStyle w:val="Hyperlink"/>
                  <w:rFonts w:hAnsi="Times New Roman" w:cs="Times New Roman"/>
                  <w:sz w:val="22"/>
                  <w:szCs w:val="22"/>
                </w:rPr>
                <w:t>https://vpt.lrv.lt/lt/naujienos-3/finansiniu-ataskaitu-nepateikimas-gali-tapti-kliutimi-dalyvauti-viesuosiuose-pirkimuose/</w:t>
              </w:r>
            </w:hyperlink>
            <w:r w:rsidR="00FA19D6" w:rsidRPr="003E61F0">
              <w:rPr>
                <w:rFonts w:hAnsi="Times New Roman" w:cs="Times New Roman"/>
                <w:sz w:val="22"/>
                <w:szCs w:val="22"/>
              </w:rPr>
              <w:t xml:space="preserve"> ;</w:t>
            </w:r>
          </w:p>
          <w:p w14:paraId="4D5E0E93"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7.2. Iš ne Lietuvoje įsteigtų subjektų reikalaujama:</w:t>
            </w:r>
          </w:p>
          <w:p w14:paraId="2C61F3DF"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atitinkamos užsienio šalies kompetentingos institucijos dokumento. Tokiu atveju dokumentas turi būti išduotas ne anksčiau kaip 120 dienų iki paraiškų priėmimo termino pabaigos.</w:t>
            </w:r>
          </w:p>
          <w:p w14:paraId="44D57D04" w14:textId="77777777" w:rsidR="00FA19D6" w:rsidRPr="003E61F0" w:rsidRDefault="00FA19D6" w:rsidP="00F309D4">
            <w:pPr>
              <w:ind w:firstLine="34"/>
              <w:rPr>
                <w:rFonts w:hAnsi="Times New Roman" w:cs="Times New Roman"/>
                <w:sz w:val="22"/>
                <w:szCs w:val="22"/>
              </w:rPr>
            </w:pPr>
          </w:p>
          <w:p w14:paraId="4D29D579" w14:textId="0AB51DDD"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Dėl dokumentų, kuriuos turi pateikti užsienio šalių tiekėjai, informaciją perkančioji organizacija pasitikrina „e-</w:t>
            </w:r>
            <w:proofErr w:type="spellStart"/>
            <w:r w:rsidRPr="003E61F0">
              <w:rPr>
                <w:rFonts w:hAnsi="Times New Roman" w:cs="Times New Roman"/>
                <w:sz w:val="22"/>
                <w:szCs w:val="22"/>
              </w:rPr>
              <w:t>Certis</w:t>
            </w:r>
            <w:proofErr w:type="spellEnd"/>
            <w:r w:rsidRPr="003E61F0">
              <w:rPr>
                <w:rFonts w:hAnsi="Times New Roman" w:cs="Times New Roman"/>
                <w:sz w:val="22"/>
                <w:szCs w:val="22"/>
              </w:rPr>
              <w:t xml:space="preserve">“, adresu </w:t>
            </w:r>
            <w:hyperlink r:id="rId31" w:history="1">
              <w:r w:rsidRPr="003E61F0">
                <w:rPr>
                  <w:rStyle w:val="Hyperlink"/>
                  <w:rFonts w:hAnsi="Times New Roman" w:cs="Times New Roman"/>
                  <w:sz w:val="22"/>
                  <w:szCs w:val="22"/>
                </w:rPr>
                <w:t>https://ec.europa.eu/tools/ecertis/</w:t>
              </w:r>
            </w:hyperlink>
            <w:r w:rsidRPr="003E61F0">
              <w:rPr>
                <w:rFonts w:hAnsi="Times New Roman" w:cs="Times New Roman"/>
                <w:sz w:val="22"/>
                <w:szCs w:val="22"/>
              </w:rPr>
              <w:t>.</w:t>
            </w:r>
          </w:p>
          <w:p w14:paraId="58EF66AF" w14:textId="77777777" w:rsidR="00FA19D6" w:rsidRPr="003E61F0" w:rsidRDefault="00FA19D6" w:rsidP="00F309D4">
            <w:pPr>
              <w:ind w:firstLine="34"/>
              <w:rPr>
                <w:rFonts w:hAnsi="Times New Roman" w:cs="Times New Roman"/>
                <w:sz w:val="22"/>
                <w:szCs w:val="22"/>
              </w:rPr>
            </w:pPr>
          </w:p>
        </w:tc>
        <w:tc>
          <w:tcPr>
            <w:tcW w:w="2009" w:type="dxa"/>
          </w:tcPr>
          <w:p w14:paraId="73433EB5"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lastRenderedPageBreak/>
              <w:t xml:space="preserve">Tiekėjas, kiekvienas ūkio subjektų grupės narys ir subtiekėjai, kurių </w:t>
            </w:r>
            <w:proofErr w:type="spellStart"/>
            <w:r w:rsidRPr="003E61F0">
              <w:rPr>
                <w:rFonts w:hAnsi="Times New Roman" w:cs="Times New Roman"/>
                <w:sz w:val="22"/>
                <w:szCs w:val="22"/>
              </w:rPr>
              <w:t>pajėgumais</w:t>
            </w:r>
            <w:proofErr w:type="spellEnd"/>
            <w:r w:rsidRPr="003E61F0">
              <w:rPr>
                <w:rFonts w:hAnsi="Times New Roman" w:cs="Times New Roman"/>
                <w:sz w:val="22"/>
                <w:szCs w:val="22"/>
              </w:rPr>
              <w:t xml:space="preserve"> remiasi tiekėjas siekdamas atitikti pirkimo sąlygose </w:t>
            </w:r>
            <w:r w:rsidRPr="003E61F0">
              <w:rPr>
                <w:rFonts w:hAnsi="Times New Roman" w:cs="Times New Roman"/>
                <w:sz w:val="22"/>
                <w:szCs w:val="22"/>
              </w:rPr>
              <w:lastRenderedPageBreak/>
              <w:t>nurodytus kvalifikacinius reikalavimus.</w:t>
            </w:r>
          </w:p>
        </w:tc>
      </w:tr>
      <w:tr w:rsidR="00FA19D6" w:rsidRPr="003E61F0" w14:paraId="300891B5" w14:textId="77777777" w:rsidTr="006C4CA6">
        <w:tc>
          <w:tcPr>
            <w:tcW w:w="590" w:type="dxa"/>
          </w:tcPr>
          <w:p w14:paraId="52D6C66C" w14:textId="77777777" w:rsidR="00FA19D6" w:rsidRPr="003E61F0" w:rsidRDefault="00FA19D6" w:rsidP="00F309D4">
            <w:pPr>
              <w:ind w:firstLine="0"/>
              <w:jc w:val="left"/>
              <w:rPr>
                <w:rFonts w:hAnsi="Times New Roman" w:cs="Times New Roman"/>
                <w:sz w:val="22"/>
                <w:szCs w:val="22"/>
              </w:rPr>
            </w:pPr>
            <w:r w:rsidRPr="003E61F0">
              <w:rPr>
                <w:rFonts w:hAnsi="Times New Roman" w:cs="Times New Roman"/>
                <w:sz w:val="22"/>
                <w:szCs w:val="22"/>
              </w:rPr>
              <w:lastRenderedPageBreak/>
              <w:t xml:space="preserve">8. </w:t>
            </w:r>
          </w:p>
        </w:tc>
        <w:tc>
          <w:tcPr>
            <w:tcW w:w="2813" w:type="dxa"/>
          </w:tcPr>
          <w:p w14:paraId="148711E7" w14:textId="77777777" w:rsidR="00FA19D6" w:rsidRPr="003E61F0" w:rsidRDefault="00FA19D6" w:rsidP="00F309D4">
            <w:pPr>
              <w:ind w:firstLine="12"/>
              <w:rPr>
                <w:rFonts w:hAnsi="Times New Roman" w:cs="Times New Roman"/>
                <w:sz w:val="22"/>
                <w:szCs w:val="22"/>
              </w:rPr>
            </w:pPr>
            <w:r w:rsidRPr="003E61F0">
              <w:rPr>
                <w:rFonts w:hAnsi="Times New Roman" w:cs="Times New Roman"/>
                <w:sz w:val="22"/>
                <w:szCs w:val="22"/>
              </w:rPr>
              <w:t xml:space="preserve">tiekėjas </w:t>
            </w:r>
            <w:r w:rsidRPr="003E61F0">
              <w:rPr>
                <w:rFonts w:hAnsi="Times New Roman" w:cs="Times New Roman"/>
                <w:b/>
                <w:sz w:val="22"/>
                <w:szCs w:val="22"/>
              </w:rPr>
              <w:t>yra</w:t>
            </w:r>
            <w:r w:rsidRPr="003E61F0">
              <w:rPr>
                <w:rFonts w:hAnsi="Times New Roman" w:cs="Times New Roman"/>
                <w:sz w:val="22"/>
                <w:szCs w:val="22"/>
              </w:rPr>
              <w:t xml:space="preserve"> įvykdęs įsipareigojimus, susijusius su socialinio draudimo įmokų mokėjimu pagal valstybės, kurioje jis registruotas, ar valstybės, kurioje yra perkančioji organizacija, reikalavimus.</w:t>
            </w:r>
          </w:p>
        </w:tc>
        <w:tc>
          <w:tcPr>
            <w:tcW w:w="1276" w:type="dxa"/>
          </w:tcPr>
          <w:p w14:paraId="1CC67747" w14:textId="7A1821BA" w:rsidR="00FA19D6" w:rsidRPr="003E61F0" w:rsidRDefault="00FA19D6" w:rsidP="005157D4">
            <w:pPr>
              <w:ind w:firstLine="34"/>
              <w:rPr>
                <w:rFonts w:hAnsi="Times New Roman" w:cs="Times New Roman"/>
                <w:sz w:val="22"/>
                <w:szCs w:val="22"/>
              </w:rPr>
            </w:pPr>
            <w:r w:rsidRPr="003E61F0">
              <w:rPr>
                <w:rFonts w:hAnsi="Times New Roman" w:cs="Times New Roman"/>
                <w:sz w:val="22"/>
                <w:szCs w:val="22"/>
              </w:rPr>
              <w:t>VPAGSĮ 34 str. 2 d. 6 p.</w:t>
            </w:r>
          </w:p>
        </w:tc>
        <w:tc>
          <w:tcPr>
            <w:tcW w:w="3544" w:type="dxa"/>
          </w:tcPr>
          <w:p w14:paraId="04DAA6A7"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8.1. Jeigu tiekėjas yra fizinis asmuo, registruotas Lietuvos Respublikoje pateikiama:</w:t>
            </w:r>
          </w:p>
          <w:p w14:paraId="53380F90" w14:textId="0AD2E8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Valstybinio socialinio draudimo įstaigos išduota pažyma</w:t>
            </w:r>
          </w:p>
          <w:p w14:paraId="28B9D850"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arba</w:t>
            </w:r>
          </w:p>
          <w:p w14:paraId="712E02E7" w14:textId="77777777" w:rsidR="0077536E" w:rsidRDefault="00FA19D6" w:rsidP="00F309D4">
            <w:pPr>
              <w:ind w:firstLine="34"/>
              <w:rPr>
                <w:rFonts w:hAnsi="Times New Roman" w:cs="Times New Roman"/>
                <w:sz w:val="22"/>
                <w:szCs w:val="22"/>
              </w:rPr>
            </w:pPr>
            <w:r w:rsidRPr="003E61F0">
              <w:rPr>
                <w:rFonts w:hAnsi="Times New Roman" w:cs="Times New Roman"/>
                <w:sz w:val="22"/>
                <w:szCs w:val="22"/>
              </w:rPr>
              <w:t>valstybės įmonės Registrų centro Lietuvos Respublikos Vyriausybės nustatyta tvarka išduota pažyma, patvirtinanti jungtinius kompetentingų institucijų tvarkomus duomenis</w:t>
            </w:r>
          </w:p>
          <w:p w14:paraId="5CFBAB25" w14:textId="77777777" w:rsidR="0077536E" w:rsidRDefault="0077536E" w:rsidP="00F309D4">
            <w:pPr>
              <w:ind w:firstLine="34"/>
              <w:rPr>
                <w:rFonts w:hAnsi="Times New Roman" w:cs="Times New Roman"/>
                <w:sz w:val="22"/>
                <w:szCs w:val="22"/>
              </w:rPr>
            </w:pPr>
            <w:r>
              <w:rPr>
                <w:rFonts w:hAnsi="Times New Roman" w:cs="Times New Roman"/>
                <w:sz w:val="22"/>
                <w:szCs w:val="22"/>
              </w:rPr>
              <w:t>arba</w:t>
            </w:r>
          </w:p>
          <w:p w14:paraId="136B03FD" w14:textId="005345C0" w:rsidR="0077536E" w:rsidRDefault="0077536E" w:rsidP="00F309D4">
            <w:pPr>
              <w:ind w:firstLine="34"/>
              <w:rPr>
                <w:rFonts w:hAnsi="Times New Roman" w:cs="Times New Roman"/>
                <w:sz w:val="22"/>
                <w:szCs w:val="22"/>
              </w:rPr>
            </w:pPr>
            <w:r>
              <w:rPr>
                <w:rFonts w:hAnsi="Times New Roman" w:cs="Times New Roman"/>
                <w:sz w:val="22"/>
                <w:szCs w:val="22"/>
              </w:rPr>
              <w:t>teismo išrašas.</w:t>
            </w:r>
          </w:p>
          <w:p w14:paraId="7CAC3619" w14:textId="582CD580"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 xml:space="preserve"> Kitos valstybės tiekėjas, kuris yra fizinis arba juridinis asmuo, pateikia šalies, kurioje jis yra registruotas, kompetentingos valstybės institucijos išduotą pažymą. </w:t>
            </w:r>
          </w:p>
          <w:p w14:paraId="75A45065" w14:textId="77777777" w:rsidR="00FA19D6" w:rsidRPr="003E61F0" w:rsidRDefault="00FA19D6" w:rsidP="00F309D4">
            <w:pPr>
              <w:ind w:firstLine="34"/>
              <w:rPr>
                <w:rFonts w:hAnsi="Times New Roman" w:cs="Times New Roman"/>
                <w:sz w:val="22"/>
                <w:szCs w:val="22"/>
              </w:rPr>
            </w:pPr>
          </w:p>
          <w:p w14:paraId="3BAD2183"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Pateikiamas dokumentas turi būti išduotas ne anksčiau kaip 120 dienų iki paraiškų priėmimo termino pabaigos. Jei dokumentas išduotas anksčiau, tačiau jo galiojimo terminas ilgesnis nei paraiškų priėmimo terminas, toks dokumentas jo galiojimo laikotarpiu yra priimtinas.</w:t>
            </w:r>
          </w:p>
          <w:p w14:paraId="7BEB6AF0" w14:textId="77777777" w:rsidR="00FA19D6" w:rsidRPr="003E61F0" w:rsidRDefault="00FA19D6" w:rsidP="00F309D4">
            <w:pPr>
              <w:ind w:firstLine="34"/>
              <w:rPr>
                <w:rFonts w:hAnsi="Times New Roman" w:cs="Times New Roman"/>
                <w:sz w:val="22"/>
                <w:szCs w:val="22"/>
              </w:rPr>
            </w:pPr>
          </w:p>
          <w:p w14:paraId="11727CEA"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 xml:space="preserve">Jeigu tiekėjas yra juridinis asmuo, registruotas Lietuvos Respublikoje, iš jo nereikalaujama pateikti jokių šį </w:t>
            </w:r>
            <w:r w:rsidRPr="003E61F0">
              <w:rPr>
                <w:rFonts w:hAnsi="Times New Roman" w:cs="Times New Roman"/>
                <w:sz w:val="22"/>
                <w:szCs w:val="22"/>
              </w:rPr>
              <w:lastRenderedPageBreak/>
              <w:t>reikalavimą įrodančių dokumentų. Perkančioji organizacija tikrina paskutinės paraiškų priėmimo termino dienos, nurodytos skelbime apie pirkimą, duomenis. Jeigu dėl „Sodros“ informacinės sistemos techninių trikdžių perkančioji organizacija neturės galimybės patikrinti neatlygintinai prieinamų duomenų apie tiekėją (juridinį asmenį), ji turės teisę prašyti tiekėjo (juridinio asmens) pateikti nustatyta tvarka išduotą dokumentą, patvirtinantį atitiktį šiam reikalavimui: išrašą iš teismo sprendimo arba, jeigu tokio nėra, Valstybės įmonės Registrų centro Lietuvos Respublikos Vyriausybės nustatyta tvarka išduotą dokumentą, patvirtinantį jungtinius kompetentingų institucijų tvarkomus duomenis.</w:t>
            </w:r>
          </w:p>
          <w:p w14:paraId="702EDD12" w14:textId="77777777" w:rsidR="00FA19D6" w:rsidRPr="003E61F0" w:rsidRDefault="00FA19D6" w:rsidP="00F309D4">
            <w:pPr>
              <w:ind w:firstLine="34"/>
              <w:rPr>
                <w:rFonts w:hAnsi="Times New Roman" w:cs="Times New Roman"/>
                <w:sz w:val="22"/>
                <w:szCs w:val="22"/>
              </w:rPr>
            </w:pPr>
          </w:p>
          <w:p w14:paraId="50E3E0FE" w14:textId="075834B3"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Dėl dokumentų, kuriuos turi pateikti užsienio šalių tiekėjai, informaciją perkančioji organizacija pasitikrina „e-</w:t>
            </w:r>
            <w:proofErr w:type="spellStart"/>
            <w:r w:rsidRPr="003E61F0">
              <w:rPr>
                <w:rFonts w:hAnsi="Times New Roman" w:cs="Times New Roman"/>
                <w:sz w:val="22"/>
                <w:szCs w:val="22"/>
              </w:rPr>
              <w:t>Certis</w:t>
            </w:r>
            <w:proofErr w:type="spellEnd"/>
            <w:r w:rsidRPr="003E61F0">
              <w:rPr>
                <w:rFonts w:hAnsi="Times New Roman" w:cs="Times New Roman"/>
                <w:sz w:val="22"/>
                <w:szCs w:val="22"/>
              </w:rPr>
              <w:t xml:space="preserve">“, adresu </w:t>
            </w:r>
            <w:hyperlink r:id="rId32" w:history="1">
              <w:r w:rsidRPr="003E61F0">
                <w:rPr>
                  <w:rStyle w:val="Hyperlink"/>
                  <w:rFonts w:hAnsi="Times New Roman" w:cs="Times New Roman"/>
                  <w:sz w:val="22"/>
                  <w:szCs w:val="22"/>
                </w:rPr>
                <w:t>https://ec.europa.eu/tools/ecertis/</w:t>
              </w:r>
            </w:hyperlink>
            <w:r w:rsidRPr="003E61F0">
              <w:rPr>
                <w:rFonts w:hAnsi="Times New Roman" w:cs="Times New Roman"/>
                <w:sz w:val="22"/>
                <w:szCs w:val="22"/>
              </w:rPr>
              <w:t>.</w:t>
            </w:r>
          </w:p>
          <w:p w14:paraId="513B4804" w14:textId="77777777" w:rsidR="00FA19D6" w:rsidRPr="003E61F0" w:rsidRDefault="00FA19D6" w:rsidP="00F309D4">
            <w:pPr>
              <w:ind w:firstLine="34"/>
              <w:rPr>
                <w:rFonts w:hAnsi="Times New Roman" w:cs="Times New Roman"/>
                <w:sz w:val="22"/>
                <w:szCs w:val="22"/>
              </w:rPr>
            </w:pPr>
          </w:p>
        </w:tc>
        <w:tc>
          <w:tcPr>
            <w:tcW w:w="2009" w:type="dxa"/>
          </w:tcPr>
          <w:p w14:paraId="6A468FD3"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lastRenderedPageBreak/>
              <w:t xml:space="preserve">Tiekėjas, kiekvienas ūkio subjektų grupės narys ir subtiekėjai, kurių </w:t>
            </w:r>
            <w:proofErr w:type="spellStart"/>
            <w:r w:rsidRPr="003E61F0">
              <w:rPr>
                <w:rFonts w:hAnsi="Times New Roman" w:cs="Times New Roman"/>
                <w:sz w:val="22"/>
                <w:szCs w:val="22"/>
              </w:rPr>
              <w:t>pajėgumais</w:t>
            </w:r>
            <w:proofErr w:type="spellEnd"/>
            <w:r w:rsidRPr="003E61F0">
              <w:rPr>
                <w:rFonts w:hAnsi="Times New Roman" w:cs="Times New Roman"/>
                <w:sz w:val="22"/>
                <w:szCs w:val="22"/>
              </w:rPr>
              <w:t xml:space="preserve"> remiasi tiekėjas siekdamas atitikti pirkimo sąlygose nurodytus kvalifikacinius reikalavimus.</w:t>
            </w:r>
          </w:p>
        </w:tc>
      </w:tr>
      <w:tr w:rsidR="00FA19D6" w:rsidRPr="003E61F0" w14:paraId="4073596E" w14:textId="77777777" w:rsidTr="006C4CA6">
        <w:tc>
          <w:tcPr>
            <w:tcW w:w="590" w:type="dxa"/>
          </w:tcPr>
          <w:p w14:paraId="53CA907D" w14:textId="3DE19DAE" w:rsidR="00FA19D6" w:rsidRPr="003E61F0" w:rsidRDefault="00FA19D6" w:rsidP="00F309D4">
            <w:pPr>
              <w:ind w:firstLine="0"/>
              <w:jc w:val="left"/>
              <w:rPr>
                <w:rFonts w:hAnsi="Times New Roman" w:cs="Times New Roman"/>
                <w:sz w:val="22"/>
                <w:szCs w:val="22"/>
              </w:rPr>
            </w:pPr>
            <w:r w:rsidRPr="003E61F0">
              <w:rPr>
                <w:rFonts w:hAnsi="Times New Roman" w:cs="Times New Roman"/>
                <w:sz w:val="22"/>
                <w:szCs w:val="22"/>
              </w:rPr>
              <w:t>9.</w:t>
            </w:r>
          </w:p>
        </w:tc>
        <w:tc>
          <w:tcPr>
            <w:tcW w:w="2813" w:type="dxa"/>
          </w:tcPr>
          <w:p w14:paraId="1D15ED0B" w14:textId="77777777" w:rsidR="00FA19D6" w:rsidRPr="003E61F0" w:rsidRDefault="00FA19D6" w:rsidP="00F309D4">
            <w:pPr>
              <w:ind w:firstLine="12"/>
              <w:rPr>
                <w:rFonts w:hAnsi="Times New Roman" w:cs="Times New Roman"/>
                <w:sz w:val="22"/>
                <w:szCs w:val="22"/>
              </w:rPr>
            </w:pPr>
            <w:r w:rsidRPr="003E61F0">
              <w:rPr>
                <w:rFonts w:hAnsi="Times New Roman" w:cs="Times New Roman"/>
                <w:bCs/>
                <w:sz w:val="22"/>
                <w:szCs w:val="22"/>
              </w:rPr>
              <w:t xml:space="preserve">tiekėjas </w:t>
            </w:r>
            <w:r w:rsidRPr="003E61F0">
              <w:rPr>
                <w:rFonts w:hAnsi="Times New Roman" w:cs="Times New Roman"/>
                <w:b/>
                <w:bCs/>
                <w:sz w:val="22"/>
                <w:szCs w:val="22"/>
              </w:rPr>
              <w:t>yra</w:t>
            </w:r>
            <w:r w:rsidRPr="003E61F0">
              <w:rPr>
                <w:rFonts w:hAnsi="Times New Roman" w:cs="Times New Roman"/>
                <w:bCs/>
                <w:sz w:val="22"/>
                <w:szCs w:val="22"/>
              </w:rPr>
              <w:t xml:space="preserve"> įvykdęs įsipareigojimus, susijusius su mokesčių mokėjimu pagal valstybės, kurioje jis registruotas, ar valstybės, kurioje yra perkančioji organizacija, reikalavimus. Tiekėjas laikomas įvykdžiusiu įsipareigojimus, susijusius su mokesčių, įskaitant socialinio draudimo įmokas, mokėjimu, jeigu jo neįvykdytų įsipareigojimų suma yra mažesnė kaip 50 eurų.</w:t>
            </w:r>
          </w:p>
        </w:tc>
        <w:tc>
          <w:tcPr>
            <w:tcW w:w="1276" w:type="dxa"/>
          </w:tcPr>
          <w:p w14:paraId="6D338C78" w14:textId="4B077926" w:rsidR="00FA19D6" w:rsidRPr="003E61F0" w:rsidRDefault="00FA19D6" w:rsidP="002F08EC">
            <w:pPr>
              <w:ind w:firstLine="34"/>
              <w:rPr>
                <w:rFonts w:hAnsi="Times New Roman" w:cs="Times New Roman"/>
                <w:sz w:val="22"/>
                <w:szCs w:val="22"/>
              </w:rPr>
            </w:pPr>
            <w:r w:rsidRPr="003E61F0">
              <w:rPr>
                <w:rFonts w:hAnsi="Times New Roman" w:cs="Times New Roman"/>
                <w:sz w:val="22"/>
                <w:szCs w:val="22"/>
              </w:rPr>
              <w:t>VPAGSĮ 34 str. 2 d. 7 p.</w:t>
            </w:r>
          </w:p>
        </w:tc>
        <w:tc>
          <w:tcPr>
            <w:tcW w:w="3544" w:type="dxa"/>
          </w:tcPr>
          <w:p w14:paraId="192B6B78" w14:textId="77777777" w:rsidR="0077536E" w:rsidRDefault="00FA19D6" w:rsidP="0077536E">
            <w:pPr>
              <w:ind w:firstLine="34"/>
              <w:rPr>
                <w:rFonts w:hAnsi="Times New Roman" w:cs="Times New Roman"/>
                <w:sz w:val="22"/>
                <w:szCs w:val="22"/>
              </w:rPr>
            </w:pPr>
            <w:r w:rsidRPr="003E61F0">
              <w:rPr>
                <w:rFonts w:hAnsi="Times New Roman" w:cs="Times New Roman"/>
                <w:sz w:val="22"/>
                <w:szCs w:val="22"/>
              </w:rPr>
              <w:t>9.1. Valstybinės mokesčių inspekcijos išduota pažyma</w:t>
            </w:r>
            <w:r w:rsidR="0077536E">
              <w:rPr>
                <w:rFonts w:hAnsi="Times New Roman" w:cs="Times New Roman"/>
                <w:sz w:val="22"/>
                <w:szCs w:val="22"/>
              </w:rPr>
              <w:t>, arba</w:t>
            </w:r>
          </w:p>
          <w:p w14:paraId="6DA0D0C0" w14:textId="206A62EF" w:rsidR="00FA19D6" w:rsidRPr="003E61F0" w:rsidRDefault="0077536E" w:rsidP="00F309D4">
            <w:pPr>
              <w:ind w:firstLine="34"/>
              <w:rPr>
                <w:rFonts w:hAnsi="Times New Roman" w:cs="Times New Roman"/>
                <w:sz w:val="22"/>
                <w:szCs w:val="22"/>
              </w:rPr>
            </w:pPr>
            <w:r>
              <w:rPr>
                <w:rFonts w:hAnsi="Times New Roman" w:cs="Times New Roman"/>
                <w:sz w:val="22"/>
                <w:szCs w:val="22"/>
              </w:rPr>
              <w:t xml:space="preserve">teismo išrašas, </w:t>
            </w:r>
            <w:r w:rsidR="00FA19D6" w:rsidRPr="003E61F0">
              <w:rPr>
                <w:rFonts w:hAnsi="Times New Roman" w:cs="Times New Roman"/>
                <w:sz w:val="22"/>
                <w:szCs w:val="22"/>
              </w:rPr>
              <w:t xml:space="preserve"> arba valstybės įmonės Registrų centro Lietuvos Respublikos Vyriausybės nustatyta tvarka išduota pažyma, patvirtinanti jungtinius kompetentingų institucijų tvarkomus duomenis arba atitinkamos užsienio šalies institucijos dokumentas. </w:t>
            </w:r>
          </w:p>
          <w:p w14:paraId="4D754B03" w14:textId="77777777" w:rsidR="00FA19D6" w:rsidRPr="003E61F0" w:rsidRDefault="00FA19D6" w:rsidP="00F309D4">
            <w:pPr>
              <w:ind w:firstLine="34"/>
              <w:rPr>
                <w:rFonts w:hAnsi="Times New Roman" w:cs="Times New Roman"/>
                <w:sz w:val="22"/>
                <w:szCs w:val="22"/>
              </w:rPr>
            </w:pPr>
          </w:p>
          <w:p w14:paraId="27CB9645"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Pateikiamas dokumentas turi būti išduotas ne anksčiau kaip 120 dienų iki paraiškų priėmimo termino pabaigos. Jei dokumentas išduotas anksčiau, tačiau jo galiojimo terminas ilgesnis nei paraiškų priėmimo terminas, toks dokumentas jo galiojimo laikotarpiu yra priimtinas.</w:t>
            </w:r>
          </w:p>
          <w:p w14:paraId="4850A949" w14:textId="77777777" w:rsidR="00FA19D6" w:rsidRPr="003E61F0" w:rsidRDefault="00FA19D6" w:rsidP="00F309D4">
            <w:pPr>
              <w:ind w:firstLine="34"/>
              <w:rPr>
                <w:rFonts w:hAnsi="Times New Roman" w:cs="Times New Roman"/>
                <w:sz w:val="22"/>
                <w:szCs w:val="22"/>
              </w:rPr>
            </w:pPr>
          </w:p>
          <w:p w14:paraId="597B35A7" w14:textId="0574C37F"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Dėl dokumentų, kuriuos turi pateikti užsienio šalių tiekėjai, informaciją perkančioji organizacija pasitikrina „e-</w:t>
            </w:r>
            <w:proofErr w:type="spellStart"/>
            <w:r w:rsidRPr="003E61F0">
              <w:rPr>
                <w:rFonts w:hAnsi="Times New Roman" w:cs="Times New Roman"/>
                <w:sz w:val="22"/>
                <w:szCs w:val="22"/>
              </w:rPr>
              <w:t>Certis</w:t>
            </w:r>
            <w:proofErr w:type="spellEnd"/>
            <w:r w:rsidRPr="003E61F0">
              <w:rPr>
                <w:rFonts w:hAnsi="Times New Roman" w:cs="Times New Roman"/>
                <w:sz w:val="22"/>
                <w:szCs w:val="22"/>
              </w:rPr>
              <w:t xml:space="preserve">“, adresu </w:t>
            </w:r>
            <w:hyperlink r:id="rId33" w:history="1">
              <w:r w:rsidRPr="003E61F0">
                <w:rPr>
                  <w:rStyle w:val="Hyperlink"/>
                  <w:rFonts w:hAnsi="Times New Roman" w:cs="Times New Roman"/>
                  <w:sz w:val="22"/>
                  <w:szCs w:val="22"/>
                </w:rPr>
                <w:t>https://ec.europa.eu/tools/ecertis/</w:t>
              </w:r>
            </w:hyperlink>
            <w:r w:rsidRPr="003E61F0">
              <w:rPr>
                <w:rFonts w:hAnsi="Times New Roman" w:cs="Times New Roman"/>
                <w:sz w:val="22"/>
                <w:szCs w:val="22"/>
              </w:rPr>
              <w:t>.</w:t>
            </w:r>
          </w:p>
          <w:p w14:paraId="66C6233A" w14:textId="77777777" w:rsidR="00FA19D6" w:rsidRPr="003E61F0" w:rsidRDefault="00FA19D6" w:rsidP="00F309D4">
            <w:pPr>
              <w:ind w:firstLine="34"/>
              <w:rPr>
                <w:rFonts w:hAnsi="Times New Roman" w:cs="Times New Roman"/>
                <w:sz w:val="22"/>
                <w:szCs w:val="22"/>
              </w:rPr>
            </w:pPr>
          </w:p>
        </w:tc>
        <w:tc>
          <w:tcPr>
            <w:tcW w:w="2009" w:type="dxa"/>
          </w:tcPr>
          <w:p w14:paraId="5A4266EC"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 xml:space="preserve">Tiekėjas, kiekvienas ūkio subjektų grupės narys ir subtiekėjai, kurių </w:t>
            </w:r>
            <w:proofErr w:type="spellStart"/>
            <w:r w:rsidRPr="003E61F0">
              <w:rPr>
                <w:rFonts w:hAnsi="Times New Roman" w:cs="Times New Roman"/>
                <w:sz w:val="22"/>
                <w:szCs w:val="22"/>
              </w:rPr>
              <w:t>pajėgumais</w:t>
            </w:r>
            <w:proofErr w:type="spellEnd"/>
            <w:r w:rsidRPr="003E61F0">
              <w:rPr>
                <w:rFonts w:hAnsi="Times New Roman" w:cs="Times New Roman"/>
                <w:sz w:val="22"/>
                <w:szCs w:val="22"/>
              </w:rPr>
              <w:t xml:space="preserve"> remiasi tiekėjas siekdamas atitikti pirkimo sąlygose nurodytus kvalifikacinius reikalavimus.</w:t>
            </w:r>
          </w:p>
        </w:tc>
      </w:tr>
      <w:tr w:rsidR="00FA19D6" w:rsidRPr="003E61F0" w14:paraId="08513483" w14:textId="77777777" w:rsidTr="006C4CA6">
        <w:tc>
          <w:tcPr>
            <w:tcW w:w="590" w:type="dxa"/>
          </w:tcPr>
          <w:p w14:paraId="243AA7CE" w14:textId="77777777" w:rsidR="00FA19D6" w:rsidRPr="003E61F0" w:rsidRDefault="00FA19D6" w:rsidP="00F309D4">
            <w:pPr>
              <w:ind w:firstLine="0"/>
              <w:jc w:val="left"/>
              <w:rPr>
                <w:rFonts w:hAnsi="Times New Roman" w:cs="Times New Roman"/>
                <w:sz w:val="22"/>
                <w:szCs w:val="22"/>
              </w:rPr>
            </w:pPr>
            <w:r w:rsidRPr="003E61F0">
              <w:rPr>
                <w:rFonts w:hAnsi="Times New Roman" w:cs="Times New Roman"/>
                <w:sz w:val="22"/>
                <w:szCs w:val="22"/>
              </w:rPr>
              <w:lastRenderedPageBreak/>
              <w:t>10.</w:t>
            </w:r>
          </w:p>
        </w:tc>
        <w:tc>
          <w:tcPr>
            <w:tcW w:w="2813" w:type="dxa"/>
          </w:tcPr>
          <w:p w14:paraId="79445150" w14:textId="78BF84FD" w:rsidR="00FA19D6" w:rsidRPr="003E61F0" w:rsidRDefault="00FA19D6" w:rsidP="00F309D4">
            <w:pPr>
              <w:ind w:firstLine="12"/>
              <w:rPr>
                <w:rFonts w:hAnsi="Times New Roman" w:cs="Times New Roman"/>
                <w:bCs/>
                <w:sz w:val="22"/>
                <w:szCs w:val="22"/>
              </w:rPr>
            </w:pPr>
            <w:r w:rsidRPr="003E61F0">
              <w:rPr>
                <w:rFonts w:hAnsi="Times New Roman" w:cs="Times New Roman"/>
                <w:bCs/>
                <w:sz w:val="22"/>
                <w:szCs w:val="22"/>
              </w:rPr>
              <w:t xml:space="preserve">tiekėjas pirkimo procedūrų metu </w:t>
            </w:r>
            <w:r w:rsidRPr="003E61F0">
              <w:rPr>
                <w:rFonts w:hAnsi="Times New Roman" w:cs="Times New Roman"/>
                <w:b/>
                <w:bCs/>
                <w:sz w:val="22"/>
                <w:szCs w:val="22"/>
              </w:rPr>
              <w:t>ne</w:t>
            </w:r>
            <w:r w:rsidRPr="003E61F0">
              <w:rPr>
                <w:rFonts w:hAnsi="Times New Roman" w:cs="Times New Roman"/>
                <w:bCs/>
                <w:sz w:val="22"/>
                <w:szCs w:val="22"/>
              </w:rPr>
              <w:t xml:space="preserve">nuslėpė informacijos ar </w:t>
            </w:r>
            <w:r w:rsidRPr="003E61F0">
              <w:rPr>
                <w:rFonts w:hAnsi="Times New Roman" w:cs="Times New Roman"/>
                <w:b/>
                <w:bCs/>
                <w:sz w:val="22"/>
                <w:szCs w:val="22"/>
              </w:rPr>
              <w:t>ne</w:t>
            </w:r>
            <w:r w:rsidRPr="003E61F0">
              <w:rPr>
                <w:rFonts w:hAnsi="Times New Roman" w:cs="Times New Roman"/>
                <w:bCs/>
                <w:sz w:val="22"/>
                <w:szCs w:val="22"/>
              </w:rPr>
              <w:t xml:space="preserve">pateikė melagingos informacijos apie atitiktį </w:t>
            </w:r>
            <w:r w:rsidR="00E1790C">
              <w:rPr>
                <w:rFonts w:hAnsi="Times New Roman" w:cs="Times New Roman"/>
                <w:sz w:val="22"/>
                <w:szCs w:val="22"/>
              </w:rPr>
              <w:t>VPAGSĮ</w:t>
            </w:r>
            <w:r w:rsidR="00E1790C" w:rsidRPr="003E61F0">
              <w:rPr>
                <w:rFonts w:hAnsi="Times New Roman" w:cs="Times New Roman"/>
                <w:bCs/>
                <w:sz w:val="22"/>
                <w:szCs w:val="22"/>
              </w:rPr>
              <w:t xml:space="preserve"> </w:t>
            </w:r>
            <w:r w:rsidRPr="003E61F0">
              <w:rPr>
                <w:rFonts w:hAnsi="Times New Roman" w:cs="Times New Roman"/>
                <w:bCs/>
                <w:sz w:val="22"/>
                <w:szCs w:val="22"/>
              </w:rPr>
              <w:t>34, 35, 36, 37 straipsniuose</w:t>
            </w:r>
            <w:r w:rsidRPr="003E61F0">
              <w:rPr>
                <w:rFonts w:hAnsi="Times New Roman" w:cs="Times New Roman"/>
                <w:bCs/>
                <w:iCs/>
                <w:sz w:val="22"/>
                <w:szCs w:val="22"/>
              </w:rPr>
              <w:t xml:space="preserve"> </w:t>
            </w:r>
            <w:r w:rsidRPr="003E61F0">
              <w:rPr>
                <w:rFonts w:hAnsi="Times New Roman" w:cs="Times New Roman"/>
                <w:bCs/>
                <w:sz w:val="22"/>
                <w:szCs w:val="22"/>
              </w:rPr>
              <w:t xml:space="preserve">nustatytiems reikalavimams (perkančioji organizacija, kad tiekėjas nuslėpė informaciją ar pateikė melagingą informaciją gali įrodyti bet kokiomis teisėtomis priemonėmis). </w:t>
            </w:r>
          </w:p>
          <w:p w14:paraId="4CF07534" w14:textId="665DC41C" w:rsidR="00FA19D6" w:rsidRPr="003E61F0" w:rsidRDefault="00FA19D6" w:rsidP="00E1790C">
            <w:pPr>
              <w:ind w:firstLine="12"/>
              <w:rPr>
                <w:rFonts w:hAnsi="Times New Roman" w:cs="Times New Roman"/>
                <w:bCs/>
                <w:sz w:val="22"/>
                <w:szCs w:val="22"/>
              </w:rPr>
            </w:pPr>
            <w:r w:rsidRPr="003E61F0">
              <w:rPr>
                <w:rFonts w:hAnsi="Times New Roman" w:cs="Times New Roman"/>
                <w:bCs/>
                <w:sz w:val="22"/>
                <w:szCs w:val="22"/>
              </w:rPr>
              <w:t>Šiuo pagrindu tiekėjas taip pat šalinamas iš pirkimo procedūros, kai ankstesnių procedūrų, atliktų</w:t>
            </w:r>
            <w:r w:rsidR="00E1790C">
              <w:rPr>
                <w:rFonts w:hAnsi="Times New Roman" w:cs="Times New Roman"/>
                <w:sz w:val="22"/>
                <w:szCs w:val="22"/>
              </w:rPr>
              <w:t xml:space="preserve"> VPAGSĮ</w:t>
            </w:r>
            <w:r w:rsidRPr="003E61F0">
              <w:rPr>
                <w:rFonts w:hAnsi="Times New Roman" w:cs="Times New Roman"/>
                <w:bCs/>
                <w:sz w:val="22"/>
                <w:szCs w:val="22"/>
              </w:rPr>
              <w:t xml:space="preserve">, Viešųjų pirkimų įstatymo, Pirkimų, atliekamų </w:t>
            </w:r>
            <w:proofErr w:type="spellStart"/>
            <w:r w:rsidRPr="003E61F0">
              <w:rPr>
                <w:rFonts w:hAnsi="Times New Roman" w:cs="Times New Roman"/>
                <w:bCs/>
                <w:sz w:val="22"/>
                <w:szCs w:val="22"/>
              </w:rPr>
              <w:t>vandentvarkos</w:t>
            </w:r>
            <w:proofErr w:type="spellEnd"/>
            <w:r w:rsidRPr="003E61F0">
              <w:rPr>
                <w:rFonts w:hAnsi="Times New Roman" w:cs="Times New Roman"/>
                <w:bCs/>
                <w:sz w:val="22"/>
                <w:szCs w:val="22"/>
              </w:rPr>
              <w:t>, energetikos, transporto ar pašto paslaugų srities perkančiųjų subjektų, įstatymo ar Lietuvos Respublikos koncesijų įstatymo nustatyta tvarka, metu nuslėpė informaciją ar pateikė šiame punkte nurodytą melagingą informaciją ir dėl to per pastaruosius vienus metus buvo pašalintas iš pirkimo procedūrų. Šiuo pagrindu tiekėjas taip pat pašalinamas iš pirkimo procedūros, kai, vadovaujantis kitų valstybių teisės aktais, ankstesnių pirkimo procedūrų metu jis nuslėpė informaciją ar pateikė melagingą informaciją ir dėl to per pastaruosius vienus metus buvo pašalintas iš pirkimo ar koncesijos suteikimo procedūrų arba jam taikomos kitos panašios sankcijos.</w:t>
            </w:r>
          </w:p>
        </w:tc>
        <w:tc>
          <w:tcPr>
            <w:tcW w:w="1276" w:type="dxa"/>
          </w:tcPr>
          <w:p w14:paraId="3FCD3192" w14:textId="36395D16" w:rsidR="00FA19D6" w:rsidRPr="003E61F0" w:rsidRDefault="00FA19D6" w:rsidP="005157D4">
            <w:pPr>
              <w:ind w:firstLine="34"/>
              <w:rPr>
                <w:rFonts w:hAnsi="Times New Roman" w:cs="Times New Roman"/>
                <w:sz w:val="22"/>
                <w:szCs w:val="22"/>
              </w:rPr>
            </w:pPr>
            <w:r w:rsidRPr="003E61F0">
              <w:rPr>
                <w:rFonts w:hAnsi="Times New Roman" w:cs="Times New Roman"/>
                <w:sz w:val="22"/>
                <w:szCs w:val="22"/>
              </w:rPr>
              <w:t>VPAGSĮ 34 str. 2 d. 8 p.</w:t>
            </w:r>
          </w:p>
        </w:tc>
        <w:tc>
          <w:tcPr>
            <w:tcW w:w="3544" w:type="dxa"/>
          </w:tcPr>
          <w:p w14:paraId="3DF3742C"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10.1. Iš Lietuvoje įsteigtų subjektų įrodančių dokumentų nereikalaujama.</w:t>
            </w:r>
          </w:p>
          <w:p w14:paraId="3FBC966C" w14:textId="51B4D295"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Priimant sprendimus dėl tiekėjo pašalinimo iš pirkimo procedūros dėl šiame punkte nurodytos sąlygos, be kita ko, gali būti atsižvelgiama į pagal V</w:t>
            </w:r>
            <w:r w:rsidRPr="00133A41">
              <w:rPr>
                <w:rFonts w:hAnsi="Times New Roman" w:cs="Times New Roman"/>
                <w:sz w:val="22"/>
                <w:szCs w:val="22"/>
              </w:rPr>
              <w:t>PAGSĮ</w:t>
            </w:r>
            <w:r w:rsidRPr="003E61F0">
              <w:rPr>
                <w:rFonts w:hAnsi="Times New Roman" w:cs="Times New Roman"/>
                <w:sz w:val="22"/>
                <w:szCs w:val="22"/>
              </w:rPr>
              <w:t xml:space="preserve"> 38 straipsnį skelbiamą informaciją: </w:t>
            </w:r>
          </w:p>
          <w:p w14:paraId="40E3904A" w14:textId="77777777" w:rsidR="00FA19D6" w:rsidRPr="003E61F0" w:rsidRDefault="00D91F4C" w:rsidP="00F309D4">
            <w:pPr>
              <w:ind w:firstLine="34"/>
              <w:rPr>
                <w:rFonts w:hAnsi="Times New Roman" w:cs="Times New Roman"/>
                <w:sz w:val="22"/>
                <w:szCs w:val="22"/>
              </w:rPr>
            </w:pPr>
            <w:hyperlink r:id="rId34" w:history="1">
              <w:r w:rsidR="00FA19D6" w:rsidRPr="003E61F0">
                <w:rPr>
                  <w:rStyle w:val="Hyperlink"/>
                  <w:rFonts w:hAnsi="Times New Roman" w:cs="Times New Roman"/>
                  <w:sz w:val="22"/>
                  <w:szCs w:val="22"/>
                </w:rPr>
                <w:t>https://vpt.lrv.lt/lt/nuorodos/kiti-duomenys/powerbi/melaginga-informacija-pateikusiu-tiekeju-sarasas-3/</w:t>
              </w:r>
            </w:hyperlink>
          </w:p>
          <w:p w14:paraId="752345AA"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 xml:space="preserve">10.2. Iš ne Lietuvoje įsteigtų subjektų reikalaujama: atitinkamos užsienio šalies kompetentingos institucijos dokumento. Tokiu atveju dokumentas turi būti išduotas ne anksčiau kaip 120 dienų iki </w:t>
            </w:r>
            <w:proofErr w:type="spellStart"/>
            <w:r w:rsidRPr="003E61F0">
              <w:rPr>
                <w:rFonts w:hAnsi="Times New Roman" w:cs="Times New Roman"/>
                <w:sz w:val="22"/>
                <w:szCs w:val="22"/>
              </w:rPr>
              <w:t>iki</w:t>
            </w:r>
            <w:proofErr w:type="spellEnd"/>
            <w:r w:rsidRPr="003E61F0">
              <w:rPr>
                <w:rFonts w:hAnsi="Times New Roman" w:cs="Times New Roman"/>
                <w:sz w:val="22"/>
                <w:szCs w:val="22"/>
              </w:rPr>
              <w:t xml:space="preserve"> paraiškų priėmimo termino pabaigos.</w:t>
            </w:r>
          </w:p>
          <w:p w14:paraId="65348257" w14:textId="77777777" w:rsidR="00FA19D6" w:rsidRPr="003E61F0" w:rsidRDefault="00FA19D6" w:rsidP="00F309D4">
            <w:pPr>
              <w:ind w:firstLine="34"/>
              <w:rPr>
                <w:rFonts w:hAnsi="Times New Roman" w:cs="Times New Roman"/>
                <w:sz w:val="22"/>
                <w:szCs w:val="22"/>
              </w:rPr>
            </w:pPr>
          </w:p>
          <w:p w14:paraId="2A793FEA" w14:textId="23E95008"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Dėl dokumentų, kuriuos turi pateikti užsienio šalių tiekėjai, informaciją perkančioji organizacija pasitikrina „e-</w:t>
            </w:r>
            <w:proofErr w:type="spellStart"/>
            <w:r w:rsidRPr="003E61F0">
              <w:rPr>
                <w:rFonts w:hAnsi="Times New Roman" w:cs="Times New Roman"/>
                <w:sz w:val="22"/>
                <w:szCs w:val="22"/>
              </w:rPr>
              <w:t>Certis</w:t>
            </w:r>
            <w:proofErr w:type="spellEnd"/>
            <w:r w:rsidRPr="003E61F0">
              <w:rPr>
                <w:rFonts w:hAnsi="Times New Roman" w:cs="Times New Roman"/>
                <w:sz w:val="22"/>
                <w:szCs w:val="22"/>
              </w:rPr>
              <w:t xml:space="preserve">“, adresu </w:t>
            </w:r>
            <w:hyperlink r:id="rId35" w:history="1">
              <w:r w:rsidRPr="003E61F0">
                <w:rPr>
                  <w:rStyle w:val="Hyperlink"/>
                  <w:rFonts w:hAnsi="Times New Roman" w:cs="Times New Roman"/>
                  <w:sz w:val="22"/>
                  <w:szCs w:val="22"/>
                </w:rPr>
                <w:t>https://ec.europa.eu/tools/ecertis/</w:t>
              </w:r>
            </w:hyperlink>
            <w:r w:rsidRPr="003E61F0">
              <w:rPr>
                <w:rFonts w:hAnsi="Times New Roman" w:cs="Times New Roman"/>
                <w:sz w:val="22"/>
                <w:szCs w:val="22"/>
              </w:rPr>
              <w:t>.</w:t>
            </w:r>
          </w:p>
          <w:p w14:paraId="0895B49A" w14:textId="77777777" w:rsidR="00FA19D6" w:rsidRPr="003E61F0" w:rsidRDefault="00FA19D6" w:rsidP="00F309D4">
            <w:pPr>
              <w:ind w:firstLine="34"/>
              <w:rPr>
                <w:rFonts w:hAnsi="Times New Roman" w:cs="Times New Roman"/>
                <w:color w:val="FF0000"/>
                <w:sz w:val="22"/>
                <w:szCs w:val="22"/>
              </w:rPr>
            </w:pPr>
          </w:p>
          <w:p w14:paraId="723E1B15" w14:textId="77777777" w:rsidR="00FA19D6" w:rsidRPr="003E61F0" w:rsidRDefault="00FA19D6" w:rsidP="00F309D4">
            <w:pPr>
              <w:ind w:firstLine="34"/>
              <w:rPr>
                <w:rFonts w:hAnsi="Times New Roman" w:cs="Times New Roman"/>
                <w:sz w:val="22"/>
                <w:szCs w:val="22"/>
              </w:rPr>
            </w:pPr>
          </w:p>
        </w:tc>
        <w:tc>
          <w:tcPr>
            <w:tcW w:w="2009" w:type="dxa"/>
          </w:tcPr>
          <w:p w14:paraId="53A1FC19" w14:textId="77777777" w:rsidR="00FA19D6" w:rsidRPr="003E61F0" w:rsidRDefault="00FA19D6" w:rsidP="00F309D4">
            <w:pPr>
              <w:ind w:firstLine="34"/>
              <w:rPr>
                <w:rFonts w:hAnsi="Times New Roman" w:cs="Times New Roman"/>
                <w:sz w:val="22"/>
                <w:szCs w:val="22"/>
              </w:rPr>
            </w:pPr>
            <w:r w:rsidRPr="003E61F0">
              <w:rPr>
                <w:rFonts w:hAnsi="Times New Roman" w:cs="Times New Roman"/>
                <w:sz w:val="22"/>
                <w:szCs w:val="22"/>
              </w:rPr>
              <w:t xml:space="preserve">Tiekėjas, kiekvienas ūkio subjektų grupės narys ir subtiekėjai, kurių </w:t>
            </w:r>
            <w:proofErr w:type="spellStart"/>
            <w:r w:rsidRPr="003E61F0">
              <w:rPr>
                <w:rFonts w:hAnsi="Times New Roman" w:cs="Times New Roman"/>
                <w:sz w:val="22"/>
                <w:szCs w:val="22"/>
              </w:rPr>
              <w:t>pajėgumais</w:t>
            </w:r>
            <w:proofErr w:type="spellEnd"/>
            <w:r w:rsidRPr="003E61F0">
              <w:rPr>
                <w:rFonts w:hAnsi="Times New Roman" w:cs="Times New Roman"/>
                <w:sz w:val="22"/>
                <w:szCs w:val="22"/>
              </w:rPr>
              <w:t xml:space="preserve"> remiasi tiekėjas siekdamas atitikti pirkimo sąlygose nurodytus kvalifikacinius reikalavimus.</w:t>
            </w:r>
          </w:p>
        </w:tc>
      </w:tr>
    </w:tbl>
    <w:p w14:paraId="2E582882" w14:textId="77777777" w:rsidR="00FA19D6" w:rsidRPr="003E61F0" w:rsidRDefault="00FA19D6" w:rsidP="00FA19D6">
      <w:pPr>
        <w:pStyle w:val="BodyA"/>
        <w:rPr>
          <w:rFonts w:ascii="Times New Roman" w:eastAsia="Times New Roman" w:hAnsi="Times New Roman" w:cs="Times New Roman"/>
          <w:color w:val="auto"/>
          <w:sz w:val="24"/>
          <w:szCs w:val="24"/>
          <w:lang w:val="lt-LT"/>
        </w:rPr>
      </w:pPr>
    </w:p>
    <w:p w14:paraId="0716CF6F" w14:textId="5E2BC27A" w:rsidR="00FA19D6" w:rsidRPr="003E61F0" w:rsidRDefault="00F37B86" w:rsidP="00FA19D6">
      <w:pPr>
        <w:pStyle w:val="Footer"/>
        <w:ind w:firstLine="720"/>
        <w:rPr>
          <w:rFonts w:ascii="Times New Roman" w:hAnsi="Times New Roman" w:cs="Times New Roman"/>
          <w:szCs w:val="24"/>
        </w:rPr>
      </w:pPr>
      <w:r>
        <w:rPr>
          <w:rFonts w:ascii="Times New Roman" w:hAnsi="Times New Roman" w:cs="Times New Roman"/>
          <w:szCs w:val="24"/>
        </w:rPr>
        <w:tab/>
        <w:t>1. J</w:t>
      </w:r>
      <w:r w:rsidR="00FA19D6" w:rsidRPr="003E61F0">
        <w:rPr>
          <w:rFonts w:ascii="Times New Roman" w:hAnsi="Times New Roman" w:cs="Times New Roman"/>
          <w:szCs w:val="24"/>
        </w:rPr>
        <w:t>eigu tiekėjas negali pateikti nurodytų dokumentų, nes atitinkamoje valstybėje tokie dokumentai neišduodami arba toje valstybėje išduodami dokumentai neapima visų nurodytų aplinkybių</w:t>
      </w:r>
      <w:r>
        <w:rPr>
          <w:rFonts w:ascii="Times New Roman" w:hAnsi="Times New Roman" w:cs="Times New Roman"/>
          <w:szCs w:val="24"/>
        </w:rPr>
        <w:t>,</w:t>
      </w:r>
      <w:r w:rsidR="00FA19D6" w:rsidRPr="003E61F0">
        <w:rPr>
          <w:rFonts w:ascii="Times New Roman" w:hAnsi="Times New Roman" w:cs="Times New Roman"/>
          <w:szCs w:val="24"/>
        </w:rPr>
        <w:t xml:space="preserve"> gali būti pateikti:</w:t>
      </w:r>
    </w:p>
    <w:p w14:paraId="11207E63" w14:textId="77777777" w:rsidR="00FA19D6" w:rsidRPr="003E61F0" w:rsidRDefault="00FA19D6" w:rsidP="00FA19D6">
      <w:pPr>
        <w:pStyle w:val="Footer"/>
        <w:ind w:firstLine="720"/>
        <w:rPr>
          <w:rFonts w:ascii="Times New Roman" w:hAnsi="Times New Roman" w:cs="Times New Roman"/>
          <w:szCs w:val="24"/>
        </w:rPr>
      </w:pPr>
      <w:r w:rsidRPr="003E61F0">
        <w:rPr>
          <w:rFonts w:ascii="Times New Roman" w:hAnsi="Times New Roman" w:cs="Times New Roman"/>
          <w:szCs w:val="24"/>
        </w:rPr>
        <w:t>1.1. priesaikos deklaracija;</w:t>
      </w:r>
    </w:p>
    <w:p w14:paraId="269D641F" w14:textId="77777777" w:rsidR="00FA19D6" w:rsidRPr="003E61F0" w:rsidRDefault="00FA19D6" w:rsidP="00FA19D6">
      <w:pPr>
        <w:pStyle w:val="Footer"/>
        <w:ind w:firstLine="720"/>
        <w:rPr>
          <w:rFonts w:ascii="Times New Roman" w:hAnsi="Times New Roman" w:cs="Times New Roman"/>
          <w:b/>
          <w:szCs w:val="24"/>
        </w:rPr>
      </w:pPr>
      <w:r w:rsidRPr="003E61F0">
        <w:rPr>
          <w:rFonts w:ascii="Times New Roman" w:hAnsi="Times New Roman" w:cs="Times New Roman"/>
          <w:szCs w:val="24"/>
        </w:rPr>
        <w:t>1.2.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937836C" w14:textId="21DC5BA8" w:rsidR="00FA19D6" w:rsidRPr="003E61F0" w:rsidRDefault="00FA19D6" w:rsidP="00FA19D6">
      <w:pPr>
        <w:pStyle w:val="Footer"/>
        <w:ind w:firstLine="720"/>
        <w:rPr>
          <w:rFonts w:ascii="Times New Roman" w:hAnsi="Times New Roman" w:cs="Times New Roman"/>
          <w:bCs/>
          <w:szCs w:val="24"/>
        </w:rPr>
      </w:pPr>
      <w:r w:rsidRPr="003E61F0">
        <w:rPr>
          <w:rFonts w:ascii="Times New Roman" w:hAnsi="Times New Roman" w:cs="Times New Roman"/>
          <w:szCs w:val="24"/>
        </w:rPr>
        <w:lastRenderedPageBreak/>
        <w:t>2</w:t>
      </w:r>
      <w:r w:rsidRPr="003E61F0">
        <w:rPr>
          <w:rFonts w:ascii="Times New Roman" w:hAnsi="Times New Roman" w:cs="Times New Roman"/>
          <w:bCs/>
          <w:szCs w:val="24"/>
        </w:rPr>
        <w:t xml:space="preserve">. Jeigu perkančiajai organizacijai kyla abejonių dėl tiekėjo tinkamumo, ji turi teisę kreiptis į kompetentingas institucijas, kad gautų visą reikiamą informaciją. Jeigu reikalinga informacija yra susijusi su tiekėju iš kitos valstybės narės negu perkančioji organizacija, ji gali kreiptis į atitinkamas tos valstybės narės kompetentingas institucijas. </w:t>
      </w:r>
    </w:p>
    <w:p w14:paraId="51B988D8" w14:textId="77777777" w:rsidR="00FA19D6" w:rsidRPr="003E61F0" w:rsidRDefault="00FA19D6" w:rsidP="00FA19D6">
      <w:pPr>
        <w:pStyle w:val="Footer"/>
        <w:ind w:firstLine="720"/>
        <w:rPr>
          <w:rFonts w:ascii="Times New Roman" w:hAnsi="Times New Roman" w:cs="Times New Roman"/>
          <w:bCs/>
          <w:szCs w:val="24"/>
        </w:rPr>
      </w:pPr>
      <w:r w:rsidRPr="003E61F0">
        <w:rPr>
          <w:rFonts w:ascii="Times New Roman" w:hAnsi="Times New Roman" w:cs="Times New Roman"/>
          <w:bCs/>
          <w:szCs w:val="24"/>
        </w:rPr>
        <w:t xml:space="preserve">4. Perkančioji organizacija gali prašyti, kad užsienio valstybės tiekėjo pateikiamas dokumentas būtų patvirtintas pažyma </w:t>
      </w:r>
      <w:proofErr w:type="spellStart"/>
      <w:r w:rsidRPr="003E61F0">
        <w:rPr>
          <w:rFonts w:ascii="Times New Roman" w:hAnsi="Times New Roman" w:cs="Times New Roman"/>
          <w:bCs/>
          <w:szCs w:val="24"/>
        </w:rPr>
        <w:t>Apostille</w:t>
      </w:r>
      <w:proofErr w:type="spellEnd"/>
      <w:r w:rsidRPr="003E61F0">
        <w:rPr>
          <w:rFonts w:ascii="Times New Roman" w:hAnsi="Times New Roman" w:cs="Times New Roman"/>
          <w:bCs/>
          <w:szCs w:val="24"/>
        </w:rPr>
        <w:t xml:space="preserve"> vadovaujantis Lietuvos Respublikos Vyriausybės 2006 m. spalio 30 d. nutarimu Nr. 1079 „Dėl dokumentų legalizavimo ir tvirtinimo pažyma (</w:t>
      </w:r>
      <w:proofErr w:type="spellStart"/>
      <w:r w:rsidRPr="003E61F0">
        <w:rPr>
          <w:rFonts w:ascii="Times New Roman" w:hAnsi="Times New Roman" w:cs="Times New Roman"/>
          <w:bCs/>
          <w:szCs w:val="24"/>
        </w:rPr>
        <w:t>Apostille</w:t>
      </w:r>
      <w:proofErr w:type="spellEnd"/>
      <w:r w:rsidRPr="003E61F0">
        <w:rPr>
          <w:rFonts w:ascii="Times New Roman" w:hAnsi="Times New Roman" w:cs="Times New Roman"/>
          <w:bCs/>
          <w:szCs w:val="24"/>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tos valstybės narės kompetentingas institucijas.</w:t>
      </w:r>
    </w:p>
    <w:p w14:paraId="55C3B2AA" w14:textId="77777777" w:rsidR="00FA19D6" w:rsidRPr="003E61F0" w:rsidRDefault="00FA19D6" w:rsidP="00FA19D6">
      <w:pPr>
        <w:pStyle w:val="Footer"/>
        <w:ind w:firstLine="720"/>
        <w:rPr>
          <w:rFonts w:ascii="Times New Roman" w:hAnsi="Times New Roman" w:cs="Times New Roman"/>
          <w:szCs w:val="24"/>
        </w:rPr>
      </w:pPr>
      <w:r w:rsidRPr="003E61F0">
        <w:rPr>
          <w:rFonts w:ascii="Times New Roman" w:hAnsi="Times New Roman" w:cs="Times New Roman"/>
          <w:bCs/>
          <w:szCs w:val="24"/>
        </w:rPr>
        <w:t xml:space="preserve">5. </w:t>
      </w:r>
      <w:r w:rsidRPr="003E61F0">
        <w:rPr>
          <w:rFonts w:ascii="Times New Roman" w:hAnsi="Times New Roman" w:cs="Times New Roman"/>
        </w:rPr>
        <w:t>Perkančioji organizacija visų pirma reikalauja tokios rūšies pažymų ir tokių dokumentinių įrodymų formų, apie kuriuos pateikta informacija Europos Komisijos informacinėje dokumentų saugykloje „e-</w:t>
      </w:r>
      <w:proofErr w:type="spellStart"/>
      <w:r w:rsidRPr="003E61F0">
        <w:rPr>
          <w:rFonts w:ascii="Times New Roman" w:hAnsi="Times New Roman" w:cs="Times New Roman"/>
        </w:rPr>
        <w:t>Certis</w:t>
      </w:r>
      <w:proofErr w:type="spellEnd"/>
      <w:r w:rsidRPr="003E61F0">
        <w:rPr>
          <w:rFonts w:ascii="Times New Roman" w:hAnsi="Times New Roman" w:cs="Times New Roman"/>
        </w:rPr>
        <w:t>“. Dėl dokumentų, kuriuos turi pateikti užsienio šalių tiekėjai, informaciją perkančioji organizacija pasitikrina „e-</w:t>
      </w:r>
      <w:proofErr w:type="spellStart"/>
      <w:r w:rsidRPr="003E61F0">
        <w:rPr>
          <w:rFonts w:ascii="Times New Roman" w:hAnsi="Times New Roman" w:cs="Times New Roman"/>
        </w:rPr>
        <w:t>Certis</w:t>
      </w:r>
      <w:proofErr w:type="spellEnd"/>
      <w:r w:rsidRPr="003E61F0">
        <w:rPr>
          <w:rFonts w:ascii="Times New Roman" w:hAnsi="Times New Roman" w:cs="Times New Roman"/>
        </w:rPr>
        <w:t>“, adresu https://ec.europa.eu/tools/ecertis/</w:t>
      </w:r>
    </w:p>
    <w:p w14:paraId="4FAA08B0" w14:textId="77777777" w:rsidR="00FA19D6" w:rsidRPr="003E61F0" w:rsidRDefault="00FA19D6" w:rsidP="00FA19D6">
      <w:pPr>
        <w:pStyle w:val="BodyA"/>
        <w:rPr>
          <w:rFonts w:ascii="Times New Roman" w:eastAsia="Times New Roman" w:hAnsi="Times New Roman" w:cs="Times New Roman"/>
          <w:color w:val="auto"/>
          <w:sz w:val="24"/>
          <w:szCs w:val="24"/>
          <w:lang w:val="lt-LT"/>
        </w:rPr>
      </w:pPr>
      <w:r w:rsidRPr="003E61F0">
        <w:rPr>
          <w:rFonts w:ascii="Times New Roman" w:eastAsia="Times New Roman" w:hAnsi="Times New Roman" w:cs="Times New Roman"/>
          <w:color w:val="auto"/>
          <w:sz w:val="24"/>
          <w:szCs w:val="24"/>
          <w:lang w:val="lt-LT"/>
        </w:rPr>
        <w:br w:type="page"/>
      </w:r>
    </w:p>
    <w:p w14:paraId="491C151D" w14:textId="77777777" w:rsidR="00FA19D6" w:rsidRPr="003E61F0" w:rsidRDefault="00FA19D6" w:rsidP="00FA19D6">
      <w:pPr>
        <w:pStyle w:val="BodyA"/>
        <w:rPr>
          <w:rFonts w:ascii="Times New Roman" w:eastAsia="Times New Roman" w:hAnsi="Times New Roman" w:cs="Times New Roman"/>
          <w:color w:val="auto"/>
          <w:sz w:val="24"/>
          <w:szCs w:val="24"/>
          <w:lang w:val="lt-LT"/>
        </w:rPr>
      </w:pPr>
    </w:p>
    <w:p w14:paraId="5562D6D2" w14:textId="77777777" w:rsidR="00FA19D6" w:rsidRPr="003E61F0" w:rsidRDefault="00FA19D6" w:rsidP="00FA19D6">
      <w:pPr>
        <w:pStyle w:val="BodyA"/>
        <w:rPr>
          <w:rFonts w:ascii="Times New Roman" w:eastAsia="Times New Roman" w:hAnsi="Times New Roman" w:cs="Times New Roman"/>
          <w:color w:val="auto"/>
          <w:sz w:val="24"/>
          <w:szCs w:val="24"/>
          <w:lang w:val="lt-LT"/>
        </w:rPr>
      </w:pPr>
    </w:p>
    <w:p w14:paraId="4BD81599" w14:textId="77777777" w:rsidR="00FA19D6" w:rsidRPr="003E61F0" w:rsidRDefault="00FA19D6" w:rsidP="00FA19D6">
      <w:pPr>
        <w:pStyle w:val="BodyA"/>
        <w:rPr>
          <w:rFonts w:ascii="Times New Roman" w:eastAsia="Times New Roman" w:hAnsi="Times New Roman" w:cs="Times New Roman"/>
          <w:color w:val="auto"/>
          <w:sz w:val="24"/>
          <w:szCs w:val="24"/>
          <w:lang w:val="lt-LT"/>
        </w:rPr>
      </w:pPr>
    </w:p>
    <w:p w14:paraId="3BC16A38" w14:textId="77777777" w:rsidR="00FA19D6" w:rsidRPr="003E61F0" w:rsidRDefault="00FA19D6" w:rsidP="00FA19D6">
      <w:pPr>
        <w:pStyle w:val="BodyA"/>
        <w:jc w:val="center"/>
        <w:rPr>
          <w:rFonts w:ascii="Times New Roman" w:eastAsia="Times New Roman" w:hAnsi="Times New Roman" w:cs="Times New Roman"/>
          <w:b/>
          <w:color w:val="auto"/>
          <w:sz w:val="24"/>
          <w:szCs w:val="24"/>
          <w:lang w:val="lt-LT"/>
        </w:rPr>
      </w:pPr>
      <w:r w:rsidRPr="003E61F0">
        <w:rPr>
          <w:rFonts w:ascii="Times New Roman" w:eastAsia="Times New Roman" w:hAnsi="Times New Roman" w:cs="Times New Roman"/>
          <w:b/>
          <w:color w:val="auto"/>
          <w:sz w:val="24"/>
          <w:szCs w:val="24"/>
          <w:lang w:val="lt-LT"/>
        </w:rPr>
        <w:t>II. KVALIFIKACIJOS REIKALAVIMAI</w:t>
      </w:r>
    </w:p>
    <w:p w14:paraId="0614C5CE" w14:textId="77777777" w:rsidR="00FA19D6" w:rsidRPr="003E61F0" w:rsidRDefault="00FA19D6" w:rsidP="00FA19D6">
      <w:pPr>
        <w:pStyle w:val="BodyA"/>
        <w:rPr>
          <w:rFonts w:ascii="Times New Roman" w:eastAsia="Times New Roman" w:hAnsi="Times New Roman" w:cs="Times New Roman"/>
          <w:color w:val="auto"/>
          <w:sz w:val="24"/>
          <w:szCs w:val="24"/>
          <w:lang w:val="lt-LT"/>
        </w:rPr>
      </w:pPr>
    </w:p>
    <w:p w14:paraId="65F5330B" w14:textId="77777777" w:rsidR="00FA19D6" w:rsidRPr="003E61F0" w:rsidRDefault="00FA19D6" w:rsidP="00FA19D6">
      <w:pPr>
        <w:pStyle w:val="BodyA"/>
        <w:jc w:val="right"/>
        <w:rPr>
          <w:rFonts w:ascii="Times New Roman" w:eastAsia="Times New Roman" w:hAnsi="Times New Roman" w:cs="Times New Roman"/>
          <w:color w:val="auto"/>
          <w:sz w:val="24"/>
          <w:szCs w:val="24"/>
          <w:lang w:val="lt-LT"/>
        </w:rPr>
      </w:pPr>
      <w:r w:rsidRPr="003E61F0">
        <w:rPr>
          <w:rFonts w:ascii="Times New Roman" w:eastAsia="Times New Roman" w:hAnsi="Times New Roman" w:cs="Times New Roman"/>
          <w:i/>
          <w:color w:val="auto"/>
          <w:sz w:val="24"/>
          <w:szCs w:val="24"/>
          <w:lang w:val="lt-LT"/>
        </w:rPr>
        <w:t>2 lentelė</w:t>
      </w:r>
      <w:r w:rsidRPr="003E61F0">
        <w:rPr>
          <w:rFonts w:ascii="Times New Roman" w:eastAsia="Times New Roman" w:hAnsi="Times New Roman" w:cs="Times New Roman"/>
          <w:color w:val="auto"/>
          <w:sz w:val="24"/>
          <w:szCs w:val="24"/>
          <w:lang w:val="lt-LT"/>
        </w:rPr>
        <w:t>. Kvalifikaciniai reikalavimai tiekėjams</w:t>
      </w:r>
    </w:p>
    <w:tbl>
      <w:tblPr>
        <w:tblStyle w:val="TableGrid"/>
        <w:tblW w:w="10349" w:type="dxa"/>
        <w:tblInd w:w="-289" w:type="dxa"/>
        <w:tblLook w:val="04A0" w:firstRow="1" w:lastRow="0" w:firstColumn="1" w:lastColumn="0" w:noHBand="0" w:noVBand="1"/>
      </w:tblPr>
      <w:tblGrid>
        <w:gridCol w:w="610"/>
        <w:gridCol w:w="4631"/>
        <w:gridCol w:w="3239"/>
        <w:gridCol w:w="1869"/>
      </w:tblGrid>
      <w:tr w:rsidR="00FA19D6" w:rsidRPr="003E61F0" w14:paraId="3CD233BA" w14:textId="77777777" w:rsidTr="006C4CA6">
        <w:tc>
          <w:tcPr>
            <w:tcW w:w="10349" w:type="dxa"/>
            <w:gridSpan w:val="4"/>
          </w:tcPr>
          <w:p w14:paraId="0AB42A94" w14:textId="77777777" w:rsidR="00FA19D6" w:rsidRPr="003E61F0" w:rsidRDefault="00FA19D6" w:rsidP="004F09F9">
            <w:pPr>
              <w:pStyle w:val="ListParagraph"/>
              <w:tabs>
                <w:tab w:val="left" w:pos="175"/>
              </w:tabs>
              <w:ind w:left="0" w:firstLine="34"/>
              <w:rPr>
                <w:rFonts w:hAnsi="Times New Roman" w:cs="Times New Roman"/>
                <w:sz w:val="24"/>
                <w:szCs w:val="24"/>
              </w:rPr>
            </w:pPr>
            <w:r w:rsidRPr="003E61F0">
              <w:rPr>
                <w:rFonts w:hAnsi="Times New Roman" w:cs="Times New Roman"/>
                <w:b/>
                <w:bCs/>
                <w:color w:val="000000"/>
                <w:sz w:val="24"/>
                <w:szCs w:val="24"/>
              </w:rPr>
              <w:t>Finansinis</w:t>
            </w:r>
            <w:r w:rsidRPr="003E61F0">
              <w:rPr>
                <w:rFonts w:hAnsi="Times New Roman" w:cs="Times New Roman"/>
                <w:color w:val="000000"/>
                <w:sz w:val="24"/>
                <w:szCs w:val="24"/>
              </w:rPr>
              <w:t xml:space="preserve"> </w:t>
            </w:r>
            <w:r w:rsidRPr="003E61F0">
              <w:rPr>
                <w:rFonts w:hAnsi="Times New Roman" w:cs="Times New Roman"/>
                <w:b/>
                <w:bCs/>
                <w:color w:val="000000"/>
                <w:sz w:val="24"/>
                <w:szCs w:val="24"/>
              </w:rPr>
              <w:t>ir ekonominis pajėgumas</w:t>
            </w:r>
          </w:p>
        </w:tc>
      </w:tr>
      <w:tr w:rsidR="004F09F9" w:rsidRPr="003E61F0" w14:paraId="2BC9DAF3" w14:textId="77777777" w:rsidTr="006C4CA6">
        <w:tc>
          <w:tcPr>
            <w:tcW w:w="610" w:type="dxa"/>
          </w:tcPr>
          <w:p w14:paraId="671736BE" w14:textId="77777777" w:rsidR="00FA19D6" w:rsidRPr="003E61F0" w:rsidRDefault="00FA19D6" w:rsidP="004F09F9">
            <w:pPr>
              <w:pStyle w:val="ListParagraph"/>
              <w:ind w:left="40" w:firstLine="34"/>
              <w:rPr>
                <w:rFonts w:hAnsi="Times New Roman" w:cs="Times New Roman"/>
                <w:b/>
              </w:rPr>
            </w:pPr>
            <w:r w:rsidRPr="003E61F0">
              <w:rPr>
                <w:rFonts w:hAnsi="Times New Roman" w:cs="Times New Roman"/>
                <w:b/>
              </w:rPr>
              <w:t>1.</w:t>
            </w:r>
          </w:p>
        </w:tc>
        <w:tc>
          <w:tcPr>
            <w:tcW w:w="4631" w:type="dxa"/>
          </w:tcPr>
          <w:p w14:paraId="009BFE81" w14:textId="77777777" w:rsidR="00FA19D6" w:rsidRPr="003E61F0" w:rsidRDefault="00FA19D6" w:rsidP="004F09F9">
            <w:pPr>
              <w:pStyle w:val="ListParagraph"/>
              <w:ind w:left="40" w:firstLine="34"/>
              <w:rPr>
                <w:rFonts w:hAnsi="Times New Roman" w:cs="Times New Roman"/>
                <w:b/>
              </w:rPr>
            </w:pPr>
          </w:p>
          <w:p w14:paraId="7B7F486B" w14:textId="298B7070" w:rsidR="00FA19D6" w:rsidRPr="003E61F0" w:rsidRDefault="00FA19D6" w:rsidP="004F09F9">
            <w:pPr>
              <w:pStyle w:val="ListParagraph"/>
              <w:ind w:left="40" w:firstLine="34"/>
              <w:rPr>
                <w:rFonts w:hAnsi="Times New Roman" w:cs="Times New Roman"/>
              </w:rPr>
            </w:pPr>
            <w:r w:rsidRPr="003E61F0">
              <w:rPr>
                <w:rFonts w:hAnsi="Times New Roman" w:cs="Times New Roman"/>
                <w:b/>
              </w:rPr>
              <w:t>Vidutinės metinės visos veiklos pajamos</w:t>
            </w:r>
            <w:r w:rsidRPr="003E61F0">
              <w:rPr>
                <w:rFonts w:hAnsi="Times New Roman" w:cs="Times New Roman"/>
              </w:rPr>
              <w:t xml:space="preserve"> per paskutinius 3 (tris) finansinius metus, o jei ūkio subjektas įregistruotas vėliau ar veiklą pradėjo vėliau – nuo ūkio subjekto įregistravimo ar veiklos pradžios, yra ne mažesnės kaip 24 000 000,00 </w:t>
            </w:r>
            <w:proofErr w:type="spellStart"/>
            <w:r w:rsidRPr="003E61F0">
              <w:rPr>
                <w:rFonts w:hAnsi="Times New Roman" w:cs="Times New Roman"/>
              </w:rPr>
              <w:t>Eur</w:t>
            </w:r>
            <w:proofErr w:type="spellEnd"/>
            <w:r w:rsidRPr="003E61F0">
              <w:rPr>
                <w:rFonts w:hAnsi="Times New Roman" w:cs="Times New Roman"/>
              </w:rPr>
              <w:t xml:space="preserve"> be PVM. </w:t>
            </w:r>
          </w:p>
          <w:p w14:paraId="5D0A1B7E" w14:textId="77777777" w:rsidR="00FA19D6" w:rsidRPr="003E61F0" w:rsidRDefault="00FA19D6" w:rsidP="004F09F9">
            <w:pPr>
              <w:pStyle w:val="ListParagraph"/>
              <w:ind w:left="0" w:firstLine="34"/>
              <w:rPr>
                <w:rFonts w:hAnsi="Times New Roman" w:cs="Times New Roman"/>
                <w:sz w:val="24"/>
                <w:szCs w:val="24"/>
              </w:rPr>
            </w:pPr>
          </w:p>
        </w:tc>
        <w:tc>
          <w:tcPr>
            <w:tcW w:w="3239" w:type="dxa"/>
          </w:tcPr>
          <w:p w14:paraId="67CDA86F" w14:textId="77777777" w:rsidR="00FA19D6" w:rsidRPr="003E61F0" w:rsidRDefault="00FA19D6" w:rsidP="004F09F9">
            <w:pPr>
              <w:ind w:firstLine="34"/>
              <w:rPr>
                <w:rFonts w:hAnsi="Times New Roman" w:cs="Times New Roman"/>
                <w:szCs w:val="24"/>
                <w:lang w:eastAsia="lt-LT"/>
              </w:rPr>
            </w:pPr>
            <w:r w:rsidRPr="003E61F0">
              <w:rPr>
                <w:rFonts w:hAnsi="Times New Roman" w:cs="Times New Roman"/>
                <w:b/>
                <w:bCs/>
                <w:szCs w:val="24"/>
                <w:lang w:eastAsia="lt-LT"/>
              </w:rPr>
              <w:t>Dokumentai</w:t>
            </w:r>
            <w:r w:rsidRPr="003E61F0">
              <w:rPr>
                <w:rFonts w:hAnsi="Times New Roman" w:cs="Times New Roman"/>
                <w:szCs w:val="24"/>
                <w:lang w:eastAsia="lt-LT"/>
              </w:rPr>
              <w:t>:</w:t>
            </w:r>
          </w:p>
          <w:p w14:paraId="57C3873C" w14:textId="77777777" w:rsidR="00FA19D6" w:rsidRPr="003E61F0" w:rsidRDefault="00FA19D6" w:rsidP="004F09F9">
            <w:pPr>
              <w:ind w:firstLine="34"/>
              <w:rPr>
                <w:rFonts w:hAnsi="Times New Roman" w:cs="Times New Roman"/>
                <w:szCs w:val="24"/>
                <w:lang w:eastAsia="lt-LT"/>
              </w:rPr>
            </w:pPr>
            <w:r w:rsidRPr="003E61F0">
              <w:rPr>
                <w:rFonts w:hAnsi="Times New Roman" w:cs="Times New Roman"/>
                <w:szCs w:val="24"/>
                <w:lang w:eastAsia="lt-LT"/>
              </w:rPr>
              <w:t>paskutinių 3 finansinių metų ūkio subjekto finansinių ataskaitų rinkinys su auditoriaus išvada (tais atvejais, kai auditas atliktas) ar jo ištrauka, jeigu šalies, kurioje registruotas tiekėjas, įstatymuose reikalaujama skelbti metinį finansinių ataskaitų rinkinį. Jei finansinės atskaitomybės dokumentai dar nepaskelbti Juridinių asmenų registre, teikiamas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p>
          <w:p w14:paraId="0327EBA2" w14:textId="77777777" w:rsidR="00FA19D6" w:rsidRPr="003E61F0" w:rsidRDefault="00FA19D6" w:rsidP="004F09F9">
            <w:pPr>
              <w:ind w:firstLine="34"/>
              <w:rPr>
                <w:rFonts w:hAnsi="Times New Roman" w:cs="Times New Roman"/>
                <w:sz w:val="14"/>
                <w:szCs w:val="14"/>
              </w:rPr>
            </w:pPr>
          </w:p>
          <w:p w14:paraId="2D87495E" w14:textId="05706256" w:rsidR="00FA19D6" w:rsidRPr="003E61F0" w:rsidRDefault="00FA19D6" w:rsidP="004F09F9">
            <w:pPr>
              <w:ind w:firstLine="34"/>
              <w:rPr>
                <w:rFonts w:eastAsia="Calibri" w:hAnsi="Times New Roman" w:cs="Times New Roman"/>
                <w:szCs w:val="24"/>
                <w:lang w:eastAsia="lt-LT"/>
              </w:rPr>
            </w:pPr>
            <w:r w:rsidRPr="003E61F0">
              <w:rPr>
                <w:rFonts w:eastAsia="Calibri" w:hAnsi="Times New Roman" w:cs="Times New Roman"/>
                <w:szCs w:val="24"/>
                <w:lang w:eastAsia="lt-LT"/>
              </w:rPr>
              <w:t xml:space="preserve">Jeigu tiekėjas dėl pateisinamų priežasčių negali pateikti </w:t>
            </w:r>
            <w:r w:rsidR="00F05ECF" w:rsidRPr="00F05ECF">
              <w:rPr>
                <w:rFonts w:hAnsi="Times New Roman" w:cs="Times New Roman"/>
                <w:color w:val="000000" w:themeColor="text1"/>
              </w:rPr>
              <w:t>perkančiajai organizacijai</w:t>
            </w:r>
            <w:r w:rsidR="00F05ECF" w:rsidRPr="003E61F0">
              <w:rPr>
                <w:rFonts w:hAnsi="Times New Roman" w:cs="Times New Roman"/>
                <w:sz w:val="22"/>
                <w:szCs w:val="22"/>
              </w:rPr>
              <w:t xml:space="preserve"> </w:t>
            </w:r>
            <w:r w:rsidRPr="003E61F0">
              <w:rPr>
                <w:rFonts w:eastAsia="Calibri" w:hAnsi="Times New Roman" w:cs="Times New Roman"/>
                <w:szCs w:val="24"/>
                <w:lang w:eastAsia="lt-LT"/>
              </w:rPr>
              <w:t xml:space="preserve">reikalaujamų jo finansinį ir ekonominį pajėgumą įrodančių dokumentų, jis turi teisę pateikti kitus </w:t>
            </w:r>
            <w:r w:rsidR="00F05ECF" w:rsidRPr="00F05ECF">
              <w:rPr>
                <w:rFonts w:hAnsi="Times New Roman" w:cs="Times New Roman"/>
                <w:color w:val="000000" w:themeColor="text1"/>
              </w:rPr>
              <w:t>perkančiajai organizacijai</w:t>
            </w:r>
            <w:r w:rsidR="00F05ECF" w:rsidRPr="003E61F0">
              <w:rPr>
                <w:rFonts w:hAnsi="Times New Roman" w:cs="Times New Roman"/>
                <w:sz w:val="22"/>
                <w:szCs w:val="22"/>
              </w:rPr>
              <w:t xml:space="preserve"> </w:t>
            </w:r>
            <w:r w:rsidRPr="003E61F0">
              <w:rPr>
                <w:rFonts w:eastAsia="Calibri" w:hAnsi="Times New Roman" w:cs="Times New Roman"/>
                <w:szCs w:val="24"/>
                <w:lang w:eastAsia="lt-LT"/>
              </w:rPr>
              <w:t>priimtinus dokumentus.</w:t>
            </w:r>
          </w:p>
          <w:p w14:paraId="3A1678BD" w14:textId="77777777" w:rsidR="00FA19D6" w:rsidRPr="003E61F0" w:rsidRDefault="00FA19D6" w:rsidP="004F09F9">
            <w:pPr>
              <w:pStyle w:val="ListParagraph"/>
              <w:ind w:left="0" w:firstLine="34"/>
              <w:rPr>
                <w:rFonts w:hAnsi="Times New Roman" w:cs="Times New Roman"/>
                <w:sz w:val="24"/>
                <w:szCs w:val="24"/>
              </w:rPr>
            </w:pPr>
          </w:p>
        </w:tc>
        <w:tc>
          <w:tcPr>
            <w:tcW w:w="1869" w:type="dxa"/>
          </w:tcPr>
          <w:p w14:paraId="0B22B01F" w14:textId="77777777" w:rsidR="00FA19D6" w:rsidRPr="003E61F0" w:rsidRDefault="00FA19D6" w:rsidP="004F09F9">
            <w:pPr>
              <w:pStyle w:val="ListParagraph"/>
              <w:tabs>
                <w:tab w:val="left" w:pos="175"/>
              </w:tabs>
              <w:ind w:left="0" w:firstLine="34"/>
              <w:rPr>
                <w:rFonts w:hAnsi="Times New Roman" w:cs="Times New Roman"/>
              </w:rPr>
            </w:pPr>
            <w:r w:rsidRPr="003E61F0">
              <w:rPr>
                <w:rFonts w:hAnsi="Times New Roman" w:cs="Times New Roman"/>
                <w:sz w:val="24"/>
                <w:szCs w:val="24"/>
              </w:rPr>
              <w:t>•</w:t>
            </w:r>
            <w:r w:rsidRPr="003E61F0">
              <w:rPr>
                <w:rFonts w:hAnsi="Times New Roman" w:cs="Times New Roman"/>
                <w:sz w:val="24"/>
                <w:szCs w:val="24"/>
              </w:rPr>
              <w:tab/>
            </w:r>
            <w:r w:rsidRPr="003E61F0">
              <w:rPr>
                <w:rFonts w:hAnsi="Times New Roman" w:cs="Times New Roman"/>
              </w:rPr>
              <w:t>Jeigu pasiūlymą teikia ūkio subjektų grupė – reikalavimą turi atitikti visi kartu (</w:t>
            </w:r>
            <w:proofErr w:type="spellStart"/>
            <w:r w:rsidRPr="003E61F0">
              <w:rPr>
                <w:rFonts w:hAnsi="Times New Roman" w:cs="Times New Roman"/>
              </w:rPr>
              <w:t>pajėgumai</w:t>
            </w:r>
            <w:proofErr w:type="spellEnd"/>
            <w:r w:rsidRPr="003E61F0">
              <w:rPr>
                <w:rFonts w:hAnsi="Times New Roman" w:cs="Times New Roman"/>
              </w:rPr>
              <w:t xml:space="preserve"> sumuojami).</w:t>
            </w:r>
          </w:p>
          <w:p w14:paraId="4CCB5759" w14:textId="43793151" w:rsidR="00FA19D6" w:rsidRPr="003E61F0" w:rsidRDefault="00FA19D6" w:rsidP="004F09F9">
            <w:pPr>
              <w:pStyle w:val="ListParagraph"/>
              <w:tabs>
                <w:tab w:val="left" w:pos="175"/>
              </w:tabs>
              <w:ind w:left="0" w:firstLine="34"/>
              <w:rPr>
                <w:rFonts w:hAnsi="Times New Roman" w:cs="Times New Roman"/>
              </w:rPr>
            </w:pPr>
            <w:r w:rsidRPr="003E61F0">
              <w:rPr>
                <w:rFonts w:hAnsi="Times New Roman" w:cs="Times New Roman"/>
              </w:rPr>
              <w:t>•</w:t>
            </w:r>
            <w:r w:rsidRPr="003E61F0">
              <w:rPr>
                <w:rFonts w:hAnsi="Times New Roman" w:cs="Times New Roman"/>
              </w:rPr>
              <w:tab/>
              <w:t xml:space="preserve">Jei tiekėjas remsis kitų ūkio subjektų </w:t>
            </w:r>
            <w:proofErr w:type="spellStart"/>
            <w:r w:rsidRPr="003E61F0">
              <w:rPr>
                <w:rFonts w:hAnsi="Times New Roman" w:cs="Times New Roman"/>
              </w:rPr>
              <w:t>pajėgumais</w:t>
            </w:r>
            <w:proofErr w:type="spellEnd"/>
            <w:r w:rsidRPr="003E61F0">
              <w:rPr>
                <w:rFonts w:hAnsi="Times New Roman" w:cs="Times New Roman"/>
              </w:rPr>
              <w:t xml:space="preserve">, reikalavimą turi atitikti visi kartu (šių ūkio subjektų </w:t>
            </w:r>
            <w:proofErr w:type="spellStart"/>
            <w:r w:rsidRPr="003E61F0">
              <w:rPr>
                <w:rFonts w:hAnsi="Times New Roman" w:cs="Times New Roman"/>
              </w:rPr>
              <w:t>pajėgumai</w:t>
            </w:r>
            <w:proofErr w:type="spellEnd"/>
            <w:r w:rsidRPr="003E61F0">
              <w:rPr>
                <w:rFonts w:hAnsi="Times New Roman" w:cs="Times New Roman"/>
              </w:rPr>
              <w:t xml:space="preserve"> sumuojami su tiekėjo </w:t>
            </w:r>
            <w:proofErr w:type="spellStart"/>
            <w:r w:rsidRPr="003E61F0">
              <w:rPr>
                <w:rFonts w:hAnsi="Times New Roman" w:cs="Times New Roman"/>
              </w:rPr>
              <w:t>pajėgumais</w:t>
            </w:r>
            <w:proofErr w:type="spellEnd"/>
            <w:r w:rsidRPr="003E61F0">
              <w:rPr>
                <w:rFonts w:hAnsi="Times New Roman" w:cs="Times New Roman"/>
              </w:rPr>
              <w:t xml:space="preserve">). </w:t>
            </w:r>
            <w:r w:rsidR="00F05ECF">
              <w:rPr>
                <w:rFonts w:hAnsi="Times New Roman" w:cs="Times New Roman"/>
                <w:color w:val="000000" w:themeColor="text1"/>
              </w:rPr>
              <w:t>P</w:t>
            </w:r>
            <w:r w:rsidR="00F05ECF" w:rsidRPr="00F05ECF">
              <w:rPr>
                <w:rFonts w:hAnsi="Times New Roman" w:cs="Times New Roman"/>
                <w:color w:val="000000" w:themeColor="text1"/>
              </w:rPr>
              <w:t>erkanči</w:t>
            </w:r>
            <w:r w:rsidR="00F05ECF">
              <w:rPr>
                <w:rFonts w:hAnsi="Times New Roman" w:cs="Times New Roman"/>
                <w:color w:val="000000" w:themeColor="text1"/>
              </w:rPr>
              <w:t>oji</w:t>
            </w:r>
            <w:r w:rsidR="00F05ECF" w:rsidRPr="00F05ECF">
              <w:rPr>
                <w:rFonts w:hAnsi="Times New Roman" w:cs="Times New Roman"/>
                <w:color w:val="000000" w:themeColor="text1"/>
              </w:rPr>
              <w:t xml:space="preserve"> organizacija</w:t>
            </w:r>
            <w:r w:rsidR="00F05ECF" w:rsidRPr="003E61F0">
              <w:rPr>
                <w:rFonts w:hAnsi="Times New Roman" w:cs="Times New Roman"/>
                <w:sz w:val="22"/>
                <w:szCs w:val="22"/>
              </w:rPr>
              <w:t xml:space="preserve"> </w:t>
            </w:r>
            <w:r w:rsidRPr="003E61F0">
              <w:rPr>
                <w:rFonts w:hAnsi="Times New Roman" w:cs="Times New Roman"/>
              </w:rPr>
              <w:t xml:space="preserve">reikalauja, kad tiekėjas ir ūkio subjektai, kurių </w:t>
            </w:r>
            <w:proofErr w:type="spellStart"/>
            <w:r w:rsidRPr="003E61F0">
              <w:rPr>
                <w:rFonts w:hAnsi="Times New Roman" w:cs="Times New Roman"/>
              </w:rPr>
              <w:t>pajėgumais</w:t>
            </w:r>
            <w:proofErr w:type="spellEnd"/>
            <w:r w:rsidRPr="003E61F0">
              <w:rPr>
                <w:rFonts w:hAnsi="Times New Roman" w:cs="Times New Roman"/>
              </w:rPr>
              <w:t xml:space="preserve"> remiamasi, prisiimtų solidarią atsakomybę už pirkimo sutarties įvykdymą (</w:t>
            </w:r>
            <w:r w:rsidRPr="003E61F0">
              <w:rPr>
                <w:rFonts w:hAnsi="Times New Roman" w:cs="Times New Roman"/>
                <w:u w:val="single"/>
              </w:rPr>
              <w:t>pateikiamas dokumentas</w:t>
            </w:r>
            <w:r w:rsidRPr="003E61F0">
              <w:rPr>
                <w:rFonts w:hAnsi="Times New Roman" w:cs="Times New Roman"/>
              </w:rPr>
              <w:t xml:space="preserve"> (sutartis ar kt.), įrodantis solidarios atsakomybės prisiėmimą pirkimo laimėjimo atveju).</w:t>
            </w:r>
          </w:p>
          <w:p w14:paraId="2FE2D31D" w14:textId="656537DA" w:rsidR="00FA19D6" w:rsidRPr="003E61F0" w:rsidRDefault="00FA19D6" w:rsidP="004F09F9">
            <w:pPr>
              <w:pStyle w:val="ListParagraph"/>
              <w:tabs>
                <w:tab w:val="left" w:pos="175"/>
              </w:tabs>
              <w:ind w:left="0" w:firstLine="34"/>
              <w:rPr>
                <w:rFonts w:hAnsi="Times New Roman" w:cs="Times New Roman"/>
                <w:sz w:val="24"/>
                <w:szCs w:val="24"/>
              </w:rPr>
            </w:pPr>
            <w:r w:rsidRPr="003E61F0">
              <w:rPr>
                <w:rFonts w:hAnsi="Times New Roman" w:cs="Times New Roman"/>
              </w:rPr>
              <w:t>•</w:t>
            </w:r>
            <w:r w:rsidRPr="003E61F0">
              <w:rPr>
                <w:rFonts w:hAnsi="Times New Roman" w:cs="Times New Roman"/>
              </w:rPr>
              <w:tab/>
              <w:t>Subtiekėjams šis reikalavimas nenustatomas.</w:t>
            </w:r>
          </w:p>
        </w:tc>
      </w:tr>
      <w:tr w:rsidR="00FA19D6" w:rsidRPr="003E61F0" w14:paraId="52540EE2" w14:textId="77777777" w:rsidTr="006C4CA6">
        <w:tc>
          <w:tcPr>
            <w:tcW w:w="10349" w:type="dxa"/>
            <w:gridSpan w:val="4"/>
          </w:tcPr>
          <w:p w14:paraId="5732C8F4" w14:textId="5712BC49" w:rsidR="00FA19D6" w:rsidRPr="003E61F0" w:rsidRDefault="00FA19D6" w:rsidP="00460CB0">
            <w:pPr>
              <w:ind w:firstLine="34"/>
              <w:rPr>
                <w:rFonts w:hAnsi="Times New Roman" w:cs="Times New Roman"/>
              </w:rPr>
            </w:pPr>
            <w:r w:rsidRPr="003E61F0">
              <w:rPr>
                <w:rFonts w:hAnsi="Times New Roman" w:cs="Times New Roman"/>
                <w:b/>
                <w:sz w:val="24"/>
                <w:szCs w:val="24"/>
              </w:rPr>
              <w:t>Teisė verstis veikla</w:t>
            </w:r>
          </w:p>
        </w:tc>
      </w:tr>
      <w:tr w:rsidR="004F09F9" w:rsidRPr="003E61F0" w14:paraId="45A5C999" w14:textId="77777777" w:rsidTr="006C4CA6">
        <w:tc>
          <w:tcPr>
            <w:tcW w:w="610" w:type="dxa"/>
          </w:tcPr>
          <w:p w14:paraId="7DCBD08F" w14:textId="77777777" w:rsidR="00FA19D6" w:rsidRPr="003E61F0" w:rsidRDefault="00FA19D6" w:rsidP="004F09F9">
            <w:pPr>
              <w:pStyle w:val="ListParagraph"/>
              <w:ind w:left="0" w:firstLine="34"/>
              <w:rPr>
                <w:rFonts w:hAnsi="Times New Roman" w:cs="Times New Roman"/>
              </w:rPr>
            </w:pPr>
            <w:r w:rsidRPr="003E61F0">
              <w:rPr>
                <w:rFonts w:hAnsi="Times New Roman" w:cs="Times New Roman"/>
              </w:rPr>
              <w:t>2.</w:t>
            </w:r>
          </w:p>
        </w:tc>
        <w:tc>
          <w:tcPr>
            <w:tcW w:w="4631" w:type="dxa"/>
          </w:tcPr>
          <w:p w14:paraId="0F0D03B3" w14:textId="77777777" w:rsidR="00FA19D6" w:rsidRPr="003E61F0" w:rsidRDefault="00FA19D6" w:rsidP="004F09F9">
            <w:pPr>
              <w:pStyle w:val="ListParagraph"/>
              <w:ind w:left="0" w:firstLine="34"/>
              <w:rPr>
                <w:rFonts w:hAnsi="Times New Roman" w:cs="Times New Roman"/>
              </w:rPr>
            </w:pPr>
          </w:p>
          <w:p w14:paraId="0153A659" w14:textId="77777777" w:rsidR="00FA19D6" w:rsidRPr="003E61F0" w:rsidRDefault="00FA19D6" w:rsidP="004F09F9">
            <w:pPr>
              <w:autoSpaceDE w:val="0"/>
              <w:autoSpaceDN w:val="0"/>
              <w:adjustRightInd w:val="0"/>
              <w:ind w:firstLine="34"/>
              <w:rPr>
                <w:rFonts w:hAnsi="Times New Roman" w:cs="Times New Roman"/>
                <w:color w:val="000000"/>
              </w:rPr>
            </w:pPr>
            <w:r w:rsidRPr="003E61F0">
              <w:rPr>
                <w:rFonts w:hAnsi="Times New Roman" w:cs="Times New Roman"/>
                <w:color w:val="000000"/>
              </w:rPr>
              <w:t>Tiekėjas turi turėti teisę būti rangovu:</w:t>
            </w:r>
          </w:p>
          <w:p w14:paraId="01216047" w14:textId="77777777" w:rsidR="00FA19D6" w:rsidRPr="003E61F0" w:rsidRDefault="00FA19D6" w:rsidP="004F09F9">
            <w:pPr>
              <w:autoSpaceDE w:val="0"/>
              <w:autoSpaceDN w:val="0"/>
              <w:adjustRightInd w:val="0"/>
              <w:ind w:firstLine="34"/>
              <w:rPr>
                <w:rFonts w:hAnsi="Times New Roman" w:cs="Times New Roman"/>
                <w:color w:val="000000"/>
              </w:rPr>
            </w:pPr>
          </w:p>
          <w:p w14:paraId="78774341" w14:textId="77777777" w:rsidR="00FA19D6" w:rsidRPr="003E61F0" w:rsidRDefault="00FA19D6" w:rsidP="004F09F9">
            <w:pPr>
              <w:autoSpaceDE w:val="0"/>
              <w:autoSpaceDN w:val="0"/>
              <w:adjustRightInd w:val="0"/>
              <w:ind w:firstLine="34"/>
              <w:rPr>
                <w:rFonts w:hAnsi="Times New Roman" w:cs="Times New Roman"/>
                <w:color w:val="000000"/>
              </w:rPr>
            </w:pPr>
            <w:r w:rsidRPr="003E61F0">
              <w:rPr>
                <w:rFonts w:hAnsi="Times New Roman" w:cs="Times New Roman"/>
                <w:color w:val="000000"/>
              </w:rPr>
              <w:t xml:space="preserve">Statinio kategorija – ypatingasis  </w:t>
            </w:r>
          </w:p>
          <w:p w14:paraId="125C1A8C" w14:textId="77777777" w:rsidR="00FA19D6" w:rsidRPr="003E61F0" w:rsidRDefault="00FA19D6" w:rsidP="004F09F9">
            <w:pPr>
              <w:autoSpaceDE w:val="0"/>
              <w:autoSpaceDN w:val="0"/>
              <w:adjustRightInd w:val="0"/>
              <w:ind w:firstLine="34"/>
              <w:rPr>
                <w:rFonts w:hAnsi="Times New Roman" w:cs="Times New Roman"/>
                <w:color w:val="000000"/>
              </w:rPr>
            </w:pPr>
            <w:r w:rsidRPr="003E61F0">
              <w:rPr>
                <w:rFonts w:hAnsi="Times New Roman" w:cs="Times New Roman"/>
                <w:color w:val="000000"/>
              </w:rPr>
              <w:t xml:space="preserve">Pastato tipas – negyvenamieji pastatai </w:t>
            </w:r>
          </w:p>
          <w:p w14:paraId="727336D0" w14:textId="77777777" w:rsidR="00FA19D6" w:rsidRPr="003E61F0" w:rsidRDefault="00FA19D6" w:rsidP="004F09F9">
            <w:pPr>
              <w:autoSpaceDE w:val="0"/>
              <w:autoSpaceDN w:val="0"/>
              <w:adjustRightInd w:val="0"/>
              <w:ind w:firstLine="34"/>
              <w:rPr>
                <w:rFonts w:hAnsi="Times New Roman" w:cs="Times New Roman"/>
                <w:color w:val="000000"/>
              </w:rPr>
            </w:pPr>
            <w:r w:rsidRPr="003E61F0">
              <w:rPr>
                <w:rFonts w:hAnsi="Times New Roman" w:cs="Times New Roman"/>
                <w:color w:val="000000"/>
              </w:rPr>
              <w:t>Pastato paskirties grupė – pramonės ir sandėliavimo</w:t>
            </w:r>
          </w:p>
          <w:p w14:paraId="490AAE1E" w14:textId="77777777" w:rsidR="00FA19D6" w:rsidRPr="003E61F0" w:rsidRDefault="00FA19D6" w:rsidP="004F09F9">
            <w:pPr>
              <w:autoSpaceDE w:val="0"/>
              <w:autoSpaceDN w:val="0"/>
              <w:adjustRightInd w:val="0"/>
              <w:ind w:firstLine="34"/>
              <w:rPr>
                <w:rFonts w:hAnsi="Times New Roman" w:cs="Times New Roman"/>
                <w:color w:val="000000"/>
              </w:rPr>
            </w:pPr>
            <w:r w:rsidRPr="003E61F0">
              <w:rPr>
                <w:rFonts w:hAnsi="Times New Roman" w:cs="Times New Roman"/>
                <w:color w:val="000000"/>
              </w:rPr>
              <w:t>Pastato paskirtis – sandėliavimo</w:t>
            </w:r>
          </w:p>
          <w:p w14:paraId="39C685BF" w14:textId="77777777" w:rsidR="00FA19D6" w:rsidRPr="003E61F0" w:rsidRDefault="00FA19D6" w:rsidP="004F09F9">
            <w:pPr>
              <w:pStyle w:val="ListParagraph"/>
              <w:ind w:left="0" w:firstLine="34"/>
              <w:rPr>
                <w:rFonts w:hAnsi="Times New Roman" w:cs="Times New Roman"/>
              </w:rPr>
            </w:pPr>
          </w:p>
          <w:p w14:paraId="1005C9DB" w14:textId="77777777" w:rsidR="00FA19D6" w:rsidRPr="003E61F0" w:rsidRDefault="00FA19D6" w:rsidP="004F09F9">
            <w:pPr>
              <w:pStyle w:val="ListParagraph"/>
              <w:ind w:left="0" w:firstLine="34"/>
              <w:rPr>
                <w:rFonts w:hAnsi="Times New Roman" w:cs="Times New Roman"/>
              </w:rPr>
            </w:pPr>
            <w:r w:rsidRPr="003E61F0">
              <w:rPr>
                <w:rFonts w:hAnsi="Times New Roman" w:cs="Times New Roman"/>
              </w:rPr>
              <w:t xml:space="preserve">Statybos darbų sritys: </w:t>
            </w:r>
          </w:p>
          <w:p w14:paraId="491D8563" w14:textId="77777777" w:rsidR="00FA19D6" w:rsidRPr="003E61F0" w:rsidRDefault="00FA19D6" w:rsidP="004F09F9">
            <w:pPr>
              <w:pStyle w:val="ListParagraph"/>
              <w:ind w:left="0" w:firstLine="34"/>
              <w:rPr>
                <w:rFonts w:hAnsi="Times New Roman" w:cs="Times New Roman"/>
              </w:rPr>
            </w:pPr>
            <w:r w:rsidRPr="003E61F0">
              <w:rPr>
                <w:rFonts w:hAnsi="Times New Roman" w:cs="Times New Roman"/>
              </w:rPr>
              <w:t xml:space="preserve">Bendrieji statybos darbai: </w:t>
            </w:r>
          </w:p>
          <w:p w14:paraId="0C9314F7" w14:textId="77777777" w:rsidR="00FA19D6" w:rsidRPr="003E61F0" w:rsidRDefault="00FA19D6" w:rsidP="004F09F9">
            <w:pPr>
              <w:pStyle w:val="ListParagraph"/>
              <w:ind w:left="0" w:firstLine="34"/>
              <w:rPr>
                <w:rFonts w:hAnsi="Times New Roman" w:cs="Times New Roman"/>
              </w:rPr>
            </w:pPr>
            <w:r w:rsidRPr="003E61F0">
              <w:rPr>
                <w:rFonts w:hAnsi="Times New Roman" w:cs="Times New Roman"/>
              </w:rPr>
              <w:t xml:space="preserve">• žemės darbai (statybos sklypo reljefo tvarkymas, pamatų duobių, iškasų, tranšėjų kasimas ir užpylimas); </w:t>
            </w:r>
          </w:p>
          <w:p w14:paraId="0197EDB9" w14:textId="77777777" w:rsidR="00FA19D6" w:rsidRPr="003E61F0" w:rsidRDefault="00FA19D6" w:rsidP="004F09F9">
            <w:pPr>
              <w:pStyle w:val="ListParagraph"/>
              <w:ind w:left="0" w:firstLine="34"/>
              <w:rPr>
                <w:rFonts w:hAnsi="Times New Roman" w:cs="Times New Roman"/>
              </w:rPr>
            </w:pPr>
            <w:r w:rsidRPr="003E61F0">
              <w:rPr>
                <w:rFonts w:hAnsi="Times New Roman" w:cs="Times New Roman"/>
              </w:rPr>
              <w:lastRenderedPageBreak/>
              <w:t>• statybinių konstrukcijų (gelžbetonio, betono, metalo, mūro) statyba ir montavimas; hidroizoliacija; apdailos darbai.</w:t>
            </w:r>
          </w:p>
          <w:p w14:paraId="3C878934" w14:textId="77777777" w:rsidR="00FA19D6" w:rsidRPr="003E61F0" w:rsidRDefault="00FA19D6" w:rsidP="004F09F9">
            <w:pPr>
              <w:pStyle w:val="ListParagraph"/>
              <w:ind w:left="0" w:firstLine="34"/>
              <w:rPr>
                <w:rFonts w:hAnsi="Times New Roman" w:cs="Times New Roman"/>
              </w:rPr>
            </w:pPr>
            <w:r w:rsidRPr="003E61F0">
              <w:rPr>
                <w:rFonts w:hAnsi="Times New Roman" w:cs="Times New Roman"/>
              </w:rPr>
              <w:t>Specialieji statybos darbai:</w:t>
            </w:r>
          </w:p>
          <w:p w14:paraId="36A7762B" w14:textId="77777777" w:rsidR="00FA19D6" w:rsidRPr="003E61F0" w:rsidRDefault="00FA19D6" w:rsidP="004F09F9">
            <w:pPr>
              <w:pStyle w:val="ListParagraph"/>
              <w:ind w:left="0" w:firstLine="34"/>
              <w:rPr>
                <w:rFonts w:hAnsi="Times New Roman" w:cs="Times New Roman"/>
              </w:rPr>
            </w:pPr>
            <w:r w:rsidRPr="003E61F0">
              <w:rPr>
                <w:rFonts w:hAnsi="Times New Roman" w:cs="Times New Roman"/>
              </w:rPr>
              <w:t>• Mechanikos darbai: statinio vandentiekio ir nuotekų šalinimo inžinerinių sistemų įrengimas; statinio šildymo, vėdinimo, oro kondicionavimo inžinerinių sistemų įrengimas.</w:t>
            </w:r>
          </w:p>
          <w:p w14:paraId="516D329A" w14:textId="77777777" w:rsidR="00FA19D6" w:rsidRPr="003E61F0" w:rsidRDefault="00FA19D6" w:rsidP="004F09F9">
            <w:pPr>
              <w:pStyle w:val="ListParagraph"/>
              <w:ind w:left="0" w:firstLine="34"/>
              <w:rPr>
                <w:rFonts w:hAnsi="Times New Roman" w:cs="Times New Roman"/>
              </w:rPr>
            </w:pPr>
            <w:r w:rsidRPr="003E61F0">
              <w:rPr>
                <w:rFonts w:hAnsi="Times New Roman" w:cs="Times New Roman"/>
              </w:rPr>
              <w:t>• Elektrotechnikos darbai: statinio elektros inžinerinių sistemų įrengimas; procesų valdymo ir automatizavimo sistemų įrengimas; statinio nuotolinio ryšio (telekomunikacijų) inžinerinių sistemų įrengimas.</w:t>
            </w:r>
          </w:p>
          <w:p w14:paraId="653B15C2" w14:textId="77777777" w:rsidR="00FA19D6" w:rsidRPr="003E61F0" w:rsidRDefault="00FA19D6" w:rsidP="004F09F9">
            <w:pPr>
              <w:pStyle w:val="ListParagraph"/>
              <w:ind w:left="0" w:firstLine="34"/>
              <w:rPr>
                <w:rFonts w:hAnsi="Times New Roman" w:cs="Times New Roman"/>
              </w:rPr>
            </w:pPr>
          </w:p>
          <w:p w14:paraId="26BEAF2F" w14:textId="77777777" w:rsidR="00FA19D6" w:rsidRPr="003E61F0" w:rsidRDefault="00FA19D6" w:rsidP="004F09F9">
            <w:pPr>
              <w:pStyle w:val="ListParagraph"/>
              <w:ind w:left="0" w:firstLine="34"/>
              <w:rPr>
                <w:rFonts w:hAnsi="Times New Roman" w:cs="Times New Roman"/>
              </w:rPr>
            </w:pPr>
            <w:r w:rsidRPr="003E61F0">
              <w:rPr>
                <w:rFonts w:hAnsi="Times New Roman" w:cs="Times New Roman"/>
                <w:b/>
              </w:rPr>
              <w:t>Pastaba</w:t>
            </w:r>
            <w:r w:rsidRPr="003E61F0">
              <w:rPr>
                <w:rFonts w:hAnsi="Times New Roman" w:cs="Times New Roman"/>
              </w:rPr>
              <w:t xml:space="preserve">: </w:t>
            </w:r>
          </w:p>
          <w:p w14:paraId="7C5373A4" w14:textId="77777777" w:rsidR="00FA19D6" w:rsidRPr="003E61F0" w:rsidRDefault="00FA19D6" w:rsidP="004F09F9">
            <w:pPr>
              <w:pStyle w:val="ListParagraph"/>
              <w:ind w:left="0" w:firstLine="34"/>
              <w:rPr>
                <w:rFonts w:hAnsi="Times New Roman" w:cs="Times New Roman"/>
              </w:rPr>
            </w:pPr>
            <w:r w:rsidRPr="003E61F0">
              <w:rPr>
                <w:rFonts w:hAnsi="Times New Roman" w:cs="Times New Roman"/>
              </w:rPr>
              <w:t xml:space="preserve">Jei tiekėjo atestate kvalifikacija bus nurodoma pagal iki 2024-11-01 galiojusį Statybos techninio reglamento STR 1.01.03:2017 „Statinių klasifikavimas“ klasifikavimą, tokiu atveju </w:t>
            </w:r>
            <w:r w:rsidRPr="003D246A">
              <w:rPr>
                <w:rFonts w:hAnsi="Times New Roman" w:cs="Times New Roman"/>
              </w:rPr>
              <w:t>perkančioji organizacija</w:t>
            </w:r>
            <w:r w:rsidRPr="003E61F0">
              <w:rPr>
                <w:rFonts w:hAnsi="Times New Roman" w:cs="Times New Roman"/>
              </w:rPr>
              <w:t xml:space="preserve"> laikys, kad nurodyta statinio grupė ir pogrupis tinkama, jei nurodyta:</w:t>
            </w:r>
          </w:p>
          <w:p w14:paraId="2888450E" w14:textId="77777777" w:rsidR="00FA19D6" w:rsidRPr="003E61F0" w:rsidRDefault="00FA19D6" w:rsidP="004F09F9">
            <w:pPr>
              <w:pStyle w:val="ListParagraph"/>
              <w:ind w:left="0" w:firstLine="34"/>
              <w:rPr>
                <w:rFonts w:hAnsi="Times New Roman" w:cs="Times New Roman"/>
              </w:rPr>
            </w:pPr>
          </w:p>
          <w:p w14:paraId="0ECDE1E9" w14:textId="77777777" w:rsidR="00FA19D6" w:rsidRPr="003E61F0" w:rsidRDefault="00FA19D6" w:rsidP="004F09F9">
            <w:pPr>
              <w:autoSpaceDE w:val="0"/>
              <w:autoSpaceDN w:val="0"/>
              <w:adjustRightInd w:val="0"/>
              <w:ind w:firstLine="34"/>
              <w:rPr>
                <w:rFonts w:hAnsi="Times New Roman" w:cs="Times New Roman"/>
                <w:color w:val="385623" w:themeColor="accent6" w:themeShade="80"/>
              </w:rPr>
            </w:pPr>
            <w:r w:rsidRPr="003E61F0">
              <w:rPr>
                <w:rFonts w:hAnsi="Times New Roman" w:cs="Times New Roman"/>
                <w:color w:val="385623" w:themeColor="accent6" w:themeShade="80"/>
              </w:rPr>
              <w:t>Tiekėjas turi turėti teisę būti rangovu:</w:t>
            </w:r>
          </w:p>
          <w:p w14:paraId="0B60677D" w14:textId="77777777" w:rsidR="00FA19D6" w:rsidRPr="003E61F0" w:rsidRDefault="00FA19D6" w:rsidP="004F09F9">
            <w:pPr>
              <w:autoSpaceDE w:val="0"/>
              <w:autoSpaceDN w:val="0"/>
              <w:adjustRightInd w:val="0"/>
              <w:ind w:firstLine="34"/>
              <w:rPr>
                <w:rFonts w:hAnsi="Times New Roman" w:cs="Times New Roman"/>
                <w:color w:val="385623" w:themeColor="accent6" w:themeShade="80"/>
              </w:rPr>
            </w:pPr>
            <w:r w:rsidRPr="003E61F0">
              <w:rPr>
                <w:rFonts w:hAnsi="Times New Roman" w:cs="Times New Roman"/>
                <w:color w:val="385623" w:themeColor="accent6" w:themeShade="80"/>
              </w:rPr>
              <w:t xml:space="preserve">Statinių kategorija – ypatingasis  </w:t>
            </w:r>
          </w:p>
          <w:p w14:paraId="0C6ED099" w14:textId="77777777" w:rsidR="00FA19D6" w:rsidRPr="003E61F0" w:rsidRDefault="00FA19D6" w:rsidP="004F09F9">
            <w:pPr>
              <w:autoSpaceDE w:val="0"/>
              <w:autoSpaceDN w:val="0"/>
              <w:adjustRightInd w:val="0"/>
              <w:ind w:firstLine="34"/>
              <w:rPr>
                <w:rFonts w:hAnsi="Times New Roman" w:cs="Times New Roman"/>
                <w:color w:val="385623" w:themeColor="accent6" w:themeShade="80"/>
              </w:rPr>
            </w:pPr>
            <w:r w:rsidRPr="003E61F0">
              <w:rPr>
                <w:rFonts w:hAnsi="Times New Roman" w:cs="Times New Roman"/>
                <w:color w:val="385623" w:themeColor="accent6" w:themeShade="80"/>
              </w:rPr>
              <w:t>Statinių grupė (pogrupis) – negyvenamieji pastatai (sandėliavimo paskirties pastatai)</w:t>
            </w:r>
          </w:p>
          <w:p w14:paraId="12453B2D" w14:textId="77777777" w:rsidR="00FA19D6" w:rsidRPr="003E61F0" w:rsidRDefault="00FA19D6" w:rsidP="004F09F9">
            <w:pPr>
              <w:pStyle w:val="ListParagraph"/>
              <w:ind w:left="0" w:firstLine="34"/>
              <w:rPr>
                <w:rFonts w:hAnsi="Times New Roman" w:cs="Times New Roman"/>
                <w:color w:val="385623" w:themeColor="accent6" w:themeShade="80"/>
              </w:rPr>
            </w:pPr>
          </w:p>
          <w:p w14:paraId="04FBECAA" w14:textId="77777777" w:rsidR="00FA19D6" w:rsidRPr="003E61F0" w:rsidRDefault="00FA19D6" w:rsidP="004F09F9">
            <w:pPr>
              <w:pStyle w:val="ListParagraph"/>
              <w:ind w:left="0" w:firstLine="34"/>
              <w:rPr>
                <w:rFonts w:hAnsi="Times New Roman" w:cs="Times New Roman"/>
              </w:rPr>
            </w:pPr>
            <w:r w:rsidRPr="003E61F0">
              <w:rPr>
                <w:rFonts w:hAnsi="Times New Roman" w:cs="Times New Roman"/>
              </w:rPr>
              <w:t xml:space="preserve">Statybos darbų sritys: </w:t>
            </w:r>
          </w:p>
          <w:p w14:paraId="4FB2FBE4" w14:textId="77777777" w:rsidR="00FA19D6" w:rsidRPr="003E61F0" w:rsidRDefault="00FA19D6" w:rsidP="004F09F9">
            <w:pPr>
              <w:pStyle w:val="ListParagraph"/>
              <w:ind w:left="0" w:firstLine="34"/>
              <w:rPr>
                <w:rFonts w:hAnsi="Times New Roman" w:cs="Times New Roman"/>
              </w:rPr>
            </w:pPr>
            <w:r w:rsidRPr="003E61F0">
              <w:rPr>
                <w:rFonts w:hAnsi="Times New Roman" w:cs="Times New Roman"/>
              </w:rPr>
              <w:t>Bendrieji statybos darbai: žemės darbai (statybos sklypo reljefo tvarkymas, pamatų duobių, iškasų, tranšėjų kasimas ir užpylimas); statybinių konstrukcijų (gelžbetonio, betono, metalo, mūro) statyba ir montavimas; hidroizoliacija; apdailos darbai.</w:t>
            </w:r>
          </w:p>
          <w:p w14:paraId="20763445" w14:textId="77777777" w:rsidR="00FA19D6" w:rsidRPr="003E61F0" w:rsidRDefault="00FA19D6" w:rsidP="004F09F9">
            <w:pPr>
              <w:pStyle w:val="ListParagraph"/>
              <w:ind w:left="0" w:firstLine="34"/>
              <w:rPr>
                <w:rFonts w:hAnsi="Times New Roman" w:cs="Times New Roman"/>
              </w:rPr>
            </w:pPr>
            <w:r w:rsidRPr="003E61F0">
              <w:rPr>
                <w:rFonts w:hAnsi="Times New Roman" w:cs="Times New Roman"/>
              </w:rPr>
              <w:t>Mechanikos darbai: statinio vandentiekio ir nuotekų šalinimo inžinerinių sistemų įrengimas; statinio šildymo, vėdinimo inžinerinių sistemų įrengimas.</w:t>
            </w:r>
          </w:p>
          <w:p w14:paraId="71BFF7C1" w14:textId="77777777" w:rsidR="00FA19D6" w:rsidRPr="003E61F0" w:rsidRDefault="00FA19D6" w:rsidP="004F09F9">
            <w:pPr>
              <w:pStyle w:val="ListParagraph"/>
              <w:ind w:left="0" w:firstLine="34"/>
              <w:rPr>
                <w:rFonts w:hAnsi="Times New Roman" w:cs="Times New Roman"/>
              </w:rPr>
            </w:pPr>
            <w:r w:rsidRPr="003E61F0">
              <w:rPr>
                <w:rFonts w:hAnsi="Times New Roman" w:cs="Times New Roman"/>
              </w:rPr>
              <w:t>Elektrotechnikos darbai: statinio elektros inžinerinių sistemų įrengimas; procesų valdymo ir automatizavimo sistemų įrengimas; statinio nuotolinio ryšio (telekomunikacijų) inžinerinių sistemų įrengimas.</w:t>
            </w:r>
          </w:p>
          <w:p w14:paraId="6C90AC42" w14:textId="77777777" w:rsidR="00FA19D6" w:rsidRPr="003E61F0" w:rsidRDefault="00FA19D6" w:rsidP="004F09F9">
            <w:pPr>
              <w:pStyle w:val="ListParagraph"/>
              <w:ind w:left="0" w:firstLine="34"/>
              <w:rPr>
                <w:rFonts w:hAnsi="Times New Roman" w:cs="Times New Roman"/>
              </w:rPr>
            </w:pPr>
          </w:p>
          <w:p w14:paraId="052D57A4" w14:textId="77777777" w:rsidR="00FA19D6" w:rsidRPr="003E61F0" w:rsidRDefault="00FA19D6" w:rsidP="004F09F9">
            <w:pPr>
              <w:pStyle w:val="ListParagraph"/>
              <w:ind w:left="0" w:firstLine="34"/>
              <w:rPr>
                <w:rFonts w:hAnsi="Times New Roman" w:cs="Times New Roman"/>
              </w:rPr>
            </w:pPr>
            <w:r w:rsidRPr="003E61F0">
              <w:rPr>
                <w:rFonts w:hAnsi="Times New Roman" w:cs="Times New Roman"/>
              </w:rPr>
              <w:t>Pastabos:</w:t>
            </w:r>
          </w:p>
          <w:p w14:paraId="3787E534" w14:textId="77777777" w:rsidR="00FA19D6" w:rsidRPr="003E61F0" w:rsidRDefault="00FA19D6" w:rsidP="00E63305">
            <w:pPr>
              <w:pStyle w:val="ListParagraph"/>
              <w:numPr>
                <w:ilvl w:val="0"/>
                <w:numId w:val="30"/>
              </w:numPr>
              <w:ind w:firstLine="34"/>
              <w:rPr>
                <w:rFonts w:hAnsi="Times New Roman" w:cs="Times New Roman"/>
              </w:rPr>
            </w:pPr>
            <w:r w:rsidRPr="003E61F0">
              <w:rPr>
                <w:rFonts w:hAnsi="Times New Roman" w:cs="Times New Roman"/>
              </w:rPr>
              <w:t>Jei kvalifikacijos dokumente yra nurodyta visa reikalaujama statinių grupė (neišskirti / nenurodyti pogrupiai) arba nurodytas konkretus pogrupis (</w:t>
            </w:r>
            <w:r w:rsidRPr="003E61F0">
              <w:rPr>
                <w:rFonts w:hAnsi="Times New Roman" w:cs="Times New Roman"/>
                <w:color w:val="000000"/>
              </w:rPr>
              <w:t>sandėliavimo paskirties pastatai</w:t>
            </w:r>
            <w:r w:rsidRPr="003E61F0">
              <w:rPr>
                <w:rFonts w:hAnsi="Times New Roman" w:cs="Times New Roman"/>
              </w:rPr>
              <w:t>) – tokie kvalifikacijos dokumentai yra tinkami.</w:t>
            </w:r>
          </w:p>
          <w:p w14:paraId="7370BF53" w14:textId="77777777" w:rsidR="00FA19D6" w:rsidRPr="003E61F0" w:rsidRDefault="00FA19D6" w:rsidP="00E63305">
            <w:pPr>
              <w:pStyle w:val="ListParagraph"/>
              <w:numPr>
                <w:ilvl w:val="0"/>
                <w:numId w:val="30"/>
              </w:numPr>
              <w:ind w:firstLine="34"/>
              <w:rPr>
                <w:rFonts w:hAnsi="Times New Roman" w:cs="Times New Roman"/>
              </w:rPr>
            </w:pPr>
            <w:r w:rsidRPr="003E61F0">
              <w:rPr>
                <w:rFonts w:hAnsi="Times New Roman" w:cs="Times New Roman"/>
              </w:rPr>
              <w:t>Tinkamu laikomas ir atestatas, kuriame nustatyta „gyvenamieji ir negyvenamieji pastatai“.</w:t>
            </w:r>
          </w:p>
          <w:p w14:paraId="4768BF46" w14:textId="77777777" w:rsidR="00FA19D6" w:rsidRPr="003E61F0" w:rsidRDefault="00FA19D6" w:rsidP="004F09F9">
            <w:pPr>
              <w:pStyle w:val="ListParagraph"/>
              <w:ind w:left="0" w:firstLine="34"/>
              <w:rPr>
                <w:rFonts w:hAnsi="Times New Roman" w:cs="Times New Roman"/>
              </w:rPr>
            </w:pPr>
          </w:p>
        </w:tc>
        <w:tc>
          <w:tcPr>
            <w:tcW w:w="3239" w:type="dxa"/>
          </w:tcPr>
          <w:p w14:paraId="187EBE78" w14:textId="77777777" w:rsidR="00FA19D6" w:rsidRPr="003E61F0" w:rsidRDefault="00FA19D6" w:rsidP="004F09F9">
            <w:pPr>
              <w:pStyle w:val="ListParagraph"/>
              <w:ind w:left="0" w:firstLine="34"/>
              <w:rPr>
                <w:rFonts w:hAnsi="Times New Roman" w:cs="Times New Roman"/>
              </w:rPr>
            </w:pPr>
          </w:p>
          <w:p w14:paraId="515DB37F" w14:textId="21D81294" w:rsidR="00FA19D6" w:rsidRPr="003E61F0" w:rsidRDefault="00FA19D6" w:rsidP="004F09F9">
            <w:pPr>
              <w:ind w:firstLine="34"/>
              <w:rPr>
                <w:rFonts w:hAnsi="Times New Roman" w:cs="Times New Roman"/>
                <w:bdr w:val="none" w:sz="0" w:space="0" w:color="auto" w:frame="1"/>
              </w:rPr>
            </w:pPr>
            <w:r w:rsidRPr="003E61F0">
              <w:rPr>
                <w:rFonts w:hAnsi="Times New Roman" w:cs="Times New Roman"/>
                <w:bdr w:val="none" w:sz="0" w:space="0" w:color="auto" w:frame="1"/>
              </w:rPr>
              <w:t xml:space="preserve">Pateikiamas įrodantis dokumentas: </w:t>
            </w:r>
          </w:p>
          <w:p w14:paraId="12BBE7EE" w14:textId="77777777" w:rsidR="00FA19D6" w:rsidRPr="003E61F0" w:rsidRDefault="00FA19D6" w:rsidP="004F09F9">
            <w:pPr>
              <w:pStyle w:val="ListParagraph"/>
              <w:ind w:left="12" w:firstLine="34"/>
              <w:rPr>
                <w:rFonts w:hAnsi="Times New Roman" w:cs="Times New Roman"/>
                <w:bdr w:val="none" w:sz="0" w:space="0" w:color="auto" w:frame="1"/>
              </w:rPr>
            </w:pPr>
          </w:p>
          <w:p w14:paraId="11BDB5A6" w14:textId="3C45434B" w:rsidR="00FA19D6" w:rsidRPr="003E61F0" w:rsidRDefault="00C11FCF" w:rsidP="004F09F9">
            <w:pPr>
              <w:ind w:firstLine="34"/>
              <w:rPr>
                <w:rFonts w:hAnsi="Times New Roman" w:cs="Times New Roman"/>
              </w:rPr>
            </w:pPr>
            <w:r w:rsidRPr="00C11FCF">
              <w:rPr>
                <w:rFonts w:hAnsi="Times New Roman" w:cs="Times New Roman"/>
              </w:rPr>
              <w:t xml:space="preserve">Lietuvos Respublikoje ir trečiosiose šalyse įsteigtiems juridiniams asmenims, kitoms organizacijoms ar jų padaliniams SSVA (iki 2022-04-30 SPSC) išduoti kvalifikacijos atestatai ar užsienio šalies tiekėjams* išduoti teisės pripažinimo dokumentai, arba užsienio šalies tiekėjų* kilmės šalies kompetentingų institucijų išduoti dokumentai, patvirtinantys jų kilmės </w:t>
            </w:r>
            <w:r w:rsidRPr="00C11FCF">
              <w:rPr>
                <w:rFonts w:hAnsi="Times New Roman" w:cs="Times New Roman"/>
              </w:rPr>
              <w:lastRenderedPageBreak/>
              <w:t xml:space="preserve">valstybėje turimą teisę užsiimti analogiškų statinių statybos veikla, arba nuorodos į nacionalines duomenų bazes bet kurioje valstybėje narėje, prie kurių pirkimo vykdytojas turės galimybę tiesiogiai ir neatlygintinai prisijungęs susipažinti su reikalaujamais dokumentais ir (ar) informacija. Užsienio šalies tiekėjo* turimos kvalifikacijos patvirtinimo dokumentai Lietuvoje gali būti išduoti ir po paraiškų </w:t>
            </w:r>
            <w:r w:rsidR="00562B81">
              <w:rPr>
                <w:rFonts w:hAnsi="Times New Roman" w:cs="Times New Roman"/>
              </w:rPr>
              <w:t>p</w:t>
            </w:r>
            <w:r w:rsidRPr="00C11FCF">
              <w:rPr>
                <w:rFonts w:hAnsi="Times New Roman" w:cs="Times New Roman"/>
              </w:rPr>
              <w:t xml:space="preserve">ateikimo datos, tačiau pačią teisę tiekėjas kilmės šalyje turi būti įgijęs iki paraiškų </w:t>
            </w:r>
            <w:r>
              <w:rPr>
                <w:rFonts w:hAnsi="Times New Roman" w:cs="Times New Roman"/>
              </w:rPr>
              <w:t xml:space="preserve">pateikimo termino </w:t>
            </w:r>
            <w:proofErr w:type="spellStart"/>
            <w:r>
              <w:rPr>
                <w:rFonts w:hAnsi="Times New Roman" w:cs="Times New Roman"/>
              </w:rPr>
              <w:t>pabaigos</w:t>
            </w:r>
            <w:r w:rsidRPr="00C11FCF">
              <w:rPr>
                <w:rFonts w:hAnsi="Times New Roman" w:cs="Times New Roman"/>
              </w:rPr>
              <w:t>.</w:t>
            </w:r>
            <w:r w:rsidR="00FA19D6" w:rsidRPr="003E61F0">
              <w:rPr>
                <w:rFonts w:hAnsi="Times New Roman" w:cs="Times New Roman"/>
              </w:rPr>
              <w:t>erdvės</w:t>
            </w:r>
            <w:proofErr w:type="spellEnd"/>
            <w:r w:rsidR="00FA19D6" w:rsidRPr="003E61F0">
              <w:rPr>
                <w:rFonts w:hAnsi="Times New Roman" w:cs="Times New Roman"/>
              </w:rPr>
              <w:t xml:space="preserve"> valstybės narių, Šveicarijos Konfederacijos bei trečiųjų šalių) tiekėjų įgyta kvalifikacija bus laikytina atitinkančia viešojo pirkimo sąlygas, nepriklausomai nuo to, kad šio pajėgumo patvirtinimo dokumentas Lietuvoje bus išduotas po galutinės </w:t>
            </w:r>
            <w:r>
              <w:rPr>
                <w:rFonts w:hAnsi="Times New Roman" w:cs="Times New Roman"/>
              </w:rPr>
              <w:t xml:space="preserve">Paraiškos </w:t>
            </w:r>
            <w:r w:rsidR="00FA19D6" w:rsidRPr="003E61F0">
              <w:rPr>
                <w:rFonts w:hAnsi="Times New Roman" w:cs="Times New Roman"/>
              </w:rPr>
              <w:t>pateikimo dienos.</w:t>
            </w:r>
            <w:r>
              <w:t xml:space="preserve"> </w:t>
            </w:r>
          </w:p>
          <w:p w14:paraId="35EE51C9" w14:textId="77777777" w:rsidR="00FA19D6" w:rsidRPr="003E61F0" w:rsidRDefault="00FA19D6" w:rsidP="004F09F9">
            <w:pPr>
              <w:pStyle w:val="ListParagraph"/>
              <w:ind w:left="12" w:firstLine="34"/>
              <w:rPr>
                <w:rFonts w:hAnsi="Times New Roman" w:cs="Times New Roman"/>
              </w:rPr>
            </w:pPr>
            <w:r w:rsidRPr="003E61F0">
              <w:rPr>
                <w:rFonts w:hAnsi="Times New Roman" w:cs="Times New Roman"/>
              </w:rPr>
              <w:t>Tokiu atveju, tiekėjai turi pateikti kilmės šalyje išduoto dokumento kopiją ir prašymo išduoti teisės pripažinimo dokumentą kopiją, o iki pasirašant sutartį turės pateikti ir patį teisės pripažinimo dokumentą.</w:t>
            </w:r>
          </w:p>
          <w:p w14:paraId="29EA0E1D" w14:textId="443430DA" w:rsidR="00853F9E" w:rsidRDefault="000D6175" w:rsidP="003D246A">
            <w:pPr>
              <w:pStyle w:val="ListParagraph"/>
              <w:ind w:left="29" w:firstLine="0"/>
              <w:rPr>
                <w:rFonts w:hAnsi="Times New Roman" w:cs="Times New Roman"/>
              </w:rPr>
            </w:pPr>
            <w:r>
              <w:rPr>
                <w:rFonts w:hAnsi="Times New Roman" w:cs="Times New Roman"/>
              </w:rPr>
              <w:t>Pastabos</w:t>
            </w:r>
            <w:r w:rsidR="00853F9E">
              <w:rPr>
                <w:rFonts w:hAnsi="Times New Roman" w:cs="Times New Roman"/>
              </w:rPr>
              <w:t>:</w:t>
            </w:r>
          </w:p>
          <w:p w14:paraId="7A9A2C87" w14:textId="77777777" w:rsidR="00FA19D6" w:rsidRDefault="00853F9E" w:rsidP="00E63305">
            <w:pPr>
              <w:pStyle w:val="ListParagraph"/>
              <w:numPr>
                <w:ilvl w:val="0"/>
                <w:numId w:val="33"/>
              </w:numPr>
              <w:ind w:left="0" w:firstLine="29"/>
              <w:rPr>
                <w:rFonts w:hAnsi="Times New Roman" w:cs="Times New Roman"/>
              </w:rPr>
            </w:pPr>
            <w:r>
              <w:rPr>
                <w:rFonts w:hAnsi="Times New Roman" w:cs="Times New Roman"/>
              </w:rPr>
              <w:t xml:space="preserve"> </w:t>
            </w:r>
            <w:r w:rsidRPr="00853F9E">
              <w:rPr>
                <w:rFonts w:hAnsi="Times New Roman" w:cs="Times New Roman"/>
              </w:rPr>
              <w:t>*Užsienio šalies tiekėjai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w:t>
            </w:r>
          </w:p>
          <w:p w14:paraId="12C45381" w14:textId="532F457F" w:rsidR="000D6175" w:rsidRPr="003E61F0" w:rsidRDefault="000D6175" w:rsidP="00E63305">
            <w:pPr>
              <w:pStyle w:val="ListParagraph"/>
              <w:numPr>
                <w:ilvl w:val="0"/>
                <w:numId w:val="33"/>
              </w:numPr>
              <w:rPr>
                <w:rFonts w:hAnsi="Times New Roman" w:cs="Times New Roman"/>
              </w:rPr>
            </w:pPr>
            <w:r w:rsidRPr="000D6175">
              <w:rPr>
                <w:rFonts w:hAnsi="Times New Roman" w:cs="Times New Roman"/>
              </w:rPr>
              <w:t>Pirkimo vykdytojas informaciją apie išduotus kvalifikacijos dokumentus pasitikrina SSVA registruose https://www.ssva.lt/cms/registrai</w:t>
            </w:r>
          </w:p>
        </w:tc>
        <w:tc>
          <w:tcPr>
            <w:tcW w:w="1869" w:type="dxa"/>
          </w:tcPr>
          <w:p w14:paraId="10C43A48" w14:textId="77777777" w:rsidR="00FA19D6" w:rsidRPr="003E61F0" w:rsidRDefault="00FA19D6" w:rsidP="004F09F9">
            <w:pPr>
              <w:pStyle w:val="ListParagraph"/>
              <w:ind w:left="0" w:firstLine="34"/>
              <w:rPr>
                <w:rFonts w:hAnsi="Times New Roman" w:cs="Times New Roman"/>
              </w:rPr>
            </w:pPr>
          </w:p>
          <w:p w14:paraId="52FC9B65" w14:textId="77777777" w:rsidR="00FA19D6" w:rsidRPr="003E61F0" w:rsidRDefault="00FA19D6" w:rsidP="004F09F9">
            <w:pPr>
              <w:pStyle w:val="ListParagraph"/>
              <w:tabs>
                <w:tab w:val="left" w:pos="316"/>
              </w:tabs>
              <w:ind w:left="32" w:firstLine="34"/>
              <w:rPr>
                <w:rFonts w:hAnsi="Times New Roman" w:cs="Times New Roman"/>
              </w:rPr>
            </w:pPr>
            <w:r w:rsidRPr="003E61F0">
              <w:rPr>
                <w:rFonts w:hAnsi="Times New Roman" w:cs="Times New Roman"/>
              </w:rPr>
              <w:t>1.</w:t>
            </w:r>
            <w:r w:rsidRPr="003E61F0">
              <w:rPr>
                <w:rFonts w:hAnsi="Times New Roman" w:cs="Times New Roman"/>
              </w:rPr>
              <w:tab/>
              <w:t>Tiekėjas.</w:t>
            </w:r>
          </w:p>
          <w:p w14:paraId="3FE25738" w14:textId="77777777" w:rsidR="00FA19D6" w:rsidRPr="003E61F0" w:rsidRDefault="00FA19D6" w:rsidP="004F09F9">
            <w:pPr>
              <w:pStyle w:val="ListParagraph"/>
              <w:tabs>
                <w:tab w:val="left" w:pos="316"/>
              </w:tabs>
              <w:ind w:left="32" w:firstLine="34"/>
              <w:rPr>
                <w:rFonts w:hAnsi="Times New Roman" w:cs="Times New Roman"/>
              </w:rPr>
            </w:pPr>
            <w:r w:rsidRPr="003E61F0">
              <w:rPr>
                <w:rFonts w:hAnsi="Times New Roman" w:cs="Times New Roman"/>
              </w:rPr>
              <w:t>2.</w:t>
            </w:r>
            <w:r w:rsidRPr="003E61F0">
              <w:rPr>
                <w:rFonts w:hAnsi="Times New Roman" w:cs="Times New Roman"/>
              </w:rPr>
              <w:tab/>
              <w:t xml:space="preserve"> Jeigu pasiūlymą teikia ūkio subjektų grupė – reikalavimą turi atitikti kiekvienas ūkio subjektų grupės narys (-</w:t>
            </w:r>
            <w:proofErr w:type="spellStart"/>
            <w:r w:rsidRPr="003E61F0">
              <w:rPr>
                <w:rFonts w:hAnsi="Times New Roman" w:cs="Times New Roman"/>
              </w:rPr>
              <w:t>iai</w:t>
            </w:r>
            <w:proofErr w:type="spellEnd"/>
            <w:r w:rsidRPr="003E61F0">
              <w:rPr>
                <w:rFonts w:hAnsi="Times New Roman" w:cs="Times New Roman"/>
              </w:rPr>
              <w:t>) pagal jų prisiimamus įsipareigojimus pirkimo sutarčiai vykdyti.</w:t>
            </w:r>
          </w:p>
          <w:p w14:paraId="6938DDE7" w14:textId="5777D2FC" w:rsidR="00FA19D6" w:rsidRPr="003E61F0" w:rsidRDefault="00FA19D6" w:rsidP="004F09F9">
            <w:pPr>
              <w:pStyle w:val="ListParagraph"/>
              <w:tabs>
                <w:tab w:val="left" w:pos="316"/>
              </w:tabs>
              <w:ind w:left="32" w:firstLine="34"/>
              <w:rPr>
                <w:rFonts w:hAnsi="Times New Roman" w:cs="Times New Roman"/>
              </w:rPr>
            </w:pPr>
            <w:r w:rsidRPr="003E61F0">
              <w:rPr>
                <w:rFonts w:hAnsi="Times New Roman" w:cs="Times New Roman"/>
              </w:rPr>
              <w:lastRenderedPageBreak/>
              <w:t>3.</w:t>
            </w:r>
            <w:r w:rsidRPr="003E61F0">
              <w:rPr>
                <w:rFonts w:hAnsi="Times New Roman" w:cs="Times New Roman"/>
              </w:rPr>
              <w:tab/>
              <w:t xml:space="preserve"> Tiekėjas gali remtis kitų ūkio subjektų </w:t>
            </w:r>
            <w:proofErr w:type="spellStart"/>
            <w:r w:rsidRPr="003E61F0">
              <w:rPr>
                <w:rFonts w:hAnsi="Times New Roman" w:cs="Times New Roman"/>
              </w:rPr>
              <w:t>pajėgumais</w:t>
            </w:r>
            <w:proofErr w:type="spellEnd"/>
            <w:r w:rsidRPr="003E61F0">
              <w:rPr>
                <w:rFonts w:hAnsi="Times New Roman" w:cs="Times New Roman"/>
              </w:rPr>
              <w:t xml:space="preserve"> tik tuomet, kai tie subjektai, kurių </w:t>
            </w:r>
            <w:proofErr w:type="spellStart"/>
            <w:r w:rsidRPr="003E61F0">
              <w:rPr>
                <w:rFonts w:hAnsi="Times New Roman" w:cs="Times New Roman"/>
              </w:rPr>
              <w:t>pajėgumais</w:t>
            </w:r>
            <w:proofErr w:type="spellEnd"/>
            <w:r w:rsidRPr="003E61F0">
              <w:rPr>
                <w:rFonts w:hAnsi="Times New Roman" w:cs="Times New Roman"/>
              </w:rPr>
              <w:t xml:space="preserve"> buvo pasiremta, patys atliks darbus, kuriems reikia jų </w:t>
            </w:r>
            <w:proofErr w:type="spellStart"/>
            <w:r w:rsidRPr="003E61F0">
              <w:rPr>
                <w:rFonts w:hAnsi="Times New Roman" w:cs="Times New Roman"/>
              </w:rPr>
              <w:t>pajėgumų</w:t>
            </w:r>
            <w:proofErr w:type="spellEnd"/>
            <w:r w:rsidRPr="003E61F0">
              <w:rPr>
                <w:rFonts w:hAnsi="Times New Roman" w:cs="Times New Roman"/>
              </w:rPr>
              <w:t>.</w:t>
            </w:r>
          </w:p>
        </w:tc>
      </w:tr>
      <w:tr w:rsidR="00FA19D6" w:rsidRPr="003E61F0" w14:paraId="365CB791" w14:textId="77777777" w:rsidTr="006C4CA6">
        <w:tc>
          <w:tcPr>
            <w:tcW w:w="610" w:type="dxa"/>
          </w:tcPr>
          <w:p w14:paraId="0433D4E4" w14:textId="77777777" w:rsidR="00FA19D6" w:rsidRPr="003E61F0" w:rsidRDefault="00FA19D6" w:rsidP="004F09F9">
            <w:pPr>
              <w:pStyle w:val="ListParagraph"/>
              <w:ind w:left="0" w:firstLine="34"/>
              <w:rPr>
                <w:rFonts w:hAnsi="Times New Roman" w:cs="Times New Roman"/>
              </w:rPr>
            </w:pPr>
            <w:r w:rsidRPr="003E61F0">
              <w:rPr>
                <w:rFonts w:hAnsi="Times New Roman" w:cs="Times New Roman"/>
              </w:rPr>
              <w:lastRenderedPageBreak/>
              <w:t>3.</w:t>
            </w:r>
          </w:p>
        </w:tc>
        <w:tc>
          <w:tcPr>
            <w:tcW w:w="9739" w:type="dxa"/>
            <w:gridSpan w:val="3"/>
          </w:tcPr>
          <w:p w14:paraId="537AEE4B" w14:textId="77777777" w:rsidR="00FA19D6" w:rsidRPr="003E61F0" w:rsidRDefault="00FA19D6" w:rsidP="004F09F9">
            <w:pPr>
              <w:pStyle w:val="ListParagraph"/>
              <w:ind w:left="0" w:firstLine="34"/>
              <w:rPr>
                <w:rFonts w:hAnsi="Times New Roman" w:cs="Times New Roman"/>
                <w:b/>
                <w:sz w:val="24"/>
                <w:szCs w:val="24"/>
              </w:rPr>
            </w:pPr>
            <w:r w:rsidRPr="003E61F0">
              <w:rPr>
                <w:rFonts w:hAnsi="Times New Roman" w:cs="Times New Roman"/>
                <w:b/>
                <w:sz w:val="24"/>
                <w:szCs w:val="24"/>
              </w:rPr>
              <w:t>Techninis ir profesinis pajėgumas</w:t>
            </w:r>
          </w:p>
          <w:p w14:paraId="6498009F" w14:textId="04CE14CA" w:rsidR="00FA19D6" w:rsidRPr="003E61F0" w:rsidRDefault="00FA19D6" w:rsidP="00460CB0">
            <w:pPr>
              <w:pStyle w:val="ListParagraph"/>
              <w:ind w:left="0" w:firstLine="34"/>
              <w:rPr>
                <w:rFonts w:hAnsi="Times New Roman" w:cs="Times New Roman"/>
                <w:sz w:val="24"/>
                <w:szCs w:val="24"/>
              </w:rPr>
            </w:pPr>
            <w:r w:rsidRPr="003E61F0">
              <w:rPr>
                <w:rFonts w:hAnsi="Times New Roman" w:cs="Times New Roman"/>
                <w:sz w:val="28"/>
                <w:szCs w:val="28"/>
              </w:rPr>
              <w:t>Tiekėjas pirkimo sutarties vykdymui turi paskirti specialistus, atitinkančius nurodytus reikalavimus</w:t>
            </w:r>
            <w:r w:rsidRPr="003E61F0">
              <w:rPr>
                <w:rFonts w:hAnsi="Times New Roman" w:cs="Times New Roman"/>
              </w:rPr>
              <w:t xml:space="preserve">: </w:t>
            </w:r>
          </w:p>
        </w:tc>
      </w:tr>
      <w:tr w:rsidR="004F09F9" w:rsidRPr="003E61F0" w14:paraId="2C5DEEE9" w14:textId="77777777" w:rsidTr="006C4CA6">
        <w:tc>
          <w:tcPr>
            <w:tcW w:w="610" w:type="dxa"/>
          </w:tcPr>
          <w:p w14:paraId="1DFB0D6B" w14:textId="77777777" w:rsidR="00FA19D6" w:rsidRPr="003E61F0" w:rsidRDefault="00FA19D6" w:rsidP="004F09F9">
            <w:pPr>
              <w:pStyle w:val="ListParagraph"/>
              <w:ind w:left="0" w:firstLine="34"/>
              <w:rPr>
                <w:rFonts w:hAnsi="Times New Roman" w:cs="Times New Roman"/>
              </w:rPr>
            </w:pPr>
            <w:r w:rsidRPr="003E61F0">
              <w:rPr>
                <w:rFonts w:hAnsi="Times New Roman" w:cs="Times New Roman"/>
              </w:rPr>
              <w:t>3.1.</w:t>
            </w:r>
          </w:p>
        </w:tc>
        <w:tc>
          <w:tcPr>
            <w:tcW w:w="4631" w:type="dxa"/>
          </w:tcPr>
          <w:p w14:paraId="433E903F" w14:textId="48335EBA" w:rsidR="00FA19D6" w:rsidRPr="003E61F0" w:rsidRDefault="00FA19D6" w:rsidP="004F09F9">
            <w:pPr>
              <w:pStyle w:val="ListParagraph"/>
              <w:ind w:left="0" w:firstLine="34"/>
              <w:rPr>
                <w:rFonts w:hAnsi="Times New Roman" w:cs="Times New Roman"/>
              </w:rPr>
            </w:pPr>
            <w:r w:rsidRPr="003E61F0">
              <w:rPr>
                <w:rFonts w:hAnsi="Times New Roman" w:cs="Times New Roman"/>
              </w:rPr>
              <w:t>bent 1 (vien</w:t>
            </w:r>
            <w:r w:rsidR="00435383">
              <w:rPr>
                <w:rFonts w:hAnsi="Times New Roman" w:cs="Times New Roman"/>
              </w:rPr>
              <w:t>ą</w:t>
            </w:r>
            <w:r w:rsidRPr="003E61F0">
              <w:rPr>
                <w:rFonts w:hAnsi="Times New Roman" w:cs="Times New Roman"/>
              </w:rPr>
              <w:t>) specialist</w:t>
            </w:r>
            <w:r w:rsidR="00435383">
              <w:rPr>
                <w:rFonts w:hAnsi="Times New Roman" w:cs="Times New Roman"/>
              </w:rPr>
              <w:t>ą</w:t>
            </w:r>
            <w:r w:rsidRPr="003E61F0">
              <w:rPr>
                <w:rFonts w:hAnsi="Times New Roman" w:cs="Times New Roman"/>
              </w:rPr>
              <w:t xml:space="preserve">, kuriam suteikta teisė eiti </w:t>
            </w:r>
            <w:r w:rsidRPr="003E61F0">
              <w:rPr>
                <w:rFonts w:hAnsi="Times New Roman" w:cs="Times New Roman"/>
                <w:b/>
              </w:rPr>
              <w:t>ypatingojo statinio projekto vadovo</w:t>
            </w:r>
            <w:r w:rsidRPr="003E61F0">
              <w:rPr>
                <w:rFonts w:hAnsi="Times New Roman" w:cs="Times New Roman"/>
              </w:rPr>
              <w:t xml:space="preserve"> pareigas:</w:t>
            </w:r>
          </w:p>
          <w:p w14:paraId="52309A93" w14:textId="77777777" w:rsidR="00FA19D6" w:rsidRPr="003E61F0" w:rsidRDefault="00FA19D6" w:rsidP="004F09F9">
            <w:pPr>
              <w:autoSpaceDE w:val="0"/>
              <w:autoSpaceDN w:val="0"/>
              <w:adjustRightInd w:val="0"/>
              <w:ind w:firstLine="34"/>
              <w:rPr>
                <w:rFonts w:hAnsi="Times New Roman" w:cs="Times New Roman"/>
                <w:color w:val="000000"/>
              </w:rPr>
            </w:pPr>
            <w:r w:rsidRPr="003E61F0">
              <w:rPr>
                <w:rFonts w:hAnsi="Times New Roman" w:cs="Times New Roman"/>
                <w:color w:val="000000"/>
              </w:rPr>
              <w:t xml:space="preserve">Statinio kategorija – ypatingasis  </w:t>
            </w:r>
          </w:p>
          <w:p w14:paraId="2DA6E381" w14:textId="77777777" w:rsidR="00FA19D6" w:rsidRPr="003E61F0" w:rsidRDefault="00FA19D6" w:rsidP="004F09F9">
            <w:pPr>
              <w:autoSpaceDE w:val="0"/>
              <w:autoSpaceDN w:val="0"/>
              <w:adjustRightInd w:val="0"/>
              <w:ind w:firstLine="34"/>
              <w:rPr>
                <w:rFonts w:hAnsi="Times New Roman" w:cs="Times New Roman"/>
                <w:color w:val="000000"/>
              </w:rPr>
            </w:pPr>
            <w:r w:rsidRPr="003E61F0">
              <w:rPr>
                <w:rFonts w:hAnsi="Times New Roman" w:cs="Times New Roman"/>
                <w:color w:val="000000"/>
              </w:rPr>
              <w:t xml:space="preserve">Pastato tipas – negyvenamieji pastatai </w:t>
            </w:r>
          </w:p>
          <w:p w14:paraId="76728721" w14:textId="77777777" w:rsidR="00FA19D6" w:rsidRPr="003E61F0" w:rsidRDefault="00FA19D6" w:rsidP="004F09F9">
            <w:pPr>
              <w:autoSpaceDE w:val="0"/>
              <w:autoSpaceDN w:val="0"/>
              <w:adjustRightInd w:val="0"/>
              <w:ind w:firstLine="34"/>
              <w:rPr>
                <w:rFonts w:hAnsi="Times New Roman" w:cs="Times New Roman"/>
                <w:color w:val="000000"/>
              </w:rPr>
            </w:pPr>
            <w:r w:rsidRPr="003E61F0">
              <w:rPr>
                <w:rFonts w:hAnsi="Times New Roman" w:cs="Times New Roman"/>
                <w:color w:val="000000"/>
              </w:rPr>
              <w:t>Pastato paskirties grupė – pramonės ir sandėliavimo</w:t>
            </w:r>
          </w:p>
          <w:p w14:paraId="22B6F0D4" w14:textId="77777777" w:rsidR="00FA19D6" w:rsidRPr="003E61F0" w:rsidRDefault="00FA19D6" w:rsidP="004F09F9">
            <w:pPr>
              <w:pStyle w:val="ListParagraph"/>
              <w:ind w:left="0" w:firstLine="34"/>
              <w:rPr>
                <w:rFonts w:hAnsi="Times New Roman" w:cs="Times New Roman"/>
                <w:color w:val="000000"/>
              </w:rPr>
            </w:pPr>
            <w:r w:rsidRPr="003E61F0">
              <w:rPr>
                <w:rFonts w:hAnsi="Times New Roman" w:cs="Times New Roman"/>
                <w:color w:val="000000"/>
              </w:rPr>
              <w:t>Pastato paskirtis – sandėliavimo</w:t>
            </w:r>
          </w:p>
          <w:p w14:paraId="5F41C7F6" w14:textId="77777777" w:rsidR="00FA19D6" w:rsidRPr="003E61F0" w:rsidRDefault="00FA19D6" w:rsidP="004F09F9">
            <w:pPr>
              <w:pStyle w:val="ListParagraph"/>
              <w:ind w:left="0" w:firstLine="34"/>
              <w:rPr>
                <w:rFonts w:hAnsi="Times New Roman" w:cs="Times New Roman"/>
              </w:rPr>
            </w:pPr>
          </w:p>
          <w:p w14:paraId="79A10520" w14:textId="77777777" w:rsidR="00FA19D6" w:rsidRPr="003E61F0" w:rsidRDefault="00FA19D6" w:rsidP="004F09F9">
            <w:pPr>
              <w:pStyle w:val="ListParagraph"/>
              <w:ind w:left="0" w:firstLine="34"/>
              <w:rPr>
                <w:rFonts w:hAnsi="Times New Roman" w:cs="Times New Roman"/>
              </w:rPr>
            </w:pPr>
            <w:r w:rsidRPr="003E61F0">
              <w:rPr>
                <w:rFonts w:hAnsi="Times New Roman" w:cs="Times New Roman"/>
                <w:i/>
              </w:rPr>
              <w:t>Pastabos</w:t>
            </w:r>
            <w:r w:rsidRPr="003E61F0">
              <w:rPr>
                <w:rFonts w:hAnsi="Times New Roman" w:cs="Times New Roman"/>
              </w:rPr>
              <w:t xml:space="preserve">: </w:t>
            </w:r>
          </w:p>
          <w:p w14:paraId="314E97E2" w14:textId="77777777" w:rsidR="00FA19D6" w:rsidRPr="003E61F0" w:rsidRDefault="00FA19D6" w:rsidP="004F09F9">
            <w:pPr>
              <w:pStyle w:val="ListParagraph"/>
              <w:ind w:left="0" w:firstLine="34"/>
              <w:rPr>
                <w:rFonts w:hAnsi="Times New Roman" w:cs="Times New Roman"/>
              </w:rPr>
            </w:pPr>
            <w:r w:rsidRPr="003E61F0">
              <w:rPr>
                <w:rFonts w:hAnsi="Times New Roman" w:cs="Times New Roman"/>
              </w:rPr>
              <w:t>1. Jei atestate kvalifikacija nurodoma pagal iki 2024-11-01 galiojusį Statybos techninio reglamento STR 1.01.03:2017 „Statinių klasifikavimas“ klasifikavimą, tokiu atveju perkančioji organizacija laikys, kad nurodyta statinio grupė ir pogrupis tinkama, jei nurodyta:</w:t>
            </w:r>
          </w:p>
          <w:p w14:paraId="2F258B4D" w14:textId="77777777" w:rsidR="00FA19D6" w:rsidRPr="003E61F0" w:rsidRDefault="00FA19D6" w:rsidP="004F09F9">
            <w:pPr>
              <w:autoSpaceDE w:val="0"/>
              <w:autoSpaceDN w:val="0"/>
              <w:adjustRightInd w:val="0"/>
              <w:ind w:firstLine="34"/>
              <w:rPr>
                <w:rFonts w:hAnsi="Times New Roman" w:cs="Times New Roman"/>
                <w:color w:val="385623" w:themeColor="accent6" w:themeShade="80"/>
              </w:rPr>
            </w:pPr>
            <w:r w:rsidRPr="003E61F0">
              <w:rPr>
                <w:rFonts w:hAnsi="Times New Roman" w:cs="Times New Roman"/>
                <w:color w:val="385623" w:themeColor="accent6" w:themeShade="80"/>
              </w:rPr>
              <w:t>Tiekėjas turi turėti teisę būti rangovu:</w:t>
            </w:r>
          </w:p>
          <w:p w14:paraId="4E5DC66A" w14:textId="77777777" w:rsidR="00FA19D6" w:rsidRPr="003E61F0" w:rsidRDefault="00FA19D6" w:rsidP="004F09F9">
            <w:pPr>
              <w:autoSpaceDE w:val="0"/>
              <w:autoSpaceDN w:val="0"/>
              <w:adjustRightInd w:val="0"/>
              <w:ind w:firstLine="34"/>
              <w:rPr>
                <w:rFonts w:hAnsi="Times New Roman" w:cs="Times New Roman"/>
                <w:color w:val="385623" w:themeColor="accent6" w:themeShade="80"/>
              </w:rPr>
            </w:pPr>
            <w:r w:rsidRPr="003E61F0">
              <w:rPr>
                <w:rFonts w:hAnsi="Times New Roman" w:cs="Times New Roman"/>
                <w:color w:val="385623" w:themeColor="accent6" w:themeShade="80"/>
              </w:rPr>
              <w:t xml:space="preserve">Statinių kategorija – ypatingasis  </w:t>
            </w:r>
          </w:p>
          <w:p w14:paraId="7E91A83F" w14:textId="77777777" w:rsidR="00FA19D6" w:rsidRPr="003E61F0" w:rsidRDefault="00FA19D6" w:rsidP="004F09F9">
            <w:pPr>
              <w:autoSpaceDE w:val="0"/>
              <w:autoSpaceDN w:val="0"/>
              <w:adjustRightInd w:val="0"/>
              <w:ind w:firstLine="34"/>
              <w:rPr>
                <w:rFonts w:hAnsi="Times New Roman" w:cs="Times New Roman"/>
                <w:color w:val="385623" w:themeColor="accent6" w:themeShade="80"/>
              </w:rPr>
            </w:pPr>
            <w:r w:rsidRPr="003E61F0">
              <w:rPr>
                <w:rFonts w:hAnsi="Times New Roman" w:cs="Times New Roman"/>
                <w:color w:val="385623" w:themeColor="accent6" w:themeShade="80"/>
              </w:rPr>
              <w:t>Statinių grupė (pogrupis) – negyvenamieji pastatai (sandėliavimo paskirties pastatai)</w:t>
            </w:r>
          </w:p>
          <w:p w14:paraId="34F06DA0" w14:textId="77777777" w:rsidR="00FA19D6" w:rsidRPr="003E61F0" w:rsidRDefault="00FA19D6" w:rsidP="004F09F9">
            <w:pPr>
              <w:pStyle w:val="ListParagraph"/>
              <w:ind w:left="0" w:firstLine="34"/>
              <w:rPr>
                <w:rFonts w:hAnsi="Times New Roman" w:cs="Times New Roman"/>
              </w:rPr>
            </w:pPr>
            <w:r w:rsidRPr="003E61F0">
              <w:rPr>
                <w:rFonts w:hAnsi="Times New Roman" w:cs="Times New Roman"/>
              </w:rPr>
              <w:t>2. Tiekėjas gali siūlyti vieną asmenį kelioms pozicijoms, jei šis asmuo atitinka visus skirtingoms pozicijoms keliamus reikalavimus arba keletą asmenų.</w:t>
            </w:r>
          </w:p>
          <w:p w14:paraId="06AA6CF8" w14:textId="77777777" w:rsidR="00FA19D6" w:rsidRPr="003E61F0" w:rsidRDefault="00FA19D6" w:rsidP="004F09F9">
            <w:pPr>
              <w:pStyle w:val="ListParagraph"/>
              <w:ind w:left="0" w:firstLine="34"/>
              <w:rPr>
                <w:rFonts w:hAnsi="Times New Roman" w:cs="Times New Roman"/>
              </w:rPr>
            </w:pPr>
            <w:r w:rsidRPr="003E61F0">
              <w:rPr>
                <w:rFonts w:hAnsi="Times New Roman" w:cs="Times New Roman"/>
              </w:rPr>
              <w:t>3. Tiekėjas gali siūlyti ir aukštesnės kvalifikacijos, nei nurodyta pirkimo dokumentuose, specialistus, jei jų kvalifikacija apima atitinkamose pozicijose nurodytas sritis.</w:t>
            </w:r>
          </w:p>
          <w:p w14:paraId="53231167" w14:textId="77777777" w:rsidR="00FA19D6" w:rsidRDefault="00FA19D6" w:rsidP="004F09F9">
            <w:pPr>
              <w:pStyle w:val="ListParagraph"/>
              <w:ind w:left="0" w:firstLine="34"/>
              <w:rPr>
                <w:rFonts w:hAnsi="Times New Roman" w:cs="Times New Roman"/>
              </w:rPr>
            </w:pPr>
            <w:r w:rsidRPr="003E61F0">
              <w:rPr>
                <w:rFonts w:hAnsi="Times New Roman" w:cs="Times New Roman"/>
              </w:rPr>
              <w:t>4. Jeigu tiekėjo kvalifikacija dėl teisės verstis atitinkama veikla nebuvo tikrinama arba tikrinama ne visa apimtimi, tiekėjas įsipareigoja, kad pirkimo sutartį vykdys tik tokią teisę turintys asmenys.</w:t>
            </w:r>
          </w:p>
          <w:p w14:paraId="3141FF87" w14:textId="77777777" w:rsidR="00C72E9E" w:rsidRPr="00D46524" w:rsidRDefault="00C72E9E" w:rsidP="00D46524">
            <w:pPr>
              <w:pStyle w:val="CommentText"/>
              <w:ind w:firstLine="0"/>
              <w:rPr>
                <w:rFonts w:hAnsi="Times New Roman" w:cs="Times New Roman"/>
              </w:rPr>
            </w:pPr>
            <w:r w:rsidRPr="00C72E9E">
              <w:rPr>
                <w:rFonts w:hAnsi="Times New Roman" w:cs="Times New Roman"/>
              </w:rPr>
              <w:t xml:space="preserve">5. </w:t>
            </w:r>
            <w:r w:rsidRPr="00D46524">
              <w:rPr>
                <w:rFonts w:hAnsi="Times New Roman" w:cs="Times New Roman"/>
              </w:rPr>
              <w:t>Jei kvalifikacijos dokumente yra nurodyta visa reikalaujama statinių grupė (neišskirti / nenurodyti pogrupiai) arba nurodytas konkretus pogrupis (</w:t>
            </w:r>
            <w:r w:rsidRPr="00D46524">
              <w:rPr>
                <w:rFonts w:hAnsi="Times New Roman" w:cs="Times New Roman"/>
                <w:color w:val="000000"/>
              </w:rPr>
              <w:t>sandėliavimo paskirties pastatai</w:t>
            </w:r>
            <w:r w:rsidRPr="00D46524">
              <w:rPr>
                <w:rFonts w:hAnsi="Times New Roman" w:cs="Times New Roman"/>
              </w:rPr>
              <w:t>) – tokie kvalifikacijos dokumentai yra tinkami.</w:t>
            </w:r>
          </w:p>
          <w:p w14:paraId="4BF4AD77" w14:textId="77777777" w:rsidR="00C72E9E" w:rsidRPr="00C72E9E" w:rsidRDefault="00C72E9E" w:rsidP="00D46524">
            <w:pPr>
              <w:pStyle w:val="CommentText"/>
              <w:ind w:firstLine="0"/>
              <w:rPr>
                <w:rFonts w:hAnsi="Times New Roman" w:cs="Times New Roman"/>
              </w:rPr>
            </w:pPr>
            <w:r w:rsidRPr="00C72E9E">
              <w:rPr>
                <w:rFonts w:hAnsi="Times New Roman" w:cs="Times New Roman"/>
              </w:rPr>
              <w:t>6. Tinkamu laikomas ir atestatas, kuriame nustatyta „gyvenamieji ir negyvenamieji pastatai“.</w:t>
            </w:r>
          </w:p>
          <w:p w14:paraId="332BC56F" w14:textId="77777777" w:rsidR="00C72E9E" w:rsidRDefault="00C72E9E" w:rsidP="004F09F9">
            <w:pPr>
              <w:pStyle w:val="ListParagraph"/>
              <w:ind w:left="0" w:firstLine="34"/>
              <w:rPr>
                <w:rFonts w:hAnsi="Times New Roman" w:cs="Times New Roman"/>
              </w:rPr>
            </w:pPr>
          </w:p>
          <w:p w14:paraId="035F75D0" w14:textId="77777777" w:rsidR="00FA19D6" w:rsidRPr="003E61F0" w:rsidRDefault="00FA19D6" w:rsidP="00C72E9E">
            <w:pPr>
              <w:pStyle w:val="ListParagraph"/>
              <w:ind w:left="0" w:firstLine="34"/>
              <w:rPr>
                <w:rFonts w:hAnsi="Times New Roman" w:cs="Times New Roman"/>
                <w:sz w:val="24"/>
                <w:szCs w:val="24"/>
              </w:rPr>
            </w:pPr>
          </w:p>
        </w:tc>
        <w:tc>
          <w:tcPr>
            <w:tcW w:w="3239" w:type="dxa"/>
          </w:tcPr>
          <w:p w14:paraId="0037546E" w14:textId="77777777" w:rsidR="00FA19D6" w:rsidRPr="003E61F0" w:rsidRDefault="00FA19D6" w:rsidP="004F09F9">
            <w:pPr>
              <w:pStyle w:val="ListParagraph"/>
              <w:ind w:left="0" w:firstLine="34"/>
              <w:rPr>
                <w:rFonts w:hAnsi="Times New Roman" w:cs="Times New Roman"/>
              </w:rPr>
            </w:pPr>
            <w:r w:rsidRPr="003E61F0">
              <w:rPr>
                <w:rFonts w:hAnsi="Times New Roman" w:cs="Times New Roman"/>
              </w:rPr>
              <w:lastRenderedPageBreak/>
              <w:t>Pateikiami dokumentai:</w:t>
            </w:r>
          </w:p>
          <w:p w14:paraId="65AEA559" w14:textId="75C5CE2C" w:rsidR="00FA19D6" w:rsidRPr="003E61F0" w:rsidRDefault="00FA19D6" w:rsidP="004F09F9">
            <w:pPr>
              <w:pStyle w:val="ListParagraph"/>
              <w:ind w:left="0" w:firstLine="34"/>
              <w:rPr>
                <w:rFonts w:hAnsi="Times New Roman" w:cs="Times New Roman"/>
              </w:rPr>
            </w:pPr>
            <w:r w:rsidRPr="003E61F0">
              <w:rPr>
                <w:rFonts w:hAnsi="Times New Roman" w:cs="Times New Roman"/>
              </w:rPr>
              <w:t>1) atitikimą reikalavimui patvirtinantis tiekėjo vadovaujančio personalo sąrašas (</w:t>
            </w:r>
            <w:r w:rsidR="004B57A9">
              <w:rPr>
                <w:rFonts w:hAnsi="Times New Roman" w:cs="Times New Roman"/>
                <w:color w:val="538135" w:themeColor="accent6" w:themeShade="BF"/>
              </w:rPr>
              <w:t xml:space="preserve">Specialiųjų </w:t>
            </w:r>
            <w:r w:rsidRPr="003E61F0">
              <w:rPr>
                <w:rFonts w:hAnsi="Times New Roman" w:cs="Times New Roman"/>
                <w:color w:val="538135" w:themeColor="accent6" w:themeShade="BF"/>
              </w:rPr>
              <w:t>sąlygų 1 priedo 1 priedėlis „Tiekėjo specialistų sąrašas“</w:t>
            </w:r>
            <w:r w:rsidRPr="003E61F0">
              <w:rPr>
                <w:rFonts w:hAnsi="Times New Roman" w:cs="Times New Roman"/>
              </w:rPr>
              <w:t xml:space="preserve">), nurodant </w:t>
            </w:r>
            <w:r w:rsidRPr="003E61F0">
              <w:rPr>
                <w:rFonts w:hAnsi="Times New Roman" w:cs="Times New Roman"/>
              </w:rPr>
              <w:lastRenderedPageBreak/>
              <w:t>siūlomų specialisto (-ų) pareigas, vardus, pavardes, kvalifikaciją, kvalifikacijos pažymėjimą išdavusi institucija, išduoto (-ų) atestato (-ų) Nr.</w:t>
            </w:r>
          </w:p>
          <w:p w14:paraId="780A39AC" w14:textId="77777777" w:rsidR="00FA19D6" w:rsidRPr="003E61F0" w:rsidRDefault="00FA19D6" w:rsidP="004F09F9">
            <w:pPr>
              <w:pStyle w:val="ListParagraph"/>
              <w:ind w:left="0" w:firstLine="34"/>
              <w:rPr>
                <w:rFonts w:hAnsi="Times New Roman" w:cs="Times New Roman"/>
              </w:rPr>
            </w:pPr>
            <w:r w:rsidRPr="003E61F0">
              <w:rPr>
                <w:rFonts w:hAnsi="Times New Roman" w:cs="Times New Roman"/>
              </w:rPr>
              <w:t xml:space="preserve">2) Specialisto, pasitelkiamo darbų atlikimui, teisinė forma su tiekėju (darbo sutartis, ketinimų protokolas ar kt.). Jeigu specialistas nėra įmonės darbuotojas – pasirašytas sutikimas (deklaracija), kurioje jis įsipareigotų vykdyti pirkimo sutartį, jeigu tiekėjas laimės viešąjį pirkimą ir bus pasirašyta pirkimo sutartis. </w:t>
            </w:r>
          </w:p>
          <w:p w14:paraId="3B536AC1" w14:textId="24DAD99C" w:rsidR="00FA19D6" w:rsidRPr="003E61F0" w:rsidRDefault="00FA19D6" w:rsidP="004F09F9">
            <w:pPr>
              <w:pStyle w:val="ListParagraph"/>
              <w:ind w:left="0" w:firstLine="34"/>
              <w:rPr>
                <w:rFonts w:hAnsi="Times New Roman" w:cs="Times New Roman"/>
              </w:rPr>
            </w:pPr>
            <w:r w:rsidRPr="003E61F0">
              <w:rPr>
                <w:rFonts w:hAnsi="Times New Roman" w:cs="Times New Roman"/>
              </w:rPr>
              <w:t xml:space="preserve">3) </w:t>
            </w:r>
            <w:r w:rsidR="00907C3B" w:rsidRPr="00907C3B">
              <w:rPr>
                <w:rFonts w:hAnsi="Times New Roman" w:cs="Times New Roman"/>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0A333DEA" w14:textId="77777777" w:rsidR="00FA19D6" w:rsidRPr="003E61F0" w:rsidRDefault="00FA19D6" w:rsidP="004F09F9">
            <w:pPr>
              <w:pStyle w:val="ListParagraph"/>
              <w:ind w:left="0" w:firstLine="34"/>
              <w:rPr>
                <w:rFonts w:hAnsi="Times New Roman" w:cs="Times New Roman"/>
              </w:rPr>
            </w:pPr>
          </w:p>
          <w:p w14:paraId="6ADAFEA4" w14:textId="4F9449C8" w:rsidR="00FA19D6" w:rsidRPr="003E61F0" w:rsidRDefault="00FA19D6" w:rsidP="004F09F9">
            <w:pPr>
              <w:pStyle w:val="ListParagraph"/>
              <w:ind w:left="0" w:firstLine="34"/>
              <w:rPr>
                <w:rFonts w:hAnsi="Times New Roman" w:cs="Times New Roman"/>
              </w:rPr>
            </w:pPr>
            <w:r w:rsidRPr="003E61F0">
              <w:rPr>
                <w:rFonts w:hAnsi="Times New Roman" w:cs="Times New Roman"/>
              </w:rPr>
              <w:t>Užsienio šalių specialistai iki Sutarties pasirašymo turi gauti Statybos įstatymo nustatyta tvarka išduotą teisės pripažinimo dokumentą.</w:t>
            </w:r>
            <w:r w:rsidR="00260265">
              <w:rPr>
                <w:rFonts w:hAnsi="Times New Roman" w:cs="Times New Roman"/>
              </w:rPr>
              <w:t xml:space="preserve"> </w:t>
            </w:r>
            <w:r w:rsidR="00260265" w:rsidRPr="00260265">
              <w:rPr>
                <w:rFonts w:hAnsi="Times New Roman" w:cs="Times New Roman"/>
              </w:rPr>
              <w:t>Užsienio šalies specialisto* turimos kvalifikacijos patvirtinimo dokumentai Lietuvoje gali būti išduoti ir po paraiškų  pateikimo datos, tačiau pačią teisę specialistas kilmės šalyje turi būti įgijęs iki paraiškų  pateikimo termino pabaigos.</w:t>
            </w:r>
          </w:p>
          <w:p w14:paraId="6E67C21A" w14:textId="77777777" w:rsidR="00FA19D6" w:rsidRPr="003E61F0" w:rsidRDefault="00FA19D6" w:rsidP="004F09F9">
            <w:pPr>
              <w:pStyle w:val="ListParagraph"/>
              <w:ind w:left="0" w:firstLine="34"/>
              <w:rPr>
                <w:rFonts w:hAnsi="Times New Roman" w:cs="Times New Roman"/>
              </w:rPr>
            </w:pPr>
            <w:r w:rsidRPr="003E61F0">
              <w:rPr>
                <w:rFonts w:hAnsi="Times New Roman" w:cs="Times New Roman"/>
              </w:rPr>
              <w:t>Užsienio šalių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kvalifikacijos reikalavimuose nurodytų vadovų pareigas, pripažinus jų kilmės valstybėje turimą teisę eiti analogiškų kvalifikacijos reikalavimuose nurodytų vadovų pareigas.</w:t>
            </w:r>
          </w:p>
          <w:p w14:paraId="1D8E4846" w14:textId="77777777" w:rsidR="00FA19D6" w:rsidRPr="003E61F0" w:rsidRDefault="00FA19D6" w:rsidP="004F09F9">
            <w:pPr>
              <w:pStyle w:val="ListParagraph"/>
              <w:ind w:firstLine="34"/>
              <w:rPr>
                <w:rFonts w:hAnsi="Times New Roman" w:cs="Times New Roman"/>
              </w:rPr>
            </w:pPr>
          </w:p>
          <w:p w14:paraId="76775D66" w14:textId="77777777" w:rsidR="00FA19D6" w:rsidRPr="003E61F0" w:rsidRDefault="00FA19D6" w:rsidP="004F09F9">
            <w:pPr>
              <w:pStyle w:val="ListParagraph"/>
              <w:ind w:left="0" w:firstLine="34"/>
              <w:rPr>
                <w:rFonts w:hAnsi="Times New Roman" w:cs="Times New Roman"/>
              </w:rPr>
            </w:pPr>
            <w:r w:rsidRPr="003E61F0">
              <w:rPr>
                <w:rFonts w:hAnsi="Times New Roman" w:cs="Times New Roman"/>
              </w:rPr>
              <w:lastRenderedPageBreak/>
              <w:t>Užsienio šalių specialistų pareiga po pirkimo paskelbimo kaip įmanoma greičiau kreiptis į SSVA (http://www.ssva.lt) su prašymu išduoti teisės pripažinimo dokumentą.</w:t>
            </w:r>
          </w:p>
          <w:p w14:paraId="5C470631" w14:textId="77777777" w:rsidR="00FA19D6" w:rsidRPr="003E61F0" w:rsidRDefault="00FA19D6" w:rsidP="004F09F9">
            <w:pPr>
              <w:pStyle w:val="ListParagraph"/>
              <w:ind w:left="0" w:firstLine="34"/>
              <w:rPr>
                <w:rFonts w:hAnsi="Times New Roman" w:cs="Times New Roman"/>
              </w:rPr>
            </w:pPr>
          </w:p>
        </w:tc>
        <w:tc>
          <w:tcPr>
            <w:tcW w:w="1869" w:type="dxa"/>
          </w:tcPr>
          <w:p w14:paraId="2BC5749F" w14:textId="77777777" w:rsidR="00FA19D6" w:rsidRPr="003E61F0" w:rsidRDefault="00FA19D6" w:rsidP="004F09F9">
            <w:pPr>
              <w:pStyle w:val="ListParagraph"/>
              <w:tabs>
                <w:tab w:val="left" w:pos="316"/>
              </w:tabs>
              <w:ind w:left="0" w:firstLine="34"/>
              <w:rPr>
                <w:rFonts w:hAnsi="Times New Roman" w:cs="Times New Roman"/>
                <w:sz w:val="24"/>
                <w:szCs w:val="24"/>
              </w:rPr>
            </w:pPr>
            <w:r w:rsidRPr="003E61F0">
              <w:rPr>
                <w:rFonts w:hAnsi="Times New Roman" w:cs="Times New Roman"/>
                <w:sz w:val="24"/>
                <w:szCs w:val="24"/>
              </w:rPr>
              <w:lastRenderedPageBreak/>
              <w:t xml:space="preserve">• </w:t>
            </w:r>
            <w:r w:rsidRPr="003E61F0">
              <w:rPr>
                <w:rFonts w:hAnsi="Times New Roman" w:cs="Times New Roman"/>
              </w:rPr>
              <w:t>tiekėjo specialistai;</w:t>
            </w:r>
            <w:r w:rsidRPr="003E61F0">
              <w:rPr>
                <w:rFonts w:hAnsi="Times New Roman" w:cs="Times New Roman"/>
              </w:rPr>
              <w:tab/>
            </w:r>
          </w:p>
          <w:p w14:paraId="5117C40A" w14:textId="77777777" w:rsidR="00FA19D6" w:rsidRPr="003E61F0" w:rsidRDefault="00FA19D6" w:rsidP="004F09F9">
            <w:pPr>
              <w:pStyle w:val="ListParagraph"/>
              <w:tabs>
                <w:tab w:val="left" w:pos="316"/>
              </w:tabs>
              <w:ind w:left="0" w:firstLine="34"/>
              <w:rPr>
                <w:rFonts w:hAnsi="Times New Roman" w:cs="Times New Roman"/>
              </w:rPr>
            </w:pPr>
            <w:r w:rsidRPr="003E61F0">
              <w:rPr>
                <w:rFonts w:hAnsi="Times New Roman" w:cs="Times New Roman"/>
                <w:sz w:val="24"/>
                <w:szCs w:val="24"/>
              </w:rPr>
              <w:t xml:space="preserve">• </w:t>
            </w:r>
            <w:r w:rsidRPr="003E61F0">
              <w:rPr>
                <w:rFonts w:hAnsi="Times New Roman" w:cs="Times New Roman"/>
              </w:rPr>
              <w:t xml:space="preserve">jeigu pasiūlymą teikia ūkio subjektų grupė – reikalavimą turi atitikti ūkio </w:t>
            </w:r>
            <w:r w:rsidRPr="003E61F0">
              <w:rPr>
                <w:rFonts w:hAnsi="Times New Roman" w:cs="Times New Roman"/>
              </w:rPr>
              <w:lastRenderedPageBreak/>
              <w:t>subjektų grupės nario (-</w:t>
            </w:r>
            <w:proofErr w:type="spellStart"/>
            <w:r w:rsidRPr="003E61F0">
              <w:rPr>
                <w:rFonts w:hAnsi="Times New Roman" w:cs="Times New Roman"/>
              </w:rPr>
              <w:t>ių</w:t>
            </w:r>
            <w:proofErr w:type="spellEnd"/>
            <w:r w:rsidRPr="003E61F0">
              <w:rPr>
                <w:rFonts w:hAnsi="Times New Roman" w:cs="Times New Roman"/>
              </w:rPr>
              <w:t>) specialistai, atsižvelgiant į jų prisiimamus įsipareigojimus pirkimo sutarčiai vykdyti;</w:t>
            </w:r>
          </w:p>
          <w:p w14:paraId="17C88A07" w14:textId="77777777" w:rsidR="00FA19D6" w:rsidRPr="003E61F0" w:rsidRDefault="00FA19D6" w:rsidP="004F09F9">
            <w:pPr>
              <w:pStyle w:val="ListParagraph"/>
              <w:tabs>
                <w:tab w:val="left" w:pos="316"/>
              </w:tabs>
              <w:ind w:left="0" w:firstLine="34"/>
              <w:rPr>
                <w:rFonts w:hAnsi="Times New Roman" w:cs="Times New Roman"/>
              </w:rPr>
            </w:pPr>
            <w:r w:rsidRPr="003E61F0">
              <w:rPr>
                <w:rFonts w:hAnsi="Times New Roman" w:cs="Times New Roman"/>
              </w:rPr>
              <w:t>•</w:t>
            </w:r>
            <w:r w:rsidRPr="003E61F0">
              <w:rPr>
                <w:rFonts w:hAnsi="Times New Roman" w:cs="Times New Roman"/>
              </w:rPr>
              <w:tab/>
              <w:t xml:space="preserve">tiekėjas gali remtis kitų ūkio subjektų </w:t>
            </w:r>
            <w:proofErr w:type="spellStart"/>
            <w:r w:rsidRPr="003E61F0">
              <w:rPr>
                <w:rFonts w:hAnsi="Times New Roman" w:cs="Times New Roman"/>
              </w:rPr>
              <w:t>pajėgumais</w:t>
            </w:r>
            <w:proofErr w:type="spellEnd"/>
            <w:r w:rsidRPr="003E61F0">
              <w:rPr>
                <w:rFonts w:hAnsi="Times New Roman" w:cs="Times New Roman"/>
              </w:rPr>
              <w:t xml:space="preserve"> tik tuo atveju, jeigu tie subjektai (jų darbuotojai) patys vykdys tą pirkimo sutarties dalį, kuriai reikia jų turimų </w:t>
            </w:r>
            <w:proofErr w:type="spellStart"/>
            <w:r w:rsidRPr="003E61F0">
              <w:rPr>
                <w:rFonts w:hAnsi="Times New Roman" w:cs="Times New Roman"/>
              </w:rPr>
              <w:t>pajėgumų</w:t>
            </w:r>
            <w:proofErr w:type="spellEnd"/>
            <w:r w:rsidRPr="003E61F0">
              <w:rPr>
                <w:rFonts w:hAnsi="Times New Roman" w:cs="Times New Roman"/>
              </w:rPr>
              <w:t>;</w:t>
            </w:r>
          </w:p>
          <w:p w14:paraId="0363F295" w14:textId="77777777" w:rsidR="00FA19D6" w:rsidRPr="003E61F0" w:rsidRDefault="00FA19D6" w:rsidP="004F09F9">
            <w:pPr>
              <w:pStyle w:val="ListParagraph"/>
              <w:tabs>
                <w:tab w:val="left" w:pos="174"/>
              </w:tabs>
              <w:ind w:left="0" w:firstLine="34"/>
              <w:rPr>
                <w:rFonts w:hAnsi="Times New Roman" w:cs="Times New Roman"/>
                <w:sz w:val="24"/>
                <w:szCs w:val="24"/>
              </w:rPr>
            </w:pPr>
            <w:r w:rsidRPr="003E61F0">
              <w:rPr>
                <w:rFonts w:hAnsi="Times New Roman" w:cs="Times New Roman"/>
              </w:rPr>
              <w:t>•</w:t>
            </w:r>
            <w:r w:rsidRPr="003E61F0">
              <w:rPr>
                <w:rFonts w:hAnsi="Times New Roman" w:cs="Times New Roman"/>
              </w:rPr>
              <w:tab/>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260265" w:rsidRPr="003E61F0" w14:paraId="2799A954" w14:textId="77777777" w:rsidTr="006C4CA6">
        <w:tc>
          <w:tcPr>
            <w:tcW w:w="610" w:type="dxa"/>
          </w:tcPr>
          <w:p w14:paraId="2AA31DA3" w14:textId="77777777" w:rsidR="00260265" w:rsidRPr="003E61F0" w:rsidRDefault="00260265" w:rsidP="00260265">
            <w:pPr>
              <w:pStyle w:val="ListParagraph"/>
              <w:ind w:left="0" w:firstLine="34"/>
              <w:rPr>
                <w:rFonts w:hAnsi="Times New Roman" w:cs="Times New Roman"/>
                <w:sz w:val="24"/>
                <w:szCs w:val="24"/>
              </w:rPr>
            </w:pPr>
            <w:r w:rsidRPr="003E61F0">
              <w:rPr>
                <w:rFonts w:hAnsi="Times New Roman" w:cs="Times New Roman"/>
                <w:sz w:val="24"/>
                <w:szCs w:val="24"/>
              </w:rPr>
              <w:lastRenderedPageBreak/>
              <w:t>3.2.</w:t>
            </w:r>
          </w:p>
        </w:tc>
        <w:tc>
          <w:tcPr>
            <w:tcW w:w="4631" w:type="dxa"/>
          </w:tcPr>
          <w:p w14:paraId="4EB4CA82" w14:textId="56621305" w:rsidR="00260265" w:rsidRPr="003E61F0" w:rsidRDefault="00260265" w:rsidP="00260265">
            <w:pPr>
              <w:tabs>
                <w:tab w:val="left" w:pos="0"/>
              </w:tabs>
              <w:ind w:firstLine="34"/>
              <w:rPr>
                <w:rFonts w:hAnsi="Times New Roman" w:cs="Times New Roman"/>
              </w:rPr>
            </w:pPr>
            <w:r w:rsidRPr="003E61F0">
              <w:rPr>
                <w:rFonts w:hAnsi="Times New Roman" w:cs="Times New Roman"/>
              </w:rPr>
              <w:t>bent 1 (vien</w:t>
            </w:r>
            <w:r>
              <w:rPr>
                <w:rFonts w:hAnsi="Times New Roman" w:cs="Times New Roman"/>
              </w:rPr>
              <w:t>ą</w:t>
            </w:r>
            <w:r w:rsidRPr="003E61F0">
              <w:rPr>
                <w:rFonts w:hAnsi="Times New Roman" w:cs="Times New Roman"/>
              </w:rPr>
              <w:t>) specialist</w:t>
            </w:r>
            <w:r>
              <w:rPr>
                <w:rFonts w:hAnsi="Times New Roman" w:cs="Times New Roman"/>
              </w:rPr>
              <w:t>ą</w:t>
            </w:r>
            <w:r w:rsidRPr="003E61F0">
              <w:rPr>
                <w:rFonts w:hAnsi="Times New Roman" w:cs="Times New Roman"/>
              </w:rPr>
              <w:t xml:space="preserve">, kuriam suteikta teisė eiti </w:t>
            </w:r>
            <w:r w:rsidRPr="003E61F0">
              <w:rPr>
                <w:rFonts w:hAnsi="Times New Roman" w:cs="Times New Roman"/>
                <w:b/>
              </w:rPr>
              <w:t>ypatingojo statinio statybos vadovo</w:t>
            </w:r>
            <w:r w:rsidRPr="003E61F0">
              <w:rPr>
                <w:rFonts w:hAnsi="Times New Roman" w:cs="Times New Roman"/>
              </w:rPr>
              <w:t xml:space="preserve"> pareigas:</w:t>
            </w:r>
          </w:p>
          <w:p w14:paraId="08C9C455" w14:textId="77777777" w:rsidR="00260265" w:rsidRPr="003E61F0" w:rsidRDefault="00260265" w:rsidP="00260265">
            <w:pPr>
              <w:tabs>
                <w:tab w:val="left" w:pos="0"/>
              </w:tabs>
              <w:ind w:firstLine="34"/>
              <w:rPr>
                <w:rFonts w:hAnsi="Times New Roman" w:cs="Times New Roman"/>
              </w:rPr>
            </w:pPr>
          </w:p>
          <w:p w14:paraId="3F7DA1F5" w14:textId="77777777" w:rsidR="00260265" w:rsidRPr="003E61F0" w:rsidRDefault="00260265" w:rsidP="00260265">
            <w:pPr>
              <w:autoSpaceDE w:val="0"/>
              <w:autoSpaceDN w:val="0"/>
              <w:adjustRightInd w:val="0"/>
              <w:ind w:firstLine="34"/>
              <w:rPr>
                <w:rFonts w:hAnsi="Times New Roman" w:cs="Times New Roman"/>
                <w:color w:val="000000"/>
              </w:rPr>
            </w:pPr>
            <w:r w:rsidRPr="003E61F0">
              <w:rPr>
                <w:rFonts w:hAnsi="Times New Roman" w:cs="Times New Roman"/>
                <w:color w:val="000000"/>
              </w:rPr>
              <w:t xml:space="preserve">Statinio kategorija – ypatingasis  </w:t>
            </w:r>
          </w:p>
          <w:p w14:paraId="51BB0CDE" w14:textId="77777777" w:rsidR="00260265" w:rsidRPr="003E61F0" w:rsidRDefault="00260265" w:rsidP="00260265">
            <w:pPr>
              <w:autoSpaceDE w:val="0"/>
              <w:autoSpaceDN w:val="0"/>
              <w:adjustRightInd w:val="0"/>
              <w:ind w:firstLine="34"/>
              <w:rPr>
                <w:rFonts w:hAnsi="Times New Roman" w:cs="Times New Roman"/>
                <w:color w:val="000000"/>
              </w:rPr>
            </w:pPr>
            <w:r w:rsidRPr="003E61F0">
              <w:rPr>
                <w:rFonts w:hAnsi="Times New Roman" w:cs="Times New Roman"/>
                <w:color w:val="000000"/>
              </w:rPr>
              <w:t xml:space="preserve">Pastato tipas – negyvenamieji pastatai </w:t>
            </w:r>
          </w:p>
          <w:p w14:paraId="0FE98AD3" w14:textId="77777777" w:rsidR="00260265" w:rsidRPr="003E61F0" w:rsidRDefault="00260265" w:rsidP="00260265">
            <w:pPr>
              <w:autoSpaceDE w:val="0"/>
              <w:autoSpaceDN w:val="0"/>
              <w:adjustRightInd w:val="0"/>
              <w:ind w:firstLine="34"/>
              <w:rPr>
                <w:rFonts w:hAnsi="Times New Roman" w:cs="Times New Roman"/>
                <w:color w:val="000000"/>
              </w:rPr>
            </w:pPr>
            <w:r w:rsidRPr="003E61F0">
              <w:rPr>
                <w:rFonts w:hAnsi="Times New Roman" w:cs="Times New Roman"/>
                <w:color w:val="000000"/>
              </w:rPr>
              <w:t>Pastato paskirties grupė – pramonės ir sandėliavimo</w:t>
            </w:r>
          </w:p>
          <w:p w14:paraId="0D7F82E4" w14:textId="77777777" w:rsidR="00260265" w:rsidRPr="003E61F0" w:rsidRDefault="00260265" w:rsidP="00260265">
            <w:pPr>
              <w:pStyle w:val="ListParagraph"/>
              <w:ind w:left="0" w:firstLine="34"/>
              <w:rPr>
                <w:rFonts w:hAnsi="Times New Roman" w:cs="Times New Roman"/>
                <w:color w:val="000000"/>
              </w:rPr>
            </w:pPr>
            <w:r w:rsidRPr="003E61F0">
              <w:rPr>
                <w:rFonts w:hAnsi="Times New Roman" w:cs="Times New Roman"/>
                <w:color w:val="000000"/>
              </w:rPr>
              <w:t>Pastato paskirtis – sandėliavimo</w:t>
            </w:r>
          </w:p>
          <w:p w14:paraId="6FCD2E2E" w14:textId="77777777" w:rsidR="00260265" w:rsidRPr="003E61F0" w:rsidRDefault="00260265" w:rsidP="00260265">
            <w:pPr>
              <w:pStyle w:val="ListParagraph"/>
              <w:ind w:left="0" w:firstLine="34"/>
              <w:rPr>
                <w:rFonts w:hAnsi="Times New Roman" w:cs="Times New Roman"/>
              </w:rPr>
            </w:pPr>
          </w:p>
          <w:p w14:paraId="2D71943F" w14:textId="77777777" w:rsidR="00260265" w:rsidRPr="003E61F0" w:rsidRDefault="00260265" w:rsidP="00260265">
            <w:pPr>
              <w:pStyle w:val="ListParagraph"/>
              <w:ind w:left="0" w:firstLine="34"/>
              <w:rPr>
                <w:rFonts w:hAnsi="Times New Roman" w:cs="Times New Roman"/>
              </w:rPr>
            </w:pPr>
            <w:r w:rsidRPr="003E61F0">
              <w:rPr>
                <w:rFonts w:hAnsi="Times New Roman" w:cs="Times New Roman"/>
                <w:i/>
              </w:rPr>
              <w:t>Pastabos</w:t>
            </w:r>
            <w:r w:rsidRPr="003E61F0">
              <w:rPr>
                <w:rFonts w:hAnsi="Times New Roman" w:cs="Times New Roman"/>
              </w:rPr>
              <w:t>:</w:t>
            </w:r>
          </w:p>
          <w:p w14:paraId="79510056" w14:textId="0E3AA6B8" w:rsidR="00260265" w:rsidRPr="003E61F0" w:rsidRDefault="00260265" w:rsidP="00260265">
            <w:pPr>
              <w:pStyle w:val="ListParagraph"/>
              <w:ind w:left="0" w:firstLine="34"/>
              <w:rPr>
                <w:rFonts w:hAnsi="Times New Roman" w:cs="Times New Roman"/>
              </w:rPr>
            </w:pPr>
            <w:r w:rsidRPr="003E61F0">
              <w:rPr>
                <w:rFonts w:hAnsi="Times New Roman" w:cs="Times New Roman"/>
              </w:rPr>
              <w:t>1. Jei atestate kvalifikacija nurodoma pagal iki 2024-11-01 galiojusį Statybos techninio reglamento STR 1.01.03:2017 „Statinių klasifikavimas“ klasifikavimą, tokiu atveju perkančioji organizacija laikys, kad nurodyta statinio grupė ir pogrupis tinkama, jei nurodyta:</w:t>
            </w:r>
          </w:p>
          <w:p w14:paraId="3386E013" w14:textId="77777777" w:rsidR="00260265" w:rsidRPr="003E61F0" w:rsidRDefault="00260265" w:rsidP="00260265">
            <w:pPr>
              <w:autoSpaceDE w:val="0"/>
              <w:autoSpaceDN w:val="0"/>
              <w:adjustRightInd w:val="0"/>
              <w:ind w:firstLine="34"/>
              <w:rPr>
                <w:rFonts w:hAnsi="Times New Roman" w:cs="Times New Roman"/>
                <w:color w:val="385623" w:themeColor="accent6" w:themeShade="80"/>
              </w:rPr>
            </w:pPr>
            <w:r w:rsidRPr="003E61F0">
              <w:rPr>
                <w:rFonts w:hAnsi="Times New Roman" w:cs="Times New Roman"/>
                <w:color w:val="385623" w:themeColor="accent6" w:themeShade="80"/>
              </w:rPr>
              <w:t>Tiekėjas turi turėti teisę būti rangovu:</w:t>
            </w:r>
          </w:p>
          <w:p w14:paraId="584F040E" w14:textId="77777777" w:rsidR="00260265" w:rsidRPr="003E61F0" w:rsidRDefault="00260265" w:rsidP="00260265">
            <w:pPr>
              <w:autoSpaceDE w:val="0"/>
              <w:autoSpaceDN w:val="0"/>
              <w:adjustRightInd w:val="0"/>
              <w:ind w:firstLine="34"/>
              <w:rPr>
                <w:rFonts w:hAnsi="Times New Roman" w:cs="Times New Roman"/>
                <w:color w:val="385623" w:themeColor="accent6" w:themeShade="80"/>
              </w:rPr>
            </w:pPr>
            <w:r w:rsidRPr="003E61F0">
              <w:rPr>
                <w:rFonts w:hAnsi="Times New Roman" w:cs="Times New Roman"/>
                <w:color w:val="385623" w:themeColor="accent6" w:themeShade="80"/>
              </w:rPr>
              <w:t xml:space="preserve">Statinių kategorija – ypatingasis  </w:t>
            </w:r>
          </w:p>
          <w:p w14:paraId="6A5B6E0A" w14:textId="77777777" w:rsidR="00260265" w:rsidRPr="003E61F0" w:rsidRDefault="00260265" w:rsidP="00260265">
            <w:pPr>
              <w:autoSpaceDE w:val="0"/>
              <w:autoSpaceDN w:val="0"/>
              <w:adjustRightInd w:val="0"/>
              <w:ind w:firstLine="34"/>
              <w:rPr>
                <w:rFonts w:hAnsi="Times New Roman" w:cs="Times New Roman"/>
                <w:color w:val="385623" w:themeColor="accent6" w:themeShade="80"/>
              </w:rPr>
            </w:pPr>
            <w:r w:rsidRPr="003E61F0">
              <w:rPr>
                <w:rFonts w:hAnsi="Times New Roman" w:cs="Times New Roman"/>
                <w:color w:val="385623" w:themeColor="accent6" w:themeShade="80"/>
              </w:rPr>
              <w:t>Statinių grupė (pogrupis) – negyvenamieji pastatai (sandėliavimo paskirties pastatai)</w:t>
            </w:r>
          </w:p>
          <w:p w14:paraId="5099777C" w14:textId="77777777" w:rsidR="00260265" w:rsidRPr="003E61F0" w:rsidRDefault="00260265" w:rsidP="00260265">
            <w:pPr>
              <w:pStyle w:val="ListParagraph"/>
              <w:ind w:left="0" w:firstLine="34"/>
              <w:rPr>
                <w:rFonts w:hAnsi="Times New Roman" w:cs="Times New Roman"/>
              </w:rPr>
            </w:pPr>
            <w:r w:rsidRPr="003E61F0">
              <w:rPr>
                <w:rFonts w:hAnsi="Times New Roman" w:cs="Times New Roman"/>
              </w:rPr>
              <w:t>2. Tiekėjas gali siūlyti vieną asmenį kelioms pozicijoms, jei šis asmuo atitinka visus skirtingoms pozicijoms keliamus reikalavimus arba keletą asmenų.</w:t>
            </w:r>
          </w:p>
          <w:p w14:paraId="2A89A192" w14:textId="77777777" w:rsidR="00260265" w:rsidRPr="003E61F0" w:rsidRDefault="00260265" w:rsidP="00260265">
            <w:pPr>
              <w:pStyle w:val="ListParagraph"/>
              <w:ind w:left="0" w:firstLine="34"/>
              <w:rPr>
                <w:rFonts w:hAnsi="Times New Roman" w:cs="Times New Roman"/>
              </w:rPr>
            </w:pPr>
            <w:r w:rsidRPr="003E61F0">
              <w:rPr>
                <w:rFonts w:hAnsi="Times New Roman" w:cs="Times New Roman"/>
              </w:rPr>
              <w:t>3. Tiekėjas gali siūlyti ir aukštesnės kvalifikacijos, nei nurodyta pirkimo dokumentuose, specialistus, jei jų kvalifikacija apima atitinkamose pozicijose nurodytas sritis.</w:t>
            </w:r>
          </w:p>
          <w:p w14:paraId="7D08297D" w14:textId="77777777" w:rsidR="00260265" w:rsidRPr="00CA601C" w:rsidRDefault="00260265" w:rsidP="00260265">
            <w:pPr>
              <w:pStyle w:val="ListParagraph"/>
              <w:ind w:left="0" w:firstLine="34"/>
              <w:rPr>
                <w:rFonts w:hAnsi="Times New Roman" w:cs="Times New Roman"/>
              </w:rPr>
            </w:pPr>
            <w:r w:rsidRPr="003E61F0">
              <w:rPr>
                <w:rFonts w:hAnsi="Times New Roman" w:cs="Times New Roman"/>
              </w:rPr>
              <w:t xml:space="preserve">4. </w:t>
            </w:r>
            <w:r w:rsidRPr="00CA601C">
              <w:rPr>
                <w:rFonts w:hAnsi="Times New Roman" w:cs="Times New Roman"/>
              </w:rPr>
              <w:t>Jeigu tiekėjo kvalifikacija dėl teisės verstis atitinkama veikla nebuvo tikrinama arba tikrinama ne visa apimtimi, tiekėjas įsipareigoja, kad pirkimo sutartį vykdys tik tokią teisę turintys asmenys.</w:t>
            </w:r>
          </w:p>
          <w:p w14:paraId="581FAF52" w14:textId="77777777" w:rsidR="00752B4D" w:rsidRDefault="00CA601C" w:rsidP="00752B4D">
            <w:pPr>
              <w:pStyle w:val="CommentText"/>
              <w:ind w:firstLine="0"/>
              <w:jc w:val="left"/>
            </w:pPr>
            <w:r w:rsidRPr="00CA601C">
              <w:rPr>
                <w:rFonts w:hAnsi="Times New Roman" w:cs="Times New Roman"/>
              </w:rPr>
              <w:t>5.</w:t>
            </w:r>
            <w:r w:rsidR="00752B4D">
              <w:rPr>
                <w:rFonts w:hAnsi="Times New Roman" w:cs="Times New Roman"/>
              </w:rPr>
              <w:t xml:space="preserve"> </w:t>
            </w:r>
            <w:r w:rsidR="00752B4D">
              <w:t>Jei kvalifikacijos dokumente yra nurodyta visa reikalaujama statini</w:t>
            </w:r>
            <w:r w:rsidR="00752B4D">
              <w:t>ų</w:t>
            </w:r>
            <w:r w:rsidR="00752B4D">
              <w:t xml:space="preserve"> grup</w:t>
            </w:r>
            <w:r w:rsidR="00752B4D">
              <w:t>ė</w:t>
            </w:r>
            <w:r w:rsidR="00752B4D">
              <w:t xml:space="preserve"> (nei</w:t>
            </w:r>
            <w:r w:rsidR="00752B4D">
              <w:t>š</w:t>
            </w:r>
            <w:r w:rsidR="00752B4D">
              <w:t>skirti / nenurodyti pogrupiai) arba nurodytas konkretus pogrupis (</w:t>
            </w:r>
            <w:r w:rsidR="00752B4D">
              <w:rPr>
                <w:color w:val="000000"/>
              </w:rPr>
              <w:t>sand</w:t>
            </w:r>
            <w:r w:rsidR="00752B4D">
              <w:rPr>
                <w:color w:val="000000"/>
              </w:rPr>
              <w:t>ė</w:t>
            </w:r>
            <w:r w:rsidR="00752B4D">
              <w:rPr>
                <w:color w:val="000000"/>
              </w:rPr>
              <w:t>liavimo paskirties pastatai</w:t>
            </w:r>
            <w:r w:rsidR="00752B4D">
              <w:t xml:space="preserve">) </w:t>
            </w:r>
            <w:r w:rsidR="00752B4D">
              <w:t>–</w:t>
            </w:r>
            <w:r w:rsidR="00752B4D">
              <w:t xml:space="preserve"> tokie kvalifikacijos dokumentai yra tinkami.</w:t>
            </w:r>
          </w:p>
          <w:p w14:paraId="2FF859E3" w14:textId="53495791" w:rsidR="00CA601C" w:rsidRPr="00CA601C" w:rsidRDefault="00752B4D" w:rsidP="00CA601C">
            <w:pPr>
              <w:pStyle w:val="CommentText"/>
              <w:ind w:firstLine="0"/>
              <w:jc w:val="left"/>
              <w:rPr>
                <w:rFonts w:hAnsi="Times New Roman" w:cs="Times New Roman"/>
              </w:rPr>
            </w:pPr>
            <w:r>
              <w:rPr>
                <w:rFonts w:hAnsi="Times New Roman" w:cs="Times New Roman"/>
              </w:rPr>
              <w:t xml:space="preserve">6. </w:t>
            </w:r>
            <w:r w:rsidR="00CA601C" w:rsidRPr="00CA601C">
              <w:rPr>
                <w:rFonts w:hAnsi="Times New Roman" w:cs="Times New Roman"/>
              </w:rPr>
              <w:t>Tinkamu laikomas ir atestatas, kuriame nustatyta „gyvenamieji ir negyvenamieji pastatai“.</w:t>
            </w:r>
          </w:p>
          <w:p w14:paraId="3D2C9D3E" w14:textId="255B05C0" w:rsidR="00260265" w:rsidRPr="003E61F0" w:rsidRDefault="00260265" w:rsidP="00260265">
            <w:pPr>
              <w:pStyle w:val="ListParagraph"/>
              <w:ind w:left="0" w:firstLine="34"/>
              <w:rPr>
                <w:rFonts w:hAnsi="Times New Roman" w:cs="Times New Roman"/>
              </w:rPr>
            </w:pPr>
          </w:p>
          <w:p w14:paraId="73991EAC" w14:textId="77777777" w:rsidR="00260265" w:rsidRPr="003E61F0" w:rsidRDefault="00260265" w:rsidP="00260265">
            <w:pPr>
              <w:pStyle w:val="ListParagraph"/>
              <w:ind w:left="0" w:firstLine="34"/>
              <w:rPr>
                <w:rFonts w:hAnsi="Times New Roman" w:cs="Times New Roman"/>
                <w:sz w:val="24"/>
                <w:szCs w:val="24"/>
              </w:rPr>
            </w:pPr>
          </w:p>
        </w:tc>
        <w:tc>
          <w:tcPr>
            <w:tcW w:w="3239" w:type="dxa"/>
          </w:tcPr>
          <w:p w14:paraId="51ABEBD0" w14:textId="77777777" w:rsidR="00260265" w:rsidRPr="003E61F0" w:rsidRDefault="00260265" w:rsidP="00260265">
            <w:pPr>
              <w:pStyle w:val="ListParagraph"/>
              <w:ind w:left="0" w:firstLine="34"/>
              <w:rPr>
                <w:rFonts w:hAnsi="Times New Roman" w:cs="Times New Roman"/>
              </w:rPr>
            </w:pPr>
            <w:r w:rsidRPr="003E61F0">
              <w:rPr>
                <w:rFonts w:hAnsi="Times New Roman" w:cs="Times New Roman"/>
              </w:rPr>
              <w:t>Pateikiami dokumentai:</w:t>
            </w:r>
          </w:p>
          <w:p w14:paraId="4B8276C2" w14:textId="77777777" w:rsidR="00260265" w:rsidRPr="003E61F0" w:rsidRDefault="00260265" w:rsidP="00260265">
            <w:pPr>
              <w:pStyle w:val="ListParagraph"/>
              <w:ind w:left="0" w:firstLine="34"/>
              <w:rPr>
                <w:rFonts w:hAnsi="Times New Roman" w:cs="Times New Roman"/>
              </w:rPr>
            </w:pPr>
            <w:r w:rsidRPr="003E61F0">
              <w:rPr>
                <w:rFonts w:hAnsi="Times New Roman" w:cs="Times New Roman"/>
              </w:rPr>
              <w:t>1) atitikimą reikalavimui patvirtinantis tiekėjo vadovaujančio personalo sąrašas (</w:t>
            </w:r>
            <w:r>
              <w:rPr>
                <w:rFonts w:hAnsi="Times New Roman" w:cs="Times New Roman"/>
                <w:color w:val="538135" w:themeColor="accent6" w:themeShade="BF"/>
              </w:rPr>
              <w:t xml:space="preserve">Specialiųjų </w:t>
            </w:r>
            <w:r w:rsidRPr="003E61F0">
              <w:rPr>
                <w:rFonts w:hAnsi="Times New Roman" w:cs="Times New Roman"/>
                <w:color w:val="538135" w:themeColor="accent6" w:themeShade="BF"/>
              </w:rPr>
              <w:t>sąlygų 1 priedo 1 priedėlis „Tiekėjo specialistų sąrašas“</w:t>
            </w:r>
            <w:r w:rsidRPr="003E61F0">
              <w:rPr>
                <w:rFonts w:hAnsi="Times New Roman" w:cs="Times New Roman"/>
              </w:rPr>
              <w:t>), nurodant siūlomų specialisto (-ų) pareigas, vardus, pavardes, kvalifikaciją, kvalifikacijos pažymėjimą išdavusi institucija, išduoto (-ų) atestato (-ų) Nr.</w:t>
            </w:r>
          </w:p>
          <w:p w14:paraId="6712D567" w14:textId="77777777" w:rsidR="00260265" w:rsidRPr="003E61F0" w:rsidRDefault="00260265" w:rsidP="00260265">
            <w:pPr>
              <w:pStyle w:val="ListParagraph"/>
              <w:ind w:left="0" w:firstLine="34"/>
              <w:rPr>
                <w:rFonts w:hAnsi="Times New Roman" w:cs="Times New Roman"/>
              </w:rPr>
            </w:pPr>
            <w:r w:rsidRPr="003E61F0">
              <w:rPr>
                <w:rFonts w:hAnsi="Times New Roman" w:cs="Times New Roman"/>
              </w:rPr>
              <w:t xml:space="preserve">2) Specialisto, pasitelkiamo darbų atlikimui, teisinė forma su tiekėju (darbo sutartis, ketinimų protokolas ar kt.). Jeigu specialistas nėra įmonės darbuotojas – pasirašytas sutikimas (deklaracija), kurioje jis įsipareigotų vykdyti pirkimo sutartį, jeigu tiekėjas laimės viešąjį pirkimą ir bus pasirašyta pirkimo sutartis. </w:t>
            </w:r>
          </w:p>
          <w:p w14:paraId="5891C3F5" w14:textId="77777777" w:rsidR="00260265" w:rsidRPr="003E61F0" w:rsidRDefault="00260265" w:rsidP="00260265">
            <w:pPr>
              <w:pStyle w:val="ListParagraph"/>
              <w:ind w:left="0" w:firstLine="34"/>
              <w:rPr>
                <w:rFonts w:hAnsi="Times New Roman" w:cs="Times New Roman"/>
              </w:rPr>
            </w:pPr>
            <w:r w:rsidRPr="003E61F0">
              <w:rPr>
                <w:rFonts w:hAnsi="Times New Roman" w:cs="Times New Roman"/>
              </w:rPr>
              <w:t xml:space="preserve">3) </w:t>
            </w:r>
            <w:r w:rsidRPr="00907C3B">
              <w:rPr>
                <w:rFonts w:hAnsi="Times New Roman" w:cs="Times New Roman"/>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6B176B4A" w14:textId="77777777" w:rsidR="00260265" w:rsidRPr="003E61F0" w:rsidRDefault="00260265" w:rsidP="00260265">
            <w:pPr>
              <w:pStyle w:val="ListParagraph"/>
              <w:ind w:left="0" w:firstLine="34"/>
              <w:rPr>
                <w:rFonts w:hAnsi="Times New Roman" w:cs="Times New Roman"/>
              </w:rPr>
            </w:pPr>
          </w:p>
          <w:p w14:paraId="7C7BD530" w14:textId="77777777" w:rsidR="00260265" w:rsidRPr="003E61F0" w:rsidRDefault="00260265" w:rsidP="00260265">
            <w:pPr>
              <w:pStyle w:val="ListParagraph"/>
              <w:ind w:left="0" w:firstLine="34"/>
              <w:rPr>
                <w:rFonts w:hAnsi="Times New Roman" w:cs="Times New Roman"/>
              </w:rPr>
            </w:pPr>
            <w:r w:rsidRPr="003E61F0">
              <w:rPr>
                <w:rFonts w:hAnsi="Times New Roman" w:cs="Times New Roman"/>
              </w:rPr>
              <w:t>Užsienio šalių specialistai iki Sutarties pasirašymo turi gauti Statybos įstatymo nustatyta tvarka išduotą teisės pripažinimo dokumentą.</w:t>
            </w:r>
            <w:r>
              <w:rPr>
                <w:rFonts w:hAnsi="Times New Roman" w:cs="Times New Roman"/>
              </w:rPr>
              <w:t xml:space="preserve"> </w:t>
            </w:r>
            <w:r w:rsidRPr="00260265">
              <w:rPr>
                <w:rFonts w:hAnsi="Times New Roman" w:cs="Times New Roman"/>
              </w:rPr>
              <w:t>Užsienio šalies specialisto* turimos kvalifikacijos patvirtinimo dokumentai Lietuvoje gali būti išduoti ir po paraiškų  pateikimo datos, tačiau pačią teisę specialistas kilmės šalyje turi būti įgijęs iki paraiškų  pateikimo termino pabaigos.</w:t>
            </w:r>
          </w:p>
          <w:p w14:paraId="35AE9470" w14:textId="77777777" w:rsidR="00260265" w:rsidRPr="003E61F0" w:rsidRDefault="00260265" w:rsidP="00260265">
            <w:pPr>
              <w:pStyle w:val="ListParagraph"/>
              <w:ind w:left="0" w:firstLine="34"/>
              <w:rPr>
                <w:rFonts w:hAnsi="Times New Roman" w:cs="Times New Roman"/>
              </w:rPr>
            </w:pPr>
            <w:r w:rsidRPr="003E61F0">
              <w:rPr>
                <w:rFonts w:hAnsi="Times New Roman" w:cs="Times New Roman"/>
              </w:rPr>
              <w:t xml:space="preserve">Užsienio šalių specialistai – Europos Sąjungos valstybės narių, Šveicarijos Konfederacijos arba valstybių, pasirašiusių Europos ekonominės erdvės sutartį, piliečiai ir kiti fiziniai </w:t>
            </w:r>
            <w:r w:rsidRPr="003E61F0">
              <w:rPr>
                <w:rFonts w:hAnsi="Times New Roman" w:cs="Times New Roman"/>
              </w:rPr>
              <w:lastRenderedPageBreak/>
              <w:t>asmenys, kurie naudojasi Europos Sąjungos teisės aktuose jiems suteiktomis judėjimo valstybėse narėse teisėmis – turi teisę eiti kvalifikacijos reikalavimuose nurodytų vadovų pareigas, pripažinus jų kilmės valstybėje turimą teisę eiti analogiškų kvalifikacijos reikalavimuose nurodytų vadovų pareigas.</w:t>
            </w:r>
          </w:p>
          <w:p w14:paraId="05816C3A" w14:textId="77777777" w:rsidR="00260265" w:rsidRPr="003E61F0" w:rsidRDefault="00260265" w:rsidP="00260265">
            <w:pPr>
              <w:pStyle w:val="ListParagraph"/>
              <w:ind w:firstLine="34"/>
              <w:rPr>
                <w:rFonts w:hAnsi="Times New Roman" w:cs="Times New Roman"/>
              </w:rPr>
            </w:pPr>
          </w:p>
          <w:p w14:paraId="512190E3" w14:textId="77777777" w:rsidR="00260265" w:rsidRPr="003E61F0" w:rsidRDefault="00260265" w:rsidP="00260265">
            <w:pPr>
              <w:pStyle w:val="ListParagraph"/>
              <w:ind w:left="0" w:firstLine="34"/>
              <w:rPr>
                <w:rFonts w:hAnsi="Times New Roman" w:cs="Times New Roman"/>
              </w:rPr>
            </w:pPr>
            <w:r w:rsidRPr="003E61F0">
              <w:rPr>
                <w:rFonts w:hAnsi="Times New Roman" w:cs="Times New Roman"/>
              </w:rPr>
              <w:t>Užsienio šalių specialistų pareiga po pirkimo paskelbimo kaip įmanoma greičiau kreiptis į SSVA (http://www.ssva.lt) su prašymu išduoti teisės pripažinimo dokumentą.</w:t>
            </w:r>
          </w:p>
          <w:p w14:paraId="09586DF6" w14:textId="77777777" w:rsidR="00260265" w:rsidRPr="003E61F0" w:rsidRDefault="00260265" w:rsidP="00260265">
            <w:pPr>
              <w:pStyle w:val="ListParagraph"/>
              <w:ind w:left="0" w:firstLine="34"/>
              <w:rPr>
                <w:rFonts w:hAnsi="Times New Roman" w:cs="Times New Roman"/>
                <w:sz w:val="24"/>
                <w:szCs w:val="24"/>
              </w:rPr>
            </w:pPr>
          </w:p>
        </w:tc>
        <w:tc>
          <w:tcPr>
            <w:tcW w:w="1869" w:type="dxa"/>
          </w:tcPr>
          <w:p w14:paraId="207F2C8B" w14:textId="77777777" w:rsidR="00260265" w:rsidRPr="003E61F0" w:rsidRDefault="00260265" w:rsidP="00260265">
            <w:pPr>
              <w:pStyle w:val="ListParagraph"/>
              <w:tabs>
                <w:tab w:val="left" w:pos="316"/>
              </w:tabs>
              <w:ind w:left="0" w:firstLine="34"/>
              <w:rPr>
                <w:rFonts w:hAnsi="Times New Roman" w:cs="Times New Roman"/>
                <w:sz w:val="24"/>
                <w:szCs w:val="24"/>
              </w:rPr>
            </w:pPr>
            <w:r w:rsidRPr="003E61F0">
              <w:rPr>
                <w:rFonts w:hAnsi="Times New Roman" w:cs="Times New Roman"/>
                <w:sz w:val="24"/>
                <w:szCs w:val="24"/>
              </w:rPr>
              <w:lastRenderedPageBreak/>
              <w:t xml:space="preserve">• </w:t>
            </w:r>
            <w:r w:rsidRPr="003E61F0">
              <w:rPr>
                <w:rFonts w:hAnsi="Times New Roman" w:cs="Times New Roman"/>
              </w:rPr>
              <w:t>tiekėjo specialistai;</w:t>
            </w:r>
            <w:r w:rsidRPr="003E61F0">
              <w:rPr>
                <w:rFonts w:hAnsi="Times New Roman" w:cs="Times New Roman"/>
              </w:rPr>
              <w:tab/>
            </w:r>
          </w:p>
          <w:p w14:paraId="49DC907C" w14:textId="77777777" w:rsidR="00260265" w:rsidRPr="003E61F0" w:rsidRDefault="00260265" w:rsidP="00260265">
            <w:pPr>
              <w:pStyle w:val="ListParagraph"/>
              <w:tabs>
                <w:tab w:val="left" w:pos="316"/>
              </w:tabs>
              <w:ind w:left="0" w:firstLine="34"/>
              <w:rPr>
                <w:rFonts w:hAnsi="Times New Roman" w:cs="Times New Roman"/>
              </w:rPr>
            </w:pPr>
            <w:r w:rsidRPr="003E61F0">
              <w:rPr>
                <w:rFonts w:hAnsi="Times New Roman" w:cs="Times New Roman"/>
                <w:sz w:val="24"/>
                <w:szCs w:val="24"/>
              </w:rPr>
              <w:t xml:space="preserve">• </w:t>
            </w:r>
            <w:r w:rsidRPr="003E61F0">
              <w:rPr>
                <w:rFonts w:hAnsi="Times New Roman" w:cs="Times New Roman"/>
              </w:rPr>
              <w:t>jeigu pasiūlymą teikia ūkio subjektų grupė – reikalavimą turi atitikti ūkio subjektų grupės nario (-</w:t>
            </w:r>
            <w:proofErr w:type="spellStart"/>
            <w:r w:rsidRPr="003E61F0">
              <w:rPr>
                <w:rFonts w:hAnsi="Times New Roman" w:cs="Times New Roman"/>
              </w:rPr>
              <w:t>ių</w:t>
            </w:r>
            <w:proofErr w:type="spellEnd"/>
            <w:r w:rsidRPr="003E61F0">
              <w:rPr>
                <w:rFonts w:hAnsi="Times New Roman" w:cs="Times New Roman"/>
              </w:rPr>
              <w:t>) specialistai, atsižvelgiant į jų prisiimamus įsipareigojimus pirkimo sutarčiai vykdyti;</w:t>
            </w:r>
          </w:p>
          <w:p w14:paraId="2D9FC388" w14:textId="77777777" w:rsidR="00260265" w:rsidRPr="003E61F0" w:rsidRDefault="00260265" w:rsidP="00260265">
            <w:pPr>
              <w:pStyle w:val="ListParagraph"/>
              <w:tabs>
                <w:tab w:val="left" w:pos="316"/>
              </w:tabs>
              <w:ind w:left="0" w:firstLine="34"/>
              <w:rPr>
                <w:rFonts w:hAnsi="Times New Roman" w:cs="Times New Roman"/>
              </w:rPr>
            </w:pPr>
            <w:r w:rsidRPr="003E61F0">
              <w:rPr>
                <w:rFonts w:hAnsi="Times New Roman" w:cs="Times New Roman"/>
              </w:rPr>
              <w:t>•</w:t>
            </w:r>
            <w:r w:rsidRPr="003E61F0">
              <w:rPr>
                <w:rFonts w:hAnsi="Times New Roman" w:cs="Times New Roman"/>
              </w:rPr>
              <w:tab/>
              <w:t xml:space="preserve">tiekėjas gali remtis kitų ūkio subjektų </w:t>
            </w:r>
            <w:proofErr w:type="spellStart"/>
            <w:r w:rsidRPr="003E61F0">
              <w:rPr>
                <w:rFonts w:hAnsi="Times New Roman" w:cs="Times New Roman"/>
              </w:rPr>
              <w:t>pajėgumais</w:t>
            </w:r>
            <w:proofErr w:type="spellEnd"/>
            <w:r w:rsidRPr="003E61F0">
              <w:rPr>
                <w:rFonts w:hAnsi="Times New Roman" w:cs="Times New Roman"/>
              </w:rPr>
              <w:t xml:space="preserve"> tik tuo atveju, jeigu tie subjektai (jų darbuotojai) patys vykdys tą pirkimo sutarties dalį, kuriai reikia jų turimų </w:t>
            </w:r>
            <w:proofErr w:type="spellStart"/>
            <w:r w:rsidRPr="003E61F0">
              <w:rPr>
                <w:rFonts w:hAnsi="Times New Roman" w:cs="Times New Roman"/>
              </w:rPr>
              <w:t>pajėgumų</w:t>
            </w:r>
            <w:proofErr w:type="spellEnd"/>
            <w:r w:rsidRPr="003E61F0">
              <w:rPr>
                <w:rFonts w:hAnsi="Times New Roman" w:cs="Times New Roman"/>
              </w:rPr>
              <w:t>;</w:t>
            </w:r>
          </w:p>
          <w:p w14:paraId="651D141E" w14:textId="77777777" w:rsidR="00260265" w:rsidRPr="003E61F0" w:rsidRDefault="00260265" w:rsidP="00260265">
            <w:pPr>
              <w:pStyle w:val="ListParagraph"/>
              <w:tabs>
                <w:tab w:val="left" w:pos="174"/>
              </w:tabs>
              <w:ind w:left="0" w:firstLine="34"/>
              <w:rPr>
                <w:rFonts w:hAnsi="Times New Roman" w:cs="Times New Roman"/>
                <w:sz w:val="24"/>
                <w:szCs w:val="24"/>
              </w:rPr>
            </w:pPr>
            <w:r w:rsidRPr="003E61F0">
              <w:rPr>
                <w:rFonts w:hAnsi="Times New Roman" w:cs="Times New Roman"/>
              </w:rPr>
              <w:t>•</w:t>
            </w:r>
            <w:r w:rsidRPr="003E61F0">
              <w:rPr>
                <w:rFonts w:hAnsi="Times New Roman" w:cs="Times New Roman"/>
              </w:rPr>
              <w:tab/>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260265" w:rsidRPr="003E61F0" w14:paraId="2E67136A" w14:textId="77777777" w:rsidTr="006C4CA6">
        <w:tc>
          <w:tcPr>
            <w:tcW w:w="610" w:type="dxa"/>
          </w:tcPr>
          <w:p w14:paraId="4D01BA9B" w14:textId="77777777" w:rsidR="00260265" w:rsidRPr="003E61F0" w:rsidRDefault="00260265" w:rsidP="00260265">
            <w:pPr>
              <w:tabs>
                <w:tab w:val="left" w:pos="0"/>
              </w:tabs>
              <w:ind w:firstLine="34"/>
              <w:rPr>
                <w:rFonts w:hAnsi="Times New Roman" w:cs="Times New Roman"/>
                <w:sz w:val="24"/>
                <w:szCs w:val="24"/>
              </w:rPr>
            </w:pPr>
            <w:r w:rsidRPr="003E61F0">
              <w:rPr>
                <w:rFonts w:hAnsi="Times New Roman" w:cs="Times New Roman"/>
                <w:sz w:val="24"/>
                <w:szCs w:val="24"/>
              </w:rPr>
              <w:t xml:space="preserve">3.3. </w:t>
            </w:r>
          </w:p>
        </w:tc>
        <w:tc>
          <w:tcPr>
            <w:tcW w:w="4631" w:type="dxa"/>
          </w:tcPr>
          <w:p w14:paraId="5660A3E6" w14:textId="2C0946E5" w:rsidR="00260265" w:rsidRPr="003E61F0" w:rsidRDefault="00260265" w:rsidP="00260265">
            <w:pPr>
              <w:ind w:firstLine="34"/>
              <w:rPr>
                <w:rFonts w:hAnsi="Times New Roman" w:cs="Times New Roman"/>
              </w:rPr>
            </w:pPr>
            <w:r w:rsidRPr="003E61F0">
              <w:rPr>
                <w:rFonts w:hAnsi="Times New Roman" w:cs="Times New Roman"/>
              </w:rPr>
              <w:t xml:space="preserve">Tiekėjas privalo visu sutarties vykdymo laikotarpiu pasitelkti bent 1 (vieną) specialistą, kuris per pastaruosius 5 metus iki </w:t>
            </w:r>
            <w:r>
              <w:rPr>
                <w:rFonts w:hAnsi="Times New Roman" w:cs="Times New Roman"/>
              </w:rPr>
              <w:t>paraiškų</w:t>
            </w:r>
            <w:r w:rsidRPr="003E61F0">
              <w:rPr>
                <w:rFonts w:hAnsi="Times New Roman" w:cs="Times New Roman"/>
              </w:rPr>
              <w:t xml:space="preserve"> pateikimo dienos atliko arba </w:t>
            </w:r>
            <w:r w:rsidRPr="00927EC1">
              <w:rPr>
                <w:rFonts w:hAnsi="Times New Roman" w:cs="Times New Roman"/>
              </w:rPr>
              <w:t xml:space="preserve">atlieka </w:t>
            </w:r>
            <w:r w:rsidRPr="003D246A">
              <w:rPr>
                <w:rFonts w:hAnsi="Times New Roman" w:cs="Times New Roman"/>
              </w:rPr>
              <w:t>BIM specialisto ir (ar) BIM koordinatoriaus ir (ar) BIM vadovo</w:t>
            </w:r>
            <w:r w:rsidRPr="00927EC1">
              <w:rPr>
                <w:rFonts w:hAnsi="Times New Roman" w:cs="Times New Roman"/>
              </w:rPr>
              <w:t xml:space="preserve"> funkcijas</w:t>
            </w:r>
            <w:r w:rsidRPr="003E61F0">
              <w:rPr>
                <w:rFonts w:hAnsi="Times New Roman" w:cs="Times New Roman"/>
              </w:rPr>
              <w:t xml:space="preserve"> ne mažiau kaip 1 (viename) pastato statybos projekte (projektavimo ir (ar) rangos), kuriame yra užbaigta bent 1 (viena) pastato statybos projekto stadija (projektiniai pasiūlymai, techninis projektas, techninis darbo projektas, darbo projektas, statybos rangos darbai), ir šioje stadijoje buvo įgyvendinti visi žemiau išvardyti statinio informacinio modeliavimo (BIM) taikymo atvejai:</w:t>
            </w:r>
          </w:p>
          <w:p w14:paraId="547C955B" w14:textId="77777777" w:rsidR="00260265" w:rsidRPr="003E61F0" w:rsidRDefault="00260265" w:rsidP="00260265">
            <w:pPr>
              <w:ind w:firstLine="34"/>
              <w:rPr>
                <w:rFonts w:hAnsi="Times New Roman" w:cs="Times New Roman"/>
              </w:rPr>
            </w:pPr>
            <w:r w:rsidRPr="003E61F0">
              <w:rPr>
                <w:rFonts w:hAnsi="Times New Roman" w:cs="Times New Roman"/>
              </w:rPr>
              <w:t>1. Informacinis modeliavimas</w:t>
            </w:r>
          </w:p>
          <w:p w14:paraId="4A7AA5FD" w14:textId="77777777" w:rsidR="00260265" w:rsidRPr="003E61F0" w:rsidRDefault="00260265" w:rsidP="00260265">
            <w:pPr>
              <w:ind w:firstLine="34"/>
              <w:rPr>
                <w:rFonts w:hAnsi="Times New Roman" w:cs="Times New Roman"/>
              </w:rPr>
            </w:pPr>
            <w:r w:rsidRPr="003E61F0">
              <w:rPr>
                <w:rFonts w:hAnsi="Times New Roman" w:cs="Times New Roman"/>
              </w:rPr>
              <w:t>2. Bendradarbiavimas, taikant CDE</w:t>
            </w:r>
          </w:p>
          <w:p w14:paraId="5E3EC442" w14:textId="77777777" w:rsidR="00260265" w:rsidRPr="003E61F0" w:rsidRDefault="00260265" w:rsidP="00260265">
            <w:pPr>
              <w:ind w:firstLine="34"/>
              <w:rPr>
                <w:rFonts w:hAnsi="Times New Roman" w:cs="Times New Roman"/>
              </w:rPr>
            </w:pPr>
            <w:r w:rsidRPr="003E61F0">
              <w:rPr>
                <w:rFonts w:hAnsi="Times New Roman" w:cs="Times New Roman"/>
              </w:rPr>
              <w:t>3. Susikirtimų patikra</w:t>
            </w:r>
          </w:p>
          <w:p w14:paraId="28FC00A7" w14:textId="77777777" w:rsidR="00260265" w:rsidRPr="003E61F0" w:rsidRDefault="00260265" w:rsidP="00260265">
            <w:pPr>
              <w:ind w:firstLine="34"/>
              <w:rPr>
                <w:rFonts w:hAnsi="Times New Roman" w:cs="Times New Roman"/>
              </w:rPr>
            </w:pPr>
            <w:r w:rsidRPr="003E61F0">
              <w:rPr>
                <w:rFonts w:hAnsi="Times New Roman" w:cs="Times New Roman"/>
              </w:rPr>
              <w:t>4. Ekonominiai kiekių skaičiavimai</w:t>
            </w:r>
          </w:p>
          <w:p w14:paraId="66B1D6FD" w14:textId="77777777" w:rsidR="00260265" w:rsidRPr="003E61F0" w:rsidRDefault="00260265" w:rsidP="00260265">
            <w:pPr>
              <w:pStyle w:val="ListParagraph"/>
              <w:ind w:left="0" w:firstLine="34"/>
              <w:rPr>
                <w:rFonts w:hAnsi="Times New Roman" w:cs="Times New Roman"/>
                <w:i/>
              </w:rPr>
            </w:pPr>
          </w:p>
          <w:p w14:paraId="4F919D52" w14:textId="77777777" w:rsidR="00260265" w:rsidRPr="003E61F0" w:rsidRDefault="00260265" w:rsidP="00260265">
            <w:pPr>
              <w:pStyle w:val="ListParagraph"/>
              <w:ind w:left="0" w:firstLine="34"/>
              <w:rPr>
                <w:rFonts w:hAnsi="Times New Roman" w:cs="Times New Roman"/>
              </w:rPr>
            </w:pPr>
            <w:r w:rsidRPr="003E61F0">
              <w:rPr>
                <w:rFonts w:hAnsi="Times New Roman" w:cs="Times New Roman"/>
                <w:i/>
              </w:rPr>
              <w:t>Pastabos</w:t>
            </w:r>
            <w:r w:rsidRPr="003E61F0">
              <w:rPr>
                <w:rFonts w:hAnsi="Times New Roman" w:cs="Times New Roman"/>
              </w:rPr>
              <w:t xml:space="preserve">: </w:t>
            </w:r>
          </w:p>
          <w:p w14:paraId="204D44D5" w14:textId="77777777" w:rsidR="00260265" w:rsidRPr="003E61F0" w:rsidRDefault="00260265" w:rsidP="00260265">
            <w:pPr>
              <w:pStyle w:val="ListParagraph"/>
              <w:ind w:left="0" w:firstLine="34"/>
              <w:rPr>
                <w:rFonts w:hAnsi="Times New Roman" w:cs="Times New Roman"/>
              </w:rPr>
            </w:pPr>
            <w:r w:rsidRPr="003E61F0">
              <w:rPr>
                <w:rFonts w:hAnsi="Times New Roman" w:cs="Times New Roman"/>
              </w:rPr>
              <w:t>1. Tiekėjas gali siūlyti ir aukštesnės kvalifikacijos, nei nurodyta pirkimo dokumentuose, specialistus, jei jų kvalifikacija apima atitinkamose pozicijose nurodytas sritis.</w:t>
            </w:r>
          </w:p>
          <w:p w14:paraId="4F566463" w14:textId="77777777" w:rsidR="00260265" w:rsidRPr="003E61F0" w:rsidRDefault="00260265" w:rsidP="00260265">
            <w:pPr>
              <w:tabs>
                <w:tab w:val="left" w:pos="0"/>
              </w:tabs>
              <w:ind w:firstLine="34"/>
              <w:rPr>
                <w:rFonts w:hAnsi="Times New Roman" w:cs="Times New Roman"/>
              </w:rPr>
            </w:pPr>
            <w:r w:rsidRPr="003E61F0">
              <w:rPr>
                <w:rFonts w:hAnsi="Times New Roman" w:cs="Times New Roman"/>
              </w:rPr>
              <w:t>2. Jeigu tiekėjo kvalifikacija dėl teisės verstis atitinkama veikla nebuvo tikrinama arba tikrinama ne visa apimtimi, tiekėjas įsipareigoja, kad pirkimo sutartį vykdys tik tokią teisę turintys asmenys.</w:t>
            </w:r>
          </w:p>
          <w:p w14:paraId="40560EF8" w14:textId="77777777" w:rsidR="00260265" w:rsidRPr="003E61F0" w:rsidRDefault="00260265" w:rsidP="00260265">
            <w:pPr>
              <w:pStyle w:val="ListParagraph"/>
              <w:ind w:left="0" w:firstLine="34"/>
              <w:rPr>
                <w:rFonts w:hAnsi="Times New Roman" w:cs="Times New Roman"/>
                <w:sz w:val="24"/>
                <w:szCs w:val="24"/>
              </w:rPr>
            </w:pPr>
          </w:p>
        </w:tc>
        <w:tc>
          <w:tcPr>
            <w:tcW w:w="3239" w:type="dxa"/>
          </w:tcPr>
          <w:p w14:paraId="4089143D" w14:textId="77777777" w:rsidR="00260265" w:rsidRPr="003E61F0" w:rsidRDefault="00260265" w:rsidP="00260265">
            <w:pPr>
              <w:pStyle w:val="ListParagraph"/>
              <w:ind w:left="27" w:firstLine="34"/>
              <w:rPr>
                <w:rFonts w:hAnsi="Times New Roman" w:cs="Times New Roman"/>
              </w:rPr>
            </w:pPr>
            <w:r w:rsidRPr="003E61F0">
              <w:rPr>
                <w:rFonts w:hAnsi="Times New Roman" w:cs="Times New Roman"/>
              </w:rPr>
              <w:t>Pateikiami dokumentai:</w:t>
            </w:r>
          </w:p>
          <w:p w14:paraId="65DA4153" w14:textId="77777777" w:rsidR="00260265" w:rsidRPr="003E61F0" w:rsidRDefault="00260265" w:rsidP="00260265">
            <w:pPr>
              <w:pStyle w:val="ListParagraph"/>
              <w:ind w:left="27" w:firstLine="34"/>
              <w:rPr>
                <w:rFonts w:hAnsi="Times New Roman" w:cs="Times New Roman"/>
              </w:rPr>
            </w:pPr>
          </w:p>
          <w:p w14:paraId="0108ECD7" w14:textId="7AF197AE" w:rsidR="00260265" w:rsidRPr="003E61F0" w:rsidRDefault="00260265" w:rsidP="00260265">
            <w:pPr>
              <w:pStyle w:val="ListParagraph"/>
              <w:ind w:left="27" w:firstLine="34"/>
              <w:rPr>
                <w:rFonts w:hAnsi="Times New Roman" w:cs="Times New Roman"/>
              </w:rPr>
            </w:pPr>
            <w:r w:rsidRPr="003E61F0">
              <w:rPr>
                <w:rFonts w:hAnsi="Times New Roman" w:cs="Times New Roman"/>
              </w:rPr>
              <w:t>1) atitikimą reikalavimui patvirtinantis tiekėjo vadovaujančio personalo sąrašas (</w:t>
            </w:r>
            <w:r w:rsidRPr="00C458B4">
              <w:rPr>
                <w:rFonts w:hAnsi="Times New Roman" w:cs="Times New Roman"/>
                <w:color w:val="538135" w:themeColor="accent6" w:themeShade="BF"/>
              </w:rPr>
              <w:t>Specialiųjų</w:t>
            </w:r>
            <w:r w:rsidRPr="00260265">
              <w:rPr>
                <w:rFonts w:hAnsi="Times New Roman" w:cs="Times New Roman"/>
              </w:rPr>
              <w:t xml:space="preserve"> </w:t>
            </w:r>
            <w:r w:rsidRPr="00260265">
              <w:rPr>
                <w:rFonts w:hAnsi="Times New Roman" w:cs="Times New Roman"/>
                <w:color w:val="538135" w:themeColor="accent6" w:themeShade="BF"/>
              </w:rPr>
              <w:t>sąlygų</w:t>
            </w:r>
            <w:r w:rsidRPr="003E61F0">
              <w:rPr>
                <w:rFonts w:hAnsi="Times New Roman" w:cs="Times New Roman"/>
              </w:rPr>
              <w:t xml:space="preserve"> </w:t>
            </w:r>
            <w:r w:rsidRPr="003E61F0">
              <w:rPr>
                <w:rFonts w:hAnsi="Times New Roman" w:cs="Times New Roman"/>
                <w:color w:val="538135" w:themeColor="accent6" w:themeShade="BF"/>
              </w:rPr>
              <w:t>1 priedo 1 priedėlis „Tiekėjo specialistų sąrašas“</w:t>
            </w:r>
            <w:r w:rsidRPr="003E61F0">
              <w:rPr>
                <w:rFonts w:hAnsi="Times New Roman" w:cs="Times New Roman"/>
              </w:rPr>
              <w:t>);</w:t>
            </w:r>
          </w:p>
          <w:p w14:paraId="4E72A5DB" w14:textId="0E5A9A19" w:rsidR="00260265" w:rsidRPr="003E61F0" w:rsidRDefault="00260265" w:rsidP="00260265">
            <w:pPr>
              <w:pStyle w:val="ListParagraph"/>
              <w:ind w:left="27" w:firstLine="34"/>
              <w:rPr>
                <w:rFonts w:hAnsi="Times New Roman" w:cs="Times New Roman"/>
              </w:rPr>
            </w:pPr>
            <w:r w:rsidRPr="003E61F0">
              <w:rPr>
                <w:rFonts w:hAnsi="Times New Roman" w:cs="Times New Roman"/>
              </w:rPr>
              <w:t xml:space="preserve">2) </w:t>
            </w:r>
            <w:r w:rsidRPr="003E61F0">
              <w:rPr>
                <w:rFonts w:hAnsi="Times New Roman" w:cs="Times New Roman"/>
                <w:color w:val="538135" w:themeColor="accent6" w:themeShade="BF"/>
              </w:rPr>
              <w:t>įsakymas ir (ar) kitas</w:t>
            </w:r>
            <w:r w:rsidRPr="003E61F0">
              <w:rPr>
                <w:rFonts w:hAnsi="Times New Roman" w:cs="Times New Roman"/>
              </w:rPr>
              <w:t xml:space="preserve"> dokumentas dėl BIM koordinatoriaus</w:t>
            </w:r>
            <w:r w:rsidR="00D27BE3">
              <w:rPr>
                <w:rFonts w:hAnsi="Times New Roman" w:cs="Times New Roman"/>
              </w:rPr>
              <w:t xml:space="preserve"> ir (ar)  </w:t>
            </w:r>
            <w:r w:rsidRPr="003E61F0">
              <w:rPr>
                <w:rFonts w:hAnsi="Times New Roman" w:cs="Times New Roman"/>
              </w:rPr>
              <w:t xml:space="preserve">BIM specialisto, </w:t>
            </w:r>
            <w:r w:rsidR="00D27BE3">
              <w:rPr>
                <w:rFonts w:hAnsi="Times New Roman" w:cs="Times New Roman"/>
              </w:rPr>
              <w:t xml:space="preserve">ir (ar) </w:t>
            </w:r>
            <w:r w:rsidRPr="003E61F0">
              <w:rPr>
                <w:rFonts w:hAnsi="Times New Roman" w:cs="Times New Roman"/>
              </w:rPr>
              <w:t xml:space="preserve">BIM vadovo paskyrimo, ir (ar) kiti pagrindžiantys dokumentai, iš kurių būtų galima nustatyti, kad </w:t>
            </w:r>
            <w:r w:rsidRPr="003D246A">
              <w:rPr>
                <w:rFonts w:hAnsi="Times New Roman" w:cs="Times New Roman"/>
              </w:rPr>
              <w:t>BIM koordinatorius</w:t>
            </w:r>
            <w:r w:rsidR="00D27BE3" w:rsidRPr="003D246A">
              <w:rPr>
                <w:rFonts w:hAnsi="Times New Roman" w:cs="Times New Roman"/>
              </w:rPr>
              <w:t xml:space="preserve"> </w:t>
            </w:r>
            <w:r w:rsidR="00D27BE3" w:rsidRPr="00927EC1">
              <w:rPr>
                <w:rFonts w:hAnsi="Times New Roman" w:cs="Times New Roman"/>
              </w:rPr>
              <w:t xml:space="preserve">ir (ar) </w:t>
            </w:r>
            <w:r w:rsidRPr="003D246A">
              <w:rPr>
                <w:rFonts w:hAnsi="Times New Roman" w:cs="Times New Roman"/>
              </w:rPr>
              <w:t xml:space="preserve">BIM specialistas, </w:t>
            </w:r>
            <w:r w:rsidR="00D27BE3" w:rsidRPr="00927EC1">
              <w:rPr>
                <w:rFonts w:hAnsi="Times New Roman" w:cs="Times New Roman"/>
              </w:rPr>
              <w:t xml:space="preserve"> ir (ar) </w:t>
            </w:r>
            <w:r w:rsidRPr="003D246A">
              <w:rPr>
                <w:rFonts w:hAnsi="Times New Roman" w:cs="Times New Roman"/>
              </w:rPr>
              <w:t xml:space="preserve"> BIM vadovas</w:t>
            </w:r>
            <w:r w:rsidRPr="00927EC1">
              <w:rPr>
                <w:rFonts w:hAnsi="Times New Roman" w:cs="Times New Roman"/>
              </w:rPr>
              <w:t xml:space="preserve"> atliko arba šiuo metu atlieka</w:t>
            </w:r>
            <w:r w:rsidRPr="003E61F0">
              <w:rPr>
                <w:rFonts w:hAnsi="Times New Roman" w:cs="Times New Roman"/>
              </w:rPr>
              <w:t xml:space="preserve"> atitinkamas funkcijas šiame projekte; </w:t>
            </w:r>
          </w:p>
          <w:p w14:paraId="1F51B3C7" w14:textId="44D66D07" w:rsidR="00260265" w:rsidRPr="003E61F0" w:rsidRDefault="00260265" w:rsidP="00260265">
            <w:pPr>
              <w:pStyle w:val="ListParagraph"/>
              <w:ind w:left="27" w:firstLine="34"/>
              <w:rPr>
                <w:rFonts w:hAnsi="Times New Roman" w:cs="Times New Roman"/>
              </w:rPr>
            </w:pPr>
            <w:r w:rsidRPr="003E61F0">
              <w:rPr>
                <w:rFonts w:hAnsi="Times New Roman" w:cs="Times New Roman"/>
              </w:rPr>
              <w:t xml:space="preserve">3) užpildytas </w:t>
            </w:r>
            <w:r>
              <w:rPr>
                <w:rFonts w:hAnsi="Times New Roman" w:cs="Times New Roman"/>
                <w:color w:val="538135" w:themeColor="accent6" w:themeShade="BF"/>
              </w:rPr>
              <w:t xml:space="preserve">Specialiųjų </w:t>
            </w:r>
            <w:r w:rsidRPr="00D27BE3">
              <w:rPr>
                <w:rFonts w:hAnsi="Times New Roman" w:cs="Times New Roman"/>
              </w:rPr>
              <w:t>sąlygų</w:t>
            </w:r>
            <w:r w:rsidRPr="003E61F0">
              <w:rPr>
                <w:rFonts w:hAnsi="Times New Roman" w:cs="Times New Roman"/>
              </w:rPr>
              <w:t xml:space="preserve"> </w:t>
            </w:r>
            <w:r w:rsidRPr="003E61F0">
              <w:rPr>
                <w:rFonts w:hAnsi="Times New Roman" w:cs="Times New Roman"/>
                <w:color w:val="538135" w:themeColor="accent6" w:themeShade="BF"/>
              </w:rPr>
              <w:t xml:space="preserve">1 priedo 2 priedėlis „Tiekėjo specialisto gebėjimų ir </w:t>
            </w:r>
            <w:proofErr w:type="spellStart"/>
            <w:r w:rsidRPr="003E61F0">
              <w:rPr>
                <w:rFonts w:hAnsi="Times New Roman" w:cs="Times New Roman"/>
                <w:color w:val="538135" w:themeColor="accent6" w:themeShade="BF"/>
              </w:rPr>
              <w:t>pajėgumų</w:t>
            </w:r>
            <w:proofErr w:type="spellEnd"/>
            <w:r w:rsidRPr="003E61F0">
              <w:rPr>
                <w:rFonts w:hAnsi="Times New Roman" w:cs="Times New Roman"/>
                <w:color w:val="538135" w:themeColor="accent6" w:themeShade="BF"/>
              </w:rPr>
              <w:t xml:space="preserve"> deklaracija“</w:t>
            </w:r>
            <w:r w:rsidRPr="003E61F0">
              <w:rPr>
                <w:rFonts w:hAnsi="Times New Roman" w:cs="Times New Roman"/>
              </w:rPr>
              <w:t xml:space="preserve">, pasirašytas pasitelkiamo specialisto, nurodant deklaracijos užpildymo datą. </w:t>
            </w:r>
          </w:p>
          <w:p w14:paraId="1C6AA9D8" w14:textId="77777777" w:rsidR="00260265" w:rsidRPr="003E61F0" w:rsidRDefault="00260265" w:rsidP="00260265">
            <w:pPr>
              <w:pStyle w:val="ListParagraph"/>
              <w:ind w:left="27" w:firstLine="34"/>
              <w:rPr>
                <w:rFonts w:hAnsi="Times New Roman" w:cs="Times New Roman"/>
              </w:rPr>
            </w:pPr>
            <w:r w:rsidRPr="003E61F0">
              <w:rPr>
                <w:rFonts w:hAnsi="Times New Roman" w:cs="Times New Roman"/>
              </w:rPr>
              <w:t>Perkančioji organizacija turi teisę prašyti papildomų, nepateiktų dokumentų, pagrindžiančių dalyvio pasiūlyme deklaruotą specialisto patirtį ir kreiptis į užsakovus dėl gautos informacijos patvirtinimo.</w:t>
            </w:r>
          </w:p>
          <w:p w14:paraId="4302810F" w14:textId="77777777" w:rsidR="00260265" w:rsidRPr="003E61F0" w:rsidRDefault="00260265" w:rsidP="00260265">
            <w:pPr>
              <w:pStyle w:val="ListParagraph"/>
              <w:ind w:left="27" w:firstLine="34"/>
              <w:rPr>
                <w:rFonts w:hAnsi="Times New Roman" w:cs="Times New Roman"/>
                <w:sz w:val="24"/>
                <w:szCs w:val="24"/>
              </w:rPr>
            </w:pPr>
          </w:p>
        </w:tc>
        <w:tc>
          <w:tcPr>
            <w:tcW w:w="1869" w:type="dxa"/>
          </w:tcPr>
          <w:p w14:paraId="521E0220" w14:textId="77777777" w:rsidR="00260265" w:rsidRPr="003E61F0" w:rsidRDefault="00260265" w:rsidP="00260265">
            <w:pPr>
              <w:pStyle w:val="ListParagraph"/>
              <w:tabs>
                <w:tab w:val="left" w:pos="316"/>
              </w:tabs>
              <w:ind w:left="0" w:firstLine="34"/>
              <w:rPr>
                <w:rFonts w:hAnsi="Times New Roman" w:cs="Times New Roman"/>
                <w:sz w:val="24"/>
                <w:szCs w:val="24"/>
              </w:rPr>
            </w:pPr>
            <w:r w:rsidRPr="003E61F0">
              <w:rPr>
                <w:rFonts w:hAnsi="Times New Roman" w:cs="Times New Roman"/>
                <w:sz w:val="24"/>
                <w:szCs w:val="24"/>
              </w:rPr>
              <w:t xml:space="preserve">• </w:t>
            </w:r>
            <w:r w:rsidRPr="003E61F0">
              <w:rPr>
                <w:rFonts w:hAnsi="Times New Roman" w:cs="Times New Roman"/>
              </w:rPr>
              <w:t>tiekėjo specialistai;</w:t>
            </w:r>
            <w:r w:rsidRPr="003E61F0">
              <w:rPr>
                <w:rFonts w:hAnsi="Times New Roman" w:cs="Times New Roman"/>
              </w:rPr>
              <w:tab/>
            </w:r>
          </w:p>
          <w:p w14:paraId="6444721F" w14:textId="77777777" w:rsidR="00260265" w:rsidRPr="003E61F0" w:rsidRDefault="00260265" w:rsidP="00260265">
            <w:pPr>
              <w:pStyle w:val="ListParagraph"/>
              <w:tabs>
                <w:tab w:val="left" w:pos="316"/>
              </w:tabs>
              <w:ind w:left="0" w:firstLine="34"/>
              <w:rPr>
                <w:rFonts w:hAnsi="Times New Roman" w:cs="Times New Roman"/>
              </w:rPr>
            </w:pPr>
            <w:r w:rsidRPr="003E61F0">
              <w:rPr>
                <w:rFonts w:hAnsi="Times New Roman" w:cs="Times New Roman"/>
                <w:sz w:val="24"/>
                <w:szCs w:val="24"/>
              </w:rPr>
              <w:t xml:space="preserve">• </w:t>
            </w:r>
            <w:r w:rsidRPr="003E61F0">
              <w:rPr>
                <w:rFonts w:hAnsi="Times New Roman" w:cs="Times New Roman"/>
              </w:rPr>
              <w:t>jeigu pasiūlymą teikia ūkio subjektų grupė – reikalavimą turi atitikti ūkio subjektų grupės nario (-</w:t>
            </w:r>
            <w:proofErr w:type="spellStart"/>
            <w:r w:rsidRPr="003E61F0">
              <w:rPr>
                <w:rFonts w:hAnsi="Times New Roman" w:cs="Times New Roman"/>
              </w:rPr>
              <w:t>ių</w:t>
            </w:r>
            <w:proofErr w:type="spellEnd"/>
            <w:r w:rsidRPr="003E61F0">
              <w:rPr>
                <w:rFonts w:hAnsi="Times New Roman" w:cs="Times New Roman"/>
              </w:rPr>
              <w:t>) specialistai, atsižvelgiant į jų prisiimamus įsipareigojimus pirkimo sutarčiai vykdyti;</w:t>
            </w:r>
          </w:p>
          <w:p w14:paraId="30DAE9B4" w14:textId="77777777" w:rsidR="00260265" w:rsidRPr="003E61F0" w:rsidRDefault="00260265" w:rsidP="00260265">
            <w:pPr>
              <w:pStyle w:val="ListParagraph"/>
              <w:tabs>
                <w:tab w:val="left" w:pos="316"/>
              </w:tabs>
              <w:ind w:left="0" w:firstLine="34"/>
              <w:rPr>
                <w:rFonts w:hAnsi="Times New Roman" w:cs="Times New Roman"/>
              </w:rPr>
            </w:pPr>
            <w:r w:rsidRPr="003E61F0">
              <w:rPr>
                <w:rFonts w:hAnsi="Times New Roman" w:cs="Times New Roman"/>
              </w:rPr>
              <w:t>•</w:t>
            </w:r>
            <w:r w:rsidRPr="003E61F0">
              <w:rPr>
                <w:rFonts w:hAnsi="Times New Roman" w:cs="Times New Roman"/>
              </w:rPr>
              <w:tab/>
              <w:t xml:space="preserve">tiekėjas gali remtis kitų ūkio subjektų </w:t>
            </w:r>
            <w:proofErr w:type="spellStart"/>
            <w:r w:rsidRPr="003E61F0">
              <w:rPr>
                <w:rFonts w:hAnsi="Times New Roman" w:cs="Times New Roman"/>
              </w:rPr>
              <w:t>pajėgumais</w:t>
            </w:r>
            <w:proofErr w:type="spellEnd"/>
            <w:r w:rsidRPr="003E61F0">
              <w:rPr>
                <w:rFonts w:hAnsi="Times New Roman" w:cs="Times New Roman"/>
              </w:rPr>
              <w:t xml:space="preserve"> tik tuo atveju, jeigu tie subjektai (jų darbuotojai) patys vykdys tą pirkimo sutarties dalį, kuriai reikia jų turimų </w:t>
            </w:r>
            <w:proofErr w:type="spellStart"/>
            <w:r w:rsidRPr="003E61F0">
              <w:rPr>
                <w:rFonts w:hAnsi="Times New Roman" w:cs="Times New Roman"/>
              </w:rPr>
              <w:t>pajėgumų</w:t>
            </w:r>
            <w:proofErr w:type="spellEnd"/>
            <w:r w:rsidRPr="003E61F0">
              <w:rPr>
                <w:rFonts w:hAnsi="Times New Roman" w:cs="Times New Roman"/>
              </w:rPr>
              <w:t>;</w:t>
            </w:r>
          </w:p>
          <w:p w14:paraId="59445B15" w14:textId="77777777" w:rsidR="00260265" w:rsidRPr="003E61F0" w:rsidRDefault="00260265" w:rsidP="00260265">
            <w:pPr>
              <w:pStyle w:val="ListParagraph"/>
              <w:tabs>
                <w:tab w:val="left" w:pos="174"/>
              </w:tabs>
              <w:ind w:left="0" w:firstLine="34"/>
              <w:rPr>
                <w:rFonts w:hAnsi="Times New Roman" w:cs="Times New Roman"/>
                <w:sz w:val="24"/>
                <w:szCs w:val="24"/>
              </w:rPr>
            </w:pPr>
            <w:r w:rsidRPr="003E61F0">
              <w:rPr>
                <w:rFonts w:hAnsi="Times New Roman" w:cs="Times New Roman"/>
              </w:rPr>
              <w:t>•</w:t>
            </w:r>
            <w:r w:rsidRPr="003E61F0">
              <w:rPr>
                <w:rFonts w:hAnsi="Times New Roman" w:cs="Times New Roman"/>
              </w:rPr>
              <w:tab/>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260265" w:rsidRPr="003E61F0" w14:paraId="67A780A9" w14:textId="77777777" w:rsidTr="006C4CA6">
        <w:tc>
          <w:tcPr>
            <w:tcW w:w="610" w:type="dxa"/>
          </w:tcPr>
          <w:p w14:paraId="43609ABB" w14:textId="77777777" w:rsidR="00260265" w:rsidRPr="003E61F0" w:rsidRDefault="00260265" w:rsidP="00260265">
            <w:pPr>
              <w:tabs>
                <w:tab w:val="left" w:pos="0"/>
              </w:tabs>
              <w:ind w:firstLine="34"/>
              <w:rPr>
                <w:rFonts w:hAnsi="Times New Roman" w:cs="Times New Roman"/>
                <w:sz w:val="24"/>
                <w:szCs w:val="24"/>
              </w:rPr>
            </w:pPr>
            <w:r w:rsidRPr="003E61F0">
              <w:rPr>
                <w:rFonts w:hAnsi="Times New Roman" w:cs="Times New Roman"/>
                <w:sz w:val="24"/>
                <w:szCs w:val="24"/>
              </w:rPr>
              <w:lastRenderedPageBreak/>
              <w:t>4.</w:t>
            </w:r>
          </w:p>
        </w:tc>
        <w:tc>
          <w:tcPr>
            <w:tcW w:w="4631" w:type="dxa"/>
          </w:tcPr>
          <w:p w14:paraId="6C1CCDE0" w14:textId="771C84C0" w:rsidR="00260265" w:rsidRPr="003E61F0" w:rsidRDefault="00260265" w:rsidP="00260265">
            <w:pPr>
              <w:ind w:firstLine="34"/>
              <w:rPr>
                <w:rFonts w:hAnsi="Times New Roman" w:cs="Times New Roman"/>
                <w:sz w:val="24"/>
                <w:szCs w:val="24"/>
              </w:rPr>
            </w:pPr>
            <w:r w:rsidRPr="003E61F0">
              <w:rPr>
                <w:rFonts w:hAnsi="Times New Roman" w:cs="Times New Roman"/>
              </w:rPr>
              <w:t>Tiekėjas nekelia grėsmės nacionaliniam saugumui.</w:t>
            </w:r>
          </w:p>
        </w:tc>
        <w:tc>
          <w:tcPr>
            <w:tcW w:w="3239" w:type="dxa"/>
          </w:tcPr>
          <w:p w14:paraId="2812F154" w14:textId="77777777" w:rsidR="00260265" w:rsidRPr="003E61F0" w:rsidRDefault="00260265" w:rsidP="00260265">
            <w:pPr>
              <w:pStyle w:val="ListParagraph"/>
              <w:ind w:left="27" w:firstLine="34"/>
              <w:rPr>
                <w:rFonts w:hAnsi="Times New Roman" w:cs="Times New Roman"/>
              </w:rPr>
            </w:pPr>
            <w:r w:rsidRPr="003E61F0">
              <w:rPr>
                <w:rFonts w:hAnsi="Times New Roman" w:cs="Times New Roman"/>
              </w:rPr>
              <w:t>Pateikiama:</w:t>
            </w:r>
          </w:p>
          <w:p w14:paraId="79C0ED2B" w14:textId="71217C02" w:rsidR="00260265" w:rsidRPr="003E61F0" w:rsidRDefault="00260265" w:rsidP="00E63305">
            <w:pPr>
              <w:pStyle w:val="ListParagraph"/>
              <w:numPr>
                <w:ilvl w:val="0"/>
                <w:numId w:val="31"/>
              </w:numPr>
              <w:tabs>
                <w:tab w:val="left" w:pos="311"/>
              </w:tabs>
              <w:ind w:left="0" w:firstLine="34"/>
              <w:rPr>
                <w:rFonts w:hAnsi="Times New Roman" w:cs="Times New Roman"/>
              </w:rPr>
            </w:pPr>
            <w:r w:rsidRPr="003E61F0">
              <w:rPr>
                <w:rFonts w:hAnsi="Times New Roman" w:cs="Times New Roman"/>
              </w:rPr>
              <w:t>užpildyta nacionalinio saugumo reikalavimų atitikties deklaracija (</w:t>
            </w:r>
            <w:r>
              <w:rPr>
                <w:rFonts w:hAnsi="Times New Roman" w:cs="Times New Roman"/>
                <w:color w:val="538135" w:themeColor="accent6" w:themeShade="BF"/>
              </w:rPr>
              <w:t xml:space="preserve">Specialiųjų </w:t>
            </w:r>
            <w:r w:rsidRPr="003E61F0">
              <w:rPr>
                <w:rFonts w:hAnsi="Times New Roman" w:cs="Times New Roman"/>
                <w:color w:val="538135" w:themeColor="accent6" w:themeShade="BF"/>
              </w:rPr>
              <w:t>sąlygų 7 ir /ar 8 priedas</w:t>
            </w:r>
            <w:r w:rsidRPr="003E61F0">
              <w:rPr>
                <w:rFonts w:hAnsi="Times New Roman" w:cs="Times New Roman"/>
              </w:rPr>
              <w:t>);</w:t>
            </w:r>
          </w:p>
          <w:p w14:paraId="795779A9" w14:textId="2C9F4A18" w:rsidR="00260265" w:rsidRPr="003E61F0" w:rsidRDefault="00260265" w:rsidP="00E63305">
            <w:pPr>
              <w:pStyle w:val="ListParagraph"/>
              <w:numPr>
                <w:ilvl w:val="0"/>
                <w:numId w:val="31"/>
              </w:numPr>
              <w:tabs>
                <w:tab w:val="left" w:pos="311"/>
              </w:tabs>
              <w:ind w:left="0" w:firstLine="34"/>
              <w:rPr>
                <w:rFonts w:hAnsi="Times New Roman" w:cs="Times New Roman"/>
              </w:rPr>
            </w:pPr>
            <w:r w:rsidRPr="003E61F0">
              <w:rPr>
                <w:rFonts w:hAnsi="Times New Roman" w:cs="Times New Roman"/>
              </w:rPr>
              <w:t xml:space="preserve">užpildytas </w:t>
            </w:r>
            <w:r>
              <w:rPr>
                <w:rFonts w:hAnsi="Times New Roman" w:cs="Times New Roman"/>
                <w:color w:val="538135" w:themeColor="accent6" w:themeShade="BF"/>
              </w:rPr>
              <w:t xml:space="preserve">Specialiųjų </w:t>
            </w:r>
            <w:r w:rsidRPr="003E61F0">
              <w:rPr>
                <w:rFonts w:hAnsi="Times New Roman" w:cs="Times New Roman"/>
                <w:color w:val="538135" w:themeColor="accent6" w:themeShade="BF"/>
              </w:rPr>
              <w:t>sąlygų 9 priedas</w:t>
            </w:r>
            <w:r w:rsidRPr="003E61F0">
              <w:rPr>
                <w:rFonts w:hAnsi="Times New Roman" w:cs="Times New Roman"/>
              </w:rPr>
              <w:t xml:space="preserve"> „Informacija apie tiekėją (subtiekėją, </w:t>
            </w:r>
            <w:proofErr w:type="spellStart"/>
            <w:r w:rsidRPr="003E61F0">
              <w:rPr>
                <w:rFonts w:hAnsi="Times New Roman" w:cs="Times New Roman"/>
              </w:rPr>
              <w:t>subteikėją</w:t>
            </w:r>
            <w:proofErr w:type="spellEnd"/>
            <w:r w:rsidRPr="003E61F0">
              <w:rPr>
                <w:rFonts w:hAnsi="Times New Roman" w:cs="Times New Roman"/>
              </w:rPr>
              <w:t xml:space="preserve">, subrangovą, kitą sutartinai veikiantį ūkio subjektą, kurio </w:t>
            </w:r>
            <w:proofErr w:type="spellStart"/>
            <w:r w:rsidRPr="003E61F0">
              <w:rPr>
                <w:rFonts w:hAnsi="Times New Roman" w:cs="Times New Roman"/>
              </w:rPr>
              <w:t>pajėgumais</w:t>
            </w:r>
            <w:proofErr w:type="spellEnd"/>
            <w:r w:rsidRPr="003E61F0">
              <w:rPr>
                <w:rFonts w:hAnsi="Times New Roman" w:cs="Times New Roman"/>
              </w:rPr>
              <w:t xml:space="preserve"> remiasi, gamintoją ar juos kontroliuojantį asmenį)“ bei pateikti šiame priede reikalaujami dokumentai ir informacija.</w:t>
            </w:r>
          </w:p>
          <w:p w14:paraId="2BE35017" w14:textId="77777777" w:rsidR="00260265" w:rsidRPr="003E61F0" w:rsidRDefault="00260265" w:rsidP="00260265">
            <w:pPr>
              <w:pStyle w:val="ListParagraph"/>
              <w:tabs>
                <w:tab w:val="left" w:pos="311"/>
              </w:tabs>
              <w:ind w:left="27" w:firstLine="34"/>
              <w:rPr>
                <w:rFonts w:hAnsi="Times New Roman" w:cs="Times New Roman"/>
              </w:rPr>
            </w:pPr>
          </w:p>
        </w:tc>
        <w:tc>
          <w:tcPr>
            <w:tcW w:w="1869" w:type="dxa"/>
          </w:tcPr>
          <w:p w14:paraId="4A845A65" w14:textId="77777777" w:rsidR="00260265" w:rsidRPr="003E61F0" w:rsidRDefault="00260265" w:rsidP="00260265">
            <w:pPr>
              <w:pStyle w:val="ListParagraph"/>
              <w:tabs>
                <w:tab w:val="left" w:pos="316"/>
              </w:tabs>
              <w:ind w:left="32" w:firstLine="34"/>
              <w:rPr>
                <w:rFonts w:hAnsi="Times New Roman" w:cs="Times New Roman"/>
              </w:rPr>
            </w:pPr>
            <w:r w:rsidRPr="003E61F0">
              <w:rPr>
                <w:rFonts w:hAnsi="Times New Roman" w:cs="Times New Roman"/>
              </w:rPr>
              <w:t>1.</w:t>
            </w:r>
            <w:r w:rsidRPr="003E61F0">
              <w:rPr>
                <w:rFonts w:hAnsi="Times New Roman" w:cs="Times New Roman"/>
              </w:rPr>
              <w:tab/>
              <w:t>Tiekėjas.</w:t>
            </w:r>
          </w:p>
          <w:p w14:paraId="528CBEF0" w14:textId="77777777" w:rsidR="00260265" w:rsidRPr="003E61F0" w:rsidRDefault="00260265" w:rsidP="00260265">
            <w:pPr>
              <w:pStyle w:val="ListParagraph"/>
              <w:tabs>
                <w:tab w:val="left" w:pos="316"/>
              </w:tabs>
              <w:ind w:left="32" w:firstLine="34"/>
              <w:rPr>
                <w:rFonts w:hAnsi="Times New Roman" w:cs="Times New Roman"/>
              </w:rPr>
            </w:pPr>
            <w:r w:rsidRPr="003E61F0">
              <w:rPr>
                <w:rFonts w:hAnsi="Times New Roman" w:cs="Times New Roman"/>
              </w:rPr>
              <w:t>2.</w:t>
            </w:r>
            <w:r w:rsidRPr="003E61F0">
              <w:rPr>
                <w:rFonts w:hAnsi="Times New Roman" w:cs="Times New Roman"/>
              </w:rPr>
              <w:tab/>
              <w:t xml:space="preserve"> Jeigu pasiūlymą teikia ūkio subjektų grupė – reikalavimą turi atitikti kiekvienas ūkio subjektų grupės narys (-</w:t>
            </w:r>
            <w:proofErr w:type="spellStart"/>
            <w:r w:rsidRPr="003E61F0">
              <w:rPr>
                <w:rFonts w:hAnsi="Times New Roman" w:cs="Times New Roman"/>
              </w:rPr>
              <w:t>iai</w:t>
            </w:r>
            <w:proofErr w:type="spellEnd"/>
            <w:r w:rsidRPr="003E61F0">
              <w:rPr>
                <w:rFonts w:hAnsi="Times New Roman" w:cs="Times New Roman"/>
              </w:rPr>
              <w:t>).</w:t>
            </w:r>
          </w:p>
          <w:p w14:paraId="7C85ECC1" w14:textId="77777777" w:rsidR="00260265" w:rsidRDefault="00260265" w:rsidP="00260265">
            <w:pPr>
              <w:pStyle w:val="ListParagraph"/>
              <w:tabs>
                <w:tab w:val="left" w:pos="316"/>
              </w:tabs>
              <w:ind w:left="0" w:firstLine="34"/>
              <w:rPr>
                <w:rFonts w:hAnsi="Times New Roman" w:cs="Times New Roman"/>
              </w:rPr>
            </w:pPr>
            <w:r w:rsidRPr="003E61F0">
              <w:rPr>
                <w:rFonts w:hAnsi="Times New Roman" w:cs="Times New Roman"/>
              </w:rPr>
              <w:t>3.</w:t>
            </w:r>
            <w:r w:rsidRPr="003E61F0">
              <w:rPr>
                <w:rFonts w:hAnsi="Times New Roman" w:cs="Times New Roman"/>
              </w:rPr>
              <w:tab/>
              <w:t xml:space="preserve"> Ūkio subjektai, kurių </w:t>
            </w:r>
            <w:proofErr w:type="spellStart"/>
            <w:r w:rsidRPr="003E61F0">
              <w:rPr>
                <w:rFonts w:hAnsi="Times New Roman" w:cs="Times New Roman"/>
              </w:rPr>
              <w:t>pajėgumais</w:t>
            </w:r>
            <w:proofErr w:type="spellEnd"/>
            <w:r w:rsidRPr="003E61F0">
              <w:rPr>
                <w:rFonts w:hAnsi="Times New Roman" w:cs="Times New Roman"/>
              </w:rPr>
              <w:t xml:space="preserve"> pasiremta.</w:t>
            </w:r>
          </w:p>
          <w:p w14:paraId="78DAE682" w14:textId="04208ECB" w:rsidR="00FB704B" w:rsidRDefault="00FB704B" w:rsidP="00D17389">
            <w:pPr>
              <w:pStyle w:val="ListParagraph"/>
              <w:tabs>
                <w:tab w:val="left" w:pos="58"/>
                <w:tab w:val="left" w:pos="199"/>
              </w:tabs>
              <w:ind w:left="0" w:firstLine="34"/>
              <w:rPr>
                <w:rFonts w:hAnsi="Times New Roman" w:cs="Times New Roman"/>
              </w:rPr>
            </w:pPr>
            <w:r>
              <w:rPr>
                <w:rFonts w:hAnsi="Times New Roman" w:cs="Times New Roman"/>
              </w:rPr>
              <w:t>4. Subtiekėjas, subrangovas.</w:t>
            </w:r>
          </w:p>
          <w:p w14:paraId="1A591D0A" w14:textId="035BA67C" w:rsidR="00FB704B" w:rsidRPr="003E61F0" w:rsidRDefault="00FB704B" w:rsidP="00260265">
            <w:pPr>
              <w:pStyle w:val="ListParagraph"/>
              <w:tabs>
                <w:tab w:val="left" w:pos="316"/>
              </w:tabs>
              <w:ind w:left="0" w:firstLine="34"/>
              <w:rPr>
                <w:rFonts w:hAnsi="Times New Roman" w:cs="Times New Roman"/>
                <w:sz w:val="24"/>
                <w:szCs w:val="24"/>
              </w:rPr>
            </w:pPr>
            <w:r>
              <w:rPr>
                <w:rFonts w:hAnsi="Times New Roman" w:cs="Times New Roman"/>
              </w:rPr>
              <w:t>5. Kontroliuojantis asmuo.</w:t>
            </w:r>
          </w:p>
          <w:p w14:paraId="38D893B6" w14:textId="77777777" w:rsidR="00260265" w:rsidRPr="003E61F0" w:rsidRDefault="00260265" w:rsidP="00260265">
            <w:pPr>
              <w:pStyle w:val="ListParagraph"/>
              <w:tabs>
                <w:tab w:val="left" w:pos="316"/>
              </w:tabs>
              <w:ind w:left="0" w:firstLine="34"/>
              <w:rPr>
                <w:rFonts w:hAnsi="Times New Roman" w:cs="Times New Roman"/>
                <w:sz w:val="24"/>
                <w:szCs w:val="24"/>
              </w:rPr>
            </w:pPr>
          </w:p>
        </w:tc>
      </w:tr>
    </w:tbl>
    <w:p w14:paraId="1FFFC18B" w14:textId="67BBD86E" w:rsidR="00FA19D6" w:rsidRPr="002049C2" w:rsidRDefault="00FA19D6" w:rsidP="00FA19D6">
      <w:pPr>
        <w:pStyle w:val="BodyA"/>
        <w:rPr>
          <w:rFonts w:ascii="Times New Roman" w:eastAsia="Arial Unicode MS" w:hAnsi="Times New Roman" w:cs="Times New Roman"/>
          <w:sz w:val="22"/>
          <w:szCs w:val="22"/>
          <w:lang w:val="pt-BR" w:eastAsia="en-US"/>
        </w:rPr>
      </w:pPr>
      <w:r w:rsidRPr="002049C2">
        <w:rPr>
          <w:rFonts w:ascii="Times New Roman" w:eastAsia="Arial Unicode MS" w:hAnsi="Times New Roman" w:cs="Times New Roman"/>
          <w:sz w:val="22"/>
          <w:szCs w:val="22"/>
          <w:lang w:val="pt-BR" w:eastAsia="en-US"/>
        </w:rPr>
        <w:t xml:space="preserve"> </w:t>
      </w:r>
    </w:p>
    <w:p w14:paraId="3A7779EF" w14:textId="77777777" w:rsidR="003E61F0" w:rsidRPr="002049C2" w:rsidRDefault="003E61F0" w:rsidP="00FA19D6">
      <w:pPr>
        <w:pStyle w:val="BodyA"/>
        <w:jc w:val="center"/>
        <w:rPr>
          <w:rFonts w:ascii="Times New Roman" w:hAnsi="Times New Roman" w:cs="Times New Roman"/>
          <w:b/>
          <w:bCs/>
          <w:sz w:val="22"/>
          <w:szCs w:val="22"/>
          <w:lang w:val="pt-BR"/>
        </w:rPr>
      </w:pPr>
    </w:p>
    <w:p w14:paraId="31B0A56C" w14:textId="77777777" w:rsidR="00FA19D6" w:rsidRDefault="00FA19D6" w:rsidP="00FA19D6">
      <w:pPr>
        <w:pStyle w:val="BodyA"/>
        <w:jc w:val="center"/>
        <w:rPr>
          <w:rFonts w:ascii="Times New Roman" w:hAnsi="Times New Roman" w:cs="Times New Roman"/>
          <w:b/>
          <w:bCs/>
          <w:sz w:val="22"/>
          <w:szCs w:val="22"/>
        </w:rPr>
      </w:pPr>
      <w:r w:rsidRPr="003E61F0">
        <w:rPr>
          <w:rFonts w:ascii="Times New Roman" w:hAnsi="Times New Roman" w:cs="Times New Roman"/>
          <w:b/>
          <w:bCs/>
          <w:sz w:val="22"/>
          <w:szCs w:val="22"/>
        </w:rPr>
        <w:t>APLINKOS APSAUGOS VADYBOS PRIEMONĖS</w:t>
      </w:r>
    </w:p>
    <w:p w14:paraId="6E855C5A" w14:textId="77777777" w:rsidR="003E033C" w:rsidRDefault="003E033C" w:rsidP="00FA19D6">
      <w:pPr>
        <w:pStyle w:val="BodyA"/>
        <w:jc w:val="center"/>
        <w:rPr>
          <w:rFonts w:ascii="Times New Roman" w:hAnsi="Times New Roman" w:cs="Times New Roman"/>
          <w:b/>
          <w:bCs/>
          <w:sz w:val="22"/>
          <w:szCs w:val="22"/>
        </w:rPr>
      </w:pPr>
      <w:bookmarkStart w:id="27" w:name="_GoBack"/>
      <w:bookmarkEnd w:id="27"/>
    </w:p>
    <w:p w14:paraId="162DDDEA" w14:textId="197D293D" w:rsidR="003E61F0" w:rsidRPr="00F05ECF" w:rsidRDefault="003E61F0" w:rsidP="00025C38">
      <w:pPr>
        <w:pStyle w:val="ListParagraph"/>
        <w:numPr>
          <w:ilvl w:val="0"/>
          <w:numId w:val="15"/>
        </w:numPr>
        <w:spacing w:line="20" w:lineRule="atLeast"/>
        <w:ind w:left="0" w:firstLine="0"/>
        <w:rPr>
          <w:rFonts w:ascii="Times New Roman" w:eastAsiaTheme="minorHAnsi" w:hAnsi="Times New Roman" w:cs="Times New Roman"/>
          <w:sz w:val="22"/>
          <w:szCs w:val="22"/>
        </w:rPr>
      </w:pPr>
      <w:r w:rsidRPr="003E61F0">
        <w:rPr>
          <w:rFonts w:ascii="Times New Roman" w:eastAsiaTheme="minorHAnsi" w:hAnsi="Times New Roman" w:cs="Times New Roman"/>
          <w:sz w:val="22"/>
          <w:szCs w:val="22"/>
        </w:rPr>
        <w:t xml:space="preserve">Atliekamas žaliasis pirkimas. Pirkimas vykdomas vadovaujantis </w:t>
      </w:r>
      <w:r w:rsidR="00653485" w:rsidRPr="00653485">
        <w:t xml:space="preserve"> </w:t>
      </w:r>
      <w:r w:rsidR="00653485" w:rsidRPr="00653485">
        <w:rPr>
          <w:rFonts w:ascii="Times New Roman" w:eastAsiaTheme="minorHAnsi" w:hAnsi="Times New Roman" w:cs="Times New Roman"/>
          <w:sz w:val="22"/>
          <w:szCs w:val="22"/>
        </w:rPr>
        <w:t>Lietuvos Respublikos aplinkos ministro 2011 m. birželio 28 d. įsakymu Nr. D1-508 patvirtintu Aplinkos apsaugos kriterijų taikymo, vykdant žaliuosius pirkimus, tvarkos aprašu (toliau – Tvarkos aprašas)</w:t>
      </w:r>
      <w:r w:rsidR="00653485">
        <w:rPr>
          <w:rFonts w:ascii="Times New Roman" w:eastAsiaTheme="minorHAnsi" w:hAnsi="Times New Roman" w:cs="Times New Roman"/>
          <w:sz w:val="22"/>
          <w:szCs w:val="22"/>
        </w:rPr>
        <w:t xml:space="preserve">, </w:t>
      </w:r>
      <w:r w:rsidRPr="00C458B4">
        <w:rPr>
          <w:rFonts w:ascii="Times New Roman" w:eastAsiaTheme="minorHAnsi" w:hAnsi="Times New Roman" w:cs="Times New Roman"/>
          <w:sz w:val="22"/>
          <w:szCs w:val="22"/>
        </w:rPr>
        <w:t xml:space="preserve">4.1 papunkčiu. Aplinkos apaugos </w:t>
      </w:r>
      <w:r w:rsidRPr="00653485">
        <w:rPr>
          <w:rFonts w:ascii="Times New Roman" w:eastAsiaTheme="minorHAnsi" w:hAnsi="Times New Roman" w:cs="Times New Roman"/>
          <w:sz w:val="22"/>
          <w:szCs w:val="22"/>
        </w:rPr>
        <w:t>kriterijai nustatyti</w:t>
      </w:r>
      <w:r w:rsidRPr="00C458B4">
        <w:rPr>
          <w:rFonts w:ascii="Times New Roman" w:eastAsiaTheme="minorHAnsi" w:hAnsi="Times New Roman" w:cs="Times New Roman"/>
          <w:sz w:val="22"/>
          <w:szCs w:val="22"/>
        </w:rPr>
        <w:t xml:space="preserve"> </w:t>
      </w:r>
      <w:r w:rsidR="00B44929" w:rsidRPr="00274BA0">
        <w:rPr>
          <w:rFonts w:ascii="Times New Roman" w:hAnsi="Times New Roman" w:cs="Times New Roman"/>
          <w:sz w:val="22"/>
          <w:szCs w:val="22"/>
        </w:rPr>
        <w:t>Specialiųjų</w:t>
      </w:r>
      <w:r w:rsidR="00B44929" w:rsidRPr="00274BA0">
        <w:rPr>
          <w:rFonts w:hAnsi="Times New Roman" w:cs="Times New Roman"/>
        </w:rPr>
        <w:t xml:space="preserve"> </w:t>
      </w:r>
      <w:r w:rsidRPr="00C458B4">
        <w:rPr>
          <w:rFonts w:ascii="Times New Roman" w:eastAsiaTheme="minorHAnsi" w:hAnsi="Times New Roman" w:cs="Times New Roman"/>
          <w:sz w:val="22"/>
          <w:szCs w:val="22"/>
        </w:rPr>
        <w:t xml:space="preserve">sąlygų </w:t>
      </w:r>
      <w:r w:rsidRPr="00F05ECF">
        <w:rPr>
          <w:rFonts w:ascii="Times New Roman" w:eastAsiaTheme="minorHAnsi" w:hAnsi="Times New Roman" w:cs="Times New Roman"/>
          <w:sz w:val="22"/>
          <w:szCs w:val="22"/>
        </w:rPr>
        <w:t>priede „Viešojo pirkimo sutarties projektas“.</w:t>
      </w:r>
    </w:p>
    <w:p w14:paraId="78A72143" w14:textId="71A3BBE2" w:rsidR="003E61F0" w:rsidRPr="003E61F0" w:rsidRDefault="00F05ECF" w:rsidP="00025C38">
      <w:pPr>
        <w:pStyle w:val="ListParagraph"/>
        <w:numPr>
          <w:ilvl w:val="0"/>
          <w:numId w:val="15"/>
        </w:numPr>
        <w:spacing w:line="20" w:lineRule="atLeast"/>
        <w:ind w:left="0" w:firstLine="0"/>
        <w:rPr>
          <w:rFonts w:ascii="Times New Roman" w:eastAsiaTheme="minorHAnsi" w:hAnsi="Times New Roman" w:cs="Times New Roman"/>
          <w:sz w:val="22"/>
          <w:szCs w:val="22"/>
        </w:rPr>
      </w:pPr>
      <w:r w:rsidRPr="00F05ECF">
        <w:rPr>
          <w:rFonts w:ascii="Times New Roman" w:eastAsia="Calibri" w:hAnsi="Times New Roman" w:cs="Times New Roman"/>
          <w:sz w:val="22"/>
          <w:szCs w:val="22"/>
          <w:lang w:eastAsia="en-US"/>
        </w:rPr>
        <w:t>P</w:t>
      </w:r>
      <w:r w:rsidRPr="00F05ECF">
        <w:rPr>
          <w:rFonts w:ascii="Times New Roman" w:hAnsi="Times New Roman" w:cs="Times New Roman"/>
          <w:color w:val="000000" w:themeColor="text1"/>
          <w:sz w:val="22"/>
          <w:szCs w:val="22"/>
        </w:rPr>
        <w:t>erkančioji organizacija</w:t>
      </w:r>
      <w:r w:rsidRPr="00F05ECF">
        <w:rPr>
          <w:rFonts w:ascii="Times New Roman" w:hAnsi="Times New Roman" w:cs="Times New Roman"/>
          <w:sz w:val="22"/>
          <w:szCs w:val="22"/>
        </w:rPr>
        <w:t xml:space="preserve"> </w:t>
      </w:r>
      <w:r w:rsidR="003E61F0" w:rsidRPr="00F05ECF">
        <w:rPr>
          <w:rFonts w:ascii="Times New Roman" w:eastAsia="Calibri" w:hAnsi="Times New Roman" w:cs="Times New Roman"/>
          <w:sz w:val="22"/>
          <w:szCs w:val="22"/>
          <w:lang w:eastAsia="en-US"/>
        </w:rPr>
        <w:t>reikalauja</w:t>
      </w:r>
      <w:r w:rsidR="003E61F0" w:rsidRPr="003E61F0">
        <w:rPr>
          <w:rFonts w:ascii="Times New Roman" w:eastAsia="Calibri" w:hAnsi="Times New Roman" w:cs="Times New Roman"/>
          <w:sz w:val="22"/>
          <w:szCs w:val="22"/>
          <w:lang w:eastAsia="en-US"/>
        </w:rPr>
        <w:t>, kad tiekėjai laikytųsi k</w:t>
      </w:r>
      <w:r w:rsidR="003E61F0" w:rsidRPr="003E61F0">
        <w:rPr>
          <w:rFonts w:ascii="Times New Roman" w:eastAsia="Calibri" w:hAnsi="Times New Roman" w:cs="Times New Roman"/>
          <w:iCs/>
          <w:sz w:val="22"/>
          <w:szCs w:val="22"/>
          <w:lang w:eastAsia="en-US"/>
        </w:rPr>
        <w:t>okybės vadybos sistemos ir (arba) aplinkos apsaugos vadybos sistemos standartų.</w:t>
      </w:r>
    </w:p>
    <w:p w14:paraId="7D0A7B6C" w14:textId="77777777" w:rsidR="003E61F0" w:rsidRPr="002049C2" w:rsidRDefault="003E61F0" w:rsidP="00FA19D6">
      <w:pPr>
        <w:pStyle w:val="BodyA"/>
        <w:jc w:val="center"/>
        <w:rPr>
          <w:rFonts w:ascii="Times New Roman" w:eastAsia="Arial Unicode MS" w:hAnsi="Times New Roman" w:cs="Times New Roman"/>
          <w:sz w:val="22"/>
          <w:szCs w:val="22"/>
          <w:lang w:val="lt-LT" w:eastAsia="en-US"/>
        </w:rPr>
      </w:pPr>
    </w:p>
    <w:p w14:paraId="60C6F55A" w14:textId="77777777" w:rsidR="00FA19D6" w:rsidRPr="003E61F0" w:rsidRDefault="00FA19D6" w:rsidP="00FA19D6">
      <w:pPr>
        <w:pStyle w:val="BodyA"/>
        <w:jc w:val="right"/>
        <w:rPr>
          <w:rFonts w:ascii="Times New Roman" w:eastAsia="Arial Unicode MS" w:hAnsi="Times New Roman" w:cs="Times New Roman"/>
          <w:sz w:val="22"/>
          <w:szCs w:val="22"/>
          <w:lang w:eastAsia="en-US"/>
        </w:rPr>
      </w:pPr>
      <w:r w:rsidRPr="003E61F0">
        <w:rPr>
          <w:rFonts w:ascii="Times New Roman" w:eastAsia="Times New Roman" w:hAnsi="Times New Roman" w:cs="Times New Roman"/>
          <w:i/>
          <w:color w:val="auto"/>
          <w:sz w:val="24"/>
          <w:szCs w:val="24"/>
          <w:lang w:val="lt-LT"/>
        </w:rPr>
        <w:t>2 lentelė</w:t>
      </w:r>
      <w:r w:rsidRPr="003E61F0">
        <w:rPr>
          <w:rFonts w:ascii="Times New Roman" w:eastAsia="Times New Roman" w:hAnsi="Times New Roman" w:cs="Times New Roman"/>
          <w:color w:val="auto"/>
          <w:sz w:val="24"/>
          <w:szCs w:val="24"/>
          <w:lang w:val="lt-LT"/>
        </w:rPr>
        <w:t>. Aplinkos apsaugos vadybos priemonės</w:t>
      </w:r>
    </w:p>
    <w:tbl>
      <w:tblPr>
        <w:tblStyle w:val="TableGrid1"/>
        <w:tblW w:w="9923" w:type="dxa"/>
        <w:tblInd w:w="-5" w:type="dxa"/>
        <w:tblLayout w:type="fixed"/>
        <w:tblLook w:val="04A0" w:firstRow="1" w:lastRow="0" w:firstColumn="1" w:lastColumn="0" w:noHBand="0" w:noVBand="1"/>
      </w:tblPr>
      <w:tblGrid>
        <w:gridCol w:w="590"/>
        <w:gridCol w:w="2529"/>
        <w:gridCol w:w="3827"/>
        <w:gridCol w:w="2977"/>
      </w:tblGrid>
      <w:tr w:rsidR="00FA19D6" w:rsidRPr="003E61F0" w14:paraId="0FF6F57E" w14:textId="77777777" w:rsidTr="006C4CA6">
        <w:tc>
          <w:tcPr>
            <w:tcW w:w="590" w:type="dxa"/>
          </w:tcPr>
          <w:p w14:paraId="4BBF64B9" w14:textId="77777777" w:rsidR="00FA19D6" w:rsidRPr="003E61F0" w:rsidRDefault="00FA19D6">
            <w:pPr>
              <w:spacing w:line="312" w:lineRule="auto"/>
              <w:jc w:val="right"/>
              <w:rPr>
                <w:b/>
                <w:bCs/>
                <w:color w:val="404040" w:themeColor="text1" w:themeTint="BF"/>
                <w:sz w:val="22"/>
                <w:szCs w:val="22"/>
                <w:u w:color="000000"/>
                <w:lang w:eastAsia="en-GB"/>
                <w14:textOutline w14:w="12700" w14:cap="flat" w14:cmpd="sng" w14:algn="ctr">
                  <w14:noFill/>
                  <w14:prstDash w14:val="solid"/>
                  <w14:miter w14:lim="400000"/>
                </w14:textOutline>
              </w:rPr>
            </w:pPr>
            <w:r w:rsidRPr="003E61F0">
              <w:rPr>
                <w:b/>
                <w:bCs/>
                <w:color w:val="404040" w:themeColor="text1" w:themeTint="BF"/>
                <w:sz w:val="22"/>
                <w:szCs w:val="22"/>
                <w:u w:color="000000"/>
                <w:lang w:eastAsia="en-GB"/>
                <w14:textOutline w14:w="12700" w14:cap="flat" w14:cmpd="sng" w14:algn="ctr">
                  <w14:noFill/>
                  <w14:prstDash w14:val="solid"/>
                  <w14:miter w14:lim="400000"/>
                </w14:textOutline>
              </w:rPr>
              <w:t>Eil. Nr.</w:t>
            </w:r>
          </w:p>
        </w:tc>
        <w:tc>
          <w:tcPr>
            <w:tcW w:w="2529" w:type="dxa"/>
            <w:vAlign w:val="center"/>
          </w:tcPr>
          <w:p w14:paraId="0887DDAF" w14:textId="77777777" w:rsidR="00FA19D6" w:rsidRPr="003E61F0" w:rsidRDefault="00FA19D6">
            <w:pPr>
              <w:jc w:val="center"/>
              <w:rPr>
                <w:rFonts w:eastAsia="Arial Unicode MS"/>
                <w:b/>
                <w:bCs/>
                <w:color w:val="404040" w:themeColor="text1" w:themeTint="BF"/>
                <w:sz w:val="22"/>
                <w:szCs w:val="22"/>
                <w:lang w:eastAsia="en-GB"/>
              </w:rPr>
            </w:pPr>
            <w:r w:rsidRPr="003E61F0">
              <w:rPr>
                <w:rFonts w:eastAsia="Arial Unicode MS"/>
                <w:b/>
                <w:bCs/>
                <w:color w:val="404040" w:themeColor="text1" w:themeTint="BF"/>
                <w:sz w:val="22"/>
                <w:szCs w:val="22"/>
                <w:lang w:eastAsia="en-GB"/>
              </w:rPr>
              <w:t>Reikalavimas</w:t>
            </w:r>
          </w:p>
        </w:tc>
        <w:tc>
          <w:tcPr>
            <w:tcW w:w="3827" w:type="dxa"/>
            <w:vAlign w:val="center"/>
          </w:tcPr>
          <w:p w14:paraId="5F503932" w14:textId="77777777" w:rsidR="00FA19D6" w:rsidRPr="003E61F0" w:rsidRDefault="00FA19D6">
            <w:pPr>
              <w:jc w:val="center"/>
              <w:rPr>
                <w:b/>
                <w:bCs/>
                <w:color w:val="404040" w:themeColor="text1" w:themeTint="BF"/>
                <w:sz w:val="22"/>
                <w:szCs w:val="22"/>
                <w:lang w:eastAsia="en-GB"/>
              </w:rPr>
            </w:pPr>
            <w:r w:rsidRPr="003E61F0">
              <w:rPr>
                <w:rFonts w:eastAsia="Arial Unicode MS"/>
                <w:b/>
                <w:bCs/>
                <w:color w:val="404040" w:themeColor="text1" w:themeTint="BF"/>
                <w:sz w:val="22"/>
                <w:szCs w:val="22"/>
                <w:lang w:eastAsia="en-GB"/>
              </w:rPr>
              <w:t>Atitikį pagrindžiantys dokumentai</w:t>
            </w:r>
          </w:p>
        </w:tc>
        <w:tc>
          <w:tcPr>
            <w:tcW w:w="2977" w:type="dxa"/>
          </w:tcPr>
          <w:p w14:paraId="23AF1CF7" w14:textId="77777777" w:rsidR="00FA19D6" w:rsidRPr="003E61F0" w:rsidRDefault="00FA19D6">
            <w:pPr>
              <w:jc w:val="center"/>
              <w:rPr>
                <w:rFonts w:eastAsia="Arial Unicode MS"/>
                <w:b/>
                <w:bCs/>
                <w:color w:val="404040" w:themeColor="text1" w:themeTint="BF"/>
                <w:sz w:val="22"/>
                <w:szCs w:val="22"/>
                <w:lang w:eastAsia="en-GB"/>
              </w:rPr>
            </w:pPr>
            <w:r w:rsidRPr="003E61F0">
              <w:rPr>
                <w:rFonts w:eastAsia="Arial Unicode MS"/>
                <w:b/>
                <w:bCs/>
                <w:color w:val="404040" w:themeColor="text1" w:themeTint="BF"/>
                <w:sz w:val="22"/>
                <w:szCs w:val="22"/>
                <w:lang w:eastAsia="en-GB"/>
              </w:rPr>
              <w:t>Subjektas, kuris turi atitikti reikalavimą</w:t>
            </w:r>
          </w:p>
        </w:tc>
      </w:tr>
      <w:tr w:rsidR="00FA19D6" w:rsidRPr="003E61F0" w14:paraId="5E128F17" w14:textId="77777777" w:rsidTr="006C4CA6">
        <w:tc>
          <w:tcPr>
            <w:tcW w:w="590" w:type="dxa"/>
          </w:tcPr>
          <w:p w14:paraId="10349A60" w14:textId="77777777" w:rsidR="00FA19D6" w:rsidRPr="003E61F0" w:rsidRDefault="00FA19D6" w:rsidP="00E63305">
            <w:pPr>
              <w:numPr>
                <w:ilvl w:val="0"/>
                <w:numId w:val="29"/>
              </w:numPr>
              <w:pBdr>
                <w:top w:val="nil"/>
                <w:left w:val="nil"/>
                <w:bottom w:val="nil"/>
                <w:right w:val="nil"/>
                <w:between w:val="nil"/>
                <w:bar w:val="nil"/>
              </w:pBdr>
              <w:jc w:val="center"/>
              <w:rPr>
                <w:color w:val="000000"/>
                <w:sz w:val="22"/>
                <w:szCs w:val="22"/>
                <w:u w:color="000000"/>
                <w:lang w:eastAsia="en-GB"/>
                <w14:textOutline w14:w="12700" w14:cap="flat" w14:cmpd="sng" w14:algn="ctr">
                  <w14:noFill/>
                  <w14:prstDash w14:val="solid"/>
                  <w14:miter w14:lim="400000"/>
                </w14:textOutline>
              </w:rPr>
            </w:pPr>
          </w:p>
        </w:tc>
        <w:tc>
          <w:tcPr>
            <w:tcW w:w="2529" w:type="dxa"/>
          </w:tcPr>
          <w:p w14:paraId="4D12FFCF" w14:textId="77777777" w:rsidR="00FA19D6" w:rsidRPr="003E61F0" w:rsidRDefault="00FA19D6">
            <w:pPr>
              <w:jc w:val="both"/>
              <w:rPr>
                <w:sz w:val="22"/>
                <w:szCs w:val="22"/>
                <w:lang w:eastAsia="en-GB"/>
              </w:rPr>
            </w:pPr>
            <w:r w:rsidRPr="003E61F0">
              <w:rPr>
                <w:rFonts w:eastAsiaTheme="minorHAnsi"/>
                <w:sz w:val="22"/>
                <w:szCs w:val="22"/>
              </w:rPr>
              <w:t xml:space="preserve">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w:t>
            </w:r>
            <w:proofErr w:type="spellStart"/>
            <w:r w:rsidRPr="003E61F0">
              <w:rPr>
                <w:rFonts w:eastAsiaTheme="minorHAnsi"/>
                <w:sz w:val="22"/>
                <w:szCs w:val="22"/>
              </w:rPr>
              <w:t>įrodymais</w:t>
            </w:r>
            <w:proofErr w:type="spellEnd"/>
            <w:r w:rsidRPr="003E61F0">
              <w:rPr>
                <w:rFonts w:eastAsiaTheme="minorHAnsi"/>
                <w:sz w:val="22"/>
                <w:szCs w:val="22"/>
              </w:rPr>
              <w:t xml:space="preserve"> (lygiaverčiai įrodymai priimami tik jeigu tiekėjas dėl nuo jo nepriklausančių objektyvių priežasčių negali pateikti sertifikatų per nustatytą laiką).</w:t>
            </w:r>
          </w:p>
          <w:p w14:paraId="6CEC851C" w14:textId="77777777" w:rsidR="00FA19D6" w:rsidRPr="003E61F0" w:rsidRDefault="00FA19D6">
            <w:pPr>
              <w:jc w:val="both"/>
              <w:rPr>
                <w:sz w:val="22"/>
                <w:szCs w:val="22"/>
                <w:lang w:eastAsia="en-GB"/>
              </w:rPr>
            </w:pPr>
          </w:p>
          <w:p w14:paraId="48BB6601" w14:textId="77777777" w:rsidR="00FA19D6" w:rsidRPr="003E61F0" w:rsidRDefault="00FA19D6">
            <w:pPr>
              <w:jc w:val="both"/>
              <w:rPr>
                <w:sz w:val="22"/>
                <w:szCs w:val="22"/>
                <w:lang w:eastAsia="en-GB"/>
              </w:rPr>
            </w:pPr>
          </w:p>
        </w:tc>
        <w:tc>
          <w:tcPr>
            <w:tcW w:w="3827" w:type="dxa"/>
          </w:tcPr>
          <w:p w14:paraId="5844FE51" w14:textId="77777777" w:rsidR="00FA19D6" w:rsidRPr="003E61F0" w:rsidRDefault="00FA19D6">
            <w:pPr>
              <w:pStyle w:val="BodyA"/>
              <w:spacing w:line="276" w:lineRule="auto"/>
              <w:jc w:val="both"/>
              <w:rPr>
                <w:rFonts w:ascii="Times New Roman" w:eastAsia="Calibri" w:hAnsi="Times New Roman" w:cs="Times New Roman"/>
                <w:sz w:val="22"/>
                <w:szCs w:val="22"/>
                <w:lang w:val="lt-LT"/>
              </w:rPr>
            </w:pPr>
            <w:r w:rsidRPr="003E61F0">
              <w:rPr>
                <w:rFonts w:ascii="Times New Roman" w:eastAsia="Calibri" w:hAnsi="Times New Roman" w:cs="Times New Roman"/>
                <w:sz w:val="22"/>
                <w:szCs w:val="22"/>
                <w:lang w:val="lt-LT"/>
              </w:rPr>
              <w:t>Pateikiamas:</w:t>
            </w:r>
          </w:p>
          <w:p w14:paraId="69DD4DFA" w14:textId="77777777" w:rsidR="00FA19D6" w:rsidRPr="003E61F0" w:rsidRDefault="00FA19D6">
            <w:pPr>
              <w:autoSpaceDE w:val="0"/>
              <w:autoSpaceDN w:val="0"/>
              <w:adjustRightInd w:val="0"/>
              <w:jc w:val="both"/>
              <w:rPr>
                <w:rFonts w:eastAsiaTheme="minorHAnsi"/>
                <w:sz w:val="22"/>
                <w:szCs w:val="22"/>
              </w:rPr>
            </w:pPr>
            <w:r w:rsidRPr="003E61F0">
              <w:rPr>
                <w:rFonts w:eastAsiaTheme="minorHAnsi"/>
                <w:sz w:val="22"/>
                <w:szCs w:val="22"/>
              </w:rPr>
              <w:t xml:space="preserve">Nepriklausomos įstaigos išduoto </w:t>
            </w:r>
            <w:r w:rsidRPr="003E61F0">
              <w:rPr>
                <w:rFonts w:eastAsia="Calibri-Bold"/>
                <w:b/>
                <w:bCs/>
                <w:sz w:val="22"/>
                <w:szCs w:val="22"/>
              </w:rPr>
              <w:t xml:space="preserve">galiojančio </w:t>
            </w:r>
            <w:r w:rsidRPr="003E61F0">
              <w:rPr>
                <w:rFonts w:eastAsiaTheme="minorHAnsi"/>
                <w:sz w:val="22"/>
                <w:szCs w:val="22"/>
              </w:rPr>
              <w:t>sertifikato, patvirtinančio, kad tiekėjas laikosi reikalaujamos aplinkos apsaugos vadybos sistemos standartų, skaitmeninė kopija.</w:t>
            </w:r>
          </w:p>
          <w:p w14:paraId="6A0566E1" w14:textId="0F84DCF3" w:rsidR="00FA19D6" w:rsidRPr="003E61F0" w:rsidRDefault="00FA19D6">
            <w:pPr>
              <w:pStyle w:val="BodyA"/>
              <w:spacing w:line="276" w:lineRule="auto"/>
              <w:jc w:val="both"/>
              <w:rPr>
                <w:rFonts w:ascii="Times New Roman" w:eastAsiaTheme="minorHAnsi" w:hAnsi="Times New Roman" w:cs="Times New Roman"/>
                <w:sz w:val="22"/>
                <w:szCs w:val="22"/>
                <w:lang w:val="lt-LT" w:eastAsia="en-US"/>
              </w:rPr>
            </w:pPr>
            <w:r w:rsidRPr="003E61F0">
              <w:rPr>
                <w:rFonts w:ascii="Times New Roman" w:eastAsiaTheme="minorHAnsi" w:hAnsi="Times New Roman" w:cs="Times New Roman"/>
                <w:sz w:val="22"/>
                <w:szCs w:val="22"/>
                <w:lang w:val="lt-LT" w:eastAsia="en-US"/>
              </w:rPr>
              <w:t>P</w:t>
            </w:r>
            <w:r w:rsidR="00101F28">
              <w:rPr>
                <w:rFonts w:ascii="Times New Roman" w:eastAsiaTheme="minorHAnsi" w:hAnsi="Times New Roman" w:cs="Times New Roman"/>
                <w:sz w:val="22"/>
                <w:szCs w:val="22"/>
                <w:lang w:val="lt-LT" w:eastAsia="en-US"/>
              </w:rPr>
              <w:t>erkančioji organizacija</w:t>
            </w:r>
            <w:r w:rsidRPr="003E61F0">
              <w:rPr>
                <w:rFonts w:ascii="Times New Roman" w:eastAsiaTheme="minorHAnsi" w:hAnsi="Times New Roman" w:cs="Times New Roman"/>
                <w:sz w:val="22"/>
                <w:szCs w:val="22"/>
                <w:lang w:val="lt-LT" w:eastAsia="en-US"/>
              </w:rPr>
              <w:t xml:space="preserve"> pripažįsta lygiaverčius sertifikatus, išduotus kitose valstybėse narėse įsteigtų nepriklausomų įstaigų. Taip pat priima ir kitus lygiaverčius aplinkosaugos vadybos priemonių </w:t>
            </w:r>
            <w:proofErr w:type="spellStart"/>
            <w:r w:rsidRPr="003E61F0">
              <w:rPr>
                <w:rFonts w:ascii="Times New Roman" w:eastAsiaTheme="minorHAnsi" w:hAnsi="Times New Roman" w:cs="Times New Roman"/>
                <w:sz w:val="22"/>
                <w:szCs w:val="22"/>
                <w:lang w:val="lt-LT" w:eastAsia="en-US"/>
              </w:rPr>
              <w:t>įrodymus</w:t>
            </w:r>
            <w:proofErr w:type="spellEnd"/>
            <w:r w:rsidRPr="003E61F0">
              <w:rPr>
                <w:rFonts w:ascii="Times New Roman" w:eastAsiaTheme="minorHAnsi" w:hAnsi="Times New Roman" w:cs="Times New Roman"/>
                <w:sz w:val="22"/>
                <w:szCs w:val="22"/>
                <w:lang w:val="lt-LT" w:eastAsia="en-US"/>
              </w:rPr>
              <w:t>, jeigu tiekėjas įrodo, kad dėl nuo jo nepriklausančių objektyvių priežasčių jis negali pateikti sertifikatų per nustatytą laiką (pavyzdžiui, tiekėjas pateikia informaciją, kad aplinkos apsaugos vadybos sistema pas tiekėją jau yra įdiegta, atliktas auditas (ir pateikia sertifikavimo įmonės patvirtinimą) ir šiuo metu tik laukia, kol sertifikavimo įmonė išduos sertifikatą).</w:t>
            </w:r>
          </w:p>
          <w:p w14:paraId="6C48B7A0" w14:textId="77777777" w:rsidR="00FA19D6" w:rsidRPr="003E61F0" w:rsidRDefault="00FA19D6">
            <w:pPr>
              <w:pStyle w:val="BodyA"/>
              <w:spacing w:line="276" w:lineRule="auto"/>
              <w:jc w:val="both"/>
              <w:rPr>
                <w:rFonts w:ascii="Times New Roman" w:eastAsiaTheme="minorHAnsi" w:hAnsi="Times New Roman" w:cs="Times New Roman"/>
                <w:sz w:val="22"/>
                <w:szCs w:val="22"/>
                <w:lang w:val="lt-LT" w:eastAsia="en-US"/>
              </w:rPr>
            </w:pPr>
          </w:p>
          <w:p w14:paraId="3CB978ED" w14:textId="55F5B3AF" w:rsidR="00FA19D6" w:rsidRPr="003E61F0" w:rsidRDefault="00FA19D6">
            <w:pPr>
              <w:pStyle w:val="BodyA"/>
              <w:spacing w:line="276" w:lineRule="auto"/>
              <w:jc w:val="both"/>
              <w:rPr>
                <w:rFonts w:ascii="Times New Roman" w:eastAsiaTheme="minorHAnsi" w:hAnsi="Times New Roman" w:cs="Times New Roman"/>
                <w:sz w:val="22"/>
                <w:szCs w:val="22"/>
                <w:lang w:val="lt-LT" w:eastAsia="en-US"/>
              </w:rPr>
            </w:pPr>
            <w:r w:rsidRPr="003E61F0">
              <w:rPr>
                <w:rFonts w:ascii="Times New Roman" w:eastAsiaTheme="minorHAnsi" w:hAnsi="Times New Roman" w:cs="Times New Roman"/>
                <w:sz w:val="22"/>
                <w:szCs w:val="22"/>
                <w:lang w:val="lt-LT" w:eastAsia="en-US"/>
              </w:rPr>
              <w:t xml:space="preserve">Jeigu tiekėjas pats atitinka šį reikalavimą, tačiau pasitelkia subtiekėjus nurodytiems darbams atlikti, kuriems yra keliamas šis reikalavimas, tokiu atveju subtiekėjai turi laikytis reikalaujamo aplinkos apsaugos vadybos standarto, atsižvelgiant į jų prisiimamus įsipareigojimus pirkimo sutarčiai vykdyti. Įrodymui tiekėjas turi pateikti: </w:t>
            </w:r>
            <w:r w:rsidR="00185917">
              <w:rPr>
                <w:rFonts w:ascii="Times New Roman" w:eastAsiaTheme="minorHAnsi" w:hAnsi="Times New Roman" w:cs="Times New Roman"/>
                <w:sz w:val="22"/>
                <w:szCs w:val="22"/>
                <w:lang w:val="lt-LT" w:eastAsia="en-US"/>
              </w:rPr>
              <w:t>arba</w:t>
            </w:r>
            <w:r w:rsidR="00404819" w:rsidRPr="002049C2">
              <w:rPr>
                <w:rFonts w:eastAsiaTheme="minorHAnsi"/>
                <w:sz w:val="22"/>
                <w:szCs w:val="22"/>
                <w:lang w:val="lt-LT"/>
              </w:rPr>
              <w:t xml:space="preserve"> LST EN</w:t>
            </w:r>
            <w:r w:rsidR="00185917">
              <w:rPr>
                <w:rFonts w:ascii="Times New Roman" w:eastAsiaTheme="minorHAnsi" w:hAnsi="Times New Roman" w:cs="Times New Roman"/>
                <w:sz w:val="22"/>
                <w:szCs w:val="22"/>
                <w:lang w:val="lt-LT" w:eastAsia="en-US"/>
              </w:rPr>
              <w:t xml:space="preserve"> </w:t>
            </w:r>
            <w:r w:rsidR="00185917" w:rsidRPr="002049C2">
              <w:rPr>
                <w:rFonts w:eastAsiaTheme="minorHAnsi"/>
                <w:sz w:val="22"/>
                <w:szCs w:val="22"/>
                <w:lang w:val="lt-LT"/>
              </w:rPr>
              <w:t xml:space="preserve">ISO 14001, arba </w:t>
            </w:r>
            <w:r w:rsidRPr="003E61F0">
              <w:rPr>
                <w:rFonts w:ascii="Times New Roman" w:eastAsiaTheme="minorHAnsi" w:hAnsi="Times New Roman" w:cs="Times New Roman"/>
                <w:sz w:val="22"/>
                <w:szCs w:val="22"/>
                <w:lang w:val="lt-LT" w:eastAsia="en-US"/>
              </w:rPr>
              <w:t>tiekėjo</w:t>
            </w:r>
            <w:r w:rsidR="00185917">
              <w:rPr>
                <w:rFonts w:ascii="Times New Roman" w:eastAsiaTheme="minorHAnsi" w:hAnsi="Times New Roman" w:cs="Times New Roman"/>
                <w:sz w:val="22"/>
                <w:szCs w:val="22"/>
                <w:lang w:val="lt-LT" w:eastAsia="en-US"/>
              </w:rPr>
              <w:t>/subtiekėjo</w:t>
            </w:r>
            <w:r w:rsidRPr="003E61F0">
              <w:rPr>
                <w:rFonts w:ascii="Times New Roman" w:eastAsiaTheme="minorHAnsi" w:hAnsi="Times New Roman" w:cs="Times New Roman"/>
                <w:sz w:val="22"/>
                <w:szCs w:val="22"/>
                <w:lang w:val="lt-LT" w:eastAsia="en-US"/>
              </w:rPr>
              <w:t xml:space="preserve"> </w:t>
            </w:r>
            <w:r w:rsidRPr="003E61F0">
              <w:rPr>
                <w:rFonts w:ascii="Times New Roman" w:eastAsiaTheme="minorHAnsi" w:hAnsi="Times New Roman" w:cs="Times New Roman"/>
                <w:i/>
                <w:sz w:val="22"/>
                <w:szCs w:val="22"/>
                <w:lang w:val="lt-LT" w:eastAsia="en-US"/>
              </w:rPr>
              <w:t>vidaus dokumentą</w:t>
            </w:r>
            <w:r w:rsidRPr="003E61F0">
              <w:rPr>
                <w:rFonts w:ascii="Times New Roman" w:eastAsiaTheme="minorHAnsi" w:hAnsi="Times New Roman" w:cs="Times New Roman"/>
                <w:sz w:val="22"/>
                <w:szCs w:val="22"/>
                <w:lang w:val="lt-LT" w:eastAsia="en-US"/>
              </w:rPr>
              <w:t xml:space="preserve"> (pvz., įmonės patvirtintą aplinkos apsaugos politiką ar kitus dokumentus) arba </w:t>
            </w:r>
            <w:r w:rsidRPr="003E61F0">
              <w:rPr>
                <w:rFonts w:ascii="Times New Roman" w:eastAsiaTheme="minorHAnsi" w:hAnsi="Times New Roman" w:cs="Times New Roman"/>
                <w:i/>
                <w:sz w:val="22"/>
                <w:szCs w:val="22"/>
                <w:lang w:val="lt-LT" w:eastAsia="en-US"/>
              </w:rPr>
              <w:t>su subtiekėju pasirašytą susitarimą</w:t>
            </w:r>
            <w:r w:rsidRPr="003E61F0">
              <w:rPr>
                <w:rFonts w:ascii="Times New Roman" w:eastAsiaTheme="minorHAnsi" w:hAnsi="Times New Roman" w:cs="Times New Roman"/>
                <w:sz w:val="22"/>
                <w:szCs w:val="22"/>
                <w:lang w:val="lt-LT" w:eastAsia="en-US"/>
              </w:rPr>
              <w:t>, arba kitą dokumentą,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3260E30E" w14:textId="77777777" w:rsidR="00FA19D6" w:rsidRPr="003E61F0" w:rsidRDefault="00FA19D6">
            <w:pPr>
              <w:pStyle w:val="BodyA"/>
              <w:spacing w:line="276" w:lineRule="auto"/>
              <w:jc w:val="both"/>
              <w:rPr>
                <w:rFonts w:ascii="Times New Roman" w:eastAsia="Arial Unicode MS" w:hAnsi="Times New Roman" w:cs="Times New Roman"/>
                <w:sz w:val="22"/>
                <w:szCs w:val="22"/>
                <w:lang w:val="lt-LT"/>
              </w:rPr>
            </w:pPr>
          </w:p>
        </w:tc>
        <w:tc>
          <w:tcPr>
            <w:tcW w:w="2977" w:type="dxa"/>
          </w:tcPr>
          <w:p w14:paraId="49F36A73" w14:textId="77777777" w:rsidR="00FA19D6" w:rsidRPr="003E61F0" w:rsidRDefault="00FA19D6">
            <w:pPr>
              <w:spacing w:line="259" w:lineRule="auto"/>
              <w:jc w:val="both"/>
              <w:rPr>
                <w:rFonts w:eastAsiaTheme="minorHAnsi"/>
                <w:sz w:val="22"/>
                <w:szCs w:val="22"/>
                <w:lang w:eastAsia="en-GB"/>
              </w:rPr>
            </w:pPr>
            <w:r w:rsidRPr="003E61F0">
              <w:rPr>
                <w:rFonts w:eastAsiaTheme="minorHAnsi"/>
                <w:sz w:val="22"/>
                <w:szCs w:val="22"/>
                <w:lang w:eastAsia="en-GB"/>
              </w:rPr>
              <w:lastRenderedPageBreak/>
              <w:t>(22 p.) Jeigu pasiūlymą teikia ūkio subjektų grupė – reikalavimą turi atitikti ūkio subjektų grupės narys (-</w:t>
            </w:r>
            <w:proofErr w:type="spellStart"/>
            <w:r w:rsidRPr="003E61F0">
              <w:rPr>
                <w:rFonts w:eastAsiaTheme="minorHAnsi"/>
                <w:sz w:val="22"/>
                <w:szCs w:val="22"/>
                <w:lang w:eastAsia="en-GB"/>
              </w:rPr>
              <w:t>iai</w:t>
            </w:r>
            <w:proofErr w:type="spellEnd"/>
            <w:r w:rsidRPr="003E61F0">
              <w:rPr>
                <w:rFonts w:eastAsiaTheme="minorHAnsi"/>
                <w:sz w:val="22"/>
                <w:szCs w:val="22"/>
                <w:lang w:eastAsia="en-GB"/>
              </w:rPr>
              <w:t>), atsižvelgiant į jų prisiimamus įsipareigojimus pirkimo sutarčiai vykdyti (žr. žemiau nurodytą pastabą).</w:t>
            </w:r>
          </w:p>
          <w:p w14:paraId="1A4799DE" w14:textId="77777777" w:rsidR="00FA19D6" w:rsidRPr="003E61F0" w:rsidRDefault="00FA19D6">
            <w:pPr>
              <w:spacing w:line="259" w:lineRule="auto"/>
              <w:jc w:val="both"/>
              <w:rPr>
                <w:rFonts w:eastAsiaTheme="minorHAnsi"/>
                <w:sz w:val="22"/>
                <w:szCs w:val="22"/>
                <w:lang w:eastAsia="en-GB"/>
              </w:rPr>
            </w:pPr>
            <w:r w:rsidRPr="003E61F0">
              <w:rPr>
                <w:rFonts w:eastAsiaTheme="minorHAnsi"/>
                <w:sz w:val="22"/>
                <w:szCs w:val="22"/>
                <w:lang w:eastAsia="en-GB"/>
              </w:rPr>
              <w:t xml:space="preserve">Tiekėjas gali remtis kitų ūkio subjektų </w:t>
            </w:r>
            <w:proofErr w:type="spellStart"/>
            <w:r w:rsidRPr="003E61F0">
              <w:rPr>
                <w:rFonts w:eastAsiaTheme="minorHAnsi"/>
                <w:sz w:val="22"/>
                <w:szCs w:val="22"/>
                <w:lang w:eastAsia="en-GB"/>
              </w:rPr>
              <w:t>pajėgumais</w:t>
            </w:r>
            <w:proofErr w:type="spellEnd"/>
            <w:r w:rsidRPr="003E61F0">
              <w:rPr>
                <w:rFonts w:eastAsiaTheme="minorHAnsi"/>
                <w:sz w:val="22"/>
                <w:szCs w:val="22"/>
                <w:lang w:eastAsia="en-GB"/>
              </w:rPr>
              <w:t>, atsižvelgiant į jų prisiimamus įsipareigojimus pirkimo sutarčiai vykdyti.</w:t>
            </w:r>
          </w:p>
          <w:p w14:paraId="47E69631" w14:textId="77777777" w:rsidR="00FA19D6" w:rsidRPr="003E61F0" w:rsidRDefault="00FA19D6">
            <w:pPr>
              <w:spacing w:line="259" w:lineRule="auto"/>
              <w:jc w:val="both"/>
              <w:rPr>
                <w:rFonts w:eastAsiaTheme="minorHAnsi"/>
                <w:sz w:val="22"/>
                <w:szCs w:val="22"/>
                <w:lang w:eastAsia="en-GB"/>
              </w:rPr>
            </w:pPr>
            <w:r w:rsidRPr="003E61F0">
              <w:rPr>
                <w:rFonts w:eastAsiaTheme="minorHAnsi"/>
                <w:sz w:val="22"/>
                <w:szCs w:val="22"/>
                <w:lang w:eastAsia="en-GB"/>
              </w:rPr>
              <w:t>Subtiekėjai turi laikytis reikalaujamų aplinkos apsaugos vadybos priemonių, atsižvelgiant į jų prisiimamus įsipareigojimus pirkimo sutarčiai vykdyti.</w:t>
            </w:r>
          </w:p>
          <w:p w14:paraId="741CA6A5" w14:textId="77777777" w:rsidR="00FA19D6" w:rsidRPr="003E61F0" w:rsidRDefault="00FA19D6">
            <w:pPr>
              <w:spacing w:line="259" w:lineRule="auto"/>
              <w:jc w:val="both"/>
              <w:rPr>
                <w:rFonts w:eastAsiaTheme="minorHAnsi"/>
                <w:sz w:val="22"/>
                <w:szCs w:val="22"/>
                <w:lang w:eastAsia="en-GB"/>
              </w:rPr>
            </w:pPr>
          </w:p>
          <w:p w14:paraId="0A3207C6" w14:textId="77777777" w:rsidR="00FA19D6" w:rsidRPr="003E61F0" w:rsidRDefault="00FA19D6">
            <w:pPr>
              <w:spacing w:line="259" w:lineRule="auto"/>
              <w:jc w:val="both"/>
              <w:rPr>
                <w:rFonts w:eastAsiaTheme="minorHAnsi"/>
                <w:sz w:val="22"/>
                <w:szCs w:val="22"/>
                <w:lang w:eastAsia="en-GB"/>
              </w:rPr>
            </w:pPr>
            <w:r w:rsidRPr="003E61F0">
              <w:rPr>
                <w:rFonts w:eastAsiaTheme="minorHAnsi"/>
                <w:sz w:val="22"/>
                <w:szCs w:val="22"/>
                <w:lang w:eastAsia="en-GB"/>
              </w:rPr>
              <w:t>PASTABOS:</w:t>
            </w:r>
          </w:p>
          <w:p w14:paraId="3C60E5E9" w14:textId="77777777" w:rsidR="00FA19D6" w:rsidRPr="003E61F0" w:rsidRDefault="00FA19D6">
            <w:pPr>
              <w:spacing w:line="259" w:lineRule="auto"/>
              <w:jc w:val="both"/>
              <w:rPr>
                <w:rFonts w:eastAsiaTheme="minorHAnsi"/>
                <w:b/>
                <w:sz w:val="22"/>
                <w:szCs w:val="22"/>
                <w:lang w:eastAsia="en-GB"/>
              </w:rPr>
            </w:pPr>
            <w:r w:rsidRPr="003E61F0">
              <w:rPr>
                <w:rFonts w:eastAsiaTheme="minorHAnsi"/>
                <w:sz w:val="22"/>
                <w:szCs w:val="22"/>
                <w:lang w:eastAsia="en-GB"/>
              </w:rPr>
              <w:t xml:space="preserve">1) </w:t>
            </w:r>
            <w:r w:rsidRPr="003E61F0">
              <w:rPr>
                <w:rFonts w:eastAsiaTheme="minorHAnsi"/>
                <w:bCs/>
                <w:sz w:val="22"/>
                <w:szCs w:val="22"/>
                <w:lang w:eastAsia="en-GB"/>
              </w:rPr>
              <w:t xml:space="preserve">Jungtinės veiklos partneriai turi atitikti keliamus </w:t>
            </w:r>
            <w:r w:rsidRPr="003E61F0">
              <w:rPr>
                <w:rFonts w:eastAsiaTheme="minorHAnsi"/>
                <w:bCs/>
                <w:sz w:val="22"/>
                <w:szCs w:val="22"/>
                <w:lang w:eastAsia="en-GB"/>
              </w:rPr>
              <w:lastRenderedPageBreak/>
              <w:t>reikalavimus pagal jų prisiimamus įsipareigojimus aktyviai</w:t>
            </w:r>
            <w:r w:rsidRPr="003E61F0">
              <w:rPr>
                <w:rFonts w:eastAsiaTheme="minorHAnsi"/>
                <w:b/>
                <w:bCs/>
                <w:sz w:val="22"/>
                <w:szCs w:val="22"/>
                <w:lang w:eastAsia="en-GB"/>
              </w:rPr>
              <w:t xml:space="preserve"> </w:t>
            </w:r>
            <w:r w:rsidRPr="003E61F0">
              <w:rPr>
                <w:rFonts w:eastAsiaTheme="minorHAnsi"/>
                <w:bCs/>
                <w:sz w:val="22"/>
                <w:szCs w:val="22"/>
                <w:lang w:eastAsia="en-GB"/>
              </w:rPr>
              <w:t>vykdant sutartį</w:t>
            </w:r>
            <w:r w:rsidRPr="003E61F0">
              <w:rPr>
                <w:rFonts w:eastAsiaTheme="minorHAnsi"/>
                <w:sz w:val="22"/>
                <w:szCs w:val="22"/>
                <w:lang w:eastAsia="en-GB"/>
              </w:rPr>
              <w:t>. Šiuo atveju atitiktis privaloma (žr. žemiau pateiktą nuorodą/išaiškinimą).</w:t>
            </w:r>
            <w:r w:rsidRPr="003E61F0">
              <w:rPr>
                <w:rFonts w:eastAsiaTheme="minorHAnsi"/>
                <w:b/>
                <w:sz w:val="22"/>
                <w:szCs w:val="22"/>
                <w:vertAlign w:val="superscript"/>
                <w:lang w:eastAsia="en-GB"/>
              </w:rPr>
              <w:footnoteReference w:id="2"/>
            </w:r>
          </w:p>
          <w:p w14:paraId="6C60F136" w14:textId="77777777" w:rsidR="00FA19D6" w:rsidRPr="003E61F0" w:rsidRDefault="00FA19D6">
            <w:pPr>
              <w:tabs>
                <w:tab w:val="left" w:pos="323"/>
              </w:tabs>
              <w:ind w:left="25" w:firstLine="14"/>
              <w:jc w:val="both"/>
              <w:rPr>
                <w:sz w:val="22"/>
                <w:szCs w:val="22"/>
                <w:lang w:eastAsia="en-GB"/>
              </w:rPr>
            </w:pPr>
            <w:r w:rsidRPr="003E61F0">
              <w:rPr>
                <w:rFonts w:eastAsiaTheme="minorHAnsi"/>
                <w:sz w:val="22"/>
                <w:szCs w:val="22"/>
              </w:rPr>
              <w:t>2) Tiekėjas pasitelkti kitą ūkio subjektą dėl aplinkos apsaugos vadybos sistemos standarto gali tik tiek, kiek tai susiję su to ūkio subjekto prisiimtomis prievolėmis pagal pirkimo sutartį. Tai reiškia, kad kitas ūkio subjektas negali tiesiog „paskolinti“ reikalaujamo sertifikato.</w:t>
            </w:r>
          </w:p>
        </w:tc>
      </w:tr>
    </w:tbl>
    <w:p w14:paraId="0908438B" w14:textId="77777777" w:rsidR="00FA19D6" w:rsidRPr="002049C2" w:rsidRDefault="00FA19D6" w:rsidP="00FA19D6">
      <w:pPr>
        <w:pStyle w:val="BodyA"/>
        <w:rPr>
          <w:rFonts w:ascii="Times New Roman" w:hAnsi="Times New Roman" w:cs="Times New Roman"/>
          <w:bCs/>
          <w:szCs w:val="24"/>
          <w:lang w:val="lt-LT"/>
        </w:rPr>
      </w:pPr>
    </w:p>
    <w:p w14:paraId="35FEF477" w14:textId="77777777" w:rsidR="00DF280D" w:rsidRPr="003E61F0" w:rsidRDefault="00DF280D" w:rsidP="00DF280D">
      <w:pPr>
        <w:spacing w:line="20" w:lineRule="atLeast"/>
        <w:rPr>
          <w:rFonts w:ascii="Times New Roman" w:eastAsiaTheme="minorHAnsi" w:hAnsi="Times New Roman" w:cs="Times New Roman"/>
          <w:sz w:val="22"/>
          <w:szCs w:val="22"/>
        </w:rPr>
      </w:pPr>
    </w:p>
    <w:p w14:paraId="3EE5CE95" w14:textId="1132F715" w:rsidR="00DF280D" w:rsidRPr="003E61F0" w:rsidRDefault="00DF280D">
      <w:pPr>
        <w:rPr>
          <w:rFonts w:ascii="Times New Roman" w:eastAsiaTheme="minorHAnsi" w:hAnsi="Times New Roman" w:cs="Times New Roman"/>
          <w:sz w:val="22"/>
          <w:szCs w:val="22"/>
        </w:rPr>
      </w:pPr>
      <w:r w:rsidRPr="003E61F0">
        <w:rPr>
          <w:rFonts w:ascii="Times New Roman" w:eastAsiaTheme="minorHAnsi" w:hAnsi="Times New Roman" w:cs="Times New Roman"/>
          <w:sz w:val="22"/>
          <w:szCs w:val="22"/>
        </w:rPr>
        <w:br w:type="page"/>
      </w:r>
    </w:p>
    <w:p w14:paraId="6B3DA902" w14:textId="771D20C1" w:rsidR="00DF280D" w:rsidRPr="003E61F0" w:rsidRDefault="00B44929" w:rsidP="00DF280D">
      <w:pPr>
        <w:pStyle w:val="Heading2"/>
        <w:ind w:left="5103" w:firstLine="0"/>
        <w:jc w:val="right"/>
        <w:rPr>
          <w:rFonts w:ascii="Times New Roman" w:hAnsi="Times New Roman" w:cs="Times New Roman"/>
          <w:color w:val="0070C0"/>
          <w:sz w:val="21"/>
          <w:szCs w:val="21"/>
        </w:rPr>
      </w:pPr>
      <w:bookmarkStart w:id="28" w:name="_Toc203050723"/>
      <w:r>
        <w:rPr>
          <w:rFonts w:ascii="Times New Roman" w:hAnsi="Times New Roman" w:cs="Times New Roman"/>
          <w:color w:val="0070C0"/>
          <w:sz w:val="21"/>
          <w:szCs w:val="21"/>
        </w:rPr>
        <w:lastRenderedPageBreak/>
        <w:t xml:space="preserve">Specialiųjų </w:t>
      </w:r>
      <w:r w:rsidR="00DF280D" w:rsidRPr="003E61F0">
        <w:rPr>
          <w:rFonts w:ascii="Times New Roman" w:hAnsi="Times New Roman" w:cs="Times New Roman"/>
          <w:color w:val="0070C0"/>
          <w:sz w:val="21"/>
          <w:szCs w:val="21"/>
        </w:rPr>
        <w:t>sąlygų 1 priedo 1 priedėlis „Tiekėjo specialistų sąrašas“</w:t>
      </w:r>
      <w:bookmarkEnd w:id="28"/>
    </w:p>
    <w:p w14:paraId="35682CA5" w14:textId="77777777" w:rsidR="00DF280D" w:rsidRPr="003E61F0" w:rsidRDefault="00DF280D" w:rsidP="00DF280D">
      <w:pPr>
        <w:spacing w:line="20" w:lineRule="atLeast"/>
        <w:jc w:val="right"/>
        <w:rPr>
          <w:rFonts w:ascii="Times New Roman" w:hAnsi="Times New Roman" w:cs="Times New Roman"/>
          <w:color w:val="538135" w:themeColor="accent6" w:themeShade="BF"/>
        </w:rPr>
      </w:pPr>
    </w:p>
    <w:p w14:paraId="2F126ADA" w14:textId="77777777" w:rsidR="0036034D" w:rsidRDefault="0036034D" w:rsidP="00257C43">
      <w:pPr>
        <w:ind w:firstLine="0"/>
        <w:jc w:val="center"/>
        <w:rPr>
          <w:rFonts w:ascii="Times New Roman" w:hAnsi="Times New Roman"/>
          <w:b/>
          <w:sz w:val="24"/>
          <w:szCs w:val="24"/>
        </w:rPr>
      </w:pPr>
      <w:r w:rsidRPr="00894E64">
        <w:rPr>
          <w:rFonts w:ascii="Times New Roman" w:hAnsi="Times New Roman"/>
          <w:b/>
          <w:sz w:val="24"/>
          <w:szCs w:val="24"/>
        </w:rPr>
        <w:t>SPECIALISTŲ SĄRAŠAS</w:t>
      </w:r>
    </w:p>
    <w:p w14:paraId="709A0AC7" w14:textId="77777777" w:rsidR="0036034D" w:rsidRDefault="0036034D" w:rsidP="00257C43">
      <w:pPr>
        <w:ind w:firstLine="0"/>
        <w:jc w:val="center"/>
        <w:rPr>
          <w:rFonts w:ascii="Times New Roman" w:hAnsi="Times New Roman"/>
          <w:b/>
          <w:sz w:val="24"/>
          <w:szCs w:val="24"/>
        </w:rPr>
      </w:pPr>
    </w:p>
    <w:p w14:paraId="609C6F79" w14:textId="77777777" w:rsidR="0036034D" w:rsidRPr="0036034D" w:rsidRDefault="0036034D" w:rsidP="00257C43">
      <w:pPr>
        <w:keepNext/>
        <w:ind w:left="432" w:firstLine="0"/>
        <w:jc w:val="center"/>
        <w:outlineLvl w:val="0"/>
        <w:rPr>
          <w:b/>
          <w:color w:val="538135" w:themeColor="accent6" w:themeShade="BF"/>
        </w:rPr>
      </w:pPr>
      <w:bookmarkStart w:id="29" w:name="_Toc203050724"/>
      <w:r w:rsidRPr="0036034D">
        <w:rPr>
          <w:b/>
          <w:color w:val="538135" w:themeColor="accent6" w:themeShade="BF"/>
        </w:rPr>
        <w:t>[tiekėjo, teikiančio pasiūlymą, pavadinimas]</w:t>
      </w:r>
      <w:bookmarkEnd w:id="29"/>
    </w:p>
    <w:p w14:paraId="6C6D6679" w14:textId="77777777" w:rsidR="0036034D" w:rsidRPr="00125AD3" w:rsidRDefault="0036034D" w:rsidP="00257C43">
      <w:pPr>
        <w:ind w:firstLine="0"/>
        <w:jc w:val="center"/>
        <w:rPr>
          <w:rFonts w:ascii="Times New Roman" w:hAnsi="Times New Roman"/>
          <w:color w:val="7B7B7B" w:themeColor="accent3" w:themeShade="BF"/>
          <w:sz w:val="24"/>
          <w:szCs w:val="24"/>
        </w:rPr>
      </w:pPr>
    </w:p>
    <w:p w14:paraId="6E3BE566" w14:textId="77777777" w:rsidR="0036034D" w:rsidRPr="00894E64" w:rsidRDefault="0036034D" w:rsidP="0036034D">
      <w:pPr>
        <w:ind w:right="-284" w:firstLine="567"/>
        <w:rPr>
          <w:rFonts w:ascii="Times New Roman" w:hAnsi="Times New Roman"/>
          <w:b/>
          <w:sz w:val="24"/>
          <w:szCs w:val="24"/>
        </w:rPr>
      </w:pPr>
      <w:r w:rsidRPr="00894E64">
        <w:rPr>
          <w:rFonts w:ascii="Times New Roman" w:hAnsi="Times New Roman"/>
          <w:b/>
          <w:sz w:val="24"/>
          <w:szCs w:val="24"/>
        </w:rPr>
        <w:t>Sutarties vykdymui bus pasitelkiami šie specialistai:</w:t>
      </w:r>
    </w:p>
    <w:p w14:paraId="0ADC63A2" w14:textId="77777777" w:rsidR="0036034D" w:rsidRPr="00894E64" w:rsidRDefault="0036034D" w:rsidP="0036034D">
      <w:pPr>
        <w:ind w:right="-284"/>
        <w:jc w:val="right"/>
        <w:rPr>
          <w:rFonts w:ascii="Times New Roman" w:hAnsi="Times New Roman"/>
          <w:b/>
          <w:sz w:val="20"/>
          <w:szCs w:val="20"/>
        </w:rPr>
      </w:pPr>
    </w:p>
    <w:tbl>
      <w:tblPr>
        <w:tblW w:w="1023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126"/>
        <w:gridCol w:w="1304"/>
        <w:gridCol w:w="1417"/>
        <w:gridCol w:w="1701"/>
        <w:gridCol w:w="1276"/>
        <w:gridCol w:w="1843"/>
      </w:tblGrid>
      <w:tr w:rsidR="0036034D" w:rsidRPr="00487239" w14:paraId="0985EE48" w14:textId="77777777" w:rsidTr="006C4CA6">
        <w:trPr>
          <w:trHeight w:val="824"/>
        </w:trPr>
        <w:tc>
          <w:tcPr>
            <w:tcW w:w="568" w:type="dxa"/>
            <w:vMerge w:val="restart"/>
            <w:tcBorders>
              <w:top w:val="single" w:sz="4" w:space="0" w:color="auto"/>
              <w:left w:val="single" w:sz="4" w:space="0" w:color="auto"/>
              <w:right w:val="single" w:sz="4" w:space="0" w:color="auto"/>
            </w:tcBorders>
          </w:tcPr>
          <w:p w14:paraId="43E6EEC8" w14:textId="77777777" w:rsidR="0036034D" w:rsidRPr="00487239" w:rsidRDefault="0036034D" w:rsidP="008545A0">
            <w:pPr>
              <w:spacing w:line="276" w:lineRule="auto"/>
              <w:ind w:firstLine="30"/>
              <w:jc w:val="center"/>
              <w:rPr>
                <w:rFonts w:ascii="Times New Roman" w:hAnsi="Times New Roman"/>
                <w:b/>
                <w:color w:val="000000" w:themeColor="text1"/>
                <w:sz w:val="20"/>
                <w:szCs w:val="20"/>
              </w:rPr>
            </w:pPr>
          </w:p>
          <w:p w14:paraId="0D633997" w14:textId="77777777" w:rsidR="0036034D" w:rsidRPr="00487239" w:rsidRDefault="0036034D" w:rsidP="008545A0">
            <w:pPr>
              <w:spacing w:line="276" w:lineRule="auto"/>
              <w:ind w:firstLine="30"/>
              <w:jc w:val="center"/>
              <w:rPr>
                <w:rFonts w:ascii="Times New Roman" w:hAnsi="Times New Roman"/>
                <w:b/>
                <w:color w:val="000000" w:themeColor="text1"/>
                <w:sz w:val="20"/>
                <w:szCs w:val="20"/>
              </w:rPr>
            </w:pPr>
            <w:r w:rsidRPr="00487239">
              <w:rPr>
                <w:rFonts w:ascii="Times New Roman" w:hAnsi="Times New Roman"/>
                <w:b/>
                <w:color w:val="000000" w:themeColor="text1"/>
                <w:sz w:val="20"/>
                <w:szCs w:val="20"/>
              </w:rPr>
              <w:t>Eil.</w:t>
            </w:r>
          </w:p>
          <w:p w14:paraId="32A4FB8C" w14:textId="77777777" w:rsidR="0036034D" w:rsidRPr="00487239" w:rsidRDefault="0036034D" w:rsidP="008545A0">
            <w:pPr>
              <w:spacing w:line="276" w:lineRule="auto"/>
              <w:ind w:firstLine="30"/>
              <w:jc w:val="center"/>
              <w:rPr>
                <w:rFonts w:ascii="Times New Roman" w:hAnsi="Times New Roman"/>
                <w:b/>
                <w:color w:val="000000" w:themeColor="text1"/>
                <w:sz w:val="20"/>
                <w:szCs w:val="20"/>
              </w:rPr>
            </w:pPr>
            <w:r w:rsidRPr="00487239">
              <w:rPr>
                <w:rFonts w:ascii="Times New Roman" w:hAnsi="Times New Roman"/>
                <w:b/>
                <w:color w:val="000000" w:themeColor="text1"/>
                <w:sz w:val="20"/>
                <w:szCs w:val="20"/>
              </w:rPr>
              <w:t>Nr.</w:t>
            </w:r>
          </w:p>
        </w:tc>
        <w:tc>
          <w:tcPr>
            <w:tcW w:w="2126" w:type="dxa"/>
            <w:vMerge w:val="restart"/>
            <w:tcBorders>
              <w:top w:val="single" w:sz="4" w:space="0" w:color="auto"/>
              <w:left w:val="single" w:sz="4" w:space="0" w:color="auto"/>
              <w:right w:val="single" w:sz="4" w:space="0" w:color="auto"/>
            </w:tcBorders>
          </w:tcPr>
          <w:p w14:paraId="7E52EB58" w14:textId="77777777" w:rsidR="0036034D" w:rsidRPr="00487239" w:rsidRDefault="0036034D" w:rsidP="008545A0">
            <w:pPr>
              <w:ind w:firstLine="37"/>
              <w:jc w:val="center"/>
              <w:rPr>
                <w:rFonts w:ascii="Times New Roman" w:hAnsi="Times New Roman"/>
                <w:b/>
                <w:color w:val="000000" w:themeColor="text1"/>
                <w:sz w:val="20"/>
                <w:szCs w:val="20"/>
              </w:rPr>
            </w:pPr>
          </w:p>
          <w:p w14:paraId="4E1B85BB" w14:textId="77777777" w:rsidR="0036034D" w:rsidRDefault="0036034D" w:rsidP="008545A0">
            <w:pPr>
              <w:ind w:firstLine="37"/>
              <w:jc w:val="center"/>
              <w:rPr>
                <w:rFonts w:ascii="Times New Roman" w:hAnsi="Times New Roman"/>
                <w:b/>
                <w:color w:val="000000" w:themeColor="text1"/>
                <w:sz w:val="20"/>
                <w:szCs w:val="20"/>
              </w:rPr>
            </w:pPr>
          </w:p>
          <w:p w14:paraId="10E62D08" w14:textId="77777777" w:rsidR="0036034D" w:rsidRPr="00487239" w:rsidRDefault="0036034D" w:rsidP="008545A0">
            <w:pPr>
              <w:ind w:firstLine="37"/>
              <w:jc w:val="center"/>
              <w:rPr>
                <w:rFonts w:ascii="Times New Roman" w:hAnsi="Times New Roman"/>
                <w:b/>
                <w:color w:val="000000" w:themeColor="text1"/>
                <w:sz w:val="20"/>
                <w:szCs w:val="20"/>
              </w:rPr>
            </w:pPr>
          </w:p>
          <w:p w14:paraId="695A3411" w14:textId="77777777" w:rsidR="0036034D" w:rsidRPr="00487239" w:rsidRDefault="0036034D" w:rsidP="008545A0">
            <w:pPr>
              <w:ind w:firstLine="37"/>
              <w:jc w:val="center"/>
              <w:rPr>
                <w:rFonts w:ascii="Times New Roman" w:hAnsi="Times New Roman"/>
                <w:b/>
                <w:color w:val="000000" w:themeColor="text1"/>
                <w:sz w:val="20"/>
                <w:szCs w:val="20"/>
              </w:rPr>
            </w:pPr>
            <w:r w:rsidRPr="00487239">
              <w:rPr>
                <w:rFonts w:ascii="Times New Roman" w:hAnsi="Times New Roman"/>
                <w:b/>
                <w:color w:val="000000" w:themeColor="text1"/>
                <w:sz w:val="20"/>
                <w:szCs w:val="20"/>
              </w:rPr>
              <w:t xml:space="preserve">Specialisto vykdomos funkcijos </w:t>
            </w:r>
          </w:p>
        </w:tc>
        <w:tc>
          <w:tcPr>
            <w:tcW w:w="1304" w:type="dxa"/>
            <w:vMerge w:val="restart"/>
            <w:tcBorders>
              <w:top w:val="single" w:sz="4" w:space="0" w:color="auto"/>
              <w:left w:val="single" w:sz="4" w:space="0" w:color="auto"/>
              <w:right w:val="single" w:sz="4" w:space="0" w:color="auto"/>
            </w:tcBorders>
          </w:tcPr>
          <w:p w14:paraId="448C57CD" w14:textId="77777777" w:rsidR="0036034D" w:rsidRPr="00487239" w:rsidRDefault="0036034D" w:rsidP="008545A0">
            <w:pPr>
              <w:ind w:firstLine="0"/>
              <w:jc w:val="center"/>
              <w:rPr>
                <w:rFonts w:ascii="Times New Roman" w:hAnsi="Times New Roman"/>
                <w:b/>
                <w:color w:val="000000" w:themeColor="text1"/>
                <w:sz w:val="20"/>
                <w:szCs w:val="20"/>
              </w:rPr>
            </w:pPr>
          </w:p>
          <w:p w14:paraId="57113554" w14:textId="77777777" w:rsidR="0036034D" w:rsidRPr="00487239" w:rsidRDefault="0036034D" w:rsidP="008545A0">
            <w:pPr>
              <w:ind w:firstLine="0"/>
              <w:jc w:val="center"/>
              <w:rPr>
                <w:rFonts w:ascii="Times New Roman" w:hAnsi="Times New Roman"/>
                <w:b/>
                <w:color w:val="000000" w:themeColor="text1"/>
                <w:sz w:val="20"/>
                <w:szCs w:val="20"/>
              </w:rPr>
            </w:pPr>
            <w:r w:rsidRPr="00487239">
              <w:rPr>
                <w:rFonts w:ascii="Times New Roman" w:hAnsi="Times New Roman"/>
                <w:b/>
                <w:color w:val="000000" w:themeColor="text1"/>
                <w:sz w:val="20"/>
                <w:szCs w:val="20"/>
              </w:rPr>
              <w:t>Nurodomas konkretus kvalifikacijos lentelės reikalavimų punktas</w:t>
            </w:r>
          </w:p>
        </w:tc>
        <w:tc>
          <w:tcPr>
            <w:tcW w:w="1417" w:type="dxa"/>
            <w:vMerge w:val="restart"/>
            <w:tcBorders>
              <w:top w:val="single" w:sz="4" w:space="0" w:color="auto"/>
              <w:left w:val="single" w:sz="4" w:space="0" w:color="auto"/>
              <w:right w:val="single" w:sz="4" w:space="0" w:color="auto"/>
            </w:tcBorders>
          </w:tcPr>
          <w:p w14:paraId="4A37B9E5" w14:textId="77777777" w:rsidR="0036034D" w:rsidRPr="00487239" w:rsidRDefault="0036034D" w:rsidP="008545A0">
            <w:pPr>
              <w:ind w:firstLine="0"/>
              <w:jc w:val="center"/>
              <w:rPr>
                <w:rFonts w:ascii="Times New Roman" w:hAnsi="Times New Roman"/>
                <w:b/>
                <w:color w:val="000000" w:themeColor="text1"/>
                <w:sz w:val="20"/>
                <w:szCs w:val="20"/>
              </w:rPr>
            </w:pPr>
          </w:p>
          <w:p w14:paraId="56E372FC" w14:textId="77777777" w:rsidR="0036034D" w:rsidRPr="00487239" w:rsidRDefault="0036034D" w:rsidP="008545A0">
            <w:pPr>
              <w:ind w:firstLine="0"/>
              <w:jc w:val="center"/>
              <w:rPr>
                <w:rFonts w:ascii="Times New Roman" w:hAnsi="Times New Roman"/>
                <w:b/>
                <w:color w:val="000000" w:themeColor="text1"/>
                <w:sz w:val="20"/>
                <w:szCs w:val="20"/>
              </w:rPr>
            </w:pPr>
          </w:p>
          <w:p w14:paraId="6EBF23DB" w14:textId="77777777" w:rsidR="0036034D" w:rsidRPr="00487239" w:rsidRDefault="0036034D" w:rsidP="008545A0">
            <w:pPr>
              <w:ind w:firstLine="0"/>
              <w:jc w:val="center"/>
              <w:rPr>
                <w:rFonts w:ascii="Times New Roman" w:hAnsi="Times New Roman"/>
                <w:b/>
                <w:color w:val="000000" w:themeColor="text1"/>
                <w:sz w:val="20"/>
                <w:szCs w:val="20"/>
              </w:rPr>
            </w:pPr>
          </w:p>
          <w:p w14:paraId="35CF817E" w14:textId="77777777" w:rsidR="0036034D" w:rsidRPr="00487239" w:rsidRDefault="0036034D" w:rsidP="008545A0">
            <w:pPr>
              <w:ind w:firstLine="0"/>
              <w:jc w:val="center"/>
              <w:rPr>
                <w:rFonts w:ascii="Times New Roman" w:hAnsi="Times New Roman"/>
                <w:b/>
                <w:color w:val="000000" w:themeColor="text1"/>
                <w:sz w:val="20"/>
                <w:szCs w:val="20"/>
              </w:rPr>
            </w:pPr>
            <w:r w:rsidRPr="00487239">
              <w:rPr>
                <w:rFonts w:ascii="Times New Roman" w:hAnsi="Times New Roman"/>
                <w:b/>
                <w:color w:val="000000" w:themeColor="text1"/>
                <w:sz w:val="20"/>
                <w:szCs w:val="20"/>
              </w:rPr>
              <w:t>Specialisto vardas, pavardė</w:t>
            </w:r>
          </w:p>
        </w:tc>
        <w:tc>
          <w:tcPr>
            <w:tcW w:w="2977" w:type="dxa"/>
            <w:gridSpan w:val="2"/>
            <w:tcBorders>
              <w:top w:val="single" w:sz="4" w:space="0" w:color="auto"/>
              <w:left w:val="single" w:sz="4" w:space="0" w:color="auto"/>
              <w:bottom w:val="single" w:sz="4" w:space="0" w:color="auto"/>
              <w:right w:val="single" w:sz="4" w:space="0" w:color="auto"/>
            </w:tcBorders>
            <w:hideMark/>
          </w:tcPr>
          <w:p w14:paraId="74A79F34" w14:textId="77777777" w:rsidR="0036034D" w:rsidRPr="00487239" w:rsidRDefault="0036034D">
            <w:pPr>
              <w:jc w:val="center"/>
              <w:rPr>
                <w:rFonts w:ascii="Times New Roman" w:hAnsi="Times New Roman"/>
                <w:b/>
                <w:color w:val="000000" w:themeColor="text1"/>
                <w:sz w:val="20"/>
                <w:szCs w:val="20"/>
              </w:rPr>
            </w:pPr>
          </w:p>
          <w:p w14:paraId="5D938553" w14:textId="77777777" w:rsidR="0036034D" w:rsidRPr="00487239" w:rsidRDefault="0036034D">
            <w:pPr>
              <w:jc w:val="center"/>
              <w:rPr>
                <w:rFonts w:ascii="Times New Roman" w:hAnsi="Times New Roman"/>
                <w:b/>
                <w:color w:val="000000" w:themeColor="text1"/>
                <w:sz w:val="20"/>
                <w:szCs w:val="20"/>
              </w:rPr>
            </w:pPr>
            <w:r w:rsidRPr="00487239">
              <w:rPr>
                <w:rFonts w:ascii="Times New Roman" w:hAnsi="Times New Roman"/>
                <w:b/>
                <w:color w:val="000000" w:themeColor="text1"/>
                <w:sz w:val="20"/>
                <w:szCs w:val="20"/>
              </w:rPr>
              <w:t>Specialisto atestato Nr., išdavimo data</w:t>
            </w:r>
          </w:p>
        </w:tc>
        <w:tc>
          <w:tcPr>
            <w:tcW w:w="1843" w:type="dxa"/>
            <w:tcBorders>
              <w:top w:val="single" w:sz="4" w:space="0" w:color="auto"/>
              <w:left w:val="single" w:sz="4" w:space="0" w:color="auto"/>
              <w:right w:val="single" w:sz="4" w:space="0" w:color="auto"/>
            </w:tcBorders>
          </w:tcPr>
          <w:p w14:paraId="7F6EAFAB" w14:textId="77777777" w:rsidR="0036034D" w:rsidRPr="00487239" w:rsidRDefault="0036034D">
            <w:pPr>
              <w:spacing w:line="276" w:lineRule="auto"/>
              <w:rPr>
                <w:rFonts w:ascii="Times New Roman" w:hAnsi="Times New Roman"/>
                <w:b/>
                <w:color w:val="000000" w:themeColor="text1"/>
                <w:sz w:val="20"/>
                <w:szCs w:val="20"/>
              </w:rPr>
            </w:pPr>
          </w:p>
          <w:p w14:paraId="54563040" w14:textId="77777777" w:rsidR="0036034D" w:rsidRPr="00487239" w:rsidRDefault="0036034D" w:rsidP="008545A0">
            <w:pPr>
              <w:spacing w:line="276" w:lineRule="auto"/>
              <w:ind w:firstLine="31"/>
              <w:rPr>
                <w:rFonts w:ascii="Times New Roman" w:hAnsi="Times New Roman"/>
                <w:b/>
                <w:color w:val="000000" w:themeColor="text1"/>
                <w:sz w:val="20"/>
                <w:szCs w:val="20"/>
              </w:rPr>
            </w:pPr>
            <w:r w:rsidRPr="00487239">
              <w:rPr>
                <w:rFonts w:ascii="Times New Roman" w:hAnsi="Times New Roman"/>
                <w:b/>
                <w:color w:val="000000" w:themeColor="text1"/>
                <w:sz w:val="20"/>
                <w:szCs w:val="20"/>
              </w:rPr>
              <w:t xml:space="preserve">Darbuotojo įmonės pavadinimas arba nurodoma, kad  „Ketinamas įdarbinti“ </w:t>
            </w:r>
            <w:r w:rsidRPr="00487239">
              <w:rPr>
                <w:rFonts w:ascii="Times New Roman" w:hAnsi="Times New Roman"/>
                <w:b/>
                <w:color w:val="FF0000"/>
                <w:sz w:val="20"/>
                <w:szCs w:val="20"/>
              </w:rPr>
              <w:t>*</w:t>
            </w:r>
          </w:p>
        </w:tc>
      </w:tr>
      <w:tr w:rsidR="0036034D" w:rsidRPr="00894E64" w14:paraId="61A93178" w14:textId="77777777" w:rsidTr="006C4CA6">
        <w:trPr>
          <w:trHeight w:val="899"/>
        </w:trPr>
        <w:tc>
          <w:tcPr>
            <w:tcW w:w="568" w:type="dxa"/>
            <w:vMerge/>
            <w:tcBorders>
              <w:left w:val="single" w:sz="4" w:space="0" w:color="auto"/>
              <w:bottom w:val="single" w:sz="4" w:space="0" w:color="auto"/>
              <w:right w:val="single" w:sz="4" w:space="0" w:color="auto"/>
            </w:tcBorders>
            <w:vAlign w:val="center"/>
            <w:hideMark/>
          </w:tcPr>
          <w:p w14:paraId="7212EA43" w14:textId="77777777" w:rsidR="0036034D" w:rsidRPr="00894E64" w:rsidRDefault="0036034D" w:rsidP="008545A0">
            <w:pPr>
              <w:ind w:firstLine="30"/>
              <w:jc w:val="center"/>
              <w:rPr>
                <w:rFonts w:ascii="Times New Roman" w:hAnsi="Times New Roman"/>
                <w:color w:val="000000" w:themeColor="text1"/>
                <w:sz w:val="20"/>
                <w:szCs w:val="20"/>
              </w:rPr>
            </w:pPr>
          </w:p>
        </w:tc>
        <w:tc>
          <w:tcPr>
            <w:tcW w:w="2126" w:type="dxa"/>
            <w:vMerge/>
            <w:tcBorders>
              <w:left w:val="single" w:sz="4" w:space="0" w:color="auto"/>
              <w:bottom w:val="single" w:sz="4" w:space="0" w:color="auto"/>
              <w:right w:val="single" w:sz="4" w:space="0" w:color="auto"/>
            </w:tcBorders>
            <w:vAlign w:val="center"/>
            <w:hideMark/>
          </w:tcPr>
          <w:p w14:paraId="5AB20FB0" w14:textId="77777777" w:rsidR="0036034D" w:rsidRPr="00894E64" w:rsidRDefault="0036034D" w:rsidP="008545A0">
            <w:pPr>
              <w:ind w:firstLine="37"/>
              <w:rPr>
                <w:rFonts w:ascii="Times New Roman" w:hAnsi="Times New Roman"/>
                <w:color w:val="000000" w:themeColor="text1"/>
                <w:sz w:val="20"/>
                <w:szCs w:val="20"/>
              </w:rPr>
            </w:pPr>
          </w:p>
        </w:tc>
        <w:tc>
          <w:tcPr>
            <w:tcW w:w="1304" w:type="dxa"/>
            <w:vMerge/>
            <w:tcBorders>
              <w:left w:val="single" w:sz="4" w:space="0" w:color="auto"/>
              <w:bottom w:val="single" w:sz="4" w:space="0" w:color="auto"/>
              <w:right w:val="single" w:sz="4" w:space="0" w:color="auto"/>
            </w:tcBorders>
          </w:tcPr>
          <w:p w14:paraId="7C10BCCF" w14:textId="77777777" w:rsidR="0036034D" w:rsidRPr="00894E64" w:rsidRDefault="0036034D" w:rsidP="008545A0">
            <w:pPr>
              <w:ind w:firstLine="0"/>
              <w:rPr>
                <w:rFonts w:ascii="Times New Roman" w:hAnsi="Times New Roman"/>
                <w:color w:val="000000" w:themeColor="text1"/>
                <w:sz w:val="20"/>
                <w:szCs w:val="20"/>
              </w:rPr>
            </w:pPr>
          </w:p>
        </w:tc>
        <w:tc>
          <w:tcPr>
            <w:tcW w:w="1417" w:type="dxa"/>
            <w:vMerge/>
            <w:tcBorders>
              <w:left w:val="single" w:sz="4" w:space="0" w:color="auto"/>
              <w:bottom w:val="single" w:sz="4" w:space="0" w:color="auto"/>
              <w:right w:val="single" w:sz="4" w:space="0" w:color="auto"/>
            </w:tcBorders>
            <w:vAlign w:val="center"/>
            <w:hideMark/>
          </w:tcPr>
          <w:p w14:paraId="2928444A" w14:textId="77777777" w:rsidR="0036034D" w:rsidRPr="00894E64" w:rsidRDefault="0036034D" w:rsidP="008545A0">
            <w:pPr>
              <w:ind w:firstLine="0"/>
              <w:rPr>
                <w:rFonts w:ascii="Times New Roman" w:hAnsi="Times New Roman"/>
                <w:color w:val="000000" w:themeColor="text1"/>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14:paraId="08D0A4BA" w14:textId="77777777" w:rsidR="0036034D" w:rsidRPr="00894E64" w:rsidRDefault="0036034D">
            <w:pPr>
              <w:jc w:val="center"/>
              <w:rPr>
                <w:rFonts w:ascii="Times New Roman" w:hAnsi="Times New Roman"/>
                <w:b/>
                <w:color w:val="000000" w:themeColor="text1"/>
                <w:sz w:val="20"/>
                <w:szCs w:val="20"/>
              </w:rPr>
            </w:pPr>
          </w:p>
          <w:p w14:paraId="474C1EE1" w14:textId="77777777" w:rsidR="0036034D" w:rsidRPr="00894E64" w:rsidRDefault="0036034D" w:rsidP="008545A0">
            <w:pPr>
              <w:ind w:firstLine="0"/>
              <w:jc w:val="center"/>
              <w:rPr>
                <w:rFonts w:ascii="Times New Roman" w:hAnsi="Times New Roman"/>
                <w:b/>
                <w:color w:val="000000" w:themeColor="text1"/>
                <w:sz w:val="20"/>
                <w:szCs w:val="20"/>
              </w:rPr>
            </w:pPr>
            <w:r w:rsidRPr="00894E64">
              <w:rPr>
                <w:rFonts w:ascii="Times New Roman" w:hAnsi="Times New Roman"/>
                <w:b/>
                <w:color w:val="000000" w:themeColor="text1"/>
                <w:sz w:val="20"/>
                <w:szCs w:val="20"/>
              </w:rPr>
              <w:t xml:space="preserve">Nr. ir nuoroda į elektroninį registrą (jei galima) </w:t>
            </w:r>
            <w:r w:rsidRPr="00894E64">
              <w:rPr>
                <w:rStyle w:val="FootnoteReference"/>
                <w:rFonts w:ascii="Times New Roman" w:hAnsi="Times New Roman"/>
                <w:b/>
                <w:color w:val="000000" w:themeColor="text1"/>
                <w:sz w:val="20"/>
                <w:szCs w:val="20"/>
              </w:rPr>
              <w:footnoteReference w:id="3"/>
            </w:r>
          </w:p>
        </w:tc>
        <w:tc>
          <w:tcPr>
            <w:tcW w:w="1276" w:type="dxa"/>
            <w:tcBorders>
              <w:top w:val="single" w:sz="4" w:space="0" w:color="auto"/>
              <w:left w:val="single" w:sz="4" w:space="0" w:color="auto"/>
              <w:bottom w:val="single" w:sz="4" w:space="0" w:color="auto"/>
              <w:right w:val="single" w:sz="4" w:space="0" w:color="auto"/>
            </w:tcBorders>
            <w:hideMark/>
          </w:tcPr>
          <w:p w14:paraId="4E497721" w14:textId="77777777" w:rsidR="0036034D" w:rsidRPr="00894E64" w:rsidRDefault="0036034D" w:rsidP="008545A0">
            <w:pPr>
              <w:ind w:firstLine="34"/>
              <w:jc w:val="center"/>
              <w:rPr>
                <w:rFonts w:ascii="Times New Roman" w:hAnsi="Times New Roman"/>
                <w:b/>
                <w:color w:val="000000" w:themeColor="text1"/>
                <w:sz w:val="20"/>
                <w:szCs w:val="20"/>
              </w:rPr>
            </w:pPr>
          </w:p>
          <w:p w14:paraId="736BFB36" w14:textId="77777777" w:rsidR="0036034D" w:rsidRPr="00894E64" w:rsidRDefault="0036034D" w:rsidP="008545A0">
            <w:pPr>
              <w:ind w:firstLine="34"/>
              <w:jc w:val="center"/>
              <w:rPr>
                <w:rFonts w:ascii="Times New Roman" w:hAnsi="Times New Roman"/>
                <w:b/>
                <w:color w:val="000000" w:themeColor="text1"/>
                <w:sz w:val="20"/>
                <w:szCs w:val="20"/>
              </w:rPr>
            </w:pPr>
            <w:r w:rsidRPr="00894E64">
              <w:rPr>
                <w:rFonts w:ascii="Times New Roman" w:hAnsi="Times New Roman"/>
                <w:b/>
                <w:color w:val="000000" w:themeColor="text1"/>
                <w:sz w:val="20"/>
                <w:szCs w:val="20"/>
              </w:rPr>
              <w:t>Išduotas (data)</w:t>
            </w:r>
          </w:p>
          <w:p w14:paraId="109138BC" w14:textId="77777777" w:rsidR="0036034D" w:rsidRPr="00894E64" w:rsidRDefault="0036034D">
            <w:pPr>
              <w:jc w:val="center"/>
              <w:rPr>
                <w:rFonts w:ascii="Times New Roman" w:hAnsi="Times New Roman"/>
                <w:b/>
                <w:color w:val="000000" w:themeColor="text1"/>
                <w:sz w:val="20"/>
                <w:szCs w:val="20"/>
              </w:rPr>
            </w:pPr>
          </w:p>
          <w:p w14:paraId="2E3A505A" w14:textId="77777777" w:rsidR="0036034D" w:rsidRPr="00894E64" w:rsidRDefault="0036034D">
            <w:pPr>
              <w:jc w:val="center"/>
              <w:rPr>
                <w:rFonts w:ascii="Times New Roman" w:hAnsi="Times New Roman"/>
                <w:b/>
                <w:color w:val="000000" w:themeColor="text1"/>
                <w:sz w:val="20"/>
                <w:szCs w:val="20"/>
              </w:rPr>
            </w:pPr>
          </w:p>
        </w:tc>
        <w:tc>
          <w:tcPr>
            <w:tcW w:w="1843" w:type="dxa"/>
            <w:tcBorders>
              <w:left w:val="single" w:sz="4" w:space="0" w:color="auto"/>
              <w:bottom w:val="single" w:sz="4" w:space="0" w:color="auto"/>
              <w:right w:val="single" w:sz="4" w:space="0" w:color="auto"/>
            </w:tcBorders>
          </w:tcPr>
          <w:p w14:paraId="0E294E30" w14:textId="77777777" w:rsidR="0036034D" w:rsidRPr="00894E64" w:rsidRDefault="0036034D" w:rsidP="0028303C">
            <w:pPr>
              <w:spacing w:line="240" w:lineRule="auto"/>
              <w:ind w:firstLine="0"/>
              <w:rPr>
                <w:rFonts w:ascii="Times New Roman" w:hAnsi="Times New Roman"/>
                <w:color w:val="000000" w:themeColor="text1"/>
                <w:sz w:val="20"/>
                <w:szCs w:val="20"/>
              </w:rPr>
            </w:pPr>
          </w:p>
        </w:tc>
      </w:tr>
      <w:tr w:rsidR="0036034D" w:rsidRPr="00894E64" w14:paraId="76BDD70B" w14:textId="77777777" w:rsidTr="006C4CA6">
        <w:trPr>
          <w:trHeight w:val="2028"/>
        </w:trPr>
        <w:tc>
          <w:tcPr>
            <w:tcW w:w="568" w:type="dxa"/>
            <w:tcBorders>
              <w:top w:val="single" w:sz="4" w:space="0" w:color="auto"/>
              <w:left w:val="single" w:sz="4" w:space="0" w:color="auto"/>
              <w:bottom w:val="single" w:sz="4" w:space="0" w:color="auto"/>
              <w:right w:val="single" w:sz="4" w:space="0" w:color="auto"/>
            </w:tcBorders>
            <w:hideMark/>
          </w:tcPr>
          <w:p w14:paraId="32DBC4FA" w14:textId="77777777" w:rsidR="0036034D" w:rsidRPr="00894E64" w:rsidRDefault="0036034D" w:rsidP="00E63305">
            <w:pPr>
              <w:pStyle w:val="ListParagraph"/>
              <w:numPr>
                <w:ilvl w:val="0"/>
                <w:numId w:val="25"/>
              </w:numPr>
              <w:spacing w:line="276" w:lineRule="auto"/>
              <w:ind w:left="0" w:firstLine="30"/>
              <w:jc w:val="center"/>
              <w:rPr>
                <w:rFonts w:ascii="Times New Roman" w:hAnsi="Times New Roman"/>
                <w:color w:val="000000" w:themeColor="text1"/>
                <w:sz w:val="20"/>
                <w:szCs w:val="20"/>
              </w:rPr>
            </w:pPr>
          </w:p>
        </w:tc>
        <w:tc>
          <w:tcPr>
            <w:tcW w:w="2126" w:type="dxa"/>
            <w:tcBorders>
              <w:top w:val="single" w:sz="4" w:space="0" w:color="auto"/>
              <w:left w:val="single" w:sz="4" w:space="0" w:color="auto"/>
              <w:bottom w:val="single" w:sz="4" w:space="0" w:color="auto"/>
              <w:right w:val="single" w:sz="4" w:space="0" w:color="auto"/>
            </w:tcBorders>
            <w:hideMark/>
          </w:tcPr>
          <w:p w14:paraId="34207261" w14:textId="77777777" w:rsidR="0036034D" w:rsidRDefault="0036034D" w:rsidP="008545A0">
            <w:pPr>
              <w:ind w:firstLine="37"/>
              <w:contextualSpacing/>
              <w:rPr>
                <w:rFonts w:ascii="Times New Roman" w:hAnsi="Times New Roman"/>
                <w:bCs/>
                <w:i/>
                <w:color w:val="000000" w:themeColor="text1"/>
                <w:sz w:val="20"/>
                <w:szCs w:val="20"/>
              </w:rPr>
            </w:pPr>
          </w:p>
          <w:p w14:paraId="5BD0B89F" w14:textId="77777777" w:rsidR="0036034D" w:rsidRPr="00693C6F" w:rsidRDefault="0036034D" w:rsidP="008545A0">
            <w:pPr>
              <w:ind w:firstLine="37"/>
              <w:contextualSpacing/>
              <w:rPr>
                <w:rFonts w:ascii="Times New Roman" w:hAnsi="Times New Roman"/>
                <w:bCs/>
                <w:i/>
                <w:color w:val="000000" w:themeColor="text1"/>
                <w:highlight w:val="yellow"/>
              </w:rPr>
            </w:pPr>
            <w:r w:rsidRPr="00693C6F">
              <w:rPr>
                <w:rFonts w:ascii="Times New Roman" w:hAnsi="Times New Roman"/>
                <w:bCs/>
                <w:i/>
                <w:color w:val="000000" w:themeColor="text1"/>
              </w:rPr>
              <w:t>...darbų vadovas</w:t>
            </w:r>
          </w:p>
          <w:p w14:paraId="71478D3E" w14:textId="77777777" w:rsidR="0036034D" w:rsidRPr="00894E64" w:rsidRDefault="0036034D" w:rsidP="008545A0">
            <w:pPr>
              <w:ind w:left="346" w:firstLine="37"/>
              <w:rPr>
                <w:rFonts w:ascii="Times New Roman" w:hAnsi="Times New Roman"/>
                <w:bCs/>
                <w:color w:val="000000" w:themeColor="text1"/>
                <w:sz w:val="20"/>
                <w:szCs w:val="20"/>
                <w:highlight w:val="yellow"/>
              </w:rPr>
            </w:pPr>
          </w:p>
        </w:tc>
        <w:tc>
          <w:tcPr>
            <w:tcW w:w="1304" w:type="dxa"/>
            <w:tcBorders>
              <w:top w:val="single" w:sz="4" w:space="0" w:color="auto"/>
              <w:left w:val="single" w:sz="4" w:space="0" w:color="auto"/>
              <w:bottom w:val="single" w:sz="4" w:space="0" w:color="auto"/>
              <w:right w:val="single" w:sz="4" w:space="0" w:color="auto"/>
            </w:tcBorders>
          </w:tcPr>
          <w:p w14:paraId="6102696D" w14:textId="77777777" w:rsidR="0036034D" w:rsidRPr="00894E64" w:rsidRDefault="0036034D" w:rsidP="008545A0">
            <w:pPr>
              <w:spacing w:line="276" w:lineRule="auto"/>
              <w:ind w:firstLine="0"/>
              <w:rPr>
                <w:rFonts w:ascii="Times New Roman" w:hAnsi="Times New Roman"/>
                <w:color w:val="000000" w:themeColor="text1"/>
                <w:sz w:val="20"/>
                <w:szCs w:val="20"/>
              </w:rPr>
            </w:pPr>
          </w:p>
        </w:tc>
        <w:tc>
          <w:tcPr>
            <w:tcW w:w="1417" w:type="dxa"/>
            <w:tcBorders>
              <w:top w:val="single" w:sz="4" w:space="0" w:color="auto"/>
              <w:left w:val="single" w:sz="4" w:space="0" w:color="auto"/>
              <w:bottom w:val="single" w:sz="4" w:space="0" w:color="auto"/>
              <w:right w:val="single" w:sz="4" w:space="0" w:color="auto"/>
            </w:tcBorders>
          </w:tcPr>
          <w:p w14:paraId="349355A3" w14:textId="77777777" w:rsidR="0036034D" w:rsidRPr="00894E64" w:rsidRDefault="0036034D" w:rsidP="008545A0">
            <w:pPr>
              <w:spacing w:line="276" w:lineRule="auto"/>
              <w:ind w:firstLine="0"/>
              <w:rPr>
                <w:rFonts w:ascii="Times New Roman" w:hAnsi="Times New Roman"/>
                <w:color w:val="000000" w:themeColor="text1"/>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3491C4B" w14:textId="77777777" w:rsidR="0036034D" w:rsidRPr="00894E64" w:rsidRDefault="0036034D">
            <w:pPr>
              <w:spacing w:line="276" w:lineRule="auto"/>
              <w:rPr>
                <w:rFonts w:ascii="Times New Roman" w:hAnsi="Times New Roman"/>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6CF270F" w14:textId="77777777" w:rsidR="0036034D" w:rsidRPr="00894E64" w:rsidRDefault="0036034D">
            <w:pPr>
              <w:spacing w:line="276" w:lineRule="auto"/>
              <w:rPr>
                <w:rFonts w:ascii="Times New Roman" w:hAnsi="Times New Roman"/>
                <w:color w:val="000000" w:themeColor="text1"/>
                <w:sz w:val="20"/>
                <w:szCs w:val="20"/>
              </w:rPr>
            </w:pPr>
          </w:p>
        </w:tc>
        <w:tc>
          <w:tcPr>
            <w:tcW w:w="1843" w:type="dxa"/>
            <w:tcBorders>
              <w:top w:val="single" w:sz="4" w:space="0" w:color="auto"/>
              <w:left w:val="single" w:sz="4" w:space="0" w:color="auto"/>
              <w:bottom w:val="single" w:sz="4" w:space="0" w:color="auto"/>
              <w:right w:val="single" w:sz="4" w:space="0" w:color="auto"/>
            </w:tcBorders>
          </w:tcPr>
          <w:p w14:paraId="041A6509" w14:textId="77777777" w:rsidR="0036034D" w:rsidRPr="00894E64" w:rsidRDefault="0036034D" w:rsidP="0028303C">
            <w:pPr>
              <w:tabs>
                <w:tab w:val="num" w:pos="3065"/>
              </w:tabs>
              <w:spacing w:line="240" w:lineRule="auto"/>
              <w:ind w:right="34" w:firstLine="0"/>
              <w:contextualSpacing/>
              <w:jc w:val="center"/>
              <w:rPr>
                <w:rFonts w:ascii="Times New Roman" w:hAnsi="Times New Roman"/>
                <w:bCs/>
                <w:i/>
                <w:color w:val="808080" w:themeColor="background1" w:themeShade="80"/>
              </w:rPr>
            </w:pPr>
            <w:r w:rsidRPr="00894E64">
              <w:rPr>
                <w:rFonts w:ascii="Times New Roman" w:hAnsi="Times New Roman"/>
                <w:bCs/>
                <w:i/>
                <w:color w:val="808080" w:themeColor="background1" w:themeShade="80"/>
              </w:rPr>
              <w:t>„Tiekėjo darbuotojas“</w:t>
            </w:r>
          </w:p>
          <w:p w14:paraId="03A2C40B" w14:textId="77777777" w:rsidR="0036034D" w:rsidRPr="00894E64" w:rsidRDefault="0036034D" w:rsidP="0028303C">
            <w:pPr>
              <w:tabs>
                <w:tab w:val="num" w:pos="3065"/>
              </w:tabs>
              <w:spacing w:line="240" w:lineRule="auto"/>
              <w:ind w:right="34" w:firstLine="0"/>
              <w:contextualSpacing/>
              <w:jc w:val="center"/>
              <w:rPr>
                <w:rFonts w:ascii="Times New Roman" w:hAnsi="Times New Roman"/>
                <w:bCs/>
                <w:i/>
                <w:color w:val="808080" w:themeColor="background1" w:themeShade="80"/>
              </w:rPr>
            </w:pPr>
            <w:r w:rsidRPr="00894E64">
              <w:rPr>
                <w:rFonts w:ascii="Times New Roman" w:hAnsi="Times New Roman"/>
                <w:bCs/>
                <w:i/>
                <w:color w:val="808080" w:themeColor="background1" w:themeShade="80"/>
              </w:rPr>
              <w:t>arba</w:t>
            </w:r>
          </w:p>
          <w:p w14:paraId="16478F33" w14:textId="77777777" w:rsidR="0036034D" w:rsidRPr="00894E64" w:rsidRDefault="0036034D" w:rsidP="0028303C">
            <w:pPr>
              <w:tabs>
                <w:tab w:val="num" w:pos="3065"/>
              </w:tabs>
              <w:spacing w:line="240" w:lineRule="auto"/>
              <w:ind w:right="34" w:firstLine="0"/>
              <w:contextualSpacing/>
              <w:jc w:val="center"/>
              <w:rPr>
                <w:rFonts w:ascii="Times New Roman" w:hAnsi="Times New Roman"/>
                <w:bCs/>
                <w:i/>
                <w:color w:val="808080" w:themeColor="background1" w:themeShade="80"/>
              </w:rPr>
            </w:pPr>
            <w:r w:rsidRPr="00894E64">
              <w:rPr>
                <w:rFonts w:ascii="Times New Roman" w:hAnsi="Times New Roman"/>
                <w:bCs/>
                <w:i/>
                <w:color w:val="808080" w:themeColor="background1" w:themeShade="80"/>
              </w:rPr>
              <w:t>„Ketinamas įdarbinti“</w:t>
            </w:r>
          </w:p>
          <w:p w14:paraId="524D49A7" w14:textId="77777777" w:rsidR="0036034D" w:rsidRPr="00894E64" w:rsidRDefault="0036034D" w:rsidP="0028303C">
            <w:pPr>
              <w:tabs>
                <w:tab w:val="num" w:pos="3065"/>
              </w:tabs>
              <w:spacing w:line="240" w:lineRule="auto"/>
              <w:ind w:right="34" w:firstLine="0"/>
              <w:contextualSpacing/>
              <w:jc w:val="center"/>
              <w:rPr>
                <w:rFonts w:ascii="Times New Roman" w:hAnsi="Times New Roman"/>
                <w:bCs/>
                <w:i/>
                <w:color w:val="808080" w:themeColor="background1" w:themeShade="80"/>
              </w:rPr>
            </w:pPr>
            <w:r w:rsidRPr="00894E64">
              <w:rPr>
                <w:rFonts w:ascii="Times New Roman" w:hAnsi="Times New Roman"/>
                <w:bCs/>
                <w:i/>
                <w:color w:val="808080" w:themeColor="background1" w:themeShade="80"/>
              </w:rPr>
              <w:t xml:space="preserve">arba </w:t>
            </w:r>
          </w:p>
          <w:p w14:paraId="7A0F795C" w14:textId="77777777" w:rsidR="0036034D" w:rsidRPr="00894E64" w:rsidRDefault="0036034D" w:rsidP="0028303C">
            <w:pPr>
              <w:tabs>
                <w:tab w:val="num" w:pos="3065"/>
              </w:tabs>
              <w:spacing w:line="240" w:lineRule="auto"/>
              <w:ind w:right="34" w:firstLine="0"/>
              <w:contextualSpacing/>
              <w:jc w:val="center"/>
              <w:rPr>
                <w:rFonts w:ascii="Times New Roman" w:hAnsi="Times New Roman"/>
                <w:bCs/>
                <w:i/>
                <w:color w:val="808080" w:themeColor="background1" w:themeShade="80"/>
              </w:rPr>
            </w:pPr>
            <w:r w:rsidRPr="00894E64">
              <w:rPr>
                <w:rFonts w:ascii="Times New Roman" w:hAnsi="Times New Roman"/>
                <w:bCs/>
                <w:i/>
                <w:color w:val="808080" w:themeColor="background1" w:themeShade="80"/>
              </w:rPr>
              <w:t>„Subrangovo darbuotojas“</w:t>
            </w:r>
          </w:p>
          <w:p w14:paraId="3EAFBBA1" w14:textId="77777777" w:rsidR="0036034D" w:rsidRPr="00894E64" w:rsidRDefault="0036034D" w:rsidP="0028303C">
            <w:pPr>
              <w:spacing w:line="240" w:lineRule="auto"/>
              <w:ind w:firstLine="0"/>
              <w:rPr>
                <w:rFonts w:ascii="Times New Roman" w:hAnsi="Times New Roman"/>
                <w:color w:val="000000" w:themeColor="text1"/>
                <w:sz w:val="20"/>
                <w:szCs w:val="20"/>
              </w:rPr>
            </w:pPr>
          </w:p>
        </w:tc>
      </w:tr>
      <w:tr w:rsidR="0036034D" w:rsidRPr="00894E64" w14:paraId="6555F546" w14:textId="77777777" w:rsidTr="006C4CA6">
        <w:trPr>
          <w:trHeight w:val="1215"/>
        </w:trPr>
        <w:tc>
          <w:tcPr>
            <w:tcW w:w="568" w:type="dxa"/>
            <w:tcBorders>
              <w:top w:val="single" w:sz="4" w:space="0" w:color="auto"/>
              <w:left w:val="single" w:sz="4" w:space="0" w:color="auto"/>
              <w:bottom w:val="single" w:sz="4" w:space="0" w:color="auto"/>
              <w:right w:val="single" w:sz="4" w:space="0" w:color="auto"/>
            </w:tcBorders>
          </w:tcPr>
          <w:p w14:paraId="6BEFACBE" w14:textId="77777777" w:rsidR="0036034D" w:rsidRPr="00894E64" w:rsidRDefault="0036034D" w:rsidP="00E63305">
            <w:pPr>
              <w:pStyle w:val="ListParagraph"/>
              <w:numPr>
                <w:ilvl w:val="0"/>
                <w:numId w:val="25"/>
              </w:numPr>
              <w:spacing w:line="276" w:lineRule="auto"/>
              <w:ind w:left="0" w:firstLine="30"/>
              <w:jc w:val="center"/>
              <w:rPr>
                <w:rFonts w:ascii="Times New Roman" w:hAnsi="Times New Roman"/>
                <w:color w:val="000000" w:themeColor="text1"/>
                <w:sz w:val="20"/>
                <w:szCs w:val="20"/>
              </w:rPr>
            </w:pPr>
          </w:p>
        </w:tc>
        <w:tc>
          <w:tcPr>
            <w:tcW w:w="2126" w:type="dxa"/>
            <w:tcBorders>
              <w:top w:val="single" w:sz="4" w:space="0" w:color="auto"/>
              <w:left w:val="single" w:sz="4" w:space="0" w:color="auto"/>
              <w:bottom w:val="single" w:sz="4" w:space="0" w:color="auto"/>
              <w:right w:val="single" w:sz="4" w:space="0" w:color="auto"/>
            </w:tcBorders>
          </w:tcPr>
          <w:p w14:paraId="64C2D6A7" w14:textId="77777777" w:rsidR="0036034D" w:rsidRPr="00894E64" w:rsidRDefault="0036034D" w:rsidP="008545A0">
            <w:pPr>
              <w:ind w:left="465" w:firstLine="37"/>
              <w:rPr>
                <w:rFonts w:ascii="Times New Roman" w:hAnsi="Times New Roman"/>
                <w:bCs/>
                <w:color w:val="000000" w:themeColor="text1"/>
                <w:sz w:val="20"/>
                <w:szCs w:val="20"/>
                <w:highlight w:val="yellow"/>
              </w:rPr>
            </w:pPr>
          </w:p>
        </w:tc>
        <w:tc>
          <w:tcPr>
            <w:tcW w:w="1304" w:type="dxa"/>
            <w:tcBorders>
              <w:top w:val="single" w:sz="4" w:space="0" w:color="auto"/>
              <w:left w:val="single" w:sz="4" w:space="0" w:color="auto"/>
              <w:bottom w:val="single" w:sz="4" w:space="0" w:color="auto"/>
              <w:right w:val="single" w:sz="4" w:space="0" w:color="auto"/>
            </w:tcBorders>
          </w:tcPr>
          <w:p w14:paraId="21B1B896" w14:textId="77777777" w:rsidR="0036034D" w:rsidRPr="00894E64" w:rsidRDefault="0036034D" w:rsidP="008545A0">
            <w:pPr>
              <w:spacing w:line="276" w:lineRule="auto"/>
              <w:ind w:firstLine="0"/>
              <w:rPr>
                <w:rFonts w:ascii="Times New Roman" w:hAnsi="Times New Roman"/>
                <w:color w:val="000000" w:themeColor="text1"/>
                <w:sz w:val="20"/>
                <w:szCs w:val="20"/>
              </w:rPr>
            </w:pPr>
          </w:p>
        </w:tc>
        <w:tc>
          <w:tcPr>
            <w:tcW w:w="1417" w:type="dxa"/>
            <w:tcBorders>
              <w:top w:val="single" w:sz="4" w:space="0" w:color="auto"/>
              <w:left w:val="single" w:sz="4" w:space="0" w:color="auto"/>
              <w:bottom w:val="single" w:sz="4" w:space="0" w:color="auto"/>
              <w:right w:val="single" w:sz="4" w:space="0" w:color="auto"/>
            </w:tcBorders>
          </w:tcPr>
          <w:p w14:paraId="3A0305E5" w14:textId="77777777" w:rsidR="0036034D" w:rsidRPr="00894E64" w:rsidRDefault="0036034D" w:rsidP="008545A0">
            <w:pPr>
              <w:spacing w:line="276" w:lineRule="auto"/>
              <w:ind w:firstLine="0"/>
              <w:rPr>
                <w:rFonts w:ascii="Times New Roman" w:hAnsi="Times New Roman"/>
                <w:color w:val="000000" w:themeColor="text1"/>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105ECE6" w14:textId="77777777" w:rsidR="0036034D" w:rsidRPr="00894E64" w:rsidRDefault="0036034D">
            <w:pPr>
              <w:spacing w:line="276" w:lineRule="auto"/>
              <w:rPr>
                <w:rFonts w:ascii="Times New Roman" w:hAnsi="Times New Roman"/>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B5DEAB3" w14:textId="77777777" w:rsidR="0036034D" w:rsidRPr="00894E64" w:rsidRDefault="0036034D">
            <w:pPr>
              <w:spacing w:line="276" w:lineRule="auto"/>
              <w:rPr>
                <w:rFonts w:ascii="Times New Roman" w:hAnsi="Times New Roman"/>
                <w:color w:val="000000" w:themeColor="text1"/>
                <w:sz w:val="20"/>
                <w:szCs w:val="20"/>
              </w:rPr>
            </w:pPr>
          </w:p>
        </w:tc>
        <w:tc>
          <w:tcPr>
            <w:tcW w:w="1843" w:type="dxa"/>
            <w:tcBorders>
              <w:top w:val="single" w:sz="4" w:space="0" w:color="auto"/>
              <w:left w:val="single" w:sz="4" w:space="0" w:color="auto"/>
              <w:bottom w:val="single" w:sz="4" w:space="0" w:color="auto"/>
              <w:right w:val="single" w:sz="4" w:space="0" w:color="auto"/>
            </w:tcBorders>
          </w:tcPr>
          <w:p w14:paraId="5D01C93D" w14:textId="77777777" w:rsidR="0036034D" w:rsidRPr="00894E64" w:rsidRDefault="0036034D" w:rsidP="0028303C">
            <w:pPr>
              <w:tabs>
                <w:tab w:val="num" w:pos="3065"/>
              </w:tabs>
              <w:spacing w:line="240" w:lineRule="auto"/>
              <w:ind w:right="34" w:firstLine="0"/>
              <w:contextualSpacing/>
              <w:jc w:val="center"/>
              <w:rPr>
                <w:rFonts w:ascii="Times New Roman" w:hAnsi="Times New Roman"/>
                <w:bCs/>
                <w:i/>
                <w:color w:val="808080" w:themeColor="background1" w:themeShade="80"/>
              </w:rPr>
            </w:pPr>
            <w:r w:rsidRPr="00894E64">
              <w:rPr>
                <w:rFonts w:ascii="Times New Roman" w:hAnsi="Times New Roman"/>
                <w:bCs/>
                <w:i/>
                <w:color w:val="808080" w:themeColor="background1" w:themeShade="80"/>
              </w:rPr>
              <w:t>„Tiekėjo darbuotojas“</w:t>
            </w:r>
          </w:p>
          <w:p w14:paraId="28921EE0" w14:textId="77777777" w:rsidR="0036034D" w:rsidRPr="00894E64" w:rsidRDefault="0036034D" w:rsidP="0028303C">
            <w:pPr>
              <w:tabs>
                <w:tab w:val="num" w:pos="3065"/>
              </w:tabs>
              <w:spacing w:line="240" w:lineRule="auto"/>
              <w:ind w:right="34" w:firstLine="0"/>
              <w:contextualSpacing/>
              <w:jc w:val="center"/>
              <w:rPr>
                <w:rFonts w:ascii="Times New Roman" w:hAnsi="Times New Roman"/>
                <w:bCs/>
                <w:i/>
                <w:color w:val="808080" w:themeColor="background1" w:themeShade="80"/>
              </w:rPr>
            </w:pPr>
            <w:r w:rsidRPr="00894E64">
              <w:rPr>
                <w:rFonts w:ascii="Times New Roman" w:hAnsi="Times New Roman"/>
                <w:bCs/>
                <w:i/>
                <w:color w:val="808080" w:themeColor="background1" w:themeShade="80"/>
              </w:rPr>
              <w:t>arba</w:t>
            </w:r>
          </w:p>
          <w:p w14:paraId="08B73891" w14:textId="77777777" w:rsidR="0036034D" w:rsidRPr="00894E64" w:rsidRDefault="0036034D" w:rsidP="0028303C">
            <w:pPr>
              <w:tabs>
                <w:tab w:val="num" w:pos="3065"/>
              </w:tabs>
              <w:spacing w:line="240" w:lineRule="auto"/>
              <w:ind w:right="34" w:firstLine="0"/>
              <w:contextualSpacing/>
              <w:jc w:val="center"/>
              <w:rPr>
                <w:rFonts w:ascii="Times New Roman" w:hAnsi="Times New Roman"/>
                <w:bCs/>
                <w:i/>
                <w:color w:val="808080" w:themeColor="background1" w:themeShade="80"/>
              </w:rPr>
            </w:pPr>
            <w:r w:rsidRPr="00894E64">
              <w:rPr>
                <w:rFonts w:ascii="Times New Roman" w:hAnsi="Times New Roman"/>
                <w:bCs/>
                <w:i/>
                <w:color w:val="808080" w:themeColor="background1" w:themeShade="80"/>
              </w:rPr>
              <w:t>„Ketinamas įdarbinti“</w:t>
            </w:r>
          </w:p>
          <w:p w14:paraId="7801C733" w14:textId="77777777" w:rsidR="0036034D" w:rsidRPr="00894E64" w:rsidRDefault="0036034D" w:rsidP="0028303C">
            <w:pPr>
              <w:tabs>
                <w:tab w:val="num" w:pos="3065"/>
              </w:tabs>
              <w:spacing w:line="240" w:lineRule="auto"/>
              <w:ind w:right="34" w:firstLine="0"/>
              <w:contextualSpacing/>
              <w:jc w:val="center"/>
              <w:rPr>
                <w:rFonts w:ascii="Times New Roman" w:hAnsi="Times New Roman"/>
                <w:bCs/>
                <w:i/>
                <w:color w:val="808080" w:themeColor="background1" w:themeShade="80"/>
              </w:rPr>
            </w:pPr>
            <w:r w:rsidRPr="00894E64">
              <w:rPr>
                <w:rFonts w:ascii="Times New Roman" w:hAnsi="Times New Roman"/>
                <w:bCs/>
                <w:i/>
                <w:color w:val="808080" w:themeColor="background1" w:themeShade="80"/>
              </w:rPr>
              <w:t xml:space="preserve">arba </w:t>
            </w:r>
          </w:p>
          <w:p w14:paraId="7743D607" w14:textId="77777777" w:rsidR="0036034D" w:rsidRPr="00894E64" w:rsidRDefault="0036034D" w:rsidP="0028303C">
            <w:pPr>
              <w:tabs>
                <w:tab w:val="num" w:pos="3065"/>
              </w:tabs>
              <w:spacing w:line="240" w:lineRule="auto"/>
              <w:ind w:right="34" w:firstLine="0"/>
              <w:contextualSpacing/>
              <w:jc w:val="center"/>
              <w:rPr>
                <w:rFonts w:ascii="Times New Roman" w:hAnsi="Times New Roman"/>
                <w:bCs/>
                <w:i/>
                <w:color w:val="808080" w:themeColor="background1" w:themeShade="80"/>
              </w:rPr>
            </w:pPr>
            <w:r w:rsidRPr="00894E64">
              <w:rPr>
                <w:rFonts w:ascii="Times New Roman" w:hAnsi="Times New Roman"/>
                <w:bCs/>
                <w:i/>
                <w:color w:val="808080" w:themeColor="background1" w:themeShade="80"/>
              </w:rPr>
              <w:t>„Subrangovo darbuotojas“</w:t>
            </w:r>
          </w:p>
          <w:p w14:paraId="0076B6F8" w14:textId="77777777" w:rsidR="0036034D" w:rsidRPr="00894E64" w:rsidRDefault="0036034D" w:rsidP="0028303C">
            <w:pPr>
              <w:tabs>
                <w:tab w:val="num" w:pos="3065"/>
              </w:tabs>
              <w:spacing w:line="240" w:lineRule="auto"/>
              <w:ind w:right="34" w:firstLine="0"/>
              <w:contextualSpacing/>
              <w:jc w:val="center"/>
              <w:rPr>
                <w:rFonts w:ascii="Times New Roman" w:hAnsi="Times New Roman"/>
                <w:color w:val="000000" w:themeColor="text1"/>
                <w:sz w:val="20"/>
                <w:szCs w:val="20"/>
              </w:rPr>
            </w:pPr>
          </w:p>
        </w:tc>
      </w:tr>
      <w:tr w:rsidR="0036034D" w:rsidRPr="00894E64" w14:paraId="504AB785" w14:textId="77777777" w:rsidTr="006C4CA6">
        <w:trPr>
          <w:trHeight w:val="1215"/>
        </w:trPr>
        <w:tc>
          <w:tcPr>
            <w:tcW w:w="568" w:type="dxa"/>
            <w:tcBorders>
              <w:top w:val="single" w:sz="4" w:space="0" w:color="auto"/>
              <w:left w:val="single" w:sz="4" w:space="0" w:color="auto"/>
              <w:bottom w:val="single" w:sz="4" w:space="0" w:color="auto"/>
              <w:right w:val="single" w:sz="4" w:space="0" w:color="auto"/>
            </w:tcBorders>
          </w:tcPr>
          <w:p w14:paraId="2DAF6C94" w14:textId="77777777" w:rsidR="0036034D" w:rsidRPr="00894E64" w:rsidRDefault="0036034D" w:rsidP="00E63305">
            <w:pPr>
              <w:pStyle w:val="ListParagraph"/>
              <w:numPr>
                <w:ilvl w:val="0"/>
                <w:numId w:val="25"/>
              </w:numPr>
              <w:spacing w:line="276" w:lineRule="auto"/>
              <w:ind w:left="0" w:firstLine="30"/>
              <w:jc w:val="center"/>
              <w:rPr>
                <w:rFonts w:ascii="Times New Roman" w:hAnsi="Times New Roman"/>
                <w:color w:val="000000" w:themeColor="text1"/>
                <w:sz w:val="20"/>
                <w:szCs w:val="20"/>
              </w:rPr>
            </w:pPr>
          </w:p>
        </w:tc>
        <w:tc>
          <w:tcPr>
            <w:tcW w:w="2126" w:type="dxa"/>
            <w:tcBorders>
              <w:top w:val="single" w:sz="4" w:space="0" w:color="auto"/>
              <w:left w:val="single" w:sz="4" w:space="0" w:color="auto"/>
              <w:bottom w:val="single" w:sz="4" w:space="0" w:color="auto"/>
              <w:right w:val="single" w:sz="4" w:space="0" w:color="auto"/>
            </w:tcBorders>
          </w:tcPr>
          <w:p w14:paraId="3DE52928" w14:textId="77777777" w:rsidR="0036034D" w:rsidRPr="00894E64" w:rsidRDefault="0036034D" w:rsidP="008545A0">
            <w:pPr>
              <w:tabs>
                <w:tab w:val="num" w:pos="3065"/>
              </w:tabs>
              <w:ind w:right="34" w:firstLine="37"/>
              <w:contextualSpacing/>
              <w:rPr>
                <w:rFonts w:ascii="Times New Roman" w:hAnsi="Times New Roman"/>
                <w:sz w:val="20"/>
                <w:szCs w:val="20"/>
              </w:rPr>
            </w:pPr>
          </w:p>
        </w:tc>
        <w:tc>
          <w:tcPr>
            <w:tcW w:w="1304" w:type="dxa"/>
            <w:tcBorders>
              <w:top w:val="single" w:sz="4" w:space="0" w:color="auto"/>
              <w:left w:val="single" w:sz="4" w:space="0" w:color="auto"/>
              <w:bottom w:val="single" w:sz="4" w:space="0" w:color="auto"/>
              <w:right w:val="single" w:sz="4" w:space="0" w:color="auto"/>
            </w:tcBorders>
          </w:tcPr>
          <w:p w14:paraId="1B68B0A3" w14:textId="77777777" w:rsidR="0036034D" w:rsidRPr="00894E64" w:rsidRDefault="0036034D" w:rsidP="008545A0">
            <w:pPr>
              <w:spacing w:line="276" w:lineRule="auto"/>
              <w:ind w:firstLine="0"/>
              <w:rPr>
                <w:rFonts w:ascii="Times New Roman" w:hAnsi="Times New Roman"/>
                <w:color w:val="000000" w:themeColor="text1"/>
                <w:sz w:val="20"/>
                <w:szCs w:val="20"/>
              </w:rPr>
            </w:pPr>
          </w:p>
        </w:tc>
        <w:tc>
          <w:tcPr>
            <w:tcW w:w="1417" w:type="dxa"/>
            <w:tcBorders>
              <w:top w:val="single" w:sz="4" w:space="0" w:color="auto"/>
              <w:left w:val="single" w:sz="4" w:space="0" w:color="auto"/>
              <w:bottom w:val="single" w:sz="4" w:space="0" w:color="auto"/>
              <w:right w:val="single" w:sz="4" w:space="0" w:color="auto"/>
            </w:tcBorders>
          </w:tcPr>
          <w:p w14:paraId="1A4D0D2C" w14:textId="77777777" w:rsidR="0036034D" w:rsidRPr="00894E64" w:rsidRDefault="0036034D" w:rsidP="008545A0">
            <w:pPr>
              <w:spacing w:line="276" w:lineRule="auto"/>
              <w:ind w:firstLine="0"/>
              <w:rPr>
                <w:rFonts w:ascii="Times New Roman" w:hAnsi="Times New Roman"/>
                <w:color w:val="000000" w:themeColor="text1"/>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8FF0E0E" w14:textId="77777777" w:rsidR="0036034D" w:rsidRPr="00894E64" w:rsidRDefault="0036034D">
            <w:pPr>
              <w:spacing w:line="276" w:lineRule="auto"/>
              <w:rPr>
                <w:rFonts w:ascii="Times New Roman" w:hAnsi="Times New Roman"/>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BCAE3FD" w14:textId="77777777" w:rsidR="0036034D" w:rsidRPr="00894E64" w:rsidRDefault="0036034D">
            <w:pPr>
              <w:spacing w:line="276" w:lineRule="auto"/>
              <w:rPr>
                <w:rFonts w:ascii="Times New Roman" w:hAnsi="Times New Roman"/>
                <w:color w:val="000000" w:themeColor="text1"/>
                <w:sz w:val="20"/>
                <w:szCs w:val="20"/>
              </w:rPr>
            </w:pPr>
          </w:p>
        </w:tc>
        <w:tc>
          <w:tcPr>
            <w:tcW w:w="1843" w:type="dxa"/>
            <w:tcBorders>
              <w:top w:val="single" w:sz="4" w:space="0" w:color="auto"/>
              <w:left w:val="single" w:sz="4" w:space="0" w:color="auto"/>
              <w:bottom w:val="single" w:sz="4" w:space="0" w:color="auto"/>
              <w:right w:val="single" w:sz="4" w:space="0" w:color="auto"/>
            </w:tcBorders>
          </w:tcPr>
          <w:p w14:paraId="01991D88" w14:textId="77777777" w:rsidR="0036034D" w:rsidRPr="00894E64" w:rsidRDefault="0036034D" w:rsidP="0028303C">
            <w:pPr>
              <w:tabs>
                <w:tab w:val="num" w:pos="3065"/>
              </w:tabs>
              <w:spacing w:line="240" w:lineRule="auto"/>
              <w:ind w:right="34" w:firstLine="0"/>
              <w:contextualSpacing/>
              <w:jc w:val="center"/>
              <w:rPr>
                <w:rFonts w:ascii="Times New Roman" w:hAnsi="Times New Roman"/>
                <w:bCs/>
                <w:i/>
                <w:color w:val="808080" w:themeColor="background1" w:themeShade="80"/>
              </w:rPr>
            </w:pPr>
            <w:r w:rsidRPr="00894E64">
              <w:rPr>
                <w:rFonts w:ascii="Times New Roman" w:hAnsi="Times New Roman"/>
                <w:bCs/>
                <w:i/>
                <w:color w:val="808080" w:themeColor="background1" w:themeShade="80"/>
              </w:rPr>
              <w:t>„Tiekėjo darbuotojas“</w:t>
            </w:r>
          </w:p>
          <w:p w14:paraId="6A0E9BDB" w14:textId="77777777" w:rsidR="0036034D" w:rsidRPr="00894E64" w:rsidRDefault="0036034D" w:rsidP="0028303C">
            <w:pPr>
              <w:tabs>
                <w:tab w:val="num" w:pos="3065"/>
              </w:tabs>
              <w:spacing w:line="240" w:lineRule="auto"/>
              <w:ind w:right="34" w:firstLine="0"/>
              <w:contextualSpacing/>
              <w:jc w:val="center"/>
              <w:rPr>
                <w:rFonts w:ascii="Times New Roman" w:hAnsi="Times New Roman"/>
                <w:bCs/>
                <w:i/>
                <w:color w:val="808080" w:themeColor="background1" w:themeShade="80"/>
              </w:rPr>
            </w:pPr>
            <w:r w:rsidRPr="00894E64">
              <w:rPr>
                <w:rFonts w:ascii="Times New Roman" w:hAnsi="Times New Roman"/>
                <w:bCs/>
                <w:i/>
                <w:color w:val="808080" w:themeColor="background1" w:themeShade="80"/>
              </w:rPr>
              <w:t>arba</w:t>
            </w:r>
          </w:p>
          <w:p w14:paraId="4D7E1C44" w14:textId="77777777" w:rsidR="0036034D" w:rsidRPr="00894E64" w:rsidRDefault="0036034D" w:rsidP="0028303C">
            <w:pPr>
              <w:tabs>
                <w:tab w:val="num" w:pos="3065"/>
              </w:tabs>
              <w:spacing w:line="240" w:lineRule="auto"/>
              <w:ind w:right="34" w:firstLine="0"/>
              <w:contextualSpacing/>
              <w:jc w:val="center"/>
              <w:rPr>
                <w:rFonts w:ascii="Times New Roman" w:hAnsi="Times New Roman"/>
                <w:bCs/>
                <w:i/>
                <w:color w:val="808080" w:themeColor="background1" w:themeShade="80"/>
              </w:rPr>
            </w:pPr>
            <w:r w:rsidRPr="00894E64">
              <w:rPr>
                <w:rFonts w:ascii="Times New Roman" w:hAnsi="Times New Roman"/>
                <w:bCs/>
                <w:i/>
                <w:color w:val="808080" w:themeColor="background1" w:themeShade="80"/>
              </w:rPr>
              <w:t>„Ketinamas įdarbinti“</w:t>
            </w:r>
          </w:p>
          <w:p w14:paraId="7A0F3DBB" w14:textId="77777777" w:rsidR="0036034D" w:rsidRPr="00894E64" w:rsidRDefault="0036034D" w:rsidP="0028303C">
            <w:pPr>
              <w:tabs>
                <w:tab w:val="num" w:pos="3065"/>
              </w:tabs>
              <w:spacing w:line="240" w:lineRule="auto"/>
              <w:ind w:right="34" w:firstLine="0"/>
              <w:contextualSpacing/>
              <w:jc w:val="center"/>
              <w:rPr>
                <w:rFonts w:ascii="Times New Roman" w:hAnsi="Times New Roman"/>
                <w:bCs/>
                <w:i/>
                <w:color w:val="808080" w:themeColor="background1" w:themeShade="80"/>
              </w:rPr>
            </w:pPr>
            <w:r w:rsidRPr="00894E64">
              <w:rPr>
                <w:rFonts w:ascii="Times New Roman" w:hAnsi="Times New Roman"/>
                <w:bCs/>
                <w:i/>
                <w:color w:val="808080" w:themeColor="background1" w:themeShade="80"/>
              </w:rPr>
              <w:t xml:space="preserve">arba </w:t>
            </w:r>
          </w:p>
          <w:p w14:paraId="35C037C1" w14:textId="77777777" w:rsidR="0036034D" w:rsidRPr="00894E64" w:rsidRDefault="0036034D" w:rsidP="0028303C">
            <w:pPr>
              <w:tabs>
                <w:tab w:val="num" w:pos="3065"/>
              </w:tabs>
              <w:spacing w:line="240" w:lineRule="auto"/>
              <w:ind w:right="34" w:firstLine="0"/>
              <w:contextualSpacing/>
              <w:jc w:val="center"/>
              <w:rPr>
                <w:rFonts w:ascii="Times New Roman" w:hAnsi="Times New Roman"/>
                <w:bCs/>
                <w:i/>
                <w:color w:val="808080" w:themeColor="background1" w:themeShade="80"/>
              </w:rPr>
            </w:pPr>
            <w:r w:rsidRPr="00894E64">
              <w:rPr>
                <w:rFonts w:ascii="Times New Roman" w:hAnsi="Times New Roman"/>
                <w:bCs/>
                <w:i/>
                <w:color w:val="808080" w:themeColor="background1" w:themeShade="80"/>
              </w:rPr>
              <w:t>„Subrangovo darbuotojas“</w:t>
            </w:r>
          </w:p>
          <w:p w14:paraId="2A27B4AA" w14:textId="77777777" w:rsidR="0036034D" w:rsidRPr="00894E64" w:rsidRDefault="0036034D" w:rsidP="0028303C">
            <w:pPr>
              <w:tabs>
                <w:tab w:val="num" w:pos="3065"/>
              </w:tabs>
              <w:spacing w:line="240" w:lineRule="auto"/>
              <w:ind w:right="34" w:firstLine="0"/>
              <w:contextualSpacing/>
              <w:jc w:val="center"/>
              <w:rPr>
                <w:rFonts w:ascii="Times New Roman" w:hAnsi="Times New Roman"/>
                <w:bCs/>
                <w:i/>
                <w:color w:val="808080" w:themeColor="background1" w:themeShade="80"/>
              </w:rPr>
            </w:pPr>
          </w:p>
        </w:tc>
      </w:tr>
    </w:tbl>
    <w:p w14:paraId="13EB3F1D" w14:textId="77777777" w:rsidR="0036034D" w:rsidRPr="00894E64" w:rsidRDefault="0036034D" w:rsidP="0036034D">
      <w:pPr>
        <w:rPr>
          <w:rFonts w:ascii="Times New Roman" w:hAnsi="Times New Roman"/>
          <w:sz w:val="20"/>
          <w:szCs w:val="20"/>
        </w:rPr>
      </w:pPr>
    </w:p>
    <w:p w14:paraId="42E10963" w14:textId="77777777" w:rsidR="0036034D" w:rsidRPr="00E471F4" w:rsidRDefault="0036034D" w:rsidP="0036034D">
      <w:pPr>
        <w:ind w:firstLine="284"/>
        <w:rPr>
          <w:rFonts w:ascii="Times New Roman" w:hAnsi="Times New Roman"/>
          <w:b/>
          <w:sz w:val="24"/>
          <w:szCs w:val="24"/>
        </w:rPr>
      </w:pPr>
      <w:r w:rsidRPr="00E471F4">
        <w:rPr>
          <w:rFonts w:ascii="Times New Roman" w:hAnsi="Times New Roman"/>
          <w:b/>
          <w:sz w:val="24"/>
          <w:szCs w:val="24"/>
        </w:rPr>
        <w:t>Pastaba.</w:t>
      </w:r>
    </w:p>
    <w:p w14:paraId="4E31EA3D" w14:textId="77777777" w:rsidR="0036034D" w:rsidRPr="00E471F4" w:rsidRDefault="0036034D" w:rsidP="0036034D">
      <w:pPr>
        <w:ind w:firstLine="284"/>
        <w:rPr>
          <w:rFonts w:ascii="Times New Roman" w:hAnsi="Times New Roman"/>
          <w:sz w:val="24"/>
          <w:szCs w:val="24"/>
        </w:rPr>
      </w:pPr>
      <w:r w:rsidRPr="00E471F4">
        <w:rPr>
          <w:rFonts w:ascii="Times New Roman" w:hAnsi="Times New Roman"/>
          <w:b/>
          <w:color w:val="FF0000"/>
          <w:sz w:val="24"/>
          <w:szCs w:val="24"/>
        </w:rPr>
        <w:lastRenderedPageBreak/>
        <w:t>*</w:t>
      </w:r>
      <w:r w:rsidRPr="00E471F4">
        <w:rPr>
          <w:rFonts w:ascii="Times New Roman" w:hAnsi="Times New Roman"/>
          <w:color w:val="FF0000"/>
          <w:sz w:val="24"/>
          <w:szCs w:val="24"/>
        </w:rPr>
        <w:t xml:space="preserve"> </w:t>
      </w:r>
      <w:r w:rsidRPr="00E471F4">
        <w:rPr>
          <w:rFonts w:ascii="Times New Roman" w:hAnsi="Times New Roman"/>
          <w:sz w:val="24"/>
          <w:szCs w:val="24"/>
        </w:rPr>
        <w:t>Privaloma pateikti subtiekėjo(-ų) ir/ar pasitelkiamų specialistų (kurie nėra Tiekėjo darbuotojai) raštišką(-</w:t>
      </w:r>
      <w:proofErr w:type="spellStart"/>
      <w:r w:rsidRPr="00E471F4">
        <w:rPr>
          <w:rFonts w:ascii="Times New Roman" w:hAnsi="Times New Roman"/>
          <w:sz w:val="24"/>
          <w:szCs w:val="24"/>
        </w:rPr>
        <w:t>us</w:t>
      </w:r>
      <w:proofErr w:type="spellEnd"/>
      <w:r w:rsidRPr="00E471F4">
        <w:rPr>
          <w:rFonts w:ascii="Times New Roman" w:hAnsi="Times New Roman"/>
          <w:sz w:val="24"/>
          <w:szCs w:val="24"/>
        </w:rPr>
        <w:t>) sutikimą(-</w:t>
      </w:r>
      <w:proofErr w:type="spellStart"/>
      <w:r w:rsidRPr="00E471F4">
        <w:rPr>
          <w:rFonts w:ascii="Times New Roman" w:hAnsi="Times New Roman"/>
          <w:sz w:val="24"/>
          <w:szCs w:val="24"/>
        </w:rPr>
        <w:t>us</w:t>
      </w:r>
      <w:proofErr w:type="spellEnd"/>
      <w:r w:rsidRPr="00E471F4">
        <w:rPr>
          <w:rFonts w:ascii="Times New Roman" w:hAnsi="Times New Roman"/>
          <w:sz w:val="24"/>
          <w:szCs w:val="24"/>
        </w:rPr>
        <w:t>), kad jie sutinka atlikti jiems perduodamas paslaugas/darbus.</w:t>
      </w:r>
    </w:p>
    <w:p w14:paraId="6BF406BE" w14:textId="77777777" w:rsidR="0036034D" w:rsidRPr="00894E64" w:rsidRDefault="0036034D" w:rsidP="0036034D">
      <w:pPr>
        <w:rPr>
          <w:rFonts w:ascii="Times New Roman" w:hAnsi="Times New Roman"/>
          <w:sz w:val="18"/>
          <w:szCs w:val="18"/>
        </w:rPr>
      </w:pPr>
    </w:p>
    <w:p w14:paraId="0BB38609" w14:textId="77777777" w:rsidR="0036034D" w:rsidRPr="00894E64" w:rsidRDefault="0036034D" w:rsidP="0036034D">
      <w:pPr>
        <w:rPr>
          <w:rFonts w:ascii="Times New Roman" w:hAnsi="Times New Roman"/>
          <w:sz w:val="20"/>
        </w:rPr>
      </w:pPr>
    </w:p>
    <w:p w14:paraId="0129C70A" w14:textId="77777777" w:rsidR="0036034D" w:rsidRPr="00894E64" w:rsidRDefault="0036034D" w:rsidP="0036034D">
      <w:pPr>
        <w:jc w:val="center"/>
        <w:rPr>
          <w:rFonts w:ascii="Times New Roman" w:hAnsi="Times New Roman"/>
          <w:sz w:val="20"/>
          <w:szCs w:val="20"/>
        </w:rPr>
      </w:pPr>
      <w:r w:rsidRPr="00894E64">
        <w:rPr>
          <w:rFonts w:ascii="Times New Roman" w:hAnsi="Times New Roman"/>
          <w:sz w:val="20"/>
          <w:szCs w:val="20"/>
        </w:rPr>
        <w:t>___________________________________________________</w:t>
      </w:r>
    </w:p>
    <w:p w14:paraId="3AC56DDA" w14:textId="77777777" w:rsidR="0036034D" w:rsidRPr="00894E64" w:rsidRDefault="0036034D" w:rsidP="0036034D">
      <w:pPr>
        <w:jc w:val="center"/>
        <w:rPr>
          <w:rFonts w:ascii="Times New Roman" w:hAnsi="Times New Roman"/>
          <w:sz w:val="20"/>
          <w:szCs w:val="20"/>
        </w:rPr>
      </w:pPr>
      <w:r w:rsidRPr="00894E64">
        <w:rPr>
          <w:rFonts w:ascii="Times New Roman" w:hAnsi="Times New Roman"/>
          <w:sz w:val="20"/>
          <w:szCs w:val="20"/>
        </w:rPr>
        <w:t>(Tiekėjo arba jo įgalioto asmens vardas, pavardė, parašas</w:t>
      </w:r>
    </w:p>
    <w:p w14:paraId="431405E9" w14:textId="77777777" w:rsidR="0036034D" w:rsidRPr="00894E64" w:rsidRDefault="0036034D" w:rsidP="0036034D">
      <w:pPr>
        <w:tabs>
          <w:tab w:val="left" w:pos="3804"/>
        </w:tabs>
        <w:rPr>
          <w:rFonts w:ascii="Times New Roman" w:hAnsi="Times New Roman"/>
          <w:strike/>
          <w:color w:val="FF0000"/>
          <w:sz w:val="24"/>
          <w:szCs w:val="24"/>
        </w:rPr>
      </w:pPr>
    </w:p>
    <w:p w14:paraId="78858091" w14:textId="77777777" w:rsidR="00DF280D" w:rsidRPr="003E61F0" w:rsidRDefault="00DF280D" w:rsidP="00DF280D">
      <w:pPr>
        <w:spacing w:line="20" w:lineRule="atLeast"/>
        <w:jc w:val="right"/>
        <w:rPr>
          <w:rFonts w:ascii="Times New Roman" w:hAnsi="Times New Roman" w:cs="Times New Roman"/>
          <w:color w:val="538135" w:themeColor="accent6" w:themeShade="BF"/>
        </w:rPr>
      </w:pPr>
    </w:p>
    <w:p w14:paraId="34A23795" w14:textId="77777777" w:rsidR="00DF280D" w:rsidRPr="003E61F0" w:rsidRDefault="00DF280D" w:rsidP="00DF280D">
      <w:pPr>
        <w:spacing w:line="20" w:lineRule="atLeast"/>
        <w:jc w:val="right"/>
        <w:rPr>
          <w:rFonts w:ascii="Times New Roman" w:eastAsiaTheme="minorHAnsi" w:hAnsi="Times New Roman" w:cs="Times New Roman"/>
          <w:sz w:val="22"/>
          <w:szCs w:val="22"/>
        </w:rPr>
      </w:pPr>
    </w:p>
    <w:p w14:paraId="026B166A" w14:textId="72D81332" w:rsidR="00112F92" w:rsidRPr="003E61F0" w:rsidRDefault="00FC0685" w:rsidP="00E05EB6">
      <w:pPr>
        <w:spacing w:line="240" w:lineRule="auto"/>
        <w:jc w:val="center"/>
        <w:rPr>
          <w:rFonts w:ascii="Times New Roman" w:hAnsi="Times New Roman" w:cs="Times New Roman"/>
          <w:sz w:val="22"/>
          <w:szCs w:val="22"/>
        </w:rPr>
      </w:pPr>
      <w:r w:rsidRPr="003E61F0">
        <w:rPr>
          <w:rFonts w:ascii="Times New Roman" w:eastAsiaTheme="minorHAnsi" w:hAnsi="Times New Roman" w:cs="Times New Roman"/>
          <w:sz w:val="22"/>
          <w:szCs w:val="22"/>
          <w:lang w:eastAsia="en-US"/>
        </w:rPr>
        <w:t>__________</w:t>
      </w:r>
      <w:r w:rsidR="00E05EB6" w:rsidRPr="003E61F0">
        <w:rPr>
          <w:rFonts w:ascii="Times New Roman" w:eastAsiaTheme="minorHAnsi" w:hAnsi="Times New Roman" w:cs="Times New Roman"/>
          <w:sz w:val="22"/>
          <w:szCs w:val="22"/>
          <w:lang w:eastAsia="en-US"/>
        </w:rPr>
        <w:t xml:space="preserve"> </w:t>
      </w:r>
      <w:bookmarkStart w:id="30" w:name="_heading=h.3rdcrjn" w:colFirst="0" w:colLast="0"/>
      <w:bookmarkStart w:id="31" w:name="_heading=h.26in1rg" w:colFirst="0" w:colLast="0"/>
      <w:bookmarkEnd w:id="30"/>
      <w:bookmarkEnd w:id="31"/>
      <w:r w:rsidR="00112F92" w:rsidRPr="003E61F0">
        <w:rPr>
          <w:rFonts w:ascii="Times New Roman" w:hAnsi="Times New Roman" w:cs="Times New Roman"/>
          <w:sz w:val="22"/>
          <w:szCs w:val="22"/>
        </w:rPr>
        <w:br w:type="page"/>
      </w:r>
      <w:bookmarkStart w:id="32" w:name="ketvpriedas"/>
      <w:bookmarkStart w:id="33" w:name="_Toc85439812"/>
    </w:p>
    <w:p w14:paraId="12C8BF84" w14:textId="337E7B15" w:rsidR="00C67213" w:rsidRPr="003E61F0" w:rsidRDefault="00B44929" w:rsidP="00C67213">
      <w:pPr>
        <w:jc w:val="right"/>
        <w:rPr>
          <w:rFonts w:ascii="Times New Roman" w:eastAsiaTheme="majorEastAsia" w:hAnsi="Times New Roman" w:cs="Times New Roman"/>
          <w:color w:val="0070C0"/>
        </w:rPr>
      </w:pPr>
      <w:bookmarkStart w:id="34" w:name="penktaspriedas"/>
      <w:bookmarkStart w:id="35" w:name="_Toc85439813"/>
      <w:bookmarkStart w:id="36" w:name="ketvirtaspriedas"/>
      <w:bookmarkEnd w:id="32"/>
      <w:bookmarkEnd w:id="33"/>
      <w:r>
        <w:rPr>
          <w:rFonts w:ascii="Times New Roman" w:hAnsi="Times New Roman" w:cs="Times New Roman"/>
          <w:color w:val="0070C0"/>
        </w:rPr>
        <w:lastRenderedPageBreak/>
        <w:t xml:space="preserve">Specialiųjų </w:t>
      </w:r>
      <w:r w:rsidR="00C67213" w:rsidRPr="003E61F0">
        <w:rPr>
          <w:rFonts w:ascii="Times New Roman" w:eastAsiaTheme="majorEastAsia" w:hAnsi="Times New Roman" w:cs="Times New Roman"/>
          <w:color w:val="0070C0"/>
        </w:rPr>
        <w:t xml:space="preserve">sąlygų 1 priedo 2 priedėlis „Tiekėjo specialisto gebėjimų ir </w:t>
      </w:r>
      <w:proofErr w:type="spellStart"/>
      <w:r w:rsidR="00C67213" w:rsidRPr="003E61F0">
        <w:rPr>
          <w:rFonts w:ascii="Times New Roman" w:eastAsiaTheme="majorEastAsia" w:hAnsi="Times New Roman" w:cs="Times New Roman"/>
          <w:color w:val="0070C0"/>
        </w:rPr>
        <w:t>pajėgumų</w:t>
      </w:r>
      <w:proofErr w:type="spellEnd"/>
      <w:r w:rsidR="00C67213" w:rsidRPr="003E61F0">
        <w:rPr>
          <w:rFonts w:ascii="Times New Roman" w:eastAsiaTheme="majorEastAsia" w:hAnsi="Times New Roman" w:cs="Times New Roman"/>
          <w:color w:val="0070C0"/>
        </w:rPr>
        <w:t xml:space="preserve"> deklaracija“</w:t>
      </w:r>
    </w:p>
    <w:p w14:paraId="08A57DB5" w14:textId="77777777" w:rsidR="00C67213" w:rsidRPr="003E61F0" w:rsidRDefault="00C67213" w:rsidP="00C67213">
      <w:pPr>
        <w:jc w:val="right"/>
        <w:rPr>
          <w:rFonts w:ascii="Times New Roman" w:eastAsiaTheme="majorEastAsia" w:hAnsi="Times New Roman" w:cs="Times New Roman"/>
        </w:rPr>
      </w:pPr>
    </w:p>
    <w:p w14:paraId="30809ECB" w14:textId="77777777" w:rsidR="00AD1E4A" w:rsidRPr="003E61F0" w:rsidRDefault="00AD1E4A" w:rsidP="00AD1E4A">
      <w:pPr>
        <w:keepNext/>
        <w:keepLines/>
        <w:spacing w:before="240" w:after="120" w:line="240" w:lineRule="auto"/>
        <w:ind w:firstLine="0"/>
        <w:jc w:val="right"/>
        <w:rPr>
          <w:rFonts w:ascii="Times New Roman" w:hAnsi="Times New Roman" w:cs="Times New Roman"/>
          <w:smallCaps/>
          <w:color w:val="2F5496"/>
        </w:rPr>
      </w:pPr>
    </w:p>
    <w:tbl>
      <w:tblPr>
        <w:tblStyle w:val="TableGrid"/>
        <w:tblW w:w="9918" w:type="dxa"/>
        <w:tblInd w:w="0" w:type="dxa"/>
        <w:tblLook w:val="04A0" w:firstRow="1" w:lastRow="0" w:firstColumn="1" w:lastColumn="0" w:noHBand="0" w:noVBand="1"/>
      </w:tblPr>
      <w:tblGrid>
        <w:gridCol w:w="9918"/>
      </w:tblGrid>
      <w:tr w:rsidR="00AD1E4A" w:rsidRPr="003E61F0" w14:paraId="4F1229D0" w14:textId="77777777" w:rsidTr="0020149D">
        <w:tc>
          <w:tcPr>
            <w:tcW w:w="9918" w:type="dxa"/>
            <w:shd w:val="clear" w:color="auto" w:fill="9CC2E5" w:themeFill="accent5" w:themeFillTint="99"/>
            <w:vAlign w:val="center"/>
          </w:tcPr>
          <w:p w14:paraId="515899D4" w14:textId="77777777" w:rsidR="00AD1E4A" w:rsidRPr="003E61F0" w:rsidRDefault="00AD1E4A" w:rsidP="003771C3">
            <w:pPr>
              <w:keepNext/>
              <w:keepLines/>
              <w:spacing w:before="240" w:after="120"/>
              <w:ind w:firstLine="0"/>
              <w:jc w:val="center"/>
              <w:rPr>
                <w:rFonts w:hAnsi="Times New Roman" w:cs="Times New Roman"/>
                <w:smallCaps/>
                <w:color w:val="2F5496"/>
              </w:rPr>
            </w:pPr>
            <w:r w:rsidRPr="003E61F0">
              <w:rPr>
                <w:rFonts w:hAnsi="Times New Roman" w:cs="Times New Roman"/>
                <w:b/>
              </w:rPr>
              <w:t>TIEKĖJO SPECIALISTO GEBĖJIMŲ IR PAJĖGUMO DEKLARACIJA</w:t>
            </w:r>
          </w:p>
        </w:tc>
      </w:tr>
    </w:tbl>
    <w:p w14:paraId="06DAFB90" w14:textId="77777777" w:rsidR="00AD1E4A" w:rsidRPr="003E61F0" w:rsidRDefault="00AD1E4A" w:rsidP="00AD1E4A">
      <w:pPr>
        <w:spacing w:line="240" w:lineRule="auto"/>
        <w:ind w:firstLine="0"/>
        <w:jc w:val="center"/>
        <w:rPr>
          <w:rFonts w:ascii="Times New Roman" w:hAnsi="Times New Roman" w:cs="Times New Roman"/>
          <w:b/>
          <w:color w:val="212121"/>
          <w:sz w:val="12"/>
          <w:szCs w:val="12"/>
        </w:rPr>
      </w:pPr>
    </w:p>
    <w:p w14:paraId="19F1857A" w14:textId="77777777" w:rsidR="00AD1E4A" w:rsidRPr="003E61F0" w:rsidRDefault="00AD1E4A" w:rsidP="00AD1E4A">
      <w:pPr>
        <w:spacing w:line="240" w:lineRule="auto"/>
        <w:ind w:firstLine="0"/>
        <w:jc w:val="center"/>
        <w:rPr>
          <w:rFonts w:ascii="Times New Roman" w:hAnsi="Times New Roman" w:cs="Times New Roman"/>
          <w:b/>
          <w:color w:val="212121"/>
          <w:sz w:val="12"/>
          <w:szCs w:val="12"/>
        </w:rPr>
      </w:pPr>
    </w:p>
    <w:tbl>
      <w:tblPr>
        <w:tblW w:w="9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2127"/>
        <w:gridCol w:w="2268"/>
        <w:gridCol w:w="3118"/>
        <w:gridCol w:w="1816"/>
      </w:tblGrid>
      <w:tr w:rsidR="00AD1E4A" w:rsidRPr="003E61F0" w14:paraId="79BD060B" w14:textId="77777777" w:rsidTr="003771C3">
        <w:trPr>
          <w:trHeight w:val="399"/>
        </w:trPr>
        <w:tc>
          <w:tcPr>
            <w:tcW w:w="9891" w:type="dxa"/>
            <w:gridSpan w:val="5"/>
            <w:shd w:val="clear" w:color="auto" w:fill="9CC2E5" w:themeFill="accent5" w:themeFillTint="99"/>
          </w:tcPr>
          <w:p w14:paraId="619A5BB4" w14:textId="77777777" w:rsidR="00AD1E4A" w:rsidRPr="003E61F0" w:rsidRDefault="00AD1E4A" w:rsidP="00E63305">
            <w:pPr>
              <w:pStyle w:val="ListParagraph"/>
              <w:widowControl w:val="0"/>
              <w:numPr>
                <w:ilvl w:val="0"/>
                <w:numId w:val="20"/>
              </w:numPr>
              <w:spacing w:line="360" w:lineRule="auto"/>
              <w:ind w:left="736" w:hanging="376"/>
              <w:jc w:val="left"/>
              <w:rPr>
                <w:rFonts w:ascii="Times New Roman" w:hAnsi="Times New Roman" w:cs="Times New Roman"/>
                <w:b/>
              </w:rPr>
            </w:pPr>
            <w:r w:rsidRPr="003E61F0">
              <w:rPr>
                <w:rFonts w:ascii="Times New Roman" w:hAnsi="Times New Roman" w:cs="Times New Roman"/>
                <w:b/>
              </w:rPr>
              <w:t>Tiekėjo specialisto (-ų) vaidmuo BIM projekte</w:t>
            </w:r>
          </w:p>
        </w:tc>
      </w:tr>
      <w:tr w:rsidR="00AD1E4A" w:rsidRPr="003E61F0" w14:paraId="5803D27D" w14:textId="77777777" w:rsidTr="003771C3">
        <w:trPr>
          <w:trHeight w:val="649"/>
        </w:trPr>
        <w:tc>
          <w:tcPr>
            <w:tcW w:w="562" w:type="dxa"/>
            <w:shd w:val="clear" w:color="auto" w:fill="DEEAF6" w:themeFill="accent5" w:themeFillTint="33"/>
            <w:vAlign w:val="center"/>
          </w:tcPr>
          <w:p w14:paraId="639DC549" w14:textId="77777777" w:rsidR="00AD1E4A" w:rsidRPr="003E61F0" w:rsidRDefault="00AD1E4A" w:rsidP="003771C3">
            <w:pPr>
              <w:widowControl w:val="0"/>
              <w:ind w:firstLine="0"/>
              <w:jc w:val="center"/>
              <w:rPr>
                <w:rFonts w:ascii="Times New Roman" w:hAnsi="Times New Roman" w:cs="Times New Roman"/>
                <w:b/>
              </w:rPr>
            </w:pPr>
            <w:r w:rsidRPr="003E61F0">
              <w:rPr>
                <w:rFonts w:ascii="Times New Roman" w:hAnsi="Times New Roman" w:cs="Times New Roman"/>
                <w:b/>
                <w:iCs/>
              </w:rPr>
              <w:t xml:space="preserve">Eil. </w:t>
            </w:r>
            <w:proofErr w:type="spellStart"/>
            <w:r w:rsidRPr="003E61F0">
              <w:rPr>
                <w:rFonts w:ascii="Times New Roman" w:hAnsi="Times New Roman" w:cs="Times New Roman"/>
                <w:b/>
                <w:iCs/>
              </w:rPr>
              <w:t>nr.</w:t>
            </w:r>
            <w:proofErr w:type="spellEnd"/>
          </w:p>
        </w:tc>
        <w:tc>
          <w:tcPr>
            <w:tcW w:w="2127" w:type="dxa"/>
            <w:shd w:val="clear" w:color="auto" w:fill="DEEAF6" w:themeFill="accent5" w:themeFillTint="33"/>
            <w:vAlign w:val="center"/>
          </w:tcPr>
          <w:p w14:paraId="36A673F0" w14:textId="77777777" w:rsidR="00AD1E4A" w:rsidRPr="003E61F0" w:rsidRDefault="00AD1E4A" w:rsidP="003771C3">
            <w:pPr>
              <w:widowControl w:val="0"/>
              <w:ind w:left="107" w:firstLine="0"/>
              <w:jc w:val="center"/>
              <w:rPr>
                <w:rFonts w:ascii="Times New Roman" w:hAnsi="Times New Roman" w:cs="Times New Roman"/>
                <w:b/>
              </w:rPr>
            </w:pPr>
            <w:r w:rsidRPr="003E61F0">
              <w:rPr>
                <w:rFonts w:ascii="Times New Roman" w:hAnsi="Times New Roman" w:cs="Times New Roman"/>
                <w:b/>
              </w:rPr>
              <w:t>Tiekėjo specialisto vaidmuo projekte</w:t>
            </w:r>
          </w:p>
        </w:tc>
        <w:tc>
          <w:tcPr>
            <w:tcW w:w="2268" w:type="dxa"/>
            <w:shd w:val="clear" w:color="auto" w:fill="DEEAF6" w:themeFill="accent5" w:themeFillTint="33"/>
            <w:vAlign w:val="center"/>
          </w:tcPr>
          <w:p w14:paraId="2ABA7FAD" w14:textId="77777777" w:rsidR="00AD1E4A" w:rsidRPr="003E61F0" w:rsidRDefault="00AD1E4A" w:rsidP="003771C3">
            <w:pPr>
              <w:widowControl w:val="0"/>
              <w:ind w:left="108" w:firstLine="0"/>
              <w:jc w:val="center"/>
              <w:rPr>
                <w:rFonts w:ascii="Times New Roman" w:hAnsi="Times New Roman" w:cs="Times New Roman"/>
                <w:b/>
              </w:rPr>
            </w:pPr>
            <w:r w:rsidRPr="003E61F0">
              <w:rPr>
                <w:rFonts w:ascii="Times New Roman" w:hAnsi="Times New Roman" w:cs="Times New Roman"/>
                <w:b/>
              </w:rPr>
              <w:t>Tiekėjo specialisto vardas, pavardė</w:t>
            </w:r>
          </w:p>
        </w:tc>
        <w:tc>
          <w:tcPr>
            <w:tcW w:w="3118" w:type="dxa"/>
            <w:shd w:val="clear" w:color="auto" w:fill="DEEAF6" w:themeFill="accent5" w:themeFillTint="33"/>
            <w:vAlign w:val="center"/>
          </w:tcPr>
          <w:p w14:paraId="4FC0E03F" w14:textId="77777777" w:rsidR="00AD1E4A" w:rsidRPr="003E61F0" w:rsidRDefault="00AD1E4A" w:rsidP="003771C3">
            <w:pPr>
              <w:widowControl w:val="0"/>
              <w:ind w:left="108" w:firstLine="0"/>
              <w:jc w:val="center"/>
              <w:rPr>
                <w:rFonts w:ascii="Times New Roman" w:hAnsi="Times New Roman" w:cs="Times New Roman"/>
                <w:b/>
              </w:rPr>
            </w:pPr>
            <w:r w:rsidRPr="003E61F0">
              <w:rPr>
                <w:rFonts w:ascii="Times New Roman" w:hAnsi="Times New Roman" w:cs="Times New Roman"/>
                <w:b/>
              </w:rPr>
              <w:t>Deklaruojamas BIM projektas</w:t>
            </w:r>
          </w:p>
          <w:p w14:paraId="3567A6E8" w14:textId="77777777" w:rsidR="00AD1E4A" w:rsidRPr="003E61F0" w:rsidRDefault="00AD1E4A" w:rsidP="003771C3">
            <w:pPr>
              <w:widowControl w:val="0"/>
              <w:ind w:left="108" w:firstLine="0"/>
              <w:jc w:val="center"/>
              <w:rPr>
                <w:rFonts w:ascii="Times New Roman" w:hAnsi="Times New Roman" w:cs="Times New Roman"/>
              </w:rPr>
            </w:pPr>
            <w:r w:rsidRPr="003E61F0">
              <w:rPr>
                <w:rFonts w:ascii="Times New Roman" w:hAnsi="Times New Roman" w:cs="Times New Roman"/>
                <w:sz w:val="16"/>
              </w:rPr>
              <w:t>(nurodomas projekto pavadinimas)</w:t>
            </w:r>
          </w:p>
        </w:tc>
        <w:tc>
          <w:tcPr>
            <w:tcW w:w="1816" w:type="dxa"/>
            <w:shd w:val="clear" w:color="auto" w:fill="DEEAF6" w:themeFill="accent5" w:themeFillTint="33"/>
            <w:vAlign w:val="center"/>
          </w:tcPr>
          <w:p w14:paraId="647AD9D6" w14:textId="77777777" w:rsidR="00AD1E4A" w:rsidRPr="003E61F0" w:rsidRDefault="00AD1E4A" w:rsidP="003771C3">
            <w:pPr>
              <w:widowControl w:val="0"/>
              <w:ind w:left="108" w:firstLine="0"/>
              <w:jc w:val="center"/>
              <w:rPr>
                <w:rFonts w:ascii="Times New Roman" w:hAnsi="Times New Roman" w:cs="Times New Roman"/>
                <w:b/>
              </w:rPr>
            </w:pPr>
            <w:r w:rsidRPr="003E61F0">
              <w:rPr>
                <w:rFonts w:ascii="Times New Roman" w:hAnsi="Times New Roman" w:cs="Times New Roman"/>
                <w:b/>
              </w:rPr>
              <w:t>Pastaba</w:t>
            </w:r>
          </w:p>
        </w:tc>
      </w:tr>
      <w:tr w:rsidR="00AD1E4A" w:rsidRPr="003E61F0" w14:paraId="02724BB8" w14:textId="77777777" w:rsidTr="003771C3">
        <w:trPr>
          <w:trHeight w:val="393"/>
        </w:trPr>
        <w:tc>
          <w:tcPr>
            <w:tcW w:w="562" w:type="dxa"/>
            <w:vAlign w:val="center"/>
          </w:tcPr>
          <w:p w14:paraId="25AEE6E5" w14:textId="77777777" w:rsidR="00AD1E4A" w:rsidRPr="003E61F0" w:rsidRDefault="00AD1E4A" w:rsidP="003771C3">
            <w:pPr>
              <w:widowControl w:val="0"/>
              <w:ind w:left="107" w:firstLine="0"/>
              <w:jc w:val="center"/>
              <w:rPr>
                <w:rFonts w:ascii="Times New Roman" w:hAnsi="Times New Roman" w:cs="Times New Roman"/>
                <w:sz w:val="18"/>
                <w:szCs w:val="18"/>
              </w:rPr>
            </w:pPr>
            <w:r w:rsidRPr="003E61F0">
              <w:rPr>
                <w:rFonts w:ascii="Times New Roman" w:hAnsi="Times New Roman" w:cs="Times New Roman"/>
                <w:sz w:val="18"/>
                <w:szCs w:val="18"/>
              </w:rPr>
              <w:t>1</w:t>
            </w:r>
          </w:p>
        </w:tc>
        <w:tc>
          <w:tcPr>
            <w:tcW w:w="2127" w:type="dxa"/>
            <w:vAlign w:val="center"/>
          </w:tcPr>
          <w:p w14:paraId="79676FD2" w14:textId="127A46F5" w:rsidR="00274BA0" w:rsidRDefault="00274BA0" w:rsidP="003771C3">
            <w:pPr>
              <w:widowControl w:val="0"/>
              <w:ind w:left="107" w:firstLine="0"/>
              <w:jc w:val="left"/>
              <w:rPr>
                <w:rFonts w:ascii="Times New Roman" w:hAnsi="Times New Roman" w:cs="Times New Roman"/>
                <w:sz w:val="18"/>
                <w:szCs w:val="18"/>
              </w:rPr>
            </w:pPr>
            <w:r>
              <w:rPr>
                <w:rFonts w:ascii="Times New Roman" w:hAnsi="Times New Roman" w:cs="Times New Roman"/>
                <w:sz w:val="18"/>
                <w:szCs w:val="18"/>
              </w:rPr>
              <w:t>BIM specialistas ir (ar)</w:t>
            </w:r>
          </w:p>
          <w:p w14:paraId="41DC9EBB" w14:textId="77777777" w:rsidR="00AD1E4A" w:rsidRPr="003E61F0" w:rsidRDefault="00AD1E4A" w:rsidP="003771C3">
            <w:pPr>
              <w:widowControl w:val="0"/>
              <w:ind w:left="107" w:firstLine="0"/>
              <w:jc w:val="left"/>
              <w:rPr>
                <w:rFonts w:ascii="Times New Roman" w:hAnsi="Times New Roman" w:cs="Times New Roman"/>
                <w:sz w:val="18"/>
                <w:szCs w:val="18"/>
              </w:rPr>
            </w:pPr>
            <w:r w:rsidRPr="003E61F0">
              <w:rPr>
                <w:rFonts w:ascii="Times New Roman" w:hAnsi="Times New Roman" w:cs="Times New Roman"/>
                <w:sz w:val="18"/>
                <w:szCs w:val="18"/>
              </w:rPr>
              <w:t>BIM vadovas ir (ar) BIM koordinatorius</w:t>
            </w:r>
          </w:p>
        </w:tc>
        <w:tc>
          <w:tcPr>
            <w:tcW w:w="2268" w:type="dxa"/>
            <w:vAlign w:val="center"/>
          </w:tcPr>
          <w:p w14:paraId="47C246F9" w14:textId="77777777" w:rsidR="00AD1E4A" w:rsidRPr="003E61F0" w:rsidRDefault="00AD1E4A" w:rsidP="003771C3">
            <w:pPr>
              <w:ind w:firstLine="0"/>
              <w:jc w:val="center"/>
              <w:rPr>
                <w:rFonts w:ascii="Times New Roman" w:hAnsi="Times New Roman" w:cs="Times New Roman"/>
                <w:color w:val="212121"/>
                <w:sz w:val="18"/>
                <w:szCs w:val="18"/>
              </w:rPr>
            </w:pPr>
          </w:p>
        </w:tc>
        <w:tc>
          <w:tcPr>
            <w:tcW w:w="3118" w:type="dxa"/>
            <w:vAlign w:val="center"/>
          </w:tcPr>
          <w:p w14:paraId="03298C89" w14:textId="77777777" w:rsidR="00AD1E4A" w:rsidRPr="003E61F0" w:rsidRDefault="00AD1E4A" w:rsidP="003771C3">
            <w:pPr>
              <w:ind w:firstLine="0"/>
              <w:jc w:val="center"/>
              <w:rPr>
                <w:rFonts w:ascii="Times New Roman" w:hAnsi="Times New Roman" w:cs="Times New Roman"/>
                <w:iCs/>
                <w:color w:val="212121"/>
                <w:sz w:val="18"/>
                <w:szCs w:val="18"/>
              </w:rPr>
            </w:pPr>
          </w:p>
        </w:tc>
        <w:tc>
          <w:tcPr>
            <w:tcW w:w="1816" w:type="dxa"/>
            <w:vAlign w:val="center"/>
          </w:tcPr>
          <w:p w14:paraId="6C012195" w14:textId="77777777" w:rsidR="00AD1E4A" w:rsidRPr="003E61F0" w:rsidRDefault="00AD1E4A" w:rsidP="003771C3">
            <w:pPr>
              <w:ind w:firstLine="0"/>
              <w:jc w:val="left"/>
              <w:rPr>
                <w:rFonts w:ascii="Times New Roman" w:hAnsi="Times New Roman" w:cs="Times New Roman"/>
                <w:iCs/>
                <w:color w:val="212121"/>
                <w:sz w:val="18"/>
                <w:szCs w:val="18"/>
              </w:rPr>
            </w:pPr>
            <w:r w:rsidRPr="003E61F0">
              <w:rPr>
                <w:rFonts w:ascii="Times New Roman" w:hAnsi="Times New Roman" w:cs="Times New Roman"/>
                <w:iCs/>
                <w:color w:val="212121"/>
                <w:sz w:val="18"/>
                <w:szCs w:val="18"/>
              </w:rPr>
              <w:t>Patirčiai įrodyti užpildoma 2 lentelė „Informacija apie deklaruojamą BIM projektą“</w:t>
            </w:r>
          </w:p>
        </w:tc>
      </w:tr>
    </w:tbl>
    <w:p w14:paraId="75CF7C53" w14:textId="77777777" w:rsidR="00AD1E4A" w:rsidRPr="003E61F0" w:rsidRDefault="00AD1E4A" w:rsidP="00AD1E4A">
      <w:pPr>
        <w:spacing w:line="240" w:lineRule="auto"/>
        <w:ind w:firstLine="0"/>
        <w:jc w:val="center"/>
        <w:rPr>
          <w:rFonts w:ascii="Times New Roman" w:hAnsi="Times New Roman" w:cs="Times New Roman"/>
          <w:b/>
          <w:color w:val="212121"/>
          <w:sz w:val="12"/>
          <w:szCs w:val="12"/>
        </w:rPr>
      </w:pPr>
    </w:p>
    <w:p w14:paraId="33E17BFC" w14:textId="77777777" w:rsidR="00AD1E4A" w:rsidRPr="003E61F0" w:rsidRDefault="00AD1E4A" w:rsidP="00AD1E4A">
      <w:pPr>
        <w:spacing w:line="240" w:lineRule="auto"/>
        <w:ind w:firstLine="0"/>
        <w:jc w:val="center"/>
        <w:rPr>
          <w:rFonts w:ascii="Times New Roman" w:hAnsi="Times New Roman" w:cs="Times New Roman"/>
          <w:b/>
          <w:color w:val="212121"/>
          <w:sz w:val="12"/>
          <w:szCs w:val="12"/>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6"/>
        <w:gridCol w:w="5241"/>
        <w:gridCol w:w="843"/>
        <w:gridCol w:w="3268"/>
      </w:tblGrid>
      <w:tr w:rsidR="00AD1E4A" w:rsidRPr="003E61F0" w14:paraId="75A8A609" w14:textId="77777777" w:rsidTr="003771C3">
        <w:trPr>
          <w:trHeight w:val="231"/>
        </w:trPr>
        <w:tc>
          <w:tcPr>
            <w:tcW w:w="9918" w:type="dxa"/>
            <w:gridSpan w:val="4"/>
            <w:tcBorders>
              <w:top w:val="single" w:sz="4" w:space="0" w:color="000000" w:themeColor="text1"/>
              <w:left w:val="single" w:sz="4" w:space="0" w:color="000000" w:themeColor="text1"/>
              <w:bottom w:val="single" w:sz="4" w:space="0" w:color="000000" w:themeColor="text1"/>
            </w:tcBorders>
            <w:shd w:val="clear" w:color="auto" w:fill="9CC2E5" w:themeFill="accent5" w:themeFillTint="99"/>
          </w:tcPr>
          <w:p w14:paraId="6C5E3874" w14:textId="77777777" w:rsidR="00AD1E4A" w:rsidRPr="003E61F0" w:rsidRDefault="00AD1E4A" w:rsidP="00E63305">
            <w:pPr>
              <w:pStyle w:val="ListParagraph"/>
              <w:widowControl w:val="0"/>
              <w:numPr>
                <w:ilvl w:val="0"/>
                <w:numId w:val="20"/>
              </w:numPr>
              <w:spacing w:before="120" w:after="120" w:line="210" w:lineRule="auto"/>
              <w:ind w:left="736" w:hanging="376"/>
              <w:jc w:val="left"/>
              <w:rPr>
                <w:rFonts w:ascii="Times New Roman" w:hAnsi="Times New Roman" w:cs="Times New Roman"/>
                <w:b/>
                <w:bCs/>
              </w:rPr>
            </w:pPr>
            <w:r w:rsidRPr="003E61F0">
              <w:rPr>
                <w:rFonts w:ascii="Times New Roman" w:hAnsi="Times New Roman" w:cs="Times New Roman"/>
                <w:b/>
                <w:bCs/>
              </w:rPr>
              <w:t>Informacija apie deklaruojamą BIM projektą</w:t>
            </w:r>
          </w:p>
        </w:tc>
      </w:tr>
      <w:tr w:rsidR="00AD1E4A" w:rsidRPr="003E61F0" w14:paraId="4BFFBBAC" w14:textId="77777777" w:rsidTr="003771C3">
        <w:trPr>
          <w:trHeight w:val="231"/>
        </w:trPr>
        <w:tc>
          <w:tcPr>
            <w:tcW w:w="9918" w:type="dxa"/>
            <w:gridSpan w:val="4"/>
            <w:tcBorders>
              <w:top w:val="single" w:sz="4" w:space="0" w:color="000000" w:themeColor="text1"/>
              <w:left w:val="single" w:sz="4" w:space="0" w:color="000000" w:themeColor="text1"/>
              <w:bottom w:val="single" w:sz="4" w:space="0" w:color="000000" w:themeColor="text1"/>
            </w:tcBorders>
            <w:shd w:val="clear" w:color="auto" w:fill="BDD6EE" w:themeFill="accent5" w:themeFillTint="66"/>
          </w:tcPr>
          <w:p w14:paraId="61F696B0" w14:textId="77777777" w:rsidR="00AD1E4A" w:rsidRPr="003E61F0" w:rsidRDefault="00AD1E4A" w:rsidP="00E63305">
            <w:pPr>
              <w:pStyle w:val="ListParagraph"/>
              <w:widowControl w:val="0"/>
              <w:numPr>
                <w:ilvl w:val="1"/>
                <w:numId w:val="21"/>
              </w:numPr>
              <w:spacing w:before="120" w:after="120" w:line="210" w:lineRule="auto"/>
              <w:ind w:left="738" w:hanging="425"/>
              <w:jc w:val="left"/>
              <w:rPr>
                <w:rFonts w:ascii="Times New Roman" w:hAnsi="Times New Roman" w:cs="Times New Roman"/>
                <w:b/>
                <w:bCs/>
              </w:rPr>
            </w:pPr>
            <w:r w:rsidRPr="003E61F0">
              <w:rPr>
                <w:rFonts w:ascii="Times New Roman" w:hAnsi="Times New Roman" w:cs="Times New Roman"/>
                <w:b/>
                <w:bCs/>
              </w:rPr>
              <w:t>Deklaruojamo BIM projekto bendroji informacija</w:t>
            </w:r>
          </w:p>
        </w:tc>
      </w:tr>
      <w:tr w:rsidR="00AD1E4A" w:rsidRPr="003E61F0" w14:paraId="2916D35F" w14:textId="77777777" w:rsidTr="003771C3">
        <w:trPr>
          <w:trHeight w:val="231"/>
        </w:trPr>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2CCF983E" w14:textId="77777777" w:rsidR="00AD1E4A" w:rsidRPr="003E61F0" w:rsidRDefault="00AD1E4A" w:rsidP="003771C3">
            <w:pPr>
              <w:widowControl w:val="0"/>
              <w:spacing w:before="120" w:after="120"/>
              <w:ind w:firstLine="0"/>
              <w:jc w:val="center"/>
              <w:rPr>
                <w:rFonts w:ascii="Times New Roman" w:hAnsi="Times New Roman" w:cs="Times New Roman"/>
                <w:b/>
              </w:rPr>
            </w:pPr>
            <w:r w:rsidRPr="003E61F0">
              <w:rPr>
                <w:rFonts w:ascii="Times New Roman" w:hAnsi="Times New Roman" w:cs="Times New Roman"/>
                <w:b/>
                <w:iCs/>
              </w:rPr>
              <w:t xml:space="preserve">Eil. </w:t>
            </w:r>
            <w:proofErr w:type="spellStart"/>
            <w:r w:rsidRPr="003E61F0">
              <w:rPr>
                <w:rFonts w:ascii="Times New Roman" w:hAnsi="Times New Roman" w:cs="Times New Roman"/>
                <w:b/>
                <w:iCs/>
              </w:rPr>
              <w:t>nr.</w:t>
            </w:r>
            <w:proofErr w:type="spellEnd"/>
          </w:p>
        </w:tc>
        <w:tc>
          <w:tcPr>
            <w:tcW w:w="52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3310456F" w14:textId="77777777" w:rsidR="00AD1E4A" w:rsidRPr="003E61F0" w:rsidRDefault="00AD1E4A" w:rsidP="003771C3">
            <w:pPr>
              <w:widowControl w:val="0"/>
              <w:spacing w:before="120" w:after="120"/>
              <w:ind w:firstLine="0"/>
              <w:jc w:val="left"/>
              <w:rPr>
                <w:rFonts w:ascii="Times New Roman" w:hAnsi="Times New Roman" w:cs="Times New Roman"/>
                <w:sz w:val="16"/>
                <w:szCs w:val="16"/>
              </w:rPr>
            </w:pPr>
            <w:r w:rsidRPr="003E61F0">
              <w:rPr>
                <w:rFonts w:ascii="Times New Roman" w:hAnsi="Times New Roman" w:cs="Times New Roman"/>
                <w:b/>
              </w:rPr>
              <w:t>Reikalinga informacija</w:t>
            </w:r>
          </w:p>
        </w:tc>
        <w:tc>
          <w:tcPr>
            <w:tcW w:w="4111" w:type="dxa"/>
            <w:gridSpan w:val="2"/>
            <w:tcBorders>
              <w:left w:val="single" w:sz="4" w:space="0" w:color="000000" w:themeColor="text1"/>
            </w:tcBorders>
            <w:shd w:val="clear" w:color="auto" w:fill="DEEAF6" w:themeFill="accent5" w:themeFillTint="33"/>
            <w:vAlign w:val="center"/>
          </w:tcPr>
          <w:p w14:paraId="12449509" w14:textId="77777777" w:rsidR="00AD1E4A" w:rsidRPr="003E61F0" w:rsidRDefault="00AD1E4A" w:rsidP="003771C3">
            <w:pPr>
              <w:widowControl w:val="0"/>
              <w:spacing w:line="240" w:lineRule="auto"/>
              <w:ind w:left="107" w:firstLine="0"/>
              <w:jc w:val="center"/>
              <w:rPr>
                <w:rFonts w:ascii="Times New Roman" w:hAnsi="Times New Roman" w:cs="Times New Roman"/>
                <w:b/>
              </w:rPr>
            </w:pPr>
            <w:r w:rsidRPr="003E61F0">
              <w:rPr>
                <w:rFonts w:ascii="Times New Roman" w:hAnsi="Times New Roman" w:cs="Times New Roman"/>
                <w:b/>
              </w:rPr>
              <w:t>Pagrindžianti informacija</w:t>
            </w:r>
          </w:p>
          <w:p w14:paraId="6C162859" w14:textId="77777777" w:rsidR="00AD1E4A" w:rsidRPr="003E61F0" w:rsidRDefault="00AD1E4A" w:rsidP="003771C3">
            <w:pPr>
              <w:widowControl w:val="0"/>
              <w:spacing w:line="240" w:lineRule="auto"/>
              <w:ind w:left="107" w:firstLine="0"/>
              <w:jc w:val="center"/>
              <w:rPr>
                <w:rFonts w:ascii="Times New Roman" w:hAnsi="Times New Roman" w:cs="Times New Roman"/>
                <w:b/>
              </w:rPr>
            </w:pPr>
            <w:r w:rsidRPr="003E61F0">
              <w:rPr>
                <w:rFonts w:ascii="Times New Roman" w:hAnsi="Times New Roman" w:cs="Times New Roman"/>
                <w:b/>
              </w:rPr>
              <w:t>(pildo tiekėjas)</w:t>
            </w:r>
          </w:p>
        </w:tc>
      </w:tr>
      <w:tr w:rsidR="00AD1E4A" w:rsidRPr="003E61F0" w14:paraId="782A21B6" w14:textId="77777777" w:rsidTr="003771C3">
        <w:trPr>
          <w:trHeight w:val="463"/>
        </w:trPr>
        <w:tc>
          <w:tcPr>
            <w:tcW w:w="566" w:type="dxa"/>
            <w:tcBorders>
              <w:top w:val="single" w:sz="4" w:space="0" w:color="000000" w:themeColor="text1"/>
            </w:tcBorders>
            <w:vAlign w:val="center"/>
          </w:tcPr>
          <w:p w14:paraId="6BB7B2DC" w14:textId="77777777" w:rsidR="00AD1E4A" w:rsidRPr="003E61F0" w:rsidRDefault="00AD1E4A" w:rsidP="003771C3">
            <w:pPr>
              <w:widowControl w:val="0"/>
              <w:spacing w:line="227" w:lineRule="auto"/>
              <w:ind w:left="107" w:firstLine="0"/>
              <w:jc w:val="left"/>
              <w:rPr>
                <w:rFonts w:ascii="Times New Roman" w:hAnsi="Times New Roman" w:cs="Times New Roman"/>
              </w:rPr>
            </w:pPr>
            <w:r w:rsidRPr="003E61F0">
              <w:rPr>
                <w:rFonts w:ascii="Times New Roman" w:hAnsi="Times New Roman" w:cs="Times New Roman"/>
              </w:rPr>
              <w:t>1</w:t>
            </w:r>
          </w:p>
        </w:tc>
        <w:tc>
          <w:tcPr>
            <w:tcW w:w="5241" w:type="dxa"/>
            <w:tcBorders>
              <w:top w:val="single" w:sz="4" w:space="0" w:color="000000" w:themeColor="text1"/>
            </w:tcBorders>
            <w:vAlign w:val="center"/>
          </w:tcPr>
          <w:p w14:paraId="0155897A" w14:textId="77777777" w:rsidR="00AD1E4A" w:rsidRPr="003E61F0" w:rsidRDefault="00AD1E4A" w:rsidP="003771C3">
            <w:pPr>
              <w:widowControl w:val="0"/>
              <w:spacing w:line="227" w:lineRule="auto"/>
              <w:ind w:left="107" w:firstLine="0"/>
              <w:jc w:val="left"/>
              <w:rPr>
                <w:rFonts w:ascii="Times New Roman" w:hAnsi="Times New Roman" w:cs="Times New Roman"/>
              </w:rPr>
            </w:pPr>
            <w:r w:rsidRPr="003E61F0">
              <w:rPr>
                <w:rFonts w:ascii="Times New Roman" w:hAnsi="Times New Roman" w:cs="Times New Roman"/>
              </w:rPr>
              <w:t>Statinio statybos projekto pavadinimas</w:t>
            </w:r>
          </w:p>
        </w:tc>
        <w:tc>
          <w:tcPr>
            <w:tcW w:w="4111" w:type="dxa"/>
            <w:gridSpan w:val="2"/>
            <w:vAlign w:val="center"/>
          </w:tcPr>
          <w:p w14:paraId="4987C1FF" w14:textId="77777777" w:rsidR="00AD1E4A" w:rsidRPr="003E61F0" w:rsidRDefault="00AD1E4A" w:rsidP="003771C3">
            <w:pPr>
              <w:widowControl w:val="0"/>
              <w:spacing w:line="240" w:lineRule="auto"/>
              <w:ind w:firstLine="0"/>
              <w:jc w:val="left"/>
              <w:rPr>
                <w:rFonts w:ascii="Times New Roman" w:hAnsi="Times New Roman" w:cs="Times New Roman"/>
                <w:iCs/>
                <w:sz w:val="18"/>
                <w:szCs w:val="18"/>
              </w:rPr>
            </w:pPr>
          </w:p>
        </w:tc>
      </w:tr>
      <w:tr w:rsidR="00AD1E4A" w:rsidRPr="003E61F0" w14:paraId="53D4332C" w14:textId="77777777" w:rsidTr="003771C3">
        <w:trPr>
          <w:trHeight w:val="463"/>
        </w:trPr>
        <w:tc>
          <w:tcPr>
            <w:tcW w:w="566" w:type="dxa"/>
            <w:tcBorders>
              <w:top w:val="single" w:sz="4" w:space="0" w:color="000000" w:themeColor="text1"/>
            </w:tcBorders>
            <w:vAlign w:val="center"/>
          </w:tcPr>
          <w:p w14:paraId="035C32C4" w14:textId="77777777" w:rsidR="00AD1E4A" w:rsidRPr="003E61F0" w:rsidRDefault="00AD1E4A" w:rsidP="003771C3">
            <w:pPr>
              <w:widowControl w:val="0"/>
              <w:spacing w:line="227" w:lineRule="auto"/>
              <w:ind w:left="107" w:firstLine="0"/>
              <w:jc w:val="left"/>
              <w:rPr>
                <w:rFonts w:ascii="Times New Roman" w:hAnsi="Times New Roman" w:cs="Times New Roman"/>
              </w:rPr>
            </w:pPr>
            <w:r w:rsidRPr="003E61F0">
              <w:rPr>
                <w:rFonts w:ascii="Times New Roman" w:hAnsi="Times New Roman" w:cs="Times New Roman"/>
              </w:rPr>
              <w:t>2</w:t>
            </w:r>
          </w:p>
        </w:tc>
        <w:tc>
          <w:tcPr>
            <w:tcW w:w="5241" w:type="dxa"/>
            <w:tcBorders>
              <w:top w:val="single" w:sz="4" w:space="0" w:color="000000" w:themeColor="text1"/>
            </w:tcBorders>
            <w:vAlign w:val="center"/>
          </w:tcPr>
          <w:p w14:paraId="03142F32" w14:textId="77777777" w:rsidR="00AD1E4A" w:rsidRPr="003E61F0" w:rsidRDefault="00AD1E4A" w:rsidP="003771C3">
            <w:pPr>
              <w:widowControl w:val="0"/>
              <w:spacing w:line="227" w:lineRule="auto"/>
              <w:ind w:left="107" w:firstLine="0"/>
              <w:jc w:val="left"/>
              <w:rPr>
                <w:rFonts w:ascii="Times New Roman" w:hAnsi="Times New Roman" w:cs="Times New Roman"/>
              </w:rPr>
            </w:pPr>
            <w:r w:rsidRPr="003E61F0">
              <w:rPr>
                <w:rFonts w:ascii="Times New Roman" w:hAnsi="Times New Roman" w:cs="Times New Roman"/>
              </w:rPr>
              <w:t>Statinio statybos projekto adresas</w:t>
            </w:r>
          </w:p>
        </w:tc>
        <w:tc>
          <w:tcPr>
            <w:tcW w:w="4111" w:type="dxa"/>
            <w:gridSpan w:val="2"/>
            <w:vAlign w:val="center"/>
          </w:tcPr>
          <w:p w14:paraId="3863482A" w14:textId="77777777" w:rsidR="00AD1E4A" w:rsidRPr="003E61F0" w:rsidRDefault="00AD1E4A" w:rsidP="003771C3">
            <w:pPr>
              <w:widowControl w:val="0"/>
              <w:spacing w:line="240" w:lineRule="auto"/>
              <w:ind w:firstLine="0"/>
              <w:jc w:val="left"/>
              <w:rPr>
                <w:rFonts w:ascii="Times New Roman" w:hAnsi="Times New Roman" w:cs="Times New Roman"/>
                <w:i/>
                <w:iCs/>
                <w:sz w:val="18"/>
                <w:szCs w:val="18"/>
              </w:rPr>
            </w:pPr>
          </w:p>
        </w:tc>
      </w:tr>
      <w:tr w:rsidR="00AD1E4A" w:rsidRPr="003E61F0" w14:paraId="026D67B0" w14:textId="77777777" w:rsidTr="003771C3">
        <w:trPr>
          <w:trHeight w:val="463"/>
        </w:trPr>
        <w:tc>
          <w:tcPr>
            <w:tcW w:w="566" w:type="dxa"/>
            <w:vAlign w:val="center"/>
          </w:tcPr>
          <w:p w14:paraId="0EBC0D82" w14:textId="77777777" w:rsidR="00AD1E4A" w:rsidRPr="003E61F0" w:rsidRDefault="00AD1E4A" w:rsidP="003771C3">
            <w:pPr>
              <w:widowControl w:val="0"/>
              <w:spacing w:line="229" w:lineRule="auto"/>
              <w:ind w:left="107" w:firstLine="0"/>
              <w:jc w:val="left"/>
              <w:rPr>
                <w:rFonts w:ascii="Times New Roman" w:hAnsi="Times New Roman" w:cs="Times New Roman"/>
              </w:rPr>
            </w:pPr>
            <w:r w:rsidRPr="003E61F0">
              <w:rPr>
                <w:rFonts w:ascii="Times New Roman" w:hAnsi="Times New Roman" w:cs="Times New Roman"/>
              </w:rPr>
              <w:t>3</w:t>
            </w:r>
          </w:p>
        </w:tc>
        <w:tc>
          <w:tcPr>
            <w:tcW w:w="5241" w:type="dxa"/>
            <w:vAlign w:val="center"/>
          </w:tcPr>
          <w:p w14:paraId="5F5EE4A1" w14:textId="77777777" w:rsidR="00AD1E4A" w:rsidRPr="003E61F0" w:rsidRDefault="00AD1E4A" w:rsidP="003771C3">
            <w:pPr>
              <w:widowControl w:val="0"/>
              <w:spacing w:line="229" w:lineRule="auto"/>
              <w:ind w:left="107" w:firstLine="0"/>
              <w:jc w:val="left"/>
              <w:rPr>
                <w:rFonts w:ascii="Times New Roman" w:hAnsi="Times New Roman" w:cs="Times New Roman"/>
              </w:rPr>
            </w:pPr>
            <w:r w:rsidRPr="003E61F0">
              <w:rPr>
                <w:rFonts w:ascii="Times New Roman" w:hAnsi="Times New Roman" w:cs="Times New Roman"/>
              </w:rPr>
              <w:t>Statinio statybos projekto Statytojas / Užsakovas</w:t>
            </w:r>
          </w:p>
        </w:tc>
        <w:tc>
          <w:tcPr>
            <w:tcW w:w="4111" w:type="dxa"/>
            <w:gridSpan w:val="2"/>
            <w:vAlign w:val="center"/>
          </w:tcPr>
          <w:p w14:paraId="5675DB5D" w14:textId="77777777" w:rsidR="00AD1E4A" w:rsidRPr="003E61F0" w:rsidRDefault="00AD1E4A" w:rsidP="003771C3">
            <w:pPr>
              <w:widowControl w:val="0"/>
              <w:spacing w:line="240" w:lineRule="auto"/>
              <w:ind w:firstLine="0"/>
              <w:jc w:val="left"/>
              <w:rPr>
                <w:rFonts w:ascii="Times New Roman" w:hAnsi="Times New Roman" w:cs="Times New Roman"/>
                <w:i/>
                <w:iCs/>
                <w:sz w:val="18"/>
                <w:szCs w:val="18"/>
              </w:rPr>
            </w:pPr>
          </w:p>
        </w:tc>
      </w:tr>
      <w:tr w:rsidR="00AD1E4A" w:rsidRPr="003E61F0" w14:paraId="35FD9ACA" w14:textId="77777777" w:rsidTr="003771C3">
        <w:trPr>
          <w:trHeight w:val="463"/>
        </w:trPr>
        <w:tc>
          <w:tcPr>
            <w:tcW w:w="566" w:type="dxa"/>
            <w:vAlign w:val="center"/>
          </w:tcPr>
          <w:p w14:paraId="3A2F89CE" w14:textId="77777777" w:rsidR="00AD1E4A" w:rsidRPr="003E61F0" w:rsidRDefault="00AD1E4A" w:rsidP="003771C3">
            <w:pPr>
              <w:widowControl w:val="0"/>
              <w:spacing w:line="229" w:lineRule="auto"/>
              <w:ind w:left="107" w:firstLine="0"/>
              <w:jc w:val="left"/>
              <w:rPr>
                <w:rFonts w:ascii="Times New Roman" w:hAnsi="Times New Roman" w:cs="Times New Roman"/>
              </w:rPr>
            </w:pPr>
            <w:r w:rsidRPr="003E61F0">
              <w:rPr>
                <w:rFonts w:ascii="Times New Roman" w:hAnsi="Times New Roman" w:cs="Times New Roman"/>
              </w:rPr>
              <w:t>4</w:t>
            </w:r>
          </w:p>
        </w:tc>
        <w:tc>
          <w:tcPr>
            <w:tcW w:w="5241" w:type="dxa"/>
            <w:vAlign w:val="center"/>
          </w:tcPr>
          <w:p w14:paraId="4CC66686" w14:textId="77777777" w:rsidR="00AD1E4A" w:rsidRPr="003E61F0" w:rsidRDefault="00AD1E4A" w:rsidP="003771C3">
            <w:pPr>
              <w:widowControl w:val="0"/>
              <w:spacing w:line="229" w:lineRule="auto"/>
              <w:ind w:left="107" w:firstLine="0"/>
              <w:jc w:val="left"/>
              <w:rPr>
                <w:rFonts w:ascii="Times New Roman" w:hAnsi="Times New Roman" w:cs="Times New Roman"/>
              </w:rPr>
            </w:pPr>
            <w:r w:rsidRPr="003E61F0">
              <w:rPr>
                <w:rFonts w:ascii="Times New Roman" w:hAnsi="Times New Roman" w:cs="Times New Roman"/>
              </w:rPr>
              <w:t>Statinio statybos projekto Projektuotojas</w:t>
            </w:r>
          </w:p>
        </w:tc>
        <w:tc>
          <w:tcPr>
            <w:tcW w:w="4111" w:type="dxa"/>
            <w:gridSpan w:val="2"/>
            <w:vAlign w:val="center"/>
          </w:tcPr>
          <w:p w14:paraId="7258067B" w14:textId="77777777" w:rsidR="00AD1E4A" w:rsidRPr="003E61F0" w:rsidRDefault="00AD1E4A" w:rsidP="003771C3">
            <w:pPr>
              <w:widowControl w:val="0"/>
              <w:spacing w:line="240" w:lineRule="auto"/>
              <w:ind w:firstLine="0"/>
              <w:jc w:val="left"/>
              <w:rPr>
                <w:rFonts w:ascii="Times New Roman" w:hAnsi="Times New Roman" w:cs="Times New Roman"/>
                <w:i/>
                <w:iCs/>
                <w:sz w:val="18"/>
                <w:szCs w:val="18"/>
              </w:rPr>
            </w:pPr>
          </w:p>
        </w:tc>
      </w:tr>
      <w:tr w:rsidR="00AD1E4A" w:rsidRPr="003E61F0" w14:paraId="5E157AE4" w14:textId="77777777" w:rsidTr="003771C3">
        <w:trPr>
          <w:trHeight w:val="463"/>
        </w:trPr>
        <w:tc>
          <w:tcPr>
            <w:tcW w:w="566" w:type="dxa"/>
            <w:vAlign w:val="center"/>
          </w:tcPr>
          <w:p w14:paraId="5D2805D5" w14:textId="77777777" w:rsidR="00AD1E4A" w:rsidRPr="003E61F0" w:rsidRDefault="00AD1E4A" w:rsidP="003771C3">
            <w:pPr>
              <w:widowControl w:val="0"/>
              <w:spacing w:line="229" w:lineRule="auto"/>
              <w:ind w:left="107" w:firstLine="0"/>
              <w:jc w:val="left"/>
              <w:rPr>
                <w:rFonts w:ascii="Times New Roman" w:hAnsi="Times New Roman" w:cs="Times New Roman"/>
              </w:rPr>
            </w:pPr>
            <w:r w:rsidRPr="003E61F0">
              <w:rPr>
                <w:rFonts w:ascii="Times New Roman" w:hAnsi="Times New Roman" w:cs="Times New Roman"/>
              </w:rPr>
              <w:t>5</w:t>
            </w:r>
          </w:p>
        </w:tc>
        <w:tc>
          <w:tcPr>
            <w:tcW w:w="5241" w:type="dxa"/>
            <w:vAlign w:val="center"/>
          </w:tcPr>
          <w:p w14:paraId="63749D09" w14:textId="77777777" w:rsidR="00AD1E4A" w:rsidRPr="003E61F0" w:rsidRDefault="00AD1E4A" w:rsidP="003771C3">
            <w:pPr>
              <w:widowControl w:val="0"/>
              <w:spacing w:line="229" w:lineRule="auto"/>
              <w:ind w:left="107" w:firstLine="0"/>
              <w:jc w:val="left"/>
              <w:rPr>
                <w:rFonts w:ascii="Times New Roman" w:hAnsi="Times New Roman" w:cs="Times New Roman"/>
              </w:rPr>
            </w:pPr>
            <w:r w:rsidRPr="003E61F0">
              <w:rPr>
                <w:rFonts w:ascii="Times New Roman" w:hAnsi="Times New Roman" w:cs="Times New Roman"/>
              </w:rPr>
              <w:t>Statinio statybos projekto gen. rangovas (</w:t>
            </w:r>
            <w:r w:rsidRPr="003E61F0">
              <w:rPr>
                <w:rFonts w:ascii="Times New Roman" w:hAnsi="Times New Roman" w:cs="Times New Roman"/>
                <w:i/>
              </w:rPr>
              <w:t>jei taikoma</w:t>
            </w:r>
            <w:r w:rsidRPr="003E61F0">
              <w:rPr>
                <w:rFonts w:ascii="Times New Roman" w:hAnsi="Times New Roman" w:cs="Times New Roman"/>
              </w:rPr>
              <w:t>)</w:t>
            </w:r>
          </w:p>
        </w:tc>
        <w:tc>
          <w:tcPr>
            <w:tcW w:w="4111" w:type="dxa"/>
            <w:gridSpan w:val="2"/>
            <w:vAlign w:val="center"/>
          </w:tcPr>
          <w:p w14:paraId="0BB94840" w14:textId="77777777" w:rsidR="00AD1E4A" w:rsidRPr="003E61F0" w:rsidRDefault="00AD1E4A" w:rsidP="003771C3">
            <w:pPr>
              <w:widowControl w:val="0"/>
              <w:spacing w:line="240" w:lineRule="auto"/>
              <w:ind w:firstLine="0"/>
              <w:jc w:val="left"/>
              <w:rPr>
                <w:rFonts w:ascii="Times New Roman" w:hAnsi="Times New Roman" w:cs="Times New Roman"/>
                <w:i/>
                <w:iCs/>
                <w:sz w:val="18"/>
                <w:szCs w:val="18"/>
              </w:rPr>
            </w:pPr>
          </w:p>
        </w:tc>
      </w:tr>
      <w:tr w:rsidR="00AD1E4A" w:rsidRPr="003E61F0" w14:paraId="78F3599F" w14:textId="77777777" w:rsidTr="003771C3">
        <w:trPr>
          <w:trHeight w:val="463"/>
        </w:trPr>
        <w:tc>
          <w:tcPr>
            <w:tcW w:w="566" w:type="dxa"/>
          </w:tcPr>
          <w:p w14:paraId="79186D24" w14:textId="77777777" w:rsidR="00AD1E4A" w:rsidRPr="003E61F0" w:rsidRDefault="00AD1E4A" w:rsidP="003771C3">
            <w:pPr>
              <w:widowControl w:val="0"/>
              <w:spacing w:line="229" w:lineRule="auto"/>
              <w:ind w:left="107" w:firstLine="0"/>
              <w:rPr>
                <w:rFonts w:ascii="Times New Roman" w:hAnsi="Times New Roman" w:cs="Times New Roman"/>
              </w:rPr>
            </w:pPr>
            <w:r w:rsidRPr="003E61F0">
              <w:rPr>
                <w:rFonts w:ascii="Times New Roman" w:hAnsi="Times New Roman" w:cs="Times New Roman"/>
              </w:rPr>
              <w:t>6</w:t>
            </w:r>
          </w:p>
        </w:tc>
        <w:tc>
          <w:tcPr>
            <w:tcW w:w="5241" w:type="dxa"/>
            <w:vAlign w:val="center"/>
          </w:tcPr>
          <w:p w14:paraId="392008FF" w14:textId="77777777" w:rsidR="00AD1E4A" w:rsidRPr="003E61F0" w:rsidRDefault="00AD1E4A" w:rsidP="003771C3">
            <w:pPr>
              <w:widowControl w:val="0"/>
              <w:spacing w:line="229" w:lineRule="auto"/>
              <w:ind w:left="107" w:firstLine="0"/>
              <w:jc w:val="left"/>
              <w:rPr>
                <w:rFonts w:ascii="Times New Roman" w:hAnsi="Times New Roman" w:cs="Times New Roman"/>
              </w:rPr>
            </w:pPr>
            <w:r w:rsidRPr="003E61F0">
              <w:rPr>
                <w:rFonts w:ascii="Times New Roman" w:hAnsi="Times New Roman" w:cs="Times New Roman"/>
              </w:rPr>
              <w:t>Užbaigta statinio statybos projekto stadija (</w:t>
            </w:r>
            <w:r w:rsidRPr="003E61F0">
              <w:rPr>
                <w:rFonts w:ascii="Times New Roman" w:hAnsi="Times New Roman" w:cs="Times New Roman"/>
                <w:i/>
              </w:rPr>
              <w:t>nurodyti deklaruojamą užbaigtą stadiją</w:t>
            </w:r>
            <w:r w:rsidRPr="003E61F0">
              <w:rPr>
                <w:rFonts w:ascii="Times New Roman" w:hAnsi="Times New Roman" w:cs="Times New Roman"/>
              </w:rPr>
              <w:t>):</w:t>
            </w:r>
          </w:p>
          <w:p w14:paraId="1D05EF7D" w14:textId="77777777" w:rsidR="00AD1E4A" w:rsidRPr="003E61F0" w:rsidRDefault="00AD1E4A" w:rsidP="00E63305">
            <w:pPr>
              <w:pStyle w:val="ListParagraph"/>
              <w:widowControl w:val="0"/>
              <w:numPr>
                <w:ilvl w:val="0"/>
                <w:numId w:val="23"/>
              </w:numPr>
              <w:spacing w:line="229" w:lineRule="auto"/>
              <w:ind w:left="739" w:hanging="425"/>
              <w:jc w:val="left"/>
              <w:rPr>
                <w:rFonts w:ascii="Times New Roman" w:hAnsi="Times New Roman" w:cs="Times New Roman"/>
              </w:rPr>
            </w:pPr>
            <w:r w:rsidRPr="003E61F0">
              <w:rPr>
                <w:rFonts w:ascii="Times New Roman" w:hAnsi="Times New Roman" w:cs="Times New Roman"/>
                <w:iCs/>
                <w:sz w:val="18"/>
                <w:szCs w:val="18"/>
              </w:rPr>
              <w:t>Projektiniai pasiūlymai,</w:t>
            </w:r>
          </w:p>
          <w:p w14:paraId="07C14184" w14:textId="77777777" w:rsidR="00AD1E4A" w:rsidRPr="003E61F0" w:rsidRDefault="00AD1E4A" w:rsidP="00E63305">
            <w:pPr>
              <w:pStyle w:val="ListParagraph"/>
              <w:widowControl w:val="0"/>
              <w:numPr>
                <w:ilvl w:val="0"/>
                <w:numId w:val="23"/>
              </w:numPr>
              <w:spacing w:line="229" w:lineRule="auto"/>
              <w:ind w:left="739" w:hanging="425"/>
              <w:jc w:val="left"/>
              <w:rPr>
                <w:rFonts w:ascii="Times New Roman" w:hAnsi="Times New Roman" w:cs="Times New Roman"/>
              </w:rPr>
            </w:pPr>
            <w:r w:rsidRPr="003E61F0">
              <w:rPr>
                <w:rFonts w:ascii="Times New Roman" w:hAnsi="Times New Roman" w:cs="Times New Roman"/>
                <w:iCs/>
                <w:sz w:val="18"/>
                <w:szCs w:val="18"/>
              </w:rPr>
              <w:t>Techninis projektas,</w:t>
            </w:r>
          </w:p>
          <w:p w14:paraId="1BFB13C9" w14:textId="77777777" w:rsidR="00AD1E4A" w:rsidRPr="003E61F0" w:rsidRDefault="00AD1E4A" w:rsidP="00E63305">
            <w:pPr>
              <w:pStyle w:val="ListParagraph"/>
              <w:widowControl w:val="0"/>
              <w:numPr>
                <w:ilvl w:val="0"/>
                <w:numId w:val="23"/>
              </w:numPr>
              <w:spacing w:line="229" w:lineRule="auto"/>
              <w:ind w:left="739" w:hanging="425"/>
              <w:jc w:val="left"/>
              <w:rPr>
                <w:rFonts w:ascii="Times New Roman" w:hAnsi="Times New Roman" w:cs="Times New Roman"/>
              </w:rPr>
            </w:pPr>
            <w:r w:rsidRPr="003E61F0">
              <w:rPr>
                <w:rFonts w:ascii="Times New Roman" w:hAnsi="Times New Roman" w:cs="Times New Roman"/>
                <w:iCs/>
                <w:sz w:val="18"/>
                <w:szCs w:val="18"/>
              </w:rPr>
              <w:t>Techninis darbo projektas,</w:t>
            </w:r>
          </w:p>
          <w:p w14:paraId="0A32CDA8" w14:textId="77777777" w:rsidR="00AD1E4A" w:rsidRPr="003E61F0" w:rsidRDefault="00AD1E4A" w:rsidP="00E63305">
            <w:pPr>
              <w:pStyle w:val="ListParagraph"/>
              <w:widowControl w:val="0"/>
              <w:numPr>
                <w:ilvl w:val="0"/>
                <w:numId w:val="23"/>
              </w:numPr>
              <w:spacing w:line="229" w:lineRule="auto"/>
              <w:ind w:left="739" w:hanging="425"/>
              <w:jc w:val="left"/>
              <w:rPr>
                <w:rFonts w:ascii="Times New Roman" w:hAnsi="Times New Roman" w:cs="Times New Roman"/>
              </w:rPr>
            </w:pPr>
            <w:r w:rsidRPr="003E61F0">
              <w:rPr>
                <w:rFonts w:ascii="Times New Roman" w:hAnsi="Times New Roman" w:cs="Times New Roman"/>
                <w:iCs/>
                <w:sz w:val="18"/>
                <w:szCs w:val="18"/>
              </w:rPr>
              <w:t xml:space="preserve">Darbo projektas, </w:t>
            </w:r>
          </w:p>
          <w:p w14:paraId="5A084C05" w14:textId="77777777" w:rsidR="00AD1E4A" w:rsidRPr="003E61F0" w:rsidRDefault="00AD1E4A" w:rsidP="00E63305">
            <w:pPr>
              <w:pStyle w:val="ListParagraph"/>
              <w:widowControl w:val="0"/>
              <w:numPr>
                <w:ilvl w:val="0"/>
                <w:numId w:val="23"/>
              </w:numPr>
              <w:spacing w:line="229" w:lineRule="auto"/>
              <w:ind w:left="739" w:hanging="425"/>
              <w:jc w:val="left"/>
              <w:rPr>
                <w:rFonts w:ascii="Times New Roman" w:hAnsi="Times New Roman" w:cs="Times New Roman"/>
              </w:rPr>
            </w:pPr>
            <w:r w:rsidRPr="003E61F0">
              <w:rPr>
                <w:rFonts w:ascii="Times New Roman" w:hAnsi="Times New Roman" w:cs="Times New Roman"/>
                <w:iCs/>
                <w:sz w:val="18"/>
                <w:szCs w:val="18"/>
              </w:rPr>
              <w:t>Statybos rangos darbai</w:t>
            </w:r>
            <w:r w:rsidRPr="003E61F0">
              <w:rPr>
                <w:rFonts w:ascii="Times New Roman" w:hAnsi="Times New Roman" w:cs="Times New Roman"/>
                <w:i/>
                <w:iCs/>
                <w:sz w:val="18"/>
                <w:szCs w:val="18"/>
              </w:rPr>
              <w:t xml:space="preserve"> </w:t>
            </w:r>
          </w:p>
        </w:tc>
        <w:tc>
          <w:tcPr>
            <w:tcW w:w="4111" w:type="dxa"/>
            <w:gridSpan w:val="2"/>
            <w:vAlign w:val="center"/>
          </w:tcPr>
          <w:p w14:paraId="0B59392E" w14:textId="77777777" w:rsidR="00AD1E4A" w:rsidRPr="003E61F0" w:rsidRDefault="00AD1E4A" w:rsidP="003771C3">
            <w:pPr>
              <w:widowControl w:val="0"/>
              <w:spacing w:line="240" w:lineRule="auto"/>
              <w:ind w:firstLine="0"/>
              <w:jc w:val="left"/>
              <w:rPr>
                <w:rFonts w:ascii="Times New Roman" w:hAnsi="Times New Roman" w:cs="Times New Roman"/>
                <w:i/>
                <w:iCs/>
                <w:sz w:val="18"/>
                <w:szCs w:val="18"/>
              </w:rPr>
            </w:pPr>
          </w:p>
        </w:tc>
      </w:tr>
      <w:tr w:rsidR="00AD1E4A" w:rsidRPr="003E61F0" w14:paraId="475D80CA" w14:textId="77777777" w:rsidTr="003771C3">
        <w:trPr>
          <w:trHeight w:val="463"/>
        </w:trPr>
        <w:tc>
          <w:tcPr>
            <w:tcW w:w="566" w:type="dxa"/>
          </w:tcPr>
          <w:p w14:paraId="2AC226A5" w14:textId="77777777" w:rsidR="00AD1E4A" w:rsidRPr="003E61F0" w:rsidRDefault="00AD1E4A" w:rsidP="003771C3">
            <w:pPr>
              <w:widowControl w:val="0"/>
              <w:spacing w:line="229" w:lineRule="auto"/>
              <w:ind w:firstLine="0"/>
              <w:jc w:val="center"/>
              <w:rPr>
                <w:rFonts w:ascii="Times New Roman" w:hAnsi="Times New Roman" w:cs="Times New Roman"/>
              </w:rPr>
            </w:pPr>
            <w:r w:rsidRPr="003E61F0">
              <w:rPr>
                <w:rFonts w:ascii="Times New Roman" w:hAnsi="Times New Roman" w:cs="Times New Roman"/>
              </w:rPr>
              <w:t>7</w:t>
            </w:r>
          </w:p>
        </w:tc>
        <w:tc>
          <w:tcPr>
            <w:tcW w:w="5241" w:type="dxa"/>
            <w:vAlign w:val="center"/>
          </w:tcPr>
          <w:p w14:paraId="75514169" w14:textId="77777777" w:rsidR="00AD1E4A" w:rsidRPr="003E61F0" w:rsidRDefault="00AD1E4A" w:rsidP="003771C3">
            <w:pPr>
              <w:widowControl w:val="0"/>
              <w:spacing w:line="229" w:lineRule="auto"/>
              <w:ind w:firstLine="0"/>
              <w:jc w:val="left"/>
              <w:rPr>
                <w:rFonts w:ascii="Times New Roman" w:hAnsi="Times New Roman" w:cs="Times New Roman"/>
              </w:rPr>
            </w:pPr>
            <w:r w:rsidRPr="003E61F0">
              <w:rPr>
                <w:rFonts w:ascii="Times New Roman" w:hAnsi="Times New Roman" w:cs="Times New Roman"/>
              </w:rPr>
              <w:t xml:space="preserve">Pagrindžianti informacija apie įgyvendintą projektinių pasiūlymų stadiją (parengtus projektinius pasiūlymus), techninio projekto stadiją (parengtą ir gautą statybą leidžiantį dokumentą (SLD) ar statybos rangos darbų stadiją (pabaigtus statybos rangos darbus) nurodoma informacija iš viešai pasiekiamo </w:t>
            </w:r>
            <w:hyperlink r:id="rId36" w:history="1">
              <w:proofErr w:type="spellStart"/>
              <w:r w:rsidRPr="003E61F0">
                <w:rPr>
                  <w:rFonts w:ascii="Times New Roman" w:hAnsi="Times New Roman" w:cs="Times New Roman"/>
                  <w:i/>
                </w:rPr>
                <w:t>planuojustatau.lt</w:t>
              </w:r>
              <w:proofErr w:type="spellEnd"/>
            </w:hyperlink>
            <w:r w:rsidRPr="003E61F0">
              <w:rPr>
                <w:rFonts w:ascii="Times New Roman" w:hAnsi="Times New Roman" w:cs="Times New Roman"/>
              </w:rPr>
              <w:t xml:space="preserve"> registro:</w:t>
            </w:r>
          </w:p>
          <w:p w14:paraId="49473F32" w14:textId="77777777" w:rsidR="00AD1E4A" w:rsidRPr="003E61F0" w:rsidRDefault="00AD1E4A" w:rsidP="00E63305">
            <w:pPr>
              <w:pStyle w:val="ListParagraph"/>
              <w:widowControl w:val="0"/>
              <w:numPr>
                <w:ilvl w:val="0"/>
                <w:numId w:val="24"/>
              </w:numPr>
              <w:spacing w:line="229" w:lineRule="auto"/>
              <w:jc w:val="left"/>
              <w:rPr>
                <w:rFonts w:ascii="Times New Roman" w:hAnsi="Times New Roman" w:cs="Times New Roman"/>
                <w:sz w:val="18"/>
                <w:szCs w:val="18"/>
              </w:rPr>
            </w:pPr>
            <w:r w:rsidRPr="003E61F0">
              <w:rPr>
                <w:rFonts w:ascii="Times New Roman" w:hAnsi="Times New Roman" w:cs="Times New Roman"/>
                <w:sz w:val="18"/>
                <w:szCs w:val="18"/>
              </w:rPr>
              <w:t>Registracijos numeris,</w:t>
            </w:r>
          </w:p>
          <w:p w14:paraId="4D504A4A" w14:textId="77777777" w:rsidR="00AD1E4A" w:rsidRPr="003E61F0" w:rsidRDefault="00AD1E4A" w:rsidP="00E63305">
            <w:pPr>
              <w:pStyle w:val="ListParagraph"/>
              <w:widowControl w:val="0"/>
              <w:numPr>
                <w:ilvl w:val="0"/>
                <w:numId w:val="24"/>
              </w:numPr>
              <w:spacing w:line="229" w:lineRule="auto"/>
              <w:jc w:val="left"/>
              <w:rPr>
                <w:rFonts w:ascii="Times New Roman" w:hAnsi="Times New Roman" w:cs="Times New Roman"/>
                <w:sz w:val="18"/>
                <w:szCs w:val="18"/>
              </w:rPr>
            </w:pPr>
            <w:r w:rsidRPr="003E61F0">
              <w:rPr>
                <w:rFonts w:ascii="Times New Roman" w:hAnsi="Times New Roman" w:cs="Times New Roman"/>
                <w:sz w:val="18"/>
                <w:szCs w:val="18"/>
              </w:rPr>
              <w:t>Registracijos data,</w:t>
            </w:r>
          </w:p>
          <w:p w14:paraId="1C3ECCA8" w14:textId="77777777" w:rsidR="00AD1E4A" w:rsidRPr="003E61F0" w:rsidRDefault="00AD1E4A" w:rsidP="00E63305">
            <w:pPr>
              <w:pStyle w:val="ListParagraph"/>
              <w:widowControl w:val="0"/>
              <w:numPr>
                <w:ilvl w:val="0"/>
                <w:numId w:val="24"/>
              </w:numPr>
              <w:spacing w:line="229" w:lineRule="auto"/>
              <w:jc w:val="left"/>
              <w:rPr>
                <w:rFonts w:ascii="Times New Roman" w:hAnsi="Times New Roman" w:cs="Times New Roman"/>
                <w:sz w:val="18"/>
                <w:szCs w:val="18"/>
              </w:rPr>
            </w:pPr>
            <w:r w:rsidRPr="003E61F0">
              <w:rPr>
                <w:rFonts w:ascii="Times New Roman" w:hAnsi="Times New Roman" w:cs="Times New Roman"/>
                <w:sz w:val="18"/>
                <w:szCs w:val="18"/>
              </w:rPr>
              <w:t>Statinių adresai.</w:t>
            </w:r>
          </w:p>
          <w:p w14:paraId="303DFF5B" w14:textId="77777777" w:rsidR="00AD1E4A" w:rsidRPr="003E61F0" w:rsidRDefault="00AD1E4A" w:rsidP="003771C3">
            <w:pPr>
              <w:widowControl w:val="0"/>
              <w:spacing w:line="229" w:lineRule="auto"/>
              <w:ind w:firstLine="0"/>
              <w:jc w:val="left"/>
              <w:rPr>
                <w:rFonts w:ascii="Times New Roman" w:hAnsi="Times New Roman" w:cs="Times New Roman"/>
              </w:rPr>
            </w:pPr>
            <w:r w:rsidRPr="003E61F0">
              <w:rPr>
                <w:rFonts w:ascii="Times New Roman" w:hAnsi="Times New Roman" w:cs="Times New Roman"/>
              </w:rPr>
              <w:t xml:space="preserve">Atveju, kai nėra galimybės pateikti pagrindžiančios informacijos iš viešai pasiekiamo </w:t>
            </w:r>
            <w:hyperlink r:id="rId37" w:history="1">
              <w:proofErr w:type="spellStart"/>
              <w:r w:rsidRPr="003E61F0">
                <w:rPr>
                  <w:rFonts w:ascii="Times New Roman" w:hAnsi="Times New Roman" w:cs="Times New Roman"/>
                  <w:i/>
                </w:rPr>
                <w:t>planuojustatau.lt</w:t>
              </w:r>
              <w:proofErr w:type="spellEnd"/>
            </w:hyperlink>
            <w:r w:rsidRPr="003E61F0">
              <w:rPr>
                <w:rFonts w:ascii="Times New Roman" w:hAnsi="Times New Roman" w:cs="Times New Roman"/>
              </w:rPr>
              <w:t xml:space="preserve"> registro, pateikiami kiti pagrindžiantys dokumentai apie įvykdytą statinio statybos projekto stadiją, iš kurių galima būtų nustatyti, kad statinio statybos projekto stadija yra užbaigta bei nustatyti užbaigimo datą.</w:t>
            </w:r>
          </w:p>
        </w:tc>
        <w:tc>
          <w:tcPr>
            <w:tcW w:w="4111" w:type="dxa"/>
            <w:gridSpan w:val="2"/>
            <w:vAlign w:val="center"/>
          </w:tcPr>
          <w:p w14:paraId="557A13FC" w14:textId="77777777" w:rsidR="00AD1E4A" w:rsidRPr="003E61F0" w:rsidRDefault="00AD1E4A" w:rsidP="003771C3">
            <w:pPr>
              <w:widowControl w:val="0"/>
              <w:spacing w:line="240" w:lineRule="auto"/>
              <w:ind w:firstLine="0"/>
              <w:jc w:val="left"/>
              <w:rPr>
                <w:rFonts w:ascii="Times New Roman" w:hAnsi="Times New Roman" w:cs="Times New Roman"/>
                <w:iCs/>
                <w:sz w:val="18"/>
                <w:szCs w:val="18"/>
              </w:rPr>
            </w:pPr>
          </w:p>
        </w:tc>
      </w:tr>
      <w:tr w:rsidR="00AD1E4A" w:rsidRPr="003E61F0" w14:paraId="70A7BADA" w14:textId="77777777" w:rsidTr="003771C3">
        <w:trPr>
          <w:trHeight w:val="463"/>
        </w:trPr>
        <w:tc>
          <w:tcPr>
            <w:tcW w:w="9918" w:type="dxa"/>
            <w:gridSpan w:val="4"/>
            <w:shd w:val="clear" w:color="auto" w:fill="BDD6EE" w:themeFill="accent5" w:themeFillTint="66"/>
          </w:tcPr>
          <w:p w14:paraId="6922A1D8" w14:textId="77777777" w:rsidR="00AD1E4A" w:rsidRPr="003E61F0" w:rsidRDefault="00AD1E4A" w:rsidP="00E63305">
            <w:pPr>
              <w:pStyle w:val="ListParagraph"/>
              <w:widowControl w:val="0"/>
              <w:numPr>
                <w:ilvl w:val="1"/>
                <w:numId w:val="21"/>
              </w:numPr>
              <w:spacing w:line="240" w:lineRule="auto"/>
              <w:ind w:left="731" w:hanging="425"/>
              <w:jc w:val="left"/>
              <w:rPr>
                <w:rFonts w:ascii="Times New Roman" w:hAnsi="Times New Roman" w:cs="Times New Roman"/>
                <w:b/>
              </w:rPr>
            </w:pPr>
            <w:r w:rsidRPr="003E61F0">
              <w:rPr>
                <w:rFonts w:ascii="Times New Roman" w:hAnsi="Times New Roman" w:cs="Times New Roman"/>
                <w:b/>
              </w:rPr>
              <w:t>Tiekėjo deklaruojamojo projekto užbaigtoje statinio statybos projekto stadijoje (paminėtoje 2.1 lentelės 6 punkte) panaudoti BIM taikymo atvejai</w:t>
            </w:r>
          </w:p>
        </w:tc>
      </w:tr>
      <w:tr w:rsidR="00AD1E4A" w:rsidRPr="003E61F0" w14:paraId="784C941B" w14:textId="77777777" w:rsidTr="003771C3">
        <w:trPr>
          <w:trHeight w:val="654"/>
        </w:trPr>
        <w:tc>
          <w:tcPr>
            <w:tcW w:w="566" w:type="dxa"/>
            <w:shd w:val="clear" w:color="auto" w:fill="DEEAF6" w:themeFill="accent5" w:themeFillTint="33"/>
            <w:vAlign w:val="center"/>
          </w:tcPr>
          <w:p w14:paraId="6DB81FCC" w14:textId="77777777" w:rsidR="00AD1E4A" w:rsidRPr="003E61F0" w:rsidRDefault="00AD1E4A" w:rsidP="003771C3">
            <w:pPr>
              <w:widowControl w:val="0"/>
              <w:ind w:firstLine="0"/>
              <w:jc w:val="center"/>
              <w:rPr>
                <w:rFonts w:ascii="Times New Roman" w:hAnsi="Times New Roman" w:cs="Times New Roman"/>
                <w:b/>
                <w:iCs/>
              </w:rPr>
            </w:pPr>
            <w:r w:rsidRPr="003E61F0">
              <w:rPr>
                <w:rFonts w:ascii="Times New Roman" w:hAnsi="Times New Roman" w:cs="Times New Roman"/>
                <w:b/>
                <w:iCs/>
              </w:rPr>
              <w:lastRenderedPageBreak/>
              <w:t xml:space="preserve">Eil. </w:t>
            </w:r>
            <w:proofErr w:type="spellStart"/>
            <w:r w:rsidRPr="003E61F0">
              <w:rPr>
                <w:rFonts w:ascii="Times New Roman" w:hAnsi="Times New Roman" w:cs="Times New Roman"/>
                <w:b/>
                <w:iCs/>
              </w:rPr>
              <w:t>nr.</w:t>
            </w:r>
            <w:proofErr w:type="spellEnd"/>
          </w:p>
        </w:tc>
        <w:tc>
          <w:tcPr>
            <w:tcW w:w="6084" w:type="dxa"/>
            <w:gridSpan w:val="2"/>
            <w:shd w:val="clear" w:color="auto" w:fill="DEEAF6" w:themeFill="accent5" w:themeFillTint="33"/>
            <w:vAlign w:val="center"/>
          </w:tcPr>
          <w:p w14:paraId="4BA8D6CF" w14:textId="77777777" w:rsidR="00AD1E4A" w:rsidRPr="003E61F0" w:rsidRDefault="00AD1E4A" w:rsidP="003771C3">
            <w:pPr>
              <w:widowControl w:val="0"/>
              <w:spacing w:before="120" w:after="120"/>
              <w:ind w:firstLine="0"/>
              <w:jc w:val="left"/>
              <w:rPr>
                <w:rFonts w:ascii="Times New Roman" w:hAnsi="Times New Roman" w:cs="Times New Roman"/>
                <w:sz w:val="16"/>
                <w:szCs w:val="16"/>
              </w:rPr>
            </w:pPr>
            <w:r w:rsidRPr="003E61F0">
              <w:rPr>
                <w:rFonts w:ascii="Times New Roman" w:hAnsi="Times New Roman" w:cs="Times New Roman"/>
                <w:b/>
              </w:rPr>
              <w:t>Reikalinga informacija</w:t>
            </w:r>
          </w:p>
        </w:tc>
        <w:tc>
          <w:tcPr>
            <w:tcW w:w="3268" w:type="dxa"/>
            <w:shd w:val="clear" w:color="auto" w:fill="DEEAF6" w:themeFill="accent5" w:themeFillTint="33"/>
            <w:vAlign w:val="center"/>
          </w:tcPr>
          <w:p w14:paraId="2745AD39" w14:textId="77777777" w:rsidR="00AD1E4A" w:rsidRPr="003E61F0" w:rsidRDefault="00AD1E4A" w:rsidP="003771C3">
            <w:pPr>
              <w:widowControl w:val="0"/>
              <w:spacing w:line="240" w:lineRule="auto"/>
              <w:ind w:left="107" w:firstLine="0"/>
              <w:jc w:val="center"/>
              <w:rPr>
                <w:rFonts w:ascii="Times New Roman" w:hAnsi="Times New Roman" w:cs="Times New Roman"/>
                <w:b/>
              </w:rPr>
            </w:pPr>
            <w:r w:rsidRPr="003E61F0">
              <w:rPr>
                <w:rFonts w:ascii="Times New Roman" w:hAnsi="Times New Roman" w:cs="Times New Roman"/>
                <w:b/>
              </w:rPr>
              <w:t>Pagrindžianti informacija</w:t>
            </w:r>
          </w:p>
          <w:p w14:paraId="37133E5F" w14:textId="77777777" w:rsidR="00AD1E4A" w:rsidRPr="003E61F0" w:rsidRDefault="00AD1E4A" w:rsidP="003771C3">
            <w:pPr>
              <w:widowControl w:val="0"/>
              <w:spacing w:line="240" w:lineRule="auto"/>
              <w:ind w:left="107" w:firstLine="0"/>
              <w:jc w:val="center"/>
              <w:rPr>
                <w:rFonts w:ascii="Times New Roman" w:hAnsi="Times New Roman" w:cs="Times New Roman"/>
                <w:b/>
              </w:rPr>
            </w:pPr>
            <w:r w:rsidRPr="003E61F0">
              <w:rPr>
                <w:rFonts w:ascii="Times New Roman" w:hAnsi="Times New Roman" w:cs="Times New Roman"/>
                <w:b/>
              </w:rPr>
              <w:t>(pildo tiekėjas)</w:t>
            </w:r>
          </w:p>
        </w:tc>
      </w:tr>
      <w:tr w:rsidR="00AD1E4A" w:rsidRPr="003E61F0" w14:paraId="32BC7940" w14:textId="77777777" w:rsidTr="003771C3">
        <w:trPr>
          <w:trHeight w:val="463"/>
        </w:trPr>
        <w:tc>
          <w:tcPr>
            <w:tcW w:w="566" w:type="dxa"/>
          </w:tcPr>
          <w:p w14:paraId="2CDAC898" w14:textId="77777777" w:rsidR="00AD1E4A" w:rsidRPr="003E61F0" w:rsidRDefault="00AD1E4A" w:rsidP="003771C3">
            <w:pPr>
              <w:widowControl w:val="0"/>
              <w:ind w:firstLine="0"/>
              <w:jc w:val="center"/>
              <w:rPr>
                <w:rFonts w:ascii="Times New Roman" w:hAnsi="Times New Roman" w:cs="Times New Roman"/>
                <w:iCs/>
              </w:rPr>
            </w:pPr>
            <w:r w:rsidRPr="003E61F0">
              <w:rPr>
                <w:rFonts w:ascii="Times New Roman" w:hAnsi="Times New Roman" w:cs="Times New Roman"/>
                <w:iCs/>
              </w:rPr>
              <w:t>1.</w:t>
            </w:r>
          </w:p>
        </w:tc>
        <w:tc>
          <w:tcPr>
            <w:tcW w:w="6084" w:type="dxa"/>
            <w:gridSpan w:val="2"/>
          </w:tcPr>
          <w:p w14:paraId="604E4190" w14:textId="77777777" w:rsidR="00AD1E4A" w:rsidRPr="003E61F0" w:rsidRDefault="00AD1E4A" w:rsidP="003771C3">
            <w:pPr>
              <w:widowControl w:val="0"/>
              <w:ind w:firstLine="0"/>
              <w:jc w:val="left"/>
              <w:rPr>
                <w:rFonts w:ascii="Times New Roman" w:hAnsi="Times New Roman" w:cs="Times New Roman"/>
                <w:iCs/>
              </w:rPr>
            </w:pPr>
            <w:r w:rsidRPr="003E61F0">
              <w:rPr>
                <w:rFonts w:ascii="Times New Roman" w:hAnsi="Times New Roman" w:cs="Times New Roman"/>
                <w:b/>
                <w:iCs/>
              </w:rPr>
              <w:t>Informacinis modeliavimas</w:t>
            </w:r>
            <w:r w:rsidRPr="003E61F0">
              <w:rPr>
                <w:rFonts w:ascii="Times New Roman" w:hAnsi="Times New Roman" w:cs="Times New Roman"/>
                <w:iCs/>
              </w:rPr>
              <w:t xml:space="preserve">, t. y. BIM modelio elemento atributinėje informacijoje nurodyta įskaitant, bet neapsiribojant ši informacija apie elementą: </w:t>
            </w:r>
          </w:p>
          <w:p w14:paraId="3536230E" w14:textId="77777777" w:rsidR="00AD1E4A" w:rsidRPr="003E61F0" w:rsidRDefault="00AD1E4A" w:rsidP="00E63305">
            <w:pPr>
              <w:pStyle w:val="ListParagraph"/>
              <w:widowControl w:val="0"/>
              <w:numPr>
                <w:ilvl w:val="0"/>
                <w:numId w:val="19"/>
              </w:numPr>
              <w:spacing w:line="240" w:lineRule="auto"/>
              <w:ind w:left="594" w:hanging="234"/>
              <w:jc w:val="left"/>
              <w:rPr>
                <w:rFonts w:ascii="Times New Roman" w:hAnsi="Times New Roman" w:cs="Times New Roman"/>
                <w:iCs/>
              </w:rPr>
            </w:pPr>
            <w:r w:rsidRPr="003E61F0">
              <w:rPr>
                <w:rFonts w:ascii="Times New Roman" w:hAnsi="Times New Roman" w:cs="Times New Roman"/>
                <w:iCs/>
              </w:rPr>
              <w:t>Pavadinimas;</w:t>
            </w:r>
          </w:p>
          <w:p w14:paraId="78EB9F95" w14:textId="77777777" w:rsidR="00AD1E4A" w:rsidRPr="003E61F0" w:rsidRDefault="00AD1E4A" w:rsidP="00E63305">
            <w:pPr>
              <w:pStyle w:val="ListParagraph"/>
              <w:widowControl w:val="0"/>
              <w:numPr>
                <w:ilvl w:val="0"/>
                <w:numId w:val="19"/>
              </w:numPr>
              <w:spacing w:line="240" w:lineRule="auto"/>
              <w:ind w:left="594" w:hanging="234"/>
              <w:jc w:val="left"/>
              <w:rPr>
                <w:rFonts w:ascii="Times New Roman" w:hAnsi="Times New Roman" w:cs="Times New Roman"/>
                <w:iCs/>
              </w:rPr>
            </w:pPr>
            <w:r w:rsidRPr="003E61F0">
              <w:rPr>
                <w:rFonts w:ascii="Times New Roman" w:hAnsi="Times New Roman" w:cs="Times New Roman"/>
                <w:iCs/>
              </w:rPr>
              <w:t>Medžiagiškumas;</w:t>
            </w:r>
          </w:p>
          <w:p w14:paraId="02560C9F" w14:textId="77777777" w:rsidR="00AD1E4A" w:rsidRPr="003E61F0" w:rsidRDefault="00AD1E4A" w:rsidP="00E63305">
            <w:pPr>
              <w:pStyle w:val="ListParagraph"/>
              <w:widowControl w:val="0"/>
              <w:numPr>
                <w:ilvl w:val="0"/>
                <w:numId w:val="19"/>
              </w:numPr>
              <w:spacing w:line="240" w:lineRule="auto"/>
              <w:ind w:left="594" w:hanging="234"/>
              <w:jc w:val="left"/>
              <w:rPr>
                <w:rFonts w:ascii="Times New Roman" w:hAnsi="Times New Roman" w:cs="Times New Roman"/>
                <w:iCs/>
              </w:rPr>
            </w:pPr>
            <w:r w:rsidRPr="003E61F0">
              <w:rPr>
                <w:rFonts w:ascii="Times New Roman" w:hAnsi="Times New Roman" w:cs="Times New Roman"/>
                <w:iCs/>
              </w:rPr>
              <w:t>Matmenys (plotis, ilgis ir pan.)</w:t>
            </w:r>
          </w:p>
        </w:tc>
        <w:tc>
          <w:tcPr>
            <w:tcW w:w="3268" w:type="dxa"/>
          </w:tcPr>
          <w:p w14:paraId="3A2EDC0C" w14:textId="77777777" w:rsidR="00AD1E4A" w:rsidRPr="003E61F0" w:rsidRDefault="00AD1E4A" w:rsidP="003771C3">
            <w:pPr>
              <w:widowControl w:val="0"/>
              <w:spacing w:line="240" w:lineRule="auto"/>
              <w:ind w:firstLine="0"/>
              <w:rPr>
                <w:rFonts w:ascii="Times New Roman" w:hAnsi="Times New Roman" w:cs="Times New Roman"/>
                <w:i/>
                <w:iCs/>
                <w:sz w:val="18"/>
                <w:szCs w:val="18"/>
              </w:rPr>
            </w:pPr>
          </w:p>
        </w:tc>
      </w:tr>
      <w:tr w:rsidR="00AD1E4A" w:rsidRPr="003E61F0" w14:paraId="68D400BB" w14:textId="77777777" w:rsidTr="003771C3">
        <w:trPr>
          <w:trHeight w:val="463"/>
        </w:trPr>
        <w:tc>
          <w:tcPr>
            <w:tcW w:w="566" w:type="dxa"/>
          </w:tcPr>
          <w:p w14:paraId="03846246" w14:textId="77777777" w:rsidR="00AD1E4A" w:rsidRPr="003E61F0" w:rsidRDefault="00AD1E4A" w:rsidP="003771C3">
            <w:pPr>
              <w:widowControl w:val="0"/>
              <w:ind w:firstLine="0"/>
              <w:jc w:val="center"/>
              <w:rPr>
                <w:rFonts w:ascii="Times New Roman" w:hAnsi="Times New Roman" w:cs="Times New Roman"/>
                <w:iCs/>
              </w:rPr>
            </w:pPr>
            <w:r w:rsidRPr="003E61F0">
              <w:rPr>
                <w:rFonts w:ascii="Times New Roman" w:hAnsi="Times New Roman" w:cs="Times New Roman"/>
                <w:iCs/>
              </w:rPr>
              <w:t>2.</w:t>
            </w:r>
          </w:p>
        </w:tc>
        <w:tc>
          <w:tcPr>
            <w:tcW w:w="6084" w:type="dxa"/>
            <w:gridSpan w:val="2"/>
          </w:tcPr>
          <w:p w14:paraId="08BAB8A0" w14:textId="77777777" w:rsidR="00AD1E4A" w:rsidRPr="003E61F0" w:rsidRDefault="00AD1E4A" w:rsidP="003771C3">
            <w:pPr>
              <w:widowControl w:val="0"/>
              <w:ind w:firstLine="0"/>
              <w:jc w:val="left"/>
              <w:rPr>
                <w:rFonts w:ascii="Times New Roman" w:hAnsi="Times New Roman" w:cs="Times New Roman"/>
                <w:iCs/>
              </w:rPr>
            </w:pPr>
            <w:r w:rsidRPr="003E61F0">
              <w:rPr>
                <w:rFonts w:ascii="Times New Roman" w:hAnsi="Times New Roman" w:cs="Times New Roman"/>
                <w:b/>
                <w:iCs/>
              </w:rPr>
              <w:t>Bendradarbiavimas, taikant CDE</w:t>
            </w:r>
            <w:r w:rsidRPr="003E61F0">
              <w:rPr>
                <w:rFonts w:ascii="Times New Roman" w:hAnsi="Times New Roman" w:cs="Times New Roman"/>
                <w:iCs/>
              </w:rPr>
              <w:t>, t. y. koordinuojant BIM projektą naudojama</w:t>
            </w:r>
          </w:p>
          <w:p w14:paraId="7E499781" w14:textId="77777777" w:rsidR="00AD1E4A" w:rsidRPr="003E61F0" w:rsidRDefault="00AD1E4A" w:rsidP="003771C3">
            <w:pPr>
              <w:widowControl w:val="0"/>
              <w:ind w:firstLine="0"/>
              <w:jc w:val="left"/>
              <w:rPr>
                <w:rFonts w:ascii="Times New Roman" w:hAnsi="Times New Roman" w:cs="Times New Roman"/>
                <w:iCs/>
              </w:rPr>
            </w:pPr>
            <w:r w:rsidRPr="003E61F0">
              <w:rPr>
                <w:rFonts w:ascii="Times New Roman" w:hAnsi="Times New Roman" w:cs="Times New Roman"/>
                <w:iCs/>
              </w:rPr>
              <w:t xml:space="preserve">BIM duomenų mainų ir komunikacijos infrastruktūra (angl. </w:t>
            </w:r>
            <w:proofErr w:type="spellStart"/>
            <w:r w:rsidRPr="003E61F0">
              <w:rPr>
                <w:rFonts w:ascii="Times New Roman" w:hAnsi="Times New Roman" w:cs="Times New Roman"/>
                <w:i/>
                <w:iCs/>
              </w:rPr>
              <w:t>Common</w:t>
            </w:r>
            <w:proofErr w:type="spellEnd"/>
            <w:r w:rsidRPr="003E61F0">
              <w:rPr>
                <w:rFonts w:ascii="Times New Roman" w:hAnsi="Times New Roman" w:cs="Times New Roman"/>
                <w:i/>
                <w:iCs/>
              </w:rPr>
              <w:t xml:space="preserve"> Data </w:t>
            </w:r>
            <w:proofErr w:type="spellStart"/>
            <w:r w:rsidRPr="003E61F0">
              <w:rPr>
                <w:rFonts w:ascii="Times New Roman" w:hAnsi="Times New Roman" w:cs="Times New Roman"/>
                <w:i/>
                <w:iCs/>
              </w:rPr>
              <w:t>Environment</w:t>
            </w:r>
            <w:proofErr w:type="spellEnd"/>
            <w:r w:rsidRPr="003E61F0">
              <w:rPr>
                <w:rFonts w:ascii="Times New Roman" w:hAnsi="Times New Roman" w:cs="Times New Roman"/>
                <w:iCs/>
              </w:rPr>
              <w:t xml:space="preserve"> (toliau – CDE)). Nurodoma kokia tiksliai CDE naudota projekte, pavyzdžiui, </w:t>
            </w:r>
            <w:proofErr w:type="spellStart"/>
            <w:r w:rsidRPr="003E61F0">
              <w:rPr>
                <w:rFonts w:ascii="Times New Roman" w:hAnsi="Times New Roman" w:cs="Times New Roman"/>
                <w:i/>
                <w:iCs/>
              </w:rPr>
              <w:t>Trimble</w:t>
            </w:r>
            <w:proofErr w:type="spellEnd"/>
            <w:r w:rsidRPr="003E61F0">
              <w:rPr>
                <w:rFonts w:ascii="Times New Roman" w:hAnsi="Times New Roman" w:cs="Times New Roman"/>
                <w:i/>
                <w:iCs/>
              </w:rPr>
              <w:t xml:space="preserve"> </w:t>
            </w:r>
            <w:proofErr w:type="spellStart"/>
            <w:r w:rsidRPr="003E61F0">
              <w:rPr>
                <w:rFonts w:ascii="Times New Roman" w:hAnsi="Times New Roman" w:cs="Times New Roman"/>
                <w:i/>
                <w:iCs/>
              </w:rPr>
              <w:t>Connect</w:t>
            </w:r>
            <w:proofErr w:type="spellEnd"/>
            <w:r w:rsidRPr="003E61F0">
              <w:rPr>
                <w:rFonts w:ascii="Times New Roman" w:hAnsi="Times New Roman" w:cs="Times New Roman"/>
                <w:i/>
                <w:iCs/>
              </w:rPr>
              <w:t xml:space="preserve">, </w:t>
            </w:r>
            <w:proofErr w:type="spellStart"/>
            <w:r w:rsidRPr="003E61F0">
              <w:rPr>
                <w:rFonts w:ascii="Times New Roman" w:hAnsi="Times New Roman" w:cs="Times New Roman"/>
                <w:i/>
                <w:iCs/>
              </w:rPr>
              <w:t>BIMSync</w:t>
            </w:r>
            <w:proofErr w:type="spellEnd"/>
            <w:r w:rsidRPr="003E61F0">
              <w:rPr>
                <w:rFonts w:ascii="Times New Roman" w:hAnsi="Times New Roman" w:cs="Times New Roman"/>
                <w:i/>
                <w:iCs/>
              </w:rPr>
              <w:t xml:space="preserve">, </w:t>
            </w:r>
            <w:proofErr w:type="spellStart"/>
            <w:r w:rsidRPr="003E61F0">
              <w:rPr>
                <w:rFonts w:ascii="Times New Roman" w:hAnsi="Times New Roman" w:cs="Times New Roman"/>
                <w:i/>
                <w:iCs/>
              </w:rPr>
              <w:t>OneDrive</w:t>
            </w:r>
            <w:proofErr w:type="spellEnd"/>
            <w:r w:rsidRPr="003E61F0">
              <w:rPr>
                <w:rFonts w:ascii="Times New Roman" w:hAnsi="Times New Roman" w:cs="Times New Roman"/>
                <w:iCs/>
              </w:rPr>
              <w:t xml:space="preserve"> ir kt.</w:t>
            </w:r>
          </w:p>
        </w:tc>
        <w:tc>
          <w:tcPr>
            <w:tcW w:w="3268" w:type="dxa"/>
          </w:tcPr>
          <w:p w14:paraId="684637B5" w14:textId="77777777" w:rsidR="00AD1E4A" w:rsidRPr="003E61F0" w:rsidRDefault="00AD1E4A" w:rsidP="003771C3">
            <w:pPr>
              <w:widowControl w:val="0"/>
              <w:spacing w:line="240" w:lineRule="auto"/>
              <w:ind w:firstLine="0"/>
              <w:rPr>
                <w:rFonts w:ascii="Times New Roman" w:hAnsi="Times New Roman" w:cs="Times New Roman"/>
                <w:i/>
                <w:iCs/>
                <w:sz w:val="18"/>
                <w:szCs w:val="18"/>
              </w:rPr>
            </w:pPr>
          </w:p>
        </w:tc>
      </w:tr>
      <w:tr w:rsidR="00AD1E4A" w:rsidRPr="003E61F0" w14:paraId="393B5C91" w14:textId="77777777" w:rsidTr="003771C3">
        <w:trPr>
          <w:trHeight w:val="463"/>
        </w:trPr>
        <w:tc>
          <w:tcPr>
            <w:tcW w:w="566" w:type="dxa"/>
          </w:tcPr>
          <w:p w14:paraId="282CE7F1" w14:textId="77777777" w:rsidR="00AD1E4A" w:rsidRPr="003E61F0" w:rsidRDefault="00AD1E4A" w:rsidP="003771C3">
            <w:pPr>
              <w:widowControl w:val="0"/>
              <w:ind w:firstLine="0"/>
              <w:jc w:val="center"/>
              <w:rPr>
                <w:rFonts w:ascii="Times New Roman" w:hAnsi="Times New Roman" w:cs="Times New Roman"/>
                <w:iCs/>
              </w:rPr>
            </w:pPr>
            <w:r w:rsidRPr="003E61F0">
              <w:rPr>
                <w:rFonts w:ascii="Times New Roman" w:hAnsi="Times New Roman" w:cs="Times New Roman"/>
                <w:iCs/>
              </w:rPr>
              <w:t>3.</w:t>
            </w:r>
          </w:p>
        </w:tc>
        <w:tc>
          <w:tcPr>
            <w:tcW w:w="6084" w:type="dxa"/>
            <w:gridSpan w:val="2"/>
          </w:tcPr>
          <w:p w14:paraId="5DCAD281" w14:textId="77777777" w:rsidR="00AD1E4A" w:rsidRPr="003E61F0" w:rsidRDefault="00AD1E4A" w:rsidP="003771C3">
            <w:pPr>
              <w:widowControl w:val="0"/>
              <w:ind w:firstLine="0"/>
              <w:jc w:val="left"/>
              <w:rPr>
                <w:rFonts w:ascii="Times New Roman" w:hAnsi="Times New Roman" w:cs="Times New Roman"/>
                <w:iCs/>
              </w:rPr>
            </w:pPr>
            <w:r w:rsidRPr="003E61F0">
              <w:rPr>
                <w:rFonts w:ascii="Times New Roman" w:hAnsi="Times New Roman" w:cs="Times New Roman"/>
                <w:b/>
                <w:iCs/>
              </w:rPr>
              <w:t>Susikirtimų patikra</w:t>
            </w:r>
            <w:r w:rsidRPr="003E61F0">
              <w:rPr>
                <w:rFonts w:ascii="Times New Roman" w:hAnsi="Times New Roman" w:cs="Times New Roman"/>
                <w:iCs/>
              </w:rPr>
              <w:t>, t. y. Koordinuojant projektą, atliekama kokybės kontrolė (vizualinė patikra, sankirtų patikra, modelių vientisumo patikra), koordinavimas ir nesuderinamumų paieška.</w:t>
            </w:r>
          </w:p>
          <w:p w14:paraId="48FA836B" w14:textId="77777777" w:rsidR="00AD1E4A" w:rsidRPr="003E61F0" w:rsidRDefault="00AD1E4A" w:rsidP="003771C3">
            <w:pPr>
              <w:widowControl w:val="0"/>
              <w:ind w:firstLine="0"/>
              <w:jc w:val="left"/>
              <w:rPr>
                <w:rFonts w:ascii="Times New Roman" w:hAnsi="Times New Roman" w:cs="Times New Roman"/>
                <w:iCs/>
              </w:rPr>
            </w:pPr>
            <w:r w:rsidRPr="003E61F0">
              <w:rPr>
                <w:rFonts w:ascii="Times New Roman" w:hAnsi="Times New Roman" w:cs="Times New Roman"/>
                <w:iCs/>
              </w:rPr>
              <w:t>Nurodoma kokią programinę įrangą (</w:t>
            </w:r>
            <w:proofErr w:type="spellStart"/>
            <w:r w:rsidRPr="003E61F0">
              <w:rPr>
                <w:rFonts w:ascii="Times New Roman" w:hAnsi="Times New Roman" w:cs="Times New Roman"/>
                <w:i/>
                <w:iCs/>
              </w:rPr>
              <w:t>Solibri</w:t>
            </w:r>
            <w:proofErr w:type="spellEnd"/>
            <w:r w:rsidRPr="003E61F0">
              <w:rPr>
                <w:rFonts w:ascii="Times New Roman" w:hAnsi="Times New Roman" w:cs="Times New Roman"/>
                <w:i/>
                <w:iCs/>
              </w:rPr>
              <w:t xml:space="preserve">, </w:t>
            </w:r>
            <w:proofErr w:type="spellStart"/>
            <w:r w:rsidRPr="003E61F0">
              <w:rPr>
                <w:rFonts w:ascii="Times New Roman" w:hAnsi="Times New Roman" w:cs="Times New Roman"/>
                <w:i/>
                <w:iCs/>
              </w:rPr>
              <w:t>Navisworks</w:t>
            </w:r>
            <w:proofErr w:type="spellEnd"/>
            <w:r w:rsidRPr="003E61F0">
              <w:rPr>
                <w:rFonts w:ascii="Times New Roman" w:hAnsi="Times New Roman" w:cs="Times New Roman"/>
                <w:i/>
                <w:iCs/>
              </w:rPr>
              <w:t xml:space="preserve"> ir kt.</w:t>
            </w:r>
            <w:r w:rsidRPr="003E61F0">
              <w:rPr>
                <w:rFonts w:ascii="Times New Roman" w:hAnsi="Times New Roman" w:cs="Times New Roman"/>
                <w:iCs/>
              </w:rPr>
              <w:t>) naudojant buvo atliekama kokybės kontrolė, koordinavimas ir nesuderinamumų paieška.</w:t>
            </w:r>
          </w:p>
        </w:tc>
        <w:tc>
          <w:tcPr>
            <w:tcW w:w="3268" w:type="dxa"/>
          </w:tcPr>
          <w:p w14:paraId="4D907092" w14:textId="77777777" w:rsidR="00AD1E4A" w:rsidRPr="003E61F0" w:rsidRDefault="00AD1E4A" w:rsidP="003771C3">
            <w:pPr>
              <w:widowControl w:val="0"/>
              <w:spacing w:line="240" w:lineRule="auto"/>
              <w:ind w:firstLine="0"/>
              <w:rPr>
                <w:rFonts w:ascii="Times New Roman" w:hAnsi="Times New Roman" w:cs="Times New Roman"/>
                <w:i/>
                <w:iCs/>
                <w:sz w:val="18"/>
                <w:szCs w:val="18"/>
              </w:rPr>
            </w:pPr>
          </w:p>
        </w:tc>
      </w:tr>
      <w:tr w:rsidR="00AD1E4A" w:rsidRPr="003E61F0" w14:paraId="347667FD" w14:textId="77777777" w:rsidTr="003771C3">
        <w:trPr>
          <w:trHeight w:val="463"/>
        </w:trPr>
        <w:tc>
          <w:tcPr>
            <w:tcW w:w="566" w:type="dxa"/>
          </w:tcPr>
          <w:p w14:paraId="355B041D" w14:textId="77777777" w:rsidR="00AD1E4A" w:rsidRPr="003E61F0" w:rsidRDefault="00AD1E4A" w:rsidP="003771C3">
            <w:pPr>
              <w:ind w:firstLine="0"/>
              <w:jc w:val="center"/>
              <w:rPr>
                <w:rFonts w:ascii="Times New Roman" w:hAnsi="Times New Roman" w:cs="Times New Roman"/>
                <w:iCs/>
              </w:rPr>
            </w:pPr>
            <w:r w:rsidRPr="003E61F0">
              <w:rPr>
                <w:rFonts w:ascii="Times New Roman" w:hAnsi="Times New Roman" w:cs="Times New Roman"/>
                <w:iCs/>
              </w:rPr>
              <w:t>4.</w:t>
            </w:r>
          </w:p>
        </w:tc>
        <w:tc>
          <w:tcPr>
            <w:tcW w:w="6084" w:type="dxa"/>
            <w:gridSpan w:val="2"/>
          </w:tcPr>
          <w:p w14:paraId="7FB9936A" w14:textId="77777777" w:rsidR="00AD1E4A" w:rsidRPr="003E61F0" w:rsidRDefault="00AD1E4A" w:rsidP="003771C3">
            <w:pPr>
              <w:ind w:firstLine="0"/>
              <w:rPr>
                <w:rFonts w:ascii="Times New Roman" w:hAnsi="Times New Roman" w:cs="Times New Roman"/>
                <w:iCs/>
              </w:rPr>
            </w:pPr>
            <w:r w:rsidRPr="003E61F0">
              <w:rPr>
                <w:rFonts w:ascii="Times New Roman" w:hAnsi="Times New Roman" w:cs="Times New Roman"/>
                <w:b/>
                <w:iCs/>
              </w:rPr>
              <w:t>Ekonominiai kiekių skaičiavimai</w:t>
            </w:r>
            <w:r w:rsidRPr="003E61F0">
              <w:rPr>
                <w:rFonts w:ascii="Times New Roman" w:hAnsi="Times New Roman" w:cs="Times New Roman"/>
                <w:iCs/>
              </w:rPr>
              <w:t>, t. y. sudarant Projekto kiekių žiniaraščius ir (ar) Statybos skaičiuojamosios kainos nustatymo (KS) dalį, elementų kiekiai generuojami iš BIM modelio. Elementų grupės kiekiai Statybos projekto žiniaraštyje ir BIM modelyje turi sutapti. Galima paklaida ±10%.</w:t>
            </w:r>
          </w:p>
        </w:tc>
        <w:tc>
          <w:tcPr>
            <w:tcW w:w="3268" w:type="dxa"/>
          </w:tcPr>
          <w:p w14:paraId="0D594345" w14:textId="77777777" w:rsidR="00AD1E4A" w:rsidRPr="003E61F0" w:rsidRDefault="00AD1E4A" w:rsidP="003771C3">
            <w:pPr>
              <w:widowControl w:val="0"/>
              <w:spacing w:line="240" w:lineRule="auto"/>
              <w:ind w:firstLine="0"/>
              <w:rPr>
                <w:rFonts w:ascii="Times New Roman" w:hAnsi="Times New Roman" w:cs="Times New Roman"/>
                <w:i/>
                <w:iCs/>
                <w:sz w:val="18"/>
                <w:szCs w:val="18"/>
              </w:rPr>
            </w:pPr>
          </w:p>
        </w:tc>
      </w:tr>
    </w:tbl>
    <w:p w14:paraId="3D80180C" w14:textId="77777777" w:rsidR="00AD1E4A" w:rsidRPr="003E61F0" w:rsidRDefault="00AD1E4A" w:rsidP="00AD1E4A">
      <w:pPr>
        <w:widowControl w:val="0"/>
        <w:ind w:firstLine="0"/>
        <w:rPr>
          <w:rFonts w:ascii="Times New Roman" w:hAnsi="Times New Roman" w:cs="Times New Roman"/>
        </w:rPr>
      </w:pPr>
    </w:p>
    <w:p w14:paraId="7627549B" w14:textId="77777777" w:rsidR="00AD1E4A" w:rsidRPr="003E61F0" w:rsidRDefault="00AD1E4A" w:rsidP="00AD1E4A">
      <w:pPr>
        <w:widowControl w:val="0"/>
        <w:ind w:firstLine="0"/>
        <w:rPr>
          <w:rFonts w:ascii="Times New Roman" w:hAnsi="Times New Roman" w:cs="Times New Roman"/>
        </w:rPr>
      </w:pPr>
      <w:r w:rsidRPr="003E61F0">
        <w:rPr>
          <w:rFonts w:ascii="Times New Roman" w:hAnsi="Times New Roman" w:cs="Times New Roman"/>
        </w:rPr>
        <w:t>Pastaba:</w:t>
      </w:r>
    </w:p>
    <w:p w14:paraId="5DE5ACC0" w14:textId="77777777" w:rsidR="00AD1E4A" w:rsidRPr="003E61F0" w:rsidRDefault="00AD1E4A" w:rsidP="00E63305">
      <w:pPr>
        <w:pStyle w:val="ListParagraph"/>
        <w:widowControl w:val="0"/>
        <w:numPr>
          <w:ilvl w:val="1"/>
          <w:numId w:val="22"/>
        </w:numPr>
        <w:spacing w:line="240" w:lineRule="auto"/>
        <w:rPr>
          <w:rFonts w:ascii="Times New Roman" w:hAnsi="Times New Roman" w:cs="Times New Roman"/>
        </w:rPr>
      </w:pPr>
      <w:r w:rsidRPr="003E61F0">
        <w:rPr>
          <w:rFonts w:ascii="Times New Roman" w:hAnsi="Times New Roman" w:cs="Times New Roman"/>
        </w:rPr>
        <w:t xml:space="preserve">Tiekėjo specialisto deklaruojami BIM taikymo atvejai projekte turi turėti pagrindimą, pavyzdžiui, momentinė ekrano kopija su atitinkamo turinio informacija, įvykdytų projektų Užsakovo informacijos reikalavimai (angl. </w:t>
      </w:r>
      <w:r w:rsidRPr="003E61F0">
        <w:rPr>
          <w:rFonts w:ascii="Times New Roman" w:hAnsi="Times New Roman" w:cs="Times New Roman"/>
          <w:i/>
          <w:lang w:val="en-GB"/>
        </w:rPr>
        <w:t>Employer's Information Requirements</w:t>
      </w:r>
      <w:r w:rsidRPr="003E61F0">
        <w:rPr>
          <w:rFonts w:ascii="Times New Roman" w:hAnsi="Times New Roman" w:cs="Times New Roman"/>
        </w:rPr>
        <w:t>, EIR) ar kiti dokumentai, įrodantys BIM taikymo atvejį projekte.</w:t>
      </w:r>
    </w:p>
    <w:p w14:paraId="4F213810" w14:textId="77777777" w:rsidR="00AD1E4A" w:rsidRPr="003E61F0" w:rsidRDefault="00AD1E4A" w:rsidP="00AD1E4A">
      <w:pPr>
        <w:widowControl w:val="0"/>
        <w:spacing w:line="240" w:lineRule="auto"/>
        <w:rPr>
          <w:rFonts w:ascii="Times New Roman" w:hAnsi="Times New Roman" w:cs="Times New Roman"/>
        </w:rPr>
      </w:pPr>
    </w:p>
    <w:p w14:paraId="48709062" w14:textId="77777777" w:rsidR="00AD1E4A" w:rsidRPr="003E61F0" w:rsidRDefault="00AD1E4A" w:rsidP="00AD1E4A">
      <w:pPr>
        <w:widowControl w:val="0"/>
        <w:spacing w:line="240" w:lineRule="auto"/>
        <w:rPr>
          <w:rFonts w:ascii="Times New Roman" w:hAnsi="Times New Roman" w:cs="Times New Roman"/>
        </w:rPr>
      </w:pPr>
    </w:p>
    <w:p w14:paraId="215FDFE3" w14:textId="77777777" w:rsidR="00AD1E4A" w:rsidRPr="003E61F0" w:rsidRDefault="00AD1E4A" w:rsidP="00AD1E4A">
      <w:pPr>
        <w:widowControl w:val="0"/>
        <w:spacing w:line="240" w:lineRule="auto"/>
        <w:rPr>
          <w:rFonts w:ascii="Times New Roman" w:hAnsi="Times New Roman" w:cs="Times New Roman"/>
        </w:rPr>
      </w:pPr>
    </w:p>
    <w:p w14:paraId="761CCA99" w14:textId="77777777" w:rsidR="00AD1E4A" w:rsidRPr="003E61F0" w:rsidRDefault="00AD1E4A" w:rsidP="00AD1E4A">
      <w:pPr>
        <w:widowControl w:val="0"/>
        <w:spacing w:line="240" w:lineRule="auto"/>
        <w:rPr>
          <w:rFonts w:ascii="Times New Roman" w:hAnsi="Times New Roman" w:cs="Times New Roman"/>
        </w:rPr>
      </w:pPr>
    </w:p>
    <w:tbl>
      <w:tblPr>
        <w:tblStyle w:val="TableGrid"/>
        <w:tblW w:w="992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850"/>
        <w:gridCol w:w="3119"/>
      </w:tblGrid>
      <w:tr w:rsidR="00AD1E4A" w:rsidRPr="003E61F0" w14:paraId="6336229C" w14:textId="77777777" w:rsidTr="0020149D">
        <w:tc>
          <w:tcPr>
            <w:tcW w:w="5954" w:type="dxa"/>
            <w:tcBorders>
              <w:bottom w:val="single" w:sz="4" w:space="0" w:color="auto"/>
            </w:tcBorders>
          </w:tcPr>
          <w:p w14:paraId="49954631" w14:textId="77777777" w:rsidR="00AD1E4A" w:rsidRPr="003E61F0" w:rsidRDefault="00AD1E4A" w:rsidP="003771C3">
            <w:pPr>
              <w:ind w:firstLine="0"/>
              <w:rPr>
                <w:rFonts w:hAnsi="Times New Roman" w:cs="Times New Roman"/>
              </w:rPr>
            </w:pPr>
          </w:p>
        </w:tc>
        <w:tc>
          <w:tcPr>
            <w:tcW w:w="850" w:type="dxa"/>
          </w:tcPr>
          <w:p w14:paraId="7EB2B451" w14:textId="77777777" w:rsidR="00AD1E4A" w:rsidRPr="003E61F0" w:rsidRDefault="00AD1E4A" w:rsidP="003771C3">
            <w:pPr>
              <w:ind w:firstLine="0"/>
              <w:rPr>
                <w:rFonts w:hAnsi="Times New Roman" w:cs="Times New Roman"/>
              </w:rPr>
            </w:pPr>
          </w:p>
        </w:tc>
        <w:tc>
          <w:tcPr>
            <w:tcW w:w="3119" w:type="dxa"/>
            <w:tcBorders>
              <w:bottom w:val="single" w:sz="4" w:space="0" w:color="auto"/>
            </w:tcBorders>
          </w:tcPr>
          <w:p w14:paraId="28BC848F" w14:textId="77777777" w:rsidR="00AD1E4A" w:rsidRPr="003E61F0" w:rsidRDefault="00AD1E4A" w:rsidP="003771C3">
            <w:pPr>
              <w:ind w:firstLine="0"/>
              <w:rPr>
                <w:rFonts w:hAnsi="Times New Roman" w:cs="Times New Roman"/>
              </w:rPr>
            </w:pPr>
          </w:p>
        </w:tc>
      </w:tr>
      <w:tr w:rsidR="00AD1E4A" w:rsidRPr="003E61F0" w14:paraId="0CCEB8A2" w14:textId="77777777" w:rsidTr="0020149D">
        <w:tc>
          <w:tcPr>
            <w:tcW w:w="5954" w:type="dxa"/>
            <w:tcBorders>
              <w:top w:val="single" w:sz="4" w:space="0" w:color="auto"/>
            </w:tcBorders>
          </w:tcPr>
          <w:p w14:paraId="2EDAB182" w14:textId="77777777" w:rsidR="00AD1E4A" w:rsidRPr="003E61F0" w:rsidRDefault="00AD1E4A" w:rsidP="003771C3">
            <w:pPr>
              <w:ind w:firstLine="0"/>
              <w:jc w:val="center"/>
              <w:rPr>
                <w:rFonts w:hAnsi="Times New Roman" w:cs="Times New Roman"/>
                <w:sz w:val="16"/>
                <w:szCs w:val="16"/>
              </w:rPr>
            </w:pPr>
            <w:r w:rsidRPr="003E61F0">
              <w:rPr>
                <w:rFonts w:hAnsi="Times New Roman" w:cs="Times New Roman"/>
                <w:sz w:val="16"/>
                <w:szCs w:val="16"/>
              </w:rPr>
              <w:t>(Pasitelkiamo specialisto vardas, pavardė ir parašas)</w:t>
            </w:r>
          </w:p>
        </w:tc>
        <w:tc>
          <w:tcPr>
            <w:tcW w:w="850" w:type="dxa"/>
          </w:tcPr>
          <w:p w14:paraId="16D8A537" w14:textId="77777777" w:rsidR="00AD1E4A" w:rsidRPr="003E61F0" w:rsidRDefault="00AD1E4A" w:rsidP="003771C3">
            <w:pPr>
              <w:ind w:firstLine="0"/>
              <w:rPr>
                <w:rFonts w:hAnsi="Times New Roman" w:cs="Times New Roman"/>
                <w:sz w:val="16"/>
                <w:szCs w:val="16"/>
              </w:rPr>
            </w:pPr>
          </w:p>
        </w:tc>
        <w:tc>
          <w:tcPr>
            <w:tcW w:w="3119" w:type="dxa"/>
            <w:tcBorders>
              <w:top w:val="single" w:sz="4" w:space="0" w:color="auto"/>
            </w:tcBorders>
          </w:tcPr>
          <w:p w14:paraId="1046F26B" w14:textId="77777777" w:rsidR="00AD1E4A" w:rsidRPr="003E61F0" w:rsidRDefault="00AD1E4A" w:rsidP="003771C3">
            <w:pPr>
              <w:ind w:firstLine="0"/>
              <w:jc w:val="center"/>
              <w:rPr>
                <w:rFonts w:hAnsi="Times New Roman" w:cs="Times New Roman"/>
                <w:sz w:val="16"/>
                <w:szCs w:val="16"/>
              </w:rPr>
            </w:pPr>
            <w:r w:rsidRPr="003E61F0">
              <w:rPr>
                <w:rFonts w:hAnsi="Times New Roman" w:cs="Times New Roman"/>
                <w:sz w:val="16"/>
                <w:szCs w:val="16"/>
              </w:rPr>
              <w:t>(Šios tiekėjo specialisto gebėjimų ir pajėgumo deklaracijos užpildymo data)</w:t>
            </w:r>
          </w:p>
        </w:tc>
      </w:tr>
    </w:tbl>
    <w:p w14:paraId="718DD672" w14:textId="77777777" w:rsidR="00AD1E4A" w:rsidRPr="003E61F0" w:rsidRDefault="00AD1E4A" w:rsidP="00AD1E4A">
      <w:pPr>
        <w:widowControl w:val="0"/>
        <w:spacing w:line="240" w:lineRule="auto"/>
        <w:rPr>
          <w:rFonts w:ascii="Times New Roman" w:hAnsi="Times New Roman" w:cs="Times New Roman"/>
        </w:rPr>
      </w:pPr>
    </w:p>
    <w:p w14:paraId="154947E0" w14:textId="77777777" w:rsidR="00C67213" w:rsidRPr="003E61F0" w:rsidRDefault="00C67213" w:rsidP="00C67213">
      <w:pPr>
        <w:jc w:val="right"/>
        <w:rPr>
          <w:rFonts w:ascii="Times New Roman" w:eastAsiaTheme="majorEastAsia" w:hAnsi="Times New Roman" w:cs="Times New Roman"/>
        </w:rPr>
      </w:pPr>
    </w:p>
    <w:p w14:paraId="25B78800" w14:textId="03863B09" w:rsidR="00C67213" w:rsidRPr="003E61F0" w:rsidRDefault="00C67213">
      <w:pPr>
        <w:rPr>
          <w:rFonts w:ascii="Times New Roman" w:eastAsiaTheme="majorEastAsia" w:hAnsi="Times New Roman" w:cs="Times New Roman"/>
        </w:rPr>
      </w:pPr>
      <w:r w:rsidRPr="003E61F0">
        <w:rPr>
          <w:rFonts w:ascii="Times New Roman" w:hAnsi="Times New Roman" w:cs="Times New Roman"/>
        </w:rPr>
        <w:br w:type="page"/>
      </w:r>
    </w:p>
    <w:p w14:paraId="51B42D20" w14:textId="1644AEEC" w:rsidR="00112F92" w:rsidRPr="003E61F0" w:rsidRDefault="00B44929" w:rsidP="00B901E5">
      <w:pPr>
        <w:pStyle w:val="Heading2"/>
        <w:ind w:left="5103" w:firstLine="0"/>
        <w:jc w:val="right"/>
        <w:rPr>
          <w:rFonts w:ascii="Times New Roman" w:hAnsi="Times New Roman" w:cs="Times New Roman"/>
          <w:color w:val="0070C0"/>
          <w:sz w:val="21"/>
          <w:szCs w:val="21"/>
        </w:rPr>
      </w:pPr>
      <w:bookmarkStart w:id="37" w:name="_Toc203050725"/>
      <w:r>
        <w:rPr>
          <w:rFonts w:ascii="Times New Roman" w:hAnsi="Times New Roman" w:cs="Times New Roman"/>
          <w:color w:val="0070C0"/>
          <w:sz w:val="21"/>
          <w:szCs w:val="21"/>
        </w:rPr>
        <w:lastRenderedPageBreak/>
        <w:t xml:space="preserve">Specialiųjų </w:t>
      </w:r>
      <w:r w:rsidR="00112F92" w:rsidRPr="003E61F0">
        <w:rPr>
          <w:rFonts w:ascii="Times New Roman" w:hAnsi="Times New Roman" w:cs="Times New Roman"/>
          <w:color w:val="0070C0"/>
          <w:sz w:val="21"/>
          <w:szCs w:val="21"/>
        </w:rPr>
        <w:t xml:space="preserve">sąlygų </w:t>
      </w:r>
      <w:r w:rsidR="000A37DA" w:rsidRPr="003E61F0">
        <w:rPr>
          <w:rFonts w:ascii="Times New Roman" w:hAnsi="Times New Roman" w:cs="Times New Roman"/>
          <w:color w:val="0070C0"/>
          <w:sz w:val="21"/>
          <w:szCs w:val="21"/>
        </w:rPr>
        <w:t>2</w:t>
      </w:r>
      <w:r w:rsidR="00112F92" w:rsidRPr="003E61F0">
        <w:rPr>
          <w:rFonts w:ascii="Times New Roman" w:hAnsi="Times New Roman" w:cs="Times New Roman"/>
          <w:color w:val="0070C0"/>
          <w:sz w:val="21"/>
          <w:szCs w:val="21"/>
        </w:rPr>
        <w:t xml:space="preserve"> priedas „Paraiškos forma“</w:t>
      </w:r>
      <w:bookmarkEnd w:id="37"/>
    </w:p>
    <w:bookmarkEnd w:id="34"/>
    <w:bookmarkEnd w:id="35"/>
    <w:bookmarkEnd w:id="36"/>
    <w:p w14:paraId="0214C7EB" w14:textId="77777777" w:rsidR="009402D8" w:rsidRPr="003E61F0" w:rsidRDefault="00112F92" w:rsidP="009402D8">
      <w:pPr>
        <w:ind w:right="-178"/>
        <w:jc w:val="left"/>
        <w:rPr>
          <w:rFonts w:ascii="Times New Roman" w:eastAsia="Times New Roman" w:hAnsi="Times New Roman" w:cs="Times New Roman"/>
          <w:color w:val="7030A0"/>
          <w:sz w:val="22"/>
          <w:szCs w:val="22"/>
        </w:rPr>
      </w:pPr>
      <w:r w:rsidRPr="003E61F0">
        <w:rPr>
          <w:rFonts w:ascii="Times New Roman" w:eastAsia="Times New Roman" w:hAnsi="Times New Roman" w:cs="Times New Roman"/>
          <w:color w:val="7030A0"/>
          <w:sz w:val="22"/>
          <w:szCs w:val="22"/>
        </w:rPr>
        <w:softHyphen/>
      </w:r>
      <w:r w:rsidRPr="003E61F0">
        <w:rPr>
          <w:rFonts w:ascii="Times New Roman" w:eastAsia="Times New Roman" w:hAnsi="Times New Roman" w:cs="Times New Roman"/>
          <w:color w:val="7030A0"/>
          <w:sz w:val="22"/>
          <w:szCs w:val="22"/>
        </w:rPr>
        <w:softHyphen/>
      </w:r>
      <w:r w:rsidRPr="003E61F0">
        <w:rPr>
          <w:rFonts w:ascii="Times New Roman" w:eastAsia="Times New Roman" w:hAnsi="Times New Roman" w:cs="Times New Roman"/>
          <w:color w:val="7030A0"/>
          <w:sz w:val="22"/>
          <w:szCs w:val="22"/>
        </w:rPr>
        <w:softHyphen/>
      </w:r>
      <w:r w:rsidRPr="003E61F0">
        <w:rPr>
          <w:rFonts w:ascii="Times New Roman" w:eastAsia="Times New Roman" w:hAnsi="Times New Roman" w:cs="Times New Roman"/>
          <w:color w:val="7030A0"/>
          <w:sz w:val="22"/>
          <w:szCs w:val="22"/>
        </w:rPr>
        <w:softHyphen/>
      </w:r>
      <w:r w:rsidRPr="003E61F0">
        <w:rPr>
          <w:rFonts w:ascii="Times New Roman" w:eastAsia="Times New Roman" w:hAnsi="Times New Roman" w:cs="Times New Roman"/>
          <w:color w:val="7030A0"/>
          <w:sz w:val="22"/>
          <w:szCs w:val="22"/>
        </w:rPr>
        <w:softHyphen/>
      </w:r>
      <w:r w:rsidRPr="003E61F0">
        <w:rPr>
          <w:rFonts w:ascii="Times New Roman" w:eastAsia="Times New Roman" w:hAnsi="Times New Roman" w:cs="Times New Roman"/>
          <w:color w:val="7030A0"/>
          <w:sz w:val="22"/>
          <w:szCs w:val="22"/>
        </w:rPr>
        <w:softHyphen/>
      </w:r>
      <w:r w:rsidRPr="003E61F0">
        <w:rPr>
          <w:rFonts w:ascii="Times New Roman" w:eastAsia="Times New Roman" w:hAnsi="Times New Roman" w:cs="Times New Roman"/>
          <w:color w:val="7030A0"/>
          <w:sz w:val="22"/>
          <w:szCs w:val="22"/>
        </w:rPr>
        <w:softHyphen/>
      </w:r>
      <w:r w:rsidRPr="003E61F0">
        <w:rPr>
          <w:rFonts w:ascii="Times New Roman" w:eastAsia="Times New Roman" w:hAnsi="Times New Roman" w:cs="Times New Roman"/>
          <w:color w:val="7030A0"/>
          <w:sz w:val="22"/>
          <w:szCs w:val="22"/>
        </w:rPr>
        <w:softHyphen/>
      </w:r>
      <w:r w:rsidRPr="003E61F0">
        <w:rPr>
          <w:rFonts w:ascii="Times New Roman" w:eastAsia="Times New Roman" w:hAnsi="Times New Roman" w:cs="Times New Roman"/>
          <w:color w:val="7030A0"/>
          <w:sz w:val="22"/>
          <w:szCs w:val="22"/>
        </w:rPr>
        <w:softHyphen/>
      </w:r>
      <w:r w:rsidRPr="003E61F0">
        <w:rPr>
          <w:rFonts w:ascii="Times New Roman" w:eastAsia="Times New Roman" w:hAnsi="Times New Roman" w:cs="Times New Roman"/>
          <w:color w:val="7030A0"/>
          <w:sz w:val="22"/>
          <w:szCs w:val="22"/>
        </w:rPr>
        <w:softHyphen/>
      </w:r>
      <w:r w:rsidRPr="003E61F0">
        <w:rPr>
          <w:rFonts w:ascii="Times New Roman" w:eastAsia="Times New Roman" w:hAnsi="Times New Roman" w:cs="Times New Roman"/>
          <w:color w:val="7030A0"/>
          <w:sz w:val="22"/>
          <w:szCs w:val="22"/>
        </w:rPr>
        <w:softHyphen/>
      </w:r>
      <w:r w:rsidRPr="003E61F0">
        <w:rPr>
          <w:rFonts w:ascii="Times New Roman" w:eastAsia="Times New Roman" w:hAnsi="Times New Roman" w:cs="Times New Roman"/>
          <w:color w:val="7030A0"/>
          <w:sz w:val="22"/>
          <w:szCs w:val="22"/>
        </w:rPr>
        <w:softHyphen/>
      </w:r>
      <w:r w:rsidRPr="003E61F0">
        <w:rPr>
          <w:rFonts w:ascii="Times New Roman" w:eastAsia="Times New Roman" w:hAnsi="Times New Roman" w:cs="Times New Roman"/>
          <w:color w:val="7030A0"/>
          <w:sz w:val="22"/>
          <w:szCs w:val="22"/>
        </w:rPr>
        <w:softHyphen/>
      </w:r>
      <w:r w:rsidRPr="003E61F0">
        <w:rPr>
          <w:rFonts w:ascii="Times New Roman" w:eastAsia="Times New Roman" w:hAnsi="Times New Roman" w:cs="Times New Roman"/>
          <w:color w:val="7030A0"/>
          <w:sz w:val="22"/>
          <w:szCs w:val="22"/>
        </w:rPr>
        <w:softHyphen/>
      </w:r>
      <w:r w:rsidRPr="003E61F0">
        <w:rPr>
          <w:rFonts w:ascii="Times New Roman" w:eastAsia="Times New Roman" w:hAnsi="Times New Roman" w:cs="Times New Roman"/>
          <w:color w:val="7030A0"/>
          <w:sz w:val="22"/>
          <w:szCs w:val="22"/>
        </w:rPr>
        <w:softHyphen/>
      </w:r>
      <w:r w:rsidRPr="003E61F0">
        <w:rPr>
          <w:rFonts w:ascii="Times New Roman" w:eastAsia="Times New Roman" w:hAnsi="Times New Roman" w:cs="Times New Roman"/>
          <w:color w:val="7030A0"/>
          <w:sz w:val="22"/>
          <w:szCs w:val="22"/>
        </w:rPr>
        <w:softHyphen/>
      </w:r>
      <w:r w:rsidRPr="003E61F0">
        <w:rPr>
          <w:rFonts w:ascii="Times New Roman" w:eastAsia="Times New Roman" w:hAnsi="Times New Roman" w:cs="Times New Roman"/>
          <w:color w:val="7030A0"/>
          <w:sz w:val="22"/>
          <w:szCs w:val="22"/>
        </w:rPr>
        <w:softHyphen/>
      </w:r>
      <w:r w:rsidRPr="003E61F0">
        <w:rPr>
          <w:rFonts w:ascii="Times New Roman" w:eastAsia="Times New Roman" w:hAnsi="Times New Roman" w:cs="Times New Roman"/>
          <w:color w:val="7030A0"/>
          <w:sz w:val="22"/>
          <w:szCs w:val="22"/>
        </w:rPr>
        <w:softHyphen/>
      </w:r>
      <w:r w:rsidRPr="003E61F0">
        <w:rPr>
          <w:rFonts w:ascii="Times New Roman" w:eastAsia="Times New Roman" w:hAnsi="Times New Roman" w:cs="Times New Roman"/>
          <w:color w:val="7030A0"/>
          <w:sz w:val="22"/>
          <w:szCs w:val="22"/>
        </w:rPr>
        <w:softHyphen/>
      </w:r>
    </w:p>
    <w:p w14:paraId="0975CF8D" w14:textId="77777777" w:rsidR="009402D8" w:rsidRPr="003E61F0" w:rsidRDefault="009402D8" w:rsidP="009402D8">
      <w:pPr>
        <w:ind w:right="-178"/>
        <w:jc w:val="left"/>
        <w:rPr>
          <w:rFonts w:ascii="Times New Roman" w:eastAsia="Times New Roman" w:hAnsi="Times New Roman" w:cs="Times New Roman"/>
          <w:i/>
          <w:iCs/>
          <w:color w:val="7030A0"/>
          <w:sz w:val="22"/>
          <w:szCs w:val="22"/>
        </w:rPr>
      </w:pPr>
    </w:p>
    <w:p w14:paraId="5B108601" w14:textId="77777777" w:rsidR="00665BA9" w:rsidRPr="003E61F0" w:rsidRDefault="00665BA9" w:rsidP="00665BA9">
      <w:pPr>
        <w:ind w:right="-178"/>
        <w:jc w:val="center"/>
        <w:rPr>
          <w:rFonts w:ascii="Times New Roman" w:eastAsia="Times New Roman" w:hAnsi="Times New Roman" w:cs="Times New Roman"/>
        </w:rPr>
      </w:pPr>
    </w:p>
    <w:p w14:paraId="23F1BE3D" w14:textId="77777777" w:rsidR="00665BA9" w:rsidRPr="003E61F0" w:rsidRDefault="00665BA9" w:rsidP="00665BA9">
      <w:pPr>
        <w:ind w:right="-178"/>
        <w:jc w:val="center"/>
        <w:rPr>
          <w:rFonts w:ascii="Times New Roman" w:hAnsi="Times New Roman" w:cs="Times New Roman"/>
          <w:i/>
        </w:rPr>
      </w:pPr>
      <w:r w:rsidRPr="003E61F0">
        <w:rPr>
          <w:rFonts w:ascii="Times New Roman" w:hAnsi="Times New Roman" w:cs="Times New Roman"/>
          <w:i/>
        </w:rPr>
        <w:t>Herbas arba prekių ženklas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665BA9" w:rsidRPr="003E61F0" w14:paraId="27DB3C4E" w14:textId="77777777" w:rsidTr="0020149D">
        <w:tc>
          <w:tcPr>
            <w:tcW w:w="9855" w:type="dxa"/>
            <w:tcBorders>
              <w:top w:val="nil"/>
              <w:left w:val="nil"/>
              <w:right w:val="nil"/>
            </w:tcBorders>
          </w:tcPr>
          <w:p w14:paraId="0C1BF6E4" w14:textId="77777777" w:rsidR="00665BA9" w:rsidRPr="003E61F0" w:rsidRDefault="00665BA9" w:rsidP="00384896">
            <w:pPr>
              <w:ind w:right="-178"/>
              <w:jc w:val="center"/>
              <w:rPr>
                <w:rFonts w:ascii="Times New Roman" w:hAnsi="Times New Roman" w:cs="Times New Roman"/>
              </w:rPr>
            </w:pPr>
          </w:p>
        </w:tc>
      </w:tr>
    </w:tbl>
    <w:p w14:paraId="20A54E03" w14:textId="77777777" w:rsidR="00665BA9" w:rsidRPr="003E61F0" w:rsidRDefault="00665BA9" w:rsidP="00665BA9">
      <w:pPr>
        <w:ind w:right="-178"/>
        <w:jc w:val="center"/>
        <w:rPr>
          <w:rFonts w:ascii="Times New Roman" w:hAnsi="Times New Roman" w:cs="Times New Roman"/>
          <w:i/>
        </w:rPr>
      </w:pPr>
      <w:r w:rsidRPr="003E61F0">
        <w:rPr>
          <w:rFonts w:ascii="Times New Roman" w:hAnsi="Times New Roman" w:cs="Times New Roman"/>
          <w:i/>
        </w:rPr>
        <w:t>(Tiekėjo pavadinimas)</w:t>
      </w:r>
    </w:p>
    <w:p w14:paraId="00AE7C1F" w14:textId="77777777" w:rsidR="00665BA9" w:rsidRPr="003E61F0" w:rsidRDefault="00665BA9" w:rsidP="00665BA9">
      <w:pPr>
        <w:ind w:right="-178"/>
        <w:jc w:val="center"/>
        <w:rPr>
          <w:rFonts w:ascii="Times New Roman" w:hAnsi="Times New Roman" w:cs="Times New Roman"/>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665BA9" w:rsidRPr="003E61F0" w14:paraId="6053EC61" w14:textId="77777777" w:rsidTr="0020149D">
        <w:tc>
          <w:tcPr>
            <w:tcW w:w="9855" w:type="dxa"/>
            <w:tcBorders>
              <w:top w:val="nil"/>
              <w:left w:val="nil"/>
              <w:right w:val="nil"/>
            </w:tcBorders>
          </w:tcPr>
          <w:p w14:paraId="40DC5920" w14:textId="77777777" w:rsidR="00665BA9" w:rsidRPr="003E61F0" w:rsidRDefault="00665BA9" w:rsidP="00384896">
            <w:pPr>
              <w:ind w:right="-178"/>
              <w:jc w:val="center"/>
              <w:rPr>
                <w:rFonts w:ascii="Times New Roman" w:hAnsi="Times New Roman" w:cs="Times New Roman"/>
              </w:rPr>
            </w:pPr>
          </w:p>
        </w:tc>
      </w:tr>
    </w:tbl>
    <w:p w14:paraId="0EA01CAF" w14:textId="77777777" w:rsidR="00665BA9" w:rsidRPr="003E61F0" w:rsidRDefault="00665BA9" w:rsidP="00665BA9">
      <w:pPr>
        <w:ind w:right="-178"/>
        <w:jc w:val="center"/>
        <w:rPr>
          <w:rFonts w:ascii="Times New Roman" w:hAnsi="Times New Roman" w:cs="Times New Roman"/>
          <w:i/>
        </w:rPr>
      </w:pPr>
      <w:r w:rsidRPr="003E61F0">
        <w:rPr>
          <w:rFonts w:ascii="Times New Roman" w:hAnsi="Times New Roman" w:cs="Times New Roman"/>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F791814" w14:textId="77777777" w:rsidR="00665BA9" w:rsidRPr="003E61F0" w:rsidRDefault="00665BA9" w:rsidP="00665BA9">
      <w:pPr>
        <w:ind w:right="-178"/>
        <w:jc w:val="center"/>
        <w:rPr>
          <w:rFonts w:ascii="Times New Roman" w:hAnsi="Times New Roman" w:cs="Times New Roman"/>
        </w:rPr>
      </w:pPr>
    </w:p>
    <w:p w14:paraId="539D7B13" w14:textId="77777777" w:rsidR="00665BA9" w:rsidRPr="003E61F0" w:rsidRDefault="00665BA9" w:rsidP="00665BA9">
      <w:pPr>
        <w:jc w:val="center"/>
        <w:rPr>
          <w:rFonts w:ascii="Times New Roman" w:hAnsi="Times New Roman" w:cs="Times New Roman"/>
          <w:b/>
          <w:bCs/>
        </w:rPr>
      </w:pPr>
    </w:p>
    <w:p w14:paraId="5B877080" w14:textId="77777777" w:rsidR="00665BA9" w:rsidRPr="003E61F0" w:rsidRDefault="00665BA9" w:rsidP="00665BA9">
      <w:pPr>
        <w:jc w:val="center"/>
        <w:rPr>
          <w:rFonts w:ascii="Times New Roman" w:hAnsi="Times New Roman" w:cs="Times New Roman"/>
          <w:b/>
          <w:bCs/>
        </w:rPr>
      </w:pPr>
    </w:p>
    <w:p w14:paraId="75F3CE37" w14:textId="77777777" w:rsidR="00665BA9" w:rsidRPr="003E61F0" w:rsidRDefault="00665BA9" w:rsidP="00665BA9">
      <w:pPr>
        <w:rPr>
          <w:rFonts w:ascii="Times New Roman" w:hAnsi="Times New Roman" w:cs="Times New Roman"/>
          <w:b/>
          <w:bCs/>
          <w:sz w:val="24"/>
          <w:szCs w:val="24"/>
        </w:rPr>
      </w:pPr>
      <w:r w:rsidRPr="003E61F0">
        <w:rPr>
          <w:rFonts w:ascii="Times New Roman" w:hAnsi="Times New Roman" w:cs="Times New Roman"/>
          <w:b/>
          <w:sz w:val="24"/>
          <w:szCs w:val="24"/>
        </w:rPr>
        <w:t>Infrastruktūros valdymo agentūrai</w:t>
      </w:r>
    </w:p>
    <w:p w14:paraId="253B0D84" w14:textId="77777777" w:rsidR="00665BA9" w:rsidRPr="003E61F0" w:rsidRDefault="00665BA9" w:rsidP="00665BA9">
      <w:pPr>
        <w:rPr>
          <w:rFonts w:ascii="Times New Roman" w:hAnsi="Times New Roman" w:cs="Times New Roman"/>
          <w:bCs/>
          <w:i/>
          <w:sz w:val="24"/>
          <w:szCs w:val="24"/>
        </w:rPr>
      </w:pPr>
      <w:r w:rsidRPr="003E61F0">
        <w:rPr>
          <w:rFonts w:ascii="Times New Roman" w:hAnsi="Times New Roman" w:cs="Times New Roman"/>
          <w:bCs/>
          <w:i/>
          <w:sz w:val="24"/>
          <w:szCs w:val="24"/>
        </w:rPr>
        <w:t>Teikiama CVP IS priemonėmis</w:t>
      </w:r>
    </w:p>
    <w:p w14:paraId="65824C67" w14:textId="77777777" w:rsidR="00665BA9" w:rsidRPr="003E61F0" w:rsidRDefault="00665BA9" w:rsidP="00665BA9">
      <w:pPr>
        <w:rPr>
          <w:rFonts w:ascii="Times New Roman" w:eastAsia="Times New Roman" w:hAnsi="Times New Roman" w:cs="Times New Roman"/>
          <w:b/>
          <w:i/>
          <w:iCs/>
        </w:rPr>
      </w:pPr>
    </w:p>
    <w:p w14:paraId="52BA083F" w14:textId="77777777" w:rsidR="00665BA9" w:rsidRPr="003E61F0" w:rsidRDefault="00665BA9" w:rsidP="00665BA9">
      <w:pPr>
        <w:jc w:val="center"/>
        <w:rPr>
          <w:rFonts w:ascii="Times New Roman" w:eastAsia="Times New Roman" w:hAnsi="Times New Roman" w:cs="Times New Roman"/>
          <w:b/>
          <w:sz w:val="24"/>
          <w:szCs w:val="24"/>
        </w:rPr>
      </w:pPr>
      <w:r w:rsidRPr="003E61F0">
        <w:rPr>
          <w:rFonts w:ascii="Times New Roman" w:eastAsia="Times New Roman" w:hAnsi="Times New Roman" w:cs="Times New Roman"/>
          <w:b/>
          <w:sz w:val="24"/>
          <w:szCs w:val="24"/>
        </w:rPr>
        <w:t xml:space="preserve">PARAIŠKA </w:t>
      </w:r>
    </w:p>
    <w:p w14:paraId="08BC72A3" w14:textId="77777777" w:rsidR="00665BA9" w:rsidRPr="003E61F0" w:rsidRDefault="00665BA9" w:rsidP="00665BA9">
      <w:pPr>
        <w:autoSpaceDE w:val="0"/>
        <w:autoSpaceDN w:val="0"/>
        <w:adjustRightInd w:val="0"/>
        <w:jc w:val="center"/>
        <w:rPr>
          <w:rFonts w:ascii="Times New Roman" w:eastAsia="TimesNewRomanPS-BoldMT" w:hAnsi="Times New Roman" w:cs="Times New Roman"/>
          <w:b/>
          <w:bCs/>
          <w:sz w:val="24"/>
          <w:szCs w:val="24"/>
        </w:rPr>
      </w:pPr>
      <w:r w:rsidRPr="003E61F0">
        <w:rPr>
          <w:rFonts w:ascii="Times New Roman" w:eastAsia="TimesNewRomanPS-BoldMT" w:hAnsi="Times New Roman" w:cs="Times New Roman"/>
          <w:b/>
          <w:bCs/>
          <w:sz w:val="24"/>
          <w:szCs w:val="24"/>
        </w:rPr>
        <w:t>DĖL APRŪPINIMO CENTRO I–V KL. SPECIALIOSIOS PASKIRTIES STATINIŲ PROJEKTAVIMO PASLAUGŲ IR RANGOS DARBŲ (ZAPALSKIAI) PIRKIMO</w:t>
      </w:r>
    </w:p>
    <w:p w14:paraId="40869495" w14:textId="77777777" w:rsidR="00665BA9" w:rsidRPr="003E61F0" w:rsidRDefault="00665BA9" w:rsidP="00665BA9">
      <w:pPr>
        <w:jc w:val="center"/>
        <w:rPr>
          <w:rFonts w:ascii="Times New Roman" w:eastAsia="Times New Roman" w:hAnsi="Times New Roman" w:cs="Times New Roman"/>
          <w:b/>
        </w:rPr>
      </w:pPr>
    </w:p>
    <w:p w14:paraId="05FEE8E8" w14:textId="77777777" w:rsidR="00665BA9" w:rsidRPr="003E61F0" w:rsidRDefault="00665BA9" w:rsidP="00665BA9">
      <w:pPr>
        <w:shd w:val="clear" w:color="auto" w:fill="FFFFFF"/>
        <w:jc w:val="center"/>
        <w:rPr>
          <w:rFonts w:ascii="Times New Roman" w:eastAsia="Times New Roman" w:hAnsi="Times New Roman" w:cs="Times New Roman"/>
        </w:rPr>
      </w:pPr>
    </w:p>
    <w:p w14:paraId="1F39B86B" w14:textId="77777777" w:rsidR="00665BA9" w:rsidRPr="003E61F0" w:rsidRDefault="00665BA9" w:rsidP="00665BA9">
      <w:pPr>
        <w:shd w:val="clear" w:color="auto" w:fill="FFFFFF"/>
        <w:jc w:val="center"/>
        <w:rPr>
          <w:rFonts w:ascii="Times New Roman" w:eastAsia="Times New Roman" w:hAnsi="Times New Roman" w:cs="Times New Roman"/>
          <w:b/>
          <w:bCs/>
          <w:color w:val="000000"/>
        </w:rPr>
      </w:pPr>
      <w:r w:rsidRPr="003E61F0">
        <w:rPr>
          <w:rFonts w:ascii="Times New Roman" w:eastAsia="Times New Roman" w:hAnsi="Times New Roman" w:cs="Times New Roman"/>
        </w:rPr>
        <w:t>____________</w:t>
      </w:r>
      <w:r w:rsidRPr="003E61F0">
        <w:rPr>
          <w:rFonts w:ascii="Times New Roman" w:eastAsia="Times New Roman" w:hAnsi="Times New Roman" w:cs="Times New Roman"/>
          <w:b/>
          <w:bCs/>
          <w:color w:val="000000"/>
        </w:rPr>
        <w:t xml:space="preserve"> </w:t>
      </w:r>
      <w:r w:rsidRPr="003E61F0">
        <w:rPr>
          <w:rFonts w:ascii="Times New Roman" w:eastAsia="Times New Roman" w:hAnsi="Times New Roman" w:cs="Times New Roman"/>
        </w:rPr>
        <w:t>Nr.______</w:t>
      </w:r>
    </w:p>
    <w:p w14:paraId="046493D4" w14:textId="77777777" w:rsidR="00665BA9" w:rsidRPr="003E61F0" w:rsidRDefault="00665BA9" w:rsidP="00665BA9">
      <w:pPr>
        <w:shd w:val="clear" w:color="auto" w:fill="FFFFFF"/>
        <w:ind w:left="2592" w:firstLine="1296"/>
        <w:rPr>
          <w:rFonts w:ascii="Times New Roman" w:eastAsia="Times New Roman" w:hAnsi="Times New Roman" w:cs="Times New Roman"/>
          <w:bCs/>
          <w:i/>
          <w:iCs/>
          <w:color w:val="000000"/>
        </w:rPr>
      </w:pPr>
      <w:r w:rsidRPr="003E61F0">
        <w:rPr>
          <w:rFonts w:ascii="Times New Roman" w:eastAsia="Times New Roman" w:hAnsi="Times New Roman" w:cs="Times New Roman"/>
          <w:bCs/>
          <w:i/>
          <w:iCs/>
          <w:color w:val="000000"/>
        </w:rPr>
        <w:t xml:space="preserve">  (Data)</w:t>
      </w:r>
    </w:p>
    <w:p w14:paraId="2187CCE9" w14:textId="77777777" w:rsidR="00665BA9" w:rsidRPr="003E61F0" w:rsidRDefault="00665BA9" w:rsidP="00665BA9">
      <w:pPr>
        <w:shd w:val="clear" w:color="auto" w:fill="FFFFFF"/>
        <w:jc w:val="center"/>
        <w:rPr>
          <w:rFonts w:ascii="Times New Roman" w:eastAsia="Times New Roman" w:hAnsi="Times New Roman" w:cs="Times New Roman"/>
          <w:bCs/>
          <w:color w:val="000000"/>
        </w:rPr>
      </w:pPr>
      <w:r w:rsidRPr="003E61F0">
        <w:rPr>
          <w:rFonts w:ascii="Times New Roman" w:eastAsia="Times New Roman" w:hAnsi="Times New Roman" w:cs="Times New Roman"/>
          <w:bCs/>
          <w:color w:val="000000"/>
        </w:rPr>
        <w:t>_____________</w:t>
      </w:r>
    </w:p>
    <w:p w14:paraId="71CCD684" w14:textId="77777777" w:rsidR="00665BA9" w:rsidRPr="003E61F0" w:rsidRDefault="00665BA9" w:rsidP="00665BA9">
      <w:pPr>
        <w:shd w:val="clear" w:color="auto" w:fill="FFFFFF"/>
        <w:jc w:val="center"/>
        <w:rPr>
          <w:rFonts w:ascii="Times New Roman" w:eastAsia="Times New Roman" w:hAnsi="Times New Roman" w:cs="Times New Roman"/>
          <w:bCs/>
          <w:i/>
          <w:iCs/>
          <w:color w:val="000000"/>
        </w:rPr>
      </w:pPr>
      <w:r w:rsidRPr="003E61F0">
        <w:rPr>
          <w:rFonts w:ascii="Times New Roman" w:eastAsia="Times New Roman" w:hAnsi="Times New Roman" w:cs="Times New Roman"/>
          <w:bCs/>
          <w:i/>
          <w:iCs/>
          <w:color w:val="000000"/>
        </w:rPr>
        <w:t>(Vieta)</w:t>
      </w:r>
    </w:p>
    <w:p w14:paraId="5A4E77EB" w14:textId="77777777" w:rsidR="00665BA9" w:rsidRPr="003E61F0" w:rsidRDefault="00665BA9" w:rsidP="00665BA9">
      <w:pPr>
        <w:jc w:val="center"/>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48"/>
        <w:gridCol w:w="5273"/>
      </w:tblGrid>
      <w:tr w:rsidR="00665BA9" w:rsidRPr="003E61F0" w14:paraId="23566573" w14:textId="77777777" w:rsidTr="00384896">
        <w:tc>
          <w:tcPr>
            <w:tcW w:w="4248" w:type="dxa"/>
          </w:tcPr>
          <w:p w14:paraId="0F5B56DA" w14:textId="77777777" w:rsidR="00665BA9" w:rsidRPr="003E61F0" w:rsidRDefault="00665BA9" w:rsidP="00384896">
            <w:pPr>
              <w:rPr>
                <w:rFonts w:ascii="Times New Roman" w:hAnsi="Times New Roman" w:cs="Times New Roman"/>
                <w:i/>
                <w:sz w:val="22"/>
                <w:szCs w:val="22"/>
              </w:rPr>
            </w:pPr>
            <w:r w:rsidRPr="003E61F0">
              <w:rPr>
                <w:rFonts w:ascii="Times New Roman" w:hAnsi="Times New Roman" w:cs="Times New Roman"/>
                <w:sz w:val="22"/>
                <w:szCs w:val="22"/>
              </w:rPr>
              <w:t xml:space="preserve">Tiekėjo pavadinimas </w:t>
            </w:r>
            <w:r w:rsidRPr="003E61F0">
              <w:rPr>
                <w:rFonts w:ascii="Times New Roman" w:hAnsi="Times New Roman" w:cs="Times New Roman"/>
                <w:i/>
                <w:sz w:val="22"/>
                <w:szCs w:val="22"/>
              </w:rPr>
              <w:t>/Jeigu dalyvauja ūkio subjektų grupė, surašomi visi dalyvių pavadinimai/</w:t>
            </w:r>
          </w:p>
        </w:tc>
        <w:tc>
          <w:tcPr>
            <w:tcW w:w="5273" w:type="dxa"/>
          </w:tcPr>
          <w:p w14:paraId="3E1FB2ED" w14:textId="77777777" w:rsidR="00665BA9" w:rsidRPr="003E61F0" w:rsidRDefault="00665BA9" w:rsidP="00384896">
            <w:pPr>
              <w:rPr>
                <w:rFonts w:ascii="Times New Roman" w:hAnsi="Times New Roman" w:cs="Times New Roman"/>
                <w:sz w:val="22"/>
                <w:szCs w:val="22"/>
              </w:rPr>
            </w:pPr>
          </w:p>
          <w:p w14:paraId="611FFDBF" w14:textId="77777777" w:rsidR="00665BA9" w:rsidRPr="003E61F0" w:rsidRDefault="00665BA9" w:rsidP="00384896">
            <w:pPr>
              <w:rPr>
                <w:rFonts w:ascii="Times New Roman" w:hAnsi="Times New Roman" w:cs="Times New Roman"/>
                <w:sz w:val="22"/>
                <w:szCs w:val="22"/>
              </w:rPr>
            </w:pPr>
          </w:p>
        </w:tc>
      </w:tr>
      <w:tr w:rsidR="00665BA9" w:rsidRPr="003E61F0" w14:paraId="2CA402EB" w14:textId="77777777" w:rsidTr="00384896">
        <w:tc>
          <w:tcPr>
            <w:tcW w:w="4248" w:type="dxa"/>
          </w:tcPr>
          <w:p w14:paraId="447EB72E" w14:textId="77777777" w:rsidR="00665BA9" w:rsidRPr="003E61F0" w:rsidRDefault="00665BA9" w:rsidP="00384896">
            <w:pPr>
              <w:rPr>
                <w:rFonts w:ascii="Times New Roman" w:hAnsi="Times New Roman" w:cs="Times New Roman"/>
                <w:sz w:val="22"/>
                <w:szCs w:val="22"/>
              </w:rPr>
            </w:pPr>
            <w:r w:rsidRPr="003E61F0">
              <w:rPr>
                <w:rFonts w:ascii="Times New Roman" w:hAnsi="Times New Roman" w:cs="Times New Roman"/>
                <w:sz w:val="22"/>
                <w:szCs w:val="22"/>
              </w:rPr>
              <w:t xml:space="preserve">Tiekėjo adresas </w:t>
            </w:r>
            <w:r w:rsidRPr="003E61F0">
              <w:rPr>
                <w:rFonts w:ascii="Times New Roman" w:hAnsi="Times New Roman" w:cs="Times New Roman"/>
                <w:i/>
                <w:sz w:val="22"/>
                <w:szCs w:val="22"/>
              </w:rPr>
              <w:t>/Jeigu dalyvauja ūkio subjektų grupė, surašomi visi dalyvių adresai/</w:t>
            </w:r>
          </w:p>
        </w:tc>
        <w:tc>
          <w:tcPr>
            <w:tcW w:w="5273" w:type="dxa"/>
          </w:tcPr>
          <w:p w14:paraId="4C4647B6" w14:textId="77777777" w:rsidR="00665BA9" w:rsidRPr="003E61F0" w:rsidRDefault="00665BA9" w:rsidP="00384896">
            <w:pPr>
              <w:rPr>
                <w:rFonts w:ascii="Times New Roman" w:hAnsi="Times New Roman" w:cs="Times New Roman"/>
                <w:sz w:val="22"/>
                <w:szCs w:val="22"/>
              </w:rPr>
            </w:pPr>
          </w:p>
          <w:p w14:paraId="3F39EF74" w14:textId="77777777" w:rsidR="00665BA9" w:rsidRPr="003E61F0" w:rsidRDefault="00665BA9" w:rsidP="00384896">
            <w:pPr>
              <w:rPr>
                <w:rFonts w:ascii="Times New Roman" w:hAnsi="Times New Roman" w:cs="Times New Roman"/>
                <w:sz w:val="22"/>
                <w:szCs w:val="22"/>
              </w:rPr>
            </w:pPr>
          </w:p>
        </w:tc>
      </w:tr>
      <w:tr w:rsidR="00665BA9" w:rsidRPr="003E61F0" w14:paraId="6AF82DDB" w14:textId="77777777" w:rsidTr="00384896">
        <w:tc>
          <w:tcPr>
            <w:tcW w:w="4248" w:type="dxa"/>
          </w:tcPr>
          <w:p w14:paraId="2B10B9AE" w14:textId="77777777" w:rsidR="00665BA9" w:rsidRPr="003E61F0" w:rsidRDefault="00665BA9" w:rsidP="00384896">
            <w:pPr>
              <w:rPr>
                <w:rFonts w:ascii="Times New Roman" w:hAnsi="Times New Roman" w:cs="Times New Roman"/>
                <w:sz w:val="22"/>
                <w:szCs w:val="22"/>
              </w:rPr>
            </w:pPr>
            <w:r w:rsidRPr="003E61F0">
              <w:rPr>
                <w:rFonts w:ascii="Times New Roman" w:hAnsi="Times New Roman" w:cs="Times New Roman"/>
                <w:sz w:val="22"/>
                <w:szCs w:val="22"/>
              </w:rPr>
              <w:t>Tiekėjo įgaliotas asmuo pasirašyti pasiūlymą</w:t>
            </w:r>
          </w:p>
        </w:tc>
        <w:tc>
          <w:tcPr>
            <w:tcW w:w="5273" w:type="dxa"/>
          </w:tcPr>
          <w:p w14:paraId="3BB0068D" w14:textId="77777777" w:rsidR="00665BA9" w:rsidRPr="003E61F0" w:rsidRDefault="00665BA9" w:rsidP="00384896">
            <w:pPr>
              <w:rPr>
                <w:rFonts w:ascii="Times New Roman" w:hAnsi="Times New Roman" w:cs="Times New Roman"/>
                <w:sz w:val="22"/>
                <w:szCs w:val="22"/>
              </w:rPr>
            </w:pPr>
          </w:p>
        </w:tc>
      </w:tr>
      <w:tr w:rsidR="00665BA9" w:rsidRPr="003E61F0" w14:paraId="386455A2" w14:textId="77777777" w:rsidTr="00384896">
        <w:tc>
          <w:tcPr>
            <w:tcW w:w="4248" w:type="dxa"/>
          </w:tcPr>
          <w:p w14:paraId="4E041435" w14:textId="77777777" w:rsidR="00665BA9" w:rsidRPr="003E61F0" w:rsidRDefault="00665BA9" w:rsidP="00384896">
            <w:pPr>
              <w:rPr>
                <w:rFonts w:ascii="Times New Roman" w:hAnsi="Times New Roman" w:cs="Times New Roman"/>
                <w:sz w:val="22"/>
                <w:szCs w:val="22"/>
              </w:rPr>
            </w:pPr>
            <w:r w:rsidRPr="003E61F0">
              <w:rPr>
                <w:rFonts w:ascii="Times New Roman" w:hAnsi="Times New Roman" w:cs="Times New Roman"/>
                <w:sz w:val="22"/>
                <w:szCs w:val="22"/>
              </w:rPr>
              <w:t>Tiekėjo įgaliotas asmuo bendrauti pateikto pasiūlymo klausimais ir jo kontaktinė informacija</w:t>
            </w:r>
          </w:p>
        </w:tc>
        <w:tc>
          <w:tcPr>
            <w:tcW w:w="5273" w:type="dxa"/>
          </w:tcPr>
          <w:p w14:paraId="0D881398" w14:textId="77777777" w:rsidR="00665BA9" w:rsidRPr="003E61F0" w:rsidRDefault="00665BA9" w:rsidP="00384896">
            <w:pPr>
              <w:rPr>
                <w:rFonts w:ascii="Times New Roman" w:hAnsi="Times New Roman" w:cs="Times New Roman"/>
                <w:sz w:val="22"/>
                <w:szCs w:val="22"/>
              </w:rPr>
            </w:pPr>
          </w:p>
        </w:tc>
      </w:tr>
      <w:tr w:rsidR="00665BA9" w:rsidRPr="003E61F0" w14:paraId="272DC36F" w14:textId="77777777" w:rsidTr="00384896">
        <w:tc>
          <w:tcPr>
            <w:tcW w:w="4248" w:type="dxa"/>
          </w:tcPr>
          <w:p w14:paraId="7C35F027" w14:textId="77777777" w:rsidR="00665BA9" w:rsidRPr="003E61F0" w:rsidRDefault="00665BA9" w:rsidP="00384896">
            <w:pPr>
              <w:rPr>
                <w:rFonts w:ascii="Times New Roman" w:hAnsi="Times New Roman" w:cs="Times New Roman"/>
                <w:sz w:val="22"/>
                <w:szCs w:val="22"/>
              </w:rPr>
            </w:pPr>
            <w:r w:rsidRPr="003E61F0">
              <w:rPr>
                <w:rFonts w:ascii="Times New Roman" w:hAnsi="Times New Roman" w:cs="Times New Roman"/>
                <w:sz w:val="22"/>
                <w:szCs w:val="22"/>
              </w:rPr>
              <w:t>Telefono numeris</w:t>
            </w:r>
          </w:p>
        </w:tc>
        <w:tc>
          <w:tcPr>
            <w:tcW w:w="5273" w:type="dxa"/>
          </w:tcPr>
          <w:p w14:paraId="3C4B133C" w14:textId="77777777" w:rsidR="00665BA9" w:rsidRPr="003E61F0" w:rsidRDefault="00665BA9" w:rsidP="00384896">
            <w:pPr>
              <w:rPr>
                <w:rFonts w:ascii="Times New Roman" w:hAnsi="Times New Roman" w:cs="Times New Roman"/>
                <w:sz w:val="22"/>
                <w:szCs w:val="22"/>
              </w:rPr>
            </w:pPr>
          </w:p>
        </w:tc>
      </w:tr>
      <w:tr w:rsidR="00665BA9" w:rsidRPr="003E61F0" w14:paraId="6E6E59C2" w14:textId="77777777" w:rsidTr="00384896">
        <w:tc>
          <w:tcPr>
            <w:tcW w:w="4248" w:type="dxa"/>
          </w:tcPr>
          <w:p w14:paraId="21AF3C9D" w14:textId="77777777" w:rsidR="00665BA9" w:rsidRPr="003E61F0" w:rsidRDefault="00665BA9" w:rsidP="00384896">
            <w:pPr>
              <w:rPr>
                <w:rFonts w:ascii="Times New Roman" w:hAnsi="Times New Roman" w:cs="Times New Roman"/>
                <w:sz w:val="22"/>
                <w:szCs w:val="22"/>
              </w:rPr>
            </w:pPr>
            <w:r w:rsidRPr="003E61F0">
              <w:rPr>
                <w:rFonts w:ascii="Times New Roman" w:hAnsi="Times New Roman" w:cs="Times New Roman"/>
                <w:sz w:val="22"/>
                <w:szCs w:val="22"/>
              </w:rPr>
              <w:t>El. pašto adresas</w:t>
            </w:r>
          </w:p>
        </w:tc>
        <w:tc>
          <w:tcPr>
            <w:tcW w:w="5273" w:type="dxa"/>
          </w:tcPr>
          <w:p w14:paraId="5AB50ADB" w14:textId="77777777" w:rsidR="00665BA9" w:rsidRPr="003E61F0" w:rsidRDefault="00665BA9" w:rsidP="00384896">
            <w:pPr>
              <w:rPr>
                <w:rFonts w:ascii="Times New Roman" w:hAnsi="Times New Roman" w:cs="Times New Roman"/>
                <w:sz w:val="22"/>
                <w:szCs w:val="22"/>
              </w:rPr>
            </w:pPr>
          </w:p>
        </w:tc>
      </w:tr>
    </w:tbl>
    <w:p w14:paraId="1A765E64" w14:textId="77777777" w:rsidR="00665BA9" w:rsidRPr="003E61F0" w:rsidRDefault="00665BA9" w:rsidP="00665BA9">
      <w:pPr>
        <w:pStyle w:val="ListParagraph"/>
        <w:ind w:left="142"/>
        <w:rPr>
          <w:rFonts w:ascii="Times New Roman" w:eastAsia="Times New Roman" w:hAnsi="Times New Roman" w:cs="Times New Roman"/>
        </w:rPr>
      </w:pPr>
    </w:p>
    <w:p w14:paraId="4A0FDFFE" w14:textId="77777777" w:rsidR="00665BA9" w:rsidRPr="003E61F0" w:rsidRDefault="00665BA9" w:rsidP="00665BA9">
      <w:pPr>
        <w:pStyle w:val="ListParagraph"/>
        <w:ind w:left="142"/>
        <w:rPr>
          <w:rFonts w:ascii="Times New Roman" w:eastAsia="Times New Roman" w:hAnsi="Times New Roman" w:cs="Times New Roman"/>
        </w:rPr>
      </w:pPr>
      <w:r w:rsidRPr="003E61F0">
        <w:rPr>
          <w:rFonts w:ascii="Times New Roman" w:eastAsia="Times New Roman" w:hAnsi="Times New Roman" w:cs="Times New Roman"/>
        </w:rPr>
        <w:t>Pateikdami šią paraišką, patvirtiname, kad:</w:t>
      </w:r>
    </w:p>
    <w:p w14:paraId="5E10FFEB" w14:textId="60ED67BA" w:rsidR="00665BA9" w:rsidRPr="003E61F0" w:rsidRDefault="00665BA9" w:rsidP="00E63305">
      <w:pPr>
        <w:pStyle w:val="ListParagraph"/>
        <w:numPr>
          <w:ilvl w:val="3"/>
          <w:numId w:val="26"/>
        </w:numPr>
        <w:tabs>
          <w:tab w:val="left" w:pos="993"/>
        </w:tabs>
        <w:spacing w:line="240" w:lineRule="auto"/>
        <w:ind w:left="0" w:firstLine="708"/>
        <w:contextualSpacing w:val="0"/>
        <w:rPr>
          <w:rFonts w:ascii="Times New Roman" w:eastAsia="Times New Roman" w:hAnsi="Times New Roman" w:cs="Times New Roman"/>
        </w:rPr>
      </w:pPr>
      <w:r w:rsidRPr="003E61F0">
        <w:rPr>
          <w:rFonts w:ascii="Times New Roman" w:hAnsi="Times New Roman" w:cs="Times New Roman"/>
        </w:rPr>
        <w:t>atitinkame visus pirkimo sąlygose nurodytus kvalifikacijos reikalavimus;</w:t>
      </w:r>
    </w:p>
    <w:p w14:paraId="4D36C2BF" w14:textId="1C1DC2CC" w:rsidR="00665BA9" w:rsidRPr="003E61F0" w:rsidRDefault="00665BA9" w:rsidP="00E63305">
      <w:pPr>
        <w:pStyle w:val="ListParagraph"/>
        <w:numPr>
          <w:ilvl w:val="3"/>
          <w:numId w:val="26"/>
        </w:numPr>
        <w:tabs>
          <w:tab w:val="left" w:pos="993"/>
        </w:tabs>
        <w:spacing w:line="240" w:lineRule="auto"/>
        <w:ind w:left="0" w:firstLine="708"/>
        <w:contextualSpacing w:val="0"/>
        <w:rPr>
          <w:rFonts w:ascii="Times New Roman" w:eastAsia="Times New Roman" w:hAnsi="Times New Roman" w:cs="Times New Roman"/>
        </w:rPr>
      </w:pPr>
      <w:r w:rsidRPr="003E61F0">
        <w:rPr>
          <w:rFonts w:ascii="Times New Roman" w:hAnsi="Times New Roman" w:cs="Times New Roman"/>
        </w:rPr>
        <w:t>pateikta paraiška atitinka pirkimo sąlygose nustatytus reikalavimus;</w:t>
      </w:r>
    </w:p>
    <w:p w14:paraId="48D9F433" w14:textId="63F7427D" w:rsidR="00665BA9" w:rsidRPr="003E61F0" w:rsidRDefault="00665BA9" w:rsidP="00E63305">
      <w:pPr>
        <w:pStyle w:val="ListParagraph"/>
        <w:numPr>
          <w:ilvl w:val="3"/>
          <w:numId w:val="26"/>
        </w:numPr>
        <w:tabs>
          <w:tab w:val="left" w:pos="993"/>
        </w:tabs>
        <w:spacing w:line="240" w:lineRule="auto"/>
        <w:ind w:left="0" w:firstLine="708"/>
        <w:contextualSpacing w:val="0"/>
        <w:rPr>
          <w:rFonts w:ascii="Times New Roman" w:eastAsia="Times New Roman" w:hAnsi="Times New Roman" w:cs="Times New Roman"/>
        </w:rPr>
      </w:pPr>
      <w:r w:rsidRPr="003E61F0">
        <w:rPr>
          <w:rFonts w:ascii="Times New Roman" w:eastAsia="Times New Roman" w:hAnsi="Times New Roman" w:cs="Times New Roman"/>
        </w:rPr>
        <w:t xml:space="preserve">pasikeitus paraiškoje nurodytai informacijai dėl atitikties kvalifikacijai, apie tai nedelsiant informuosime </w:t>
      </w:r>
      <w:r w:rsidR="004B36F3">
        <w:rPr>
          <w:rFonts w:ascii="Times New Roman" w:eastAsia="Times New Roman" w:hAnsi="Times New Roman" w:cs="Times New Roman"/>
        </w:rPr>
        <w:t>perkančiąją organizaciją</w:t>
      </w:r>
      <w:r w:rsidRPr="003E61F0">
        <w:rPr>
          <w:rFonts w:ascii="Times New Roman" w:eastAsia="Times New Roman" w:hAnsi="Times New Roman" w:cs="Times New Roman"/>
        </w:rPr>
        <w:t>.</w:t>
      </w:r>
    </w:p>
    <w:p w14:paraId="6C7A280F" w14:textId="77777777" w:rsidR="00665BA9" w:rsidRPr="003E61F0" w:rsidRDefault="00665BA9" w:rsidP="00665BA9">
      <w:pPr>
        <w:ind w:firstLine="720"/>
        <w:rPr>
          <w:rFonts w:ascii="Times New Roman" w:eastAsia="Times New Roman" w:hAnsi="Times New Roman" w:cs="Times New Roman"/>
        </w:rPr>
      </w:pPr>
    </w:p>
    <w:p w14:paraId="255FB7FE" w14:textId="1FBE9C70" w:rsidR="00665BA9" w:rsidRPr="003E61F0" w:rsidRDefault="00665BA9" w:rsidP="00665BA9">
      <w:pPr>
        <w:rPr>
          <w:rFonts w:ascii="Times New Roman" w:eastAsia="Times New Roman" w:hAnsi="Times New Roman" w:cs="Times New Roman"/>
        </w:rPr>
      </w:pPr>
      <w:r w:rsidRPr="003E61F0">
        <w:rPr>
          <w:rFonts w:ascii="Times New Roman" w:eastAsia="Times New Roman" w:hAnsi="Times New Roman" w:cs="Times New Roman"/>
          <w:bCs/>
          <w:iCs/>
        </w:rPr>
        <w:t xml:space="preserve">1 lentelė. </w:t>
      </w:r>
      <w:r w:rsidRPr="003E61F0">
        <w:rPr>
          <w:rFonts w:ascii="Times New Roman" w:eastAsia="Times New Roman" w:hAnsi="Times New Roman" w:cs="Times New Roman"/>
        </w:rPr>
        <w:t xml:space="preserve">Paraišką sudaro ir </w:t>
      </w:r>
      <w:r w:rsidR="004B36F3">
        <w:rPr>
          <w:rFonts w:ascii="Times New Roman" w:eastAsia="Times New Roman" w:hAnsi="Times New Roman" w:cs="Times New Roman"/>
        </w:rPr>
        <w:t>perkančiajai organizacijai</w:t>
      </w:r>
      <w:r w:rsidRPr="003E61F0">
        <w:rPr>
          <w:rFonts w:ascii="Times New Roman" w:eastAsia="Times New Roman" w:hAnsi="Times New Roman" w:cs="Times New Roman"/>
        </w:rPr>
        <w:t xml:space="preserve"> pateikiami šie dokumentai:</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948"/>
        <w:gridCol w:w="1447"/>
        <w:gridCol w:w="1985"/>
        <w:gridCol w:w="2409"/>
      </w:tblGrid>
      <w:tr w:rsidR="00665BA9" w:rsidRPr="003E61F0" w14:paraId="1412FA8E" w14:textId="77777777" w:rsidTr="00665BA9">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4225E84" w14:textId="77777777" w:rsidR="00665BA9" w:rsidRPr="003E61F0" w:rsidRDefault="00665BA9" w:rsidP="00665BA9">
            <w:pPr>
              <w:ind w:firstLine="35"/>
              <w:jc w:val="center"/>
              <w:rPr>
                <w:rFonts w:ascii="Times New Roman" w:hAnsi="Times New Roman" w:cs="Times New Roman"/>
                <w:b/>
                <w:bCs/>
                <w:iCs/>
              </w:rPr>
            </w:pPr>
            <w:r w:rsidRPr="003E61F0">
              <w:rPr>
                <w:rFonts w:ascii="Times New Roman" w:hAnsi="Times New Roman" w:cs="Times New Roman"/>
                <w:b/>
                <w:bCs/>
                <w:iCs/>
              </w:rPr>
              <w:t>Eil.</w:t>
            </w:r>
          </w:p>
          <w:p w14:paraId="1590E697" w14:textId="77777777" w:rsidR="00665BA9" w:rsidRPr="003E61F0" w:rsidRDefault="00665BA9" w:rsidP="00665BA9">
            <w:pPr>
              <w:ind w:firstLine="35"/>
              <w:jc w:val="center"/>
              <w:rPr>
                <w:rFonts w:ascii="Times New Roman" w:hAnsi="Times New Roman" w:cs="Times New Roman"/>
                <w:b/>
                <w:bCs/>
                <w:iCs/>
              </w:rPr>
            </w:pPr>
            <w:r w:rsidRPr="003E61F0">
              <w:rPr>
                <w:rFonts w:ascii="Times New Roman" w:hAnsi="Times New Roman" w:cs="Times New Roman"/>
                <w:b/>
                <w:bCs/>
                <w:iCs/>
              </w:rPr>
              <w:t>Nr.</w:t>
            </w:r>
          </w:p>
        </w:tc>
        <w:tc>
          <w:tcPr>
            <w:tcW w:w="29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EAF343" w14:textId="77777777" w:rsidR="00665BA9" w:rsidRPr="003E61F0" w:rsidRDefault="00665BA9" w:rsidP="00F95194">
            <w:pPr>
              <w:tabs>
                <w:tab w:val="left" w:pos="317"/>
              </w:tabs>
              <w:ind w:firstLine="35"/>
              <w:rPr>
                <w:rFonts w:ascii="Times New Roman" w:hAnsi="Times New Roman" w:cs="Times New Roman"/>
                <w:b/>
                <w:bCs/>
                <w:iCs/>
              </w:rPr>
            </w:pPr>
            <w:r w:rsidRPr="003E61F0">
              <w:rPr>
                <w:rFonts w:ascii="Times New Roman" w:hAnsi="Times New Roman" w:cs="Times New Roman"/>
                <w:b/>
              </w:rPr>
              <w:t>Pateiktų dokumentų pavadinimas</w:t>
            </w:r>
          </w:p>
        </w:tc>
        <w:tc>
          <w:tcPr>
            <w:tcW w:w="144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834B53" w14:textId="77777777" w:rsidR="00665BA9" w:rsidRPr="003E61F0" w:rsidRDefault="00665BA9" w:rsidP="00384896">
            <w:pPr>
              <w:rPr>
                <w:rFonts w:ascii="Times New Roman" w:hAnsi="Times New Roman" w:cs="Times New Roman"/>
                <w:b/>
              </w:rPr>
            </w:pPr>
          </w:p>
          <w:p w14:paraId="59ED7DE7" w14:textId="77777777" w:rsidR="00665BA9" w:rsidRPr="003E61F0" w:rsidRDefault="00665BA9" w:rsidP="00665BA9">
            <w:pPr>
              <w:ind w:firstLine="0"/>
              <w:jc w:val="center"/>
              <w:rPr>
                <w:rFonts w:ascii="Times New Roman" w:hAnsi="Times New Roman" w:cs="Times New Roman"/>
                <w:b/>
                <w:bCs/>
                <w:iCs/>
              </w:rPr>
            </w:pPr>
            <w:r w:rsidRPr="003E61F0">
              <w:rPr>
                <w:rFonts w:ascii="Times New Roman" w:hAnsi="Times New Roman" w:cs="Times New Roman"/>
                <w:b/>
              </w:rPr>
              <w:t>Dokumento puslapių skaičius</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703DD17" w14:textId="77777777" w:rsidR="00665BA9" w:rsidRPr="003E61F0" w:rsidRDefault="00665BA9" w:rsidP="00665BA9">
            <w:pPr>
              <w:ind w:firstLine="34"/>
              <w:jc w:val="left"/>
              <w:rPr>
                <w:rFonts w:ascii="Times New Roman" w:hAnsi="Times New Roman" w:cs="Times New Roman"/>
                <w:b/>
              </w:rPr>
            </w:pPr>
            <w:r w:rsidRPr="003E61F0">
              <w:rPr>
                <w:rFonts w:ascii="Times New Roman" w:hAnsi="Times New Roman" w:cs="Times New Roman"/>
                <w:b/>
              </w:rPr>
              <w:t>Ar dokumentas konfidencialus?</w:t>
            </w:r>
            <w:r w:rsidRPr="003E61F0">
              <w:rPr>
                <w:rStyle w:val="FootnoteReference"/>
                <w:rFonts w:ascii="Times New Roman" w:hAnsi="Times New Roman" w:cs="Times New Roman"/>
                <w:b/>
                <w:color w:val="C00000"/>
              </w:rPr>
              <w:footnoteReference w:id="4"/>
            </w:r>
            <w:r w:rsidRPr="003E61F0">
              <w:rPr>
                <w:rFonts w:ascii="Times New Roman" w:hAnsi="Times New Roman" w:cs="Times New Roman"/>
                <w:b/>
              </w:rPr>
              <w:t xml:space="preserve"> (TAIP/NE)</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A456A7C" w14:textId="77777777" w:rsidR="00665BA9" w:rsidRPr="003E61F0" w:rsidRDefault="00665BA9" w:rsidP="00665BA9">
            <w:pPr>
              <w:ind w:firstLine="31"/>
              <w:jc w:val="left"/>
              <w:rPr>
                <w:rFonts w:ascii="Times New Roman" w:hAnsi="Times New Roman" w:cs="Times New Roman"/>
                <w:b/>
              </w:rPr>
            </w:pPr>
            <w:r w:rsidRPr="003E61F0">
              <w:rPr>
                <w:rFonts w:ascii="Times New Roman" w:hAnsi="Times New Roman" w:cs="Times New Roman"/>
                <w:b/>
              </w:rPr>
              <w:t>Paaiškinimas, kuri konkreti informacija dokumente yra konfidenciali</w:t>
            </w:r>
          </w:p>
        </w:tc>
      </w:tr>
      <w:tr w:rsidR="00665BA9" w:rsidRPr="003E61F0" w14:paraId="14C8D257" w14:textId="77777777" w:rsidTr="00665BA9">
        <w:tc>
          <w:tcPr>
            <w:tcW w:w="709" w:type="dxa"/>
            <w:tcBorders>
              <w:top w:val="single" w:sz="4" w:space="0" w:color="auto"/>
              <w:left w:val="single" w:sz="4" w:space="0" w:color="auto"/>
              <w:bottom w:val="single" w:sz="4" w:space="0" w:color="auto"/>
              <w:right w:val="single" w:sz="4" w:space="0" w:color="auto"/>
            </w:tcBorders>
            <w:hideMark/>
          </w:tcPr>
          <w:p w14:paraId="3722D574" w14:textId="77777777" w:rsidR="00665BA9" w:rsidRPr="003E61F0" w:rsidRDefault="00665BA9" w:rsidP="00665BA9">
            <w:pPr>
              <w:ind w:firstLine="35"/>
              <w:jc w:val="center"/>
              <w:rPr>
                <w:rFonts w:ascii="Times New Roman" w:eastAsia="Times New Roman" w:hAnsi="Times New Roman" w:cs="Times New Roman"/>
              </w:rPr>
            </w:pPr>
            <w:r w:rsidRPr="003E61F0">
              <w:rPr>
                <w:rFonts w:ascii="Times New Roman" w:eastAsia="Times New Roman" w:hAnsi="Times New Roman" w:cs="Times New Roman"/>
              </w:rPr>
              <w:t>1.</w:t>
            </w:r>
          </w:p>
        </w:tc>
        <w:tc>
          <w:tcPr>
            <w:tcW w:w="2948" w:type="dxa"/>
            <w:tcBorders>
              <w:top w:val="single" w:sz="4" w:space="0" w:color="auto"/>
              <w:left w:val="single" w:sz="4" w:space="0" w:color="auto"/>
              <w:bottom w:val="single" w:sz="4" w:space="0" w:color="auto"/>
              <w:right w:val="single" w:sz="4" w:space="0" w:color="auto"/>
            </w:tcBorders>
            <w:hideMark/>
          </w:tcPr>
          <w:p w14:paraId="4E63A200" w14:textId="77777777" w:rsidR="00665BA9" w:rsidRPr="003E61F0" w:rsidRDefault="00665BA9" w:rsidP="00F95194">
            <w:pPr>
              <w:tabs>
                <w:tab w:val="left" w:pos="317"/>
                <w:tab w:val="center" w:pos="4819"/>
                <w:tab w:val="right" w:pos="9638"/>
              </w:tabs>
              <w:ind w:firstLine="0"/>
              <w:rPr>
                <w:rFonts w:ascii="Times New Roman" w:eastAsia="Times New Roman" w:hAnsi="Times New Roman" w:cs="Times New Roman"/>
              </w:rPr>
            </w:pPr>
            <w:r w:rsidRPr="003E61F0">
              <w:rPr>
                <w:rFonts w:ascii="Times New Roman" w:eastAsia="Times New Roman" w:hAnsi="Times New Roman" w:cs="Times New Roman"/>
              </w:rPr>
              <w:t>Jungtinės veiklos sutartis</w:t>
            </w:r>
          </w:p>
        </w:tc>
        <w:tc>
          <w:tcPr>
            <w:tcW w:w="1447" w:type="dxa"/>
            <w:tcBorders>
              <w:top w:val="single" w:sz="4" w:space="0" w:color="auto"/>
              <w:left w:val="single" w:sz="4" w:space="0" w:color="auto"/>
              <w:bottom w:val="single" w:sz="4" w:space="0" w:color="auto"/>
              <w:right w:val="single" w:sz="4" w:space="0" w:color="auto"/>
            </w:tcBorders>
          </w:tcPr>
          <w:p w14:paraId="5F4AB230" w14:textId="77777777" w:rsidR="00665BA9" w:rsidRPr="003E61F0" w:rsidRDefault="00665BA9" w:rsidP="00384896">
            <w:pPr>
              <w:rPr>
                <w:rFonts w:ascii="Times New Roman" w:eastAsia="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14:paraId="4FA2D39F" w14:textId="77777777" w:rsidR="00665BA9" w:rsidRPr="003E61F0" w:rsidRDefault="00665BA9" w:rsidP="00384896">
            <w:pPr>
              <w:rPr>
                <w:rFonts w:ascii="Times New Roman" w:eastAsia="Times New Roman" w:hAnsi="Times New Roman" w:cs="Times New Roman"/>
              </w:rPr>
            </w:pPr>
          </w:p>
        </w:tc>
        <w:tc>
          <w:tcPr>
            <w:tcW w:w="2409" w:type="dxa"/>
            <w:tcBorders>
              <w:top w:val="single" w:sz="4" w:space="0" w:color="auto"/>
              <w:left w:val="single" w:sz="4" w:space="0" w:color="auto"/>
              <w:bottom w:val="single" w:sz="4" w:space="0" w:color="auto"/>
              <w:right w:val="single" w:sz="4" w:space="0" w:color="auto"/>
            </w:tcBorders>
          </w:tcPr>
          <w:p w14:paraId="349D6217" w14:textId="77777777" w:rsidR="00665BA9" w:rsidRPr="003E61F0" w:rsidRDefault="00665BA9" w:rsidP="00384896">
            <w:pPr>
              <w:rPr>
                <w:rFonts w:ascii="Times New Roman" w:eastAsia="Times New Roman" w:hAnsi="Times New Roman" w:cs="Times New Roman"/>
              </w:rPr>
            </w:pPr>
          </w:p>
        </w:tc>
      </w:tr>
      <w:tr w:rsidR="00665BA9" w:rsidRPr="003E61F0" w14:paraId="75F93A32" w14:textId="77777777" w:rsidTr="00665BA9">
        <w:tc>
          <w:tcPr>
            <w:tcW w:w="709" w:type="dxa"/>
            <w:tcBorders>
              <w:top w:val="single" w:sz="4" w:space="0" w:color="auto"/>
              <w:left w:val="single" w:sz="4" w:space="0" w:color="auto"/>
              <w:bottom w:val="single" w:sz="4" w:space="0" w:color="auto"/>
              <w:right w:val="single" w:sz="4" w:space="0" w:color="auto"/>
            </w:tcBorders>
            <w:hideMark/>
          </w:tcPr>
          <w:p w14:paraId="773A201B" w14:textId="46CC5C72" w:rsidR="00665BA9" w:rsidRPr="003E61F0" w:rsidRDefault="00665BA9" w:rsidP="00665BA9">
            <w:pPr>
              <w:ind w:firstLine="35"/>
              <w:jc w:val="center"/>
              <w:rPr>
                <w:rFonts w:ascii="Times New Roman" w:eastAsia="Times New Roman" w:hAnsi="Times New Roman" w:cs="Times New Roman"/>
              </w:rPr>
            </w:pPr>
            <w:r w:rsidRPr="003E61F0">
              <w:rPr>
                <w:rFonts w:ascii="Times New Roman" w:eastAsia="Times New Roman" w:hAnsi="Times New Roman" w:cs="Times New Roman"/>
              </w:rPr>
              <w:t>2.</w:t>
            </w:r>
          </w:p>
        </w:tc>
        <w:tc>
          <w:tcPr>
            <w:tcW w:w="2948" w:type="dxa"/>
            <w:tcBorders>
              <w:top w:val="single" w:sz="4" w:space="0" w:color="auto"/>
              <w:left w:val="single" w:sz="4" w:space="0" w:color="auto"/>
              <w:bottom w:val="single" w:sz="4" w:space="0" w:color="auto"/>
              <w:right w:val="single" w:sz="4" w:space="0" w:color="auto"/>
            </w:tcBorders>
            <w:hideMark/>
          </w:tcPr>
          <w:p w14:paraId="0BEE971C" w14:textId="77777777" w:rsidR="00665BA9" w:rsidRPr="003E61F0" w:rsidRDefault="00665BA9" w:rsidP="00F95194">
            <w:pPr>
              <w:tabs>
                <w:tab w:val="left" w:pos="317"/>
                <w:tab w:val="center" w:pos="4819"/>
                <w:tab w:val="right" w:pos="9638"/>
              </w:tabs>
              <w:ind w:firstLine="35"/>
              <w:rPr>
                <w:rFonts w:ascii="Times New Roman" w:eastAsia="Times New Roman" w:hAnsi="Times New Roman" w:cs="Times New Roman"/>
              </w:rPr>
            </w:pPr>
            <w:r w:rsidRPr="003E61F0">
              <w:rPr>
                <w:rFonts w:ascii="Times New Roman" w:eastAsia="Arial" w:hAnsi="Times New Roman" w:cs="Times New Roman"/>
              </w:rPr>
              <w:t>Dokumentas, įrodantis asmens teisę pasirašyti paraišką ir prisiimti visus su tuo susijusius įsipareigojimus (įgaliojimas ar kitas dokumentas)</w:t>
            </w:r>
          </w:p>
        </w:tc>
        <w:tc>
          <w:tcPr>
            <w:tcW w:w="1447" w:type="dxa"/>
            <w:tcBorders>
              <w:top w:val="single" w:sz="4" w:space="0" w:color="auto"/>
              <w:left w:val="single" w:sz="4" w:space="0" w:color="auto"/>
              <w:bottom w:val="single" w:sz="4" w:space="0" w:color="auto"/>
              <w:right w:val="single" w:sz="4" w:space="0" w:color="auto"/>
            </w:tcBorders>
          </w:tcPr>
          <w:p w14:paraId="5B27C4D8" w14:textId="77777777" w:rsidR="00665BA9" w:rsidRPr="003E61F0" w:rsidRDefault="00665BA9" w:rsidP="00384896">
            <w:pPr>
              <w:rPr>
                <w:rFonts w:ascii="Times New Roman" w:eastAsia="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14:paraId="1FB76ABD" w14:textId="77777777" w:rsidR="00665BA9" w:rsidRPr="003E61F0" w:rsidRDefault="00665BA9" w:rsidP="00384896">
            <w:pPr>
              <w:rPr>
                <w:rFonts w:ascii="Times New Roman" w:eastAsia="Times New Roman" w:hAnsi="Times New Roman" w:cs="Times New Roman"/>
              </w:rPr>
            </w:pPr>
          </w:p>
        </w:tc>
        <w:tc>
          <w:tcPr>
            <w:tcW w:w="2409" w:type="dxa"/>
            <w:tcBorders>
              <w:top w:val="single" w:sz="4" w:space="0" w:color="auto"/>
              <w:left w:val="single" w:sz="4" w:space="0" w:color="auto"/>
              <w:bottom w:val="single" w:sz="4" w:space="0" w:color="auto"/>
              <w:right w:val="single" w:sz="4" w:space="0" w:color="auto"/>
            </w:tcBorders>
          </w:tcPr>
          <w:p w14:paraId="5A868716" w14:textId="77777777" w:rsidR="00665BA9" w:rsidRPr="003E61F0" w:rsidRDefault="00665BA9" w:rsidP="00384896">
            <w:pPr>
              <w:rPr>
                <w:rFonts w:ascii="Times New Roman" w:eastAsia="Times New Roman" w:hAnsi="Times New Roman" w:cs="Times New Roman"/>
              </w:rPr>
            </w:pPr>
          </w:p>
        </w:tc>
      </w:tr>
      <w:tr w:rsidR="00665BA9" w:rsidRPr="003E61F0" w14:paraId="668DD7EC" w14:textId="77777777" w:rsidTr="00665BA9">
        <w:tc>
          <w:tcPr>
            <w:tcW w:w="709" w:type="dxa"/>
            <w:tcBorders>
              <w:top w:val="single" w:sz="4" w:space="0" w:color="auto"/>
              <w:left w:val="single" w:sz="4" w:space="0" w:color="auto"/>
              <w:bottom w:val="single" w:sz="4" w:space="0" w:color="auto"/>
              <w:right w:val="single" w:sz="4" w:space="0" w:color="auto"/>
            </w:tcBorders>
            <w:hideMark/>
          </w:tcPr>
          <w:p w14:paraId="753A7CE2" w14:textId="77777777" w:rsidR="00665BA9" w:rsidRPr="003E61F0" w:rsidRDefault="00665BA9" w:rsidP="00665BA9">
            <w:pPr>
              <w:ind w:firstLine="35"/>
              <w:jc w:val="center"/>
              <w:rPr>
                <w:rFonts w:ascii="Times New Roman" w:eastAsia="Times New Roman" w:hAnsi="Times New Roman" w:cs="Times New Roman"/>
              </w:rPr>
            </w:pPr>
            <w:r w:rsidRPr="003E61F0">
              <w:rPr>
                <w:rFonts w:ascii="Times New Roman" w:eastAsia="Times New Roman" w:hAnsi="Times New Roman" w:cs="Times New Roman"/>
              </w:rPr>
              <w:t>3.</w:t>
            </w:r>
          </w:p>
        </w:tc>
        <w:tc>
          <w:tcPr>
            <w:tcW w:w="2948" w:type="dxa"/>
            <w:tcBorders>
              <w:top w:val="single" w:sz="4" w:space="0" w:color="auto"/>
              <w:left w:val="single" w:sz="4" w:space="0" w:color="auto"/>
              <w:bottom w:val="single" w:sz="4" w:space="0" w:color="auto"/>
              <w:right w:val="single" w:sz="4" w:space="0" w:color="auto"/>
            </w:tcBorders>
            <w:hideMark/>
          </w:tcPr>
          <w:p w14:paraId="5FD5D985" w14:textId="77777777" w:rsidR="00665BA9" w:rsidRPr="003E61F0" w:rsidRDefault="00665BA9" w:rsidP="00F95194">
            <w:pPr>
              <w:tabs>
                <w:tab w:val="left" w:pos="317"/>
                <w:tab w:val="center" w:pos="4819"/>
                <w:tab w:val="right" w:pos="9638"/>
              </w:tabs>
              <w:ind w:firstLine="0"/>
              <w:rPr>
                <w:rFonts w:ascii="Times New Roman" w:eastAsia="Times New Roman" w:hAnsi="Times New Roman" w:cs="Times New Roman"/>
              </w:rPr>
            </w:pPr>
            <w:r w:rsidRPr="003E61F0">
              <w:rPr>
                <w:rFonts w:ascii="Times New Roman" w:hAnsi="Times New Roman" w:cs="Times New Roman"/>
              </w:rPr>
              <w:t xml:space="preserve">Dokumentai, kuriuose nurodyta, kokie konkretūs ištekliai ir kokiais būdais jie bus prieinami tiekėjui bendradarbiaujant su  ūkio subjektu visą sutartinių įsipareigojimų vykdymo laikotarpį (gali būti nurodomi konkretūs dokumentai, pavyzdžiui, </w:t>
            </w:r>
            <w:proofErr w:type="spellStart"/>
            <w:r w:rsidRPr="003E61F0">
              <w:rPr>
                <w:rFonts w:ascii="Times New Roman" w:hAnsi="Times New Roman" w:cs="Times New Roman"/>
              </w:rPr>
              <w:t>subtiekimo</w:t>
            </w:r>
            <w:proofErr w:type="spellEnd"/>
            <w:r w:rsidRPr="003E61F0">
              <w:rPr>
                <w:rFonts w:ascii="Times New Roman" w:hAnsi="Times New Roman" w:cs="Times New Roman"/>
              </w:rPr>
              <w:t xml:space="preserve"> sutartis, ketinimų protokolas ir kiti).</w:t>
            </w:r>
          </w:p>
        </w:tc>
        <w:tc>
          <w:tcPr>
            <w:tcW w:w="1447" w:type="dxa"/>
            <w:tcBorders>
              <w:top w:val="single" w:sz="4" w:space="0" w:color="auto"/>
              <w:left w:val="single" w:sz="4" w:space="0" w:color="auto"/>
              <w:bottom w:val="single" w:sz="4" w:space="0" w:color="auto"/>
              <w:right w:val="single" w:sz="4" w:space="0" w:color="auto"/>
            </w:tcBorders>
          </w:tcPr>
          <w:p w14:paraId="2A06A10E" w14:textId="77777777" w:rsidR="00665BA9" w:rsidRPr="003E61F0" w:rsidRDefault="00665BA9" w:rsidP="00384896">
            <w:pPr>
              <w:rPr>
                <w:rFonts w:ascii="Times New Roman" w:eastAsia="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14:paraId="5B5D527A" w14:textId="77777777" w:rsidR="00665BA9" w:rsidRPr="003E61F0" w:rsidRDefault="00665BA9" w:rsidP="00384896">
            <w:pPr>
              <w:rPr>
                <w:rFonts w:ascii="Times New Roman" w:eastAsia="Times New Roman" w:hAnsi="Times New Roman" w:cs="Times New Roman"/>
              </w:rPr>
            </w:pPr>
          </w:p>
        </w:tc>
        <w:tc>
          <w:tcPr>
            <w:tcW w:w="2409" w:type="dxa"/>
            <w:tcBorders>
              <w:top w:val="single" w:sz="4" w:space="0" w:color="auto"/>
              <w:left w:val="single" w:sz="4" w:space="0" w:color="auto"/>
              <w:bottom w:val="single" w:sz="4" w:space="0" w:color="auto"/>
              <w:right w:val="single" w:sz="4" w:space="0" w:color="auto"/>
            </w:tcBorders>
          </w:tcPr>
          <w:p w14:paraId="2631FB99" w14:textId="77777777" w:rsidR="00665BA9" w:rsidRPr="003E61F0" w:rsidRDefault="00665BA9" w:rsidP="00384896">
            <w:pPr>
              <w:rPr>
                <w:rFonts w:ascii="Times New Roman" w:eastAsia="Times New Roman" w:hAnsi="Times New Roman" w:cs="Times New Roman"/>
              </w:rPr>
            </w:pPr>
          </w:p>
        </w:tc>
      </w:tr>
      <w:tr w:rsidR="00665BA9" w:rsidRPr="003E61F0" w14:paraId="700659ED" w14:textId="77777777" w:rsidTr="00665BA9">
        <w:trPr>
          <w:trHeight w:val="300"/>
        </w:trPr>
        <w:tc>
          <w:tcPr>
            <w:tcW w:w="709" w:type="dxa"/>
            <w:tcBorders>
              <w:top w:val="single" w:sz="4" w:space="0" w:color="auto"/>
              <w:left w:val="single" w:sz="4" w:space="0" w:color="auto"/>
              <w:bottom w:val="single" w:sz="4" w:space="0" w:color="auto"/>
              <w:right w:val="single" w:sz="4" w:space="0" w:color="auto"/>
            </w:tcBorders>
          </w:tcPr>
          <w:p w14:paraId="6AA1738A" w14:textId="77777777" w:rsidR="00665BA9" w:rsidRPr="003E61F0" w:rsidRDefault="00665BA9" w:rsidP="00665BA9">
            <w:pPr>
              <w:ind w:firstLine="35"/>
              <w:jc w:val="center"/>
              <w:rPr>
                <w:rFonts w:ascii="Times New Roman" w:eastAsia="Times New Roman" w:hAnsi="Times New Roman" w:cs="Times New Roman"/>
              </w:rPr>
            </w:pPr>
            <w:r w:rsidRPr="003E61F0">
              <w:rPr>
                <w:rFonts w:ascii="Times New Roman" w:eastAsia="Times New Roman" w:hAnsi="Times New Roman" w:cs="Times New Roman"/>
              </w:rPr>
              <w:t>4.</w:t>
            </w:r>
          </w:p>
        </w:tc>
        <w:tc>
          <w:tcPr>
            <w:tcW w:w="2948" w:type="dxa"/>
            <w:tcBorders>
              <w:top w:val="single" w:sz="4" w:space="0" w:color="auto"/>
              <w:left w:val="single" w:sz="4" w:space="0" w:color="auto"/>
              <w:bottom w:val="single" w:sz="4" w:space="0" w:color="auto"/>
              <w:right w:val="single" w:sz="4" w:space="0" w:color="auto"/>
            </w:tcBorders>
            <w:hideMark/>
          </w:tcPr>
          <w:p w14:paraId="4EDA6A2C" w14:textId="77777777" w:rsidR="00665BA9" w:rsidRPr="003E61F0" w:rsidRDefault="00665BA9" w:rsidP="00F95194">
            <w:pPr>
              <w:tabs>
                <w:tab w:val="left" w:pos="317"/>
                <w:tab w:val="center" w:pos="4819"/>
                <w:tab w:val="right" w:pos="9638"/>
              </w:tabs>
              <w:ind w:firstLine="35"/>
              <w:rPr>
                <w:rFonts w:ascii="Times New Roman" w:hAnsi="Times New Roman" w:cs="Times New Roman"/>
              </w:rPr>
            </w:pPr>
            <w:r w:rsidRPr="003E61F0">
              <w:rPr>
                <w:rFonts w:ascii="Times New Roman" w:hAnsi="Times New Roman" w:cs="Times New Roman"/>
              </w:rPr>
              <w:t>Tiekėjo deklaracija dėl atitikties Reglamento nuostatoms juridiniam /fiziniam asmeniui</w:t>
            </w:r>
          </w:p>
        </w:tc>
        <w:tc>
          <w:tcPr>
            <w:tcW w:w="1447" w:type="dxa"/>
            <w:tcBorders>
              <w:top w:val="single" w:sz="4" w:space="0" w:color="auto"/>
              <w:left w:val="single" w:sz="4" w:space="0" w:color="auto"/>
              <w:bottom w:val="single" w:sz="4" w:space="0" w:color="auto"/>
              <w:right w:val="single" w:sz="4" w:space="0" w:color="auto"/>
            </w:tcBorders>
          </w:tcPr>
          <w:p w14:paraId="2C27E92F" w14:textId="77777777" w:rsidR="00665BA9" w:rsidRPr="003E61F0" w:rsidRDefault="00665BA9" w:rsidP="00384896">
            <w:pPr>
              <w:rPr>
                <w:rFonts w:ascii="Times New Roman" w:eastAsia="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14:paraId="122989B1" w14:textId="77777777" w:rsidR="00665BA9" w:rsidRPr="003E61F0" w:rsidRDefault="00665BA9" w:rsidP="00384896">
            <w:pPr>
              <w:rPr>
                <w:rFonts w:ascii="Times New Roman" w:eastAsia="Times New Roman" w:hAnsi="Times New Roman" w:cs="Times New Roman"/>
              </w:rPr>
            </w:pPr>
          </w:p>
        </w:tc>
        <w:tc>
          <w:tcPr>
            <w:tcW w:w="2409" w:type="dxa"/>
            <w:tcBorders>
              <w:top w:val="single" w:sz="4" w:space="0" w:color="auto"/>
              <w:left w:val="single" w:sz="4" w:space="0" w:color="auto"/>
              <w:bottom w:val="single" w:sz="4" w:space="0" w:color="auto"/>
              <w:right w:val="single" w:sz="4" w:space="0" w:color="auto"/>
            </w:tcBorders>
          </w:tcPr>
          <w:p w14:paraId="5E940811" w14:textId="77777777" w:rsidR="00665BA9" w:rsidRPr="003E61F0" w:rsidRDefault="00665BA9" w:rsidP="00384896">
            <w:pPr>
              <w:rPr>
                <w:rFonts w:ascii="Times New Roman" w:eastAsia="Times New Roman" w:hAnsi="Times New Roman" w:cs="Times New Roman"/>
              </w:rPr>
            </w:pPr>
          </w:p>
        </w:tc>
      </w:tr>
      <w:tr w:rsidR="00A8231C" w:rsidRPr="003E61F0" w14:paraId="70FE1CF7" w14:textId="77777777" w:rsidTr="00665BA9">
        <w:trPr>
          <w:trHeight w:val="300"/>
        </w:trPr>
        <w:tc>
          <w:tcPr>
            <w:tcW w:w="709" w:type="dxa"/>
            <w:tcBorders>
              <w:top w:val="single" w:sz="4" w:space="0" w:color="auto"/>
              <w:left w:val="single" w:sz="4" w:space="0" w:color="auto"/>
              <w:bottom w:val="single" w:sz="4" w:space="0" w:color="auto"/>
              <w:right w:val="single" w:sz="4" w:space="0" w:color="auto"/>
            </w:tcBorders>
          </w:tcPr>
          <w:p w14:paraId="0D3671C6" w14:textId="77777777" w:rsidR="00A8231C" w:rsidRPr="003E61F0" w:rsidRDefault="00A8231C" w:rsidP="00665BA9">
            <w:pPr>
              <w:ind w:firstLine="35"/>
              <w:jc w:val="center"/>
              <w:rPr>
                <w:rFonts w:ascii="Times New Roman" w:eastAsia="Times New Roman" w:hAnsi="Times New Roman" w:cs="Times New Roman"/>
              </w:rPr>
            </w:pPr>
          </w:p>
        </w:tc>
        <w:tc>
          <w:tcPr>
            <w:tcW w:w="2948" w:type="dxa"/>
            <w:tcBorders>
              <w:top w:val="single" w:sz="4" w:space="0" w:color="auto"/>
              <w:left w:val="single" w:sz="4" w:space="0" w:color="auto"/>
              <w:bottom w:val="single" w:sz="4" w:space="0" w:color="auto"/>
              <w:right w:val="single" w:sz="4" w:space="0" w:color="auto"/>
            </w:tcBorders>
          </w:tcPr>
          <w:p w14:paraId="5FAA2DAF" w14:textId="4B285970" w:rsidR="00A8231C" w:rsidRPr="006A7471" w:rsidRDefault="00A8231C" w:rsidP="00A8231C">
            <w:pPr>
              <w:spacing w:line="240" w:lineRule="auto"/>
              <w:ind w:firstLine="0"/>
              <w:rPr>
                <w:rFonts w:ascii="Times New Roman" w:hAnsi="Times New Roman" w:cs="Times New Roman"/>
                <w:b/>
                <w:color w:val="000000" w:themeColor="text1"/>
                <w:sz w:val="22"/>
                <w:szCs w:val="22"/>
              </w:rPr>
            </w:pPr>
            <w:r>
              <w:rPr>
                <w:rFonts w:ascii="Times New Roman" w:hAnsi="Times New Roman" w:cs="Times New Roman"/>
                <w:iCs/>
                <w:sz w:val="22"/>
                <w:szCs w:val="22"/>
              </w:rPr>
              <w:t>L</w:t>
            </w:r>
            <w:r w:rsidRPr="001B714A">
              <w:rPr>
                <w:rFonts w:ascii="Times New Roman" w:hAnsi="Times New Roman" w:cs="Times New Roman"/>
                <w:iCs/>
                <w:sz w:val="22"/>
                <w:szCs w:val="22"/>
              </w:rPr>
              <w:t>aisvos formos atitikties deklaraciją dėl atitikties</w:t>
            </w:r>
            <w:r w:rsidRPr="006A7471">
              <w:rPr>
                <w:rFonts w:ascii="Times New Roman" w:hAnsi="Times New Roman" w:cs="Times New Roman"/>
                <w:color w:val="000000" w:themeColor="text1"/>
                <w:sz w:val="22"/>
                <w:szCs w:val="22"/>
              </w:rPr>
              <w:t xml:space="preserve"> VPAGSĮ 33 </w:t>
            </w:r>
            <w:r>
              <w:rPr>
                <w:rFonts w:ascii="Times New Roman" w:hAnsi="Times New Roman" w:cs="Times New Roman"/>
                <w:color w:val="000000" w:themeColor="text1"/>
                <w:sz w:val="22"/>
                <w:szCs w:val="22"/>
              </w:rPr>
              <w:t>straipsnio 9 daliai (Specialiųjų sąlygų 6.3 p.)</w:t>
            </w:r>
          </w:p>
          <w:p w14:paraId="1EA77974" w14:textId="77777777" w:rsidR="00A8231C" w:rsidRDefault="00A8231C" w:rsidP="00A8231C"/>
          <w:p w14:paraId="7CB75EB1" w14:textId="77777777" w:rsidR="00A8231C" w:rsidRPr="003E61F0" w:rsidRDefault="00A8231C" w:rsidP="00F95194">
            <w:pPr>
              <w:tabs>
                <w:tab w:val="left" w:pos="317"/>
                <w:tab w:val="center" w:pos="4819"/>
                <w:tab w:val="right" w:pos="9638"/>
              </w:tabs>
              <w:ind w:firstLine="35"/>
              <w:rPr>
                <w:rFonts w:ascii="Times New Roman" w:hAnsi="Times New Roman" w:cs="Times New Roman"/>
              </w:rPr>
            </w:pPr>
          </w:p>
        </w:tc>
        <w:tc>
          <w:tcPr>
            <w:tcW w:w="1447" w:type="dxa"/>
            <w:tcBorders>
              <w:top w:val="single" w:sz="4" w:space="0" w:color="auto"/>
              <w:left w:val="single" w:sz="4" w:space="0" w:color="auto"/>
              <w:bottom w:val="single" w:sz="4" w:space="0" w:color="auto"/>
              <w:right w:val="single" w:sz="4" w:space="0" w:color="auto"/>
            </w:tcBorders>
          </w:tcPr>
          <w:p w14:paraId="21B89B1F" w14:textId="77777777" w:rsidR="00A8231C" w:rsidRPr="003E61F0" w:rsidRDefault="00A8231C" w:rsidP="00384896">
            <w:pPr>
              <w:rPr>
                <w:rFonts w:ascii="Times New Roman" w:eastAsia="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14:paraId="4223C09D" w14:textId="77777777" w:rsidR="00A8231C" w:rsidRPr="003E61F0" w:rsidRDefault="00A8231C" w:rsidP="00384896">
            <w:pPr>
              <w:rPr>
                <w:rFonts w:ascii="Times New Roman" w:eastAsia="Times New Roman" w:hAnsi="Times New Roman" w:cs="Times New Roman"/>
              </w:rPr>
            </w:pPr>
          </w:p>
        </w:tc>
        <w:tc>
          <w:tcPr>
            <w:tcW w:w="2409" w:type="dxa"/>
            <w:tcBorders>
              <w:top w:val="single" w:sz="4" w:space="0" w:color="auto"/>
              <w:left w:val="single" w:sz="4" w:space="0" w:color="auto"/>
              <w:bottom w:val="single" w:sz="4" w:space="0" w:color="auto"/>
              <w:right w:val="single" w:sz="4" w:space="0" w:color="auto"/>
            </w:tcBorders>
          </w:tcPr>
          <w:p w14:paraId="70A12465" w14:textId="77777777" w:rsidR="00A8231C" w:rsidRPr="003E61F0" w:rsidRDefault="00A8231C" w:rsidP="00384896">
            <w:pPr>
              <w:rPr>
                <w:rFonts w:ascii="Times New Roman" w:eastAsia="Times New Roman" w:hAnsi="Times New Roman" w:cs="Times New Roman"/>
              </w:rPr>
            </w:pPr>
          </w:p>
        </w:tc>
      </w:tr>
      <w:tr w:rsidR="004B2F5D" w:rsidRPr="003E61F0" w14:paraId="751E507D" w14:textId="77777777" w:rsidTr="00665BA9">
        <w:trPr>
          <w:trHeight w:val="300"/>
        </w:trPr>
        <w:tc>
          <w:tcPr>
            <w:tcW w:w="709" w:type="dxa"/>
            <w:tcBorders>
              <w:top w:val="single" w:sz="4" w:space="0" w:color="auto"/>
              <w:left w:val="single" w:sz="4" w:space="0" w:color="auto"/>
              <w:bottom w:val="single" w:sz="4" w:space="0" w:color="auto"/>
              <w:right w:val="single" w:sz="4" w:space="0" w:color="auto"/>
            </w:tcBorders>
          </w:tcPr>
          <w:p w14:paraId="72A9EBB7" w14:textId="465FD6D7" w:rsidR="004B2F5D" w:rsidRPr="003E61F0" w:rsidRDefault="004B2F5D" w:rsidP="00665BA9">
            <w:pPr>
              <w:ind w:firstLine="35"/>
              <w:jc w:val="center"/>
              <w:rPr>
                <w:rFonts w:ascii="Times New Roman" w:eastAsia="Times New Roman" w:hAnsi="Times New Roman" w:cs="Times New Roman"/>
              </w:rPr>
            </w:pPr>
            <w:r w:rsidRPr="003E61F0">
              <w:rPr>
                <w:rFonts w:ascii="Times New Roman" w:eastAsia="Times New Roman" w:hAnsi="Times New Roman" w:cs="Times New Roman"/>
              </w:rPr>
              <w:t>5.</w:t>
            </w:r>
          </w:p>
        </w:tc>
        <w:tc>
          <w:tcPr>
            <w:tcW w:w="2948" w:type="dxa"/>
            <w:tcBorders>
              <w:top w:val="single" w:sz="4" w:space="0" w:color="auto"/>
              <w:left w:val="single" w:sz="4" w:space="0" w:color="auto"/>
              <w:bottom w:val="single" w:sz="4" w:space="0" w:color="auto"/>
              <w:right w:val="single" w:sz="4" w:space="0" w:color="auto"/>
            </w:tcBorders>
          </w:tcPr>
          <w:p w14:paraId="7BC4AE9B" w14:textId="6E844528" w:rsidR="004B2F5D" w:rsidRPr="003E61F0" w:rsidRDefault="00B44929" w:rsidP="004B2F5D">
            <w:pPr>
              <w:tabs>
                <w:tab w:val="left" w:pos="317"/>
                <w:tab w:val="center" w:pos="4819"/>
                <w:tab w:val="right" w:pos="9638"/>
              </w:tabs>
              <w:ind w:firstLine="35"/>
              <w:rPr>
                <w:rFonts w:ascii="Times New Roman" w:hAnsi="Times New Roman" w:cs="Times New Roman"/>
              </w:rPr>
            </w:pPr>
            <w:r w:rsidRPr="003D246A">
              <w:rPr>
                <w:rFonts w:ascii="Times New Roman" w:hAnsi="Times New Roman" w:cs="Times New Roman"/>
              </w:rPr>
              <w:t xml:space="preserve">Specialiųjų </w:t>
            </w:r>
            <w:r w:rsidR="004B2F5D" w:rsidRPr="003E61F0">
              <w:rPr>
                <w:rFonts w:ascii="Times New Roman" w:hAnsi="Times New Roman" w:cs="Times New Roman"/>
              </w:rPr>
              <w:t>sąlygų 9 priede „</w:t>
            </w:r>
            <w:r w:rsidR="004B2F5D" w:rsidRPr="00C458B4">
              <w:rPr>
                <w:rFonts w:ascii="Times New Roman" w:hAnsi="Times New Roman" w:cs="Times New Roman"/>
                <w:i/>
              </w:rPr>
              <w:t xml:space="preserve">Informacija apie tiekėją (subtiekėją, </w:t>
            </w:r>
            <w:proofErr w:type="spellStart"/>
            <w:r w:rsidR="004B2F5D" w:rsidRPr="00C458B4">
              <w:rPr>
                <w:rFonts w:ascii="Times New Roman" w:hAnsi="Times New Roman" w:cs="Times New Roman"/>
                <w:i/>
              </w:rPr>
              <w:t>subteikėją</w:t>
            </w:r>
            <w:proofErr w:type="spellEnd"/>
            <w:r w:rsidR="004B2F5D" w:rsidRPr="00C458B4">
              <w:rPr>
                <w:rFonts w:ascii="Times New Roman" w:hAnsi="Times New Roman" w:cs="Times New Roman"/>
                <w:i/>
              </w:rPr>
              <w:t xml:space="preserve">, subrangovą, kitą sutartinai veikiantį ūkio subjektą, kurio </w:t>
            </w:r>
            <w:proofErr w:type="spellStart"/>
            <w:r w:rsidR="004B2F5D" w:rsidRPr="00C458B4">
              <w:rPr>
                <w:rFonts w:ascii="Times New Roman" w:hAnsi="Times New Roman" w:cs="Times New Roman"/>
                <w:i/>
              </w:rPr>
              <w:t>pajėgumais</w:t>
            </w:r>
            <w:proofErr w:type="spellEnd"/>
            <w:r w:rsidR="004B2F5D" w:rsidRPr="00C458B4">
              <w:rPr>
                <w:rFonts w:ascii="Times New Roman" w:hAnsi="Times New Roman" w:cs="Times New Roman"/>
                <w:i/>
              </w:rPr>
              <w:t xml:space="preserve"> remiasi, gamintoją ar juos kontroliuojantį asmenį</w:t>
            </w:r>
            <w:r w:rsidR="004B2F5D" w:rsidRPr="003D246A">
              <w:rPr>
                <w:rFonts w:ascii="Times New Roman" w:hAnsi="Times New Roman" w:cs="Times New Roman"/>
              </w:rPr>
              <w:t>)</w:t>
            </w:r>
            <w:r w:rsidR="004B2F5D" w:rsidRPr="003E61F0">
              <w:rPr>
                <w:rFonts w:ascii="Times New Roman" w:hAnsi="Times New Roman" w:cs="Times New Roman"/>
              </w:rPr>
              <w:t>“ nurodyta informacija</w:t>
            </w:r>
          </w:p>
        </w:tc>
        <w:tc>
          <w:tcPr>
            <w:tcW w:w="1447" w:type="dxa"/>
            <w:tcBorders>
              <w:top w:val="single" w:sz="4" w:space="0" w:color="auto"/>
              <w:left w:val="single" w:sz="4" w:space="0" w:color="auto"/>
              <w:bottom w:val="single" w:sz="4" w:space="0" w:color="auto"/>
              <w:right w:val="single" w:sz="4" w:space="0" w:color="auto"/>
            </w:tcBorders>
          </w:tcPr>
          <w:p w14:paraId="436B7C80" w14:textId="77777777" w:rsidR="004B2F5D" w:rsidRPr="003E61F0" w:rsidRDefault="004B2F5D" w:rsidP="00384896">
            <w:pPr>
              <w:rPr>
                <w:rFonts w:ascii="Times New Roman" w:eastAsia="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14:paraId="0D940EA6" w14:textId="77777777" w:rsidR="004B2F5D" w:rsidRPr="003E61F0" w:rsidRDefault="004B2F5D" w:rsidP="00384896">
            <w:pPr>
              <w:rPr>
                <w:rFonts w:ascii="Times New Roman" w:eastAsia="Times New Roman" w:hAnsi="Times New Roman" w:cs="Times New Roman"/>
              </w:rPr>
            </w:pPr>
          </w:p>
        </w:tc>
        <w:tc>
          <w:tcPr>
            <w:tcW w:w="2409" w:type="dxa"/>
            <w:tcBorders>
              <w:top w:val="single" w:sz="4" w:space="0" w:color="auto"/>
              <w:left w:val="single" w:sz="4" w:space="0" w:color="auto"/>
              <w:bottom w:val="single" w:sz="4" w:space="0" w:color="auto"/>
              <w:right w:val="single" w:sz="4" w:space="0" w:color="auto"/>
            </w:tcBorders>
          </w:tcPr>
          <w:p w14:paraId="0402A91C" w14:textId="77777777" w:rsidR="004B2F5D" w:rsidRPr="003E61F0" w:rsidRDefault="004B2F5D" w:rsidP="00384896">
            <w:pPr>
              <w:rPr>
                <w:rFonts w:ascii="Times New Roman" w:eastAsia="Times New Roman" w:hAnsi="Times New Roman" w:cs="Times New Roman"/>
              </w:rPr>
            </w:pPr>
          </w:p>
        </w:tc>
      </w:tr>
      <w:tr w:rsidR="00665BA9" w:rsidRPr="003E61F0" w14:paraId="77F0E34D" w14:textId="77777777" w:rsidTr="00665BA9">
        <w:trPr>
          <w:trHeight w:val="300"/>
        </w:trPr>
        <w:tc>
          <w:tcPr>
            <w:tcW w:w="709" w:type="dxa"/>
            <w:tcBorders>
              <w:top w:val="single" w:sz="4" w:space="0" w:color="auto"/>
              <w:left w:val="single" w:sz="4" w:space="0" w:color="auto"/>
              <w:bottom w:val="single" w:sz="4" w:space="0" w:color="auto"/>
              <w:right w:val="single" w:sz="4" w:space="0" w:color="auto"/>
            </w:tcBorders>
          </w:tcPr>
          <w:p w14:paraId="3EB4CC90" w14:textId="5B815E9F" w:rsidR="00665BA9" w:rsidRPr="003E61F0" w:rsidRDefault="00144366" w:rsidP="00665BA9">
            <w:pPr>
              <w:ind w:firstLine="35"/>
              <w:jc w:val="center"/>
              <w:rPr>
                <w:rFonts w:ascii="Times New Roman" w:eastAsia="Times New Roman" w:hAnsi="Times New Roman" w:cs="Times New Roman"/>
              </w:rPr>
            </w:pPr>
            <w:r w:rsidRPr="003E61F0">
              <w:rPr>
                <w:rFonts w:ascii="Times New Roman" w:eastAsia="Times New Roman" w:hAnsi="Times New Roman" w:cs="Times New Roman"/>
              </w:rPr>
              <w:lastRenderedPageBreak/>
              <w:t>6</w:t>
            </w:r>
            <w:r w:rsidR="00665BA9" w:rsidRPr="003E61F0">
              <w:rPr>
                <w:rFonts w:ascii="Times New Roman" w:eastAsia="Times New Roman" w:hAnsi="Times New Roman" w:cs="Times New Roman"/>
              </w:rPr>
              <w:t>.</w:t>
            </w:r>
          </w:p>
        </w:tc>
        <w:tc>
          <w:tcPr>
            <w:tcW w:w="2948" w:type="dxa"/>
            <w:tcBorders>
              <w:top w:val="single" w:sz="4" w:space="0" w:color="auto"/>
              <w:left w:val="single" w:sz="4" w:space="0" w:color="auto"/>
              <w:bottom w:val="single" w:sz="4" w:space="0" w:color="auto"/>
              <w:right w:val="single" w:sz="4" w:space="0" w:color="auto"/>
            </w:tcBorders>
            <w:hideMark/>
          </w:tcPr>
          <w:p w14:paraId="391886B5" w14:textId="77777777" w:rsidR="00665BA9" w:rsidRPr="003E61F0" w:rsidRDefault="00665BA9" w:rsidP="00F95194">
            <w:pPr>
              <w:pStyle w:val="ListParagraph"/>
              <w:tabs>
                <w:tab w:val="left" w:pos="317"/>
                <w:tab w:val="left" w:pos="851"/>
              </w:tabs>
              <w:spacing w:line="240" w:lineRule="auto"/>
              <w:ind w:left="33" w:firstLine="0"/>
              <w:rPr>
                <w:rFonts w:ascii="Times New Roman" w:hAnsi="Times New Roman" w:cs="Times New Roman"/>
                <w:sz w:val="22"/>
                <w:szCs w:val="22"/>
              </w:rPr>
            </w:pPr>
            <w:r w:rsidRPr="003E61F0">
              <w:rPr>
                <w:rFonts w:ascii="Times New Roman" w:hAnsi="Times New Roman" w:cs="Times New Roman"/>
                <w:i/>
              </w:rPr>
              <w:t>[k</w:t>
            </w:r>
            <w:r w:rsidRPr="003E61F0">
              <w:rPr>
                <w:rFonts w:ascii="Times New Roman" w:hAnsi="Times New Roman" w:cs="Times New Roman"/>
                <w:i/>
                <w:sz w:val="22"/>
                <w:szCs w:val="22"/>
              </w:rPr>
              <w:t xml:space="preserve">valifikacijos atitiktį </w:t>
            </w:r>
            <w:r w:rsidRPr="003E61F0">
              <w:rPr>
                <w:rFonts w:ascii="Times New Roman" w:hAnsi="Times New Roman" w:cs="Times New Roman"/>
                <w:i/>
              </w:rPr>
              <w:t>patvirtinantis</w:t>
            </w:r>
            <w:r w:rsidRPr="003E61F0">
              <w:rPr>
                <w:rFonts w:ascii="Times New Roman" w:hAnsi="Times New Roman" w:cs="Times New Roman"/>
                <w:i/>
                <w:sz w:val="22"/>
                <w:szCs w:val="22"/>
              </w:rPr>
              <w:t xml:space="preserve"> dokumenta</w:t>
            </w:r>
            <w:r w:rsidRPr="003E61F0">
              <w:rPr>
                <w:rFonts w:ascii="Times New Roman" w:hAnsi="Times New Roman" w:cs="Times New Roman"/>
                <w:i/>
              </w:rPr>
              <w:t>s</w:t>
            </w:r>
            <w:r w:rsidRPr="003E61F0">
              <w:rPr>
                <w:rFonts w:ascii="Times New Roman" w:hAnsi="Times New Roman" w:cs="Times New Roman"/>
                <w:i/>
                <w:sz w:val="22"/>
                <w:szCs w:val="22"/>
              </w:rPr>
              <w:t>,</w:t>
            </w:r>
            <w:r w:rsidRPr="003E61F0">
              <w:rPr>
                <w:rFonts w:ascii="Times New Roman" w:hAnsi="Times New Roman" w:cs="Times New Roman"/>
                <w:i/>
              </w:rPr>
              <w:t xml:space="preserve"> nurodytas</w:t>
            </w:r>
            <w:r w:rsidRPr="003E61F0">
              <w:rPr>
                <w:rFonts w:ascii="Times New Roman" w:hAnsi="Times New Roman" w:cs="Times New Roman"/>
                <w:i/>
                <w:sz w:val="22"/>
                <w:szCs w:val="22"/>
              </w:rPr>
              <w:t xml:space="preserve"> Specialiųjų sąlygų 1</w:t>
            </w:r>
            <w:r w:rsidRPr="003E61F0">
              <w:rPr>
                <w:rFonts w:ascii="Times New Roman" w:hAnsi="Times New Roman" w:cs="Times New Roman"/>
                <w:i/>
              </w:rPr>
              <w:t xml:space="preserve"> priede]</w:t>
            </w:r>
          </w:p>
          <w:p w14:paraId="7CF491C9" w14:textId="77777777" w:rsidR="00665BA9" w:rsidRPr="003E61F0" w:rsidRDefault="00665BA9" w:rsidP="00F95194">
            <w:pPr>
              <w:tabs>
                <w:tab w:val="left" w:pos="317"/>
                <w:tab w:val="center" w:pos="4819"/>
                <w:tab w:val="right" w:pos="9638"/>
              </w:tabs>
              <w:rPr>
                <w:rFonts w:ascii="Times New Roman" w:hAnsi="Times New Roman" w:cs="Times New Roman"/>
              </w:rPr>
            </w:pPr>
          </w:p>
        </w:tc>
        <w:tc>
          <w:tcPr>
            <w:tcW w:w="1447" w:type="dxa"/>
            <w:tcBorders>
              <w:top w:val="single" w:sz="4" w:space="0" w:color="auto"/>
              <w:left w:val="single" w:sz="4" w:space="0" w:color="auto"/>
              <w:bottom w:val="single" w:sz="4" w:space="0" w:color="auto"/>
              <w:right w:val="single" w:sz="4" w:space="0" w:color="auto"/>
            </w:tcBorders>
          </w:tcPr>
          <w:p w14:paraId="4D89C986" w14:textId="77777777" w:rsidR="00665BA9" w:rsidRPr="003E61F0" w:rsidRDefault="00665BA9" w:rsidP="00384896">
            <w:pPr>
              <w:rPr>
                <w:rFonts w:ascii="Times New Roman" w:eastAsia="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14:paraId="3A04FD1C" w14:textId="77777777" w:rsidR="00665BA9" w:rsidRPr="003E61F0" w:rsidRDefault="00665BA9" w:rsidP="00384896">
            <w:pPr>
              <w:rPr>
                <w:rFonts w:ascii="Times New Roman" w:eastAsia="Times New Roman" w:hAnsi="Times New Roman" w:cs="Times New Roman"/>
              </w:rPr>
            </w:pPr>
          </w:p>
        </w:tc>
        <w:tc>
          <w:tcPr>
            <w:tcW w:w="2409" w:type="dxa"/>
            <w:tcBorders>
              <w:top w:val="single" w:sz="4" w:space="0" w:color="auto"/>
              <w:left w:val="single" w:sz="4" w:space="0" w:color="auto"/>
              <w:bottom w:val="single" w:sz="4" w:space="0" w:color="auto"/>
              <w:right w:val="single" w:sz="4" w:space="0" w:color="auto"/>
            </w:tcBorders>
          </w:tcPr>
          <w:p w14:paraId="6C6EF66F" w14:textId="77777777" w:rsidR="00665BA9" w:rsidRPr="003E61F0" w:rsidRDefault="00665BA9" w:rsidP="00384896">
            <w:pPr>
              <w:rPr>
                <w:rFonts w:ascii="Times New Roman" w:eastAsia="Times New Roman" w:hAnsi="Times New Roman" w:cs="Times New Roman"/>
              </w:rPr>
            </w:pPr>
          </w:p>
        </w:tc>
      </w:tr>
      <w:tr w:rsidR="00665BA9" w:rsidRPr="003E61F0" w14:paraId="65E59C1A" w14:textId="77777777" w:rsidTr="00665BA9">
        <w:tc>
          <w:tcPr>
            <w:tcW w:w="709" w:type="dxa"/>
            <w:tcBorders>
              <w:top w:val="single" w:sz="4" w:space="0" w:color="auto"/>
              <w:left w:val="single" w:sz="4" w:space="0" w:color="auto"/>
              <w:bottom w:val="single" w:sz="4" w:space="0" w:color="auto"/>
              <w:right w:val="single" w:sz="4" w:space="0" w:color="auto"/>
            </w:tcBorders>
            <w:hideMark/>
          </w:tcPr>
          <w:p w14:paraId="6F4CFF39" w14:textId="02D40C58" w:rsidR="00665BA9" w:rsidRPr="003E61F0" w:rsidRDefault="00144366" w:rsidP="00665BA9">
            <w:pPr>
              <w:ind w:firstLine="35"/>
              <w:jc w:val="center"/>
              <w:rPr>
                <w:rFonts w:ascii="Times New Roman" w:eastAsia="Times New Roman" w:hAnsi="Times New Roman" w:cs="Times New Roman"/>
              </w:rPr>
            </w:pPr>
            <w:r w:rsidRPr="003E61F0">
              <w:rPr>
                <w:rFonts w:ascii="Times New Roman" w:eastAsia="Times New Roman" w:hAnsi="Times New Roman" w:cs="Times New Roman"/>
              </w:rPr>
              <w:t>7</w:t>
            </w:r>
            <w:r w:rsidR="00665BA9" w:rsidRPr="003E61F0">
              <w:rPr>
                <w:rFonts w:ascii="Times New Roman" w:eastAsia="Times New Roman" w:hAnsi="Times New Roman" w:cs="Times New Roman"/>
              </w:rPr>
              <w:t>.</w:t>
            </w:r>
          </w:p>
        </w:tc>
        <w:tc>
          <w:tcPr>
            <w:tcW w:w="2948" w:type="dxa"/>
            <w:tcBorders>
              <w:top w:val="single" w:sz="4" w:space="0" w:color="auto"/>
              <w:left w:val="single" w:sz="4" w:space="0" w:color="auto"/>
              <w:bottom w:val="single" w:sz="4" w:space="0" w:color="auto"/>
              <w:right w:val="single" w:sz="4" w:space="0" w:color="auto"/>
            </w:tcBorders>
            <w:hideMark/>
          </w:tcPr>
          <w:p w14:paraId="77E83074" w14:textId="77777777" w:rsidR="00665BA9" w:rsidRPr="003E61F0" w:rsidRDefault="00665BA9" w:rsidP="00F95194">
            <w:pPr>
              <w:pStyle w:val="ListParagraph"/>
              <w:tabs>
                <w:tab w:val="left" w:pos="317"/>
                <w:tab w:val="left" w:pos="851"/>
              </w:tabs>
              <w:spacing w:line="240" w:lineRule="auto"/>
              <w:ind w:left="33" w:firstLine="0"/>
              <w:rPr>
                <w:rFonts w:ascii="Times New Roman" w:hAnsi="Times New Roman" w:cs="Times New Roman"/>
                <w:sz w:val="22"/>
                <w:szCs w:val="22"/>
              </w:rPr>
            </w:pPr>
            <w:r w:rsidRPr="003E61F0">
              <w:rPr>
                <w:rFonts w:ascii="Times New Roman" w:hAnsi="Times New Roman" w:cs="Times New Roman"/>
                <w:i/>
              </w:rPr>
              <w:t>[k</w:t>
            </w:r>
            <w:r w:rsidRPr="003E61F0">
              <w:rPr>
                <w:rFonts w:ascii="Times New Roman" w:hAnsi="Times New Roman" w:cs="Times New Roman"/>
                <w:i/>
                <w:sz w:val="22"/>
                <w:szCs w:val="22"/>
              </w:rPr>
              <w:t xml:space="preserve">valifikacijos atitiktį </w:t>
            </w:r>
            <w:r w:rsidRPr="003E61F0">
              <w:rPr>
                <w:rFonts w:ascii="Times New Roman" w:hAnsi="Times New Roman" w:cs="Times New Roman"/>
                <w:i/>
              </w:rPr>
              <w:t>patvirtinantis</w:t>
            </w:r>
            <w:r w:rsidRPr="003E61F0">
              <w:rPr>
                <w:rFonts w:ascii="Times New Roman" w:hAnsi="Times New Roman" w:cs="Times New Roman"/>
                <w:i/>
                <w:sz w:val="22"/>
                <w:szCs w:val="22"/>
              </w:rPr>
              <w:t xml:space="preserve"> dokumenta</w:t>
            </w:r>
            <w:r w:rsidRPr="003E61F0">
              <w:rPr>
                <w:rFonts w:ascii="Times New Roman" w:hAnsi="Times New Roman" w:cs="Times New Roman"/>
                <w:i/>
              </w:rPr>
              <w:t>s</w:t>
            </w:r>
            <w:r w:rsidRPr="003E61F0">
              <w:rPr>
                <w:rFonts w:ascii="Times New Roman" w:hAnsi="Times New Roman" w:cs="Times New Roman"/>
                <w:i/>
                <w:sz w:val="22"/>
                <w:szCs w:val="22"/>
              </w:rPr>
              <w:t>,</w:t>
            </w:r>
            <w:r w:rsidRPr="003E61F0">
              <w:rPr>
                <w:rFonts w:ascii="Times New Roman" w:hAnsi="Times New Roman" w:cs="Times New Roman"/>
                <w:i/>
              </w:rPr>
              <w:t xml:space="preserve"> nurodytas</w:t>
            </w:r>
            <w:r w:rsidRPr="003E61F0">
              <w:rPr>
                <w:rFonts w:ascii="Times New Roman" w:hAnsi="Times New Roman" w:cs="Times New Roman"/>
                <w:i/>
                <w:sz w:val="22"/>
                <w:szCs w:val="22"/>
              </w:rPr>
              <w:t xml:space="preserve"> Specialiųjų sąlygų 1</w:t>
            </w:r>
            <w:r w:rsidRPr="003E61F0">
              <w:rPr>
                <w:rFonts w:ascii="Times New Roman" w:hAnsi="Times New Roman" w:cs="Times New Roman"/>
                <w:i/>
              </w:rPr>
              <w:t xml:space="preserve"> priede]</w:t>
            </w:r>
          </w:p>
          <w:p w14:paraId="2197D0FF" w14:textId="77777777" w:rsidR="00665BA9" w:rsidRPr="003E61F0" w:rsidRDefault="00665BA9" w:rsidP="00F95194">
            <w:pPr>
              <w:tabs>
                <w:tab w:val="left" w:pos="317"/>
                <w:tab w:val="center" w:pos="4819"/>
                <w:tab w:val="right" w:pos="9638"/>
              </w:tabs>
              <w:rPr>
                <w:rFonts w:ascii="Times New Roman" w:hAnsi="Times New Roman" w:cs="Times New Roman"/>
              </w:rPr>
            </w:pPr>
          </w:p>
        </w:tc>
        <w:tc>
          <w:tcPr>
            <w:tcW w:w="1447" w:type="dxa"/>
            <w:tcBorders>
              <w:top w:val="single" w:sz="4" w:space="0" w:color="auto"/>
              <w:left w:val="single" w:sz="4" w:space="0" w:color="auto"/>
              <w:bottom w:val="single" w:sz="4" w:space="0" w:color="auto"/>
              <w:right w:val="single" w:sz="4" w:space="0" w:color="auto"/>
            </w:tcBorders>
          </w:tcPr>
          <w:p w14:paraId="58398E0B" w14:textId="77777777" w:rsidR="00665BA9" w:rsidRPr="003E61F0" w:rsidRDefault="00665BA9" w:rsidP="00384896">
            <w:pPr>
              <w:rPr>
                <w:rFonts w:ascii="Times New Roman" w:eastAsia="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14:paraId="330B19CF" w14:textId="77777777" w:rsidR="00665BA9" w:rsidRPr="003E61F0" w:rsidRDefault="00665BA9" w:rsidP="00384896">
            <w:pPr>
              <w:rPr>
                <w:rFonts w:ascii="Times New Roman" w:eastAsia="Times New Roman" w:hAnsi="Times New Roman" w:cs="Times New Roman"/>
              </w:rPr>
            </w:pPr>
          </w:p>
        </w:tc>
        <w:tc>
          <w:tcPr>
            <w:tcW w:w="2409" w:type="dxa"/>
            <w:tcBorders>
              <w:top w:val="single" w:sz="4" w:space="0" w:color="auto"/>
              <w:left w:val="single" w:sz="4" w:space="0" w:color="auto"/>
              <w:bottom w:val="single" w:sz="4" w:space="0" w:color="auto"/>
              <w:right w:val="single" w:sz="4" w:space="0" w:color="auto"/>
            </w:tcBorders>
          </w:tcPr>
          <w:p w14:paraId="4BE9DD8F" w14:textId="77777777" w:rsidR="00665BA9" w:rsidRPr="003E61F0" w:rsidRDefault="00665BA9" w:rsidP="00384896">
            <w:pPr>
              <w:rPr>
                <w:rFonts w:ascii="Times New Roman" w:eastAsia="Times New Roman" w:hAnsi="Times New Roman" w:cs="Times New Roman"/>
              </w:rPr>
            </w:pPr>
          </w:p>
        </w:tc>
      </w:tr>
      <w:tr w:rsidR="00665BA9" w:rsidRPr="003E61F0" w14:paraId="6F3F3725" w14:textId="77777777" w:rsidTr="00665BA9">
        <w:tc>
          <w:tcPr>
            <w:tcW w:w="709" w:type="dxa"/>
            <w:tcBorders>
              <w:top w:val="single" w:sz="4" w:space="0" w:color="auto"/>
              <w:left w:val="single" w:sz="4" w:space="0" w:color="auto"/>
              <w:bottom w:val="single" w:sz="4" w:space="0" w:color="auto"/>
              <w:right w:val="single" w:sz="4" w:space="0" w:color="auto"/>
            </w:tcBorders>
          </w:tcPr>
          <w:p w14:paraId="34A27387" w14:textId="52524F55" w:rsidR="00665BA9" w:rsidRPr="003E61F0" w:rsidRDefault="00144366" w:rsidP="00665BA9">
            <w:pPr>
              <w:ind w:firstLine="35"/>
              <w:jc w:val="center"/>
              <w:rPr>
                <w:rFonts w:ascii="Times New Roman" w:eastAsia="Times New Roman" w:hAnsi="Times New Roman" w:cs="Times New Roman"/>
              </w:rPr>
            </w:pPr>
            <w:r w:rsidRPr="003E61F0">
              <w:rPr>
                <w:rFonts w:ascii="Times New Roman" w:eastAsia="Times New Roman" w:hAnsi="Times New Roman" w:cs="Times New Roman"/>
              </w:rPr>
              <w:t>8</w:t>
            </w:r>
            <w:r w:rsidR="00665BA9" w:rsidRPr="003E61F0">
              <w:rPr>
                <w:rFonts w:ascii="Times New Roman" w:eastAsia="Times New Roman" w:hAnsi="Times New Roman" w:cs="Times New Roman"/>
              </w:rPr>
              <w:t>.</w:t>
            </w:r>
          </w:p>
        </w:tc>
        <w:tc>
          <w:tcPr>
            <w:tcW w:w="2948" w:type="dxa"/>
            <w:tcBorders>
              <w:top w:val="single" w:sz="4" w:space="0" w:color="auto"/>
              <w:left w:val="single" w:sz="4" w:space="0" w:color="auto"/>
              <w:bottom w:val="single" w:sz="4" w:space="0" w:color="auto"/>
              <w:right w:val="single" w:sz="4" w:space="0" w:color="auto"/>
            </w:tcBorders>
          </w:tcPr>
          <w:p w14:paraId="5736D2F7" w14:textId="77777777" w:rsidR="00665BA9" w:rsidRPr="003E61F0" w:rsidRDefault="00665BA9" w:rsidP="00F95194">
            <w:pPr>
              <w:pStyle w:val="ListParagraph"/>
              <w:tabs>
                <w:tab w:val="left" w:pos="317"/>
                <w:tab w:val="left" w:pos="851"/>
              </w:tabs>
              <w:spacing w:line="240" w:lineRule="auto"/>
              <w:ind w:left="33" w:firstLine="0"/>
              <w:rPr>
                <w:rFonts w:ascii="Times New Roman" w:hAnsi="Times New Roman" w:cs="Times New Roman"/>
                <w:sz w:val="22"/>
                <w:szCs w:val="22"/>
              </w:rPr>
            </w:pPr>
            <w:r w:rsidRPr="003E61F0">
              <w:rPr>
                <w:rFonts w:ascii="Times New Roman" w:hAnsi="Times New Roman" w:cs="Times New Roman"/>
                <w:i/>
              </w:rPr>
              <w:t>[k</w:t>
            </w:r>
            <w:r w:rsidRPr="003E61F0">
              <w:rPr>
                <w:rFonts w:ascii="Times New Roman" w:hAnsi="Times New Roman" w:cs="Times New Roman"/>
                <w:i/>
                <w:sz w:val="22"/>
                <w:szCs w:val="22"/>
              </w:rPr>
              <w:t xml:space="preserve">valifikacijos atitiktį </w:t>
            </w:r>
            <w:r w:rsidRPr="003E61F0">
              <w:rPr>
                <w:rFonts w:ascii="Times New Roman" w:hAnsi="Times New Roman" w:cs="Times New Roman"/>
                <w:i/>
              </w:rPr>
              <w:t>patvirtinantis</w:t>
            </w:r>
            <w:r w:rsidRPr="003E61F0">
              <w:rPr>
                <w:rFonts w:ascii="Times New Roman" w:hAnsi="Times New Roman" w:cs="Times New Roman"/>
                <w:i/>
                <w:sz w:val="22"/>
                <w:szCs w:val="22"/>
              </w:rPr>
              <w:t xml:space="preserve"> dokumenta</w:t>
            </w:r>
            <w:r w:rsidRPr="003E61F0">
              <w:rPr>
                <w:rFonts w:ascii="Times New Roman" w:hAnsi="Times New Roman" w:cs="Times New Roman"/>
                <w:i/>
              </w:rPr>
              <w:t>s</w:t>
            </w:r>
            <w:r w:rsidRPr="003E61F0">
              <w:rPr>
                <w:rFonts w:ascii="Times New Roman" w:hAnsi="Times New Roman" w:cs="Times New Roman"/>
                <w:i/>
                <w:sz w:val="22"/>
                <w:szCs w:val="22"/>
              </w:rPr>
              <w:t>,</w:t>
            </w:r>
            <w:r w:rsidRPr="003E61F0">
              <w:rPr>
                <w:rFonts w:ascii="Times New Roman" w:hAnsi="Times New Roman" w:cs="Times New Roman"/>
                <w:i/>
              </w:rPr>
              <w:t xml:space="preserve"> nurodytas</w:t>
            </w:r>
            <w:r w:rsidRPr="003E61F0">
              <w:rPr>
                <w:rFonts w:ascii="Times New Roman" w:hAnsi="Times New Roman" w:cs="Times New Roman"/>
                <w:i/>
                <w:sz w:val="22"/>
                <w:szCs w:val="22"/>
              </w:rPr>
              <w:t xml:space="preserve"> Specialiųjų sąlygų 1</w:t>
            </w:r>
            <w:r w:rsidRPr="003E61F0">
              <w:rPr>
                <w:rFonts w:ascii="Times New Roman" w:hAnsi="Times New Roman" w:cs="Times New Roman"/>
                <w:i/>
              </w:rPr>
              <w:t xml:space="preserve"> priede]</w:t>
            </w:r>
          </w:p>
          <w:p w14:paraId="6D482E29" w14:textId="77777777" w:rsidR="00665BA9" w:rsidRPr="003E61F0" w:rsidRDefault="00665BA9" w:rsidP="00F95194">
            <w:pPr>
              <w:pStyle w:val="ListParagraph"/>
              <w:tabs>
                <w:tab w:val="left" w:pos="317"/>
                <w:tab w:val="left" w:pos="851"/>
              </w:tabs>
              <w:spacing w:line="240" w:lineRule="auto"/>
              <w:ind w:left="33" w:firstLine="0"/>
              <w:rPr>
                <w:rFonts w:ascii="Times New Roman" w:hAnsi="Times New Roman" w:cs="Times New Roman"/>
                <w:i/>
              </w:rPr>
            </w:pPr>
          </w:p>
        </w:tc>
        <w:tc>
          <w:tcPr>
            <w:tcW w:w="1447" w:type="dxa"/>
            <w:tcBorders>
              <w:top w:val="single" w:sz="4" w:space="0" w:color="auto"/>
              <w:left w:val="single" w:sz="4" w:space="0" w:color="auto"/>
              <w:bottom w:val="single" w:sz="4" w:space="0" w:color="auto"/>
              <w:right w:val="single" w:sz="4" w:space="0" w:color="auto"/>
            </w:tcBorders>
          </w:tcPr>
          <w:p w14:paraId="051FD256" w14:textId="77777777" w:rsidR="00665BA9" w:rsidRPr="003E61F0" w:rsidRDefault="00665BA9" w:rsidP="00384896">
            <w:pPr>
              <w:rPr>
                <w:rFonts w:ascii="Times New Roman" w:eastAsia="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14:paraId="30D4CF09" w14:textId="77777777" w:rsidR="00665BA9" w:rsidRPr="003E61F0" w:rsidRDefault="00665BA9" w:rsidP="00384896">
            <w:pPr>
              <w:rPr>
                <w:rFonts w:ascii="Times New Roman" w:eastAsia="Times New Roman" w:hAnsi="Times New Roman" w:cs="Times New Roman"/>
              </w:rPr>
            </w:pPr>
          </w:p>
        </w:tc>
        <w:tc>
          <w:tcPr>
            <w:tcW w:w="2409" w:type="dxa"/>
            <w:tcBorders>
              <w:top w:val="single" w:sz="4" w:space="0" w:color="auto"/>
              <w:left w:val="single" w:sz="4" w:space="0" w:color="auto"/>
              <w:bottom w:val="single" w:sz="4" w:space="0" w:color="auto"/>
              <w:right w:val="single" w:sz="4" w:space="0" w:color="auto"/>
            </w:tcBorders>
          </w:tcPr>
          <w:p w14:paraId="6F176309" w14:textId="77777777" w:rsidR="00665BA9" w:rsidRPr="003E61F0" w:rsidRDefault="00665BA9" w:rsidP="00384896">
            <w:pPr>
              <w:rPr>
                <w:rFonts w:ascii="Times New Roman" w:eastAsia="Times New Roman" w:hAnsi="Times New Roman" w:cs="Times New Roman"/>
              </w:rPr>
            </w:pPr>
          </w:p>
        </w:tc>
      </w:tr>
    </w:tbl>
    <w:p w14:paraId="67336F6A" w14:textId="77777777" w:rsidR="00665BA9" w:rsidRPr="003E61F0" w:rsidRDefault="00665BA9" w:rsidP="00665BA9">
      <w:pPr>
        <w:suppressAutoHyphens/>
        <w:ind w:firstLine="709"/>
        <w:rPr>
          <w:rFonts w:ascii="Times New Roman" w:eastAsia="Times New Roman" w:hAnsi="Times New Roman" w:cs="Times New Roman"/>
          <w:b/>
        </w:rPr>
      </w:pPr>
    </w:p>
    <w:p w14:paraId="3B4621C8" w14:textId="77777777" w:rsidR="00665BA9" w:rsidRPr="003E61F0" w:rsidRDefault="00665BA9" w:rsidP="00665BA9">
      <w:pPr>
        <w:suppressAutoHyphens/>
        <w:ind w:firstLine="709"/>
        <w:rPr>
          <w:rFonts w:ascii="Times New Roman" w:eastAsia="Times New Roman" w:hAnsi="Times New Roman" w:cs="Times New Roman"/>
          <w:b/>
        </w:rPr>
      </w:pPr>
    </w:p>
    <w:p w14:paraId="0C8ABB31" w14:textId="77777777" w:rsidR="00665BA9" w:rsidRPr="003E61F0" w:rsidRDefault="00665BA9" w:rsidP="00E63305">
      <w:pPr>
        <w:pStyle w:val="ListParagraph"/>
        <w:numPr>
          <w:ilvl w:val="0"/>
          <w:numId w:val="27"/>
        </w:numPr>
        <w:tabs>
          <w:tab w:val="left" w:pos="426"/>
        </w:tabs>
        <w:spacing w:line="240" w:lineRule="auto"/>
        <w:ind w:left="0" w:firstLine="284"/>
        <w:jc w:val="center"/>
        <w:rPr>
          <w:rFonts w:ascii="Times New Roman" w:hAnsi="Times New Roman" w:cs="Times New Roman"/>
          <w:b/>
          <w:sz w:val="22"/>
          <w:szCs w:val="22"/>
        </w:rPr>
      </w:pPr>
      <w:r w:rsidRPr="003E61F0">
        <w:rPr>
          <w:rFonts w:ascii="Times New Roman" w:hAnsi="Times New Roman" w:cs="Times New Roman"/>
          <w:b/>
          <w:sz w:val="22"/>
          <w:szCs w:val="22"/>
        </w:rPr>
        <w:t>INFORMACIJA APIE ŪKIO SUBJEKTUS</w:t>
      </w:r>
    </w:p>
    <w:p w14:paraId="413C0FDB" w14:textId="77777777" w:rsidR="00665BA9" w:rsidRPr="003E61F0" w:rsidRDefault="00665BA9" w:rsidP="00665BA9">
      <w:pPr>
        <w:pStyle w:val="ListParagraph"/>
        <w:tabs>
          <w:tab w:val="left" w:pos="426"/>
        </w:tabs>
        <w:ind w:left="284"/>
        <w:rPr>
          <w:rFonts w:ascii="Times New Roman" w:hAnsi="Times New Roman" w:cs="Times New Roman"/>
          <w:sz w:val="22"/>
          <w:szCs w:val="22"/>
        </w:rPr>
      </w:pPr>
    </w:p>
    <w:p w14:paraId="38392238" w14:textId="77777777" w:rsidR="00665BA9" w:rsidRPr="003E61F0" w:rsidRDefault="00665BA9" w:rsidP="00E63305">
      <w:pPr>
        <w:pStyle w:val="ListParagraph"/>
        <w:numPr>
          <w:ilvl w:val="1"/>
          <w:numId w:val="28"/>
        </w:numPr>
        <w:tabs>
          <w:tab w:val="left" w:pos="284"/>
        </w:tabs>
        <w:spacing w:line="240" w:lineRule="auto"/>
        <w:ind w:left="0" w:firstLine="567"/>
        <w:rPr>
          <w:rFonts w:ascii="Times New Roman" w:hAnsi="Times New Roman" w:cs="Times New Roman"/>
          <w:sz w:val="22"/>
          <w:szCs w:val="22"/>
        </w:rPr>
      </w:pPr>
      <w:r w:rsidRPr="003E61F0">
        <w:rPr>
          <w:rFonts w:ascii="Times New Roman" w:hAnsi="Times New Roman" w:cs="Times New Roman"/>
          <w:sz w:val="22"/>
          <w:szCs w:val="22"/>
        </w:rPr>
        <w:t xml:space="preserve">Tiekėjas kartu su Paraiška </w:t>
      </w:r>
      <w:r w:rsidRPr="003E61F0">
        <w:rPr>
          <w:rFonts w:ascii="Times New Roman" w:hAnsi="Times New Roman" w:cs="Times New Roman"/>
          <w:b/>
          <w:sz w:val="22"/>
          <w:szCs w:val="22"/>
        </w:rPr>
        <w:t>privalo</w:t>
      </w:r>
      <w:r w:rsidRPr="003E61F0">
        <w:rPr>
          <w:rFonts w:ascii="Times New Roman" w:hAnsi="Times New Roman" w:cs="Times New Roman"/>
          <w:sz w:val="22"/>
          <w:szCs w:val="22"/>
        </w:rPr>
        <w:t xml:space="preserve"> išviešinti Ūkio subjektus (įskaitant </w:t>
      </w:r>
      <w:proofErr w:type="spellStart"/>
      <w:r w:rsidRPr="003E61F0">
        <w:rPr>
          <w:rFonts w:ascii="Times New Roman" w:hAnsi="Times New Roman" w:cs="Times New Roman"/>
          <w:sz w:val="22"/>
          <w:szCs w:val="22"/>
        </w:rPr>
        <w:t>Kvazisubtiekėjus</w:t>
      </w:r>
      <w:proofErr w:type="spellEnd"/>
      <w:r w:rsidRPr="003E61F0">
        <w:rPr>
          <w:rFonts w:ascii="Times New Roman" w:hAnsi="Times New Roman" w:cs="Times New Roman"/>
          <w:sz w:val="22"/>
          <w:szCs w:val="22"/>
        </w:rPr>
        <w:t xml:space="preserve"> (specialistus, kurie Paraiškos pateikimo metu nėra Tiekėjo darbuotojai), kurių </w:t>
      </w:r>
      <w:proofErr w:type="spellStart"/>
      <w:r w:rsidRPr="003E61F0">
        <w:rPr>
          <w:rFonts w:ascii="Times New Roman" w:hAnsi="Times New Roman" w:cs="Times New Roman"/>
          <w:sz w:val="22"/>
          <w:szCs w:val="22"/>
        </w:rPr>
        <w:t>pajėgumais</w:t>
      </w:r>
      <w:proofErr w:type="spellEnd"/>
      <w:r w:rsidRPr="003E61F0">
        <w:rPr>
          <w:rFonts w:ascii="Times New Roman" w:hAnsi="Times New Roman" w:cs="Times New Roman"/>
          <w:sz w:val="22"/>
          <w:szCs w:val="22"/>
        </w:rPr>
        <w:t xml:space="preserve"> remiasi, siekdamas atitikti Pirkimo dokumentuose nustatytus kvalifikacijos reikalavimus). Tai Tiekėjas atlieka užpildydamas žemiau šioje dalyje pateiktą lentelę.</w:t>
      </w:r>
    </w:p>
    <w:p w14:paraId="02E29A23" w14:textId="77777777" w:rsidR="00665BA9" w:rsidRPr="003E61F0" w:rsidRDefault="00665BA9" w:rsidP="00E63305">
      <w:pPr>
        <w:pStyle w:val="ListParagraph"/>
        <w:numPr>
          <w:ilvl w:val="1"/>
          <w:numId w:val="28"/>
        </w:numPr>
        <w:tabs>
          <w:tab w:val="left" w:pos="284"/>
        </w:tabs>
        <w:spacing w:line="240" w:lineRule="auto"/>
        <w:ind w:left="0" w:firstLine="567"/>
        <w:rPr>
          <w:rFonts w:ascii="Times New Roman" w:hAnsi="Times New Roman" w:cs="Times New Roman"/>
          <w:sz w:val="22"/>
          <w:szCs w:val="22"/>
        </w:rPr>
      </w:pPr>
      <w:r w:rsidRPr="003E61F0">
        <w:rPr>
          <w:rFonts w:ascii="Times New Roman" w:hAnsi="Times New Roman" w:cs="Times New Roman"/>
          <w:sz w:val="22"/>
          <w:szCs w:val="22"/>
        </w:rPr>
        <w:t xml:space="preserve">Jeigu Tiekėjas Paraiškoje nenurodo, kad remiasi kitų Ūkio subjektų </w:t>
      </w:r>
      <w:proofErr w:type="spellStart"/>
      <w:r w:rsidRPr="003E61F0">
        <w:rPr>
          <w:rFonts w:ascii="Times New Roman" w:hAnsi="Times New Roman" w:cs="Times New Roman"/>
          <w:sz w:val="22"/>
          <w:szCs w:val="22"/>
        </w:rPr>
        <w:t>pajėgumais</w:t>
      </w:r>
      <w:proofErr w:type="spellEnd"/>
      <w:r w:rsidRPr="003E61F0">
        <w:rPr>
          <w:rFonts w:ascii="Times New Roman" w:hAnsi="Times New Roman" w:cs="Times New Roman"/>
          <w:sz w:val="22"/>
          <w:szCs w:val="22"/>
        </w:rPr>
        <w:t>, bus laikoma, kad Pirkimo dokumentuose nurodytus kvalifikacijos reikalavimus atitinka pats Tiekėjas.</w:t>
      </w:r>
    </w:p>
    <w:p w14:paraId="4A3FD162" w14:textId="77777777" w:rsidR="00665BA9" w:rsidRPr="003E61F0" w:rsidRDefault="00665BA9" w:rsidP="00665BA9">
      <w:pPr>
        <w:spacing w:line="256" w:lineRule="auto"/>
        <w:ind w:firstLine="567"/>
        <w:jc w:val="right"/>
        <w:rPr>
          <w:rFonts w:ascii="Times New Roman" w:hAnsi="Times New Roman" w:cs="Times New Roman"/>
          <w:sz w:val="22"/>
          <w:szCs w:val="24"/>
        </w:rPr>
      </w:pPr>
      <w:r w:rsidRPr="003E61F0">
        <w:rPr>
          <w:rFonts w:ascii="Times New Roman" w:hAnsi="Times New Roman" w:cs="Times New Roman"/>
          <w:sz w:val="22"/>
          <w:szCs w:val="24"/>
        </w:rPr>
        <w:t>2 lentelė</w:t>
      </w:r>
    </w:p>
    <w:tbl>
      <w:tblPr>
        <w:tblStyle w:val="TableGrid21"/>
        <w:tblpPr w:leftFromText="180" w:rightFromText="180" w:vertAnchor="text" w:horzAnchor="margin" w:tblpXSpec="center" w:tblpY="153"/>
        <w:tblW w:w="9776" w:type="dxa"/>
        <w:jc w:val="center"/>
        <w:tblLayout w:type="fixed"/>
        <w:tblLook w:val="04A0" w:firstRow="1" w:lastRow="0" w:firstColumn="1" w:lastColumn="0" w:noHBand="0" w:noVBand="1"/>
      </w:tblPr>
      <w:tblGrid>
        <w:gridCol w:w="562"/>
        <w:gridCol w:w="1985"/>
        <w:gridCol w:w="1843"/>
        <w:gridCol w:w="1842"/>
        <w:gridCol w:w="1843"/>
        <w:gridCol w:w="1701"/>
      </w:tblGrid>
      <w:tr w:rsidR="00665BA9" w:rsidRPr="003E61F0" w14:paraId="1DCE1CC0" w14:textId="77777777" w:rsidTr="00384896">
        <w:trPr>
          <w:trHeight w:val="2263"/>
          <w:jc w:val="center"/>
        </w:trPr>
        <w:tc>
          <w:tcPr>
            <w:tcW w:w="562" w:type="dxa"/>
            <w:vAlign w:val="center"/>
          </w:tcPr>
          <w:p w14:paraId="0D507DF0" w14:textId="77777777" w:rsidR="00665BA9" w:rsidRPr="003E61F0" w:rsidRDefault="00665BA9" w:rsidP="00384896">
            <w:pPr>
              <w:jc w:val="center"/>
              <w:rPr>
                <w:rFonts w:ascii="Times New Roman" w:hAnsi="Times New Roman"/>
                <w:b/>
              </w:rPr>
            </w:pPr>
            <w:r w:rsidRPr="003E61F0">
              <w:rPr>
                <w:rFonts w:ascii="Times New Roman" w:hAnsi="Times New Roman"/>
                <w:b/>
              </w:rPr>
              <w:t>Eil. Nr.</w:t>
            </w:r>
          </w:p>
        </w:tc>
        <w:tc>
          <w:tcPr>
            <w:tcW w:w="1985" w:type="dxa"/>
            <w:vAlign w:val="center"/>
          </w:tcPr>
          <w:p w14:paraId="63FC28CB" w14:textId="77777777" w:rsidR="00665BA9" w:rsidRPr="003E61F0" w:rsidRDefault="00665BA9" w:rsidP="00384896">
            <w:pPr>
              <w:jc w:val="center"/>
              <w:rPr>
                <w:rFonts w:ascii="Times New Roman" w:hAnsi="Times New Roman"/>
                <w:b/>
              </w:rPr>
            </w:pPr>
            <w:r w:rsidRPr="003E61F0">
              <w:rPr>
                <w:rFonts w:ascii="Times New Roman" w:hAnsi="Times New Roman"/>
                <w:b/>
              </w:rPr>
              <w:t xml:space="preserve">Ūkio subjekto, </w:t>
            </w:r>
            <w:proofErr w:type="spellStart"/>
            <w:r w:rsidRPr="003E61F0">
              <w:rPr>
                <w:rFonts w:ascii="Times New Roman" w:hAnsi="Times New Roman"/>
                <w:b/>
              </w:rPr>
              <w:t>kvazisubtiekėjo</w:t>
            </w:r>
            <w:proofErr w:type="spellEnd"/>
            <w:r w:rsidRPr="003E61F0">
              <w:rPr>
                <w:rFonts w:ascii="Times New Roman" w:hAnsi="Times New Roman"/>
                <w:b/>
              </w:rPr>
              <w:t xml:space="preserve"> pavadinimas ir statusas (ūkio subjektas ar </w:t>
            </w:r>
            <w:proofErr w:type="spellStart"/>
            <w:r w:rsidRPr="003E61F0">
              <w:rPr>
                <w:rFonts w:ascii="Times New Roman" w:hAnsi="Times New Roman"/>
                <w:b/>
              </w:rPr>
              <w:t>kvazisubtiekėjas</w:t>
            </w:r>
            <w:proofErr w:type="spellEnd"/>
            <w:r w:rsidRPr="003E61F0">
              <w:rPr>
                <w:rFonts w:ascii="Times New Roman" w:hAnsi="Times New Roman"/>
                <w:b/>
              </w:rPr>
              <w:t>)</w:t>
            </w:r>
          </w:p>
        </w:tc>
        <w:tc>
          <w:tcPr>
            <w:tcW w:w="1843" w:type="dxa"/>
            <w:vAlign w:val="center"/>
          </w:tcPr>
          <w:p w14:paraId="5BB5CDF5" w14:textId="77777777" w:rsidR="00665BA9" w:rsidRPr="003E61F0" w:rsidRDefault="00665BA9" w:rsidP="00384896">
            <w:pPr>
              <w:jc w:val="center"/>
              <w:rPr>
                <w:rFonts w:ascii="Times New Roman" w:hAnsi="Times New Roman"/>
                <w:b/>
              </w:rPr>
            </w:pPr>
          </w:p>
          <w:p w14:paraId="68AB2484" w14:textId="77777777" w:rsidR="00665BA9" w:rsidRPr="003E61F0" w:rsidRDefault="00665BA9" w:rsidP="00384896">
            <w:pPr>
              <w:jc w:val="center"/>
              <w:rPr>
                <w:rFonts w:ascii="Times New Roman" w:hAnsi="Times New Roman"/>
                <w:b/>
              </w:rPr>
            </w:pPr>
            <w:r w:rsidRPr="003E61F0">
              <w:rPr>
                <w:rFonts w:ascii="Times New Roman" w:hAnsi="Times New Roman"/>
                <w:b/>
                <w:bCs/>
                <w:color w:val="000000"/>
              </w:rPr>
              <w:t xml:space="preserve">Ūkio subjektų, </w:t>
            </w:r>
            <w:proofErr w:type="spellStart"/>
            <w:r w:rsidRPr="003E61F0">
              <w:rPr>
                <w:rFonts w:ascii="Times New Roman" w:hAnsi="Times New Roman"/>
                <w:b/>
                <w:bCs/>
                <w:color w:val="000000"/>
              </w:rPr>
              <w:t>kvazisubtiekėjo</w:t>
            </w:r>
            <w:proofErr w:type="spellEnd"/>
            <w:r w:rsidRPr="003E61F0">
              <w:rPr>
                <w:rFonts w:ascii="Times New Roman" w:hAnsi="Times New Roman"/>
                <w:b/>
                <w:bCs/>
                <w:color w:val="000000"/>
              </w:rPr>
              <w:t xml:space="preserve"> registracijos šalis ar teritorija </w:t>
            </w:r>
            <w:r w:rsidRPr="003E61F0">
              <w:rPr>
                <w:rFonts w:ascii="Times New Roman" w:hAnsi="Times New Roman"/>
              </w:rPr>
              <w:t>(jei fizinis asmuo – nuolatinė gyvenamoji vieta (šalis) ir pilietybė)</w:t>
            </w:r>
          </w:p>
        </w:tc>
        <w:tc>
          <w:tcPr>
            <w:tcW w:w="1842" w:type="dxa"/>
            <w:vAlign w:val="center"/>
          </w:tcPr>
          <w:p w14:paraId="08A4C71B" w14:textId="77777777" w:rsidR="00665BA9" w:rsidRPr="003E61F0" w:rsidRDefault="00665BA9" w:rsidP="00384896">
            <w:pPr>
              <w:jc w:val="center"/>
              <w:rPr>
                <w:rFonts w:ascii="Times New Roman" w:hAnsi="Times New Roman"/>
                <w:b/>
              </w:rPr>
            </w:pPr>
          </w:p>
          <w:p w14:paraId="3477008B" w14:textId="77777777" w:rsidR="00665BA9" w:rsidRPr="003E61F0" w:rsidRDefault="00665BA9" w:rsidP="00384896">
            <w:pPr>
              <w:jc w:val="center"/>
              <w:rPr>
                <w:rFonts w:ascii="Times New Roman" w:hAnsi="Times New Roman"/>
                <w:b/>
              </w:rPr>
            </w:pPr>
            <w:r w:rsidRPr="003E61F0">
              <w:rPr>
                <w:rFonts w:ascii="Times New Roman" w:hAnsi="Times New Roman"/>
                <w:b/>
                <w:bCs/>
                <w:color w:val="000000"/>
              </w:rPr>
              <w:t xml:space="preserve">Ūkio subjektų kontroliuojančių asmenų registracijos šalis ar teritorija </w:t>
            </w:r>
            <w:r w:rsidRPr="003E61F0">
              <w:rPr>
                <w:rFonts w:ascii="Times New Roman" w:hAnsi="Times New Roman"/>
              </w:rPr>
              <w:t>(jei fizinis asmuo – nuolatinė gyvenamoji vieta (šalis) ir pilietybė)</w:t>
            </w:r>
          </w:p>
        </w:tc>
        <w:tc>
          <w:tcPr>
            <w:tcW w:w="1843" w:type="dxa"/>
            <w:vAlign w:val="center"/>
          </w:tcPr>
          <w:p w14:paraId="545CB501" w14:textId="77777777" w:rsidR="00665BA9" w:rsidRPr="003E61F0" w:rsidRDefault="00665BA9" w:rsidP="00384896">
            <w:pPr>
              <w:jc w:val="center"/>
              <w:rPr>
                <w:rFonts w:ascii="Times New Roman" w:hAnsi="Times New Roman"/>
                <w:b/>
              </w:rPr>
            </w:pPr>
            <w:r w:rsidRPr="003E61F0">
              <w:rPr>
                <w:rFonts w:ascii="Times New Roman" w:hAnsi="Times New Roman"/>
                <w:b/>
              </w:rPr>
              <w:t xml:space="preserve">Kvalifikacijos reikalavimų, kuriems atitikti pasitelkiamas ūkio subjektas, </w:t>
            </w:r>
            <w:proofErr w:type="spellStart"/>
            <w:r w:rsidRPr="003E61F0">
              <w:rPr>
                <w:rFonts w:ascii="Times New Roman" w:hAnsi="Times New Roman"/>
                <w:b/>
              </w:rPr>
              <w:t>kvazisubtiekėjas</w:t>
            </w:r>
            <w:proofErr w:type="spellEnd"/>
            <w:r w:rsidRPr="003E61F0">
              <w:rPr>
                <w:rFonts w:ascii="Times New Roman" w:hAnsi="Times New Roman"/>
                <w:b/>
              </w:rPr>
              <w:t>, pavadinimas</w:t>
            </w:r>
          </w:p>
          <w:p w14:paraId="0398BF68" w14:textId="635E12E1" w:rsidR="00665BA9" w:rsidRPr="003E61F0" w:rsidRDefault="00665BA9" w:rsidP="00C458B4">
            <w:pPr>
              <w:jc w:val="center"/>
              <w:rPr>
                <w:rFonts w:ascii="Times New Roman" w:hAnsi="Times New Roman"/>
                <w:b/>
                <w:i/>
              </w:rPr>
            </w:pPr>
            <w:r w:rsidRPr="003E61F0">
              <w:rPr>
                <w:rFonts w:ascii="Times New Roman" w:hAnsi="Times New Roman"/>
                <w:i/>
              </w:rPr>
              <w:t>(</w:t>
            </w:r>
            <w:r w:rsidRPr="00C458B4">
              <w:rPr>
                <w:rFonts w:ascii="Times New Roman" w:hAnsi="Times New Roman"/>
                <w:i/>
              </w:rPr>
              <w:t xml:space="preserve">pagal </w:t>
            </w:r>
            <w:r w:rsidR="00B44929" w:rsidRPr="003D246A">
              <w:rPr>
                <w:rFonts w:ascii="Times New Roman" w:hAnsi="Times New Roman"/>
                <w:i/>
              </w:rPr>
              <w:t xml:space="preserve">Specialiųjų </w:t>
            </w:r>
            <w:r w:rsidRPr="00C458B4">
              <w:rPr>
                <w:rFonts w:ascii="Times New Roman" w:hAnsi="Times New Roman"/>
                <w:i/>
              </w:rPr>
              <w:t>sąlygų 1 priedo</w:t>
            </w:r>
            <w:r w:rsidRPr="003E61F0">
              <w:rPr>
                <w:rFonts w:ascii="Times New Roman" w:hAnsi="Times New Roman"/>
                <w:i/>
              </w:rPr>
              <w:t xml:space="preserve"> II dalį)</w:t>
            </w:r>
          </w:p>
        </w:tc>
        <w:tc>
          <w:tcPr>
            <w:tcW w:w="1701" w:type="dxa"/>
            <w:vAlign w:val="center"/>
          </w:tcPr>
          <w:p w14:paraId="15F3BCAB" w14:textId="77777777" w:rsidR="00665BA9" w:rsidRPr="003E61F0" w:rsidRDefault="00665BA9" w:rsidP="00384896">
            <w:pPr>
              <w:jc w:val="center"/>
              <w:rPr>
                <w:rFonts w:ascii="Times New Roman" w:hAnsi="Times New Roman"/>
                <w:b/>
              </w:rPr>
            </w:pPr>
            <w:r w:rsidRPr="003E61F0">
              <w:rPr>
                <w:rFonts w:ascii="Times New Roman" w:hAnsi="Times New Roman"/>
                <w:b/>
              </w:rPr>
              <w:t>Perduodamų vykdyti sutartinių įsipareigojimų dalis</w:t>
            </w:r>
            <w:r w:rsidRPr="003E61F0">
              <w:rPr>
                <w:rFonts w:ascii="Times New Roman" w:hAnsi="Times New Roman"/>
                <w:b/>
                <w:vertAlign w:val="superscript"/>
              </w:rPr>
              <w:footnoteReference w:id="5"/>
            </w:r>
            <w:r w:rsidRPr="003E61F0">
              <w:rPr>
                <w:rFonts w:ascii="Times New Roman" w:hAnsi="Times New Roman"/>
                <w:b/>
              </w:rPr>
              <w:t xml:space="preserve"> </w:t>
            </w:r>
          </w:p>
          <w:p w14:paraId="4299B554" w14:textId="77777777" w:rsidR="00665BA9" w:rsidRPr="003E61F0" w:rsidRDefault="00665BA9" w:rsidP="00384896">
            <w:pPr>
              <w:jc w:val="center"/>
              <w:rPr>
                <w:rFonts w:ascii="Times New Roman" w:hAnsi="Times New Roman"/>
                <w:b/>
                <w:bCs/>
              </w:rPr>
            </w:pPr>
          </w:p>
        </w:tc>
      </w:tr>
      <w:tr w:rsidR="00665BA9" w:rsidRPr="003E61F0" w14:paraId="0BBE8D05" w14:textId="77777777" w:rsidTr="00384896">
        <w:trPr>
          <w:trHeight w:val="125"/>
          <w:jc w:val="center"/>
        </w:trPr>
        <w:tc>
          <w:tcPr>
            <w:tcW w:w="562" w:type="dxa"/>
            <w:vAlign w:val="center"/>
          </w:tcPr>
          <w:p w14:paraId="0731C54D" w14:textId="77777777" w:rsidR="00665BA9" w:rsidRPr="003E61F0" w:rsidRDefault="00665BA9" w:rsidP="00384896">
            <w:pPr>
              <w:spacing w:line="259" w:lineRule="auto"/>
              <w:jc w:val="center"/>
              <w:rPr>
                <w:rFonts w:ascii="Times New Roman" w:hAnsi="Times New Roman"/>
                <w:sz w:val="18"/>
                <w:szCs w:val="24"/>
                <w:lang w:val="en-US"/>
              </w:rPr>
            </w:pPr>
            <w:r w:rsidRPr="003E61F0">
              <w:rPr>
                <w:rFonts w:ascii="Times New Roman" w:hAnsi="Times New Roman"/>
                <w:sz w:val="18"/>
                <w:szCs w:val="24"/>
                <w:lang w:val="en-US"/>
              </w:rPr>
              <w:t>1</w:t>
            </w:r>
          </w:p>
        </w:tc>
        <w:tc>
          <w:tcPr>
            <w:tcW w:w="1985" w:type="dxa"/>
            <w:vAlign w:val="center"/>
          </w:tcPr>
          <w:p w14:paraId="1B6ABC65" w14:textId="77777777" w:rsidR="00665BA9" w:rsidRPr="003E61F0" w:rsidRDefault="00665BA9" w:rsidP="00384896">
            <w:pPr>
              <w:spacing w:line="259" w:lineRule="auto"/>
              <w:jc w:val="center"/>
              <w:rPr>
                <w:rFonts w:ascii="Times New Roman" w:hAnsi="Times New Roman"/>
                <w:sz w:val="18"/>
                <w:szCs w:val="24"/>
                <w:lang w:val="en-US"/>
              </w:rPr>
            </w:pPr>
            <w:r w:rsidRPr="003E61F0">
              <w:rPr>
                <w:rFonts w:ascii="Times New Roman" w:hAnsi="Times New Roman"/>
                <w:sz w:val="18"/>
                <w:szCs w:val="24"/>
                <w:lang w:val="en-US"/>
              </w:rPr>
              <w:t>2</w:t>
            </w:r>
          </w:p>
        </w:tc>
        <w:tc>
          <w:tcPr>
            <w:tcW w:w="1843" w:type="dxa"/>
            <w:vAlign w:val="center"/>
          </w:tcPr>
          <w:p w14:paraId="68CA229D" w14:textId="77777777" w:rsidR="00665BA9" w:rsidRPr="003E61F0" w:rsidRDefault="00665BA9" w:rsidP="00384896">
            <w:pPr>
              <w:spacing w:line="259" w:lineRule="auto"/>
              <w:jc w:val="center"/>
              <w:rPr>
                <w:rFonts w:ascii="Times New Roman" w:hAnsi="Times New Roman"/>
                <w:sz w:val="18"/>
                <w:szCs w:val="24"/>
                <w:lang w:val="en-US"/>
              </w:rPr>
            </w:pPr>
            <w:r w:rsidRPr="003E61F0">
              <w:rPr>
                <w:rFonts w:ascii="Times New Roman" w:hAnsi="Times New Roman"/>
                <w:sz w:val="18"/>
                <w:szCs w:val="24"/>
                <w:lang w:val="en-US"/>
              </w:rPr>
              <w:t>3</w:t>
            </w:r>
          </w:p>
        </w:tc>
        <w:tc>
          <w:tcPr>
            <w:tcW w:w="1842" w:type="dxa"/>
            <w:vAlign w:val="center"/>
          </w:tcPr>
          <w:p w14:paraId="2D9EDC85" w14:textId="77777777" w:rsidR="00665BA9" w:rsidRPr="003E61F0" w:rsidRDefault="00665BA9" w:rsidP="00384896">
            <w:pPr>
              <w:spacing w:line="259" w:lineRule="auto"/>
              <w:jc w:val="center"/>
              <w:rPr>
                <w:rFonts w:ascii="Times New Roman" w:hAnsi="Times New Roman"/>
                <w:sz w:val="18"/>
                <w:szCs w:val="24"/>
                <w:lang w:val="en-US"/>
              </w:rPr>
            </w:pPr>
            <w:r w:rsidRPr="003E61F0">
              <w:rPr>
                <w:rFonts w:ascii="Times New Roman" w:hAnsi="Times New Roman"/>
                <w:sz w:val="18"/>
                <w:szCs w:val="24"/>
                <w:lang w:val="en-US"/>
              </w:rPr>
              <w:t>4</w:t>
            </w:r>
          </w:p>
        </w:tc>
        <w:tc>
          <w:tcPr>
            <w:tcW w:w="1843" w:type="dxa"/>
            <w:vAlign w:val="center"/>
          </w:tcPr>
          <w:p w14:paraId="427E9AFB" w14:textId="77777777" w:rsidR="00665BA9" w:rsidRPr="003E61F0" w:rsidRDefault="00665BA9" w:rsidP="00384896">
            <w:pPr>
              <w:spacing w:line="259" w:lineRule="auto"/>
              <w:jc w:val="center"/>
              <w:rPr>
                <w:rFonts w:ascii="Times New Roman" w:hAnsi="Times New Roman"/>
                <w:sz w:val="18"/>
                <w:szCs w:val="24"/>
                <w:lang w:val="en-US"/>
              </w:rPr>
            </w:pPr>
            <w:r w:rsidRPr="003E61F0">
              <w:rPr>
                <w:rFonts w:ascii="Times New Roman" w:hAnsi="Times New Roman"/>
                <w:sz w:val="18"/>
                <w:szCs w:val="24"/>
                <w:lang w:val="en-US"/>
              </w:rPr>
              <w:t>5</w:t>
            </w:r>
          </w:p>
        </w:tc>
        <w:tc>
          <w:tcPr>
            <w:tcW w:w="1701" w:type="dxa"/>
            <w:vAlign w:val="center"/>
          </w:tcPr>
          <w:p w14:paraId="0E0C5FA9" w14:textId="77777777" w:rsidR="00665BA9" w:rsidRPr="003E61F0" w:rsidRDefault="00665BA9" w:rsidP="00384896">
            <w:pPr>
              <w:spacing w:line="259" w:lineRule="auto"/>
              <w:jc w:val="center"/>
              <w:rPr>
                <w:rFonts w:ascii="Times New Roman" w:hAnsi="Times New Roman"/>
                <w:sz w:val="18"/>
                <w:szCs w:val="22"/>
                <w:lang w:val="en-US"/>
              </w:rPr>
            </w:pPr>
            <w:r w:rsidRPr="003E61F0">
              <w:rPr>
                <w:rFonts w:ascii="Times New Roman" w:hAnsi="Times New Roman"/>
                <w:sz w:val="18"/>
                <w:szCs w:val="22"/>
                <w:lang w:val="en-US"/>
              </w:rPr>
              <w:t>6</w:t>
            </w:r>
          </w:p>
        </w:tc>
      </w:tr>
      <w:tr w:rsidR="00665BA9" w:rsidRPr="003E61F0" w14:paraId="142FAC79" w14:textId="77777777" w:rsidTr="00384896">
        <w:trPr>
          <w:trHeight w:val="299"/>
          <w:jc w:val="center"/>
        </w:trPr>
        <w:tc>
          <w:tcPr>
            <w:tcW w:w="562" w:type="dxa"/>
            <w:vAlign w:val="center"/>
          </w:tcPr>
          <w:p w14:paraId="2834BC41" w14:textId="77777777" w:rsidR="00665BA9" w:rsidRPr="003E61F0" w:rsidRDefault="00665BA9" w:rsidP="00384896">
            <w:pPr>
              <w:spacing w:line="259" w:lineRule="auto"/>
              <w:jc w:val="center"/>
              <w:rPr>
                <w:rFonts w:ascii="Times New Roman" w:hAnsi="Times New Roman"/>
                <w:sz w:val="22"/>
                <w:szCs w:val="24"/>
                <w:lang w:val="en-US"/>
              </w:rPr>
            </w:pPr>
            <w:r w:rsidRPr="003E61F0">
              <w:rPr>
                <w:rFonts w:ascii="Times New Roman" w:hAnsi="Times New Roman"/>
                <w:sz w:val="22"/>
                <w:szCs w:val="24"/>
                <w:lang w:val="en-US"/>
              </w:rPr>
              <w:t>1.</w:t>
            </w:r>
          </w:p>
        </w:tc>
        <w:tc>
          <w:tcPr>
            <w:tcW w:w="1985" w:type="dxa"/>
            <w:vAlign w:val="center"/>
          </w:tcPr>
          <w:p w14:paraId="0A26CF60" w14:textId="77777777" w:rsidR="00665BA9" w:rsidRPr="003E61F0" w:rsidRDefault="00665BA9" w:rsidP="00384896">
            <w:pPr>
              <w:spacing w:line="259" w:lineRule="auto"/>
              <w:jc w:val="center"/>
              <w:rPr>
                <w:rFonts w:ascii="Times New Roman" w:hAnsi="Times New Roman"/>
                <w:sz w:val="22"/>
                <w:szCs w:val="24"/>
                <w:lang w:val="en-US"/>
              </w:rPr>
            </w:pPr>
          </w:p>
        </w:tc>
        <w:tc>
          <w:tcPr>
            <w:tcW w:w="1843" w:type="dxa"/>
            <w:vAlign w:val="center"/>
          </w:tcPr>
          <w:p w14:paraId="0DEE4D7A" w14:textId="77777777" w:rsidR="00665BA9" w:rsidRPr="003E61F0" w:rsidRDefault="00665BA9" w:rsidP="00384896">
            <w:pPr>
              <w:spacing w:line="259" w:lineRule="auto"/>
              <w:jc w:val="center"/>
              <w:rPr>
                <w:rFonts w:ascii="Times New Roman" w:hAnsi="Times New Roman"/>
                <w:i/>
                <w:sz w:val="22"/>
                <w:szCs w:val="24"/>
                <w:lang w:val="en-US"/>
              </w:rPr>
            </w:pPr>
          </w:p>
        </w:tc>
        <w:tc>
          <w:tcPr>
            <w:tcW w:w="1842" w:type="dxa"/>
            <w:vAlign w:val="center"/>
          </w:tcPr>
          <w:p w14:paraId="0A1EEC42" w14:textId="77777777" w:rsidR="00665BA9" w:rsidRPr="003E61F0" w:rsidRDefault="00665BA9" w:rsidP="00384896">
            <w:pPr>
              <w:spacing w:line="259" w:lineRule="auto"/>
              <w:jc w:val="center"/>
              <w:rPr>
                <w:rFonts w:ascii="Times New Roman" w:hAnsi="Times New Roman"/>
                <w:i/>
                <w:sz w:val="22"/>
                <w:szCs w:val="24"/>
                <w:lang w:val="en-US"/>
              </w:rPr>
            </w:pPr>
          </w:p>
        </w:tc>
        <w:tc>
          <w:tcPr>
            <w:tcW w:w="1843" w:type="dxa"/>
            <w:vAlign w:val="center"/>
          </w:tcPr>
          <w:p w14:paraId="5F5A5686" w14:textId="77777777" w:rsidR="00665BA9" w:rsidRPr="003E61F0" w:rsidRDefault="00665BA9" w:rsidP="00384896">
            <w:pPr>
              <w:spacing w:line="259" w:lineRule="auto"/>
              <w:jc w:val="center"/>
              <w:rPr>
                <w:rFonts w:ascii="Times New Roman" w:hAnsi="Times New Roman"/>
                <w:sz w:val="22"/>
                <w:szCs w:val="24"/>
                <w:lang w:val="en-US"/>
              </w:rPr>
            </w:pPr>
          </w:p>
        </w:tc>
        <w:tc>
          <w:tcPr>
            <w:tcW w:w="1701" w:type="dxa"/>
            <w:vAlign w:val="center"/>
          </w:tcPr>
          <w:p w14:paraId="27B63583" w14:textId="77777777" w:rsidR="00665BA9" w:rsidRPr="003E61F0" w:rsidRDefault="00665BA9" w:rsidP="00384896">
            <w:pPr>
              <w:spacing w:line="259" w:lineRule="auto"/>
              <w:jc w:val="center"/>
              <w:rPr>
                <w:rFonts w:ascii="Times New Roman" w:hAnsi="Times New Roman"/>
                <w:i/>
                <w:iCs/>
                <w:sz w:val="22"/>
                <w:szCs w:val="24"/>
                <w:lang w:val="en-US"/>
              </w:rPr>
            </w:pPr>
          </w:p>
        </w:tc>
      </w:tr>
      <w:tr w:rsidR="00665BA9" w:rsidRPr="003E61F0" w14:paraId="1DF5B3D0" w14:textId="77777777" w:rsidTr="00384896">
        <w:trPr>
          <w:trHeight w:val="267"/>
          <w:jc w:val="center"/>
        </w:trPr>
        <w:tc>
          <w:tcPr>
            <w:tcW w:w="562" w:type="dxa"/>
            <w:vAlign w:val="center"/>
          </w:tcPr>
          <w:p w14:paraId="03F8552F" w14:textId="77777777" w:rsidR="00665BA9" w:rsidRPr="003E61F0" w:rsidRDefault="00665BA9" w:rsidP="00384896">
            <w:pPr>
              <w:spacing w:line="259" w:lineRule="auto"/>
              <w:jc w:val="center"/>
              <w:rPr>
                <w:rFonts w:ascii="Times New Roman" w:hAnsi="Times New Roman"/>
                <w:sz w:val="22"/>
                <w:szCs w:val="24"/>
                <w:lang w:val="en-US"/>
              </w:rPr>
            </w:pPr>
            <w:r w:rsidRPr="003E61F0">
              <w:rPr>
                <w:rFonts w:ascii="Times New Roman" w:hAnsi="Times New Roman"/>
                <w:sz w:val="22"/>
                <w:szCs w:val="24"/>
                <w:lang w:val="en-US"/>
              </w:rPr>
              <w:t>...</w:t>
            </w:r>
          </w:p>
        </w:tc>
        <w:tc>
          <w:tcPr>
            <w:tcW w:w="1985" w:type="dxa"/>
            <w:vAlign w:val="center"/>
          </w:tcPr>
          <w:p w14:paraId="68E89A87" w14:textId="77777777" w:rsidR="00665BA9" w:rsidRPr="003E61F0" w:rsidRDefault="00665BA9" w:rsidP="00384896">
            <w:pPr>
              <w:spacing w:line="259" w:lineRule="auto"/>
              <w:jc w:val="center"/>
              <w:rPr>
                <w:rFonts w:ascii="Times New Roman" w:hAnsi="Times New Roman"/>
                <w:sz w:val="22"/>
                <w:szCs w:val="24"/>
                <w:lang w:val="en-US"/>
              </w:rPr>
            </w:pPr>
          </w:p>
        </w:tc>
        <w:tc>
          <w:tcPr>
            <w:tcW w:w="1843" w:type="dxa"/>
          </w:tcPr>
          <w:p w14:paraId="3E7D1E8F" w14:textId="77777777" w:rsidR="00665BA9" w:rsidRPr="003E61F0" w:rsidRDefault="00665BA9" w:rsidP="00384896">
            <w:pPr>
              <w:spacing w:line="259" w:lineRule="auto"/>
              <w:jc w:val="center"/>
              <w:rPr>
                <w:rFonts w:ascii="Times New Roman" w:hAnsi="Times New Roman"/>
                <w:i/>
                <w:sz w:val="22"/>
                <w:szCs w:val="24"/>
                <w:lang w:val="en-US"/>
              </w:rPr>
            </w:pPr>
          </w:p>
        </w:tc>
        <w:tc>
          <w:tcPr>
            <w:tcW w:w="1842" w:type="dxa"/>
          </w:tcPr>
          <w:p w14:paraId="610A34E8" w14:textId="77777777" w:rsidR="00665BA9" w:rsidRPr="003E61F0" w:rsidRDefault="00665BA9" w:rsidP="00384896">
            <w:pPr>
              <w:spacing w:line="259" w:lineRule="auto"/>
              <w:jc w:val="center"/>
              <w:rPr>
                <w:rFonts w:ascii="Times New Roman" w:hAnsi="Times New Roman"/>
                <w:i/>
                <w:sz w:val="22"/>
                <w:szCs w:val="24"/>
                <w:lang w:val="en-US"/>
              </w:rPr>
            </w:pPr>
          </w:p>
        </w:tc>
        <w:tc>
          <w:tcPr>
            <w:tcW w:w="1843" w:type="dxa"/>
          </w:tcPr>
          <w:p w14:paraId="5F9C83C4" w14:textId="77777777" w:rsidR="00665BA9" w:rsidRPr="003E61F0" w:rsidRDefault="00665BA9" w:rsidP="00384896">
            <w:pPr>
              <w:spacing w:line="259" w:lineRule="auto"/>
              <w:jc w:val="center"/>
              <w:rPr>
                <w:rFonts w:ascii="Times New Roman" w:hAnsi="Times New Roman"/>
                <w:i/>
                <w:sz w:val="22"/>
                <w:szCs w:val="24"/>
                <w:lang w:val="en-US"/>
              </w:rPr>
            </w:pPr>
          </w:p>
        </w:tc>
        <w:tc>
          <w:tcPr>
            <w:tcW w:w="1701" w:type="dxa"/>
          </w:tcPr>
          <w:p w14:paraId="1277EE17" w14:textId="77777777" w:rsidR="00665BA9" w:rsidRPr="003E61F0" w:rsidRDefault="00665BA9" w:rsidP="00384896">
            <w:pPr>
              <w:spacing w:line="259" w:lineRule="auto"/>
              <w:jc w:val="center"/>
              <w:rPr>
                <w:rFonts w:ascii="Times New Roman" w:hAnsi="Times New Roman"/>
                <w:i/>
                <w:iCs/>
                <w:sz w:val="22"/>
                <w:szCs w:val="24"/>
                <w:lang w:val="en-US"/>
              </w:rPr>
            </w:pPr>
          </w:p>
        </w:tc>
      </w:tr>
    </w:tbl>
    <w:p w14:paraId="75FFE2AA" w14:textId="77777777" w:rsidR="00665BA9" w:rsidRPr="003E61F0" w:rsidRDefault="00665BA9" w:rsidP="00665BA9">
      <w:pPr>
        <w:rPr>
          <w:rFonts w:ascii="Times New Roman" w:hAnsi="Times New Roman" w:cs="Times New Roman"/>
          <w:sz w:val="22"/>
          <w:szCs w:val="22"/>
        </w:rPr>
      </w:pPr>
    </w:p>
    <w:p w14:paraId="74A7851F" w14:textId="77777777" w:rsidR="00665BA9" w:rsidRPr="003E61F0" w:rsidRDefault="00665BA9" w:rsidP="00E63305">
      <w:pPr>
        <w:pStyle w:val="ListParagraph"/>
        <w:numPr>
          <w:ilvl w:val="0"/>
          <w:numId w:val="27"/>
        </w:numPr>
        <w:tabs>
          <w:tab w:val="left" w:pos="426"/>
        </w:tabs>
        <w:spacing w:line="240" w:lineRule="auto"/>
        <w:ind w:left="0" w:firstLine="284"/>
        <w:jc w:val="center"/>
        <w:rPr>
          <w:rFonts w:ascii="Times New Roman" w:hAnsi="Times New Roman" w:cs="Times New Roman"/>
          <w:b/>
          <w:sz w:val="22"/>
          <w:szCs w:val="22"/>
        </w:rPr>
      </w:pPr>
      <w:r w:rsidRPr="003E61F0">
        <w:rPr>
          <w:rFonts w:ascii="Times New Roman" w:hAnsi="Times New Roman" w:cs="Times New Roman"/>
          <w:b/>
          <w:sz w:val="22"/>
          <w:szCs w:val="22"/>
        </w:rPr>
        <w:t>INFORMACIJA APIE SUBTIEKĖJUS</w:t>
      </w:r>
    </w:p>
    <w:p w14:paraId="59AAEFB8" w14:textId="77777777" w:rsidR="00665BA9" w:rsidRPr="003E61F0" w:rsidRDefault="00665BA9" w:rsidP="00665BA9">
      <w:pPr>
        <w:pStyle w:val="ListParagraph"/>
        <w:tabs>
          <w:tab w:val="left" w:pos="426"/>
        </w:tabs>
        <w:ind w:left="284"/>
        <w:rPr>
          <w:rFonts w:ascii="Times New Roman" w:hAnsi="Times New Roman" w:cs="Times New Roman"/>
          <w:sz w:val="22"/>
          <w:szCs w:val="22"/>
        </w:rPr>
      </w:pPr>
    </w:p>
    <w:p w14:paraId="0DBB509F" w14:textId="77777777" w:rsidR="00665BA9" w:rsidRPr="003E61F0" w:rsidRDefault="00665BA9" w:rsidP="00E63305">
      <w:pPr>
        <w:pStyle w:val="ListParagraph"/>
        <w:numPr>
          <w:ilvl w:val="1"/>
          <w:numId w:val="27"/>
        </w:numPr>
        <w:tabs>
          <w:tab w:val="left" w:pos="284"/>
          <w:tab w:val="left" w:pos="709"/>
          <w:tab w:val="left" w:pos="993"/>
        </w:tabs>
        <w:spacing w:line="240" w:lineRule="auto"/>
        <w:ind w:left="0" w:firstLine="567"/>
        <w:rPr>
          <w:rFonts w:ascii="Times New Roman" w:hAnsi="Times New Roman" w:cs="Times New Roman"/>
          <w:sz w:val="22"/>
          <w:szCs w:val="22"/>
        </w:rPr>
      </w:pPr>
      <w:r w:rsidRPr="003E61F0">
        <w:rPr>
          <w:rFonts w:ascii="Times New Roman" w:hAnsi="Times New Roman" w:cs="Times New Roman"/>
          <w:sz w:val="22"/>
          <w:szCs w:val="22"/>
        </w:rPr>
        <w:t xml:space="preserve">Tiekėjas su Paraiška </w:t>
      </w:r>
      <w:r w:rsidRPr="003E61F0">
        <w:rPr>
          <w:rFonts w:ascii="Times New Roman" w:hAnsi="Times New Roman" w:cs="Times New Roman"/>
          <w:b/>
          <w:bCs/>
          <w:sz w:val="22"/>
          <w:szCs w:val="22"/>
        </w:rPr>
        <w:t>privalo</w:t>
      </w:r>
      <w:r w:rsidRPr="003E61F0">
        <w:rPr>
          <w:rFonts w:ascii="Times New Roman" w:hAnsi="Times New Roman" w:cs="Times New Roman"/>
          <w:sz w:val="22"/>
          <w:szCs w:val="22"/>
        </w:rPr>
        <w:t xml:space="preserve"> išviešinti </w:t>
      </w:r>
      <w:proofErr w:type="spellStart"/>
      <w:r w:rsidRPr="003E61F0">
        <w:rPr>
          <w:rFonts w:ascii="Times New Roman" w:hAnsi="Times New Roman" w:cs="Times New Roman"/>
          <w:sz w:val="22"/>
          <w:szCs w:val="22"/>
        </w:rPr>
        <w:t>subtiekimui</w:t>
      </w:r>
      <w:proofErr w:type="spellEnd"/>
      <w:r w:rsidRPr="003E61F0">
        <w:rPr>
          <w:rFonts w:ascii="Times New Roman" w:hAnsi="Times New Roman" w:cs="Times New Roman"/>
          <w:sz w:val="22"/>
          <w:szCs w:val="22"/>
        </w:rPr>
        <w:t xml:space="preserve"> perduodamą Sutarties dalį ir </w:t>
      </w:r>
      <w:r w:rsidRPr="003E61F0">
        <w:rPr>
          <w:rFonts w:ascii="Times New Roman" w:hAnsi="Times New Roman" w:cs="Times New Roman"/>
          <w:b/>
          <w:bCs/>
          <w:sz w:val="22"/>
          <w:szCs w:val="22"/>
        </w:rPr>
        <w:t xml:space="preserve">gali </w:t>
      </w:r>
      <w:r w:rsidRPr="003E61F0">
        <w:rPr>
          <w:rFonts w:ascii="Times New Roman" w:hAnsi="Times New Roman" w:cs="Times New Roman"/>
          <w:sz w:val="22"/>
          <w:szCs w:val="22"/>
        </w:rPr>
        <w:t xml:space="preserve">nurodyti tuo metu žinomus Subtiekėjus. Tai Tiekėjas atlieka užpildydamas žemiau šioje dalyje pateiktą lentelę. </w:t>
      </w:r>
    </w:p>
    <w:p w14:paraId="66109104" w14:textId="77777777" w:rsidR="00665BA9" w:rsidRPr="003E61F0" w:rsidRDefault="00665BA9" w:rsidP="00E63305">
      <w:pPr>
        <w:pStyle w:val="ListParagraph"/>
        <w:numPr>
          <w:ilvl w:val="1"/>
          <w:numId w:val="27"/>
        </w:numPr>
        <w:tabs>
          <w:tab w:val="left" w:pos="284"/>
          <w:tab w:val="left" w:pos="709"/>
          <w:tab w:val="left" w:pos="993"/>
        </w:tabs>
        <w:spacing w:line="240" w:lineRule="auto"/>
        <w:ind w:left="0" w:firstLine="567"/>
        <w:rPr>
          <w:rFonts w:ascii="Times New Roman" w:hAnsi="Times New Roman" w:cs="Times New Roman"/>
          <w:sz w:val="22"/>
          <w:szCs w:val="22"/>
        </w:rPr>
      </w:pPr>
      <w:r w:rsidRPr="003E61F0">
        <w:rPr>
          <w:rFonts w:ascii="Times New Roman" w:hAnsi="Times New Roman" w:cs="Times New Roman"/>
          <w:sz w:val="22"/>
          <w:szCs w:val="22"/>
        </w:rPr>
        <w:t>Jei ketinama pasitelkti, tačiau konkretus pavadinimas nėra žinomas, nurodoma „Nežinomas“.</w:t>
      </w:r>
    </w:p>
    <w:p w14:paraId="24983B91" w14:textId="77777777" w:rsidR="00665BA9" w:rsidRPr="003E61F0" w:rsidRDefault="00665BA9" w:rsidP="00665BA9">
      <w:pPr>
        <w:ind w:firstLine="567"/>
        <w:jc w:val="right"/>
        <w:rPr>
          <w:rFonts w:ascii="Times New Roman" w:hAnsi="Times New Roman" w:cs="Times New Roman"/>
          <w:sz w:val="22"/>
          <w:szCs w:val="22"/>
        </w:rPr>
      </w:pPr>
      <w:r w:rsidRPr="003E61F0">
        <w:rPr>
          <w:rFonts w:ascii="Times New Roman" w:hAnsi="Times New Roman" w:cs="Times New Roman"/>
          <w:sz w:val="22"/>
          <w:szCs w:val="22"/>
        </w:rPr>
        <w:t>3 lentelė</w:t>
      </w:r>
    </w:p>
    <w:tbl>
      <w:tblPr>
        <w:tblStyle w:val="TableGrid3"/>
        <w:tblW w:w="9776" w:type="dxa"/>
        <w:tblLook w:val="04A0" w:firstRow="1" w:lastRow="0" w:firstColumn="1" w:lastColumn="0" w:noHBand="0" w:noVBand="1"/>
      </w:tblPr>
      <w:tblGrid>
        <w:gridCol w:w="1297"/>
        <w:gridCol w:w="1976"/>
        <w:gridCol w:w="2083"/>
        <w:gridCol w:w="2291"/>
        <w:gridCol w:w="2129"/>
      </w:tblGrid>
      <w:tr w:rsidR="00665BA9" w:rsidRPr="003E61F0" w14:paraId="68AFA7FE" w14:textId="77777777" w:rsidTr="0020149D">
        <w:trPr>
          <w:trHeight w:val="530"/>
        </w:trPr>
        <w:tc>
          <w:tcPr>
            <w:tcW w:w="600" w:type="dxa"/>
            <w:vAlign w:val="center"/>
          </w:tcPr>
          <w:p w14:paraId="7F31FFD7" w14:textId="77777777" w:rsidR="00665BA9" w:rsidRPr="003E61F0" w:rsidRDefault="00665BA9" w:rsidP="00384896">
            <w:pPr>
              <w:spacing w:after="120"/>
              <w:ind w:right="60"/>
              <w:jc w:val="center"/>
              <w:rPr>
                <w:b/>
                <w:sz w:val="22"/>
                <w:szCs w:val="24"/>
                <w:lang w:eastAsia="en-US"/>
              </w:rPr>
            </w:pPr>
            <w:r w:rsidRPr="003E61F0">
              <w:rPr>
                <w:b/>
                <w:sz w:val="22"/>
                <w:szCs w:val="24"/>
                <w:lang w:eastAsia="en-US"/>
              </w:rPr>
              <w:t>Eil. Nr.</w:t>
            </w:r>
          </w:p>
        </w:tc>
        <w:tc>
          <w:tcPr>
            <w:tcW w:w="1805" w:type="dxa"/>
            <w:vAlign w:val="center"/>
          </w:tcPr>
          <w:p w14:paraId="3C30D6F6" w14:textId="77777777" w:rsidR="00665BA9" w:rsidRPr="003E61F0" w:rsidRDefault="00665BA9" w:rsidP="00384896">
            <w:pPr>
              <w:spacing w:after="120"/>
              <w:ind w:right="60"/>
              <w:jc w:val="center"/>
              <w:rPr>
                <w:b/>
                <w:sz w:val="22"/>
                <w:szCs w:val="24"/>
                <w:lang w:eastAsia="en-US"/>
              </w:rPr>
            </w:pPr>
            <w:r w:rsidRPr="003E61F0">
              <w:rPr>
                <w:b/>
                <w:sz w:val="22"/>
                <w:szCs w:val="24"/>
                <w:lang w:eastAsia="en-US"/>
              </w:rPr>
              <w:t>Subtiekėjo pavadinimas</w:t>
            </w:r>
          </w:p>
        </w:tc>
        <w:tc>
          <w:tcPr>
            <w:tcW w:w="2268" w:type="dxa"/>
          </w:tcPr>
          <w:p w14:paraId="38B37EF3" w14:textId="77777777" w:rsidR="00665BA9" w:rsidRPr="003E61F0" w:rsidRDefault="00665BA9" w:rsidP="00384896">
            <w:pPr>
              <w:spacing w:after="120"/>
              <w:ind w:right="60"/>
              <w:jc w:val="center"/>
              <w:rPr>
                <w:b/>
                <w:sz w:val="22"/>
                <w:szCs w:val="24"/>
              </w:rPr>
            </w:pPr>
            <w:r w:rsidRPr="003E61F0">
              <w:rPr>
                <w:b/>
                <w:sz w:val="22"/>
                <w:szCs w:val="24"/>
              </w:rPr>
              <w:t xml:space="preserve">Subtiekėjo registracijos šalis ar teritorija (jei fizinis asmuo – </w:t>
            </w:r>
            <w:r w:rsidRPr="003E61F0">
              <w:rPr>
                <w:b/>
                <w:sz w:val="22"/>
                <w:szCs w:val="24"/>
              </w:rPr>
              <w:lastRenderedPageBreak/>
              <w:t>nuolatinė gyvenamoji vieta (šalis) ir pilietybė)</w:t>
            </w:r>
          </w:p>
        </w:tc>
        <w:tc>
          <w:tcPr>
            <w:tcW w:w="2835" w:type="dxa"/>
          </w:tcPr>
          <w:p w14:paraId="5919F31D" w14:textId="77777777" w:rsidR="00665BA9" w:rsidRPr="003E61F0" w:rsidRDefault="00665BA9" w:rsidP="00384896">
            <w:pPr>
              <w:spacing w:after="120"/>
              <w:ind w:right="60"/>
              <w:jc w:val="center"/>
              <w:rPr>
                <w:b/>
                <w:sz w:val="22"/>
                <w:szCs w:val="24"/>
              </w:rPr>
            </w:pPr>
            <w:r w:rsidRPr="003E61F0">
              <w:rPr>
                <w:b/>
                <w:sz w:val="22"/>
                <w:szCs w:val="24"/>
              </w:rPr>
              <w:lastRenderedPageBreak/>
              <w:t xml:space="preserve">Subtiekėją kontroliuojančių asmenų registracijos šalis ar teritorija (jei </w:t>
            </w:r>
            <w:r w:rsidRPr="003E61F0">
              <w:rPr>
                <w:b/>
                <w:sz w:val="22"/>
                <w:szCs w:val="24"/>
              </w:rPr>
              <w:lastRenderedPageBreak/>
              <w:t>fizinis asmuo – nuolatinė gyvenamoji vieta (šalis) ir pilietybė)</w:t>
            </w:r>
          </w:p>
        </w:tc>
        <w:tc>
          <w:tcPr>
            <w:tcW w:w="2268" w:type="dxa"/>
            <w:vAlign w:val="center"/>
          </w:tcPr>
          <w:p w14:paraId="53907A46" w14:textId="77777777" w:rsidR="00665BA9" w:rsidRPr="003E61F0" w:rsidRDefault="00665BA9" w:rsidP="00384896">
            <w:pPr>
              <w:spacing w:after="120"/>
              <w:ind w:right="60"/>
              <w:jc w:val="center"/>
              <w:rPr>
                <w:b/>
                <w:sz w:val="22"/>
                <w:szCs w:val="24"/>
                <w:lang w:eastAsia="en-US"/>
              </w:rPr>
            </w:pPr>
            <w:r w:rsidRPr="003E61F0">
              <w:rPr>
                <w:b/>
                <w:sz w:val="22"/>
                <w:szCs w:val="24"/>
                <w:lang w:eastAsia="en-US"/>
              </w:rPr>
              <w:lastRenderedPageBreak/>
              <w:t>Subtiekėjui perduodama vykdyti sutartinių įsipareigojimų dalis</w:t>
            </w:r>
          </w:p>
        </w:tc>
      </w:tr>
      <w:tr w:rsidR="00665BA9" w:rsidRPr="003E61F0" w14:paraId="5EFADD5B" w14:textId="77777777" w:rsidTr="0020149D">
        <w:trPr>
          <w:trHeight w:val="135"/>
        </w:trPr>
        <w:tc>
          <w:tcPr>
            <w:tcW w:w="600" w:type="dxa"/>
            <w:vAlign w:val="center"/>
          </w:tcPr>
          <w:p w14:paraId="35CCAFF0" w14:textId="77777777" w:rsidR="00665BA9" w:rsidRPr="003E61F0" w:rsidRDefault="00665BA9" w:rsidP="00384896">
            <w:pPr>
              <w:jc w:val="center"/>
              <w:rPr>
                <w:sz w:val="16"/>
                <w:lang w:eastAsia="en-US"/>
              </w:rPr>
            </w:pPr>
            <w:r w:rsidRPr="003E61F0">
              <w:rPr>
                <w:sz w:val="16"/>
                <w:lang w:eastAsia="en-US"/>
              </w:rPr>
              <w:t>1</w:t>
            </w:r>
          </w:p>
        </w:tc>
        <w:tc>
          <w:tcPr>
            <w:tcW w:w="1805" w:type="dxa"/>
            <w:vAlign w:val="center"/>
          </w:tcPr>
          <w:p w14:paraId="08865CE9" w14:textId="77777777" w:rsidR="00665BA9" w:rsidRPr="003E61F0" w:rsidRDefault="00665BA9" w:rsidP="00384896">
            <w:pPr>
              <w:jc w:val="center"/>
              <w:rPr>
                <w:sz w:val="16"/>
                <w:lang w:eastAsia="en-US"/>
              </w:rPr>
            </w:pPr>
            <w:r w:rsidRPr="003E61F0">
              <w:rPr>
                <w:sz w:val="16"/>
                <w:lang w:eastAsia="en-US"/>
              </w:rPr>
              <w:t>2</w:t>
            </w:r>
          </w:p>
        </w:tc>
        <w:tc>
          <w:tcPr>
            <w:tcW w:w="2268" w:type="dxa"/>
            <w:vAlign w:val="center"/>
          </w:tcPr>
          <w:p w14:paraId="25A71E81" w14:textId="77777777" w:rsidR="00665BA9" w:rsidRPr="003E61F0" w:rsidRDefault="00665BA9" w:rsidP="00384896">
            <w:pPr>
              <w:jc w:val="center"/>
              <w:rPr>
                <w:sz w:val="16"/>
                <w:lang w:eastAsia="en-US"/>
              </w:rPr>
            </w:pPr>
            <w:r w:rsidRPr="003E61F0">
              <w:rPr>
                <w:sz w:val="16"/>
                <w:lang w:eastAsia="en-US"/>
              </w:rPr>
              <w:t>3</w:t>
            </w:r>
          </w:p>
        </w:tc>
        <w:tc>
          <w:tcPr>
            <w:tcW w:w="2835" w:type="dxa"/>
            <w:vAlign w:val="center"/>
          </w:tcPr>
          <w:p w14:paraId="1749F5C2" w14:textId="77777777" w:rsidR="00665BA9" w:rsidRPr="003E61F0" w:rsidRDefault="00665BA9" w:rsidP="00384896">
            <w:pPr>
              <w:jc w:val="center"/>
              <w:rPr>
                <w:sz w:val="16"/>
                <w:lang w:eastAsia="en-US"/>
              </w:rPr>
            </w:pPr>
            <w:r w:rsidRPr="003E61F0">
              <w:rPr>
                <w:sz w:val="16"/>
                <w:lang w:eastAsia="en-US"/>
              </w:rPr>
              <w:t>4</w:t>
            </w:r>
          </w:p>
        </w:tc>
        <w:tc>
          <w:tcPr>
            <w:tcW w:w="2268" w:type="dxa"/>
            <w:vAlign w:val="center"/>
          </w:tcPr>
          <w:p w14:paraId="0B65E47A" w14:textId="77777777" w:rsidR="00665BA9" w:rsidRPr="003E61F0" w:rsidRDefault="00665BA9" w:rsidP="00384896">
            <w:pPr>
              <w:jc w:val="center"/>
              <w:rPr>
                <w:sz w:val="16"/>
                <w:lang w:eastAsia="en-US"/>
              </w:rPr>
            </w:pPr>
            <w:r w:rsidRPr="003E61F0">
              <w:rPr>
                <w:sz w:val="16"/>
                <w:lang w:eastAsia="en-US"/>
              </w:rPr>
              <w:t>5</w:t>
            </w:r>
          </w:p>
        </w:tc>
      </w:tr>
      <w:tr w:rsidR="00665BA9" w:rsidRPr="003E61F0" w14:paraId="45CEEF20" w14:textId="77777777" w:rsidTr="0020149D">
        <w:trPr>
          <w:trHeight w:val="241"/>
        </w:trPr>
        <w:tc>
          <w:tcPr>
            <w:tcW w:w="600" w:type="dxa"/>
            <w:vAlign w:val="center"/>
          </w:tcPr>
          <w:p w14:paraId="590ADF5F" w14:textId="77777777" w:rsidR="00665BA9" w:rsidRPr="003E61F0" w:rsidRDefault="00665BA9" w:rsidP="00384896">
            <w:pPr>
              <w:jc w:val="center"/>
              <w:rPr>
                <w:lang w:eastAsia="en-US"/>
              </w:rPr>
            </w:pPr>
            <w:r w:rsidRPr="003E61F0">
              <w:rPr>
                <w:lang w:eastAsia="en-US"/>
              </w:rPr>
              <w:t>1.</w:t>
            </w:r>
          </w:p>
        </w:tc>
        <w:tc>
          <w:tcPr>
            <w:tcW w:w="1805" w:type="dxa"/>
            <w:vAlign w:val="center"/>
          </w:tcPr>
          <w:p w14:paraId="11282E42" w14:textId="77777777" w:rsidR="00665BA9" w:rsidRPr="003E61F0" w:rsidRDefault="00665BA9" w:rsidP="00384896">
            <w:pPr>
              <w:jc w:val="center"/>
              <w:rPr>
                <w:lang w:eastAsia="en-US"/>
              </w:rPr>
            </w:pPr>
          </w:p>
        </w:tc>
        <w:tc>
          <w:tcPr>
            <w:tcW w:w="2268" w:type="dxa"/>
            <w:vAlign w:val="center"/>
          </w:tcPr>
          <w:p w14:paraId="4D835F49" w14:textId="77777777" w:rsidR="00665BA9" w:rsidRPr="003E61F0" w:rsidRDefault="00665BA9" w:rsidP="00384896">
            <w:pPr>
              <w:jc w:val="center"/>
              <w:rPr>
                <w:lang w:eastAsia="en-US"/>
              </w:rPr>
            </w:pPr>
          </w:p>
        </w:tc>
        <w:tc>
          <w:tcPr>
            <w:tcW w:w="2835" w:type="dxa"/>
            <w:vAlign w:val="center"/>
          </w:tcPr>
          <w:p w14:paraId="43EB4E08" w14:textId="77777777" w:rsidR="00665BA9" w:rsidRPr="003E61F0" w:rsidRDefault="00665BA9" w:rsidP="00384896">
            <w:pPr>
              <w:jc w:val="center"/>
              <w:rPr>
                <w:lang w:eastAsia="en-US"/>
              </w:rPr>
            </w:pPr>
          </w:p>
        </w:tc>
        <w:tc>
          <w:tcPr>
            <w:tcW w:w="2268" w:type="dxa"/>
            <w:vAlign w:val="center"/>
          </w:tcPr>
          <w:p w14:paraId="351D72EE" w14:textId="77777777" w:rsidR="00665BA9" w:rsidRPr="003E61F0" w:rsidRDefault="00665BA9" w:rsidP="00384896">
            <w:pPr>
              <w:jc w:val="center"/>
              <w:rPr>
                <w:i/>
                <w:lang w:eastAsia="en-US"/>
              </w:rPr>
            </w:pPr>
            <w:r w:rsidRPr="003E61F0">
              <w:rPr>
                <w:i/>
                <w:lang w:eastAsia="en-US"/>
              </w:rPr>
              <w:t>Pvz.: perduodama dalis – ataskaitos parengimas</w:t>
            </w:r>
          </w:p>
        </w:tc>
      </w:tr>
      <w:tr w:rsidR="00665BA9" w:rsidRPr="003E61F0" w14:paraId="00D2895C" w14:textId="77777777" w:rsidTr="0020149D">
        <w:trPr>
          <w:trHeight w:val="241"/>
        </w:trPr>
        <w:tc>
          <w:tcPr>
            <w:tcW w:w="600" w:type="dxa"/>
            <w:vAlign w:val="center"/>
          </w:tcPr>
          <w:p w14:paraId="2EB87039" w14:textId="77777777" w:rsidR="00665BA9" w:rsidRPr="003E61F0" w:rsidRDefault="00665BA9" w:rsidP="00384896">
            <w:pPr>
              <w:jc w:val="center"/>
            </w:pPr>
            <w:r w:rsidRPr="003E61F0">
              <w:t>...</w:t>
            </w:r>
          </w:p>
        </w:tc>
        <w:tc>
          <w:tcPr>
            <w:tcW w:w="1805" w:type="dxa"/>
            <w:vAlign w:val="center"/>
          </w:tcPr>
          <w:p w14:paraId="74B60D20" w14:textId="77777777" w:rsidR="00665BA9" w:rsidRPr="003E61F0" w:rsidRDefault="00665BA9" w:rsidP="00384896">
            <w:pPr>
              <w:jc w:val="center"/>
            </w:pPr>
          </w:p>
        </w:tc>
        <w:tc>
          <w:tcPr>
            <w:tcW w:w="2268" w:type="dxa"/>
            <w:vAlign w:val="center"/>
          </w:tcPr>
          <w:p w14:paraId="07227D57" w14:textId="77777777" w:rsidR="00665BA9" w:rsidRPr="003E61F0" w:rsidRDefault="00665BA9" w:rsidP="00384896">
            <w:pPr>
              <w:jc w:val="center"/>
              <w:rPr>
                <w:lang w:eastAsia="en-US"/>
              </w:rPr>
            </w:pPr>
          </w:p>
        </w:tc>
        <w:tc>
          <w:tcPr>
            <w:tcW w:w="2835" w:type="dxa"/>
            <w:vAlign w:val="center"/>
          </w:tcPr>
          <w:p w14:paraId="512F17B2" w14:textId="77777777" w:rsidR="00665BA9" w:rsidRPr="003E61F0" w:rsidRDefault="00665BA9" w:rsidP="00384896">
            <w:pPr>
              <w:jc w:val="center"/>
              <w:rPr>
                <w:lang w:eastAsia="en-US"/>
              </w:rPr>
            </w:pPr>
          </w:p>
        </w:tc>
        <w:tc>
          <w:tcPr>
            <w:tcW w:w="2268" w:type="dxa"/>
            <w:vAlign w:val="center"/>
          </w:tcPr>
          <w:p w14:paraId="16ACDE22" w14:textId="77777777" w:rsidR="00665BA9" w:rsidRPr="003E61F0" w:rsidRDefault="00665BA9" w:rsidP="00384896">
            <w:pPr>
              <w:jc w:val="center"/>
              <w:rPr>
                <w:lang w:eastAsia="en-US"/>
              </w:rPr>
            </w:pPr>
          </w:p>
        </w:tc>
      </w:tr>
    </w:tbl>
    <w:p w14:paraId="27EC3B15" w14:textId="77777777" w:rsidR="00665BA9" w:rsidRPr="003E61F0" w:rsidRDefault="00665BA9" w:rsidP="00665BA9">
      <w:pPr>
        <w:rPr>
          <w:rFonts w:ascii="Times New Roman" w:hAnsi="Times New Roman" w:cs="Times New Roman"/>
        </w:rPr>
      </w:pPr>
    </w:p>
    <w:p w14:paraId="2CA351FF" w14:textId="77777777" w:rsidR="00665BA9" w:rsidRPr="003E61F0" w:rsidRDefault="00665BA9" w:rsidP="00665BA9">
      <w:pPr>
        <w:suppressAutoHyphens/>
        <w:ind w:firstLine="567"/>
        <w:rPr>
          <w:rFonts w:ascii="Times New Roman" w:hAnsi="Times New Roman" w:cs="Times New Roman"/>
          <w:b/>
          <w:sz w:val="22"/>
          <w:szCs w:val="24"/>
        </w:rPr>
      </w:pPr>
      <w:r w:rsidRPr="003E61F0">
        <w:rPr>
          <w:rFonts w:ascii="Times New Roman" w:hAnsi="Times New Roman" w:cs="Times New Roman"/>
          <w:b/>
          <w:sz w:val="22"/>
          <w:szCs w:val="24"/>
        </w:rPr>
        <w:t>Jeigu kvalifikacija dėl teisės verstis atitinkama veikla nebuvo tikrinama arba tikrinama ne visa apimtimi, įsipareigojame perkančiajai organizacijai, kad pirkimo sutartį vykdys tik tokią teisę turintys asmenys.</w:t>
      </w:r>
    </w:p>
    <w:p w14:paraId="108D7FEA" w14:textId="77777777" w:rsidR="00665BA9" w:rsidRPr="003E61F0" w:rsidRDefault="00665BA9" w:rsidP="00665BA9">
      <w:pPr>
        <w:ind w:firstLine="567"/>
        <w:rPr>
          <w:rFonts w:ascii="Times New Roman" w:hAnsi="Times New Roman" w:cs="Times New Roman"/>
          <w:sz w:val="22"/>
          <w:szCs w:val="22"/>
        </w:rPr>
      </w:pPr>
    </w:p>
    <w:p w14:paraId="1F70EECB" w14:textId="77777777" w:rsidR="00665BA9" w:rsidRPr="003E61F0" w:rsidRDefault="00665BA9" w:rsidP="00665BA9">
      <w:pPr>
        <w:suppressAutoHyphens/>
        <w:ind w:firstLine="709"/>
        <w:rPr>
          <w:rFonts w:ascii="Times New Roman" w:eastAsia="Times New Roman" w:hAnsi="Times New Roman" w:cs="Times New Roman"/>
          <w:b/>
        </w:rPr>
      </w:pPr>
    </w:p>
    <w:p w14:paraId="4A85951C" w14:textId="77777777" w:rsidR="00665BA9" w:rsidRPr="003E61F0" w:rsidRDefault="00665BA9" w:rsidP="00665BA9">
      <w:pPr>
        <w:suppressAutoHyphens/>
        <w:ind w:firstLine="709"/>
        <w:rPr>
          <w:rFonts w:ascii="Times New Roman" w:eastAsia="Times New Roman" w:hAnsi="Times New Roman" w:cs="Times New Roman"/>
          <w:b/>
        </w:rPr>
      </w:pPr>
    </w:p>
    <w:tbl>
      <w:tblPr>
        <w:tblW w:w="98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604"/>
        <w:gridCol w:w="1980"/>
        <w:gridCol w:w="701"/>
        <w:gridCol w:w="2611"/>
        <w:gridCol w:w="648"/>
      </w:tblGrid>
      <w:tr w:rsidR="0081652A" w:rsidRPr="003E61F0" w14:paraId="55A80315" w14:textId="77777777" w:rsidTr="00384896">
        <w:trPr>
          <w:trHeight w:val="186"/>
        </w:trPr>
        <w:tc>
          <w:tcPr>
            <w:tcW w:w="3284" w:type="dxa"/>
            <w:tcBorders>
              <w:top w:val="single" w:sz="4" w:space="0" w:color="auto"/>
              <w:left w:val="nil"/>
              <w:bottom w:val="nil"/>
              <w:right w:val="nil"/>
            </w:tcBorders>
            <w:hideMark/>
          </w:tcPr>
          <w:p w14:paraId="01B62D94" w14:textId="77777777" w:rsidR="00665BA9" w:rsidRPr="003E61F0" w:rsidRDefault="00665BA9" w:rsidP="00384896">
            <w:pPr>
              <w:snapToGrid w:val="0"/>
              <w:rPr>
                <w:rFonts w:ascii="Times New Roman" w:eastAsia="Times New Roman" w:hAnsi="Times New Roman" w:cs="Times New Roman"/>
                <w:position w:val="6"/>
                <w:sz w:val="18"/>
                <w:szCs w:val="18"/>
              </w:rPr>
            </w:pPr>
            <w:r w:rsidRPr="003E61F0">
              <w:rPr>
                <w:rFonts w:ascii="Times New Roman" w:eastAsia="Times New Roman" w:hAnsi="Times New Roman" w:cs="Times New Roman"/>
                <w:position w:val="6"/>
                <w:sz w:val="18"/>
                <w:szCs w:val="18"/>
              </w:rPr>
              <w:t xml:space="preserve"> (Tiekėjo arba jo įgalioto asmens pareigų pavadinimas)</w:t>
            </w:r>
          </w:p>
        </w:tc>
        <w:tc>
          <w:tcPr>
            <w:tcW w:w="604" w:type="dxa"/>
            <w:tcBorders>
              <w:top w:val="nil"/>
              <w:left w:val="nil"/>
              <w:bottom w:val="nil"/>
              <w:right w:val="nil"/>
            </w:tcBorders>
          </w:tcPr>
          <w:p w14:paraId="44FF2CD4" w14:textId="77777777" w:rsidR="00665BA9" w:rsidRPr="003E61F0" w:rsidRDefault="00665BA9" w:rsidP="00384896">
            <w:pPr>
              <w:spacing w:after="200" w:line="276" w:lineRule="auto"/>
              <w:ind w:right="-1"/>
              <w:jc w:val="center"/>
              <w:rPr>
                <w:rFonts w:ascii="Times New Roman" w:eastAsia="Times New Roman" w:hAnsi="Times New Roman" w:cs="Times New Roman"/>
                <w:sz w:val="18"/>
                <w:szCs w:val="18"/>
              </w:rPr>
            </w:pPr>
          </w:p>
        </w:tc>
        <w:tc>
          <w:tcPr>
            <w:tcW w:w="1980" w:type="dxa"/>
            <w:tcBorders>
              <w:top w:val="single" w:sz="4" w:space="0" w:color="auto"/>
              <w:left w:val="nil"/>
              <w:bottom w:val="nil"/>
              <w:right w:val="nil"/>
            </w:tcBorders>
            <w:hideMark/>
          </w:tcPr>
          <w:p w14:paraId="0C67A55A" w14:textId="77777777" w:rsidR="00665BA9" w:rsidRPr="003E61F0" w:rsidRDefault="00665BA9" w:rsidP="00384896">
            <w:pPr>
              <w:spacing w:after="200" w:line="276" w:lineRule="auto"/>
              <w:ind w:right="-1"/>
              <w:jc w:val="center"/>
              <w:rPr>
                <w:rFonts w:ascii="Times New Roman" w:eastAsia="Times New Roman" w:hAnsi="Times New Roman" w:cs="Times New Roman"/>
                <w:sz w:val="18"/>
                <w:szCs w:val="18"/>
              </w:rPr>
            </w:pPr>
            <w:r w:rsidRPr="003E61F0">
              <w:rPr>
                <w:rFonts w:ascii="Times New Roman" w:eastAsia="Times New Roman" w:hAnsi="Times New Roman" w:cs="Times New Roman"/>
                <w:position w:val="6"/>
                <w:sz w:val="18"/>
                <w:szCs w:val="18"/>
              </w:rPr>
              <w:t>(Parašas)</w:t>
            </w:r>
            <w:r w:rsidRPr="003E61F0">
              <w:rPr>
                <w:rFonts w:ascii="Times New Roman" w:eastAsia="Times New Roman" w:hAnsi="Times New Roman" w:cs="Times New Roman"/>
                <w:i/>
                <w:sz w:val="18"/>
                <w:szCs w:val="18"/>
              </w:rPr>
              <w:t xml:space="preserve"> </w:t>
            </w:r>
          </w:p>
        </w:tc>
        <w:tc>
          <w:tcPr>
            <w:tcW w:w="701" w:type="dxa"/>
            <w:tcBorders>
              <w:top w:val="nil"/>
              <w:left w:val="nil"/>
              <w:bottom w:val="nil"/>
              <w:right w:val="nil"/>
            </w:tcBorders>
          </w:tcPr>
          <w:p w14:paraId="7F3F1A20" w14:textId="77777777" w:rsidR="00665BA9" w:rsidRPr="003E61F0" w:rsidRDefault="00665BA9" w:rsidP="00384896">
            <w:pPr>
              <w:spacing w:after="200" w:line="276" w:lineRule="auto"/>
              <w:ind w:right="-1"/>
              <w:jc w:val="center"/>
              <w:rPr>
                <w:rFonts w:ascii="Times New Roman" w:eastAsia="Times New Roman" w:hAnsi="Times New Roman" w:cs="Times New Roman"/>
                <w:sz w:val="18"/>
                <w:szCs w:val="18"/>
              </w:rPr>
            </w:pPr>
          </w:p>
        </w:tc>
        <w:tc>
          <w:tcPr>
            <w:tcW w:w="2611" w:type="dxa"/>
            <w:tcBorders>
              <w:top w:val="single" w:sz="4" w:space="0" w:color="auto"/>
              <w:left w:val="nil"/>
              <w:bottom w:val="nil"/>
              <w:right w:val="nil"/>
            </w:tcBorders>
          </w:tcPr>
          <w:p w14:paraId="32DA32D0" w14:textId="77777777" w:rsidR="00665BA9" w:rsidRPr="003E61F0" w:rsidRDefault="00665BA9" w:rsidP="00384896">
            <w:pPr>
              <w:spacing w:after="200" w:line="276" w:lineRule="auto"/>
              <w:ind w:right="-1"/>
              <w:jc w:val="center"/>
              <w:rPr>
                <w:rFonts w:ascii="Times New Roman" w:eastAsia="Times New Roman" w:hAnsi="Times New Roman" w:cs="Times New Roman"/>
                <w:position w:val="6"/>
                <w:sz w:val="18"/>
                <w:szCs w:val="18"/>
              </w:rPr>
            </w:pPr>
            <w:r w:rsidRPr="003E61F0">
              <w:rPr>
                <w:rFonts w:ascii="Times New Roman" w:eastAsia="Times New Roman" w:hAnsi="Times New Roman" w:cs="Times New Roman"/>
                <w:position w:val="6"/>
                <w:sz w:val="18"/>
                <w:szCs w:val="18"/>
              </w:rPr>
              <w:t>(Vardas ir pavardė)</w:t>
            </w:r>
          </w:p>
          <w:p w14:paraId="77DC32B2" w14:textId="77777777" w:rsidR="00665BA9" w:rsidRPr="003E61F0" w:rsidRDefault="00665BA9" w:rsidP="00384896">
            <w:pPr>
              <w:spacing w:after="200" w:line="276" w:lineRule="auto"/>
              <w:ind w:right="-1"/>
              <w:jc w:val="center"/>
              <w:rPr>
                <w:rFonts w:ascii="Times New Roman" w:eastAsia="Times New Roman" w:hAnsi="Times New Roman" w:cs="Times New Roman"/>
                <w:sz w:val="18"/>
                <w:szCs w:val="18"/>
              </w:rPr>
            </w:pPr>
          </w:p>
        </w:tc>
        <w:tc>
          <w:tcPr>
            <w:tcW w:w="648" w:type="dxa"/>
            <w:tcBorders>
              <w:top w:val="nil"/>
              <w:left w:val="nil"/>
              <w:bottom w:val="nil"/>
              <w:right w:val="nil"/>
            </w:tcBorders>
          </w:tcPr>
          <w:p w14:paraId="5591CE66" w14:textId="77777777" w:rsidR="00665BA9" w:rsidRPr="003E61F0" w:rsidRDefault="00665BA9" w:rsidP="00384896">
            <w:pPr>
              <w:spacing w:after="200" w:line="276" w:lineRule="auto"/>
              <w:ind w:right="-1"/>
              <w:jc w:val="center"/>
              <w:rPr>
                <w:rFonts w:ascii="Times New Roman" w:eastAsia="Times New Roman" w:hAnsi="Times New Roman" w:cs="Times New Roman"/>
                <w:sz w:val="18"/>
                <w:szCs w:val="18"/>
              </w:rPr>
            </w:pPr>
          </w:p>
        </w:tc>
      </w:tr>
    </w:tbl>
    <w:p w14:paraId="298B2947" w14:textId="77777777" w:rsidR="00665BA9" w:rsidRPr="003E61F0" w:rsidRDefault="00665BA9" w:rsidP="00665BA9">
      <w:pPr>
        <w:suppressAutoHyphens/>
        <w:spacing w:after="200" w:line="276" w:lineRule="auto"/>
        <w:rPr>
          <w:rFonts w:ascii="Times New Roman" w:eastAsia="Times New Roman" w:hAnsi="Times New Roman" w:cs="Times New Roman"/>
          <w:b/>
        </w:rPr>
      </w:pPr>
    </w:p>
    <w:p w14:paraId="5ABB4ACE" w14:textId="77777777" w:rsidR="00665BA9" w:rsidRPr="003E61F0" w:rsidRDefault="00665BA9" w:rsidP="00665BA9">
      <w:pPr>
        <w:rPr>
          <w:rFonts w:ascii="Times New Roman" w:hAnsi="Times New Roman" w:cs="Times New Roman"/>
        </w:rPr>
      </w:pPr>
    </w:p>
    <w:p w14:paraId="701BFEDA" w14:textId="77777777" w:rsidR="009402D8" w:rsidRPr="003E61F0" w:rsidRDefault="009402D8" w:rsidP="009402D8">
      <w:pPr>
        <w:ind w:right="-178"/>
        <w:rPr>
          <w:rFonts w:ascii="Times New Roman" w:eastAsia="Times New Roman" w:hAnsi="Times New Roman" w:cs="Times New Roman"/>
          <w:b/>
          <w:sz w:val="22"/>
          <w:szCs w:val="22"/>
        </w:rPr>
      </w:pPr>
    </w:p>
    <w:p w14:paraId="099BB912" w14:textId="77777777" w:rsidR="00112F92" w:rsidRPr="003E61F0" w:rsidRDefault="00112F92" w:rsidP="00112F92">
      <w:pPr>
        <w:jc w:val="center"/>
        <w:rPr>
          <w:rFonts w:ascii="Times New Roman" w:eastAsia="Arial" w:hAnsi="Times New Roman" w:cs="Times New Roman"/>
          <w:sz w:val="22"/>
          <w:szCs w:val="22"/>
        </w:rPr>
      </w:pPr>
    </w:p>
    <w:p w14:paraId="3617AD00" w14:textId="77777777" w:rsidR="00112F92" w:rsidRPr="003E61F0" w:rsidRDefault="00112F92" w:rsidP="00112F92">
      <w:pPr>
        <w:rPr>
          <w:rFonts w:ascii="Times New Roman" w:hAnsi="Times New Roman" w:cs="Times New Roman"/>
          <w:sz w:val="22"/>
          <w:szCs w:val="22"/>
        </w:rPr>
      </w:pPr>
    </w:p>
    <w:p w14:paraId="29016666" w14:textId="1764EFA2" w:rsidR="00CB5907" w:rsidRPr="003E61F0" w:rsidRDefault="00CB5907" w:rsidP="00CB5907">
      <w:pPr>
        <w:pStyle w:val="NoSpacing"/>
        <w:spacing w:line="300" w:lineRule="auto"/>
        <w:contextualSpacing/>
        <w:rPr>
          <w:rFonts w:ascii="Times New Roman" w:eastAsiaTheme="minorHAnsi" w:hAnsi="Times New Roman" w:cs="Times New Roman"/>
          <w:sz w:val="22"/>
          <w:szCs w:val="22"/>
        </w:rPr>
      </w:pPr>
    </w:p>
    <w:p w14:paraId="1649E708" w14:textId="1A324BD8" w:rsidR="00CB5907" w:rsidRPr="003E61F0" w:rsidRDefault="00CB5907" w:rsidP="00CB5907">
      <w:pPr>
        <w:pStyle w:val="NoSpacing"/>
        <w:spacing w:line="300" w:lineRule="auto"/>
        <w:contextualSpacing/>
        <w:rPr>
          <w:rFonts w:ascii="Times New Roman" w:eastAsiaTheme="minorHAnsi" w:hAnsi="Times New Roman" w:cs="Times New Roman"/>
          <w:sz w:val="22"/>
          <w:szCs w:val="22"/>
        </w:rPr>
      </w:pPr>
    </w:p>
    <w:p w14:paraId="169460AF" w14:textId="732C6DC1" w:rsidR="00CB5907" w:rsidRPr="003E61F0" w:rsidRDefault="00CB5907" w:rsidP="00CB5907">
      <w:pPr>
        <w:pStyle w:val="NoSpacing"/>
        <w:spacing w:line="300" w:lineRule="auto"/>
        <w:contextualSpacing/>
        <w:rPr>
          <w:rFonts w:ascii="Times New Roman" w:eastAsiaTheme="minorHAnsi" w:hAnsi="Times New Roman" w:cs="Times New Roman"/>
          <w:sz w:val="22"/>
          <w:szCs w:val="22"/>
        </w:rPr>
      </w:pPr>
    </w:p>
    <w:p w14:paraId="0A7B7F66" w14:textId="537EDC33" w:rsidR="00CB5907" w:rsidRPr="003E61F0" w:rsidRDefault="00CB5907" w:rsidP="00CB5907">
      <w:pPr>
        <w:pStyle w:val="NoSpacing"/>
        <w:spacing w:line="300" w:lineRule="auto"/>
        <w:contextualSpacing/>
        <w:rPr>
          <w:rFonts w:ascii="Times New Roman" w:eastAsiaTheme="minorHAnsi" w:hAnsi="Times New Roman" w:cs="Times New Roman"/>
          <w:sz w:val="22"/>
          <w:szCs w:val="22"/>
        </w:rPr>
      </w:pPr>
    </w:p>
    <w:p w14:paraId="44D27C80" w14:textId="59FF0A86" w:rsidR="00112F92" w:rsidRPr="003E61F0" w:rsidRDefault="00112F92" w:rsidP="00CB5907">
      <w:pPr>
        <w:pStyle w:val="NoSpacing"/>
        <w:spacing w:line="300" w:lineRule="auto"/>
        <w:contextualSpacing/>
        <w:rPr>
          <w:rFonts w:ascii="Times New Roman" w:eastAsiaTheme="minorHAnsi" w:hAnsi="Times New Roman" w:cs="Times New Roman"/>
          <w:sz w:val="22"/>
          <w:szCs w:val="22"/>
        </w:rPr>
      </w:pPr>
    </w:p>
    <w:p w14:paraId="28439039" w14:textId="43009081" w:rsidR="00112F92" w:rsidRPr="003E61F0" w:rsidRDefault="00112F92" w:rsidP="00CB5907">
      <w:pPr>
        <w:pStyle w:val="NoSpacing"/>
        <w:spacing w:line="300" w:lineRule="auto"/>
        <w:contextualSpacing/>
        <w:rPr>
          <w:rFonts w:ascii="Times New Roman" w:eastAsiaTheme="minorHAnsi" w:hAnsi="Times New Roman" w:cs="Times New Roman"/>
          <w:sz w:val="22"/>
          <w:szCs w:val="22"/>
        </w:rPr>
      </w:pPr>
    </w:p>
    <w:p w14:paraId="07B48EBE" w14:textId="75A25676" w:rsidR="009D2A68" w:rsidRDefault="009D2A68">
      <w:pPr>
        <w:rPr>
          <w:rFonts w:ascii="Times New Roman" w:eastAsiaTheme="minorHAnsi" w:hAnsi="Times New Roman" w:cs="Times New Roman"/>
          <w:sz w:val="22"/>
          <w:szCs w:val="22"/>
        </w:rPr>
      </w:pPr>
      <w:r>
        <w:rPr>
          <w:rFonts w:ascii="Times New Roman" w:eastAsiaTheme="minorHAnsi" w:hAnsi="Times New Roman" w:cs="Times New Roman"/>
          <w:sz w:val="22"/>
          <w:szCs w:val="22"/>
        </w:rPr>
        <w:br w:type="page"/>
      </w:r>
    </w:p>
    <w:p w14:paraId="6059BD5B" w14:textId="60868086" w:rsidR="009D2A68" w:rsidRPr="003E61F0" w:rsidRDefault="00B44929" w:rsidP="009D2A68">
      <w:pPr>
        <w:pStyle w:val="Heading2"/>
        <w:ind w:left="5103" w:firstLine="0"/>
        <w:jc w:val="right"/>
        <w:rPr>
          <w:rFonts w:ascii="Times New Roman" w:hAnsi="Times New Roman" w:cs="Times New Roman"/>
          <w:color w:val="0070C0"/>
          <w:sz w:val="21"/>
          <w:szCs w:val="21"/>
        </w:rPr>
      </w:pPr>
      <w:r w:rsidRPr="003D246A">
        <w:rPr>
          <w:rFonts w:ascii="Times New Roman" w:hAnsi="Times New Roman" w:cs="Times New Roman"/>
          <w:color w:val="0070C0"/>
          <w:sz w:val="21"/>
          <w:szCs w:val="21"/>
        </w:rPr>
        <w:lastRenderedPageBreak/>
        <w:t>Specialiųjų sąlygų</w:t>
      </w:r>
      <w:r w:rsidRPr="00DC2B3D">
        <w:rPr>
          <w:rFonts w:ascii="Times New Roman" w:hAnsi="Times New Roman" w:cs="Times New Roman"/>
          <w:color w:val="auto"/>
          <w:sz w:val="21"/>
          <w:szCs w:val="21"/>
        </w:rPr>
        <w:t xml:space="preserve"> </w:t>
      </w:r>
      <w:r w:rsidR="009D2A68">
        <w:rPr>
          <w:rFonts w:ascii="Times New Roman" w:hAnsi="Times New Roman" w:cs="Times New Roman"/>
          <w:color w:val="0070C0"/>
          <w:sz w:val="21"/>
          <w:szCs w:val="21"/>
        </w:rPr>
        <w:t>3</w:t>
      </w:r>
      <w:r w:rsidR="009D2A68" w:rsidRPr="003E61F0">
        <w:rPr>
          <w:rFonts w:ascii="Times New Roman" w:hAnsi="Times New Roman" w:cs="Times New Roman"/>
          <w:color w:val="0070C0"/>
          <w:sz w:val="21"/>
          <w:szCs w:val="21"/>
        </w:rPr>
        <w:t xml:space="preserve"> priedas „</w:t>
      </w:r>
      <w:r w:rsidR="009D2A68">
        <w:rPr>
          <w:rFonts w:ascii="Times New Roman" w:hAnsi="Times New Roman" w:cs="Times New Roman"/>
          <w:color w:val="0070C0"/>
          <w:sz w:val="21"/>
          <w:szCs w:val="21"/>
        </w:rPr>
        <w:t>Techninė užduotis specialiosios paskirties statinių statybos Šiau</w:t>
      </w:r>
      <w:r w:rsidR="00E142C0">
        <w:rPr>
          <w:rFonts w:ascii="Times New Roman" w:hAnsi="Times New Roman" w:cs="Times New Roman"/>
          <w:color w:val="0070C0"/>
          <w:sz w:val="21"/>
          <w:szCs w:val="21"/>
        </w:rPr>
        <w:t>lių r. sav., K</w:t>
      </w:r>
      <w:r w:rsidR="009D2A68">
        <w:rPr>
          <w:rFonts w:ascii="Times New Roman" w:hAnsi="Times New Roman" w:cs="Times New Roman"/>
          <w:color w:val="0070C0"/>
          <w:sz w:val="21"/>
          <w:szCs w:val="21"/>
        </w:rPr>
        <w:t xml:space="preserve">airių sen., </w:t>
      </w:r>
      <w:proofErr w:type="spellStart"/>
      <w:r w:rsidR="009D2A68">
        <w:rPr>
          <w:rFonts w:ascii="Times New Roman" w:hAnsi="Times New Roman" w:cs="Times New Roman"/>
          <w:color w:val="0070C0"/>
          <w:sz w:val="21"/>
          <w:szCs w:val="21"/>
        </w:rPr>
        <w:t>Zapalskių</w:t>
      </w:r>
      <w:proofErr w:type="spellEnd"/>
      <w:r w:rsidR="009D2A68">
        <w:rPr>
          <w:rFonts w:ascii="Times New Roman" w:hAnsi="Times New Roman" w:cs="Times New Roman"/>
          <w:color w:val="0070C0"/>
          <w:sz w:val="21"/>
          <w:szCs w:val="21"/>
        </w:rPr>
        <w:t xml:space="preserve"> k., projektiniams pasiūlymams rengti“</w:t>
      </w:r>
    </w:p>
    <w:p w14:paraId="6FDBDA7C" w14:textId="77777777" w:rsidR="00112F92" w:rsidRPr="003E61F0" w:rsidRDefault="00112F92" w:rsidP="00CB5907">
      <w:pPr>
        <w:pStyle w:val="NoSpacing"/>
        <w:spacing w:line="300" w:lineRule="auto"/>
        <w:contextualSpacing/>
        <w:rPr>
          <w:rFonts w:ascii="Times New Roman" w:eastAsiaTheme="minorHAnsi" w:hAnsi="Times New Roman" w:cs="Times New Roman"/>
          <w:sz w:val="22"/>
          <w:szCs w:val="22"/>
        </w:rPr>
      </w:pPr>
    </w:p>
    <w:p w14:paraId="5F186493" w14:textId="77777777" w:rsidR="00CB5907" w:rsidRPr="003E61F0" w:rsidRDefault="00CB5907" w:rsidP="00CB5907">
      <w:pPr>
        <w:spacing w:after="120" w:line="360" w:lineRule="auto"/>
        <w:ind w:firstLine="0"/>
        <w:rPr>
          <w:rFonts w:ascii="Times New Roman" w:eastAsiaTheme="minorHAnsi" w:hAnsi="Times New Roman" w:cs="Times New Roman"/>
          <w:bCs/>
          <w:iCs/>
          <w:sz w:val="22"/>
          <w:szCs w:val="22"/>
        </w:rPr>
      </w:pPr>
    </w:p>
    <w:p w14:paraId="38326A87" w14:textId="52F38C9C" w:rsidR="00626844" w:rsidRPr="003E61F0" w:rsidRDefault="00FD49F6" w:rsidP="002E4C3D">
      <w:pPr>
        <w:spacing w:line="240" w:lineRule="auto"/>
        <w:ind w:firstLine="0"/>
        <w:jc w:val="left"/>
        <w:rPr>
          <w:rFonts w:ascii="Times New Roman" w:hAnsi="Times New Roman" w:cs="Times New Roman"/>
          <w:sz w:val="22"/>
          <w:szCs w:val="22"/>
        </w:rPr>
      </w:pPr>
      <w:bookmarkStart w:id="38" w:name="_Ref38539939"/>
      <w:bookmarkStart w:id="39" w:name="_Ref38541068"/>
      <w:bookmarkStart w:id="40" w:name="_Ref38885053"/>
      <w:bookmarkStart w:id="41" w:name="_Ref38899023"/>
      <w:bookmarkStart w:id="42" w:name="_Toc48053185"/>
      <w:bookmarkStart w:id="43" w:name="_Toc85706891"/>
      <w:bookmarkStart w:id="44" w:name="_Hlk86837214"/>
      <w:r>
        <w:rPr>
          <w:rFonts w:ascii="Times New Roman" w:hAnsi="Times New Roman" w:cs="Times New Roman"/>
          <w:sz w:val="22"/>
          <w:szCs w:val="22"/>
        </w:rPr>
        <w:t>Pridedama atskiru failu „SS 3 priedas. Techninė užduotis“</w:t>
      </w:r>
    </w:p>
    <w:p w14:paraId="4D472AAB" w14:textId="77777777" w:rsidR="00626844" w:rsidRPr="003E61F0" w:rsidRDefault="00626844" w:rsidP="00105DAD">
      <w:pPr>
        <w:spacing w:line="240" w:lineRule="auto"/>
        <w:ind w:left="7314" w:firstLine="0"/>
        <w:rPr>
          <w:rFonts w:ascii="Times New Roman" w:hAnsi="Times New Roman" w:cs="Times New Roman"/>
          <w:sz w:val="22"/>
          <w:szCs w:val="22"/>
        </w:rPr>
      </w:pPr>
    </w:p>
    <w:p w14:paraId="3D5F4E58" w14:textId="77777777" w:rsidR="00626844" w:rsidRPr="003E61F0" w:rsidRDefault="00626844" w:rsidP="00105DAD">
      <w:pPr>
        <w:spacing w:line="240" w:lineRule="auto"/>
        <w:ind w:left="7314" w:firstLine="0"/>
        <w:rPr>
          <w:rFonts w:ascii="Times New Roman" w:hAnsi="Times New Roman" w:cs="Times New Roman"/>
          <w:sz w:val="22"/>
          <w:szCs w:val="22"/>
        </w:rPr>
      </w:pPr>
    </w:p>
    <w:p w14:paraId="231299BB" w14:textId="77777777" w:rsidR="003D35C4" w:rsidRPr="003E61F0" w:rsidRDefault="003D35C4">
      <w:pPr>
        <w:rPr>
          <w:rFonts w:ascii="Times New Roman" w:hAnsi="Times New Roman" w:cs="Times New Roman"/>
          <w:sz w:val="22"/>
          <w:szCs w:val="22"/>
        </w:rPr>
      </w:pPr>
      <w:r w:rsidRPr="003E61F0">
        <w:rPr>
          <w:rFonts w:ascii="Times New Roman" w:hAnsi="Times New Roman" w:cs="Times New Roman"/>
          <w:sz w:val="22"/>
          <w:szCs w:val="22"/>
        </w:rPr>
        <w:br w:type="page"/>
      </w:r>
    </w:p>
    <w:p w14:paraId="12DA495F" w14:textId="1E368F14" w:rsidR="00506996" w:rsidRPr="003E61F0" w:rsidRDefault="00B44929" w:rsidP="00B901E5">
      <w:pPr>
        <w:pStyle w:val="Heading2"/>
        <w:ind w:left="5103" w:firstLine="0"/>
        <w:jc w:val="right"/>
        <w:rPr>
          <w:rFonts w:ascii="Times New Roman" w:hAnsi="Times New Roman" w:cs="Times New Roman"/>
          <w:color w:val="0070C0"/>
          <w:sz w:val="21"/>
          <w:szCs w:val="21"/>
        </w:rPr>
      </w:pPr>
      <w:bookmarkStart w:id="45" w:name="_Toc203050726"/>
      <w:bookmarkStart w:id="46" w:name="_Hlk86825377"/>
      <w:bookmarkStart w:id="47" w:name="_Ref38540913"/>
      <w:bookmarkStart w:id="48" w:name="_Ref38898051"/>
      <w:bookmarkStart w:id="49" w:name="_Ref38901392"/>
      <w:bookmarkStart w:id="50" w:name="_Toc48053189"/>
      <w:bookmarkStart w:id="51" w:name="_Toc85706892"/>
      <w:bookmarkEnd w:id="38"/>
      <w:bookmarkEnd w:id="39"/>
      <w:bookmarkEnd w:id="40"/>
      <w:bookmarkEnd w:id="41"/>
      <w:bookmarkEnd w:id="42"/>
      <w:bookmarkEnd w:id="43"/>
      <w:bookmarkEnd w:id="44"/>
      <w:r w:rsidRPr="00DC2B3D">
        <w:rPr>
          <w:rFonts w:ascii="Times New Roman" w:hAnsi="Times New Roman" w:cs="Times New Roman"/>
          <w:color w:val="0070C0"/>
          <w:sz w:val="21"/>
          <w:szCs w:val="21"/>
        </w:rPr>
        <w:lastRenderedPageBreak/>
        <w:t>Specialiųjų sąlygų</w:t>
      </w:r>
      <w:r w:rsidRPr="00DC2B3D">
        <w:rPr>
          <w:rFonts w:ascii="Times New Roman" w:hAnsi="Times New Roman" w:cs="Times New Roman"/>
          <w:color w:val="auto"/>
          <w:sz w:val="21"/>
          <w:szCs w:val="21"/>
        </w:rPr>
        <w:t xml:space="preserve"> </w:t>
      </w:r>
      <w:r w:rsidR="00307D35" w:rsidRPr="003E61F0">
        <w:rPr>
          <w:rFonts w:ascii="Times New Roman" w:hAnsi="Times New Roman" w:cs="Times New Roman"/>
          <w:color w:val="0070C0"/>
          <w:sz w:val="21"/>
          <w:szCs w:val="21"/>
        </w:rPr>
        <w:t>4</w:t>
      </w:r>
      <w:r w:rsidR="00506996" w:rsidRPr="003E61F0">
        <w:rPr>
          <w:rFonts w:ascii="Times New Roman" w:hAnsi="Times New Roman" w:cs="Times New Roman"/>
          <w:color w:val="0070C0"/>
          <w:sz w:val="21"/>
          <w:szCs w:val="21"/>
        </w:rPr>
        <w:t xml:space="preserve"> priedas „Pasiūlymo forma“</w:t>
      </w:r>
      <w:bookmarkEnd w:id="45"/>
    </w:p>
    <w:bookmarkEnd w:id="46"/>
    <w:bookmarkEnd w:id="47"/>
    <w:bookmarkEnd w:id="48"/>
    <w:bookmarkEnd w:id="49"/>
    <w:bookmarkEnd w:id="50"/>
    <w:bookmarkEnd w:id="51"/>
    <w:p w14:paraId="02BDD29E" w14:textId="77777777" w:rsidR="00CB5907" w:rsidRPr="003E61F0" w:rsidRDefault="00CB5907" w:rsidP="00CB5907">
      <w:pPr>
        <w:rPr>
          <w:rFonts w:ascii="Times New Roman" w:hAnsi="Times New Roman" w:cs="Times New Roman"/>
          <w:b/>
          <w:bCs/>
          <w:smallCaps/>
          <w:sz w:val="22"/>
          <w:szCs w:val="22"/>
        </w:rPr>
      </w:pPr>
    </w:p>
    <w:p w14:paraId="3B08DFF2" w14:textId="77777777" w:rsidR="00A1712E" w:rsidRPr="003E61F0" w:rsidRDefault="00A1712E" w:rsidP="00A1712E">
      <w:pPr>
        <w:ind w:right="-178"/>
        <w:jc w:val="center"/>
        <w:rPr>
          <w:rFonts w:ascii="Times New Roman" w:eastAsia="Calibri" w:hAnsi="Times New Roman" w:cs="Times New Roman"/>
          <w:i/>
        </w:rPr>
      </w:pPr>
      <w:r w:rsidRPr="003E61F0">
        <w:rPr>
          <w:rFonts w:ascii="Times New Roman" w:eastAsia="Calibri" w:hAnsi="Times New Roman" w:cs="Times New Roman"/>
          <w:i/>
        </w:rPr>
        <w:t>Herbas arba prekių ženklas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A1712E" w:rsidRPr="003E61F0" w14:paraId="0B4B9BEC" w14:textId="77777777" w:rsidTr="0020149D">
        <w:tc>
          <w:tcPr>
            <w:tcW w:w="9855" w:type="dxa"/>
            <w:tcBorders>
              <w:top w:val="nil"/>
              <w:left w:val="nil"/>
              <w:right w:val="nil"/>
            </w:tcBorders>
          </w:tcPr>
          <w:p w14:paraId="5E840F4B" w14:textId="77777777" w:rsidR="00A1712E" w:rsidRPr="003E61F0" w:rsidRDefault="00A1712E" w:rsidP="00384896">
            <w:pPr>
              <w:ind w:right="-178"/>
              <w:jc w:val="center"/>
              <w:rPr>
                <w:rFonts w:ascii="Times New Roman" w:eastAsia="Calibri" w:hAnsi="Times New Roman" w:cs="Times New Roman"/>
              </w:rPr>
            </w:pPr>
          </w:p>
        </w:tc>
      </w:tr>
    </w:tbl>
    <w:p w14:paraId="6EA960E2" w14:textId="77777777" w:rsidR="00A1712E" w:rsidRPr="003E61F0" w:rsidRDefault="00A1712E" w:rsidP="00A1712E">
      <w:pPr>
        <w:ind w:right="-178"/>
        <w:jc w:val="center"/>
        <w:rPr>
          <w:rFonts w:ascii="Times New Roman" w:eastAsia="Calibri" w:hAnsi="Times New Roman" w:cs="Times New Roman"/>
          <w:i/>
        </w:rPr>
      </w:pPr>
      <w:r w:rsidRPr="003E61F0">
        <w:rPr>
          <w:rFonts w:ascii="Times New Roman" w:eastAsia="Calibri" w:hAnsi="Times New Roman" w:cs="Times New Roman"/>
          <w:i/>
        </w:rPr>
        <w:t>(Paslaugų teikėjo pavadinimas)</w:t>
      </w:r>
    </w:p>
    <w:p w14:paraId="72F6A81F" w14:textId="77777777" w:rsidR="00A1712E" w:rsidRPr="003E61F0" w:rsidRDefault="00A1712E" w:rsidP="00A1712E">
      <w:pPr>
        <w:ind w:right="-178"/>
        <w:jc w:val="center"/>
        <w:rPr>
          <w:rFonts w:ascii="Times New Roman" w:eastAsia="Calibri" w:hAnsi="Times New Roman" w:cs="Times New Roman"/>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A1712E" w:rsidRPr="003E61F0" w14:paraId="44D9FE6D" w14:textId="77777777" w:rsidTr="0020149D">
        <w:tc>
          <w:tcPr>
            <w:tcW w:w="9855" w:type="dxa"/>
            <w:tcBorders>
              <w:top w:val="nil"/>
              <w:left w:val="nil"/>
              <w:right w:val="nil"/>
            </w:tcBorders>
          </w:tcPr>
          <w:p w14:paraId="7B9CAE5C" w14:textId="77777777" w:rsidR="00A1712E" w:rsidRPr="003E61F0" w:rsidRDefault="00A1712E" w:rsidP="00384896">
            <w:pPr>
              <w:ind w:right="-178"/>
              <w:jc w:val="center"/>
              <w:rPr>
                <w:rFonts w:ascii="Times New Roman" w:eastAsia="Calibri" w:hAnsi="Times New Roman" w:cs="Times New Roman"/>
              </w:rPr>
            </w:pPr>
          </w:p>
        </w:tc>
      </w:tr>
    </w:tbl>
    <w:p w14:paraId="7A0270F0" w14:textId="77777777" w:rsidR="00A1712E" w:rsidRPr="003E61F0" w:rsidRDefault="00A1712E" w:rsidP="00A1712E">
      <w:pPr>
        <w:ind w:right="-178"/>
        <w:jc w:val="center"/>
        <w:rPr>
          <w:rFonts w:ascii="Times New Roman" w:eastAsia="Calibri" w:hAnsi="Times New Roman" w:cs="Times New Roman"/>
          <w:i/>
        </w:rPr>
      </w:pPr>
      <w:r w:rsidRPr="003E61F0">
        <w:rPr>
          <w:rFonts w:ascii="Times New Roman" w:eastAsia="Calibri" w:hAnsi="Times New Roman" w:cs="Times New Roman"/>
          <w:i/>
        </w:rPr>
        <w:t>(Juridinio asmens teisinė forma, buveinė, kontaktinė informacija, registro, kuriame kaupiami ir saugomi duomenys apie paslaugų teikėją, pavadinimas, juridinio asmens kodas, pridėtinės vertės mokesčio mokėtojo kodas, jei juridinis asmuo yra pridėtinės vertės mokesčio mokėtojas)</w:t>
      </w:r>
    </w:p>
    <w:p w14:paraId="4AB3A31E" w14:textId="77777777" w:rsidR="00A1712E" w:rsidRPr="003E61F0" w:rsidRDefault="00A1712E" w:rsidP="00A1712E">
      <w:pPr>
        <w:ind w:right="-178"/>
        <w:jc w:val="center"/>
        <w:rPr>
          <w:rFonts w:ascii="Times New Roman" w:eastAsia="Calibri" w:hAnsi="Times New Roman" w:cs="Times New Roman"/>
        </w:rPr>
      </w:pPr>
    </w:p>
    <w:p w14:paraId="6885A085" w14:textId="77777777" w:rsidR="00A1712E" w:rsidRPr="003E61F0" w:rsidRDefault="00A1712E" w:rsidP="00A1712E">
      <w:pPr>
        <w:rPr>
          <w:rFonts w:ascii="Times New Roman" w:hAnsi="Times New Roman" w:cs="Times New Roman"/>
          <w:b/>
          <w:bCs/>
          <w:szCs w:val="24"/>
        </w:rPr>
      </w:pPr>
      <w:r w:rsidRPr="003E61F0">
        <w:rPr>
          <w:rFonts w:ascii="Times New Roman" w:hAnsi="Times New Roman" w:cs="Times New Roman"/>
          <w:b/>
          <w:szCs w:val="24"/>
        </w:rPr>
        <w:t>Infrastruktūros valdymo agentūra</w:t>
      </w:r>
    </w:p>
    <w:p w14:paraId="696BFA5C" w14:textId="77777777" w:rsidR="00A1712E" w:rsidRPr="003E61F0" w:rsidRDefault="00A1712E" w:rsidP="00A1712E">
      <w:pPr>
        <w:rPr>
          <w:rFonts w:ascii="Times New Roman" w:eastAsia="Calibri" w:hAnsi="Times New Roman" w:cs="Times New Roman"/>
          <w:b/>
        </w:rPr>
      </w:pPr>
      <w:r w:rsidRPr="003E61F0">
        <w:rPr>
          <w:rFonts w:ascii="Times New Roman" w:hAnsi="Times New Roman" w:cs="Times New Roman"/>
          <w:bCs/>
          <w:i/>
        </w:rPr>
        <w:t>Teikiama CVP IS priemonėmis</w:t>
      </w:r>
    </w:p>
    <w:p w14:paraId="6E7098C6" w14:textId="77777777" w:rsidR="00A1712E" w:rsidRPr="003E61F0" w:rsidRDefault="00A1712E" w:rsidP="00A1712E">
      <w:pPr>
        <w:suppressAutoHyphens/>
        <w:autoSpaceDN w:val="0"/>
        <w:ind w:firstLine="720"/>
        <w:textAlignment w:val="baseline"/>
        <w:rPr>
          <w:rFonts w:ascii="Times New Roman" w:hAnsi="Times New Roman" w:cs="Times New Roman"/>
          <w:bCs/>
          <w:i/>
          <w:szCs w:val="24"/>
        </w:rPr>
      </w:pPr>
    </w:p>
    <w:p w14:paraId="70A1DFB5" w14:textId="77777777" w:rsidR="00A1712E" w:rsidRPr="003E61F0" w:rsidRDefault="00A1712E" w:rsidP="00A1712E">
      <w:pPr>
        <w:suppressAutoHyphens/>
        <w:autoSpaceDN w:val="0"/>
        <w:ind w:firstLine="720"/>
        <w:textAlignment w:val="baseline"/>
        <w:rPr>
          <w:rFonts w:ascii="Times New Roman" w:eastAsia="Arial" w:hAnsi="Times New Roman" w:cs="Times New Roman"/>
          <w:szCs w:val="24"/>
        </w:rPr>
      </w:pPr>
    </w:p>
    <w:p w14:paraId="0D1025A8" w14:textId="3CC6C821" w:rsidR="00A1712E" w:rsidRPr="003E61F0" w:rsidRDefault="00A1712E" w:rsidP="00A1712E">
      <w:pPr>
        <w:suppressAutoHyphens/>
        <w:autoSpaceDN w:val="0"/>
        <w:jc w:val="center"/>
        <w:textAlignment w:val="baseline"/>
        <w:rPr>
          <w:rFonts w:ascii="Times New Roman" w:eastAsia="Arial" w:hAnsi="Times New Roman" w:cs="Times New Roman"/>
          <w:b/>
          <w:szCs w:val="24"/>
        </w:rPr>
      </w:pPr>
      <w:r w:rsidRPr="003E61F0">
        <w:rPr>
          <w:rFonts w:ascii="Times New Roman" w:eastAsia="Arial" w:hAnsi="Times New Roman" w:cs="Times New Roman"/>
          <w:b/>
          <w:szCs w:val="24"/>
        </w:rPr>
        <w:t>PASIŪLYMAS</w:t>
      </w:r>
      <w:bookmarkStart w:id="52" w:name="_Toc108323702"/>
      <w:bookmarkEnd w:id="52"/>
      <w:r w:rsidRPr="003E61F0">
        <w:rPr>
          <w:rFonts w:ascii="Times New Roman" w:eastAsia="Arial" w:hAnsi="Times New Roman" w:cs="Times New Roman"/>
          <w:b/>
          <w:szCs w:val="24"/>
        </w:rPr>
        <w:t xml:space="preserve"> </w:t>
      </w:r>
    </w:p>
    <w:p w14:paraId="3F815E18" w14:textId="77777777" w:rsidR="00A1712E" w:rsidRPr="003E61F0" w:rsidRDefault="00A1712E" w:rsidP="00A1712E">
      <w:pPr>
        <w:suppressAutoHyphens/>
        <w:autoSpaceDN w:val="0"/>
        <w:jc w:val="center"/>
        <w:textAlignment w:val="baseline"/>
        <w:rPr>
          <w:rFonts w:ascii="Times New Roman" w:eastAsia="Arial Unicode MS" w:hAnsi="Times New Roman" w:cs="Times New Roman"/>
          <w:b/>
          <w:bCs/>
          <w:caps/>
          <w:color w:val="000000" w:themeColor="text1"/>
          <w:spacing w:val="4"/>
          <w:szCs w:val="24"/>
          <w:bdr w:val="nil"/>
        </w:rPr>
      </w:pPr>
      <w:r w:rsidRPr="003E61F0">
        <w:rPr>
          <w:rFonts w:ascii="Times New Roman" w:hAnsi="Times New Roman" w:cs="Times New Roman"/>
          <w:b/>
          <w:szCs w:val="24"/>
        </w:rPr>
        <w:t>SPECIALIOSIOS PASKIRTIES STATINIŲ STATYBOS ŠIAULIŲ R. SAV., KAIRIŲ SEN., ZAPALSKIŲ K</w:t>
      </w:r>
      <w:r w:rsidRPr="003E61F0">
        <w:rPr>
          <w:rFonts w:ascii="Times New Roman" w:eastAsia="Arial" w:hAnsi="Times New Roman" w:cs="Times New Roman"/>
          <w:b/>
          <w:szCs w:val="24"/>
        </w:rPr>
        <w:t>.</w:t>
      </w:r>
      <w:r w:rsidRPr="003E61F0">
        <w:rPr>
          <w:rFonts w:ascii="Times New Roman" w:eastAsia="Arial Unicode MS" w:hAnsi="Times New Roman" w:cs="Times New Roman"/>
          <w:b/>
          <w:bCs/>
          <w:caps/>
          <w:color w:val="000000" w:themeColor="text1"/>
          <w:spacing w:val="4"/>
          <w:szCs w:val="24"/>
          <w:bdr w:val="nil"/>
        </w:rPr>
        <w:t xml:space="preserve"> INFRASTRUKTŪROS ĮRENGIMO PROJEKTAVIMO IR RANGOS DARBAI</w:t>
      </w:r>
    </w:p>
    <w:p w14:paraId="6103A42C" w14:textId="77777777" w:rsidR="00A1712E" w:rsidRPr="003E61F0" w:rsidRDefault="00A1712E" w:rsidP="00A1712E">
      <w:pPr>
        <w:suppressAutoHyphens/>
        <w:autoSpaceDN w:val="0"/>
        <w:jc w:val="center"/>
        <w:textAlignment w:val="baseline"/>
        <w:rPr>
          <w:rFonts w:ascii="Times New Roman" w:eastAsia="Arial" w:hAnsi="Times New Roman" w:cs="Times New Roman"/>
          <w:b/>
          <w:szCs w:val="24"/>
        </w:rPr>
      </w:pPr>
    </w:p>
    <w:p w14:paraId="63BE0393" w14:textId="77777777" w:rsidR="00A1712E" w:rsidRPr="003E61F0" w:rsidRDefault="00A1712E" w:rsidP="00A1712E">
      <w:pPr>
        <w:shd w:val="clear" w:color="auto" w:fill="FFFFFF"/>
        <w:jc w:val="center"/>
        <w:rPr>
          <w:rFonts w:ascii="Times New Roman" w:eastAsia="Calibri" w:hAnsi="Times New Roman" w:cs="Times New Roman"/>
          <w:b/>
          <w:bCs/>
          <w:color w:val="000000"/>
        </w:rPr>
      </w:pPr>
      <w:r w:rsidRPr="003E61F0">
        <w:rPr>
          <w:rFonts w:ascii="Times New Roman" w:eastAsia="Calibri" w:hAnsi="Times New Roman" w:cs="Times New Roman"/>
        </w:rPr>
        <w:t>____________</w:t>
      </w:r>
      <w:r w:rsidRPr="003E61F0">
        <w:rPr>
          <w:rFonts w:ascii="Times New Roman" w:eastAsia="Calibri" w:hAnsi="Times New Roman" w:cs="Times New Roman"/>
          <w:bCs/>
          <w:color w:val="000000"/>
        </w:rPr>
        <w:t xml:space="preserve"> </w:t>
      </w:r>
      <w:r w:rsidRPr="003E61F0">
        <w:rPr>
          <w:rFonts w:ascii="Times New Roman" w:eastAsia="Calibri" w:hAnsi="Times New Roman" w:cs="Times New Roman"/>
        </w:rPr>
        <w:t>Nr. ______</w:t>
      </w:r>
    </w:p>
    <w:p w14:paraId="0B9C0535" w14:textId="77777777" w:rsidR="00A1712E" w:rsidRPr="003E61F0" w:rsidRDefault="00A1712E" w:rsidP="00A1712E">
      <w:pPr>
        <w:shd w:val="clear" w:color="auto" w:fill="FFFFFF"/>
        <w:ind w:left="3969"/>
        <w:rPr>
          <w:rFonts w:ascii="Times New Roman" w:eastAsia="Calibri" w:hAnsi="Times New Roman" w:cs="Times New Roman"/>
          <w:bCs/>
          <w:i/>
          <w:color w:val="000000"/>
        </w:rPr>
      </w:pPr>
      <w:r w:rsidRPr="003E61F0">
        <w:rPr>
          <w:rFonts w:ascii="Times New Roman" w:eastAsia="Calibri" w:hAnsi="Times New Roman" w:cs="Times New Roman"/>
          <w:bCs/>
          <w:i/>
          <w:color w:val="000000"/>
        </w:rPr>
        <w:t>(Data)</w:t>
      </w:r>
    </w:p>
    <w:p w14:paraId="7B807DD2" w14:textId="77777777" w:rsidR="00A1712E" w:rsidRPr="003E61F0" w:rsidRDefault="00A1712E" w:rsidP="00A1712E">
      <w:pPr>
        <w:shd w:val="clear" w:color="auto" w:fill="FFFFFF"/>
        <w:jc w:val="center"/>
        <w:rPr>
          <w:rFonts w:ascii="Times New Roman" w:eastAsia="Calibri" w:hAnsi="Times New Roman" w:cs="Times New Roman"/>
          <w:bCs/>
          <w:color w:val="000000"/>
        </w:rPr>
      </w:pPr>
      <w:r w:rsidRPr="003E61F0">
        <w:rPr>
          <w:rFonts w:ascii="Times New Roman" w:eastAsia="Calibri" w:hAnsi="Times New Roman" w:cs="Times New Roman"/>
          <w:bCs/>
          <w:color w:val="000000"/>
        </w:rPr>
        <w:t>_____________</w:t>
      </w:r>
    </w:p>
    <w:p w14:paraId="0B67CAA4" w14:textId="77777777" w:rsidR="00A1712E" w:rsidRPr="003E61F0" w:rsidRDefault="00A1712E" w:rsidP="00A1712E">
      <w:pPr>
        <w:shd w:val="clear" w:color="auto" w:fill="FFFFFF"/>
        <w:jc w:val="center"/>
        <w:rPr>
          <w:rFonts w:ascii="Times New Roman" w:eastAsia="Calibri" w:hAnsi="Times New Roman" w:cs="Times New Roman"/>
          <w:bCs/>
          <w:color w:val="000000"/>
        </w:rPr>
      </w:pPr>
    </w:p>
    <w:p w14:paraId="27D5B80B" w14:textId="77777777" w:rsidR="00A1712E" w:rsidRPr="003E61F0" w:rsidRDefault="00A1712E" w:rsidP="00A1712E">
      <w:pPr>
        <w:shd w:val="clear" w:color="auto" w:fill="FFFFFF"/>
        <w:jc w:val="center"/>
        <w:rPr>
          <w:rFonts w:ascii="Times New Roman" w:eastAsia="Calibri" w:hAnsi="Times New Roman" w:cs="Times New Roman"/>
          <w:bCs/>
          <w:i/>
          <w:color w:val="000000"/>
        </w:rPr>
      </w:pPr>
      <w:r w:rsidRPr="003E61F0">
        <w:rPr>
          <w:rFonts w:ascii="Times New Roman" w:eastAsia="Calibri" w:hAnsi="Times New Roman" w:cs="Times New Roman"/>
          <w:bCs/>
          <w:i/>
          <w:color w:val="000000"/>
        </w:rPr>
        <w:t>(Sudarymo vieta)</w:t>
      </w:r>
    </w:p>
    <w:p w14:paraId="4D0235E4" w14:textId="77777777" w:rsidR="00A1712E" w:rsidRPr="003E61F0" w:rsidRDefault="00A1712E" w:rsidP="00A1712E">
      <w:pPr>
        <w:shd w:val="clear" w:color="auto" w:fill="FFFFFF"/>
        <w:jc w:val="center"/>
        <w:rPr>
          <w:rFonts w:ascii="Times New Roman" w:eastAsia="Calibri" w:hAnsi="Times New Roman" w:cs="Times New Roman"/>
          <w:bCs/>
          <w:i/>
          <w:color w:val="000000"/>
        </w:rPr>
      </w:pPr>
    </w:p>
    <w:p w14:paraId="68DA58FF" w14:textId="77777777" w:rsidR="00A1712E" w:rsidRPr="003E61F0" w:rsidRDefault="00A1712E" w:rsidP="00A1712E">
      <w:pPr>
        <w:jc w:val="center"/>
        <w:rPr>
          <w:rFonts w:ascii="Times New Roman" w:eastAsia="Calibri" w:hAnsi="Times New Roman" w:cs="Times New Roman"/>
          <w:b/>
          <w:bCs/>
        </w:rPr>
      </w:pPr>
      <w:r w:rsidRPr="003E61F0">
        <w:rPr>
          <w:rFonts w:ascii="Times New Roman" w:eastAsia="Calibri" w:hAnsi="Times New Roman" w:cs="Times New Roman"/>
          <w:b/>
          <w:bCs/>
        </w:rPr>
        <w:t>1. INFORMACIJA APIE TIEKĖJĄ</w:t>
      </w:r>
    </w:p>
    <w:p w14:paraId="1B95216E" w14:textId="77777777" w:rsidR="00A1712E" w:rsidRPr="003E61F0" w:rsidRDefault="00A1712E" w:rsidP="00A1712E">
      <w:pPr>
        <w:shd w:val="clear" w:color="auto" w:fill="FFFFFF"/>
        <w:jc w:val="center"/>
        <w:rPr>
          <w:rFonts w:ascii="Times New Roman" w:eastAsia="Calibri" w:hAnsi="Times New Roman" w:cs="Times New Roman"/>
          <w:bCs/>
          <w:i/>
          <w:color w:val="000000"/>
        </w:rPr>
      </w:pPr>
    </w:p>
    <w:p w14:paraId="433036ED" w14:textId="77777777" w:rsidR="00A1712E" w:rsidRPr="003E61F0" w:rsidRDefault="00A1712E" w:rsidP="00A1712E">
      <w:pPr>
        <w:suppressAutoHyphens/>
        <w:ind w:firstLine="567"/>
        <w:jc w:val="right"/>
        <w:rPr>
          <w:rFonts w:ascii="Times New Roman" w:hAnsi="Times New Roman" w:cs="Times New Roman"/>
          <w:i/>
        </w:rPr>
      </w:pPr>
      <w:r w:rsidRPr="003E61F0">
        <w:rPr>
          <w:rFonts w:ascii="Times New Roman" w:hAnsi="Times New Roman" w:cs="Times New Roman"/>
          <w:i/>
        </w:rPr>
        <w:t>1 lentelė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A1712E" w:rsidRPr="003E61F0" w14:paraId="2DA3EFAC" w14:textId="77777777" w:rsidTr="00384896">
        <w:trPr>
          <w:trHeight w:val="897"/>
          <w:jc w:val="center"/>
        </w:trPr>
        <w:tc>
          <w:tcPr>
            <w:tcW w:w="4928" w:type="dxa"/>
            <w:tcBorders>
              <w:top w:val="single" w:sz="4" w:space="0" w:color="auto"/>
              <w:left w:val="single" w:sz="4" w:space="0" w:color="auto"/>
              <w:bottom w:val="single" w:sz="4" w:space="0" w:color="auto"/>
              <w:right w:val="single" w:sz="4" w:space="0" w:color="auto"/>
            </w:tcBorders>
          </w:tcPr>
          <w:p w14:paraId="2BB80441" w14:textId="77777777" w:rsidR="00A1712E" w:rsidRPr="003E61F0" w:rsidRDefault="00A1712E" w:rsidP="00384896">
            <w:pPr>
              <w:pStyle w:val="BodyText"/>
              <w:ind w:firstLine="0"/>
              <w:rPr>
                <w:rFonts w:ascii="Times New Roman" w:hAnsi="Times New Roman" w:cs="Times New Roman"/>
                <w:szCs w:val="24"/>
              </w:rPr>
            </w:pPr>
            <w:r w:rsidRPr="003E61F0">
              <w:rPr>
                <w:rFonts w:ascii="Times New Roman" w:hAnsi="Times New Roman" w:cs="Times New Roman"/>
                <w:szCs w:val="24"/>
              </w:rPr>
              <w:t xml:space="preserve">Tiekėjo pavadinimas, juridinio asmens kodas </w:t>
            </w:r>
          </w:p>
          <w:p w14:paraId="4D880981" w14:textId="77777777" w:rsidR="00A1712E" w:rsidRPr="003E61F0" w:rsidRDefault="00A1712E" w:rsidP="00384896">
            <w:pPr>
              <w:pStyle w:val="BodyText"/>
              <w:ind w:firstLine="0"/>
              <w:rPr>
                <w:rFonts w:ascii="Times New Roman" w:hAnsi="Times New Roman" w:cs="Times New Roman"/>
                <w:i/>
                <w:szCs w:val="24"/>
              </w:rPr>
            </w:pPr>
            <w:r w:rsidRPr="003E61F0">
              <w:rPr>
                <w:rFonts w:ascii="Times New Roman" w:hAnsi="Times New Roman" w:cs="Times New Roman"/>
                <w:i/>
                <w:szCs w:val="24"/>
              </w:rPr>
              <w:t>(Jeigu dalyvauja tiekėjų grupė, surašomi visi dalyvių pavadinimai, juridinio asmens kodai)</w:t>
            </w:r>
          </w:p>
          <w:p w14:paraId="76E1762C" w14:textId="77777777" w:rsidR="00A1712E" w:rsidRPr="003E61F0" w:rsidRDefault="00A1712E" w:rsidP="00384896">
            <w:pPr>
              <w:pStyle w:val="BodyText"/>
              <w:ind w:firstLine="0"/>
              <w:rPr>
                <w:rFonts w:ascii="Times New Roman" w:hAnsi="Times New Roman" w:cs="Times New Roman"/>
                <w:szCs w:val="24"/>
              </w:rPr>
            </w:pPr>
          </w:p>
        </w:tc>
        <w:tc>
          <w:tcPr>
            <w:tcW w:w="4927" w:type="dxa"/>
            <w:tcBorders>
              <w:top w:val="single" w:sz="4" w:space="0" w:color="auto"/>
              <w:left w:val="single" w:sz="4" w:space="0" w:color="auto"/>
              <w:bottom w:val="single" w:sz="4" w:space="0" w:color="auto"/>
              <w:right w:val="single" w:sz="4" w:space="0" w:color="auto"/>
            </w:tcBorders>
          </w:tcPr>
          <w:p w14:paraId="427F6DCB" w14:textId="77777777" w:rsidR="00A1712E" w:rsidRPr="003E61F0" w:rsidRDefault="00A1712E" w:rsidP="00384896">
            <w:pPr>
              <w:pStyle w:val="BodyText"/>
              <w:ind w:firstLine="0"/>
              <w:rPr>
                <w:rFonts w:ascii="Times New Roman" w:hAnsi="Times New Roman" w:cs="Times New Roman"/>
                <w:szCs w:val="24"/>
              </w:rPr>
            </w:pPr>
          </w:p>
        </w:tc>
      </w:tr>
      <w:tr w:rsidR="00A1712E" w:rsidRPr="003E61F0" w14:paraId="66AB314A" w14:textId="77777777" w:rsidTr="00384896">
        <w:trPr>
          <w:jc w:val="center"/>
        </w:trPr>
        <w:tc>
          <w:tcPr>
            <w:tcW w:w="4928" w:type="dxa"/>
            <w:tcBorders>
              <w:top w:val="single" w:sz="4" w:space="0" w:color="auto"/>
              <w:left w:val="single" w:sz="4" w:space="0" w:color="auto"/>
              <w:bottom w:val="single" w:sz="4" w:space="0" w:color="auto"/>
              <w:right w:val="single" w:sz="4" w:space="0" w:color="auto"/>
            </w:tcBorders>
          </w:tcPr>
          <w:p w14:paraId="052E54AF" w14:textId="77777777" w:rsidR="00A1712E" w:rsidRPr="003E61F0" w:rsidRDefault="00A1712E" w:rsidP="00384896">
            <w:pPr>
              <w:pStyle w:val="BodyText"/>
              <w:ind w:firstLine="0"/>
              <w:rPr>
                <w:rFonts w:ascii="Times New Roman" w:hAnsi="Times New Roman" w:cs="Times New Roman"/>
                <w:szCs w:val="24"/>
              </w:rPr>
            </w:pPr>
            <w:r w:rsidRPr="003E61F0">
              <w:rPr>
                <w:rFonts w:ascii="Times New Roman" w:hAnsi="Times New Roman" w:cs="Times New Roman"/>
                <w:szCs w:val="24"/>
              </w:rPr>
              <w:t>Tiekėjo adresas</w:t>
            </w:r>
          </w:p>
          <w:p w14:paraId="5D735DB8" w14:textId="77777777" w:rsidR="00A1712E" w:rsidRPr="003E61F0" w:rsidRDefault="00A1712E" w:rsidP="00384896">
            <w:pPr>
              <w:pStyle w:val="BodyText"/>
              <w:ind w:firstLine="0"/>
              <w:rPr>
                <w:rFonts w:ascii="Times New Roman" w:hAnsi="Times New Roman" w:cs="Times New Roman"/>
                <w:szCs w:val="24"/>
              </w:rPr>
            </w:pPr>
            <w:r w:rsidRPr="003E61F0">
              <w:rPr>
                <w:rFonts w:ascii="Times New Roman" w:hAnsi="Times New Roman" w:cs="Times New Roman"/>
                <w:i/>
                <w:szCs w:val="24"/>
              </w:rPr>
              <w:t>(Jeigu dalyvauja  tiekėjų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2DDF32C3" w14:textId="77777777" w:rsidR="00A1712E" w:rsidRPr="003E61F0" w:rsidRDefault="00A1712E" w:rsidP="00384896">
            <w:pPr>
              <w:pStyle w:val="BodyText"/>
              <w:ind w:firstLine="0"/>
              <w:rPr>
                <w:rFonts w:ascii="Times New Roman" w:hAnsi="Times New Roman" w:cs="Times New Roman"/>
                <w:szCs w:val="24"/>
              </w:rPr>
            </w:pPr>
          </w:p>
        </w:tc>
      </w:tr>
      <w:tr w:rsidR="00A1712E" w:rsidRPr="003E61F0" w14:paraId="5507BC2D" w14:textId="77777777" w:rsidTr="00384896">
        <w:trPr>
          <w:jc w:val="center"/>
        </w:trPr>
        <w:tc>
          <w:tcPr>
            <w:tcW w:w="4928" w:type="dxa"/>
            <w:tcBorders>
              <w:top w:val="single" w:sz="4" w:space="0" w:color="auto"/>
              <w:left w:val="single" w:sz="4" w:space="0" w:color="auto"/>
              <w:bottom w:val="single" w:sz="4" w:space="0" w:color="auto"/>
              <w:right w:val="single" w:sz="4" w:space="0" w:color="auto"/>
            </w:tcBorders>
          </w:tcPr>
          <w:p w14:paraId="508EC48A" w14:textId="77777777" w:rsidR="00A1712E" w:rsidRPr="003E61F0" w:rsidRDefault="00A1712E" w:rsidP="00384896">
            <w:pPr>
              <w:pStyle w:val="BodyText"/>
              <w:ind w:firstLine="0"/>
              <w:rPr>
                <w:rFonts w:ascii="Times New Roman" w:hAnsi="Times New Roman" w:cs="Times New Roman"/>
                <w:szCs w:val="24"/>
              </w:rPr>
            </w:pPr>
            <w:r w:rsidRPr="003E61F0">
              <w:rPr>
                <w:rFonts w:ascii="Times New Roman" w:hAnsi="Times New Roman" w:cs="Times New Roman"/>
                <w:szCs w:val="24"/>
              </w:rPr>
              <w:t>Tiekėjo įgaliotas asmuo pasirašyti pasiūlymą</w:t>
            </w:r>
          </w:p>
        </w:tc>
        <w:tc>
          <w:tcPr>
            <w:tcW w:w="4927" w:type="dxa"/>
            <w:tcBorders>
              <w:top w:val="single" w:sz="4" w:space="0" w:color="auto"/>
              <w:left w:val="single" w:sz="4" w:space="0" w:color="auto"/>
              <w:bottom w:val="single" w:sz="4" w:space="0" w:color="auto"/>
              <w:right w:val="single" w:sz="4" w:space="0" w:color="auto"/>
            </w:tcBorders>
          </w:tcPr>
          <w:p w14:paraId="1016C81D" w14:textId="77777777" w:rsidR="00A1712E" w:rsidRPr="003E61F0" w:rsidRDefault="00A1712E" w:rsidP="00384896">
            <w:pPr>
              <w:pStyle w:val="BodyText"/>
              <w:ind w:firstLine="0"/>
              <w:rPr>
                <w:rFonts w:ascii="Times New Roman" w:hAnsi="Times New Roman" w:cs="Times New Roman"/>
                <w:szCs w:val="24"/>
              </w:rPr>
            </w:pPr>
          </w:p>
        </w:tc>
      </w:tr>
      <w:tr w:rsidR="00A1712E" w:rsidRPr="003E61F0" w14:paraId="6DED3DC2" w14:textId="77777777" w:rsidTr="00384896">
        <w:trPr>
          <w:jc w:val="center"/>
        </w:trPr>
        <w:tc>
          <w:tcPr>
            <w:tcW w:w="4928" w:type="dxa"/>
            <w:tcBorders>
              <w:top w:val="single" w:sz="4" w:space="0" w:color="auto"/>
              <w:left w:val="single" w:sz="4" w:space="0" w:color="auto"/>
              <w:bottom w:val="single" w:sz="4" w:space="0" w:color="auto"/>
              <w:right w:val="single" w:sz="4" w:space="0" w:color="auto"/>
            </w:tcBorders>
          </w:tcPr>
          <w:p w14:paraId="24CAFAAB" w14:textId="77777777" w:rsidR="00A1712E" w:rsidRPr="003E61F0" w:rsidRDefault="00A1712E" w:rsidP="00384896">
            <w:pPr>
              <w:pStyle w:val="BodyText"/>
              <w:ind w:firstLine="0"/>
              <w:rPr>
                <w:rFonts w:ascii="Times New Roman" w:hAnsi="Times New Roman" w:cs="Times New Roman"/>
                <w:szCs w:val="24"/>
              </w:rPr>
            </w:pPr>
            <w:r w:rsidRPr="003E61F0">
              <w:rPr>
                <w:rFonts w:ascii="Times New Roman" w:hAnsi="Times New Roman" w:cs="Times New Roman"/>
                <w:szCs w:val="24"/>
              </w:rPr>
              <w:t>Tiekėjo įgaliotas asmuo bendrauti pateikto pasiūlymo klausimais ir jo kontaktinė informacija</w:t>
            </w:r>
          </w:p>
        </w:tc>
        <w:tc>
          <w:tcPr>
            <w:tcW w:w="4927" w:type="dxa"/>
            <w:tcBorders>
              <w:top w:val="single" w:sz="4" w:space="0" w:color="auto"/>
              <w:left w:val="single" w:sz="4" w:space="0" w:color="auto"/>
              <w:bottom w:val="single" w:sz="4" w:space="0" w:color="auto"/>
              <w:right w:val="single" w:sz="4" w:space="0" w:color="auto"/>
            </w:tcBorders>
          </w:tcPr>
          <w:p w14:paraId="19FF3050" w14:textId="77777777" w:rsidR="00A1712E" w:rsidRPr="003E61F0" w:rsidRDefault="00A1712E" w:rsidP="00384896">
            <w:pPr>
              <w:pStyle w:val="BodyText"/>
              <w:ind w:firstLine="0"/>
              <w:rPr>
                <w:rFonts w:ascii="Times New Roman" w:hAnsi="Times New Roman" w:cs="Times New Roman"/>
                <w:szCs w:val="24"/>
              </w:rPr>
            </w:pPr>
          </w:p>
        </w:tc>
      </w:tr>
      <w:tr w:rsidR="00A1712E" w:rsidRPr="003E61F0" w14:paraId="0D3ADD61" w14:textId="77777777" w:rsidTr="00384896">
        <w:trPr>
          <w:trHeight w:val="56"/>
          <w:jc w:val="center"/>
        </w:trPr>
        <w:tc>
          <w:tcPr>
            <w:tcW w:w="4928" w:type="dxa"/>
            <w:tcBorders>
              <w:top w:val="single" w:sz="4" w:space="0" w:color="auto"/>
              <w:left w:val="single" w:sz="4" w:space="0" w:color="auto"/>
              <w:bottom w:val="single" w:sz="4" w:space="0" w:color="auto"/>
              <w:right w:val="single" w:sz="4" w:space="0" w:color="auto"/>
            </w:tcBorders>
          </w:tcPr>
          <w:p w14:paraId="41672D5E" w14:textId="77777777" w:rsidR="00A1712E" w:rsidRPr="003E61F0" w:rsidRDefault="00A1712E" w:rsidP="00384896">
            <w:pPr>
              <w:pStyle w:val="BodyText"/>
              <w:ind w:firstLine="0"/>
              <w:rPr>
                <w:rFonts w:ascii="Times New Roman" w:hAnsi="Times New Roman" w:cs="Times New Roman"/>
                <w:szCs w:val="24"/>
              </w:rPr>
            </w:pPr>
            <w:r w:rsidRPr="003E61F0">
              <w:rPr>
                <w:rFonts w:ascii="Times New Roman" w:hAnsi="Times New Roman" w:cs="Times New Roman"/>
                <w:szCs w:val="24"/>
              </w:rPr>
              <w:t>Telefono numeris</w:t>
            </w:r>
          </w:p>
        </w:tc>
        <w:tc>
          <w:tcPr>
            <w:tcW w:w="4927" w:type="dxa"/>
            <w:tcBorders>
              <w:top w:val="single" w:sz="4" w:space="0" w:color="auto"/>
              <w:left w:val="single" w:sz="4" w:space="0" w:color="auto"/>
              <w:bottom w:val="single" w:sz="4" w:space="0" w:color="auto"/>
              <w:right w:val="single" w:sz="4" w:space="0" w:color="auto"/>
            </w:tcBorders>
          </w:tcPr>
          <w:p w14:paraId="2E444C96" w14:textId="77777777" w:rsidR="00A1712E" w:rsidRPr="003E61F0" w:rsidRDefault="00A1712E" w:rsidP="00384896">
            <w:pPr>
              <w:pStyle w:val="BodyText"/>
              <w:ind w:firstLine="0"/>
              <w:rPr>
                <w:rFonts w:ascii="Times New Roman" w:hAnsi="Times New Roman" w:cs="Times New Roman"/>
                <w:szCs w:val="24"/>
              </w:rPr>
            </w:pPr>
          </w:p>
        </w:tc>
      </w:tr>
    </w:tbl>
    <w:p w14:paraId="264B7F46" w14:textId="77777777" w:rsidR="00A1712E" w:rsidRPr="003E61F0" w:rsidRDefault="00A1712E" w:rsidP="00A1712E">
      <w:pPr>
        <w:ind w:firstLine="709"/>
        <w:rPr>
          <w:rFonts w:ascii="Times New Roman" w:eastAsia="Calibri" w:hAnsi="Times New Roman" w:cs="Times New Roman"/>
        </w:rPr>
      </w:pPr>
    </w:p>
    <w:p w14:paraId="395E5A46" w14:textId="77777777" w:rsidR="00A1712E" w:rsidRPr="003E61F0" w:rsidRDefault="00A1712E" w:rsidP="00A1712E">
      <w:pPr>
        <w:ind w:firstLine="709"/>
        <w:rPr>
          <w:rFonts w:ascii="Times New Roman" w:eastAsia="Calibri" w:hAnsi="Times New Roman" w:cs="Times New Roman"/>
        </w:rPr>
      </w:pPr>
      <w:r w:rsidRPr="003E61F0">
        <w:rPr>
          <w:rFonts w:ascii="Times New Roman" w:eastAsia="Calibri" w:hAnsi="Times New Roman" w:cs="Times New Roman"/>
        </w:rPr>
        <w:t>1.1.</w:t>
      </w:r>
      <w:r w:rsidRPr="003E61F0">
        <w:rPr>
          <w:rFonts w:ascii="Times New Roman" w:eastAsia="Calibri" w:hAnsi="Times New Roman" w:cs="Times New Roman"/>
          <w:b/>
        </w:rPr>
        <w:t xml:space="preserve"> Šiuo pasiūlymu pažymime, kad sutinkame su visomis pirkimo sąlygomis, nustatytomis:</w:t>
      </w:r>
    </w:p>
    <w:p w14:paraId="73BA11F5" w14:textId="77777777" w:rsidR="00A1712E" w:rsidRPr="003E61F0" w:rsidRDefault="00A1712E" w:rsidP="00A1712E">
      <w:pPr>
        <w:ind w:firstLine="709"/>
        <w:rPr>
          <w:rFonts w:ascii="Times New Roman" w:hAnsi="Times New Roman" w:cs="Times New Roman"/>
        </w:rPr>
      </w:pPr>
      <w:r w:rsidRPr="003E61F0">
        <w:rPr>
          <w:rFonts w:ascii="Times New Roman" w:eastAsia="Calibri" w:hAnsi="Times New Roman" w:cs="Times New Roman"/>
        </w:rPr>
        <w:t>1.1.1.  </w:t>
      </w:r>
      <w:r w:rsidRPr="003E61F0">
        <w:rPr>
          <w:rFonts w:ascii="Times New Roman" w:hAnsi="Times New Roman" w:cs="Times New Roman"/>
        </w:rPr>
        <w:t>skelbiamų derybų kvietime;</w:t>
      </w:r>
    </w:p>
    <w:p w14:paraId="444FDEBD" w14:textId="77777777" w:rsidR="00A1712E" w:rsidRPr="003E61F0" w:rsidRDefault="00A1712E" w:rsidP="00A1712E">
      <w:pPr>
        <w:ind w:firstLine="709"/>
        <w:rPr>
          <w:rFonts w:ascii="Times New Roman" w:eastAsia="Calibri" w:hAnsi="Times New Roman" w:cs="Times New Roman"/>
        </w:rPr>
      </w:pPr>
      <w:r w:rsidRPr="003E61F0">
        <w:rPr>
          <w:rFonts w:ascii="Times New Roman" w:eastAsia="Calibri" w:hAnsi="Times New Roman" w:cs="Times New Roman"/>
        </w:rPr>
        <w:t>1.1.2. pirkimo sąlygose;</w:t>
      </w:r>
    </w:p>
    <w:p w14:paraId="4720C084" w14:textId="77777777" w:rsidR="00A1712E" w:rsidRPr="003E61F0" w:rsidRDefault="00A1712E" w:rsidP="00A1712E">
      <w:pPr>
        <w:ind w:firstLine="709"/>
        <w:rPr>
          <w:rFonts w:ascii="Times New Roman" w:eastAsia="Calibri" w:hAnsi="Times New Roman" w:cs="Times New Roman"/>
        </w:rPr>
      </w:pPr>
      <w:r w:rsidRPr="003E61F0">
        <w:rPr>
          <w:rFonts w:ascii="Times New Roman" w:eastAsia="Calibri" w:hAnsi="Times New Roman" w:cs="Times New Roman"/>
        </w:rPr>
        <w:t xml:space="preserve">1.1.3. kituose pirkimo dokumentuose (jų paaiškinimuose, </w:t>
      </w:r>
      <w:proofErr w:type="spellStart"/>
      <w:r w:rsidRPr="003E61F0">
        <w:rPr>
          <w:rFonts w:ascii="Times New Roman" w:eastAsia="Calibri" w:hAnsi="Times New Roman" w:cs="Times New Roman"/>
        </w:rPr>
        <w:t>papildymuose</w:t>
      </w:r>
      <w:proofErr w:type="spellEnd"/>
      <w:r w:rsidRPr="003E61F0">
        <w:rPr>
          <w:rFonts w:ascii="Times New Roman" w:eastAsia="Calibri" w:hAnsi="Times New Roman" w:cs="Times New Roman"/>
        </w:rPr>
        <w:t>).</w:t>
      </w:r>
    </w:p>
    <w:p w14:paraId="4E866936" w14:textId="77777777" w:rsidR="00A1712E" w:rsidRPr="003E61F0" w:rsidRDefault="00A1712E" w:rsidP="00A1712E">
      <w:pPr>
        <w:ind w:firstLine="709"/>
        <w:rPr>
          <w:rFonts w:ascii="Times New Roman" w:eastAsia="Calibri" w:hAnsi="Times New Roman" w:cs="Times New Roman"/>
        </w:rPr>
      </w:pPr>
      <w:r w:rsidRPr="003E61F0">
        <w:rPr>
          <w:rFonts w:ascii="Times New Roman" w:eastAsia="Calibri" w:hAnsi="Times New Roman" w:cs="Times New Roman"/>
          <w:spacing w:val="-4"/>
        </w:rPr>
        <w:t>1.2. Pasirašydami CVP IS priemonėmis pateiktą pasiūlymą elektroniniu parašu, patvirtiname, kad dokumentų skaitmeninės</w:t>
      </w:r>
      <w:r w:rsidRPr="003E61F0">
        <w:rPr>
          <w:rFonts w:ascii="Times New Roman" w:eastAsia="Calibri" w:hAnsi="Times New Roman" w:cs="Times New Roman"/>
        </w:rPr>
        <w:t xml:space="preserve"> kopijos ir elektroninėmis priemonėmis pateikti duomenys yra tikri.</w:t>
      </w:r>
    </w:p>
    <w:p w14:paraId="157F0D9E" w14:textId="77777777" w:rsidR="00A1712E" w:rsidRPr="003E61F0" w:rsidRDefault="00A1712E" w:rsidP="00A1712E">
      <w:pPr>
        <w:ind w:firstLine="709"/>
        <w:rPr>
          <w:rFonts w:ascii="Times New Roman" w:eastAsia="Calibri" w:hAnsi="Times New Roman" w:cs="Times New Roman"/>
        </w:rPr>
      </w:pPr>
      <w:r w:rsidRPr="003E61F0">
        <w:rPr>
          <w:rFonts w:ascii="Times New Roman" w:eastAsia="Calibri" w:hAnsi="Times New Roman" w:cs="Times New Roman"/>
        </w:rPr>
        <w:lastRenderedPageBreak/>
        <w:t>1.3. Taip pat patvirtiname, kad visa mūsų pasiūlyme pateikta informacija yra teisinga ir, kad mes nenuslėpėme jokios informacijos, kurią buvo prašoma pateikti pirkimo dokumentuose.</w:t>
      </w:r>
    </w:p>
    <w:p w14:paraId="463A2770" w14:textId="77777777" w:rsidR="00A1712E" w:rsidRPr="003E61F0" w:rsidRDefault="00A1712E" w:rsidP="00A1712E">
      <w:pPr>
        <w:ind w:firstLine="709"/>
        <w:rPr>
          <w:rFonts w:ascii="Times New Roman" w:eastAsia="Calibri" w:hAnsi="Times New Roman" w:cs="Times New Roman"/>
        </w:rPr>
      </w:pPr>
      <w:r w:rsidRPr="003E61F0">
        <w:rPr>
          <w:rFonts w:ascii="Times New Roman" w:eastAsia="Calibri" w:hAnsi="Times New Roman" w:cs="Times New Roman"/>
        </w:rPr>
        <w:t>1.4. Taip pat patvirtiname, kad nedalyvavome rengiant pirkimo dokumentus, o taip pat nesame susiję su jokia kita suinteresuota šalimi.</w:t>
      </w:r>
    </w:p>
    <w:p w14:paraId="4007C0A4" w14:textId="77777777" w:rsidR="00A1712E" w:rsidRPr="003E61F0" w:rsidRDefault="00A1712E" w:rsidP="00A1712E">
      <w:pPr>
        <w:ind w:firstLine="709"/>
        <w:rPr>
          <w:rFonts w:ascii="Times New Roman" w:eastAsia="Calibri" w:hAnsi="Times New Roman" w:cs="Times New Roman"/>
        </w:rPr>
      </w:pPr>
      <w:r w:rsidRPr="003E61F0">
        <w:rPr>
          <w:rFonts w:ascii="Times New Roman" w:eastAsia="Calibri" w:hAnsi="Times New Roman" w:cs="Times New Roman"/>
        </w:rPr>
        <w:t>1.5. Suprantame, kad išaiškėjus aukščiau nurodytoms aplinkybėms būsime pašalinti iš šio pirkimo ir mūsų pateiktas pasiūlymas bus atmestas.</w:t>
      </w:r>
    </w:p>
    <w:p w14:paraId="04761BF6" w14:textId="77777777" w:rsidR="00A1712E" w:rsidRPr="003E61F0" w:rsidRDefault="00A1712E" w:rsidP="00A1712E">
      <w:pPr>
        <w:pStyle w:val="BodyText"/>
        <w:ind w:firstLine="0"/>
        <w:rPr>
          <w:rFonts w:ascii="Times New Roman" w:hAnsi="Times New Roman" w:cs="Times New Roman"/>
          <w:b/>
        </w:rPr>
      </w:pPr>
    </w:p>
    <w:p w14:paraId="421B71AD" w14:textId="77777777" w:rsidR="00A1712E" w:rsidRPr="003E61F0" w:rsidRDefault="00A1712E" w:rsidP="00A1712E">
      <w:pPr>
        <w:jc w:val="center"/>
        <w:rPr>
          <w:rFonts w:ascii="Times New Roman" w:eastAsia="Calibri" w:hAnsi="Times New Roman" w:cs="Times New Roman"/>
          <w:b/>
        </w:rPr>
      </w:pPr>
      <w:r w:rsidRPr="003E61F0">
        <w:rPr>
          <w:rFonts w:ascii="Times New Roman" w:eastAsia="Calibri" w:hAnsi="Times New Roman" w:cs="Times New Roman"/>
          <w:b/>
          <w:bCs/>
        </w:rPr>
        <w:t>2. BENDRA PASIŪLYMO</w:t>
      </w:r>
      <w:r w:rsidRPr="003E61F0">
        <w:rPr>
          <w:rFonts w:ascii="Times New Roman" w:eastAsia="Calibri" w:hAnsi="Times New Roman" w:cs="Times New Roman"/>
          <w:b/>
        </w:rPr>
        <w:t xml:space="preserve"> KAINA </w:t>
      </w:r>
    </w:p>
    <w:p w14:paraId="31E4D45D" w14:textId="77777777" w:rsidR="00A1712E" w:rsidRPr="003E61F0" w:rsidRDefault="00A1712E" w:rsidP="00A1712E">
      <w:pPr>
        <w:ind w:firstLine="720"/>
        <w:rPr>
          <w:rFonts w:ascii="Times New Roman" w:eastAsia="Calibri" w:hAnsi="Times New Roman" w:cs="Times New Roman"/>
        </w:rPr>
      </w:pPr>
    </w:p>
    <w:p w14:paraId="33916B14" w14:textId="450960A2" w:rsidR="00A1712E" w:rsidRPr="003E61F0" w:rsidRDefault="00A1712E" w:rsidP="00A1712E">
      <w:pPr>
        <w:suppressAutoHyphens/>
        <w:ind w:firstLine="851"/>
        <w:rPr>
          <w:rFonts w:ascii="Times New Roman" w:hAnsi="Times New Roman" w:cs="Times New Roman"/>
          <w:b/>
          <w:i/>
        </w:rPr>
      </w:pPr>
      <w:r w:rsidRPr="003E61F0">
        <w:rPr>
          <w:rFonts w:ascii="Times New Roman" w:hAnsi="Times New Roman" w:cs="Times New Roman"/>
        </w:rPr>
        <w:t>2.1. Sutikdami su visomis pirkimo dokumentų sąlygomis siūlome šias darbų</w:t>
      </w:r>
      <w:r w:rsidRPr="003E61F0">
        <w:rPr>
          <w:rFonts w:ascii="Times New Roman" w:hAnsi="Times New Roman" w:cs="Times New Roman"/>
          <w:b/>
        </w:rPr>
        <w:t xml:space="preserve"> </w:t>
      </w:r>
      <w:r w:rsidRPr="003E61F0">
        <w:rPr>
          <w:rFonts w:ascii="Times New Roman" w:hAnsi="Times New Roman" w:cs="Times New Roman"/>
        </w:rPr>
        <w:t xml:space="preserve">(bendrai Sutartyje vartojama darbai arba atskirai) </w:t>
      </w:r>
      <w:r w:rsidRPr="003E61F0">
        <w:rPr>
          <w:rFonts w:ascii="Times New Roman" w:hAnsi="Times New Roman" w:cs="Times New Roman"/>
          <w:b/>
        </w:rPr>
        <w:t>kainas</w:t>
      </w:r>
      <w:r w:rsidRPr="003E61F0">
        <w:rPr>
          <w:rFonts w:ascii="Times New Roman" w:hAnsi="Times New Roman" w:cs="Times New Roman"/>
        </w:rPr>
        <w:t>:</w:t>
      </w:r>
      <w:r w:rsidRPr="003E61F0">
        <w:rPr>
          <w:rFonts w:ascii="Times New Roman" w:hAnsi="Times New Roman" w:cs="Times New Roman"/>
          <w:i/>
        </w:rPr>
        <w:t xml:space="preserve">   </w:t>
      </w:r>
    </w:p>
    <w:p w14:paraId="76F883B4" w14:textId="536CF75D" w:rsidR="00A1712E" w:rsidRDefault="00A1712E" w:rsidP="00A1712E">
      <w:pPr>
        <w:suppressAutoHyphens/>
        <w:ind w:firstLine="567"/>
        <w:jc w:val="right"/>
        <w:rPr>
          <w:rFonts w:ascii="Times New Roman" w:hAnsi="Times New Roman" w:cs="Times New Roman"/>
          <w:i/>
        </w:rPr>
      </w:pPr>
      <w:r w:rsidRPr="003E61F0">
        <w:rPr>
          <w:rFonts w:ascii="Times New Roman" w:hAnsi="Times New Roman" w:cs="Times New Roman"/>
          <w:i/>
        </w:rPr>
        <w:t>2 lentelė</w:t>
      </w:r>
    </w:p>
    <w:tbl>
      <w:tblPr>
        <w:tblW w:w="5104"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9"/>
        <w:gridCol w:w="3096"/>
        <w:gridCol w:w="8"/>
        <w:gridCol w:w="844"/>
        <w:gridCol w:w="8"/>
        <w:gridCol w:w="1125"/>
        <w:gridCol w:w="3938"/>
      </w:tblGrid>
      <w:tr w:rsidR="000302E1" w:rsidRPr="000302E1" w14:paraId="7240EC02" w14:textId="77777777" w:rsidTr="003D246A">
        <w:tc>
          <w:tcPr>
            <w:tcW w:w="543" w:type="pct"/>
            <w:shd w:val="clear" w:color="auto" w:fill="F2F2F2"/>
          </w:tcPr>
          <w:p w14:paraId="7B0785E8"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0302E1">
              <w:rPr>
                <w:rFonts w:ascii="Times New Roman" w:eastAsia="Times New Roman" w:hAnsi="Times New Roman" w:cs="Times New Roman"/>
                <w:b/>
                <w:sz w:val="24"/>
                <w:szCs w:val="24"/>
                <w:lang w:eastAsia="en-US"/>
              </w:rPr>
              <w:t>Eil. Nr.</w:t>
            </w:r>
          </w:p>
        </w:tc>
        <w:tc>
          <w:tcPr>
            <w:tcW w:w="1530" w:type="pct"/>
            <w:shd w:val="clear" w:color="auto" w:fill="F2F2F2"/>
          </w:tcPr>
          <w:p w14:paraId="6AA902F9"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p>
          <w:p w14:paraId="70E407A9"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0302E1">
              <w:rPr>
                <w:rFonts w:ascii="Times New Roman" w:eastAsia="Times New Roman" w:hAnsi="Times New Roman" w:cs="Times New Roman"/>
                <w:b/>
                <w:sz w:val="24"/>
                <w:szCs w:val="24"/>
                <w:lang w:eastAsia="en-US"/>
              </w:rPr>
              <w:t>Darbų pavadinimas</w:t>
            </w:r>
          </w:p>
        </w:tc>
        <w:tc>
          <w:tcPr>
            <w:tcW w:w="421" w:type="pct"/>
            <w:gridSpan w:val="2"/>
            <w:shd w:val="clear" w:color="auto" w:fill="F2F2F2"/>
          </w:tcPr>
          <w:p w14:paraId="7706CC3D"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p>
          <w:p w14:paraId="5AD62516"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proofErr w:type="spellStart"/>
            <w:r w:rsidRPr="000302E1">
              <w:rPr>
                <w:rFonts w:ascii="Times New Roman" w:eastAsia="Times New Roman" w:hAnsi="Times New Roman" w:cs="Times New Roman"/>
                <w:b/>
                <w:sz w:val="24"/>
                <w:szCs w:val="24"/>
                <w:lang w:eastAsia="en-US"/>
              </w:rPr>
              <w:t>Kie</w:t>
            </w:r>
            <w:proofErr w:type="spellEnd"/>
            <w:r w:rsidRPr="000302E1">
              <w:rPr>
                <w:rFonts w:ascii="Times New Roman" w:eastAsia="Times New Roman" w:hAnsi="Times New Roman" w:cs="Times New Roman"/>
                <w:b/>
                <w:sz w:val="24"/>
                <w:szCs w:val="24"/>
                <w:lang w:eastAsia="en-US"/>
              </w:rPr>
              <w:t>-kis</w:t>
            </w:r>
          </w:p>
        </w:tc>
        <w:tc>
          <w:tcPr>
            <w:tcW w:w="560" w:type="pct"/>
            <w:gridSpan w:val="2"/>
            <w:shd w:val="clear" w:color="auto" w:fill="F2F2F2"/>
          </w:tcPr>
          <w:p w14:paraId="6459B09B"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0302E1">
              <w:rPr>
                <w:rFonts w:ascii="Times New Roman" w:eastAsia="Times New Roman" w:hAnsi="Times New Roman" w:cs="Times New Roman"/>
                <w:b/>
                <w:sz w:val="24"/>
                <w:szCs w:val="24"/>
                <w:lang w:eastAsia="en-US"/>
              </w:rPr>
              <w:t>Vieneto kaina,</w:t>
            </w:r>
          </w:p>
          <w:p w14:paraId="5FD90E90"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0302E1">
              <w:rPr>
                <w:rFonts w:ascii="Times New Roman" w:eastAsia="Times New Roman" w:hAnsi="Times New Roman" w:cs="Times New Roman"/>
                <w:b/>
                <w:sz w:val="24"/>
                <w:szCs w:val="24"/>
                <w:lang w:eastAsia="en-US"/>
              </w:rPr>
              <w:t xml:space="preserve"> </w:t>
            </w:r>
            <w:proofErr w:type="spellStart"/>
            <w:r w:rsidRPr="000302E1">
              <w:rPr>
                <w:rFonts w:ascii="Times New Roman" w:eastAsia="Times New Roman" w:hAnsi="Times New Roman" w:cs="Times New Roman"/>
                <w:b/>
                <w:sz w:val="24"/>
                <w:szCs w:val="24"/>
                <w:lang w:eastAsia="en-US"/>
              </w:rPr>
              <w:t>Eur</w:t>
            </w:r>
            <w:proofErr w:type="spellEnd"/>
            <w:r w:rsidRPr="000302E1">
              <w:rPr>
                <w:rFonts w:ascii="Times New Roman" w:eastAsia="Times New Roman" w:hAnsi="Times New Roman" w:cs="Times New Roman"/>
                <w:b/>
                <w:sz w:val="24"/>
                <w:szCs w:val="24"/>
                <w:lang w:eastAsia="en-US"/>
              </w:rPr>
              <w:t xml:space="preserve"> be PVM</w:t>
            </w:r>
          </w:p>
        </w:tc>
        <w:tc>
          <w:tcPr>
            <w:tcW w:w="1946" w:type="pct"/>
            <w:shd w:val="clear" w:color="auto" w:fill="F2F2F2"/>
          </w:tcPr>
          <w:p w14:paraId="25108581"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p>
          <w:p w14:paraId="05DE5B84"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0302E1">
              <w:rPr>
                <w:rFonts w:ascii="Times New Roman" w:eastAsia="Times New Roman" w:hAnsi="Times New Roman" w:cs="Times New Roman"/>
                <w:b/>
                <w:sz w:val="24"/>
                <w:szCs w:val="24"/>
                <w:lang w:eastAsia="en-US"/>
              </w:rPr>
              <w:t>Bendra kaina,</w:t>
            </w:r>
          </w:p>
          <w:p w14:paraId="3E698C87"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proofErr w:type="spellStart"/>
            <w:r w:rsidRPr="000302E1">
              <w:rPr>
                <w:rFonts w:ascii="Times New Roman" w:eastAsia="Times New Roman" w:hAnsi="Times New Roman" w:cs="Times New Roman"/>
                <w:b/>
                <w:sz w:val="24"/>
                <w:szCs w:val="24"/>
                <w:lang w:eastAsia="en-US"/>
              </w:rPr>
              <w:t>Eur</w:t>
            </w:r>
            <w:proofErr w:type="spellEnd"/>
            <w:r w:rsidRPr="000302E1">
              <w:rPr>
                <w:rFonts w:ascii="Times New Roman" w:eastAsia="Times New Roman" w:hAnsi="Times New Roman" w:cs="Times New Roman"/>
                <w:b/>
                <w:sz w:val="24"/>
                <w:szCs w:val="24"/>
                <w:lang w:eastAsia="en-US"/>
              </w:rPr>
              <w:t xml:space="preserve"> be PVM</w:t>
            </w:r>
          </w:p>
        </w:tc>
      </w:tr>
      <w:tr w:rsidR="000302E1" w:rsidRPr="000302E1" w14:paraId="200508DA" w14:textId="77777777" w:rsidTr="003D246A">
        <w:tc>
          <w:tcPr>
            <w:tcW w:w="543" w:type="pct"/>
            <w:shd w:val="clear" w:color="auto" w:fill="EAEFFA"/>
          </w:tcPr>
          <w:p w14:paraId="3FAB082E"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0302E1">
              <w:rPr>
                <w:rFonts w:ascii="Times New Roman" w:eastAsia="Times New Roman" w:hAnsi="Times New Roman" w:cs="Times New Roman"/>
                <w:b/>
                <w:sz w:val="24"/>
                <w:szCs w:val="24"/>
                <w:lang w:eastAsia="en-US"/>
              </w:rPr>
              <w:t>1.</w:t>
            </w:r>
          </w:p>
        </w:tc>
        <w:tc>
          <w:tcPr>
            <w:tcW w:w="1530" w:type="pct"/>
            <w:shd w:val="clear" w:color="auto" w:fill="EAEFFA"/>
          </w:tcPr>
          <w:p w14:paraId="1F65A581" w14:textId="77777777" w:rsidR="000302E1" w:rsidRPr="000302E1" w:rsidRDefault="000302E1" w:rsidP="000302E1">
            <w:pPr>
              <w:suppressAutoHyphens/>
              <w:spacing w:line="240" w:lineRule="auto"/>
              <w:ind w:firstLine="0"/>
              <w:jc w:val="left"/>
              <w:rPr>
                <w:rFonts w:ascii="Times New Roman" w:eastAsia="Times New Roman" w:hAnsi="Times New Roman" w:cs="Times New Roman"/>
                <w:b/>
                <w:sz w:val="24"/>
                <w:szCs w:val="24"/>
                <w:lang w:eastAsia="en-US"/>
              </w:rPr>
            </w:pPr>
            <w:r w:rsidRPr="000302E1">
              <w:rPr>
                <w:rFonts w:ascii="Times New Roman" w:eastAsia="Times New Roman" w:hAnsi="Times New Roman" w:cs="Times New Roman"/>
                <w:b/>
                <w:sz w:val="24"/>
                <w:szCs w:val="24"/>
                <w:lang w:eastAsia="en-US"/>
              </w:rPr>
              <w:t>Statinio projekto rengimo dokumentų parengimas</w:t>
            </w:r>
            <w:r w:rsidRPr="000302E1" w:rsidDel="00CA090D">
              <w:rPr>
                <w:rFonts w:ascii="Times New Roman" w:eastAsia="Times New Roman" w:hAnsi="Times New Roman" w:cs="Times New Roman"/>
                <w:b/>
                <w:sz w:val="24"/>
                <w:szCs w:val="24"/>
              </w:rPr>
              <w:t xml:space="preserve"> </w:t>
            </w:r>
          </w:p>
        </w:tc>
        <w:tc>
          <w:tcPr>
            <w:tcW w:w="421" w:type="pct"/>
            <w:gridSpan w:val="2"/>
            <w:shd w:val="clear" w:color="auto" w:fill="EAEFFA"/>
          </w:tcPr>
          <w:p w14:paraId="198B02B5"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p>
        </w:tc>
        <w:tc>
          <w:tcPr>
            <w:tcW w:w="560" w:type="pct"/>
            <w:gridSpan w:val="2"/>
            <w:shd w:val="clear" w:color="auto" w:fill="EAEFFA"/>
          </w:tcPr>
          <w:p w14:paraId="04F3A01E"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p>
        </w:tc>
        <w:tc>
          <w:tcPr>
            <w:tcW w:w="1946" w:type="pct"/>
            <w:shd w:val="clear" w:color="auto" w:fill="EAEFFA"/>
          </w:tcPr>
          <w:p w14:paraId="11524185"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0302E1">
              <w:rPr>
                <w:rFonts w:ascii="Times New Roman" w:eastAsia="Times New Roman" w:hAnsi="Times New Roman" w:cs="Times New Roman"/>
                <w:b/>
                <w:sz w:val="24"/>
                <w:szCs w:val="24"/>
                <w:lang w:eastAsia="en-US"/>
              </w:rPr>
              <w:t xml:space="preserve">.................................... </w:t>
            </w:r>
            <w:proofErr w:type="spellStart"/>
            <w:r w:rsidRPr="000302E1">
              <w:rPr>
                <w:rFonts w:ascii="Times New Roman" w:eastAsia="Times New Roman" w:hAnsi="Times New Roman" w:cs="Times New Roman"/>
                <w:b/>
                <w:sz w:val="24"/>
                <w:szCs w:val="24"/>
                <w:lang w:eastAsia="en-US"/>
              </w:rPr>
              <w:t>Eur</w:t>
            </w:r>
            <w:proofErr w:type="spellEnd"/>
          </w:p>
          <w:p w14:paraId="1BA83BA6"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3D246A">
              <w:rPr>
                <w:rFonts w:ascii="Times New Roman" w:eastAsia="Times New Roman" w:hAnsi="Times New Roman" w:cs="Times New Roman"/>
                <w:b/>
                <w:i/>
                <w:sz w:val="20"/>
                <w:szCs w:val="20"/>
                <w:lang w:eastAsia="en-US"/>
              </w:rPr>
              <w:t>(skaičiais ir žodžiais)</w:t>
            </w:r>
            <w:r w:rsidRPr="000302E1">
              <w:rPr>
                <w:rFonts w:ascii="Times New Roman" w:eastAsia="Times New Roman" w:hAnsi="Times New Roman" w:cs="Times New Roman"/>
                <w:b/>
                <w:i/>
                <w:sz w:val="24"/>
                <w:szCs w:val="24"/>
                <w:lang w:eastAsia="en-US"/>
              </w:rPr>
              <w:t xml:space="preserve"> =1.1+...+1.4</w:t>
            </w:r>
          </w:p>
        </w:tc>
      </w:tr>
      <w:tr w:rsidR="000302E1" w:rsidRPr="000302E1" w14:paraId="3F6C8552" w14:textId="77777777" w:rsidTr="003D246A">
        <w:tc>
          <w:tcPr>
            <w:tcW w:w="543" w:type="pct"/>
            <w:vAlign w:val="center"/>
          </w:tcPr>
          <w:p w14:paraId="7C3159D9"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1.1.</w:t>
            </w:r>
          </w:p>
        </w:tc>
        <w:tc>
          <w:tcPr>
            <w:tcW w:w="1530" w:type="pct"/>
            <w:vAlign w:val="center"/>
          </w:tcPr>
          <w:p w14:paraId="0C50E50D" w14:textId="77777777" w:rsidR="000302E1" w:rsidRPr="000302E1" w:rsidRDefault="000302E1" w:rsidP="000302E1">
            <w:pPr>
              <w:spacing w:line="240" w:lineRule="auto"/>
              <w:ind w:firstLine="0"/>
              <w:jc w:val="left"/>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bCs/>
                <w:i/>
                <w:color w:val="000000"/>
                <w:sz w:val="24"/>
                <w:szCs w:val="24"/>
                <w:lang w:eastAsia="en-US"/>
              </w:rPr>
              <w:t>Sklypo inžineriniai geologiniai tyrimai</w:t>
            </w:r>
          </w:p>
        </w:tc>
        <w:tc>
          <w:tcPr>
            <w:tcW w:w="421" w:type="pct"/>
            <w:gridSpan w:val="2"/>
            <w:vAlign w:val="center"/>
          </w:tcPr>
          <w:p w14:paraId="166FEA15"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5E73F09C"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tcPr>
          <w:p w14:paraId="20E2675E"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28A43AB2" w14:textId="77777777" w:rsidR="000302E1" w:rsidRPr="003D246A" w:rsidRDefault="000302E1" w:rsidP="000302E1">
            <w:pPr>
              <w:suppressAutoHyphens/>
              <w:spacing w:line="240" w:lineRule="auto"/>
              <w:ind w:firstLine="0"/>
              <w:jc w:val="center"/>
              <w:rPr>
                <w:rFonts w:ascii="Times New Roman" w:eastAsia="Times New Roman" w:hAnsi="Times New Roman" w:cs="Times New Roman"/>
                <w:sz w:val="20"/>
                <w:szCs w:val="20"/>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6ABB92AC" w14:textId="77777777" w:rsidTr="003D246A">
        <w:tc>
          <w:tcPr>
            <w:tcW w:w="543" w:type="pct"/>
            <w:vAlign w:val="center"/>
          </w:tcPr>
          <w:p w14:paraId="41437FA5"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1.2.</w:t>
            </w:r>
          </w:p>
        </w:tc>
        <w:tc>
          <w:tcPr>
            <w:tcW w:w="1530" w:type="pct"/>
            <w:vAlign w:val="center"/>
          </w:tcPr>
          <w:p w14:paraId="5584A326" w14:textId="77777777" w:rsidR="000302E1" w:rsidRPr="000302E1" w:rsidRDefault="000302E1" w:rsidP="000302E1">
            <w:pPr>
              <w:spacing w:line="240" w:lineRule="auto"/>
              <w:ind w:firstLine="0"/>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bCs/>
                <w:i/>
                <w:color w:val="000000"/>
                <w:sz w:val="24"/>
                <w:szCs w:val="24"/>
                <w:lang w:eastAsia="en-US"/>
              </w:rPr>
              <w:t>Topografinės nuotraukos parengimas</w:t>
            </w:r>
          </w:p>
        </w:tc>
        <w:tc>
          <w:tcPr>
            <w:tcW w:w="421" w:type="pct"/>
            <w:gridSpan w:val="2"/>
            <w:vAlign w:val="center"/>
          </w:tcPr>
          <w:p w14:paraId="5C73CA36"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6121588D"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tcPr>
          <w:p w14:paraId="574EF861"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0B9B954E"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72EEA072" w14:textId="77777777" w:rsidTr="003D246A">
        <w:tc>
          <w:tcPr>
            <w:tcW w:w="543" w:type="pct"/>
            <w:vAlign w:val="center"/>
          </w:tcPr>
          <w:p w14:paraId="38F6B94F"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1.3.</w:t>
            </w:r>
          </w:p>
        </w:tc>
        <w:tc>
          <w:tcPr>
            <w:tcW w:w="1530" w:type="pct"/>
            <w:vAlign w:val="center"/>
          </w:tcPr>
          <w:p w14:paraId="6C2FE9F5" w14:textId="77777777" w:rsidR="000302E1" w:rsidRPr="000302E1" w:rsidRDefault="000302E1" w:rsidP="000302E1">
            <w:pPr>
              <w:spacing w:line="240" w:lineRule="auto"/>
              <w:ind w:firstLine="0"/>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Prisijungimo sąlygos ir specialieji reikalavimai (jei yra reikalingi)</w:t>
            </w:r>
          </w:p>
        </w:tc>
        <w:tc>
          <w:tcPr>
            <w:tcW w:w="421" w:type="pct"/>
            <w:gridSpan w:val="2"/>
            <w:vAlign w:val="center"/>
          </w:tcPr>
          <w:p w14:paraId="052F492E"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02170FDB"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tcPr>
          <w:p w14:paraId="49C7E321"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14614707"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7DB1B9B6" w14:textId="77777777" w:rsidTr="003D246A">
        <w:tc>
          <w:tcPr>
            <w:tcW w:w="543" w:type="pct"/>
            <w:vAlign w:val="center"/>
          </w:tcPr>
          <w:p w14:paraId="478E2B80"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1.4.</w:t>
            </w:r>
          </w:p>
        </w:tc>
        <w:tc>
          <w:tcPr>
            <w:tcW w:w="1530" w:type="pct"/>
            <w:vAlign w:val="center"/>
          </w:tcPr>
          <w:p w14:paraId="3427B188" w14:textId="77777777" w:rsidR="000302E1" w:rsidRPr="000302E1" w:rsidRDefault="000302E1" w:rsidP="000302E1">
            <w:pPr>
              <w:spacing w:line="240" w:lineRule="auto"/>
              <w:ind w:firstLine="0"/>
              <w:jc w:val="left"/>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Projektiniai pasiūlymai</w:t>
            </w:r>
          </w:p>
        </w:tc>
        <w:tc>
          <w:tcPr>
            <w:tcW w:w="421" w:type="pct"/>
            <w:gridSpan w:val="2"/>
            <w:vAlign w:val="center"/>
          </w:tcPr>
          <w:p w14:paraId="71D274B0"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31D36C50"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tcPr>
          <w:p w14:paraId="16EF13F4"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6CDD37C7"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79C0E92F" w14:textId="77777777" w:rsidTr="003D246A">
        <w:tc>
          <w:tcPr>
            <w:tcW w:w="543" w:type="pct"/>
            <w:vAlign w:val="center"/>
          </w:tcPr>
          <w:p w14:paraId="262E7507"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0302E1">
              <w:rPr>
                <w:rFonts w:ascii="Times New Roman" w:eastAsia="Times New Roman" w:hAnsi="Times New Roman" w:cs="Times New Roman"/>
                <w:b/>
                <w:sz w:val="24"/>
                <w:szCs w:val="24"/>
                <w:lang w:eastAsia="en-US"/>
              </w:rPr>
              <w:t>2.</w:t>
            </w:r>
          </w:p>
        </w:tc>
        <w:tc>
          <w:tcPr>
            <w:tcW w:w="1530" w:type="pct"/>
            <w:vAlign w:val="center"/>
          </w:tcPr>
          <w:p w14:paraId="5F4C5566" w14:textId="77777777" w:rsidR="000302E1" w:rsidRPr="000302E1" w:rsidRDefault="000302E1" w:rsidP="000302E1">
            <w:pPr>
              <w:spacing w:line="240" w:lineRule="auto"/>
              <w:ind w:firstLine="0"/>
              <w:rPr>
                <w:rFonts w:ascii="Times New Roman" w:eastAsia="Times New Roman" w:hAnsi="Times New Roman" w:cs="Times New Roman"/>
                <w:b/>
                <w:sz w:val="24"/>
                <w:szCs w:val="24"/>
                <w:lang w:eastAsia="en-US"/>
              </w:rPr>
            </w:pPr>
            <w:r w:rsidRPr="000302E1">
              <w:rPr>
                <w:rFonts w:ascii="Times New Roman" w:eastAsia="Times New Roman" w:hAnsi="Times New Roman" w:cs="Times New Roman"/>
                <w:b/>
                <w:sz w:val="24"/>
                <w:szCs w:val="24"/>
                <w:lang w:eastAsia="en-US"/>
              </w:rPr>
              <w:t>Techninio darbo projekto parengimas</w:t>
            </w:r>
          </w:p>
        </w:tc>
        <w:tc>
          <w:tcPr>
            <w:tcW w:w="421" w:type="pct"/>
            <w:gridSpan w:val="2"/>
          </w:tcPr>
          <w:p w14:paraId="0E750B51"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p>
        </w:tc>
        <w:tc>
          <w:tcPr>
            <w:tcW w:w="560" w:type="pct"/>
            <w:gridSpan w:val="2"/>
          </w:tcPr>
          <w:p w14:paraId="3B3FCD10"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p>
        </w:tc>
        <w:tc>
          <w:tcPr>
            <w:tcW w:w="1946" w:type="pct"/>
            <w:vAlign w:val="center"/>
          </w:tcPr>
          <w:p w14:paraId="19AA9FDA"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0302E1">
              <w:rPr>
                <w:rFonts w:ascii="Times New Roman" w:eastAsia="Times New Roman" w:hAnsi="Times New Roman" w:cs="Times New Roman"/>
                <w:b/>
                <w:sz w:val="24"/>
                <w:szCs w:val="24"/>
                <w:lang w:eastAsia="en-US"/>
              </w:rPr>
              <w:t xml:space="preserve">.................................... </w:t>
            </w:r>
            <w:proofErr w:type="spellStart"/>
            <w:r w:rsidRPr="000302E1">
              <w:rPr>
                <w:rFonts w:ascii="Times New Roman" w:eastAsia="Times New Roman" w:hAnsi="Times New Roman" w:cs="Times New Roman"/>
                <w:b/>
                <w:sz w:val="24"/>
                <w:szCs w:val="24"/>
                <w:lang w:eastAsia="en-US"/>
              </w:rPr>
              <w:t>Eur</w:t>
            </w:r>
            <w:proofErr w:type="spellEnd"/>
          </w:p>
          <w:p w14:paraId="41C33B26"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3D246A">
              <w:rPr>
                <w:rFonts w:ascii="Times New Roman" w:eastAsia="Times New Roman" w:hAnsi="Times New Roman" w:cs="Times New Roman"/>
                <w:i/>
                <w:sz w:val="20"/>
                <w:szCs w:val="20"/>
                <w:lang w:eastAsia="en-US"/>
              </w:rPr>
              <w:t>(skaičiais ir žodžiais)</w:t>
            </w:r>
            <w:r w:rsidRPr="000302E1">
              <w:rPr>
                <w:rFonts w:ascii="Times New Roman" w:eastAsia="Times New Roman" w:hAnsi="Times New Roman" w:cs="Times New Roman"/>
                <w:b/>
                <w:i/>
                <w:sz w:val="24"/>
                <w:szCs w:val="24"/>
                <w:lang w:eastAsia="en-US"/>
              </w:rPr>
              <w:t xml:space="preserve"> =2.1+...+2.25</w:t>
            </w:r>
          </w:p>
        </w:tc>
      </w:tr>
      <w:tr w:rsidR="000302E1" w:rsidRPr="000302E1" w14:paraId="21605F23" w14:textId="77777777" w:rsidTr="003D246A">
        <w:tc>
          <w:tcPr>
            <w:tcW w:w="543" w:type="pct"/>
            <w:vAlign w:val="center"/>
          </w:tcPr>
          <w:p w14:paraId="78BE9BBE"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2.1.</w:t>
            </w:r>
          </w:p>
        </w:tc>
        <w:tc>
          <w:tcPr>
            <w:tcW w:w="1530" w:type="pct"/>
            <w:vAlign w:val="center"/>
          </w:tcPr>
          <w:p w14:paraId="4369C8FA" w14:textId="77777777" w:rsidR="000302E1" w:rsidRPr="000302E1" w:rsidRDefault="000302E1" w:rsidP="000302E1">
            <w:pPr>
              <w:spacing w:line="240" w:lineRule="auto"/>
              <w:ind w:firstLine="0"/>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Specialiosios paskirties pastatas – kuro papildymo pastatas (PU 2.1.1)</w:t>
            </w:r>
          </w:p>
        </w:tc>
        <w:tc>
          <w:tcPr>
            <w:tcW w:w="421" w:type="pct"/>
            <w:gridSpan w:val="2"/>
            <w:vAlign w:val="center"/>
          </w:tcPr>
          <w:p w14:paraId="4C4FE986"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30BE9731"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1ABB00A7"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1314D5F2"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59E77E94" w14:textId="77777777" w:rsidTr="003D246A">
        <w:tc>
          <w:tcPr>
            <w:tcW w:w="543" w:type="pct"/>
            <w:vAlign w:val="center"/>
          </w:tcPr>
          <w:p w14:paraId="092E7A5D"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2.2.</w:t>
            </w:r>
          </w:p>
        </w:tc>
        <w:tc>
          <w:tcPr>
            <w:tcW w:w="1530" w:type="pct"/>
            <w:vAlign w:val="center"/>
          </w:tcPr>
          <w:p w14:paraId="5719018C" w14:textId="77777777" w:rsidR="000302E1" w:rsidRPr="000302E1" w:rsidRDefault="000302E1" w:rsidP="000302E1">
            <w:pPr>
              <w:spacing w:line="240" w:lineRule="auto"/>
              <w:ind w:firstLine="0"/>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Specialiosios paskirties pastatas – I tiekimo klasės sandėlis su rampa (PU 2.1.2)</w:t>
            </w:r>
          </w:p>
        </w:tc>
        <w:tc>
          <w:tcPr>
            <w:tcW w:w="421" w:type="pct"/>
            <w:gridSpan w:val="2"/>
            <w:vAlign w:val="center"/>
          </w:tcPr>
          <w:p w14:paraId="755D47CD"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16986B8D"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7062BF3C" w14:textId="77777777" w:rsidR="000302E1" w:rsidRPr="003D246A"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3D246A">
              <w:rPr>
                <w:rFonts w:ascii="Times New Roman" w:eastAsia="Times New Roman" w:hAnsi="Times New Roman" w:cs="Times New Roman"/>
                <w:i/>
                <w:sz w:val="24"/>
                <w:szCs w:val="24"/>
                <w:lang w:eastAsia="en-US"/>
              </w:rPr>
              <w:t xml:space="preserve">.................................... </w:t>
            </w:r>
            <w:proofErr w:type="spellStart"/>
            <w:r w:rsidRPr="003D246A">
              <w:rPr>
                <w:rFonts w:ascii="Times New Roman" w:eastAsia="Times New Roman" w:hAnsi="Times New Roman" w:cs="Times New Roman"/>
                <w:i/>
                <w:sz w:val="24"/>
                <w:szCs w:val="24"/>
                <w:lang w:eastAsia="en-US"/>
              </w:rPr>
              <w:t>Eur</w:t>
            </w:r>
            <w:proofErr w:type="spellEnd"/>
          </w:p>
          <w:p w14:paraId="174F57C9" w14:textId="77777777" w:rsidR="000302E1" w:rsidRPr="003D246A" w:rsidRDefault="000302E1" w:rsidP="000302E1">
            <w:pPr>
              <w:suppressAutoHyphens/>
              <w:spacing w:line="240" w:lineRule="auto"/>
              <w:ind w:firstLine="0"/>
              <w:jc w:val="center"/>
              <w:rPr>
                <w:rFonts w:ascii="Times New Roman" w:eastAsia="Times New Roman" w:hAnsi="Times New Roman" w:cs="Times New Roman"/>
                <w:i/>
                <w:sz w:val="20"/>
                <w:szCs w:val="20"/>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152C5C4B" w14:textId="77777777" w:rsidTr="003D246A">
        <w:tc>
          <w:tcPr>
            <w:tcW w:w="543" w:type="pct"/>
            <w:vAlign w:val="center"/>
          </w:tcPr>
          <w:p w14:paraId="20EFD553"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2.3.</w:t>
            </w:r>
          </w:p>
        </w:tc>
        <w:tc>
          <w:tcPr>
            <w:tcW w:w="1530" w:type="pct"/>
            <w:vAlign w:val="center"/>
          </w:tcPr>
          <w:p w14:paraId="2BD797A9" w14:textId="77777777" w:rsidR="000302E1" w:rsidRPr="000302E1" w:rsidRDefault="000302E1" w:rsidP="000302E1">
            <w:pPr>
              <w:spacing w:line="240" w:lineRule="auto"/>
              <w:ind w:firstLine="0"/>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Specialiosios paskirties pastatas – III tiekimo klasės sandėlis su rampa (PU 2.1.3)</w:t>
            </w:r>
          </w:p>
        </w:tc>
        <w:tc>
          <w:tcPr>
            <w:tcW w:w="421" w:type="pct"/>
            <w:gridSpan w:val="2"/>
            <w:vAlign w:val="center"/>
          </w:tcPr>
          <w:p w14:paraId="08E20551"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61F29C83"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336B2E40"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31DA0CDE" w14:textId="77777777" w:rsidR="000302E1" w:rsidRPr="003D246A" w:rsidRDefault="000302E1" w:rsidP="000302E1">
            <w:pPr>
              <w:suppressAutoHyphens/>
              <w:spacing w:line="240" w:lineRule="auto"/>
              <w:ind w:firstLine="0"/>
              <w:jc w:val="center"/>
              <w:rPr>
                <w:rFonts w:ascii="Times New Roman" w:eastAsia="Times New Roman" w:hAnsi="Times New Roman" w:cs="Times New Roman"/>
                <w:b/>
                <w:sz w:val="20"/>
                <w:szCs w:val="20"/>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6A3594A6" w14:textId="77777777" w:rsidTr="003D246A">
        <w:tc>
          <w:tcPr>
            <w:tcW w:w="543" w:type="pct"/>
            <w:vAlign w:val="center"/>
          </w:tcPr>
          <w:p w14:paraId="61DD7333"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2.4.</w:t>
            </w:r>
          </w:p>
        </w:tc>
        <w:tc>
          <w:tcPr>
            <w:tcW w:w="1530" w:type="pct"/>
            <w:vAlign w:val="center"/>
          </w:tcPr>
          <w:p w14:paraId="07995016" w14:textId="77777777" w:rsidR="000302E1" w:rsidRPr="000302E1" w:rsidRDefault="000302E1" w:rsidP="000302E1">
            <w:pPr>
              <w:spacing w:line="240" w:lineRule="auto"/>
              <w:ind w:firstLine="0"/>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Specialiosios paskirties pastatas – IV tiekimo klasės sandėlis su rampa (PU 2.1.4)</w:t>
            </w:r>
          </w:p>
        </w:tc>
        <w:tc>
          <w:tcPr>
            <w:tcW w:w="421" w:type="pct"/>
            <w:gridSpan w:val="2"/>
            <w:vAlign w:val="center"/>
          </w:tcPr>
          <w:p w14:paraId="1FA20654"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25D9900C"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2677D36F"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5DF71034"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4E86D765" w14:textId="77777777" w:rsidTr="003D246A">
        <w:tc>
          <w:tcPr>
            <w:tcW w:w="543" w:type="pct"/>
            <w:vAlign w:val="center"/>
          </w:tcPr>
          <w:p w14:paraId="24948484"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2.5.</w:t>
            </w:r>
          </w:p>
        </w:tc>
        <w:tc>
          <w:tcPr>
            <w:tcW w:w="1530" w:type="pct"/>
            <w:vAlign w:val="center"/>
          </w:tcPr>
          <w:p w14:paraId="70AC781E" w14:textId="77777777" w:rsidR="000302E1" w:rsidRPr="000302E1" w:rsidRDefault="000302E1" w:rsidP="000302E1">
            <w:pPr>
              <w:spacing w:line="240" w:lineRule="auto"/>
              <w:ind w:firstLine="0"/>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Specialiosios paskirties pastatas – amunicijos patikros pastatas (PU 2.1.5)</w:t>
            </w:r>
          </w:p>
        </w:tc>
        <w:tc>
          <w:tcPr>
            <w:tcW w:w="421" w:type="pct"/>
            <w:gridSpan w:val="2"/>
            <w:vAlign w:val="center"/>
          </w:tcPr>
          <w:p w14:paraId="238911A2"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5C763BB5"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3EDD7003"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501EF416"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7CDCB9F5" w14:textId="77777777" w:rsidTr="003D246A">
        <w:tc>
          <w:tcPr>
            <w:tcW w:w="543" w:type="pct"/>
            <w:vAlign w:val="center"/>
          </w:tcPr>
          <w:p w14:paraId="26020AA5"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2.6.</w:t>
            </w:r>
          </w:p>
        </w:tc>
        <w:tc>
          <w:tcPr>
            <w:tcW w:w="1530" w:type="pct"/>
            <w:vAlign w:val="center"/>
          </w:tcPr>
          <w:p w14:paraId="375F2453" w14:textId="77777777" w:rsidR="000302E1" w:rsidRPr="000302E1" w:rsidRDefault="000302E1" w:rsidP="000302E1">
            <w:pPr>
              <w:spacing w:line="240" w:lineRule="auto"/>
              <w:ind w:firstLine="0"/>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 xml:space="preserve">Specialiosios paskirties pastatas – V tiekimo klasės sandėliai (su padidinta apsauga) – </w:t>
            </w:r>
            <w:r w:rsidRPr="000302E1">
              <w:rPr>
                <w:rFonts w:ascii="Times New Roman" w:eastAsia="Times New Roman" w:hAnsi="Times New Roman" w:cs="Times New Roman"/>
                <w:b/>
                <w:i/>
                <w:sz w:val="24"/>
                <w:szCs w:val="24"/>
                <w:lang w:eastAsia="en-US"/>
              </w:rPr>
              <w:t xml:space="preserve">3 vnt. </w:t>
            </w:r>
            <w:r w:rsidRPr="000302E1">
              <w:rPr>
                <w:rFonts w:ascii="Times New Roman" w:eastAsia="Times New Roman" w:hAnsi="Times New Roman" w:cs="Times New Roman"/>
                <w:i/>
                <w:sz w:val="24"/>
                <w:szCs w:val="24"/>
                <w:lang w:eastAsia="en-US"/>
              </w:rPr>
              <w:t>(PU 2.1.6)</w:t>
            </w:r>
          </w:p>
        </w:tc>
        <w:tc>
          <w:tcPr>
            <w:tcW w:w="421" w:type="pct"/>
            <w:gridSpan w:val="2"/>
            <w:vAlign w:val="center"/>
          </w:tcPr>
          <w:p w14:paraId="58014976"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3</w:t>
            </w:r>
          </w:p>
        </w:tc>
        <w:tc>
          <w:tcPr>
            <w:tcW w:w="560" w:type="pct"/>
            <w:gridSpan w:val="2"/>
          </w:tcPr>
          <w:p w14:paraId="446C0E61"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00708944"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784EAA00"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333474FA" w14:textId="77777777" w:rsidTr="003D246A">
        <w:tc>
          <w:tcPr>
            <w:tcW w:w="543" w:type="pct"/>
            <w:vAlign w:val="center"/>
          </w:tcPr>
          <w:p w14:paraId="3AD6F067"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lastRenderedPageBreak/>
              <w:t>2.7.</w:t>
            </w:r>
          </w:p>
        </w:tc>
        <w:tc>
          <w:tcPr>
            <w:tcW w:w="1530" w:type="pct"/>
            <w:vAlign w:val="center"/>
          </w:tcPr>
          <w:p w14:paraId="62D177C2" w14:textId="77777777" w:rsidR="000302E1" w:rsidRPr="000302E1" w:rsidRDefault="000302E1" w:rsidP="000302E1">
            <w:pPr>
              <w:spacing w:line="240" w:lineRule="auto"/>
              <w:ind w:firstLine="0"/>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 xml:space="preserve">Specialiosios paskirties pastatas  – V tiekimo klasės sandėliai – </w:t>
            </w:r>
            <w:r w:rsidRPr="000302E1">
              <w:rPr>
                <w:rFonts w:ascii="Times New Roman" w:eastAsia="Times New Roman" w:hAnsi="Times New Roman" w:cs="Times New Roman"/>
                <w:b/>
                <w:i/>
                <w:sz w:val="24"/>
                <w:szCs w:val="24"/>
                <w:lang w:eastAsia="en-US"/>
              </w:rPr>
              <w:t xml:space="preserve">33 vnt. </w:t>
            </w:r>
            <w:r w:rsidRPr="000302E1">
              <w:rPr>
                <w:rFonts w:ascii="Times New Roman" w:eastAsia="Times New Roman" w:hAnsi="Times New Roman" w:cs="Times New Roman"/>
                <w:i/>
                <w:sz w:val="24"/>
                <w:szCs w:val="24"/>
                <w:lang w:eastAsia="en-US"/>
              </w:rPr>
              <w:t>(PU 2.1.7)</w:t>
            </w:r>
          </w:p>
        </w:tc>
        <w:tc>
          <w:tcPr>
            <w:tcW w:w="421" w:type="pct"/>
            <w:gridSpan w:val="2"/>
            <w:vAlign w:val="center"/>
          </w:tcPr>
          <w:p w14:paraId="18EC2D3D"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33</w:t>
            </w:r>
          </w:p>
        </w:tc>
        <w:tc>
          <w:tcPr>
            <w:tcW w:w="560" w:type="pct"/>
            <w:gridSpan w:val="2"/>
          </w:tcPr>
          <w:p w14:paraId="379035E2"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326FE5D6"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09D10834"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26109D54" w14:textId="77777777" w:rsidTr="003D246A">
        <w:tc>
          <w:tcPr>
            <w:tcW w:w="543" w:type="pct"/>
            <w:vAlign w:val="center"/>
          </w:tcPr>
          <w:p w14:paraId="7E787C99"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2.8.</w:t>
            </w:r>
          </w:p>
        </w:tc>
        <w:tc>
          <w:tcPr>
            <w:tcW w:w="1530" w:type="pct"/>
            <w:vAlign w:val="center"/>
          </w:tcPr>
          <w:p w14:paraId="6F50FB5B" w14:textId="77777777" w:rsidR="000302E1" w:rsidRPr="000302E1" w:rsidRDefault="000302E1" w:rsidP="000302E1">
            <w:pPr>
              <w:spacing w:line="240" w:lineRule="auto"/>
              <w:ind w:firstLine="0"/>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Garažų paskirties pastatas – transporto priemonių garažas (PU 2.1.8)</w:t>
            </w:r>
          </w:p>
        </w:tc>
        <w:tc>
          <w:tcPr>
            <w:tcW w:w="421" w:type="pct"/>
            <w:gridSpan w:val="2"/>
            <w:vAlign w:val="center"/>
          </w:tcPr>
          <w:p w14:paraId="10C7C2FB"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5A8FC078"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57D798A7"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05082F70"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409F4669" w14:textId="77777777" w:rsidTr="003D246A">
        <w:tc>
          <w:tcPr>
            <w:tcW w:w="543" w:type="pct"/>
            <w:vAlign w:val="center"/>
          </w:tcPr>
          <w:p w14:paraId="6670577C"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2.9.</w:t>
            </w:r>
          </w:p>
        </w:tc>
        <w:tc>
          <w:tcPr>
            <w:tcW w:w="1530" w:type="pct"/>
            <w:vAlign w:val="center"/>
          </w:tcPr>
          <w:p w14:paraId="7ED9242F" w14:textId="77777777" w:rsidR="000302E1" w:rsidRPr="000302E1" w:rsidRDefault="000302E1" w:rsidP="000302E1">
            <w:pPr>
              <w:spacing w:line="240" w:lineRule="auto"/>
              <w:ind w:firstLine="0"/>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Specialiosios paskirties pastatas – kontrolės praleidžiamasis punktas (PU 2.1.9)</w:t>
            </w:r>
          </w:p>
        </w:tc>
        <w:tc>
          <w:tcPr>
            <w:tcW w:w="421" w:type="pct"/>
            <w:gridSpan w:val="2"/>
            <w:vAlign w:val="center"/>
          </w:tcPr>
          <w:p w14:paraId="6B4E0DBE"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2C7216CE"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2FE19C27"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7D304A4C"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591E3F02" w14:textId="77777777" w:rsidTr="003D246A">
        <w:tc>
          <w:tcPr>
            <w:tcW w:w="543" w:type="pct"/>
            <w:vAlign w:val="center"/>
          </w:tcPr>
          <w:p w14:paraId="395D0D47"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2.10.</w:t>
            </w:r>
          </w:p>
        </w:tc>
        <w:tc>
          <w:tcPr>
            <w:tcW w:w="1530" w:type="pct"/>
            <w:vAlign w:val="center"/>
          </w:tcPr>
          <w:p w14:paraId="41D31C2F" w14:textId="77777777" w:rsidR="000302E1" w:rsidRPr="000302E1" w:rsidRDefault="000302E1" w:rsidP="000302E1">
            <w:pPr>
              <w:spacing w:line="240" w:lineRule="auto"/>
              <w:ind w:firstLine="0"/>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 xml:space="preserve">Specialiosios paskirties pastatas – vartų kontrolės postai – </w:t>
            </w:r>
            <w:r w:rsidRPr="000302E1">
              <w:rPr>
                <w:rFonts w:ascii="Times New Roman" w:eastAsia="Times New Roman" w:hAnsi="Times New Roman" w:cs="Times New Roman"/>
                <w:b/>
                <w:i/>
                <w:sz w:val="24"/>
                <w:szCs w:val="24"/>
                <w:lang w:eastAsia="en-US"/>
              </w:rPr>
              <w:t>3 vnt.</w:t>
            </w:r>
            <w:r w:rsidRPr="000302E1">
              <w:rPr>
                <w:rFonts w:ascii="Times New Roman" w:eastAsia="Times New Roman" w:hAnsi="Times New Roman" w:cs="Times New Roman"/>
                <w:i/>
                <w:sz w:val="24"/>
                <w:szCs w:val="24"/>
                <w:lang w:eastAsia="en-US"/>
              </w:rPr>
              <w:t xml:space="preserve"> (PU 2.1.10)</w:t>
            </w:r>
          </w:p>
        </w:tc>
        <w:tc>
          <w:tcPr>
            <w:tcW w:w="421" w:type="pct"/>
            <w:gridSpan w:val="2"/>
            <w:vAlign w:val="center"/>
          </w:tcPr>
          <w:p w14:paraId="5AED042D"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3</w:t>
            </w:r>
          </w:p>
        </w:tc>
        <w:tc>
          <w:tcPr>
            <w:tcW w:w="560" w:type="pct"/>
            <w:gridSpan w:val="2"/>
          </w:tcPr>
          <w:p w14:paraId="51C608AA"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35474530"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0A361DB4"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45235A9B" w14:textId="77777777" w:rsidTr="003D246A">
        <w:tc>
          <w:tcPr>
            <w:tcW w:w="543" w:type="pct"/>
            <w:vAlign w:val="center"/>
          </w:tcPr>
          <w:p w14:paraId="7864078A"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2.11.</w:t>
            </w:r>
          </w:p>
        </w:tc>
        <w:tc>
          <w:tcPr>
            <w:tcW w:w="1530" w:type="pct"/>
          </w:tcPr>
          <w:p w14:paraId="308234D7" w14:textId="77777777" w:rsidR="000302E1" w:rsidRPr="000302E1" w:rsidRDefault="000302E1" w:rsidP="000302E1">
            <w:pPr>
              <w:spacing w:line="240" w:lineRule="auto"/>
              <w:ind w:firstLine="0"/>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bCs/>
                <w:i/>
                <w:sz w:val="24"/>
                <w:szCs w:val="24"/>
                <w:lang w:eastAsia="en-US"/>
              </w:rPr>
              <w:t xml:space="preserve">Kitos paskirties inžinerinis statinys </w:t>
            </w:r>
            <w:r w:rsidRPr="000302E1">
              <w:rPr>
                <w:rFonts w:ascii="Times New Roman" w:eastAsia="Times New Roman" w:hAnsi="Times New Roman" w:cs="Times New Roman"/>
                <w:i/>
                <w:sz w:val="24"/>
                <w:szCs w:val="24"/>
                <w:lang w:eastAsia="en-US"/>
              </w:rPr>
              <w:t>–</w:t>
            </w:r>
            <w:r w:rsidRPr="000302E1">
              <w:rPr>
                <w:rFonts w:ascii="Times New Roman" w:eastAsia="Times New Roman" w:hAnsi="Times New Roman" w:cs="Times New Roman"/>
                <w:bCs/>
                <w:i/>
                <w:sz w:val="24"/>
                <w:szCs w:val="24"/>
                <w:lang w:eastAsia="en-US"/>
              </w:rPr>
              <w:t xml:space="preserve"> sraigtasparnių nusileidimo aikštelė </w:t>
            </w:r>
            <w:r w:rsidRPr="000302E1">
              <w:rPr>
                <w:rFonts w:ascii="Times New Roman" w:eastAsia="Times New Roman" w:hAnsi="Times New Roman" w:cs="Times New Roman"/>
                <w:i/>
                <w:sz w:val="24"/>
                <w:szCs w:val="24"/>
                <w:lang w:eastAsia="en-US"/>
              </w:rPr>
              <w:t>(PU 2.1.11)</w:t>
            </w:r>
          </w:p>
        </w:tc>
        <w:tc>
          <w:tcPr>
            <w:tcW w:w="421" w:type="pct"/>
            <w:gridSpan w:val="2"/>
            <w:vAlign w:val="center"/>
          </w:tcPr>
          <w:p w14:paraId="0E31F1C0"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2D141DD4"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77C92800"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7B108DF8"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48B7E5EB" w14:textId="77777777" w:rsidTr="003D246A">
        <w:tc>
          <w:tcPr>
            <w:tcW w:w="543" w:type="pct"/>
            <w:vAlign w:val="center"/>
          </w:tcPr>
          <w:p w14:paraId="7857BB5B"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2.12.</w:t>
            </w:r>
          </w:p>
        </w:tc>
        <w:tc>
          <w:tcPr>
            <w:tcW w:w="1530" w:type="pct"/>
          </w:tcPr>
          <w:p w14:paraId="58BB8419" w14:textId="77777777" w:rsidR="000302E1" w:rsidRPr="000302E1" w:rsidRDefault="000302E1" w:rsidP="000302E1">
            <w:pPr>
              <w:spacing w:line="240" w:lineRule="auto"/>
              <w:ind w:firstLine="0"/>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bCs/>
                <w:i/>
                <w:sz w:val="24"/>
                <w:szCs w:val="24"/>
                <w:lang w:eastAsia="en-US"/>
              </w:rPr>
              <w:t xml:space="preserve">Kitos paskirties inžinerinis statinys </w:t>
            </w:r>
            <w:r w:rsidRPr="000302E1">
              <w:rPr>
                <w:rFonts w:ascii="Times New Roman" w:eastAsia="Times New Roman" w:hAnsi="Times New Roman" w:cs="Times New Roman"/>
                <w:i/>
                <w:sz w:val="24"/>
                <w:szCs w:val="24"/>
                <w:lang w:eastAsia="en-US"/>
              </w:rPr>
              <w:t>–</w:t>
            </w:r>
            <w:r w:rsidRPr="000302E1">
              <w:rPr>
                <w:rFonts w:ascii="Times New Roman" w:eastAsia="Times New Roman" w:hAnsi="Times New Roman" w:cs="Times New Roman"/>
                <w:bCs/>
                <w:i/>
                <w:sz w:val="24"/>
                <w:szCs w:val="24"/>
                <w:lang w:eastAsia="en-US"/>
              </w:rPr>
              <w:t xml:space="preserve"> konteinerių iškrovimo ir pakrovimo aikštelė </w:t>
            </w:r>
            <w:r w:rsidRPr="000302E1">
              <w:rPr>
                <w:rFonts w:ascii="Times New Roman" w:eastAsia="Times New Roman" w:hAnsi="Times New Roman" w:cs="Times New Roman"/>
                <w:i/>
                <w:sz w:val="24"/>
                <w:szCs w:val="24"/>
                <w:lang w:eastAsia="en-US"/>
              </w:rPr>
              <w:t>(PU 2.1.12)</w:t>
            </w:r>
          </w:p>
        </w:tc>
        <w:tc>
          <w:tcPr>
            <w:tcW w:w="421" w:type="pct"/>
            <w:gridSpan w:val="2"/>
            <w:vAlign w:val="center"/>
          </w:tcPr>
          <w:p w14:paraId="2CC79E9B"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011C6CE4"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3A8A0C5E"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5D094C10"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4BB42571" w14:textId="77777777" w:rsidTr="003D246A">
        <w:tc>
          <w:tcPr>
            <w:tcW w:w="543" w:type="pct"/>
            <w:vAlign w:val="center"/>
          </w:tcPr>
          <w:p w14:paraId="51FC359F"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2.13.</w:t>
            </w:r>
          </w:p>
        </w:tc>
        <w:tc>
          <w:tcPr>
            <w:tcW w:w="1530" w:type="pct"/>
            <w:vAlign w:val="center"/>
          </w:tcPr>
          <w:p w14:paraId="53A1F904" w14:textId="77777777" w:rsidR="000302E1" w:rsidRPr="000302E1" w:rsidRDefault="000302E1" w:rsidP="000302E1">
            <w:pPr>
              <w:spacing w:line="240" w:lineRule="auto"/>
              <w:ind w:firstLine="0"/>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bCs/>
                <w:i/>
                <w:sz w:val="24"/>
                <w:szCs w:val="24"/>
                <w:lang w:eastAsia="en-US"/>
              </w:rPr>
              <w:t xml:space="preserve">Kitos paskirties inžinerinis statinys </w:t>
            </w:r>
            <w:r w:rsidRPr="000302E1">
              <w:rPr>
                <w:rFonts w:ascii="Times New Roman" w:eastAsia="Times New Roman" w:hAnsi="Times New Roman" w:cs="Times New Roman"/>
                <w:i/>
                <w:sz w:val="24"/>
                <w:szCs w:val="24"/>
                <w:lang w:eastAsia="en-US"/>
              </w:rPr>
              <w:t>–</w:t>
            </w:r>
            <w:r w:rsidRPr="000302E1">
              <w:rPr>
                <w:rFonts w:ascii="Times New Roman" w:eastAsia="Times New Roman" w:hAnsi="Times New Roman" w:cs="Times New Roman"/>
                <w:bCs/>
                <w:i/>
                <w:sz w:val="24"/>
                <w:szCs w:val="24"/>
                <w:lang w:eastAsia="en-US"/>
              </w:rPr>
              <w:t xml:space="preserve"> IV tiekimo klasės sandėliavimo aikštelė </w:t>
            </w:r>
            <w:r w:rsidRPr="000302E1">
              <w:rPr>
                <w:rFonts w:ascii="Times New Roman" w:eastAsia="Times New Roman" w:hAnsi="Times New Roman" w:cs="Times New Roman"/>
                <w:i/>
                <w:sz w:val="24"/>
                <w:szCs w:val="24"/>
                <w:lang w:eastAsia="en-US"/>
              </w:rPr>
              <w:t>(PU 2.1.13)</w:t>
            </w:r>
          </w:p>
        </w:tc>
        <w:tc>
          <w:tcPr>
            <w:tcW w:w="421" w:type="pct"/>
            <w:gridSpan w:val="2"/>
            <w:vAlign w:val="center"/>
          </w:tcPr>
          <w:p w14:paraId="07DAE9A5"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74421496"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261CC0CB"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381D00CA" w14:textId="20F90161"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3D246A">
              <w:rPr>
                <w:rFonts w:ascii="Times New Roman" w:eastAsia="Times New Roman" w:hAnsi="Times New Roman" w:cs="Times New Roman"/>
                <w:i/>
                <w:sz w:val="20"/>
                <w:szCs w:val="20"/>
                <w:lang w:eastAsia="en-US"/>
              </w:rPr>
              <w:t>(skaičiais ir žodžiai</w:t>
            </w:r>
            <w:r w:rsidR="00A218B1">
              <w:rPr>
                <w:rFonts w:ascii="Times New Roman" w:eastAsia="Times New Roman" w:hAnsi="Times New Roman" w:cs="Times New Roman"/>
                <w:i/>
                <w:sz w:val="20"/>
                <w:szCs w:val="20"/>
                <w:lang w:eastAsia="en-US"/>
              </w:rPr>
              <w:t>s)</w:t>
            </w:r>
          </w:p>
        </w:tc>
      </w:tr>
      <w:tr w:rsidR="000302E1" w:rsidRPr="000302E1" w14:paraId="3C60DCFF" w14:textId="77777777" w:rsidTr="003D246A">
        <w:tc>
          <w:tcPr>
            <w:tcW w:w="543" w:type="pct"/>
            <w:vAlign w:val="center"/>
          </w:tcPr>
          <w:p w14:paraId="590D34A5"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2.14.</w:t>
            </w:r>
          </w:p>
        </w:tc>
        <w:tc>
          <w:tcPr>
            <w:tcW w:w="1530" w:type="pct"/>
            <w:vAlign w:val="center"/>
          </w:tcPr>
          <w:p w14:paraId="6AA97A8D" w14:textId="77777777" w:rsidR="000302E1" w:rsidRPr="000302E1" w:rsidRDefault="000302E1" w:rsidP="000302E1">
            <w:pPr>
              <w:spacing w:line="240" w:lineRule="auto"/>
              <w:ind w:firstLine="0"/>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bCs/>
                <w:i/>
                <w:sz w:val="24"/>
                <w:szCs w:val="24"/>
                <w:lang w:eastAsia="en-US"/>
              </w:rPr>
              <w:t xml:space="preserve">Kitos paskirties inžinerinis statinys </w:t>
            </w:r>
            <w:r w:rsidRPr="000302E1">
              <w:rPr>
                <w:rFonts w:ascii="Times New Roman" w:eastAsia="Times New Roman" w:hAnsi="Times New Roman" w:cs="Times New Roman"/>
                <w:i/>
                <w:sz w:val="24"/>
                <w:szCs w:val="24"/>
                <w:lang w:eastAsia="en-US"/>
              </w:rPr>
              <w:t>–</w:t>
            </w:r>
            <w:r w:rsidRPr="000302E1">
              <w:rPr>
                <w:rFonts w:ascii="Times New Roman" w:eastAsia="Times New Roman" w:hAnsi="Times New Roman" w:cs="Times New Roman"/>
                <w:bCs/>
                <w:i/>
                <w:sz w:val="24"/>
                <w:szCs w:val="24"/>
                <w:lang w:eastAsia="en-US"/>
              </w:rPr>
              <w:t xml:space="preserve"> stoginė įrangai su aikštelėmis </w:t>
            </w:r>
            <w:r w:rsidRPr="000302E1">
              <w:rPr>
                <w:rFonts w:ascii="Times New Roman" w:eastAsia="Times New Roman" w:hAnsi="Times New Roman" w:cs="Times New Roman"/>
                <w:i/>
                <w:sz w:val="24"/>
                <w:szCs w:val="24"/>
                <w:lang w:eastAsia="en-US"/>
              </w:rPr>
              <w:t>(PU 2.1.14)</w:t>
            </w:r>
          </w:p>
        </w:tc>
        <w:tc>
          <w:tcPr>
            <w:tcW w:w="421" w:type="pct"/>
            <w:gridSpan w:val="2"/>
            <w:vAlign w:val="center"/>
          </w:tcPr>
          <w:p w14:paraId="02CF608C"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68B78EDC"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64F06A02"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761FC8A2"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56556001" w14:textId="77777777" w:rsidTr="003D246A">
        <w:tc>
          <w:tcPr>
            <w:tcW w:w="543" w:type="pct"/>
            <w:vAlign w:val="center"/>
          </w:tcPr>
          <w:p w14:paraId="6B0AFD13"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2.15.</w:t>
            </w:r>
          </w:p>
        </w:tc>
        <w:tc>
          <w:tcPr>
            <w:tcW w:w="1530" w:type="pct"/>
            <w:vAlign w:val="center"/>
          </w:tcPr>
          <w:p w14:paraId="1F9BA4F6" w14:textId="77777777" w:rsidR="000302E1" w:rsidRPr="000302E1" w:rsidRDefault="000302E1" w:rsidP="000302E1">
            <w:pPr>
              <w:spacing w:line="240" w:lineRule="auto"/>
              <w:ind w:firstLine="0"/>
              <w:rPr>
                <w:rFonts w:ascii="Times New Roman" w:eastAsia="Times New Roman" w:hAnsi="Times New Roman" w:cs="Times New Roman"/>
                <w:bCs/>
                <w:i/>
                <w:sz w:val="24"/>
                <w:szCs w:val="24"/>
                <w:lang w:eastAsia="en-US"/>
              </w:rPr>
            </w:pPr>
            <w:r w:rsidRPr="000302E1">
              <w:rPr>
                <w:rFonts w:ascii="Times New Roman" w:eastAsia="Times New Roman" w:hAnsi="Times New Roman" w:cs="Times New Roman"/>
                <w:bCs/>
                <w:i/>
                <w:sz w:val="24"/>
                <w:szCs w:val="24"/>
                <w:lang w:eastAsia="en-US"/>
              </w:rPr>
              <w:t xml:space="preserve">Kitos paskirties inžinerinis statinys </w:t>
            </w:r>
            <w:r w:rsidRPr="000302E1">
              <w:rPr>
                <w:rFonts w:ascii="Times New Roman" w:eastAsia="Times New Roman" w:hAnsi="Times New Roman" w:cs="Times New Roman"/>
                <w:i/>
                <w:sz w:val="24"/>
                <w:szCs w:val="24"/>
                <w:lang w:eastAsia="en-US"/>
              </w:rPr>
              <w:t>–</w:t>
            </w:r>
            <w:r w:rsidRPr="000302E1">
              <w:rPr>
                <w:rFonts w:ascii="Times New Roman" w:eastAsia="Times New Roman" w:hAnsi="Times New Roman" w:cs="Times New Roman"/>
                <w:bCs/>
                <w:i/>
                <w:sz w:val="24"/>
                <w:szCs w:val="24"/>
                <w:lang w:eastAsia="en-US"/>
              </w:rPr>
              <w:t xml:space="preserve"> karinės technikos stovėjimo aikštelė (</w:t>
            </w:r>
            <w:r w:rsidRPr="000302E1">
              <w:rPr>
                <w:rFonts w:ascii="Times New Roman" w:eastAsia="Times New Roman" w:hAnsi="Times New Roman" w:cs="Times New Roman"/>
                <w:i/>
                <w:sz w:val="24"/>
                <w:szCs w:val="24"/>
                <w:lang w:eastAsia="en-US"/>
              </w:rPr>
              <w:t>PU 2.1.15)</w:t>
            </w:r>
          </w:p>
        </w:tc>
        <w:tc>
          <w:tcPr>
            <w:tcW w:w="421" w:type="pct"/>
            <w:gridSpan w:val="2"/>
            <w:vAlign w:val="center"/>
          </w:tcPr>
          <w:p w14:paraId="311429F0"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6D99BB58"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3DB51308"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66A801AE" w14:textId="2B89AF29"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3D246A">
              <w:rPr>
                <w:rFonts w:ascii="Times New Roman" w:eastAsia="Times New Roman" w:hAnsi="Times New Roman" w:cs="Times New Roman"/>
                <w:i/>
                <w:sz w:val="20"/>
                <w:szCs w:val="20"/>
                <w:lang w:eastAsia="en-US"/>
              </w:rPr>
              <w:t>(skaičiais ir žodžiais</w:t>
            </w:r>
            <w:r w:rsidR="00A218B1">
              <w:rPr>
                <w:rFonts w:ascii="Times New Roman" w:eastAsia="Times New Roman" w:hAnsi="Times New Roman" w:cs="Times New Roman"/>
                <w:i/>
                <w:sz w:val="20"/>
                <w:szCs w:val="20"/>
                <w:lang w:eastAsia="en-US"/>
              </w:rPr>
              <w:t>)</w:t>
            </w:r>
          </w:p>
        </w:tc>
      </w:tr>
      <w:tr w:rsidR="000302E1" w:rsidRPr="000302E1" w14:paraId="453A4505" w14:textId="77777777" w:rsidTr="003D246A">
        <w:tc>
          <w:tcPr>
            <w:tcW w:w="543" w:type="pct"/>
            <w:vAlign w:val="center"/>
          </w:tcPr>
          <w:p w14:paraId="2450E081"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2.16.</w:t>
            </w:r>
          </w:p>
        </w:tc>
        <w:tc>
          <w:tcPr>
            <w:tcW w:w="1530" w:type="pct"/>
            <w:vAlign w:val="center"/>
          </w:tcPr>
          <w:p w14:paraId="4DC17C0B" w14:textId="77777777" w:rsidR="000302E1" w:rsidRPr="000302E1" w:rsidRDefault="000302E1" w:rsidP="000302E1">
            <w:pPr>
              <w:spacing w:line="240" w:lineRule="auto"/>
              <w:ind w:firstLine="0"/>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bCs/>
                <w:i/>
                <w:sz w:val="24"/>
                <w:szCs w:val="24"/>
                <w:lang w:eastAsia="en-US"/>
              </w:rPr>
              <w:t xml:space="preserve">Kitos paskirties inžinerinis statinys </w:t>
            </w:r>
            <w:r w:rsidRPr="000302E1">
              <w:rPr>
                <w:rFonts w:ascii="Times New Roman" w:eastAsia="Times New Roman" w:hAnsi="Times New Roman" w:cs="Times New Roman"/>
                <w:i/>
                <w:sz w:val="24"/>
                <w:szCs w:val="24"/>
                <w:lang w:eastAsia="en-US"/>
              </w:rPr>
              <w:t>–</w:t>
            </w:r>
            <w:r w:rsidRPr="000302E1">
              <w:rPr>
                <w:rFonts w:ascii="Times New Roman" w:eastAsia="Times New Roman" w:hAnsi="Times New Roman" w:cs="Times New Roman"/>
                <w:bCs/>
                <w:i/>
                <w:sz w:val="24"/>
                <w:szCs w:val="24"/>
                <w:lang w:eastAsia="en-US"/>
              </w:rPr>
              <w:t xml:space="preserve"> stoginė </w:t>
            </w:r>
            <w:proofErr w:type="spellStart"/>
            <w:r w:rsidRPr="000302E1">
              <w:rPr>
                <w:rFonts w:ascii="Times New Roman" w:eastAsia="Times New Roman" w:hAnsi="Times New Roman" w:cs="Times New Roman"/>
                <w:bCs/>
                <w:i/>
                <w:sz w:val="24"/>
                <w:szCs w:val="24"/>
                <w:lang w:eastAsia="en-US"/>
              </w:rPr>
              <w:t>tr</w:t>
            </w:r>
            <w:proofErr w:type="spellEnd"/>
            <w:r w:rsidRPr="000302E1">
              <w:rPr>
                <w:rFonts w:ascii="Times New Roman" w:eastAsia="Times New Roman" w:hAnsi="Times New Roman" w:cs="Times New Roman"/>
                <w:bCs/>
                <w:i/>
                <w:sz w:val="24"/>
                <w:szCs w:val="24"/>
                <w:lang w:eastAsia="en-US"/>
              </w:rPr>
              <w:t xml:space="preserve">. priemonėms su aikštele </w:t>
            </w:r>
            <w:r w:rsidRPr="000302E1">
              <w:rPr>
                <w:rFonts w:ascii="Times New Roman" w:eastAsia="Times New Roman" w:hAnsi="Times New Roman" w:cs="Times New Roman"/>
                <w:i/>
                <w:sz w:val="24"/>
                <w:szCs w:val="24"/>
                <w:lang w:eastAsia="en-US"/>
              </w:rPr>
              <w:t>(PU 2.1.16)</w:t>
            </w:r>
          </w:p>
        </w:tc>
        <w:tc>
          <w:tcPr>
            <w:tcW w:w="421" w:type="pct"/>
            <w:gridSpan w:val="2"/>
            <w:vAlign w:val="center"/>
          </w:tcPr>
          <w:p w14:paraId="12C0A145"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02F77D6E"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6B93A2A0"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19D2C0C7"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0422F057" w14:textId="77777777" w:rsidTr="003D246A">
        <w:tc>
          <w:tcPr>
            <w:tcW w:w="543" w:type="pct"/>
            <w:vAlign w:val="center"/>
          </w:tcPr>
          <w:p w14:paraId="6776A988"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2.17.</w:t>
            </w:r>
          </w:p>
        </w:tc>
        <w:tc>
          <w:tcPr>
            <w:tcW w:w="1530" w:type="pct"/>
            <w:vAlign w:val="center"/>
          </w:tcPr>
          <w:p w14:paraId="4E52A2A4" w14:textId="77777777" w:rsidR="000302E1" w:rsidRPr="000302E1" w:rsidRDefault="000302E1" w:rsidP="000302E1">
            <w:pPr>
              <w:spacing w:line="240" w:lineRule="auto"/>
              <w:ind w:firstLine="0"/>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bCs/>
                <w:i/>
                <w:sz w:val="24"/>
                <w:szCs w:val="24"/>
                <w:lang w:eastAsia="en-US"/>
              </w:rPr>
              <w:t xml:space="preserve">Kitos paskirties inžinerinis statinys </w:t>
            </w:r>
            <w:r w:rsidRPr="000302E1">
              <w:rPr>
                <w:rFonts w:ascii="Times New Roman" w:eastAsia="Times New Roman" w:hAnsi="Times New Roman" w:cs="Times New Roman"/>
                <w:i/>
                <w:sz w:val="24"/>
                <w:szCs w:val="24"/>
                <w:lang w:eastAsia="en-US"/>
              </w:rPr>
              <w:t>–</w:t>
            </w:r>
            <w:r w:rsidRPr="000302E1">
              <w:rPr>
                <w:rFonts w:ascii="Times New Roman" w:eastAsia="Times New Roman" w:hAnsi="Times New Roman" w:cs="Times New Roman"/>
                <w:bCs/>
                <w:i/>
                <w:sz w:val="24"/>
                <w:szCs w:val="24"/>
                <w:lang w:eastAsia="en-US"/>
              </w:rPr>
              <w:t xml:space="preserve"> automobilių stovėjimo aikštelė </w:t>
            </w:r>
            <w:r w:rsidRPr="000302E1">
              <w:rPr>
                <w:rFonts w:ascii="Times New Roman" w:eastAsia="Times New Roman" w:hAnsi="Times New Roman" w:cs="Times New Roman"/>
                <w:i/>
                <w:sz w:val="24"/>
                <w:szCs w:val="24"/>
                <w:lang w:eastAsia="en-US"/>
              </w:rPr>
              <w:t>(PU 2.1.17)</w:t>
            </w:r>
          </w:p>
        </w:tc>
        <w:tc>
          <w:tcPr>
            <w:tcW w:w="421" w:type="pct"/>
            <w:gridSpan w:val="2"/>
            <w:vAlign w:val="center"/>
          </w:tcPr>
          <w:p w14:paraId="53365E6B"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67D11DD6"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5C729B51"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33BD66F1"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5144AB37" w14:textId="77777777" w:rsidTr="003D246A">
        <w:tc>
          <w:tcPr>
            <w:tcW w:w="543" w:type="pct"/>
            <w:vAlign w:val="center"/>
          </w:tcPr>
          <w:p w14:paraId="4B6AE357"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2.18.</w:t>
            </w:r>
          </w:p>
        </w:tc>
        <w:tc>
          <w:tcPr>
            <w:tcW w:w="1530" w:type="pct"/>
            <w:vAlign w:val="center"/>
          </w:tcPr>
          <w:p w14:paraId="5EA0611D" w14:textId="77777777" w:rsidR="000302E1" w:rsidRPr="000302E1" w:rsidRDefault="000302E1" w:rsidP="000302E1">
            <w:pPr>
              <w:spacing w:line="240" w:lineRule="auto"/>
              <w:ind w:firstLine="0"/>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bCs/>
                <w:i/>
                <w:sz w:val="24"/>
                <w:szCs w:val="24"/>
                <w:lang w:eastAsia="en-US"/>
              </w:rPr>
              <w:t xml:space="preserve">Kitos paskirties inžinerinis statinys </w:t>
            </w:r>
            <w:r w:rsidRPr="000302E1">
              <w:rPr>
                <w:rFonts w:ascii="Times New Roman" w:eastAsia="Times New Roman" w:hAnsi="Times New Roman" w:cs="Times New Roman"/>
                <w:i/>
                <w:sz w:val="24"/>
                <w:szCs w:val="24"/>
                <w:lang w:eastAsia="en-US"/>
              </w:rPr>
              <w:t>–</w:t>
            </w:r>
            <w:r w:rsidRPr="000302E1">
              <w:rPr>
                <w:rFonts w:ascii="Times New Roman" w:eastAsia="Times New Roman" w:hAnsi="Times New Roman" w:cs="Times New Roman"/>
                <w:bCs/>
                <w:i/>
                <w:sz w:val="24"/>
                <w:szCs w:val="24"/>
                <w:lang w:eastAsia="en-US"/>
              </w:rPr>
              <w:t xml:space="preserve"> automobilių stovėjimo aikštelė </w:t>
            </w:r>
            <w:r w:rsidRPr="000302E1">
              <w:rPr>
                <w:rFonts w:ascii="Times New Roman" w:eastAsia="Times New Roman" w:hAnsi="Times New Roman" w:cs="Times New Roman"/>
                <w:i/>
                <w:sz w:val="24"/>
                <w:szCs w:val="24"/>
                <w:lang w:eastAsia="en-US"/>
              </w:rPr>
              <w:t>(PU 2.1.18)</w:t>
            </w:r>
          </w:p>
        </w:tc>
        <w:tc>
          <w:tcPr>
            <w:tcW w:w="421" w:type="pct"/>
            <w:gridSpan w:val="2"/>
            <w:vAlign w:val="center"/>
          </w:tcPr>
          <w:p w14:paraId="49BA6D93"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100A8AA7"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7F75F1DF"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6ACCE39B"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4DCA2CC4" w14:textId="77777777" w:rsidTr="003D246A">
        <w:tc>
          <w:tcPr>
            <w:tcW w:w="543" w:type="pct"/>
            <w:vAlign w:val="center"/>
          </w:tcPr>
          <w:p w14:paraId="52694B33"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2.19.</w:t>
            </w:r>
          </w:p>
        </w:tc>
        <w:tc>
          <w:tcPr>
            <w:tcW w:w="1530" w:type="pct"/>
            <w:vAlign w:val="center"/>
          </w:tcPr>
          <w:p w14:paraId="2C76C4C9" w14:textId="77777777" w:rsidR="000302E1" w:rsidRPr="000302E1" w:rsidRDefault="000302E1" w:rsidP="000302E1">
            <w:pPr>
              <w:spacing w:line="240" w:lineRule="auto"/>
              <w:ind w:firstLine="0"/>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bCs/>
                <w:i/>
                <w:sz w:val="24"/>
                <w:szCs w:val="24"/>
                <w:lang w:eastAsia="en-US"/>
              </w:rPr>
              <w:t xml:space="preserve">Kitos paskirties inžinerinis statinys </w:t>
            </w:r>
            <w:r w:rsidRPr="000302E1">
              <w:rPr>
                <w:rFonts w:ascii="Times New Roman" w:eastAsia="Times New Roman" w:hAnsi="Times New Roman" w:cs="Times New Roman"/>
                <w:i/>
                <w:sz w:val="24"/>
                <w:szCs w:val="24"/>
                <w:lang w:eastAsia="en-US"/>
              </w:rPr>
              <w:t>–</w:t>
            </w:r>
            <w:r w:rsidRPr="000302E1">
              <w:rPr>
                <w:rFonts w:ascii="Times New Roman" w:eastAsia="Times New Roman" w:hAnsi="Times New Roman" w:cs="Times New Roman"/>
                <w:bCs/>
                <w:i/>
                <w:sz w:val="24"/>
                <w:szCs w:val="24"/>
                <w:lang w:eastAsia="en-US"/>
              </w:rPr>
              <w:t xml:space="preserve"> automobilių stovėjimo aikštelė </w:t>
            </w:r>
            <w:r w:rsidRPr="000302E1">
              <w:rPr>
                <w:rFonts w:ascii="Times New Roman" w:eastAsia="Times New Roman" w:hAnsi="Times New Roman" w:cs="Times New Roman"/>
                <w:i/>
                <w:sz w:val="24"/>
                <w:szCs w:val="24"/>
                <w:lang w:eastAsia="en-US"/>
              </w:rPr>
              <w:t>(PU 2.1.19)</w:t>
            </w:r>
          </w:p>
        </w:tc>
        <w:tc>
          <w:tcPr>
            <w:tcW w:w="421" w:type="pct"/>
            <w:gridSpan w:val="2"/>
            <w:vAlign w:val="center"/>
          </w:tcPr>
          <w:p w14:paraId="63682404"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2D3A94DB"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3B6D6283"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6E6903F8"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1BFBA7DE" w14:textId="77777777" w:rsidTr="003D246A">
        <w:tc>
          <w:tcPr>
            <w:tcW w:w="543" w:type="pct"/>
            <w:vAlign w:val="center"/>
          </w:tcPr>
          <w:p w14:paraId="602435CA"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2.20.</w:t>
            </w:r>
          </w:p>
        </w:tc>
        <w:tc>
          <w:tcPr>
            <w:tcW w:w="1530" w:type="pct"/>
            <w:vAlign w:val="center"/>
          </w:tcPr>
          <w:p w14:paraId="6830775F" w14:textId="77777777" w:rsidR="000302E1" w:rsidRPr="000302E1" w:rsidRDefault="000302E1" w:rsidP="000302E1">
            <w:pPr>
              <w:spacing w:line="240" w:lineRule="auto"/>
              <w:ind w:firstLine="0"/>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bCs/>
                <w:i/>
                <w:sz w:val="24"/>
                <w:szCs w:val="24"/>
                <w:lang w:eastAsia="en-US"/>
              </w:rPr>
              <w:t xml:space="preserve">Kitos paskirties inžinerinis statinys – tvora, karinės teritorijos išorinio perimetro tvora </w:t>
            </w:r>
            <w:r w:rsidRPr="000302E1">
              <w:rPr>
                <w:rFonts w:ascii="Times New Roman" w:eastAsia="Times New Roman" w:hAnsi="Times New Roman" w:cs="Times New Roman"/>
                <w:i/>
                <w:sz w:val="24"/>
                <w:szCs w:val="24"/>
                <w:lang w:eastAsia="en-US"/>
              </w:rPr>
              <w:t>(PU 2.1.20.1)</w:t>
            </w:r>
          </w:p>
        </w:tc>
        <w:tc>
          <w:tcPr>
            <w:tcW w:w="421" w:type="pct"/>
            <w:gridSpan w:val="2"/>
            <w:vAlign w:val="center"/>
          </w:tcPr>
          <w:p w14:paraId="2660746B"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5D5EFED7"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2063735F"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224DC141"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5DFC4BD7" w14:textId="77777777" w:rsidTr="003D246A">
        <w:tc>
          <w:tcPr>
            <w:tcW w:w="543" w:type="pct"/>
            <w:vAlign w:val="center"/>
          </w:tcPr>
          <w:p w14:paraId="2063AD8B"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2.21.</w:t>
            </w:r>
          </w:p>
        </w:tc>
        <w:tc>
          <w:tcPr>
            <w:tcW w:w="1530" w:type="pct"/>
            <w:vAlign w:val="center"/>
          </w:tcPr>
          <w:p w14:paraId="2B056252" w14:textId="77777777" w:rsidR="000302E1" w:rsidRPr="000302E1" w:rsidRDefault="000302E1" w:rsidP="000302E1">
            <w:pPr>
              <w:spacing w:line="240" w:lineRule="auto"/>
              <w:ind w:firstLine="0"/>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bCs/>
                <w:i/>
                <w:sz w:val="24"/>
                <w:szCs w:val="24"/>
                <w:lang w:eastAsia="en-US"/>
              </w:rPr>
              <w:t>Kitos paskirties inžinerinis statinys – tvora,</w:t>
            </w:r>
            <w:r w:rsidRPr="000302E1">
              <w:rPr>
                <w:rFonts w:ascii="Times New Roman" w:eastAsia="Times New Roman" w:hAnsi="Times New Roman" w:cs="Times New Roman"/>
                <w:i/>
                <w:sz w:val="24"/>
                <w:szCs w:val="24"/>
                <w:lang w:eastAsia="en-US"/>
              </w:rPr>
              <w:t xml:space="preserve"> V </w:t>
            </w:r>
            <w:proofErr w:type="spellStart"/>
            <w:r w:rsidRPr="000302E1">
              <w:rPr>
                <w:rFonts w:ascii="Times New Roman" w:eastAsia="Times New Roman" w:hAnsi="Times New Roman" w:cs="Times New Roman"/>
                <w:i/>
                <w:sz w:val="24"/>
                <w:szCs w:val="24"/>
                <w:lang w:eastAsia="en-US"/>
              </w:rPr>
              <w:t>t.k</w:t>
            </w:r>
            <w:proofErr w:type="spellEnd"/>
            <w:r w:rsidRPr="000302E1">
              <w:rPr>
                <w:rFonts w:ascii="Times New Roman" w:eastAsia="Times New Roman" w:hAnsi="Times New Roman" w:cs="Times New Roman"/>
                <w:i/>
                <w:sz w:val="24"/>
                <w:szCs w:val="24"/>
                <w:lang w:eastAsia="en-US"/>
              </w:rPr>
              <w:t>. zonos perimetro tvora (PU 2.1.20.2)</w:t>
            </w:r>
          </w:p>
        </w:tc>
        <w:tc>
          <w:tcPr>
            <w:tcW w:w="421" w:type="pct"/>
            <w:gridSpan w:val="2"/>
            <w:vAlign w:val="center"/>
          </w:tcPr>
          <w:p w14:paraId="0899BFCE"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0D5FF76A"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35A34C1D"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54ABCDA0"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0FF794F9" w14:textId="77777777" w:rsidTr="003D246A">
        <w:tc>
          <w:tcPr>
            <w:tcW w:w="543" w:type="pct"/>
            <w:vAlign w:val="center"/>
          </w:tcPr>
          <w:p w14:paraId="32F65358"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lastRenderedPageBreak/>
              <w:t>2.22.</w:t>
            </w:r>
          </w:p>
        </w:tc>
        <w:tc>
          <w:tcPr>
            <w:tcW w:w="1530" w:type="pct"/>
            <w:vAlign w:val="center"/>
          </w:tcPr>
          <w:p w14:paraId="2EE82173" w14:textId="77777777" w:rsidR="000302E1" w:rsidRPr="000302E1" w:rsidRDefault="000302E1" w:rsidP="000302E1">
            <w:pPr>
              <w:spacing w:line="240" w:lineRule="auto"/>
              <w:ind w:firstLine="0"/>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bCs/>
                <w:i/>
                <w:sz w:val="24"/>
                <w:szCs w:val="24"/>
                <w:lang w:eastAsia="en-US"/>
              </w:rPr>
              <w:t xml:space="preserve">Inžineriniai tinklai </w:t>
            </w:r>
            <w:r w:rsidRPr="000302E1">
              <w:rPr>
                <w:rFonts w:ascii="Times New Roman" w:eastAsia="Times New Roman" w:hAnsi="Times New Roman" w:cs="Times New Roman"/>
                <w:i/>
                <w:sz w:val="24"/>
                <w:szCs w:val="24"/>
                <w:lang w:eastAsia="en-US"/>
              </w:rPr>
              <w:t>(PU 2.1.21)</w:t>
            </w:r>
          </w:p>
        </w:tc>
        <w:tc>
          <w:tcPr>
            <w:tcW w:w="421" w:type="pct"/>
            <w:gridSpan w:val="2"/>
            <w:vAlign w:val="center"/>
          </w:tcPr>
          <w:p w14:paraId="1A580163"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3D39E6D1"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7158AE13"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721AFA0C"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133BC3CA" w14:textId="77777777" w:rsidTr="003D246A">
        <w:tc>
          <w:tcPr>
            <w:tcW w:w="543" w:type="pct"/>
            <w:vAlign w:val="center"/>
          </w:tcPr>
          <w:p w14:paraId="241847FF" w14:textId="77777777" w:rsid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2.23.</w:t>
            </w:r>
          </w:p>
          <w:p w14:paraId="0F5F9116" w14:textId="77777777" w:rsidR="002A390B" w:rsidRDefault="002A390B" w:rsidP="000302E1">
            <w:pPr>
              <w:suppressAutoHyphens/>
              <w:spacing w:line="240" w:lineRule="auto"/>
              <w:ind w:firstLine="0"/>
              <w:jc w:val="center"/>
              <w:rPr>
                <w:rFonts w:ascii="Times New Roman" w:eastAsia="Times New Roman" w:hAnsi="Times New Roman" w:cs="Times New Roman"/>
                <w:i/>
                <w:sz w:val="24"/>
                <w:szCs w:val="24"/>
                <w:lang w:eastAsia="en-US"/>
              </w:rPr>
            </w:pPr>
          </w:p>
          <w:p w14:paraId="528EB842" w14:textId="4A70F7DF" w:rsidR="002A390B" w:rsidRDefault="002A390B"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2.23.1</w:t>
            </w:r>
            <w:r>
              <w:rPr>
                <w:rFonts w:ascii="Times New Roman" w:eastAsia="Times New Roman" w:hAnsi="Times New Roman" w:cs="Times New Roman"/>
                <w:i/>
                <w:sz w:val="24"/>
                <w:szCs w:val="24"/>
                <w:lang w:eastAsia="en-US"/>
              </w:rPr>
              <w:t>.</w:t>
            </w:r>
          </w:p>
          <w:p w14:paraId="20C41369" w14:textId="77777777" w:rsidR="002A390B" w:rsidRDefault="002A390B" w:rsidP="000302E1">
            <w:pPr>
              <w:suppressAutoHyphens/>
              <w:spacing w:line="240" w:lineRule="auto"/>
              <w:ind w:firstLine="0"/>
              <w:jc w:val="center"/>
              <w:rPr>
                <w:rFonts w:ascii="Times New Roman" w:eastAsia="Times New Roman" w:hAnsi="Times New Roman" w:cs="Times New Roman"/>
                <w:i/>
                <w:sz w:val="24"/>
                <w:szCs w:val="24"/>
                <w:lang w:eastAsia="en-US"/>
              </w:rPr>
            </w:pPr>
          </w:p>
          <w:p w14:paraId="7FF08E63" w14:textId="6AE2095D" w:rsidR="002A390B" w:rsidRDefault="002A390B"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2.23.2</w:t>
            </w:r>
            <w:r>
              <w:rPr>
                <w:rFonts w:ascii="Times New Roman" w:eastAsia="Times New Roman" w:hAnsi="Times New Roman" w:cs="Times New Roman"/>
                <w:i/>
                <w:sz w:val="24"/>
                <w:szCs w:val="24"/>
                <w:lang w:eastAsia="en-US"/>
              </w:rPr>
              <w:t>.</w:t>
            </w:r>
          </w:p>
          <w:p w14:paraId="281ADC9D" w14:textId="77777777" w:rsidR="002A390B" w:rsidRPr="000302E1" w:rsidRDefault="002A390B" w:rsidP="000302E1">
            <w:pPr>
              <w:suppressAutoHyphens/>
              <w:spacing w:line="240" w:lineRule="auto"/>
              <w:ind w:firstLine="0"/>
              <w:jc w:val="center"/>
              <w:rPr>
                <w:rFonts w:ascii="Times New Roman" w:eastAsia="Times New Roman" w:hAnsi="Times New Roman" w:cs="Times New Roman"/>
                <w:i/>
                <w:sz w:val="24"/>
                <w:szCs w:val="24"/>
                <w:lang w:eastAsia="en-US"/>
              </w:rPr>
            </w:pPr>
          </w:p>
        </w:tc>
        <w:tc>
          <w:tcPr>
            <w:tcW w:w="1530" w:type="pct"/>
            <w:vAlign w:val="center"/>
          </w:tcPr>
          <w:p w14:paraId="4789EDB3" w14:textId="77777777" w:rsidR="000302E1" w:rsidRDefault="000302E1" w:rsidP="000302E1">
            <w:pPr>
              <w:spacing w:line="240" w:lineRule="auto"/>
              <w:ind w:firstLine="0"/>
              <w:rPr>
                <w:rFonts w:ascii="Times New Roman" w:eastAsia="Times New Roman" w:hAnsi="Times New Roman" w:cs="Times New Roman"/>
                <w:i/>
                <w:sz w:val="24"/>
                <w:szCs w:val="24"/>
                <w:lang w:eastAsia="en-US"/>
              </w:rPr>
            </w:pPr>
            <w:r w:rsidRPr="003D246A">
              <w:rPr>
                <w:rFonts w:ascii="Times New Roman" w:eastAsia="Times New Roman" w:hAnsi="Times New Roman" w:cs="Times New Roman"/>
                <w:b/>
                <w:bCs/>
                <w:i/>
                <w:sz w:val="24"/>
                <w:szCs w:val="24"/>
                <w:lang w:eastAsia="en-US"/>
              </w:rPr>
              <w:t>Susisiekimo komunikacijos</w:t>
            </w:r>
            <w:r w:rsidRPr="000302E1">
              <w:rPr>
                <w:rFonts w:ascii="Times New Roman" w:eastAsia="Times New Roman" w:hAnsi="Times New Roman" w:cs="Times New Roman"/>
                <w:bCs/>
                <w:i/>
                <w:sz w:val="24"/>
                <w:szCs w:val="24"/>
                <w:lang w:eastAsia="en-US"/>
              </w:rPr>
              <w:t xml:space="preserve"> </w:t>
            </w:r>
            <w:r w:rsidRPr="000302E1">
              <w:rPr>
                <w:rFonts w:ascii="Times New Roman" w:eastAsia="Times New Roman" w:hAnsi="Times New Roman" w:cs="Times New Roman"/>
                <w:i/>
                <w:sz w:val="24"/>
                <w:szCs w:val="24"/>
                <w:lang w:eastAsia="en-US"/>
              </w:rPr>
              <w:t>(PU 2.1.22)</w:t>
            </w:r>
            <w:r w:rsidR="002A390B">
              <w:rPr>
                <w:rFonts w:ascii="Times New Roman" w:eastAsia="Times New Roman" w:hAnsi="Times New Roman" w:cs="Times New Roman"/>
                <w:i/>
                <w:sz w:val="24"/>
                <w:szCs w:val="24"/>
                <w:lang w:eastAsia="en-US"/>
              </w:rPr>
              <w:t>:</w:t>
            </w:r>
          </w:p>
          <w:p w14:paraId="19275739" w14:textId="77777777" w:rsidR="002A390B" w:rsidRDefault="002A390B" w:rsidP="000302E1">
            <w:pPr>
              <w:spacing w:line="240" w:lineRule="auto"/>
              <w:ind w:firstLine="0"/>
              <w:rPr>
                <w:rFonts w:ascii="Times New Roman" w:eastAsia="Times New Roman" w:hAnsi="Times New Roman" w:cs="Times New Roman"/>
                <w:bCs/>
                <w:i/>
                <w:sz w:val="24"/>
                <w:szCs w:val="24"/>
                <w:lang w:eastAsia="en-US"/>
              </w:rPr>
            </w:pPr>
            <w:r w:rsidRPr="000302E1">
              <w:rPr>
                <w:rFonts w:ascii="Times New Roman" w:eastAsia="Times New Roman" w:hAnsi="Times New Roman" w:cs="Times New Roman"/>
                <w:bCs/>
                <w:i/>
                <w:sz w:val="24"/>
                <w:szCs w:val="24"/>
                <w:lang w:eastAsia="en-US"/>
              </w:rPr>
              <w:t>Susisiekimo komunikacijos (</w:t>
            </w:r>
            <w:r w:rsidRPr="000302E1">
              <w:rPr>
                <w:rFonts w:ascii="Times New Roman" w:eastAsia="Times New Roman" w:hAnsi="Times New Roman" w:cs="Times New Roman"/>
                <w:b/>
                <w:bCs/>
                <w:i/>
                <w:sz w:val="24"/>
                <w:szCs w:val="24"/>
                <w:lang w:eastAsia="en-US"/>
              </w:rPr>
              <w:t>vidaus teritorijos</w:t>
            </w:r>
            <w:r w:rsidRPr="000302E1">
              <w:rPr>
                <w:rFonts w:ascii="Times New Roman" w:eastAsia="Times New Roman" w:hAnsi="Times New Roman" w:cs="Times New Roman"/>
                <w:bCs/>
                <w:i/>
                <w:sz w:val="24"/>
                <w:szCs w:val="24"/>
                <w:lang w:eastAsia="en-US"/>
              </w:rPr>
              <w:t>, PU priedas Nr.15)</w:t>
            </w:r>
          </w:p>
          <w:p w14:paraId="298E49CE" w14:textId="126387DB" w:rsidR="002A390B" w:rsidRPr="000302E1" w:rsidRDefault="002A390B" w:rsidP="000302E1">
            <w:pPr>
              <w:spacing w:line="240" w:lineRule="auto"/>
              <w:ind w:firstLine="0"/>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bCs/>
                <w:i/>
                <w:sz w:val="24"/>
                <w:szCs w:val="24"/>
                <w:lang w:eastAsia="en-US"/>
              </w:rPr>
              <w:t>Susisiekimo komunikacijos (</w:t>
            </w:r>
            <w:r w:rsidRPr="000302E1">
              <w:rPr>
                <w:rFonts w:ascii="Times New Roman" w:eastAsia="Times New Roman" w:hAnsi="Times New Roman" w:cs="Times New Roman"/>
                <w:b/>
                <w:bCs/>
                <w:i/>
                <w:sz w:val="24"/>
                <w:szCs w:val="24"/>
                <w:lang w:eastAsia="en-US"/>
              </w:rPr>
              <w:t>privažiavimo</w:t>
            </w:r>
            <w:r w:rsidRPr="000302E1">
              <w:rPr>
                <w:rFonts w:ascii="Times New Roman" w:eastAsia="Times New Roman" w:hAnsi="Times New Roman" w:cs="Times New Roman"/>
                <w:bCs/>
                <w:i/>
                <w:sz w:val="24"/>
                <w:szCs w:val="24"/>
                <w:lang w:eastAsia="en-US"/>
              </w:rPr>
              <w:t>, kelias PU priedas Nr. 15, punktas 7.3)</w:t>
            </w:r>
          </w:p>
        </w:tc>
        <w:tc>
          <w:tcPr>
            <w:tcW w:w="421" w:type="pct"/>
            <w:gridSpan w:val="2"/>
            <w:vAlign w:val="center"/>
          </w:tcPr>
          <w:p w14:paraId="052552E7" w14:textId="77777777" w:rsidR="000302E1" w:rsidRDefault="002A390B" w:rsidP="000302E1">
            <w:pPr>
              <w:suppressAutoHyphens/>
              <w:spacing w:line="240" w:lineRule="auto"/>
              <w:ind w:firstLine="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p w14:paraId="45217AC5" w14:textId="77777777" w:rsidR="002A390B" w:rsidRDefault="002A390B" w:rsidP="000302E1">
            <w:pPr>
              <w:suppressAutoHyphens/>
              <w:spacing w:line="240" w:lineRule="auto"/>
              <w:ind w:firstLine="0"/>
              <w:jc w:val="center"/>
              <w:rPr>
                <w:rFonts w:ascii="Times New Roman" w:eastAsia="Times New Roman" w:hAnsi="Times New Roman" w:cs="Times New Roman"/>
                <w:sz w:val="24"/>
                <w:szCs w:val="24"/>
                <w:lang w:eastAsia="en-US"/>
              </w:rPr>
            </w:pPr>
          </w:p>
          <w:p w14:paraId="52B22459" w14:textId="306FC1F7" w:rsidR="002A390B" w:rsidRPr="000302E1" w:rsidRDefault="002A390B" w:rsidP="000302E1">
            <w:pPr>
              <w:suppressAutoHyphens/>
              <w:spacing w:line="240" w:lineRule="auto"/>
              <w:ind w:firstLine="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560" w:type="pct"/>
            <w:gridSpan w:val="2"/>
          </w:tcPr>
          <w:p w14:paraId="1729533C"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276AE3AA"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4AACB372" w14:textId="77777777" w:rsidR="000302E1" w:rsidRPr="003D246A" w:rsidRDefault="000302E1" w:rsidP="000302E1">
            <w:pPr>
              <w:suppressAutoHyphens/>
              <w:spacing w:line="240" w:lineRule="auto"/>
              <w:ind w:firstLine="0"/>
              <w:jc w:val="center"/>
              <w:rPr>
                <w:rFonts w:ascii="Times New Roman" w:eastAsia="Times New Roman" w:hAnsi="Times New Roman" w:cs="Times New Roman"/>
                <w:i/>
                <w:sz w:val="20"/>
                <w:szCs w:val="20"/>
                <w:lang w:eastAsia="en-US"/>
              </w:rPr>
            </w:pPr>
            <w:r w:rsidRPr="003D246A">
              <w:rPr>
                <w:rFonts w:ascii="Times New Roman" w:eastAsia="Times New Roman" w:hAnsi="Times New Roman" w:cs="Times New Roman"/>
                <w:i/>
                <w:sz w:val="20"/>
                <w:szCs w:val="20"/>
                <w:lang w:eastAsia="en-US"/>
              </w:rPr>
              <w:t>(skaičiais ir žodžiais)</w:t>
            </w:r>
          </w:p>
          <w:p w14:paraId="1D29769E" w14:textId="77777777" w:rsidR="000302E1" w:rsidRDefault="000302E1" w:rsidP="000302E1">
            <w:pPr>
              <w:suppressAutoHyphens/>
              <w:spacing w:line="240" w:lineRule="auto"/>
              <w:ind w:firstLine="0"/>
              <w:jc w:val="center"/>
              <w:rPr>
                <w:rFonts w:ascii="Times New Roman" w:eastAsia="Times New Roman" w:hAnsi="Times New Roman" w:cs="Times New Roman"/>
                <w:b/>
                <w:i/>
                <w:sz w:val="24"/>
                <w:szCs w:val="24"/>
                <w:lang w:eastAsia="en-US"/>
              </w:rPr>
            </w:pPr>
            <w:r w:rsidRPr="000302E1">
              <w:rPr>
                <w:rFonts w:ascii="Times New Roman" w:eastAsia="Times New Roman" w:hAnsi="Times New Roman" w:cs="Times New Roman"/>
                <w:b/>
                <w:i/>
                <w:sz w:val="24"/>
                <w:szCs w:val="24"/>
                <w:lang w:eastAsia="en-US"/>
              </w:rPr>
              <w:t>=2.23.1+2.23.2</w:t>
            </w:r>
          </w:p>
          <w:p w14:paraId="412DEDED" w14:textId="77777777" w:rsidR="002A390B" w:rsidRPr="000302E1" w:rsidRDefault="002A390B" w:rsidP="002A390B">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5AB84C36" w14:textId="1A0D621C" w:rsidR="002A390B" w:rsidRPr="003D246A" w:rsidRDefault="002A390B" w:rsidP="002A390B">
            <w:pPr>
              <w:suppressAutoHyphens/>
              <w:spacing w:line="240" w:lineRule="auto"/>
              <w:ind w:firstLine="0"/>
              <w:jc w:val="center"/>
              <w:rPr>
                <w:rFonts w:ascii="Times New Roman" w:eastAsia="Times New Roman" w:hAnsi="Times New Roman" w:cs="Times New Roman"/>
                <w:i/>
                <w:sz w:val="20"/>
                <w:szCs w:val="20"/>
                <w:lang w:eastAsia="en-US"/>
              </w:rPr>
            </w:pPr>
            <w:r w:rsidRPr="003D246A">
              <w:rPr>
                <w:rFonts w:ascii="Times New Roman" w:eastAsia="Times New Roman" w:hAnsi="Times New Roman" w:cs="Times New Roman"/>
                <w:i/>
                <w:sz w:val="20"/>
                <w:szCs w:val="20"/>
                <w:lang w:eastAsia="en-US"/>
              </w:rPr>
              <w:t>(skaičiais ir žodžiais)</w:t>
            </w:r>
          </w:p>
          <w:p w14:paraId="203AC2D4" w14:textId="77777777" w:rsidR="002A390B" w:rsidRPr="000302E1" w:rsidRDefault="002A390B" w:rsidP="002A390B">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5E6CE937" w14:textId="09510B25" w:rsidR="002A390B" w:rsidRPr="000302E1" w:rsidRDefault="002A390B" w:rsidP="002A390B">
            <w:pPr>
              <w:suppressAutoHyphens/>
              <w:spacing w:line="240" w:lineRule="auto"/>
              <w:ind w:firstLine="0"/>
              <w:jc w:val="center"/>
              <w:rPr>
                <w:rFonts w:ascii="Times New Roman" w:eastAsia="Times New Roman" w:hAnsi="Times New Roman" w:cs="Times New Roman"/>
                <w:b/>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0965ABBB" w14:textId="77777777" w:rsidTr="003D246A">
        <w:tc>
          <w:tcPr>
            <w:tcW w:w="543" w:type="pct"/>
            <w:vAlign w:val="center"/>
          </w:tcPr>
          <w:p w14:paraId="30A31E6E"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2.24.</w:t>
            </w:r>
          </w:p>
        </w:tc>
        <w:tc>
          <w:tcPr>
            <w:tcW w:w="1530" w:type="pct"/>
            <w:vAlign w:val="center"/>
          </w:tcPr>
          <w:p w14:paraId="7CD32997" w14:textId="77777777" w:rsidR="000302E1" w:rsidRPr="000302E1" w:rsidRDefault="000302E1" w:rsidP="000302E1">
            <w:pPr>
              <w:spacing w:line="240" w:lineRule="auto"/>
              <w:ind w:firstLine="0"/>
              <w:rPr>
                <w:rFonts w:ascii="Times New Roman" w:eastAsia="Times New Roman" w:hAnsi="Times New Roman" w:cs="Times New Roman"/>
                <w:bCs/>
                <w:i/>
                <w:sz w:val="24"/>
                <w:szCs w:val="24"/>
                <w:lang w:eastAsia="en-US"/>
              </w:rPr>
            </w:pPr>
            <w:r w:rsidRPr="000302E1">
              <w:rPr>
                <w:rFonts w:ascii="Times New Roman" w:eastAsia="Times New Roman" w:hAnsi="Times New Roman" w:cs="Times New Roman"/>
                <w:bCs/>
                <w:i/>
                <w:sz w:val="24"/>
                <w:szCs w:val="24"/>
                <w:lang w:eastAsia="en-US"/>
              </w:rPr>
              <w:t>Pasato 33H1p griovimas (aprašas)</w:t>
            </w:r>
          </w:p>
        </w:tc>
        <w:tc>
          <w:tcPr>
            <w:tcW w:w="421" w:type="pct"/>
            <w:gridSpan w:val="2"/>
            <w:vAlign w:val="center"/>
          </w:tcPr>
          <w:p w14:paraId="4BEF7892"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3CF1567A"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118F4D35"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41919749"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i/>
                <w:sz w:val="24"/>
                <w:szCs w:val="24"/>
                <w:lang w:eastAsia="en-US"/>
              </w:rPr>
              <w:t>(skaičiais ir žodžiais)</w:t>
            </w:r>
          </w:p>
        </w:tc>
      </w:tr>
      <w:tr w:rsidR="000302E1" w:rsidRPr="000302E1" w14:paraId="53828C6B" w14:textId="77777777" w:rsidTr="003D246A">
        <w:tc>
          <w:tcPr>
            <w:tcW w:w="543" w:type="pct"/>
            <w:vAlign w:val="center"/>
          </w:tcPr>
          <w:p w14:paraId="1C79E11A"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2.25.</w:t>
            </w:r>
          </w:p>
        </w:tc>
        <w:tc>
          <w:tcPr>
            <w:tcW w:w="1530" w:type="pct"/>
            <w:vAlign w:val="center"/>
          </w:tcPr>
          <w:p w14:paraId="0ABD76D1" w14:textId="77777777" w:rsidR="000302E1" w:rsidRPr="000302E1" w:rsidRDefault="000302E1" w:rsidP="000302E1">
            <w:pPr>
              <w:spacing w:line="240" w:lineRule="auto"/>
              <w:ind w:firstLine="0"/>
              <w:rPr>
                <w:rFonts w:ascii="Times New Roman" w:eastAsia="Times New Roman" w:hAnsi="Times New Roman" w:cs="Times New Roman"/>
                <w:bCs/>
                <w:i/>
                <w:sz w:val="24"/>
                <w:szCs w:val="24"/>
                <w:lang w:eastAsia="en-US"/>
              </w:rPr>
            </w:pPr>
            <w:r w:rsidRPr="000302E1">
              <w:rPr>
                <w:rFonts w:ascii="Times New Roman" w:eastAsia="Times New Roman" w:hAnsi="Times New Roman" w:cs="Times New Roman"/>
                <w:bCs/>
                <w:i/>
                <w:sz w:val="24"/>
                <w:szCs w:val="24"/>
                <w:lang w:eastAsia="en-US"/>
              </w:rPr>
              <w:t>Pastato 37H1p konservavimas</w:t>
            </w:r>
          </w:p>
        </w:tc>
        <w:tc>
          <w:tcPr>
            <w:tcW w:w="421" w:type="pct"/>
            <w:gridSpan w:val="2"/>
            <w:vAlign w:val="center"/>
          </w:tcPr>
          <w:p w14:paraId="2183F7A2"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5EBFD52C"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0061D23A"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43CABB5C"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4C12478E" w14:textId="77777777" w:rsidTr="003D246A">
        <w:tc>
          <w:tcPr>
            <w:tcW w:w="543" w:type="pct"/>
            <w:vAlign w:val="center"/>
          </w:tcPr>
          <w:p w14:paraId="5251BE7C"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0302E1">
              <w:rPr>
                <w:rFonts w:ascii="Times New Roman" w:eastAsia="Times New Roman" w:hAnsi="Times New Roman" w:cs="Times New Roman"/>
                <w:b/>
                <w:sz w:val="24"/>
                <w:szCs w:val="24"/>
                <w:lang w:eastAsia="en-US"/>
              </w:rPr>
              <w:t>3.</w:t>
            </w:r>
          </w:p>
        </w:tc>
        <w:tc>
          <w:tcPr>
            <w:tcW w:w="1530" w:type="pct"/>
            <w:vAlign w:val="center"/>
          </w:tcPr>
          <w:p w14:paraId="25057E2E" w14:textId="77777777" w:rsidR="000302E1" w:rsidRPr="000302E1" w:rsidRDefault="000302E1" w:rsidP="000302E1">
            <w:pPr>
              <w:spacing w:line="240" w:lineRule="auto"/>
              <w:ind w:firstLine="0"/>
              <w:jc w:val="left"/>
              <w:rPr>
                <w:rFonts w:ascii="Times New Roman" w:eastAsia="Times New Roman" w:hAnsi="Times New Roman" w:cs="Times New Roman"/>
                <w:b/>
                <w:sz w:val="24"/>
                <w:szCs w:val="24"/>
                <w:lang w:eastAsia="en-US"/>
              </w:rPr>
            </w:pPr>
            <w:r w:rsidRPr="000302E1">
              <w:rPr>
                <w:rFonts w:ascii="Times New Roman" w:eastAsia="Times New Roman" w:hAnsi="Times New Roman" w:cs="Times New Roman"/>
                <w:b/>
                <w:sz w:val="24"/>
                <w:szCs w:val="24"/>
                <w:lang w:eastAsia="en-US"/>
              </w:rPr>
              <w:t>Pasirengimas statybai</w:t>
            </w:r>
          </w:p>
        </w:tc>
        <w:tc>
          <w:tcPr>
            <w:tcW w:w="421" w:type="pct"/>
            <w:gridSpan w:val="2"/>
            <w:vAlign w:val="center"/>
          </w:tcPr>
          <w:p w14:paraId="5EC66A19"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p>
        </w:tc>
        <w:tc>
          <w:tcPr>
            <w:tcW w:w="560" w:type="pct"/>
            <w:gridSpan w:val="2"/>
          </w:tcPr>
          <w:p w14:paraId="7CE1348B"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p>
        </w:tc>
        <w:tc>
          <w:tcPr>
            <w:tcW w:w="1946" w:type="pct"/>
          </w:tcPr>
          <w:p w14:paraId="66A9B52D"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0302E1">
              <w:rPr>
                <w:rFonts w:ascii="Times New Roman" w:eastAsia="Times New Roman" w:hAnsi="Times New Roman" w:cs="Times New Roman"/>
                <w:b/>
                <w:sz w:val="24"/>
                <w:szCs w:val="24"/>
                <w:lang w:eastAsia="en-US"/>
              </w:rPr>
              <w:t xml:space="preserve">.................................... </w:t>
            </w:r>
            <w:proofErr w:type="spellStart"/>
            <w:r w:rsidRPr="000302E1">
              <w:rPr>
                <w:rFonts w:ascii="Times New Roman" w:eastAsia="Times New Roman" w:hAnsi="Times New Roman" w:cs="Times New Roman"/>
                <w:b/>
                <w:sz w:val="24"/>
                <w:szCs w:val="24"/>
                <w:lang w:eastAsia="en-US"/>
              </w:rPr>
              <w:t>Eur</w:t>
            </w:r>
            <w:proofErr w:type="spellEnd"/>
          </w:p>
          <w:p w14:paraId="179862C8"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3D246A">
              <w:rPr>
                <w:rFonts w:ascii="Times New Roman" w:eastAsia="Times New Roman" w:hAnsi="Times New Roman" w:cs="Times New Roman"/>
                <w:i/>
                <w:sz w:val="20"/>
                <w:szCs w:val="20"/>
                <w:lang w:eastAsia="en-US"/>
              </w:rPr>
              <w:t>(skaičiais ir žodžiais)</w:t>
            </w:r>
            <w:r w:rsidRPr="000302E1">
              <w:rPr>
                <w:rFonts w:ascii="Times New Roman" w:eastAsia="Times New Roman" w:hAnsi="Times New Roman" w:cs="Times New Roman"/>
                <w:b/>
                <w:i/>
                <w:sz w:val="24"/>
                <w:szCs w:val="24"/>
                <w:lang w:eastAsia="en-US"/>
              </w:rPr>
              <w:t xml:space="preserve"> =3.1+3.2</w:t>
            </w:r>
          </w:p>
        </w:tc>
      </w:tr>
      <w:tr w:rsidR="000302E1" w:rsidRPr="000302E1" w14:paraId="503E41BC" w14:textId="77777777" w:rsidTr="003D246A">
        <w:tc>
          <w:tcPr>
            <w:tcW w:w="543" w:type="pct"/>
            <w:vAlign w:val="center"/>
          </w:tcPr>
          <w:p w14:paraId="744FF590"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3.1.</w:t>
            </w:r>
          </w:p>
        </w:tc>
        <w:tc>
          <w:tcPr>
            <w:tcW w:w="1530" w:type="pct"/>
            <w:vAlign w:val="center"/>
          </w:tcPr>
          <w:p w14:paraId="3A8C937E" w14:textId="77777777" w:rsidR="000302E1" w:rsidRPr="000302E1" w:rsidRDefault="000302E1" w:rsidP="000302E1">
            <w:pPr>
              <w:spacing w:line="240" w:lineRule="auto"/>
              <w:ind w:firstLine="0"/>
              <w:jc w:val="left"/>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Sklypo paruošiamieji darbai</w:t>
            </w:r>
          </w:p>
        </w:tc>
        <w:tc>
          <w:tcPr>
            <w:tcW w:w="421" w:type="pct"/>
            <w:gridSpan w:val="2"/>
            <w:vAlign w:val="center"/>
          </w:tcPr>
          <w:p w14:paraId="3E031E1E"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18A73A78"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tcPr>
          <w:p w14:paraId="627AD1B4"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1CCBC481"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61337360" w14:textId="77777777" w:rsidTr="003D246A">
        <w:tc>
          <w:tcPr>
            <w:tcW w:w="543" w:type="pct"/>
            <w:vAlign w:val="center"/>
          </w:tcPr>
          <w:p w14:paraId="7F6C9DF6"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3.2.</w:t>
            </w:r>
          </w:p>
        </w:tc>
        <w:tc>
          <w:tcPr>
            <w:tcW w:w="1530" w:type="pct"/>
            <w:vAlign w:val="center"/>
          </w:tcPr>
          <w:p w14:paraId="04F4F050" w14:textId="77777777" w:rsidR="000302E1" w:rsidRPr="000302E1" w:rsidRDefault="000302E1" w:rsidP="000302E1">
            <w:pPr>
              <w:spacing w:line="240" w:lineRule="auto"/>
              <w:ind w:firstLine="0"/>
              <w:jc w:val="left"/>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Statybvietės įrengimas</w:t>
            </w:r>
          </w:p>
        </w:tc>
        <w:tc>
          <w:tcPr>
            <w:tcW w:w="421" w:type="pct"/>
            <w:gridSpan w:val="2"/>
            <w:vAlign w:val="center"/>
          </w:tcPr>
          <w:p w14:paraId="43B3EFF9"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690A0529"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tcPr>
          <w:p w14:paraId="4074F0B4"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6142F810"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3A5AD4A7" w14:textId="77777777" w:rsidTr="003D246A">
        <w:tc>
          <w:tcPr>
            <w:tcW w:w="543" w:type="pct"/>
            <w:vAlign w:val="center"/>
          </w:tcPr>
          <w:p w14:paraId="0DDE037E"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0302E1">
              <w:rPr>
                <w:rFonts w:ascii="Times New Roman" w:eastAsia="Times New Roman" w:hAnsi="Times New Roman" w:cs="Times New Roman"/>
                <w:b/>
                <w:sz w:val="24"/>
                <w:szCs w:val="24"/>
                <w:lang w:eastAsia="en-US"/>
              </w:rPr>
              <w:t>4.</w:t>
            </w:r>
          </w:p>
        </w:tc>
        <w:tc>
          <w:tcPr>
            <w:tcW w:w="1530" w:type="pct"/>
            <w:vAlign w:val="center"/>
          </w:tcPr>
          <w:p w14:paraId="1938B58B" w14:textId="77777777" w:rsidR="000302E1" w:rsidRPr="000302E1" w:rsidRDefault="000302E1" w:rsidP="000302E1">
            <w:pPr>
              <w:spacing w:line="240" w:lineRule="auto"/>
              <w:ind w:firstLine="0"/>
              <w:jc w:val="left"/>
              <w:rPr>
                <w:rFonts w:ascii="Times New Roman" w:eastAsia="Times New Roman" w:hAnsi="Times New Roman" w:cs="Times New Roman"/>
                <w:b/>
                <w:color w:val="000000"/>
                <w:sz w:val="24"/>
                <w:szCs w:val="24"/>
                <w:lang w:eastAsia="en-US"/>
              </w:rPr>
            </w:pPr>
            <w:r w:rsidRPr="000302E1">
              <w:rPr>
                <w:rFonts w:ascii="Times New Roman" w:eastAsia="Times New Roman" w:hAnsi="Times New Roman" w:cs="Times New Roman"/>
                <w:b/>
                <w:color w:val="000000"/>
                <w:sz w:val="24"/>
                <w:szCs w:val="24"/>
                <w:lang w:eastAsia="en-US"/>
              </w:rPr>
              <w:t>Statybos darbai:</w:t>
            </w:r>
            <w:r w:rsidRPr="000302E1">
              <w:rPr>
                <w:rFonts w:ascii="Times New Roman" w:eastAsia="Times New Roman" w:hAnsi="Times New Roman" w:cs="Times New Roman"/>
                <w:color w:val="000000"/>
                <w:sz w:val="24"/>
                <w:szCs w:val="24"/>
                <w:lang w:eastAsia="en-US"/>
              </w:rPr>
              <w:t xml:space="preserve"> – bendrieji, specialieji statybos darbai, įrenginių montavimo darbai ir kt.</w:t>
            </w:r>
          </w:p>
        </w:tc>
        <w:tc>
          <w:tcPr>
            <w:tcW w:w="421" w:type="pct"/>
            <w:gridSpan w:val="2"/>
            <w:vAlign w:val="center"/>
          </w:tcPr>
          <w:p w14:paraId="2F9954E3"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p>
        </w:tc>
        <w:tc>
          <w:tcPr>
            <w:tcW w:w="560" w:type="pct"/>
            <w:gridSpan w:val="2"/>
          </w:tcPr>
          <w:p w14:paraId="285A5591"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p>
        </w:tc>
        <w:tc>
          <w:tcPr>
            <w:tcW w:w="1946" w:type="pct"/>
            <w:vAlign w:val="center"/>
          </w:tcPr>
          <w:p w14:paraId="2C9171FF"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0302E1">
              <w:rPr>
                <w:rFonts w:ascii="Times New Roman" w:eastAsia="Times New Roman" w:hAnsi="Times New Roman" w:cs="Times New Roman"/>
                <w:b/>
                <w:sz w:val="24"/>
                <w:szCs w:val="24"/>
                <w:lang w:eastAsia="en-US"/>
              </w:rPr>
              <w:t xml:space="preserve">.................................... </w:t>
            </w:r>
            <w:proofErr w:type="spellStart"/>
            <w:r w:rsidRPr="000302E1">
              <w:rPr>
                <w:rFonts w:ascii="Times New Roman" w:eastAsia="Times New Roman" w:hAnsi="Times New Roman" w:cs="Times New Roman"/>
                <w:b/>
                <w:sz w:val="24"/>
                <w:szCs w:val="24"/>
                <w:lang w:eastAsia="en-US"/>
              </w:rPr>
              <w:t>Eur</w:t>
            </w:r>
            <w:proofErr w:type="spellEnd"/>
          </w:p>
          <w:p w14:paraId="62CF00B4"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3D246A">
              <w:rPr>
                <w:rFonts w:ascii="Times New Roman" w:eastAsia="Times New Roman" w:hAnsi="Times New Roman" w:cs="Times New Roman"/>
                <w:i/>
                <w:sz w:val="20"/>
                <w:szCs w:val="20"/>
                <w:lang w:eastAsia="en-US"/>
              </w:rPr>
              <w:t>(skaičiais ir žodžiais)</w:t>
            </w:r>
            <w:r w:rsidRPr="000302E1">
              <w:rPr>
                <w:rFonts w:ascii="Times New Roman" w:eastAsia="Times New Roman" w:hAnsi="Times New Roman" w:cs="Times New Roman"/>
                <w:b/>
                <w:i/>
                <w:sz w:val="24"/>
                <w:szCs w:val="24"/>
                <w:lang w:eastAsia="en-US"/>
              </w:rPr>
              <w:t xml:space="preserve"> =4.1+...+4.25</w:t>
            </w:r>
          </w:p>
        </w:tc>
      </w:tr>
      <w:tr w:rsidR="000302E1" w:rsidRPr="000302E1" w14:paraId="4D3C8BC9" w14:textId="77777777" w:rsidTr="003D246A">
        <w:tc>
          <w:tcPr>
            <w:tcW w:w="543" w:type="pct"/>
            <w:vAlign w:val="center"/>
          </w:tcPr>
          <w:p w14:paraId="499CEDA6"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 xml:space="preserve">4.1. </w:t>
            </w:r>
          </w:p>
        </w:tc>
        <w:tc>
          <w:tcPr>
            <w:tcW w:w="1530" w:type="pct"/>
            <w:vAlign w:val="center"/>
          </w:tcPr>
          <w:p w14:paraId="2455D11F" w14:textId="77777777" w:rsidR="000302E1" w:rsidRPr="000302E1" w:rsidRDefault="000302E1" w:rsidP="000302E1">
            <w:pPr>
              <w:spacing w:line="240" w:lineRule="auto"/>
              <w:ind w:firstLine="0"/>
              <w:jc w:val="left"/>
              <w:rPr>
                <w:rFonts w:ascii="Times New Roman" w:eastAsia="Times New Roman" w:hAnsi="Times New Roman" w:cs="Times New Roman"/>
                <w:i/>
                <w:color w:val="000000"/>
                <w:sz w:val="24"/>
                <w:szCs w:val="24"/>
                <w:lang w:eastAsia="en-US"/>
              </w:rPr>
            </w:pPr>
            <w:r w:rsidRPr="000302E1">
              <w:rPr>
                <w:rFonts w:ascii="Times New Roman" w:eastAsia="Times New Roman" w:hAnsi="Times New Roman" w:cs="Times New Roman"/>
                <w:i/>
                <w:sz w:val="24"/>
                <w:szCs w:val="24"/>
                <w:lang w:eastAsia="en-US"/>
              </w:rPr>
              <w:t>Specialiosios paskirties pastatas – kuro papildymo pastatas (PU 2.1.1)</w:t>
            </w:r>
          </w:p>
        </w:tc>
        <w:tc>
          <w:tcPr>
            <w:tcW w:w="421" w:type="pct"/>
            <w:gridSpan w:val="2"/>
            <w:vAlign w:val="center"/>
          </w:tcPr>
          <w:p w14:paraId="0B44679C"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5A477AE0"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0341CDDA"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0E82DBF2"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49AB217E" w14:textId="77777777" w:rsidTr="003D246A">
        <w:tc>
          <w:tcPr>
            <w:tcW w:w="543" w:type="pct"/>
            <w:vAlign w:val="center"/>
          </w:tcPr>
          <w:p w14:paraId="26CB89B1"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4.2.</w:t>
            </w:r>
          </w:p>
        </w:tc>
        <w:tc>
          <w:tcPr>
            <w:tcW w:w="1530" w:type="pct"/>
            <w:vAlign w:val="center"/>
          </w:tcPr>
          <w:p w14:paraId="696E25D0" w14:textId="77777777" w:rsidR="000302E1" w:rsidRPr="000302E1" w:rsidRDefault="000302E1" w:rsidP="000302E1">
            <w:pPr>
              <w:spacing w:line="240" w:lineRule="auto"/>
              <w:ind w:firstLine="0"/>
              <w:jc w:val="left"/>
              <w:rPr>
                <w:rFonts w:ascii="Times New Roman" w:eastAsia="Times New Roman" w:hAnsi="Times New Roman" w:cs="Times New Roman"/>
                <w:i/>
                <w:color w:val="000000"/>
                <w:sz w:val="24"/>
                <w:szCs w:val="24"/>
                <w:lang w:eastAsia="en-US"/>
              </w:rPr>
            </w:pPr>
            <w:r w:rsidRPr="000302E1">
              <w:rPr>
                <w:rFonts w:ascii="Times New Roman" w:eastAsia="Times New Roman" w:hAnsi="Times New Roman" w:cs="Times New Roman"/>
                <w:i/>
                <w:sz w:val="24"/>
                <w:szCs w:val="24"/>
                <w:lang w:eastAsia="en-US"/>
              </w:rPr>
              <w:t>Specialiosios paskirties pastatas – I tiekimo klasės sandėlis su rampa (PU 2.1.2)</w:t>
            </w:r>
          </w:p>
        </w:tc>
        <w:tc>
          <w:tcPr>
            <w:tcW w:w="421" w:type="pct"/>
            <w:gridSpan w:val="2"/>
            <w:vAlign w:val="center"/>
          </w:tcPr>
          <w:p w14:paraId="41AD8696"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39110328"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5CB2E720"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5659AF69"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3E80C1C5" w14:textId="77777777" w:rsidTr="003D246A">
        <w:tc>
          <w:tcPr>
            <w:tcW w:w="543" w:type="pct"/>
            <w:vAlign w:val="center"/>
          </w:tcPr>
          <w:p w14:paraId="4530AA27"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 xml:space="preserve">4.3. </w:t>
            </w:r>
          </w:p>
        </w:tc>
        <w:tc>
          <w:tcPr>
            <w:tcW w:w="1530" w:type="pct"/>
            <w:vAlign w:val="center"/>
          </w:tcPr>
          <w:p w14:paraId="76FC69AA" w14:textId="77777777" w:rsidR="000302E1" w:rsidRPr="000302E1" w:rsidRDefault="000302E1" w:rsidP="000302E1">
            <w:pPr>
              <w:spacing w:line="240" w:lineRule="auto"/>
              <w:ind w:firstLine="0"/>
              <w:jc w:val="left"/>
              <w:rPr>
                <w:rFonts w:ascii="Times New Roman" w:eastAsia="Times New Roman" w:hAnsi="Times New Roman" w:cs="Times New Roman"/>
                <w:i/>
                <w:color w:val="000000"/>
                <w:sz w:val="24"/>
                <w:szCs w:val="24"/>
                <w:lang w:eastAsia="en-US"/>
              </w:rPr>
            </w:pPr>
            <w:r w:rsidRPr="000302E1">
              <w:rPr>
                <w:rFonts w:ascii="Times New Roman" w:eastAsia="Times New Roman" w:hAnsi="Times New Roman" w:cs="Times New Roman"/>
                <w:i/>
                <w:sz w:val="24"/>
                <w:szCs w:val="24"/>
                <w:lang w:eastAsia="en-US"/>
              </w:rPr>
              <w:t>Specialiosios paskirties pastatas – III tiekimo klasės sandėlis su rampa (PU 2.1.3)</w:t>
            </w:r>
          </w:p>
        </w:tc>
        <w:tc>
          <w:tcPr>
            <w:tcW w:w="421" w:type="pct"/>
            <w:gridSpan w:val="2"/>
            <w:vAlign w:val="center"/>
          </w:tcPr>
          <w:p w14:paraId="4C6E943F"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493A0788"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523FD3A8"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75A7B968"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0FDE3147" w14:textId="77777777" w:rsidTr="003D246A">
        <w:tc>
          <w:tcPr>
            <w:tcW w:w="543" w:type="pct"/>
            <w:vAlign w:val="center"/>
          </w:tcPr>
          <w:p w14:paraId="6C966720"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4.4.</w:t>
            </w:r>
          </w:p>
        </w:tc>
        <w:tc>
          <w:tcPr>
            <w:tcW w:w="1530" w:type="pct"/>
            <w:vAlign w:val="center"/>
          </w:tcPr>
          <w:p w14:paraId="60FF182E" w14:textId="77777777" w:rsidR="000302E1" w:rsidRPr="000302E1" w:rsidRDefault="000302E1" w:rsidP="000302E1">
            <w:pPr>
              <w:spacing w:line="240" w:lineRule="auto"/>
              <w:ind w:firstLine="0"/>
              <w:jc w:val="left"/>
              <w:rPr>
                <w:rFonts w:ascii="Times New Roman" w:eastAsia="Times New Roman" w:hAnsi="Times New Roman" w:cs="Times New Roman"/>
                <w:i/>
                <w:color w:val="000000"/>
                <w:sz w:val="24"/>
                <w:szCs w:val="24"/>
                <w:lang w:eastAsia="en-US"/>
              </w:rPr>
            </w:pPr>
            <w:r w:rsidRPr="000302E1">
              <w:rPr>
                <w:rFonts w:ascii="Times New Roman" w:eastAsia="Times New Roman" w:hAnsi="Times New Roman" w:cs="Times New Roman"/>
                <w:i/>
                <w:sz w:val="24"/>
                <w:szCs w:val="24"/>
                <w:lang w:eastAsia="en-US"/>
              </w:rPr>
              <w:t>Specialiosios paskirties pastatas – IV tiekimo klasės sandėlis su rampa (PU 2.1.4)</w:t>
            </w:r>
          </w:p>
        </w:tc>
        <w:tc>
          <w:tcPr>
            <w:tcW w:w="421" w:type="pct"/>
            <w:gridSpan w:val="2"/>
            <w:vAlign w:val="center"/>
          </w:tcPr>
          <w:p w14:paraId="354F89BC"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4763AFC9"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565B9E97"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13DFE844"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1BF5EDF4" w14:textId="77777777" w:rsidTr="003D246A">
        <w:tc>
          <w:tcPr>
            <w:tcW w:w="543" w:type="pct"/>
            <w:vAlign w:val="center"/>
          </w:tcPr>
          <w:p w14:paraId="5A152996"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 xml:space="preserve">4.5. </w:t>
            </w:r>
          </w:p>
        </w:tc>
        <w:tc>
          <w:tcPr>
            <w:tcW w:w="1530" w:type="pct"/>
            <w:vAlign w:val="center"/>
          </w:tcPr>
          <w:p w14:paraId="78E9538E" w14:textId="77777777" w:rsidR="000302E1" w:rsidRPr="000302E1" w:rsidRDefault="000302E1" w:rsidP="000302E1">
            <w:pPr>
              <w:spacing w:line="240" w:lineRule="auto"/>
              <w:ind w:firstLine="0"/>
              <w:jc w:val="left"/>
              <w:rPr>
                <w:rFonts w:ascii="Times New Roman" w:eastAsia="Times New Roman" w:hAnsi="Times New Roman" w:cs="Times New Roman"/>
                <w:i/>
                <w:color w:val="000000"/>
                <w:sz w:val="24"/>
                <w:szCs w:val="24"/>
                <w:lang w:eastAsia="en-US"/>
              </w:rPr>
            </w:pPr>
            <w:r w:rsidRPr="000302E1">
              <w:rPr>
                <w:rFonts w:ascii="Times New Roman" w:eastAsia="Times New Roman" w:hAnsi="Times New Roman" w:cs="Times New Roman"/>
                <w:i/>
                <w:sz w:val="24"/>
                <w:szCs w:val="24"/>
                <w:lang w:eastAsia="en-US"/>
              </w:rPr>
              <w:t>Specialiosios paskirties pastatas – amunicijos patikros pastatas (PU 2.1.5)</w:t>
            </w:r>
          </w:p>
        </w:tc>
        <w:tc>
          <w:tcPr>
            <w:tcW w:w="421" w:type="pct"/>
            <w:gridSpan w:val="2"/>
            <w:vAlign w:val="center"/>
          </w:tcPr>
          <w:p w14:paraId="2A37564A"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27F61759"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26EA693B"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09D3C33F"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2D34A41A" w14:textId="77777777" w:rsidTr="003D246A">
        <w:tc>
          <w:tcPr>
            <w:tcW w:w="543" w:type="pct"/>
            <w:vAlign w:val="center"/>
          </w:tcPr>
          <w:p w14:paraId="44B6679B"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 xml:space="preserve">4.6. </w:t>
            </w:r>
          </w:p>
        </w:tc>
        <w:tc>
          <w:tcPr>
            <w:tcW w:w="1530" w:type="pct"/>
            <w:vAlign w:val="center"/>
          </w:tcPr>
          <w:p w14:paraId="24B18777" w14:textId="77777777" w:rsidR="000302E1" w:rsidRPr="000302E1" w:rsidRDefault="000302E1" w:rsidP="000302E1">
            <w:pPr>
              <w:spacing w:line="240" w:lineRule="auto"/>
              <w:ind w:firstLine="0"/>
              <w:jc w:val="left"/>
              <w:rPr>
                <w:rFonts w:ascii="Times New Roman" w:eastAsia="Times New Roman" w:hAnsi="Times New Roman" w:cs="Times New Roman"/>
                <w:i/>
                <w:color w:val="000000"/>
                <w:sz w:val="24"/>
                <w:szCs w:val="24"/>
                <w:lang w:eastAsia="en-US"/>
              </w:rPr>
            </w:pPr>
            <w:r w:rsidRPr="000302E1">
              <w:rPr>
                <w:rFonts w:ascii="Times New Roman" w:eastAsia="Times New Roman" w:hAnsi="Times New Roman" w:cs="Times New Roman"/>
                <w:i/>
                <w:sz w:val="24"/>
                <w:szCs w:val="24"/>
                <w:lang w:eastAsia="en-US"/>
              </w:rPr>
              <w:t xml:space="preserve">Specialiosios paskirties pastatas – V tiekimo klasės sandėliai (su padidinta apsauga) – </w:t>
            </w:r>
            <w:r w:rsidRPr="000302E1">
              <w:rPr>
                <w:rFonts w:ascii="Times New Roman" w:eastAsia="Times New Roman" w:hAnsi="Times New Roman" w:cs="Times New Roman"/>
                <w:b/>
                <w:i/>
                <w:sz w:val="24"/>
                <w:szCs w:val="24"/>
                <w:lang w:eastAsia="en-US"/>
              </w:rPr>
              <w:t xml:space="preserve">3 vnt. </w:t>
            </w:r>
            <w:r w:rsidRPr="000302E1">
              <w:rPr>
                <w:rFonts w:ascii="Times New Roman" w:eastAsia="Times New Roman" w:hAnsi="Times New Roman" w:cs="Times New Roman"/>
                <w:i/>
                <w:sz w:val="24"/>
                <w:szCs w:val="24"/>
                <w:lang w:eastAsia="en-US"/>
              </w:rPr>
              <w:t>(PU 2.1.6)</w:t>
            </w:r>
          </w:p>
        </w:tc>
        <w:tc>
          <w:tcPr>
            <w:tcW w:w="421" w:type="pct"/>
            <w:gridSpan w:val="2"/>
            <w:vAlign w:val="center"/>
          </w:tcPr>
          <w:p w14:paraId="49A6B81F"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3</w:t>
            </w:r>
          </w:p>
          <w:p w14:paraId="1BF25993"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560" w:type="pct"/>
            <w:gridSpan w:val="2"/>
          </w:tcPr>
          <w:p w14:paraId="3B632DDA"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66E2C8AD"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253995CD"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452A7394" w14:textId="77777777" w:rsidTr="003D246A">
        <w:tc>
          <w:tcPr>
            <w:tcW w:w="543" w:type="pct"/>
            <w:vAlign w:val="center"/>
          </w:tcPr>
          <w:p w14:paraId="57884FFD"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4.7.</w:t>
            </w:r>
          </w:p>
        </w:tc>
        <w:tc>
          <w:tcPr>
            <w:tcW w:w="1530" w:type="pct"/>
            <w:vAlign w:val="center"/>
          </w:tcPr>
          <w:p w14:paraId="23716EE2" w14:textId="77777777" w:rsidR="000302E1" w:rsidRPr="000302E1" w:rsidRDefault="000302E1" w:rsidP="000302E1">
            <w:pPr>
              <w:spacing w:line="240" w:lineRule="auto"/>
              <w:ind w:firstLine="0"/>
              <w:jc w:val="left"/>
              <w:rPr>
                <w:rFonts w:ascii="Times New Roman" w:eastAsia="Times New Roman" w:hAnsi="Times New Roman" w:cs="Times New Roman"/>
                <w:i/>
                <w:color w:val="000000"/>
                <w:sz w:val="24"/>
                <w:szCs w:val="24"/>
                <w:lang w:eastAsia="en-US"/>
              </w:rPr>
            </w:pPr>
            <w:r w:rsidRPr="000302E1">
              <w:rPr>
                <w:rFonts w:ascii="Times New Roman" w:eastAsia="Times New Roman" w:hAnsi="Times New Roman" w:cs="Times New Roman"/>
                <w:i/>
                <w:sz w:val="24"/>
                <w:szCs w:val="24"/>
                <w:lang w:eastAsia="en-US"/>
              </w:rPr>
              <w:t xml:space="preserve">Specialiosios paskirties pastatas  – V tiekimo klasės sandėliai – </w:t>
            </w:r>
            <w:r w:rsidRPr="000302E1">
              <w:rPr>
                <w:rFonts w:ascii="Times New Roman" w:eastAsia="Times New Roman" w:hAnsi="Times New Roman" w:cs="Times New Roman"/>
                <w:b/>
                <w:i/>
                <w:sz w:val="24"/>
                <w:szCs w:val="24"/>
                <w:lang w:eastAsia="en-US"/>
              </w:rPr>
              <w:t xml:space="preserve">33 vnt. </w:t>
            </w:r>
            <w:r w:rsidRPr="000302E1">
              <w:rPr>
                <w:rFonts w:ascii="Times New Roman" w:eastAsia="Times New Roman" w:hAnsi="Times New Roman" w:cs="Times New Roman"/>
                <w:i/>
                <w:sz w:val="24"/>
                <w:szCs w:val="24"/>
                <w:lang w:eastAsia="en-US"/>
              </w:rPr>
              <w:t>(PU 2.1.7)</w:t>
            </w:r>
          </w:p>
        </w:tc>
        <w:tc>
          <w:tcPr>
            <w:tcW w:w="421" w:type="pct"/>
            <w:gridSpan w:val="2"/>
            <w:vAlign w:val="center"/>
          </w:tcPr>
          <w:p w14:paraId="51B7A300"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33</w:t>
            </w:r>
          </w:p>
        </w:tc>
        <w:tc>
          <w:tcPr>
            <w:tcW w:w="560" w:type="pct"/>
            <w:gridSpan w:val="2"/>
          </w:tcPr>
          <w:p w14:paraId="0CF51B1C"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321DA810"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36C52BB4"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658C53C0" w14:textId="77777777" w:rsidTr="003D246A">
        <w:tc>
          <w:tcPr>
            <w:tcW w:w="543" w:type="pct"/>
            <w:vAlign w:val="center"/>
          </w:tcPr>
          <w:p w14:paraId="08A0D0C8"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4.8.</w:t>
            </w:r>
          </w:p>
        </w:tc>
        <w:tc>
          <w:tcPr>
            <w:tcW w:w="1530" w:type="pct"/>
            <w:vAlign w:val="center"/>
          </w:tcPr>
          <w:p w14:paraId="1C763E3C" w14:textId="77777777" w:rsidR="000302E1" w:rsidRPr="000302E1" w:rsidRDefault="000302E1" w:rsidP="000302E1">
            <w:pPr>
              <w:spacing w:line="240" w:lineRule="auto"/>
              <w:ind w:firstLine="0"/>
              <w:jc w:val="left"/>
              <w:rPr>
                <w:rFonts w:ascii="Times New Roman" w:eastAsia="Times New Roman" w:hAnsi="Times New Roman" w:cs="Times New Roman"/>
                <w:i/>
                <w:color w:val="000000"/>
                <w:sz w:val="24"/>
                <w:szCs w:val="24"/>
                <w:lang w:eastAsia="en-US"/>
              </w:rPr>
            </w:pPr>
            <w:r w:rsidRPr="000302E1">
              <w:rPr>
                <w:rFonts w:ascii="Times New Roman" w:eastAsia="Times New Roman" w:hAnsi="Times New Roman" w:cs="Times New Roman"/>
                <w:i/>
                <w:sz w:val="24"/>
                <w:szCs w:val="24"/>
                <w:lang w:eastAsia="en-US"/>
              </w:rPr>
              <w:t>Garažų paskirties pastatas – transporto priemonių garažas (PU 2.1.8)</w:t>
            </w:r>
          </w:p>
        </w:tc>
        <w:tc>
          <w:tcPr>
            <w:tcW w:w="421" w:type="pct"/>
            <w:gridSpan w:val="2"/>
            <w:vAlign w:val="center"/>
          </w:tcPr>
          <w:p w14:paraId="7F3E3266"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10207283"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47D5BE04"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6DE782A8"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6D0EE370" w14:textId="77777777" w:rsidTr="003D246A">
        <w:tc>
          <w:tcPr>
            <w:tcW w:w="543" w:type="pct"/>
            <w:vAlign w:val="center"/>
          </w:tcPr>
          <w:p w14:paraId="5375DC2B"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 xml:space="preserve">4.9. </w:t>
            </w:r>
          </w:p>
        </w:tc>
        <w:tc>
          <w:tcPr>
            <w:tcW w:w="1530" w:type="pct"/>
            <w:vAlign w:val="center"/>
          </w:tcPr>
          <w:p w14:paraId="6B8C3B47" w14:textId="77777777" w:rsidR="000302E1" w:rsidRPr="000302E1" w:rsidRDefault="000302E1" w:rsidP="000302E1">
            <w:pPr>
              <w:spacing w:line="240" w:lineRule="auto"/>
              <w:ind w:firstLine="0"/>
              <w:jc w:val="left"/>
              <w:rPr>
                <w:rFonts w:ascii="Times New Roman" w:eastAsia="Times New Roman" w:hAnsi="Times New Roman" w:cs="Times New Roman"/>
                <w:bCs/>
                <w:i/>
                <w:caps/>
                <w:sz w:val="24"/>
                <w:szCs w:val="20"/>
                <w:lang w:eastAsia="en-US"/>
              </w:rPr>
            </w:pPr>
            <w:r w:rsidRPr="000302E1">
              <w:rPr>
                <w:rFonts w:ascii="Times New Roman" w:eastAsia="Times New Roman" w:hAnsi="Times New Roman" w:cs="Times New Roman"/>
                <w:i/>
                <w:sz w:val="24"/>
                <w:szCs w:val="24"/>
                <w:lang w:eastAsia="en-US"/>
              </w:rPr>
              <w:t xml:space="preserve">Specialiosios paskirties pastatas – kontrolės </w:t>
            </w:r>
            <w:r w:rsidRPr="000302E1">
              <w:rPr>
                <w:rFonts w:ascii="Times New Roman" w:eastAsia="Times New Roman" w:hAnsi="Times New Roman" w:cs="Times New Roman"/>
                <w:i/>
                <w:sz w:val="24"/>
                <w:szCs w:val="24"/>
                <w:lang w:eastAsia="en-US"/>
              </w:rPr>
              <w:lastRenderedPageBreak/>
              <w:t>praleidžiamasis punktas (PU 2.1.9)</w:t>
            </w:r>
          </w:p>
        </w:tc>
        <w:tc>
          <w:tcPr>
            <w:tcW w:w="421" w:type="pct"/>
            <w:gridSpan w:val="2"/>
            <w:vAlign w:val="center"/>
          </w:tcPr>
          <w:p w14:paraId="7DCB14F1"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lastRenderedPageBreak/>
              <w:t>1</w:t>
            </w:r>
          </w:p>
        </w:tc>
        <w:tc>
          <w:tcPr>
            <w:tcW w:w="560" w:type="pct"/>
            <w:gridSpan w:val="2"/>
          </w:tcPr>
          <w:p w14:paraId="72EF4F05"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61B75B31"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523241B0"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7F4F7702" w14:textId="77777777" w:rsidTr="003D246A">
        <w:tc>
          <w:tcPr>
            <w:tcW w:w="543" w:type="pct"/>
            <w:vAlign w:val="center"/>
          </w:tcPr>
          <w:p w14:paraId="6F382C1B"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 xml:space="preserve">4.10. </w:t>
            </w:r>
          </w:p>
        </w:tc>
        <w:tc>
          <w:tcPr>
            <w:tcW w:w="1530" w:type="pct"/>
            <w:vAlign w:val="center"/>
          </w:tcPr>
          <w:p w14:paraId="590101B7" w14:textId="77777777" w:rsidR="000302E1" w:rsidRPr="000302E1" w:rsidRDefault="000302E1" w:rsidP="000302E1">
            <w:pPr>
              <w:spacing w:line="240" w:lineRule="auto"/>
              <w:ind w:firstLine="0"/>
              <w:jc w:val="left"/>
              <w:rPr>
                <w:rFonts w:ascii="Times New Roman" w:eastAsia="Times New Roman" w:hAnsi="Times New Roman" w:cs="Times New Roman"/>
                <w:bCs/>
                <w:i/>
                <w:caps/>
                <w:sz w:val="24"/>
                <w:szCs w:val="20"/>
                <w:lang w:eastAsia="en-US"/>
              </w:rPr>
            </w:pPr>
            <w:r w:rsidRPr="000302E1">
              <w:rPr>
                <w:rFonts w:ascii="Times New Roman" w:eastAsia="Times New Roman" w:hAnsi="Times New Roman" w:cs="Times New Roman"/>
                <w:i/>
                <w:sz w:val="24"/>
                <w:szCs w:val="24"/>
                <w:lang w:eastAsia="en-US"/>
              </w:rPr>
              <w:t xml:space="preserve">Specialiosios paskirties pastatas – vartų kontrolės postai – </w:t>
            </w:r>
            <w:r w:rsidRPr="000302E1">
              <w:rPr>
                <w:rFonts w:ascii="Times New Roman" w:eastAsia="Times New Roman" w:hAnsi="Times New Roman" w:cs="Times New Roman"/>
                <w:b/>
                <w:i/>
                <w:sz w:val="24"/>
                <w:szCs w:val="24"/>
                <w:lang w:eastAsia="en-US"/>
              </w:rPr>
              <w:t>3 vnt.</w:t>
            </w:r>
            <w:r w:rsidRPr="000302E1">
              <w:rPr>
                <w:rFonts w:ascii="Times New Roman" w:eastAsia="Times New Roman" w:hAnsi="Times New Roman" w:cs="Times New Roman"/>
                <w:i/>
                <w:sz w:val="24"/>
                <w:szCs w:val="24"/>
                <w:lang w:eastAsia="en-US"/>
              </w:rPr>
              <w:t xml:space="preserve"> (PU 2.1.10)</w:t>
            </w:r>
          </w:p>
        </w:tc>
        <w:tc>
          <w:tcPr>
            <w:tcW w:w="421" w:type="pct"/>
            <w:gridSpan w:val="2"/>
            <w:vAlign w:val="center"/>
          </w:tcPr>
          <w:p w14:paraId="16ABB7B4"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3</w:t>
            </w:r>
          </w:p>
        </w:tc>
        <w:tc>
          <w:tcPr>
            <w:tcW w:w="560" w:type="pct"/>
            <w:gridSpan w:val="2"/>
          </w:tcPr>
          <w:p w14:paraId="54B32F49"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7929D484"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54CAB35A"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406E5050" w14:textId="77777777" w:rsidTr="003D246A">
        <w:tc>
          <w:tcPr>
            <w:tcW w:w="543" w:type="pct"/>
            <w:vAlign w:val="center"/>
          </w:tcPr>
          <w:p w14:paraId="26957679"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4.11.</w:t>
            </w:r>
          </w:p>
        </w:tc>
        <w:tc>
          <w:tcPr>
            <w:tcW w:w="1530" w:type="pct"/>
          </w:tcPr>
          <w:p w14:paraId="4EEEC56A" w14:textId="77777777" w:rsidR="000302E1" w:rsidRPr="000302E1" w:rsidRDefault="000302E1" w:rsidP="000302E1">
            <w:pPr>
              <w:spacing w:line="240" w:lineRule="auto"/>
              <w:ind w:firstLine="0"/>
              <w:jc w:val="left"/>
              <w:rPr>
                <w:rFonts w:ascii="Times New Roman" w:eastAsia="Times New Roman" w:hAnsi="Times New Roman" w:cs="Times New Roman"/>
                <w:bCs/>
                <w:i/>
                <w:caps/>
                <w:sz w:val="24"/>
                <w:szCs w:val="20"/>
                <w:lang w:eastAsia="en-US"/>
              </w:rPr>
            </w:pPr>
            <w:r w:rsidRPr="000302E1">
              <w:rPr>
                <w:rFonts w:ascii="Times New Roman" w:eastAsia="Times New Roman" w:hAnsi="Times New Roman" w:cs="Times New Roman"/>
                <w:bCs/>
                <w:i/>
                <w:sz w:val="24"/>
                <w:szCs w:val="24"/>
                <w:lang w:eastAsia="en-US"/>
              </w:rPr>
              <w:t xml:space="preserve">Kitos paskirties inžinerinis statinys </w:t>
            </w:r>
            <w:r w:rsidRPr="000302E1">
              <w:rPr>
                <w:rFonts w:ascii="Times New Roman" w:eastAsia="Times New Roman" w:hAnsi="Times New Roman" w:cs="Times New Roman"/>
                <w:i/>
                <w:sz w:val="24"/>
                <w:szCs w:val="24"/>
                <w:lang w:eastAsia="en-US"/>
              </w:rPr>
              <w:t>–</w:t>
            </w:r>
            <w:r w:rsidRPr="000302E1">
              <w:rPr>
                <w:rFonts w:ascii="Times New Roman" w:eastAsia="Times New Roman" w:hAnsi="Times New Roman" w:cs="Times New Roman"/>
                <w:bCs/>
                <w:i/>
                <w:sz w:val="24"/>
                <w:szCs w:val="24"/>
                <w:lang w:eastAsia="en-US"/>
              </w:rPr>
              <w:t xml:space="preserve"> sraigtasparnių nusileidimo aikštelė </w:t>
            </w:r>
            <w:r w:rsidRPr="000302E1">
              <w:rPr>
                <w:rFonts w:ascii="Times New Roman" w:eastAsia="Times New Roman" w:hAnsi="Times New Roman" w:cs="Times New Roman"/>
                <w:i/>
                <w:sz w:val="24"/>
                <w:szCs w:val="24"/>
                <w:lang w:eastAsia="en-US"/>
              </w:rPr>
              <w:t>(PU 2.1.11)</w:t>
            </w:r>
          </w:p>
        </w:tc>
        <w:tc>
          <w:tcPr>
            <w:tcW w:w="421" w:type="pct"/>
            <w:gridSpan w:val="2"/>
            <w:vAlign w:val="center"/>
          </w:tcPr>
          <w:p w14:paraId="39185BF5"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768CA7C8"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0D0DA56F"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5F905DE0"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038DBD16" w14:textId="77777777" w:rsidTr="003D246A">
        <w:tc>
          <w:tcPr>
            <w:tcW w:w="543" w:type="pct"/>
            <w:vAlign w:val="center"/>
          </w:tcPr>
          <w:p w14:paraId="630BE327"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4.12.</w:t>
            </w:r>
          </w:p>
        </w:tc>
        <w:tc>
          <w:tcPr>
            <w:tcW w:w="1530" w:type="pct"/>
          </w:tcPr>
          <w:p w14:paraId="5A16440E" w14:textId="77777777" w:rsidR="000302E1" w:rsidRPr="000302E1" w:rsidRDefault="000302E1" w:rsidP="000302E1">
            <w:pPr>
              <w:spacing w:line="240" w:lineRule="auto"/>
              <w:ind w:firstLine="0"/>
              <w:jc w:val="left"/>
              <w:rPr>
                <w:rFonts w:ascii="Times New Roman" w:eastAsia="Times New Roman" w:hAnsi="Times New Roman" w:cs="Times New Roman"/>
                <w:bCs/>
                <w:i/>
                <w:caps/>
                <w:sz w:val="24"/>
                <w:szCs w:val="20"/>
                <w:lang w:eastAsia="en-US"/>
              </w:rPr>
            </w:pPr>
            <w:r w:rsidRPr="000302E1">
              <w:rPr>
                <w:rFonts w:ascii="Times New Roman" w:eastAsia="Times New Roman" w:hAnsi="Times New Roman" w:cs="Times New Roman"/>
                <w:bCs/>
                <w:i/>
                <w:sz w:val="24"/>
                <w:szCs w:val="24"/>
                <w:lang w:eastAsia="en-US"/>
              </w:rPr>
              <w:t xml:space="preserve">Kitos paskirties inžinerinis statinys </w:t>
            </w:r>
            <w:r w:rsidRPr="000302E1">
              <w:rPr>
                <w:rFonts w:ascii="Times New Roman" w:eastAsia="Times New Roman" w:hAnsi="Times New Roman" w:cs="Times New Roman"/>
                <w:i/>
                <w:sz w:val="24"/>
                <w:szCs w:val="24"/>
                <w:lang w:eastAsia="en-US"/>
              </w:rPr>
              <w:t>–</w:t>
            </w:r>
            <w:r w:rsidRPr="000302E1">
              <w:rPr>
                <w:rFonts w:ascii="Times New Roman" w:eastAsia="Times New Roman" w:hAnsi="Times New Roman" w:cs="Times New Roman"/>
                <w:bCs/>
                <w:i/>
                <w:sz w:val="24"/>
                <w:szCs w:val="24"/>
                <w:lang w:eastAsia="en-US"/>
              </w:rPr>
              <w:t xml:space="preserve"> konteinerių iškrovimo ir pakrovimo aikštelė </w:t>
            </w:r>
            <w:r w:rsidRPr="000302E1">
              <w:rPr>
                <w:rFonts w:ascii="Times New Roman" w:eastAsia="Times New Roman" w:hAnsi="Times New Roman" w:cs="Times New Roman"/>
                <w:i/>
                <w:sz w:val="24"/>
                <w:szCs w:val="24"/>
                <w:lang w:eastAsia="en-US"/>
              </w:rPr>
              <w:t>(PU 2.1.12)</w:t>
            </w:r>
          </w:p>
        </w:tc>
        <w:tc>
          <w:tcPr>
            <w:tcW w:w="421" w:type="pct"/>
            <w:gridSpan w:val="2"/>
            <w:vAlign w:val="center"/>
          </w:tcPr>
          <w:p w14:paraId="233DB4B7"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114A8BFA"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73E8B1D6"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40FB4B8A"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1504045B" w14:textId="77777777" w:rsidTr="003D246A">
        <w:tc>
          <w:tcPr>
            <w:tcW w:w="543" w:type="pct"/>
            <w:vAlign w:val="center"/>
          </w:tcPr>
          <w:p w14:paraId="6F9BA133"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4.13.</w:t>
            </w:r>
          </w:p>
        </w:tc>
        <w:tc>
          <w:tcPr>
            <w:tcW w:w="1530" w:type="pct"/>
            <w:vAlign w:val="center"/>
          </w:tcPr>
          <w:p w14:paraId="408401CF" w14:textId="77777777" w:rsidR="000302E1" w:rsidRPr="000302E1" w:rsidRDefault="000302E1" w:rsidP="000302E1">
            <w:pPr>
              <w:spacing w:line="240" w:lineRule="auto"/>
              <w:ind w:firstLine="0"/>
              <w:jc w:val="left"/>
              <w:rPr>
                <w:rFonts w:ascii="Times New Roman" w:eastAsia="Times New Roman" w:hAnsi="Times New Roman" w:cs="Times New Roman"/>
                <w:bCs/>
                <w:i/>
                <w:caps/>
                <w:sz w:val="24"/>
                <w:szCs w:val="20"/>
                <w:lang w:eastAsia="en-US"/>
              </w:rPr>
            </w:pPr>
            <w:r w:rsidRPr="000302E1">
              <w:rPr>
                <w:rFonts w:ascii="Times New Roman" w:eastAsia="Times New Roman" w:hAnsi="Times New Roman" w:cs="Times New Roman"/>
                <w:bCs/>
                <w:i/>
                <w:sz w:val="24"/>
                <w:szCs w:val="24"/>
                <w:lang w:eastAsia="en-US"/>
              </w:rPr>
              <w:t xml:space="preserve">Kitos paskirties inžinerinis statinys </w:t>
            </w:r>
            <w:r w:rsidRPr="000302E1">
              <w:rPr>
                <w:rFonts w:ascii="Times New Roman" w:eastAsia="Times New Roman" w:hAnsi="Times New Roman" w:cs="Times New Roman"/>
                <w:i/>
                <w:sz w:val="24"/>
                <w:szCs w:val="24"/>
                <w:lang w:eastAsia="en-US"/>
              </w:rPr>
              <w:t>–</w:t>
            </w:r>
            <w:r w:rsidRPr="000302E1">
              <w:rPr>
                <w:rFonts w:ascii="Times New Roman" w:eastAsia="Times New Roman" w:hAnsi="Times New Roman" w:cs="Times New Roman"/>
                <w:bCs/>
                <w:i/>
                <w:sz w:val="24"/>
                <w:szCs w:val="24"/>
                <w:lang w:eastAsia="en-US"/>
              </w:rPr>
              <w:t xml:space="preserve"> IV tiekimo klasės sandėliavimo aikštelė </w:t>
            </w:r>
            <w:r w:rsidRPr="000302E1">
              <w:rPr>
                <w:rFonts w:ascii="Times New Roman" w:eastAsia="Times New Roman" w:hAnsi="Times New Roman" w:cs="Times New Roman"/>
                <w:i/>
                <w:sz w:val="24"/>
                <w:szCs w:val="24"/>
                <w:lang w:eastAsia="en-US"/>
              </w:rPr>
              <w:t>(PU 2.1.13)</w:t>
            </w:r>
          </w:p>
        </w:tc>
        <w:tc>
          <w:tcPr>
            <w:tcW w:w="421" w:type="pct"/>
            <w:gridSpan w:val="2"/>
            <w:vAlign w:val="center"/>
          </w:tcPr>
          <w:p w14:paraId="23464BC6"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5AD5C225"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5585EFC3"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0E4C0261" w14:textId="78910255"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3D246A">
              <w:rPr>
                <w:rFonts w:ascii="Times New Roman" w:eastAsia="Times New Roman" w:hAnsi="Times New Roman" w:cs="Times New Roman"/>
                <w:i/>
                <w:sz w:val="20"/>
                <w:szCs w:val="20"/>
                <w:lang w:eastAsia="en-US"/>
              </w:rPr>
              <w:t>(skaičiais ir žodžiais</w:t>
            </w:r>
            <w:r w:rsidR="00A218B1">
              <w:rPr>
                <w:rFonts w:ascii="Times New Roman" w:eastAsia="Times New Roman" w:hAnsi="Times New Roman" w:cs="Times New Roman"/>
                <w:i/>
                <w:sz w:val="20"/>
                <w:szCs w:val="20"/>
                <w:lang w:eastAsia="en-US"/>
              </w:rPr>
              <w:t>)</w:t>
            </w:r>
          </w:p>
        </w:tc>
      </w:tr>
      <w:tr w:rsidR="000302E1" w:rsidRPr="000302E1" w14:paraId="540AD36C" w14:textId="77777777" w:rsidTr="003D246A">
        <w:tc>
          <w:tcPr>
            <w:tcW w:w="543" w:type="pct"/>
            <w:vAlign w:val="center"/>
          </w:tcPr>
          <w:p w14:paraId="5627C49D"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4.14.</w:t>
            </w:r>
          </w:p>
        </w:tc>
        <w:tc>
          <w:tcPr>
            <w:tcW w:w="1530" w:type="pct"/>
            <w:vAlign w:val="center"/>
          </w:tcPr>
          <w:p w14:paraId="4EAEA5A8" w14:textId="77777777" w:rsidR="000302E1" w:rsidRPr="000302E1" w:rsidRDefault="000302E1" w:rsidP="000302E1">
            <w:pPr>
              <w:spacing w:line="240" w:lineRule="auto"/>
              <w:ind w:firstLine="0"/>
              <w:jc w:val="left"/>
              <w:rPr>
                <w:rFonts w:ascii="Times New Roman" w:eastAsia="Times New Roman" w:hAnsi="Times New Roman" w:cs="Times New Roman"/>
                <w:bCs/>
                <w:i/>
                <w:caps/>
                <w:sz w:val="24"/>
                <w:szCs w:val="20"/>
                <w:lang w:eastAsia="en-US"/>
              </w:rPr>
            </w:pPr>
            <w:r w:rsidRPr="000302E1">
              <w:rPr>
                <w:rFonts w:ascii="Times New Roman" w:eastAsia="Times New Roman" w:hAnsi="Times New Roman" w:cs="Times New Roman"/>
                <w:bCs/>
                <w:i/>
                <w:sz w:val="24"/>
                <w:szCs w:val="24"/>
                <w:lang w:eastAsia="en-US"/>
              </w:rPr>
              <w:t xml:space="preserve">Kitos paskirties inžinerinis statinys </w:t>
            </w:r>
            <w:r w:rsidRPr="000302E1">
              <w:rPr>
                <w:rFonts w:ascii="Times New Roman" w:eastAsia="Times New Roman" w:hAnsi="Times New Roman" w:cs="Times New Roman"/>
                <w:i/>
                <w:sz w:val="24"/>
                <w:szCs w:val="24"/>
                <w:lang w:eastAsia="en-US"/>
              </w:rPr>
              <w:t>–</w:t>
            </w:r>
            <w:r w:rsidRPr="000302E1">
              <w:rPr>
                <w:rFonts w:ascii="Times New Roman" w:eastAsia="Times New Roman" w:hAnsi="Times New Roman" w:cs="Times New Roman"/>
                <w:bCs/>
                <w:i/>
                <w:sz w:val="24"/>
                <w:szCs w:val="24"/>
                <w:lang w:eastAsia="en-US"/>
              </w:rPr>
              <w:t xml:space="preserve"> stoginė įrangai su aikštelėmis </w:t>
            </w:r>
            <w:r w:rsidRPr="000302E1">
              <w:rPr>
                <w:rFonts w:ascii="Times New Roman" w:eastAsia="Times New Roman" w:hAnsi="Times New Roman" w:cs="Times New Roman"/>
                <w:i/>
                <w:sz w:val="24"/>
                <w:szCs w:val="24"/>
                <w:lang w:eastAsia="en-US"/>
              </w:rPr>
              <w:t>(PU 2.1.14)</w:t>
            </w:r>
          </w:p>
        </w:tc>
        <w:tc>
          <w:tcPr>
            <w:tcW w:w="421" w:type="pct"/>
            <w:gridSpan w:val="2"/>
            <w:vAlign w:val="center"/>
          </w:tcPr>
          <w:p w14:paraId="1D160A15"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718D7841"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5B4B5165"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737E6C3A"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4517B3FC" w14:textId="77777777" w:rsidTr="003D246A">
        <w:tc>
          <w:tcPr>
            <w:tcW w:w="543" w:type="pct"/>
            <w:vAlign w:val="center"/>
          </w:tcPr>
          <w:p w14:paraId="3E5DB4DF"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4.15.</w:t>
            </w:r>
          </w:p>
        </w:tc>
        <w:tc>
          <w:tcPr>
            <w:tcW w:w="1530" w:type="pct"/>
            <w:vAlign w:val="center"/>
          </w:tcPr>
          <w:p w14:paraId="2BF0924D" w14:textId="77777777" w:rsidR="000302E1" w:rsidRPr="000302E1" w:rsidRDefault="000302E1" w:rsidP="000302E1">
            <w:pPr>
              <w:spacing w:line="240" w:lineRule="auto"/>
              <w:ind w:firstLine="0"/>
              <w:jc w:val="left"/>
              <w:rPr>
                <w:rFonts w:ascii="Times New Roman" w:eastAsia="Times New Roman" w:hAnsi="Times New Roman" w:cs="Times New Roman"/>
                <w:bCs/>
                <w:i/>
                <w:caps/>
                <w:sz w:val="24"/>
                <w:szCs w:val="20"/>
                <w:lang w:eastAsia="en-US"/>
              </w:rPr>
            </w:pPr>
            <w:r w:rsidRPr="000302E1">
              <w:rPr>
                <w:rFonts w:ascii="Times New Roman" w:eastAsia="Times New Roman" w:hAnsi="Times New Roman" w:cs="Times New Roman"/>
                <w:bCs/>
                <w:i/>
                <w:sz w:val="24"/>
                <w:szCs w:val="24"/>
                <w:lang w:eastAsia="en-US"/>
              </w:rPr>
              <w:t xml:space="preserve">Kitos paskirties inžinerinis statinys </w:t>
            </w:r>
            <w:r w:rsidRPr="000302E1">
              <w:rPr>
                <w:rFonts w:ascii="Times New Roman" w:eastAsia="Times New Roman" w:hAnsi="Times New Roman" w:cs="Times New Roman"/>
                <w:i/>
                <w:sz w:val="24"/>
                <w:szCs w:val="24"/>
                <w:lang w:eastAsia="en-US"/>
              </w:rPr>
              <w:t>–</w:t>
            </w:r>
            <w:r w:rsidRPr="000302E1">
              <w:rPr>
                <w:rFonts w:ascii="Times New Roman" w:eastAsia="Times New Roman" w:hAnsi="Times New Roman" w:cs="Times New Roman"/>
                <w:bCs/>
                <w:i/>
                <w:sz w:val="24"/>
                <w:szCs w:val="24"/>
                <w:lang w:eastAsia="en-US"/>
              </w:rPr>
              <w:t xml:space="preserve"> karinės technikos stovėjimo aikštelė (</w:t>
            </w:r>
            <w:r w:rsidRPr="000302E1">
              <w:rPr>
                <w:rFonts w:ascii="Times New Roman" w:eastAsia="Times New Roman" w:hAnsi="Times New Roman" w:cs="Times New Roman"/>
                <w:i/>
                <w:sz w:val="24"/>
                <w:szCs w:val="24"/>
                <w:lang w:eastAsia="en-US"/>
              </w:rPr>
              <w:t>PU 2.1.15)</w:t>
            </w:r>
          </w:p>
        </w:tc>
        <w:tc>
          <w:tcPr>
            <w:tcW w:w="421" w:type="pct"/>
            <w:gridSpan w:val="2"/>
            <w:vAlign w:val="center"/>
          </w:tcPr>
          <w:p w14:paraId="47294BCB"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164D90F3"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38BE8AD3" w14:textId="77777777" w:rsidR="000302E1" w:rsidRPr="003D246A"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3D246A">
              <w:rPr>
                <w:rFonts w:ascii="Times New Roman" w:eastAsia="Times New Roman" w:hAnsi="Times New Roman" w:cs="Times New Roman"/>
                <w:i/>
                <w:sz w:val="24"/>
                <w:szCs w:val="24"/>
                <w:lang w:eastAsia="en-US"/>
              </w:rPr>
              <w:t xml:space="preserve">.................................... </w:t>
            </w:r>
            <w:proofErr w:type="spellStart"/>
            <w:r w:rsidRPr="003D246A">
              <w:rPr>
                <w:rFonts w:ascii="Times New Roman" w:eastAsia="Times New Roman" w:hAnsi="Times New Roman" w:cs="Times New Roman"/>
                <w:i/>
                <w:sz w:val="24"/>
                <w:szCs w:val="24"/>
                <w:lang w:eastAsia="en-US"/>
              </w:rPr>
              <w:t>Eur</w:t>
            </w:r>
            <w:proofErr w:type="spellEnd"/>
          </w:p>
          <w:p w14:paraId="00E0A49C" w14:textId="77777777" w:rsidR="000302E1" w:rsidRPr="003D246A" w:rsidRDefault="000302E1" w:rsidP="000302E1">
            <w:pPr>
              <w:suppressAutoHyphens/>
              <w:spacing w:line="240" w:lineRule="auto"/>
              <w:ind w:firstLine="0"/>
              <w:jc w:val="center"/>
              <w:rPr>
                <w:rFonts w:ascii="Times New Roman" w:eastAsia="Times New Roman" w:hAnsi="Times New Roman" w:cs="Times New Roman"/>
                <w:i/>
                <w:sz w:val="20"/>
                <w:szCs w:val="20"/>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138F6910" w14:textId="77777777" w:rsidTr="003D246A">
        <w:tc>
          <w:tcPr>
            <w:tcW w:w="543" w:type="pct"/>
            <w:vAlign w:val="center"/>
          </w:tcPr>
          <w:p w14:paraId="3960B70C"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4.16.</w:t>
            </w:r>
          </w:p>
        </w:tc>
        <w:tc>
          <w:tcPr>
            <w:tcW w:w="1530" w:type="pct"/>
            <w:vAlign w:val="center"/>
          </w:tcPr>
          <w:p w14:paraId="4E5B06E6" w14:textId="77777777" w:rsidR="000302E1" w:rsidRPr="000302E1" w:rsidRDefault="000302E1" w:rsidP="000302E1">
            <w:pPr>
              <w:spacing w:line="240" w:lineRule="auto"/>
              <w:ind w:firstLine="0"/>
              <w:jc w:val="left"/>
              <w:rPr>
                <w:rFonts w:ascii="Times New Roman" w:eastAsia="Times New Roman" w:hAnsi="Times New Roman" w:cs="Times New Roman"/>
                <w:bCs/>
                <w:i/>
                <w:caps/>
                <w:sz w:val="24"/>
                <w:szCs w:val="20"/>
                <w:lang w:eastAsia="en-US"/>
              </w:rPr>
            </w:pPr>
            <w:r w:rsidRPr="000302E1">
              <w:rPr>
                <w:rFonts w:ascii="Times New Roman" w:eastAsia="Times New Roman" w:hAnsi="Times New Roman" w:cs="Times New Roman"/>
                <w:bCs/>
                <w:i/>
                <w:sz w:val="24"/>
                <w:szCs w:val="24"/>
                <w:lang w:eastAsia="en-US"/>
              </w:rPr>
              <w:t xml:space="preserve">Kitos paskirties inžinerinis statinys </w:t>
            </w:r>
            <w:r w:rsidRPr="000302E1">
              <w:rPr>
                <w:rFonts w:ascii="Times New Roman" w:eastAsia="Times New Roman" w:hAnsi="Times New Roman" w:cs="Times New Roman"/>
                <w:i/>
                <w:sz w:val="24"/>
                <w:szCs w:val="24"/>
                <w:lang w:eastAsia="en-US"/>
              </w:rPr>
              <w:t>–</w:t>
            </w:r>
            <w:r w:rsidRPr="000302E1">
              <w:rPr>
                <w:rFonts w:ascii="Times New Roman" w:eastAsia="Times New Roman" w:hAnsi="Times New Roman" w:cs="Times New Roman"/>
                <w:bCs/>
                <w:i/>
                <w:sz w:val="24"/>
                <w:szCs w:val="24"/>
                <w:lang w:eastAsia="en-US"/>
              </w:rPr>
              <w:t xml:space="preserve"> stoginė </w:t>
            </w:r>
            <w:proofErr w:type="spellStart"/>
            <w:r w:rsidRPr="000302E1">
              <w:rPr>
                <w:rFonts w:ascii="Times New Roman" w:eastAsia="Times New Roman" w:hAnsi="Times New Roman" w:cs="Times New Roman"/>
                <w:bCs/>
                <w:i/>
                <w:sz w:val="24"/>
                <w:szCs w:val="24"/>
                <w:lang w:eastAsia="en-US"/>
              </w:rPr>
              <w:t>tr</w:t>
            </w:r>
            <w:proofErr w:type="spellEnd"/>
            <w:r w:rsidRPr="000302E1">
              <w:rPr>
                <w:rFonts w:ascii="Times New Roman" w:eastAsia="Times New Roman" w:hAnsi="Times New Roman" w:cs="Times New Roman"/>
                <w:bCs/>
                <w:i/>
                <w:sz w:val="24"/>
                <w:szCs w:val="24"/>
                <w:lang w:eastAsia="en-US"/>
              </w:rPr>
              <w:t xml:space="preserve">. priemonėms su aikštele </w:t>
            </w:r>
            <w:r w:rsidRPr="000302E1">
              <w:rPr>
                <w:rFonts w:ascii="Times New Roman" w:eastAsia="Times New Roman" w:hAnsi="Times New Roman" w:cs="Times New Roman"/>
                <w:i/>
                <w:sz w:val="24"/>
                <w:szCs w:val="24"/>
                <w:lang w:eastAsia="en-US"/>
              </w:rPr>
              <w:t>(PU 2.1.16)</w:t>
            </w:r>
          </w:p>
        </w:tc>
        <w:tc>
          <w:tcPr>
            <w:tcW w:w="421" w:type="pct"/>
            <w:gridSpan w:val="2"/>
            <w:vAlign w:val="center"/>
          </w:tcPr>
          <w:p w14:paraId="15248098"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3466154C"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4B4BC26D"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346EA3D1"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21F35865" w14:textId="77777777" w:rsidTr="003D246A">
        <w:tc>
          <w:tcPr>
            <w:tcW w:w="543" w:type="pct"/>
            <w:vAlign w:val="center"/>
          </w:tcPr>
          <w:p w14:paraId="7FBE4002"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4.17.</w:t>
            </w:r>
          </w:p>
        </w:tc>
        <w:tc>
          <w:tcPr>
            <w:tcW w:w="1530" w:type="pct"/>
            <w:vAlign w:val="center"/>
          </w:tcPr>
          <w:p w14:paraId="40AA8B95" w14:textId="77777777" w:rsidR="000302E1" w:rsidRPr="000302E1" w:rsidRDefault="000302E1" w:rsidP="000302E1">
            <w:pPr>
              <w:spacing w:line="240" w:lineRule="auto"/>
              <w:ind w:firstLine="0"/>
              <w:jc w:val="left"/>
              <w:rPr>
                <w:rFonts w:ascii="Times New Roman" w:eastAsia="Times New Roman" w:hAnsi="Times New Roman" w:cs="Times New Roman"/>
                <w:bCs/>
                <w:i/>
                <w:caps/>
                <w:sz w:val="24"/>
                <w:szCs w:val="20"/>
                <w:lang w:eastAsia="en-US"/>
              </w:rPr>
            </w:pPr>
            <w:r w:rsidRPr="000302E1">
              <w:rPr>
                <w:rFonts w:ascii="Times New Roman" w:eastAsia="Times New Roman" w:hAnsi="Times New Roman" w:cs="Times New Roman"/>
                <w:bCs/>
                <w:i/>
                <w:sz w:val="24"/>
                <w:szCs w:val="24"/>
                <w:lang w:eastAsia="en-US"/>
              </w:rPr>
              <w:t xml:space="preserve">Kitos paskirties inžinerinis statinys </w:t>
            </w:r>
            <w:r w:rsidRPr="000302E1">
              <w:rPr>
                <w:rFonts w:ascii="Times New Roman" w:eastAsia="Times New Roman" w:hAnsi="Times New Roman" w:cs="Times New Roman"/>
                <w:i/>
                <w:sz w:val="24"/>
                <w:szCs w:val="24"/>
                <w:lang w:eastAsia="en-US"/>
              </w:rPr>
              <w:t>–</w:t>
            </w:r>
            <w:r w:rsidRPr="000302E1">
              <w:rPr>
                <w:rFonts w:ascii="Times New Roman" w:eastAsia="Times New Roman" w:hAnsi="Times New Roman" w:cs="Times New Roman"/>
                <w:bCs/>
                <w:i/>
                <w:sz w:val="24"/>
                <w:szCs w:val="24"/>
                <w:lang w:eastAsia="en-US"/>
              </w:rPr>
              <w:t xml:space="preserve"> automobilių stovėjimo aikštelė </w:t>
            </w:r>
            <w:r w:rsidRPr="000302E1">
              <w:rPr>
                <w:rFonts w:ascii="Times New Roman" w:eastAsia="Times New Roman" w:hAnsi="Times New Roman" w:cs="Times New Roman"/>
                <w:i/>
                <w:sz w:val="24"/>
                <w:szCs w:val="24"/>
                <w:lang w:eastAsia="en-US"/>
              </w:rPr>
              <w:t>(PU 2.1.17)</w:t>
            </w:r>
          </w:p>
        </w:tc>
        <w:tc>
          <w:tcPr>
            <w:tcW w:w="421" w:type="pct"/>
            <w:gridSpan w:val="2"/>
            <w:vAlign w:val="center"/>
          </w:tcPr>
          <w:p w14:paraId="69B99A89"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106A5795"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5AAEB27D"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7B024A8F"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46F2D74D" w14:textId="77777777" w:rsidTr="003D246A">
        <w:tc>
          <w:tcPr>
            <w:tcW w:w="543" w:type="pct"/>
            <w:vAlign w:val="center"/>
          </w:tcPr>
          <w:p w14:paraId="0F92EBB1"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4.18.</w:t>
            </w:r>
          </w:p>
        </w:tc>
        <w:tc>
          <w:tcPr>
            <w:tcW w:w="1530" w:type="pct"/>
            <w:vAlign w:val="center"/>
          </w:tcPr>
          <w:p w14:paraId="1268A657" w14:textId="77777777" w:rsidR="000302E1" w:rsidRPr="000302E1" w:rsidRDefault="000302E1" w:rsidP="000302E1">
            <w:pPr>
              <w:spacing w:line="240" w:lineRule="auto"/>
              <w:ind w:firstLine="0"/>
              <w:jc w:val="left"/>
              <w:rPr>
                <w:rFonts w:ascii="Times New Roman" w:eastAsia="Times New Roman" w:hAnsi="Times New Roman" w:cs="Times New Roman"/>
                <w:bCs/>
                <w:i/>
                <w:caps/>
                <w:sz w:val="24"/>
                <w:szCs w:val="20"/>
                <w:lang w:eastAsia="en-US"/>
              </w:rPr>
            </w:pPr>
            <w:r w:rsidRPr="000302E1">
              <w:rPr>
                <w:rFonts w:ascii="Times New Roman" w:eastAsia="Times New Roman" w:hAnsi="Times New Roman" w:cs="Times New Roman"/>
                <w:bCs/>
                <w:i/>
                <w:sz w:val="24"/>
                <w:szCs w:val="24"/>
                <w:lang w:eastAsia="en-US"/>
              </w:rPr>
              <w:t xml:space="preserve">Kitos paskirties inžinerinis statinys </w:t>
            </w:r>
            <w:r w:rsidRPr="000302E1">
              <w:rPr>
                <w:rFonts w:ascii="Times New Roman" w:eastAsia="Times New Roman" w:hAnsi="Times New Roman" w:cs="Times New Roman"/>
                <w:i/>
                <w:sz w:val="24"/>
                <w:szCs w:val="24"/>
                <w:lang w:eastAsia="en-US"/>
              </w:rPr>
              <w:t>–</w:t>
            </w:r>
            <w:r w:rsidRPr="000302E1">
              <w:rPr>
                <w:rFonts w:ascii="Times New Roman" w:eastAsia="Times New Roman" w:hAnsi="Times New Roman" w:cs="Times New Roman"/>
                <w:bCs/>
                <w:i/>
                <w:sz w:val="24"/>
                <w:szCs w:val="24"/>
                <w:lang w:eastAsia="en-US"/>
              </w:rPr>
              <w:t xml:space="preserve"> automobilių stovėjimo aikštelė </w:t>
            </w:r>
            <w:r w:rsidRPr="000302E1">
              <w:rPr>
                <w:rFonts w:ascii="Times New Roman" w:eastAsia="Times New Roman" w:hAnsi="Times New Roman" w:cs="Times New Roman"/>
                <w:i/>
                <w:sz w:val="24"/>
                <w:szCs w:val="24"/>
                <w:lang w:eastAsia="en-US"/>
              </w:rPr>
              <w:t>(PU 2.1.18)</w:t>
            </w:r>
          </w:p>
        </w:tc>
        <w:tc>
          <w:tcPr>
            <w:tcW w:w="421" w:type="pct"/>
            <w:gridSpan w:val="2"/>
            <w:vAlign w:val="center"/>
          </w:tcPr>
          <w:p w14:paraId="53C2248E"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5A014A54"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7E8D642F"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11495FF4"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5373D3D4" w14:textId="77777777" w:rsidTr="003D246A">
        <w:tc>
          <w:tcPr>
            <w:tcW w:w="543" w:type="pct"/>
            <w:vAlign w:val="center"/>
          </w:tcPr>
          <w:p w14:paraId="6D3A7FA2"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4.19.</w:t>
            </w:r>
          </w:p>
        </w:tc>
        <w:tc>
          <w:tcPr>
            <w:tcW w:w="1530" w:type="pct"/>
            <w:vAlign w:val="center"/>
          </w:tcPr>
          <w:p w14:paraId="783F61CF" w14:textId="77777777" w:rsidR="000302E1" w:rsidRPr="000302E1" w:rsidRDefault="000302E1" w:rsidP="000302E1">
            <w:pPr>
              <w:spacing w:line="240" w:lineRule="auto"/>
              <w:ind w:firstLine="0"/>
              <w:jc w:val="left"/>
              <w:rPr>
                <w:rFonts w:ascii="Times New Roman" w:eastAsia="Times New Roman" w:hAnsi="Times New Roman" w:cs="Times New Roman"/>
                <w:bCs/>
                <w:i/>
                <w:caps/>
                <w:sz w:val="24"/>
                <w:szCs w:val="20"/>
                <w:lang w:eastAsia="en-US"/>
              </w:rPr>
            </w:pPr>
            <w:r w:rsidRPr="000302E1">
              <w:rPr>
                <w:rFonts w:ascii="Times New Roman" w:eastAsia="Times New Roman" w:hAnsi="Times New Roman" w:cs="Times New Roman"/>
                <w:bCs/>
                <w:i/>
                <w:sz w:val="24"/>
                <w:szCs w:val="24"/>
                <w:lang w:eastAsia="en-US"/>
              </w:rPr>
              <w:t xml:space="preserve">Kitos paskirties inžinerinis statinys </w:t>
            </w:r>
            <w:r w:rsidRPr="000302E1">
              <w:rPr>
                <w:rFonts w:ascii="Times New Roman" w:eastAsia="Times New Roman" w:hAnsi="Times New Roman" w:cs="Times New Roman"/>
                <w:i/>
                <w:sz w:val="24"/>
                <w:szCs w:val="24"/>
                <w:lang w:eastAsia="en-US"/>
              </w:rPr>
              <w:t>–</w:t>
            </w:r>
            <w:r w:rsidRPr="000302E1">
              <w:rPr>
                <w:rFonts w:ascii="Times New Roman" w:eastAsia="Times New Roman" w:hAnsi="Times New Roman" w:cs="Times New Roman"/>
                <w:bCs/>
                <w:i/>
                <w:sz w:val="24"/>
                <w:szCs w:val="24"/>
                <w:lang w:eastAsia="en-US"/>
              </w:rPr>
              <w:t xml:space="preserve"> automobilių stovėjimo aikštelė </w:t>
            </w:r>
            <w:r w:rsidRPr="000302E1">
              <w:rPr>
                <w:rFonts w:ascii="Times New Roman" w:eastAsia="Times New Roman" w:hAnsi="Times New Roman" w:cs="Times New Roman"/>
                <w:i/>
                <w:sz w:val="24"/>
                <w:szCs w:val="24"/>
                <w:lang w:eastAsia="en-US"/>
              </w:rPr>
              <w:t>(PU 2.1.19)</w:t>
            </w:r>
          </w:p>
        </w:tc>
        <w:tc>
          <w:tcPr>
            <w:tcW w:w="421" w:type="pct"/>
            <w:gridSpan w:val="2"/>
            <w:vAlign w:val="center"/>
          </w:tcPr>
          <w:p w14:paraId="32983B0F"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151E87D7"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4F4E1154"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00FBB5A3"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1BA7BFBB" w14:textId="77777777" w:rsidTr="003D246A">
        <w:tc>
          <w:tcPr>
            <w:tcW w:w="543" w:type="pct"/>
            <w:vAlign w:val="center"/>
          </w:tcPr>
          <w:p w14:paraId="1D924CE7"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4.20.</w:t>
            </w:r>
          </w:p>
        </w:tc>
        <w:tc>
          <w:tcPr>
            <w:tcW w:w="1530" w:type="pct"/>
            <w:vAlign w:val="center"/>
          </w:tcPr>
          <w:p w14:paraId="109CF38B" w14:textId="77777777" w:rsidR="000302E1" w:rsidRPr="000302E1" w:rsidRDefault="000302E1" w:rsidP="000302E1">
            <w:pPr>
              <w:spacing w:line="240" w:lineRule="auto"/>
              <w:ind w:firstLine="0"/>
              <w:jc w:val="left"/>
              <w:rPr>
                <w:rFonts w:ascii="Times New Roman" w:eastAsia="Times New Roman" w:hAnsi="Times New Roman" w:cs="Times New Roman"/>
                <w:bCs/>
                <w:i/>
                <w:caps/>
                <w:sz w:val="24"/>
                <w:szCs w:val="20"/>
                <w:lang w:eastAsia="en-US"/>
              </w:rPr>
            </w:pPr>
            <w:r w:rsidRPr="000302E1">
              <w:rPr>
                <w:rFonts w:ascii="Times New Roman" w:eastAsia="Times New Roman" w:hAnsi="Times New Roman" w:cs="Times New Roman"/>
                <w:bCs/>
                <w:i/>
                <w:sz w:val="24"/>
                <w:szCs w:val="24"/>
                <w:lang w:eastAsia="en-US"/>
              </w:rPr>
              <w:t xml:space="preserve">Kitos paskirties inžinerinis statinys – tvora, karinės teritorijos išorinio perimetro tvora </w:t>
            </w:r>
            <w:r w:rsidRPr="000302E1">
              <w:rPr>
                <w:rFonts w:ascii="Times New Roman" w:eastAsia="Times New Roman" w:hAnsi="Times New Roman" w:cs="Times New Roman"/>
                <w:i/>
                <w:sz w:val="24"/>
                <w:szCs w:val="24"/>
                <w:lang w:eastAsia="en-US"/>
              </w:rPr>
              <w:t>(PU 2.1.20.1)</w:t>
            </w:r>
          </w:p>
        </w:tc>
        <w:tc>
          <w:tcPr>
            <w:tcW w:w="421" w:type="pct"/>
            <w:gridSpan w:val="2"/>
            <w:vAlign w:val="center"/>
          </w:tcPr>
          <w:p w14:paraId="7037C2C2"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26376D36"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37657747"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4A9D9D48"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00E2EE1B" w14:textId="77777777" w:rsidTr="003D246A">
        <w:tc>
          <w:tcPr>
            <w:tcW w:w="543" w:type="pct"/>
            <w:vAlign w:val="center"/>
          </w:tcPr>
          <w:p w14:paraId="0D7323FB"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4.21.</w:t>
            </w:r>
          </w:p>
        </w:tc>
        <w:tc>
          <w:tcPr>
            <w:tcW w:w="1530" w:type="pct"/>
            <w:vAlign w:val="center"/>
          </w:tcPr>
          <w:p w14:paraId="15380CC2" w14:textId="77777777" w:rsidR="000302E1" w:rsidRPr="000302E1" w:rsidRDefault="000302E1" w:rsidP="000302E1">
            <w:pPr>
              <w:spacing w:line="240" w:lineRule="auto"/>
              <w:ind w:firstLine="0"/>
              <w:jc w:val="left"/>
              <w:rPr>
                <w:rFonts w:ascii="Times New Roman" w:eastAsia="Times New Roman" w:hAnsi="Times New Roman" w:cs="Times New Roman"/>
                <w:bCs/>
                <w:i/>
                <w:caps/>
                <w:sz w:val="24"/>
                <w:szCs w:val="20"/>
                <w:lang w:eastAsia="en-US"/>
              </w:rPr>
            </w:pPr>
            <w:r w:rsidRPr="000302E1">
              <w:rPr>
                <w:rFonts w:ascii="Times New Roman" w:eastAsia="Times New Roman" w:hAnsi="Times New Roman" w:cs="Times New Roman"/>
                <w:bCs/>
                <w:i/>
                <w:sz w:val="24"/>
                <w:szCs w:val="24"/>
                <w:lang w:eastAsia="en-US"/>
              </w:rPr>
              <w:t>Kitos paskirties inžinerinis statinys – tvora,</w:t>
            </w:r>
            <w:r w:rsidRPr="000302E1">
              <w:rPr>
                <w:rFonts w:ascii="Times New Roman" w:eastAsia="Times New Roman" w:hAnsi="Times New Roman" w:cs="Times New Roman"/>
                <w:i/>
                <w:sz w:val="24"/>
                <w:szCs w:val="24"/>
                <w:lang w:eastAsia="en-US"/>
              </w:rPr>
              <w:t xml:space="preserve"> V </w:t>
            </w:r>
            <w:proofErr w:type="spellStart"/>
            <w:r w:rsidRPr="000302E1">
              <w:rPr>
                <w:rFonts w:ascii="Times New Roman" w:eastAsia="Times New Roman" w:hAnsi="Times New Roman" w:cs="Times New Roman"/>
                <w:i/>
                <w:sz w:val="24"/>
                <w:szCs w:val="24"/>
                <w:lang w:eastAsia="en-US"/>
              </w:rPr>
              <w:t>t.k</w:t>
            </w:r>
            <w:proofErr w:type="spellEnd"/>
            <w:r w:rsidRPr="000302E1">
              <w:rPr>
                <w:rFonts w:ascii="Times New Roman" w:eastAsia="Times New Roman" w:hAnsi="Times New Roman" w:cs="Times New Roman"/>
                <w:i/>
                <w:sz w:val="24"/>
                <w:szCs w:val="24"/>
                <w:lang w:eastAsia="en-US"/>
              </w:rPr>
              <w:t>. zonos perimetro tvora (PU 2.1.20.2)</w:t>
            </w:r>
          </w:p>
        </w:tc>
        <w:tc>
          <w:tcPr>
            <w:tcW w:w="421" w:type="pct"/>
            <w:gridSpan w:val="2"/>
            <w:vAlign w:val="center"/>
          </w:tcPr>
          <w:p w14:paraId="224E2746"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2B457622"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22D1B7B1"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6280C3C3"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2F5E3063" w14:textId="77777777" w:rsidTr="003D246A">
        <w:tc>
          <w:tcPr>
            <w:tcW w:w="543" w:type="pct"/>
            <w:vAlign w:val="center"/>
          </w:tcPr>
          <w:p w14:paraId="1CD52241"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4.22.</w:t>
            </w:r>
          </w:p>
        </w:tc>
        <w:tc>
          <w:tcPr>
            <w:tcW w:w="1530" w:type="pct"/>
            <w:vAlign w:val="center"/>
          </w:tcPr>
          <w:p w14:paraId="378FE40B" w14:textId="77777777" w:rsidR="000302E1" w:rsidRPr="000302E1" w:rsidRDefault="000302E1" w:rsidP="000302E1">
            <w:pPr>
              <w:spacing w:line="240" w:lineRule="auto"/>
              <w:ind w:firstLine="0"/>
              <w:jc w:val="left"/>
              <w:rPr>
                <w:rFonts w:ascii="Times New Roman" w:eastAsia="Times New Roman" w:hAnsi="Times New Roman" w:cs="Times New Roman"/>
                <w:bCs/>
                <w:i/>
                <w:caps/>
                <w:sz w:val="24"/>
                <w:szCs w:val="20"/>
                <w:lang w:eastAsia="en-US"/>
              </w:rPr>
            </w:pPr>
            <w:r w:rsidRPr="000302E1">
              <w:rPr>
                <w:rFonts w:ascii="Times New Roman" w:eastAsia="Times New Roman" w:hAnsi="Times New Roman" w:cs="Times New Roman"/>
                <w:bCs/>
                <w:i/>
                <w:sz w:val="24"/>
                <w:szCs w:val="24"/>
                <w:lang w:eastAsia="en-US"/>
              </w:rPr>
              <w:t xml:space="preserve">Inžineriniai tinklai </w:t>
            </w:r>
            <w:r w:rsidRPr="000302E1">
              <w:rPr>
                <w:rFonts w:ascii="Times New Roman" w:eastAsia="Times New Roman" w:hAnsi="Times New Roman" w:cs="Times New Roman"/>
                <w:i/>
                <w:sz w:val="24"/>
                <w:szCs w:val="24"/>
                <w:lang w:eastAsia="en-US"/>
              </w:rPr>
              <w:t>(PU 2.1.21)</w:t>
            </w:r>
          </w:p>
        </w:tc>
        <w:tc>
          <w:tcPr>
            <w:tcW w:w="421" w:type="pct"/>
            <w:gridSpan w:val="2"/>
            <w:vAlign w:val="center"/>
          </w:tcPr>
          <w:p w14:paraId="262C4377"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0B24F6B6"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24196CBA"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7E6CCF6B"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5D12F8A6" w14:textId="77777777" w:rsidTr="003D246A">
        <w:tc>
          <w:tcPr>
            <w:tcW w:w="543" w:type="pct"/>
            <w:vAlign w:val="center"/>
          </w:tcPr>
          <w:p w14:paraId="799E7BE9" w14:textId="77777777" w:rsid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4.23.</w:t>
            </w:r>
          </w:p>
          <w:p w14:paraId="5004A443" w14:textId="77777777" w:rsidR="00AB5377" w:rsidRDefault="00AB5377" w:rsidP="000302E1">
            <w:pPr>
              <w:suppressAutoHyphens/>
              <w:spacing w:line="240" w:lineRule="auto"/>
              <w:ind w:firstLine="0"/>
              <w:jc w:val="center"/>
              <w:rPr>
                <w:rFonts w:ascii="Times New Roman" w:eastAsia="Times New Roman" w:hAnsi="Times New Roman" w:cs="Times New Roman"/>
                <w:i/>
                <w:sz w:val="24"/>
                <w:szCs w:val="24"/>
                <w:lang w:eastAsia="en-US"/>
              </w:rPr>
            </w:pPr>
          </w:p>
          <w:p w14:paraId="5178DCD1" w14:textId="77777777" w:rsidR="00AB5377" w:rsidRDefault="00AB5377" w:rsidP="000302E1">
            <w:pPr>
              <w:suppressAutoHyphens/>
              <w:spacing w:line="240" w:lineRule="auto"/>
              <w:ind w:firstLine="0"/>
              <w:jc w:val="center"/>
              <w:rPr>
                <w:rFonts w:ascii="Times New Roman" w:eastAsia="Times New Roman" w:hAnsi="Times New Roman" w:cs="Times New Roman"/>
                <w:i/>
                <w:sz w:val="24"/>
                <w:szCs w:val="24"/>
                <w:lang w:eastAsia="en-US"/>
              </w:rPr>
            </w:pPr>
          </w:p>
          <w:p w14:paraId="5D1E79AD" w14:textId="3DBFDB7A" w:rsidR="00AB5377" w:rsidRDefault="00AB5377"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4.23.1.</w:t>
            </w:r>
          </w:p>
          <w:p w14:paraId="0453AE77" w14:textId="77777777" w:rsidR="00AB5377" w:rsidRDefault="00AB5377" w:rsidP="000302E1">
            <w:pPr>
              <w:suppressAutoHyphens/>
              <w:spacing w:line="240" w:lineRule="auto"/>
              <w:ind w:firstLine="0"/>
              <w:jc w:val="center"/>
              <w:rPr>
                <w:rFonts w:ascii="Times New Roman" w:eastAsia="Times New Roman" w:hAnsi="Times New Roman" w:cs="Times New Roman"/>
                <w:i/>
                <w:sz w:val="24"/>
                <w:szCs w:val="24"/>
                <w:lang w:eastAsia="en-US"/>
              </w:rPr>
            </w:pPr>
          </w:p>
          <w:p w14:paraId="1958C83A" w14:textId="77777777" w:rsidR="00AB5377" w:rsidRDefault="00AB5377" w:rsidP="000302E1">
            <w:pPr>
              <w:suppressAutoHyphens/>
              <w:spacing w:line="240" w:lineRule="auto"/>
              <w:ind w:firstLine="0"/>
              <w:jc w:val="center"/>
              <w:rPr>
                <w:rFonts w:ascii="Times New Roman" w:eastAsia="Times New Roman" w:hAnsi="Times New Roman" w:cs="Times New Roman"/>
                <w:i/>
                <w:sz w:val="24"/>
                <w:szCs w:val="24"/>
                <w:lang w:eastAsia="en-US"/>
              </w:rPr>
            </w:pPr>
          </w:p>
          <w:p w14:paraId="7E0606FF" w14:textId="79F999AF" w:rsidR="00AB5377" w:rsidRDefault="00AB5377"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4.23.2.</w:t>
            </w:r>
          </w:p>
          <w:p w14:paraId="4B730AD3" w14:textId="77777777" w:rsidR="00AB5377" w:rsidRPr="000302E1" w:rsidRDefault="00AB5377" w:rsidP="000302E1">
            <w:pPr>
              <w:suppressAutoHyphens/>
              <w:spacing w:line="240" w:lineRule="auto"/>
              <w:ind w:firstLine="0"/>
              <w:jc w:val="center"/>
              <w:rPr>
                <w:rFonts w:ascii="Times New Roman" w:eastAsia="Times New Roman" w:hAnsi="Times New Roman" w:cs="Times New Roman"/>
                <w:i/>
                <w:sz w:val="24"/>
                <w:szCs w:val="24"/>
                <w:lang w:eastAsia="en-US"/>
              </w:rPr>
            </w:pPr>
          </w:p>
        </w:tc>
        <w:tc>
          <w:tcPr>
            <w:tcW w:w="1530" w:type="pct"/>
            <w:vAlign w:val="center"/>
          </w:tcPr>
          <w:p w14:paraId="1DCB064F" w14:textId="77777777" w:rsidR="00AB5377" w:rsidRDefault="00AB5377" w:rsidP="00AB5377">
            <w:pPr>
              <w:spacing w:line="240" w:lineRule="auto"/>
              <w:ind w:firstLine="0"/>
              <w:jc w:val="left"/>
              <w:rPr>
                <w:rFonts w:ascii="Times New Roman" w:eastAsia="Times New Roman" w:hAnsi="Times New Roman" w:cs="Times New Roman"/>
                <w:b/>
                <w:bCs/>
                <w:i/>
                <w:sz w:val="24"/>
                <w:szCs w:val="24"/>
                <w:lang w:eastAsia="en-US"/>
              </w:rPr>
            </w:pPr>
          </w:p>
          <w:p w14:paraId="0B9C6E06" w14:textId="77777777" w:rsidR="00AB5377" w:rsidRDefault="00AB5377" w:rsidP="00AB5377">
            <w:pPr>
              <w:spacing w:line="240" w:lineRule="auto"/>
              <w:ind w:firstLine="0"/>
              <w:jc w:val="left"/>
              <w:rPr>
                <w:rFonts w:ascii="Times New Roman" w:eastAsia="Times New Roman" w:hAnsi="Times New Roman" w:cs="Times New Roman"/>
                <w:i/>
                <w:sz w:val="24"/>
                <w:szCs w:val="24"/>
                <w:lang w:eastAsia="en-US"/>
              </w:rPr>
            </w:pPr>
            <w:r w:rsidRPr="003D246A">
              <w:rPr>
                <w:rFonts w:ascii="Times New Roman" w:eastAsia="Times New Roman" w:hAnsi="Times New Roman" w:cs="Times New Roman"/>
                <w:b/>
                <w:bCs/>
                <w:i/>
                <w:sz w:val="24"/>
                <w:szCs w:val="24"/>
                <w:lang w:eastAsia="en-US"/>
              </w:rPr>
              <w:lastRenderedPageBreak/>
              <w:t>Susisiekimo komunikacijos</w:t>
            </w:r>
            <w:r w:rsidRPr="000302E1">
              <w:rPr>
                <w:rFonts w:ascii="Times New Roman" w:eastAsia="Times New Roman" w:hAnsi="Times New Roman" w:cs="Times New Roman"/>
                <w:bCs/>
                <w:i/>
                <w:sz w:val="24"/>
                <w:szCs w:val="24"/>
                <w:lang w:eastAsia="en-US"/>
              </w:rPr>
              <w:t xml:space="preserve"> </w:t>
            </w:r>
            <w:r w:rsidRPr="000302E1">
              <w:rPr>
                <w:rFonts w:ascii="Times New Roman" w:eastAsia="Times New Roman" w:hAnsi="Times New Roman" w:cs="Times New Roman"/>
                <w:i/>
                <w:sz w:val="24"/>
                <w:szCs w:val="24"/>
                <w:lang w:eastAsia="en-US"/>
              </w:rPr>
              <w:t>(PU 2.1.22)</w:t>
            </w:r>
            <w:r>
              <w:rPr>
                <w:rFonts w:ascii="Times New Roman" w:eastAsia="Times New Roman" w:hAnsi="Times New Roman" w:cs="Times New Roman"/>
                <w:i/>
                <w:sz w:val="24"/>
                <w:szCs w:val="24"/>
                <w:lang w:eastAsia="en-US"/>
              </w:rPr>
              <w:t>:</w:t>
            </w:r>
          </w:p>
          <w:p w14:paraId="605E4A19" w14:textId="77777777" w:rsidR="00AB5377" w:rsidRDefault="00AB5377" w:rsidP="000302E1">
            <w:pPr>
              <w:spacing w:line="240" w:lineRule="auto"/>
              <w:ind w:firstLine="0"/>
              <w:jc w:val="left"/>
              <w:rPr>
                <w:rFonts w:ascii="Times New Roman" w:eastAsia="Times New Roman" w:hAnsi="Times New Roman" w:cs="Times New Roman"/>
                <w:bCs/>
                <w:i/>
                <w:sz w:val="24"/>
                <w:szCs w:val="24"/>
                <w:lang w:eastAsia="en-US"/>
              </w:rPr>
            </w:pPr>
          </w:p>
          <w:p w14:paraId="1C4D8557" w14:textId="31DF9A0B" w:rsidR="00AB5377" w:rsidRDefault="00AB5377" w:rsidP="000302E1">
            <w:pPr>
              <w:spacing w:line="240" w:lineRule="auto"/>
              <w:ind w:firstLine="0"/>
              <w:jc w:val="left"/>
              <w:rPr>
                <w:rFonts w:ascii="Times New Roman" w:eastAsia="Times New Roman" w:hAnsi="Times New Roman" w:cs="Times New Roman"/>
                <w:bCs/>
                <w:i/>
                <w:sz w:val="24"/>
                <w:szCs w:val="24"/>
                <w:lang w:eastAsia="en-US"/>
              </w:rPr>
            </w:pPr>
            <w:r w:rsidRPr="000302E1">
              <w:rPr>
                <w:rFonts w:ascii="Times New Roman" w:eastAsia="Times New Roman" w:hAnsi="Times New Roman" w:cs="Times New Roman"/>
                <w:bCs/>
                <w:i/>
                <w:sz w:val="24"/>
                <w:szCs w:val="24"/>
                <w:lang w:eastAsia="en-US"/>
              </w:rPr>
              <w:t>Susisiekimo komunikacijos (</w:t>
            </w:r>
            <w:r w:rsidRPr="000302E1">
              <w:rPr>
                <w:rFonts w:ascii="Times New Roman" w:eastAsia="Times New Roman" w:hAnsi="Times New Roman" w:cs="Times New Roman"/>
                <w:b/>
                <w:bCs/>
                <w:i/>
                <w:sz w:val="24"/>
                <w:szCs w:val="24"/>
                <w:lang w:eastAsia="en-US"/>
              </w:rPr>
              <w:t>vidaus teritorijos,</w:t>
            </w:r>
            <w:r w:rsidRPr="000302E1">
              <w:rPr>
                <w:rFonts w:ascii="Times New Roman" w:eastAsia="Times New Roman" w:hAnsi="Times New Roman" w:cs="Times New Roman"/>
                <w:bCs/>
                <w:i/>
                <w:sz w:val="24"/>
                <w:szCs w:val="24"/>
                <w:lang w:eastAsia="en-US"/>
              </w:rPr>
              <w:t xml:space="preserve"> PU priedas Nr.15)</w:t>
            </w:r>
          </w:p>
          <w:p w14:paraId="65010F6E" w14:textId="77777777" w:rsidR="00AB5377" w:rsidRDefault="00AB5377" w:rsidP="000302E1">
            <w:pPr>
              <w:spacing w:line="240" w:lineRule="auto"/>
              <w:ind w:firstLine="0"/>
              <w:jc w:val="left"/>
              <w:rPr>
                <w:rFonts w:ascii="Times New Roman" w:eastAsia="Times New Roman" w:hAnsi="Times New Roman" w:cs="Times New Roman"/>
                <w:bCs/>
                <w:i/>
                <w:sz w:val="24"/>
                <w:szCs w:val="24"/>
                <w:lang w:eastAsia="en-US"/>
              </w:rPr>
            </w:pPr>
          </w:p>
          <w:p w14:paraId="74B9CAF8" w14:textId="79AFE06B" w:rsidR="00AB5377" w:rsidRDefault="00AB5377" w:rsidP="000302E1">
            <w:pPr>
              <w:spacing w:line="240" w:lineRule="auto"/>
              <w:ind w:firstLine="0"/>
              <w:jc w:val="left"/>
              <w:rPr>
                <w:rFonts w:ascii="Times New Roman" w:eastAsia="Times New Roman" w:hAnsi="Times New Roman" w:cs="Times New Roman"/>
                <w:bCs/>
                <w:i/>
                <w:sz w:val="24"/>
                <w:szCs w:val="24"/>
                <w:lang w:eastAsia="en-US"/>
              </w:rPr>
            </w:pPr>
            <w:r w:rsidRPr="000302E1">
              <w:rPr>
                <w:rFonts w:ascii="Times New Roman" w:eastAsia="Times New Roman" w:hAnsi="Times New Roman" w:cs="Times New Roman"/>
                <w:bCs/>
                <w:i/>
                <w:sz w:val="24"/>
                <w:szCs w:val="24"/>
                <w:lang w:eastAsia="en-US"/>
              </w:rPr>
              <w:t>Susisiekimo komunikacijos (</w:t>
            </w:r>
            <w:r w:rsidRPr="000302E1">
              <w:rPr>
                <w:rFonts w:ascii="Times New Roman" w:eastAsia="Times New Roman" w:hAnsi="Times New Roman" w:cs="Times New Roman"/>
                <w:b/>
                <w:bCs/>
                <w:i/>
                <w:sz w:val="24"/>
                <w:szCs w:val="24"/>
                <w:lang w:eastAsia="en-US"/>
              </w:rPr>
              <w:t>privažiavimo</w:t>
            </w:r>
            <w:r w:rsidRPr="000302E1">
              <w:rPr>
                <w:rFonts w:ascii="Times New Roman" w:eastAsia="Times New Roman" w:hAnsi="Times New Roman" w:cs="Times New Roman"/>
                <w:bCs/>
                <w:i/>
                <w:sz w:val="24"/>
                <w:szCs w:val="24"/>
                <w:lang w:eastAsia="en-US"/>
              </w:rPr>
              <w:t xml:space="preserve"> kelias, PU priedas Nr. 15, punktas 7.3)</w:t>
            </w:r>
          </w:p>
          <w:p w14:paraId="177317B9" w14:textId="040DFCAF" w:rsidR="002A0CEC" w:rsidRPr="000302E1" w:rsidRDefault="002A0CEC">
            <w:pPr>
              <w:spacing w:line="240" w:lineRule="auto"/>
              <w:ind w:firstLine="0"/>
              <w:jc w:val="left"/>
              <w:rPr>
                <w:rFonts w:ascii="Times New Roman" w:eastAsia="Times New Roman" w:hAnsi="Times New Roman" w:cs="Times New Roman"/>
                <w:bCs/>
                <w:i/>
                <w:caps/>
                <w:sz w:val="24"/>
                <w:szCs w:val="20"/>
                <w:lang w:eastAsia="en-US"/>
              </w:rPr>
            </w:pPr>
          </w:p>
        </w:tc>
        <w:tc>
          <w:tcPr>
            <w:tcW w:w="421" w:type="pct"/>
            <w:gridSpan w:val="2"/>
            <w:vAlign w:val="center"/>
          </w:tcPr>
          <w:p w14:paraId="2FBAFCF6" w14:textId="77777777" w:rsidR="000302E1" w:rsidRDefault="00172AAB" w:rsidP="000302E1">
            <w:pPr>
              <w:suppressAutoHyphens/>
              <w:spacing w:line="240" w:lineRule="auto"/>
              <w:ind w:firstLine="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1</w:t>
            </w:r>
          </w:p>
          <w:p w14:paraId="64CE7515" w14:textId="77777777" w:rsidR="00172AAB" w:rsidRDefault="00172AAB" w:rsidP="000302E1">
            <w:pPr>
              <w:suppressAutoHyphens/>
              <w:spacing w:line="240" w:lineRule="auto"/>
              <w:ind w:firstLine="0"/>
              <w:jc w:val="center"/>
              <w:rPr>
                <w:rFonts w:ascii="Times New Roman" w:eastAsia="Times New Roman" w:hAnsi="Times New Roman" w:cs="Times New Roman"/>
                <w:sz w:val="24"/>
                <w:szCs w:val="24"/>
                <w:lang w:eastAsia="en-US"/>
              </w:rPr>
            </w:pPr>
          </w:p>
          <w:p w14:paraId="5F6E9572" w14:textId="77777777" w:rsidR="00172AAB" w:rsidRDefault="00172AAB" w:rsidP="000302E1">
            <w:pPr>
              <w:suppressAutoHyphens/>
              <w:spacing w:line="240" w:lineRule="auto"/>
              <w:ind w:firstLine="0"/>
              <w:jc w:val="center"/>
              <w:rPr>
                <w:rFonts w:ascii="Times New Roman" w:eastAsia="Times New Roman" w:hAnsi="Times New Roman" w:cs="Times New Roman"/>
                <w:sz w:val="24"/>
                <w:szCs w:val="24"/>
                <w:lang w:eastAsia="en-US"/>
              </w:rPr>
            </w:pPr>
          </w:p>
          <w:p w14:paraId="3068290E" w14:textId="77777777" w:rsidR="00172AAB" w:rsidRDefault="00172AAB" w:rsidP="000302E1">
            <w:pPr>
              <w:suppressAutoHyphens/>
              <w:spacing w:line="240" w:lineRule="auto"/>
              <w:ind w:firstLine="0"/>
              <w:jc w:val="center"/>
              <w:rPr>
                <w:rFonts w:ascii="Times New Roman" w:eastAsia="Times New Roman" w:hAnsi="Times New Roman" w:cs="Times New Roman"/>
                <w:sz w:val="24"/>
                <w:szCs w:val="24"/>
                <w:lang w:eastAsia="en-US"/>
              </w:rPr>
            </w:pPr>
          </w:p>
          <w:p w14:paraId="3561CA3B" w14:textId="26FBD47B" w:rsidR="00172AAB" w:rsidRPr="000302E1" w:rsidRDefault="00172AAB" w:rsidP="000302E1">
            <w:pPr>
              <w:suppressAutoHyphens/>
              <w:spacing w:line="240" w:lineRule="auto"/>
              <w:ind w:firstLine="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560" w:type="pct"/>
            <w:gridSpan w:val="2"/>
          </w:tcPr>
          <w:p w14:paraId="039811DA"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7BF1988E"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7E7680E9" w14:textId="77777777" w:rsidR="000302E1" w:rsidRPr="003D246A" w:rsidRDefault="000302E1" w:rsidP="000302E1">
            <w:pPr>
              <w:suppressAutoHyphens/>
              <w:spacing w:line="240" w:lineRule="auto"/>
              <w:ind w:firstLine="0"/>
              <w:jc w:val="center"/>
              <w:rPr>
                <w:rFonts w:ascii="Times New Roman" w:eastAsia="Times New Roman" w:hAnsi="Times New Roman" w:cs="Times New Roman"/>
                <w:i/>
                <w:sz w:val="20"/>
                <w:szCs w:val="20"/>
                <w:lang w:eastAsia="en-US"/>
              </w:rPr>
            </w:pPr>
            <w:r w:rsidRPr="003D246A">
              <w:rPr>
                <w:rFonts w:ascii="Times New Roman" w:eastAsia="Times New Roman" w:hAnsi="Times New Roman" w:cs="Times New Roman"/>
                <w:i/>
                <w:sz w:val="20"/>
                <w:szCs w:val="20"/>
                <w:lang w:eastAsia="en-US"/>
              </w:rPr>
              <w:lastRenderedPageBreak/>
              <w:t>(skaičiais ir žodžiais)</w:t>
            </w:r>
          </w:p>
          <w:p w14:paraId="0B3586AB" w14:textId="77777777" w:rsidR="000302E1" w:rsidRPr="003D246A" w:rsidRDefault="00851B3B" w:rsidP="000302E1">
            <w:pPr>
              <w:suppressAutoHyphens/>
              <w:spacing w:line="240" w:lineRule="auto"/>
              <w:ind w:firstLine="0"/>
              <w:jc w:val="center"/>
              <w:rPr>
                <w:rFonts w:ascii="Times New Roman" w:eastAsia="Times New Roman" w:hAnsi="Times New Roman" w:cs="Times New Roman"/>
                <w:b/>
                <w:sz w:val="24"/>
                <w:szCs w:val="24"/>
                <w:lang w:val="pt-PT" w:eastAsia="en-US"/>
              </w:rPr>
            </w:pPr>
            <w:r w:rsidRPr="003D246A">
              <w:rPr>
                <w:rFonts w:ascii="Times New Roman" w:eastAsia="Times New Roman" w:hAnsi="Times New Roman" w:cs="Times New Roman"/>
                <w:b/>
                <w:sz w:val="24"/>
                <w:szCs w:val="24"/>
                <w:lang w:val="pt-PT" w:eastAsia="en-US"/>
              </w:rPr>
              <w:t>=4.23.1+4.23.2</w:t>
            </w:r>
          </w:p>
          <w:p w14:paraId="1F7C0139" w14:textId="77777777" w:rsidR="00AB5377" w:rsidRPr="003D246A" w:rsidRDefault="00AB5377" w:rsidP="000302E1">
            <w:pPr>
              <w:suppressAutoHyphens/>
              <w:spacing w:line="240" w:lineRule="auto"/>
              <w:ind w:firstLine="0"/>
              <w:jc w:val="center"/>
              <w:rPr>
                <w:rFonts w:ascii="Times New Roman" w:eastAsia="Times New Roman" w:hAnsi="Times New Roman" w:cs="Times New Roman"/>
                <w:b/>
                <w:sz w:val="24"/>
                <w:szCs w:val="24"/>
                <w:lang w:val="pt-PT" w:eastAsia="en-US"/>
              </w:rPr>
            </w:pPr>
          </w:p>
          <w:p w14:paraId="762327B3" w14:textId="77777777" w:rsidR="00AB5377" w:rsidRPr="000302E1" w:rsidRDefault="00AB5377" w:rsidP="00AB5377">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7347BCE6" w14:textId="3DB6F431" w:rsidR="00AB5377" w:rsidRDefault="00AB5377" w:rsidP="00AB5377">
            <w:pPr>
              <w:suppressAutoHyphens/>
              <w:spacing w:line="240" w:lineRule="auto"/>
              <w:ind w:firstLine="0"/>
              <w:jc w:val="center"/>
              <w:rPr>
                <w:rFonts w:ascii="Times New Roman" w:eastAsia="Times New Roman" w:hAnsi="Times New Roman" w:cs="Times New Roman"/>
                <w:i/>
                <w:sz w:val="20"/>
                <w:szCs w:val="20"/>
                <w:lang w:eastAsia="en-US"/>
              </w:rPr>
            </w:pPr>
            <w:r w:rsidRPr="003D246A">
              <w:rPr>
                <w:rFonts w:ascii="Times New Roman" w:eastAsia="Times New Roman" w:hAnsi="Times New Roman" w:cs="Times New Roman"/>
                <w:i/>
                <w:sz w:val="20"/>
                <w:szCs w:val="20"/>
                <w:lang w:eastAsia="en-US"/>
              </w:rPr>
              <w:t>(skaičiais ir žodžiais)</w:t>
            </w:r>
          </w:p>
          <w:p w14:paraId="6E2ED121" w14:textId="77777777" w:rsidR="004A2C44" w:rsidRPr="003D246A" w:rsidRDefault="004A2C44" w:rsidP="00AB5377">
            <w:pPr>
              <w:suppressAutoHyphens/>
              <w:spacing w:line="240" w:lineRule="auto"/>
              <w:ind w:firstLine="0"/>
              <w:jc w:val="center"/>
              <w:rPr>
                <w:rFonts w:ascii="Times New Roman" w:eastAsia="Times New Roman" w:hAnsi="Times New Roman" w:cs="Times New Roman"/>
                <w:i/>
                <w:sz w:val="20"/>
                <w:szCs w:val="20"/>
                <w:lang w:eastAsia="en-US"/>
              </w:rPr>
            </w:pPr>
          </w:p>
          <w:p w14:paraId="3EAD2327" w14:textId="77777777" w:rsidR="00AB5377" w:rsidRPr="000302E1" w:rsidRDefault="00AB5377" w:rsidP="00AB5377">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2EC2C083" w14:textId="132A6D6E" w:rsidR="00AB5377" w:rsidRPr="003D246A" w:rsidRDefault="00AB5377" w:rsidP="00AB5377">
            <w:pPr>
              <w:suppressAutoHyphens/>
              <w:spacing w:line="240" w:lineRule="auto"/>
              <w:ind w:firstLine="0"/>
              <w:jc w:val="center"/>
              <w:rPr>
                <w:rFonts w:ascii="Times New Roman" w:eastAsia="Times New Roman" w:hAnsi="Times New Roman" w:cs="Times New Roman"/>
                <w:b/>
                <w:sz w:val="20"/>
                <w:szCs w:val="20"/>
                <w:lang w:val="en-US" w:eastAsia="en-US"/>
              </w:rPr>
            </w:pPr>
            <w:r w:rsidRPr="003D246A">
              <w:rPr>
                <w:rFonts w:ascii="Times New Roman" w:eastAsia="Times New Roman" w:hAnsi="Times New Roman" w:cs="Times New Roman"/>
                <w:i/>
                <w:sz w:val="20"/>
                <w:szCs w:val="20"/>
                <w:lang w:eastAsia="en-US"/>
              </w:rPr>
              <w:t>(skaičiais ir žodžiais)</w:t>
            </w:r>
          </w:p>
          <w:p w14:paraId="233C5844" w14:textId="3EF6F358" w:rsidR="00AB5377" w:rsidRPr="003D246A" w:rsidRDefault="00AB5377" w:rsidP="000302E1">
            <w:pPr>
              <w:suppressAutoHyphens/>
              <w:spacing w:line="240" w:lineRule="auto"/>
              <w:ind w:firstLine="0"/>
              <w:jc w:val="center"/>
              <w:rPr>
                <w:rFonts w:ascii="Times New Roman" w:eastAsia="Times New Roman" w:hAnsi="Times New Roman" w:cs="Times New Roman"/>
                <w:b/>
                <w:sz w:val="24"/>
                <w:szCs w:val="24"/>
                <w:lang w:val="en-US" w:eastAsia="en-US"/>
              </w:rPr>
            </w:pPr>
          </w:p>
        </w:tc>
      </w:tr>
      <w:tr w:rsidR="000302E1" w:rsidRPr="000302E1" w14:paraId="27E23B6E" w14:textId="77777777" w:rsidTr="003D246A">
        <w:tc>
          <w:tcPr>
            <w:tcW w:w="543" w:type="pct"/>
            <w:vAlign w:val="center"/>
          </w:tcPr>
          <w:p w14:paraId="3A422E31"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lastRenderedPageBreak/>
              <w:t>4.24.</w:t>
            </w:r>
          </w:p>
        </w:tc>
        <w:tc>
          <w:tcPr>
            <w:tcW w:w="1530" w:type="pct"/>
            <w:vAlign w:val="center"/>
          </w:tcPr>
          <w:p w14:paraId="17F2D5D0" w14:textId="77777777" w:rsidR="000302E1" w:rsidRPr="000302E1" w:rsidRDefault="000302E1" w:rsidP="000302E1">
            <w:pPr>
              <w:spacing w:line="240" w:lineRule="auto"/>
              <w:ind w:firstLine="0"/>
              <w:jc w:val="left"/>
              <w:rPr>
                <w:rFonts w:ascii="Times New Roman" w:eastAsia="Times New Roman" w:hAnsi="Times New Roman" w:cs="Times New Roman"/>
                <w:bCs/>
                <w:i/>
                <w:sz w:val="24"/>
                <w:szCs w:val="24"/>
                <w:lang w:eastAsia="en-US"/>
              </w:rPr>
            </w:pPr>
            <w:r w:rsidRPr="000302E1">
              <w:rPr>
                <w:rFonts w:ascii="Times New Roman" w:eastAsia="Times New Roman" w:hAnsi="Times New Roman" w:cs="Times New Roman"/>
                <w:bCs/>
                <w:i/>
                <w:sz w:val="24"/>
                <w:szCs w:val="24"/>
                <w:lang w:eastAsia="en-US"/>
              </w:rPr>
              <w:t>Pasato 33H1p griovimas</w:t>
            </w:r>
          </w:p>
        </w:tc>
        <w:tc>
          <w:tcPr>
            <w:tcW w:w="421" w:type="pct"/>
            <w:gridSpan w:val="2"/>
            <w:vAlign w:val="center"/>
          </w:tcPr>
          <w:p w14:paraId="5A013A7E"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7C2DDADF"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06329AD2"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5E6A1CDD"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48AE171E" w14:textId="77777777" w:rsidTr="003D246A">
        <w:tc>
          <w:tcPr>
            <w:tcW w:w="543" w:type="pct"/>
            <w:vAlign w:val="center"/>
          </w:tcPr>
          <w:p w14:paraId="2D0EA914"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i/>
                <w:sz w:val="24"/>
                <w:szCs w:val="24"/>
                <w:lang w:eastAsia="en-US"/>
              </w:rPr>
            </w:pPr>
            <w:r w:rsidRPr="000302E1">
              <w:rPr>
                <w:rFonts w:ascii="Times New Roman" w:eastAsia="Times New Roman" w:hAnsi="Times New Roman" w:cs="Times New Roman"/>
                <w:i/>
                <w:sz w:val="24"/>
                <w:szCs w:val="24"/>
                <w:lang w:eastAsia="en-US"/>
              </w:rPr>
              <w:t>4.25.</w:t>
            </w:r>
          </w:p>
        </w:tc>
        <w:tc>
          <w:tcPr>
            <w:tcW w:w="1530" w:type="pct"/>
            <w:vAlign w:val="center"/>
          </w:tcPr>
          <w:p w14:paraId="26792DFF" w14:textId="77777777" w:rsidR="000302E1" w:rsidRPr="000302E1" w:rsidRDefault="000302E1" w:rsidP="000302E1">
            <w:pPr>
              <w:spacing w:line="240" w:lineRule="auto"/>
              <w:ind w:firstLine="0"/>
              <w:jc w:val="left"/>
              <w:rPr>
                <w:rFonts w:ascii="Times New Roman" w:eastAsia="Times New Roman" w:hAnsi="Times New Roman" w:cs="Times New Roman"/>
                <w:bCs/>
                <w:i/>
                <w:sz w:val="24"/>
                <w:szCs w:val="24"/>
                <w:lang w:eastAsia="en-US"/>
              </w:rPr>
            </w:pPr>
            <w:r w:rsidRPr="000302E1">
              <w:rPr>
                <w:rFonts w:ascii="Times New Roman" w:eastAsia="Times New Roman" w:hAnsi="Times New Roman" w:cs="Times New Roman"/>
                <w:bCs/>
                <w:i/>
                <w:sz w:val="24"/>
                <w:szCs w:val="24"/>
                <w:lang w:eastAsia="en-US"/>
              </w:rPr>
              <w:t>Pastato 37H1p konservavimas</w:t>
            </w:r>
          </w:p>
        </w:tc>
        <w:tc>
          <w:tcPr>
            <w:tcW w:w="421" w:type="pct"/>
            <w:gridSpan w:val="2"/>
            <w:vAlign w:val="center"/>
          </w:tcPr>
          <w:p w14:paraId="11E65F4A"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4DE25094"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p>
        </w:tc>
        <w:tc>
          <w:tcPr>
            <w:tcW w:w="1946" w:type="pct"/>
            <w:vAlign w:val="center"/>
          </w:tcPr>
          <w:p w14:paraId="7E3A2E87"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 xml:space="preserve">.................................... </w:t>
            </w:r>
            <w:proofErr w:type="spellStart"/>
            <w:r w:rsidRPr="000302E1">
              <w:rPr>
                <w:rFonts w:ascii="Times New Roman" w:eastAsia="Times New Roman" w:hAnsi="Times New Roman" w:cs="Times New Roman"/>
                <w:sz w:val="24"/>
                <w:szCs w:val="24"/>
                <w:lang w:eastAsia="en-US"/>
              </w:rPr>
              <w:t>Eur</w:t>
            </w:r>
            <w:proofErr w:type="spellEnd"/>
          </w:p>
          <w:p w14:paraId="1917FF69" w14:textId="77777777" w:rsidR="000302E1" w:rsidRPr="003D246A" w:rsidRDefault="000302E1" w:rsidP="000302E1">
            <w:pPr>
              <w:suppressAutoHyphens/>
              <w:spacing w:line="240" w:lineRule="auto"/>
              <w:ind w:firstLine="0"/>
              <w:jc w:val="center"/>
              <w:rPr>
                <w:rFonts w:ascii="Times New Roman" w:eastAsia="Times New Roman" w:hAnsi="Times New Roman" w:cs="Times New Roman"/>
                <w:sz w:val="20"/>
                <w:szCs w:val="20"/>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4C5E809C" w14:textId="77777777" w:rsidTr="003D246A">
        <w:tc>
          <w:tcPr>
            <w:tcW w:w="543" w:type="pct"/>
            <w:vAlign w:val="center"/>
          </w:tcPr>
          <w:p w14:paraId="66234CE8"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0302E1">
              <w:rPr>
                <w:rFonts w:ascii="Times New Roman" w:eastAsia="Times New Roman" w:hAnsi="Times New Roman" w:cs="Times New Roman"/>
                <w:b/>
                <w:sz w:val="24"/>
                <w:szCs w:val="24"/>
                <w:lang w:eastAsia="en-US"/>
              </w:rPr>
              <w:t>5.</w:t>
            </w:r>
          </w:p>
        </w:tc>
        <w:tc>
          <w:tcPr>
            <w:tcW w:w="1530" w:type="pct"/>
            <w:vAlign w:val="center"/>
          </w:tcPr>
          <w:p w14:paraId="734A5E3C" w14:textId="77777777" w:rsidR="000302E1" w:rsidRPr="000302E1" w:rsidRDefault="000302E1" w:rsidP="000302E1">
            <w:pPr>
              <w:spacing w:line="240" w:lineRule="auto"/>
              <w:ind w:firstLine="0"/>
              <w:jc w:val="left"/>
              <w:rPr>
                <w:rFonts w:ascii="Times New Roman" w:eastAsia="Times New Roman" w:hAnsi="Times New Roman" w:cs="Times New Roman"/>
                <w:b/>
                <w:sz w:val="24"/>
                <w:szCs w:val="24"/>
                <w:lang w:eastAsia="en-US"/>
              </w:rPr>
            </w:pPr>
            <w:r w:rsidRPr="000302E1">
              <w:rPr>
                <w:rFonts w:ascii="Times New Roman" w:eastAsia="Times New Roman" w:hAnsi="Times New Roman" w:cs="Times New Roman"/>
                <w:b/>
                <w:sz w:val="24"/>
                <w:szCs w:val="24"/>
                <w:lang w:eastAsia="en-US"/>
              </w:rPr>
              <w:t>Statinio projekto vykdymo priežiūra</w:t>
            </w:r>
          </w:p>
        </w:tc>
        <w:tc>
          <w:tcPr>
            <w:tcW w:w="421" w:type="pct"/>
            <w:gridSpan w:val="2"/>
            <w:vAlign w:val="center"/>
          </w:tcPr>
          <w:p w14:paraId="070E0A9A"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p>
        </w:tc>
        <w:tc>
          <w:tcPr>
            <w:tcW w:w="560" w:type="pct"/>
            <w:gridSpan w:val="2"/>
          </w:tcPr>
          <w:p w14:paraId="40B97183"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p>
        </w:tc>
        <w:tc>
          <w:tcPr>
            <w:tcW w:w="1946" w:type="pct"/>
          </w:tcPr>
          <w:p w14:paraId="254497F1"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0302E1">
              <w:rPr>
                <w:rFonts w:ascii="Times New Roman" w:eastAsia="Times New Roman" w:hAnsi="Times New Roman" w:cs="Times New Roman"/>
                <w:b/>
                <w:sz w:val="24"/>
                <w:szCs w:val="24"/>
                <w:lang w:eastAsia="en-US"/>
              </w:rPr>
              <w:t xml:space="preserve">.................................... </w:t>
            </w:r>
            <w:proofErr w:type="spellStart"/>
            <w:r w:rsidRPr="000302E1">
              <w:rPr>
                <w:rFonts w:ascii="Times New Roman" w:eastAsia="Times New Roman" w:hAnsi="Times New Roman" w:cs="Times New Roman"/>
                <w:b/>
                <w:sz w:val="24"/>
                <w:szCs w:val="24"/>
                <w:lang w:eastAsia="en-US"/>
              </w:rPr>
              <w:t>Eur</w:t>
            </w:r>
            <w:proofErr w:type="spellEnd"/>
          </w:p>
          <w:p w14:paraId="5385BADD"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3D8A98CC" w14:textId="77777777" w:rsidTr="003D246A">
        <w:tc>
          <w:tcPr>
            <w:tcW w:w="543" w:type="pct"/>
            <w:vAlign w:val="center"/>
          </w:tcPr>
          <w:p w14:paraId="6078AFB8"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0302E1">
              <w:rPr>
                <w:rFonts w:ascii="Times New Roman" w:eastAsia="Times New Roman" w:hAnsi="Times New Roman" w:cs="Times New Roman"/>
                <w:b/>
                <w:sz w:val="24"/>
                <w:szCs w:val="24"/>
                <w:lang w:eastAsia="en-US"/>
              </w:rPr>
              <w:t>6.</w:t>
            </w:r>
          </w:p>
        </w:tc>
        <w:tc>
          <w:tcPr>
            <w:tcW w:w="1530" w:type="pct"/>
            <w:vAlign w:val="center"/>
          </w:tcPr>
          <w:p w14:paraId="10FA17E3" w14:textId="77777777" w:rsidR="000302E1" w:rsidRPr="000302E1" w:rsidRDefault="000302E1" w:rsidP="000302E1">
            <w:pPr>
              <w:spacing w:line="240" w:lineRule="auto"/>
              <w:ind w:firstLine="0"/>
              <w:jc w:val="left"/>
              <w:rPr>
                <w:rFonts w:ascii="Times New Roman" w:eastAsia="Times New Roman" w:hAnsi="Times New Roman" w:cs="Times New Roman"/>
                <w:b/>
                <w:sz w:val="24"/>
                <w:szCs w:val="24"/>
                <w:lang w:eastAsia="en-US"/>
              </w:rPr>
            </w:pPr>
            <w:r w:rsidRPr="000302E1">
              <w:rPr>
                <w:rFonts w:ascii="Times New Roman" w:eastAsia="Times New Roman" w:hAnsi="Times New Roman" w:cs="Times New Roman"/>
                <w:b/>
                <w:sz w:val="24"/>
                <w:szCs w:val="24"/>
                <w:lang w:eastAsia="en-US"/>
              </w:rPr>
              <w:t>Inžinerinės paslaugos</w:t>
            </w:r>
            <w:r w:rsidRPr="000302E1">
              <w:rPr>
                <w:rFonts w:ascii="Times New Roman" w:eastAsia="Times New Roman" w:hAnsi="Times New Roman" w:cs="Times New Roman"/>
                <w:sz w:val="24"/>
                <w:szCs w:val="24"/>
                <w:lang w:eastAsia="en-US"/>
              </w:rPr>
              <w:t xml:space="preserve"> (žemės sklypų ir statinių kadastrinių matavimų atlikimas, geodezinių darbų atlikimas, vykdymo dokumentacijos, kadastrinių matavimo bylų parengimas ir kitos inžinerinės paslaugos) pagal STR. 1.05.01:2017 ,,Statybą leidžiantys dokumentai. Statybos užbaigimas. Statybos padarinių šalinimas. Statybos pagal neteisėtai išduotą statybą leidžiantį dokumentą padarinių šalinimas“ ir statinio pripažinimo užbaigtu statyti procedūros.</w:t>
            </w:r>
          </w:p>
        </w:tc>
        <w:tc>
          <w:tcPr>
            <w:tcW w:w="421" w:type="pct"/>
            <w:gridSpan w:val="2"/>
            <w:vAlign w:val="center"/>
          </w:tcPr>
          <w:p w14:paraId="65732479"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sz w:val="24"/>
                <w:szCs w:val="24"/>
                <w:lang w:eastAsia="en-US"/>
              </w:rPr>
            </w:pPr>
            <w:r w:rsidRPr="000302E1">
              <w:rPr>
                <w:rFonts w:ascii="Times New Roman" w:eastAsia="Times New Roman" w:hAnsi="Times New Roman" w:cs="Times New Roman"/>
                <w:sz w:val="24"/>
                <w:szCs w:val="24"/>
                <w:lang w:eastAsia="en-US"/>
              </w:rPr>
              <w:t>1</w:t>
            </w:r>
          </w:p>
        </w:tc>
        <w:tc>
          <w:tcPr>
            <w:tcW w:w="560" w:type="pct"/>
            <w:gridSpan w:val="2"/>
          </w:tcPr>
          <w:p w14:paraId="0D4B1AF7"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p>
        </w:tc>
        <w:tc>
          <w:tcPr>
            <w:tcW w:w="1946" w:type="pct"/>
          </w:tcPr>
          <w:p w14:paraId="15562384"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0302E1">
              <w:rPr>
                <w:rFonts w:ascii="Times New Roman" w:eastAsia="Times New Roman" w:hAnsi="Times New Roman" w:cs="Times New Roman"/>
                <w:b/>
                <w:sz w:val="24"/>
                <w:szCs w:val="24"/>
                <w:lang w:eastAsia="en-US"/>
              </w:rPr>
              <w:t xml:space="preserve">.................................... </w:t>
            </w:r>
            <w:proofErr w:type="spellStart"/>
            <w:r w:rsidRPr="000302E1">
              <w:rPr>
                <w:rFonts w:ascii="Times New Roman" w:eastAsia="Times New Roman" w:hAnsi="Times New Roman" w:cs="Times New Roman"/>
                <w:b/>
                <w:sz w:val="24"/>
                <w:szCs w:val="24"/>
                <w:lang w:eastAsia="en-US"/>
              </w:rPr>
              <w:t>Eur</w:t>
            </w:r>
            <w:proofErr w:type="spellEnd"/>
          </w:p>
          <w:p w14:paraId="249D31C2"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49931279" w14:textId="77777777" w:rsidTr="003D246A">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441"/>
        </w:trPr>
        <w:tc>
          <w:tcPr>
            <w:tcW w:w="2077" w:type="pct"/>
            <w:gridSpan w:val="3"/>
            <w:tcBorders>
              <w:top w:val="single" w:sz="4" w:space="0" w:color="auto"/>
              <w:left w:val="single" w:sz="4" w:space="0" w:color="auto"/>
              <w:bottom w:val="single" w:sz="4" w:space="0" w:color="auto"/>
            </w:tcBorders>
            <w:shd w:val="clear" w:color="auto" w:fill="F2F2F2"/>
            <w:vAlign w:val="center"/>
          </w:tcPr>
          <w:p w14:paraId="0914A23B" w14:textId="77777777" w:rsidR="000302E1" w:rsidRPr="000302E1" w:rsidRDefault="000302E1" w:rsidP="000302E1">
            <w:pPr>
              <w:suppressAutoHyphens/>
              <w:spacing w:line="240" w:lineRule="auto"/>
              <w:ind w:firstLine="0"/>
              <w:jc w:val="right"/>
              <w:rPr>
                <w:rFonts w:ascii="Times New Roman" w:eastAsia="Times New Roman" w:hAnsi="Times New Roman" w:cs="Times New Roman"/>
                <w:b/>
                <w:sz w:val="24"/>
                <w:szCs w:val="24"/>
                <w:lang w:eastAsia="en-US"/>
              </w:rPr>
            </w:pPr>
            <w:r w:rsidRPr="000302E1">
              <w:rPr>
                <w:rFonts w:ascii="Times New Roman" w:eastAsia="Times New Roman" w:hAnsi="Times New Roman" w:cs="Times New Roman"/>
                <w:b/>
                <w:sz w:val="24"/>
                <w:szCs w:val="24"/>
                <w:lang w:eastAsia="en-US"/>
              </w:rPr>
              <w:t xml:space="preserve">Bendra pasiūlymo kaina, </w:t>
            </w:r>
          </w:p>
          <w:p w14:paraId="77A055EC" w14:textId="77777777" w:rsidR="000302E1" w:rsidRPr="000302E1" w:rsidRDefault="000302E1" w:rsidP="000302E1">
            <w:pPr>
              <w:suppressAutoHyphens/>
              <w:spacing w:line="240" w:lineRule="auto"/>
              <w:ind w:firstLine="0"/>
              <w:jc w:val="right"/>
              <w:rPr>
                <w:rFonts w:ascii="Times New Roman" w:eastAsia="Times New Roman" w:hAnsi="Times New Roman" w:cs="Times New Roman"/>
                <w:b/>
                <w:sz w:val="24"/>
                <w:szCs w:val="24"/>
                <w:lang w:eastAsia="en-US"/>
              </w:rPr>
            </w:pPr>
            <w:proofErr w:type="spellStart"/>
            <w:r w:rsidRPr="000302E1">
              <w:rPr>
                <w:rFonts w:ascii="Times New Roman" w:eastAsia="Times New Roman" w:hAnsi="Times New Roman" w:cs="Times New Roman"/>
                <w:b/>
                <w:sz w:val="24"/>
                <w:szCs w:val="24"/>
                <w:lang w:eastAsia="en-US"/>
              </w:rPr>
              <w:t>Eur</w:t>
            </w:r>
            <w:proofErr w:type="spellEnd"/>
            <w:r w:rsidRPr="000302E1">
              <w:rPr>
                <w:rFonts w:ascii="Times New Roman" w:eastAsia="Times New Roman" w:hAnsi="Times New Roman" w:cs="Times New Roman"/>
                <w:b/>
                <w:sz w:val="24"/>
                <w:szCs w:val="24"/>
                <w:lang w:eastAsia="en-US"/>
              </w:rPr>
              <w:t xml:space="preserve"> be PVM</w:t>
            </w:r>
          </w:p>
          <w:p w14:paraId="5D0D2A2E" w14:textId="77777777" w:rsidR="000302E1" w:rsidRPr="000302E1" w:rsidRDefault="000302E1" w:rsidP="000302E1">
            <w:pPr>
              <w:suppressAutoHyphens/>
              <w:spacing w:line="240" w:lineRule="auto"/>
              <w:ind w:firstLine="0"/>
              <w:jc w:val="right"/>
              <w:rPr>
                <w:rFonts w:ascii="Times New Roman" w:eastAsia="Times New Roman" w:hAnsi="Times New Roman" w:cs="Times New Roman"/>
                <w:b/>
                <w:sz w:val="24"/>
                <w:szCs w:val="24"/>
                <w:lang w:eastAsia="en-US"/>
              </w:rPr>
            </w:pPr>
          </w:p>
          <w:p w14:paraId="5D1812D5" w14:textId="77777777" w:rsidR="000302E1" w:rsidRPr="000302E1" w:rsidRDefault="000302E1" w:rsidP="000302E1">
            <w:pPr>
              <w:suppressAutoHyphens/>
              <w:spacing w:line="240" w:lineRule="auto"/>
              <w:ind w:firstLine="0"/>
              <w:jc w:val="right"/>
              <w:rPr>
                <w:rFonts w:ascii="Times New Roman" w:eastAsia="Times New Roman" w:hAnsi="Times New Roman" w:cs="Times New Roman"/>
                <w:b/>
                <w:i/>
                <w:sz w:val="24"/>
                <w:szCs w:val="24"/>
                <w:lang w:eastAsia="en-US"/>
              </w:rPr>
            </w:pPr>
            <w:r w:rsidRPr="000302E1">
              <w:rPr>
                <w:rFonts w:ascii="Times New Roman" w:eastAsia="Times New Roman" w:hAnsi="Times New Roman" w:cs="Times New Roman"/>
                <w:b/>
                <w:i/>
                <w:sz w:val="24"/>
                <w:szCs w:val="24"/>
                <w:lang w:eastAsia="en-US"/>
              </w:rPr>
              <w:t>1+2+3+4+5+6</w:t>
            </w:r>
          </w:p>
          <w:p w14:paraId="7F975356"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p>
        </w:tc>
        <w:tc>
          <w:tcPr>
            <w:tcW w:w="421" w:type="pct"/>
            <w:gridSpan w:val="2"/>
            <w:tcBorders>
              <w:top w:val="single" w:sz="4" w:space="0" w:color="auto"/>
              <w:bottom w:val="single" w:sz="4" w:space="0" w:color="auto"/>
            </w:tcBorders>
            <w:shd w:val="clear" w:color="auto" w:fill="F2F2F2"/>
          </w:tcPr>
          <w:p w14:paraId="6B6501E6"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i/>
                <w:sz w:val="24"/>
                <w:szCs w:val="24"/>
                <w:lang w:eastAsia="en-US"/>
              </w:rPr>
            </w:pPr>
          </w:p>
        </w:tc>
        <w:tc>
          <w:tcPr>
            <w:tcW w:w="556" w:type="pct"/>
            <w:tcBorders>
              <w:top w:val="single" w:sz="4" w:space="0" w:color="auto"/>
              <w:bottom w:val="single" w:sz="4" w:space="0" w:color="auto"/>
            </w:tcBorders>
            <w:shd w:val="clear" w:color="auto" w:fill="F2F2F2"/>
          </w:tcPr>
          <w:p w14:paraId="1D06D7E8"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i/>
                <w:sz w:val="24"/>
                <w:szCs w:val="24"/>
                <w:lang w:eastAsia="en-US"/>
              </w:rPr>
            </w:pPr>
          </w:p>
        </w:tc>
        <w:tc>
          <w:tcPr>
            <w:tcW w:w="1946" w:type="pct"/>
            <w:tcBorders>
              <w:top w:val="single" w:sz="4" w:space="0" w:color="auto"/>
              <w:bottom w:val="single" w:sz="4" w:space="0" w:color="auto"/>
              <w:right w:val="single" w:sz="4" w:space="0" w:color="auto"/>
            </w:tcBorders>
            <w:shd w:val="clear" w:color="auto" w:fill="F2F2F2"/>
            <w:vAlign w:val="center"/>
          </w:tcPr>
          <w:p w14:paraId="5726D669" w14:textId="77777777" w:rsidR="00A617ED" w:rsidRDefault="000302E1" w:rsidP="000302E1">
            <w:pPr>
              <w:suppressAutoHyphens/>
              <w:spacing w:line="240" w:lineRule="auto"/>
              <w:ind w:firstLine="0"/>
              <w:jc w:val="center"/>
              <w:rPr>
                <w:rFonts w:ascii="Times New Roman" w:eastAsia="Times New Roman" w:hAnsi="Times New Roman" w:cs="Times New Roman"/>
                <w:b/>
                <w:i/>
                <w:sz w:val="24"/>
                <w:szCs w:val="24"/>
                <w:lang w:eastAsia="en-US"/>
              </w:rPr>
            </w:pPr>
            <w:r w:rsidRPr="000302E1">
              <w:rPr>
                <w:rFonts w:ascii="Times New Roman" w:eastAsia="Times New Roman" w:hAnsi="Times New Roman" w:cs="Times New Roman"/>
                <w:b/>
                <w:i/>
                <w:sz w:val="24"/>
                <w:szCs w:val="24"/>
                <w:lang w:eastAsia="en-US"/>
              </w:rPr>
              <w:t>................................................</w:t>
            </w:r>
          </w:p>
          <w:p w14:paraId="2A95A2CB" w14:textId="07FC6825" w:rsidR="000302E1" w:rsidRPr="000302E1" w:rsidRDefault="000302E1" w:rsidP="000302E1">
            <w:pPr>
              <w:suppressAutoHyphens/>
              <w:spacing w:line="240" w:lineRule="auto"/>
              <w:ind w:firstLine="0"/>
              <w:jc w:val="center"/>
              <w:rPr>
                <w:rFonts w:ascii="Times New Roman" w:eastAsia="Times New Roman" w:hAnsi="Times New Roman" w:cs="Times New Roman"/>
                <w:b/>
                <w:i/>
                <w:sz w:val="24"/>
                <w:szCs w:val="24"/>
                <w:lang w:eastAsia="en-US"/>
              </w:rPr>
            </w:pPr>
            <w:r w:rsidRPr="000302E1">
              <w:rPr>
                <w:rFonts w:ascii="Times New Roman" w:eastAsia="Times New Roman" w:hAnsi="Times New Roman" w:cs="Times New Roman"/>
                <w:b/>
                <w:i/>
                <w:sz w:val="24"/>
                <w:szCs w:val="24"/>
                <w:lang w:eastAsia="en-US"/>
              </w:rPr>
              <w:t xml:space="preserve"> </w:t>
            </w:r>
            <w:r w:rsidRPr="003D246A">
              <w:rPr>
                <w:rFonts w:ascii="Times New Roman" w:eastAsia="Times New Roman" w:hAnsi="Times New Roman" w:cs="Times New Roman"/>
                <w:i/>
                <w:sz w:val="20"/>
                <w:szCs w:val="20"/>
                <w:lang w:eastAsia="en-US"/>
              </w:rPr>
              <w:t>(skaičiais ir žodžiais)</w:t>
            </w:r>
          </w:p>
        </w:tc>
      </w:tr>
      <w:tr w:rsidR="000302E1" w:rsidRPr="000302E1" w14:paraId="15CE9E3F" w14:textId="77777777" w:rsidTr="003D246A">
        <w:tc>
          <w:tcPr>
            <w:tcW w:w="2077" w:type="pct"/>
            <w:gridSpan w:val="3"/>
            <w:tcBorders>
              <w:bottom w:val="single" w:sz="4" w:space="0" w:color="auto"/>
            </w:tcBorders>
            <w:shd w:val="clear" w:color="auto" w:fill="F2F2F2"/>
            <w:vAlign w:val="center"/>
          </w:tcPr>
          <w:p w14:paraId="2A3885CC" w14:textId="77777777" w:rsidR="000302E1" w:rsidRPr="000302E1" w:rsidRDefault="000302E1" w:rsidP="000302E1">
            <w:pPr>
              <w:suppressAutoHyphens/>
              <w:spacing w:line="240" w:lineRule="auto"/>
              <w:ind w:firstLine="0"/>
              <w:jc w:val="right"/>
              <w:rPr>
                <w:rFonts w:ascii="Times New Roman" w:eastAsia="Times New Roman" w:hAnsi="Times New Roman" w:cs="Times New Roman"/>
                <w:b/>
                <w:sz w:val="24"/>
                <w:szCs w:val="24"/>
                <w:lang w:eastAsia="en-US"/>
              </w:rPr>
            </w:pPr>
            <w:r w:rsidRPr="000302E1">
              <w:rPr>
                <w:rFonts w:ascii="Times New Roman" w:eastAsia="Times New Roman" w:hAnsi="Times New Roman" w:cs="Times New Roman"/>
                <w:b/>
                <w:sz w:val="24"/>
                <w:szCs w:val="24"/>
                <w:lang w:eastAsia="en-US"/>
              </w:rPr>
              <w:t>PVM 21%</w:t>
            </w:r>
          </w:p>
        </w:tc>
        <w:tc>
          <w:tcPr>
            <w:tcW w:w="421" w:type="pct"/>
            <w:gridSpan w:val="2"/>
            <w:tcBorders>
              <w:bottom w:val="single" w:sz="4" w:space="0" w:color="auto"/>
            </w:tcBorders>
            <w:shd w:val="clear" w:color="auto" w:fill="F2F2F2"/>
          </w:tcPr>
          <w:p w14:paraId="5571B4C8"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i/>
                <w:sz w:val="24"/>
                <w:szCs w:val="24"/>
                <w:lang w:eastAsia="en-US"/>
              </w:rPr>
            </w:pPr>
          </w:p>
        </w:tc>
        <w:tc>
          <w:tcPr>
            <w:tcW w:w="556" w:type="pct"/>
            <w:tcBorders>
              <w:bottom w:val="single" w:sz="4" w:space="0" w:color="auto"/>
            </w:tcBorders>
            <w:shd w:val="clear" w:color="auto" w:fill="F2F2F2"/>
          </w:tcPr>
          <w:p w14:paraId="0631360D"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i/>
                <w:sz w:val="24"/>
                <w:szCs w:val="24"/>
                <w:lang w:eastAsia="en-US"/>
              </w:rPr>
            </w:pPr>
          </w:p>
        </w:tc>
        <w:tc>
          <w:tcPr>
            <w:tcW w:w="1946" w:type="pct"/>
            <w:tcBorders>
              <w:bottom w:val="single" w:sz="4" w:space="0" w:color="auto"/>
            </w:tcBorders>
            <w:shd w:val="clear" w:color="auto" w:fill="F2F2F2"/>
            <w:vAlign w:val="center"/>
          </w:tcPr>
          <w:p w14:paraId="10EBE6EB" w14:textId="77777777" w:rsidR="00A617ED" w:rsidRDefault="000302E1" w:rsidP="000302E1">
            <w:pPr>
              <w:suppressAutoHyphens/>
              <w:spacing w:line="240" w:lineRule="auto"/>
              <w:ind w:firstLine="0"/>
              <w:jc w:val="center"/>
              <w:rPr>
                <w:rFonts w:ascii="Times New Roman" w:eastAsia="Times New Roman" w:hAnsi="Times New Roman" w:cs="Times New Roman"/>
                <w:b/>
                <w:i/>
                <w:sz w:val="24"/>
                <w:szCs w:val="24"/>
                <w:lang w:eastAsia="en-US"/>
              </w:rPr>
            </w:pPr>
            <w:r w:rsidRPr="000302E1">
              <w:rPr>
                <w:rFonts w:ascii="Times New Roman" w:eastAsia="Times New Roman" w:hAnsi="Times New Roman" w:cs="Times New Roman"/>
                <w:b/>
                <w:i/>
                <w:sz w:val="24"/>
                <w:szCs w:val="24"/>
                <w:lang w:eastAsia="en-US"/>
              </w:rPr>
              <w:t xml:space="preserve">................................................ </w:t>
            </w:r>
          </w:p>
          <w:p w14:paraId="28F33896" w14:textId="450685CF" w:rsidR="000302E1" w:rsidRPr="000302E1" w:rsidRDefault="000302E1" w:rsidP="000302E1">
            <w:pPr>
              <w:suppressAutoHyphens/>
              <w:spacing w:line="240" w:lineRule="auto"/>
              <w:ind w:firstLine="0"/>
              <w:jc w:val="center"/>
              <w:rPr>
                <w:rFonts w:ascii="Times New Roman" w:eastAsia="Times New Roman" w:hAnsi="Times New Roman" w:cs="Times New Roman"/>
                <w:b/>
                <w:i/>
                <w:sz w:val="24"/>
                <w:szCs w:val="24"/>
                <w:lang w:eastAsia="en-US"/>
              </w:rPr>
            </w:pPr>
            <w:r w:rsidRPr="003D246A">
              <w:rPr>
                <w:rFonts w:ascii="Times New Roman" w:eastAsia="Times New Roman" w:hAnsi="Times New Roman" w:cs="Times New Roman"/>
                <w:i/>
                <w:sz w:val="20"/>
                <w:szCs w:val="20"/>
                <w:lang w:eastAsia="en-US"/>
              </w:rPr>
              <w:t>(skaičiais ir žodžiais)</w:t>
            </w:r>
          </w:p>
        </w:tc>
      </w:tr>
      <w:tr w:rsidR="000302E1" w:rsidRPr="000302E1" w14:paraId="19F2CF83" w14:textId="77777777" w:rsidTr="003D246A">
        <w:trPr>
          <w:trHeight w:val="138"/>
        </w:trPr>
        <w:tc>
          <w:tcPr>
            <w:tcW w:w="2077" w:type="pct"/>
            <w:gridSpan w:val="3"/>
            <w:tcBorders>
              <w:bottom w:val="single" w:sz="4" w:space="0" w:color="auto"/>
            </w:tcBorders>
            <w:shd w:val="clear" w:color="auto" w:fill="F2F2F2"/>
          </w:tcPr>
          <w:p w14:paraId="3299A2DD" w14:textId="77777777" w:rsidR="000302E1" w:rsidRPr="000302E1" w:rsidRDefault="000302E1" w:rsidP="000302E1">
            <w:pPr>
              <w:suppressAutoHyphens/>
              <w:spacing w:line="240" w:lineRule="auto"/>
              <w:ind w:firstLine="0"/>
              <w:jc w:val="right"/>
              <w:rPr>
                <w:rFonts w:ascii="Times New Roman" w:eastAsia="Times New Roman" w:hAnsi="Times New Roman" w:cs="Times New Roman"/>
                <w:b/>
                <w:sz w:val="24"/>
                <w:szCs w:val="24"/>
                <w:lang w:eastAsia="en-US"/>
              </w:rPr>
            </w:pPr>
            <w:r w:rsidRPr="000302E1">
              <w:rPr>
                <w:rFonts w:ascii="Times New Roman" w:eastAsia="Times New Roman" w:hAnsi="Times New Roman" w:cs="Times New Roman"/>
                <w:b/>
                <w:sz w:val="24"/>
                <w:szCs w:val="24"/>
                <w:lang w:eastAsia="en-US"/>
              </w:rPr>
              <w:t xml:space="preserve">Bendra pasiūlymo kaina, </w:t>
            </w:r>
            <w:proofErr w:type="spellStart"/>
            <w:r w:rsidRPr="000302E1">
              <w:rPr>
                <w:rFonts w:ascii="Times New Roman" w:eastAsia="Times New Roman" w:hAnsi="Times New Roman" w:cs="Times New Roman"/>
                <w:b/>
                <w:sz w:val="24"/>
                <w:szCs w:val="24"/>
                <w:lang w:eastAsia="en-US"/>
              </w:rPr>
              <w:t>Eur</w:t>
            </w:r>
            <w:proofErr w:type="spellEnd"/>
            <w:r w:rsidRPr="000302E1">
              <w:rPr>
                <w:rFonts w:ascii="Times New Roman" w:eastAsia="Times New Roman" w:hAnsi="Times New Roman" w:cs="Times New Roman"/>
                <w:b/>
                <w:sz w:val="24"/>
                <w:szCs w:val="24"/>
                <w:lang w:eastAsia="en-US"/>
              </w:rPr>
              <w:t xml:space="preserve"> su PVM</w:t>
            </w:r>
          </w:p>
          <w:p w14:paraId="4B09D92B"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p>
        </w:tc>
        <w:tc>
          <w:tcPr>
            <w:tcW w:w="421" w:type="pct"/>
            <w:gridSpan w:val="2"/>
            <w:tcBorders>
              <w:bottom w:val="single" w:sz="4" w:space="0" w:color="auto"/>
            </w:tcBorders>
            <w:shd w:val="clear" w:color="auto" w:fill="F2F2F2"/>
          </w:tcPr>
          <w:p w14:paraId="53DD1B24"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i/>
                <w:sz w:val="24"/>
                <w:szCs w:val="24"/>
                <w:lang w:eastAsia="en-US"/>
              </w:rPr>
            </w:pPr>
          </w:p>
        </w:tc>
        <w:tc>
          <w:tcPr>
            <w:tcW w:w="556" w:type="pct"/>
            <w:tcBorders>
              <w:bottom w:val="single" w:sz="4" w:space="0" w:color="auto"/>
            </w:tcBorders>
            <w:shd w:val="clear" w:color="auto" w:fill="F2F2F2"/>
          </w:tcPr>
          <w:p w14:paraId="646709B8" w14:textId="77777777" w:rsidR="000302E1" w:rsidRPr="000302E1" w:rsidRDefault="000302E1" w:rsidP="000302E1">
            <w:pPr>
              <w:suppressAutoHyphens/>
              <w:spacing w:line="240" w:lineRule="auto"/>
              <w:ind w:firstLine="0"/>
              <w:jc w:val="center"/>
              <w:rPr>
                <w:rFonts w:ascii="Times New Roman" w:eastAsia="Times New Roman" w:hAnsi="Times New Roman" w:cs="Times New Roman"/>
                <w:b/>
                <w:i/>
                <w:sz w:val="24"/>
                <w:szCs w:val="24"/>
                <w:lang w:eastAsia="en-US"/>
              </w:rPr>
            </w:pPr>
          </w:p>
        </w:tc>
        <w:tc>
          <w:tcPr>
            <w:tcW w:w="1946" w:type="pct"/>
            <w:tcBorders>
              <w:bottom w:val="single" w:sz="4" w:space="0" w:color="auto"/>
            </w:tcBorders>
            <w:shd w:val="clear" w:color="auto" w:fill="F2F2F2"/>
          </w:tcPr>
          <w:p w14:paraId="26483822" w14:textId="77777777" w:rsidR="00A617ED" w:rsidRDefault="000302E1" w:rsidP="000302E1">
            <w:pPr>
              <w:suppressAutoHyphens/>
              <w:spacing w:line="240" w:lineRule="auto"/>
              <w:ind w:firstLine="0"/>
              <w:jc w:val="center"/>
              <w:rPr>
                <w:rFonts w:ascii="Times New Roman" w:eastAsia="Times New Roman" w:hAnsi="Times New Roman" w:cs="Times New Roman"/>
                <w:b/>
                <w:i/>
                <w:sz w:val="24"/>
                <w:szCs w:val="24"/>
                <w:lang w:eastAsia="en-US"/>
              </w:rPr>
            </w:pPr>
            <w:r w:rsidRPr="000302E1">
              <w:rPr>
                <w:rFonts w:ascii="Times New Roman" w:eastAsia="Times New Roman" w:hAnsi="Times New Roman" w:cs="Times New Roman"/>
                <w:b/>
                <w:i/>
                <w:sz w:val="24"/>
                <w:szCs w:val="24"/>
                <w:lang w:eastAsia="en-US"/>
              </w:rPr>
              <w:t>................................................</w:t>
            </w:r>
          </w:p>
          <w:p w14:paraId="5FECC949" w14:textId="3B9E3357" w:rsidR="000302E1" w:rsidRPr="000302E1" w:rsidRDefault="000302E1" w:rsidP="000302E1">
            <w:pPr>
              <w:suppressAutoHyphens/>
              <w:spacing w:line="240" w:lineRule="auto"/>
              <w:ind w:firstLine="0"/>
              <w:jc w:val="center"/>
              <w:rPr>
                <w:rFonts w:ascii="Times New Roman" w:eastAsia="Times New Roman" w:hAnsi="Times New Roman" w:cs="Times New Roman"/>
                <w:b/>
                <w:sz w:val="24"/>
                <w:szCs w:val="24"/>
                <w:lang w:eastAsia="en-US"/>
              </w:rPr>
            </w:pPr>
            <w:r w:rsidRPr="000302E1">
              <w:rPr>
                <w:rFonts w:ascii="Times New Roman" w:eastAsia="Times New Roman" w:hAnsi="Times New Roman" w:cs="Times New Roman"/>
                <w:b/>
                <w:i/>
                <w:sz w:val="24"/>
                <w:szCs w:val="24"/>
                <w:lang w:eastAsia="en-US"/>
              </w:rPr>
              <w:t xml:space="preserve"> </w:t>
            </w:r>
            <w:r w:rsidRPr="003D246A">
              <w:rPr>
                <w:rFonts w:ascii="Times New Roman" w:eastAsia="Times New Roman" w:hAnsi="Times New Roman" w:cs="Times New Roman"/>
                <w:i/>
                <w:sz w:val="20"/>
                <w:szCs w:val="20"/>
                <w:lang w:eastAsia="en-US"/>
              </w:rPr>
              <w:t>(skaičiais ir žodžiais)</w:t>
            </w:r>
          </w:p>
        </w:tc>
      </w:tr>
    </w:tbl>
    <w:p w14:paraId="60045E98" w14:textId="77777777" w:rsidR="000302E1" w:rsidRPr="003E61F0" w:rsidRDefault="000302E1" w:rsidP="000302E1">
      <w:pPr>
        <w:suppressAutoHyphens/>
        <w:ind w:firstLine="567"/>
        <w:jc w:val="left"/>
        <w:rPr>
          <w:rFonts w:ascii="Times New Roman" w:hAnsi="Times New Roman" w:cs="Times New Roman"/>
        </w:rPr>
      </w:pPr>
    </w:p>
    <w:p w14:paraId="239D8D3E" w14:textId="77777777" w:rsidR="00A1712E" w:rsidRPr="003E61F0" w:rsidRDefault="00A1712E" w:rsidP="00A1712E">
      <w:pPr>
        <w:rPr>
          <w:rFonts w:ascii="Times New Roman" w:hAnsi="Times New Roman" w:cs="Times New Roman"/>
          <w:szCs w:val="24"/>
        </w:rPr>
      </w:pPr>
    </w:p>
    <w:p w14:paraId="6E4054AB" w14:textId="77777777" w:rsidR="00A1712E" w:rsidRPr="003E61F0" w:rsidRDefault="00A1712E" w:rsidP="009915A2">
      <w:pPr>
        <w:pStyle w:val="BodyText"/>
        <w:spacing w:line="240" w:lineRule="auto"/>
        <w:rPr>
          <w:rFonts w:ascii="Times New Roman" w:hAnsi="Times New Roman" w:cs="Times New Roman"/>
        </w:rPr>
      </w:pPr>
      <w:r w:rsidRPr="003E61F0">
        <w:rPr>
          <w:rFonts w:ascii="Times New Roman" w:hAnsi="Times New Roman" w:cs="Times New Roman"/>
        </w:rPr>
        <w:t>1) Į pasiūlymo kainą įskaityti visi tiekėjo mokami mokesčiai ir visos tiekėjo patiriamos su pirkimo sutarties vykdymu susijusios išlaidos.</w:t>
      </w:r>
    </w:p>
    <w:p w14:paraId="34FD1976" w14:textId="77777777" w:rsidR="00A1712E" w:rsidRPr="003E61F0" w:rsidRDefault="00A1712E" w:rsidP="009915A2">
      <w:pPr>
        <w:pStyle w:val="BodyText"/>
        <w:spacing w:line="240" w:lineRule="auto"/>
        <w:rPr>
          <w:rFonts w:ascii="Times New Roman" w:hAnsi="Times New Roman" w:cs="Times New Roman"/>
        </w:rPr>
      </w:pPr>
      <w:r w:rsidRPr="003E61F0">
        <w:rPr>
          <w:rFonts w:ascii="Times New Roman" w:hAnsi="Times New Roman" w:cs="Times New Roman"/>
        </w:rPr>
        <w:t>Taip pat patvirtiname, kad mes prisiimame riziką už visas išlaidas, kurias, teikdami pasiūlymą ir laikydamiesi pirkimo dokumentuose nustatytų reikalavimų, privalėjome įskaičiuoti į pasiūlymo kainą.</w:t>
      </w:r>
    </w:p>
    <w:p w14:paraId="6CC688B9" w14:textId="2395D9D7" w:rsidR="00A1712E" w:rsidRPr="003E61F0" w:rsidRDefault="00A1712E" w:rsidP="009915A2">
      <w:pPr>
        <w:pStyle w:val="BodyText"/>
        <w:spacing w:line="240" w:lineRule="auto"/>
        <w:rPr>
          <w:rFonts w:ascii="Times New Roman" w:hAnsi="Times New Roman" w:cs="Times New Roman"/>
          <w:b/>
        </w:rPr>
      </w:pPr>
      <w:r w:rsidRPr="002049C2">
        <w:rPr>
          <w:rFonts w:ascii="Times New Roman" w:hAnsi="Times New Roman" w:cs="Times New Roman"/>
        </w:rPr>
        <w:t>2</w:t>
      </w:r>
      <w:r w:rsidRPr="003E61F0">
        <w:rPr>
          <w:rFonts w:ascii="Times New Roman" w:hAnsi="Times New Roman" w:cs="Times New Roman"/>
        </w:rPr>
        <w:t xml:space="preserve">) Bendra pasiūlymo kaina su PVM, kainą sudarančios kainos sudedamosios dalys ar įkainiai turi būti nurodoma </w:t>
      </w:r>
      <w:r w:rsidRPr="003E61F0">
        <w:rPr>
          <w:rFonts w:ascii="Times New Roman" w:hAnsi="Times New Roman" w:cs="Times New Roman"/>
          <w:b/>
        </w:rPr>
        <w:t>dviejų skaitmenų po kablelio tikslumu</w:t>
      </w:r>
      <w:r w:rsidRPr="003E61F0">
        <w:rPr>
          <w:rFonts w:ascii="Times New Roman" w:hAnsi="Times New Roman" w:cs="Times New Roman"/>
        </w:rPr>
        <w:t>.</w:t>
      </w:r>
    </w:p>
    <w:p w14:paraId="17781EA4" w14:textId="77777777" w:rsidR="00A1712E" w:rsidRPr="003E61F0" w:rsidRDefault="00A1712E" w:rsidP="009915A2">
      <w:pPr>
        <w:pStyle w:val="BodyText"/>
        <w:spacing w:line="240" w:lineRule="auto"/>
        <w:rPr>
          <w:rFonts w:ascii="Times New Roman" w:hAnsi="Times New Roman" w:cs="Times New Roman"/>
        </w:rPr>
      </w:pPr>
      <w:r w:rsidRPr="003E61F0">
        <w:rPr>
          <w:rFonts w:ascii="Times New Roman" w:hAnsi="Times New Roman" w:cs="Times New Roman"/>
        </w:rPr>
        <w:lastRenderedPageBreak/>
        <w:t>3)</w:t>
      </w:r>
      <w:r w:rsidRPr="003E61F0">
        <w:rPr>
          <w:rFonts w:ascii="Times New Roman" w:hAnsi="Times New Roman" w:cs="Times New Roman"/>
          <w:b/>
        </w:rPr>
        <w:t xml:space="preserve"> </w:t>
      </w:r>
      <w:r w:rsidRPr="003E61F0">
        <w:rPr>
          <w:rFonts w:ascii="Times New Roman" w:hAnsi="Times New Roman" w:cs="Times New Roman"/>
        </w:rPr>
        <w:t xml:space="preserve">Tiekėjo, tiekėjų grupės partnerių ir subtiekėjų bendra numatomų atlikti darbų vertė turi atitikti bendrą pasiūlymo kainą </w:t>
      </w:r>
      <w:proofErr w:type="spellStart"/>
      <w:r w:rsidRPr="003E61F0">
        <w:rPr>
          <w:rFonts w:ascii="Times New Roman" w:hAnsi="Times New Roman" w:cs="Times New Roman"/>
        </w:rPr>
        <w:t>Eur</w:t>
      </w:r>
      <w:proofErr w:type="spellEnd"/>
      <w:r w:rsidRPr="003E61F0">
        <w:rPr>
          <w:rFonts w:ascii="Times New Roman" w:hAnsi="Times New Roman" w:cs="Times New Roman"/>
        </w:rPr>
        <w:t xml:space="preserve"> su PVM.</w:t>
      </w:r>
    </w:p>
    <w:p w14:paraId="763C2FC0" w14:textId="77777777" w:rsidR="00A1712E" w:rsidRPr="003E61F0" w:rsidRDefault="00A1712E" w:rsidP="009915A2">
      <w:pPr>
        <w:pStyle w:val="BodyText"/>
        <w:spacing w:line="240" w:lineRule="auto"/>
        <w:rPr>
          <w:rFonts w:ascii="Times New Roman" w:hAnsi="Times New Roman" w:cs="Times New Roman"/>
        </w:rPr>
      </w:pPr>
    </w:p>
    <w:p w14:paraId="7E00BF19" w14:textId="77777777" w:rsidR="00A1712E" w:rsidRPr="003E61F0" w:rsidRDefault="00A1712E" w:rsidP="009915A2">
      <w:pPr>
        <w:pStyle w:val="BodyText"/>
        <w:spacing w:line="240" w:lineRule="auto"/>
        <w:rPr>
          <w:rFonts w:ascii="Times New Roman" w:hAnsi="Times New Roman" w:cs="Times New Roman"/>
        </w:rPr>
      </w:pPr>
      <w:r w:rsidRPr="003E61F0">
        <w:rPr>
          <w:rFonts w:ascii="Times New Roman" w:hAnsi="Times New Roman" w:cs="Times New Roman"/>
        </w:rPr>
        <w:t>Siūlomi darbai visiškai atitinka pirkimo dokumentuose nurodytus reikalavimus.</w:t>
      </w:r>
    </w:p>
    <w:p w14:paraId="7DB02714" w14:textId="77777777" w:rsidR="00A1712E" w:rsidRPr="003E61F0" w:rsidRDefault="00A1712E" w:rsidP="00A1712E">
      <w:pPr>
        <w:pStyle w:val="BodyText"/>
        <w:rPr>
          <w:rFonts w:ascii="Times New Roman" w:hAnsi="Times New Roman" w:cs="Times New Roman"/>
        </w:rPr>
      </w:pPr>
    </w:p>
    <w:p w14:paraId="69D813FD" w14:textId="77777777" w:rsidR="00A1712E" w:rsidRPr="003E61F0" w:rsidRDefault="00A1712E" w:rsidP="009915A2">
      <w:pPr>
        <w:spacing w:line="240" w:lineRule="auto"/>
        <w:ind w:firstLine="567"/>
        <w:jc w:val="center"/>
        <w:rPr>
          <w:rFonts w:ascii="Times New Roman" w:hAnsi="Times New Roman" w:cs="Times New Roman"/>
          <w:b/>
          <w:szCs w:val="24"/>
        </w:rPr>
      </w:pPr>
      <w:r w:rsidRPr="003E61F0">
        <w:rPr>
          <w:rFonts w:ascii="Times New Roman" w:hAnsi="Times New Roman" w:cs="Times New Roman"/>
          <w:b/>
          <w:szCs w:val="24"/>
        </w:rPr>
        <w:t>3. INFORMACIJA APIE KIEKVIENO TIEKĖJŲ GRUPĖS PARTNERIO SAVO JĖGOMIS NUMATOMŲ ATLIKTI DALIES VERTĘ (PILDOMA, KAI PASIŪLYMĄ PATEIKIA TIEKĖJŲ GRUPĖ):</w:t>
      </w:r>
    </w:p>
    <w:p w14:paraId="2183B624" w14:textId="77777777" w:rsidR="00A1712E" w:rsidRPr="003E61F0" w:rsidRDefault="00A1712E" w:rsidP="00A1712E">
      <w:pPr>
        <w:pStyle w:val="BodyText"/>
        <w:rPr>
          <w:rFonts w:ascii="Times New Roman" w:hAnsi="Times New Roman" w:cs="Times New Roman"/>
        </w:rPr>
      </w:pPr>
    </w:p>
    <w:p w14:paraId="54EF45C3" w14:textId="77777777" w:rsidR="00A1712E" w:rsidRPr="003E61F0" w:rsidRDefault="00A1712E" w:rsidP="00A1712E">
      <w:pPr>
        <w:pStyle w:val="BodyText"/>
        <w:jc w:val="right"/>
        <w:rPr>
          <w:rFonts w:ascii="Times New Roman" w:hAnsi="Times New Roman" w:cs="Times New Roman"/>
        </w:rPr>
      </w:pPr>
      <w:r w:rsidRPr="003E61F0">
        <w:rPr>
          <w:rFonts w:ascii="Times New Roman" w:hAnsi="Times New Roman" w:cs="Times New Roman"/>
          <w:i/>
        </w:rPr>
        <w:t>3 lentelė</w:t>
      </w:r>
    </w:p>
    <w:tbl>
      <w:tblPr>
        <w:tblStyle w:val="TableGrid"/>
        <w:tblW w:w="0" w:type="auto"/>
        <w:tblInd w:w="421" w:type="dxa"/>
        <w:tblLook w:val="04A0" w:firstRow="1" w:lastRow="0" w:firstColumn="1" w:lastColumn="0" w:noHBand="0" w:noVBand="1"/>
      </w:tblPr>
      <w:tblGrid>
        <w:gridCol w:w="665"/>
        <w:gridCol w:w="2343"/>
        <w:gridCol w:w="3119"/>
        <w:gridCol w:w="1682"/>
        <w:gridCol w:w="1682"/>
      </w:tblGrid>
      <w:tr w:rsidR="00A1712E" w:rsidRPr="003E61F0" w14:paraId="367CCC79" w14:textId="77777777" w:rsidTr="0020149D">
        <w:tc>
          <w:tcPr>
            <w:tcW w:w="669" w:type="dxa"/>
            <w:vMerge w:val="restart"/>
            <w:vAlign w:val="center"/>
          </w:tcPr>
          <w:p w14:paraId="7A543D00" w14:textId="77777777" w:rsidR="00A1712E" w:rsidRPr="003E61F0" w:rsidRDefault="00A1712E" w:rsidP="00384896">
            <w:pPr>
              <w:pStyle w:val="BodyText"/>
              <w:ind w:firstLine="0"/>
              <w:jc w:val="center"/>
              <w:rPr>
                <w:rFonts w:hAnsi="Times New Roman" w:cs="Times New Roman"/>
                <w:b/>
              </w:rPr>
            </w:pPr>
            <w:r w:rsidRPr="003E61F0">
              <w:rPr>
                <w:rFonts w:hAnsi="Times New Roman" w:cs="Times New Roman"/>
                <w:b/>
              </w:rPr>
              <w:t>Eil. Nr.</w:t>
            </w:r>
          </w:p>
        </w:tc>
        <w:tc>
          <w:tcPr>
            <w:tcW w:w="2370" w:type="dxa"/>
            <w:vMerge w:val="restart"/>
            <w:vAlign w:val="center"/>
          </w:tcPr>
          <w:p w14:paraId="0CB5302D" w14:textId="77777777" w:rsidR="00A1712E" w:rsidRPr="003E61F0" w:rsidRDefault="00A1712E" w:rsidP="00384896">
            <w:pPr>
              <w:pStyle w:val="BodyText"/>
              <w:ind w:firstLine="0"/>
              <w:jc w:val="center"/>
              <w:rPr>
                <w:rFonts w:hAnsi="Times New Roman" w:cs="Times New Roman"/>
                <w:b/>
              </w:rPr>
            </w:pPr>
            <w:r w:rsidRPr="003E61F0">
              <w:rPr>
                <w:rFonts w:hAnsi="Times New Roman" w:cs="Times New Roman"/>
                <w:b/>
              </w:rPr>
              <w:t>Partnerio pavadinimas</w:t>
            </w:r>
          </w:p>
        </w:tc>
        <w:tc>
          <w:tcPr>
            <w:tcW w:w="3171" w:type="dxa"/>
            <w:vMerge w:val="restart"/>
            <w:vAlign w:val="center"/>
          </w:tcPr>
          <w:p w14:paraId="1E05D58A" w14:textId="77777777" w:rsidR="00A1712E" w:rsidRPr="003E61F0" w:rsidRDefault="00A1712E" w:rsidP="00384896">
            <w:pPr>
              <w:pStyle w:val="BodyText"/>
              <w:ind w:firstLine="0"/>
              <w:jc w:val="center"/>
              <w:rPr>
                <w:rFonts w:hAnsi="Times New Roman" w:cs="Times New Roman"/>
                <w:b/>
              </w:rPr>
            </w:pPr>
            <w:r w:rsidRPr="003E61F0">
              <w:rPr>
                <w:rFonts w:hAnsi="Times New Roman" w:cs="Times New Roman"/>
                <w:b/>
              </w:rPr>
              <w:t xml:space="preserve">Numatomi atlikti darbai </w:t>
            </w:r>
          </w:p>
        </w:tc>
        <w:tc>
          <w:tcPr>
            <w:tcW w:w="3418" w:type="dxa"/>
            <w:gridSpan w:val="2"/>
            <w:vAlign w:val="center"/>
          </w:tcPr>
          <w:p w14:paraId="60DDC288" w14:textId="77777777" w:rsidR="00A1712E" w:rsidRPr="003E61F0" w:rsidRDefault="00A1712E" w:rsidP="00384896">
            <w:pPr>
              <w:pStyle w:val="BodyText"/>
              <w:ind w:firstLine="0"/>
              <w:jc w:val="center"/>
              <w:rPr>
                <w:rFonts w:hAnsi="Times New Roman" w:cs="Times New Roman"/>
                <w:b/>
              </w:rPr>
            </w:pPr>
            <w:r w:rsidRPr="003E61F0">
              <w:rPr>
                <w:rFonts w:hAnsi="Times New Roman" w:cs="Times New Roman"/>
                <w:b/>
              </w:rPr>
              <w:t>Partnerio darbų dalies vertė pasiūlymo kainoje</w:t>
            </w:r>
          </w:p>
        </w:tc>
      </w:tr>
      <w:tr w:rsidR="00A1712E" w:rsidRPr="003E61F0" w14:paraId="3D6BEB8F" w14:textId="77777777" w:rsidTr="0020149D">
        <w:tc>
          <w:tcPr>
            <w:tcW w:w="669" w:type="dxa"/>
            <w:vMerge/>
          </w:tcPr>
          <w:p w14:paraId="6CBD1B77" w14:textId="77777777" w:rsidR="00A1712E" w:rsidRPr="003E61F0" w:rsidRDefault="00A1712E" w:rsidP="00384896">
            <w:pPr>
              <w:pStyle w:val="BodyText"/>
              <w:ind w:firstLine="0"/>
              <w:rPr>
                <w:rFonts w:hAnsi="Times New Roman" w:cs="Times New Roman"/>
              </w:rPr>
            </w:pPr>
          </w:p>
        </w:tc>
        <w:tc>
          <w:tcPr>
            <w:tcW w:w="2370" w:type="dxa"/>
            <w:vMerge/>
          </w:tcPr>
          <w:p w14:paraId="2DD39872" w14:textId="77777777" w:rsidR="00A1712E" w:rsidRPr="003E61F0" w:rsidRDefault="00A1712E" w:rsidP="00384896">
            <w:pPr>
              <w:pStyle w:val="BodyText"/>
              <w:ind w:firstLine="0"/>
              <w:rPr>
                <w:rFonts w:hAnsi="Times New Roman" w:cs="Times New Roman"/>
              </w:rPr>
            </w:pPr>
          </w:p>
        </w:tc>
        <w:tc>
          <w:tcPr>
            <w:tcW w:w="3171" w:type="dxa"/>
            <w:vMerge/>
          </w:tcPr>
          <w:p w14:paraId="298C1CC4" w14:textId="77777777" w:rsidR="00A1712E" w:rsidRPr="003E61F0" w:rsidRDefault="00A1712E" w:rsidP="00384896">
            <w:pPr>
              <w:pStyle w:val="BodyText"/>
              <w:ind w:firstLine="0"/>
              <w:rPr>
                <w:rFonts w:hAnsi="Times New Roman" w:cs="Times New Roman"/>
              </w:rPr>
            </w:pPr>
          </w:p>
        </w:tc>
        <w:tc>
          <w:tcPr>
            <w:tcW w:w="1709" w:type="dxa"/>
          </w:tcPr>
          <w:p w14:paraId="7F384C63" w14:textId="77777777" w:rsidR="00A1712E" w:rsidRPr="003E61F0" w:rsidRDefault="00A1712E" w:rsidP="00384896">
            <w:pPr>
              <w:pStyle w:val="BodyText"/>
              <w:ind w:firstLine="0"/>
              <w:jc w:val="center"/>
              <w:rPr>
                <w:rFonts w:hAnsi="Times New Roman" w:cs="Times New Roman"/>
                <w:b/>
              </w:rPr>
            </w:pPr>
            <w:proofErr w:type="spellStart"/>
            <w:r w:rsidRPr="003E61F0">
              <w:rPr>
                <w:rFonts w:hAnsi="Times New Roman" w:cs="Times New Roman"/>
                <w:b/>
              </w:rPr>
              <w:t>Eur</w:t>
            </w:r>
            <w:proofErr w:type="spellEnd"/>
            <w:r w:rsidRPr="003E61F0">
              <w:rPr>
                <w:rFonts w:hAnsi="Times New Roman" w:cs="Times New Roman"/>
                <w:b/>
              </w:rPr>
              <w:t xml:space="preserve"> su PVM</w:t>
            </w:r>
          </w:p>
        </w:tc>
        <w:tc>
          <w:tcPr>
            <w:tcW w:w="1709" w:type="dxa"/>
          </w:tcPr>
          <w:p w14:paraId="2DD77338" w14:textId="77777777" w:rsidR="00A1712E" w:rsidRPr="003E61F0" w:rsidRDefault="00A1712E" w:rsidP="00384896">
            <w:pPr>
              <w:pStyle w:val="BodyText"/>
              <w:ind w:firstLine="0"/>
              <w:jc w:val="center"/>
              <w:rPr>
                <w:rFonts w:hAnsi="Times New Roman" w:cs="Times New Roman"/>
                <w:b/>
              </w:rPr>
            </w:pPr>
            <w:r w:rsidRPr="003E61F0">
              <w:rPr>
                <w:rFonts w:hAnsi="Times New Roman" w:cs="Times New Roman"/>
                <w:b/>
              </w:rPr>
              <w:t>Proc.</w:t>
            </w:r>
          </w:p>
        </w:tc>
      </w:tr>
      <w:tr w:rsidR="00A1712E" w:rsidRPr="003E61F0" w14:paraId="2A9A14F5" w14:textId="77777777" w:rsidTr="0020149D">
        <w:tc>
          <w:tcPr>
            <w:tcW w:w="669" w:type="dxa"/>
          </w:tcPr>
          <w:p w14:paraId="703899F9" w14:textId="77777777" w:rsidR="00A1712E" w:rsidRPr="003E61F0" w:rsidRDefault="00A1712E" w:rsidP="00384896">
            <w:pPr>
              <w:pStyle w:val="BodyText"/>
              <w:ind w:firstLine="0"/>
              <w:rPr>
                <w:rFonts w:hAnsi="Times New Roman" w:cs="Times New Roman"/>
              </w:rPr>
            </w:pPr>
          </w:p>
        </w:tc>
        <w:tc>
          <w:tcPr>
            <w:tcW w:w="2370" w:type="dxa"/>
          </w:tcPr>
          <w:p w14:paraId="4677DB2B" w14:textId="77777777" w:rsidR="00A1712E" w:rsidRPr="003E61F0" w:rsidRDefault="00A1712E" w:rsidP="00384896">
            <w:pPr>
              <w:pStyle w:val="BodyText"/>
              <w:ind w:firstLine="0"/>
              <w:rPr>
                <w:rFonts w:hAnsi="Times New Roman" w:cs="Times New Roman"/>
              </w:rPr>
            </w:pPr>
          </w:p>
        </w:tc>
        <w:tc>
          <w:tcPr>
            <w:tcW w:w="3171" w:type="dxa"/>
          </w:tcPr>
          <w:p w14:paraId="7F1FE83E" w14:textId="77777777" w:rsidR="00A1712E" w:rsidRPr="003E61F0" w:rsidRDefault="00A1712E" w:rsidP="00384896">
            <w:pPr>
              <w:pStyle w:val="BodyText"/>
              <w:ind w:firstLine="0"/>
              <w:rPr>
                <w:rFonts w:hAnsi="Times New Roman" w:cs="Times New Roman"/>
              </w:rPr>
            </w:pPr>
          </w:p>
        </w:tc>
        <w:tc>
          <w:tcPr>
            <w:tcW w:w="1709" w:type="dxa"/>
          </w:tcPr>
          <w:p w14:paraId="061D9ABF" w14:textId="77777777" w:rsidR="00A1712E" w:rsidRPr="003E61F0" w:rsidRDefault="00A1712E" w:rsidP="00384896">
            <w:pPr>
              <w:pStyle w:val="BodyText"/>
              <w:ind w:firstLine="0"/>
              <w:rPr>
                <w:rFonts w:hAnsi="Times New Roman" w:cs="Times New Roman"/>
              </w:rPr>
            </w:pPr>
          </w:p>
        </w:tc>
        <w:tc>
          <w:tcPr>
            <w:tcW w:w="1709" w:type="dxa"/>
          </w:tcPr>
          <w:p w14:paraId="38C64D8E" w14:textId="77777777" w:rsidR="00A1712E" w:rsidRPr="003E61F0" w:rsidRDefault="00A1712E" w:rsidP="00384896">
            <w:pPr>
              <w:pStyle w:val="BodyText"/>
              <w:ind w:firstLine="0"/>
              <w:rPr>
                <w:rFonts w:hAnsi="Times New Roman" w:cs="Times New Roman"/>
              </w:rPr>
            </w:pPr>
          </w:p>
        </w:tc>
      </w:tr>
      <w:tr w:rsidR="00A1712E" w:rsidRPr="003E61F0" w14:paraId="7654E281" w14:textId="77777777" w:rsidTr="0020149D">
        <w:tc>
          <w:tcPr>
            <w:tcW w:w="669" w:type="dxa"/>
            <w:tcBorders>
              <w:bottom w:val="single" w:sz="4" w:space="0" w:color="auto"/>
            </w:tcBorders>
          </w:tcPr>
          <w:p w14:paraId="7422C2B5" w14:textId="77777777" w:rsidR="00A1712E" w:rsidRPr="003E61F0" w:rsidRDefault="00A1712E" w:rsidP="00384896">
            <w:pPr>
              <w:pStyle w:val="BodyText"/>
              <w:ind w:firstLine="0"/>
              <w:rPr>
                <w:rFonts w:hAnsi="Times New Roman" w:cs="Times New Roman"/>
              </w:rPr>
            </w:pPr>
          </w:p>
        </w:tc>
        <w:tc>
          <w:tcPr>
            <w:tcW w:w="2370" w:type="dxa"/>
            <w:tcBorders>
              <w:bottom w:val="single" w:sz="4" w:space="0" w:color="auto"/>
            </w:tcBorders>
          </w:tcPr>
          <w:p w14:paraId="7494936F" w14:textId="77777777" w:rsidR="00A1712E" w:rsidRPr="003E61F0" w:rsidRDefault="00A1712E" w:rsidP="00384896">
            <w:pPr>
              <w:pStyle w:val="BodyText"/>
              <w:ind w:firstLine="0"/>
              <w:rPr>
                <w:rFonts w:hAnsi="Times New Roman" w:cs="Times New Roman"/>
              </w:rPr>
            </w:pPr>
          </w:p>
        </w:tc>
        <w:tc>
          <w:tcPr>
            <w:tcW w:w="3171" w:type="dxa"/>
            <w:tcBorders>
              <w:bottom w:val="single" w:sz="4" w:space="0" w:color="auto"/>
            </w:tcBorders>
          </w:tcPr>
          <w:p w14:paraId="02E908EE" w14:textId="77777777" w:rsidR="00A1712E" w:rsidRPr="003E61F0" w:rsidRDefault="00A1712E" w:rsidP="00384896">
            <w:pPr>
              <w:pStyle w:val="BodyText"/>
              <w:ind w:firstLine="0"/>
              <w:rPr>
                <w:rFonts w:hAnsi="Times New Roman" w:cs="Times New Roman"/>
              </w:rPr>
            </w:pPr>
          </w:p>
        </w:tc>
        <w:tc>
          <w:tcPr>
            <w:tcW w:w="1709" w:type="dxa"/>
          </w:tcPr>
          <w:p w14:paraId="410852D3" w14:textId="77777777" w:rsidR="00A1712E" w:rsidRPr="003E61F0" w:rsidRDefault="00A1712E" w:rsidP="00384896">
            <w:pPr>
              <w:pStyle w:val="BodyText"/>
              <w:ind w:firstLine="0"/>
              <w:rPr>
                <w:rFonts w:hAnsi="Times New Roman" w:cs="Times New Roman"/>
              </w:rPr>
            </w:pPr>
          </w:p>
        </w:tc>
        <w:tc>
          <w:tcPr>
            <w:tcW w:w="1709" w:type="dxa"/>
          </w:tcPr>
          <w:p w14:paraId="775E439D" w14:textId="77777777" w:rsidR="00A1712E" w:rsidRPr="003E61F0" w:rsidRDefault="00A1712E" w:rsidP="00384896">
            <w:pPr>
              <w:pStyle w:val="BodyText"/>
              <w:ind w:firstLine="0"/>
              <w:rPr>
                <w:rFonts w:hAnsi="Times New Roman" w:cs="Times New Roman"/>
              </w:rPr>
            </w:pPr>
          </w:p>
        </w:tc>
      </w:tr>
      <w:tr w:rsidR="00A1712E" w:rsidRPr="003E61F0" w14:paraId="673EA792" w14:textId="77777777" w:rsidTr="0020149D">
        <w:tc>
          <w:tcPr>
            <w:tcW w:w="6210" w:type="dxa"/>
            <w:gridSpan w:val="3"/>
          </w:tcPr>
          <w:p w14:paraId="31827476" w14:textId="77777777" w:rsidR="00A1712E" w:rsidRPr="003E61F0" w:rsidRDefault="00A1712E" w:rsidP="00384896">
            <w:pPr>
              <w:pStyle w:val="BodyText"/>
              <w:ind w:firstLine="0"/>
              <w:jc w:val="right"/>
              <w:rPr>
                <w:rFonts w:hAnsi="Times New Roman" w:cs="Times New Roman"/>
                <w:b/>
              </w:rPr>
            </w:pPr>
            <w:r w:rsidRPr="003E61F0">
              <w:rPr>
                <w:rFonts w:hAnsi="Times New Roman" w:cs="Times New Roman"/>
                <w:b/>
              </w:rPr>
              <w:t>Iš viso:</w:t>
            </w:r>
          </w:p>
        </w:tc>
        <w:tc>
          <w:tcPr>
            <w:tcW w:w="1709" w:type="dxa"/>
          </w:tcPr>
          <w:p w14:paraId="74BAA79C" w14:textId="77777777" w:rsidR="00A1712E" w:rsidRPr="003E61F0" w:rsidRDefault="00A1712E" w:rsidP="00384896">
            <w:pPr>
              <w:pStyle w:val="BodyText"/>
              <w:ind w:firstLine="0"/>
              <w:rPr>
                <w:rFonts w:hAnsi="Times New Roman" w:cs="Times New Roman"/>
              </w:rPr>
            </w:pPr>
          </w:p>
        </w:tc>
        <w:tc>
          <w:tcPr>
            <w:tcW w:w="1709" w:type="dxa"/>
          </w:tcPr>
          <w:p w14:paraId="37BCF639" w14:textId="77777777" w:rsidR="00A1712E" w:rsidRPr="003E61F0" w:rsidRDefault="00A1712E" w:rsidP="00384896">
            <w:pPr>
              <w:pStyle w:val="BodyText"/>
              <w:ind w:firstLine="0"/>
              <w:rPr>
                <w:rFonts w:hAnsi="Times New Roman" w:cs="Times New Roman"/>
              </w:rPr>
            </w:pPr>
          </w:p>
        </w:tc>
      </w:tr>
    </w:tbl>
    <w:p w14:paraId="69AF7516" w14:textId="77777777" w:rsidR="00A1712E" w:rsidRPr="003E61F0" w:rsidRDefault="00A1712E" w:rsidP="00A1712E">
      <w:pPr>
        <w:pStyle w:val="BodyText"/>
        <w:rPr>
          <w:rFonts w:ascii="Times New Roman" w:hAnsi="Times New Roman" w:cs="Times New Roman"/>
        </w:rPr>
      </w:pPr>
    </w:p>
    <w:p w14:paraId="0B2BC029" w14:textId="77777777" w:rsidR="00A1712E" w:rsidRPr="003E61F0" w:rsidRDefault="00A1712E" w:rsidP="00A1712E">
      <w:pPr>
        <w:pStyle w:val="BodyText"/>
        <w:rPr>
          <w:rFonts w:ascii="Times New Roman" w:hAnsi="Times New Roman" w:cs="Times New Roman"/>
        </w:rPr>
      </w:pPr>
      <w:r w:rsidRPr="003E61F0">
        <w:rPr>
          <w:rFonts w:ascii="Times New Roman" w:hAnsi="Times New Roman" w:cs="Times New Roman"/>
        </w:rPr>
        <w:t xml:space="preserve">Dalyvis pasiūlyme privalo išviešinti visus ūkio subjektus, kurių </w:t>
      </w:r>
      <w:proofErr w:type="spellStart"/>
      <w:r w:rsidRPr="003E61F0">
        <w:rPr>
          <w:rFonts w:ascii="Times New Roman" w:hAnsi="Times New Roman" w:cs="Times New Roman"/>
        </w:rPr>
        <w:t>pajėgumais</w:t>
      </w:r>
      <w:proofErr w:type="spellEnd"/>
      <w:r w:rsidRPr="003E61F0">
        <w:rPr>
          <w:rFonts w:ascii="Times New Roman" w:hAnsi="Times New Roman" w:cs="Times New Roman"/>
        </w:rPr>
        <w:t xml:space="preserve"> remiasi ir nurodyti juos pasiūlymo formoje.</w:t>
      </w:r>
    </w:p>
    <w:p w14:paraId="28779F57" w14:textId="77777777" w:rsidR="00A1712E" w:rsidRPr="003E61F0" w:rsidRDefault="00A1712E" w:rsidP="00A1712E">
      <w:pPr>
        <w:pStyle w:val="BodyText"/>
        <w:rPr>
          <w:rFonts w:ascii="Times New Roman" w:hAnsi="Times New Roman" w:cs="Times New Roman"/>
        </w:rPr>
      </w:pPr>
    </w:p>
    <w:p w14:paraId="10289A29" w14:textId="77777777" w:rsidR="00A1712E" w:rsidRPr="003E61F0" w:rsidRDefault="00A1712E" w:rsidP="009915A2">
      <w:pPr>
        <w:spacing w:line="240" w:lineRule="auto"/>
        <w:ind w:firstLine="567"/>
        <w:jc w:val="center"/>
        <w:rPr>
          <w:rFonts w:ascii="Times New Roman" w:hAnsi="Times New Roman" w:cs="Times New Roman"/>
          <w:b/>
          <w:szCs w:val="24"/>
        </w:rPr>
      </w:pPr>
      <w:r w:rsidRPr="003E61F0">
        <w:rPr>
          <w:rFonts w:ascii="Times New Roman" w:hAnsi="Times New Roman" w:cs="Times New Roman"/>
          <w:b/>
          <w:szCs w:val="24"/>
        </w:rPr>
        <w:t>4. INFORMACIJA APIE VISUS SUBTIEKĖJUS, KURIE BUS PASITELKIAMI VYKDANT PIRKIMO SUTARTĮ:</w:t>
      </w:r>
    </w:p>
    <w:p w14:paraId="00AECA4D" w14:textId="40DB2069" w:rsidR="00A1712E" w:rsidRPr="003E61F0" w:rsidRDefault="00762B0B" w:rsidP="00762B0B">
      <w:pPr>
        <w:pStyle w:val="BodyText"/>
        <w:jc w:val="center"/>
        <w:rPr>
          <w:rFonts w:ascii="Times New Roman" w:hAnsi="Times New Roman" w:cs="Times New Roman"/>
        </w:rPr>
      </w:pPr>
      <w:r w:rsidRPr="003E61F0">
        <w:rPr>
          <w:rFonts w:ascii="Times New Roman" w:hAnsi="Times New Roman" w:cs="Times New Roman"/>
          <w:i/>
        </w:rPr>
        <w:t xml:space="preserve">                                                                                                                                         </w:t>
      </w:r>
      <w:r w:rsidR="00A1712E" w:rsidRPr="003E61F0">
        <w:rPr>
          <w:rFonts w:ascii="Times New Roman" w:hAnsi="Times New Roman" w:cs="Times New Roman"/>
          <w:i/>
        </w:rPr>
        <w:t>4 lentelė</w:t>
      </w:r>
    </w:p>
    <w:tbl>
      <w:tblPr>
        <w:tblStyle w:val="TableGrid"/>
        <w:tblW w:w="0" w:type="auto"/>
        <w:tblInd w:w="421" w:type="dxa"/>
        <w:tblLook w:val="04A0" w:firstRow="1" w:lastRow="0" w:firstColumn="1" w:lastColumn="0" w:noHBand="0" w:noVBand="1"/>
      </w:tblPr>
      <w:tblGrid>
        <w:gridCol w:w="568"/>
        <w:gridCol w:w="2050"/>
        <w:gridCol w:w="2416"/>
        <w:gridCol w:w="2293"/>
        <w:gridCol w:w="2164"/>
      </w:tblGrid>
      <w:tr w:rsidR="00A1712E" w:rsidRPr="003E61F0" w14:paraId="6A4B22BB" w14:textId="77777777" w:rsidTr="0020149D">
        <w:trPr>
          <w:trHeight w:val="581"/>
        </w:trPr>
        <w:tc>
          <w:tcPr>
            <w:tcW w:w="570" w:type="dxa"/>
            <w:vAlign w:val="center"/>
          </w:tcPr>
          <w:p w14:paraId="4C939050" w14:textId="77777777" w:rsidR="00A1712E" w:rsidRPr="003E61F0" w:rsidRDefault="00A1712E" w:rsidP="00384896">
            <w:pPr>
              <w:pStyle w:val="BodyText"/>
              <w:ind w:firstLine="0"/>
              <w:jc w:val="center"/>
              <w:rPr>
                <w:rFonts w:hAnsi="Times New Roman" w:cs="Times New Roman"/>
                <w:b/>
              </w:rPr>
            </w:pPr>
            <w:r w:rsidRPr="003E61F0">
              <w:rPr>
                <w:rFonts w:hAnsi="Times New Roman" w:cs="Times New Roman"/>
                <w:b/>
              </w:rPr>
              <w:t>Eil. Nr.</w:t>
            </w:r>
          </w:p>
        </w:tc>
        <w:tc>
          <w:tcPr>
            <w:tcW w:w="2074" w:type="dxa"/>
            <w:vAlign w:val="center"/>
          </w:tcPr>
          <w:p w14:paraId="54142A93" w14:textId="77777777" w:rsidR="00A1712E" w:rsidRPr="003E61F0" w:rsidRDefault="00A1712E" w:rsidP="00384896">
            <w:pPr>
              <w:pStyle w:val="BodyText"/>
              <w:ind w:firstLine="0"/>
              <w:jc w:val="center"/>
              <w:rPr>
                <w:rFonts w:hAnsi="Times New Roman" w:cs="Times New Roman"/>
                <w:b/>
              </w:rPr>
            </w:pPr>
            <w:r w:rsidRPr="003E61F0">
              <w:rPr>
                <w:rFonts w:hAnsi="Times New Roman" w:cs="Times New Roman"/>
                <w:b/>
                <w:bCs/>
              </w:rPr>
              <w:t>Ūkio subjekto</w:t>
            </w:r>
            <w:r w:rsidRPr="003E61F0">
              <w:rPr>
                <w:rFonts w:hAnsi="Times New Roman" w:cs="Times New Roman"/>
              </w:rPr>
              <w:t xml:space="preserve"> </w:t>
            </w:r>
            <w:r w:rsidRPr="003E61F0">
              <w:rPr>
                <w:rFonts w:hAnsi="Times New Roman" w:cs="Times New Roman"/>
                <w:b/>
              </w:rPr>
              <w:t>pavadinimas, kodas ir adresas, telefono Nr., el. pašto adresas</w:t>
            </w:r>
          </w:p>
        </w:tc>
        <w:tc>
          <w:tcPr>
            <w:tcW w:w="2453" w:type="dxa"/>
          </w:tcPr>
          <w:p w14:paraId="24B222B8" w14:textId="77777777" w:rsidR="00A1712E" w:rsidRPr="003E61F0" w:rsidRDefault="00A1712E" w:rsidP="00384896">
            <w:pPr>
              <w:pStyle w:val="BodyText"/>
              <w:ind w:firstLine="0"/>
              <w:jc w:val="center"/>
              <w:rPr>
                <w:rFonts w:hAnsi="Times New Roman" w:cs="Times New Roman"/>
                <w:b/>
              </w:rPr>
            </w:pPr>
            <w:r w:rsidRPr="003E61F0">
              <w:rPr>
                <w:rFonts w:hAnsi="Times New Roman" w:cs="Times New Roman"/>
                <w:b/>
                <w:bCs/>
              </w:rPr>
              <w:t>Ūkio subjekto</w:t>
            </w:r>
            <w:r w:rsidRPr="003E61F0">
              <w:rPr>
                <w:rFonts w:hAnsi="Times New Roman" w:cs="Times New Roman"/>
              </w:rPr>
              <w:t xml:space="preserve"> </w:t>
            </w:r>
            <w:proofErr w:type="spellStart"/>
            <w:r w:rsidRPr="003E61F0">
              <w:rPr>
                <w:rFonts w:hAnsi="Times New Roman" w:cs="Times New Roman"/>
                <w:b/>
              </w:rPr>
              <w:t>pajėgumais</w:t>
            </w:r>
            <w:proofErr w:type="spellEnd"/>
            <w:r w:rsidRPr="003E61F0">
              <w:rPr>
                <w:rFonts w:hAnsi="Times New Roman" w:cs="Times New Roman"/>
                <w:b/>
              </w:rPr>
              <w:t xml:space="preserve"> remiamasi siekiant atitikti kvalifikacijos reikalavimus</w:t>
            </w:r>
          </w:p>
          <w:p w14:paraId="60EAB419" w14:textId="77777777" w:rsidR="00A1712E" w:rsidRPr="003E61F0" w:rsidRDefault="00A1712E" w:rsidP="00384896">
            <w:pPr>
              <w:pStyle w:val="BodyText"/>
              <w:ind w:firstLine="0"/>
              <w:jc w:val="center"/>
              <w:rPr>
                <w:rFonts w:hAnsi="Times New Roman" w:cs="Times New Roman"/>
                <w:b/>
              </w:rPr>
            </w:pPr>
            <w:r w:rsidRPr="003E61F0">
              <w:rPr>
                <w:rFonts w:hAnsi="Times New Roman" w:cs="Times New Roman"/>
                <w:b/>
              </w:rPr>
              <w:t>(Taip/Ne)</w:t>
            </w:r>
          </w:p>
        </w:tc>
        <w:tc>
          <w:tcPr>
            <w:tcW w:w="2334" w:type="dxa"/>
            <w:vAlign w:val="center"/>
          </w:tcPr>
          <w:p w14:paraId="270C1952" w14:textId="77777777" w:rsidR="00A1712E" w:rsidRPr="003E61F0" w:rsidRDefault="00A1712E" w:rsidP="00384896">
            <w:pPr>
              <w:pStyle w:val="BodyText"/>
              <w:ind w:firstLine="0"/>
              <w:jc w:val="center"/>
              <w:rPr>
                <w:rFonts w:hAnsi="Times New Roman" w:cs="Times New Roman"/>
                <w:b/>
              </w:rPr>
            </w:pPr>
            <w:r w:rsidRPr="003E61F0">
              <w:rPr>
                <w:rFonts w:hAnsi="Times New Roman" w:cs="Times New Roman"/>
                <w:b/>
              </w:rPr>
              <w:t xml:space="preserve">Numatomi atlikti darbai </w:t>
            </w:r>
          </w:p>
        </w:tc>
        <w:tc>
          <w:tcPr>
            <w:tcW w:w="2197" w:type="dxa"/>
            <w:vAlign w:val="center"/>
          </w:tcPr>
          <w:p w14:paraId="16342A65" w14:textId="77777777" w:rsidR="00A1712E" w:rsidRPr="003E61F0" w:rsidRDefault="00A1712E" w:rsidP="00384896">
            <w:pPr>
              <w:pStyle w:val="BodyText"/>
              <w:ind w:firstLine="0"/>
              <w:jc w:val="center"/>
              <w:rPr>
                <w:rFonts w:hAnsi="Times New Roman" w:cs="Times New Roman"/>
                <w:b/>
              </w:rPr>
            </w:pPr>
            <w:r w:rsidRPr="003E61F0">
              <w:rPr>
                <w:rFonts w:hAnsi="Times New Roman" w:cs="Times New Roman"/>
                <w:b/>
              </w:rPr>
              <w:t xml:space="preserve">Pirkimo sutarties dalis (procentais) pasiūlymo kainoje, kuriai ketinama pasitelkti </w:t>
            </w:r>
            <w:r w:rsidRPr="003E61F0">
              <w:rPr>
                <w:rFonts w:hAnsi="Times New Roman" w:cs="Times New Roman"/>
                <w:b/>
                <w:bCs/>
              </w:rPr>
              <w:t>ūkio subjektus</w:t>
            </w:r>
          </w:p>
        </w:tc>
      </w:tr>
      <w:tr w:rsidR="00A1712E" w:rsidRPr="003E61F0" w14:paraId="2D902A3A" w14:textId="77777777" w:rsidTr="0020149D">
        <w:tc>
          <w:tcPr>
            <w:tcW w:w="570" w:type="dxa"/>
          </w:tcPr>
          <w:p w14:paraId="5F80490E" w14:textId="77777777" w:rsidR="00A1712E" w:rsidRPr="003E61F0" w:rsidRDefault="00A1712E" w:rsidP="00384896">
            <w:pPr>
              <w:pStyle w:val="BodyText"/>
              <w:ind w:firstLine="0"/>
              <w:rPr>
                <w:rFonts w:hAnsi="Times New Roman" w:cs="Times New Roman"/>
              </w:rPr>
            </w:pPr>
          </w:p>
        </w:tc>
        <w:tc>
          <w:tcPr>
            <w:tcW w:w="2074" w:type="dxa"/>
          </w:tcPr>
          <w:p w14:paraId="577F9838" w14:textId="77777777" w:rsidR="00A1712E" w:rsidRPr="003E61F0" w:rsidRDefault="00A1712E" w:rsidP="00384896">
            <w:pPr>
              <w:pStyle w:val="BodyText"/>
              <w:ind w:firstLine="0"/>
              <w:rPr>
                <w:rFonts w:hAnsi="Times New Roman" w:cs="Times New Roman"/>
              </w:rPr>
            </w:pPr>
          </w:p>
        </w:tc>
        <w:tc>
          <w:tcPr>
            <w:tcW w:w="2453" w:type="dxa"/>
          </w:tcPr>
          <w:p w14:paraId="54FF7907" w14:textId="77777777" w:rsidR="00A1712E" w:rsidRPr="003E61F0" w:rsidRDefault="00A1712E" w:rsidP="00384896">
            <w:pPr>
              <w:pStyle w:val="BodyText"/>
              <w:ind w:firstLine="0"/>
              <w:rPr>
                <w:rFonts w:hAnsi="Times New Roman" w:cs="Times New Roman"/>
              </w:rPr>
            </w:pPr>
          </w:p>
        </w:tc>
        <w:tc>
          <w:tcPr>
            <w:tcW w:w="2334" w:type="dxa"/>
          </w:tcPr>
          <w:p w14:paraId="67D2F5D4" w14:textId="77777777" w:rsidR="00A1712E" w:rsidRPr="003E61F0" w:rsidRDefault="00A1712E" w:rsidP="00384896">
            <w:pPr>
              <w:pStyle w:val="BodyText"/>
              <w:ind w:firstLine="0"/>
              <w:rPr>
                <w:rFonts w:hAnsi="Times New Roman" w:cs="Times New Roman"/>
              </w:rPr>
            </w:pPr>
          </w:p>
        </w:tc>
        <w:tc>
          <w:tcPr>
            <w:tcW w:w="2197" w:type="dxa"/>
          </w:tcPr>
          <w:p w14:paraId="232DC2A0" w14:textId="77777777" w:rsidR="00A1712E" w:rsidRPr="003E61F0" w:rsidRDefault="00A1712E" w:rsidP="00384896">
            <w:pPr>
              <w:pStyle w:val="BodyText"/>
              <w:ind w:firstLine="0"/>
              <w:rPr>
                <w:rFonts w:hAnsi="Times New Roman" w:cs="Times New Roman"/>
              </w:rPr>
            </w:pPr>
          </w:p>
        </w:tc>
      </w:tr>
      <w:tr w:rsidR="00A1712E" w:rsidRPr="003E61F0" w14:paraId="5DEC4BC4" w14:textId="77777777" w:rsidTr="0020149D">
        <w:tc>
          <w:tcPr>
            <w:tcW w:w="570" w:type="dxa"/>
          </w:tcPr>
          <w:p w14:paraId="0EB0AC18" w14:textId="77777777" w:rsidR="00A1712E" w:rsidRPr="003E61F0" w:rsidRDefault="00A1712E" w:rsidP="00384896">
            <w:pPr>
              <w:pStyle w:val="BodyText"/>
              <w:ind w:firstLine="0"/>
              <w:rPr>
                <w:rFonts w:hAnsi="Times New Roman" w:cs="Times New Roman"/>
              </w:rPr>
            </w:pPr>
          </w:p>
        </w:tc>
        <w:tc>
          <w:tcPr>
            <w:tcW w:w="2074" w:type="dxa"/>
          </w:tcPr>
          <w:p w14:paraId="2AC6D0F6" w14:textId="77777777" w:rsidR="00A1712E" w:rsidRPr="003E61F0" w:rsidRDefault="00A1712E" w:rsidP="00384896">
            <w:pPr>
              <w:pStyle w:val="BodyText"/>
              <w:ind w:firstLine="0"/>
              <w:rPr>
                <w:rFonts w:hAnsi="Times New Roman" w:cs="Times New Roman"/>
              </w:rPr>
            </w:pPr>
          </w:p>
        </w:tc>
        <w:tc>
          <w:tcPr>
            <w:tcW w:w="2453" w:type="dxa"/>
          </w:tcPr>
          <w:p w14:paraId="284B48B5" w14:textId="77777777" w:rsidR="00A1712E" w:rsidRPr="003E61F0" w:rsidRDefault="00A1712E" w:rsidP="00384896">
            <w:pPr>
              <w:pStyle w:val="BodyText"/>
              <w:ind w:firstLine="0"/>
              <w:rPr>
                <w:rFonts w:hAnsi="Times New Roman" w:cs="Times New Roman"/>
              </w:rPr>
            </w:pPr>
          </w:p>
        </w:tc>
        <w:tc>
          <w:tcPr>
            <w:tcW w:w="2334" w:type="dxa"/>
          </w:tcPr>
          <w:p w14:paraId="6B310B56" w14:textId="77777777" w:rsidR="00A1712E" w:rsidRPr="003E61F0" w:rsidRDefault="00A1712E" w:rsidP="00384896">
            <w:pPr>
              <w:pStyle w:val="BodyText"/>
              <w:ind w:firstLine="0"/>
              <w:rPr>
                <w:rFonts w:hAnsi="Times New Roman" w:cs="Times New Roman"/>
              </w:rPr>
            </w:pPr>
          </w:p>
        </w:tc>
        <w:tc>
          <w:tcPr>
            <w:tcW w:w="2197" w:type="dxa"/>
          </w:tcPr>
          <w:p w14:paraId="538CDC4D" w14:textId="77777777" w:rsidR="00A1712E" w:rsidRPr="003E61F0" w:rsidRDefault="00A1712E" w:rsidP="00384896">
            <w:pPr>
              <w:pStyle w:val="BodyText"/>
              <w:ind w:firstLine="0"/>
              <w:rPr>
                <w:rFonts w:hAnsi="Times New Roman" w:cs="Times New Roman"/>
              </w:rPr>
            </w:pPr>
          </w:p>
        </w:tc>
      </w:tr>
      <w:tr w:rsidR="00A1712E" w:rsidRPr="003E61F0" w14:paraId="5E70B995" w14:textId="77777777" w:rsidTr="0020149D">
        <w:tc>
          <w:tcPr>
            <w:tcW w:w="570" w:type="dxa"/>
          </w:tcPr>
          <w:p w14:paraId="4D237738" w14:textId="77777777" w:rsidR="00A1712E" w:rsidRPr="003E61F0" w:rsidRDefault="00A1712E" w:rsidP="00384896">
            <w:pPr>
              <w:pStyle w:val="BodyText"/>
              <w:ind w:firstLine="0"/>
              <w:jc w:val="right"/>
              <w:rPr>
                <w:rFonts w:hAnsi="Times New Roman" w:cs="Times New Roman"/>
                <w:b/>
              </w:rPr>
            </w:pPr>
          </w:p>
        </w:tc>
        <w:tc>
          <w:tcPr>
            <w:tcW w:w="6861" w:type="dxa"/>
            <w:gridSpan w:val="3"/>
          </w:tcPr>
          <w:p w14:paraId="64A17117" w14:textId="77777777" w:rsidR="00A1712E" w:rsidRPr="003E61F0" w:rsidRDefault="00A1712E" w:rsidP="00384896">
            <w:pPr>
              <w:pStyle w:val="BodyText"/>
              <w:ind w:firstLine="0"/>
              <w:jc w:val="right"/>
              <w:rPr>
                <w:rFonts w:hAnsi="Times New Roman" w:cs="Times New Roman"/>
                <w:b/>
              </w:rPr>
            </w:pPr>
            <w:r w:rsidRPr="003E61F0">
              <w:rPr>
                <w:rFonts w:hAnsi="Times New Roman" w:cs="Times New Roman"/>
                <w:b/>
              </w:rPr>
              <w:t>Iš viso:</w:t>
            </w:r>
          </w:p>
        </w:tc>
        <w:tc>
          <w:tcPr>
            <w:tcW w:w="2197" w:type="dxa"/>
          </w:tcPr>
          <w:p w14:paraId="207C5FB7" w14:textId="77777777" w:rsidR="00A1712E" w:rsidRPr="003E61F0" w:rsidRDefault="00A1712E" w:rsidP="00384896">
            <w:pPr>
              <w:pStyle w:val="BodyText"/>
              <w:ind w:firstLine="0"/>
              <w:rPr>
                <w:rFonts w:hAnsi="Times New Roman" w:cs="Times New Roman"/>
              </w:rPr>
            </w:pPr>
          </w:p>
        </w:tc>
      </w:tr>
    </w:tbl>
    <w:p w14:paraId="258C7B9F" w14:textId="77777777" w:rsidR="00A1712E" w:rsidRPr="003E61F0" w:rsidRDefault="00A1712E" w:rsidP="00A1712E">
      <w:pPr>
        <w:pStyle w:val="BodyText"/>
        <w:rPr>
          <w:rFonts w:ascii="Times New Roman" w:hAnsi="Times New Roman" w:cs="Times New Roman"/>
          <w:i/>
          <w:sz w:val="20"/>
        </w:rPr>
      </w:pPr>
      <w:r w:rsidRPr="003E61F0">
        <w:rPr>
          <w:rFonts w:ascii="Times New Roman" w:hAnsi="Times New Roman" w:cs="Times New Roman"/>
          <w:b/>
          <w:i/>
          <w:sz w:val="20"/>
        </w:rPr>
        <w:t xml:space="preserve">Ūkio subjektas, kurio </w:t>
      </w:r>
      <w:proofErr w:type="spellStart"/>
      <w:r w:rsidRPr="003E61F0">
        <w:rPr>
          <w:rFonts w:ascii="Times New Roman" w:hAnsi="Times New Roman" w:cs="Times New Roman"/>
          <w:b/>
          <w:i/>
          <w:sz w:val="20"/>
        </w:rPr>
        <w:t>pajėgumais</w:t>
      </w:r>
      <w:proofErr w:type="spellEnd"/>
      <w:r w:rsidRPr="003E61F0">
        <w:rPr>
          <w:rFonts w:ascii="Times New Roman" w:hAnsi="Times New Roman" w:cs="Times New Roman"/>
          <w:b/>
          <w:i/>
          <w:sz w:val="20"/>
        </w:rPr>
        <w:t xml:space="preserve"> remiamasi</w:t>
      </w:r>
      <w:r w:rsidRPr="003E61F0">
        <w:rPr>
          <w:rFonts w:ascii="Times New Roman" w:hAnsi="Times New Roman" w:cs="Times New Roman"/>
          <w:i/>
          <w:sz w:val="20"/>
        </w:rPr>
        <w:t xml:space="preserve"> – tiekėjo pirkimo sutarties vykdymui pasitelkiamas trečiasis asmuo, kurio kvalifikacija tiekėjas remiasi, kad atitiktų kvalifikacijos reikalavimus.</w:t>
      </w:r>
    </w:p>
    <w:p w14:paraId="196F4B38" w14:textId="77777777" w:rsidR="00A1712E" w:rsidRPr="003E61F0" w:rsidRDefault="00A1712E" w:rsidP="00A1712E">
      <w:pPr>
        <w:pStyle w:val="BodyText"/>
        <w:rPr>
          <w:rFonts w:ascii="Times New Roman" w:hAnsi="Times New Roman" w:cs="Times New Roman"/>
          <w:i/>
          <w:sz w:val="22"/>
          <w:szCs w:val="22"/>
        </w:rPr>
      </w:pPr>
    </w:p>
    <w:p w14:paraId="5DA56F9F" w14:textId="77777777" w:rsidR="00A1712E" w:rsidRPr="003E61F0" w:rsidRDefault="00A1712E" w:rsidP="00A1712E">
      <w:pPr>
        <w:pStyle w:val="BodyText"/>
        <w:rPr>
          <w:rFonts w:ascii="Times New Roman" w:hAnsi="Times New Roman" w:cs="Times New Roman"/>
        </w:rPr>
      </w:pPr>
    </w:p>
    <w:p w14:paraId="2EB7FD28" w14:textId="77777777" w:rsidR="00A1712E" w:rsidRPr="003E61F0" w:rsidRDefault="00A1712E" w:rsidP="009915A2">
      <w:pPr>
        <w:pStyle w:val="BodyText"/>
        <w:spacing w:line="240" w:lineRule="auto"/>
        <w:jc w:val="center"/>
        <w:rPr>
          <w:rFonts w:ascii="Times New Roman" w:hAnsi="Times New Roman" w:cs="Times New Roman"/>
          <w:i/>
        </w:rPr>
      </w:pPr>
      <w:r w:rsidRPr="003E61F0">
        <w:rPr>
          <w:rFonts w:ascii="Times New Roman" w:hAnsi="Times New Roman" w:cs="Times New Roman"/>
          <w:b/>
        </w:rPr>
        <w:t xml:space="preserve">5. INFORMACIJA APIE SPECIALISTUS IR EKSPERTUS, KURIE BUS PASITELKIAMI VYKDANT PIRKIMO SUTARTĮ, TAČIAU JIE NĖRA TIEKĖJO AR TIEKĖJO PASITELKIAMO SUBTIEKĖJO DARBUOTOJAI PASIŪLYMO PATEIKIMO METU, BET LAIMĖJIMO ATVEJU BŪTŲ ĮDARBINTI: </w:t>
      </w:r>
    </w:p>
    <w:p w14:paraId="6377AB90" w14:textId="5DC1D99C" w:rsidR="00A1712E" w:rsidRPr="003E61F0" w:rsidRDefault="00ED449C" w:rsidP="00ED449C">
      <w:pPr>
        <w:pStyle w:val="BodyText"/>
        <w:jc w:val="center"/>
        <w:rPr>
          <w:rFonts w:ascii="Times New Roman" w:hAnsi="Times New Roman" w:cs="Times New Roman"/>
        </w:rPr>
      </w:pPr>
      <w:r w:rsidRPr="003E61F0">
        <w:rPr>
          <w:rFonts w:ascii="Times New Roman" w:hAnsi="Times New Roman" w:cs="Times New Roman"/>
          <w:i/>
        </w:rPr>
        <w:t xml:space="preserve">                                                                                                                                 </w:t>
      </w:r>
      <w:r w:rsidR="00A1712E" w:rsidRPr="003E61F0">
        <w:rPr>
          <w:rFonts w:ascii="Times New Roman" w:hAnsi="Times New Roman" w:cs="Times New Roman"/>
          <w:i/>
        </w:rPr>
        <w:t xml:space="preserve">      5 lentelė</w:t>
      </w:r>
    </w:p>
    <w:tbl>
      <w:tblPr>
        <w:tblStyle w:val="TableGrid"/>
        <w:tblW w:w="0" w:type="auto"/>
        <w:tblInd w:w="421" w:type="dxa"/>
        <w:tblLook w:val="04A0" w:firstRow="1" w:lastRow="0" w:firstColumn="1" w:lastColumn="0" w:noHBand="0" w:noVBand="1"/>
      </w:tblPr>
      <w:tblGrid>
        <w:gridCol w:w="646"/>
        <w:gridCol w:w="3257"/>
        <w:gridCol w:w="2929"/>
        <w:gridCol w:w="2659"/>
      </w:tblGrid>
      <w:tr w:rsidR="00A1712E" w:rsidRPr="003E61F0" w14:paraId="10A09BBB" w14:textId="77777777" w:rsidTr="0020149D">
        <w:tc>
          <w:tcPr>
            <w:tcW w:w="649" w:type="dxa"/>
          </w:tcPr>
          <w:p w14:paraId="00FDB0D2" w14:textId="77777777" w:rsidR="00A1712E" w:rsidRPr="003E61F0" w:rsidRDefault="00A1712E" w:rsidP="00384896">
            <w:pPr>
              <w:pStyle w:val="BodyText"/>
              <w:ind w:firstLine="0"/>
              <w:jc w:val="center"/>
              <w:rPr>
                <w:rFonts w:hAnsi="Times New Roman" w:cs="Times New Roman"/>
                <w:b/>
              </w:rPr>
            </w:pPr>
            <w:r w:rsidRPr="003E61F0">
              <w:rPr>
                <w:rFonts w:hAnsi="Times New Roman" w:cs="Times New Roman"/>
                <w:b/>
              </w:rPr>
              <w:t>Eil. Nr.</w:t>
            </w:r>
          </w:p>
        </w:tc>
        <w:tc>
          <w:tcPr>
            <w:tcW w:w="3315" w:type="dxa"/>
          </w:tcPr>
          <w:p w14:paraId="1F752548" w14:textId="77777777" w:rsidR="00A1712E" w:rsidRPr="003E61F0" w:rsidRDefault="00A1712E" w:rsidP="00384896">
            <w:pPr>
              <w:pStyle w:val="BodyText"/>
              <w:ind w:firstLine="0"/>
              <w:jc w:val="center"/>
              <w:rPr>
                <w:rFonts w:hAnsi="Times New Roman" w:cs="Times New Roman"/>
                <w:b/>
              </w:rPr>
            </w:pPr>
            <w:r w:rsidRPr="003E61F0">
              <w:rPr>
                <w:rFonts w:hAnsi="Times New Roman" w:cs="Times New Roman"/>
                <w:b/>
              </w:rPr>
              <w:t>Vardas ir pavardė</w:t>
            </w:r>
          </w:p>
        </w:tc>
        <w:tc>
          <w:tcPr>
            <w:tcW w:w="2974" w:type="dxa"/>
          </w:tcPr>
          <w:p w14:paraId="6C240F73" w14:textId="77777777" w:rsidR="00A1712E" w:rsidRPr="003E61F0" w:rsidRDefault="00A1712E" w:rsidP="00384896">
            <w:pPr>
              <w:pStyle w:val="BodyText"/>
              <w:ind w:firstLine="0"/>
              <w:jc w:val="center"/>
              <w:rPr>
                <w:rFonts w:hAnsi="Times New Roman" w:cs="Times New Roman"/>
                <w:b/>
              </w:rPr>
            </w:pPr>
            <w:r w:rsidRPr="003E61F0">
              <w:rPr>
                <w:rFonts w:hAnsi="Times New Roman" w:cs="Times New Roman"/>
                <w:b/>
              </w:rPr>
              <w:t>Specialisto ir eksperto dabartinė darbovietė</w:t>
            </w:r>
          </w:p>
        </w:tc>
        <w:tc>
          <w:tcPr>
            <w:tcW w:w="2691" w:type="dxa"/>
          </w:tcPr>
          <w:p w14:paraId="3E71A161" w14:textId="77777777" w:rsidR="00A1712E" w:rsidRPr="003E61F0" w:rsidRDefault="00A1712E" w:rsidP="00384896">
            <w:pPr>
              <w:pStyle w:val="BodyText"/>
              <w:ind w:firstLine="0"/>
              <w:jc w:val="center"/>
              <w:rPr>
                <w:rFonts w:hAnsi="Times New Roman" w:cs="Times New Roman"/>
                <w:b/>
              </w:rPr>
            </w:pPr>
            <w:r w:rsidRPr="003E61F0">
              <w:rPr>
                <w:rFonts w:hAnsi="Times New Roman" w:cs="Times New Roman"/>
                <w:b/>
              </w:rPr>
              <w:t xml:space="preserve">Specialisto </w:t>
            </w:r>
            <w:proofErr w:type="spellStart"/>
            <w:r w:rsidRPr="003E61F0">
              <w:rPr>
                <w:rFonts w:hAnsi="Times New Roman" w:cs="Times New Roman"/>
                <w:b/>
              </w:rPr>
              <w:t>pajėgumais</w:t>
            </w:r>
            <w:proofErr w:type="spellEnd"/>
            <w:r w:rsidRPr="003E61F0">
              <w:rPr>
                <w:rFonts w:hAnsi="Times New Roman" w:cs="Times New Roman"/>
                <w:b/>
              </w:rPr>
              <w:t xml:space="preserve"> remiamasi siekiant atitikti kvalifikacijos reikalavimus</w:t>
            </w:r>
          </w:p>
          <w:p w14:paraId="2848EC5E" w14:textId="77777777" w:rsidR="00A1712E" w:rsidRPr="003E61F0" w:rsidRDefault="00A1712E" w:rsidP="00384896">
            <w:pPr>
              <w:pStyle w:val="BodyText"/>
              <w:ind w:firstLine="0"/>
              <w:jc w:val="center"/>
              <w:rPr>
                <w:rFonts w:hAnsi="Times New Roman" w:cs="Times New Roman"/>
                <w:b/>
              </w:rPr>
            </w:pPr>
            <w:r w:rsidRPr="003E61F0">
              <w:rPr>
                <w:rFonts w:hAnsi="Times New Roman" w:cs="Times New Roman"/>
                <w:b/>
              </w:rPr>
              <w:t>(Taip/Ne)</w:t>
            </w:r>
          </w:p>
        </w:tc>
      </w:tr>
      <w:tr w:rsidR="00A1712E" w:rsidRPr="003E61F0" w14:paraId="04B04389" w14:textId="77777777" w:rsidTr="0020149D">
        <w:tc>
          <w:tcPr>
            <w:tcW w:w="649" w:type="dxa"/>
          </w:tcPr>
          <w:p w14:paraId="7C8316A4" w14:textId="77777777" w:rsidR="00A1712E" w:rsidRPr="003E61F0" w:rsidRDefault="00A1712E" w:rsidP="00384896">
            <w:pPr>
              <w:pStyle w:val="BodyText"/>
              <w:ind w:firstLine="0"/>
              <w:rPr>
                <w:rFonts w:hAnsi="Times New Roman" w:cs="Times New Roman"/>
              </w:rPr>
            </w:pPr>
          </w:p>
        </w:tc>
        <w:tc>
          <w:tcPr>
            <w:tcW w:w="3315" w:type="dxa"/>
          </w:tcPr>
          <w:p w14:paraId="4C089D3E" w14:textId="77777777" w:rsidR="00A1712E" w:rsidRPr="003E61F0" w:rsidRDefault="00A1712E" w:rsidP="00384896">
            <w:pPr>
              <w:pStyle w:val="BodyText"/>
              <w:ind w:firstLine="0"/>
              <w:rPr>
                <w:rFonts w:hAnsi="Times New Roman" w:cs="Times New Roman"/>
              </w:rPr>
            </w:pPr>
          </w:p>
        </w:tc>
        <w:tc>
          <w:tcPr>
            <w:tcW w:w="2974" w:type="dxa"/>
          </w:tcPr>
          <w:p w14:paraId="0185438C" w14:textId="77777777" w:rsidR="00A1712E" w:rsidRPr="003E61F0" w:rsidRDefault="00A1712E" w:rsidP="00384896">
            <w:pPr>
              <w:pStyle w:val="BodyText"/>
              <w:ind w:firstLine="0"/>
              <w:rPr>
                <w:rFonts w:hAnsi="Times New Roman" w:cs="Times New Roman"/>
              </w:rPr>
            </w:pPr>
          </w:p>
        </w:tc>
        <w:tc>
          <w:tcPr>
            <w:tcW w:w="2691" w:type="dxa"/>
          </w:tcPr>
          <w:p w14:paraId="707CF42D" w14:textId="77777777" w:rsidR="00A1712E" w:rsidRPr="003E61F0" w:rsidRDefault="00A1712E" w:rsidP="00384896">
            <w:pPr>
              <w:pStyle w:val="BodyText"/>
              <w:ind w:firstLine="0"/>
              <w:rPr>
                <w:rFonts w:hAnsi="Times New Roman" w:cs="Times New Roman"/>
              </w:rPr>
            </w:pPr>
          </w:p>
        </w:tc>
      </w:tr>
      <w:tr w:rsidR="00A1712E" w:rsidRPr="003E61F0" w14:paraId="506BC440" w14:textId="77777777" w:rsidTr="0020149D">
        <w:tc>
          <w:tcPr>
            <w:tcW w:w="649" w:type="dxa"/>
          </w:tcPr>
          <w:p w14:paraId="791B8E0C" w14:textId="77777777" w:rsidR="00A1712E" w:rsidRPr="003E61F0" w:rsidRDefault="00A1712E" w:rsidP="00384896">
            <w:pPr>
              <w:pStyle w:val="BodyText"/>
              <w:ind w:firstLine="0"/>
              <w:rPr>
                <w:rFonts w:hAnsi="Times New Roman" w:cs="Times New Roman"/>
              </w:rPr>
            </w:pPr>
          </w:p>
        </w:tc>
        <w:tc>
          <w:tcPr>
            <w:tcW w:w="3315" w:type="dxa"/>
          </w:tcPr>
          <w:p w14:paraId="312553CD" w14:textId="77777777" w:rsidR="00A1712E" w:rsidRPr="003E61F0" w:rsidRDefault="00A1712E" w:rsidP="00384896">
            <w:pPr>
              <w:pStyle w:val="BodyText"/>
              <w:ind w:firstLine="0"/>
              <w:rPr>
                <w:rFonts w:hAnsi="Times New Roman" w:cs="Times New Roman"/>
              </w:rPr>
            </w:pPr>
          </w:p>
        </w:tc>
        <w:tc>
          <w:tcPr>
            <w:tcW w:w="2974" w:type="dxa"/>
          </w:tcPr>
          <w:p w14:paraId="000CB99E" w14:textId="77777777" w:rsidR="00A1712E" w:rsidRPr="003E61F0" w:rsidRDefault="00A1712E" w:rsidP="00384896">
            <w:pPr>
              <w:pStyle w:val="BodyText"/>
              <w:ind w:firstLine="0"/>
              <w:rPr>
                <w:rFonts w:hAnsi="Times New Roman" w:cs="Times New Roman"/>
              </w:rPr>
            </w:pPr>
          </w:p>
        </w:tc>
        <w:tc>
          <w:tcPr>
            <w:tcW w:w="2691" w:type="dxa"/>
          </w:tcPr>
          <w:p w14:paraId="03398339" w14:textId="77777777" w:rsidR="00A1712E" w:rsidRPr="003E61F0" w:rsidRDefault="00A1712E" w:rsidP="00384896">
            <w:pPr>
              <w:pStyle w:val="BodyText"/>
              <w:ind w:firstLine="0"/>
              <w:rPr>
                <w:rFonts w:hAnsi="Times New Roman" w:cs="Times New Roman"/>
              </w:rPr>
            </w:pPr>
          </w:p>
        </w:tc>
      </w:tr>
    </w:tbl>
    <w:p w14:paraId="5154A8A1" w14:textId="30F8606C" w:rsidR="00A1712E" w:rsidRPr="003E61F0" w:rsidRDefault="00A1712E" w:rsidP="00762B0B">
      <w:pPr>
        <w:pStyle w:val="BodyText"/>
        <w:spacing w:line="240" w:lineRule="auto"/>
        <w:rPr>
          <w:rFonts w:ascii="Times New Roman" w:hAnsi="Times New Roman" w:cs="Times New Roman"/>
          <w:sz w:val="22"/>
          <w:szCs w:val="22"/>
        </w:rPr>
      </w:pPr>
      <w:r w:rsidRPr="003E61F0">
        <w:rPr>
          <w:rFonts w:ascii="Times New Roman" w:hAnsi="Times New Roman" w:cs="Times New Roman"/>
          <w:sz w:val="22"/>
          <w:szCs w:val="22"/>
        </w:rPr>
        <w:t xml:space="preserve">Pastaba. </w:t>
      </w:r>
      <w:proofErr w:type="spellStart"/>
      <w:r w:rsidRPr="003E61F0">
        <w:rPr>
          <w:rFonts w:ascii="Times New Roman" w:hAnsi="Times New Roman" w:cs="Times New Roman"/>
          <w:b/>
          <w:sz w:val="22"/>
          <w:szCs w:val="22"/>
        </w:rPr>
        <w:t>Kvazisubtiekėjas</w:t>
      </w:r>
      <w:proofErr w:type="spellEnd"/>
      <w:r w:rsidRPr="003E61F0">
        <w:rPr>
          <w:rFonts w:ascii="Times New Roman" w:hAnsi="Times New Roman" w:cs="Times New Roman"/>
          <w:sz w:val="22"/>
          <w:szCs w:val="22"/>
        </w:rPr>
        <w:t xml:space="preserve"> – specialistas, kurio kvalifikacija tiekėjas remiasi, ir kuris pasiūlymo teikimo metu dar nėra tiekėjo, ūkio subjekto, kurio </w:t>
      </w:r>
      <w:proofErr w:type="spellStart"/>
      <w:r w:rsidRPr="003E61F0">
        <w:rPr>
          <w:rFonts w:ascii="Times New Roman" w:hAnsi="Times New Roman" w:cs="Times New Roman"/>
          <w:sz w:val="22"/>
          <w:szCs w:val="22"/>
        </w:rPr>
        <w:t>pajėgumais</w:t>
      </w:r>
      <w:proofErr w:type="spellEnd"/>
      <w:r w:rsidRPr="003E61F0">
        <w:rPr>
          <w:rFonts w:ascii="Times New Roman" w:hAnsi="Times New Roman" w:cs="Times New Roman"/>
          <w:sz w:val="22"/>
          <w:szCs w:val="22"/>
        </w:rPr>
        <w:t xml:space="preserve"> tiekėjas remiasi, darbuotojas, tačiau jį ketinama įdarbinti, jei pasiūlymas bus pripažintas laimėjusiu.   </w:t>
      </w:r>
    </w:p>
    <w:p w14:paraId="37D606E6" w14:textId="77777777" w:rsidR="00A1712E" w:rsidRPr="003E61F0" w:rsidRDefault="00A1712E" w:rsidP="00A1712E">
      <w:pPr>
        <w:pStyle w:val="BodyText"/>
        <w:rPr>
          <w:rFonts w:ascii="Times New Roman" w:hAnsi="Times New Roman" w:cs="Times New Roman"/>
          <w:sz w:val="20"/>
        </w:rPr>
      </w:pPr>
    </w:p>
    <w:p w14:paraId="28D37A4D" w14:textId="77777777" w:rsidR="00A1712E" w:rsidRPr="003E61F0" w:rsidRDefault="00A1712E" w:rsidP="00A1712E">
      <w:pPr>
        <w:pStyle w:val="BodyText"/>
        <w:jc w:val="center"/>
        <w:rPr>
          <w:rFonts w:ascii="Times New Roman" w:hAnsi="Times New Roman" w:cs="Times New Roman"/>
          <w:b/>
          <w:i/>
        </w:rPr>
      </w:pPr>
      <w:r w:rsidRPr="003E61F0">
        <w:rPr>
          <w:rFonts w:ascii="Times New Roman" w:hAnsi="Times New Roman" w:cs="Times New Roman"/>
          <w:b/>
        </w:rPr>
        <w:t>6. INFORMACIJA APIE SUBTIEKĖJUS, KURIE BUS PASITELKIAMI, VYKDANT PIRKIMO SUTARTĮ:</w:t>
      </w:r>
    </w:p>
    <w:p w14:paraId="5407A028" w14:textId="0AF176B1" w:rsidR="00A1712E" w:rsidRPr="003E61F0" w:rsidRDefault="00A1712E" w:rsidP="00A1712E">
      <w:pPr>
        <w:pStyle w:val="BodyText"/>
        <w:rPr>
          <w:rFonts w:ascii="Times New Roman" w:hAnsi="Times New Roman" w:cs="Times New Roman"/>
        </w:rPr>
      </w:pPr>
      <w:r w:rsidRPr="003E61F0">
        <w:rPr>
          <w:rFonts w:ascii="Times New Roman" w:hAnsi="Times New Roman" w:cs="Times New Roman"/>
          <w:i/>
        </w:rPr>
        <w:t xml:space="preserve">                                                                                                                                      </w:t>
      </w:r>
      <w:r w:rsidR="00ED449C" w:rsidRPr="003E61F0">
        <w:rPr>
          <w:rFonts w:ascii="Times New Roman" w:hAnsi="Times New Roman" w:cs="Times New Roman"/>
          <w:i/>
        </w:rPr>
        <w:t xml:space="preserve">                          </w:t>
      </w:r>
      <w:r w:rsidRPr="003E61F0">
        <w:rPr>
          <w:rFonts w:ascii="Times New Roman" w:hAnsi="Times New Roman" w:cs="Times New Roman"/>
          <w:i/>
        </w:rPr>
        <w:t>6 lentelė</w:t>
      </w:r>
    </w:p>
    <w:tbl>
      <w:tblPr>
        <w:tblStyle w:val="TableGrid"/>
        <w:tblW w:w="0" w:type="auto"/>
        <w:tblInd w:w="421" w:type="dxa"/>
        <w:tblLook w:val="04A0" w:firstRow="1" w:lastRow="0" w:firstColumn="1" w:lastColumn="0" w:noHBand="0" w:noVBand="1"/>
      </w:tblPr>
      <w:tblGrid>
        <w:gridCol w:w="568"/>
        <w:gridCol w:w="3205"/>
        <w:gridCol w:w="3545"/>
        <w:gridCol w:w="2173"/>
      </w:tblGrid>
      <w:tr w:rsidR="00A1712E" w:rsidRPr="003E61F0" w14:paraId="79F27E9A" w14:textId="77777777" w:rsidTr="0020149D">
        <w:trPr>
          <w:trHeight w:val="581"/>
        </w:trPr>
        <w:tc>
          <w:tcPr>
            <w:tcW w:w="570" w:type="dxa"/>
            <w:vAlign w:val="center"/>
          </w:tcPr>
          <w:p w14:paraId="4398039C" w14:textId="77777777" w:rsidR="00A1712E" w:rsidRPr="003E61F0" w:rsidRDefault="00A1712E" w:rsidP="00384896">
            <w:pPr>
              <w:pStyle w:val="BodyText"/>
              <w:ind w:firstLine="0"/>
              <w:jc w:val="center"/>
              <w:rPr>
                <w:rFonts w:hAnsi="Times New Roman" w:cs="Times New Roman"/>
                <w:b/>
              </w:rPr>
            </w:pPr>
            <w:r w:rsidRPr="003E61F0">
              <w:rPr>
                <w:rFonts w:hAnsi="Times New Roman" w:cs="Times New Roman"/>
                <w:b/>
              </w:rPr>
              <w:lastRenderedPageBreak/>
              <w:t>Eil. Nr.</w:t>
            </w:r>
          </w:p>
        </w:tc>
        <w:tc>
          <w:tcPr>
            <w:tcW w:w="3253" w:type="dxa"/>
            <w:vAlign w:val="center"/>
          </w:tcPr>
          <w:p w14:paraId="39CF52C9" w14:textId="77777777" w:rsidR="00A1712E" w:rsidRPr="003E61F0" w:rsidRDefault="00A1712E" w:rsidP="00384896">
            <w:pPr>
              <w:pStyle w:val="BodyText"/>
              <w:ind w:firstLine="0"/>
              <w:jc w:val="center"/>
              <w:rPr>
                <w:rFonts w:hAnsi="Times New Roman" w:cs="Times New Roman"/>
                <w:b/>
              </w:rPr>
            </w:pPr>
            <w:r w:rsidRPr="003E61F0">
              <w:rPr>
                <w:rFonts w:hAnsi="Times New Roman" w:cs="Times New Roman"/>
                <w:b/>
              </w:rPr>
              <w:t>Subtiekėjo pavadinimas, kodas ir adresas</w:t>
            </w:r>
          </w:p>
        </w:tc>
        <w:tc>
          <w:tcPr>
            <w:tcW w:w="3608" w:type="dxa"/>
            <w:vAlign w:val="center"/>
          </w:tcPr>
          <w:p w14:paraId="61A7BE10" w14:textId="77777777" w:rsidR="00A1712E" w:rsidRPr="003E61F0" w:rsidRDefault="00A1712E" w:rsidP="00384896">
            <w:pPr>
              <w:pStyle w:val="BodyText"/>
              <w:ind w:firstLine="0"/>
              <w:jc w:val="center"/>
              <w:rPr>
                <w:rFonts w:hAnsi="Times New Roman" w:cs="Times New Roman"/>
                <w:b/>
              </w:rPr>
            </w:pPr>
            <w:r w:rsidRPr="003E61F0">
              <w:rPr>
                <w:rFonts w:hAnsi="Times New Roman" w:cs="Times New Roman"/>
                <w:b/>
              </w:rPr>
              <w:t xml:space="preserve">Numatomi atlikti darbai </w:t>
            </w:r>
          </w:p>
        </w:tc>
        <w:tc>
          <w:tcPr>
            <w:tcW w:w="2197" w:type="dxa"/>
            <w:vAlign w:val="center"/>
          </w:tcPr>
          <w:p w14:paraId="7B334BDE" w14:textId="77777777" w:rsidR="00A1712E" w:rsidRPr="003E61F0" w:rsidRDefault="00A1712E" w:rsidP="00384896">
            <w:pPr>
              <w:pStyle w:val="BodyText"/>
              <w:ind w:firstLine="0"/>
              <w:jc w:val="center"/>
              <w:rPr>
                <w:rFonts w:hAnsi="Times New Roman" w:cs="Times New Roman"/>
                <w:b/>
              </w:rPr>
            </w:pPr>
            <w:r w:rsidRPr="003E61F0">
              <w:rPr>
                <w:rFonts w:hAnsi="Times New Roman" w:cs="Times New Roman"/>
                <w:b/>
              </w:rPr>
              <w:t>Pirkimo sutarties dalis (procentais) pasiūlymo kainoje, kuriai ketinama pasitelkti subtiekėjus</w:t>
            </w:r>
          </w:p>
        </w:tc>
      </w:tr>
      <w:tr w:rsidR="00A1712E" w:rsidRPr="003E61F0" w14:paraId="11D6F9F3" w14:textId="77777777" w:rsidTr="0020149D">
        <w:tc>
          <w:tcPr>
            <w:tcW w:w="570" w:type="dxa"/>
          </w:tcPr>
          <w:p w14:paraId="66EFDCFE" w14:textId="77777777" w:rsidR="00A1712E" w:rsidRPr="003E61F0" w:rsidRDefault="00A1712E" w:rsidP="00384896">
            <w:pPr>
              <w:pStyle w:val="BodyText"/>
              <w:ind w:firstLine="0"/>
              <w:rPr>
                <w:rFonts w:hAnsi="Times New Roman" w:cs="Times New Roman"/>
              </w:rPr>
            </w:pPr>
          </w:p>
        </w:tc>
        <w:tc>
          <w:tcPr>
            <w:tcW w:w="3253" w:type="dxa"/>
          </w:tcPr>
          <w:p w14:paraId="1AFDF0A4" w14:textId="77777777" w:rsidR="00A1712E" w:rsidRPr="003E61F0" w:rsidRDefault="00A1712E" w:rsidP="00384896">
            <w:pPr>
              <w:pStyle w:val="BodyText"/>
              <w:ind w:firstLine="0"/>
              <w:rPr>
                <w:rFonts w:hAnsi="Times New Roman" w:cs="Times New Roman"/>
              </w:rPr>
            </w:pPr>
          </w:p>
        </w:tc>
        <w:tc>
          <w:tcPr>
            <w:tcW w:w="3608" w:type="dxa"/>
          </w:tcPr>
          <w:p w14:paraId="1B057A6E" w14:textId="77777777" w:rsidR="00A1712E" w:rsidRPr="003E61F0" w:rsidRDefault="00A1712E" w:rsidP="00384896">
            <w:pPr>
              <w:pStyle w:val="BodyText"/>
              <w:ind w:firstLine="0"/>
              <w:rPr>
                <w:rFonts w:hAnsi="Times New Roman" w:cs="Times New Roman"/>
              </w:rPr>
            </w:pPr>
          </w:p>
        </w:tc>
        <w:tc>
          <w:tcPr>
            <w:tcW w:w="2197" w:type="dxa"/>
          </w:tcPr>
          <w:p w14:paraId="3C367FF0" w14:textId="77777777" w:rsidR="00A1712E" w:rsidRPr="003E61F0" w:rsidRDefault="00A1712E" w:rsidP="00384896">
            <w:pPr>
              <w:pStyle w:val="BodyText"/>
              <w:ind w:firstLine="0"/>
              <w:rPr>
                <w:rFonts w:hAnsi="Times New Roman" w:cs="Times New Roman"/>
              </w:rPr>
            </w:pPr>
          </w:p>
        </w:tc>
      </w:tr>
      <w:tr w:rsidR="00A1712E" w:rsidRPr="003E61F0" w14:paraId="37E1A918" w14:textId="77777777" w:rsidTr="0020149D">
        <w:tc>
          <w:tcPr>
            <w:tcW w:w="570" w:type="dxa"/>
          </w:tcPr>
          <w:p w14:paraId="7F3F97FF" w14:textId="77777777" w:rsidR="00A1712E" w:rsidRPr="003E61F0" w:rsidRDefault="00A1712E" w:rsidP="00384896">
            <w:pPr>
              <w:pStyle w:val="BodyText"/>
              <w:ind w:firstLine="0"/>
              <w:rPr>
                <w:rFonts w:hAnsi="Times New Roman" w:cs="Times New Roman"/>
              </w:rPr>
            </w:pPr>
          </w:p>
        </w:tc>
        <w:tc>
          <w:tcPr>
            <w:tcW w:w="3253" w:type="dxa"/>
          </w:tcPr>
          <w:p w14:paraId="45B6FEBB" w14:textId="77777777" w:rsidR="00A1712E" w:rsidRPr="003E61F0" w:rsidRDefault="00A1712E" w:rsidP="00384896">
            <w:pPr>
              <w:pStyle w:val="BodyText"/>
              <w:ind w:firstLine="0"/>
              <w:rPr>
                <w:rFonts w:hAnsi="Times New Roman" w:cs="Times New Roman"/>
              </w:rPr>
            </w:pPr>
          </w:p>
        </w:tc>
        <w:tc>
          <w:tcPr>
            <w:tcW w:w="3608" w:type="dxa"/>
          </w:tcPr>
          <w:p w14:paraId="185737C2" w14:textId="77777777" w:rsidR="00A1712E" w:rsidRPr="003E61F0" w:rsidRDefault="00A1712E" w:rsidP="00384896">
            <w:pPr>
              <w:pStyle w:val="BodyText"/>
              <w:ind w:firstLine="0"/>
              <w:rPr>
                <w:rFonts w:hAnsi="Times New Roman" w:cs="Times New Roman"/>
              </w:rPr>
            </w:pPr>
          </w:p>
        </w:tc>
        <w:tc>
          <w:tcPr>
            <w:tcW w:w="2197" w:type="dxa"/>
          </w:tcPr>
          <w:p w14:paraId="6502CF90" w14:textId="77777777" w:rsidR="00A1712E" w:rsidRPr="003E61F0" w:rsidRDefault="00A1712E" w:rsidP="00384896">
            <w:pPr>
              <w:pStyle w:val="BodyText"/>
              <w:ind w:firstLine="0"/>
              <w:rPr>
                <w:rFonts w:hAnsi="Times New Roman" w:cs="Times New Roman"/>
              </w:rPr>
            </w:pPr>
          </w:p>
        </w:tc>
      </w:tr>
      <w:tr w:rsidR="00A1712E" w:rsidRPr="003E61F0" w14:paraId="2658BDCE" w14:textId="77777777" w:rsidTr="0020149D">
        <w:tc>
          <w:tcPr>
            <w:tcW w:w="570" w:type="dxa"/>
          </w:tcPr>
          <w:p w14:paraId="6720D921" w14:textId="77777777" w:rsidR="00A1712E" w:rsidRPr="003E61F0" w:rsidRDefault="00A1712E" w:rsidP="00384896">
            <w:pPr>
              <w:pStyle w:val="BodyText"/>
              <w:ind w:firstLine="0"/>
              <w:jc w:val="right"/>
              <w:rPr>
                <w:rFonts w:hAnsi="Times New Roman" w:cs="Times New Roman"/>
                <w:b/>
              </w:rPr>
            </w:pPr>
          </w:p>
        </w:tc>
        <w:tc>
          <w:tcPr>
            <w:tcW w:w="6861" w:type="dxa"/>
            <w:gridSpan w:val="2"/>
          </w:tcPr>
          <w:p w14:paraId="7236B7E7" w14:textId="77777777" w:rsidR="00A1712E" w:rsidRPr="003E61F0" w:rsidRDefault="00A1712E" w:rsidP="00384896">
            <w:pPr>
              <w:pStyle w:val="BodyText"/>
              <w:ind w:firstLine="0"/>
              <w:jc w:val="right"/>
              <w:rPr>
                <w:rFonts w:hAnsi="Times New Roman" w:cs="Times New Roman"/>
                <w:b/>
              </w:rPr>
            </w:pPr>
            <w:r w:rsidRPr="003E61F0">
              <w:rPr>
                <w:rFonts w:hAnsi="Times New Roman" w:cs="Times New Roman"/>
                <w:b/>
              </w:rPr>
              <w:t>Iš viso:</w:t>
            </w:r>
          </w:p>
        </w:tc>
        <w:tc>
          <w:tcPr>
            <w:tcW w:w="2197" w:type="dxa"/>
          </w:tcPr>
          <w:p w14:paraId="383A0EDB" w14:textId="77777777" w:rsidR="00A1712E" w:rsidRPr="003E61F0" w:rsidRDefault="00A1712E" w:rsidP="00384896">
            <w:pPr>
              <w:pStyle w:val="BodyText"/>
              <w:ind w:firstLine="0"/>
              <w:rPr>
                <w:rFonts w:hAnsi="Times New Roman" w:cs="Times New Roman"/>
              </w:rPr>
            </w:pPr>
          </w:p>
        </w:tc>
      </w:tr>
    </w:tbl>
    <w:p w14:paraId="35763DEF" w14:textId="77777777" w:rsidR="00A1712E" w:rsidRPr="003E61F0" w:rsidRDefault="00A1712E" w:rsidP="009915A2">
      <w:pPr>
        <w:pStyle w:val="BodyText"/>
        <w:spacing w:line="240" w:lineRule="auto"/>
        <w:rPr>
          <w:rFonts w:ascii="Times New Roman" w:hAnsi="Times New Roman" w:cs="Times New Roman"/>
          <w:sz w:val="22"/>
          <w:szCs w:val="22"/>
        </w:rPr>
      </w:pPr>
      <w:r w:rsidRPr="003E61F0">
        <w:rPr>
          <w:rFonts w:ascii="Times New Roman" w:hAnsi="Times New Roman" w:cs="Times New Roman"/>
          <w:sz w:val="22"/>
          <w:szCs w:val="22"/>
        </w:rPr>
        <w:t xml:space="preserve">Pastaba. </w:t>
      </w:r>
      <w:r w:rsidRPr="003E61F0">
        <w:rPr>
          <w:rFonts w:ascii="Times New Roman" w:hAnsi="Times New Roman" w:cs="Times New Roman"/>
          <w:b/>
          <w:sz w:val="22"/>
          <w:szCs w:val="22"/>
        </w:rPr>
        <w:t>Subtiekėjas</w:t>
      </w:r>
      <w:r w:rsidRPr="003E61F0">
        <w:rPr>
          <w:rFonts w:ascii="Times New Roman" w:hAnsi="Times New Roman" w:cs="Times New Roman"/>
          <w:sz w:val="22"/>
          <w:szCs w:val="22"/>
        </w:rPr>
        <w:t xml:space="preserve">, kurio </w:t>
      </w:r>
      <w:proofErr w:type="spellStart"/>
      <w:r w:rsidRPr="003E61F0">
        <w:rPr>
          <w:rFonts w:ascii="Times New Roman" w:hAnsi="Times New Roman" w:cs="Times New Roman"/>
          <w:sz w:val="22"/>
          <w:szCs w:val="22"/>
        </w:rPr>
        <w:t>pajėgumais</w:t>
      </w:r>
      <w:proofErr w:type="spellEnd"/>
      <w:r w:rsidRPr="003E61F0">
        <w:rPr>
          <w:rFonts w:ascii="Times New Roman" w:hAnsi="Times New Roman" w:cs="Times New Roman"/>
          <w:sz w:val="22"/>
          <w:szCs w:val="22"/>
        </w:rPr>
        <w:t xml:space="preserve"> tiekėjas nesiremia (toliau – subtiekėjas) – tiekėjo  pirkimo sutarties vykdymui pasitelkiamas trečiasis asmuo, kuriuo kvalifikacija tiekėjas nesiremia, kad atitiktų kvalifikacijos reikalavimus.</w:t>
      </w:r>
    </w:p>
    <w:p w14:paraId="1432D936" w14:textId="77777777" w:rsidR="00A1712E" w:rsidRPr="003E61F0" w:rsidRDefault="00A1712E" w:rsidP="009915A2">
      <w:pPr>
        <w:pStyle w:val="BodyText"/>
        <w:spacing w:line="240" w:lineRule="auto"/>
        <w:rPr>
          <w:rFonts w:ascii="Times New Roman" w:hAnsi="Times New Roman" w:cs="Times New Roman"/>
        </w:rPr>
      </w:pPr>
    </w:p>
    <w:p w14:paraId="7DC3A8DB" w14:textId="77777777" w:rsidR="00A1712E" w:rsidRPr="003E61F0" w:rsidRDefault="00A1712E" w:rsidP="00A1712E">
      <w:pPr>
        <w:ind w:firstLine="567"/>
        <w:jc w:val="center"/>
        <w:rPr>
          <w:rFonts w:ascii="Times New Roman" w:hAnsi="Times New Roman" w:cs="Times New Roman"/>
          <w:b/>
          <w:szCs w:val="24"/>
        </w:rPr>
      </w:pPr>
      <w:r w:rsidRPr="003E61F0">
        <w:rPr>
          <w:rFonts w:ascii="Times New Roman" w:hAnsi="Times New Roman" w:cs="Times New Roman"/>
          <w:b/>
          <w:szCs w:val="24"/>
        </w:rPr>
        <w:t>7. PASIŪLYME KONFIDENCIALIĄ INFORMACIJĄ SUDARO:</w:t>
      </w:r>
    </w:p>
    <w:p w14:paraId="5631DB42" w14:textId="33817DB6" w:rsidR="00A1712E" w:rsidRPr="003E61F0" w:rsidRDefault="00ED449C" w:rsidP="00ED449C">
      <w:pPr>
        <w:pStyle w:val="BodyText"/>
        <w:jc w:val="center"/>
        <w:rPr>
          <w:rFonts w:ascii="Times New Roman" w:hAnsi="Times New Roman" w:cs="Times New Roman"/>
        </w:rPr>
      </w:pPr>
      <w:r w:rsidRPr="003E61F0">
        <w:rPr>
          <w:rFonts w:ascii="Times New Roman" w:hAnsi="Times New Roman" w:cs="Times New Roman"/>
          <w:i/>
        </w:rPr>
        <w:t xml:space="preserve">                                                                                                                                          </w:t>
      </w:r>
      <w:r w:rsidR="00A1712E" w:rsidRPr="003E61F0">
        <w:rPr>
          <w:rFonts w:ascii="Times New Roman" w:hAnsi="Times New Roman" w:cs="Times New Roman"/>
          <w:i/>
        </w:rPr>
        <w:t>7 lentelė</w:t>
      </w:r>
    </w:p>
    <w:tbl>
      <w:tblPr>
        <w:tblStyle w:val="TableGrid"/>
        <w:tblW w:w="0" w:type="auto"/>
        <w:tblInd w:w="421" w:type="dxa"/>
        <w:tblLook w:val="04A0" w:firstRow="1" w:lastRow="0" w:firstColumn="1" w:lastColumn="0" w:noHBand="0" w:noVBand="1"/>
      </w:tblPr>
      <w:tblGrid>
        <w:gridCol w:w="668"/>
        <w:gridCol w:w="4408"/>
        <w:gridCol w:w="4415"/>
      </w:tblGrid>
      <w:tr w:rsidR="00A1712E" w:rsidRPr="003E61F0" w14:paraId="7761AF7A" w14:textId="77777777" w:rsidTr="0020149D">
        <w:tc>
          <w:tcPr>
            <w:tcW w:w="672" w:type="dxa"/>
          </w:tcPr>
          <w:p w14:paraId="51B55D00" w14:textId="77777777" w:rsidR="00A1712E" w:rsidRPr="003E61F0" w:rsidRDefault="00A1712E" w:rsidP="00384896">
            <w:pPr>
              <w:pStyle w:val="BodyText"/>
              <w:ind w:firstLine="0"/>
              <w:jc w:val="center"/>
              <w:rPr>
                <w:rFonts w:hAnsi="Times New Roman" w:cs="Times New Roman"/>
                <w:b/>
                <w:color w:val="000000" w:themeColor="text1"/>
              </w:rPr>
            </w:pPr>
            <w:r w:rsidRPr="003E61F0">
              <w:rPr>
                <w:rFonts w:hAnsi="Times New Roman" w:cs="Times New Roman"/>
                <w:b/>
                <w:color w:val="000000" w:themeColor="text1"/>
              </w:rPr>
              <w:t>Eil. Nr.</w:t>
            </w:r>
          </w:p>
        </w:tc>
        <w:tc>
          <w:tcPr>
            <w:tcW w:w="4477" w:type="dxa"/>
          </w:tcPr>
          <w:p w14:paraId="35BDA3AA" w14:textId="77777777" w:rsidR="00A1712E" w:rsidRPr="003E61F0" w:rsidRDefault="00A1712E" w:rsidP="00384896">
            <w:pPr>
              <w:pStyle w:val="BodyText"/>
              <w:ind w:firstLine="0"/>
              <w:jc w:val="center"/>
              <w:rPr>
                <w:rFonts w:hAnsi="Times New Roman" w:cs="Times New Roman"/>
                <w:b/>
                <w:color w:val="000000" w:themeColor="text1"/>
              </w:rPr>
            </w:pPr>
            <w:r w:rsidRPr="003E61F0">
              <w:rPr>
                <w:rFonts w:hAnsi="Times New Roman" w:cs="Times New Roman"/>
                <w:b/>
                <w:color w:val="000000" w:themeColor="text1"/>
              </w:rPr>
              <w:t>Dokumentų (ar jų dalių) pavadinimai</w:t>
            </w:r>
          </w:p>
        </w:tc>
        <w:tc>
          <w:tcPr>
            <w:tcW w:w="4479" w:type="dxa"/>
          </w:tcPr>
          <w:p w14:paraId="473C825B" w14:textId="77777777" w:rsidR="00A1712E" w:rsidRPr="003E61F0" w:rsidRDefault="00A1712E" w:rsidP="00384896">
            <w:pPr>
              <w:pStyle w:val="BodyText"/>
              <w:ind w:firstLine="0"/>
              <w:jc w:val="center"/>
              <w:rPr>
                <w:rFonts w:hAnsi="Times New Roman" w:cs="Times New Roman"/>
                <w:b/>
                <w:color w:val="000000" w:themeColor="text1"/>
              </w:rPr>
            </w:pPr>
            <w:r w:rsidRPr="003E61F0">
              <w:rPr>
                <w:rFonts w:hAnsi="Times New Roman" w:cs="Times New Roman"/>
                <w:b/>
                <w:bCs/>
                <w:color w:val="000000" w:themeColor="text1"/>
                <w:szCs w:val="24"/>
              </w:rPr>
              <w:t>Nurodytos konfidencialios informacijos pagrindimas (paaiškinimas, kuo remiantis nurodytas dokumentas ar jo dalis yra konfidencialūs)</w:t>
            </w:r>
          </w:p>
        </w:tc>
      </w:tr>
      <w:tr w:rsidR="00A1712E" w:rsidRPr="003E61F0" w14:paraId="25872AB4" w14:textId="77777777" w:rsidTr="0020149D">
        <w:tc>
          <w:tcPr>
            <w:tcW w:w="672" w:type="dxa"/>
          </w:tcPr>
          <w:p w14:paraId="7995D407" w14:textId="77777777" w:rsidR="00A1712E" w:rsidRPr="003E61F0" w:rsidRDefault="00A1712E" w:rsidP="00384896">
            <w:pPr>
              <w:pStyle w:val="BodyText"/>
              <w:ind w:firstLine="0"/>
              <w:rPr>
                <w:rFonts w:hAnsi="Times New Roman" w:cs="Times New Roman"/>
                <w:color w:val="000000" w:themeColor="text1"/>
              </w:rPr>
            </w:pPr>
          </w:p>
        </w:tc>
        <w:tc>
          <w:tcPr>
            <w:tcW w:w="4477" w:type="dxa"/>
          </w:tcPr>
          <w:p w14:paraId="03F4025D" w14:textId="77777777" w:rsidR="00A1712E" w:rsidRPr="003E61F0" w:rsidRDefault="00A1712E" w:rsidP="00384896">
            <w:pPr>
              <w:pStyle w:val="BodyText"/>
              <w:ind w:firstLine="0"/>
              <w:rPr>
                <w:rFonts w:hAnsi="Times New Roman" w:cs="Times New Roman"/>
                <w:color w:val="000000" w:themeColor="text1"/>
              </w:rPr>
            </w:pPr>
          </w:p>
        </w:tc>
        <w:tc>
          <w:tcPr>
            <w:tcW w:w="4479" w:type="dxa"/>
          </w:tcPr>
          <w:p w14:paraId="430B59F7" w14:textId="77777777" w:rsidR="00A1712E" w:rsidRPr="003E61F0" w:rsidRDefault="00A1712E" w:rsidP="00384896">
            <w:pPr>
              <w:pStyle w:val="BodyText"/>
              <w:ind w:firstLine="0"/>
              <w:rPr>
                <w:rFonts w:hAnsi="Times New Roman" w:cs="Times New Roman"/>
                <w:color w:val="000000" w:themeColor="text1"/>
              </w:rPr>
            </w:pPr>
          </w:p>
        </w:tc>
      </w:tr>
      <w:tr w:rsidR="00A1712E" w:rsidRPr="003E61F0" w14:paraId="3C550039" w14:textId="77777777" w:rsidTr="0020149D">
        <w:tc>
          <w:tcPr>
            <w:tcW w:w="672" w:type="dxa"/>
          </w:tcPr>
          <w:p w14:paraId="4D7E0A4A" w14:textId="77777777" w:rsidR="00A1712E" w:rsidRPr="003E61F0" w:rsidRDefault="00A1712E" w:rsidP="00384896">
            <w:pPr>
              <w:pStyle w:val="BodyText"/>
              <w:ind w:firstLine="0"/>
              <w:rPr>
                <w:rFonts w:hAnsi="Times New Roman" w:cs="Times New Roman"/>
                <w:color w:val="000000" w:themeColor="text1"/>
              </w:rPr>
            </w:pPr>
          </w:p>
        </w:tc>
        <w:tc>
          <w:tcPr>
            <w:tcW w:w="4477" w:type="dxa"/>
          </w:tcPr>
          <w:p w14:paraId="775D9CFC" w14:textId="77777777" w:rsidR="00A1712E" w:rsidRPr="003E61F0" w:rsidRDefault="00A1712E" w:rsidP="00384896">
            <w:pPr>
              <w:pStyle w:val="BodyText"/>
              <w:ind w:firstLine="0"/>
              <w:rPr>
                <w:rFonts w:hAnsi="Times New Roman" w:cs="Times New Roman"/>
                <w:color w:val="000000" w:themeColor="text1"/>
              </w:rPr>
            </w:pPr>
          </w:p>
        </w:tc>
        <w:tc>
          <w:tcPr>
            <w:tcW w:w="4479" w:type="dxa"/>
          </w:tcPr>
          <w:p w14:paraId="5D5C6329" w14:textId="77777777" w:rsidR="00A1712E" w:rsidRPr="003E61F0" w:rsidRDefault="00A1712E" w:rsidP="00384896">
            <w:pPr>
              <w:pStyle w:val="BodyText"/>
              <w:ind w:firstLine="0"/>
              <w:rPr>
                <w:rFonts w:hAnsi="Times New Roman" w:cs="Times New Roman"/>
                <w:color w:val="000000" w:themeColor="text1"/>
              </w:rPr>
            </w:pPr>
          </w:p>
        </w:tc>
      </w:tr>
    </w:tbl>
    <w:p w14:paraId="23F66CDD" w14:textId="77777777" w:rsidR="00A1712E" w:rsidRPr="003E61F0" w:rsidRDefault="00A1712E" w:rsidP="00A1712E">
      <w:pPr>
        <w:pStyle w:val="BodyText"/>
        <w:ind w:firstLine="0"/>
        <w:rPr>
          <w:rFonts w:ascii="Times New Roman" w:hAnsi="Times New Roman" w:cs="Times New Roman"/>
          <w:b/>
          <w:i/>
          <w:sz w:val="22"/>
          <w:szCs w:val="22"/>
        </w:rPr>
      </w:pPr>
      <w:r w:rsidRPr="003E61F0">
        <w:rPr>
          <w:rFonts w:ascii="Times New Roman" w:hAnsi="Times New Roman" w:cs="Times New Roman"/>
          <w:i/>
        </w:rPr>
        <w:t xml:space="preserve"> </w:t>
      </w:r>
      <w:r w:rsidRPr="003E61F0">
        <w:rPr>
          <w:rFonts w:ascii="Times New Roman" w:hAnsi="Times New Roman" w:cs="Times New Roman"/>
          <w:i/>
          <w:sz w:val="22"/>
          <w:szCs w:val="22"/>
        </w:rPr>
        <w:t xml:space="preserve">Pildoma tuomet, </w:t>
      </w:r>
      <w:r w:rsidRPr="003E61F0">
        <w:rPr>
          <w:rFonts w:ascii="Times New Roman" w:hAnsi="Times New Roman" w:cs="Times New Roman"/>
          <w:b/>
          <w:i/>
          <w:sz w:val="22"/>
          <w:szCs w:val="22"/>
        </w:rPr>
        <w:t>jei bus pateikta konfidenciali informacija.</w:t>
      </w:r>
    </w:p>
    <w:p w14:paraId="3FBB322D" w14:textId="77777777" w:rsidR="00A1712E" w:rsidRPr="003E61F0" w:rsidRDefault="00A1712E" w:rsidP="009915A2">
      <w:pPr>
        <w:pStyle w:val="BodyText"/>
        <w:spacing w:line="240" w:lineRule="auto"/>
        <w:ind w:firstLine="0"/>
        <w:rPr>
          <w:rFonts w:ascii="Times New Roman" w:hAnsi="Times New Roman" w:cs="Times New Roman"/>
          <w:b/>
          <w:i/>
          <w:sz w:val="22"/>
          <w:szCs w:val="22"/>
        </w:rPr>
      </w:pPr>
    </w:p>
    <w:p w14:paraId="0B80C4AA" w14:textId="77777777" w:rsidR="00A1712E" w:rsidRPr="003E61F0" w:rsidRDefault="00A1712E" w:rsidP="009915A2">
      <w:pPr>
        <w:pStyle w:val="BodyText"/>
        <w:spacing w:line="240" w:lineRule="auto"/>
        <w:rPr>
          <w:rFonts w:ascii="Times New Roman" w:hAnsi="Times New Roman" w:cs="Times New Roman"/>
          <w:color w:val="000000" w:themeColor="text1"/>
          <w:szCs w:val="24"/>
        </w:rPr>
      </w:pPr>
      <w:r w:rsidRPr="003E61F0">
        <w:rPr>
          <w:rFonts w:ascii="Times New Roman" w:hAnsi="Times New Roman" w:cs="Times New Roman"/>
          <w:color w:val="000000" w:themeColor="text1"/>
          <w:szCs w:val="24"/>
        </w:rPr>
        <w:t>Pastabos:</w:t>
      </w:r>
    </w:p>
    <w:p w14:paraId="660558D7" w14:textId="77777777" w:rsidR="00A1712E" w:rsidRPr="003E61F0" w:rsidRDefault="00A1712E" w:rsidP="009915A2">
      <w:pPr>
        <w:pStyle w:val="BodyText"/>
        <w:spacing w:line="240" w:lineRule="auto"/>
        <w:rPr>
          <w:rFonts w:ascii="Times New Roman" w:hAnsi="Times New Roman" w:cs="Times New Roman"/>
          <w:color w:val="000000" w:themeColor="text1"/>
          <w:szCs w:val="24"/>
        </w:rPr>
      </w:pPr>
      <w:r w:rsidRPr="003E61F0">
        <w:rPr>
          <w:rFonts w:ascii="Times New Roman" w:hAnsi="Times New Roman" w:cs="Times New Roman"/>
          <w:color w:val="000000" w:themeColor="text1"/>
          <w:szCs w:val="24"/>
        </w:rPr>
        <w:t>1. Tiekėjas, nurodantis konfidencialią informaciją, privalo vadovautis Viešųjų pirkimų įstatymo 20 straipsnio 2 dalimi.</w:t>
      </w:r>
    </w:p>
    <w:p w14:paraId="762E1AF3" w14:textId="77777777" w:rsidR="00A1712E" w:rsidRPr="003E61F0" w:rsidRDefault="00A1712E" w:rsidP="009915A2">
      <w:pPr>
        <w:pStyle w:val="BodyText"/>
        <w:spacing w:line="240" w:lineRule="auto"/>
        <w:rPr>
          <w:rFonts w:ascii="Times New Roman" w:hAnsi="Times New Roman" w:cs="Times New Roman"/>
          <w:color w:val="000000" w:themeColor="text1"/>
          <w:szCs w:val="24"/>
        </w:rPr>
      </w:pPr>
      <w:r w:rsidRPr="003E61F0">
        <w:rPr>
          <w:rFonts w:ascii="Times New Roman" w:hAnsi="Times New Roman" w:cs="Times New Roman"/>
          <w:color w:val="000000" w:themeColor="text1"/>
          <w:szCs w:val="24"/>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61CCDD3A" w14:textId="77777777" w:rsidR="00A1712E" w:rsidRPr="003E61F0" w:rsidRDefault="00A1712E" w:rsidP="009915A2">
      <w:pPr>
        <w:pStyle w:val="BodyText"/>
        <w:spacing w:line="240" w:lineRule="auto"/>
        <w:rPr>
          <w:rFonts w:ascii="Times New Roman" w:hAnsi="Times New Roman" w:cs="Times New Roman"/>
          <w:color w:val="000000" w:themeColor="text1"/>
          <w:szCs w:val="24"/>
        </w:rPr>
      </w:pPr>
      <w:r w:rsidRPr="003E61F0">
        <w:rPr>
          <w:rFonts w:ascii="Times New Roman" w:hAnsi="Times New Roman" w:cs="Times New Roman"/>
          <w:color w:val="000000" w:themeColor="text1"/>
          <w:szCs w:val="24"/>
        </w:rPr>
        <w:t>3. Jei tiekėjas šios lentelės neužpildo ir (ar) failo (bylos) pavadinime nenurodo „konfidencialu“, perkančioji organizacija laiko, kad jo pateiktame pasiūlyme nėra konfidencialios informacijos.</w:t>
      </w:r>
    </w:p>
    <w:p w14:paraId="0B4FEB24" w14:textId="77777777" w:rsidR="00A1712E" w:rsidRPr="003E61F0" w:rsidRDefault="00A1712E" w:rsidP="00A1712E">
      <w:pPr>
        <w:pStyle w:val="BodyText"/>
        <w:ind w:firstLine="0"/>
        <w:rPr>
          <w:rFonts w:ascii="Times New Roman" w:hAnsi="Times New Roman" w:cs="Times New Roman"/>
          <w:b/>
          <w:i/>
          <w:sz w:val="22"/>
          <w:szCs w:val="22"/>
        </w:rPr>
      </w:pPr>
    </w:p>
    <w:p w14:paraId="13FC7B3A" w14:textId="77777777" w:rsidR="00A1712E" w:rsidRPr="003E61F0" w:rsidRDefault="00A1712E" w:rsidP="00A1712E">
      <w:pPr>
        <w:ind w:firstLine="567"/>
        <w:jc w:val="center"/>
        <w:rPr>
          <w:rFonts w:ascii="Times New Roman" w:hAnsi="Times New Roman" w:cs="Times New Roman"/>
          <w:b/>
          <w:szCs w:val="24"/>
        </w:rPr>
      </w:pPr>
      <w:r w:rsidRPr="003E61F0">
        <w:rPr>
          <w:rFonts w:ascii="Times New Roman" w:hAnsi="Times New Roman" w:cs="Times New Roman"/>
          <w:b/>
          <w:szCs w:val="24"/>
        </w:rPr>
        <w:t>8. SU PASIŪLYMU PATEIKIAMI DOKUMENTAI:</w:t>
      </w:r>
    </w:p>
    <w:p w14:paraId="58102DEB" w14:textId="32B56A5C" w:rsidR="00A1712E" w:rsidRPr="003E61F0" w:rsidRDefault="00A1712E" w:rsidP="00A1712E">
      <w:pPr>
        <w:pStyle w:val="BodyText"/>
        <w:rPr>
          <w:rFonts w:ascii="Times New Roman" w:hAnsi="Times New Roman" w:cs="Times New Roman"/>
        </w:rPr>
      </w:pPr>
      <w:r w:rsidRPr="003E61F0">
        <w:rPr>
          <w:rFonts w:ascii="Times New Roman" w:hAnsi="Times New Roman" w:cs="Times New Roman"/>
        </w:rPr>
        <w:t xml:space="preserve">Kartu su pasiūlymu pateikiami šie dokumentai:                                        </w:t>
      </w:r>
      <w:r w:rsidR="00ED449C" w:rsidRPr="003E61F0">
        <w:rPr>
          <w:rFonts w:ascii="Times New Roman" w:hAnsi="Times New Roman" w:cs="Times New Roman"/>
        </w:rPr>
        <w:t xml:space="preserve">                       </w:t>
      </w:r>
      <w:r w:rsidRPr="003E61F0">
        <w:rPr>
          <w:rFonts w:ascii="Times New Roman" w:hAnsi="Times New Roman" w:cs="Times New Roman"/>
        </w:rPr>
        <w:t xml:space="preserve">                  </w:t>
      </w:r>
      <w:r w:rsidRPr="003E61F0">
        <w:rPr>
          <w:rFonts w:ascii="Times New Roman" w:hAnsi="Times New Roman" w:cs="Times New Roman"/>
          <w:i/>
        </w:rPr>
        <w:t>8 lentelė</w:t>
      </w:r>
    </w:p>
    <w:tbl>
      <w:tblPr>
        <w:tblStyle w:val="TableGrid"/>
        <w:tblW w:w="0" w:type="auto"/>
        <w:tblInd w:w="421" w:type="dxa"/>
        <w:tblLook w:val="04A0" w:firstRow="1" w:lastRow="0" w:firstColumn="1" w:lastColumn="0" w:noHBand="0" w:noVBand="1"/>
      </w:tblPr>
      <w:tblGrid>
        <w:gridCol w:w="669"/>
        <w:gridCol w:w="8822"/>
      </w:tblGrid>
      <w:tr w:rsidR="00A1712E" w:rsidRPr="003E61F0" w14:paraId="531544C8" w14:textId="77777777" w:rsidTr="0020149D">
        <w:tc>
          <w:tcPr>
            <w:tcW w:w="672" w:type="dxa"/>
          </w:tcPr>
          <w:p w14:paraId="7FBE8601" w14:textId="77777777" w:rsidR="00A1712E" w:rsidRPr="003E61F0" w:rsidRDefault="00A1712E" w:rsidP="00384896">
            <w:pPr>
              <w:pStyle w:val="BodyText"/>
              <w:ind w:firstLine="0"/>
              <w:jc w:val="center"/>
              <w:rPr>
                <w:rFonts w:hAnsi="Times New Roman" w:cs="Times New Roman"/>
                <w:b/>
              </w:rPr>
            </w:pPr>
            <w:r w:rsidRPr="003E61F0">
              <w:rPr>
                <w:rFonts w:hAnsi="Times New Roman" w:cs="Times New Roman"/>
                <w:b/>
              </w:rPr>
              <w:t>Eil. Nr.</w:t>
            </w:r>
          </w:p>
        </w:tc>
        <w:tc>
          <w:tcPr>
            <w:tcW w:w="8956" w:type="dxa"/>
          </w:tcPr>
          <w:p w14:paraId="4B27DB4F" w14:textId="77777777" w:rsidR="00A1712E" w:rsidRPr="003E61F0" w:rsidRDefault="00A1712E" w:rsidP="00384896">
            <w:pPr>
              <w:pStyle w:val="BodyText"/>
              <w:ind w:firstLine="0"/>
              <w:jc w:val="center"/>
              <w:rPr>
                <w:rFonts w:hAnsi="Times New Roman" w:cs="Times New Roman"/>
                <w:b/>
              </w:rPr>
            </w:pPr>
            <w:r w:rsidRPr="003E61F0">
              <w:rPr>
                <w:rFonts w:hAnsi="Times New Roman" w:cs="Times New Roman"/>
                <w:b/>
              </w:rPr>
              <w:t>Dokumentų pavadinimai</w:t>
            </w:r>
          </w:p>
        </w:tc>
      </w:tr>
      <w:tr w:rsidR="00A1712E" w:rsidRPr="003E61F0" w14:paraId="4CD73790" w14:textId="77777777" w:rsidTr="0020149D">
        <w:tc>
          <w:tcPr>
            <w:tcW w:w="672" w:type="dxa"/>
          </w:tcPr>
          <w:p w14:paraId="71FC99C0" w14:textId="77777777" w:rsidR="00A1712E" w:rsidRPr="003E61F0" w:rsidRDefault="00A1712E" w:rsidP="00384896">
            <w:pPr>
              <w:pStyle w:val="BodyText"/>
              <w:ind w:firstLine="0"/>
              <w:rPr>
                <w:rFonts w:hAnsi="Times New Roman" w:cs="Times New Roman"/>
              </w:rPr>
            </w:pPr>
          </w:p>
        </w:tc>
        <w:tc>
          <w:tcPr>
            <w:tcW w:w="8956" w:type="dxa"/>
          </w:tcPr>
          <w:p w14:paraId="02A34693" w14:textId="77777777" w:rsidR="00A1712E" w:rsidRPr="003E61F0" w:rsidRDefault="00A1712E" w:rsidP="00384896">
            <w:pPr>
              <w:pStyle w:val="BodyText"/>
              <w:ind w:firstLine="0"/>
              <w:rPr>
                <w:rFonts w:hAnsi="Times New Roman" w:cs="Times New Roman"/>
              </w:rPr>
            </w:pPr>
          </w:p>
        </w:tc>
      </w:tr>
      <w:tr w:rsidR="00A1712E" w:rsidRPr="003E61F0" w14:paraId="35A3B009" w14:textId="77777777" w:rsidTr="0020149D">
        <w:tc>
          <w:tcPr>
            <w:tcW w:w="672" w:type="dxa"/>
          </w:tcPr>
          <w:p w14:paraId="777B7810" w14:textId="77777777" w:rsidR="00A1712E" w:rsidRPr="003E61F0" w:rsidRDefault="00A1712E" w:rsidP="00384896">
            <w:pPr>
              <w:pStyle w:val="BodyText"/>
              <w:ind w:firstLine="0"/>
              <w:rPr>
                <w:rFonts w:hAnsi="Times New Roman" w:cs="Times New Roman"/>
              </w:rPr>
            </w:pPr>
          </w:p>
        </w:tc>
        <w:tc>
          <w:tcPr>
            <w:tcW w:w="8956" w:type="dxa"/>
          </w:tcPr>
          <w:p w14:paraId="56B9EC1B" w14:textId="77777777" w:rsidR="00A1712E" w:rsidRPr="003E61F0" w:rsidRDefault="00A1712E" w:rsidP="00384896">
            <w:pPr>
              <w:pStyle w:val="BodyText"/>
              <w:ind w:firstLine="0"/>
              <w:rPr>
                <w:rFonts w:hAnsi="Times New Roman" w:cs="Times New Roman"/>
              </w:rPr>
            </w:pPr>
          </w:p>
        </w:tc>
      </w:tr>
    </w:tbl>
    <w:p w14:paraId="63A51625" w14:textId="77777777" w:rsidR="00A1712E" w:rsidRPr="003E61F0" w:rsidRDefault="00A1712E" w:rsidP="00A1712E">
      <w:pPr>
        <w:pStyle w:val="BodyText"/>
        <w:ind w:firstLine="0"/>
        <w:rPr>
          <w:rFonts w:ascii="Times New Roman" w:hAnsi="Times New Roman" w:cs="Times New Roman"/>
        </w:rPr>
      </w:pPr>
    </w:p>
    <w:p w14:paraId="4F4F7137" w14:textId="77777777" w:rsidR="00A1712E" w:rsidRPr="003E61F0" w:rsidRDefault="00A1712E" w:rsidP="009915A2">
      <w:pPr>
        <w:suppressAutoHyphens/>
        <w:spacing w:line="240" w:lineRule="auto"/>
        <w:ind w:firstLine="567"/>
        <w:rPr>
          <w:rFonts w:ascii="Times New Roman" w:hAnsi="Times New Roman" w:cs="Times New Roman"/>
          <w:szCs w:val="24"/>
        </w:rPr>
      </w:pPr>
      <w:r w:rsidRPr="003E61F0">
        <w:rPr>
          <w:rFonts w:ascii="Times New Roman" w:hAnsi="Times New Roman" w:cs="Times New Roman"/>
        </w:rPr>
        <w:t xml:space="preserve">Tuo atveju, jei mūsų </w:t>
      </w:r>
      <w:r w:rsidRPr="003E61F0">
        <w:rPr>
          <w:rFonts w:ascii="Times New Roman" w:hAnsi="Times New Roman" w:cs="Times New Roman"/>
          <w:szCs w:val="24"/>
        </w:rPr>
        <w:t xml:space="preserve">pasiūlymas laimės šį viešąjį pirkimą, įsipareigojame darbus užbaigti per sutartyje nustatytą terminą. </w:t>
      </w:r>
    </w:p>
    <w:p w14:paraId="35B73AC6" w14:textId="77777777" w:rsidR="00A1712E" w:rsidRPr="003E61F0" w:rsidRDefault="00A1712E" w:rsidP="009915A2">
      <w:pPr>
        <w:suppressAutoHyphens/>
        <w:spacing w:line="240" w:lineRule="auto"/>
        <w:ind w:firstLine="567"/>
        <w:rPr>
          <w:rFonts w:ascii="Times New Roman" w:hAnsi="Times New Roman" w:cs="Times New Roman"/>
        </w:rPr>
      </w:pPr>
      <w:r w:rsidRPr="003E61F0">
        <w:rPr>
          <w:rFonts w:ascii="Times New Roman" w:hAnsi="Times New Roman" w:cs="Times New Roman"/>
        </w:rPr>
        <w:t>Jeigu kvalifikacija dėl teisės verstis atitinkama veikla nebuvo tikrinama arba tikrinama ne visa apimtimi, įsipareigojame perkančiajai organizacijai, kad pirkimo sutartį vykdys tik tokią teisę turintys asmenys.</w:t>
      </w:r>
    </w:p>
    <w:p w14:paraId="51569811" w14:textId="6F57F89D" w:rsidR="00A1712E" w:rsidRPr="003E61F0" w:rsidRDefault="007D7D45" w:rsidP="009915A2">
      <w:pPr>
        <w:suppressAutoHyphens/>
        <w:spacing w:line="240" w:lineRule="auto"/>
        <w:ind w:firstLine="567"/>
        <w:rPr>
          <w:rFonts w:ascii="Times New Roman" w:hAnsi="Times New Roman" w:cs="Times New Roman"/>
        </w:rPr>
      </w:pPr>
      <w:r w:rsidRPr="003E61F0">
        <w:rPr>
          <w:rFonts w:ascii="Times New Roman" w:hAnsi="Times New Roman" w:cs="Times New Roman"/>
        </w:rPr>
        <w:t>Pasiūlymas galioja iki P</w:t>
      </w:r>
      <w:r w:rsidR="00A1712E" w:rsidRPr="003E61F0">
        <w:rPr>
          <w:rFonts w:ascii="Times New Roman" w:hAnsi="Times New Roman" w:cs="Times New Roman"/>
        </w:rPr>
        <w:t>irkimo</w:t>
      </w:r>
      <w:r w:rsidRPr="003E61F0">
        <w:rPr>
          <w:rFonts w:ascii="Times New Roman" w:hAnsi="Times New Roman" w:cs="Times New Roman"/>
        </w:rPr>
        <w:t xml:space="preserve"> specialiųjų sąlygų</w:t>
      </w:r>
      <w:r w:rsidR="00A1712E" w:rsidRPr="003E61F0">
        <w:rPr>
          <w:rFonts w:ascii="Times New Roman" w:hAnsi="Times New Roman" w:cs="Times New Roman"/>
        </w:rPr>
        <w:t xml:space="preserve"> </w:t>
      </w:r>
      <w:r w:rsidRPr="003E61F0">
        <w:rPr>
          <w:rFonts w:ascii="Times New Roman" w:hAnsi="Times New Roman" w:cs="Times New Roman"/>
        </w:rPr>
        <w:t xml:space="preserve">10 priede (Terminai) </w:t>
      </w:r>
      <w:r w:rsidR="003D60FD" w:rsidRPr="003E61F0">
        <w:rPr>
          <w:rFonts w:ascii="Times New Roman" w:hAnsi="Times New Roman" w:cs="Times New Roman"/>
        </w:rPr>
        <w:t>nurodyto termino pabaigos – 150 (šimtas penkiasdešimt) dienų nuo pasiūlymo pateikimo termino pabaigos.</w:t>
      </w:r>
    </w:p>
    <w:p w14:paraId="0214B1BA" w14:textId="77777777" w:rsidR="00A1712E" w:rsidRPr="003E61F0" w:rsidRDefault="00A1712E" w:rsidP="009915A2">
      <w:pPr>
        <w:suppressAutoHyphens/>
        <w:spacing w:line="240" w:lineRule="auto"/>
        <w:ind w:firstLine="567"/>
        <w:rPr>
          <w:rFonts w:ascii="Times New Roman" w:hAnsi="Times New Roman" w:cs="Times New Roman"/>
        </w:rPr>
      </w:pPr>
    </w:p>
    <w:p w14:paraId="6EF2CF1C" w14:textId="77777777" w:rsidR="00A1712E" w:rsidRPr="003E61F0" w:rsidRDefault="00A1712E" w:rsidP="009915A2">
      <w:pPr>
        <w:suppressAutoHyphens/>
        <w:spacing w:line="240" w:lineRule="auto"/>
        <w:ind w:right="-2"/>
        <w:rPr>
          <w:rFonts w:ascii="Times New Roman" w:hAnsi="Times New Roman" w:cs="Times New Roman"/>
        </w:rPr>
      </w:pPr>
      <w:r w:rsidRPr="003E61F0">
        <w:rPr>
          <w:rFonts w:ascii="Times New Roman" w:hAnsi="Times New Roman" w:cs="Times New Roman"/>
        </w:rPr>
        <w:t>__________________________</w:t>
      </w:r>
      <w:r w:rsidRPr="003E61F0">
        <w:rPr>
          <w:rFonts w:ascii="Times New Roman" w:hAnsi="Times New Roman" w:cs="Times New Roman"/>
        </w:rPr>
        <w:tab/>
        <w:t>__________</w:t>
      </w:r>
      <w:r w:rsidRPr="003E61F0">
        <w:rPr>
          <w:rFonts w:ascii="Times New Roman" w:hAnsi="Times New Roman" w:cs="Times New Roman"/>
        </w:rPr>
        <w:tab/>
      </w:r>
      <w:r w:rsidRPr="003E61F0">
        <w:rPr>
          <w:rFonts w:ascii="Times New Roman" w:hAnsi="Times New Roman" w:cs="Times New Roman"/>
        </w:rPr>
        <w:tab/>
        <w:t>__________________________</w:t>
      </w:r>
    </w:p>
    <w:p w14:paraId="74005B42" w14:textId="77777777" w:rsidR="00A1712E" w:rsidRPr="003E61F0" w:rsidRDefault="00A1712E" w:rsidP="009915A2">
      <w:pPr>
        <w:suppressAutoHyphens/>
        <w:spacing w:line="240" w:lineRule="auto"/>
        <w:rPr>
          <w:rFonts w:ascii="Times New Roman" w:hAnsi="Times New Roman" w:cs="Times New Roman"/>
          <w:i/>
        </w:rPr>
      </w:pPr>
      <w:r w:rsidRPr="003E61F0">
        <w:rPr>
          <w:rFonts w:ascii="Times New Roman" w:hAnsi="Times New Roman" w:cs="Times New Roman"/>
          <w:i/>
        </w:rPr>
        <w:t>(Tiekėjo  ar jo  įgaliotas asmens                ( Parašas)</w:t>
      </w:r>
      <w:r w:rsidRPr="003E61F0">
        <w:rPr>
          <w:rFonts w:ascii="Times New Roman" w:hAnsi="Times New Roman" w:cs="Times New Roman"/>
          <w:i/>
        </w:rPr>
        <w:tab/>
        <w:t xml:space="preserve">                               (Vardas ir pavardė)</w:t>
      </w:r>
    </w:p>
    <w:tbl>
      <w:tblPr>
        <w:tblW w:w="0" w:type="auto"/>
        <w:tblInd w:w="-3" w:type="dxa"/>
        <w:tblLook w:val="0000" w:firstRow="0" w:lastRow="0" w:firstColumn="0" w:lastColumn="0" w:noHBand="0" w:noVBand="0"/>
      </w:tblPr>
      <w:tblGrid>
        <w:gridCol w:w="3396"/>
      </w:tblGrid>
      <w:tr w:rsidR="00A1712E" w:rsidRPr="003E61F0" w14:paraId="13EF8641" w14:textId="77777777" w:rsidTr="0020149D">
        <w:trPr>
          <w:trHeight w:val="100"/>
        </w:trPr>
        <w:tc>
          <w:tcPr>
            <w:tcW w:w="3396" w:type="dxa"/>
          </w:tcPr>
          <w:p w14:paraId="21BE855F" w14:textId="77777777" w:rsidR="009915A2" w:rsidRPr="003E61F0" w:rsidRDefault="00A1712E" w:rsidP="009915A2">
            <w:pPr>
              <w:suppressAutoHyphens/>
              <w:spacing w:line="240" w:lineRule="auto"/>
              <w:rPr>
                <w:rFonts w:ascii="Times New Roman" w:hAnsi="Times New Roman" w:cs="Times New Roman"/>
                <w:i/>
              </w:rPr>
            </w:pPr>
            <w:r w:rsidRPr="003E61F0">
              <w:rPr>
                <w:rFonts w:ascii="Times New Roman" w:hAnsi="Times New Roman" w:cs="Times New Roman"/>
                <w:i/>
              </w:rPr>
              <w:t>pareigų pavadinimas)</w:t>
            </w:r>
            <w:r w:rsidRPr="003E61F0">
              <w:rPr>
                <w:rFonts w:ascii="Times New Roman" w:hAnsi="Times New Roman" w:cs="Times New Roman"/>
                <w:i/>
              </w:rPr>
              <w:tab/>
              <w:t xml:space="preserve"> </w:t>
            </w:r>
          </w:p>
          <w:p w14:paraId="4CB9EE15" w14:textId="1C83B80F" w:rsidR="00A1712E" w:rsidRPr="003E61F0" w:rsidRDefault="00A1712E" w:rsidP="009915A2">
            <w:pPr>
              <w:suppressAutoHyphens/>
              <w:spacing w:line="240" w:lineRule="auto"/>
              <w:rPr>
                <w:rFonts w:ascii="Times New Roman" w:hAnsi="Times New Roman" w:cs="Times New Roman"/>
                <w:i/>
              </w:rPr>
            </w:pPr>
          </w:p>
        </w:tc>
      </w:tr>
    </w:tbl>
    <w:p w14:paraId="66FE314B" w14:textId="77777777" w:rsidR="00A1712E" w:rsidRPr="003E61F0" w:rsidRDefault="00A1712E" w:rsidP="00A1712E">
      <w:pPr>
        <w:pStyle w:val="BodyText"/>
        <w:ind w:firstLine="0"/>
        <w:rPr>
          <w:rFonts w:ascii="Times New Roman" w:hAnsi="Times New Roman" w:cs="Times New Roman"/>
        </w:rPr>
      </w:pPr>
    </w:p>
    <w:p w14:paraId="2B5B70C5" w14:textId="656B6B6C" w:rsidR="00A05D59" w:rsidRPr="003E61F0" w:rsidRDefault="00A05D59">
      <w:pPr>
        <w:rPr>
          <w:rFonts w:ascii="Times New Roman" w:hAnsi="Times New Roman" w:cs="Times New Roman"/>
          <w:color w:val="7030A0"/>
          <w:sz w:val="22"/>
          <w:szCs w:val="22"/>
        </w:rPr>
      </w:pPr>
      <w:r w:rsidRPr="003E61F0">
        <w:rPr>
          <w:rFonts w:ascii="Times New Roman" w:hAnsi="Times New Roman" w:cs="Times New Roman"/>
          <w:color w:val="7030A0"/>
          <w:sz w:val="22"/>
          <w:szCs w:val="22"/>
        </w:rPr>
        <w:br w:type="page"/>
      </w:r>
    </w:p>
    <w:p w14:paraId="1BABFDEB" w14:textId="77777777" w:rsidR="00CB5907" w:rsidRPr="003E61F0" w:rsidRDefault="00CB5907" w:rsidP="00506996">
      <w:pPr>
        <w:pStyle w:val="NoSpacing"/>
        <w:spacing w:line="300" w:lineRule="auto"/>
        <w:ind w:firstLine="0"/>
        <w:contextualSpacing/>
        <w:rPr>
          <w:rFonts w:ascii="Times New Roman" w:eastAsiaTheme="minorHAnsi" w:hAnsi="Times New Roman" w:cs="Times New Roman"/>
          <w:bCs/>
          <w:iCs/>
          <w:sz w:val="22"/>
          <w:szCs w:val="22"/>
        </w:rPr>
      </w:pPr>
      <w:bookmarkStart w:id="53" w:name="_Pirkimo_sąlygų_3"/>
      <w:bookmarkEnd w:id="53"/>
    </w:p>
    <w:p w14:paraId="5707BE58" w14:textId="27A370E2" w:rsidR="007D6542" w:rsidRPr="003E61F0" w:rsidRDefault="00C458B4" w:rsidP="008434D6">
      <w:pPr>
        <w:pStyle w:val="Heading2"/>
        <w:ind w:left="5103" w:firstLine="0"/>
        <w:jc w:val="left"/>
        <w:rPr>
          <w:rFonts w:ascii="Times New Roman" w:hAnsi="Times New Roman" w:cs="Times New Roman"/>
          <w:color w:val="0070C0"/>
          <w:sz w:val="21"/>
          <w:szCs w:val="21"/>
        </w:rPr>
      </w:pPr>
      <w:bookmarkStart w:id="54" w:name="_Toc203050727"/>
      <w:r w:rsidRPr="00DC2B3D">
        <w:rPr>
          <w:rFonts w:ascii="Times New Roman" w:hAnsi="Times New Roman" w:cs="Times New Roman"/>
          <w:color w:val="0070C0"/>
          <w:sz w:val="21"/>
          <w:szCs w:val="21"/>
        </w:rPr>
        <w:t xml:space="preserve">Specialiųjų </w:t>
      </w:r>
      <w:r w:rsidR="007D6542" w:rsidRPr="003E61F0">
        <w:rPr>
          <w:rFonts w:ascii="Times New Roman" w:hAnsi="Times New Roman" w:cs="Times New Roman"/>
          <w:color w:val="0070C0"/>
          <w:sz w:val="21"/>
          <w:szCs w:val="21"/>
        </w:rPr>
        <w:t xml:space="preserve">sąlygų </w:t>
      </w:r>
      <w:r w:rsidR="00F42FAD" w:rsidRPr="003E61F0">
        <w:rPr>
          <w:rFonts w:ascii="Times New Roman" w:hAnsi="Times New Roman" w:cs="Times New Roman"/>
          <w:color w:val="0070C0"/>
          <w:sz w:val="21"/>
          <w:szCs w:val="21"/>
        </w:rPr>
        <w:t>5</w:t>
      </w:r>
      <w:r w:rsidR="007D6542" w:rsidRPr="003E61F0">
        <w:rPr>
          <w:rFonts w:ascii="Times New Roman" w:hAnsi="Times New Roman" w:cs="Times New Roman"/>
          <w:color w:val="0070C0"/>
          <w:sz w:val="21"/>
          <w:szCs w:val="21"/>
        </w:rPr>
        <w:t xml:space="preserve"> priedas „Pasiūlymų vertinimo kriterijai ir sąlygos“</w:t>
      </w:r>
      <w:bookmarkEnd w:id="54"/>
    </w:p>
    <w:p w14:paraId="416EE195" w14:textId="55D0FA67" w:rsidR="00DF53CC" w:rsidRPr="003E61F0" w:rsidRDefault="00DF53CC" w:rsidP="007D6542">
      <w:pPr>
        <w:spacing w:line="240" w:lineRule="auto"/>
        <w:ind w:left="7314" w:firstLine="0"/>
        <w:rPr>
          <w:rFonts w:ascii="Times New Roman" w:hAnsi="Times New Roman" w:cs="Times New Roman"/>
          <w:sz w:val="22"/>
          <w:szCs w:val="22"/>
        </w:rPr>
      </w:pPr>
    </w:p>
    <w:p w14:paraId="50DDD640" w14:textId="77777777" w:rsidR="00EF772F" w:rsidRPr="003E61F0" w:rsidRDefault="00EF772F" w:rsidP="007D6542">
      <w:pPr>
        <w:spacing w:line="240" w:lineRule="auto"/>
        <w:ind w:left="7314" w:firstLine="0"/>
        <w:rPr>
          <w:rFonts w:ascii="Times New Roman" w:hAnsi="Times New Roman" w:cs="Times New Roman"/>
          <w:sz w:val="22"/>
          <w:szCs w:val="22"/>
        </w:rPr>
      </w:pPr>
    </w:p>
    <w:p w14:paraId="4D232320" w14:textId="4E6CB9FF" w:rsidR="00DF53CC" w:rsidRPr="003E61F0" w:rsidRDefault="000346CF" w:rsidP="000346CF">
      <w:pPr>
        <w:spacing w:line="240" w:lineRule="auto"/>
        <w:ind w:firstLine="0"/>
        <w:jc w:val="center"/>
        <w:rPr>
          <w:rFonts w:ascii="Times New Roman" w:hAnsi="Times New Roman" w:cs="Times New Roman"/>
          <w:sz w:val="24"/>
          <w:szCs w:val="24"/>
        </w:rPr>
      </w:pPr>
      <w:r w:rsidRPr="003E61F0">
        <w:rPr>
          <w:rFonts w:ascii="Times New Roman" w:hAnsi="Times New Roman" w:cs="Times New Roman"/>
          <w:sz w:val="24"/>
          <w:szCs w:val="24"/>
        </w:rPr>
        <w:t>PASIŪLYMŲ VERTINIMO KRITERIJAI IR SĄLYGOS</w:t>
      </w:r>
    </w:p>
    <w:p w14:paraId="5A15AABC" w14:textId="77777777" w:rsidR="00ED39A7" w:rsidRPr="003E61F0" w:rsidRDefault="00ED39A7" w:rsidP="000346CF">
      <w:pPr>
        <w:spacing w:line="240" w:lineRule="auto"/>
        <w:ind w:firstLine="0"/>
        <w:jc w:val="center"/>
        <w:rPr>
          <w:rFonts w:ascii="Times New Roman" w:hAnsi="Times New Roman" w:cs="Times New Roman"/>
          <w:sz w:val="24"/>
          <w:szCs w:val="24"/>
        </w:rPr>
      </w:pPr>
    </w:p>
    <w:p w14:paraId="2CA41C37" w14:textId="2EDB392E" w:rsidR="00DF53CC" w:rsidRPr="003E61F0" w:rsidRDefault="00DF53CC" w:rsidP="007D6542">
      <w:pPr>
        <w:spacing w:line="240" w:lineRule="auto"/>
        <w:ind w:left="7314" w:firstLine="0"/>
        <w:rPr>
          <w:rFonts w:ascii="Times New Roman" w:hAnsi="Times New Roman" w:cs="Times New Roman"/>
          <w:sz w:val="22"/>
          <w:szCs w:val="22"/>
        </w:rPr>
      </w:pPr>
    </w:p>
    <w:p w14:paraId="7F162E09" w14:textId="774CC908" w:rsidR="00294381" w:rsidRPr="00C76437" w:rsidRDefault="00C76437" w:rsidP="00E63305">
      <w:pPr>
        <w:pStyle w:val="ListParagraph"/>
        <w:numPr>
          <w:ilvl w:val="1"/>
          <w:numId w:val="32"/>
        </w:numPr>
        <w:tabs>
          <w:tab w:val="left" w:pos="851"/>
        </w:tabs>
        <w:spacing w:after="120" w:line="20" w:lineRule="atLeast"/>
        <w:ind w:left="0" w:firstLine="567"/>
        <w:rPr>
          <w:rFonts w:ascii="Times New Roman" w:hAnsi="Times New Roman" w:cs="Times New Roman"/>
          <w:sz w:val="22"/>
          <w:szCs w:val="22"/>
        </w:rPr>
      </w:pPr>
      <w:r w:rsidRPr="00C76437">
        <w:rPr>
          <w:rFonts w:ascii="Times New Roman" w:hAnsi="Times New Roman" w:cs="Times New Roman"/>
          <w:sz w:val="22"/>
          <w:szCs w:val="22"/>
        </w:rPr>
        <w:t>Paraiška/p</w:t>
      </w:r>
      <w:r w:rsidR="00294381" w:rsidRPr="00C76437">
        <w:rPr>
          <w:rFonts w:ascii="Times New Roman" w:hAnsi="Times New Roman" w:cs="Times New Roman"/>
          <w:sz w:val="22"/>
          <w:szCs w:val="22"/>
        </w:rPr>
        <w:t xml:space="preserve">asiūlymas </w:t>
      </w:r>
      <w:r w:rsidR="00294381" w:rsidRPr="00294381">
        <w:rPr>
          <w:rFonts w:ascii="Times New Roman" w:hAnsi="Times New Roman" w:cs="Times New Roman"/>
          <w:sz w:val="22"/>
          <w:szCs w:val="22"/>
        </w:rPr>
        <w:t xml:space="preserve">turi būti parengtas ir pateiktas pagal pirkimo sąlygų reikalavimus, užpildant paraišką/pasiūlymo formą. Jeigu </w:t>
      </w:r>
      <w:r>
        <w:rPr>
          <w:rFonts w:ascii="Times New Roman" w:hAnsi="Times New Roman" w:cs="Times New Roman"/>
          <w:sz w:val="22"/>
          <w:szCs w:val="22"/>
        </w:rPr>
        <w:t>S</w:t>
      </w:r>
      <w:r w:rsidR="00294381" w:rsidRPr="00294381">
        <w:rPr>
          <w:rFonts w:ascii="Times New Roman" w:hAnsi="Times New Roman" w:cs="Times New Roman"/>
          <w:sz w:val="22"/>
          <w:szCs w:val="22"/>
        </w:rPr>
        <w:t xml:space="preserve">pecialiosiose pirkimo sąlygose nenurodyta kitaip, paraišką/pasiūlymą ir kartu su juo teikiamus dokumentus, visas </w:t>
      </w:r>
      <w:r w:rsidRPr="00C76437">
        <w:rPr>
          <w:rFonts w:ascii="Times New Roman" w:hAnsi="Times New Roman" w:cs="Times New Roman"/>
          <w:sz w:val="22"/>
          <w:szCs w:val="22"/>
        </w:rPr>
        <w:t>paraiškos/</w:t>
      </w:r>
      <w:r w:rsidR="00294381" w:rsidRPr="00C76437">
        <w:rPr>
          <w:rFonts w:ascii="Times New Roman" w:hAnsi="Times New Roman" w:cs="Times New Roman"/>
          <w:sz w:val="22"/>
          <w:szCs w:val="22"/>
        </w:rPr>
        <w:t>pasiūlymo sudedamąsias dalis dalyviai privalo pateikti elektronine forma (tiesiogiai suformuotus elektroninėmis priemonėmis arba pateikiant skaitmenines dokumentų kopijas), naudojant CVP IS priemones.</w:t>
      </w:r>
    </w:p>
    <w:p w14:paraId="10F10A4E" w14:textId="2868D53D" w:rsidR="00294381" w:rsidRPr="00294381" w:rsidRDefault="00294381" w:rsidP="00E63305">
      <w:pPr>
        <w:pStyle w:val="ListParagraph"/>
        <w:numPr>
          <w:ilvl w:val="1"/>
          <w:numId w:val="32"/>
        </w:numPr>
        <w:tabs>
          <w:tab w:val="left" w:pos="851"/>
        </w:tabs>
        <w:spacing w:line="240" w:lineRule="auto"/>
        <w:ind w:left="0" w:firstLine="567"/>
        <w:rPr>
          <w:rFonts w:ascii="Times New Roman" w:hAnsi="Times New Roman" w:cs="Times New Roman"/>
          <w:sz w:val="22"/>
          <w:szCs w:val="22"/>
        </w:rPr>
      </w:pPr>
      <w:r w:rsidRPr="00C76437">
        <w:rPr>
          <w:rFonts w:ascii="Times New Roman" w:hAnsi="Times New Roman" w:cs="Times New Roman"/>
          <w:sz w:val="22"/>
          <w:szCs w:val="22"/>
        </w:rPr>
        <w:t xml:space="preserve">Paraiška/pasiūlymas turi būti pateiktas iki skelbime nurodyto paraiškų/pasiūlymų pateikimo termino pabaigos, o jeigu skelbime/kvietime nurodytas paraiškų/pasiūlymų pateikimo terminas buvo pratęstas – iki pratęsto termino pabaigos. Perkančioji organizacija neatsako dėl paraiškų/pasiūlymų, kurie nebuvo gauti ar buvo gauti pavėluotai dėl tiekėjo ryšių ir telekomunikacinių priemonių, CVP IS darbo sutrikimų ar kitų nenumatytų atvejų. </w:t>
      </w:r>
      <w:r w:rsidRPr="00C76437">
        <w:rPr>
          <w:rFonts w:ascii="Times New Roman" w:eastAsia="Times New Roman" w:hAnsi="Times New Roman" w:cs="Times New Roman"/>
          <w:sz w:val="22"/>
          <w:szCs w:val="22"/>
        </w:rPr>
        <w:t xml:space="preserve">Atsižvelgiant į tai, tiekėjams siūloma rengti </w:t>
      </w:r>
      <w:r w:rsidR="00C76437" w:rsidRPr="00C76437">
        <w:rPr>
          <w:rFonts w:ascii="Times New Roman" w:eastAsia="Times New Roman" w:hAnsi="Times New Roman" w:cs="Times New Roman"/>
          <w:sz w:val="22"/>
          <w:szCs w:val="22"/>
        </w:rPr>
        <w:t>paraiškas/</w:t>
      </w:r>
      <w:r w:rsidRPr="00C76437">
        <w:rPr>
          <w:rFonts w:ascii="Times New Roman" w:eastAsia="Times New Roman" w:hAnsi="Times New Roman" w:cs="Times New Roman"/>
          <w:sz w:val="22"/>
          <w:szCs w:val="22"/>
        </w:rPr>
        <w:t>pasiūlymus taip, kad liktų pakankamai laiko jiems laiku ir tinkamai pateikti.</w:t>
      </w:r>
      <w:r w:rsidRPr="00C76437">
        <w:rPr>
          <w:rFonts w:ascii="Times New Roman" w:hAnsi="Times New Roman" w:cs="Times New Roman"/>
          <w:sz w:val="22"/>
          <w:szCs w:val="22"/>
        </w:rPr>
        <w:t xml:space="preserve"> </w:t>
      </w:r>
      <w:r w:rsidR="00C76437" w:rsidRPr="00C76437">
        <w:rPr>
          <w:rFonts w:ascii="Times New Roman" w:hAnsi="Times New Roman" w:cs="Times New Roman"/>
          <w:sz w:val="22"/>
          <w:szCs w:val="22"/>
        </w:rPr>
        <w:t>Paraiška/p</w:t>
      </w:r>
      <w:r w:rsidRPr="00C76437">
        <w:rPr>
          <w:rFonts w:ascii="Times New Roman" w:hAnsi="Times New Roman" w:cs="Times New Roman"/>
          <w:sz w:val="22"/>
          <w:szCs w:val="22"/>
        </w:rPr>
        <w:t>asiūlymai, gauti po nustatytos pasiūlymų pateikimo termino pabaigos, bus laikomi negautais ir nebus vertinami.  Sutrikus CVP IS veikimui, tiekėjai turi</w:t>
      </w:r>
      <w:r w:rsidRPr="00294381">
        <w:rPr>
          <w:rFonts w:ascii="Times New Roman" w:hAnsi="Times New Roman" w:cs="Times New Roman"/>
          <w:sz w:val="22"/>
          <w:szCs w:val="22"/>
        </w:rPr>
        <w:t xml:space="preserve"> imtis veiksmų, numatytų </w:t>
      </w:r>
      <w:r w:rsidRPr="00294381">
        <w:rPr>
          <w:rFonts w:ascii="Times New Roman" w:hAnsi="Times New Roman" w:cs="Times New Roman"/>
          <w:i/>
          <w:iCs/>
          <w:sz w:val="22"/>
          <w:szCs w:val="22"/>
          <w:shd w:val="clear" w:color="auto" w:fill="FFFFFF"/>
        </w:rPr>
        <w:t>Rekomendacijose dėl veiksmų, kurių turėtų imtis pirkimo vykdytojai ir tiekėjai, sutrikus Centrinės viešųjų pirkimų informacinės sistemos veikimui</w:t>
      </w:r>
      <w:r w:rsidRPr="00294381">
        <w:rPr>
          <w:rFonts w:ascii="Times New Roman" w:hAnsi="Times New Roman" w:cs="Times New Roman"/>
          <w:sz w:val="22"/>
          <w:szCs w:val="22"/>
          <w:shd w:val="clear" w:color="auto" w:fill="FFFFFF"/>
        </w:rPr>
        <w:t>, patvirtintose</w:t>
      </w:r>
      <w:r w:rsidRPr="00294381">
        <w:rPr>
          <w:rFonts w:ascii="Times New Roman" w:hAnsi="Times New Roman" w:cs="Times New Roman"/>
          <w:sz w:val="22"/>
          <w:szCs w:val="22"/>
        </w:rPr>
        <w:t xml:space="preserve"> </w:t>
      </w:r>
      <w:r w:rsidRPr="00294381">
        <w:rPr>
          <w:rFonts w:ascii="Times New Roman" w:hAnsi="Times New Roman" w:cs="Times New Roman"/>
          <w:sz w:val="22"/>
          <w:szCs w:val="22"/>
          <w:shd w:val="clear" w:color="auto" w:fill="FFFFFF"/>
        </w:rPr>
        <w:t>Viešųjų pirkimų tarnybos direktoriaus 2018 m. kovo 15 d. įsakymu Nr. 1S-31.</w:t>
      </w:r>
    </w:p>
    <w:p w14:paraId="0A250FB5" w14:textId="43451B00" w:rsidR="00294381" w:rsidRPr="00294381" w:rsidRDefault="00294381" w:rsidP="00E63305">
      <w:pPr>
        <w:pStyle w:val="ListParagraph"/>
        <w:numPr>
          <w:ilvl w:val="1"/>
          <w:numId w:val="32"/>
        </w:numPr>
        <w:tabs>
          <w:tab w:val="left" w:pos="851"/>
        </w:tabs>
        <w:spacing w:line="240" w:lineRule="auto"/>
        <w:ind w:left="0" w:firstLine="567"/>
        <w:rPr>
          <w:rFonts w:ascii="Times New Roman" w:hAnsi="Times New Roman" w:cs="Times New Roman"/>
          <w:sz w:val="22"/>
          <w:szCs w:val="22"/>
        </w:rPr>
      </w:pPr>
      <w:r w:rsidRPr="00294381">
        <w:rPr>
          <w:rFonts w:ascii="Times New Roman" w:hAnsi="Times New Roman" w:cs="Times New Roman"/>
          <w:sz w:val="22"/>
          <w:szCs w:val="22"/>
        </w:rPr>
        <w:t xml:space="preserve">Tiekėjas pasiūlyme turi aiškiai nurodyti, kuri pasiūlymo informacija yra </w:t>
      </w:r>
      <w:r w:rsidRPr="00294381">
        <w:rPr>
          <w:rFonts w:ascii="Times New Roman" w:hAnsi="Times New Roman" w:cs="Times New Roman"/>
          <w:b/>
          <w:bCs/>
          <w:sz w:val="22"/>
          <w:szCs w:val="22"/>
        </w:rPr>
        <w:t>konfidenciali</w:t>
      </w:r>
      <w:r w:rsidRPr="002E5DC5">
        <w:rPr>
          <w:rFonts w:ascii="Times New Roman" w:hAnsi="Times New Roman" w:cs="Times New Roman"/>
          <w:sz w:val="22"/>
          <w:szCs w:val="22"/>
        </w:rPr>
        <w:t xml:space="preserve">, vadovaujantis </w:t>
      </w:r>
      <w:r w:rsidR="00F9079A" w:rsidRPr="002E5DC5">
        <w:rPr>
          <w:rFonts w:ascii="Times New Roman" w:hAnsi="Times New Roman" w:cs="Times New Roman"/>
          <w:sz w:val="22"/>
          <w:szCs w:val="22"/>
        </w:rPr>
        <w:t xml:space="preserve">VPAGSĮ 13 </w:t>
      </w:r>
      <w:r w:rsidRPr="002E5DC5">
        <w:rPr>
          <w:rFonts w:ascii="Times New Roman" w:hAnsi="Times New Roman" w:cs="Times New Roman"/>
          <w:sz w:val="22"/>
          <w:szCs w:val="22"/>
        </w:rPr>
        <w:t xml:space="preserve">straipsniu. </w:t>
      </w:r>
      <w:r w:rsidRPr="002E5DC5">
        <w:rPr>
          <w:rFonts w:ascii="Times New Roman" w:eastAsia="Times New Roman" w:hAnsi="Times New Roman" w:cs="Times New Roman"/>
          <w:sz w:val="22"/>
          <w:szCs w:val="22"/>
        </w:rPr>
        <w:t>Jei tokia informacija pasiūlyme nebus nurodyta, tuomet bus laikoma</w:t>
      </w:r>
      <w:r w:rsidRPr="00294381">
        <w:rPr>
          <w:rFonts w:ascii="Times New Roman" w:eastAsia="Times New Roman" w:hAnsi="Times New Roman" w:cs="Times New Roman"/>
          <w:sz w:val="22"/>
          <w:szCs w:val="22"/>
        </w:rPr>
        <w:t>, kad bet kuri pateiktame pasiūlyme nurodyta informacija nėra konfidenciali.</w:t>
      </w:r>
      <w:r w:rsidRPr="00294381">
        <w:rPr>
          <w:rFonts w:ascii="Times New Roman" w:hAnsi="Times New Roman" w:cs="Times New Roman"/>
          <w:sz w:val="22"/>
          <w:szCs w:val="22"/>
        </w:rPr>
        <w:t xml:space="preserve"> Konfidencialia informacija negali būti laikomos pasiūlymo charakteristikos, į kurias turi būti atsižvelgiama vertinant pasiūlymus, taip pat informacija, nurodyta </w:t>
      </w:r>
      <w:r w:rsidR="002E5DC5" w:rsidRPr="00927EC1">
        <w:rPr>
          <w:rFonts w:ascii="Times New Roman" w:hAnsi="Times New Roman" w:cs="Times New Roman"/>
          <w:sz w:val="22"/>
          <w:szCs w:val="22"/>
        </w:rPr>
        <w:t xml:space="preserve">VPAGSĮ 13 </w:t>
      </w:r>
      <w:r w:rsidRPr="00927EC1">
        <w:rPr>
          <w:rFonts w:ascii="Times New Roman" w:hAnsi="Times New Roman" w:cs="Times New Roman"/>
          <w:sz w:val="22"/>
          <w:szCs w:val="22"/>
        </w:rPr>
        <w:t xml:space="preserve">straipsnio 2 dalyje. Perkančiajai organizacijai kilus abejonių, </w:t>
      </w:r>
      <w:r w:rsidRPr="0058478A">
        <w:rPr>
          <w:rFonts w:ascii="Times New Roman" w:hAnsi="Times New Roman" w:cs="Times New Roman"/>
          <w:sz w:val="22"/>
          <w:szCs w:val="22"/>
        </w:rPr>
        <w:t>ar konkreti informacija pagrįs</w:t>
      </w:r>
      <w:r w:rsidRPr="00C76437">
        <w:rPr>
          <w:rFonts w:ascii="Times New Roman" w:hAnsi="Times New Roman" w:cs="Times New Roman"/>
          <w:sz w:val="22"/>
          <w:szCs w:val="22"/>
        </w:rPr>
        <w:t>tai nurodyta konfidencialia, privalo kreiptis į tiekėją, prašydama pagrįsti informacijos konfidencialumą. Jeigu tiekėjas per perkančiosios organizacijos nurodytą terminą</w:t>
      </w:r>
      <w:r w:rsidRPr="00C76437">
        <w:rPr>
          <w:rFonts w:ascii="Times New Roman" w:hAnsi="Times New Roman" w:cs="Times New Roman"/>
          <w:color w:val="000000" w:themeColor="text1"/>
          <w:sz w:val="22"/>
          <w:szCs w:val="22"/>
        </w:rPr>
        <w:t xml:space="preserve"> (kuris negali būti trumpesnis kaip  3 darbo dienos) </w:t>
      </w:r>
      <w:r w:rsidRPr="00C76437">
        <w:rPr>
          <w:rFonts w:ascii="Times New Roman" w:hAnsi="Times New Roman" w:cs="Times New Roman"/>
          <w:sz w:val="22"/>
          <w:szCs w:val="22"/>
        </w:rPr>
        <w:t>nepateiks tokių įrodymų arba</w:t>
      </w:r>
      <w:r w:rsidRPr="00294381">
        <w:rPr>
          <w:rFonts w:ascii="Times New Roman" w:hAnsi="Times New Roman" w:cs="Times New Roman"/>
          <w:sz w:val="22"/>
          <w:szCs w:val="22"/>
        </w:rPr>
        <w:t xml:space="preserve">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294381">
        <w:rPr>
          <w:rFonts w:ascii="Times New Roman" w:hAnsi="Times New Roman" w:cs="Times New Roman"/>
          <w:sz w:val="22"/>
          <w:szCs w:val="22"/>
          <w:shd w:val="clear" w:color="auto" w:fill="FFFFFF"/>
        </w:rPr>
        <w:t>pasiūlymo aspektų santrauką ir jų technines charakteristikas, taip, kad nebūtų galima nustatyti konfidencialios informacijos)</w:t>
      </w:r>
      <w:r w:rsidRPr="00294381">
        <w:rPr>
          <w:rFonts w:ascii="Times New Roman" w:hAnsi="Times New Roman" w:cs="Times New Roman"/>
          <w:sz w:val="22"/>
          <w:szCs w:val="22"/>
        </w:rPr>
        <w:t xml:space="preserve">. Jei tiekėjo pasiūlyme nurodyta konfidenciali informacija, perkančiosios organizacijos vertinimu, nėra konfidenciali, prieš supažindindama kitą tiekėją su tokiu pasiūlymu, ji apie tokius savo </w:t>
      </w:r>
      <w:proofErr w:type="spellStart"/>
      <w:r w:rsidRPr="00294381">
        <w:rPr>
          <w:rFonts w:ascii="Times New Roman" w:hAnsi="Times New Roman" w:cs="Times New Roman"/>
          <w:sz w:val="22"/>
          <w:szCs w:val="22"/>
        </w:rPr>
        <w:t>ketinimus</w:t>
      </w:r>
      <w:proofErr w:type="spellEnd"/>
      <w:r w:rsidRPr="00294381">
        <w:rPr>
          <w:rFonts w:ascii="Times New Roman" w:hAnsi="Times New Roman" w:cs="Times New Roman"/>
          <w:sz w:val="22"/>
          <w:szCs w:val="22"/>
        </w:rPr>
        <w:t xml:space="preserve"> informuos konfidencialią informaciją pasiūlyme nurodžiusį tiekėją.  </w:t>
      </w:r>
    </w:p>
    <w:p w14:paraId="4AD83D2A" w14:textId="31DCF583" w:rsidR="00294381" w:rsidRPr="00294381" w:rsidRDefault="00294381" w:rsidP="00E63305">
      <w:pPr>
        <w:pStyle w:val="ListParagraph"/>
        <w:numPr>
          <w:ilvl w:val="1"/>
          <w:numId w:val="32"/>
        </w:numPr>
        <w:tabs>
          <w:tab w:val="left" w:pos="851"/>
        </w:tabs>
        <w:spacing w:line="240" w:lineRule="auto"/>
        <w:ind w:left="0" w:firstLine="567"/>
        <w:rPr>
          <w:rFonts w:ascii="Times New Roman" w:hAnsi="Times New Roman" w:cs="Times New Roman"/>
          <w:color w:val="7030A0"/>
          <w:sz w:val="22"/>
          <w:szCs w:val="22"/>
        </w:rPr>
      </w:pPr>
      <w:r w:rsidRPr="00294381">
        <w:rPr>
          <w:rFonts w:ascii="Times New Roman" w:hAnsi="Times New Roman" w:cs="Times New Roman"/>
          <w:sz w:val="22"/>
          <w:szCs w:val="22"/>
        </w:rPr>
        <w:t xml:space="preserve">  </w:t>
      </w:r>
      <w:r w:rsidRPr="00294381">
        <w:rPr>
          <w:rFonts w:ascii="Times New Roman" w:eastAsia="Arial" w:hAnsi="Times New Roman" w:cs="Times New Roman"/>
          <w:color w:val="000000" w:themeColor="text1"/>
          <w:sz w:val="22"/>
          <w:szCs w:val="22"/>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294381">
        <w:rPr>
          <w:rFonts w:ascii="Times New Roman" w:eastAsia="Arial" w:hAnsi="Times New Roman" w:cs="Times New Roman"/>
          <w:b/>
          <w:bCs/>
          <w:color w:val="000000" w:themeColor="text1"/>
          <w:sz w:val="22"/>
          <w:szCs w:val="22"/>
        </w:rPr>
        <w:t xml:space="preserve"> </w:t>
      </w:r>
      <w:r w:rsidRPr="00294381">
        <w:rPr>
          <w:rFonts w:ascii="Times New Roman" w:eastAsia="Arial" w:hAnsi="Times New Roman" w:cs="Times New Roman"/>
          <w:color w:val="000000" w:themeColor="text1"/>
          <w:sz w:val="22"/>
          <w:szCs w:val="22"/>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64AF46C0" w14:textId="4D299AC1" w:rsidR="00294381" w:rsidRPr="00C76437" w:rsidRDefault="00C76437" w:rsidP="00E63305">
      <w:pPr>
        <w:pStyle w:val="ListParagraph"/>
        <w:numPr>
          <w:ilvl w:val="1"/>
          <w:numId w:val="32"/>
        </w:numPr>
        <w:tabs>
          <w:tab w:val="left" w:pos="851"/>
        </w:tabs>
        <w:spacing w:line="240" w:lineRule="auto"/>
        <w:ind w:left="0" w:firstLine="567"/>
        <w:rPr>
          <w:rFonts w:ascii="Times New Roman" w:hAnsi="Times New Roman" w:cs="Times New Roman"/>
          <w:color w:val="7030A0"/>
          <w:sz w:val="22"/>
          <w:szCs w:val="22"/>
        </w:rPr>
      </w:pPr>
      <w:r w:rsidRPr="00C76437">
        <w:rPr>
          <w:rFonts w:ascii="Times New Roman" w:hAnsi="Times New Roman" w:cs="Times New Roman"/>
          <w:bCs/>
          <w:iCs/>
          <w:sz w:val="22"/>
          <w:szCs w:val="22"/>
        </w:rPr>
        <w:t>Paraiška/p</w:t>
      </w:r>
      <w:r w:rsidR="00294381" w:rsidRPr="00C76437">
        <w:rPr>
          <w:rFonts w:ascii="Times New Roman" w:hAnsi="Times New Roman" w:cs="Times New Roman"/>
          <w:bCs/>
          <w:iCs/>
          <w:sz w:val="22"/>
          <w:szCs w:val="22"/>
        </w:rPr>
        <w:t xml:space="preserve">asiūlymas galioja jame tiekėjo nurodytą laiką, </w:t>
      </w:r>
      <w:r w:rsidR="00294381" w:rsidRPr="00C76437">
        <w:rPr>
          <w:rFonts w:ascii="Times New Roman" w:hAnsi="Times New Roman" w:cs="Times New Roman"/>
          <w:bCs/>
          <w:sz w:val="22"/>
          <w:szCs w:val="22"/>
        </w:rPr>
        <w:t xml:space="preserve">tačiau ne trumpiau nei numatyta specialiosiose </w:t>
      </w:r>
      <w:r w:rsidR="00294381" w:rsidRPr="00C76437">
        <w:rPr>
          <w:rFonts w:ascii="Times New Roman" w:hAnsi="Times New Roman" w:cs="Times New Roman"/>
          <w:sz w:val="22"/>
          <w:szCs w:val="22"/>
        </w:rPr>
        <w:t>pirkimo sąlygose</w:t>
      </w:r>
      <w:r w:rsidR="00294381" w:rsidRPr="00C76437">
        <w:rPr>
          <w:rFonts w:ascii="Times New Roman" w:hAnsi="Times New Roman" w:cs="Times New Roman"/>
          <w:bCs/>
          <w:sz w:val="22"/>
          <w:szCs w:val="22"/>
        </w:rPr>
        <w:t>. Jeigu pasiūlyme nenurodytas jo galiojimo laikas, laikoma, kad pasiūlymas galioja tiek, kiek numatyta specialiosiose pirkimo sąlygose</w:t>
      </w:r>
      <w:r w:rsidR="00294381" w:rsidRPr="00C76437">
        <w:rPr>
          <w:rFonts w:ascii="Times New Roman" w:hAnsi="Times New Roman" w:cs="Times New Roman"/>
          <w:bCs/>
          <w:iCs/>
          <w:sz w:val="22"/>
          <w:szCs w:val="22"/>
        </w:rPr>
        <w:t>.</w:t>
      </w:r>
    </w:p>
    <w:p w14:paraId="333A336E" w14:textId="77777777" w:rsidR="00294381" w:rsidRPr="00294381" w:rsidRDefault="00294381" w:rsidP="00E63305">
      <w:pPr>
        <w:pStyle w:val="ListParagraph"/>
        <w:numPr>
          <w:ilvl w:val="1"/>
          <w:numId w:val="32"/>
        </w:numPr>
        <w:tabs>
          <w:tab w:val="left" w:pos="851"/>
          <w:tab w:val="left" w:pos="1276"/>
        </w:tabs>
        <w:spacing w:after="160" w:line="240" w:lineRule="auto"/>
        <w:ind w:left="0" w:firstLine="567"/>
        <w:rPr>
          <w:rFonts w:ascii="Times New Roman" w:hAnsi="Times New Roman" w:cs="Times New Roman"/>
          <w:sz w:val="22"/>
          <w:szCs w:val="22"/>
        </w:rPr>
      </w:pPr>
      <w:r w:rsidRPr="00C76437">
        <w:rPr>
          <w:rFonts w:ascii="Times New Roman" w:hAnsi="Times New Roman" w:cs="Times New Roman"/>
          <w:sz w:val="22"/>
          <w:szCs w:val="22"/>
        </w:rPr>
        <w:t>Perkančioji organizacija turi teisę</w:t>
      </w:r>
      <w:r w:rsidRPr="00294381">
        <w:rPr>
          <w:rFonts w:ascii="Times New Roman" w:hAnsi="Times New Roman" w:cs="Times New Roman"/>
          <w:sz w:val="22"/>
          <w:szCs w:val="22"/>
        </w:rPr>
        <w:t xml:space="preserve"> prašyti, kad tiekėjai pratęstų pasiūlymų galiojimą iki konkrečiai nurodyto termino. </w:t>
      </w:r>
    </w:p>
    <w:p w14:paraId="5AD3CA37" w14:textId="452B3A61" w:rsidR="00294381" w:rsidRPr="00294381" w:rsidRDefault="00294381" w:rsidP="00E63305">
      <w:pPr>
        <w:pStyle w:val="ListParagraph"/>
        <w:numPr>
          <w:ilvl w:val="1"/>
          <w:numId w:val="32"/>
        </w:numPr>
        <w:tabs>
          <w:tab w:val="left" w:pos="851"/>
          <w:tab w:val="left" w:pos="1276"/>
        </w:tabs>
        <w:spacing w:after="160" w:line="240" w:lineRule="auto"/>
        <w:ind w:left="0" w:firstLine="567"/>
        <w:rPr>
          <w:rFonts w:ascii="Times New Roman" w:hAnsi="Times New Roman" w:cs="Times New Roman"/>
          <w:sz w:val="22"/>
          <w:szCs w:val="22"/>
        </w:rPr>
      </w:pPr>
      <w:r w:rsidRPr="00294381">
        <w:rPr>
          <w:rFonts w:ascii="Times New Roman" w:hAnsi="Times New Roman" w:cs="Times New Roman"/>
          <w:sz w:val="22"/>
          <w:szCs w:val="22"/>
        </w:rPr>
        <w:lastRenderedPageBreak/>
        <w:t xml:space="preserve">  Kol nesibaigė pasiūlymų pateikimo terminas, tiekėjas turi teisę CVP IS priemonėmis pakeisti arba atšaukti savo pasiūlymą, neprarasdamas teisės į pasiūlymo galiojimo užtikrinimą (jei toks užtikrinimas yra reikalaujamas). </w:t>
      </w:r>
      <w:r w:rsidRPr="00294381">
        <w:rPr>
          <w:rFonts w:ascii="Times New Roman" w:eastAsia="Times New Roman" w:hAnsi="Times New Roman" w:cs="Times New Roman"/>
          <w:sz w:val="22"/>
          <w:szCs w:val="22"/>
        </w:rPr>
        <w:t xml:space="preserve">Norėdamas vėl pateikti atšauktą ir pakeistą pasiūlymą, tiekėjas turi jį pateikti iš naujo. Po </w:t>
      </w:r>
      <w:r w:rsidR="00C76437">
        <w:rPr>
          <w:rFonts w:ascii="Times New Roman" w:eastAsia="Times New Roman" w:hAnsi="Times New Roman" w:cs="Times New Roman"/>
          <w:sz w:val="22"/>
          <w:szCs w:val="22"/>
        </w:rPr>
        <w:t>paraiškų/</w:t>
      </w:r>
      <w:r w:rsidRPr="00C76437">
        <w:rPr>
          <w:rFonts w:ascii="Times New Roman" w:eastAsia="Times New Roman" w:hAnsi="Times New Roman" w:cs="Times New Roman"/>
          <w:sz w:val="22"/>
          <w:szCs w:val="22"/>
        </w:rPr>
        <w:t>pasiūlymų</w:t>
      </w:r>
      <w:r w:rsidRPr="00294381">
        <w:rPr>
          <w:rFonts w:ascii="Times New Roman" w:eastAsia="Times New Roman" w:hAnsi="Times New Roman" w:cs="Times New Roman"/>
          <w:sz w:val="22"/>
          <w:szCs w:val="22"/>
        </w:rPr>
        <w:t xml:space="preserve"> pateikimo termino pabaigos  tiekėjas negali nei atsiimti (atšaukti), nei pakeisti jau pateikto savo pasiūlymo.</w:t>
      </w:r>
    </w:p>
    <w:p w14:paraId="65349773" w14:textId="79BF881A" w:rsidR="00C76437" w:rsidRPr="00C76437" w:rsidRDefault="00C76437" w:rsidP="00E63305">
      <w:pPr>
        <w:pStyle w:val="ListParagraph"/>
        <w:numPr>
          <w:ilvl w:val="1"/>
          <w:numId w:val="32"/>
        </w:numPr>
        <w:spacing w:line="240" w:lineRule="auto"/>
        <w:ind w:left="0" w:firstLine="567"/>
        <w:rPr>
          <w:rFonts w:ascii="Times New Roman" w:hAnsi="Times New Roman" w:cs="Times New Roman"/>
          <w:sz w:val="22"/>
          <w:szCs w:val="22"/>
        </w:rPr>
      </w:pPr>
      <w:r w:rsidRPr="00C76437">
        <w:rPr>
          <w:rFonts w:ascii="Times New Roman" w:hAnsi="Times New Roman" w:cs="Times New Roman"/>
          <w:sz w:val="22"/>
          <w:szCs w:val="22"/>
        </w:rPr>
        <w:t>Paraiška turi būti parengta lietuvių kalba. Jei su Paraiška pateikiami dokumentai negali būti pateikti lietuvių kalba (arba) anglų kalba, šie dokumentai turi būti pateikti originalo kalba, pridedant jų vertimą į lietuvių (vertimas turi būti patvirtintas vertimą atlikusio asmens parašu). Kilus įtarimų dėl pateikto dokumento vertimo kokybės ir (ar) jo atitikties dokumento originalo turiniui, pirkimo vykdytojas pasilieka teisę reikalauti pateikti vertėjo parašu ir vertimų biuro antspaudu (jei turi) patvirtintą šio dokumento vertimą ir (arba) nurodyti, kad vertimą atlikusio asmens parašas būtų patvirtintas notariškai.</w:t>
      </w:r>
    </w:p>
    <w:p w14:paraId="79ECADF1" w14:textId="77777777" w:rsidR="00294381" w:rsidRPr="00294381" w:rsidRDefault="00294381" w:rsidP="00E63305">
      <w:pPr>
        <w:pStyle w:val="ListParagraph"/>
        <w:numPr>
          <w:ilvl w:val="1"/>
          <w:numId w:val="32"/>
        </w:numPr>
        <w:tabs>
          <w:tab w:val="left" w:pos="851"/>
        </w:tabs>
        <w:spacing w:after="160" w:line="240" w:lineRule="auto"/>
        <w:ind w:left="0" w:firstLine="567"/>
        <w:rPr>
          <w:rFonts w:ascii="Times New Roman" w:hAnsi="Times New Roman" w:cs="Times New Roman"/>
          <w:sz w:val="22"/>
          <w:szCs w:val="22"/>
        </w:rPr>
      </w:pPr>
      <w:r w:rsidRPr="00294381">
        <w:rPr>
          <w:rFonts w:ascii="Times New Roman" w:hAnsi="Times New Roman" w:cs="Times New Roman"/>
          <w:sz w:val="22"/>
          <w:szCs w:val="22"/>
        </w:rPr>
        <w:t>Pasiūlyme kaina nurodoma eurais</w:t>
      </w:r>
      <w:r w:rsidRPr="00294381">
        <w:rPr>
          <w:rFonts w:ascii="Times New Roman" w:eastAsia="Calibri" w:hAnsi="Times New Roman" w:cs="Times New Roman"/>
          <w:sz w:val="22"/>
          <w:szCs w:val="22"/>
        </w:rPr>
        <w:t>.</w:t>
      </w:r>
      <w:r w:rsidRPr="00294381">
        <w:rPr>
          <w:rFonts w:ascii="Times New Roman" w:hAnsi="Times New Roman" w:cs="Times New Roman"/>
          <w:sz w:val="22"/>
          <w:szCs w:val="22"/>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2735604" w14:textId="407401FA" w:rsidR="00AD5543" w:rsidRPr="00294381" w:rsidRDefault="00AD5543" w:rsidP="00E63305">
      <w:pPr>
        <w:pStyle w:val="ListParagraph"/>
        <w:numPr>
          <w:ilvl w:val="1"/>
          <w:numId w:val="32"/>
        </w:numPr>
        <w:tabs>
          <w:tab w:val="left" w:pos="851"/>
        </w:tabs>
        <w:spacing w:after="160" w:line="276" w:lineRule="auto"/>
        <w:ind w:left="0" w:firstLine="567"/>
        <w:rPr>
          <w:rFonts w:ascii="Times New Roman" w:hAnsi="Times New Roman" w:cs="Times New Roman"/>
          <w:sz w:val="22"/>
          <w:szCs w:val="22"/>
        </w:rPr>
      </w:pPr>
      <w:r w:rsidRPr="00294381">
        <w:rPr>
          <w:rFonts w:ascii="Times New Roman" w:hAnsi="Times New Roman" w:cs="Times New Roman"/>
          <w:sz w:val="22"/>
          <w:szCs w:val="22"/>
        </w:rPr>
        <w:t>Pirminių ir galutinių pasiūlymų vertinimo tvarka ir atmetimo pagrindai nurodyti Pirkimo sąlygų Bendrosiose sąlygose.</w:t>
      </w:r>
    </w:p>
    <w:p w14:paraId="470A3A70" w14:textId="77777777" w:rsidR="00244703" w:rsidRPr="00294381" w:rsidRDefault="00244703" w:rsidP="00EC2857">
      <w:pPr>
        <w:pStyle w:val="ListParagraph"/>
        <w:tabs>
          <w:tab w:val="left" w:pos="851"/>
        </w:tabs>
        <w:spacing w:line="276" w:lineRule="auto"/>
        <w:ind w:left="0" w:firstLine="567"/>
        <w:rPr>
          <w:rFonts w:ascii="Times New Roman" w:hAnsi="Times New Roman" w:cs="Times New Roman"/>
          <w:sz w:val="22"/>
          <w:szCs w:val="22"/>
        </w:rPr>
      </w:pPr>
    </w:p>
    <w:p w14:paraId="2039F6E6" w14:textId="4988994D" w:rsidR="00506996" w:rsidRPr="00294381" w:rsidRDefault="009B4090" w:rsidP="00E63305">
      <w:pPr>
        <w:pStyle w:val="ListParagraph"/>
        <w:numPr>
          <w:ilvl w:val="0"/>
          <w:numId w:val="17"/>
        </w:numPr>
        <w:tabs>
          <w:tab w:val="left" w:pos="851"/>
        </w:tabs>
        <w:spacing w:line="276" w:lineRule="auto"/>
        <w:ind w:left="0" w:firstLine="567"/>
        <w:rPr>
          <w:rFonts w:ascii="Times New Roman" w:eastAsiaTheme="minorHAnsi" w:hAnsi="Times New Roman" w:cs="Times New Roman"/>
          <w:bCs/>
          <w:iCs/>
          <w:sz w:val="22"/>
          <w:szCs w:val="22"/>
        </w:rPr>
      </w:pPr>
      <w:r w:rsidRPr="00294381">
        <w:rPr>
          <w:rFonts w:ascii="Times New Roman" w:eastAsiaTheme="minorHAnsi" w:hAnsi="Times New Roman" w:cs="Times New Roman"/>
          <w:bCs/>
          <w:iCs/>
          <w:sz w:val="22"/>
          <w:szCs w:val="22"/>
        </w:rPr>
        <w:br w:type="page"/>
      </w:r>
    </w:p>
    <w:p w14:paraId="5AECA85D" w14:textId="775115A3" w:rsidR="00506996" w:rsidRPr="003E61F0" w:rsidRDefault="00506996" w:rsidP="00506996">
      <w:pPr>
        <w:pStyle w:val="NoSpacing"/>
        <w:spacing w:line="300" w:lineRule="auto"/>
        <w:ind w:firstLine="0"/>
        <w:contextualSpacing/>
        <w:rPr>
          <w:rFonts w:ascii="Times New Roman" w:eastAsiaTheme="minorHAnsi" w:hAnsi="Times New Roman" w:cs="Times New Roman"/>
          <w:bCs/>
          <w:iCs/>
          <w:sz w:val="22"/>
          <w:szCs w:val="22"/>
        </w:rPr>
      </w:pPr>
    </w:p>
    <w:p w14:paraId="68C4BC99" w14:textId="77777777" w:rsidR="007D6542" w:rsidRPr="003E61F0" w:rsidRDefault="007D6542" w:rsidP="00480EAF">
      <w:pPr>
        <w:pStyle w:val="Heading2"/>
        <w:ind w:left="5103" w:firstLine="0"/>
        <w:jc w:val="left"/>
        <w:rPr>
          <w:rFonts w:ascii="Times New Roman" w:hAnsi="Times New Roman" w:cs="Times New Roman"/>
          <w:sz w:val="22"/>
          <w:szCs w:val="22"/>
        </w:rPr>
      </w:pPr>
    </w:p>
    <w:p w14:paraId="282BAFD3" w14:textId="5022AA17" w:rsidR="00506996" w:rsidRPr="003E61F0" w:rsidRDefault="00C458B4" w:rsidP="003A553E">
      <w:pPr>
        <w:pStyle w:val="Heading2"/>
        <w:ind w:left="5103" w:firstLine="0"/>
        <w:jc w:val="right"/>
        <w:rPr>
          <w:rFonts w:ascii="Times New Roman" w:hAnsi="Times New Roman" w:cs="Times New Roman"/>
          <w:color w:val="0070C0"/>
          <w:sz w:val="21"/>
          <w:szCs w:val="21"/>
        </w:rPr>
      </w:pPr>
      <w:bookmarkStart w:id="55" w:name="_Toc203050728"/>
      <w:r w:rsidRPr="00DC2B3D">
        <w:rPr>
          <w:rFonts w:ascii="Times New Roman" w:hAnsi="Times New Roman" w:cs="Times New Roman"/>
          <w:color w:val="0070C0"/>
          <w:sz w:val="21"/>
          <w:szCs w:val="21"/>
        </w:rPr>
        <w:t xml:space="preserve">Specialiųjų </w:t>
      </w:r>
      <w:r>
        <w:rPr>
          <w:rFonts w:ascii="Times New Roman" w:hAnsi="Times New Roman" w:cs="Times New Roman"/>
          <w:color w:val="0070C0"/>
          <w:sz w:val="21"/>
          <w:szCs w:val="21"/>
        </w:rPr>
        <w:t>p</w:t>
      </w:r>
      <w:r w:rsidR="00506996" w:rsidRPr="003E61F0">
        <w:rPr>
          <w:rFonts w:ascii="Times New Roman" w:hAnsi="Times New Roman" w:cs="Times New Roman"/>
          <w:color w:val="0070C0"/>
          <w:sz w:val="21"/>
          <w:szCs w:val="21"/>
        </w:rPr>
        <w:t xml:space="preserve">irkimo sąlygų </w:t>
      </w:r>
      <w:r w:rsidR="006F29D8" w:rsidRPr="003E61F0">
        <w:rPr>
          <w:rFonts w:ascii="Times New Roman" w:hAnsi="Times New Roman" w:cs="Times New Roman"/>
          <w:color w:val="0070C0"/>
          <w:sz w:val="21"/>
          <w:szCs w:val="21"/>
        </w:rPr>
        <w:t>6</w:t>
      </w:r>
      <w:r w:rsidR="00506996" w:rsidRPr="003E61F0">
        <w:rPr>
          <w:rFonts w:ascii="Times New Roman" w:hAnsi="Times New Roman" w:cs="Times New Roman"/>
          <w:color w:val="0070C0"/>
          <w:sz w:val="21"/>
          <w:szCs w:val="21"/>
        </w:rPr>
        <w:t xml:space="preserve"> priedas „Sutarties projektas“</w:t>
      </w:r>
      <w:bookmarkEnd w:id="55"/>
    </w:p>
    <w:p w14:paraId="1EA5EFD6" w14:textId="4907989F" w:rsidR="0058780B" w:rsidRPr="0058780B" w:rsidRDefault="0058780B" w:rsidP="0058780B">
      <w:pPr>
        <w:spacing w:line="240" w:lineRule="auto"/>
        <w:ind w:firstLine="0"/>
        <w:jc w:val="right"/>
        <w:rPr>
          <w:rFonts w:ascii="Times New Roman" w:eastAsia="Times New Roman" w:hAnsi="Times New Roman" w:cs="Times New Roman"/>
          <w:color w:val="000000"/>
          <w:sz w:val="22"/>
          <w:szCs w:val="22"/>
        </w:rPr>
      </w:pPr>
    </w:p>
    <w:p w14:paraId="5EEEA062" w14:textId="77777777" w:rsidR="0058780B" w:rsidRPr="0058780B" w:rsidRDefault="0058780B" w:rsidP="0058780B">
      <w:pPr>
        <w:spacing w:line="240" w:lineRule="auto"/>
        <w:ind w:firstLine="0"/>
        <w:jc w:val="right"/>
        <w:rPr>
          <w:rFonts w:ascii="Times New Roman" w:eastAsia="Times New Roman" w:hAnsi="Times New Roman" w:cs="Times New Roman"/>
          <w:color w:val="000000"/>
          <w:sz w:val="22"/>
          <w:szCs w:val="22"/>
        </w:rPr>
      </w:pPr>
    </w:p>
    <w:p w14:paraId="038BBFEC" w14:textId="77777777" w:rsidR="0058780B" w:rsidRPr="0058780B" w:rsidRDefault="0058780B" w:rsidP="0058780B">
      <w:pPr>
        <w:spacing w:line="240" w:lineRule="auto"/>
        <w:ind w:firstLine="0"/>
        <w:jc w:val="center"/>
        <w:outlineLvl w:val="0"/>
        <w:rPr>
          <w:rFonts w:ascii="Times New Roman" w:eastAsia="Times New Roman" w:hAnsi="Times New Roman" w:cs="Times New Roman"/>
          <w:b/>
          <w:color w:val="000000"/>
          <w:sz w:val="22"/>
          <w:szCs w:val="22"/>
        </w:rPr>
      </w:pPr>
    </w:p>
    <w:p w14:paraId="234E7EED" w14:textId="77777777" w:rsidR="0058780B" w:rsidRPr="0058780B" w:rsidRDefault="0058780B" w:rsidP="0058780B">
      <w:pPr>
        <w:spacing w:line="240" w:lineRule="auto"/>
        <w:ind w:firstLine="0"/>
        <w:jc w:val="center"/>
        <w:outlineLvl w:val="0"/>
        <w:rPr>
          <w:rFonts w:ascii="Times New Roman" w:eastAsia="Times New Roman" w:hAnsi="Times New Roman" w:cs="Times New Roman"/>
          <w:b/>
          <w:color w:val="000000"/>
          <w:sz w:val="22"/>
          <w:szCs w:val="22"/>
        </w:rPr>
      </w:pPr>
      <w:r w:rsidRPr="0058780B">
        <w:rPr>
          <w:rFonts w:ascii="Times New Roman" w:eastAsia="Times New Roman" w:hAnsi="Times New Roman" w:cs="Times New Roman"/>
          <w:b/>
          <w:color w:val="000000"/>
          <w:sz w:val="22"/>
          <w:szCs w:val="22"/>
        </w:rPr>
        <w:t>STATYBOS RANGOS VIEŠOJO PIRKIMO–PARDAVIMO SUTARTIS (</w:t>
      </w:r>
      <w:r w:rsidRPr="0058780B">
        <w:rPr>
          <w:rFonts w:ascii="Times New Roman" w:eastAsia="Times New Roman" w:hAnsi="Times New Roman" w:cs="Times New Roman"/>
          <w:b/>
          <w:i/>
          <w:color w:val="000000"/>
          <w:sz w:val="22"/>
          <w:szCs w:val="22"/>
        </w:rPr>
        <w:t>projektas</w:t>
      </w:r>
      <w:r w:rsidRPr="0058780B">
        <w:rPr>
          <w:rFonts w:ascii="Times New Roman" w:eastAsia="Times New Roman" w:hAnsi="Times New Roman" w:cs="Times New Roman"/>
          <w:b/>
          <w:color w:val="000000"/>
          <w:sz w:val="22"/>
          <w:szCs w:val="22"/>
        </w:rPr>
        <w:t>)</w:t>
      </w:r>
    </w:p>
    <w:p w14:paraId="15681ACC" w14:textId="77777777" w:rsidR="0058780B" w:rsidRPr="0058780B" w:rsidRDefault="0058780B" w:rsidP="0058780B">
      <w:pPr>
        <w:spacing w:line="240" w:lineRule="auto"/>
        <w:ind w:firstLine="0"/>
        <w:jc w:val="center"/>
        <w:outlineLvl w:val="0"/>
        <w:rPr>
          <w:rFonts w:ascii="Times New Roman" w:eastAsia="Times New Roman" w:hAnsi="Times New Roman" w:cs="Times New Roman"/>
          <w:b/>
          <w:color w:val="000000"/>
          <w:sz w:val="22"/>
          <w:szCs w:val="22"/>
        </w:rPr>
      </w:pPr>
    </w:p>
    <w:p w14:paraId="55D8CFA3" w14:textId="77777777" w:rsidR="0058780B" w:rsidRPr="0058780B" w:rsidRDefault="0058780B" w:rsidP="0058780B">
      <w:pPr>
        <w:spacing w:line="240" w:lineRule="auto"/>
        <w:ind w:firstLine="0"/>
        <w:jc w:val="center"/>
        <w:rPr>
          <w:rFonts w:ascii="Times New Roman" w:eastAsia="Times New Roman" w:hAnsi="Times New Roman" w:cs="Times New Roman"/>
          <w:b/>
          <w:color w:val="000000"/>
          <w:sz w:val="22"/>
          <w:szCs w:val="22"/>
        </w:rPr>
      </w:pPr>
      <w:r w:rsidRPr="0058780B">
        <w:rPr>
          <w:rFonts w:ascii="Times New Roman" w:eastAsia="Times New Roman" w:hAnsi="Times New Roman" w:cs="Times New Roman"/>
          <w:b/>
          <w:color w:val="000000"/>
          <w:sz w:val="22"/>
          <w:szCs w:val="22"/>
        </w:rPr>
        <w:t>I. SPECIALIOJI DALIS</w:t>
      </w:r>
    </w:p>
    <w:p w14:paraId="79A27DA6" w14:textId="77777777" w:rsidR="0058780B" w:rsidRPr="0058780B" w:rsidRDefault="0058780B" w:rsidP="0058780B">
      <w:pPr>
        <w:spacing w:line="240" w:lineRule="auto"/>
        <w:ind w:firstLine="0"/>
        <w:jc w:val="left"/>
        <w:rPr>
          <w:rFonts w:ascii="Times New Roman" w:eastAsia="Times New Roman" w:hAnsi="Times New Roman" w:cs="Times New Roman"/>
          <w:color w:val="000000"/>
          <w:sz w:val="22"/>
          <w:szCs w:val="22"/>
        </w:rPr>
      </w:pPr>
    </w:p>
    <w:p w14:paraId="69BB368C" w14:textId="77777777" w:rsidR="0058780B" w:rsidRPr="0058780B" w:rsidRDefault="0058780B" w:rsidP="0058780B">
      <w:pPr>
        <w:spacing w:line="240" w:lineRule="auto"/>
        <w:ind w:firstLine="0"/>
        <w:jc w:val="left"/>
        <w:rPr>
          <w:rFonts w:ascii="Times New Roman" w:eastAsia="Times New Roman" w:hAnsi="Times New Roman" w:cs="Times New Roman"/>
          <w:color w:val="000000"/>
          <w:sz w:val="22"/>
          <w:szCs w:val="22"/>
        </w:rPr>
      </w:pPr>
    </w:p>
    <w:p w14:paraId="4E2892C4" w14:textId="77777777" w:rsidR="0058780B" w:rsidRPr="0058780B" w:rsidRDefault="0058780B" w:rsidP="0058780B">
      <w:pPr>
        <w:spacing w:line="240" w:lineRule="auto"/>
        <w:ind w:left="2880" w:firstLine="720"/>
        <w:rPr>
          <w:rFonts w:ascii="Times New Roman" w:eastAsia="Times New Roman" w:hAnsi="Times New Roman" w:cs="Times New Roman"/>
          <w:color w:val="000000"/>
          <w:sz w:val="22"/>
          <w:szCs w:val="22"/>
        </w:rPr>
      </w:pPr>
      <w:r w:rsidRPr="0058780B">
        <w:rPr>
          <w:rFonts w:ascii="Times New Roman" w:eastAsia="Times New Roman" w:hAnsi="Times New Roman" w:cs="Times New Roman"/>
          <w:color w:val="000000"/>
          <w:sz w:val="22"/>
          <w:szCs w:val="22"/>
        </w:rPr>
        <w:t>2025 m.                 d. Nr.</w:t>
      </w:r>
    </w:p>
    <w:p w14:paraId="0593575A" w14:textId="77777777" w:rsidR="0058780B" w:rsidRPr="0058780B" w:rsidRDefault="0058780B" w:rsidP="0058780B">
      <w:pPr>
        <w:spacing w:line="240" w:lineRule="auto"/>
        <w:ind w:firstLine="0"/>
        <w:jc w:val="center"/>
        <w:rPr>
          <w:rFonts w:ascii="Times New Roman" w:eastAsia="Times New Roman" w:hAnsi="Times New Roman" w:cs="Times New Roman"/>
          <w:i/>
          <w:color w:val="000000"/>
          <w:sz w:val="22"/>
          <w:szCs w:val="22"/>
        </w:rPr>
      </w:pPr>
      <w:r w:rsidRPr="0058780B">
        <w:rPr>
          <w:rFonts w:ascii="Times New Roman" w:eastAsia="Times New Roman" w:hAnsi="Times New Roman" w:cs="Times New Roman"/>
          <w:color w:val="000000"/>
          <w:sz w:val="22"/>
          <w:szCs w:val="22"/>
        </w:rPr>
        <w:t>Vilnius</w:t>
      </w:r>
    </w:p>
    <w:p w14:paraId="008ACBA0" w14:textId="77777777" w:rsidR="0058780B" w:rsidRPr="0058780B" w:rsidRDefault="0058780B" w:rsidP="0058780B">
      <w:pPr>
        <w:spacing w:line="240" w:lineRule="auto"/>
        <w:ind w:firstLine="0"/>
        <w:rPr>
          <w:rFonts w:ascii="Times New Roman" w:eastAsia="Times New Roman" w:hAnsi="Times New Roman" w:cs="Times New Roman"/>
          <w:color w:val="000000"/>
          <w:sz w:val="22"/>
          <w:szCs w:val="22"/>
        </w:rPr>
      </w:pPr>
    </w:p>
    <w:p w14:paraId="67B267E1"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b/>
          <w:sz w:val="22"/>
          <w:szCs w:val="22"/>
        </w:rPr>
        <w:t>Infrastruktūros valdymo agentūra</w:t>
      </w:r>
      <w:r w:rsidRPr="0058780B">
        <w:rPr>
          <w:rFonts w:ascii="Times New Roman" w:eastAsia="Times New Roman" w:hAnsi="Times New Roman" w:cs="Times New Roman"/>
          <w:sz w:val="22"/>
          <w:szCs w:val="22"/>
        </w:rPr>
        <w:t xml:space="preserve"> (toliau – IVA), atstovaujama IVA direktoriaus (vardas, pavardė), veikiančio pagal IVA nuostatus (toliau – </w:t>
      </w:r>
      <w:r w:rsidRPr="0058780B">
        <w:rPr>
          <w:rFonts w:ascii="Times New Roman" w:eastAsia="Times New Roman" w:hAnsi="Times New Roman" w:cs="Times New Roman"/>
          <w:b/>
          <w:sz w:val="22"/>
          <w:szCs w:val="22"/>
        </w:rPr>
        <w:t>Užsakovas</w:t>
      </w:r>
      <w:r w:rsidRPr="0058780B">
        <w:rPr>
          <w:rFonts w:ascii="Times New Roman" w:eastAsia="Times New Roman" w:hAnsi="Times New Roman" w:cs="Times New Roman"/>
          <w:sz w:val="22"/>
          <w:szCs w:val="22"/>
        </w:rPr>
        <w:t>), ir</w:t>
      </w:r>
      <w:r w:rsidRPr="0058780B">
        <w:rPr>
          <w:rFonts w:ascii="Times New Roman" w:eastAsia="Times New Roman" w:hAnsi="Times New Roman" w:cs="Times New Roman"/>
          <w:i/>
          <w:sz w:val="22"/>
          <w:szCs w:val="22"/>
        </w:rPr>
        <w:t xml:space="preserve"> (Rangovas)</w:t>
      </w:r>
      <w:r w:rsidRPr="0058780B">
        <w:rPr>
          <w:rFonts w:ascii="Times New Roman" w:eastAsia="Times New Roman" w:hAnsi="Times New Roman" w:cs="Times New Roman"/>
          <w:sz w:val="22"/>
          <w:szCs w:val="22"/>
        </w:rPr>
        <w:t xml:space="preserve">, atstovaujamas </w:t>
      </w:r>
      <w:r w:rsidRPr="0058780B">
        <w:rPr>
          <w:rFonts w:ascii="Times New Roman" w:eastAsia="Times New Roman" w:hAnsi="Times New Roman" w:cs="Times New Roman"/>
          <w:i/>
          <w:sz w:val="22"/>
          <w:szCs w:val="22"/>
        </w:rPr>
        <w:t>(pareigos, vardas, pavardė)</w:t>
      </w:r>
      <w:r w:rsidRPr="0058780B">
        <w:rPr>
          <w:rFonts w:ascii="Times New Roman" w:eastAsia="Times New Roman" w:hAnsi="Times New Roman" w:cs="Times New Roman"/>
          <w:sz w:val="22"/>
          <w:szCs w:val="22"/>
        </w:rPr>
        <w:t>, veikiančio (-</w:t>
      </w:r>
      <w:proofErr w:type="spellStart"/>
      <w:r w:rsidRPr="0058780B">
        <w:rPr>
          <w:rFonts w:ascii="Times New Roman" w:eastAsia="Times New Roman" w:hAnsi="Times New Roman" w:cs="Times New Roman"/>
          <w:sz w:val="22"/>
          <w:szCs w:val="22"/>
        </w:rPr>
        <w:t>ios</w:t>
      </w:r>
      <w:proofErr w:type="spellEnd"/>
      <w:r w:rsidRPr="0058780B">
        <w:rPr>
          <w:rFonts w:ascii="Times New Roman" w:eastAsia="Times New Roman" w:hAnsi="Times New Roman" w:cs="Times New Roman"/>
          <w:sz w:val="22"/>
          <w:szCs w:val="22"/>
        </w:rPr>
        <w:t xml:space="preserve">) pagal </w:t>
      </w:r>
      <w:r w:rsidRPr="0058780B">
        <w:rPr>
          <w:rFonts w:ascii="Times New Roman" w:eastAsia="Times New Roman" w:hAnsi="Times New Roman" w:cs="Times New Roman"/>
          <w:i/>
          <w:sz w:val="22"/>
          <w:szCs w:val="22"/>
        </w:rPr>
        <w:t>(dokumentas, kurio pagrindu veikia asmuo)</w:t>
      </w:r>
      <w:r w:rsidRPr="0058780B">
        <w:rPr>
          <w:rFonts w:ascii="Times New Roman" w:eastAsia="Times New Roman" w:hAnsi="Times New Roman" w:cs="Times New Roman"/>
          <w:sz w:val="22"/>
          <w:szCs w:val="22"/>
        </w:rPr>
        <w:t xml:space="preserve"> (toliau –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w:t>
      </w:r>
      <w:r w:rsidRPr="0058780B">
        <w:rPr>
          <w:rFonts w:ascii="Times New Roman" w:eastAsia="Times New Roman" w:hAnsi="Times New Roman" w:cs="Times New Roman"/>
          <w:i/>
          <w:sz w:val="22"/>
          <w:szCs w:val="22"/>
        </w:rPr>
        <w:t>(jei tai ūkio subjektų grupė – atitinkami duomenys apie kiekvieną partnerį)</w:t>
      </w:r>
      <w:r w:rsidRPr="0058780B">
        <w:rPr>
          <w:rFonts w:ascii="Times New Roman" w:eastAsia="Times New Roman" w:hAnsi="Times New Roman" w:cs="Times New Roman"/>
          <w:sz w:val="22"/>
          <w:szCs w:val="22"/>
        </w:rPr>
        <w:t xml:space="preserve"> toliau kartu šioje Statybos rangos sutartyje vadinami „Šalimis“, o kiekvienas atskirai – „Šalimi“, vadovaudamosi Lietuvos Respublikos viešųjų pirkimų įstatymu</w:t>
      </w:r>
      <w:r w:rsidRPr="0058780B">
        <w:rPr>
          <w:rFonts w:ascii="Times New Roman" w:eastAsia="Times New Roman" w:hAnsi="Times New Roman" w:cs="Times New Roman"/>
          <w:bCs/>
          <w:sz w:val="22"/>
          <w:szCs w:val="22"/>
        </w:rPr>
        <w:t xml:space="preserve">, </w:t>
      </w:r>
      <w:r w:rsidRPr="0058780B">
        <w:rPr>
          <w:rFonts w:ascii="Times New Roman" w:eastAsia="Times New Roman" w:hAnsi="Times New Roman" w:cs="Times New Roman"/>
          <w:sz w:val="22"/>
          <w:szCs w:val="22"/>
        </w:rPr>
        <w:t>sudarė šią Statybos rangos viešojo pirkimo–pardavimo sutartį, toliau vadinamą „Sutartimi“, ir susitarė dėl toliau išvardintų sąlygų:</w:t>
      </w:r>
    </w:p>
    <w:p w14:paraId="424809C4" w14:textId="77777777" w:rsidR="0058780B" w:rsidRPr="0058780B" w:rsidRDefault="0058780B" w:rsidP="0058780B">
      <w:pPr>
        <w:spacing w:line="240" w:lineRule="auto"/>
        <w:ind w:firstLine="0"/>
        <w:rPr>
          <w:rFonts w:ascii="Times New Roman" w:eastAsia="Times New Roman" w:hAnsi="Times New Roman" w:cs="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6"/>
        <w:gridCol w:w="4888"/>
      </w:tblGrid>
      <w:tr w:rsidR="0058780B" w:rsidRPr="0058780B" w14:paraId="6AC1F39D" w14:textId="77777777" w:rsidTr="00C30DE2">
        <w:tc>
          <w:tcPr>
            <w:tcW w:w="9804" w:type="dxa"/>
            <w:gridSpan w:val="2"/>
          </w:tcPr>
          <w:p w14:paraId="60AB8023" w14:textId="77777777" w:rsidR="0058780B" w:rsidRPr="0058780B" w:rsidRDefault="0058780B" w:rsidP="0058780B">
            <w:pPr>
              <w:spacing w:line="240" w:lineRule="auto"/>
              <w:ind w:left="34" w:firstLine="0"/>
              <w:rPr>
                <w:rFonts w:ascii="Times New Roman" w:eastAsia="Times New Roman" w:hAnsi="Times New Roman" w:cs="Times New Roman"/>
                <w:b/>
                <w:color w:val="000000"/>
                <w:sz w:val="22"/>
                <w:szCs w:val="22"/>
              </w:rPr>
            </w:pPr>
            <w:r w:rsidRPr="0058780B">
              <w:rPr>
                <w:rFonts w:ascii="Times New Roman" w:eastAsia="Times New Roman" w:hAnsi="Times New Roman" w:cs="Times New Roman"/>
                <w:b/>
                <w:color w:val="000000"/>
                <w:sz w:val="22"/>
                <w:szCs w:val="22"/>
              </w:rPr>
              <w:t>1. Sutarties objektas</w:t>
            </w:r>
          </w:p>
          <w:p w14:paraId="2E5FBA0C" w14:textId="77777777" w:rsidR="0058780B" w:rsidRPr="0058780B" w:rsidRDefault="0058780B" w:rsidP="0058780B">
            <w:pPr>
              <w:autoSpaceDE w:val="0"/>
              <w:autoSpaceDN w:val="0"/>
              <w:adjustRightInd w:val="0"/>
              <w:spacing w:line="240" w:lineRule="auto"/>
              <w:ind w:firstLine="0"/>
              <w:rPr>
                <w:rFonts w:ascii="Times New Roman" w:eastAsia="Times New Roman" w:hAnsi="Times New Roman" w:cs="Times New Roman"/>
                <w:color w:val="000000"/>
                <w:sz w:val="22"/>
                <w:szCs w:val="22"/>
                <w:lang w:eastAsia="en-US"/>
              </w:rPr>
            </w:pPr>
            <w:r w:rsidRPr="0058780B">
              <w:rPr>
                <w:rFonts w:ascii="Times New Roman" w:eastAsia="Times New Roman" w:hAnsi="Times New Roman" w:cs="Times New Roman"/>
                <w:color w:val="000000"/>
                <w:sz w:val="22"/>
                <w:szCs w:val="22"/>
                <w:lang w:eastAsia="en-US"/>
              </w:rPr>
              <w:t xml:space="preserve">1.1. </w:t>
            </w:r>
            <w:r w:rsidRPr="0058780B">
              <w:rPr>
                <w:rFonts w:ascii="Times New Roman" w:eastAsia="Times New Roman" w:hAnsi="Times New Roman" w:cs="Times New Roman"/>
                <w:b/>
                <w:color w:val="000000"/>
                <w:sz w:val="22"/>
                <w:szCs w:val="22"/>
                <w:lang w:eastAsia="en-US"/>
              </w:rPr>
              <w:t>Rangovas</w:t>
            </w:r>
            <w:r w:rsidRPr="0058780B">
              <w:rPr>
                <w:rFonts w:ascii="Times New Roman" w:eastAsia="Times New Roman" w:hAnsi="Times New Roman" w:cs="Times New Roman"/>
                <w:color w:val="000000"/>
                <w:sz w:val="22"/>
                <w:szCs w:val="22"/>
                <w:lang w:eastAsia="en-US"/>
              </w:rPr>
              <w:t xml:space="preserve"> įsipareigoja savo jėgomis, medžiagomis, rizika ir atsakomybe pagal teisės aktuose, Sutartyje, </w:t>
            </w:r>
            <w:r w:rsidRPr="0058780B">
              <w:rPr>
                <w:rFonts w:ascii="Times New Roman" w:eastAsia="Times New Roman" w:hAnsi="Times New Roman" w:cs="Times New Roman"/>
                <w:bCs/>
                <w:i/>
                <w:sz w:val="22"/>
                <w:szCs w:val="22"/>
              </w:rPr>
              <w:t xml:space="preserve">Techninėje užduotyje specialiosios paskirties statinių statybos Šiaulių r. sav., Kairių sen., </w:t>
            </w:r>
            <w:proofErr w:type="spellStart"/>
            <w:r w:rsidRPr="0058780B">
              <w:rPr>
                <w:rFonts w:ascii="Times New Roman" w:eastAsia="Times New Roman" w:hAnsi="Times New Roman" w:cs="Times New Roman"/>
                <w:bCs/>
                <w:i/>
                <w:sz w:val="22"/>
                <w:szCs w:val="22"/>
              </w:rPr>
              <w:t>Zapalskių</w:t>
            </w:r>
            <w:proofErr w:type="spellEnd"/>
            <w:r w:rsidRPr="0058780B">
              <w:rPr>
                <w:rFonts w:ascii="Times New Roman" w:eastAsia="Times New Roman" w:hAnsi="Times New Roman" w:cs="Times New Roman"/>
                <w:bCs/>
                <w:i/>
                <w:sz w:val="22"/>
                <w:szCs w:val="22"/>
              </w:rPr>
              <w:t xml:space="preserve"> k. projektiniams pasiūlymams rengti</w:t>
            </w:r>
            <w:r w:rsidRPr="0058780B">
              <w:rPr>
                <w:rFonts w:ascii="Times New Roman" w:eastAsia="Times New Roman" w:hAnsi="Times New Roman" w:cs="Times New Roman"/>
                <w:bCs/>
                <w:sz w:val="22"/>
                <w:szCs w:val="22"/>
              </w:rPr>
              <w:t xml:space="preserve"> </w:t>
            </w:r>
            <w:r w:rsidRPr="0058780B">
              <w:rPr>
                <w:rFonts w:ascii="Times New Roman" w:eastAsia="Times New Roman" w:hAnsi="Times New Roman" w:cs="Times New Roman"/>
                <w:color w:val="000000"/>
                <w:sz w:val="22"/>
                <w:szCs w:val="22"/>
                <w:lang w:eastAsia="en-US"/>
              </w:rPr>
              <w:t>(toliau – Techninė užduotis arba Sutarties 1 priedas) ir kituose Sutarties prieduose nustatytus reikalavimus:</w:t>
            </w:r>
          </w:p>
          <w:p w14:paraId="29713773" w14:textId="77777777" w:rsidR="0058780B" w:rsidRPr="0058780B" w:rsidRDefault="0058780B" w:rsidP="00E63305">
            <w:pPr>
              <w:numPr>
                <w:ilvl w:val="2"/>
                <w:numId w:val="36"/>
              </w:numPr>
              <w:autoSpaceDE w:val="0"/>
              <w:autoSpaceDN w:val="0"/>
              <w:adjustRightInd w:val="0"/>
              <w:spacing w:line="240" w:lineRule="auto"/>
              <w:ind w:left="0" w:firstLine="0"/>
              <w:contextualSpacing/>
              <w:jc w:val="left"/>
              <w:rPr>
                <w:rFonts w:ascii="Times New Roman" w:eastAsia="Times New Roman" w:hAnsi="Times New Roman" w:cs="Times New Roman"/>
                <w:color w:val="000000"/>
                <w:sz w:val="22"/>
                <w:szCs w:val="22"/>
                <w:lang w:eastAsia="en-US"/>
              </w:rPr>
            </w:pPr>
            <w:r w:rsidRPr="0058780B">
              <w:rPr>
                <w:rFonts w:ascii="Times New Roman" w:eastAsia="Times New Roman" w:hAnsi="Times New Roman" w:cs="Times New Roman"/>
                <w:color w:val="000000"/>
                <w:sz w:val="22"/>
                <w:szCs w:val="22"/>
                <w:lang w:eastAsia="en-US"/>
              </w:rPr>
              <w:t>parengti statinio projekto rengimo dokumentus: sklypo inžineriniai geologiniai tyrimai, topografinės nuotraukos parengimas, prisijungimo sąlygos ir specialieji reikalavimai (jei yra reikalingi);</w:t>
            </w:r>
          </w:p>
          <w:p w14:paraId="77690F7D" w14:textId="77777777" w:rsidR="0058780B" w:rsidRPr="0058780B" w:rsidRDefault="0058780B" w:rsidP="0058780B">
            <w:pPr>
              <w:autoSpaceDE w:val="0"/>
              <w:autoSpaceDN w:val="0"/>
              <w:adjustRightInd w:val="0"/>
              <w:spacing w:line="240" w:lineRule="auto"/>
              <w:ind w:firstLine="0"/>
              <w:rPr>
                <w:rFonts w:ascii="Times New Roman" w:eastAsia="Times New Roman" w:hAnsi="Times New Roman" w:cs="Times New Roman"/>
                <w:color w:val="000000"/>
                <w:sz w:val="22"/>
                <w:szCs w:val="22"/>
                <w:lang w:eastAsia="en-US"/>
              </w:rPr>
            </w:pPr>
            <w:r w:rsidRPr="0058780B">
              <w:rPr>
                <w:rFonts w:ascii="Times New Roman" w:eastAsia="Times New Roman" w:hAnsi="Times New Roman" w:cs="Times New Roman"/>
                <w:color w:val="000000"/>
                <w:sz w:val="22"/>
                <w:szCs w:val="22"/>
                <w:lang w:eastAsia="en-US"/>
              </w:rPr>
              <w:t>1.1.2. parengti projektinius pasiūlymus, statinio techninį darbo projektą (toliau bendrai – Darbai arba statinio projektas) (toliau 1.1.1–1.1.2 papunkčiuose nurodytos paslaugos gali būti vartojamos bendrai – projektavimo paslaugos);</w:t>
            </w:r>
          </w:p>
          <w:p w14:paraId="14843103" w14:textId="77777777" w:rsidR="0058780B" w:rsidRPr="0058780B" w:rsidRDefault="0058780B" w:rsidP="0058780B">
            <w:pPr>
              <w:autoSpaceDE w:val="0"/>
              <w:autoSpaceDN w:val="0"/>
              <w:adjustRightInd w:val="0"/>
              <w:spacing w:line="240" w:lineRule="auto"/>
              <w:ind w:firstLine="0"/>
              <w:rPr>
                <w:rFonts w:ascii="Times New Roman" w:eastAsia="Times New Roman" w:hAnsi="Times New Roman" w:cs="Times New Roman"/>
                <w:color w:val="000000"/>
                <w:sz w:val="22"/>
                <w:szCs w:val="22"/>
                <w:lang w:eastAsia="en-US"/>
              </w:rPr>
            </w:pPr>
            <w:r w:rsidRPr="0058780B">
              <w:rPr>
                <w:rFonts w:ascii="Times New Roman" w:eastAsia="Times New Roman" w:hAnsi="Times New Roman" w:cs="Times New Roman"/>
                <w:color w:val="000000"/>
                <w:sz w:val="22"/>
                <w:szCs w:val="22"/>
                <w:lang w:eastAsia="en-US"/>
              </w:rPr>
              <w:t xml:space="preserve">1.1.3. pagal </w:t>
            </w:r>
            <w:r w:rsidRPr="0058780B">
              <w:rPr>
                <w:rFonts w:ascii="Times New Roman" w:eastAsia="Times New Roman" w:hAnsi="Times New Roman" w:cs="Times New Roman"/>
                <w:b/>
                <w:color w:val="000000"/>
                <w:sz w:val="22"/>
                <w:szCs w:val="22"/>
                <w:lang w:eastAsia="en-US"/>
              </w:rPr>
              <w:t>Rangovo</w:t>
            </w:r>
            <w:r w:rsidRPr="0058780B">
              <w:rPr>
                <w:rFonts w:ascii="Times New Roman" w:eastAsia="Times New Roman" w:hAnsi="Times New Roman" w:cs="Times New Roman"/>
                <w:color w:val="000000"/>
                <w:sz w:val="22"/>
                <w:szCs w:val="22"/>
                <w:lang w:eastAsia="en-US"/>
              </w:rPr>
              <w:t xml:space="preserve"> parengtą ir </w:t>
            </w:r>
            <w:r w:rsidRPr="0058780B">
              <w:rPr>
                <w:rFonts w:ascii="Times New Roman" w:eastAsia="Times New Roman" w:hAnsi="Times New Roman" w:cs="Times New Roman"/>
                <w:b/>
                <w:color w:val="000000"/>
                <w:sz w:val="22"/>
                <w:szCs w:val="22"/>
                <w:lang w:eastAsia="en-US"/>
              </w:rPr>
              <w:t>Užsakovo</w:t>
            </w:r>
            <w:r w:rsidRPr="0058780B">
              <w:rPr>
                <w:rFonts w:ascii="Times New Roman" w:eastAsia="Times New Roman" w:hAnsi="Times New Roman" w:cs="Times New Roman"/>
                <w:color w:val="000000"/>
                <w:sz w:val="22"/>
                <w:szCs w:val="22"/>
                <w:lang w:eastAsia="en-US"/>
              </w:rPr>
              <w:t xml:space="preserve"> patvirtintą statinio projektą atlikti statybos darbus (toliau – Darbai arba statybos darbai), apmokyti statinio naudotojo personalą dirbti su sumontuotais įrenginiais ir Sutartyje numatyta tvarka ir sąlygomis perduoti </w:t>
            </w:r>
            <w:r w:rsidRPr="0058780B">
              <w:rPr>
                <w:rFonts w:ascii="Times New Roman" w:eastAsia="Times New Roman" w:hAnsi="Times New Roman" w:cs="Times New Roman"/>
                <w:sz w:val="22"/>
                <w:szCs w:val="22"/>
                <w:lang w:eastAsia="en-US"/>
              </w:rPr>
              <w:t xml:space="preserve">Darbų rezultatą </w:t>
            </w:r>
            <w:r w:rsidRPr="0058780B">
              <w:rPr>
                <w:rFonts w:ascii="Times New Roman" w:eastAsia="Times New Roman" w:hAnsi="Times New Roman" w:cs="Times New Roman"/>
                <w:b/>
                <w:sz w:val="22"/>
                <w:szCs w:val="22"/>
                <w:lang w:eastAsia="en-US"/>
              </w:rPr>
              <w:t>Užsakovui</w:t>
            </w:r>
            <w:r w:rsidRPr="0058780B">
              <w:rPr>
                <w:rFonts w:ascii="Times New Roman" w:eastAsia="Times New Roman" w:hAnsi="Times New Roman" w:cs="Times New Roman"/>
                <w:color w:val="000000"/>
                <w:sz w:val="22"/>
                <w:szCs w:val="22"/>
                <w:lang w:eastAsia="en-US"/>
              </w:rPr>
              <w:t>;</w:t>
            </w:r>
          </w:p>
          <w:p w14:paraId="2E590AA5" w14:textId="77777777" w:rsidR="0058780B" w:rsidRPr="0058780B" w:rsidRDefault="0058780B" w:rsidP="0058780B">
            <w:pPr>
              <w:autoSpaceDE w:val="0"/>
              <w:autoSpaceDN w:val="0"/>
              <w:adjustRightInd w:val="0"/>
              <w:spacing w:line="240" w:lineRule="auto"/>
              <w:ind w:firstLine="0"/>
              <w:rPr>
                <w:rFonts w:ascii="Times New Roman" w:eastAsia="Times New Roman" w:hAnsi="Times New Roman" w:cs="Times New Roman"/>
                <w:color w:val="000000"/>
                <w:sz w:val="22"/>
                <w:szCs w:val="22"/>
                <w:lang w:eastAsia="en-US"/>
              </w:rPr>
            </w:pPr>
            <w:r w:rsidRPr="0058780B">
              <w:rPr>
                <w:rFonts w:ascii="Times New Roman" w:eastAsia="Times New Roman" w:hAnsi="Times New Roman" w:cs="Times New Roman"/>
                <w:color w:val="000000"/>
                <w:sz w:val="22"/>
                <w:szCs w:val="22"/>
                <w:lang w:eastAsia="en-US"/>
              </w:rPr>
              <w:t>1.1.4. statybos metu atlikti (užtikrinti) statinio projekto vykdymo priežiūrą;</w:t>
            </w:r>
          </w:p>
          <w:p w14:paraId="28FA2B84" w14:textId="77777777" w:rsidR="0058780B" w:rsidRPr="0058780B" w:rsidRDefault="0058780B" w:rsidP="0058780B">
            <w:pPr>
              <w:autoSpaceDE w:val="0"/>
              <w:autoSpaceDN w:val="0"/>
              <w:adjustRightInd w:val="0"/>
              <w:spacing w:line="240" w:lineRule="auto"/>
              <w:ind w:firstLine="0"/>
              <w:rPr>
                <w:rFonts w:ascii="Times New Roman" w:eastAsia="Times New Roman" w:hAnsi="Times New Roman" w:cs="Times New Roman"/>
                <w:color w:val="000000"/>
                <w:sz w:val="22"/>
                <w:szCs w:val="22"/>
                <w:lang w:eastAsia="en-US"/>
              </w:rPr>
            </w:pPr>
            <w:r w:rsidRPr="0058780B">
              <w:rPr>
                <w:rFonts w:ascii="Times New Roman" w:eastAsia="Times New Roman" w:hAnsi="Times New Roman" w:cs="Times New Roman"/>
                <w:color w:val="000000"/>
                <w:sz w:val="22"/>
                <w:szCs w:val="22"/>
                <w:lang w:eastAsia="en-US"/>
              </w:rPr>
              <w:t>1.1.5. suteikti visas būtinas inžinerines paslaugas (žemės sklypų ir statinių kadastrinių matavimų atlikimas, geodezinių darbų atlikimas, vykdymo dokumentacijos, kadastrinių matavimo bylų parengimas ir kitos inžinerinės paslaugos) pagal STR. 1.05.01:2017 ,,Statybą leidžiantys dokumentai. Statybos užbaigimas. Statybos padarinių šalinimas. Statybos pagal neteisėtai išduotą statybą leidžiantį dokumentą padarinių šalinimas“ ir statinio pripažinimo užbaigtu statyti procedūros.</w:t>
            </w:r>
          </w:p>
          <w:p w14:paraId="20643D0C" w14:textId="77777777" w:rsidR="0058780B" w:rsidRPr="0058780B" w:rsidRDefault="0058780B" w:rsidP="0058780B">
            <w:pPr>
              <w:autoSpaceDE w:val="0"/>
              <w:autoSpaceDN w:val="0"/>
              <w:adjustRightInd w:val="0"/>
              <w:spacing w:line="240" w:lineRule="auto"/>
              <w:ind w:firstLine="0"/>
              <w:rPr>
                <w:rFonts w:ascii="Times New Roman" w:eastAsia="Times New Roman" w:hAnsi="Times New Roman" w:cs="Times New Roman"/>
                <w:color w:val="000000"/>
                <w:sz w:val="22"/>
                <w:szCs w:val="22"/>
              </w:rPr>
            </w:pPr>
            <w:r w:rsidRPr="0058780B">
              <w:rPr>
                <w:rFonts w:ascii="Times New Roman" w:eastAsia="Times New Roman" w:hAnsi="Times New Roman" w:cs="Times New Roman"/>
                <w:color w:val="000000"/>
                <w:sz w:val="22"/>
                <w:szCs w:val="22"/>
              </w:rPr>
              <w:t>1.2. Sutarties specialiosios dalies 1.1.1–1.1.5 papunkčiuose nurodyti statybos darbai, projektavimo paslaugos ir inžinerinės paslaugos bendrai Sutartyje vartojami – Darbai. Atskiros darbų grupės arba paslaugos gali būti vadinamos kaip numatyta Sutarties specialiosios dalies 1.1.1–1.1.5 papunkčiuose.</w:t>
            </w:r>
          </w:p>
          <w:p w14:paraId="4086C3E2"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1.3. Teikiant projektavimo paslaugas, vykdant statybos rangos darbus bei atliekant statybos užbaigimo procedūras, turi būti sukurtas, naudojamas ir atnaujinamas statinio informacinis modelis (toliau – BIM), vadovaujantis reikalavimais, nustatytais Sutarties 1 priede.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visam Sutarties vykdymo laikotarpiui turės paskirti BIM koordinatorių, kurio pareigos ir atsakomybės pateikti Sutarties 1 priede.</w:t>
            </w:r>
          </w:p>
          <w:p w14:paraId="0D159CBB"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1.4.</w:t>
            </w:r>
            <w:r w:rsidRPr="0058780B">
              <w:rPr>
                <w:rFonts w:ascii="Times New Roman" w:eastAsia="Times New Roman" w:hAnsi="Times New Roman" w:cs="Times New Roman"/>
                <w:b/>
                <w:sz w:val="22"/>
                <w:szCs w:val="22"/>
              </w:rPr>
              <w:t xml:space="preserve"> Užsakovas</w:t>
            </w:r>
            <w:r w:rsidRPr="0058780B">
              <w:rPr>
                <w:rFonts w:ascii="Times New Roman" w:eastAsia="Times New Roman" w:hAnsi="Times New Roman" w:cs="Times New Roman"/>
                <w:sz w:val="22"/>
                <w:szCs w:val="22"/>
              </w:rPr>
              <w:t xml:space="preserve"> įsipareigoja priimti tinkamai atliktus Darbus bei už juos sumokėti </w:t>
            </w:r>
            <w:r w:rsidRPr="0058780B">
              <w:rPr>
                <w:rFonts w:ascii="Times New Roman" w:eastAsia="Times New Roman" w:hAnsi="Times New Roman" w:cs="Times New Roman"/>
                <w:b/>
                <w:sz w:val="22"/>
                <w:szCs w:val="22"/>
              </w:rPr>
              <w:t>Rangovui</w:t>
            </w:r>
            <w:r w:rsidRPr="0058780B">
              <w:rPr>
                <w:rFonts w:ascii="Times New Roman" w:eastAsia="Times New Roman" w:hAnsi="Times New Roman" w:cs="Times New Roman"/>
                <w:sz w:val="22"/>
                <w:szCs w:val="22"/>
              </w:rPr>
              <w:t xml:space="preserve"> Sutartyje ir jos prieduose nustatyta tvarka ir sąlygomis.</w:t>
            </w:r>
          </w:p>
          <w:p w14:paraId="112A6D6E" w14:textId="77777777" w:rsidR="0058780B" w:rsidRPr="0058780B" w:rsidRDefault="0058780B" w:rsidP="0058780B">
            <w:pPr>
              <w:spacing w:line="240" w:lineRule="auto"/>
              <w:ind w:left="34" w:firstLine="0"/>
              <w:rPr>
                <w:rFonts w:ascii="Times New Roman" w:eastAsia="Times New Roman" w:hAnsi="Times New Roman" w:cs="Times New Roman"/>
                <w:color w:val="000000"/>
                <w:sz w:val="22"/>
                <w:szCs w:val="22"/>
                <w:lang w:eastAsia="en-US"/>
              </w:rPr>
            </w:pPr>
            <w:r w:rsidRPr="0058780B">
              <w:rPr>
                <w:rFonts w:ascii="Times New Roman" w:eastAsia="Times New Roman" w:hAnsi="Times New Roman" w:cs="Times New Roman"/>
                <w:color w:val="000000"/>
                <w:sz w:val="22"/>
                <w:szCs w:val="22"/>
                <w:lang w:eastAsia="en-US"/>
              </w:rPr>
              <w:t xml:space="preserve">1.5. </w:t>
            </w:r>
            <w:r w:rsidRPr="0058780B">
              <w:rPr>
                <w:rFonts w:ascii="Times New Roman" w:eastAsia="Times New Roman" w:hAnsi="Times New Roman" w:cs="Times New Roman"/>
                <w:b/>
                <w:color w:val="000000"/>
                <w:sz w:val="22"/>
                <w:szCs w:val="22"/>
                <w:lang w:eastAsia="en-US"/>
              </w:rPr>
              <w:t>Rangovo</w:t>
            </w:r>
            <w:r w:rsidRPr="0058780B">
              <w:rPr>
                <w:rFonts w:ascii="Times New Roman" w:eastAsia="Times New Roman" w:hAnsi="Times New Roman" w:cs="Times New Roman"/>
                <w:color w:val="000000"/>
                <w:sz w:val="22"/>
                <w:szCs w:val="22"/>
                <w:lang w:eastAsia="en-US"/>
              </w:rPr>
              <w:t xml:space="preserve"> atliekami Darbai ir kiti sutartiniai įsipareigojimai detalizuojami kituose Sutarties punktuose ir Sutarties prieduose. </w:t>
            </w:r>
          </w:p>
          <w:p w14:paraId="23B4D0FB" w14:textId="77777777" w:rsidR="0058780B" w:rsidRPr="0058780B" w:rsidRDefault="0058780B" w:rsidP="0058780B">
            <w:pPr>
              <w:spacing w:line="240" w:lineRule="auto"/>
              <w:ind w:left="34" w:firstLine="0"/>
              <w:rPr>
                <w:rFonts w:ascii="Times New Roman" w:eastAsia="Times New Roman" w:hAnsi="Times New Roman" w:cs="Times New Roman"/>
                <w:color w:val="000000"/>
                <w:sz w:val="22"/>
                <w:szCs w:val="22"/>
                <w:lang w:eastAsia="en-US"/>
              </w:rPr>
            </w:pPr>
          </w:p>
        </w:tc>
      </w:tr>
      <w:tr w:rsidR="0058780B" w:rsidRPr="0058780B" w14:paraId="6CF976AA" w14:textId="77777777" w:rsidTr="00C30DE2">
        <w:tc>
          <w:tcPr>
            <w:tcW w:w="9804" w:type="dxa"/>
            <w:gridSpan w:val="2"/>
          </w:tcPr>
          <w:p w14:paraId="2DABC459" w14:textId="77777777" w:rsidR="0058780B" w:rsidRPr="0058780B" w:rsidRDefault="0058780B" w:rsidP="0058780B">
            <w:pPr>
              <w:spacing w:line="240" w:lineRule="auto"/>
              <w:ind w:left="34" w:firstLine="0"/>
              <w:jc w:val="left"/>
              <w:rPr>
                <w:rFonts w:ascii="Times New Roman" w:eastAsia="Times New Roman" w:hAnsi="Times New Roman" w:cs="Times New Roman"/>
                <w:b/>
                <w:color w:val="000000"/>
                <w:sz w:val="22"/>
                <w:szCs w:val="22"/>
              </w:rPr>
            </w:pPr>
            <w:r w:rsidRPr="0058780B">
              <w:rPr>
                <w:rFonts w:ascii="Times New Roman" w:eastAsia="Times New Roman" w:hAnsi="Times New Roman" w:cs="Times New Roman"/>
                <w:b/>
                <w:color w:val="000000"/>
                <w:sz w:val="22"/>
                <w:szCs w:val="22"/>
              </w:rPr>
              <w:t>2. Sutarties kaina/kainodaros taisyklės</w:t>
            </w:r>
          </w:p>
          <w:p w14:paraId="31985CE7" w14:textId="77777777" w:rsidR="0058780B" w:rsidRPr="0058780B" w:rsidRDefault="0058780B" w:rsidP="0058780B">
            <w:pPr>
              <w:suppressAutoHyphens/>
              <w:autoSpaceDN w:val="0"/>
              <w:spacing w:line="240" w:lineRule="auto"/>
              <w:ind w:left="34" w:firstLine="0"/>
              <w:textAlignment w:val="baseline"/>
              <w:rPr>
                <w:rFonts w:ascii="Times New Roman" w:eastAsia="Times New Roman" w:hAnsi="Times New Roman" w:cs="Times New Roman"/>
                <w:sz w:val="22"/>
                <w:szCs w:val="22"/>
                <w:lang w:eastAsia="en-US"/>
              </w:rPr>
            </w:pPr>
            <w:r w:rsidRPr="0058780B">
              <w:rPr>
                <w:rFonts w:ascii="Times New Roman" w:eastAsia="Times New Roman" w:hAnsi="Times New Roman" w:cs="Times New Roman"/>
                <w:color w:val="000000"/>
                <w:sz w:val="22"/>
                <w:szCs w:val="22"/>
                <w:lang w:eastAsia="en-US"/>
              </w:rPr>
              <w:lastRenderedPageBreak/>
              <w:t xml:space="preserve">2.1. </w:t>
            </w:r>
            <w:r w:rsidRPr="0058780B">
              <w:rPr>
                <w:rFonts w:ascii="Times New Roman" w:eastAsia="Times New Roman" w:hAnsi="Times New Roman" w:cs="Times New Roman"/>
                <w:b/>
                <w:sz w:val="22"/>
                <w:szCs w:val="22"/>
                <w:lang w:eastAsia="en-US"/>
              </w:rPr>
              <w:t>Pradinės Sutarties vertė</w:t>
            </w:r>
            <w:r w:rsidRPr="0058780B">
              <w:rPr>
                <w:rFonts w:ascii="Times New Roman" w:eastAsia="Times New Roman" w:hAnsi="Times New Roman" w:cs="Times New Roman"/>
                <w:sz w:val="22"/>
                <w:szCs w:val="22"/>
                <w:lang w:eastAsia="en-US"/>
              </w:rPr>
              <w:t xml:space="preserve"> (lygi tiekėjo pasiūlymo kainai be PVM, nurodytai už visą perkamų Darbų apimtį) – _____ </w:t>
            </w:r>
            <w:proofErr w:type="spellStart"/>
            <w:r w:rsidRPr="0058780B">
              <w:rPr>
                <w:rFonts w:ascii="Times New Roman" w:eastAsia="Times New Roman" w:hAnsi="Times New Roman" w:cs="Times New Roman"/>
                <w:sz w:val="22"/>
                <w:szCs w:val="22"/>
                <w:lang w:eastAsia="en-US"/>
              </w:rPr>
              <w:t>Eur</w:t>
            </w:r>
            <w:proofErr w:type="spellEnd"/>
            <w:r w:rsidRPr="0058780B">
              <w:rPr>
                <w:rFonts w:ascii="Times New Roman" w:eastAsia="Times New Roman" w:hAnsi="Times New Roman" w:cs="Times New Roman"/>
                <w:sz w:val="22"/>
                <w:szCs w:val="22"/>
                <w:lang w:eastAsia="en-US"/>
              </w:rPr>
              <w:t xml:space="preserve"> (suma žodžiais) be pridėtinės vertės mokesčio (toliau – PVM). Pradinės Sutarties vertė su PVM ir visais kitais mokesčiais ir išlaidomis, atsirandančiomis vykdant šią Sutartį – ____ (suma žodžiais) </w:t>
            </w:r>
            <w:proofErr w:type="spellStart"/>
            <w:r w:rsidRPr="0058780B">
              <w:rPr>
                <w:rFonts w:ascii="Times New Roman" w:eastAsia="Times New Roman" w:hAnsi="Times New Roman" w:cs="Times New Roman"/>
                <w:sz w:val="22"/>
                <w:szCs w:val="22"/>
                <w:lang w:eastAsia="en-US"/>
              </w:rPr>
              <w:t>Eur</w:t>
            </w:r>
            <w:proofErr w:type="spellEnd"/>
            <w:r w:rsidRPr="0058780B">
              <w:rPr>
                <w:rFonts w:ascii="Times New Roman" w:eastAsia="Times New Roman" w:hAnsi="Times New Roman" w:cs="Times New Roman"/>
                <w:sz w:val="22"/>
                <w:szCs w:val="22"/>
                <w:lang w:eastAsia="en-US"/>
              </w:rPr>
              <w:t xml:space="preserve">. Į Pradinės Sutarties vertę yra įskaičiuotas PVM, kuris sudaro ____ </w:t>
            </w:r>
            <w:proofErr w:type="spellStart"/>
            <w:r w:rsidRPr="0058780B">
              <w:rPr>
                <w:rFonts w:ascii="Times New Roman" w:eastAsia="Times New Roman" w:hAnsi="Times New Roman" w:cs="Times New Roman"/>
                <w:sz w:val="22"/>
                <w:szCs w:val="22"/>
                <w:lang w:eastAsia="en-US"/>
              </w:rPr>
              <w:t>Eur</w:t>
            </w:r>
            <w:proofErr w:type="spellEnd"/>
            <w:r w:rsidRPr="0058780B">
              <w:rPr>
                <w:rFonts w:ascii="Times New Roman" w:eastAsia="Times New Roman" w:hAnsi="Times New Roman" w:cs="Times New Roman"/>
                <w:sz w:val="22"/>
                <w:szCs w:val="22"/>
                <w:lang w:eastAsia="en-US"/>
              </w:rPr>
              <w:t xml:space="preserve"> (suma žodžiais).</w:t>
            </w:r>
          </w:p>
          <w:p w14:paraId="3D30EA34" w14:textId="77777777" w:rsidR="0058780B" w:rsidRPr="0058780B" w:rsidRDefault="0058780B" w:rsidP="0058780B">
            <w:pPr>
              <w:spacing w:line="240" w:lineRule="auto"/>
              <w:ind w:firstLine="0"/>
              <w:rPr>
                <w:rFonts w:ascii="Times New Roman" w:eastAsia="Times New Roman" w:hAnsi="Times New Roman" w:cs="Times New Roman"/>
                <w:color w:val="000000"/>
                <w:sz w:val="22"/>
                <w:szCs w:val="22"/>
              </w:rPr>
            </w:pPr>
            <w:r w:rsidRPr="0058780B">
              <w:rPr>
                <w:rFonts w:ascii="Times New Roman" w:eastAsia="Times New Roman" w:hAnsi="Times New Roman" w:cs="Times New Roman"/>
                <w:color w:val="000000"/>
                <w:sz w:val="22"/>
                <w:szCs w:val="22"/>
              </w:rPr>
              <w:t>2.2. Pradinės sutarties vertę (detalizuota šios Sutarties 2</w:t>
            </w:r>
            <w:r w:rsidRPr="0058780B">
              <w:rPr>
                <w:rFonts w:ascii="Times New Roman" w:eastAsia="Times New Roman" w:hAnsi="Times New Roman" w:cs="Times New Roman"/>
                <w:sz w:val="22"/>
                <w:szCs w:val="22"/>
              </w:rPr>
              <w:t xml:space="preserve"> priede „Rangovo p</w:t>
            </w:r>
            <w:r w:rsidRPr="0058780B">
              <w:rPr>
                <w:rFonts w:ascii="Times New Roman" w:eastAsia="Times New Roman" w:hAnsi="Times New Roman" w:cs="Times New Roman"/>
                <w:color w:val="000000"/>
                <w:sz w:val="22"/>
                <w:szCs w:val="22"/>
              </w:rPr>
              <w:t>asiūlymas“) sudaro:</w:t>
            </w:r>
          </w:p>
          <w:p w14:paraId="18959007" w14:textId="77777777" w:rsidR="0058780B" w:rsidRPr="0058780B" w:rsidRDefault="0058780B" w:rsidP="0058780B">
            <w:pPr>
              <w:spacing w:line="240" w:lineRule="auto"/>
              <w:ind w:firstLine="0"/>
              <w:rPr>
                <w:rFonts w:ascii="Times New Roman" w:eastAsia="Times New Roman" w:hAnsi="Times New Roman" w:cs="Times New Roman"/>
                <w:color w:val="000000"/>
                <w:sz w:val="22"/>
                <w:szCs w:val="22"/>
              </w:rPr>
            </w:pPr>
            <w:r w:rsidRPr="0058780B">
              <w:rPr>
                <w:rFonts w:ascii="Times New Roman" w:eastAsia="Times New Roman" w:hAnsi="Times New Roman" w:cs="Times New Roman"/>
                <w:color w:val="000000"/>
                <w:sz w:val="22"/>
                <w:szCs w:val="22"/>
              </w:rPr>
              <w:t xml:space="preserve">2.2.1. statinio projekto rengimo dokumentų parengimo kaina – ________ </w:t>
            </w:r>
            <w:proofErr w:type="spellStart"/>
            <w:r w:rsidRPr="0058780B">
              <w:rPr>
                <w:rFonts w:ascii="Times New Roman" w:eastAsia="Times New Roman" w:hAnsi="Times New Roman" w:cs="Times New Roman"/>
                <w:color w:val="000000"/>
                <w:sz w:val="22"/>
                <w:szCs w:val="22"/>
              </w:rPr>
              <w:t>Eur</w:t>
            </w:r>
            <w:proofErr w:type="spellEnd"/>
            <w:r w:rsidRPr="0058780B">
              <w:rPr>
                <w:rFonts w:ascii="Times New Roman" w:eastAsia="Times New Roman" w:hAnsi="Times New Roman" w:cs="Times New Roman"/>
                <w:color w:val="000000"/>
                <w:sz w:val="22"/>
                <w:szCs w:val="22"/>
              </w:rPr>
              <w:t xml:space="preserve"> be PVM;</w:t>
            </w:r>
          </w:p>
          <w:p w14:paraId="3CC32CCB" w14:textId="77777777" w:rsidR="0058780B" w:rsidRPr="0058780B" w:rsidRDefault="0058780B" w:rsidP="0058780B">
            <w:pPr>
              <w:spacing w:line="240" w:lineRule="auto"/>
              <w:ind w:firstLine="0"/>
              <w:rPr>
                <w:rFonts w:ascii="Times New Roman" w:eastAsia="Times New Roman" w:hAnsi="Times New Roman" w:cs="Times New Roman"/>
                <w:color w:val="000000"/>
                <w:sz w:val="22"/>
                <w:szCs w:val="22"/>
              </w:rPr>
            </w:pPr>
            <w:r w:rsidRPr="0058780B">
              <w:rPr>
                <w:rFonts w:ascii="Times New Roman" w:eastAsia="Times New Roman" w:hAnsi="Times New Roman" w:cs="Times New Roman"/>
                <w:color w:val="000000"/>
                <w:sz w:val="22"/>
                <w:szCs w:val="22"/>
              </w:rPr>
              <w:t>2.2.2. projektavimo paslaugų kaina:</w:t>
            </w:r>
          </w:p>
          <w:p w14:paraId="269A2FD4" w14:textId="77777777" w:rsidR="0058780B" w:rsidRPr="0058780B" w:rsidRDefault="0058780B" w:rsidP="0058780B">
            <w:pPr>
              <w:spacing w:line="240" w:lineRule="auto"/>
              <w:ind w:firstLine="0"/>
              <w:rPr>
                <w:rFonts w:ascii="Times New Roman" w:eastAsia="Times New Roman" w:hAnsi="Times New Roman" w:cs="Times New Roman"/>
                <w:color w:val="000000"/>
                <w:sz w:val="22"/>
                <w:szCs w:val="22"/>
              </w:rPr>
            </w:pPr>
            <w:r w:rsidRPr="0058780B">
              <w:rPr>
                <w:rFonts w:ascii="Times New Roman" w:eastAsia="Times New Roman" w:hAnsi="Times New Roman" w:cs="Times New Roman"/>
                <w:color w:val="000000"/>
                <w:sz w:val="22"/>
                <w:szCs w:val="22"/>
              </w:rPr>
              <w:t xml:space="preserve">2.2.2.1. projektinių pasiūlymų parengimo kaina – __________ </w:t>
            </w:r>
            <w:proofErr w:type="spellStart"/>
            <w:r w:rsidRPr="0058780B">
              <w:rPr>
                <w:rFonts w:ascii="Times New Roman" w:eastAsia="Times New Roman" w:hAnsi="Times New Roman" w:cs="Times New Roman"/>
                <w:color w:val="000000"/>
                <w:sz w:val="22"/>
                <w:szCs w:val="22"/>
              </w:rPr>
              <w:t>Eur</w:t>
            </w:r>
            <w:proofErr w:type="spellEnd"/>
            <w:r w:rsidRPr="0058780B">
              <w:rPr>
                <w:rFonts w:ascii="Times New Roman" w:eastAsia="Times New Roman" w:hAnsi="Times New Roman" w:cs="Times New Roman"/>
                <w:color w:val="000000"/>
                <w:sz w:val="22"/>
                <w:szCs w:val="22"/>
              </w:rPr>
              <w:t xml:space="preserve"> be PVM;</w:t>
            </w:r>
          </w:p>
          <w:p w14:paraId="0429A7D1" w14:textId="77777777" w:rsidR="0058780B" w:rsidRPr="0058780B" w:rsidRDefault="0058780B" w:rsidP="0058780B">
            <w:pPr>
              <w:spacing w:line="240" w:lineRule="auto"/>
              <w:ind w:firstLine="0"/>
              <w:rPr>
                <w:rFonts w:ascii="Times New Roman" w:eastAsia="Times New Roman" w:hAnsi="Times New Roman" w:cs="Times New Roman"/>
                <w:color w:val="000000"/>
                <w:sz w:val="22"/>
                <w:szCs w:val="22"/>
              </w:rPr>
            </w:pPr>
            <w:r w:rsidRPr="0058780B">
              <w:rPr>
                <w:rFonts w:ascii="Times New Roman" w:eastAsia="Times New Roman" w:hAnsi="Times New Roman" w:cs="Times New Roman"/>
                <w:color w:val="000000"/>
                <w:sz w:val="22"/>
                <w:szCs w:val="22"/>
              </w:rPr>
              <w:t xml:space="preserve">2.2.2.2. techninio darbo projektų parengimo kaina – __________ </w:t>
            </w:r>
            <w:proofErr w:type="spellStart"/>
            <w:r w:rsidRPr="0058780B">
              <w:rPr>
                <w:rFonts w:ascii="Times New Roman" w:eastAsia="Times New Roman" w:hAnsi="Times New Roman" w:cs="Times New Roman"/>
                <w:color w:val="000000"/>
                <w:sz w:val="22"/>
                <w:szCs w:val="22"/>
              </w:rPr>
              <w:t>Eur</w:t>
            </w:r>
            <w:proofErr w:type="spellEnd"/>
            <w:r w:rsidRPr="0058780B">
              <w:rPr>
                <w:rFonts w:ascii="Times New Roman" w:eastAsia="Times New Roman" w:hAnsi="Times New Roman" w:cs="Times New Roman"/>
                <w:color w:val="000000"/>
                <w:sz w:val="22"/>
                <w:szCs w:val="22"/>
              </w:rPr>
              <w:t xml:space="preserve"> be PVM;</w:t>
            </w:r>
          </w:p>
          <w:p w14:paraId="4D17C18F" w14:textId="77777777" w:rsidR="0058780B" w:rsidRPr="0058780B" w:rsidRDefault="0058780B" w:rsidP="0058780B">
            <w:pPr>
              <w:spacing w:line="240" w:lineRule="auto"/>
              <w:ind w:firstLine="0"/>
              <w:rPr>
                <w:rFonts w:ascii="Times New Roman" w:eastAsia="Times New Roman" w:hAnsi="Times New Roman" w:cs="Times New Roman"/>
                <w:color w:val="000000"/>
                <w:sz w:val="22"/>
                <w:szCs w:val="22"/>
              </w:rPr>
            </w:pPr>
            <w:r w:rsidRPr="0058780B">
              <w:rPr>
                <w:rFonts w:ascii="Times New Roman" w:eastAsia="Times New Roman" w:hAnsi="Times New Roman" w:cs="Times New Roman"/>
                <w:color w:val="000000"/>
                <w:sz w:val="22"/>
                <w:szCs w:val="22"/>
              </w:rPr>
              <w:t xml:space="preserve">2.2.3. statybos darbų kaina – __________ </w:t>
            </w:r>
            <w:proofErr w:type="spellStart"/>
            <w:r w:rsidRPr="0058780B">
              <w:rPr>
                <w:rFonts w:ascii="Times New Roman" w:eastAsia="Times New Roman" w:hAnsi="Times New Roman" w:cs="Times New Roman"/>
                <w:color w:val="000000"/>
                <w:sz w:val="22"/>
                <w:szCs w:val="22"/>
              </w:rPr>
              <w:t>Eur</w:t>
            </w:r>
            <w:proofErr w:type="spellEnd"/>
            <w:r w:rsidRPr="0058780B">
              <w:rPr>
                <w:rFonts w:ascii="Times New Roman" w:eastAsia="Times New Roman" w:hAnsi="Times New Roman" w:cs="Times New Roman"/>
                <w:color w:val="000000"/>
                <w:sz w:val="22"/>
                <w:szCs w:val="22"/>
              </w:rPr>
              <w:t xml:space="preserve"> be PVM, iš kurios:</w:t>
            </w:r>
          </w:p>
          <w:p w14:paraId="2369737A" w14:textId="77777777" w:rsidR="0058780B" w:rsidRPr="0058780B" w:rsidRDefault="0058780B" w:rsidP="0058780B">
            <w:pPr>
              <w:spacing w:line="240" w:lineRule="auto"/>
              <w:ind w:firstLine="0"/>
              <w:rPr>
                <w:rFonts w:ascii="Times New Roman" w:eastAsia="Times New Roman" w:hAnsi="Times New Roman" w:cs="Times New Roman"/>
                <w:color w:val="000000"/>
                <w:sz w:val="22"/>
                <w:szCs w:val="22"/>
              </w:rPr>
            </w:pPr>
            <w:r w:rsidRPr="0058780B">
              <w:rPr>
                <w:rFonts w:ascii="Times New Roman" w:eastAsia="Times New Roman" w:hAnsi="Times New Roman" w:cs="Times New Roman"/>
                <w:color w:val="000000"/>
                <w:sz w:val="22"/>
                <w:szCs w:val="22"/>
              </w:rPr>
              <w:t xml:space="preserve">2.2.4. statinio projekto vykdymo priežiūros kaina – __________ </w:t>
            </w:r>
            <w:proofErr w:type="spellStart"/>
            <w:r w:rsidRPr="0058780B">
              <w:rPr>
                <w:rFonts w:ascii="Times New Roman" w:eastAsia="Times New Roman" w:hAnsi="Times New Roman" w:cs="Times New Roman"/>
                <w:color w:val="000000"/>
                <w:sz w:val="22"/>
                <w:szCs w:val="22"/>
              </w:rPr>
              <w:t>Eur</w:t>
            </w:r>
            <w:proofErr w:type="spellEnd"/>
            <w:r w:rsidRPr="0058780B">
              <w:rPr>
                <w:rFonts w:ascii="Times New Roman" w:eastAsia="Times New Roman" w:hAnsi="Times New Roman" w:cs="Times New Roman"/>
                <w:color w:val="000000"/>
                <w:sz w:val="22"/>
                <w:szCs w:val="22"/>
              </w:rPr>
              <w:t xml:space="preserve"> be PVM;</w:t>
            </w:r>
          </w:p>
          <w:p w14:paraId="1F7FD1B6" w14:textId="77777777" w:rsidR="0058780B" w:rsidRPr="0058780B" w:rsidRDefault="0058780B" w:rsidP="0058780B">
            <w:pPr>
              <w:spacing w:line="240" w:lineRule="auto"/>
              <w:ind w:firstLine="0"/>
              <w:rPr>
                <w:rFonts w:ascii="Times New Roman" w:eastAsia="Times New Roman" w:hAnsi="Times New Roman" w:cs="Times New Roman"/>
                <w:color w:val="000000"/>
                <w:sz w:val="22"/>
                <w:szCs w:val="22"/>
              </w:rPr>
            </w:pPr>
            <w:r w:rsidRPr="0058780B">
              <w:rPr>
                <w:rFonts w:ascii="Times New Roman" w:eastAsia="Times New Roman" w:hAnsi="Times New Roman" w:cs="Times New Roman"/>
                <w:color w:val="000000"/>
                <w:sz w:val="22"/>
                <w:szCs w:val="22"/>
              </w:rPr>
              <w:t xml:space="preserve">2.2.5. inžinerinių paslaugų kaina –___________ </w:t>
            </w:r>
            <w:proofErr w:type="spellStart"/>
            <w:r w:rsidRPr="0058780B">
              <w:rPr>
                <w:rFonts w:ascii="Times New Roman" w:eastAsia="Times New Roman" w:hAnsi="Times New Roman" w:cs="Times New Roman"/>
                <w:color w:val="000000"/>
                <w:sz w:val="22"/>
                <w:szCs w:val="22"/>
              </w:rPr>
              <w:t>Eur</w:t>
            </w:r>
            <w:proofErr w:type="spellEnd"/>
            <w:r w:rsidRPr="0058780B">
              <w:rPr>
                <w:rFonts w:ascii="Times New Roman" w:eastAsia="Times New Roman" w:hAnsi="Times New Roman" w:cs="Times New Roman"/>
                <w:color w:val="000000"/>
                <w:sz w:val="22"/>
                <w:szCs w:val="22"/>
              </w:rPr>
              <w:t xml:space="preserve"> be PVM.</w:t>
            </w:r>
          </w:p>
          <w:p w14:paraId="059CE40D" w14:textId="77777777" w:rsidR="0058780B" w:rsidRPr="0058780B" w:rsidRDefault="0058780B" w:rsidP="0058780B">
            <w:pPr>
              <w:suppressAutoHyphens/>
              <w:autoSpaceDN w:val="0"/>
              <w:spacing w:line="240" w:lineRule="auto"/>
              <w:ind w:left="34" w:firstLine="0"/>
              <w:textAlignment w:val="baseline"/>
              <w:rPr>
                <w:rFonts w:ascii="Times New Roman" w:eastAsia="Times New Roman" w:hAnsi="Times New Roman" w:cs="Times New Roman"/>
                <w:sz w:val="22"/>
                <w:szCs w:val="22"/>
                <w:lang w:eastAsia="en-US"/>
              </w:rPr>
            </w:pPr>
            <w:r w:rsidRPr="0058780B">
              <w:rPr>
                <w:rFonts w:ascii="Times New Roman" w:eastAsia="Times New Roman" w:hAnsi="Times New Roman" w:cs="Times New Roman"/>
                <w:color w:val="000000"/>
                <w:sz w:val="22"/>
                <w:szCs w:val="22"/>
                <w:lang w:eastAsia="en-US"/>
              </w:rPr>
              <w:t>2.3.</w:t>
            </w:r>
            <w:r w:rsidRPr="0058780B">
              <w:rPr>
                <w:rFonts w:ascii="Times New Roman" w:eastAsia="Times New Roman" w:hAnsi="Times New Roman" w:cs="Times New Roman"/>
                <w:sz w:val="22"/>
                <w:szCs w:val="22"/>
                <w:lang w:eastAsia="en-US"/>
              </w:rPr>
              <w:t xml:space="preserve"> Vadovaujantis Viešųjų pirkimų tarnybos direktoriaus patvirtinta Kainodaros taisyklių nustatymo metodika, Sutarčiai taikoma </w:t>
            </w:r>
            <w:r w:rsidRPr="0058780B">
              <w:rPr>
                <w:rFonts w:ascii="Times New Roman" w:eastAsia="Times New Roman" w:hAnsi="Times New Roman" w:cs="Times New Roman"/>
                <w:b/>
                <w:sz w:val="22"/>
                <w:szCs w:val="22"/>
                <w:lang w:eastAsia="en-US"/>
              </w:rPr>
              <w:t>fiksuotos kainos kainodara.</w:t>
            </w:r>
            <w:r w:rsidRPr="0058780B">
              <w:rPr>
                <w:rFonts w:ascii="Times New Roman" w:eastAsia="Times New Roman" w:hAnsi="Times New Roman" w:cs="Times New Roman"/>
                <w:sz w:val="22"/>
                <w:szCs w:val="22"/>
                <w:lang w:eastAsia="en-US"/>
              </w:rPr>
              <w:t xml:space="preserve"> Sutarties kainos peržiūrai taikomos taisyklės, nurodytos Sutarties bendrosios dalies 3.6 ir Sutarties specialiosios dalies 2.7 punktuose.</w:t>
            </w:r>
          </w:p>
          <w:p w14:paraId="6EE56B49" w14:textId="77777777" w:rsidR="0058780B" w:rsidRPr="0058780B" w:rsidRDefault="0058780B" w:rsidP="0058780B">
            <w:pPr>
              <w:suppressAutoHyphens/>
              <w:autoSpaceDN w:val="0"/>
              <w:spacing w:line="240" w:lineRule="auto"/>
              <w:ind w:left="34" w:firstLine="0"/>
              <w:textAlignment w:val="baseline"/>
              <w:rPr>
                <w:rFonts w:ascii="Times New Roman" w:eastAsia="Times New Roman" w:hAnsi="Times New Roman" w:cs="Times New Roman"/>
                <w:sz w:val="22"/>
                <w:szCs w:val="22"/>
                <w:lang w:eastAsia="en-US"/>
              </w:rPr>
            </w:pPr>
            <w:r w:rsidRPr="0058780B">
              <w:rPr>
                <w:rFonts w:ascii="Times New Roman" w:eastAsia="Times New Roman" w:hAnsi="Times New Roman" w:cs="Times New Roman"/>
                <w:bCs/>
                <w:color w:val="000000"/>
                <w:sz w:val="22"/>
                <w:szCs w:val="22"/>
                <w:lang w:eastAsia="en-US"/>
              </w:rPr>
              <w:t>2.4.</w:t>
            </w:r>
            <w:r w:rsidRPr="0058780B">
              <w:rPr>
                <w:rFonts w:ascii="Times New Roman" w:eastAsia="Times New Roman" w:hAnsi="Times New Roman" w:cs="Times New Roman"/>
                <w:b/>
                <w:bCs/>
                <w:color w:val="000000"/>
                <w:sz w:val="22"/>
                <w:szCs w:val="22"/>
                <w:lang w:eastAsia="en-US"/>
              </w:rPr>
              <w:t xml:space="preserve"> Rangovas</w:t>
            </w:r>
            <w:r w:rsidRPr="0058780B">
              <w:rPr>
                <w:rFonts w:ascii="Times New Roman" w:eastAsia="Times New Roman" w:hAnsi="Times New Roman" w:cs="Times New Roman"/>
                <w:color w:val="000000"/>
                <w:sz w:val="22"/>
                <w:szCs w:val="22"/>
                <w:lang w:eastAsia="en-US"/>
              </w:rPr>
              <w:t xml:space="preserve"> patvirtina, kad yra įvertinęs reikiamus atlikti Darbus (įskaitant, bet neapsiribojant, visus privalomus atlikti bandymus) pagal Sutartyje ir jos prieduose pateiktus reikalavimus ir pirkimo objekto specifiką reglamentuojančius teisės aktus bei įsivertinęs visas galimas rizikas, susijusias su Sutarties įvykdymu. Techninėje užduotyje </w:t>
            </w:r>
            <w:r w:rsidRPr="0058780B">
              <w:rPr>
                <w:rFonts w:ascii="Times New Roman" w:eastAsia="Times New Roman" w:hAnsi="Times New Roman" w:cs="Times New Roman"/>
                <w:sz w:val="22"/>
                <w:szCs w:val="22"/>
                <w:lang w:eastAsia="en-US"/>
              </w:rPr>
              <w:t xml:space="preserve">nurodyti dydžiai – statybos produktų kiekis, įrenginių, mechanizmų skaičius ir darbų (statinio, jo elementų baigtinių darbų ir jiems atlikti reikalingų resursų) apimtis (išreikšta statybos darbų vienetais) – yra apytikriai ir neturi būti laikoma faktiniu ir tiksliu statybos darbų, kuriuos </w:t>
            </w:r>
            <w:r w:rsidRPr="0058780B">
              <w:rPr>
                <w:rFonts w:ascii="Times New Roman" w:eastAsia="Times New Roman" w:hAnsi="Times New Roman" w:cs="Times New Roman"/>
                <w:b/>
                <w:sz w:val="22"/>
                <w:szCs w:val="22"/>
                <w:lang w:eastAsia="en-US"/>
              </w:rPr>
              <w:t>Rangovui</w:t>
            </w:r>
            <w:r w:rsidRPr="0058780B">
              <w:rPr>
                <w:rFonts w:ascii="Times New Roman" w:eastAsia="Times New Roman" w:hAnsi="Times New Roman" w:cs="Times New Roman"/>
                <w:sz w:val="22"/>
                <w:szCs w:val="22"/>
                <w:lang w:eastAsia="en-US"/>
              </w:rPr>
              <w:t xml:space="preserve"> reikia atlikti, kiekiu. </w:t>
            </w:r>
          </w:p>
          <w:p w14:paraId="7251C1EF" w14:textId="77777777" w:rsidR="0058780B" w:rsidRPr="0058780B" w:rsidRDefault="0058780B" w:rsidP="0058780B">
            <w:pPr>
              <w:shd w:val="clear" w:color="auto" w:fill="FFFFFF"/>
              <w:spacing w:line="240" w:lineRule="auto"/>
              <w:ind w:firstLine="0"/>
              <w:rPr>
                <w:rFonts w:ascii="Times New Roman" w:eastAsia="Calibri" w:hAnsi="Times New Roman" w:cs="Times New Roman"/>
                <w:sz w:val="22"/>
                <w:szCs w:val="22"/>
              </w:rPr>
            </w:pPr>
            <w:r w:rsidRPr="0058780B">
              <w:rPr>
                <w:rFonts w:ascii="Times New Roman" w:eastAsia="Calibri" w:hAnsi="Times New Roman" w:cs="Times New Roman"/>
                <w:sz w:val="22"/>
                <w:szCs w:val="22"/>
              </w:rPr>
              <w:t xml:space="preserve">2.5. Pagal Sutarties bendrosios dalies 3.6.2.4 punktą, taikomas Valstybės duomenų agentūros (www.stat.gov.lt) kas mėnesį skelbiamas </w:t>
            </w:r>
            <w:r w:rsidRPr="0058780B">
              <w:rPr>
                <w:rFonts w:ascii="Times New Roman" w:eastAsia="Calibri" w:hAnsi="Times New Roman" w:cs="Times New Roman"/>
                <w:b/>
                <w:sz w:val="22"/>
                <w:szCs w:val="22"/>
              </w:rPr>
              <w:t xml:space="preserve">Visų statinių kainų indeksas </w:t>
            </w:r>
            <w:r w:rsidRPr="0058780B">
              <w:rPr>
                <w:rFonts w:ascii="Times New Roman" w:eastAsia="Calibri" w:hAnsi="Times New Roman" w:cs="Times New Roman"/>
                <w:sz w:val="22"/>
                <w:szCs w:val="22"/>
              </w:rPr>
              <w:t xml:space="preserve">(toliau – indeksas). </w:t>
            </w:r>
          </w:p>
          <w:p w14:paraId="4589D5C0" w14:textId="77777777" w:rsidR="0058780B" w:rsidRPr="0058780B" w:rsidRDefault="0058780B" w:rsidP="0058780B">
            <w:pPr>
              <w:shd w:val="clear" w:color="auto" w:fill="FFFFFF"/>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2.6. Sutarties kaina gali būti keičiama, kai dėl Sutarties bendrosios dalies 3.8.3.2–3.8.3.4 papunkčiuose nurodytų priežasčių, Sutarties 1 priede numatytų konkrečių Darbų atlikimas tampa nereikalingas. Tokiu atveju Sutarties kaina proporcingai mažinama nereikalingų (atsisakytų) Darbų kainos dydžiu. </w:t>
            </w:r>
          </w:p>
          <w:p w14:paraId="53D9FE31" w14:textId="77777777" w:rsidR="0058780B" w:rsidRPr="0058780B" w:rsidRDefault="0058780B" w:rsidP="0058780B">
            <w:pPr>
              <w:shd w:val="clear" w:color="auto" w:fill="FFFFFF"/>
              <w:spacing w:line="240" w:lineRule="auto"/>
              <w:ind w:firstLine="0"/>
              <w:rPr>
                <w:rFonts w:ascii="Times New Roman" w:eastAsia="Calibri" w:hAnsi="Times New Roman" w:cs="Times New Roman"/>
                <w:sz w:val="22"/>
                <w:szCs w:val="22"/>
              </w:rPr>
            </w:pPr>
          </w:p>
        </w:tc>
      </w:tr>
      <w:tr w:rsidR="0058780B" w:rsidRPr="0058780B" w14:paraId="1BA83590" w14:textId="77777777" w:rsidTr="00C30DE2">
        <w:tc>
          <w:tcPr>
            <w:tcW w:w="9804" w:type="dxa"/>
            <w:gridSpan w:val="2"/>
          </w:tcPr>
          <w:p w14:paraId="394A41EF" w14:textId="77777777" w:rsidR="0058780B" w:rsidRPr="0058780B" w:rsidRDefault="0058780B" w:rsidP="0058780B">
            <w:pPr>
              <w:spacing w:line="240" w:lineRule="auto"/>
              <w:ind w:firstLine="0"/>
              <w:jc w:val="left"/>
              <w:rPr>
                <w:rFonts w:ascii="Times New Roman" w:eastAsia="Times New Roman" w:hAnsi="Times New Roman" w:cs="Times New Roman"/>
                <w:b/>
                <w:sz w:val="22"/>
                <w:szCs w:val="22"/>
              </w:rPr>
            </w:pPr>
            <w:r w:rsidRPr="0058780B">
              <w:rPr>
                <w:rFonts w:ascii="Times New Roman" w:eastAsia="Times New Roman" w:hAnsi="Times New Roman" w:cs="Times New Roman"/>
                <w:b/>
                <w:sz w:val="22"/>
                <w:szCs w:val="22"/>
              </w:rPr>
              <w:lastRenderedPageBreak/>
              <w:t xml:space="preserve">3. Mokėjimo sąlygos </w:t>
            </w:r>
          </w:p>
          <w:p w14:paraId="70D03022"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3.1. Mokėjimai pagal šią Sutartį bus vykdomi Sutarties bendrosios dalies 4 punkte ir Sutarties specialiosios dalies 3.3, 3.4, 3.5. bei 3.6 papunkčiuose numatytomis sąlygomis ir tvarka pagal </w:t>
            </w:r>
            <w:r w:rsidRPr="0058780B">
              <w:rPr>
                <w:rFonts w:ascii="Times New Roman" w:eastAsia="Times New Roman" w:hAnsi="Times New Roman" w:cs="Times New Roman"/>
                <w:b/>
                <w:sz w:val="22"/>
                <w:szCs w:val="22"/>
              </w:rPr>
              <w:t>Rangovo</w:t>
            </w:r>
            <w:r w:rsidRPr="0058780B">
              <w:rPr>
                <w:rFonts w:ascii="Times New Roman" w:eastAsia="Times New Roman" w:hAnsi="Times New Roman" w:cs="Times New Roman"/>
                <w:sz w:val="22"/>
                <w:szCs w:val="22"/>
              </w:rPr>
              <w:t xml:space="preserve"> pateiktas PVM sąskaitas faktūras, atliktų darbų aktus pagal nustatytas F-1 ir F-2 formą (Sutarties 4 ir 5 priedas) ir pažymą apie atliktų darbų ir išlaidų vertę pagal nustatytą F-3 formą (Sutarties 6 priedas), atsižvelgiant į faktinį per praėjusį mėnesį </w:t>
            </w:r>
            <w:r w:rsidRPr="0058780B">
              <w:rPr>
                <w:rFonts w:ascii="Times New Roman" w:eastAsia="Times New Roman" w:hAnsi="Times New Roman" w:cs="Times New Roman"/>
                <w:b/>
                <w:sz w:val="22"/>
                <w:szCs w:val="22"/>
              </w:rPr>
              <w:t>Rangovo</w:t>
            </w:r>
            <w:r w:rsidRPr="0058780B">
              <w:rPr>
                <w:rFonts w:ascii="Times New Roman" w:eastAsia="Times New Roman" w:hAnsi="Times New Roman" w:cs="Times New Roman"/>
                <w:sz w:val="22"/>
                <w:szCs w:val="22"/>
              </w:rPr>
              <w:t xml:space="preserve"> atliktą Darbų kiekį.</w:t>
            </w:r>
          </w:p>
          <w:p w14:paraId="7DD37F09" w14:textId="77777777" w:rsidR="0058780B" w:rsidRPr="0058780B" w:rsidRDefault="0058780B" w:rsidP="0058780B">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color w:val="000000"/>
                <w:sz w:val="24"/>
                <w:szCs w:val="24"/>
                <w:bdr w:val="nil"/>
              </w:rPr>
            </w:pPr>
            <w:r w:rsidRPr="0058780B">
              <w:rPr>
                <w:rFonts w:ascii="Times New Roman" w:eastAsia="Arial Unicode MS" w:hAnsi="Times New Roman" w:cs="Arial Unicode MS"/>
                <w:color w:val="000000"/>
                <w:sz w:val="22"/>
                <w:szCs w:val="22"/>
                <w:bdr w:val="nil"/>
              </w:rPr>
              <w:t xml:space="preserve">3.2. </w:t>
            </w:r>
            <w:r w:rsidRPr="0058780B">
              <w:rPr>
                <w:rFonts w:ascii="Times New Roman" w:eastAsia="Arial Unicode MS" w:hAnsi="Times New Roman" w:cs="Times New Roman"/>
                <w:b/>
                <w:bCs/>
                <w:color w:val="000000"/>
                <w:sz w:val="22"/>
                <w:szCs w:val="22"/>
                <w:bdr w:val="nil"/>
              </w:rPr>
              <w:t>Rangovas</w:t>
            </w:r>
            <w:r w:rsidRPr="0058780B">
              <w:rPr>
                <w:rFonts w:ascii="Times New Roman" w:eastAsia="Arial Unicode MS" w:hAnsi="Times New Roman" w:cs="Times New Roman"/>
                <w:color w:val="000000"/>
                <w:sz w:val="22"/>
                <w:szCs w:val="22"/>
                <w:bdr w:val="nil"/>
              </w:rPr>
              <w:t xml:space="preserve"> privalo pateikti </w:t>
            </w:r>
            <w:r w:rsidRPr="0058780B">
              <w:rPr>
                <w:rFonts w:ascii="Times New Roman" w:eastAsia="Arial Unicode MS" w:hAnsi="Times New Roman" w:cs="Times New Roman"/>
                <w:b/>
                <w:bCs/>
                <w:color w:val="000000"/>
                <w:sz w:val="22"/>
                <w:szCs w:val="22"/>
                <w:bdr w:val="nil"/>
              </w:rPr>
              <w:t>Užsakovui</w:t>
            </w:r>
            <w:r w:rsidRPr="0058780B">
              <w:rPr>
                <w:rFonts w:ascii="Times New Roman" w:eastAsia="Arial Unicode MS" w:hAnsi="Times New Roman" w:cs="Times New Roman"/>
                <w:color w:val="000000"/>
                <w:sz w:val="22"/>
                <w:szCs w:val="22"/>
                <w:bdr w:val="nil"/>
              </w:rPr>
              <w:t xml:space="preserve"> Pradinės Sutarties vertės </w:t>
            </w:r>
            <w:proofErr w:type="spellStart"/>
            <w:r w:rsidRPr="0058780B">
              <w:rPr>
                <w:rFonts w:ascii="Times New Roman" w:eastAsia="Arial Unicode MS" w:hAnsi="Times New Roman" w:cs="Times New Roman"/>
                <w:color w:val="000000"/>
                <w:sz w:val="22"/>
                <w:szCs w:val="22"/>
                <w:bdr w:val="nil"/>
              </w:rPr>
              <w:t>detalizaciją</w:t>
            </w:r>
            <w:proofErr w:type="spellEnd"/>
            <w:r w:rsidRPr="0058780B">
              <w:rPr>
                <w:rFonts w:ascii="Times New Roman" w:eastAsia="Arial Unicode MS" w:hAnsi="Times New Roman" w:cs="Times New Roman"/>
                <w:color w:val="000000"/>
                <w:sz w:val="22"/>
                <w:szCs w:val="22"/>
                <w:bdr w:val="nil"/>
              </w:rPr>
              <w:t xml:space="preserve"> – </w:t>
            </w:r>
            <w:r w:rsidRPr="0058780B">
              <w:rPr>
                <w:rFonts w:ascii="Times New Roman" w:eastAsia="Arial Unicode MS" w:hAnsi="Times New Roman" w:cs="Times New Roman"/>
                <w:b/>
                <w:bCs/>
                <w:color w:val="000000"/>
                <w:sz w:val="22"/>
                <w:szCs w:val="22"/>
                <w:bdr w:val="nil"/>
              </w:rPr>
              <w:t>statybos darbų sąmatas (suvestinę, objektines ir lokalines)</w:t>
            </w:r>
            <w:r w:rsidRPr="0058780B">
              <w:rPr>
                <w:rFonts w:ascii="Times New Roman" w:eastAsia="Arial Unicode MS" w:hAnsi="Times New Roman" w:cs="Times New Roman"/>
                <w:color w:val="000000"/>
                <w:sz w:val="22"/>
                <w:szCs w:val="22"/>
                <w:bdr w:val="nil"/>
              </w:rPr>
              <w:t xml:space="preserve"> pagal STR 1.04.04:2017 „Statinio projektavimas, projekto ekspertizė“ patvirtintus statybos skaičiuojamųjų kainų nustatymo principus ir rekomendacijas (STR 1.04.04:2017 6 priedo, lentelės Nr. 2, 3, 5), kuriose nurodyta statybos bendra darbų kaina turi sutapti su Sutartyje ir konkurso Pasiūlyme nurodyta statybos darbų kaina.</w:t>
            </w:r>
            <w:r w:rsidRPr="0058780B">
              <w:rPr>
                <w:rFonts w:ascii="Times New Roman" w:eastAsia="Arial Unicode MS" w:hAnsi="Times New Roman" w:cs="Arial Unicode MS"/>
                <w:color w:val="000000"/>
                <w:sz w:val="22"/>
                <w:szCs w:val="22"/>
                <w:bdr w:val="nil"/>
              </w:rPr>
              <w:t xml:space="preserve"> </w:t>
            </w:r>
            <w:r w:rsidRPr="0058780B">
              <w:rPr>
                <w:rFonts w:ascii="Times New Roman" w:eastAsia="Arial Unicode MS" w:hAnsi="Times New Roman" w:cs="Times New Roman"/>
                <w:color w:val="000000"/>
                <w:sz w:val="22"/>
                <w:szCs w:val="22"/>
                <w:bdr w:val="nil"/>
              </w:rPr>
              <w:t xml:space="preserve">Kiekvieno statinio, kurio statybos darbus vykdys </w:t>
            </w:r>
            <w:r w:rsidRPr="0058780B">
              <w:rPr>
                <w:rFonts w:ascii="Times New Roman" w:eastAsia="Arial Unicode MS" w:hAnsi="Times New Roman" w:cs="Times New Roman"/>
                <w:b/>
                <w:color w:val="000000"/>
                <w:sz w:val="22"/>
                <w:szCs w:val="22"/>
                <w:bdr w:val="nil"/>
              </w:rPr>
              <w:t>Rangovas</w:t>
            </w:r>
            <w:r w:rsidRPr="0058780B">
              <w:rPr>
                <w:rFonts w:ascii="Times New Roman" w:eastAsia="Arial Unicode MS" w:hAnsi="Times New Roman" w:cs="Times New Roman"/>
                <w:color w:val="000000"/>
                <w:sz w:val="22"/>
                <w:szCs w:val="22"/>
                <w:bdr w:val="nil"/>
              </w:rPr>
              <w:t xml:space="preserve">, statybos darbų sąmatos (suvestinė, objektinė ir lokalinė) gali būti teikiamos atskirai, ne vėliau kaip per 5 (penkias) dienas nuo to momento, kuomet </w:t>
            </w:r>
            <w:r w:rsidRPr="0058780B">
              <w:rPr>
                <w:rFonts w:ascii="Times New Roman" w:eastAsia="Arial Unicode MS" w:hAnsi="Times New Roman" w:cs="Arial Unicode MS"/>
                <w:color w:val="000000"/>
                <w:sz w:val="22"/>
                <w:szCs w:val="22"/>
                <w:bdr w:val="nil"/>
              </w:rPr>
              <w:t xml:space="preserve">techniniam darbo projektui yra gaunama teigiama ekspertizės išvada. Tarpiniai mokėjimai už atliktus statybos darbus bus vykdomi pagal šiame punkte nurodytas, </w:t>
            </w:r>
            <w:r w:rsidRPr="0058780B">
              <w:rPr>
                <w:rFonts w:ascii="Times New Roman" w:eastAsia="Arial Unicode MS" w:hAnsi="Times New Roman" w:cs="Arial Unicode MS"/>
                <w:b/>
                <w:color w:val="000000"/>
                <w:sz w:val="22"/>
                <w:szCs w:val="22"/>
                <w:bdr w:val="nil"/>
              </w:rPr>
              <w:t>Rangovo</w:t>
            </w:r>
            <w:r w:rsidRPr="0058780B">
              <w:rPr>
                <w:rFonts w:ascii="Times New Roman" w:eastAsia="Arial Unicode MS" w:hAnsi="Times New Roman" w:cs="Arial Unicode MS"/>
                <w:color w:val="000000"/>
                <w:sz w:val="22"/>
                <w:szCs w:val="22"/>
                <w:bdr w:val="nil"/>
              </w:rPr>
              <w:t xml:space="preserve"> pateiktas, </w:t>
            </w:r>
            <w:r w:rsidRPr="0058780B">
              <w:rPr>
                <w:rFonts w:ascii="Times New Roman" w:eastAsia="Arial Unicode MS" w:hAnsi="Times New Roman" w:cs="Times New Roman"/>
                <w:bCs/>
                <w:color w:val="000000"/>
                <w:sz w:val="22"/>
                <w:szCs w:val="22"/>
                <w:bdr w:val="nil"/>
              </w:rPr>
              <w:t>statybos darbų sąmatas</w:t>
            </w:r>
            <w:r w:rsidRPr="0058780B">
              <w:rPr>
                <w:rFonts w:ascii="Times New Roman" w:eastAsia="Arial Unicode MS" w:hAnsi="Times New Roman" w:cs="Times New Roman"/>
                <w:color w:val="000000"/>
                <w:sz w:val="22"/>
                <w:szCs w:val="22"/>
                <w:bdr w:val="nil"/>
              </w:rPr>
              <w:t xml:space="preserve">. Jeigu </w:t>
            </w:r>
            <w:r w:rsidRPr="0058780B">
              <w:rPr>
                <w:rFonts w:ascii="Times New Roman" w:eastAsia="Arial Unicode MS" w:hAnsi="Times New Roman" w:cs="Times New Roman"/>
                <w:b/>
                <w:bCs/>
                <w:color w:val="000000"/>
                <w:sz w:val="22"/>
                <w:szCs w:val="22"/>
                <w:bdr w:val="nil"/>
              </w:rPr>
              <w:t>Užsakovui</w:t>
            </w:r>
            <w:r w:rsidRPr="0058780B">
              <w:rPr>
                <w:rFonts w:ascii="Times New Roman" w:eastAsia="Arial Unicode MS" w:hAnsi="Times New Roman" w:cs="Times New Roman"/>
                <w:color w:val="000000"/>
                <w:sz w:val="22"/>
                <w:szCs w:val="22"/>
                <w:bdr w:val="nil"/>
              </w:rPr>
              <w:t xml:space="preserve"> kyla abejonių dėl to, ar Pradinės Sutarties vertės </w:t>
            </w:r>
            <w:proofErr w:type="spellStart"/>
            <w:r w:rsidRPr="0058780B">
              <w:rPr>
                <w:rFonts w:ascii="Times New Roman" w:eastAsia="Arial Unicode MS" w:hAnsi="Times New Roman" w:cs="Times New Roman"/>
                <w:color w:val="000000"/>
                <w:sz w:val="22"/>
                <w:szCs w:val="22"/>
                <w:bdr w:val="nil"/>
              </w:rPr>
              <w:t>detalizacijos</w:t>
            </w:r>
            <w:proofErr w:type="spellEnd"/>
            <w:r w:rsidRPr="0058780B">
              <w:rPr>
                <w:rFonts w:ascii="Times New Roman" w:eastAsia="Arial Unicode MS" w:hAnsi="Times New Roman" w:cs="Times New Roman"/>
                <w:color w:val="000000"/>
                <w:sz w:val="22"/>
                <w:szCs w:val="22"/>
                <w:bdr w:val="nil"/>
              </w:rPr>
              <w:t xml:space="preserve"> žiniaraščiuose nurodytos statybos darbų kainos/įkainiai Sutarties sudarymo metu yra realūs, nėra dirbtinai sumažinti ar padidinti, </w:t>
            </w:r>
            <w:r w:rsidRPr="0058780B">
              <w:rPr>
                <w:rFonts w:ascii="Times New Roman" w:eastAsia="Arial Unicode MS" w:hAnsi="Times New Roman" w:cs="Times New Roman"/>
                <w:b/>
                <w:bCs/>
                <w:color w:val="000000"/>
                <w:sz w:val="22"/>
                <w:szCs w:val="22"/>
                <w:bdr w:val="nil"/>
              </w:rPr>
              <w:t>Užsakovas</w:t>
            </w:r>
            <w:r w:rsidRPr="0058780B">
              <w:rPr>
                <w:rFonts w:ascii="Times New Roman" w:eastAsia="Arial Unicode MS" w:hAnsi="Times New Roman" w:cs="Times New Roman"/>
                <w:color w:val="000000"/>
                <w:sz w:val="22"/>
                <w:szCs w:val="22"/>
                <w:bdr w:val="nil"/>
              </w:rPr>
              <w:t xml:space="preserve"> turi teisę bet kuriuo Sutarties vykdymo metu paprašyti </w:t>
            </w:r>
            <w:r w:rsidRPr="0058780B">
              <w:rPr>
                <w:rFonts w:ascii="Times New Roman" w:eastAsia="Arial Unicode MS" w:hAnsi="Times New Roman" w:cs="Times New Roman"/>
                <w:b/>
                <w:bCs/>
                <w:color w:val="000000"/>
                <w:sz w:val="22"/>
                <w:szCs w:val="22"/>
                <w:bdr w:val="nil"/>
              </w:rPr>
              <w:t>Rangovo</w:t>
            </w:r>
            <w:r w:rsidRPr="0058780B">
              <w:rPr>
                <w:rFonts w:ascii="Times New Roman" w:eastAsia="Arial Unicode MS" w:hAnsi="Times New Roman" w:cs="Times New Roman"/>
                <w:color w:val="000000"/>
                <w:sz w:val="22"/>
                <w:szCs w:val="22"/>
                <w:bdr w:val="nil"/>
              </w:rPr>
              <w:t xml:space="preserve"> pateikti </w:t>
            </w:r>
            <w:proofErr w:type="spellStart"/>
            <w:r w:rsidRPr="0058780B">
              <w:rPr>
                <w:rFonts w:ascii="Times New Roman" w:eastAsia="Arial Unicode MS" w:hAnsi="Times New Roman" w:cs="Times New Roman"/>
                <w:color w:val="000000"/>
                <w:sz w:val="22"/>
                <w:szCs w:val="22"/>
                <w:bdr w:val="nil"/>
              </w:rPr>
              <w:t>įrodymus</w:t>
            </w:r>
            <w:proofErr w:type="spellEnd"/>
            <w:r w:rsidRPr="0058780B">
              <w:rPr>
                <w:rFonts w:ascii="Times New Roman" w:eastAsia="Arial Unicode MS" w:hAnsi="Times New Roman" w:cs="Times New Roman"/>
                <w:color w:val="000000"/>
                <w:sz w:val="22"/>
                <w:szCs w:val="22"/>
                <w:bdr w:val="nil"/>
              </w:rPr>
              <w:t xml:space="preserve">, kad yra </w:t>
            </w:r>
            <w:r w:rsidRPr="0058780B">
              <w:rPr>
                <w:rFonts w:ascii="Times New Roman" w:eastAsia="Arial Unicode MS" w:hAnsi="Times New Roman" w:cs="Times New Roman"/>
                <w:color w:val="000000"/>
                <w:sz w:val="24"/>
                <w:szCs w:val="24"/>
                <w:bdr w:val="nil"/>
              </w:rPr>
              <w:t xml:space="preserve">tiekėjų, kurie Sutarties sudarymo metu tiekė tokius statybos produktus arba įrenginius už </w:t>
            </w:r>
            <w:r w:rsidRPr="0058780B">
              <w:rPr>
                <w:rFonts w:ascii="Times New Roman" w:eastAsia="Arial Unicode MS" w:hAnsi="Times New Roman" w:cs="Times New Roman"/>
                <w:b/>
                <w:bCs/>
                <w:color w:val="000000"/>
                <w:sz w:val="24"/>
                <w:szCs w:val="24"/>
                <w:bdr w:val="nil"/>
              </w:rPr>
              <w:t>Rangovo</w:t>
            </w:r>
            <w:r w:rsidRPr="0058780B">
              <w:rPr>
                <w:rFonts w:ascii="Times New Roman" w:eastAsia="Arial Unicode MS" w:hAnsi="Times New Roman" w:cs="Times New Roman"/>
                <w:color w:val="000000"/>
                <w:sz w:val="24"/>
                <w:szCs w:val="24"/>
                <w:bdr w:val="nil"/>
              </w:rPr>
              <w:t xml:space="preserve"> nurodytą kainą.</w:t>
            </w:r>
          </w:p>
          <w:p w14:paraId="35BD71AF" w14:textId="77777777" w:rsidR="0058780B" w:rsidRPr="0058780B" w:rsidRDefault="0058780B" w:rsidP="0058780B">
            <w:pPr>
              <w:spacing w:line="240" w:lineRule="auto"/>
              <w:ind w:firstLine="0"/>
              <w:rPr>
                <w:rFonts w:ascii="Times New Roman" w:eastAsia="Times New Roman" w:hAnsi="Times New Roman" w:cs="Times New Roman"/>
                <w:sz w:val="22"/>
                <w:szCs w:val="22"/>
                <w:lang w:eastAsia="en-US"/>
              </w:rPr>
            </w:pPr>
            <w:r w:rsidRPr="0058780B">
              <w:rPr>
                <w:rFonts w:ascii="Times New Roman" w:eastAsia="Times New Roman" w:hAnsi="Times New Roman" w:cs="Times New Roman"/>
                <w:sz w:val="22"/>
                <w:szCs w:val="22"/>
              </w:rPr>
              <w:t xml:space="preserve">3.3. </w:t>
            </w:r>
            <w:r w:rsidRPr="0058780B">
              <w:rPr>
                <w:rFonts w:ascii="Times New Roman" w:eastAsia="Times New Roman" w:hAnsi="Times New Roman" w:cs="Times New Roman"/>
                <w:b/>
                <w:sz w:val="22"/>
                <w:szCs w:val="22"/>
                <w:lang w:eastAsia="en-US"/>
              </w:rPr>
              <w:t>Rangovui</w:t>
            </w:r>
            <w:r w:rsidRPr="0058780B">
              <w:rPr>
                <w:rFonts w:ascii="Times New Roman" w:eastAsia="Times New Roman" w:hAnsi="Times New Roman" w:cs="Times New Roman"/>
                <w:sz w:val="22"/>
                <w:szCs w:val="22"/>
                <w:lang w:eastAsia="en-US"/>
              </w:rPr>
              <w:t xml:space="preserve"> mokėtinos sumos už statybos darbus apskaičiuojamos pagal Sutarties specialiosios dalies 3.2 punkte nurodytas </w:t>
            </w:r>
            <w:r w:rsidRPr="0058780B">
              <w:rPr>
                <w:rFonts w:ascii="Times New Roman" w:eastAsia="Times New Roman" w:hAnsi="Times New Roman" w:cs="Times New Roman"/>
                <w:b/>
                <w:sz w:val="22"/>
                <w:szCs w:val="22"/>
                <w:lang w:eastAsia="en-US"/>
              </w:rPr>
              <w:t>Rangovo Užsakovui</w:t>
            </w:r>
            <w:r w:rsidRPr="0058780B">
              <w:rPr>
                <w:rFonts w:ascii="Times New Roman" w:eastAsia="Times New Roman" w:hAnsi="Times New Roman" w:cs="Times New Roman"/>
                <w:sz w:val="22"/>
                <w:szCs w:val="22"/>
                <w:lang w:eastAsia="en-US"/>
              </w:rPr>
              <w:t xml:space="preserve"> pateiktas statybos darbų sąmatas (išskyrus Sutartyje numatytus atvejus, kai atitinkamų statybos darbų kaina apskaičiuojama vadovaujantis </w:t>
            </w:r>
            <w:r w:rsidRPr="0058780B">
              <w:rPr>
                <w:rFonts w:ascii="Times New Roman" w:eastAsia="Times New Roman" w:hAnsi="Times New Roman" w:cs="Times New Roman"/>
                <w:sz w:val="22"/>
                <w:szCs w:val="22"/>
                <w:shd w:val="clear" w:color="auto" w:fill="FFFFFF"/>
                <w:lang w:eastAsia="en-US"/>
              </w:rPr>
              <w:t xml:space="preserve">Sutarties bendrosios dalies </w:t>
            </w:r>
            <w:r w:rsidRPr="0058780B">
              <w:rPr>
                <w:rFonts w:ascii="Times New Roman" w:eastAsia="Times New Roman" w:hAnsi="Times New Roman" w:cs="Times New Roman"/>
                <w:sz w:val="22"/>
                <w:szCs w:val="22"/>
                <w:lang w:eastAsia="en-US"/>
              </w:rPr>
              <w:t xml:space="preserve">3.13.2.4 papunktyje nustatytomis sąlygomis) ir nustačius faktinį per praėjusį mėnesį atliktų statybos darbų kiekį. </w:t>
            </w:r>
            <w:r w:rsidRPr="0058780B">
              <w:rPr>
                <w:rFonts w:ascii="Times New Roman" w:eastAsia="Times New Roman" w:hAnsi="Times New Roman" w:cs="Times New Roman"/>
                <w:b/>
                <w:sz w:val="22"/>
                <w:szCs w:val="22"/>
                <w:lang w:eastAsia="en-US"/>
              </w:rPr>
              <w:t>Rangovas</w:t>
            </w:r>
            <w:r w:rsidRPr="0058780B">
              <w:rPr>
                <w:rFonts w:ascii="Times New Roman" w:eastAsia="Times New Roman" w:hAnsi="Times New Roman" w:cs="Times New Roman"/>
                <w:sz w:val="22"/>
                <w:szCs w:val="22"/>
                <w:lang w:eastAsia="en-US"/>
              </w:rPr>
              <w:t xml:space="preserve">, prieš pateikdamas Sutarties specialiosios dalies 3.1 papunktyje nurodytus dokumentus, privalo nustatyti atliktų statybos darbų faktinį kiekį, o </w:t>
            </w:r>
            <w:r w:rsidRPr="0058780B">
              <w:rPr>
                <w:rFonts w:ascii="Times New Roman" w:eastAsia="Times New Roman" w:hAnsi="Times New Roman" w:cs="Times New Roman"/>
                <w:b/>
                <w:sz w:val="22"/>
                <w:szCs w:val="22"/>
                <w:lang w:eastAsia="en-US"/>
              </w:rPr>
              <w:t>Užsakovas</w:t>
            </w:r>
            <w:r w:rsidRPr="0058780B">
              <w:rPr>
                <w:rFonts w:ascii="Times New Roman" w:eastAsia="Times New Roman" w:hAnsi="Times New Roman" w:cs="Times New Roman"/>
                <w:sz w:val="22"/>
                <w:szCs w:val="22"/>
                <w:lang w:eastAsia="en-US"/>
              </w:rPr>
              <w:t xml:space="preserve"> patvirtinti pasirašydamas atliktų darbų aktą (F-2 forma) ir pažymą apie atliktų darbų ir išlaidų vertę (F-3 forma), išskyrus atvejus, kai </w:t>
            </w:r>
            <w:r w:rsidRPr="0058780B">
              <w:rPr>
                <w:rFonts w:ascii="Times New Roman" w:eastAsia="Times New Roman" w:hAnsi="Times New Roman" w:cs="Times New Roman"/>
                <w:b/>
                <w:sz w:val="22"/>
                <w:szCs w:val="22"/>
                <w:lang w:eastAsia="en-US"/>
              </w:rPr>
              <w:t>Rangovo</w:t>
            </w:r>
            <w:r w:rsidRPr="0058780B">
              <w:rPr>
                <w:rFonts w:ascii="Times New Roman" w:eastAsia="Times New Roman" w:hAnsi="Times New Roman" w:cs="Times New Roman"/>
                <w:sz w:val="22"/>
                <w:szCs w:val="22"/>
                <w:lang w:eastAsia="en-US"/>
              </w:rPr>
              <w:t xml:space="preserve"> atliktas Darbas neatitinka Sutarties reikalavimų. Tokiu atveju </w:t>
            </w:r>
            <w:r w:rsidRPr="0058780B">
              <w:rPr>
                <w:rFonts w:ascii="Times New Roman" w:eastAsia="Times New Roman" w:hAnsi="Times New Roman" w:cs="Times New Roman"/>
                <w:b/>
                <w:sz w:val="22"/>
                <w:szCs w:val="22"/>
                <w:lang w:eastAsia="en-US"/>
              </w:rPr>
              <w:t>Užsakovas</w:t>
            </w:r>
            <w:r w:rsidRPr="0058780B">
              <w:rPr>
                <w:rFonts w:ascii="Times New Roman" w:eastAsia="Times New Roman" w:hAnsi="Times New Roman" w:cs="Times New Roman"/>
                <w:sz w:val="22"/>
                <w:szCs w:val="22"/>
                <w:lang w:eastAsia="en-US"/>
              </w:rPr>
              <w:t xml:space="preserve"> turi teisę reikalauti </w:t>
            </w:r>
            <w:r w:rsidRPr="0058780B">
              <w:rPr>
                <w:rFonts w:ascii="Times New Roman" w:eastAsia="Times New Roman" w:hAnsi="Times New Roman" w:cs="Times New Roman"/>
                <w:b/>
                <w:sz w:val="22"/>
                <w:szCs w:val="22"/>
                <w:lang w:eastAsia="en-US"/>
              </w:rPr>
              <w:t>Rangovo</w:t>
            </w:r>
            <w:r w:rsidRPr="0058780B">
              <w:rPr>
                <w:rFonts w:ascii="Times New Roman" w:eastAsia="Times New Roman" w:hAnsi="Times New Roman" w:cs="Times New Roman"/>
                <w:sz w:val="22"/>
                <w:szCs w:val="22"/>
                <w:lang w:eastAsia="en-US"/>
              </w:rPr>
              <w:t xml:space="preserve"> pateikti pakoreguotus </w:t>
            </w:r>
            <w:r w:rsidRPr="0058780B">
              <w:rPr>
                <w:rFonts w:ascii="Times New Roman" w:eastAsia="Times New Roman" w:hAnsi="Times New Roman" w:cs="Times New Roman"/>
                <w:sz w:val="22"/>
                <w:szCs w:val="22"/>
                <w:lang w:eastAsia="en-US"/>
              </w:rPr>
              <w:lastRenderedPageBreak/>
              <w:t>mokėjimo dokumentus atitinkamai sumažinant tarpinio mokėjimo sumą arba atsisakyti pasirašyti minėtus dokumentus iki nustatyti trūkumai bus ištaisyti.</w:t>
            </w:r>
          </w:p>
          <w:p w14:paraId="3FBF1254" w14:textId="77777777" w:rsidR="0058780B" w:rsidRPr="0058780B" w:rsidRDefault="0058780B" w:rsidP="0058780B">
            <w:pPr>
              <w:spacing w:line="240" w:lineRule="auto"/>
              <w:ind w:firstLine="0"/>
              <w:rPr>
                <w:rFonts w:ascii="Times New Roman" w:eastAsia="Times New Roman" w:hAnsi="Times New Roman" w:cs="Times New Roman"/>
                <w:sz w:val="22"/>
                <w:szCs w:val="22"/>
                <w:lang w:eastAsia="en-US"/>
              </w:rPr>
            </w:pPr>
            <w:r w:rsidRPr="0058780B">
              <w:rPr>
                <w:rFonts w:ascii="Times New Roman" w:eastAsia="Times New Roman" w:hAnsi="Times New Roman" w:cs="Times New Roman"/>
                <w:sz w:val="22"/>
                <w:szCs w:val="22"/>
                <w:lang w:eastAsia="en-US"/>
              </w:rPr>
              <w:t xml:space="preserve">3.4. </w:t>
            </w:r>
            <w:r w:rsidRPr="0058780B">
              <w:rPr>
                <w:rFonts w:ascii="Times New Roman" w:eastAsia="Times New Roman" w:hAnsi="Times New Roman" w:cs="Times New Roman"/>
                <w:b/>
                <w:sz w:val="22"/>
                <w:szCs w:val="22"/>
                <w:lang w:eastAsia="en-US"/>
              </w:rPr>
              <w:t>Rangovui</w:t>
            </w:r>
            <w:r w:rsidRPr="0058780B">
              <w:rPr>
                <w:rFonts w:ascii="Times New Roman" w:eastAsia="Times New Roman" w:hAnsi="Times New Roman" w:cs="Times New Roman"/>
                <w:sz w:val="22"/>
                <w:szCs w:val="22"/>
                <w:lang w:eastAsia="en-US"/>
              </w:rPr>
              <w:t xml:space="preserve"> mokėtinos sumos už projektavimo ir paslaugas apskaičiuojamos pagal konkurso Pasiūlyme nurodytas kainas ir nustačius faktinį per praėjusį mėnesį suteiktų paslaugų kiekį. </w:t>
            </w:r>
            <w:r w:rsidRPr="0058780B">
              <w:rPr>
                <w:rFonts w:ascii="Times New Roman" w:eastAsia="Times New Roman" w:hAnsi="Times New Roman" w:cs="Times New Roman"/>
                <w:b/>
                <w:sz w:val="22"/>
                <w:szCs w:val="22"/>
                <w:lang w:eastAsia="en-US"/>
              </w:rPr>
              <w:t>Rangovas</w:t>
            </w:r>
            <w:r w:rsidRPr="0058780B">
              <w:rPr>
                <w:rFonts w:ascii="Times New Roman" w:eastAsia="Times New Roman" w:hAnsi="Times New Roman" w:cs="Times New Roman"/>
                <w:sz w:val="22"/>
                <w:szCs w:val="22"/>
                <w:lang w:eastAsia="en-US"/>
              </w:rPr>
              <w:t xml:space="preserve">, prieš pateikdamas Sutarties specialiosios dalies 3.1 papunktyje nurodytus dokumentus, privalo nustatyti suteiktų paslaugų faktinį kiekį, o </w:t>
            </w:r>
            <w:r w:rsidRPr="0058780B">
              <w:rPr>
                <w:rFonts w:ascii="Times New Roman" w:eastAsia="Times New Roman" w:hAnsi="Times New Roman" w:cs="Times New Roman"/>
                <w:b/>
                <w:sz w:val="22"/>
                <w:szCs w:val="22"/>
                <w:lang w:eastAsia="en-US"/>
              </w:rPr>
              <w:t>Užsakovas</w:t>
            </w:r>
            <w:r w:rsidRPr="0058780B">
              <w:rPr>
                <w:rFonts w:ascii="Times New Roman" w:eastAsia="Times New Roman" w:hAnsi="Times New Roman" w:cs="Times New Roman"/>
                <w:sz w:val="22"/>
                <w:szCs w:val="22"/>
                <w:lang w:eastAsia="en-US"/>
              </w:rPr>
              <w:t xml:space="preserve"> patvirtinti pasirašydamas atliktų darbų aktą (F-1 forma) ir pažymą apie atliktų darbų ir išlaidų vertę (F-3 forma), išskyrus atvejus, kai </w:t>
            </w:r>
            <w:r w:rsidRPr="0058780B">
              <w:rPr>
                <w:rFonts w:ascii="Times New Roman" w:eastAsia="Times New Roman" w:hAnsi="Times New Roman" w:cs="Times New Roman"/>
                <w:b/>
                <w:sz w:val="22"/>
                <w:szCs w:val="22"/>
                <w:lang w:eastAsia="en-US"/>
              </w:rPr>
              <w:t>Rangovo</w:t>
            </w:r>
            <w:r w:rsidRPr="0058780B">
              <w:rPr>
                <w:rFonts w:ascii="Times New Roman" w:eastAsia="Times New Roman" w:hAnsi="Times New Roman" w:cs="Times New Roman"/>
                <w:sz w:val="22"/>
                <w:szCs w:val="22"/>
                <w:lang w:eastAsia="en-US"/>
              </w:rPr>
              <w:t xml:space="preserve"> suteiktos paslaugos neatitinka Sutarties reikalavimų. Tokiu atveju </w:t>
            </w:r>
            <w:r w:rsidRPr="0058780B">
              <w:rPr>
                <w:rFonts w:ascii="Times New Roman" w:eastAsia="Times New Roman" w:hAnsi="Times New Roman" w:cs="Times New Roman"/>
                <w:b/>
                <w:sz w:val="22"/>
                <w:szCs w:val="22"/>
                <w:lang w:eastAsia="en-US"/>
              </w:rPr>
              <w:t>Užsakovas</w:t>
            </w:r>
            <w:r w:rsidRPr="0058780B">
              <w:rPr>
                <w:rFonts w:ascii="Times New Roman" w:eastAsia="Times New Roman" w:hAnsi="Times New Roman" w:cs="Times New Roman"/>
                <w:sz w:val="22"/>
                <w:szCs w:val="22"/>
                <w:lang w:eastAsia="en-US"/>
              </w:rPr>
              <w:t xml:space="preserve"> turi teisę reikalauti </w:t>
            </w:r>
            <w:r w:rsidRPr="0058780B">
              <w:rPr>
                <w:rFonts w:ascii="Times New Roman" w:eastAsia="Times New Roman" w:hAnsi="Times New Roman" w:cs="Times New Roman"/>
                <w:b/>
                <w:sz w:val="22"/>
                <w:szCs w:val="22"/>
                <w:lang w:eastAsia="en-US"/>
              </w:rPr>
              <w:t>Rangovo</w:t>
            </w:r>
            <w:r w:rsidRPr="0058780B">
              <w:rPr>
                <w:rFonts w:ascii="Times New Roman" w:eastAsia="Times New Roman" w:hAnsi="Times New Roman" w:cs="Times New Roman"/>
                <w:sz w:val="22"/>
                <w:szCs w:val="22"/>
                <w:lang w:eastAsia="en-US"/>
              </w:rPr>
              <w:t xml:space="preserve"> pateikti pakoreguotus mokėjimo dokumentus atitinkamai sumažinant tarpinio mokėjimo sumą arba atsisakyti pasirašyti minėtus dokumentus iki nustatyti trūkumai bus ištaisyti.</w:t>
            </w:r>
          </w:p>
          <w:p w14:paraId="202EEC7F"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3.5. Vykdant Sutartį, PVM sąskaitos faktūros turi būti teikiamos naudojantis Sąskaitų administravimo bendrosios informacinės sistemos (toliau – SABIS) priemonėmis, nurodant </w:t>
            </w:r>
            <w:r w:rsidRPr="0058780B">
              <w:rPr>
                <w:rFonts w:ascii="Times New Roman" w:eastAsia="Times New Roman" w:hAnsi="Times New Roman" w:cs="Times New Roman"/>
                <w:b/>
                <w:sz w:val="22"/>
                <w:szCs w:val="22"/>
              </w:rPr>
              <w:t>Užsakovą</w:t>
            </w:r>
            <w:r w:rsidRPr="0058780B">
              <w:rPr>
                <w:rFonts w:ascii="Times New Roman" w:eastAsia="Times New Roman" w:hAnsi="Times New Roman" w:cs="Times New Roman"/>
                <w:sz w:val="22"/>
                <w:szCs w:val="22"/>
              </w:rPr>
              <w:t>,</w:t>
            </w:r>
            <w:r w:rsidRPr="0058780B">
              <w:rPr>
                <w:rFonts w:ascii="Times New Roman" w:eastAsia="Times New Roman" w:hAnsi="Times New Roman" w:cs="Times New Roman"/>
                <w:b/>
                <w:bCs/>
                <w:sz w:val="22"/>
                <w:szCs w:val="22"/>
              </w:rPr>
              <w:t xml:space="preserve"> </w:t>
            </w:r>
            <w:r w:rsidRPr="0058780B">
              <w:rPr>
                <w:rFonts w:ascii="Times New Roman" w:eastAsia="Times New Roman" w:hAnsi="Times New Roman" w:cs="Times New Roman"/>
                <w:sz w:val="22"/>
                <w:szCs w:val="22"/>
              </w:rPr>
              <w:t xml:space="preserve">Sutarties numerį ir datą. Jeigu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nepateikia sąskaitos informacinės sistemos SABIS priemonėmis, </w:t>
            </w:r>
            <w:r w:rsidRPr="0058780B">
              <w:rPr>
                <w:rFonts w:ascii="Times New Roman" w:eastAsia="Times New Roman" w:hAnsi="Times New Roman" w:cs="Times New Roman"/>
                <w:b/>
                <w:sz w:val="22"/>
                <w:szCs w:val="22"/>
              </w:rPr>
              <w:t>Užsakovas</w:t>
            </w:r>
            <w:r w:rsidRPr="0058780B">
              <w:rPr>
                <w:rFonts w:ascii="Times New Roman" w:eastAsia="Times New Roman" w:hAnsi="Times New Roman" w:cs="Times New Roman"/>
                <w:sz w:val="22"/>
                <w:szCs w:val="22"/>
              </w:rPr>
              <w:t xml:space="preserve"> mokėjimo neatlieka.</w:t>
            </w:r>
          </w:p>
          <w:p w14:paraId="43337EA8"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3.6. Atliekant </w:t>
            </w:r>
            <w:proofErr w:type="spellStart"/>
            <w:r w:rsidRPr="0058780B">
              <w:rPr>
                <w:rFonts w:ascii="Times New Roman" w:eastAsia="Times New Roman" w:hAnsi="Times New Roman" w:cs="Times New Roman"/>
                <w:sz w:val="22"/>
                <w:szCs w:val="22"/>
              </w:rPr>
              <w:t>mokėjimus</w:t>
            </w:r>
            <w:proofErr w:type="spellEnd"/>
            <w:r w:rsidRPr="0058780B">
              <w:rPr>
                <w:rFonts w:ascii="Times New Roman" w:eastAsia="Times New Roman" w:hAnsi="Times New Roman" w:cs="Times New Roman"/>
                <w:sz w:val="22"/>
                <w:szCs w:val="22"/>
              </w:rPr>
              <w:t xml:space="preserve"> pagal tarpinius atliktų visam projektui darbų aktus, </w:t>
            </w:r>
            <w:r w:rsidRPr="0058780B">
              <w:rPr>
                <w:rFonts w:ascii="Times New Roman" w:eastAsia="Times New Roman" w:hAnsi="Times New Roman" w:cs="Times New Roman"/>
                <w:b/>
                <w:sz w:val="22"/>
                <w:szCs w:val="22"/>
              </w:rPr>
              <w:t>Rangovui</w:t>
            </w:r>
            <w:r w:rsidRPr="0058780B">
              <w:rPr>
                <w:rFonts w:ascii="Times New Roman" w:eastAsia="Times New Roman" w:hAnsi="Times New Roman" w:cs="Times New Roman"/>
                <w:sz w:val="22"/>
                <w:szCs w:val="22"/>
              </w:rPr>
              <w:t xml:space="preserve"> sumokama 95 procentų tarpiniame atliktų darbų akte</w:t>
            </w:r>
            <w:r w:rsidRPr="0058780B" w:rsidDel="00FF7FDF">
              <w:rPr>
                <w:rFonts w:ascii="Times New Roman" w:eastAsia="Times New Roman" w:hAnsi="Times New Roman" w:cs="Times New Roman"/>
                <w:sz w:val="22"/>
                <w:szCs w:val="22"/>
              </w:rPr>
              <w:t xml:space="preserve"> </w:t>
            </w:r>
            <w:r w:rsidRPr="0058780B">
              <w:rPr>
                <w:rFonts w:ascii="Times New Roman" w:eastAsia="Times New Roman" w:hAnsi="Times New Roman" w:cs="Times New Roman"/>
                <w:sz w:val="22"/>
                <w:szCs w:val="22"/>
              </w:rPr>
              <w:t>nurodyta suma su PVM. Likusi 5 procentų suma (su PVM) sumokama,  įvykdžius Sutarties bendrosios dalies 4.7 papunktyje numatytas sąlygas.</w:t>
            </w:r>
          </w:p>
          <w:p w14:paraId="298EC78D"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3.7. </w:t>
            </w:r>
            <w:r w:rsidRPr="0058780B">
              <w:rPr>
                <w:rFonts w:ascii="Times New Roman" w:eastAsia="Times New Roman" w:hAnsi="Times New Roman" w:cs="Times New Roman"/>
                <w:b/>
                <w:sz w:val="22"/>
                <w:szCs w:val="22"/>
              </w:rPr>
              <w:t>Rangovui</w:t>
            </w:r>
            <w:r w:rsidRPr="0058780B">
              <w:rPr>
                <w:rFonts w:ascii="Times New Roman" w:eastAsia="Times New Roman" w:hAnsi="Times New Roman" w:cs="Times New Roman"/>
                <w:sz w:val="22"/>
                <w:szCs w:val="22"/>
              </w:rPr>
              <w:t xml:space="preserve"> sumokama per 30 (trisdešimt) dienų nuo sąskaitos faktūros pateikimo dienos, vadovaujantis Sutarties specialiosios dalies 3 punkte nustatytomis sąlygomis. Sąskaitos faktūros turi būti pateikiamos </w:t>
            </w:r>
            <w:r w:rsidRPr="0058780B">
              <w:rPr>
                <w:rFonts w:ascii="Times New Roman" w:eastAsia="Times New Roman" w:hAnsi="Times New Roman" w:cs="Times New Roman"/>
                <w:b/>
                <w:sz w:val="22"/>
                <w:szCs w:val="22"/>
              </w:rPr>
              <w:t>Užsakovui</w:t>
            </w:r>
            <w:r w:rsidRPr="0058780B">
              <w:rPr>
                <w:rFonts w:ascii="Times New Roman" w:eastAsia="Times New Roman" w:hAnsi="Times New Roman" w:cs="Times New Roman"/>
                <w:sz w:val="22"/>
                <w:szCs w:val="22"/>
              </w:rPr>
              <w:t xml:space="preserve"> ne vėliau kaip iki einamo mėnesio 28 dienos, o baigiantis ketvirčiui – iki 20 dienos. Sutarties bendrosios dalies 4.7 papunktyje numatytas mokėjimas atliekamas per 30 (trisdešimt) dienų nuo sąskaitos faktūros pateikimo dienos su sąlyga, kad yra įvykdytos Sutarties bendrosios dalies 4.7 papunktyje nustatytos sąlygos. </w:t>
            </w:r>
          </w:p>
          <w:p w14:paraId="658A41DD"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3.8. Sutarties bendrosios dalies 4.3 punkte nurodytas avanso dydis apskaičiuojamas nuo Pradinės Sutarties vertės be PVM.</w:t>
            </w:r>
          </w:p>
          <w:p w14:paraId="040DACBB" w14:textId="77777777" w:rsidR="0058780B" w:rsidRPr="0058780B" w:rsidRDefault="0058780B" w:rsidP="0058780B">
            <w:pPr>
              <w:spacing w:line="240" w:lineRule="auto"/>
              <w:ind w:firstLine="0"/>
              <w:rPr>
                <w:rFonts w:ascii="Times New Roman" w:eastAsia="Times New Roman" w:hAnsi="Times New Roman" w:cs="Times New Roman"/>
                <w:sz w:val="22"/>
                <w:szCs w:val="22"/>
              </w:rPr>
            </w:pPr>
          </w:p>
        </w:tc>
      </w:tr>
      <w:tr w:rsidR="0058780B" w:rsidRPr="0058780B" w14:paraId="148B1979" w14:textId="77777777" w:rsidTr="00C30DE2">
        <w:tc>
          <w:tcPr>
            <w:tcW w:w="9804" w:type="dxa"/>
            <w:gridSpan w:val="2"/>
          </w:tcPr>
          <w:p w14:paraId="1F1B8E8F" w14:textId="77777777" w:rsidR="0058780B" w:rsidRPr="0058780B" w:rsidRDefault="0058780B" w:rsidP="0058780B">
            <w:pPr>
              <w:spacing w:line="240" w:lineRule="auto"/>
              <w:ind w:firstLine="0"/>
              <w:jc w:val="left"/>
              <w:rPr>
                <w:rFonts w:ascii="Times New Roman" w:eastAsia="Times New Roman" w:hAnsi="Times New Roman" w:cs="Times New Roman"/>
                <w:b/>
                <w:sz w:val="22"/>
                <w:szCs w:val="22"/>
              </w:rPr>
            </w:pPr>
            <w:r w:rsidRPr="0058780B">
              <w:rPr>
                <w:rFonts w:ascii="Times New Roman" w:eastAsia="Times New Roman" w:hAnsi="Times New Roman" w:cs="Times New Roman"/>
                <w:b/>
                <w:sz w:val="22"/>
                <w:szCs w:val="22"/>
              </w:rPr>
              <w:lastRenderedPageBreak/>
              <w:t xml:space="preserve">4. Sutarties galiojimas, pratęsimas, nutraukimas </w:t>
            </w:r>
          </w:p>
          <w:p w14:paraId="7F38D518"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4.1. Sutartis laikoma sudaryta ir įsigalioja Sutarties bendrosios dalies 16.1 punkte nustatytomis sąlygomis ir tvarka.</w:t>
            </w:r>
          </w:p>
          <w:p w14:paraId="4253EF0F" w14:textId="77777777" w:rsidR="0058780B" w:rsidRPr="0058780B" w:rsidRDefault="0058780B" w:rsidP="0058780B">
            <w:pPr>
              <w:spacing w:line="240" w:lineRule="auto"/>
              <w:ind w:firstLine="0"/>
              <w:jc w:val="left"/>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4.2. </w:t>
            </w:r>
            <w:r w:rsidRPr="0058780B">
              <w:rPr>
                <w:rFonts w:ascii="Times New Roman" w:eastAsia="Times New Roman" w:hAnsi="Times New Roman" w:cs="Times New Roman"/>
                <w:b/>
                <w:sz w:val="22"/>
                <w:szCs w:val="22"/>
              </w:rPr>
              <w:t>Užsakovas</w:t>
            </w:r>
            <w:r w:rsidRPr="0058780B">
              <w:rPr>
                <w:rFonts w:ascii="Times New Roman" w:eastAsia="Times New Roman" w:hAnsi="Times New Roman" w:cs="Times New Roman"/>
                <w:sz w:val="22"/>
                <w:szCs w:val="22"/>
              </w:rPr>
              <w:t xml:space="preserve"> turi teisę Sutarties bendroje dalyje nustatyta tvarka šią Sutartį vienašališkai nutraukti:</w:t>
            </w:r>
          </w:p>
          <w:p w14:paraId="2906D74F"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4.2.1. </w:t>
            </w:r>
            <w:r w:rsidRPr="0058780B">
              <w:rPr>
                <w:rFonts w:ascii="Times New Roman" w:eastAsia="Times New Roman" w:hAnsi="Times New Roman" w:cs="Times New Roman"/>
                <w:b/>
                <w:sz w:val="22"/>
                <w:szCs w:val="22"/>
              </w:rPr>
              <w:t>Rangovui</w:t>
            </w:r>
            <w:r w:rsidRPr="0058780B">
              <w:rPr>
                <w:rFonts w:ascii="Times New Roman" w:eastAsia="Times New Roman" w:hAnsi="Times New Roman" w:cs="Times New Roman"/>
                <w:sz w:val="22"/>
                <w:szCs w:val="22"/>
              </w:rPr>
              <w:t xml:space="preserve"> nepateikus </w:t>
            </w:r>
            <w:r w:rsidRPr="0058780B">
              <w:rPr>
                <w:rFonts w:ascii="Times New Roman" w:eastAsia="Times New Roman" w:hAnsi="Times New Roman" w:cs="Times New Roman"/>
                <w:b/>
                <w:sz w:val="22"/>
                <w:szCs w:val="22"/>
              </w:rPr>
              <w:t>Užsakovui</w:t>
            </w:r>
            <w:r w:rsidRPr="0058780B">
              <w:rPr>
                <w:rFonts w:ascii="Times New Roman" w:eastAsia="Times New Roman" w:hAnsi="Times New Roman" w:cs="Times New Roman"/>
                <w:sz w:val="22"/>
                <w:szCs w:val="22"/>
              </w:rPr>
              <w:t xml:space="preserve"> Sutarties specialiosios dalies 5.10 punkte nurodytų dokumentų;</w:t>
            </w:r>
          </w:p>
          <w:p w14:paraId="067EC8C5" w14:textId="3FE25633"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4.2.2. paaiškėjus aplinkybėms, atitinkančioms bent vieną iš </w:t>
            </w:r>
            <w:r w:rsidR="00862990" w:rsidRPr="008B3544">
              <w:rPr>
                <w:rFonts w:ascii="Times New Roman" w:hAnsi="Times New Roman" w:cs="Times New Roman"/>
                <w:bCs/>
                <w:sz w:val="22"/>
                <w:szCs w:val="22"/>
              </w:rPr>
              <w:t>VPAGSĮ 33 straipsnio 9 dalyje</w:t>
            </w:r>
            <w:r w:rsidR="00862990" w:rsidRPr="004F2A50">
              <w:rPr>
                <w:rFonts w:ascii="Times New Roman" w:hAnsi="Times New Roman" w:cs="Times New Roman"/>
                <w:color w:val="000000" w:themeColor="text1"/>
                <w:sz w:val="22"/>
                <w:szCs w:val="22"/>
              </w:rPr>
              <w:t xml:space="preserve"> </w:t>
            </w:r>
            <w:r w:rsidRPr="0058780B">
              <w:rPr>
                <w:rFonts w:ascii="Times New Roman" w:eastAsia="Times New Roman" w:hAnsi="Times New Roman" w:cs="Times New Roman"/>
                <w:sz w:val="22"/>
                <w:szCs w:val="22"/>
              </w:rPr>
              <w:t>išvardintų sąlygų;</w:t>
            </w:r>
          </w:p>
          <w:p w14:paraId="48E8E397"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4.2.3. </w:t>
            </w:r>
            <w:r w:rsidRPr="0058780B">
              <w:rPr>
                <w:rFonts w:ascii="Times New Roman" w:eastAsia="Times New Roman" w:hAnsi="Times New Roman" w:cs="Times New Roman"/>
                <w:b/>
                <w:sz w:val="22"/>
                <w:szCs w:val="22"/>
                <w:lang w:eastAsia="en-US"/>
              </w:rPr>
              <w:t>Rangovui</w:t>
            </w:r>
            <w:r w:rsidRPr="0058780B">
              <w:rPr>
                <w:rFonts w:ascii="Times New Roman" w:eastAsia="Times New Roman" w:hAnsi="Times New Roman" w:cs="Times New Roman"/>
                <w:sz w:val="22"/>
                <w:szCs w:val="22"/>
                <w:lang w:eastAsia="en-US"/>
              </w:rPr>
              <w:t xml:space="preserve"> vienašališkai sustabdžius darbus, išskyrus tuos atvejus, kai teisė </w:t>
            </w:r>
            <w:r w:rsidRPr="0058780B">
              <w:rPr>
                <w:rFonts w:ascii="Times New Roman" w:eastAsia="Times New Roman" w:hAnsi="Times New Roman" w:cs="Times New Roman"/>
                <w:b/>
                <w:sz w:val="22"/>
                <w:szCs w:val="22"/>
                <w:lang w:eastAsia="en-US"/>
              </w:rPr>
              <w:t>Rangovui</w:t>
            </w:r>
            <w:r w:rsidRPr="0058780B">
              <w:rPr>
                <w:rFonts w:ascii="Times New Roman" w:eastAsia="Times New Roman" w:hAnsi="Times New Roman" w:cs="Times New Roman"/>
                <w:sz w:val="22"/>
                <w:szCs w:val="22"/>
                <w:lang w:eastAsia="en-US"/>
              </w:rPr>
              <w:t xml:space="preserve"> laikinai sustabdyti darbus numatyta Civiliniame kodekse ir Sutartyje</w:t>
            </w:r>
            <w:r w:rsidRPr="0058780B">
              <w:rPr>
                <w:rFonts w:ascii="Times New Roman" w:eastAsia="Times New Roman" w:hAnsi="Times New Roman" w:cs="Times New Roman"/>
                <w:sz w:val="22"/>
                <w:szCs w:val="22"/>
              </w:rPr>
              <w:t>;</w:t>
            </w:r>
          </w:p>
          <w:p w14:paraId="296FF046"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4.2.4. </w:t>
            </w:r>
            <w:r w:rsidRPr="0058780B">
              <w:rPr>
                <w:rFonts w:ascii="Times New Roman" w:eastAsia="Times New Roman" w:hAnsi="Times New Roman" w:cs="Times New Roman"/>
                <w:b/>
                <w:sz w:val="22"/>
                <w:szCs w:val="22"/>
              </w:rPr>
              <w:t>Rangovui</w:t>
            </w:r>
            <w:r w:rsidRPr="0058780B">
              <w:rPr>
                <w:rFonts w:ascii="Times New Roman" w:eastAsia="Times New Roman" w:hAnsi="Times New Roman" w:cs="Times New Roman"/>
                <w:sz w:val="22"/>
                <w:szCs w:val="22"/>
              </w:rPr>
              <w:t xml:space="preserve"> ilgiau kaip 20 (dvidešimt) dienų vėluojant pateiki </w:t>
            </w:r>
            <w:r w:rsidRPr="0058780B">
              <w:rPr>
                <w:rFonts w:ascii="Times New Roman" w:eastAsia="Times New Roman" w:hAnsi="Times New Roman" w:cs="Times New Roman"/>
                <w:b/>
                <w:sz w:val="22"/>
                <w:szCs w:val="22"/>
              </w:rPr>
              <w:t>Užsakovui</w:t>
            </w:r>
            <w:r w:rsidRPr="0058780B">
              <w:rPr>
                <w:rFonts w:ascii="Times New Roman" w:eastAsia="Times New Roman" w:hAnsi="Times New Roman" w:cs="Times New Roman"/>
                <w:sz w:val="22"/>
                <w:szCs w:val="22"/>
              </w:rPr>
              <w:t xml:space="preserve"> Specialiosios dalies 5.20 papunktyje nurodytą naują sertifikatą.</w:t>
            </w:r>
          </w:p>
          <w:p w14:paraId="46616DCB"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4.2.5. Jeigu </w:t>
            </w:r>
            <w:r w:rsidRPr="0058780B">
              <w:rPr>
                <w:rFonts w:ascii="Times New Roman" w:eastAsia="Times New Roman" w:hAnsi="Times New Roman" w:cs="Times New Roman"/>
                <w:b/>
                <w:sz w:val="22"/>
                <w:szCs w:val="22"/>
              </w:rPr>
              <w:t>Užsakovas</w:t>
            </w:r>
            <w:r w:rsidRPr="0058780B">
              <w:rPr>
                <w:rFonts w:ascii="Times New Roman" w:eastAsia="Times New Roman" w:hAnsi="Times New Roman" w:cs="Times New Roman"/>
                <w:sz w:val="22"/>
                <w:szCs w:val="22"/>
              </w:rPr>
              <w:t xml:space="preserve"> sužino, kad </w:t>
            </w:r>
            <w:r w:rsidRPr="0058780B">
              <w:rPr>
                <w:rFonts w:ascii="Times New Roman" w:eastAsia="Times New Roman" w:hAnsi="Times New Roman" w:cs="Times New Roman"/>
                <w:b/>
                <w:sz w:val="22"/>
                <w:szCs w:val="22"/>
              </w:rPr>
              <w:t>Rangovo</w:t>
            </w:r>
            <w:r w:rsidRPr="0058780B">
              <w:rPr>
                <w:rFonts w:ascii="Times New Roman" w:eastAsia="Times New Roman" w:hAnsi="Times New Roman" w:cs="Times New Roman"/>
                <w:sz w:val="22"/>
                <w:szCs w:val="22"/>
              </w:rPr>
              <w:t xml:space="preserve"> elgesys neatitinka Teikėjų etikos kodekso (</w:t>
            </w:r>
            <w:hyperlink r:id="rId38">
              <w:r w:rsidRPr="0058780B">
                <w:rPr>
                  <w:rFonts w:ascii="Times New Roman" w:eastAsia="Times New Roman" w:hAnsi="Times New Roman" w:cs="Times New Roman"/>
                  <w:sz w:val="22"/>
                  <w:szCs w:val="22"/>
                  <w:u w:val="single"/>
                </w:rPr>
                <w:t>https://vpt.lrv.lt/media/viesa/saugykla/2024/1/w2fscibRf-4.pdf</w:t>
              </w:r>
            </w:hyperlink>
            <w:r w:rsidRPr="0058780B">
              <w:rPr>
                <w:rFonts w:ascii="Times New Roman" w:eastAsia="Times New Roman" w:hAnsi="Times New Roman" w:cs="Times New Roman"/>
                <w:sz w:val="22"/>
                <w:szCs w:val="22"/>
              </w:rPr>
              <w:t xml:space="preserve">) (toliau – Kodeksas) 49 punkto nuostatų, </w:t>
            </w:r>
            <w:r w:rsidRPr="0058780B">
              <w:rPr>
                <w:rFonts w:ascii="Times New Roman" w:eastAsia="Times New Roman" w:hAnsi="Times New Roman" w:cs="Times New Roman"/>
                <w:b/>
                <w:sz w:val="22"/>
                <w:szCs w:val="22"/>
              </w:rPr>
              <w:t>Užsakovas</w:t>
            </w:r>
            <w:r w:rsidRPr="0058780B">
              <w:rPr>
                <w:rFonts w:ascii="Times New Roman" w:eastAsia="Times New Roman" w:hAnsi="Times New Roman" w:cs="Times New Roman"/>
                <w:sz w:val="22"/>
                <w:szCs w:val="22"/>
              </w:rPr>
              <w:t xml:space="preserve"> turi teisę vienašališkai, nesikreipdamas į teismą, nutraukti Sutartį bendrosios dalies nustatyta tvarka;</w:t>
            </w:r>
          </w:p>
          <w:p w14:paraId="22BDDFB6"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4.2.6. kitais Sutarties bendrojoje dalyje nurodytais atvejais.</w:t>
            </w:r>
          </w:p>
          <w:p w14:paraId="693C1039"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4.3. Sutarties specialiosios dalies 4.2.1–4.2.5 papunkčiuose nurodyti atvejai laikomi esminiais Sutarties sąlygų pažeidimais.</w:t>
            </w:r>
          </w:p>
          <w:p w14:paraId="40474302" w14:textId="77777777" w:rsidR="0058780B" w:rsidRPr="0058780B" w:rsidRDefault="0058780B" w:rsidP="0058780B">
            <w:pPr>
              <w:spacing w:line="240" w:lineRule="auto"/>
              <w:ind w:firstLine="0"/>
              <w:rPr>
                <w:rFonts w:ascii="Times New Roman" w:eastAsia="Times New Roman" w:hAnsi="Times New Roman" w:cs="Times New Roman"/>
                <w:color w:val="000000"/>
                <w:sz w:val="22"/>
                <w:szCs w:val="22"/>
                <w:lang w:eastAsia="en-US"/>
              </w:rPr>
            </w:pPr>
            <w:r w:rsidRPr="0058780B">
              <w:rPr>
                <w:rFonts w:ascii="Times New Roman" w:eastAsia="Times New Roman" w:hAnsi="Times New Roman" w:cs="Times New Roman"/>
                <w:color w:val="000000"/>
                <w:sz w:val="22"/>
                <w:szCs w:val="22"/>
                <w:lang w:eastAsia="en-US"/>
              </w:rPr>
              <w:t xml:space="preserve">4.4. Sutarties sąlygos dėl </w:t>
            </w:r>
            <w:r w:rsidRPr="0058780B">
              <w:rPr>
                <w:rFonts w:ascii="Times New Roman" w:eastAsia="Times New Roman" w:hAnsi="Times New Roman" w:cs="Times New Roman"/>
                <w:b/>
                <w:color w:val="000000"/>
                <w:sz w:val="22"/>
                <w:szCs w:val="22"/>
                <w:lang w:eastAsia="en-US"/>
              </w:rPr>
              <w:t>Rangovo</w:t>
            </w:r>
            <w:r w:rsidRPr="0058780B">
              <w:rPr>
                <w:rFonts w:ascii="Times New Roman" w:eastAsia="Times New Roman" w:hAnsi="Times New Roman" w:cs="Times New Roman"/>
                <w:color w:val="000000"/>
                <w:sz w:val="22"/>
                <w:szCs w:val="22"/>
                <w:lang w:eastAsia="en-US"/>
              </w:rPr>
              <w:t xml:space="preserve"> pareigos pateikti </w:t>
            </w:r>
            <w:r w:rsidRPr="0058780B">
              <w:rPr>
                <w:rFonts w:ascii="Times New Roman" w:eastAsia="Times New Roman" w:hAnsi="Times New Roman" w:cs="Times New Roman"/>
                <w:b/>
                <w:color w:val="000000"/>
                <w:sz w:val="22"/>
                <w:szCs w:val="22"/>
                <w:lang w:eastAsia="en-US"/>
              </w:rPr>
              <w:t>Užsakovui</w:t>
            </w:r>
            <w:r w:rsidRPr="0058780B">
              <w:rPr>
                <w:rFonts w:ascii="Times New Roman" w:eastAsia="Times New Roman" w:hAnsi="Times New Roman" w:cs="Times New Roman"/>
                <w:color w:val="000000"/>
                <w:sz w:val="22"/>
                <w:szCs w:val="22"/>
                <w:lang w:eastAsia="en-US"/>
              </w:rPr>
              <w:t xml:space="preserve"> Sutarties įvykdymo užtikrinimą (Sutarties specialiosios dalies 4.1, 9.1 ir 9.3 punktai) ir Sutarties specialiosios dalies 5.3 punktas  įsigalioja nuo Sutarties pasirašymo dienos. Kai </w:t>
            </w:r>
            <w:r w:rsidRPr="0058780B">
              <w:rPr>
                <w:rFonts w:ascii="Times New Roman" w:eastAsia="Times New Roman" w:hAnsi="Times New Roman" w:cs="Times New Roman"/>
                <w:b/>
                <w:color w:val="000000"/>
                <w:sz w:val="22"/>
                <w:szCs w:val="22"/>
                <w:lang w:eastAsia="en-US"/>
              </w:rPr>
              <w:t>Rangovas</w:t>
            </w:r>
            <w:r w:rsidRPr="0058780B">
              <w:rPr>
                <w:rFonts w:ascii="Times New Roman" w:eastAsia="Times New Roman" w:hAnsi="Times New Roman" w:cs="Times New Roman"/>
                <w:color w:val="000000"/>
                <w:sz w:val="22"/>
                <w:szCs w:val="22"/>
                <w:lang w:eastAsia="en-US"/>
              </w:rPr>
              <w:t xml:space="preserve"> pagal Sutarties sąlygas pateikia </w:t>
            </w:r>
            <w:r w:rsidRPr="0058780B">
              <w:rPr>
                <w:rFonts w:ascii="Times New Roman" w:eastAsia="Times New Roman" w:hAnsi="Times New Roman" w:cs="Times New Roman"/>
                <w:b/>
                <w:color w:val="000000"/>
                <w:sz w:val="22"/>
                <w:szCs w:val="22"/>
                <w:lang w:eastAsia="en-US"/>
              </w:rPr>
              <w:t>Užsakovui</w:t>
            </w:r>
            <w:r w:rsidRPr="0058780B">
              <w:rPr>
                <w:rFonts w:ascii="Times New Roman" w:eastAsia="Times New Roman" w:hAnsi="Times New Roman" w:cs="Times New Roman"/>
                <w:color w:val="000000"/>
                <w:sz w:val="22"/>
                <w:szCs w:val="22"/>
                <w:lang w:eastAsia="en-US"/>
              </w:rPr>
              <w:t xml:space="preserve"> Sutarties įvykdymo užtikrinimą, kitą dieną įsigalioja visos kitos Sutarties sąlygos.</w:t>
            </w:r>
          </w:p>
          <w:p w14:paraId="08E27793" w14:textId="77777777" w:rsidR="0058780B" w:rsidRPr="0058780B" w:rsidRDefault="0058780B" w:rsidP="0058780B">
            <w:pPr>
              <w:spacing w:line="240" w:lineRule="auto"/>
              <w:ind w:firstLine="0"/>
              <w:rPr>
                <w:rFonts w:ascii="Times New Roman" w:eastAsia="Times New Roman" w:hAnsi="Times New Roman" w:cs="Times New Roman"/>
                <w:color w:val="000000"/>
                <w:sz w:val="22"/>
                <w:szCs w:val="22"/>
                <w:lang w:eastAsia="en-US"/>
              </w:rPr>
            </w:pPr>
            <w:r w:rsidRPr="0058780B">
              <w:rPr>
                <w:rFonts w:ascii="Times New Roman" w:eastAsia="Times New Roman" w:hAnsi="Times New Roman" w:cs="Times New Roman"/>
                <w:sz w:val="22"/>
                <w:szCs w:val="22"/>
              </w:rPr>
              <w:t>4.5. Kitos sąlygos numatytos Sutarties bendrojoje dalyje.</w:t>
            </w:r>
          </w:p>
          <w:p w14:paraId="7311FFB1" w14:textId="77777777" w:rsidR="0058780B" w:rsidRPr="0058780B" w:rsidRDefault="0058780B" w:rsidP="0058780B">
            <w:pPr>
              <w:spacing w:line="240" w:lineRule="auto"/>
              <w:ind w:firstLine="0"/>
              <w:rPr>
                <w:rFonts w:ascii="Times New Roman" w:eastAsia="Times New Roman" w:hAnsi="Times New Roman" w:cs="Times New Roman"/>
                <w:color w:val="000000"/>
                <w:sz w:val="22"/>
                <w:szCs w:val="22"/>
                <w:lang w:eastAsia="en-US"/>
              </w:rPr>
            </w:pPr>
          </w:p>
        </w:tc>
      </w:tr>
      <w:tr w:rsidR="0058780B" w:rsidRPr="0058780B" w14:paraId="49AF017E" w14:textId="77777777" w:rsidTr="00C30DE2">
        <w:trPr>
          <w:trHeight w:val="368"/>
        </w:trPr>
        <w:tc>
          <w:tcPr>
            <w:tcW w:w="9804" w:type="dxa"/>
            <w:gridSpan w:val="2"/>
          </w:tcPr>
          <w:p w14:paraId="375CE749" w14:textId="77777777" w:rsidR="0058780B" w:rsidRPr="0058780B" w:rsidRDefault="0058780B" w:rsidP="0058780B">
            <w:pPr>
              <w:spacing w:line="240" w:lineRule="auto"/>
              <w:ind w:firstLine="0"/>
              <w:jc w:val="left"/>
              <w:rPr>
                <w:rFonts w:ascii="Times New Roman" w:eastAsia="Times New Roman" w:hAnsi="Times New Roman" w:cs="Times New Roman"/>
                <w:b/>
                <w:color w:val="000000"/>
                <w:sz w:val="22"/>
                <w:szCs w:val="22"/>
              </w:rPr>
            </w:pPr>
            <w:r w:rsidRPr="0058780B">
              <w:rPr>
                <w:rFonts w:ascii="Times New Roman" w:eastAsia="Times New Roman" w:hAnsi="Times New Roman" w:cs="Times New Roman"/>
                <w:b/>
                <w:color w:val="000000"/>
                <w:sz w:val="22"/>
                <w:szCs w:val="22"/>
              </w:rPr>
              <w:t>5. Darbų ir paslaugų vykdymo vieta, terminai ir sąlygos</w:t>
            </w:r>
          </w:p>
          <w:p w14:paraId="0221BB6F"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5.1.</w:t>
            </w:r>
            <w:r w:rsidRPr="0058780B">
              <w:rPr>
                <w:rFonts w:ascii="Times New Roman" w:eastAsia="Times New Roman" w:hAnsi="Times New Roman" w:cs="Times New Roman"/>
                <w:b/>
                <w:sz w:val="22"/>
                <w:szCs w:val="22"/>
              </w:rPr>
              <w:t xml:space="preserve"> Rangovas</w:t>
            </w:r>
            <w:r w:rsidRPr="0058780B">
              <w:rPr>
                <w:rFonts w:ascii="Times New Roman" w:eastAsia="Times New Roman" w:hAnsi="Times New Roman" w:cs="Times New Roman"/>
                <w:sz w:val="22"/>
                <w:szCs w:val="22"/>
              </w:rPr>
              <w:t xml:space="preserve"> įsipareigoja suteikti projektavimo, atlikti statybos darbus bei jų metu suteikti statinio projekto vykdymo priežiūros paslaugas, apmokyti statinio naudotojo personalą dirbti su įrenginiais ir suteikti inžinerines paslaugas per </w:t>
            </w:r>
            <w:r w:rsidRPr="0058780B">
              <w:rPr>
                <w:rFonts w:ascii="Times New Roman" w:eastAsia="Times New Roman" w:hAnsi="Times New Roman" w:cs="Times New Roman"/>
                <w:b/>
                <w:sz w:val="22"/>
                <w:szCs w:val="22"/>
                <w:highlight w:val="lightGray"/>
              </w:rPr>
              <w:t>25 (dvidešimt penkis) mėnesius</w:t>
            </w:r>
            <w:r w:rsidRPr="0058780B">
              <w:rPr>
                <w:rFonts w:ascii="Times New Roman" w:eastAsia="Times New Roman" w:hAnsi="Times New Roman" w:cs="Times New Roman"/>
                <w:sz w:val="22"/>
                <w:szCs w:val="22"/>
              </w:rPr>
              <w:t xml:space="preserve"> nuo Sutarties įsigaliojimo dienos šiais terminais ir tvarka:</w:t>
            </w:r>
          </w:p>
          <w:p w14:paraId="6320319E"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5.1.1. projektavimo paslaugų terminas – </w:t>
            </w:r>
            <w:r w:rsidRPr="0058780B">
              <w:rPr>
                <w:rFonts w:ascii="Times New Roman" w:eastAsia="Times New Roman" w:hAnsi="Times New Roman" w:cs="Times New Roman"/>
                <w:b/>
                <w:i/>
                <w:sz w:val="22"/>
                <w:szCs w:val="22"/>
              </w:rPr>
              <w:t>8 (aštuoni)</w:t>
            </w:r>
            <w:r w:rsidRPr="0058780B">
              <w:rPr>
                <w:rFonts w:ascii="Times New Roman" w:eastAsia="Times New Roman" w:hAnsi="Times New Roman" w:cs="Times New Roman"/>
                <w:sz w:val="22"/>
                <w:szCs w:val="22"/>
              </w:rPr>
              <w:t xml:space="preserve"> mėnesiai nuo Sutarties įsigaliojimo dienos:</w:t>
            </w:r>
          </w:p>
          <w:p w14:paraId="651C5F41"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5.1.1.1. projektinių pasiūlymų parengimo terminas – 3 (trys) mėnesiai;</w:t>
            </w:r>
          </w:p>
          <w:p w14:paraId="0C7F1DD4"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lastRenderedPageBreak/>
              <w:t>5.1.1.2. techninio darbo projektų parengimo terminas – 5 (penki) mėnesiai;</w:t>
            </w:r>
          </w:p>
          <w:p w14:paraId="03A7FFFF"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5.1.2.  statybos darbų vykdymo, statinio projekto vykdymo priežiūros, inžinerinių paslaugų suteikimo ir statinio naudotojo personalo apmokymo dirbti su įrenginiais terminas – </w:t>
            </w:r>
            <w:r w:rsidRPr="0058780B">
              <w:rPr>
                <w:rFonts w:ascii="Times New Roman" w:eastAsia="Times New Roman" w:hAnsi="Times New Roman" w:cs="Times New Roman"/>
                <w:b/>
                <w:i/>
                <w:sz w:val="22"/>
                <w:szCs w:val="22"/>
              </w:rPr>
              <w:t>17 (septyniolika)</w:t>
            </w:r>
            <w:r w:rsidRPr="0058780B">
              <w:rPr>
                <w:rFonts w:ascii="Times New Roman" w:eastAsia="Times New Roman" w:hAnsi="Times New Roman" w:cs="Times New Roman"/>
                <w:sz w:val="22"/>
                <w:szCs w:val="22"/>
              </w:rPr>
              <w:t xml:space="preserve"> mėnesių;</w:t>
            </w:r>
          </w:p>
          <w:p w14:paraId="5F149308"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5.1.3. Patvirtinus statinio techninį darbo projektą ar jo dalį,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privalo pradėti vykdyti statybos darbus, nelaukdamas, kol sueis Sutarties specialiosios dalies 5.1.1 papunktyje nustatytas terminas. Apie planuojamą darbų pradžią Rangovas informuoja Užsakovą prieš 10 (dešimt) darbo dienų. </w:t>
            </w:r>
          </w:p>
          <w:p w14:paraId="335978FE"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5.1.4. Į Sutarties specialiosios dalies 5.1 papunktyje nurodytą bendrą terminą neįskaičiuotas galutinio atsiskaitymo terminas </w:t>
            </w:r>
            <w:r w:rsidRPr="0058780B">
              <w:rPr>
                <w:rFonts w:ascii="Times New Roman" w:eastAsia="Times New Roman" w:hAnsi="Times New Roman" w:cs="Times New Roman"/>
                <w:sz w:val="22"/>
                <w:szCs w:val="22"/>
                <w:highlight w:val="lightGray"/>
              </w:rPr>
              <w:t>(</w:t>
            </w:r>
            <w:r w:rsidRPr="0058780B">
              <w:rPr>
                <w:rFonts w:ascii="Times New Roman" w:eastAsia="Times New Roman" w:hAnsi="Times New Roman" w:cs="Times New Roman"/>
                <w:b/>
                <w:sz w:val="22"/>
                <w:szCs w:val="22"/>
                <w:highlight w:val="lightGray"/>
              </w:rPr>
              <w:t>30 dienų</w:t>
            </w:r>
            <w:r w:rsidRPr="0058780B">
              <w:rPr>
                <w:rFonts w:ascii="Times New Roman" w:eastAsia="Times New Roman" w:hAnsi="Times New Roman" w:cs="Times New Roman"/>
                <w:sz w:val="22"/>
                <w:szCs w:val="22"/>
                <w:highlight w:val="lightGray"/>
              </w:rPr>
              <w:t>)</w:t>
            </w:r>
            <w:r w:rsidRPr="0058780B">
              <w:rPr>
                <w:rFonts w:ascii="Times New Roman" w:eastAsia="Times New Roman" w:hAnsi="Times New Roman" w:cs="Times New Roman"/>
                <w:sz w:val="22"/>
                <w:szCs w:val="22"/>
              </w:rPr>
              <w:t xml:space="preserve"> pagal Sutarties bendrosios dalies 4.2 papunktyje nurodytą terminą.</w:t>
            </w:r>
          </w:p>
          <w:p w14:paraId="0A836F02" w14:textId="77777777" w:rsidR="0058780B" w:rsidRPr="0058780B" w:rsidRDefault="0058780B" w:rsidP="0058780B">
            <w:pPr>
              <w:autoSpaceDE w:val="0"/>
              <w:autoSpaceDN w:val="0"/>
              <w:adjustRightInd w:val="0"/>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5.2.</w:t>
            </w:r>
            <w:r w:rsidRPr="0058780B">
              <w:rPr>
                <w:rFonts w:ascii="Times New Roman" w:eastAsia="Times New Roman" w:hAnsi="Times New Roman" w:cs="Times New Roman"/>
                <w:b/>
                <w:sz w:val="22"/>
                <w:szCs w:val="22"/>
              </w:rPr>
              <w:t xml:space="preserve"> Rangovas </w:t>
            </w:r>
            <w:r w:rsidRPr="0058780B">
              <w:rPr>
                <w:rFonts w:ascii="Times New Roman" w:eastAsia="Times New Roman" w:hAnsi="Times New Roman" w:cs="Times New Roman"/>
                <w:sz w:val="22"/>
                <w:szCs w:val="22"/>
              </w:rPr>
              <w:t>per</w:t>
            </w:r>
            <w:r w:rsidRPr="0058780B">
              <w:rPr>
                <w:rFonts w:ascii="Times New Roman" w:eastAsia="Times New Roman" w:hAnsi="Times New Roman" w:cs="Times New Roman"/>
                <w:b/>
                <w:sz w:val="22"/>
                <w:szCs w:val="22"/>
              </w:rPr>
              <w:t xml:space="preserve"> 5 darbo dienas </w:t>
            </w:r>
            <w:r w:rsidRPr="0058780B">
              <w:rPr>
                <w:rFonts w:ascii="Times New Roman" w:eastAsia="Times New Roman" w:hAnsi="Times New Roman" w:cs="Times New Roman"/>
                <w:sz w:val="22"/>
                <w:szCs w:val="22"/>
              </w:rPr>
              <w:t>po Sutarties įsigaliojimo pateikia</w:t>
            </w:r>
            <w:r w:rsidRPr="0058780B">
              <w:rPr>
                <w:rFonts w:ascii="Times New Roman" w:eastAsia="Times New Roman" w:hAnsi="Times New Roman" w:cs="Times New Roman"/>
                <w:b/>
                <w:sz w:val="22"/>
                <w:szCs w:val="22"/>
              </w:rPr>
              <w:t xml:space="preserve"> Užsakovui detalų projektavimo paslaugų ir statybos darbų vykdymo grafiką</w:t>
            </w:r>
            <w:r w:rsidRPr="0058780B">
              <w:rPr>
                <w:rFonts w:ascii="Times New Roman" w:eastAsia="Times New Roman" w:hAnsi="Times New Roman" w:cs="Times New Roman"/>
                <w:sz w:val="22"/>
                <w:szCs w:val="22"/>
              </w:rPr>
              <w:t xml:space="preserve">, nepakeisdamas Sutarties specialiosios dalies 5.1 punkte nustatytų terminų. Šalių pasirašytas grafikas tampa neatskiriama Sutarties dalimi. </w:t>
            </w:r>
          </w:p>
          <w:p w14:paraId="6F46652F" w14:textId="77777777" w:rsidR="0058780B" w:rsidRPr="0058780B" w:rsidRDefault="0058780B" w:rsidP="0058780B">
            <w:pPr>
              <w:autoSpaceDE w:val="0"/>
              <w:autoSpaceDN w:val="0"/>
              <w:adjustRightInd w:val="0"/>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5.3. Po statinio techninio darbo projekto ar jo dalies patvirtinimo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w:t>
            </w:r>
            <w:r w:rsidRPr="0058780B">
              <w:rPr>
                <w:rFonts w:ascii="Times New Roman" w:eastAsia="Times New Roman" w:hAnsi="Times New Roman" w:cs="Times New Roman"/>
                <w:b/>
                <w:sz w:val="22"/>
                <w:szCs w:val="22"/>
              </w:rPr>
              <w:t>Užsakovui</w:t>
            </w:r>
            <w:r w:rsidRPr="0058780B">
              <w:rPr>
                <w:rFonts w:ascii="Times New Roman" w:eastAsia="Times New Roman" w:hAnsi="Times New Roman" w:cs="Times New Roman"/>
                <w:sz w:val="22"/>
                <w:szCs w:val="22"/>
              </w:rPr>
              <w:t xml:space="preserve"> per 5 darbo dienas pateikia derinimui atnaujintą darbų atlikimo kalendorinį grafiką, kuriuo pagal patvirtinto techninio darbo projekto ar jo dalies objektines ir lokalines sąmatas sudaromas detalesnis Darbų atlikimo kalendorinis grafikas, nekeičiant Sutarties specialiosios dalies 5.1 papunktyje nustatytų terminų.</w:t>
            </w:r>
          </w:p>
          <w:p w14:paraId="7AA4A485"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5.3. Prieš pradedant rengti projektinius pasiūlymus,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privalo kartu su Lietuvos kariuomenės amunicijos saugos pareigūnu parengti ir pateikti </w:t>
            </w:r>
            <w:r w:rsidRPr="0058780B">
              <w:rPr>
                <w:rFonts w:ascii="Times New Roman" w:eastAsia="Times New Roman" w:hAnsi="Times New Roman" w:cs="Times New Roman"/>
                <w:b/>
                <w:sz w:val="22"/>
                <w:szCs w:val="22"/>
              </w:rPr>
              <w:t>Užsakovui</w:t>
            </w:r>
            <w:r w:rsidRPr="0058780B">
              <w:rPr>
                <w:rFonts w:ascii="Times New Roman" w:eastAsia="Times New Roman" w:hAnsi="Times New Roman" w:cs="Times New Roman"/>
                <w:sz w:val="22"/>
                <w:szCs w:val="22"/>
              </w:rPr>
              <w:t xml:space="preserve"> derinti Statinių saugaus išdėstymo sklype schemą (išlaikant sprogmenų kiekių Q ir atstumo D reikalavimus), pateikti 2 (du) egzempliorius (1 priedas, 7.2.1 papunktis).</w:t>
            </w:r>
          </w:p>
          <w:p w14:paraId="19488A9D" w14:textId="77777777" w:rsidR="0058780B" w:rsidRPr="0058780B" w:rsidRDefault="0058780B" w:rsidP="0058780B">
            <w:pPr>
              <w:autoSpaceDE w:val="0"/>
              <w:autoSpaceDN w:val="0"/>
              <w:adjustRightInd w:val="0"/>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5.4.</w:t>
            </w:r>
            <w:r w:rsidRPr="0058780B">
              <w:rPr>
                <w:rFonts w:ascii="Times New Roman" w:eastAsia="Times New Roman" w:hAnsi="Times New Roman" w:cs="Times New Roman"/>
                <w:b/>
                <w:sz w:val="22"/>
                <w:szCs w:val="22"/>
              </w:rPr>
              <w:t xml:space="preserve"> Užsakovas</w:t>
            </w:r>
            <w:r w:rsidRPr="0058780B">
              <w:rPr>
                <w:rFonts w:ascii="Times New Roman" w:eastAsia="Times New Roman" w:hAnsi="Times New Roman" w:cs="Times New Roman"/>
                <w:sz w:val="22"/>
                <w:szCs w:val="22"/>
              </w:rPr>
              <w:t xml:space="preserve"> įsipareigoja suderinti projektinius pasiūlymus per 15 (penkiolika) dienų nuo jų pateikimo dienos arba pateikti motyvuotas pastabas. </w:t>
            </w:r>
            <w:r w:rsidRPr="0058780B">
              <w:rPr>
                <w:rFonts w:ascii="Times New Roman" w:eastAsia="Times New Roman" w:hAnsi="Times New Roman" w:cs="Times New Roman"/>
                <w:b/>
                <w:sz w:val="22"/>
                <w:szCs w:val="22"/>
              </w:rPr>
              <w:t>Užsakovo</w:t>
            </w:r>
            <w:r w:rsidRPr="0058780B">
              <w:rPr>
                <w:rFonts w:ascii="Times New Roman" w:eastAsia="Times New Roman" w:hAnsi="Times New Roman" w:cs="Times New Roman"/>
                <w:sz w:val="22"/>
                <w:szCs w:val="22"/>
              </w:rPr>
              <w:t xml:space="preserve"> sprendimu šis terminas (raštu apie tai informavus </w:t>
            </w:r>
            <w:r w:rsidRPr="0058780B">
              <w:rPr>
                <w:rFonts w:ascii="Times New Roman" w:eastAsia="Times New Roman" w:hAnsi="Times New Roman" w:cs="Times New Roman"/>
                <w:b/>
                <w:sz w:val="22"/>
                <w:szCs w:val="22"/>
              </w:rPr>
              <w:t>Rangovą</w:t>
            </w:r>
            <w:r w:rsidRPr="0058780B">
              <w:rPr>
                <w:rFonts w:ascii="Times New Roman" w:eastAsia="Times New Roman" w:hAnsi="Times New Roman" w:cs="Times New Roman"/>
                <w:sz w:val="22"/>
                <w:szCs w:val="22"/>
              </w:rPr>
              <w:t xml:space="preserve">) gali būti pratęstas papildomam 15 (penkiolikos) dienų terminui. </w:t>
            </w:r>
            <w:r w:rsidRPr="0058780B">
              <w:rPr>
                <w:rFonts w:ascii="Times New Roman" w:eastAsia="Times New Roman" w:hAnsi="Times New Roman" w:cs="Times New Roman"/>
                <w:b/>
                <w:sz w:val="22"/>
                <w:szCs w:val="22"/>
              </w:rPr>
              <w:t>Užsakovas</w:t>
            </w:r>
            <w:r w:rsidRPr="0058780B">
              <w:rPr>
                <w:rFonts w:ascii="Times New Roman" w:eastAsia="Times New Roman" w:hAnsi="Times New Roman" w:cs="Times New Roman"/>
                <w:sz w:val="22"/>
                <w:szCs w:val="22"/>
              </w:rPr>
              <w:t xml:space="preserve"> neturi teisės nesuderinti projektinių pasiūlymų arba teikti pastabas dėl sprendinių, kurių nebuvo galima numatyti iš pirkimo dokumentų galutinio pasiūlymo pateikimo metu. Parengus projektinius pasiūlymus ir juos suderinus su </w:t>
            </w:r>
            <w:r w:rsidRPr="0058780B">
              <w:rPr>
                <w:rFonts w:ascii="Times New Roman" w:eastAsia="Times New Roman" w:hAnsi="Times New Roman" w:cs="Times New Roman"/>
                <w:b/>
                <w:sz w:val="22"/>
                <w:szCs w:val="22"/>
              </w:rPr>
              <w:t>Užsakovu</w:t>
            </w:r>
            <w:r w:rsidRPr="0058780B">
              <w:rPr>
                <w:rFonts w:ascii="Times New Roman" w:eastAsia="Times New Roman" w:hAnsi="Times New Roman" w:cs="Times New Roman"/>
                <w:sz w:val="22"/>
                <w:szCs w:val="22"/>
              </w:rPr>
              <w:t xml:space="preserve">, </w:t>
            </w:r>
            <w:r w:rsidRPr="0058780B">
              <w:rPr>
                <w:rFonts w:ascii="Times New Roman" w:eastAsia="Times New Roman" w:hAnsi="Times New Roman" w:cs="Times New Roman"/>
                <w:b/>
                <w:sz w:val="22"/>
                <w:szCs w:val="22"/>
              </w:rPr>
              <w:t xml:space="preserve">Rangovas </w:t>
            </w:r>
            <w:r w:rsidRPr="0058780B">
              <w:rPr>
                <w:rFonts w:ascii="Times New Roman" w:eastAsia="Times New Roman" w:hAnsi="Times New Roman" w:cs="Times New Roman"/>
                <w:sz w:val="22"/>
                <w:szCs w:val="22"/>
              </w:rPr>
              <w:t>įgyja teisę rengti statinio techninį darbo projektą.</w:t>
            </w:r>
          </w:p>
          <w:p w14:paraId="0EFA6C19" w14:textId="77777777" w:rsidR="0058780B" w:rsidRPr="0058780B" w:rsidRDefault="0058780B" w:rsidP="0058780B">
            <w:pPr>
              <w:autoSpaceDE w:val="0"/>
              <w:autoSpaceDN w:val="0"/>
              <w:adjustRightInd w:val="0"/>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5.5. </w:t>
            </w:r>
            <w:r w:rsidRPr="0058780B">
              <w:rPr>
                <w:rFonts w:ascii="Times New Roman" w:eastAsia="Times New Roman" w:hAnsi="Times New Roman" w:cs="Times New Roman"/>
                <w:b/>
                <w:sz w:val="22"/>
                <w:szCs w:val="22"/>
              </w:rPr>
              <w:t>Užsakovas</w:t>
            </w:r>
            <w:r w:rsidRPr="0058780B">
              <w:rPr>
                <w:rFonts w:ascii="Times New Roman" w:eastAsia="Times New Roman" w:hAnsi="Times New Roman" w:cs="Times New Roman"/>
                <w:sz w:val="22"/>
                <w:szCs w:val="22"/>
              </w:rPr>
              <w:t xml:space="preserve"> įsipareigoja suderinti statinio techninį darbo projektą ar jo dalį per 15 (penkiolika) dienų nuo jo pateikimo dienos arba pateikti motyvuotas pastabas. </w:t>
            </w:r>
            <w:r w:rsidRPr="0058780B">
              <w:rPr>
                <w:rFonts w:ascii="Times New Roman" w:eastAsia="Times New Roman" w:hAnsi="Times New Roman" w:cs="Times New Roman"/>
                <w:b/>
                <w:sz w:val="22"/>
                <w:szCs w:val="22"/>
              </w:rPr>
              <w:t>Užsakovo</w:t>
            </w:r>
            <w:r w:rsidRPr="0058780B">
              <w:rPr>
                <w:rFonts w:ascii="Times New Roman" w:eastAsia="Times New Roman" w:hAnsi="Times New Roman" w:cs="Times New Roman"/>
                <w:sz w:val="22"/>
                <w:szCs w:val="22"/>
              </w:rPr>
              <w:t xml:space="preserve"> sprendimu šis terminas (raštu apie tai informavus </w:t>
            </w:r>
            <w:r w:rsidRPr="0058780B">
              <w:rPr>
                <w:rFonts w:ascii="Times New Roman" w:eastAsia="Times New Roman" w:hAnsi="Times New Roman" w:cs="Times New Roman"/>
                <w:b/>
                <w:sz w:val="22"/>
                <w:szCs w:val="22"/>
              </w:rPr>
              <w:t>Rangovą</w:t>
            </w:r>
            <w:r w:rsidRPr="0058780B">
              <w:rPr>
                <w:rFonts w:ascii="Times New Roman" w:eastAsia="Times New Roman" w:hAnsi="Times New Roman" w:cs="Times New Roman"/>
                <w:sz w:val="22"/>
                <w:szCs w:val="22"/>
              </w:rPr>
              <w:t xml:space="preserve">) gali būti pratęstas papildomam 15 (penkiolikos) dienų terminui. </w:t>
            </w:r>
            <w:r w:rsidRPr="0058780B">
              <w:rPr>
                <w:rFonts w:ascii="Times New Roman" w:eastAsia="Times New Roman" w:hAnsi="Times New Roman" w:cs="Times New Roman"/>
                <w:b/>
                <w:sz w:val="22"/>
                <w:szCs w:val="22"/>
              </w:rPr>
              <w:t>Užsakovas</w:t>
            </w:r>
            <w:r w:rsidRPr="0058780B">
              <w:rPr>
                <w:rFonts w:ascii="Times New Roman" w:eastAsia="Times New Roman" w:hAnsi="Times New Roman" w:cs="Times New Roman"/>
                <w:sz w:val="22"/>
                <w:szCs w:val="22"/>
              </w:rPr>
              <w:t xml:space="preserve"> neturi teisės nesuderinti statinio techninio darbo projekto arba teikti pastabas dėl sprendinių, kurių nebuvo galima numatyti iš pirkimo dokumentų galutinio pasiūlymo pateikimo metu. Parengus statinio techninį darbo projektą ar jo dalį ir jį suderinus su </w:t>
            </w:r>
            <w:r w:rsidRPr="0058780B">
              <w:rPr>
                <w:rFonts w:ascii="Times New Roman" w:eastAsia="Times New Roman" w:hAnsi="Times New Roman" w:cs="Times New Roman"/>
                <w:b/>
                <w:sz w:val="22"/>
                <w:szCs w:val="22"/>
              </w:rPr>
              <w:t>Užsakovu</w:t>
            </w:r>
            <w:r w:rsidRPr="0058780B">
              <w:rPr>
                <w:rFonts w:ascii="Times New Roman" w:eastAsia="Times New Roman" w:hAnsi="Times New Roman" w:cs="Times New Roman"/>
                <w:sz w:val="22"/>
                <w:szCs w:val="22"/>
              </w:rPr>
              <w:t xml:space="preserve">, </w:t>
            </w:r>
            <w:r w:rsidRPr="0058780B">
              <w:rPr>
                <w:rFonts w:ascii="Times New Roman" w:eastAsia="Times New Roman" w:hAnsi="Times New Roman" w:cs="Times New Roman"/>
                <w:b/>
                <w:sz w:val="22"/>
                <w:szCs w:val="22"/>
              </w:rPr>
              <w:t>Užsakovas</w:t>
            </w:r>
            <w:r w:rsidRPr="0058780B">
              <w:rPr>
                <w:rFonts w:ascii="Times New Roman" w:eastAsia="Times New Roman" w:hAnsi="Times New Roman" w:cs="Times New Roman"/>
                <w:sz w:val="22"/>
                <w:szCs w:val="22"/>
              </w:rPr>
              <w:t xml:space="preserve"> pateiks techninio darbo projekto dokumentus ekspertizei atlikti.</w:t>
            </w:r>
          </w:p>
          <w:p w14:paraId="3811C45D" w14:textId="77777777" w:rsidR="0058780B" w:rsidRPr="0058780B" w:rsidRDefault="0058780B" w:rsidP="0058780B">
            <w:pPr>
              <w:autoSpaceDE w:val="0"/>
              <w:autoSpaceDN w:val="0"/>
              <w:adjustRightInd w:val="0"/>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5.5.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turi teisę derinti su </w:t>
            </w:r>
            <w:r w:rsidRPr="0058780B">
              <w:rPr>
                <w:rFonts w:ascii="Times New Roman" w:eastAsia="Times New Roman" w:hAnsi="Times New Roman" w:cs="Times New Roman"/>
                <w:b/>
                <w:sz w:val="22"/>
                <w:szCs w:val="22"/>
              </w:rPr>
              <w:t>Užsakovu</w:t>
            </w:r>
            <w:r w:rsidRPr="0058780B">
              <w:rPr>
                <w:rFonts w:ascii="Times New Roman" w:eastAsia="Times New Roman" w:hAnsi="Times New Roman" w:cs="Times New Roman"/>
                <w:sz w:val="22"/>
                <w:szCs w:val="22"/>
              </w:rPr>
              <w:t xml:space="preserve"> ir ekspertizei teikti (savo rizika) atskiras statinių techninio darbo projekto dalis. Tokiu atveju Šalys turi sudaryti statinio techninio darbo projekto dalių rengimo grafiką.</w:t>
            </w:r>
          </w:p>
          <w:p w14:paraId="1CA6EFFD"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5.6. Maksimali statinio techninio darbo projekto ekspertizės (įskaitant, bet neapsiribojant, projektinės dokumentacijos taisymu pagal ekspertų pastabas) trukmė yra 2 (du) mėnesiai, kurie yra įskaičiuojami į Sutarties specialiosios dalies 5.1.2 punkte nustatytą terminą ir šiame punkte nustatytas terminas nebus keičiamas dėl priežasčių, susijusių su tuo, kad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pasirinks teikti ekspertizei atskiras statinio techninio darbo projekto dalis.</w:t>
            </w:r>
          </w:p>
          <w:p w14:paraId="4B518C55"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5.7.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atlikęs visus Sutartyje ir jos prieduose numatytus statybos darbus ir bandymus, suteikia inžinerines paslaugas ir atlieka procedūras, būtinas statinį pripažinti užbaigtu statyti (vadovaujantis </w:t>
            </w:r>
            <w:r w:rsidRPr="0058780B">
              <w:rPr>
                <w:rFonts w:ascii="Times New Roman" w:eastAsia="Times New Roman" w:hAnsi="Times New Roman" w:cs="Times New Roman"/>
                <w:spacing w:val="2"/>
                <w:sz w:val="22"/>
                <w:szCs w:val="22"/>
                <w:shd w:val="clear" w:color="auto" w:fill="FFFFFF"/>
              </w:rPr>
              <w:t xml:space="preserve">STR 1.05.01:2017 </w:t>
            </w:r>
            <w:r w:rsidRPr="0058780B">
              <w:rPr>
                <w:rFonts w:ascii="Times New Roman" w:eastAsia="Times New Roman" w:hAnsi="Times New Roman" w:cs="Times New Roman"/>
                <w:sz w:val="22"/>
                <w:szCs w:val="22"/>
              </w:rPr>
              <w:t>„Statybą leidžiantys dokumentai. Statybos užbaigimas. Statybos sustabdymas. Savavališkos statybos padarinių šalinimas. Statybos pagal neteisėtai išduotą statybą leidžiantį dokumentą padarinių šalinimas“): g</w:t>
            </w:r>
            <w:r w:rsidRPr="0058780B">
              <w:rPr>
                <w:rFonts w:ascii="Times New Roman" w:eastAsia="Times New Roman" w:hAnsi="Times New Roman" w:cs="Times New Roman"/>
                <w:color w:val="000000"/>
                <w:sz w:val="22"/>
                <w:szCs w:val="22"/>
              </w:rPr>
              <w:t xml:space="preserve">eodezinių, kadastrinių matavimų atlikimas, kadastrinių matavimo bylų parengimas, žemės sklypo duomenų atnaujinimas ir suderinimas su VĮ „Registrų centras“, statinių ir inžinerinių tinklų kontrolinių nuotraukų parengimas, įkėlimas ir suderinimas TIIIS sistemoje ir kitos inžinerinės paslaugos, reikalingos statybos užbaigimo procedūroms pradėti ir užbaigti bei įregistruoti teisės aktų numatyta tvarka, </w:t>
            </w:r>
            <w:r w:rsidRPr="0058780B">
              <w:rPr>
                <w:rFonts w:ascii="Times New Roman" w:eastAsia="Times New Roman" w:hAnsi="Times New Roman" w:cs="Times New Roman"/>
                <w:sz w:val="22"/>
                <w:szCs w:val="22"/>
              </w:rPr>
              <w:t xml:space="preserve">įskaitant statinio pripažinimo baigtu statyti procedūrų atlikimą ir statybos užbaigimo dokumentų surašymą bei atliktų darbų rezultato perdavimo–priėmimo akto pasirašymą. </w:t>
            </w:r>
            <w:r w:rsidRPr="0058780B">
              <w:rPr>
                <w:rFonts w:ascii="Times New Roman" w:eastAsia="Times New Roman" w:hAnsi="Times New Roman" w:cs="Times New Roman"/>
                <w:color w:val="000000"/>
                <w:sz w:val="22"/>
                <w:szCs w:val="22"/>
              </w:rPr>
              <w:t>Kartu pasirašoma pažyma, kad statinio statybos darbai atlikti nenukrypstant nuo statinio (-</w:t>
            </w:r>
            <w:proofErr w:type="spellStart"/>
            <w:r w:rsidRPr="0058780B">
              <w:rPr>
                <w:rFonts w:ascii="Times New Roman" w:eastAsia="Times New Roman" w:hAnsi="Times New Roman" w:cs="Times New Roman"/>
                <w:color w:val="000000"/>
                <w:sz w:val="22"/>
                <w:szCs w:val="22"/>
              </w:rPr>
              <w:t>ių</w:t>
            </w:r>
            <w:proofErr w:type="spellEnd"/>
            <w:r w:rsidRPr="0058780B">
              <w:rPr>
                <w:rFonts w:ascii="Times New Roman" w:eastAsia="Times New Roman" w:hAnsi="Times New Roman" w:cs="Times New Roman"/>
                <w:color w:val="000000"/>
                <w:sz w:val="22"/>
                <w:szCs w:val="22"/>
              </w:rPr>
              <w:t>) projekto ir jo dokumentų, pagal kuriuos atlikti statybos darbai, sprendinių, statinio (jo dalies) normatyvinė kokybė, statybos metu panaudotų statybos produktų ir įrenginių kokybė atitinka statinio (-</w:t>
            </w:r>
            <w:proofErr w:type="spellStart"/>
            <w:r w:rsidRPr="0058780B">
              <w:rPr>
                <w:rFonts w:ascii="Times New Roman" w:eastAsia="Times New Roman" w:hAnsi="Times New Roman" w:cs="Times New Roman"/>
                <w:color w:val="000000"/>
                <w:sz w:val="22"/>
                <w:szCs w:val="22"/>
              </w:rPr>
              <w:t>ių</w:t>
            </w:r>
            <w:proofErr w:type="spellEnd"/>
            <w:r w:rsidRPr="0058780B">
              <w:rPr>
                <w:rFonts w:ascii="Times New Roman" w:eastAsia="Times New Roman" w:hAnsi="Times New Roman" w:cs="Times New Roman"/>
                <w:color w:val="000000"/>
                <w:sz w:val="22"/>
                <w:szCs w:val="22"/>
              </w:rPr>
              <w:t xml:space="preserve">) projekto, normatyvinių statybos techninių dokumentų, normatyvinių statinio saugos ir paskirties dokumentų reikalavimus. </w:t>
            </w:r>
            <w:r w:rsidRPr="0058780B">
              <w:rPr>
                <w:rFonts w:ascii="Times New Roman" w:eastAsia="Times New Roman" w:hAnsi="Times New Roman" w:cs="Times New Roman"/>
                <w:sz w:val="22"/>
                <w:szCs w:val="22"/>
              </w:rPr>
              <w:t xml:space="preserve">Šiame papunktyje nustatytas terminas pradedamas skaičiuoti </w:t>
            </w:r>
            <w:r w:rsidRPr="0058780B">
              <w:rPr>
                <w:rFonts w:ascii="Times New Roman" w:eastAsia="Times New Roman" w:hAnsi="Times New Roman" w:cs="Times New Roman"/>
                <w:b/>
                <w:bCs/>
                <w:sz w:val="22"/>
                <w:szCs w:val="22"/>
              </w:rPr>
              <w:t>Rangovui</w:t>
            </w:r>
            <w:r w:rsidRPr="0058780B">
              <w:rPr>
                <w:rFonts w:ascii="Times New Roman" w:eastAsia="Times New Roman" w:hAnsi="Times New Roman" w:cs="Times New Roman"/>
                <w:sz w:val="22"/>
                <w:szCs w:val="22"/>
              </w:rPr>
              <w:t xml:space="preserve"> atlikus visus Sutartyje ir jos prieduose numatytus statybos darbus ir apie tai raštu informavus </w:t>
            </w:r>
            <w:r w:rsidRPr="0058780B">
              <w:rPr>
                <w:rFonts w:ascii="Times New Roman" w:eastAsia="Times New Roman" w:hAnsi="Times New Roman" w:cs="Times New Roman"/>
                <w:b/>
                <w:bCs/>
                <w:sz w:val="22"/>
                <w:szCs w:val="22"/>
              </w:rPr>
              <w:t>Užsakovą</w:t>
            </w:r>
            <w:r w:rsidRPr="0058780B">
              <w:rPr>
                <w:rFonts w:ascii="Times New Roman" w:eastAsia="Times New Roman" w:hAnsi="Times New Roman" w:cs="Times New Roman"/>
                <w:sz w:val="22"/>
                <w:szCs w:val="22"/>
              </w:rPr>
              <w:t xml:space="preserve">. </w:t>
            </w:r>
          </w:p>
          <w:p w14:paraId="12818767" w14:textId="77777777" w:rsidR="0058780B" w:rsidRPr="0058780B" w:rsidRDefault="0058780B" w:rsidP="0058780B">
            <w:pPr>
              <w:shd w:val="clear" w:color="auto" w:fill="FFFFFF"/>
              <w:autoSpaceDE w:val="0"/>
              <w:autoSpaceDN w:val="0"/>
              <w:adjustRightInd w:val="0"/>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lastRenderedPageBreak/>
              <w:t>5.8. Sutarties bendrosios dalies 8.5 papunktyje nurodytas terminas – 10 (dešimt) darbo dienų nuo statinio pripažinimo baigtu statyti akto surašymo dienos.</w:t>
            </w:r>
          </w:p>
          <w:p w14:paraId="0E342AD3" w14:textId="77777777" w:rsidR="0058780B" w:rsidRPr="0058780B" w:rsidRDefault="0058780B" w:rsidP="0058780B">
            <w:pPr>
              <w:autoSpaceDE w:val="0"/>
              <w:autoSpaceDN w:val="0"/>
              <w:adjustRightInd w:val="0"/>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5.9.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įsipareigoja užtikrinti, kad statyboje naudojamų statybos produktų (įskaitant jų sudedamąsias dalis) kilmė nėra iš valstybių ar teritorijų, nurodytų Viešųjų pirkimų įstatymo (toliau – VPĮ) 92 straipsnio 15 dalyje įvardytame sąraše.</w:t>
            </w:r>
          </w:p>
          <w:p w14:paraId="025BA12B" w14:textId="77777777" w:rsidR="0058780B" w:rsidRPr="0058780B" w:rsidRDefault="0058780B" w:rsidP="0058780B">
            <w:pPr>
              <w:autoSpaceDE w:val="0"/>
              <w:autoSpaceDN w:val="0"/>
              <w:adjustRightInd w:val="0"/>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5.10.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įsipareigoja užtikrinti, kad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jo subtiekėjai, ūkio subjektai, kurių </w:t>
            </w:r>
            <w:proofErr w:type="spellStart"/>
            <w:r w:rsidRPr="0058780B">
              <w:rPr>
                <w:rFonts w:ascii="Times New Roman" w:eastAsia="Times New Roman" w:hAnsi="Times New Roman" w:cs="Times New Roman"/>
                <w:sz w:val="22"/>
                <w:szCs w:val="22"/>
              </w:rPr>
              <w:t>pajėgumais</w:t>
            </w:r>
            <w:proofErr w:type="spellEnd"/>
            <w:r w:rsidRPr="0058780B">
              <w:rPr>
                <w:rFonts w:ascii="Times New Roman" w:eastAsia="Times New Roman" w:hAnsi="Times New Roman" w:cs="Times New Roman"/>
                <w:sz w:val="22"/>
                <w:szCs w:val="22"/>
              </w:rPr>
              <w:t xml:space="preserve"> remiamasi, </w:t>
            </w:r>
            <w:r w:rsidRPr="0058780B">
              <w:rPr>
                <w:rFonts w:ascii="Times New Roman" w:eastAsia="Times New Roman" w:hAnsi="Times New Roman" w:cs="Times New Roman"/>
                <w:b/>
                <w:sz w:val="22"/>
                <w:szCs w:val="22"/>
              </w:rPr>
              <w:t>Rangovo</w:t>
            </w:r>
            <w:r w:rsidRPr="0058780B">
              <w:rPr>
                <w:rFonts w:ascii="Times New Roman" w:eastAsia="Times New Roman" w:hAnsi="Times New Roman" w:cs="Times New Roman"/>
                <w:sz w:val="22"/>
                <w:szCs w:val="22"/>
              </w:rPr>
              <w:t xml:space="preserve"> statyboje naudojamų statybos produktų (įskaitant jų sudedamąsias dalis) gamintojas ar juos kontroliuojantys asmenys nėra registruoti (juridiniai asmenys), nėra nuolat gyvenantys (fiziniai asmenys) valstybėse ar teritorijose, nurodytose VPĮ 92 straipsnio 15 dalyje įvardytame sąraše. </w:t>
            </w:r>
            <w:r w:rsidRPr="0058780B">
              <w:rPr>
                <w:rFonts w:ascii="Times New Roman" w:eastAsia="Times New Roman" w:hAnsi="Times New Roman" w:cs="Times New Roman"/>
                <w:b/>
                <w:sz w:val="22"/>
                <w:szCs w:val="22"/>
              </w:rPr>
              <w:t>Užsakovas</w:t>
            </w:r>
            <w:r w:rsidRPr="0058780B">
              <w:rPr>
                <w:rFonts w:ascii="Times New Roman" w:eastAsia="Times New Roman" w:hAnsi="Times New Roman" w:cs="Times New Roman"/>
                <w:sz w:val="22"/>
                <w:szCs w:val="22"/>
              </w:rPr>
              <w:t xml:space="preserve"> turi teisę bet kuriuo metu pareikalauti </w:t>
            </w:r>
            <w:r w:rsidRPr="0058780B">
              <w:rPr>
                <w:rFonts w:ascii="Times New Roman" w:eastAsia="Times New Roman" w:hAnsi="Times New Roman" w:cs="Times New Roman"/>
                <w:b/>
                <w:sz w:val="22"/>
                <w:szCs w:val="22"/>
              </w:rPr>
              <w:t>Rangovo</w:t>
            </w:r>
            <w:r w:rsidRPr="0058780B">
              <w:rPr>
                <w:rFonts w:ascii="Times New Roman" w:eastAsia="Times New Roman" w:hAnsi="Times New Roman" w:cs="Times New Roman"/>
                <w:sz w:val="22"/>
                <w:szCs w:val="22"/>
              </w:rPr>
              <w:t xml:space="preserve"> pateikti šiame punkte nurodyto reikalavimo tinkamą vykdymą pagrindžiančius dokumentus.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privalo pateikti </w:t>
            </w:r>
            <w:r w:rsidRPr="0058780B">
              <w:rPr>
                <w:rFonts w:ascii="Times New Roman" w:eastAsia="Times New Roman" w:hAnsi="Times New Roman" w:cs="Times New Roman"/>
                <w:b/>
                <w:sz w:val="22"/>
                <w:szCs w:val="22"/>
              </w:rPr>
              <w:t>Užsakovo</w:t>
            </w:r>
            <w:r w:rsidRPr="0058780B">
              <w:rPr>
                <w:rFonts w:ascii="Times New Roman" w:eastAsia="Times New Roman" w:hAnsi="Times New Roman" w:cs="Times New Roman"/>
                <w:sz w:val="22"/>
                <w:szCs w:val="22"/>
              </w:rPr>
              <w:t xml:space="preserve"> atitinkamus dokumentus ne vėliau kaip per 10 (dešimt) darbo dienų nuo prašymo gavimo dienos.</w:t>
            </w:r>
          </w:p>
          <w:p w14:paraId="1042B129" w14:textId="6EF01A37" w:rsidR="0058780B" w:rsidRPr="0058780B" w:rsidRDefault="0058780B" w:rsidP="0058780B">
            <w:pPr>
              <w:autoSpaceDE w:val="0"/>
              <w:autoSpaceDN w:val="0"/>
              <w:adjustRightInd w:val="0"/>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5.11. </w:t>
            </w:r>
            <w:r w:rsidRPr="0058780B">
              <w:rPr>
                <w:rFonts w:ascii="Times New Roman" w:eastAsia="Times New Roman" w:hAnsi="Times New Roman" w:cs="Times New Roman"/>
                <w:b/>
                <w:sz w:val="22"/>
                <w:szCs w:val="22"/>
              </w:rPr>
              <w:t>Užsakovas</w:t>
            </w:r>
            <w:r w:rsidRPr="0058780B">
              <w:rPr>
                <w:rFonts w:ascii="Times New Roman" w:eastAsia="Times New Roman" w:hAnsi="Times New Roman" w:cs="Times New Roman"/>
                <w:sz w:val="22"/>
                <w:szCs w:val="22"/>
              </w:rPr>
              <w:t xml:space="preserve"> turi teisę bet kuriuo metu pareikalauti iš </w:t>
            </w:r>
            <w:r w:rsidRPr="0058780B">
              <w:rPr>
                <w:rFonts w:ascii="Times New Roman" w:eastAsia="Times New Roman" w:hAnsi="Times New Roman" w:cs="Times New Roman"/>
                <w:b/>
                <w:sz w:val="22"/>
                <w:szCs w:val="22"/>
              </w:rPr>
              <w:t>Rangovo</w:t>
            </w:r>
            <w:r w:rsidRPr="0058780B">
              <w:rPr>
                <w:rFonts w:ascii="Times New Roman" w:eastAsia="Times New Roman" w:hAnsi="Times New Roman" w:cs="Times New Roman"/>
                <w:sz w:val="22"/>
                <w:szCs w:val="22"/>
              </w:rPr>
              <w:t xml:space="preserve"> pateikti pagrindžiančius dokumentus, kad nėra sąlygų, numatytų</w:t>
            </w:r>
            <w:r w:rsidR="00242212" w:rsidRPr="008B3544">
              <w:rPr>
                <w:rFonts w:ascii="Times New Roman" w:hAnsi="Times New Roman" w:cs="Times New Roman"/>
                <w:bCs/>
                <w:sz w:val="22"/>
                <w:szCs w:val="22"/>
              </w:rPr>
              <w:t xml:space="preserve"> VPAGSĮ 33 straipsnio 9 dalyje</w:t>
            </w:r>
            <w:r w:rsidRPr="0058780B">
              <w:rPr>
                <w:rFonts w:ascii="Times New Roman" w:eastAsia="Times New Roman" w:hAnsi="Times New Roman" w:cs="Times New Roman"/>
                <w:sz w:val="22"/>
                <w:szCs w:val="22"/>
              </w:rPr>
              <w:t xml:space="preserve">.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privalo pateikti </w:t>
            </w:r>
            <w:r w:rsidRPr="0058780B">
              <w:rPr>
                <w:rFonts w:ascii="Times New Roman" w:eastAsia="Times New Roman" w:hAnsi="Times New Roman" w:cs="Times New Roman"/>
                <w:b/>
                <w:sz w:val="22"/>
                <w:szCs w:val="22"/>
              </w:rPr>
              <w:t>Užsakovo</w:t>
            </w:r>
            <w:r w:rsidRPr="0058780B">
              <w:rPr>
                <w:rFonts w:ascii="Times New Roman" w:eastAsia="Times New Roman" w:hAnsi="Times New Roman" w:cs="Times New Roman"/>
                <w:sz w:val="22"/>
                <w:szCs w:val="22"/>
              </w:rPr>
              <w:t xml:space="preserve"> prašomus dokumentus ne vėliau kaip per 5 darbo dienas nuo prašymo gavimo dienos.</w:t>
            </w:r>
          </w:p>
          <w:p w14:paraId="699330C2" w14:textId="77777777" w:rsidR="0058780B" w:rsidRPr="0058780B" w:rsidRDefault="0058780B" w:rsidP="0058780B">
            <w:pPr>
              <w:autoSpaceDE w:val="0"/>
              <w:autoSpaceDN w:val="0"/>
              <w:adjustRightInd w:val="0"/>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5.12. Į Sutartinių įsipareigojimų įvykdymo terminus neįskaičiuojamas darbų sustabdymo laikas dėl nepalankių klimato sąlygų. Nepalankiomis klimato sąlygomis yra laikoma, jeigu lietaus kritulių kiekis viršija 200 % standartinio klimato normos, iškrenta sniego krituliai, ar oro temperatūra pasiekia -5 laipsnius Celsijaus. Aukščiau nurodyta išlyga netaikoma statybos darbams pastato viduje. Darbų vykdymas </w:t>
            </w:r>
            <w:r w:rsidRPr="0058780B">
              <w:rPr>
                <w:rFonts w:ascii="Times New Roman" w:eastAsia="Times New Roman" w:hAnsi="Times New Roman" w:cs="Times New Roman"/>
                <w:b/>
                <w:sz w:val="22"/>
                <w:szCs w:val="22"/>
              </w:rPr>
              <w:t>Rangovo</w:t>
            </w:r>
            <w:r w:rsidRPr="0058780B">
              <w:rPr>
                <w:rFonts w:ascii="Times New Roman" w:eastAsia="Times New Roman" w:hAnsi="Times New Roman" w:cs="Times New Roman"/>
                <w:sz w:val="22"/>
                <w:szCs w:val="22"/>
              </w:rPr>
              <w:t xml:space="preserve"> prašymu nestabdomas, jeigu </w:t>
            </w:r>
            <w:r w:rsidRPr="0058780B">
              <w:rPr>
                <w:rFonts w:ascii="Times New Roman" w:eastAsia="Times New Roman" w:hAnsi="Times New Roman" w:cs="Times New Roman"/>
                <w:b/>
                <w:sz w:val="22"/>
                <w:szCs w:val="22"/>
              </w:rPr>
              <w:t>Užsakovas</w:t>
            </w:r>
            <w:r w:rsidRPr="0058780B">
              <w:rPr>
                <w:rFonts w:ascii="Times New Roman" w:eastAsia="Times New Roman" w:hAnsi="Times New Roman" w:cs="Times New Roman"/>
                <w:sz w:val="22"/>
                <w:szCs w:val="22"/>
              </w:rPr>
              <w:t xml:space="preserve"> nustato, kad prašyme nurodytų aplinkybių (priežasčių) atsiradimą sąlygojo </w:t>
            </w:r>
            <w:r w:rsidRPr="0058780B">
              <w:rPr>
                <w:rFonts w:ascii="Times New Roman" w:eastAsia="Times New Roman" w:hAnsi="Times New Roman" w:cs="Times New Roman"/>
                <w:b/>
                <w:sz w:val="22"/>
                <w:szCs w:val="22"/>
              </w:rPr>
              <w:t>Rangovo</w:t>
            </w:r>
            <w:r w:rsidRPr="0058780B">
              <w:rPr>
                <w:rFonts w:ascii="Times New Roman" w:eastAsia="Times New Roman" w:hAnsi="Times New Roman" w:cs="Times New Roman"/>
                <w:sz w:val="22"/>
                <w:szCs w:val="22"/>
              </w:rPr>
              <w:t xml:space="preserve"> kaltė (aplaidumas). Visais atvejais pratęsimo poreikį ir konkretų reikalingą papildomą terminą sutartiniams įsipareigojimams įvykdyti privalo raštu pagrįsti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w:t>
            </w:r>
          </w:p>
          <w:p w14:paraId="4EC28287" w14:textId="77777777" w:rsidR="0058780B" w:rsidRPr="0058780B" w:rsidRDefault="0058780B" w:rsidP="0058780B">
            <w:pPr>
              <w:shd w:val="clear" w:color="auto" w:fill="FFFFFF"/>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5.13. Sutartyje nustatyta statybos darbų atlikimo trukmė gali būti keičiama (pratęsiama) dėl papildomų statybos darbų (kurių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negalėjo numatyti ar kurie nebuvo priskirti </w:t>
            </w:r>
            <w:r w:rsidRPr="0058780B">
              <w:rPr>
                <w:rFonts w:ascii="Times New Roman" w:eastAsia="Times New Roman" w:hAnsi="Times New Roman" w:cs="Times New Roman"/>
                <w:b/>
                <w:sz w:val="22"/>
                <w:szCs w:val="22"/>
              </w:rPr>
              <w:t>Rangovo</w:t>
            </w:r>
            <w:r w:rsidRPr="0058780B">
              <w:rPr>
                <w:rFonts w:ascii="Times New Roman" w:eastAsia="Times New Roman" w:hAnsi="Times New Roman" w:cs="Times New Roman"/>
                <w:sz w:val="22"/>
                <w:szCs w:val="22"/>
              </w:rPr>
              <w:t xml:space="preserve"> rizikai), kurie tiesiogiai įtakoja Sutartyje numatytų statybos darbų vykdymą, poreikio. Kiekvienu atveju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privalo pagrįsti statybos darbų atlikimo trukmės pakeitimo poreikį.  </w:t>
            </w:r>
          </w:p>
          <w:p w14:paraId="17165F25" w14:textId="77777777" w:rsidR="0058780B" w:rsidRPr="0058780B" w:rsidRDefault="0058780B" w:rsidP="0058780B">
            <w:pPr>
              <w:autoSpaceDE w:val="0"/>
              <w:autoSpaceDN w:val="0"/>
              <w:adjustRightInd w:val="0"/>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5.15. Atliktų darbų rezultatas turi atitikti Sutartyje ir jos prieduose nustatytus reikalavimus, projektinių pasiūlymų, techninio darbo projekto dokumentus bei teisės aktų reikalavimus. </w:t>
            </w:r>
          </w:p>
          <w:p w14:paraId="504CC9B6" w14:textId="77777777" w:rsidR="0058780B" w:rsidRPr="0058780B" w:rsidRDefault="0058780B" w:rsidP="0058780B">
            <w:pPr>
              <w:autoSpaceDE w:val="0"/>
              <w:autoSpaceDN w:val="0"/>
              <w:adjustRightInd w:val="0"/>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5.16. Sutarties Bendrosios dalies 18.3 punkte nurodytu atveju sustabdytą darbų vykdymą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privalo atnaujinti ne vėliau kaip per 5 (penkias) dienas nuo </w:t>
            </w:r>
            <w:r w:rsidRPr="0058780B">
              <w:rPr>
                <w:rFonts w:ascii="Times New Roman" w:eastAsia="Times New Roman" w:hAnsi="Times New Roman" w:cs="Times New Roman"/>
                <w:b/>
                <w:sz w:val="22"/>
                <w:szCs w:val="22"/>
              </w:rPr>
              <w:t>Užsakovo</w:t>
            </w:r>
            <w:r w:rsidRPr="0058780B">
              <w:rPr>
                <w:rFonts w:ascii="Times New Roman" w:eastAsia="Times New Roman" w:hAnsi="Times New Roman" w:cs="Times New Roman"/>
                <w:sz w:val="22"/>
                <w:szCs w:val="22"/>
              </w:rPr>
              <w:t xml:space="preserve"> raštiško pranešimo apie darbų vykdymo atnaujinimą, gavimo dienos arba per kitą </w:t>
            </w:r>
            <w:r w:rsidRPr="0058780B">
              <w:rPr>
                <w:rFonts w:ascii="Times New Roman" w:eastAsia="Times New Roman" w:hAnsi="Times New Roman" w:cs="Times New Roman"/>
                <w:b/>
                <w:sz w:val="22"/>
                <w:szCs w:val="22"/>
              </w:rPr>
              <w:t>Užsakovo</w:t>
            </w:r>
            <w:r w:rsidRPr="0058780B">
              <w:rPr>
                <w:rFonts w:ascii="Times New Roman" w:eastAsia="Times New Roman" w:hAnsi="Times New Roman" w:cs="Times New Roman"/>
                <w:sz w:val="22"/>
                <w:szCs w:val="22"/>
              </w:rPr>
              <w:t xml:space="preserve"> pranešime nurodytą ne trumpesnį terminą.</w:t>
            </w:r>
          </w:p>
          <w:p w14:paraId="2CE31898" w14:textId="77777777" w:rsidR="0058780B" w:rsidRPr="0058780B" w:rsidRDefault="0058780B" w:rsidP="0058780B">
            <w:pPr>
              <w:autoSpaceDE w:val="0"/>
              <w:autoSpaceDN w:val="0"/>
              <w:adjustRightInd w:val="0"/>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5.18. Vykdydamas Sutartį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privalo užtikrinti (techniniame darbo projekte ir statybos metu), kad statyboje naudojamos </w:t>
            </w:r>
            <w:r w:rsidRPr="0058780B">
              <w:rPr>
                <w:rFonts w:ascii="Times New Roman" w:eastAsia="Times New Roman" w:hAnsi="Times New Roman" w:cs="Times New Roman"/>
                <w:b/>
                <w:bCs/>
                <w:sz w:val="22"/>
                <w:szCs w:val="22"/>
              </w:rPr>
              <w:t>statybinės medžiagos</w:t>
            </w:r>
            <w:r w:rsidRPr="0058780B">
              <w:rPr>
                <w:rFonts w:ascii="Times New Roman" w:eastAsia="Times New Roman" w:hAnsi="Times New Roman" w:cs="Times New Roman"/>
                <w:sz w:val="22"/>
                <w:szCs w:val="22"/>
              </w:rPr>
              <w:t xml:space="preserve"> atitiktų minimalius aplinkos apsaugos kriterijus, nustatytus Aplinkos apsaugos kriterijų taikymo, vykdant žaliuosius pirkimus, tvarkos aprašo (toliau – Aprašas), patvirtinto Lietuvos Respublikos aplinkos ministro 2011 m. birželio 28 d. įsakymu Nr. D1-508 (2022 m. gruodžio 13 d. įsakymo Nr. D1-401 redakcija), 2 priedo </w:t>
            </w:r>
            <w:r w:rsidRPr="0058780B">
              <w:rPr>
                <w:rFonts w:ascii="Times New Roman" w:eastAsia="Times New Roman" w:hAnsi="Times New Roman" w:cs="Times New Roman"/>
                <w:b/>
                <w:bCs/>
                <w:sz w:val="22"/>
                <w:szCs w:val="22"/>
              </w:rPr>
              <w:t>XIII skyriuje „Statybinės medžiagos</w:t>
            </w:r>
            <w:r w:rsidRPr="0058780B">
              <w:rPr>
                <w:rFonts w:ascii="Times New Roman" w:eastAsia="Times New Roman" w:hAnsi="Times New Roman" w:cs="Times New Roman"/>
                <w:sz w:val="22"/>
                <w:szCs w:val="22"/>
              </w:rPr>
              <w:t xml:space="preserve">“ ir kad kiti su </w:t>
            </w:r>
            <w:r w:rsidRPr="0058780B">
              <w:rPr>
                <w:rFonts w:ascii="Times New Roman" w:eastAsia="Times New Roman" w:hAnsi="Times New Roman" w:cs="Times New Roman"/>
                <w:b/>
                <w:bCs/>
                <w:sz w:val="22"/>
                <w:szCs w:val="22"/>
              </w:rPr>
              <w:t>pastato</w:t>
            </w:r>
            <w:r w:rsidRPr="0058780B">
              <w:rPr>
                <w:rFonts w:ascii="Times New Roman" w:eastAsia="Times New Roman" w:hAnsi="Times New Roman" w:cs="Times New Roman"/>
                <w:sz w:val="22"/>
                <w:szCs w:val="22"/>
              </w:rPr>
              <w:t xml:space="preserve"> projektu susiję produktai atitiktų jiems taikomus minimalius aplinkos apsaugos kriterijus (</w:t>
            </w:r>
            <w:r w:rsidRPr="0058780B">
              <w:rPr>
                <w:rFonts w:ascii="Times New Roman" w:eastAsia="Times New Roman" w:hAnsi="Times New Roman" w:cs="Times New Roman"/>
                <w:b/>
                <w:bCs/>
                <w:sz w:val="22"/>
                <w:szCs w:val="22"/>
              </w:rPr>
              <w:t>XIV skyrius „Patalpų apšvietimas“; XV skyrius „Vandens maišytuvai ir dušai“; XVI skyrius „Vandens šildytuvai“</w:t>
            </w:r>
            <w:r w:rsidRPr="0058780B">
              <w:rPr>
                <w:rFonts w:ascii="Times New Roman" w:eastAsia="Times New Roman" w:hAnsi="Times New Roman" w:cs="Times New Roman"/>
                <w:sz w:val="22"/>
                <w:szCs w:val="22"/>
              </w:rPr>
              <w:t>).</w:t>
            </w:r>
          </w:p>
          <w:p w14:paraId="1F335204" w14:textId="77777777" w:rsidR="0058780B" w:rsidRPr="0058780B" w:rsidRDefault="0058780B" w:rsidP="0058780B">
            <w:pPr>
              <w:autoSpaceDE w:val="0"/>
              <w:autoSpaceDN w:val="0"/>
              <w:adjustRightInd w:val="0"/>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5.19. Visos statybinės medžiagos ir kiti su statinio projektu susiję produktai iki darbų vykdymo pradžios turi būti suderinti su Užsakovu. </w:t>
            </w:r>
            <w:r w:rsidRPr="0058780B">
              <w:rPr>
                <w:rFonts w:ascii="Times New Roman" w:eastAsia="Times New Roman" w:hAnsi="Times New Roman" w:cs="Times New Roman"/>
                <w:b/>
                <w:sz w:val="22"/>
                <w:szCs w:val="22"/>
              </w:rPr>
              <w:t>Rangovas Užsakovui</w:t>
            </w:r>
            <w:r w:rsidRPr="0058780B">
              <w:rPr>
                <w:rFonts w:ascii="Times New Roman" w:eastAsia="Times New Roman" w:hAnsi="Times New Roman" w:cs="Times New Roman"/>
                <w:sz w:val="22"/>
                <w:szCs w:val="22"/>
              </w:rPr>
              <w:t xml:space="preserve"> pateikia numatomų panaudoti statybinių medžiagų ir kitų su pastato projektu susijusių produktų gamintojų parengtus aprašymus ar medžiagų (produktų) eksploatacinių savybių deklaracijas (kur pateikiami techniniai parametrai ir savybės), ar sertifikatų arba atitikties deklaracijų (jei taikoma) kopijas ar kitus dokumentus. Galimi atitiktį žaliojo pirkimo reikalavimams įrodantys dokumentai, jeigu prie produktų minimalių aplinkos apsaugos kriterijų nenurodyta kitaip:</w:t>
            </w:r>
          </w:p>
          <w:p w14:paraId="0EDE3248" w14:textId="77777777" w:rsidR="0058780B" w:rsidRPr="0058780B" w:rsidRDefault="0058780B" w:rsidP="0058780B">
            <w:pPr>
              <w:autoSpaceDE w:val="0"/>
              <w:autoSpaceDN w:val="0"/>
              <w:adjustRightInd w:val="0"/>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5.19.1. gamintojo ir (ar) tiekėjo techniniai dokumentai, gamintojo ir (ar) importuotojo, ir (ar) tiekėjo rašytinis patvirtinimas, saugos duomenų lapas, gamintojo bandymų ataskaita, protokolas, gamintojo ir (ar) Tiekėjo deklaracija (pateikiant objektyvius </w:t>
            </w:r>
            <w:proofErr w:type="spellStart"/>
            <w:r w:rsidRPr="0058780B">
              <w:rPr>
                <w:rFonts w:ascii="Times New Roman" w:eastAsia="Times New Roman" w:hAnsi="Times New Roman" w:cs="Times New Roman"/>
                <w:sz w:val="22"/>
                <w:szCs w:val="22"/>
              </w:rPr>
              <w:t>įrodymus</w:t>
            </w:r>
            <w:proofErr w:type="spellEnd"/>
            <w:r w:rsidRPr="0058780B">
              <w:rPr>
                <w:rFonts w:ascii="Times New Roman" w:eastAsia="Times New Roman" w:hAnsi="Times New Roman" w:cs="Times New Roman"/>
                <w:sz w:val="22"/>
                <w:szCs w:val="22"/>
              </w:rPr>
              <w:t>),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7D3BAAED" w14:textId="77777777" w:rsidR="0058780B" w:rsidRPr="0058780B" w:rsidRDefault="0058780B" w:rsidP="0058780B">
            <w:pPr>
              <w:autoSpaceDE w:val="0"/>
              <w:autoSpaceDN w:val="0"/>
              <w:adjustRightInd w:val="0"/>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5.19.2. nepriklausomos šalies išduotas sertifikatas ar kitas lygiavertis dokumentas, kuriuo įrodoma atitiktis taikomiems standartams.</w:t>
            </w:r>
          </w:p>
          <w:p w14:paraId="75193DD5" w14:textId="689826E2" w:rsidR="0058780B" w:rsidRPr="0058780B" w:rsidRDefault="0058780B" w:rsidP="0058780B">
            <w:pPr>
              <w:autoSpaceDE w:val="0"/>
              <w:autoSpaceDN w:val="0"/>
              <w:adjustRightInd w:val="0"/>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5.20.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atliekamiems statybos darbams taiko aplinkos apsaugos vadybos sistemos reikalavimus pagal standartą </w:t>
            </w:r>
            <w:r w:rsidRPr="0058780B">
              <w:rPr>
                <w:rFonts w:ascii="Times New Roman" w:eastAsia="Times New Roman" w:hAnsi="Times New Roman" w:cs="Times New Roman"/>
                <w:b/>
                <w:sz w:val="22"/>
                <w:szCs w:val="22"/>
              </w:rPr>
              <w:t>LST EN ISO 14001</w:t>
            </w:r>
            <w:r w:rsidRPr="0058780B">
              <w:rPr>
                <w:rFonts w:ascii="Times New Roman" w:eastAsia="Times New Roman" w:hAnsi="Times New Roman" w:cs="Times New Roman"/>
                <w:sz w:val="22"/>
                <w:szCs w:val="22"/>
              </w:rPr>
              <w:t xml:space="preserve"> arba EMAS ar kitus aplinkos apsaugos vadybos standartus, pagrįstus atitinkamais Europos arba tarptautinių standartizacijos organizacijų priimtais standartais.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privalo </w:t>
            </w:r>
            <w:r w:rsidRPr="0058780B">
              <w:rPr>
                <w:rFonts w:ascii="Times New Roman" w:eastAsia="Times New Roman" w:hAnsi="Times New Roman" w:cs="Times New Roman"/>
                <w:sz w:val="22"/>
                <w:szCs w:val="22"/>
              </w:rPr>
              <w:lastRenderedPageBreak/>
              <w:t>pateikti atitinkamus dokumentus per 5 (penkias) darbo dienas nuo Sutarties įsigaliojimo, išskyrus atveju, kuomet dokumentai buvo teikti kartu su konkurso Pasiūlymu.</w:t>
            </w:r>
          </w:p>
          <w:p w14:paraId="6465F868" w14:textId="77777777" w:rsidR="0058780B" w:rsidRPr="0058780B" w:rsidRDefault="0058780B" w:rsidP="0058780B">
            <w:pPr>
              <w:autoSpaceDE w:val="0"/>
              <w:autoSpaceDN w:val="0"/>
              <w:adjustRightInd w:val="0"/>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5.21. Jeigu tampa aišku, kad </w:t>
            </w:r>
            <w:r w:rsidRPr="0058780B">
              <w:rPr>
                <w:rFonts w:ascii="Times New Roman" w:eastAsia="Times New Roman" w:hAnsi="Times New Roman" w:cs="Times New Roman"/>
                <w:b/>
                <w:sz w:val="22"/>
                <w:szCs w:val="22"/>
              </w:rPr>
              <w:t>Rangovo</w:t>
            </w:r>
            <w:r w:rsidRPr="0058780B">
              <w:rPr>
                <w:rFonts w:ascii="Times New Roman" w:eastAsia="Times New Roman" w:hAnsi="Times New Roman" w:cs="Times New Roman"/>
                <w:sz w:val="22"/>
                <w:szCs w:val="22"/>
              </w:rPr>
              <w:t xml:space="preserve"> Sutarties Specialiosios dalies 5.20 papunktyje nurodyto sertifikato galiojimas baigsis iki Sutartyje nustatyto statybos darbų įvykdymo termino pabaigos, Rangovas įsipareigoja Užsakovui pateikti naują galiojantį sertifikatą ne vėliau nei baigsis Sutarties specialiosios dalies 5.20 papunktyje nurodyto sertifikato galiojimas.</w:t>
            </w:r>
          </w:p>
          <w:p w14:paraId="36F79A81" w14:textId="77777777" w:rsidR="0058780B" w:rsidRPr="0058780B" w:rsidRDefault="0058780B" w:rsidP="0058780B">
            <w:pPr>
              <w:autoSpaceDE w:val="0"/>
              <w:autoSpaceDN w:val="0"/>
              <w:adjustRightInd w:val="0"/>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5.22.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privalo užtikrinti nustatytų aplinkos apsaugos vadybos sistemos standartų taikymą ir turėti tą patvirtinančius dokumentus.</w:t>
            </w:r>
            <w:r w:rsidRPr="0058780B">
              <w:rPr>
                <w:rFonts w:ascii="Times New Roman" w:eastAsia="Times New Roman" w:hAnsi="Times New Roman" w:cs="Times New Roman"/>
                <w:color w:val="000000"/>
                <w:sz w:val="20"/>
                <w:szCs w:val="20"/>
              </w:rPr>
              <w:t xml:space="preserve"> </w:t>
            </w:r>
            <w:r w:rsidRPr="0058780B">
              <w:rPr>
                <w:rFonts w:ascii="Times New Roman" w:eastAsia="Times New Roman" w:hAnsi="Times New Roman" w:cs="Times New Roman"/>
                <w:b/>
                <w:sz w:val="22"/>
                <w:szCs w:val="22"/>
              </w:rPr>
              <w:t>Užsakovas</w:t>
            </w:r>
            <w:r w:rsidRPr="0058780B">
              <w:rPr>
                <w:rFonts w:ascii="Times New Roman" w:eastAsia="Times New Roman" w:hAnsi="Times New Roman" w:cs="Times New Roman"/>
                <w:sz w:val="22"/>
                <w:szCs w:val="22"/>
              </w:rPr>
              <w:t xml:space="preserve"> turi teisę bet kuriuo metu pareikalauti </w:t>
            </w:r>
            <w:r w:rsidRPr="0058780B">
              <w:rPr>
                <w:rFonts w:ascii="Times New Roman" w:eastAsia="Times New Roman" w:hAnsi="Times New Roman" w:cs="Times New Roman"/>
                <w:b/>
                <w:sz w:val="22"/>
                <w:szCs w:val="22"/>
              </w:rPr>
              <w:t>Rangovo</w:t>
            </w:r>
            <w:r w:rsidRPr="0058780B">
              <w:rPr>
                <w:rFonts w:ascii="Times New Roman" w:eastAsia="Times New Roman" w:hAnsi="Times New Roman" w:cs="Times New Roman"/>
                <w:sz w:val="22"/>
                <w:szCs w:val="22"/>
              </w:rPr>
              <w:t xml:space="preserve"> pateikti šiame punkte nurodyto reikalavimo tinkamą vykdymą pagrindžiančius dokumentus.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privalo pateikti </w:t>
            </w:r>
            <w:r w:rsidRPr="0058780B">
              <w:rPr>
                <w:rFonts w:ascii="Times New Roman" w:eastAsia="Times New Roman" w:hAnsi="Times New Roman" w:cs="Times New Roman"/>
                <w:b/>
                <w:sz w:val="22"/>
                <w:szCs w:val="22"/>
              </w:rPr>
              <w:t>Užsakovo</w:t>
            </w:r>
            <w:r w:rsidRPr="0058780B">
              <w:rPr>
                <w:rFonts w:ascii="Times New Roman" w:eastAsia="Times New Roman" w:hAnsi="Times New Roman" w:cs="Times New Roman"/>
                <w:sz w:val="22"/>
                <w:szCs w:val="22"/>
              </w:rPr>
              <w:t xml:space="preserve"> atitinkamus dokumentus ne vėliau kaip per 10 (dešimt) darbo dienų nuo prašymo gavimo dienos. </w:t>
            </w:r>
          </w:p>
          <w:p w14:paraId="53EF0FD8" w14:textId="77777777" w:rsidR="0058780B" w:rsidRPr="0058780B" w:rsidRDefault="0058780B" w:rsidP="0058780B">
            <w:pPr>
              <w:shd w:val="clear" w:color="auto" w:fill="E7E6E6"/>
              <w:autoSpaceDE w:val="0"/>
              <w:autoSpaceDN w:val="0"/>
              <w:adjustRightInd w:val="0"/>
              <w:spacing w:line="240" w:lineRule="auto"/>
              <w:ind w:firstLine="0"/>
              <w:rPr>
                <w:rFonts w:ascii="Times New Roman" w:eastAsia="Times New Roman" w:hAnsi="Times New Roman" w:cs="Times New Roman"/>
                <w:b/>
                <w:sz w:val="22"/>
                <w:szCs w:val="22"/>
              </w:rPr>
            </w:pPr>
            <w:r w:rsidRPr="0058780B">
              <w:rPr>
                <w:rFonts w:ascii="Times New Roman" w:eastAsia="Times New Roman" w:hAnsi="Times New Roman" w:cs="Times New Roman"/>
                <w:sz w:val="22"/>
                <w:szCs w:val="22"/>
              </w:rPr>
              <w:t xml:space="preserve">5.22. Statybos darbai atliekami adresu: </w:t>
            </w:r>
            <w:proofErr w:type="spellStart"/>
            <w:r w:rsidRPr="0058780B">
              <w:rPr>
                <w:rFonts w:ascii="Times New Roman" w:eastAsia="Times New Roman" w:hAnsi="Times New Roman" w:cs="Times New Roman"/>
                <w:b/>
                <w:sz w:val="22"/>
                <w:szCs w:val="22"/>
              </w:rPr>
              <w:t>Zapalskių</w:t>
            </w:r>
            <w:proofErr w:type="spellEnd"/>
            <w:r w:rsidRPr="0058780B">
              <w:rPr>
                <w:rFonts w:ascii="Times New Roman" w:eastAsia="Times New Roman" w:hAnsi="Times New Roman" w:cs="Times New Roman"/>
                <w:b/>
                <w:sz w:val="22"/>
                <w:szCs w:val="22"/>
              </w:rPr>
              <w:t xml:space="preserve"> k., Kairių sen., Šiaulių r. sav. LT 80100</w:t>
            </w:r>
          </w:p>
          <w:p w14:paraId="153FA82A" w14:textId="77777777" w:rsidR="0058780B" w:rsidRPr="0058780B" w:rsidRDefault="0058780B" w:rsidP="0058780B">
            <w:pPr>
              <w:autoSpaceDE w:val="0"/>
              <w:autoSpaceDN w:val="0"/>
              <w:adjustRightInd w:val="0"/>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Inžinerinių paslaugų įvykdymo dokumentai pristatomi adresu: Infrastruktūros valdymo agentūra, Giedraičių g. 41-101, Vilnius, LT-09303.   </w:t>
            </w:r>
          </w:p>
          <w:p w14:paraId="46230CCD" w14:textId="77777777" w:rsidR="0058780B" w:rsidRPr="0058780B" w:rsidRDefault="0058780B" w:rsidP="0058780B">
            <w:pPr>
              <w:autoSpaceDE w:val="0"/>
              <w:autoSpaceDN w:val="0"/>
              <w:adjustRightInd w:val="0"/>
              <w:spacing w:line="240" w:lineRule="auto"/>
              <w:ind w:firstLine="0"/>
              <w:rPr>
                <w:rFonts w:ascii="Times New Roman" w:eastAsia="Times New Roman" w:hAnsi="Times New Roman" w:cs="Times New Roman"/>
                <w:sz w:val="20"/>
                <w:szCs w:val="20"/>
              </w:rPr>
            </w:pPr>
          </w:p>
        </w:tc>
      </w:tr>
      <w:tr w:rsidR="0058780B" w:rsidRPr="0058780B" w14:paraId="218415F3" w14:textId="77777777" w:rsidTr="00C30DE2">
        <w:trPr>
          <w:trHeight w:val="368"/>
        </w:trPr>
        <w:tc>
          <w:tcPr>
            <w:tcW w:w="9804" w:type="dxa"/>
            <w:gridSpan w:val="2"/>
          </w:tcPr>
          <w:p w14:paraId="59D923A0" w14:textId="77777777" w:rsidR="0058780B" w:rsidRPr="0058780B" w:rsidRDefault="0058780B" w:rsidP="0058780B">
            <w:pPr>
              <w:autoSpaceDE w:val="0"/>
              <w:autoSpaceDN w:val="0"/>
              <w:adjustRightInd w:val="0"/>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b/>
                <w:sz w:val="22"/>
                <w:szCs w:val="22"/>
              </w:rPr>
              <w:lastRenderedPageBreak/>
              <w:t>6.</w:t>
            </w:r>
            <w:r w:rsidRPr="0058780B">
              <w:rPr>
                <w:rFonts w:ascii="Times New Roman" w:eastAsia="Times New Roman" w:hAnsi="Times New Roman" w:cs="Times New Roman"/>
                <w:sz w:val="22"/>
                <w:szCs w:val="22"/>
              </w:rPr>
              <w:t xml:space="preserve"> </w:t>
            </w:r>
            <w:r w:rsidRPr="0058780B">
              <w:rPr>
                <w:rFonts w:ascii="Times New Roman" w:eastAsia="Times New Roman" w:hAnsi="Times New Roman" w:cs="Times New Roman"/>
                <w:b/>
                <w:sz w:val="22"/>
                <w:szCs w:val="22"/>
              </w:rPr>
              <w:t>Projektavimo ir projekto vykdymo priežiūros paslaugų teikimo sąlygos</w:t>
            </w:r>
            <w:r w:rsidRPr="0058780B">
              <w:rPr>
                <w:rFonts w:ascii="Times New Roman" w:eastAsia="Times New Roman" w:hAnsi="Times New Roman" w:cs="Times New Roman"/>
                <w:sz w:val="22"/>
                <w:szCs w:val="22"/>
              </w:rPr>
              <w:t>:</w:t>
            </w:r>
          </w:p>
          <w:p w14:paraId="7A389DB1" w14:textId="77777777" w:rsidR="0058780B" w:rsidRPr="0058780B" w:rsidRDefault="0058780B" w:rsidP="0058780B">
            <w:pPr>
              <w:autoSpaceDE w:val="0"/>
              <w:autoSpaceDN w:val="0"/>
              <w:adjustRightInd w:val="0"/>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6.1. Projekto vykdymo priežiūros paslaugos teikiamos nuo statybos darbų pradžios iki statybos darbų užbaigimo akto (ar iki deklaracijos apie statybos užbaigimą, ar iki galutinio darbų perdavimo–priėmimo akto, kai statybos užbaigimo aktas neprivalomas) pasirašymo, vadovaujantis teisės aktuose nustatytais reikalavimais.</w:t>
            </w:r>
          </w:p>
          <w:p w14:paraId="69069712" w14:textId="77777777" w:rsidR="0058780B" w:rsidRPr="0058780B" w:rsidRDefault="0058780B" w:rsidP="0058780B">
            <w:pPr>
              <w:autoSpaceDE w:val="0"/>
              <w:autoSpaceDN w:val="0"/>
              <w:adjustRightInd w:val="0"/>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6.2. </w:t>
            </w:r>
            <w:r w:rsidRPr="0058780B">
              <w:rPr>
                <w:rFonts w:ascii="Times New Roman" w:eastAsia="Times New Roman" w:hAnsi="Times New Roman" w:cs="Times New Roman"/>
                <w:b/>
                <w:sz w:val="22"/>
                <w:szCs w:val="22"/>
              </w:rPr>
              <w:t>Rangovo</w:t>
            </w:r>
            <w:r w:rsidRPr="0058780B">
              <w:rPr>
                <w:rFonts w:ascii="Times New Roman" w:eastAsia="Times New Roman" w:hAnsi="Times New Roman" w:cs="Times New Roman"/>
                <w:sz w:val="22"/>
                <w:szCs w:val="22"/>
              </w:rPr>
              <w:t xml:space="preserve"> paskirtas projekto vykdymo priežiūros vadovas statybvietėje turi lankytis tiek, kiek reikalinga tinkamam savo pareigų vykdymui, bet ne rečiau kaip 1 (vieną) kartą per savaitę. Išlaidos biuro patalpoms statybvietėje, jų išlaikymui ir priežiūrai yra įtrauktos į projekto vykdymo priežiūros paslaugų kainą ir atskirai už jas nemokama.</w:t>
            </w:r>
          </w:p>
          <w:p w14:paraId="3CDE6C79" w14:textId="77777777" w:rsidR="0058780B" w:rsidRPr="0058780B" w:rsidRDefault="0058780B" w:rsidP="0058780B">
            <w:pPr>
              <w:spacing w:line="240" w:lineRule="auto"/>
              <w:ind w:firstLine="0"/>
              <w:rPr>
                <w:rFonts w:ascii="Times New Roman" w:eastAsia="Times New Roman" w:hAnsi="Times New Roman" w:cs="Times New Roman"/>
                <w:bCs/>
                <w:sz w:val="22"/>
                <w:szCs w:val="22"/>
              </w:rPr>
            </w:pPr>
            <w:r w:rsidRPr="0058780B">
              <w:rPr>
                <w:rFonts w:ascii="Times New Roman" w:eastAsia="Times New Roman" w:hAnsi="Times New Roman" w:cs="Times New Roman"/>
                <w:bCs/>
                <w:sz w:val="22"/>
                <w:szCs w:val="22"/>
              </w:rPr>
              <w:t>6.3.</w:t>
            </w:r>
            <w:r w:rsidRPr="0058780B">
              <w:rPr>
                <w:rFonts w:ascii="Times New Roman" w:eastAsia="Times New Roman" w:hAnsi="Times New Roman" w:cs="Times New Roman"/>
                <w:b/>
                <w:bCs/>
                <w:sz w:val="22"/>
                <w:szCs w:val="22"/>
              </w:rPr>
              <w:t xml:space="preserve"> Rangovas</w:t>
            </w:r>
            <w:r w:rsidRPr="0058780B">
              <w:rPr>
                <w:rFonts w:ascii="Times New Roman" w:eastAsia="Times New Roman" w:hAnsi="Times New Roman" w:cs="Times New Roman"/>
                <w:bCs/>
                <w:sz w:val="22"/>
                <w:szCs w:val="22"/>
              </w:rPr>
              <w:t xml:space="preserve"> įsipareigoja:</w:t>
            </w:r>
          </w:p>
          <w:p w14:paraId="3BF43D1E" w14:textId="77777777" w:rsidR="0058780B" w:rsidRPr="0058780B" w:rsidRDefault="0058780B" w:rsidP="0058780B">
            <w:pPr>
              <w:spacing w:line="240" w:lineRule="auto"/>
              <w:ind w:firstLine="0"/>
              <w:rPr>
                <w:rFonts w:ascii="Times New Roman" w:eastAsia="Times New Roman" w:hAnsi="Times New Roman" w:cs="Times New Roman"/>
                <w:b/>
                <w:sz w:val="22"/>
                <w:szCs w:val="22"/>
                <w:lang w:eastAsia="zh-CN"/>
              </w:rPr>
            </w:pPr>
            <w:r w:rsidRPr="0058780B">
              <w:rPr>
                <w:rFonts w:ascii="Times New Roman" w:eastAsia="Times New Roman" w:hAnsi="Times New Roman" w:cs="Times New Roman"/>
                <w:sz w:val="22"/>
                <w:szCs w:val="22"/>
                <w:lang w:eastAsia="zh-CN"/>
              </w:rPr>
              <w:t xml:space="preserve">6.3.1. vadovaudamasis </w:t>
            </w:r>
            <w:r w:rsidRPr="0058780B">
              <w:rPr>
                <w:rFonts w:ascii="Times New Roman" w:eastAsia="Times New Roman" w:hAnsi="Times New Roman" w:cs="Times New Roman"/>
                <w:bCs/>
                <w:sz w:val="22"/>
                <w:szCs w:val="22"/>
              </w:rPr>
              <w:t>STR 1.04.04:2017</w:t>
            </w:r>
            <w:r w:rsidRPr="0058780B">
              <w:rPr>
                <w:rFonts w:ascii="Times New Roman" w:eastAsia="Times New Roman" w:hAnsi="Times New Roman" w:cs="Times New Roman"/>
                <w:b/>
                <w:bCs/>
                <w:sz w:val="22"/>
                <w:szCs w:val="22"/>
              </w:rPr>
              <w:t xml:space="preserve"> </w:t>
            </w:r>
            <w:r w:rsidRPr="0058780B">
              <w:rPr>
                <w:rFonts w:ascii="Times New Roman" w:eastAsia="Times New Roman" w:hAnsi="Times New Roman" w:cs="Times New Roman"/>
                <w:bCs/>
                <w:sz w:val="22"/>
                <w:szCs w:val="22"/>
              </w:rPr>
              <w:t xml:space="preserve">„Statinio projektavimas, projekto ekspertizė“ </w:t>
            </w:r>
            <w:r w:rsidRPr="0058780B">
              <w:rPr>
                <w:rFonts w:ascii="Times New Roman" w:eastAsia="Calibri" w:hAnsi="Times New Roman" w:cs="Times New Roman"/>
                <w:sz w:val="22"/>
                <w:szCs w:val="22"/>
              </w:rPr>
              <w:t xml:space="preserve"> ir kitais teisės aktais,</w:t>
            </w:r>
            <w:r w:rsidRPr="0058780B">
              <w:rPr>
                <w:rFonts w:ascii="Times New Roman" w:eastAsia="Times New Roman" w:hAnsi="Times New Roman" w:cs="Times New Roman"/>
                <w:sz w:val="22"/>
                <w:szCs w:val="22"/>
                <w:lang w:eastAsia="zh-CN"/>
              </w:rPr>
              <w:t xml:space="preserve"> </w:t>
            </w:r>
            <w:r w:rsidRPr="0058780B">
              <w:rPr>
                <w:rFonts w:ascii="Times New Roman" w:eastAsia="Times New Roman" w:hAnsi="Times New Roman" w:cs="Times New Roman"/>
                <w:sz w:val="22"/>
                <w:szCs w:val="22"/>
              </w:rPr>
              <w:t xml:space="preserve">Sutartyje ir jos prieduose nustatytomis sąlygomis, </w:t>
            </w:r>
            <w:r w:rsidRPr="0058780B">
              <w:rPr>
                <w:rFonts w:ascii="Times New Roman" w:eastAsia="Times New Roman" w:hAnsi="Times New Roman" w:cs="Times New Roman"/>
                <w:sz w:val="22"/>
                <w:szCs w:val="22"/>
                <w:lang w:eastAsia="zh-CN"/>
              </w:rPr>
              <w:t>parengti / gauti ir p</w:t>
            </w:r>
            <w:r w:rsidRPr="0058780B">
              <w:rPr>
                <w:rFonts w:ascii="Times New Roman" w:eastAsia="Times New Roman" w:hAnsi="Times New Roman" w:cs="Times New Roman"/>
                <w:sz w:val="22"/>
                <w:szCs w:val="22"/>
              </w:rPr>
              <w:t>ateikti</w:t>
            </w:r>
            <w:r w:rsidRPr="0058780B">
              <w:rPr>
                <w:rFonts w:ascii="Times New Roman" w:eastAsia="Times New Roman" w:hAnsi="Times New Roman" w:cs="Times New Roman"/>
                <w:sz w:val="22"/>
                <w:szCs w:val="22"/>
                <w:lang w:eastAsia="zh-CN"/>
              </w:rPr>
              <w:t xml:space="preserve"> </w:t>
            </w:r>
            <w:r w:rsidRPr="0058780B">
              <w:rPr>
                <w:rFonts w:ascii="Times New Roman" w:eastAsia="Times New Roman" w:hAnsi="Times New Roman" w:cs="Times New Roman"/>
                <w:b/>
                <w:sz w:val="22"/>
                <w:szCs w:val="22"/>
                <w:lang w:eastAsia="zh-CN"/>
              </w:rPr>
              <w:t>Užsakovui:</w:t>
            </w:r>
          </w:p>
          <w:p w14:paraId="23D9759A" w14:textId="77777777" w:rsidR="0058780B" w:rsidRPr="0058780B" w:rsidRDefault="0058780B" w:rsidP="0058780B">
            <w:pPr>
              <w:spacing w:line="240" w:lineRule="auto"/>
              <w:ind w:firstLine="0"/>
              <w:rPr>
                <w:rFonts w:ascii="Times New Roman" w:eastAsia="Times New Roman" w:hAnsi="Times New Roman" w:cs="Times New Roman"/>
                <w:sz w:val="22"/>
                <w:szCs w:val="22"/>
                <w:lang w:eastAsia="zh-CN"/>
              </w:rPr>
            </w:pPr>
            <w:r w:rsidRPr="0058780B">
              <w:rPr>
                <w:rFonts w:ascii="Times New Roman" w:eastAsia="Times New Roman" w:hAnsi="Times New Roman" w:cs="Times New Roman"/>
                <w:sz w:val="22"/>
                <w:szCs w:val="22"/>
                <w:lang w:eastAsia="zh-CN"/>
              </w:rPr>
              <w:t>6.3.1.1.</w:t>
            </w:r>
            <w:r w:rsidRPr="0058780B">
              <w:rPr>
                <w:rFonts w:ascii="Times New Roman" w:eastAsia="Times New Roman" w:hAnsi="Times New Roman" w:cs="Times New Roman"/>
                <w:b/>
                <w:sz w:val="22"/>
                <w:szCs w:val="22"/>
                <w:lang w:eastAsia="zh-CN"/>
              </w:rPr>
              <w:t xml:space="preserve"> </w:t>
            </w:r>
            <w:r w:rsidRPr="0058780B">
              <w:rPr>
                <w:rFonts w:ascii="Times New Roman" w:eastAsia="Times New Roman" w:hAnsi="Times New Roman" w:cs="Times New Roman"/>
                <w:sz w:val="22"/>
                <w:szCs w:val="22"/>
                <w:lang w:eastAsia="zh-CN"/>
              </w:rPr>
              <w:t>statinio projekto rengimo dokumentus, kuriuos sudaro:</w:t>
            </w:r>
          </w:p>
          <w:p w14:paraId="68815648" w14:textId="77777777" w:rsidR="0058780B" w:rsidRPr="0058780B" w:rsidRDefault="0058780B" w:rsidP="0058780B">
            <w:pPr>
              <w:spacing w:line="240" w:lineRule="auto"/>
              <w:ind w:firstLine="34"/>
              <w:rPr>
                <w:rFonts w:ascii="Times New Roman" w:eastAsia="Times New Roman" w:hAnsi="Times New Roman" w:cs="Times New Roman"/>
                <w:sz w:val="22"/>
                <w:szCs w:val="22"/>
                <w:lang w:eastAsia="zh-CN"/>
              </w:rPr>
            </w:pPr>
            <w:r w:rsidRPr="0058780B">
              <w:rPr>
                <w:rFonts w:ascii="Times New Roman" w:eastAsia="Times New Roman" w:hAnsi="Times New Roman" w:cs="Times New Roman"/>
                <w:sz w:val="22"/>
                <w:szCs w:val="22"/>
                <w:lang w:eastAsia="zh-CN"/>
              </w:rPr>
              <w:t xml:space="preserve">6.3.1.1.1. visi būtini statybos sklypo tyrinėjimų dokumentai (tarp jų parengta topografinė nuotrauka M 1:500) – 2 egzemplioriai popieriniame variante (papildomai 1 egzempliorius skaitmeninėje laikmenoje); </w:t>
            </w:r>
          </w:p>
          <w:p w14:paraId="44D7F0FB" w14:textId="77777777" w:rsidR="0058780B" w:rsidRPr="0058780B" w:rsidRDefault="0058780B" w:rsidP="0058780B">
            <w:pPr>
              <w:spacing w:line="240" w:lineRule="auto"/>
              <w:ind w:firstLine="34"/>
              <w:rPr>
                <w:rFonts w:ascii="Times New Roman" w:eastAsia="Times New Roman" w:hAnsi="Times New Roman" w:cs="Times New Roman"/>
                <w:sz w:val="22"/>
                <w:szCs w:val="22"/>
                <w:lang w:eastAsia="zh-CN"/>
              </w:rPr>
            </w:pPr>
            <w:r w:rsidRPr="0058780B">
              <w:rPr>
                <w:rFonts w:ascii="Times New Roman" w:eastAsia="Times New Roman" w:hAnsi="Times New Roman" w:cs="Times New Roman"/>
                <w:sz w:val="22"/>
                <w:szCs w:val="22"/>
                <w:lang w:eastAsia="zh-CN"/>
              </w:rPr>
              <w:t xml:space="preserve">6.3.1.1.2. detalūs sklypo inžineriniai geologiniai ir </w:t>
            </w:r>
            <w:proofErr w:type="spellStart"/>
            <w:r w:rsidRPr="0058780B">
              <w:rPr>
                <w:rFonts w:ascii="Times New Roman" w:eastAsia="Times New Roman" w:hAnsi="Times New Roman" w:cs="Times New Roman"/>
                <w:sz w:val="22"/>
                <w:szCs w:val="22"/>
                <w:lang w:eastAsia="zh-CN"/>
              </w:rPr>
              <w:t>geotechniniai</w:t>
            </w:r>
            <w:proofErr w:type="spellEnd"/>
            <w:r w:rsidRPr="0058780B">
              <w:rPr>
                <w:rFonts w:ascii="Times New Roman" w:eastAsia="Times New Roman" w:hAnsi="Times New Roman" w:cs="Times New Roman"/>
                <w:sz w:val="22"/>
                <w:szCs w:val="22"/>
                <w:lang w:eastAsia="zh-CN"/>
              </w:rPr>
              <w:t xml:space="preserve"> tyrimai pagal statybos techninį reglamentą STR 1.04.02: 2011 „Inžineriniai geologiniai ir </w:t>
            </w:r>
            <w:proofErr w:type="spellStart"/>
            <w:r w:rsidRPr="0058780B">
              <w:rPr>
                <w:rFonts w:ascii="Times New Roman" w:eastAsia="Times New Roman" w:hAnsi="Times New Roman" w:cs="Times New Roman"/>
                <w:sz w:val="22"/>
                <w:szCs w:val="22"/>
                <w:lang w:eastAsia="zh-CN"/>
              </w:rPr>
              <w:t>geotechniniai</w:t>
            </w:r>
            <w:proofErr w:type="spellEnd"/>
            <w:r w:rsidRPr="0058780B">
              <w:rPr>
                <w:rFonts w:ascii="Times New Roman" w:eastAsia="Times New Roman" w:hAnsi="Times New Roman" w:cs="Times New Roman"/>
                <w:sz w:val="22"/>
                <w:szCs w:val="22"/>
                <w:lang w:eastAsia="zh-CN"/>
              </w:rPr>
              <w:t xml:space="preserve"> tyrimai“ – 2 egzemplioriai popieriniame variante (papildomai 1 egzempliorius skaitmeninėje laikmenoje); </w:t>
            </w:r>
          </w:p>
          <w:p w14:paraId="2B44AB72" w14:textId="77777777" w:rsidR="0058780B" w:rsidRPr="0058780B" w:rsidRDefault="0058780B" w:rsidP="0058780B">
            <w:pPr>
              <w:spacing w:line="240" w:lineRule="auto"/>
              <w:ind w:firstLine="34"/>
              <w:rPr>
                <w:rFonts w:ascii="Times New Roman" w:eastAsia="Times New Roman" w:hAnsi="Times New Roman" w:cs="Times New Roman"/>
                <w:sz w:val="22"/>
                <w:szCs w:val="22"/>
                <w:lang w:eastAsia="zh-CN"/>
              </w:rPr>
            </w:pPr>
            <w:r w:rsidRPr="0058780B">
              <w:rPr>
                <w:rFonts w:ascii="Times New Roman" w:eastAsia="Times New Roman" w:hAnsi="Times New Roman" w:cs="Times New Roman"/>
                <w:sz w:val="22"/>
                <w:szCs w:val="22"/>
                <w:lang w:eastAsia="zh-CN"/>
              </w:rPr>
              <w:t xml:space="preserve">6.3.1.1.3. esant poreikiui, gauti prisijungimo sąlygas ir specialiuosius reikalavimus – 2 egzemplioriai popieriniame variante; </w:t>
            </w:r>
          </w:p>
          <w:p w14:paraId="0471FB3A" w14:textId="77777777" w:rsidR="0058780B" w:rsidRPr="0058780B" w:rsidRDefault="0058780B" w:rsidP="0058780B">
            <w:pPr>
              <w:spacing w:line="240" w:lineRule="auto"/>
              <w:ind w:firstLine="34"/>
              <w:rPr>
                <w:rFonts w:ascii="Times New Roman" w:eastAsia="Times New Roman" w:hAnsi="Times New Roman" w:cs="Times New Roman"/>
                <w:color w:val="000000"/>
                <w:sz w:val="22"/>
                <w:szCs w:val="22"/>
                <w:lang w:eastAsia="zh-CN"/>
              </w:rPr>
            </w:pPr>
            <w:r w:rsidRPr="0058780B">
              <w:rPr>
                <w:rFonts w:ascii="Times New Roman" w:eastAsia="Times New Roman" w:hAnsi="Times New Roman" w:cs="Times New Roman"/>
                <w:sz w:val="22"/>
                <w:szCs w:val="22"/>
                <w:lang w:eastAsia="zh-CN"/>
              </w:rPr>
              <w:t xml:space="preserve">6.3.1.1.4. </w:t>
            </w:r>
            <w:r w:rsidRPr="0058780B">
              <w:rPr>
                <w:rFonts w:ascii="Times New Roman" w:eastAsia="Times New Roman" w:hAnsi="Times New Roman" w:cs="Times New Roman"/>
                <w:color w:val="000000"/>
                <w:sz w:val="22"/>
                <w:szCs w:val="22"/>
                <w:lang w:eastAsia="zh-CN"/>
              </w:rPr>
              <w:t xml:space="preserve">projektiniai pasiūlymai ( projektą, kurio tikslas – išreikšti projektuojamo statinio architektūros ir kitų pagrindinių sprendinių idėją ir kuris gali būti naudojamas prisijungimo sąlygoms parengti, ) – 1 egzempliorius popieriniame variante (papildomai 1 egzempliorius skaitmeninėje laikmenoje (CD)); </w:t>
            </w:r>
          </w:p>
          <w:p w14:paraId="23BF8623" w14:textId="77777777" w:rsidR="0058780B" w:rsidRPr="0058780B" w:rsidRDefault="0058780B" w:rsidP="00E63305">
            <w:pPr>
              <w:numPr>
                <w:ilvl w:val="0"/>
                <w:numId w:val="35"/>
              </w:numPr>
              <w:spacing w:line="240" w:lineRule="auto"/>
              <w:ind w:left="34"/>
              <w:jc w:val="left"/>
              <w:rPr>
                <w:rFonts w:ascii="Times New Roman" w:eastAsia="Times New Roman" w:hAnsi="Times New Roman" w:cs="Times New Roman"/>
                <w:i/>
                <w:sz w:val="22"/>
                <w:szCs w:val="22"/>
              </w:rPr>
            </w:pPr>
            <w:r w:rsidRPr="0058780B">
              <w:rPr>
                <w:rFonts w:ascii="Times New Roman" w:eastAsia="Times New Roman" w:hAnsi="Times New Roman" w:cs="Times New Roman"/>
                <w:sz w:val="22"/>
                <w:szCs w:val="22"/>
              </w:rPr>
              <w:t xml:space="preserve">6.3.1.1.6. ekspertizei atlikti statinio techninis darbo projektas, 1 egzempliorių skaitmeninėje laikmenoje (CD) </w:t>
            </w:r>
            <w:proofErr w:type="spellStart"/>
            <w:r w:rsidRPr="0058780B">
              <w:rPr>
                <w:rFonts w:ascii="Times New Roman" w:eastAsia="Times New Roman" w:hAnsi="Times New Roman" w:cs="Times New Roman"/>
                <w:sz w:val="22"/>
                <w:szCs w:val="22"/>
              </w:rPr>
              <w:t>pdf</w:t>
            </w:r>
            <w:proofErr w:type="spellEnd"/>
            <w:r w:rsidRPr="0058780B">
              <w:rPr>
                <w:rFonts w:ascii="Times New Roman" w:eastAsia="Times New Roman" w:hAnsi="Times New Roman" w:cs="Times New Roman"/>
                <w:sz w:val="22"/>
                <w:szCs w:val="22"/>
              </w:rPr>
              <w:t xml:space="preserve"> formatu;</w:t>
            </w:r>
          </w:p>
          <w:p w14:paraId="0589AAAF" w14:textId="77777777" w:rsidR="0058780B" w:rsidRPr="0058780B" w:rsidRDefault="0058780B" w:rsidP="0058780B">
            <w:pPr>
              <w:autoSpaceDE w:val="0"/>
              <w:autoSpaceDN w:val="0"/>
              <w:adjustRightInd w:val="0"/>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6.3.1.1.7. </w:t>
            </w:r>
            <w:r w:rsidRPr="0058780B">
              <w:rPr>
                <w:rFonts w:ascii="Times New Roman" w:eastAsia="Times New Roman" w:hAnsi="Times New Roman" w:cs="Times New Roman"/>
                <w:sz w:val="22"/>
                <w:szCs w:val="22"/>
                <w:lang w:eastAsia="zh-CN"/>
              </w:rPr>
              <w:t>po ekspertizės pastabų pataisyto, per neilgesnį kaip 7 (septynių) darbo dienų laikotarpį,  techninio darbo projekto bylų 2 egzempliorius popieriniame variante (papildomai 1 egzempliorius skaitmeninėje laikmenoje);</w:t>
            </w:r>
          </w:p>
          <w:p w14:paraId="0D65B75F" w14:textId="77777777" w:rsidR="0058780B" w:rsidRPr="0058780B" w:rsidRDefault="0058780B" w:rsidP="00E63305">
            <w:pPr>
              <w:numPr>
                <w:ilvl w:val="0"/>
                <w:numId w:val="35"/>
              </w:numPr>
              <w:spacing w:line="240" w:lineRule="auto"/>
              <w:ind w:left="34"/>
              <w:jc w:val="left"/>
              <w:rPr>
                <w:rFonts w:ascii="Times New Roman" w:eastAsia="Calibri" w:hAnsi="Times New Roman" w:cs="Times New Roman"/>
                <w:sz w:val="22"/>
                <w:szCs w:val="22"/>
              </w:rPr>
            </w:pPr>
            <w:r w:rsidRPr="0058780B">
              <w:rPr>
                <w:rFonts w:ascii="Times New Roman" w:eastAsia="Times New Roman" w:hAnsi="Times New Roman" w:cs="Times New Roman"/>
                <w:sz w:val="22"/>
                <w:szCs w:val="22"/>
                <w:lang w:eastAsia="zh-CN"/>
              </w:rPr>
              <w:t>6.3.1.1.8. atskirų projekto dalių sudėtyje parengti sąnaudų kiekių žiniaraščiai (su kiekvienos žiniaraščių pozicijos nuorodomis į konkrečius techninių specifikacijų dalies žymenis);</w:t>
            </w:r>
          </w:p>
          <w:p w14:paraId="1238690B" w14:textId="77777777" w:rsidR="0058780B" w:rsidRPr="0058780B" w:rsidRDefault="0058780B" w:rsidP="0058780B">
            <w:pPr>
              <w:spacing w:line="240" w:lineRule="auto"/>
              <w:ind w:firstLine="0"/>
              <w:rPr>
                <w:rFonts w:ascii="Times New Roman" w:eastAsia="Times New Roman" w:hAnsi="Times New Roman" w:cs="Times New Roman"/>
                <w:sz w:val="22"/>
                <w:szCs w:val="22"/>
                <w:lang w:eastAsia="zh-CN"/>
              </w:rPr>
            </w:pPr>
            <w:r w:rsidRPr="0058780B">
              <w:rPr>
                <w:rFonts w:ascii="Times New Roman" w:eastAsia="Times New Roman" w:hAnsi="Times New Roman" w:cs="Times New Roman"/>
                <w:sz w:val="22"/>
                <w:szCs w:val="22"/>
                <w:lang w:eastAsia="zh-CN"/>
              </w:rPr>
              <w:t>6.3.1.1.9. atskirų statinio projekto dalių sudėtyje parengtos techninės specifikacijos (techniniai reikalavimai). Turi būti parengtos visų statinyje numatytų atlikti statybos ir montavimo darbų bei naudojamų medžiagų, gaminamų (perkamų) gaminių ir įrenginių techninės specifikacijos, su nuorodomis į norminius dokumentus nustatant ir nurodant statinyje naudojamų įrenginių, kurie nesusiję su Lietuvos Respublikos statybos įstatymo 4 straipsnio 1 dalies reikalavimais (išskyrus įrenginius, kurie yra paslėptose statinio konstrukcijose), garantinius terminus;</w:t>
            </w:r>
          </w:p>
          <w:p w14:paraId="192280F2"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lang w:eastAsia="zh-CN"/>
              </w:rPr>
              <w:t xml:space="preserve">6.3.2. </w:t>
            </w:r>
            <w:r w:rsidRPr="0058780B">
              <w:rPr>
                <w:rFonts w:ascii="Times New Roman" w:eastAsia="Times New Roman" w:hAnsi="Times New Roman" w:cs="Times New Roman"/>
                <w:sz w:val="22"/>
                <w:szCs w:val="22"/>
              </w:rPr>
              <w:t xml:space="preserve">per 10 (dešimt) dienų nuo </w:t>
            </w:r>
            <w:r w:rsidRPr="0058780B">
              <w:rPr>
                <w:rFonts w:ascii="Times New Roman" w:eastAsia="Times New Roman" w:hAnsi="Times New Roman" w:cs="Times New Roman"/>
                <w:b/>
                <w:bCs/>
                <w:sz w:val="22"/>
                <w:szCs w:val="22"/>
              </w:rPr>
              <w:t>Rangovo</w:t>
            </w:r>
            <w:r w:rsidRPr="0058780B">
              <w:rPr>
                <w:rFonts w:ascii="Times New Roman" w:eastAsia="Times New Roman" w:hAnsi="Times New Roman" w:cs="Times New Roman"/>
                <w:sz w:val="22"/>
                <w:szCs w:val="22"/>
              </w:rPr>
              <w:t xml:space="preserve"> pranešimo </w:t>
            </w:r>
            <w:r w:rsidRPr="0058780B">
              <w:rPr>
                <w:rFonts w:ascii="Times New Roman" w:eastAsia="Times New Roman" w:hAnsi="Times New Roman" w:cs="Times New Roman"/>
                <w:b/>
                <w:bCs/>
                <w:sz w:val="22"/>
                <w:szCs w:val="22"/>
              </w:rPr>
              <w:t>Užsakovui</w:t>
            </w:r>
            <w:r w:rsidRPr="0058780B" w:rsidDel="00815BD4">
              <w:rPr>
                <w:rFonts w:ascii="Times New Roman" w:eastAsia="Times New Roman" w:hAnsi="Times New Roman" w:cs="Times New Roman"/>
                <w:b/>
                <w:bCs/>
                <w:sz w:val="22"/>
                <w:szCs w:val="22"/>
              </w:rPr>
              <w:t xml:space="preserve"> </w:t>
            </w:r>
            <w:r w:rsidRPr="0058780B">
              <w:rPr>
                <w:rFonts w:ascii="Times New Roman" w:eastAsia="Times New Roman" w:hAnsi="Times New Roman" w:cs="Times New Roman"/>
                <w:sz w:val="22"/>
                <w:szCs w:val="22"/>
              </w:rPr>
              <w:t xml:space="preserve">apie baigtus statybos darbus dienos, vadovaujantis STR 1.04.04:2017 „Statinio projektavimas, projekto ekspertizė“ ir kitais teisės aktais, pateikti </w:t>
            </w:r>
            <w:r w:rsidRPr="0058780B">
              <w:rPr>
                <w:rFonts w:ascii="Times New Roman" w:eastAsia="Times New Roman" w:hAnsi="Times New Roman" w:cs="Times New Roman"/>
                <w:b/>
                <w:sz w:val="22"/>
                <w:szCs w:val="22"/>
              </w:rPr>
              <w:t>Užsakovui</w:t>
            </w:r>
            <w:r w:rsidRPr="0058780B">
              <w:rPr>
                <w:rFonts w:ascii="Times New Roman" w:eastAsia="Times New Roman" w:hAnsi="Times New Roman" w:cs="Times New Roman"/>
                <w:sz w:val="22"/>
                <w:szCs w:val="22"/>
              </w:rPr>
              <w:t xml:space="preserve"> suformuotas bylas su visais statinių techninių darbo projektų pakeitimais, </w:t>
            </w:r>
            <w:proofErr w:type="spellStart"/>
            <w:r w:rsidRPr="0058780B">
              <w:rPr>
                <w:rFonts w:ascii="Times New Roman" w:eastAsia="Times New Roman" w:hAnsi="Times New Roman" w:cs="Times New Roman"/>
                <w:sz w:val="22"/>
                <w:szCs w:val="22"/>
              </w:rPr>
              <w:t>papildymais</w:t>
            </w:r>
            <w:proofErr w:type="spellEnd"/>
            <w:r w:rsidRPr="0058780B">
              <w:rPr>
                <w:rFonts w:ascii="Times New Roman" w:eastAsia="Times New Roman" w:hAnsi="Times New Roman" w:cs="Times New Roman"/>
                <w:sz w:val="22"/>
                <w:szCs w:val="22"/>
              </w:rPr>
              <w:t xml:space="preserve"> ir taisymais, atliktais statinių statybos metu (parengiant naujos laidos projektinių sprendinių dokumentą (-</w:t>
            </w:r>
            <w:proofErr w:type="spellStart"/>
            <w:r w:rsidRPr="0058780B">
              <w:rPr>
                <w:rFonts w:ascii="Times New Roman" w:eastAsia="Times New Roman" w:hAnsi="Times New Roman" w:cs="Times New Roman"/>
                <w:sz w:val="22"/>
                <w:szCs w:val="22"/>
              </w:rPr>
              <w:t>us</w:t>
            </w:r>
            <w:proofErr w:type="spellEnd"/>
            <w:r w:rsidRPr="0058780B">
              <w:rPr>
                <w:rFonts w:ascii="Times New Roman" w:eastAsia="Times New Roman" w:hAnsi="Times New Roman" w:cs="Times New Roman"/>
                <w:sz w:val="22"/>
                <w:szCs w:val="22"/>
              </w:rPr>
              <w:t>)) – po 3 egzempliorius popieriniame variante, (papildomai po 1 egzempliorių techninio projektų sprendinių skaitmeninėse laikmenose (CD)).</w:t>
            </w:r>
          </w:p>
          <w:p w14:paraId="5BB9955C" w14:textId="77777777" w:rsidR="0058780B" w:rsidRPr="0058780B" w:rsidRDefault="0058780B" w:rsidP="0058780B">
            <w:pPr>
              <w:spacing w:line="240" w:lineRule="auto"/>
              <w:ind w:firstLine="0"/>
              <w:rPr>
                <w:rFonts w:ascii="Times New Roman" w:eastAsia="Times New Roman" w:hAnsi="Times New Roman" w:cs="Times New Roman"/>
                <w:sz w:val="22"/>
                <w:szCs w:val="22"/>
                <w:lang w:eastAsia="zh-CN"/>
              </w:rPr>
            </w:pPr>
            <w:r w:rsidRPr="0058780B">
              <w:rPr>
                <w:rFonts w:ascii="Times New Roman" w:eastAsia="Times New Roman" w:hAnsi="Times New Roman" w:cs="Times New Roman"/>
                <w:sz w:val="22"/>
                <w:szCs w:val="22"/>
              </w:rPr>
              <w:lastRenderedPageBreak/>
              <w:t xml:space="preserve">6.3.3. </w:t>
            </w:r>
            <w:r w:rsidRPr="0058780B">
              <w:rPr>
                <w:rFonts w:ascii="Times New Roman" w:eastAsia="Times New Roman" w:hAnsi="Times New Roman" w:cs="Times New Roman"/>
                <w:b/>
                <w:sz w:val="22"/>
                <w:szCs w:val="22"/>
              </w:rPr>
              <w:t>Užsakovui</w:t>
            </w:r>
            <w:r w:rsidRPr="0058780B">
              <w:rPr>
                <w:rFonts w:ascii="Times New Roman" w:eastAsia="Times New Roman" w:hAnsi="Times New Roman" w:cs="Times New Roman"/>
                <w:sz w:val="22"/>
                <w:szCs w:val="22"/>
              </w:rPr>
              <w:t xml:space="preserve"> perduodamos parengtos darbinės statinio projekto failų versijos (*.</w:t>
            </w:r>
            <w:proofErr w:type="spellStart"/>
            <w:r w:rsidRPr="0058780B">
              <w:rPr>
                <w:rFonts w:ascii="Times New Roman" w:eastAsia="Times New Roman" w:hAnsi="Times New Roman" w:cs="Times New Roman"/>
                <w:sz w:val="22"/>
                <w:szCs w:val="22"/>
              </w:rPr>
              <w:t>dwg</w:t>
            </w:r>
            <w:proofErr w:type="spellEnd"/>
            <w:r w:rsidRPr="0058780B">
              <w:rPr>
                <w:rFonts w:ascii="Times New Roman" w:eastAsia="Times New Roman" w:hAnsi="Times New Roman" w:cs="Times New Roman"/>
                <w:sz w:val="22"/>
                <w:szCs w:val="22"/>
              </w:rPr>
              <w:t xml:space="preserve"> ir *.</w:t>
            </w:r>
            <w:proofErr w:type="spellStart"/>
            <w:r w:rsidRPr="0058780B">
              <w:rPr>
                <w:rFonts w:ascii="Times New Roman" w:eastAsia="Times New Roman" w:hAnsi="Times New Roman" w:cs="Times New Roman"/>
                <w:sz w:val="22"/>
                <w:szCs w:val="22"/>
              </w:rPr>
              <w:t>docx</w:t>
            </w:r>
            <w:proofErr w:type="spellEnd"/>
            <w:r w:rsidRPr="0058780B">
              <w:rPr>
                <w:rFonts w:ascii="Times New Roman" w:eastAsia="Times New Roman" w:hAnsi="Times New Roman" w:cs="Times New Roman"/>
                <w:sz w:val="22"/>
                <w:szCs w:val="22"/>
              </w:rPr>
              <w:t xml:space="preserve"> formatu) turi būti su visomis autorinėmis teisėmis naudoti statinio apimtyje bei neapribota galimybe juos redaguoti. BIM ir visa su juo susijusi informacija perduodama Techninėje specifikacijoje nustatyta tvarka.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perduodamas statinio projektą, maksimalia leistina įstatymuose numatyta apimtimi ir turiniu neatlygintinai perleidžia </w:t>
            </w:r>
            <w:r w:rsidRPr="0058780B">
              <w:rPr>
                <w:rFonts w:ascii="Times New Roman" w:eastAsia="Times New Roman" w:hAnsi="Times New Roman" w:cs="Times New Roman"/>
                <w:b/>
                <w:sz w:val="22"/>
                <w:szCs w:val="22"/>
              </w:rPr>
              <w:t>Užsakovui</w:t>
            </w:r>
            <w:r w:rsidRPr="0058780B">
              <w:rPr>
                <w:rFonts w:ascii="Times New Roman" w:eastAsia="Times New Roman" w:hAnsi="Times New Roman" w:cs="Times New Roman"/>
                <w:sz w:val="22"/>
                <w:szCs w:val="22"/>
              </w:rPr>
              <w:t xml:space="preserve"> (įskaitant, bet neapsiribojant </w:t>
            </w:r>
            <w:r w:rsidRPr="0058780B">
              <w:rPr>
                <w:rFonts w:ascii="Times New Roman" w:eastAsia="Times New Roman" w:hAnsi="Times New Roman" w:cs="Times New Roman"/>
                <w:b/>
                <w:sz w:val="22"/>
                <w:szCs w:val="22"/>
              </w:rPr>
              <w:t>Užsakovo</w:t>
            </w:r>
            <w:r w:rsidRPr="0058780B">
              <w:rPr>
                <w:rFonts w:ascii="Times New Roman" w:eastAsia="Times New Roman" w:hAnsi="Times New Roman" w:cs="Times New Roman"/>
                <w:sz w:val="22"/>
                <w:szCs w:val="22"/>
              </w:rPr>
              <w:t xml:space="preserve"> teise be atskiro </w:t>
            </w:r>
            <w:r w:rsidRPr="0058780B">
              <w:rPr>
                <w:rFonts w:ascii="Times New Roman" w:eastAsia="Times New Roman" w:hAnsi="Times New Roman" w:cs="Times New Roman"/>
                <w:b/>
                <w:sz w:val="22"/>
                <w:szCs w:val="22"/>
              </w:rPr>
              <w:t>Rangovo</w:t>
            </w:r>
            <w:r w:rsidRPr="0058780B">
              <w:rPr>
                <w:rFonts w:ascii="Times New Roman" w:eastAsia="Times New Roman" w:hAnsi="Times New Roman" w:cs="Times New Roman"/>
                <w:sz w:val="22"/>
                <w:szCs w:val="22"/>
              </w:rPr>
              <w:t xml:space="preserve"> sutikimo naudoti jį savo nuožiūra, kopijuoti, perleisti tretiesiems asmenims) visas turtines teises į pagal šią Sutartį sukurtą statinio projektą.</w:t>
            </w:r>
          </w:p>
          <w:p w14:paraId="79A3D544"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6.4. </w:t>
            </w:r>
            <w:r w:rsidRPr="0058780B">
              <w:rPr>
                <w:rFonts w:ascii="Times New Roman" w:eastAsia="Times New Roman" w:hAnsi="Times New Roman" w:cs="Times New Roman"/>
                <w:b/>
                <w:bCs/>
                <w:sz w:val="22"/>
                <w:szCs w:val="22"/>
              </w:rPr>
              <w:t>Rangovas</w:t>
            </w:r>
            <w:r w:rsidRPr="0058780B">
              <w:rPr>
                <w:rFonts w:ascii="Times New Roman" w:eastAsia="Times New Roman" w:hAnsi="Times New Roman" w:cs="Times New Roman"/>
                <w:sz w:val="22"/>
                <w:szCs w:val="22"/>
              </w:rPr>
              <w:t xml:space="preserve"> privalo nedelsiant šios Sutarties ir teisės aktų numatytais terminais bei tvarka atlikti jo parengtos projektinės dokumentacijos pataisymą ir/ar papildymą pagal pagrįstas </w:t>
            </w:r>
            <w:r w:rsidRPr="0058780B">
              <w:rPr>
                <w:rFonts w:ascii="Times New Roman" w:eastAsia="Times New Roman" w:hAnsi="Times New Roman" w:cs="Times New Roman"/>
                <w:b/>
                <w:sz w:val="22"/>
                <w:szCs w:val="22"/>
              </w:rPr>
              <w:t>Užsakovo</w:t>
            </w:r>
            <w:r w:rsidRPr="0058780B">
              <w:rPr>
                <w:rFonts w:ascii="Times New Roman" w:eastAsia="Times New Roman" w:hAnsi="Times New Roman" w:cs="Times New Roman"/>
                <w:sz w:val="22"/>
                <w:szCs w:val="22"/>
              </w:rPr>
              <w:t xml:space="preserve"> ir kompetentingų institucijų pastabas bei valstybės ir savivaldybės institucijų sprendimus, nereikalaujant už tai papildomo atlyginimo tuo atveju, jei toks pataisymas ir/ar papildymas reikalingas dėl </w:t>
            </w:r>
            <w:r w:rsidRPr="0058780B">
              <w:rPr>
                <w:rFonts w:ascii="Times New Roman" w:eastAsia="Times New Roman" w:hAnsi="Times New Roman" w:cs="Times New Roman"/>
                <w:b/>
                <w:sz w:val="22"/>
                <w:szCs w:val="22"/>
              </w:rPr>
              <w:t>Rangovo</w:t>
            </w:r>
            <w:r w:rsidRPr="0058780B">
              <w:rPr>
                <w:rFonts w:ascii="Times New Roman" w:eastAsia="Times New Roman" w:hAnsi="Times New Roman" w:cs="Times New Roman"/>
                <w:sz w:val="22"/>
                <w:szCs w:val="22"/>
              </w:rPr>
              <w:t xml:space="preserve"> netinkamai, t. y. su klaidomis, nukrypstant nuo teisės aktų ar Sutarties reikalavimų, parengtos projektinės dokumentacijos;</w:t>
            </w:r>
          </w:p>
          <w:p w14:paraId="1D3992A8" w14:textId="77777777" w:rsidR="0058780B" w:rsidRPr="0058780B" w:rsidRDefault="0058780B" w:rsidP="0058780B">
            <w:pPr>
              <w:spacing w:line="240" w:lineRule="auto"/>
              <w:ind w:firstLine="34"/>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6.5. </w:t>
            </w:r>
            <w:r w:rsidRPr="0058780B">
              <w:rPr>
                <w:rFonts w:ascii="Times New Roman" w:eastAsia="Times New Roman" w:hAnsi="Times New Roman" w:cs="Times New Roman"/>
                <w:b/>
                <w:bCs/>
                <w:sz w:val="22"/>
                <w:szCs w:val="22"/>
              </w:rPr>
              <w:t>Rangovas</w:t>
            </w:r>
            <w:r w:rsidRPr="0058780B">
              <w:rPr>
                <w:rFonts w:ascii="Times New Roman" w:eastAsia="Times New Roman" w:hAnsi="Times New Roman" w:cs="Times New Roman"/>
                <w:sz w:val="22"/>
                <w:szCs w:val="22"/>
              </w:rPr>
              <w:t xml:space="preserve"> privalo per įmanomai trumpiausią laiką bet ne vėliau kaip per 10 (dešimt) darbo dienų ištaisyti klaidas, padarytas teikiant projektavimo paslaugas, pastebėtas brėžiniuose, specifikacijose, ekspertizės metu bei aiškinamuosiuose raštuose ir pateikti </w:t>
            </w:r>
            <w:r w:rsidRPr="0058780B">
              <w:rPr>
                <w:rFonts w:ascii="Times New Roman" w:eastAsia="Times New Roman" w:hAnsi="Times New Roman" w:cs="Times New Roman"/>
                <w:b/>
                <w:sz w:val="22"/>
                <w:szCs w:val="22"/>
              </w:rPr>
              <w:t>Užsakovui</w:t>
            </w:r>
            <w:r w:rsidRPr="0058780B">
              <w:rPr>
                <w:rFonts w:ascii="Times New Roman" w:eastAsia="Times New Roman" w:hAnsi="Times New Roman" w:cs="Times New Roman"/>
                <w:sz w:val="22"/>
                <w:szCs w:val="22"/>
              </w:rPr>
              <w:t xml:space="preserve"> pataisytų brėžinių ar kitų dokumentų naujas kopijas pagal Sutarties reikalavimus, pažymint, kuris brėžinys (dokumentas) buvo keičiamas ir/ar papildomas;</w:t>
            </w:r>
          </w:p>
          <w:p w14:paraId="44BC01BC"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6.6. Statinio projekte numatyti ir užtikrinti, kad statyboje naudojamos statybinės medžiagos atitiktų minimalius aplinkos apsaugos kriterijus, nustatytus Aplinkos apsaugos kriterijų taikymo, vykdant žaliuosius pirkimus, tvarkos aprašo 2 priedo XIII skyriuje „Statybinės medžiagos“ ir kad kiti su </w:t>
            </w:r>
            <w:r w:rsidRPr="0058780B">
              <w:rPr>
                <w:rFonts w:ascii="Times New Roman" w:eastAsia="Times New Roman" w:hAnsi="Times New Roman" w:cs="Times New Roman"/>
                <w:bCs/>
                <w:sz w:val="22"/>
                <w:szCs w:val="22"/>
              </w:rPr>
              <w:t>pastato</w:t>
            </w:r>
            <w:r w:rsidRPr="0058780B">
              <w:rPr>
                <w:rFonts w:ascii="Times New Roman" w:eastAsia="Times New Roman" w:hAnsi="Times New Roman" w:cs="Times New Roman"/>
                <w:sz w:val="22"/>
                <w:szCs w:val="22"/>
              </w:rPr>
              <w:t xml:space="preserve"> projektu susiję produktai atitiktų jiems taikomus minimalius aplinkos apsaugos kriterijus (</w:t>
            </w:r>
            <w:r w:rsidRPr="0058780B">
              <w:rPr>
                <w:rFonts w:ascii="Times New Roman" w:eastAsia="Times New Roman" w:hAnsi="Times New Roman" w:cs="Times New Roman"/>
                <w:bCs/>
                <w:sz w:val="22"/>
                <w:szCs w:val="22"/>
              </w:rPr>
              <w:t>XIV skyrius „Patalpų apšvietimas“; XV skyrius „Vandens maišytuvai ir dušai“; XVI skyrius „Vandens šildytuvai“</w:t>
            </w:r>
            <w:r w:rsidRPr="0058780B">
              <w:rPr>
                <w:rFonts w:ascii="Times New Roman" w:eastAsia="Times New Roman" w:hAnsi="Times New Roman" w:cs="Times New Roman"/>
                <w:sz w:val="22"/>
                <w:szCs w:val="22"/>
              </w:rPr>
              <w:t>);</w:t>
            </w:r>
          </w:p>
          <w:p w14:paraId="7B9B66CE" w14:textId="77777777" w:rsidR="0058780B" w:rsidRPr="0058780B" w:rsidRDefault="0058780B" w:rsidP="0058780B">
            <w:pPr>
              <w:spacing w:line="240" w:lineRule="auto"/>
              <w:ind w:firstLine="0"/>
              <w:rPr>
                <w:rFonts w:ascii="Times New Roman" w:eastAsia="Times New Roman" w:hAnsi="Times New Roman" w:cs="Times New Roman"/>
                <w:bCs/>
                <w:sz w:val="22"/>
                <w:szCs w:val="22"/>
              </w:rPr>
            </w:pPr>
            <w:r w:rsidRPr="0058780B">
              <w:rPr>
                <w:rFonts w:ascii="Times New Roman" w:eastAsia="Times New Roman" w:hAnsi="Times New Roman" w:cs="Times New Roman"/>
                <w:bCs/>
                <w:sz w:val="22"/>
                <w:szCs w:val="22"/>
              </w:rPr>
              <w:t xml:space="preserve">6.7. </w:t>
            </w:r>
            <w:r w:rsidRPr="0058780B">
              <w:rPr>
                <w:rFonts w:ascii="Times New Roman" w:eastAsia="Times New Roman" w:hAnsi="Times New Roman" w:cs="Times New Roman"/>
                <w:b/>
                <w:bCs/>
                <w:sz w:val="22"/>
                <w:szCs w:val="22"/>
              </w:rPr>
              <w:t>Rangovas</w:t>
            </w:r>
            <w:r w:rsidRPr="0058780B">
              <w:rPr>
                <w:rFonts w:ascii="Times New Roman" w:eastAsia="Times New Roman" w:hAnsi="Times New Roman" w:cs="Times New Roman"/>
                <w:bCs/>
                <w:sz w:val="22"/>
                <w:szCs w:val="22"/>
              </w:rPr>
              <w:t xml:space="preserve"> įsipareigoja:</w:t>
            </w:r>
          </w:p>
          <w:p w14:paraId="13C3E10E" w14:textId="77777777" w:rsidR="0058780B" w:rsidRPr="0058780B" w:rsidRDefault="0058780B" w:rsidP="0058780B">
            <w:pPr>
              <w:spacing w:line="240" w:lineRule="auto"/>
              <w:ind w:firstLine="0"/>
              <w:rPr>
                <w:rFonts w:ascii="Times New Roman" w:eastAsia="Times New Roman" w:hAnsi="Times New Roman" w:cs="Times New Roman"/>
                <w:bCs/>
                <w:sz w:val="22"/>
                <w:szCs w:val="22"/>
              </w:rPr>
            </w:pPr>
            <w:r w:rsidRPr="0058780B">
              <w:rPr>
                <w:rFonts w:ascii="Times New Roman" w:eastAsia="Times New Roman" w:hAnsi="Times New Roman" w:cs="Times New Roman"/>
                <w:bCs/>
                <w:sz w:val="22"/>
                <w:szCs w:val="22"/>
              </w:rPr>
              <w:t xml:space="preserve">6.7.1. ne vėliau kaip per 5 (penkias) darbo dienas nuo Sutarties įsigaliojimo dienos, paskirti </w:t>
            </w:r>
            <w:r w:rsidRPr="0058780B">
              <w:rPr>
                <w:rFonts w:ascii="Times New Roman" w:eastAsia="Times New Roman" w:hAnsi="Times New Roman" w:cs="Times New Roman"/>
                <w:b/>
                <w:bCs/>
                <w:sz w:val="22"/>
                <w:szCs w:val="22"/>
              </w:rPr>
              <w:t>Rangovo</w:t>
            </w:r>
            <w:r w:rsidRPr="0058780B">
              <w:rPr>
                <w:rFonts w:ascii="Times New Roman" w:eastAsia="Times New Roman" w:hAnsi="Times New Roman" w:cs="Times New Roman"/>
                <w:bCs/>
                <w:sz w:val="22"/>
                <w:szCs w:val="22"/>
              </w:rPr>
              <w:t xml:space="preserve"> atstovą, suteikiant visus įgaliojimus, būtinus </w:t>
            </w:r>
            <w:r w:rsidRPr="0058780B">
              <w:rPr>
                <w:rFonts w:ascii="Times New Roman" w:eastAsia="Times New Roman" w:hAnsi="Times New Roman" w:cs="Times New Roman"/>
                <w:b/>
                <w:bCs/>
                <w:sz w:val="22"/>
                <w:szCs w:val="22"/>
              </w:rPr>
              <w:t>Rangovo</w:t>
            </w:r>
            <w:r w:rsidRPr="0058780B">
              <w:rPr>
                <w:rFonts w:ascii="Times New Roman" w:eastAsia="Times New Roman" w:hAnsi="Times New Roman" w:cs="Times New Roman"/>
                <w:bCs/>
                <w:sz w:val="22"/>
                <w:szCs w:val="22"/>
              </w:rPr>
              <w:t xml:space="preserve"> vardu veikti pagal Sutartį. </w:t>
            </w:r>
            <w:r w:rsidRPr="0058780B">
              <w:rPr>
                <w:rFonts w:ascii="Times New Roman" w:eastAsia="Times New Roman" w:hAnsi="Times New Roman" w:cs="Times New Roman"/>
                <w:b/>
                <w:bCs/>
                <w:sz w:val="22"/>
                <w:szCs w:val="22"/>
              </w:rPr>
              <w:t>Rangovo</w:t>
            </w:r>
            <w:r w:rsidRPr="0058780B">
              <w:rPr>
                <w:rFonts w:ascii="Times New Roman" w:eastAsia="Times New Roman" w:hAnsi="Times New Roman" w:cs="Times New Roman"/>
                <w:bCs/>
                <w:sz w:val="22"/>
                <w:szCs w:val="22"/>
              </w:rPr>
              <w:t xml:space="preserve"> atstovas įgyja teisę Sutarties tikslais veikti </w:t>
            </w:r>
            <w:r w:rsidRPr="0058780B">
              <w:rPr>
                <w:rFonts w:ascii="Times New Roman" w:eastAsia="Times New Roman" w:hAnsi="Times New Roman" w:cs="Times New Roman"/>
                <w:b/>
                <w:bCs/>
                <w:sz w:val="22"/>
                <w:szCs w:val="22"/>
              </w:rPr>
              <w:t>Rangovo</w:t>
            </w:r>
            <w:r w:rsidRPr="0058780B">
              <w:rPr>
                <w:rFonts w:ascii="Times New Roman" w:eastAsia="Times New Roman" w:hAnsi="Times New Roman" w:cs="Times New Roman"/>
                <w:bCs/>
                <w:sz w:val="22"/>
                <w:szCs w:val="22"/>
              </w:rPr>
              <w:t xml:space="preserve"> vardu nuo momento, kai </w:t>
            </w:r>
            <w:r w:rsidRPr="0058780B">
              <w:rPr>
                <w:rFonts w:ascii="Times New Roman" w:eastAsia="Times New Roman" w:hAnsi="Times New Roman" w:cs="Times New Roman"/>
                <w:b/>
                <w:bCs/>
                <w:sz w:val="22"/>
                <w:szCs w:val="22"/>
              </w:rPr>
              <w:t>Rangovas</w:t>
            </w:r>
            <w:r w:rsidRPr="0058780B">
              <w:rPr>
                <w:rFonts w:ascii="Times New Roman" w:eastAsia="Times New Roman" w:hAnsi="Times New Roman" w:cs="Times New Roman"/>
                <w:bCs/>
                <w:sz w:val="22"/>
                <w:szCs w:val="22"/>
              </w:rPr>
              <w:t xml:space="preserve"> praneša </w:t>
            </w:r>
            <w:r w:rsidRPr="0058780B">
              <w:rPr>
                <w:rFonts w:ascii="Times New Roman" w:eastAsia="Times New Roman" w:hAnsi="Times New Roman" w:cs="Times New Roman"/>
                <w:b/>
                <w:bCs/>
                <w:sz w:val="22"/>
                <w:szCs w:val="22"/>
              </w:rPr>
              <w:t>Užsakovui</w:t>
            </w:r>
            <w:r w:rsidRPr="0058780B">
              <w:rPr>
                <w:rFonts w:ascii="Times New Roman" w:eastAsia="Times New Roman" w:hAnsi="Times New Roman" w:cs="Times New Roman"/>
                <w:bCs/>
                <w:sz w:val="22"/>
                <w:szCs w:val="22"/>
              </w:rPr>
              <w:t xml:space="preserve"> apie jo paskirtą atstovą. </w:t>
            </w:r>
            <w:r w:rsidRPr="0058780B">
              <w:rPr>
                <w:rFonts w:ascii="Times New Roman" w:eastAsia="Times New Roman" w:hAnsi="Times New Roman" w:cs="Times New Roman"/>
                <w:b/>
                <w:bCs/>
                <w:sz w:val="22"/>
                <w:szCs w:val="22"/>
              </w:rPr>
              <w:t>Rangovo</w:t>
            </w:r>
            <w:r w:rsidRPr="0058780B">
              <w:rPr>
                <w:rFonts w:ascii="Times New Roman" w:eastAsia="Times New Roman" w:hAnsi="Times New Roman" w:cs="Times New Roman"/>
                <w:bCs/>
                <w:sz w:val="22"/>
                <w:szCs w:val="22"/>
              </w:rPr>
              <w:t xml:space="preserve"> atstovu gali būti skiriamas projekto ir (arba) projekto vadovas, statinio statybos vadovas arbas kitas </w:t>
            </w:r>
            <w:r w:rsidRPr="0058780B">
              <w:rPr>
                <w:rFonts w:ascii="Times New Roman" w:eastAsia="Times New Roman" w:hAnsi="Times New Roman" w:cs="Times New Roman"/>
                <w:b/>
                <w:bCs/>
                <w:sz w:val="22"/>
                <w:szCs w:val="22"/>
              </w:rPr>
              <w:t>Rangovo</w:t>
            </w:r>
            <w:r w:rsidRPr="0058780B">
              <w:rPr>
                <w:rFonts w:ascii="Times New Roman" w:eastAsia="Times New Roman" w:hAnsi="Times New Roman" w:cs="Times New Roman"/>
                <w:bCs/>
                <w:sz w:val="22"/>
                <w:szCs w:val="22"/>
              </w:rPr>
              <w:t xml:space="preserve"> darbuotojas;</w:t>
            </w:r>
          </w:p>
          <w:p w14:paraId="5C9D7F12" w14:textId="77777777" w:rsidR="0058780B" w:rsidRPr="0058780B" w:rsidRDefault="0058780B" w:rsidP="0058780B">
            <w:pPr>
              <w:spacing w:line="240" w:lineRule="auto"/>
              <w:ind w:firstLine="0"/>
              <w:rPr>
                <w:rFonts w:ascii="Times New Roman" w:eastAsia="Times New Roman" w:hAnsi="Times New Roman" w:cs="Times New Roman"/>
                <w:color w:val="000000"/>
                <w:sz w:val="22"/>
                <w:szCs w:val="22"/>
              </w:rPr>
            </w:pPr>
            <w:r w:rsidRPr="0058780B">
              <w:rPr>
                <w:rFonts w:ascii="Times New Roman" w:eastAsia="Times New Roman" w:hAnsi="Times New Roman" w:cs="Times New Roman"/>
                <w:bCs/>
                <w:sz w:val="22"/>
                <w:szCs w:val="22"/>
              </w:rPr>
              <w:t xml:space="preserve">6.7.2. </w:t>
            </w:r>
            <w:r w:rsidRPr="0058780B">
              <w:rPr>
                <w:rFonts w:ascii="Times New Roman" w:eastAsia="Times New Roman" w:hAnsi="Times New Roman" w:cs="Times New Roman"/>
                <w:color w:val="000000"/>
                <w:sz w:val="22"/>
                <w:szCs w:val="22"/>
              </w:rPr>
              <w:t xml:space="preserve">iš anksto suderinti su </w:t>
            </w:r>
            <w:r w:rsidRPr="0058780B">
              <w:rPr>
                <w:rFonts w:ascii="Times New Roman" w:eastAsia="Times New Roman" w:hAnsi="Times New Roman" w:cs="Times New Roman"/>
                <w:b/>
                <w:color w:val="000000"/>
                <w:sz w:val="22"/>
                <w:szCs w:val="22"/>
              </w:rPr>
              <w:t>Užsakovu</w:t>
            </w:r>
            <w:r w:rsidRPr="0058780B">
              <w:rPr>
                <w:rFonts w:ascii="Times New Roman" w:eastAsia="Times New Roman" w:hAnsi="Times New Roman" w:cs="Times New Roman"/>
                <w:color w:val="000000"/>
                <w:sz w:val="22"/>
                <w:szCs w:val="22"/>
              </w:rPr>
              <w:t xml:space="preserve"> visus projektinių pasiūlymų/techninio darbo projekto pakeitimus ir/ar atsakingomis institucijomis ir įforminti projektinių pasiūlymų/techninio darbo projekto pakeitimus taip kaip nustatyta teisės aktuose;</w:t>
            </w:r>
          </w:p>
          <w:p w14:paraId="2120BD18" w14:textId="77777777" w:rsidR="0058780B" w:rsidRPr="0058780B" w:rsidRDefault="0058780B" w:rsidP="0058780B">
            <w:pPr>
              <w:shd w:val="clear" w:color="auto" w:fill="FFFFFF"/>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6.8. </w:t>
            </w:r>
            <w:r w:rsidRPr="0058780B">
              <w:rPr>
                <w:rFonts w:ascii="Times New Roman" w:eastAsia="Times New Roman" w:hAnsi="Times New Roman" w:cs="Times New Roman"/>
                <w:b/>
                <w:sz w:val="22"/>
                <w:szCs w:val="22"/>
              </w:rPr>
              <w:t>Užsakovas</w:t>
            </w:r>
            <w:r w:rsidRPr="0058780B">
              <w:rPr>
                <w:rFonts w:ascii="Times New Roman" w:eastAsia="Times New Roman" w:hAnsi="Times New Roman" w:cs="Times New Roman"/>
                <w:sz w:val="22"/>
                <w:szCs w:val="22"/>
              </w:rPr>
              <w:t xml:space="preserve"> </w:t>
            </w:r>
            <w:r w:rsidRPr="0058780B">
              <w:rPr>
                <w:rFonts w:ascii="Times New Roman" w:eastAsia="Times New Roman" w:hAnsi="Times New Roman" w:cs="Times New Roman"/>
                <w:b/>
                <w:sz w:val="22"/>
                <w:szCs w:val="22"/>
              </w:rPr>
              <w:t>įsipareigoja</w:t>
            </w:r>
            <w:r w:rsidRPr="0058780B">
              <w:rPr>
                <w:rFonts w:ascii="Times New Roman" w:eastAsia="Times New Roman" w:hAnsi="Times New Roman" w:cs="Times New Roman"/>
                <w:sz w:val="22"/>
                <w:szCs w:val="22"/>
              </w:rPr>
              <w:t>:</w:t>
            </w:r>
          </w:p>
          <w:p w14:paraId="0002F63F" w14:textId="77777777" w:rsidR="0058780B" w:rsidRPr="0058780B" w:rsidRDefault="0058780B" w:rsidP="0058780B">
            <w:pPr>
              <w:tabs>
                <w:tab w:val="left" w:pos="851"/>
                <w:tab w:val="left" w:pos="1134"/>
              </w:tabs>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6.8.1. </w:t>
            </w:r>
            <w:r w:rsidRPr="0058780B">
              <w:rPr>
                <w:rFonts w:ascii="Times New Roman" w:eastAsia="Times New Roman" w:hAnsi="Times New Roman" w:cs="Times New Roman"/>
                <w:bCs/>
                <w:sz w:val="22"/>
                <w:szCs w:val="22"/>
              </w:rPr>
              <w:t xml:space="preserve">per įmanomai trumpiausią terminą, bet ne ilgiau kaip per 10 (dešimt) darbo dienų </w:t>
            </w:r>
            <w:r w:rsidRPr="0058780B">
              <w:rPr>
                <w:rFonts w:ascii="Times New Roman" w:eastAsia="Times New Roman" w:hAnsi="Times New Roman" w:cs="Times New Roman"/>
                <w:sz w:val="22"/>
                <w:szCs w:val="22"/>
              </w:rPr>
              <w:t xml:space="preserve">po rašytinio </w:t>
            </w:r>
            <w:r w:rsidRPr="0058780B">
              <w:rPr>
                <w:rFonts w:ascii="Times New Roman" w:eastAsia="Times New Roman" w:hAnsi="Times New Roman" w:cs="Times New Roman"/>
                <w:b/>
                <w:sz w:val="22"/>
                <w:szCs w:val="22"/>
              </w:rPr>
              <w:t>Rangovo</w:t>
            </w:r>
            <w:r w:rsidRPr="0058780B">
              <w:rPr>
                <w:rFonts w:ascii="Times New Roman" w:eastAsia="Times New Roman" w:hAnsi="Times New Roman" w:cs="Times New Roman"/>
                <w:sz w:val="22"/>
                <w:szCs w:val="22"/>
              </w:rPr>
              <w:t xml:space="preserve"> prašymo gavimo pateikti pastarajam visus sutikimus, įgaliojimus ir (ar) kitus reikalingus leidimus bei dokumentus, kad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galėtų veikti kaip </w:t>
            </w:r>
            <w:r w:rsidRPr="0058780B">
              <w:rPr>
                <w:rFonts w:ascii="Times New Roman" w:eastAsia="Times New Roman" w:hAnsi="Times New Roman" w:cs="Times New Roman"/>
                <w:b/>
                <w:sz w:val="22"/>
                <w:szCs w:val="22"/>
              </w:rPr>
              <w:t>Užsakovo</w:t>
            </w:r>
            <w:r w:rsidRPr="0058780B">
              <w:rPr>
                <w:rFonts w:ascii="Times New Roman" w:eastAsia="Times New Roman" w:hAnsi="Times New Roman" w:cs="Times New Roman"/>
                <w:sz w:val="22"/>
                <w:szCs w:val="22"/>
              </w:rPr>
              <w:t xml:space="preserve"> įgaliotas atstovas visose kompetentingose institucijose ta apimtimi, kiek tai susiję su visomis paslaugomis  (įskaitant, bet neapsiribojant prisijungimo sąlygų gavimu, projekto derinimu, ekspertizių atlikimu).</w:t>
            </w:r>
          </w:p>
          <w:p w14:paraId="0CAD8F07" w14:textId="77777777" w:rsidR="0058780B" w:rsidRPr="0058780B" w:rsidRDefault="0058780B" w:rsidP="0058780B">
            <w:pPr>
              <w:spacing w:line="240" w:lineRule="auto"/>
              <w:ind w:firstLine="0"/>
              <w:rPr>
                <w:rFonts w:ascii="Times New Roman" w:eastAsia="Times New Roman" w:hAnsi="Times New Roman" w:cs="Times New Roman"/>
                <w:bCs/>
                <w:sz w:val="22"/>
                <w:szCs w:val="22"/>
              </w:rPr>
            </w:pPr>
            <w:r w:rsidRPr="0058780B">
              <w:rPr>
                <w:rFonts w:ascii="Times New Roman" w:eastAsia="Times New Roman" w:hAnsi="Times New Roman" w:cs="Times New Roman"/>
                <w:sz w:val="22"/>
                <w:szCs w:val="22"/>
              </w:rPr>
              <w:t>6.8.2</w:t>
            </w:r>
            <w:r w:rsidRPr="0058780B">
              <w:rPr>
                <w:rFonts w:ascii="Times New Roman" w:eastAsia="Times New Roman" w:hAnsi="Times New Roman" w:cs="Times New Roman"/>
                <w:bCs/>
                <w:sz w:val="22"/>
                <w:szCs w:val="22"/>
              </w:rPr>
              <w:t xml:space="preserve">. per įmanomai trumpiausią terminą, bet ne ilgiau kaip per 5 (penkias) darbo dienas po Sutarties įsigaliojimo dienos pateikti </w:t>
            </w:r>
            <w:r w:rsidRPr="0058780B">
              <w:rPr>
                <w:rFonts w:ascii="Times New Roman" w:eastAsia="Times New Roman" w:hAnsi="Times New Roman" w:cs="Times New Roman"/>
                <w:b/>
                <w:bCs/>
                <w:sz w:val="22"/>
                <w:szCs w:val="22"/>
              </w:rPr>
              <w:t>Rangovui</w:t>
            </w:r>
            <w:r w:rsidRPr="0058780B">
              <w:rPr>
                <w:rFonts w:ascii="Times New Roman" w:eastAsia="Times New Roman" w:hAnsi="Times New Roman" w:cs="Times New Roman"/>
                <w:bCs/>
                <w:sz w:val="22"/>
                <w:szCs w:val="22"/>
              </w:rPr>
              <w:t xml:space="preserve"> žemės sklypų planus.</w:t>
            </w:r>
          </w:p>
          <w:p w14:paraId="7954C599" w14:textId="77777777" w:rsidR="0058780B" w:rsidRPr="0058780B" w:rsidRDefault="0058780B" w:rsidP="0058780B">
            <w:pPr>
              <w:autoSpaceDE w:val="0"/>
              <w:autoSpaceDN w:val="0"/>
              <w:adjustRightInd w:val="0"/>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6.8.3. užsakyti techninio darbo projekto ekspertizę ir už ją sumokėti. </w:t>
            </w:r>
            <w:r w:rsidRPr="0058780B">
              <w:rPr>
                <w:rFonts w:ascii="Times New Roman" w:eastAsia="Times New Roman" w:hAnsi="Times New Roman" w:cs="Times New Roman"/>
                <w:b/>
                <w:sz w:val="22"/>
                <w:szCs w:val="22"/>
              </w:rPr>
              <w:t>Užsakovas</w:t>
            </w:r>
            <w:r w:rsidRPr="0058780B">
              <w:rPr>
                <w:rFonts w:ascii="Times New Roman" w:eastAsia="Times New Roman" w:hAnsi="Times New Roman" w:cs="Times New Roman"/>
                <w:sz w:val="22"/>
                <w:szCs w:val="22"/>
              </w:rPr>
              <w:t xml:space="preserve"> įsipareigoja užtikrinti, kad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projektinę dokumentaciją ekspertizei galės teikti ne vėliau kaip po 3 (trijų) mėnesių nuo Sutarties įsigaliojimo dienos. </w:t>
            </w:r>
            <w:r w:rsidRPr="0058780B">
              <w:rPr>
                <w:rFonts w:ascii="Times New Roman" w:eastAsia="Times New Roman" w:hAnsi="Times New Roman" w:cs="Times New Roman"/>
                <w:b/>
                <w:sz w:val="22"/>
                <w:szCs w:val="22"/>
              </w:rPr>
              <w:t>Užsakovas</w:t>
            </w:r>
            <w:r w:rsidRPr="0058780B">
              <w:rPr>
                <w:rFonts w:ascii="Times New Roman" w:eastAsia="Times New Roman" w:hAnsi="Times New Roman" w:cs="Times New Roman"/>
                <w:sz w:val="22"/>
                <w:szCs w:val="22"/>
              </w:rPr>
              <w:t xml:space="preserve"> įsipareigoja raštu informuoti </w:t>
            </w:r>
            <w:r w:rsidRPr="0058780B">
              <w:rPr>
                <w:rFonts w:ascii="Times New Roman" w:eastAsia="Times New Roman" w:hAnsi="Times New Roman" w:cs="Times New Roman"/>
                <w:b/>
                <w:sz w:val="22"/>
                <w:szCs w:val="22"/>
              </w:rPr>
              <w:t>Rangovą</w:t>
            </w:r>
            <w:r w:rsidRPr="0058780B">
              <w:rPr>
                <w:rFonts w:ascii="Times New Roman" w:eastAsia="Times New Roman" w:hAnsi="Times New Roman" w:cs="Times New Roman"/>
                <w:sz w:val="22"/>
                <w:szCs w:val="22"/>
              </w:rPr>
              <w:t xml:space="preserve"> apie galimybę teikti parengtą projektinę dokumentaciją ekspertizei.</w:t>
            </w:r>
          </w:p>
          <w:p w14:paraId="442D8640" w14:textId="77777777" w:rsidR="0058780B" w:rsidRPr="0058780B" w:rsidRDefault="0058780B" w:rsidP="0058780B">
            <w:pPr>
              <w:autoSpaceDE w:val="0"/>
              <w:autoSpaceDN w:val="0"/>
              <w:adjustRightInd w:val="0"/>
              <w:spacing w:line="240" w:lineRule="auto"/>
              <w:ind w:firstLine="0"/>
              <w:rPr>
                <w:rFonts w:ascii="Times New Roman" w:eastAsia="Times New Roman" w:hAnsi="Times New Roman" w:cs="Times New Roman"/>
                <w:b/>
                <w:color w:val="000000"/>
                <w:sz w:val="22"/>
                <w:szCs w:val="22"/>
              </w:rPr>
            </w:pPr>
          </w:p>
        </w:tc>
      </w:tr>
      <w:tr w:rsidR="0058780B" w:rsidRPr="0058780B" w14:paraId="54666AAC" w14:textId="77777777" w:rsidTr="00C30DE2">
        <w:tc>
          <w:tcPr>
            <w:tcW w:w="9804" w:type="dxa"/>
            <w:gridSpan w:val="2"/>
          </w:tcPr>
          <w:p w14:paraId="634AD6CE" w14:textId="77777777" w:rsidR="0058780B" w:rsidRPr="0058780B" w:rsidRDefault="0058780B" w:rsidP="0058780B">
            <w:pPr>
              <w:spacing w:line="240" w:lineRule="auto"/>
              <w:ind w:firstLine="0"/>
              <w:rPr>
                <w:rFonts w:ascii="Times New Roman" w:eastAsia="Times New Roman" w:hAnsi="Times New Roman" w:cs="Times New Roman"/>
                <w:b/>
                <w:color w:val="000000"/>
                <w:sz w:val="22"/>
                <w:szCs w:val="22"/>
              </w:rPr>
            </w:pPr>
            <w:r w:rsidRPr="0058780B">
              <w:rPr>
                <w:rFonts w:ascii="Times New Roman" w:eastAsia="Times New Roman" w:hAnsi="Times New Roman" w:cs="Times New Roman"/>
                <w:b/>
                <w:color w:val="000000"/>
                <w:sz w:val="22"/>
                <w:szCs w:val="22"/>
              </w:rPr>
              <w:lastRenderedPageBreak/>
              <w:t>7. Papildomi darbai</w:t>
            </w:r>
          </w:p>
          <w:p w14:paraId="491F7A45"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7.1.Taikomos sąlygos, numatytos Sutarties Bendrojoje dalyje ir Sutarties specialiosios dalies 2 ir 7 punktuose.</w:t>
            </w:r>
          </w:p>
          <w:p w14:paraId="57A29650"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7.2. Papildomų statybos darbų, projektavimo paslaugų ir inžinerinių paslaugų atsiradimo rizika tenka </w:t>
            </w:r>
            <w:r w:rsidRPr="0058780B">
              <w:rPr>
                <w:rFonts w:ascii="Times New Roman" w:eastAsia="Times New Roman" w:hAnsi="Times New Roman" w:cs="Times New Roman"/>
                <w:b/>
                <w:sz w:val="22"/>
                <w:szCs w:val="22"/>
              </w:rPr>
              <w:t>Rangovui</w:t>
            </w:r>
            <w:r w:rsidRPr="0058780B">
              <w:rPr>
                <w:rFonts w:ascii="Times New Roman" w:eastAsia="Times New Roman" w:hAnsi="Times New Roman" w:cs="Times New Roman"/>
                <w:sz w:val="22"/>
                <w:szCs w:val="22"/>
              </w:rPr>
              <w:t xml:space="preserve">.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patvirtina, kad šią riziką yra įvertinęs, pateikdamas savo </w:t>
            </w:r>
            <w:r w:rsidRPr="0058780B">
              <w:rPr>
                <w:rFonts w:ascii="Times New Roman" w:eastAsia="Times New Roman" w:hAnsi="Times New Roman" w:cs="Times New Roman"/>
                <w:b/>
                <w:sz w:val="22"/>
                <w:szCs w:val="22"/>
              </w:rPr>
              <w:t>Rangovo</w:t>
            </w:r>
            <w:r w:rsidRPr="0058780B">
              <w:rPr>
                <w:rFonts w:ascii="Times New Roman" w:eastAsia="Times New Roman" w:hAnsi="Times New Roman" w:cs="Times New Roman"/>
                <w:sz w:val="22"/>
                <w:szCs w:val="22"/>
              </w:rPr>
              <w:t xml:space="preserve"> pasiūlymą (konkursui/deryboms) ir sudarydamas Sutartį. Papildomų statybos darbų atsiradimo rizika netaikoma tik tuo atveju, kai papildomų projektavimo paslaugų, inžinerinių paslaugų ar statybos darbų poreikis atsiranda dėl </w:t>
            </w:r>
            <w:r w:rsidRPr="0058780B">
              <w:rPr>
                <w:rFonts w:ascii="Times New Roman" w:eastAsia="Times New Roman" w:hAnsi="Times New Roman" w:cs="Times New Roman"/>
                <w:b/>
                <w:sz w:val="22"/>
                <w:szCs w:val="22"/>
              </w:rPr>
              <w:t>Užsakovo</w:t>
            </w:r>
            <w:r w:rsidRPr="0058780B">
              <w:rPr>
                <w:rFonts w:ascii="Times New Roman" w:eastAsia="Times New Roman" w:hAnsi="Times New Roman" w:cs="Times New Roman"/>
                <w:sz w:val="22"/>
                <w:szCs w:val="22"/>
              </w:rPr>
              <w:t xml:space="preserve"> pasikeitusių poreikių ir/ar netikslumų/neapibrėžtumo reikalavimuose, nustatytuose Sutarties 1 priede ir kituose pirkimo dokumentuose. Sutarties  bendrosios dalies 3.9 papunkčio sąlygos netaikomos.</w:t>
            </w:r>
          </w:p>
          <w:p w14:paraId="136D4E76"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7.3. Sutarties vykdymo metu nustačius papildomų Darbų arba nevykdomų Darbų poreikį ir Šalims susitarus dėl jų, papildomų ar nevykdomų Darbų kaina apskaičiuojama vadovaujantis Sutarties bendrosios dalies 3.13.2 papunktyje numatytu būdu.</w:t>
            </w:r>
          </w:p>
          <w:p w14:paraId="6367BEB6" w14:textId="77777777" w:rsidR="0058780B" w:rsidRPr="0058780B" w:rsidRDefault="0058780B" w:rsidP="0058780B">
            <w:pPr>
              <w:tabs>
                <w:tab w:val="left" w:pos="0"/>
                <w:tab w:val="left" w:pos="252"/>
                <w:tab w:val="left" w:pos="993"/>
              </w:tabs>
              <w:spacing w:line="240" w:lineRule="auto"/>
              <w:ind w:firstLine="0"/>
              <w:contextualSpacing/>
              <w:rPr>
                <w:rFonts w:ascii="Times New Roman" w:eastAsia="Times New Roman" w:hAnsi="Times New Roman" w:cs="Times New Roman"/>
                <w:sz w:val="22"/>
                <w:szCs w:val="22"/>
                <w:lang w:eastAsia="en-US"/>
              </w:rPr>
            </w:pPr>
            <w:r w:rsidRPr="0058780B">
              <w:rPr>
                <w:rFonts w:ascii="Times New Roman" w:eastAsia="Times New Roman" w:hAnsi="Times New Roman" w:cs="Times New Roman"/>
                <w:sz w:val="22"/>
                <w:szCs w:val="22"/>
                <w:lang w:eastAsia="en-US"/>
              </w:rPr>
              <w:t>7.4. Kitos sąlygos numatytos Sutarties Bendrojoje dalyje ir Sutarties specialiosios dalies 2 punkte.</w:t>
            </w:r>
          </w:p>
          <w:p w14:paraId="1E0C2EA6" w14:textId="77777777" w:rsidR="0058780B" w:rsidRPr="0058780B" w:rsidRDefault="0058780B" w:rsidP="0058780B">
            <w:pPr>
              <w:tabs>
                <w:tab w:val="left" w:pos="0"/>
                <w:tab w:val="left" w:pos="252"/>
                <w:tab w:val="left" w:pos="993"/>
              </w:tabs>
              <w:spacing w:line="240" w:lineRule="auto"/>
              <w:ind w:firstLine="0"/>
              <w:contextualSpacing/>
              <w:rPr>
                <w:rFonts w:ascii="Times New Roman" w:eastAsia="Times New Roman" w:hAnsi="Times New Roman" w:cs="Times New Roman"/>
                <w:b/>
                <w:sz w:val="22"/>
                <w:szCs w:val="22"/>
                <w:lang w:eastAsia="en-US"/>
              </w:rPr>
            </w:pPr>
          </w:p>
        </w:tc>
      </w:tr>
      <w:tr w:rsidR="0058780B" w:rsidRPr="0058780B" w14:paraId="6668CACC" w14:textId="77777777" w:rsidTr="00C30DE2">
        <w:tc>
          <w:tcPr>
            <w:tcW w:w="9804" w:type="dxa"/>
            <w:gridSpan w:val="2"/>
            <w:tcBorders>
              <w:top w:val="single" w:sz="4" w:space="0" w:color="auto"/>
              <w:left w:val="single" w:sz="4" w:space="0" w:color="auto"/>
              <w:bottom w:val="single" w:sz="4" w:space="0" w:color="auto"/>
              <w:right w:val="single" w:sz="4" w:space="0" w:color="auto"/>
            </w:tcBorders>
          </w:tcPr>
          <w:p w14:paraId="7817368D" w14:textId="77777777" w:rsidR="0058780B" w:rsidRPr="0058780B" w:rsidRDefault="0058780B" w:rsidP="0058780B">
            <w:pPr>
              <w:spacing w:line="240" w:lineRule="auto"/>
              <w:ind w:firstLine="0"/>
              <w:jc w:val="left"/>
              <w:rPr>
                <w:rFonts w:ascii="Times New Roman" w:eastAsia="Times New Roman" w:hAnsi="Times New Roman" w:cs="Times New Roman"/>
                <w:b/>
                <w:sz w:val="22"/>
                <w:szCs w:val="22"/>
              </w:rPr>
            </w:pPr>
            <w:r w:rsidRPr="0058780B">
              <w:rPr>
                <w:rFonts w:ascii="Times New Roman" w:eastAsia="Times New Roman" w:hAnsi="Times New Roman" w:cs="Times New Roman"/>
                <w:b/>
                <w:sz w:val="22"/>
                <w:szCs w:val="22"/>
              </w:rPr>
              <w:lastRenderedPageBreak/>
              <w:t>8. Kitos šalių teisės ir pareigos</w:t>
            </w:r>
          </w:p>
          <w:p w14:paraId="2D94B8E8"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8.1. Jeigu tiekėjo (</w:t>
            </w:r>
            <w:r w:rsidRPr="0058780B">
              <w:rPr>
                <w:rFonts w:ascii="Times New Roman" w:eastAsia="Times New Roman" w:hAnsi="Times New Roman" w:cs="Times New Roman"/>
                <w:b/>
                <w:sz w:val="22"/>
                <w:szCs w:val="22"/>
              </w:rPr>
              <w:t>Rangovo</w:t>
            </w:r>
            <w:r w:rsidRPr="0058780B">
              <w:rPr>
                <w:rFonts w:ascii="Times New Roman" w:eastAsia="Times New Roman" w:hAnsi="Times New Roman" w:cs="Times New Roman"/>
                <w:sz w:val="22"/>
                <w:szCs w:val="22"/>
              </w:rPr>
              <w:t>) kvalifikacija dėl teisės verstis atitinkama veikla nebuvo tikrinama arba tikrinama ne visa apimtimi, tiekėjas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įsipareigoja, kad pirkimo sutartį vykdys tik tokią teisę turintys asmenys. </w:t>
            </w:r>
            <w:r w:rsidRPr="0058780B">
              <w:rPr>
                <w:rFonts w:ascii="Times New Roman" w:eastAsia="Times New Roman" w:hAnsi="Times New Roman" w:cs="Times New Roman"/>
                <w:b/>
                <w:sz w:val="22"/>
                <w:szCs w:val="22"/>
              </w:rPr>
              <w:t>Rangovo</w:t>
            </w:r>
            <w:r w:rsidRPr="0058780B">
              <w:rPr>
                <w:rFonts w:ascii="Times New Roman" w:eastAsia="Times New Roman" w:hAnsi="Times New Roman" w:cs="Times New Roman"/>
                <w:sz w:val="22"/>
                <w:szCs w:val="22"/>
              </w:rPr>
              <w:t xml:space="preserve"> įsipareigojimas, jog sutartį vykdys tik tokią teisę turintys asmenys, yra esminė sutarties sąlyga.</w:t>
            </w:r>
          </w:p>
          <w:p w14:paraId="3D867585"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8.2.</w:t>
            </w:r>
            <w:r w:rsidRPr="0058780B">
              <w:rPr>
                <w:rFonts w:ascii="Times New Roman" w:eastAsia="Times New Roman" w:hAnsi="Times New Roman" w:cs="Times New Roman"/>
                <w:b/>
                <w:sz w:val="22"/>
                <w:szCs w:val="22"/>
              </w:rPr>
              <w:t xml:space="preserve"> Rangovas</w:t>
            </w:r>
            <w:r w:rsidRPr="0058780B">
              <w:rPr>
                <w:rFonts w:ascii="Times New Roman" w:eastAsia="Times New Roman" w:hAnsi="Times New Roman" w:cs="Times New Roman"/>
                <w:sz w:val="22"/>
                <w:szCs w:val="22"/>
              </w:rPr>
              <w:t xml:space="preserve"> įsipareigoja ne vėliau kaip per 10 (dešimt) darbo dienų nuo Sutarties įsigaliojimo dienos pateikti asmenų, kurie vykdys statybos darbus statybvietėje, sąrašą.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įsipareigoja šiame punkte nurodytą darbuotojų sąrašą atnaujinti ne mažiau kaip kartą per mėnesį. </w:t>
            </w:r>
            <w:r w:rsidRPr="0058780B" w:rsidDel="00691D7F">
              <w:rPr>
                <w:rFonts w:ascii="Times New Roman" w:eastAsia="Times New Roman" w:hAnsi="Times New Roman" w:cs="Times New Roman"/>
                <w:sz w:val="16"/>
                <w:szCs w:val="16"/>
              </w:rPr>
              <w:t xml:space="preserve"> </w:t>
            </w:r>
          </w:p>
          <w:p w14:paraId="6A5755F7"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8.3.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įsipareigoja paskirti statybų saugos bei sveikatos koordinatorių ir per 2 (dvi) darbo dienas nuo Sutarties įsigaliojimo dienos raštu informuoti </w:t>
            </w:r>
            <w:r w:rsidRPr="0058780B">
              <w:rPr>
                <w:rFonts w:ascii="Times New Roman" w:eastAsia="Times New Roman" w:hAnsi="Times New Roman" w:cs="Times New Roman"/>
                <w:b/>
                <w:sz w:val="22"/>
                <w:szCs w:val="22"/>
              </w:rPr>
              <w:t>Užsakovą</w:t>
            </w:r>
            <w:r w:rsidRPr="0058780B">
              <w:rPr>
                <w:rFonts w:ascii="Times New Roman" w:eastAsia="Times New Roman" w:hAnsi="Times New Roman" w:cs="Times New Roman"/>
                <w:sz w:val="22"/>
                <w:szCs w:val="22"/>
              </w:rPr>
              <w:t xml:space="preserve"> apie paskirtus asmenis,  nurodant jų kontaktinius duomenis. </w:t>
            </w:r>
          </w:p>
          <w:p w14:paraId="3389DF17"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8.4.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įsipareigoja sudaryti sąlygas </w:t>
            </w:r>
            <w:r w:rsidRPr="0058780B">
              <w:rPr>
                <w:rFonts w:ascii="Times New Roman" w:eastAsia="Times New Roman" w:hAnsi="Times New Roman" w:cs="Times New Roman"/>
                <w:b/>
                <w:sz w:val="22"/>
                <w:szCs w:val="22"/>
              </w:rPr>
              <w:t>statinio naudotojo</w:t>
            </w:r>
            <w:r w:rsidRPr="0058780B">
              <w:rPr>
                <w:rFonts w:ascii="Times New Roman" w:eastAsia="Times New Roman" w:hAnsi="Times New Roman" w:cs="Times New Roman"/>
                <w:sz w:val="22"/>
                <w:szCs w:val="22"/>
              </w:rPr>
              <w:t xml:space="preserve"> paskirtam atstovui susipažinti su visais įrašais statybos darbų žurnale bei medžiagų kokybės deklaracijomis, kad galima būtų tinkamai patikrinti atliekamų darbų kokybę ir apimtis;</w:t>
            </w:r>
          </w:p>
          <w:p w14:paraId="4B404095" w14:textId="77777777" w:rsidR="0058780B" w:rsidRPr="0058780B" w:rsidRDefault="0058780B" w:rsidP="0058780B">
            <w:pPr>
              <w:spacing w:line="240" w:lineRule="auto"/>
              <w:ind w:firstLine="0"/>
              <w:jc w:val="left"/>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8.5. Sutarties bendrosios dalies 9.2 papunktyje nustatytu atveju, nepriklausomas ekspertas skiriamas bendru Šalių sutarimu.</w:t>
            </w:r>
          </w:p>
          <w:p w14:paraId="7AFA7C0D"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8.6.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įsipareigoja nedelsiant raštu informuoti </w:t>
            </w:r>
            <w:r w:rsidRPr="0058780B">
              <w:rPr>
                <w:rFonts w:ascii="Times New Roman" w:eastAsia="Times New Roman" w:hAnsi="Times New Roman" w:cs="Times New Roman"/>
                <w:b/>
                <w:sz w:val="22"/>
                <w:szCs w:val="22"/>
              </w:rPr>
              <w:t xml:space="preserve">Užsakovą, </w:t>
            </w:r>
            <w:r w:rsidRPr="0058780B">
              <w:rPr>
                <w:rFonts w:ascii="Times New Roman" w:eastAsia="Times New Roman" w:hAnsi="Times New Roman" w:cs="Times New Roman"/>
                <w:sz w:val="22"/>
                <w:szCs w:val="22"/>
              </w:rPr>
              <w:t xml:space="preserve">jeigu Sutarties vykdymo metu pasikeistų </w:t>
            </w:r>
            <w:r w:rsidRPr="0058780B">
              <w:rPr>
                <w:rFonts w:ascii="Times New Roman" w:eastAsia="Times New Roman" w:hAnsi="Times New Roman" w:cs="Times New Roman"/>
                <w:b/>
                <w:sz w:val="22"/>
                <w:szCs w:val="22"/>
              </w:rPr>
              <w:t xml:space="preserve">Rangovo </w:t>
            </w:r>
            <w:r w:rsidRPr="0058780B">
              <w:rPr>
                <w:rFonts w:ascii="Times New Roman" w:eastAsia="Times New Roman" w:hAnsi="Times New Roman" w:cs="Times New Roman"/>
                <w:sz w:val="22"/>
                <w:szCs w:val="22"/>
              </w:rPr>
              <w:t xml:space="preserve">konkurso metu pateikti duomenys ir informacija, susijusi su </w:t>
            </w:r>
            <w:r w:rsidRPr="0058780B">
              <w:rPr>
                <w:rFonts w:ascii="Times New Roman" w:eastAsia="Times New Roman" w:hAnsi="Times New Roman" w:cs="Times New Roman"/>
                <w:b/>
                <w:sz w:val="22"/>
                <w:szCs w:val="22"/>
              </w:rPr>
              <w:t>Rangovo</w:t>
            </w:r>
            <w:r w:rsidRPr="0058780B">
              <w:rPr>
                <w:rFonts w:ascii="Times New Roman" w:eastAsia="Times New Roman" w:hAnsi="Times New Roman" w:cs="Times New Roman"/>
                <w:sz w:val="22"/>
                <w:szCs w:val="22"/>
              </w:rPr>
              <w:t xml:space="preserve"> kvalifikacijos, kuri buvo tikrinta pirkimo procedūrų vykdymo metu, atitiktimi.</w:t>
            </w:r>
          </w:p>
          <w:p w14:paraId="7675FC73"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8.7.</w:t>
            </w:r>
            <w:r w:rsidRPr="0058780B">
              <w:rPr>
                <w:rFonts w:ascii="Times New Roman" w:eastAsia="Times New Roman" w:hAnsi="Times New Roman" w:cs="Times New Roman"/>
                <w:b/>
                <w:sz w:val="22"/>
                <w:szCs w:val="22"/>
              </w:rPr>
              <w:t xml:space="preserve"> Rangovas</w:t>
            </w:r>
            <w:r w:rsidRPr="0058780B">
              <w:rPr>
                <w:rFonts w:ascii="Times New Roman" w:eastAsia="Times New Roman" w:hAnsi="Times New Roman" w:cs="Times New Roman"/>
                <w:sz w:val="22"/>
                <w:szCs w:val="22"/>
              </w:rPr>
              <w:t xml:space="preserve"> įsipareigoja užtikrinti, kad statybos darbus atliekantys asmenys, nurodyti Lietuvos Respublikos valstybinio socialinio draudimo įstatymo 15</w:t>
            </w:r>
            <w:r w:rsidRPr="0058780B">
              <w:rPr>
                <w:rFonts w:ascii="Times New Roman" w:eastAsia="Times New Roman" w:hAnsi="Times New Roman" w:cs="Times New Roman"/>
                <w:sz w:val="22"/>
                <w:szCs w:val="22"/>
                <w:vertAlign w:val="superscript"/>
              </w:rPr>
              <w:t>1</w:t>
            </w:r>
            <w:r w:rsidRPr="0058780B">
              <w:rPr>
                <w:rFonts w:ascii="Times New Roman" w:eastAsia="Times New Roman" w:hAnsi="Times New Roman" w:cs="Times New Roman"/>
                <w:sz w:val="22"/>
                <w:szCs w:val="22"/>
              </w:rPr>
              <w:t xml:space="preserve"> straipsnio 1 dalyje, turėtų Valstybinio socialinio draudimo įstatymo 15</w:t>
            </w:r>
            <w:r w:rsidRPr="0058780B">
              <w:rPr>
                <w:rFonts w:ascii="Times New Roman" w:eastAsia="Times New Roman" w:hAnsi="Times New Roman" w:cs="Times New Roman"/>
                <w:sz w:val="22"/>
                <w:szCs w:val="22"/>
                <w:vertAlign w:val="superscript"/>
              </w:rPr>
              <w:t>1</w:t>
            </w:r>
            <w:r w:rsidRPr="0058780B">
              <w:rPr>
                <w:rFonts w:ascii="Times New Roman" w:eastAsia="Times New Roman" w:hAnsi="Times New Roman" w:cs="Times New Roman"/>
                <w:sz w:val="22"/>
                <w:szCs w:val="22"/>
              </w:rPr>
              <w:t xml:space="preserve"> straipsnyje nustatyta tvarka suformuotą galiojantį skaidriai dirbančio asmens identifikavimo kodą, o tais atvejais, kai jiems kodas negali būti suformuojamas, turėtų kode užšifruojamus duomenis, nurodytus Valstybinio socialinio draudimo įstatymo 15</w:t>
            </w:r>
            <w:r w:rsidRPr="0058780B">
              <w:rPr>
                <w:rFonts w:ascii="Times New Roman" w:eastAsia="Times New Roman" w:hAnsi="Times New Roman" w:cs="Times New Roman"/>
                <w:sz w:val="22"/>
                <w:szCs w:val="22"/>
                <w:vertAlign w:val="superscript"/>
              </w:rPr>
              <w:t>1</w:t>
            </w:r>
            <w:r w:rsidRPr="0058780B">
              <w:rPr>
                <w:rFonts w:ascii="Times New Roman" w:eastAsia="Times New Roman" w:hAnsi="Times New Roman" w:cs="Times New Roman"/>
                <w:sz w:val="22"/>
                <w:szCs w:val="22"/>
              </w:rPr>
              <w:t xml:space="preserve"> straipsnio 8 dalyje, pagrindžiančius dokumentus. </w:t>
            </w:r>
            <w:r w:rsidRPr="0058780B">
              <w:rPr>
                <w:rFonts w:ascii="Times New Roman" w:eastAsia="Times New Roman" w:hAnsi="Times New Roman" w:cs="Times New Roman"/>
                <w:b/>
                <w:sz w:val="22"/>
                <w:szCs w:val="22"/>
              </w:rPr>
              <w:t xml:space="preserve">Rangovas </w:t>
            </w:r>
            <w:r w:rsidRPr="0058780B">
              <w:rPr>
                <w:rFonts w:ascii="Times New Roman" w:eastAsia="Times New Roman" w:hAnsi="Times New Roman" w:cs="Times New Roman"/>
                <w:sz w:val="22"/>
                <w:szCs w:val="22"/>
              </w:rPr>
              <w:t xml:space="preserve">prisiima visišką atsakomybę už šio įsipareigojimo įgyvendinimą ir įsipareigoja atlyginti </w:t>
            </w:r>
            <w:r w:rsidRPr="0058780B">
              <w:rPr>
                <w:rFonts w:ascii="Times New Roman" w:eastAsia="Times New Roman" w:hAnsi="Times New Roman" w:cs="Times New Roman"/>
                <w:b/>
                <w:sz w:val="22"/>
                <w:szCs w:val="22"/>
              </w:rPr>
              <w:t>Užsakovo</w:t>
            </w:r>
            <w:r w:rsidRPr="0058780B">
              <w:rPr>
                <w:rFonts w:ascii="Times New Roman" w:eastAsia="Times New Roman" w:hAnsi="Times New Roman" w:cs="Times New Roman"/>
                <w:sz w:val="22"/>
                <w:szCs w:val="22"/>
              </w:rPr>
              <w:t xml:space="preserve"> nuostolius, jeigu jie kiltų dėl tos aplinkybės, kad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nesilaikė šiame punkte nurodyto įsipareigojimo.</w:t>
            </w:r>
          </w:p>
          <w:p w14:paraId="2762C030"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8.8. Taikomas Sutarties bendrosios dalies 5.2.28 papunktis. </w:t>
            </w:r>
            <w:r w:rsidRPr="0058780B">
              <w:rPr>
                <w:rFonts w:ascii="Times New Roman" w:eastAsia="Times New Roman" w:hAnsi="Times New Roman" w:cs="Times New Roman"/>
                <w:b/>
                <w:sz w:val="22"/>
                <w:szCs w:val="22"/>
              </w:rPr>
              <w:t>Užsakovas</w:t>
            </w:r>
            <w:r w:rsidRPr="0058780B">
              <w:rPr>
                <w:rFonts w:ascii="Times New Roman" w:eastAsia="Times New Roman" w:hAnsi="Times New Roman" w:cs="Times New Roman"/>
                <w:sz w:val="22"/>
                <w:szCs w:val="22"/>
              </w:rPr>
              <w:t xml:space="preserve"> arba statinio naudotojas ir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pasirašo sutartį dėl išlaidų kompensavimo.</w:t>
            </w:r>
          </w:p>
          <w:p w14:paraId="1273C762"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8.8. </w:t>
            </w:r>
            <w:r w:rsidRPr="0058780B">
              <w:rPr>
                <w:rFonts w:ascii="Times New Roman" w:eastAsia="Times New Roman" w:hAnsi="Times New Roman" w:cs="Times New Roman"/>
                <w:b/>
                <w:sz w:val="22"/>
                <w:szCs w:val="22"/>
              </w:rPr>
              <w:t xml:space="preserve">Užsakovas </w:t>
            </w:r>
            <w:r w:rsidRPr="0058780B">
              <w:rPr>
                <w:rFonts w:ascii="Times New Roman" w:eastAsia="Times New Roman" w:hAnsi="Times New Roman" w:cs="Times New Roman"/>
                <w:sz w:val="22"/>
                <w:szCs w:val="22"/>
              </w:rPr>
              <w:t>įsipareigoja:</w:t>
            </w:r>
          </w:p>
          <w:p w14:paraId="7EB4BB30"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8.8.1. per 5 (penkias) darbo dienas nuo Sutarties įsigaliojimo dienos raštu informuoti </w:t>
            </w:r>
            <w:r w:rsidRPr="0058780B">
              <w:rPr>
                <w:rFonts w:ascii="Times New Roman" w:eastAsia="Times New Roman" w:hAnsi="Times New Roman" w:cs="Times New Roman"/>
                <w:b/>
                <w:sz w:val="22"/>
                <w:szCs w:val="22"/>
              </w:rPr>
              <w:t xml:space="preserve">Rangovą </w:t>
            </w:r>
            <w:r w:rsidRPr="0058780B">
              <w:rPr>
                <w:rFonts w:ascii="Times New Roman" w:eastAsia="Times New Roman" w:hAnsi="Times New Roman" w:cs="Times New Roman"/>
                <w:sz w:val="22"/>
                <w:szCs w:val="22"/>
              </w:rPr>
              <w:t>apie paskirtą statinio statybos techninės priežiūros vadovą;</w:t>
            </w:r>
          </w:p>
          <w:p w14:paraId="767E104D"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8.8.2. suderinti iš </w:t>
            </w:r>
            <w:r w:rsidRPr="0058780B">
              <w:rPr>
                <w:rFonts w:ascii="Times New Roman" w:eastAsia="Times New Roman" w:hAnsi="Times New Roman" w:cs="Times New Roman"/>
                <w:b/>
                <w:sz w:val="22"/>
                <w:szCs w:val="22"/>
              </w:rPr>
              <w:t>Rangovo</w:t>
            </w:r>
            <w:r w:rsidRPr="0058780B">
              <w:rPr>
                <w:rFonts w:ascii="Times New Roman" w:eastAsia="Times New Roman" w:hAnsi="Times New Roman" w:cs="Times New Roman"/>
                <w:sz w:val="22"/>
                <w:szCs w:val="22"/>
              </w:rPr>
              <w:t xml:space="preserve"> gautus dokumentus per 10 (dešimt) darbo dienų nuo dokumentų pateikimo </w:t>
            </w:r>
            <w:r w:rsidRPr="0058780B">
              <w:rPr>
                <w:rFonts w:ascii="Times New Roman" w:eastAsia="Times New Roman" w:hAnsi="Times New Roman" w:cs="Times New Roman"/>
                <w:b/>
                <w:sz w:val="22"/>
                <w:szCs w:val="22"/>
              </w:rPr>
              <w:t xml:space="preserve">Užsakovui </w:t>
            </w:r>
            <w:r w:rsidRPr="0058780B">
              <w:rPr>
                <w:rFonts w:ascii="Times New Roman" w:eastAsia="Times New Roman" w:hAnsi="Times New Roman" w:cs="Times New Roman"/>
                <w:sz w:val="22"/>
                <w:szCs w:val="22"/>
              </w:rPr>
              <w:t>dienos (taikoma jeigu kituose Sutarties punktuose nenumatytas kitas suderinimo terminas);</w:t>
            </w:r>
          </w:p>
          <w:p w14:paraId="5D446184"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8.9.</w:t>
            </w:r>
            <w:r w:rsidRPr="0058780B">
              <w:rPr>
                <w:rFonts w:ascii="Times New Roman" w:eastAsia="Times New Roman" w:hAnsi="Times New Roman" w:cs="Times New Roman"/>
                <w:b/>
                <w:sz w:val="22"/>
                <w:szCs w:val="22"/>
              </w:rPr>
              <w:t xml:space="preserve"> Rangovas</w:t>
            </w:r>
            <w:r w:rsidRPr="0058780B">
              <w:rPr>
                <w:rFonts w:ascii="Times New Roman" w:eastAsia="Times New Roman" w:hAnsi="Times New Roman" w:cs="Times New Roman"/>
                <w:sz w:val="22"/>
                <w:szCs w:val="22"/>
              </w:rPr>
              <w:t xml:space="preserve"> įsipareigoja užtikrinti, kad per pirmąsias 10 (dešimt) darbo dienų nuo sumontuotų įrenginių eksploatavimo pradžios, įrenginių tiekėjo atstovas į objektą atvyktų per 24 (dvidešimt keturias) valandas nuo pranešimo apie tokio atvykimo reikalingumą bei papildomai instruktuotų statinio naudotojo personalą įrenginių eksploatavimo klausimais.</w:t>
            </w:r>
          </w:p>
          <w:p w14:paraId="235DF56C"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8.10. Jeigu statinio garantiniu laikotarpiu nustatomi statybos defektai, kurie kelia pavojų žmonių sveikatai, darbo saugai ir aplinkos ar turto saugumui,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įsipareigoja nedelsiant, bet ne vėliau nei per 5 (penkias) darbo valandas nuo pranešimo gavimo, atvykti šalinti priežastis, keliančias pavojų žmonių sveikatai, darbo saugos ir aplinkos ar turto saugumo. Rangovui neatvykus nustatytu laiku, Užsakovas ar statinio naudotojas turi teisę be atskiro įspėjimo pašalinti nustatytus defektus savo sąskaita, o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tokiu atveju įsipareigoja atlyginti </w:t>
            </w:r>
            <w:r w:rsidRPr="0058780B">
              <w:rPr>
                <w:rFonts w:ascii="Times New Roman" w:eastAsia="Times New Roman" w:hAnsi="Times New Roman" w:cs="Times New Roman"/>
                <w:b/>
                <w:sz w:val="22"/>
                <w:szCs w:val="22"/>
              </w:rPr>
              <w:t>Užsakovui</w:t>
            </w:r>
            <w:r w:rsidRPr="0058780B">
              <w:rPr>
                <w:rFonts w:ascii="Times New Roman" w:eastAsia="Times New Roman" w:hAnsi="Times New Roman" w:cs="Times New Roman"/>
                <w:sz w:val="22"/>
                <w:szCs w:val="22"/>
              </w:rPr>
              <w:t xml:space="preserve"> ar </w:t>
            </w:r>
            <w:r w:rsidRPr="0058780B">
              <w:rPr>
                <w:rFonts w:ascii="Times New Roman" w:eastAsia="Times New Roman" w:hAnsi="Times New Roman" w:cs="Times New Roman"/>
                <w:b/>
                <w:sz w:val="22"/>
                <w:szCs w:val="22"/>
              </w:rPr>
              <w:t>statinio naudotojui</w:t>
            </w:r>
            <w:r w:rsidRPr="0058780B">
              <w:rPr>
                <w:rFonts w:ascii="Times New Roman" w:eastAsia="Times New Roman" w:hAnsi="Times New Roman" w:cs="Times New Roman"/>
                <w:sz w:val="22"/>
                <w:szCs w:val="22"/>
              </w:rPr>
              <w:t xml:space="preserve"> turėtas defektų pašalinimo išlaidas ir sumokėti </w:t>
            </w:r>
            <w:r w:rsidRPr="0058780B">
              <w:rPr>
                <w:rFonts w:ascii="Times New Roman" w:eastAsia="Times New Roman" w:hAnsi="Times New Roman" w:cs="Times New Roman"/>
                <w:b/>
                <w:sz w:val="22"/>
                <w:szCs w:val="22"/>
              </w:rPr>
              <w:t>Užsakovui</w:t>
            </w:r>
            <w:r w:rsidRPr="0058780B">
              <w:rPr>
                <w:rFonts w:ascii="Times New Roman" w:eastAsia="Times New Roman" w:hAnsi="Times New Roman" w:cs="Times New Roman"/>
                <w:sz w:val="22"/>
                <w:szCs w:val="22"/>
              </w:rPr>
              <w:t xml:space="preserve"> ar </w:t>
            </w:r>
            <w:r w:rsidRPr="0058780B">
              <w:rPr>
                <w:rFonts w:ascii="Times New Roman" w:eastAsia="Times New Roman" w:hAnsi="Times New Roman" w:cs="Times New Roman"/>
                <w:b/>
                <w:sz w:val="22"/>
                <w:szCs w:val="22"/>
              </w:rPr>
              <w:t>statinio naudotojui</w:t>
            </w:r>
            <w:r w:rsidRPr="0058780B">
              <w:rPr>
                <w:rFonts w:ascii="Times New Roman" w:eastAsia="Times New Roman" w:hAnsi="Times New Roman" w:cs="Times New Roman"/>
                <w:sz w:val="22"/>
                <w:szCs w:val="22"/>
              </w:rPr>
              <w:t xml:space="preserve"> 10 procentų dydžio nuo defektų pašalinimo išlaidų sumos Šalių iš anksto sutartus minimalius nuostolius.</w:t>
            </w:r>
          </w:p>
          <w:p w14:paraId="669CFC5C"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8.11.</w:t>
            </w:r>
            <w:r w:rsidRPr="0058780B">
              <w:rPr>
                <w:rFonts w:ascii="Times New Roman" w:eastAsia="Times New Roman" w:hAnsi="Times New Roman" w:cs="Times New Roman"/>
                <w:b/>
                <w:sz w:val="22"/>
                <w:szCs w:val="22"/>
              </w:rPr>
              <w:t xml:space="preserve"> Rangovas</w:t>
            </w:r>
            <w:r w:rsidRPr="0058780B">
              <w:rPr>
                <w:rFonts w:ascii="Times New Roman" w:eastAsia="Times New Roman" w:hAnsi="Times New Roman" w:cs="Times New Roman"/>
                <w:sz w:val="22"/>
                <w:szCs w:val="22"/>
              </w:rPr>
              <w:t xml:space="preserve"> įsipareigoja susipažinti ir Sutarties vykdymo metu laikytis Kodekso (https://vpt.lrv.lt/media/viesa/saugykla/2024/1/w2fscibRf-4.pdf)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w:t>
            </w:r>
            <w:r w:rsidRPr="0058780B">
              <w:rPr>
                <w:rFonts w:ascii="Times New Roman" w:eastAsia="Times New Roman" w:hAnsi="Times New Roman" w:cs="Times New Roman"/>
                <w:b/>
                <w:sz w:val="22"/>
                <w:szCs w:val="22"/>
              </w:rPr>
              <w:t>Rangovą</w:t>
            </w:r>
            <w:r w:rsidRPr="0058780B">
              <w:rPr>
                <w:rFonts w:ascii="Times New Roman" w:eastAsia="Times New Roman" w:hAnsi="Times New Roman" w:cs="Times New Roman"/>
                <w:sz w:val="22"/>
                <w:szCs w:val="22"/>
              </w:rPr>
              <w:t xml:space="preserve"> ar jį kontroliuoti, jo vardu priimti sprendimą, sudaryti sandorį, asmenį (asmenis), turintį (turinčius) teisę surašyti ir pasirašyti teikėjo finansinės apskaitos dokumentus. Taip pat nesiremti </w:t>
            </w:r>
            <w:proofErr w:type="spellStart"/>
            <w:r w:rsidRPr="0058780B">
              <w:rPr>
                <w:rFonts w:ascii="Times New Roman" w:eastAsia="Times New Roman" w:hAnsi="Times New Roman" w:cs="Times New Roman"/>
                <w:sz w:val="22"/>
                <w:szCs w:val="22"/>
              </w:rPr>
              <w:t>pajėgumais</w:t>
            </w:r>
            <w:proofErr w:type="spellEnd"/>
            <w:r w:rsidRPr="0058780B">
              <w:rPr>
                <w:rFonts w:ascii="Times New Roman" w:eastAsia="Times New Roman" w:hAnsi="Times New Roman" w:cs="Times New Roman"/>
                <w:sz w:val="22"/>
                <w:szCs w:val="22"/>
              </w:rPr>
              <w:t xml:space="preserve"> ir (ar) nesudaryti </w:t>
            </w:r>
            <w:proofErr w:type="spellStart"/>
            <w:r w:rsidRPr="0058780B">
              <w:rPr>
                <w:rFonts w:ascii="Times New Roman" w:eastAsia="Times New Roman" w:hAnsi="Times New Roman" w:cs="Times New Roman"/>
                <w:sz w:val="22"/>
                <w:szCs w:val="22"/>
              </w:rPr>
              <w:t>subtiekimo</w:t>
            </w:r>
            <w:proofErr w:type="spellEnd"/>
            <w:r w:rsidRPr="0058780B">
              <w:rPr>
                <w:rFonts w:ascii="Times New Roman" w:eastAsia="Times New Roman" w:hAnsi="Times New Roman" w:cs="Times New Roman"/>
                <w:sz w:val="22"/>
                <w:szCs w:val="22"/>
              </w:rPr>
              <w:t xml:space="preserve"> sutarties (-</w:t>
            </w:r>
            <w:proofErr w:type="spellStart"/>
            <w:r w:rsidRPr="0058780B">
              <w:rPr>
                <w:rFonts w:ascii="Times New Roman" w:eastAsia="Times New Roman" w:hAnsi="Times New Roman" w:cs="Times New Roman"/>
                <w:sz w:val="22"/>
                <w:szCs w:val="22"/>
              </w:rPr>
              <w:t>čių</w:t>
            </w:r>
            <w:proofErr w:type="spellEnd"/>
            <w:r w:rsidRPr="0058780B">
              <w:rPr>
                <w:rFonts w:ascii="Times New Roman" w:eastAsia="Times New Roman" w:hAnsi="Times New Roman" w:cs="Times New Roman"/>
                <w:sz w:val="22"/>
                <w:szCs w:val="22"/>
              </w:rPr>
              <w:t xml:space="preserve">) su </w:t>
            </w:r>
            <w:proofErr w:type="spellStart"/>
            <w:r w:rsidRPr="0058780B">
              <w:rPr>
                <w:rFonts w:ascii="Times New Roman" w:eastAsia="Times New Roman" w:hAnsi="Times New Roman" w:cs="Times New Roman"/>
                <w:sz w:val="22"/>
                <w:szCs w:val="22"/>
              </w:rPr>
              <w:t>subteikėju</w:t>
            </w:r>
            <w:proofErr w:type="spellEnd"/>
            <w:r w:rsidRPr="0058780B">
              <w:rPr>
                <w:rFonts w:ascii="Times New Roman" w:eastAsia="Times New Roman" w:hAnsi="Times New Roman" w:cs="Times New Roman"/>
                <w:sz w:val="22"/>
                <w:szCs w:val="22"/>
              </w:rPr>
              <w:t xml:space="preserve"> (-</w:t>
            </w:r>
            <w:proofErr w:type="spellStart"/>
            <w:r w:rsidRPr="0058780B">
              <w:rPr>
                <w:rFonts w:ascii="Times New Roman" w:eastAsia="Times New Roman" w:hAnsi="Times New Roman" w:cs="Times New Roman"/>
                <w:sz w:val="22"/>
                <w:szCs w:val="22"/>
              </w:rPr>
              <w:t>ais</w:t>
            </w:r>
            <w:proofErr w:type="spellEnd"/>
            <w:r w:rsidRPr="0058780B">
              <w:rPr>
                <w:rFonts w:ascii="Times New Roman" w:eastAsia="Times New Roman" w:hAnsi="Times New Roman" w:cs="Times New Roman"/>
                <w:sz w:val="22"/>
                <w:szCs w:val="22"/>
              </w:rPr>
              <w:t>) netenkinančiu (-</w:t>
            </w:r>
            <w:proofErr w:type="spellStart"/>
            <w:r w:rsidRPr="0058780B">
              <w:rPr>
                <w:rFonts w:ascii="Times New Roman" w:eastAsia="Times New Roman" w:hAnsi="Times New Roman" w:cs="Times New Roman"/>
                <w:sz w:val="22"/>
                <w:szCs w:val="22"/>
              </w:rPr>
              <w:t>ais</w:t>
            </w:r>
            <w:proofErr w:type="spellEnd"/>
            <w:r w:rsidRPr="0058780B">
              <w:rPr>
                <w:rFonts w:ascii="Times New Roman" w:eastAsia="Times New Roman" w:hAnsi="Times New Roman" w:cs="Times New Roman"/>
                <w:sz w:val="22"/>
                <w:szCs w:val="22"/>
              </w:rPr>
              <w:t xml:space="preserve">) šios sąlygos.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turi užtikrinti, kad anksčiau minėtų Kodekso nuostatų laikytųsi visi </w:t>
            </w:r>
            <w:r w:rsidRPr="0058780B">
              <w:rPr>
                <w:rFonts w:ascii="Times New Roman" w:eastAsia="Times New Roman" w:hAnsi="Times New Roman" w:cs="Times New Roman"/>
                <w:b/>
                <w:sz w:val="22"/>
                <w:szCs w:val="22"/>
              </w:rPr>
              <w:t>Rangovo</w:t>
            </w:r>
            <w:r w:rsidRPr="0058780B">
              <w:rPr>
                <w:rFonts w:ascii="Times New Roman" w:eastAsia="Times New Roman" w:hAnsi="Times New Roman" w:cs="Times New Roman"/>
                <w:sz w:val="22"/>
                <w:szCs w:val="22"/>
              </w:rPr>
              <w:t xml:space="preserve"> pasitelkti tretieji asmenys (</w:t>
            </w:r>
            <w:proofErr w:type="spellStart"/>
            <w:r w:rsidRPr="0058780B">
              <w:rPr>
                <w:rFonts w:ascii="Times New Roman" w:eastAsia="Times New Roman" w:hAnsi="Times New Roman" w:cs="Times New Roman"/>
                <w:sz w:val="22"/>
                <w:szCs w:val="22"/>
              </w:rPr>
              <w:t>subteikėjai</w:t>
            </w:r>
            <w:proofErr w:type="spellEnd"/>
            <w:r w:rsidRPr="0058780B">
              <w:rPr>
                <w:rFonts w:ascii="Times New Roman" w:eastAsia="Times New Roman" w:hAnsi="Times New Roman" w:cs="Times New Roman"/>
                <w:sz w:val="22"/>
                <w:szCs w:val="22"/>
              </w:rPr>
              <w:t xml:space="preserve"> ar kiti ūkio subjektai, kurių </w:t>
            </w:r>
            <w:proofErr w:type="spellStart"/>
            <w:r w:rsidRPr="0058780B">
              <w:rPr>
                <w:rFonts w:ascii="Times New Roman" w:eastAsia="Times New Roman" w:hAnsi="Times New Roman" w:cs="Times New Roman"/>
                <w:sz w:val="22"/>
                <w:szCs w:val="22"/>
              </w:rPr>
              <w:t>pajėgumais</w:t>
            </w:r>
            <w:proofErr w:type="spellEnd"/>
            <w:r w:rsidRPr="0058780B">
              <w:rPr>
                <w:rFonts w:ascii="Times New Roman" w:eastAsia="Times New Roman" w:hAnsi="Times New Roman" w:cs="Times New Roman"/>
                <w:sz w:val="22"/>
                <w:szCs w:val="22"/>
              </w:rPr>
              <w:t xml:space="preserve">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remiasi).</w:t>
            </w:r>
          </w:p>
          <w:p w14:paraId="2F8A443E" w14:textId="77777777" w:rsidR="0058780B" w:rsidRPr="0058780B" w:rsidRDefault="0058780B" w:rsidP="0058780B">
            <w:pPr>
              <w:spacing w:line="240" w:lineRule="auto"/>
              <w:ind w:firstLine="0"/>
              <w:rPr>
                <w:rFonts w:ascii="Times New Roman" w:eastAsia="Times New Roman" w:hAnsi="Times New Roman" w:cs="Times New Roman"/>
                <w:sz w:val="22"/>
                <w:szCs w:val="22"/>
              </w:rPr>
            </w:pPr>
          </w:p>
        </w:tc>
      </w:tr>
      <w:tr w:rsidR="0058780B" w:rsidRPr="0058780B" w14:paraId="14D0ACE1" w14:textId="77777777" w:rsidTr="00C30DE2">
        <w:trPr>
          <w:trHeight w:val="368"/>
        </w:trPr>
        <w:tc>
          <w:tcPr>
            <w:tcW w:w="9804" w:type="dxa"/>
            <w:gridSpan w:val="2"/>
          </w:tcPr>
          <w:p w14:paraId="5D38F0DD" w14:textId="77777777" w:rsidR="0058780B" w:rsidRPr="0058780B" w:rsidRDefault="0058780B" w:rsidP="0058780B">
            <w:pPr>
              <w:spacing w:line="240" w:lineRule="auto"/>
              <w:ind w:firstLine="0"/>
              <w:rPr>
                <w:rFonts w:ascii="Times New Roman" w:eastAsia="Calibri" w:hAnsi="Times New Roman" w:cs="Times New Roman"/>
                <w:bCs/>
                <w:sz w:val="22"/>
                <w:szCs w:val="22"/>
              </w:rPr>
            </w:pPr>
            <w:r w:rsidRPr="0058780B">
              <w:rPr>
                <w:rFonts w:ascii="Times New Roman" w:eastAsia="Times New Roman" w:hAnsi="Times New Roman" w:cs="Times New Roman"/>
                <w:b/>
                <w:sz w:val="22"/>
                <w:szCs w:val="22"/>
              </w:rPr>
              <w:lastRenderedPageBreak/>
              <w:t>9. Sutarties įvykdymo užtikrinimas (</w:t>
            </w:r>
            <w:r w:rsidRPr="0058780B">
              <w:rPr>
                <w:rFonts w:ascii="Times New Roman" w:eastAsia="Calibri" w:hAnsi="Times New Roman" w:cs="Times New Roman"/>
                <w:b/>
                <w:bCs/>
                <w:sz w:val="22"/>
                <w:szCs w:val="22"/>
              </w:rPr>
              <w:t>pirkimo sutarties sąlygų įvykdymas</w:t>
            </w:r>
            <w:r w:rsidRPr="0058780B">
              <w:rPr>
                <w:rFonts w:ascii="Times New Roman" w:eastAsia="Calibri" w:hAnsi="Times New Roman" w:cs="Times New Roman"/>
                <w:bCs/>
                <w:sz w:val="22"/>
                <w:szCs w:val="22"/>
              </w:rPr>
              <w:t>)</w:t>
            </w:r>
          </w:p>
          <w:p w14:paraId="6C7D38AE"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9.1.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įsipareigoja Sutarties bendrosios dalies 16.3 papunktyje nustatytu terminu pateikti </w:t>
            </w:r>
            <w:r w:rsidRPr="0058780B">
              <w:rPr>
                <w:rFonts w:ascii="Times New Roman" w:eastAsia="Times New Roman" w:hAnsi="Times New Roman" w:cs="Times New Roman"/>
                <w:b/>
                <w:sz w:val="22"/>
                <w:szCs w:val="22"/>
              </w:rPr>
              <w:t>Užsakovui</w:t>
            </w:r>
            <w:r w:rsidRPr="0058780B">
              <w:rPr>
                <w:rFonts w:ascii="Times New Roman" w:eastAsia="Times New Roman" w:hAnsi="Times New Roman" w:cs="Times New Roman"/>
                <w:sz w:val="22"/>
                <w:szCs w:val="22"/>
              </w:rPr>
              <w:t xml:space="preserve"> galiojančią Sutarties specialiosios dalies 4.1 papunktyje nurodytą banko garantiją arba draudimo įmonės laidavimo raštą ne mažesnei kaip 10 (dešimt) % sumai nuo Pradinės Sutarties vertės be PVM, kurio galiojimo terminas būtų 2 (dvejais) mėnesiais ilgesnis nei Sutarties specialiosios dalies 5.1 ir 5.1.4 papunktyje nurodytas bendras terminas. </w:t>
            </w:r>
          </w:p>
          <w:p w14:paraId="1AF468B8"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9.2.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ne vėliau kaip likus 20 (dvidešimt) darbo dienų iki banko garantijos arba draudimo įmonės laidavimo rašto galiojimo pabaigos savo sąskaita privalo pratęsti ar pateikti naują banko garantiją arba draudimo įmonės laidavimo raštą, jeigu jų galiojimas pasibaigtų anksčiau negu bus užbaigti Sutartyje nurodyti Darbai arba iš konkrečių aplinkybių galima bus numanyti, kad Darbai nebus užbaigti galiojant banko garantijai arba draudimo įmonės laidavimo raštui. </w:t>
            </w:r>
          </w:p>
          <w:p w14:paraId="2D6217E9"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9.3. Sutarties specialiosios dalies 4.1 papunktyje nurodyta banko garantija ar draudimo įmonės laidavimo</w:t>
            </w:r>
            <w:r w:rsidRPr="0058780B">
              <w:rPr>
                <w:rFonts w:ascii="Times New Roman" w:eastAsia="Times New Roman" w:hAnsi="Times New Roman" w:cs="Times New Roman"/>
                <w:sz w:val="22"/>
                <w:szCs w:val="22"/>
                <w:highlight w:val="yellow"/>
              </w:rPr>
              <w:t xml:space="preserve"> </w:t>
            </w:r>
            <w:r w:rsidRPr="0058780B">
              <w:rPr>
                <w:rFonts w:ascii="Times New Roman" w:eastAsia="Times New Roman" w:hAnsi="Times New Roman" w:cs="Times New Roman"/>
                <w:sz w:val="22"/>
                <w:szCs w:val="22"/>
              </w:rPr>
              <w:t xml:space="preserve">raštas privalo atitikti Sutarties 7 priede pateiktose formose nurodytam turiniui. </w:t>
            </w:r>
            <w:r w:rsidRPr="0058780B">
              <w:rPr>
                <w:rFonts w:ascii="Times New Roman" w:eastAsia="Times New Roman" w:hAnsi="Times New Roman" w:cs="Times New Roman"/>
                <w:b/>
                <w:sz w:val="22"/>
                <w:szCs w:val="22"/>
              </w:rPr>
              <w:t>Užsakovas</w:t>
            </w:r>
            <w:r w:rsidRPr="0058780B">
              <w:rPr>
                <w:rFonts w:ascii="Times New Roman" w:eastAsia="Times New Roman" w:hAnsi="Times New Roman" w:cs="Times New Roman"/>
                <w:sz w:val="22"/>
                <w:szCs w:val="22"/>
              </w:rPr>
              <w:t xml:space="preserve"> nepriims pateiktos banko garantijos ar draudimo įmonės laidavimo rašto, neatitinkančios Sutarties 7 priede nustatytose formose nurodytam turiniui. </w:t>
            </w:r>
          </w:p>
          <w:p w14:paraId="273C20E9"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9.4. Sutarties įvykdymo užtikrinimas grąžinamas </w:t>
            </w:r>
            <w:r w:rsidRPr="0058780B">
              <w:rPr>
                <w:rFonts w:ascii="Times New Roman" w:eastAsia="Times New Roman" w:hAnsi="Times New Roman" w:cs="Times New Roman"/>
                <w:b/>
                <w:sz w:val="22"/>
                <w:szCs w:val="22"/>
              </w:rPr>
              <w:t>Rangovui</w:t>
            </w:r>
            <w:r w:rsidRPr="0058780B">
              <w:rPr>
                <w:rFonts w:ascii="Times New Roman" w:eastAsia="Times New Roman" w:hAnsi="Times New Roman" w:cs="Times New Roman"/>
                <w:sz w:val="22"/>
                <w:szCs w:val="22"/>
              </w:rPr>
              <w:t xml:space="preserve"> (jei jis to pageidauja) per 2 (dvi) savaites (arba kitu garantijoje ar laidavimo rašte nustatytu terminu) nuo jo galiojimo pabaigos.</w:t>
            </w:r>
          </w:p>
          <w:p w14:paraId="48C74743"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9.5.</w:t>
            </w:r>
            <w:r w:rsidRPr="0058780B">
              <w:rPr>
                <w:rFonts w:ascii="Times New Roman" w:eastAsia="Times New Roman" w:hAnsi="Times New Roman" w:cs="Times New Roman"/>
                <w:b/>
                <w:sz w:val="22"/>
                <w:szCs w:val="22"/>
              </w:rPr>
              <w:t xml:space="preserve"> Rangovas</w:t>
            </w:r>
            <w:r w:rsidRPr="0058780B">
              <w:rPr>
                <w:rFonts w:ascii="Times New Roman" w:eastAsia="Times New Roman" w:hAnsi="Times New Roman" w:cs="Times New Roman"/>
                <w:sz w:val="22"/>
                <w:szCs w:val="22"/>
              </w:rPr>
              <w:t xml:space="preserve"> privalo padidinti Sutarties įvykdymo užtikrinimo sumą, kad ji būtų ne mažesnė, negu Specialiosiose sąlygose nurodytas procentinis dydis nuo Pradinės Sutarties vertės be PVM, ir pateikti tą patvirtinančius dokumentus </w:t>
            </w:r>
            <w:r w:rsidRPr="0058780B">
              <w:rPr>
                <w:rFonts w:ascii="Times New Roman" w:eastAsia="Times New Roman" w:hAnsi="Times New Roman" w:cs="Times New Roman"/>
                <w:b/>
                <w:sz w:val="22"/>
                <w:szCs w:val="22"/>
              </w:rPr>
              <w:t>Užsakovui</w:t>
            </w:r>
            <w:r w:rsidRPr="0058780B">
              <w:rPr>
                <w:rFonts w:ascii="Times New Roman" w:eastAsia="Times New Roman" w:hAnsi="Times New Roman" w:cs="Times New Roman"/>
                <w:sz w:val="22"/>
                <w:szCs w:val="22"/>
              </w:rPr>
              <w:t xml:space="preserve"> per 10 darbo dienų nuo Susitarimo, pagal kurį padidėja Pradinės sutarties vertė, sudarymo dienos.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privalo tokia pačia tvarka padidinti Sutarties įvykdymo užtikrinimo sumą kiekvieną kartą, kai padidėja Pradinės Sutarties vertė. Šio punkto reikalavimai, </w:t>
            </w:r>
            <w:r w:rsidRPr="0058780B">
              <w:rPr>
                <w:rFonts w:ascii="Times New Roman" w:eastAsia="Times New Roman" w:hAnsi="Times New Roman" w:cs="Times New Roman"/>
                <w:b/>
                <w:sz w:val="22"/>
                <w:szCs w:val="22"/>
              </w:rPr>
              <w:t>Užsakovo</w:t>
            </w:r>
            <w:r w:rsidRPr="0058780B">
              <w:rPr>
                <w:rFonts w:ascii="Times New Roman" w:eastAsia="Times New Roman" w:hAnsi="Times New Roman" w:cs="Times New Roman"/>
                <w:sz w:val="22"/>
                <w:szCs w:val="22"/>
              </w:rPr>
              <w:t xml:space="preserve"> sprendimu, gali būti netaikomi tuo atveju, kai Sutarties kaina didinama dėl papildomų darbų vykdymo, Šalims sudarius dėl jų vykdymo susitarimą.</w:t>
            </w:r>
          </w:p>
          <w:p w14:paraId="2005AD28" w14:textId="77777777" w:rsidR="0058780B" w:rsidRPr="0058780B" w:rsidRDefault="0058780B" w:rsidP="0058780B">
            <w:pPr>
              <w:spacing w:line="240" w:lineRule="auto"/>
              <w:ind w:firstLine="0"/>
              <w:rPr>
                <w:rFonts w:ascii="Times New Roman" w:eastAsia="Times New Roman" w:hAnsi="Times New Roman" w:cs="Times New Roman"/>
                <w:b/>
                <w:sz w:val="22"/>
                <w:szCs w:val="22"/>
              </w:rPr>
            </w:pPr>
          </w:p>
        </w:tc>
      </w:tr>
      <w:tr w:rsidR="0058780B" w:rsidRPr="0058780B" w14:paraId="4BBFDC1E" w14:textId="77777777" w:rsidTr="00C30DE2">
        <w:tc>
          <w:tcPr>
            <w:tcW w:w="9804" w:type="dxa"/>
            <w:gridSpan w:val="2"/>
          </w:tcPr>
          <w:p w14:paraId="2484E2F2" w14:textId="77777777" w:rsidR="0058780B" w:rsidRPr="0058780B" w:rsidRDefault="0058780B" w:rsidP="0058780B">
            <w:pPr>
              <w:spacing w:line="240" w:lineRule="auto"/>
              <w:ind w:firstLine="0"/>
              <w:rPr>
                <w:rFonts w:ascii="Times New Roman" w:eastAsia="Times New Roman" w:hAnsi="Times New Roman" w:cs="Times New Roman"/>
                <w:b/>
                <w:sz w:val="22"/>
                <w:szCs w:val="22"/>
              </w:rPr>
            </w:pPr>
            <w:r w:rsidRPr="0058780B">
              <w:rPr>
                <w:rFonts w:ascii="Times New Roman" w:eastAsia="Times New Roman" w:hAnsi="Times New Roman" w:cs="Times New Roman"/>
                <w:b/>
                <w:sz w:val="22"/>
                <w:szCs w:val="22"/>
              </w:rPr>
              <w:t>10. Privalomas draudimas</w:t>
            </w:r>
          </w:p>
          <w:p w14:paraId="19032207"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Sąlygos numatytos Sutarties bendrojoje dalyje.</w:t>
            </w:r>
          </w:p>
          <w:p w14:paraId="283D1E4B" w14:textId="77777777" w:rsidR="0058780B" w:rsidRPr="0058780B" w:rsidRDefault="0058780B" w:rsidP="0058780B">
            <w:pPr>
              <w:spacing w:line="240" w:lineRule="auto"/>
              <w:ind w:firstLine="0"/>
              <w:rPr>
                <w:rFonts w:ascii="Times New Roman" w:eastAsia="Times New Roman" w:hAnsi="Times New Roman" w:cs="Times New Roman"/>
                <w:sz w:val="22"/>
                <w:szCs w:val="22"/>
              </w:rPr>
            </w:pPr>
          </w:p>
        </w:tc>
      </w:tr>
      <w:tr w:rsidR="0058780B" w:rsidRPr="0058780B" w14:paraId="4A6D0028" w14:textId="77777777" w:rsidTr="00C30DE2">
        <w:tc>
          <w:tcPr>
            <w:tcW w:w="9804" w:type="dxa"/>
            <w:gridSpan w:val="2"/>
          </w:tcPr>
          <w:p w14:paraId="1A6C3F92" w14:textId="77777777" w:rsidR="0058780B" w:rsidRPr="0058780B" w:rsidRDefault="0058780B" w:rsidP="0058780B">
            <w:pPr>
              <w:spacing w:line="240" w:lineRule="auto"/>
              <w:ind w:firstLine="0"/>
              <w:rPr>
                <w:rFonts w:ascii="Times New Roman" w:eastAsia="Times New Roman" w:hAnsi="Times New Roman" w:cs="Times New Roman"/>
                <w:b/>
                <w:sz w:val="22"/>
                <w:szCs w:val="22"/>
              </w:rPr>
            </w:pPr>
            <w:r w:rsidRPr="0058780B">
              <w:rPr>
                <w:rFonts w:ascii="Times New Roman" w:eastAsia="Times New Roman" w:hAnsi="Times New Roman" w:cs="Times New Roman"/>
                <w:b/>
                <w:sz w:val="22"/>
                <w:szCs w:val="22"/>
              </w:rPr>
              <w:t>11. Šalių atsakomybė</w:t>
            </w:r>
          </w:p>
          <w:p w14:paraId="45CF8141"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11.1.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įsipareigoja vėluodamas Sutarties specialiosios dalies 9.2 papunktyje nustatytu terminu pateikti pratęstą arba naują banko garantiją arba draudimo įmonės laidavimo raštą, mokėti </w:t>
            </w:r>
            <w:r w:rsidRPr="0058780B">
              <w:rPr>
                <w:rFonts w:ascii="Times New Roman" w:eastAsia="Times New Roman" w:hAnsi="Times New Roman" w:cs="Times New Roman"/>
                <w:b/>
                <w:sz w:val="22"/>
                <w:szCs w:val="22"/>
              </w:rPr>
              <w:t>Užsakovui</w:t>
            </w:r>
            <w:r w:rsidRPr="0058780B">
              <w:rPr>
                <w:rFonts w:ascii="Times New Roman" w:eastAsia="Times New Roman" w:hAnsi="Times New Roman" w:cs="Times New Roman"/>
                <w:sz w:val="22"/>
                <w:szCs w:val="22"/>
              </w:rPr>
              <w:t xml:space="preserve"> 0,02 proc. nuo Pradinės sutarties vertės be PVM Šalių iš anksto sutartus minimalius nuostolius už kiekvieną pavėluotą dieną.</w:t>
            </w:r>
          </w:p>
          <w:p w14:paraId="449E83D0"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11.2. </w:t>
            </w:r>
            <w:r w:rsidRPr="0058780B">
              <w:rPr>
                <w:rFonts w:ascii="Times New Roman" w:eastAsia="Times New Roman" w:hAnsi="Times New Roman" w:cs="Times New Roman"/>
                <w:b/>
                <w:bCs/>
                <w:sz w:val="22"/>
                <w:szCs w:val="22"/>
              </w:rPr>
              <w:t>Rangovui</w:t>
            </w:r>
            <w:r w:rsidRPr="0058780B">
              <w:rPr>
                <w:rFonts w:ascii="Times New Roman" w:eastAsia="Times New Roman" w:hAnsi="Times New Roman" w:cs="Times New Roman"/>
                <w:sz w:val="22"/>
                <w:szCs w:val="22"/>
              </w:rPr>
              <w:t xml:space="preserve"> pažeidus Sutarties specialiosios dalies 5.15 papunktyje nustatytus reikalavimus, </w:t>
            </w:r>
            <w:r w:rsidRPr="0058780B">
              <w:rPr>
                <w:rFonts w:ascii="Times New Roman" w:eastAsia="Times New Roman" w:hAnsi="Times New Roman" w:cs="Times New Roman"/>
                <w:b/>
                <w:bCs/>
                <w:sz w:val="22"/>
                <w:szCs w:val="22"/>
              </w:rPr>
              <w:t>Rangovas</w:t>
            </w:r>
            <w:r w:rsidRPr="0058780B">
              <w:rPr>
                <w:rFonts w:ascii="Times New Roman" w:eastAsia="Times New Roman" w:hAnsi="Times New Roman" w:cs="Times New Roman"/>
                <w:sz w:val="22"/>
                <w:szCs w:val="22"/>
              </w:rPr>
              <w:t xml:space="preserve"> privalo sumokėti </w:t>
            </w:r>
            <w:r w:rsidRPr="0058780B">
              <w:rPr>
                <w:rFonts w:ascii="Times New Roman" w:eastAsia="Times New Roman" w:hAnsi="Times New Roman" w:cs="Times New Roman"/>
                <w:b/>
                <w:bCs/>
                <w:sz w:val="22"/>
                <w:szCs w:val="22"/>
              </w:rPr>
              <w:t>Užsakovui</w:t>
            </w:r>
            <w:r w:rsidRPr="0058780B">
              <w:rPr>
                <w:rFonts w:ascii="Times New Roman" w:eastAsia="Times New Roman" w:hAnsi="Times New Roman" w:cs="Times New Roman"/>
                <w:sz w:val="22"/>
                <w:szCs w:val="22"/>
              </w:rPr>
              <w:t xml:space="preserve"> 2 000 </w:t>
            </w:r>
            <w:proofErr w:type="spellStart"/>
            <w:r w:rsidRPr="0058780B">
              <w:rPr>
                <w:rFonts w:ascii="Times New Roman" w:eastAsia="Times New Roman" w:hAnsi="Times New Roman" w:cs="Times New Roman"/>
                <w:sz w:val="22"/>
                <w:szCs w:val="22"/>
              </w:rPr>
              <w:t>Eur</w:t>
            </w:r>
            <w:proofErr w:type="spellEnd"/>
            <w:r w:rsidRPr="0058780B">
              <w:rPr>
                <w:rFonts w:ascii="Times New Roman" w:eastAsia="Times New Roman" w:hAnsi="Times New Roman" w:cs="Times New Roman"/>
                <w:sz w:val="22"/>
                <w:szCs w:val="22"/>
              </w:rPr>
              <w:t xml:space="preserve"> (dviejų tūkstančių eurų) dydžio baudą ir neatlygintinai ištaisyti visus nustatytus pažeidimus.</w:t>
            </w:r>
          </w:p>
          <w:p w14:paraId="10339D4E"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11.2. </w:t>
            </w:r>
            <w:r w:rsidRPr="0058780B">
              <w:rPr>
                <w:rFonts w:ascii="Times New Roman" w:eastAsia="Times New Roman" w:hAnsi="Times New Roman" w:cs="Times New Roman"/>
                <w:b/>
                <w:bCs/>
                <w:sz w:val="22"/>
                <w:szCs w:val="22"/>
              </w:rPr>
              <w:t>Rangovui</w:t>
            </w:r>
            <w:r w:rsidRPr="0058780B">
              <w:rPr>
                <w:rFonts w:ascii="Times New Roman" w:eastAsia="Times New Roman" w:hAnsi="Times New Roman" w:cs="Times New Roman"/>
                <w:sz w:val="22"/>
                <w:szCs w:val="22"/>
              </w:rPr>
              <w:t xml:space="preserve"> pažeidus Sutarties specialiosios dalies 5.20–5.22 papunkčiuose nustatytus reikalavimus, </w:t>
            </w:r>
            <w:r w:rsidRPr="0058780B">
              <w:rPr>
                <w:rFonts w:ascii="Times New Roman" w:eastAsia="Times New Roman" w:hAnsi="Times New Roman" w:cs="Times New Roman"/>
                <w:b/>
                <w:bCs/>
                <w:sz w:val="22"/>
                <w:szCs w:val="22"/>
              </w:rPr>
              <w:t>Rangovas</w:t>
            </w:r>
            <w:r w:rsidRPr="0058780B">
              <w:rPr>
                <w:rFonts w:ascii="Times New Roman" w:eastAsia="Times New Roman" w:hAnsi="Times New Roman" w:cs="Times New Roman"/>
                <w:sz w:val="22"/>
                <w:szCs w:val="22"/>
              </w:rPr>
              <w:t xml:space="preserve"> privalo sumokėti </w:t>
            </w:r>
            <w:r w:rsidRPr="0058780B">
              <w:rPr>
                <w:rFonts w:ascii="Times New Roman" w:eastAsia="Times New Roman" w:hAnsi="Times New Roman" w:cs="Times New Roman"/>
                <w:b/>
                <w:bCs/>
                <w:sz w:val="22"/>
                <w:szCs w:val="22"/>
              </w:rPr>
              <w:t>Užsakovui</w:t>
            </w:r>
            <w:r w:rsidRPr="0058780B">
              <w:rPr>
                <w:rFonts w:ascii="Times New Roman" w:eastAsia="Times New Roman" w:hAnsi="Times New Roman" w:cs="Times New Roman"/>
                <w:sz w:val="22"/>
                <w:szCs w:val="22"/>
              </w:rPr>
              <w:t xml:space="preserve"> 2 000 </w:t>
            </w:r>
            <w:proofErr w:type="spellStart"/>
            <w:r w:rsidRPr="0058780B">
              <w:rPr>
                <w:rFonts w:ascii="Times New Roman" w:eastAsia="Times New Roman" w:hAnsi="Times New Roman" w:cs="Times New Roman"/>
                <w:sz w:val="22"/>
                <w:szCs w:val="22"/>
              </w:rPr>
              <w:t>Eur</w:t>
            </w:r>
            <w:proofErr w:type="spellEnd"/>
            <w:r w:rsidRPr="0058780B">
              <w:rPr>
                <w:rFonts w:ascii="Times New Roman" w:eastAsia="Times New Roman" w:hAnsi="Times New Roman" w:cs="Times New Roman"/>
                <w:sz w:val="22"/>
                <w:szCs w:val="22"/>
              </w:rPr>
              <w:t xml:space="preserve"> (dviejų tūkstančių eurų) dydžio baudą už kiekvieną nustatytą atvejį ir nedelsiant ištaisyti visus nustatytus pažeidimus.</w:t>
            </w:r>
          </w:p>
          <w:p w14:paraId="27266B8A"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11.3. Sutarties bendrosios dalies 11.3.1, 11.3.3, 11.3.6, 11.3.6, 19.3 ir 23.3 punktuose nurodyti Šalių iš anksto sutarti minimalūs nuostoliai apskaičiuojami nuo Pradinės Sutarties vertės be PVM.</w:t>
            </w:r>
          </w:p>
          <w:p w14:paraId="07F85B70"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11.4.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įsipareigoja naudoti elektroninį statybos darbų žurnalą. Jo įsigijimu, pildymu ir saugojimu rūpinai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privalo sudaryti tinkamas sąlygas </w:t>
            </w:r>
            <w:r w:rsidRPr="0058780B">
              <w:rPr>
                <w:rFonts w:ascii="Times New Roman" w:eastAsia="Times New Roman" w:hAnsi="Times New Roman" w:cs="Times New Roman"/>
                <w:b/>
                <w:sz w:val="22"/>
                <w:szCs w:val="22"/>
              </w:rPr>
              <w:t xml:space="preserve">Užsakovo </w:t>
            </w:r>
            <w:r w:rsidRPr="0058780B">
              <w:rPr>
                <w:rFonts w:ascii="Times New Roman" w:eastAsia="Times New Roman" w:hAnsi="Times New Roman" w:cs="Times New Roman"/>
                <w:sz w:val="22"/>
                <w:szCs w:val="22"/>
              </w:rPr>
              <w:t xml:space="preserve">atstovams tikrinti statybos darbų žurnalą.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taip pat privalo pasirūpinti, kad būtų naudojamos tokios elektroninio žurnalo pildymo priemonės, kurios užtikrintų kiekvieno pildančio ir pasirašančio asmens identifikavimą ir autentiškumą, šių asmenų įrašų, duomenų ir dokumentų vientisumą, autentiškumą, atsekamumą, kaupimo, saugojimo patikimumą ir prieigą </w:t>
            </w:r>
            <w:r w:rsidRPr="0058780B">
              <w:rPr>
                <w:rFonts w:ascii="Times New Roman" w:eastAsia="Times New Roman" w:hAnsi="Times New Roman" w:cs="Times New Roman"/>
                <w:b/>
                <w:sz w:val="22"/>
                <w:szCs w:val="22"/>
              </w:rPr>
              <w:t>Rangovui</w:t>
            </w:r>
            <w:r w:rsidRPr="0058780B">
              <w:rPr>
                <w:rFonts w:ascii="Times New Roman" w:eastAsia="Times New Roman" w:hAnsi="Times New Roman" w:cs="Times New Roman"/>
                <w:sz w:val="22"/>
                <w:szCs w:val="22"/>
              </w:rPr>
              <w:t xml:space="preserve">, kitiems statybos dalyviams, statybos valstybinės priežiūros, kitų valstybės, savivaldybių institucijų ir įstaigų atstovams, turintiems teisę žurnale daryti įrašus ir (ar) juos peržiūrėti. Elektroniniame statybos darbų žurnale pasirašantysis asmuo privalo naudoti kvalifikuotą elektroninį parašą. Užbaigus statybą,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ar jo įgaliotas asmuo elektroninį statybos darbų žurnalą privalo pasirašyti kvalifikuotu elektroniniu parašu, kaip vieną oficialųjį elektroninį dokumentą, perduoti jį</w:t>
            </w:r>
            <w:r w:rsidRPr="0058780B">
              <w:rPr>
                <w:rFonts w:ascii="Times New Roman" w:eastAsia="Times New Roman" w:hAnsi="Times New Roman" w:cs="Times New Roman"/>
                <w:b/>
                <w:sz w:val="22"/>
                <w:szCs w:val="22"/>
              </w:rPr>
              <w:t xml:space="preserve"> Užsakovui</w:t>
            </w:r>
            <w:r w:rsidRPr="0058780B">
              <w:rPr>
                <w:rFonts w:ascii="Times New Roman" w:eastAsia="Times New Roman" w:hAnsi="Times New Roman" w:cs="Times New Roman"/>
                <w:sz w:val="22"/>
                <w:szCs w:val="22"/>
              </w:rPr>
              <w:t xml:space="preserve"> kartu su informacija, kaip prisijungti prie šio elektroninio žurnalo – reikiami prisijungimo duomenys ir teisės, suteikiančios prieigą prie elektroninio žurnalo ir galimybę peržiūrėti jame įrašus.</w:t>
            </w:r>
          </w:p>
          <w:p w14:paraId="5DD8840B"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11.5.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įsipareigoja sudaryti sąlygas paskirtam statinio naudotojo atstovui susipažinti su visais įrašais statybos darbų žurnale bei medžiagų kokybės deklaracijomis, kad būtų galima tinkamai patikrinti atliekamų darbų kokybę ir apimtis.</w:t>
            </w:r>
          </w:p>
          <w:p w14:paraId="564E8837"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lastRenderedPageBreak/>
              <w:t>11.6. Kitos atsakomybės sąlygos numatytos Sutarties bendrojoje dalyje ir Sutarties specialiosios dalies 4 ir 7 punktuose.</w:t>
            </w:r>
          </w:p>
          <w:p w14:paraId="1DCC873D" w14:textId="77777777" w:rsidR="0058780B" w:rsidRPr="0058780B" w:rsidRDefault="0058780B" w:rsidP="0058780B">
            <w:pPr>
              <w:spacing w:line="240" w:lineRule="auto"/>
              <w:ind w:firstLine="0"/>
              <w:rPr>
                <w:rFonts w:ascii="Times New Roman" w:eastAsia="Times New Roman" w:hAnsi="Times New Roman" w:cs="Times New Roman"/>
                <w:b/>
                <w:sz w:val="22"/>
                <w:szCs w:val="22"/>
              </w:rPr>
            </w:pPr>
          </w:p>
        </w:tc>
      </w:tr>
      <w:tr w:rsidR="0058780B" w:rsidRPr="0058780B" w14:paraId="04890182" w14:textId="77777777" w:rsidTr="00C30DE2">
        <w:tc>
          <w:tcPr>
            <w:tcW w:w="9804" w:type="dxa"/>
            <w:gridSpan w:val="2"/>
          </w:tcPr>
          <w:p w14:paraId="52ABE5EE" w14:textId="77777777" w:rsidR="0058780B" w:rsidRPr="0058780B" w:rsidRDefault="0058780B" w:rsidP="0058780B">
            <w:pPr>
              <w:spacing w:line="240" w:lineRule="auto"/>
              <w:ind w:firstLine="0"/>
              <w:rPr>
                <w:rFonts w:ascii="Times New Roman" w:eastAsia="Times New Roman" w:hAnsi="Times New Roman" w:cs="Times New Roman"/>
                <w:b/>
                <w:sz w:val="22"/>
                <w:szCs w:val="22"/>
              </w:rPr>
            </w:pPr>
            <w:r w:rsidRPr="0058780B">
              <w:rPr>
                <w:rFonts w:ascii="Times New Roman" w:eastAsia="Times New Roman" w:hAnsi="Times New Roman" w:cs="Times New Roman"/>
                <w:b/>
                <w:sz w:val="22"/>
                <w:szCs w:val="22"/>
              </w:rPr>
              <w:lastRenderedPageBreak/>
              <w:t>12. Subrangovai</w:t>
            </w:r>
          </w:p>
          <w:p w14:paraId="27A0CEC7"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12.1. Subrangovai: ___________________ (</w:t>
            </w:r>
            <w:r w:rsidRPr="0058780B">
              <w:rPr>
                <w:rFonts w:ascii="Times New Roman" w:eastAsia="Times New Roman" w:hAnsi="Times New Roman" w:cs="Times New Roman"/>
                <w:i/>
                <w:sz w:val="22"/>
                <w:szCs w:val="22"/>
              </w:rPr>
              <w:t>jei žinomi</w:t>
            </w:r>
            <w:r w:rsidRPr="0058780B">
              <w:rPr>
                <w:rFonts w:ascii="Times New Roman" w:eastAsia="Times New Roman" w:hAnsi="Times New Roman" w:cs="Times New Roman"/>
                <w:sz w:val="22"/>
                <w:szCs w:val="22"/>
              </w:rPr>
              <w:t xml:space="preserve">). </w:t>
            </w:r>
          </w:p>
          <w:p w14:paraId="5F2970AC" w14:textId="77777777" w:rsidR="0058780B" w:rsidRPr="0058780B" w:rsidRDefault="0058780B" w:rsidP="0058780B">
            <w:pPr>
              <w:spacing w:line="240" w:lineRule="auto"/>
              <w:ind w:firstLine="0"/>
              <w:rPr>
                <w:rFonts w:ascii="Times New Roman" w:eastAsia="Times New Roman" w:hAnsi="Times New Roman" w:cs="Times New Roman"/>
                <w:i/>
                <w:sz w:val="22"/>
                <w:szCs w:val="22"/>
              </w:rPr>
            </w:pPr>
            <w:r w:rsidRPr="0058780B">
              <w:rPr>
                <w:rFonts w:ascii="Times New Roman" w:eastAsia="Times New Roman" w:hAnsi="Times New Roman" w:cs="Times New Roman"/>
                <w:i/>
                <w:sz w:val="22"/>
                <w:szCs w:val="22"/>
              </w:rPr>
              <w:t xml:space="preserve">Jei Sutarties sudarymo metu subrangovai nėra žinomi: </w:t>
            </w:r>
          </w:p>
          <w:p w14:paraId="53D46228"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Sutarties sudarymo metu subrangovai nėra žinomi.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ketinamų pasitelkti subrangovų sąrašą, kuriame nurodyti subrangovams perduodami Darbai (procentais), pateiks </w:t>
            </w:r>
            <w:r w:rsidRPr="0058780B">
              <w:rPr>
                <w:rFonts w:ascii="Times New Roman" w:eastAsia="Times New Roman" w:hAnsi="Times New Roman" w:cs="Times New Roman"/>
                <w:b/>
                <w:sz w:val="22"/>
                <w:szCs w:val="22"/>
              </w:rPr>
              <w:t>Užsakovui</w:t>
            </w:r>
            <w:r w:rsidRPr="0058780B">
              <w:rPr>
                <w:rFonts w:ascii="Times New Roman" w:eastAsia="Times New Roman" w:hAnsi="Times New Roman" w:cs="Times New Roman"/>
                <w:sz w:val="22"/>
                <w:szCs w:val="22"/>
              </w:rPr>
              <w:t xml:space="preserve"> ne vėliau kaip per 1 (vieną) mėnesį iki atitinkamų darbų, kuriems subrangovai pasitelkiami, pradžios.</w:t>
            </w:r>
          </w:p>
          <w:p w14:paraId="15C6730C"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12.2. Darbus, kuriuos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perduos vykdyti subrangovams, gali vykdyti tie subrangovai, kuriuos Rangovas iš anksto nurodė, teikdamas pasiūlymą, ir / ar tie subrangovai, apie kuriuos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w:t>
            </w:r>
            <w:r w:rsidRPr="0058780B">
              <w:rPr>
                <w:rFonts w:ascii="Times New Roman" w:eastAsia="Times New Roman" w:hAnsi="Times New Roman" w:cs="Times New Roman"/>
                <w:b/>
                <w:sz w:val="22"/>
                <w:szCs w:val="22"/>
              </w:rPr>
              <w:t>Užsakovui</w:t>
            </w:r>
            <w:r w:rsidRPr="0058780B">
              <w:rPr>
                <w:rFonts w:ascii="Times New Roman" w:eastAsia="Times New Roman" w:hAnsi="Times New Roman" w:cs="Times New Roman"/>
                <w:sz w:val="22"/>
                <w:szCs w:val="22"/>
              </w:rPr>
              <w:t xml:space="preserve"> pranešė iki Sutarties vykdymo pradžios ir / ar tie Subrangovai, kuriuos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Darbams vykdyti pasitelks Sutartyje nustatyta tvarka.</w:t>
            </w:r>
          </w:p>
          <w:p w14:paraId="79385704"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12.3. Specialisto ir (ar) ūkio subjekto, kurio </w:t>
            </w:r>
            <w:proofErr w:type="spellStart"/>
            <w:r w:rsidRPr="0058780B">
              <w:rPr>
                <w:rFonts w:ascii="Times New Roman" w:eastAsia="Times New Roman" w:hAnsi="Times New Roman" w:cs="Times New Roman"/>
                <w:sz w:val="22"/>
                <w:szCs w:val="22"/>
              </w:rPr>
              <w:t>pajėgumais</w:t>
            </w:r>
            <w:proofErr w:type="spellEnd"/>
            <w:r w:rsidRPr="0058780B">
              <w:rPr>
                <w:rFonts w:ascii="Times New Roman" w:eastAsia="Times New Roman" w:hAnsi="Times New Roman" w:cs="Times New Roman"/>
                <w:sz w:val="22"/>
                <w:szCs w:val="22"/>
              </w:rPr>
              <w:t xml:space="preserve"> rėmėsi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kad atitiktų kvalifikacijos reikalavimus, keitimas galimas, jei siūlomas specialistas ir (ar) ūkio subjektas atitinka kvalifikacijos reikalavimą ir tiems Darbams, kuriuos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pasiūlyme nurodė perduodantis. </w:t>
            </w:r>
          </w:p>
          <w:p w14:paraId="016F357C"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12.4. Specialisto ir (ar) ūkio subjekto, kurio </w:t>
            </w:r>
            <w:proofErr w:type="spellStart"/>
            <w:r w:rsidRPr="0058780B">
              <w:rPr>
                <w:rFonts w:ascii="Times New Roman" w:eastAsia="Times New Roman" w:hAnsi="Times New Roman" w:cs="Times New Roman"/>
                <w:sz w:val="22"/>
                <w:szCs w:val="22"/>
              </w:rPr>
              <w:t>pajėgumais</w:t>
            </w:r>
            <w:proofErr w:type="spellEnd"/>
            <w:r w:rsidRPr="0058780B">
              <w:rPr>
                <w:rFonts w:ascii="Times New Roman" w:eastAsia="Times New Roman" w:hAnsi="Times New Roman" w:cs="Times New Roman"/>
                <w:sz w:val="22"/>
                <w:szCs w:val="22"/>
              </w:rPr>
              <w:t xml:space="preserve"> rėmėsi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subrangovo keitimas ar naujo subrangovo pasitelkimas galimas tik tuomet, kai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w:t>
            </w:r>
            <w:r w:rsidRPr="0058780B">
              <w:rPr>
                <w:rFonts w:ascii="Times New Roman" w:eastAsia="Times New Roman" w:hAnsi="Times New Roman" w:cs="Times New Roman"/>
                <w:b/>
                <w:sz w:val="22"/>
                <w:szCs w:val="22"/>
              </w:rPr>
              <w:t>Užsakovui</w:t>
            </w:r>
            <w:r w:rsidRPr="0058780B">
              <w:rPr>
                <w:rFonts w:ascii="Times New Roman" w:eastAsia="Times New Roman" w:hAnsi="Times New Roman" w:cs="Times New Roman"/>
                <w:sz w:val="22"/>
                <w:szCs w:val="22"/>
              </w:rPr>
              <w:t xml:space="preserve"> pateikia prašymą dėl specialisto ir (ar) ūkio subjekto, kurio </w:t>
            </w:r>
            <w:proofErr w:type="spellStart"/>
            <w:r w:rsidRPr="0058780B">
              <w:rPr>
                <w:rFonts w:ascii="Times New Roman" w:eastAsia="Times New Roman" w:hAnsi="Times New Roman" w:cs="Times New Roman"/>
                <w:sz w:val="22"/>
                <w:szCs w:val="22"/>
              </w:rPr>
              <w:t>pajėgumais</w:t>
            </w:r>
            <w:proofErr w:type="spellEnd"/>
            <w:r w:rsidRPr="0058780B">
              <w:rPr>
                <w:rFonts w:ascii="Times New Roman" w:eastAsia="Times New Roman" w:hAnsi="Times New Roman" w:cs="Times New Roman"/>
                <w:sz w:val="22"/>
                <w:szCs w:val="22"/>
              </w:rPr>
              <w:t xml:space="preserve"> rėmėsi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ar subrangovo keitimo ar naujo subrangovo pasitelkimo, ir atitiktį Pirkimo dokumentuose nustatytiems kvalifikaciniams reikalavimams pagrindžiančius dokumentus (dėl ūkio subjekto, kurio </w:t>
            </w:r>
            <w:proofErr w:type="spellStart"/>
            <w:r w:rsidRPr="0058780B">
              <w:rPr>
                <w:rFonts w:ascii="Times New Roman" w:eastAsia="Times New Roman" w:hAnsi="Times New Roman" w:cs="Times New Roman"/>
                <w:sz w:val="22"/>
                <w:szCs w:val="22"/>
              </w:rPr>
              <w:t>pajėgumais</w:t>
            </w:r>
            <w:proofErr w:type="spellEnd"/>
            <w:r w:rsidRPr="0058780B">
              <w:rPr>
                <w:rFonts w:ascii="Times New Roman" w:eastAsia="Times New Roman" w:hAnsi="Times New Roman" w:cs="Times New Roman"/>
                <w:sz w:val="22"/>
                <w:szCs w:val="22"/>
              </w:rPr>
              <w:t xml:space="preserve"> rėmėsi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kad atitiktų kvalifikacijos reikalavimus) ir gauna raštišką </w:t>
            </w:r>
            <w:r w:rsidRPr="0058780B">
              <w:rPr>
                <w:rFonts w:ascii="Times New Roman" w:eastAsia="Times New Roman" w:hAnsi="Times New Roman" w:cs="Times New Roman"/>
                <w:b/>
                <w:sz w:val="22"/>
                <w:szCs w:val="22"/>
              </w:rPr>
              <w:t>Užsakovo</w:t>
            </w:r>
            <w:r w:rsidRPr="0058780B">
              <w:rPr>
                <w:rFonts w:ascii="Times New Roman" w:eastAsia="Times New Roman" w:hAnsi="Times New Roman" w:cs="Times New Roman"/>
                <w:sz w:val="22"/>
                <w:szCs w:val="22"/>
              </w:rPr>
              <w:t xml:space="preserve"> sutikimą. Kartu su nurodytais dokumentais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w:t>
            </w:r>
            <w:r w:rsidRPr="0058780B">
              <w:rPr>
                <w:rFonts w:ascii="Times New Roman" w:eastAsia="Times New Roman" w:hAnsi="Times New Roman" w:cs="Times New Roman"/>
                <w:b/>
                <w:sz w:val="22"/>
                <w:szCs w:val="22"/>
              </w:rPr>
              <w:t>Užsakovui</w:t>
            </w:r>
            <w:r w:rsidRPr="0058780B">
              <w:rPr>
                <w:rFonts w:ascii="Times New Roman" w:eastAsia="Times New Roman" w:hAnsi="Times New Roman" w:cs="Times New Roman"/>
                <w:sz w:val="22"/>
                <w:szCs w:val="22"/>
              </w:rPr>
              <w:t xml:space="preserve"> taip pat turi pateikti rašytinio pranešimo, pateikto subrangovui, nurodytam Sutartyje, kuriuo jis informuojamas apie jo pakeitimo faktą ir numatomą pakeitimo datą, kopiją. Šalys susitaria, kad Šalims įvykdžius visas šiame punkte nurodytas sąlygas, atskiras susitarimas dėl Sutarties pakeitimo nebus sudaromas, o Šalių viena kitai pateikti šiame punkte nurodyti dokumentai yra laikomi neatskiriama Sutarties dalimi. Užsakovas rašytinį sutikimą dėl specialisto, ūkio subjekto, kurio </w:t>
            </w:r>
            <w:proofErr w:type="spellStart"/>
            <w:r w:rsidRPr="0058780B">
              <w:rPr>
                <w:rFonts w:ascii="Times New Roman" w:eastAsia="Times New Roman" w:hAnsi="Times New Roman" w:cs="Times New Roman"/>
                <w:sz w:val="22"/>
                <w:szCs w:val="22"/>
              </w:rPr>
              <w:t>pajėgumais</w:t>
            </w:r>
            <w:proofErr w:type="spellEnd"/>
            <w:r w:rsidRPr="0058780B">
              <w:rPr>
                <w:rFonts w:ascii="Times New Roman" w:eastAsia="Times New Roman" w:hAnsi="Times New Roman" w:cs="Times New Roman"/>
                <w:sz w:val="22"/>
                <w:szCs w:val="22"/>
              </w:rPr>
              <w:t xml:space="preserve"> rėmėsi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ar </w:t>
            </w:r>
            <w:r w:rsidRPr="0058780B">
              <w:rPr>
                <w:rFonts w:ascii="Times New Roman" w:eastAsia="Times New Roman" w:hAnsi="Times New Roman" w:cs="Times New Roman"/>
                <w:b/>
                <w:sz w:val="22"/>
                <w:szCs w:val="22"/>
              </w:rPr>
              <w:t>Subrangovo</w:t>
            </w:r>
            <w:r w:rsidRPr="0058780B">
              <w:rPr>
                <w:rFonts w:ascii="Times New Roman" w:eastAsia="Times New Roman" w:hAnsi="Times New Roman" w:cs="Times New Roman"/>
                <w:sz w:val="22"/>
                <w:szCs w:val="22"/>
              </w:rPr>
              <w:t xml:space="preserve"> pakeitimo ar naujo </w:t>
            </w:r>
            <w:r w:rsidRPr="0058780B">
              <w:rPr>
                <w:rFonts w:ascii="Times New Roman" w:eastAsia="Times New Roman" w:hAnsi="Times New Roman" w:cs="Times New Roman"/>
                <w:b/>
                <w:sz w:val="22"/>
                <w:szCs w:val="22"/>
              </w:rPr>
              <w:t>Subrangovo</w:t>
            </w:r>
            <w:r w:rsidRPr="0058780B">
              <w:rPr>
                <w:rFonts w:ascii="Times New Roman" w:eastAsia="Times New Roman" w:hAnsi="Times New Roman" w:cs="Times New Roman"/>
                <w:sz w:val="22"/>
                <w:szCs w:val="22"/>
              </w:rPr>
              <w:t xml:space="preserve"> pasitelkimo pateikia per 10 (dešimt) darbo dienų nuo atitinkamo </w:t>
            </w:r>
            <w:r w:rsidRPr="0058780B">
              <w:rPr>
                <w:rFonts w:ascii="Times New Roman" w:eastAsia="Times New Roman" w:hAnsi="Times New Roman" w:cs="Times New Roman"/>
                <w:b/>
                <w:sz w:val="22"/>
                <w:szCs w:val="22"/>
              </w:rPr>
              <w:t>Rangovo</w:t>
            </w:r>
            <w:r w:rsidRPr="0058780B">
              <w:rPr>
                <w:rFonts w:ascii="Times New Roman" w:eastAsia="Times New Roman" w:hAnsi="Times New Roman" w:cs="Times New Roman"/>
                <w:sz w:val="22"/>
                <w:szCs w:val="22"/>
              </w:rPr>
              <w:t xml:space="preserve"> prašymo gavimo. Reikalavimas gauti šiame punkte nurodytą rašytinį </w:t>
            </w:r>
            <w:r w:rsidRPr="0058780B">
              <w:rPr>
                <w:rFonts w:ascii="Times New Roman" w:eastAsia="Times New Roman" w:hAnsi="Times New Roman" w:cs="Times New Roman"/>
                <w:b/>
                <w:sz w:val="22"/>
                <w:szCs w:val="22"/>
              </w:rPr>
              <w:t>Užsakovo</w:t>
            </w:r>
            <w:r w:rsidRPr="0058780B">
              <w:rPr>
                <w:rFonts w:ascii="Times New Roman" w:eastAsia="Times New Roman" w:hAnsi="Times New Roman" w:cs="Times New Roman"/>
                <w:sz w:val="22"/>
                <w:szCs w:val="22"/>
              </w:rPr>
              <w:t xml:space="preserve"> sutikimą netaikomas tais atvejais, kai naujas ir/ar pakeistas ūkio subjektas atlieka darbus, kurių kaina neviršija 500 000 </w:t>
            </w:r>
            <w:proofErr w:type="spellStart"/>
            <w:r w:rsidRPr="0058780B">
              <w:rPr>
                <w:rFonts w:ascii="Times New Roman" w:eastAsia="Times New Roman" w:hAnsi="Times New Roman" w:cs="Times New Roman"/>
                <w:sz w:val="22"/>
                <w:szCs w:val="22"/>
              </w:rPr>
              <w:t>Eur</w:t>
            </w:r>
            <w:proofErr w:type="spellEnd"/>
            <w:r w:rsidRPr="0058780B">
              <w:rPr>
                <w:rFonts w:ascii="Times New Roman" w:eastAsia="Times New Roman" w:hAnsi="Times New Roman" w:cs="Times New Roman"/>
                <w:sz w:val="22"/>
                <w:szCs w:val="22"/>
              </w:rPr>
              <w:t xml:space="preserve"> (penki šimtai tūkstančių eurų) be PVM. Tokiu atveju Rangovas privalo nedelsiant raštu informuoti </w:t>
            </w:r>
            <w:r w:rsidRPr="0058780B">
              <w:rPr>
                <w:rFonts w:ascii="Times New Roman" w:eastAsia="Times New Roman" w:hAnsi="Times New Roman" w:cs="Times New Roman"/>
                <w:b/>
                <w:sz w:val="22"/>
                <w:szCs w:val="22"/>
              </w:rPr>
              <w:t>Užsakovą</w:t>
            </w:r>
            <w:r w:rsidRPr="0058780B">
              <w:rPr>
                <w:rFonts w:ascii="Times New Roman" w:eastAsia="Times New Roman" w:hAnsi="Times New Roman" w:cs="Times New Roman"/>
                <w:sz w:val="22"/>
                <w:szCs w:val="22"/>
              </w:rPr>
              <w:t xml:space="preserve"> apie naujo (neišviešinto galutiniame pasiūlyme) subrangovo pasitelkimą.</w:t>
            </w:r>
          </w:p>
          <w:p w14:paraId="2263816F"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12.5.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privalo užtikrinti, kad Sutarties sudarymo momentu ir visą jos galiojimo laikotarpį Darbus atliekantys specialistai, ūkio subjektai ir subrangovai turėtų reikiamą kvalifikaciją ir patirtį, būtinus tinkamam Darbų vykdymui.</w:t>
            </w:r>
          </w:p>
          <w:p w14:paraId="5E693952"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12.6. Jeigu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veikia jungtinės veiklos sutarties pagrindu, jungtinės veiklos partneriai be išankstinio </w:t>
            </w:r>
            <w:r w:rsidRPr="0058780B">
              <w:rPr>
                <w:rFonts w:ascii="Times New Roman" w:eastAsia="Times New Roman" w:hAnsi="Times New Roman" w:cs="Times New Roman"/>
                <w:b/>
                <w:sz w:val="22"/>
                <w:szCs w:val="22"/>
              </w:rPr>
              <w:t>Užsakovo</w:t>
            </w:r>
            <w:r w:rsidRPr="0058780B">
              <w:rPr>
                <w:rFonts w:ascii="Times New Roman" w:eastAsia="Times New Roman" w:hAnsi="Times New Roman" w:cs="Times New Roman"/>
                <w:sz w:val="22"/>
                <w:szCs w:val="22"/>
              </w:rPr>
              <w:t xml:space="preserve"> sutikimo turi teisę keisti partnerių tarpusavio Darbų pasiskirstymą ir/ar apimtis, perimti visus (ar dalį) kito partnerio įsipareigojimų pagal Sutartį. Tačiau </w:t>
            </w:r>
            <w:r w:rsidRPr="0058780B">
              <w:rPr>
                <w:rFonts w:ascii="Times New Roman" w:eastAsia="Times New Roman" w:hAnsi="Times New Roman" w:cs="Times New Roman"/>
                <w:b/>
                <w:sz w:val="22"/>
                <w:szCs w:val="22"/>
              </w:rPr>
              <w:t>Rangovas</w:t>
            </w:r>
            <w:r w:rsidRPr="0058780B">
              <w:rPr>
                <w:rFonts w:ascii="Times New Roman" w:eastAsia="Times New Roman" w:hAnsi="Times New Roman" w:cs="Times New Roman"/>
                <w:sz w:val="22"/>
                <w:szCs w:val="22"/>
              </w:rPr>
              <w:t xml:space="preserve"> apie visus pakeitimus privalo raštu nedelsdamas, bet ne vėliau kaip per 7 darbo dienas nuo pasikeitimų, informuoti </w:t>
            </w:r>
            <w:r w:rsidRPr="0058780B">
              <w:rPr>
                <w:rFonts w:ascii="Times New Roman" w:eastAsia="Times New Roman" w:hAnsi="Times New Roman" w:cs="Times New Roman"/>
                <w:b/>
                <w:sz w:val="22"/>
                <w:szCs w:val="22"/>
              </w:rPr>
              <w:t>Užsakovą</w:t>
            </w:r>
            <w:r w:rsidRPr="0058780B">
              <w:rPr>
                <w:rFonts w:ascii="Times New Roman" w:eastAsia="Times New Roman" w:hAnsi="Times New Roman" w:cs="Times New Roman"/>
                <w:sz w:val="22"/>
                <w:szCs w:val="22"/>
              </w:rPr>
              <w:t xml:space="preserve">. Kiekvienas jungtinės veiklos sutarties partneris turi teisę faktiškai atliktus darbus </w:t>
            </w:r>
            <w:proofErr w:type="spellStart"/>
            <w:r w:rsidRPr="0058780B">
              <w:rPr>
                <w:rFonts w:ascii="Times New Roman" w:eastAsia="Times New Roman" w:hAnsi="Times New Roman" w:cs="Times New Roman"/>
                <w:sz w:val="22"/>
                <w:szCs w:val="22"/>
              </w:rPr>
              <w:t>aktuoti</w:t>
            </w:r>
            <w:proofErr w:type="spellEnd"/>
            <w:r w:rsidRPr="0058780B">
              <w:rPr>
                <w:rFonts w:ascii="Times New Roman" w:eastAsia="Times New Roman" w:hAnsi="Times New Roman" w:cs="Times New Roman"/>
                <w:sz w:val="22"/>
                <w:szCs w:val="22"/>
              </w:rPr>
              <w:t xml:space="preserve"> tiesiogiai </w:t>
            </w:r>
            <w:r w:rsidRPr="0058780B">
              <w:rPr>
                <w:rFonts w:ascii="Times New Roman" w:eastAsia="Times New Roman" w:hAnsi="Times New Roman" w:cs="Times New Roman"/>
                <w:b/>
                <w:sz w:val="22"/>
                <w:szCs w:val="22"/>
              </w:rPr>
              <w:t>Užsakovui</w:t>
            </w:r>
            <w:r w:rsidRPr="0058780B">
              <w:rPr>
                <w:rFonts w:ascii="Times New Roman" w:eastAsia="Times New Roman" w:hAnsi="Times New Roman" w:cs="Times New Roman"/>
                <w:sz w:val="22"/>
                <w:szCs w:val="22"/>
              </w:rPr>
              <w:t xml:space="preserve"> bei iš </w:t>
            </w:r>
            <w:r w:rsidRPr="0058780B">
              <w:rPr>
                <w:rFonts w:ascii="Times New Roman" w:eastAsia="Times New Roman" w:hAnsi="Times New Roman" w:cs="Times New Roman"/>
                <w:b/>
                <w:sz w:val="22"/>
                <w:szCs w:val="22"/>
              </w:rPr>
              <w:t>Užsakovo</w:t>
            </w:r>
            <w:r w:rsidRPr="0058780B">
              <w:rPr>
                <w:rFonts w:ascii="Times New Roman" w:eastAsia="Times New Roman" w:hAnsi="Times New Roman" w:cs="Times New Roman"/>
                <w:sz w:val="22"/>
                <w:szCs w:val="22"/>
              </w:rPr>
              <w:t xml:space="preserve"> gauti tiesioginius atsiskaitymus už iš partnerio perimtus darbus. Ši teisė įgyvendinama </w:t>
            </w:r>
            <w:r w:rsidRPr="0058780B">
              <w:rPr>
                <w:rFonts w:ascii="Times New Roman" w:eastAsia="Times New Roman" w:hAnsi="Times New Roman" w:cs="Times New Roman"/>
                <w:b/>
                <w:sz w:val="22"/>
                <w:szCs w:val="22"/>
              </w:rPr>
              <w:t>Užsakovui</w:t>
            </w:r>
            <w:r w:rsidRPr="0058780B">
              <w:rPr>
                <w:rFonts w:ascii="Times New Roman" w:eastAsia="Times New Roman" w:hAnsi="Times New Roman" w:cs="Times New Roman"/>
                <w:sz w:val="22"/>
                <w:szCs w:val="22"/>
              </w:rPr>
              <w:t xml:space="preserve"> ir jungtinės veiklos partneriams sudarius rašytinį susitarimą dėl tiesioginio atsiskaitymo sąlygų.</w:t>
            </w:r>
          </w:p>
          <w:p w14:paraId="05C8D466" w14:textId="77777777" w:rsidR="0058780B" w:rsidRPr="0058780B" w:rsidRDefault="0058780B" w:rsidP="0058780B">
            <w:pPr>
              <w:spacing w:line="240" w:lineRule="auto"/>
              <w:ind w:firstLine="0"/>
              <w:rPr>
                <w:rFonts w:ascii="Times New Roman" w:eastAsia="Times New Roman" w:hAnsi="Times New Roman" w:cs="Times New Roman"/>
                <w:sz w:val="22"/>
                <w:szCs w:val="22"/>
              </w:rPr>
            </w:pPr>
          </w:p>
        </w:tc>
      </w:tr>
      <w:tr w:rsidR="0058780B" w:rsidRPr="0058780B" w14:paraId="44A68554" w14:textId="77777777" w:rsidTr="00C30DE2">
        <w:tc>
          <w:tcPr>
            <w:tcW w:w="9804" w:type="dxa"/>
            <w:gridSpan w:val="2"/>
          </w:tcPr>
          <w:p w14:paraId="170B9166" w14:textId="77777777" w:rsidR="0058780B" w:rsidRPr="0058780B" w:rsidRDefault="0058780B" w:rsidP="0058780B">
            <w:pPr>
              <w:spacing w:line="240" w:lineRule="auto"/>
              <w:ind w:firstLine="0"/>
              <w:jc w:val="left"/>
              <w:rPr>
                <w:rFonts w:ascii="Times New Roman" w:eastAsia="Times New Roman" w:hAnsi="Times New Roman" w:cs="Times New Roman"/>
                <w:b/>
                <w:sz w:val="22"/>
                <w:szCs w:val="22"/>
              </w:rPr>
            </w:pPr>
            <w:r w:rsidRPr="0058780B">
              <w:rPr>
                <w:rFonts w:ascii="Times New Roman" w:eastAsia="Times New Roman" w:hAnsi="Times New Roman" w:cs="Times New Roman"/>
                <w:b/>
                <w:sz w:val="22"/>
                <w:szCs w:val="22"/>
              </w:rPr>
              <w:t>13. Kitos nuostatos:</w:t>
            </w:r>
          </w:p>
          <w:p w14:paraId="31D5C03C" w14:textId="77777777" w:rsidR="0058780B" w:rsidRPr="0058780B" w:rsidRDefault="0058780B" w:rsidP="0058780B">
            <w:pPr>
              <w:spacing w:line="240" w:lineRule="auto"/>
              <w:ind w:firstLine="0"/>
              <w:rPr>
                <w:rFonts w:ascii="Times New Roman" w:eastAsia="Times New Roman" w:hAnsi="Times New Roman" w:cs="Times New Roman"/>
                <w:sz w:val="22"/>
                <w:szCs w:val="22"/>
                <w:highlight w:val="yellow"/>
              </w:rPr>
            </w:pPr>
            <w:r w:rsidRPr="0058780B">
              <w:rPr>
                <w:rFonts w:ascii="Times New Roman" w:eastAsia="Times New Roman" w:hAnsi="Times New Roman" w:cs="Times New Roman"/>
                <w:sz w:val="22"/>
                <w:szCs w:val="22"/>
              </w:rPr>
              <w:t xml:space="preserve">13.1. </w:t>
            </w:r>
            <w:r w:rsidRPr="0058780B">
              <w:rPr>
                <w:rFonts w:ascii="Times New Roman" w:eastAsia="Times New Roman" w:hAnsi="Times New Roman" w:cs="Times New Roman"/>
                <w:b/>
                <w:sz w:val="22"/>
                <w:szCs w:val="22"/>
              </w:rPr>
              <w:t xml:space="preserve">Statinio naudotojas </w:t>
            </w:r>
            <w:r w:rsidRPr="0058780B">
              <w:rPr>
                <w:rFonts w:ascii="Times New Roman" w:eastAsia="Times New Roman" w:hAnsi="Times New Roman" w:cs="Times New Roman"/>
                <w:sz w:val="22"/>
                <w:szCs w:val="22"/>
              </w:rPr>
              <w:t xml:space="preserve">– Lietuvos kariuomenė, biudžetinės įstaigos kodas 188732677, Šv. Ignoto g. 8, Vilnius. Statybos defektų, atsiradusių statinio garantiniu laikotarpiu, nustatymą dalyvaujant </w:t>
            </w:r>
            <w:r w:rsidRPr="0058780B">
              <w:rPr>
                <w:rFonts w:ascii="Times New Roman" w:eastAsia="Times New Roman" w:hAnsi="Times New Roman" w:cs="Times New Roman"/>
                <w:b/>
                <w:sz w:val="22"/>
                <w:szCs w:val="22"/>
              </w:rPr>
              <w:t>Rangovui</w:t>
            </w:r>
            <w:r w:rsidRPr="0058780B">
              <w:rPr>
                <w:rFonts w:ascii="Times New Roman" w:eastAsia="Times New Roman" w:hAnsi="Times New Roman" w:cs="Times New Roman"/>
                <w:sz w:val="22"/>
                <w:szCs w:val="22"/>
              </w:rPr>
              <w:t>, organizuoja Infrastruktūros valdymo agentūra. Kilus ginčams dėl statybos defektų, nustatytų garantiniu laikotarpiu, ir neišsprendus jų derybų būdu, jie bus nagrinėjami Lietuvos Respublikos teisės aktų nustatyta tvarka Lietuvos Respublikos teismuose pagal statinio naudotojo buveinės vietą.</w:t>
            </w:r>
          </w:p>
          <w:p w14:paraId="703C90E4"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13.2. Statinio statybos techninę priežiūrą vykdo Infrastruktūros valdymo agentūros paskirtas statinio statybos techninės priežiūros vadovas. Specialioji statybos techninė priežiūra bus vykdoma pagal poreikį.</w:t>
            </w:r>
          </w:p>
          <w:p w14:paraId="5E8F6586" w14:textId="77777777" w:rsidR="0058780B" w:rsidRPr="0058780B" w:rsidRDefault="0058780B" w:rsidP="0058780B">
            <w:pPr>
              <w:spacing w:line="240" w:lineRule="auto"/>
              <w:ind w:left="34"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13.3. Šią Sutartį sudaro Sutarties specialioji dalis, jos priedai ir Sutarties bendroji dalis bei Centrinės viešųjų pirkimų informacinės sistemos priemonėmis (</w:t>
            </w:r>
            <w:r w:rsidRPr="0058780B">
              <w:rPr>
                <w:rFonts w:ascii="Times New Roman" w:eastAsia="Times New Roman" w:hAnsi="Times New Roman" w:cs="Times New Roman"/>
                <w:i/>
                <w:color w:val="2E74B5"/>
                <w:sz w:val="22"/>
                <w:szCs w:val="22"/>
              </w:rPr>
              <w:t>įrašoma skelbimo data ir Nr.</w:t>
            </w:r>
            <w:r w:rsidRPr="0058780B">
              <w:rPr>
                <w:rFonts w:ascii="Times New Roman" w:eastAsia="Times New Roman" w:hAnsi="Times New Roman" w:cs="Times New Roman"/>
                <w:sz w:val="22"/>
                <w:szCs w:val="22"/>
              </w:rPr>
              <w:t xml:space="preserve">) paskelbto Konkurso sąlygos, paaiškinimai ir </w:t>
            </w:r>
            <w:r w:rsidRPr="0058780B">
              <w:rPr>
                <w:rFonts w:ascii="Times New Roman" w:eastAsia="Times New Roman" w:hAnsi="Times New Roman" w:cs="Times New Roman"/>
                <w:b/>
                <w:sz w:val="22"/>
                <w:szCs w:val="22"/>
              </w:rPr>
              <w:t>Rangovo</w:t>
            </w:r>
            <w:r w:rsidRPr="0058780B">
              <w:rPr>
                <w:rFonts w:ascii="Times New Roman" w:eastAsia="Times New Roman" w:hAnsi="Times New Roman" w:cs="Times New Roman"/>
                <w:sz w:val="22"/>
                <w:szCs w:val="22"/>
              </w:rPr>
              <w:t xml:space="preserve"> pateiktas Pasiūlymas. Jeigu tarp Sutarties specialiosios ir bendrosios dalies sąlygų yra prieštaravimų, taikomos Sutarties specialiosios dalies sąlygos.</w:t>
            </w:r>
          </w:p>
          <w:p w14:paraId="3E36B8B2" w14:textId="77777777" w:rsidR="0058780B" w:rsidRPr="0058780B" w:rsidRDefault="0058780B" w:rsidP="0058780B">
            <w:pPr>
              <w:spacing w:line="276"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lastRenderedPageBreak/>
              <w:t xml:space="preserve">13.4.  Sutartis sudaryta lietuvių kalba. Sudarant elektroninį dokumentą, abiejų Šalių pasirašoma kvalifikuotu elektroniniu parašu, ir jis turi būti sudarytas taip, kad atitiktų Lietuvos vyriausiojo archyvaro 2009 m. rugsėjo 7 d. įsakymu Nr. V-60 patvirtintą Elektroniniu parašu pasirašyto elektroninio dokumento specifikaciją ADOC-V1.0. </w:t>
            </w:r>
          </w:p>
          <w:p w14:paraId="54585789"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13.5. </w:t>
            </w:r>
            <w:r w:rsidRPr="0058780B">
              <w:rPr>
                <w:rFonts w:ascii="Times New Roman" w:eastAsia="Times New Roman" w:hAnsi="Times New Roman" w:cs="Times New Roman"/>
                <w:b/>
                <w:sz w:val="22"/>
                <w:szCs w:val="22"/>
              </w:rPr>
              <w:t>Užsakovo</w:t>
            </w:r>
            <w:r w:rsidRPr="0058780B">
              <w:rPr>
                <w:rFonts w:ascii="Times New Roman" w:eastAsia="Times New Roman" w:hAnsi="Times New Roman" w:cs="Times New Roman"/>
                <w:sz w:val="22"/>
                <w:szCs w:val="22"/>
              </w:rPr>
              <w:t xml:space="preserve"> paskirtas asmuo, </w:t>
            </w:r>
            <w:r w:rsidRPr="0058780B">
              <w:rPr>
                <w:rFonts w:ascii="Times New Roman" w:eastAsia="Times New Roman" w:hAnsi="Times New Roman" w:cs="Times New Roman"/>
                <w:color w:val="000000"/>
                <w:sz w:val="22"/>
                <w:szCs w:val="22"/>
                <w:shd w:val="clear" w:color="auto" w:fill="FFFFFF"/>
              </w:rPr>
              <w:t>atsakingas už Sutarties ir pakeitimų paskelbimą pagal VPĮ 86 straipsnio 9 dalies nuostatas</w:t>
            </w:r>
            <w:r w:rsidRPr="0058780B">
              <w:rPr>
                <w:rFonts w:ascii="Times New Roman" w:eastAsia="Times New Roman" w:hAnsi="Times New Roman" w:cs="Times New Roman"/>
                <w:sz w:val="22"/>
                <w:szCs w:val="22"/>
              </w:rPr>
              <w:t>: ........................................</w:t>
            </w:r>
          </w:p>
          <w:p w14:paraId="5C22F890" w14:textId="77777777" w:rsidR="0058780B" w:rsidRPr="0058780B" w:rsidRDefault="0058780B" w:rsidP="0058780B">
            <w:pPr>
              <w:tabs>
                <w:tab w:val="left" w:pos="527"/>
              </w:tabs>
              <w:spacing w:line="240" w:lineRule="auto"/>
              <w:ind w:firstLine="0"/>
              <w:rPr>
                <w:rFonts w:ascii="Times New Roman" w:eastAsia="Times New Roman" w:hAnsi="Times New Roman" w:cs="Times New Roman"/>
                <w:sz w:val="22"/>
                <w:szCs w:val="22"/>
              </w:rPr>
            </w:pPr>
          </w:p>
        </w:tc>
      </w:tr>
      <w:tr w:rsidR="0058780B" w:rsidRPr="0058780B" w14:paraId="32BA4D5F" w14:textId="77777777" w:rsidTr="00C30DE2">
        <w:tc>
          <w:tcPr>
            <w:tcW w:w="9804" w:type="dxa"/>
            <w:gridSpan w:val="2"/>
          </w:tcPr>
          <w:p w14:paraId="4355B943" w14:textId="77777777" w:rsidR="0058780B" w:rsidRPr="0058780B" w:rsidRDefault="0058780B" w:rsidP="0058780B">
            <w:pPr>
              <w:spacing w:line="240" w:lineRule="auto"/>
              <w:ind w:firstLine="0"/>
              <w:rPr>
                <w:rFonts w:ascii="Times New Roman" w:eastAsia="Times New Roman" w:hAnsi="Times New Roman" w:cs="Times New Roman"/>
                <w:b/>
                <w:sz w:val="22"/>
                <w:szCs w:val="22"/>
              </w:rPr>
            </w:pPr>
            <w:r w:rsidRPr="0058780B">
              <w:rPr>
                <w:rFonts w:ascii="Times New Roman" w:eastAsia="Times New Roman" w:hAnsi="Times New Roman" w:cs="Times New Roman"/>
                <w:b/>
                <w:sz w:val="22"/>
                <w:szCs w:val="22"/>
              </w:rPr>
              <w:lastRenderedPageBreak/>
              <w:t>14. Įgalioti atstovai</w:t>
            </w:r>
            <w:r w:rsidRPr="0058780B">
              <w:rPr>
                <w:rFonts w:ascii="Times New Roman" w:eastAsia="Times New Roman" w:hAnsi="Times New Roman" w:cs="Times New Roman"/>
                <w:sz w:val="22"/>
                <w:szCs w:val="22"/>
              </w:rPr>
              <w:t>:</w:t>
            </w:r>
            <w:r w:rsidRPr="0058780B">
              <w:rPr>
                <w:rFonts w:ascii="Times New Roman" w:eastAsia="Times New Roman" w:hAnsi="Times New Roman" w:cs="Times New Roman"/>
                <w:b/>
                <w:sz w:val="22"/>
                <w:szCs w:val="22"/>
              </w:rPr>
              <w:t xml:space="preserve"> </w:t>
            </w:r>
          </w:p>
          <w:p w14:paraId="4AB11FB3"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14.1. </w:t>
            </w:r>
            <w:r w:rsidRPr="0058780B">
              <w:rPr>
                <w:rFonts w:ascii="Times New Roman" w:eastAsia="Times New Roman" w:hAnsi="Times New Roman" w:cs="Times New Roman"/>
                <w:b/>
                <w:sz w:val="22"/>
                <w:szCs w:val="22"/>
              </w:rPr>
              <w:t>Projektuotojas</w:t>
            </w:r>
            <w:r w:rsidRPr="0058780B">
              <w:rPr>
                <w:rFonts w:ascii="Times New Roman" w:eastAsia="Times New Roman" w:hAnsi="Times New Roman" w:cs="Times New Roman"/>
                <w:sz w:val="22"/>
                <w:szCs w:val="22"/>
              </w:rPr>
              <w:t xml:space="preserve"> skiria:</w:t>
            </w:r>
          </w:p>
          <w:p w14:paraId="0819E023"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14.1.1. Projekto BIM koordinatorių: ...............................................</w:t>
            </w:r>
          </w:p>
          <w:p w14:paraId="63B8447A"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14.1.2. Projekto vadovą: ......................</w:t>
            </w:r>
          </w:p>
          <w:p w14:paraId="2F27EB24"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14.2. </w:t>
            </w:r>
            <w:r w:rsidRPr="0058780B">
              <w:rPr>
                <w:rFonts w:ascii="Times New Roman" w:eastAsia="Times New Roman" w:hAnsi="Times New Roman" w:cs="Times New Roman"/>
                <w:b/>
                <w:sz w:val="22"/>
                <w:szCs w:val="22"/>
              </w:rPr>
              <w:t>Užsakovas</w:t>
            </w:r>
            <w:r w:rsidRPr="0058780B">
              <w:rPr>
                <w:rFonts w:ascii="Times New Roman" w:eastAsia="Times New Roman" w:hAnsi="Times New Roman" w:cs="Times New Roman"/>
                <w:sz w:val="22"/>
                <w:szCs w:val="22"/>
              </w:rPr>
              <w:t xml:space="preserve"> skiria:</w:t>
            </w:r>
          </w:p>
          <w:p w14:paraId="2974905B"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14.2.1.</w:t>
            </w:r>
            <w:r w:rsidRPr="0058780B">
              <w:rPr>
                <w:rFonts w:ascii="Times New Roman" w:eastAsia="Times New Roman" w:hAnsi="Times New Roman" w:cs="Times New Roman"/>
                <w:b/>
                <w:sz w:val="22"/>
                <w:szCs w:val="22"/>
              </w:rPr>
              <w:t xml:space="preserve"> Užsakovas</w:t>
            </w:r>
            <w:r w:rsidRPr="0058780B">
              <w:rPr>
                <w:rFonts w:ascii="Times New Roman" w:eastAsia="Times New Roman" w:hAnsi="Times New Roman" w:cs="Times New Roman"/>
                <w:sz w:val="22"/>
                <w:szCs w:val="22"/>
              </w:rPr>
              <w:t xml:space="preserve"> skiria už Sutarties vykdymą atsakingą asmenį: ................................................</w:t>
            </w:r>
          </w:p>
          <w:p w14:paraId="77D2C973" w14:textId="77777777" w:rsidR="0058780B" w:rsidRPr="0058780B" w:rsidRDefault="0058780B" w:rsidP="0058780B">
            <w:pPr>
              <w:tabs>
                <w:tab w:val="left" w:pos="485"/>
                <w:tab w:val="left" w:pos="769"/>
              </w:tabs>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14.2.2. </w:t>
            </w:r>
            <w:r w:rsidRPr="0058780B">
              <w:rPr>
                <w:rFonts w:ascii="Times New Roman" w:eastAsia="Times New Roman" w:hAnsi="Times New Roman" w:cs="Times New Roman"/>
                <w:b/>
                <w:sz w:val="22"/>
                <w:szCs w:val="22"/>
              </w:rPr>
              <w:t xml:space="preserve">Užsakovo </w:t>
            </w:r>
            <w:r w:rsidRPr="0058780B">
              <w:rPr>
                <w:rFonts w:ascii="Times New Roman" w:eastAsia="Times New Roman" w:hAnsi="Times New Roman" w:cs="Times New Roman"/>
                <w:sz w:val="22"/>
                <w:szCs w:val="22"/>
              </w:rPr>
              <w:t>BIM vadovą: Robertas Kontrimovičius, tel. +370 706 84 429, el. paštas robertas.kontrimovicius@kam.lt</w:t>
            </w:r>
          </w:p>
          <w:p w14:paraId="6C872B2C"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14.3.</w:t>
            </w:r>
            <w:r w:rsidRPr="0058780B">
              <w:rPr>
                <w:rFonts w:ascii="Times New Roman" w:eastAsia="Times New Roman" w:hAnsi="Times New Roman" w:cs="Times New Roman"/>
                <w:b/>
                <w:sz w:val="22"/>
                <w:szCs w:val="22"/>
              </w:rPr>
              <w:t xml:space="preserve"> Rangovas</w:t>
            </w:r>
            <w:r w:rsidRPr="0058780B">
              <w:rPr>
                <w:rFonts w:ascii="Times New Roman" w:eastAsia="Times New Roman" w:hAnsi="Times New Roman" w:cs="Times New Roman"/>
                <w:sz w:val="22"/>
                <w:szCs w:val="22"/>
              </w:rPr>
              <w:t xml:space="preserve"> skiria už Sutarties vykdymą atsakingą asmenį: ................................................</w:t>
            </w:r>
          </w:p>
          <w:p w14:paraId="1890347E" w14:textId="77777777" w:rsidR="0058780B" w:rsidRPr="0058780B" w:rsidRDefault="0058780B" w:rsidP="0058780B">
            <w:pPr>
              <w:spacing w:line="240" w:lineRule="auto"/>
              <w:ind w:firstLine="0"/>
              <w:rPr>
                <w:rFonts w:ascii="Times New Roman" w:eastAsia="Times New Roman" w:hAnsi="Times New Roman" w:cs="Times New Roman"/>
                <w:sz w:val="22"/>
                <w:szCs w:val="22"/>
              </w:rPr>
            </w:pPr>
          </w:p>
          <w:p w14:paraId="6F3A82D6" w14:textId="77777777" w:rsidR="0058780B" w:rsidRPr="0058780B" w:rsidRDefault="0058780B" w:rsidP="0058780B">
            <w:pPr>
              <w:spacing w:line="240" w:lineRule="auto"/>
              <w:ind w:firstLine="0"/>
              <w:jc w:val="left"/>
              <w:rPr>
                <w:rFonts w:ascii="Times New Roman" w:eastAsia="Times New Roman" w:hAnsi="Times New Roman" w:cs="Times New Roman"/>
                <w:b/>
                <w:sz w:val="22"/>
                <w:szCs w:val="22"/>
              </w:rPr>
            </w:pPr>
          </w:p>
        </w:tc>
      </w:tr>
      <w:tr w:rsidR="0058780B" w:rsidRPr="0058780B" w14:paraId="3E653831" w14:textId="77777777" w:rsidTr="00C30DE2">
        <w:tc>
          <w:tcPr>
            <w:tcW w:w="9804" w:type="dxa"/>
            <w:gridSpan w:val="2"/>
          </w:tcPr>
          <w:p w14:paraId="3036F248" w14:textId="77777777" w:rsidR="0058780B" w:rsidRPr="0058780B" w:rsidRDefault="0058780B" w:rsidP="0058780B">
            <w:pPr>
              <w:spacing w:line="240" w:lineRule="auto"/>
              <w:ind w:firstLine="0"/>
              <w:jc w:val="left"/>
              <w:rPr>
                <w:rFonts w:ascii="Times New Roman" w:eastAsia="Times New Roman" w:hAnsi="Times New Roman" w:cs="Times New Roman"/>
                <w:b/>
                <w:sz w:val="22"/>
                <w:szCs w:val="22"/>
              </w:rPr>
            </w:pPr>
            <w:r w:rsidRPr="0058780B">
              <w:rPr>
                <w:rFonts w:ascii="Times New Roman" w:eastAsia="Times New Roman" w:hAnsi="Times New Roman" w:cs="Times New Roman"/>
                <w:b/>
                <w:sz w:val="22"/>
                <w:szCs w:val="22"/>
              </w:rPr>
              <w:t xml:space="preserve">15. Sutarties priedai </w:t>
            </w:r>
          </w:p>
          <w:p w14:paraId="46F9738C" w14:textId="77777777" w:rsidR="0058780B" w:rsidRPr="0058780B" w:rsidRDefault="0058780B" w:rsidP="0058780B">
            <w:pPr>
              <w:spacing w:line="240" w:lineRule="auto"/>
              <w:ind w:firstLine="0"/>
              <w:jc w:val="left"/>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15.1. 1 priedas „Techninėje užduotyje specialiosios paskirties statinių statybos Šiaulių r. sav., Kairių sen., </w:t>
            </w:r>
            <w:proofErr w:type="spellStart"/>
            <w:r w:rsidRPr="0058780B">
              <w:rPr>
                <w:rFonts w:ascii="Times New Roman" w:eastAsia="Times New Roman" w:hAnsi="Times New Roman" w:cs="Times New Roman"/>
                <w:sz w:val="22"/>
                <w:szCs w:val="22"/>
              </w:rPr>
              <w:t>Zapalskių</w:t>
            </w:r>
            <w:proofErr w:type="spellEnd"/>
            <w:r w:rsidRPr="0058780B">
              <w:rPr>
                <w:rFonts w:ascii="Times New Roman" w:eastAsia="Times New Roman" w:hAnsi="Times New Roman" w:cs="Times New Roman"/>
                <w:sz w:val="22"/>
                <w:szCs w:val="22"/>
              </w:rPr>
              <w:t xml:space="preserve"> k. projektiniams pasiūlymams rengti“, 119 lapų;</w:t>
            </w:r>
          </w:p>
          <w:p w14:paraId="6AD28EF5" w14:textId="77777777" w:rsidR="0058780B" w:rsidRPr="0058780B" w:rsidRDefault="0058780B" w:rsidP="0058780B">
            <w:pPr>
              <w:spacing w:line="240" w:lineRule="auto"/>
              <w:ind w:firstLine="0"/>
              <w:jc w:val="left"/>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15.2. 2 priedas „Rangovo pasiūlymas“, ......lapai;</w:t>
            </w:r>
          </w:p>
          <w:p w14:paraId="2AC349B0"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15.3. 3 priedas „Konkurso metu tiekėjų pateikti klausimai ir perkančiosios organizacijos atsakymai“, .... lapai;</w:t>
            </w:r>
          </w:p>
          <w:p w14:paraId="20EEA202"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15.4. 4 priedas „Atliktų darbų aktas“ (F-2 forma), ..... lapai;</w:t>
            </w:r>
          </w:p>
          <w:p w14:paraId="7DC9DB9F"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 15.5. 5 priedas „Suteiktų paslaugų aktas“ (F-1 forma), 1 lapas;</w:t>
            </w:r>
          </w:p>
          <w:p w14:paraId="43FB6C1B"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15.6. 6 priedas „Pažyma apie atliktų darbų vertę ir išlaidas“ (F-3 forma), ..... lapai;</w:t>
            </w:r>
          </w:p>
          <w:p w14:paraId="1F6F1FB4"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15.7. 7 priedas „Atlikimo užtikrinimo formos“, ..... lapai;</w:t>
            </w:r>
          </w:p>
          <w:p w14:paraId="051FF258"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15.8. 8 priedas „Papildomų statybos darbų / paslaugų sąrašas“, 2 lapai;</w:t>
            </w:r>
          </w:p>
          <w:p w14:paraId="35A0C50E"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 15.9. 9 priedas „Nevykdomų statybos darbų / atsisakomų paslaugų sąrašas“, 2 lapai.</w:t>
            </w:r>
          </w:p>
          <w:p w14:paraId="73B46E91" w14:textId="77777777" w:rsidR="0058780B" w:rsidRPr="0058780B" w:rsidRDefault="0058780B" w:rsidP="0058780B">
            <w:pPr>
              <w:spacing w:line="240" w:lineRule="auto"/>
              <w:ind w:firstLine="0"/>
              <w:rPr>
                <w:rFonts w:ascii="Times New Roman" w:eastAsia="Times New Roman" w:hAnsi="Times New Roman" w:cs="Times New Roman"/>
                <w:sz w:val="22"/>
                <w:szCs w:val="22"/>
              </w:rPr>
            </w:pPr>
          </w:p>
          <w:p w14:paraId="6C02B1A0" w14:textId="77777777" w:rsidR="0058780B" w:rsidRPr="0058780B" w:rsidRDefault="0058780B" w:rsidP="0058780B">
            <w:pPr>
              <w:spacing w:line="240" w:lineRule="auto"/>
              <w:ind w:firstLine="0"/>
              <w:rPr>
                <w:rFonts w:ascii="Times New Roman" w:eastAsia="Times New Roman" w:hAnsi="Times New Roman" w:cs="Times New Roman"/>
                <w:sz w:val="22"/>
                <w:szCs w:val="22"/>
              </w:rPr>
            </w:pPr>
          </w:p>
        </w:tc>
      </w:tr>
      <w:tr w:rsidR="0058780B" w:rsidRPr="0058780B" w14:paraId="6FCA7A54" w14:textId="77777777" w:rsidTr="00C30DE2">
        <w:tblPrEx>
          <w:tblLook w:val="04A0" w:firstRow="1" w:lastRow="0" w:firstColumn="1" w:lastColumn="0" w:noHBand="0" w:noVBand="1"/>
        </w:tblPrEx>
        <w:tc>
          <w:tcPr>
            <w:tcW w:w="4916" w:type="dxa"/>
          </w:tcPr>
          <w:p w14:paraId="4C298D63" w14:textId="77777777" w:rsidR="0058780B" w:rsidRPr="0058780B" w:rsidRDefault="0058780B" w:rsidP="0058780B">
            <w:pPr>
              <w:spacing w:line="240" w:lineRule="auto"/>
              <w:ind w:firstLine="0"/>
              <w:jc w:val="left"/>
              <w:rPr>
                <w:rFonts w:ascii="Times New Roman" w:eastAsia="Times New Roman" w:hAnsi="Times New Roman" w:cs="Times New Roman"/>
                <w:b/>
                <w:sz w:val="22"/>
                <w:szCs w:val="22"/>
              </w:rPr>
            </w:pPr>
            <w:r w:rsidRPr="0058780B">
              <w:rPr>
                <w:rFonts w:ascii="Times New Roman" w:eastAsia="Times New Roman" w:hAnsi="Times New Roman" w:cs="Times New Roman"/>
                <w:b/>
                <w:sz w:val="22"/>
                <w:szCs w:val="22"/>
              </w:rPr>
              <w:t>16. Užsakovo rekvizitai</w:t>
            </w:r>
          </w:p>
          <w:p w14:paraId="7121E3C8" w14:textId="77777777" w:rsidR="0058780B" w:rsidRPr="0058780B" w:rsidRDefault="0058780B" w:rsidP="0058780B">
            <w:pPr>
              <w:spacing w:line="240" w:lineRule="auto"/>
              <w:ind w:left="34"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Infrastruktūros valdymo agentūra</w:t>
            </w:r>
          </w:p>
          <w:p w14:paraId="3C2C612C" w14:textId="77777777" w:rsidR="0058780B" w:rsidRPr="0058780B" w:rsidRDefault="0058780B" w:rsidP="0058780B">
            <w:pPr>
              <w:suppressAutoHyphens/>
              <w:spacing w:line="240" w:lineRule="auto"/>
              <w:ind w:firstLine="0"/>
              <w:jc w:val="left"/>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Giedraičių g. 41-101, LT-09303 Vilnius</w:t>
            </w:r>
          </w:p>
          <w:p w14:paraId="0D98B605" w14:textId="77777777" w:rsidR="0058780B" w:rsidRPr="0058780B" w:rsidRDefault="0058780B" w:rsidP="0058780B">
            <w:pPr>
              <w:spacing w:line="240" w:lineRule="auto"/>
              <w:ind w:left="34"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Kodas 188743887</w:t>
            </w:r>
          </w:p>
          <w:p w14:paraId="368B99E9" w14:textId="77777777" w:rsidR="0058780B" w:rsidRPr="0058780B" w:rsidRDefault="0058780B" w:rsidP="0058780B">
            <w:pPr>
              <w:spacing w:line="240" w:lineRule="auto"/>
              <w:ind w:left="34"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Tel. 8 5 210 3744</w:t>
            </w:r>
          </w:p>
          <w:p w14:paraId="249C4D0C" w14:textId="77777777" w:rsidR="0058780B" w:rsidRPr="0058780B" w:rsidRDefault="0058780B" w:rsidP="0058780B">
            <w:pPr>
              <w:spacing w:line="240" w:lineRule="auto"/>
              <w:ind w:left="34"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Faks. 8 5 213 8345</w:t>
            </w:r>
          </w:p>
          <w:p w14:paraId="1B449130" w14:textId="77777777" w:rsidR="0058780B" w:rsidRPr="0058780B" w:rsidRDefault="0058780B" w:rsidP="0058780B">
            <w:pPr>
              <w:tabs>
                <w:tab w:val="left" w:pos="491"/>
                <w:tab w:val="left" w:pos="633"/>
              </w:tabs>
              <w:spacing w:line="240" w:lineRule="auto"/>
              <w:ind w:firstLine="0"/>
              <w:jc w:val="left"/>
              <w:rPr>
                <w:rFonts w:ascii="Times New Roman" w:eastAsia="Times New Roman" w:hAnsi="Times New Roman" w:cs="Times New Roman"/>
                <w:sz w:val="22"/>
                <w:szCs w:val="22"/>
              </w:rPr>
            </w:pPr>
            <w:proofErr w:type="spellStart"/>
            <w:r w:rsidRPr="0058780B">
              <w:rPr>
                <w:rFonts w:ascii="Times New Roman" w:eastAsia="Times New Roman" w:hAnsi="Times New Roman" w:cs="Times New Roman"/>
                <w:sz w:val="22"/>
                <w:szCs w:val="22"/>
              </w:rPr>
              <w:t>A.s</w:t>
            </w:r>
            <w:proofErr w:type="spellEnd"/>
            <w:r w:rsidRPr="0058780B">
              <w:rPr>
                <w:rFonts w:ascii="Times New Roman" w:eastAsia="Times New Roman" w:hAnsi="Times New Roman" w:cs="Times New Roman"/>
                <w:sz w:val="22"/>
                <w:szCs w:val="22"/>
              </w:rPr>
              <w:t>. LT444040063610000917 VIKSVA sistemoje;</w:t>
            </w:r>
          </w:p>
          <w:p w14:paraId="3082B162" w14:textId="77777777" w:rsidR="0058780B" w:rsidRPr="0058780B" w:rsidRDefault="0058780B" w:rsidP="0058780B">
            <w:pPr>
              <w:tabs>
                <w:tab w:val="left" w:pos="491"/>
                <w:tab w:val="left" w:pos="633"/>
              </w:tabs>
              <w:spacing w:line="240" w:lineRule="auto"/>
              <w:ind w:firstLine="0"/>
              <w:jc w:val="left"/>
              <w:rPr>
                <w:rFonts w:ascii="Times New Roman" w:eastAsia="Times New Roman" w:hAnsi="Times New Roman" w:cs="Times New Roman"/>
                <w:sz w:val="22"/>
                <w:szCs w:val="22"/>
              </w:rPr>
            </w:pPr>
            <w:proofErr w:type="spellStart"/>
            <w:r w:rsidRPr="0058780B">
              <w:rPr>
                <w:rFonts w:ascii="Times New Roman" w:eastAsia="Times New Roman" w:hAnsi="Times New Roman" w:cs="Times New Roman"/>
                <w:sz w:val="22"/>
                <w:szCs w:val="22"/>
              </w:rPr>
              <w:t>A.s</w:t>
            </w:r>
            <w:proofErr w:type="spellEnd"/>
            <w:r w:rsidRPr="0058780B">
              <w:rPr>
                <w:rFonts w:ascii="Times New Roman" w:eastAsia="Times New Roman" w:hAnsi="Times New Roman" w:cs="Times New Roman"/>
                <w:sz w:val="22"/>
                <w:szCs w:val="22"/>
              </w:rPr>
              <w:t>. LT984040063610000915 VIKSVA sistemoje (sutarčių užtikrinimai, delspinigiai, baudos).</w:t>
            </w:r>
          </w:p>
        </w:tc>
        <w:tc>
          <w:tcPr>
            <w:tcW w:w="4888" w:type="dxa"/>
          </w:tcPr>
          <w:p w14:paraId="20DBD95D" w14:textId="77777777" w:rsidR="0058780B" w:rsidRPr="0058780B" w:rsidRDefault="0058780B" w:rsidP="0058780B">
            <w:pPr>
              <w:spacing w:line="240" w:lineRule="auto"/>
              <w:ind w:left="34" w:firstLine="0"/>
              <w:jc w:val="left"/>
              <w:rPr>
                <w:rFonts w:ascii="Times New Roman" w:eastAsia="Times New Roman" w:hAnsi="Times New Roman" w:cs="Times New Roman"/>
                <w:b/>
                <w:color w:val="000000"/>
                <w:sz w:val="22"/>
                <w:szCs w:val="22"/>
              </w:rPr>
            </w:pPr>
            <w:r w:rsidRPr="0058780B">
              <w:rPr>
                <w:rFonts w:ascii="Times New Roman" w:eastAsia="Times New Roman" w:hAnsi="Times New Roman" w:cs="Times New Roman"/>
                <w:b/>
                <w:color w:val="000000"/>
                <w:sz w:val="22"/>
                <w:szCs w:val="22"/>
              </w:rPr>
              <w:t>17. Rangovo rekvizitai</w:t>
            </w:r>
          </w:p>
          <w:p w14:paraId="2D2E99AE" w14:textId="77777777" w:rsidR="0058780B" w:rsidRPr="0058780B" w:rsidRDefault="0058780B" w:rsidP="0058780B">
            <w:pPr>
              <w:spacing w:line="240" w:lineRule="auto"/>
              <w:ind w:firstLine="0"/>
              <w:jc w:val="left"/>
              <w:rPr>
                <w:rFonts w:ascii="Times New Roman" w:eastAsia="Times New Roman" w:hAnsi="Times New Roman" w:cs="Times New Roman"/>
                <w:b/>
                <w:color w:val="000000"/>
                <w:sz w:val="22"/>
                <w:szCs w:val="22"/>
              </w:rPr>
            </w:pPr>
          </w:p>
        </w:tc>
      </w:tr>
    </w:tbl>
    <w:p w14:paraId="45C3EBB7" w14:textId="77777777" w:rsidR="0058780B" w:rsidRPr="0058780B" w:rsidRDefault="0058780B" w:rsidP="0058780B">
      <w:pPr>
        <w:spacing w:line="240" w:lineRule="auto"/>
        <w:ind w:firstLine="0"/>
        <w:jc w:val="left"/>
        <w:rPr>
          <w:rFonts w:ascii="Times New Roman" w:eastAsia="Times New Roman" w:hAnsi="Times New Roman" w:cs="Times New Roman"/>
          <w:b/>
          <w:color w:val="000000"/>
          <w:sz w:val="22"/>
          <w:szCs w:val="22"/>
        </w:rPr>
      </w:pPr>
    </w:p>
    <w:p w14:paraId="0836A76C" w14:textId="77777777" w:rsidR="0058780B" w:rsidRPr="0058780B" w:rsidRDefault="0058780B" w:rsidP="0058780B">
      <w:pPr>
        <w:suppressAutoHyphens/>
        <w:spacing w:line="240" w:lineRule="auto"/>
        <w:ind w:firstLine="0"/>
        <w:rPr>
          <w:rFonts w:ascii="Times New Roman" w:eastAsia="Arial" w:hAnsi="Times New Roman" w:cs="Times New Roman"/>
          <w:b/>
          <w:color w:val="000000"/>
          <w:sz w:val="22"/>
          <w:szCs w:val="22"/>
          <w:lang w:eastAsia="ar-SA"/>
        </w:rPr>
      </w:pPr>
      <w:r w:rsidRPr="0058780B">
        <w:rPr>
          <w:rFonts w:ascii="Times New Roman" w:eastAsia="Arial" w:hAnsi="Times New Roman" w:cs="Times New Roman"/>
          <w:b/>
          <w:color w:val="000000"/>
          <w:sz w:val="22"/>
          <w:szCs w:val="22"/>
          <w:lang w:eastAsia="ar-SA"/>
        </w:rPr>
        <w:t xml:space="preserve">    Užsakovas</w:t>
      </w:r>
      <w:r w:rsidRPr="0058780B">
        <w:rPr>
          <w:rFonts w:ascii="Times New Roman" w:eastAsia="Arial" w:hAnsi="Times New Roman" w:cs="Times New Roman"/>
          <w:color w:val="000000"/>
          <w:sz w:val="22"/>
          <w:szCs w:val="22"/>
          <w:lang w:eastAsia="ar-SA"/>
        </w:rPr>
        <w:tab/>
      </w:r>
      <w:r w:rsidRPr="0058780B">
        <w:rPr>
          <w:rFonts w:ascii="Times New Roman" w:eastAsia="Arial" w:hAnsi="Times New Roman" w:cs="Times New Roman"/>
          <w:color w:val="000000"/>
          <w:sz w:val="22"/>
          <w:szCs w:val="22"/>
          <w:lang w:eastAsia="ar-SA"/>
        </w:rPr>
        <w:tab/>
      </w:r>
      <w:r w:rsidRPr="0058780B">
        <w:rPr>
          <w:rFonts w:ascii="Times New Roman" w:eastAsia="Arial" w:hAnsi="Times New Roman" w:cs="Times New Roman"/>
          <w:color w:val="000000"/>
          <w:sz w:val="22"/>
          <w:szCs w:val="22"/>
          <w:lang w:eastAsia="ar-SA"/>
        </w:rPr>
        <w:tab/>
      </w:r>
      <w:r w:rsidRPr="0058780B">
        <w:rPr>
          <w:rFonts w:ascii="Times New Roman" w:eastAsia="Arial" w:hAnsi="Times New Roman" w:cs="Times New Roman"/>
          <w:color w:val="000000"/>
          <w:sz w:val="22"/>
          <w:szCs w:val="22"/>
          <w:lang w:eastAsia="ar-SA"/>
        </w:rPr>
        <w:tab/>
      </w:r>
      <w:r w:rsidRPr="0058780B">
        <w:rPr>
          <w:rFonts w:ascii="Times New Roman" w:eastAsia="Arial" w:hAnsi="Times New Roman" w:cs="Times New Roman"/>
          <w:color w:val="000000"/>
          <w:sz w:val="22"/>
          <w:szCs w:val="22"/>
          <w:lang w:eastAsia="ar-SA"/>
        </w:rPr>
        <w:tab/>
      </w:r>
      <w:r w:rsidRPr="0058780B">
        <w:rPr>
          <w:rFonts w:ascii="Times New Roman" w:eastAsia="Arial" w:hAnsi="Times New Roman" w:cs="Times New Roman"/>
          <w:color w:val="000000"/>
          <w:sz w:val="22"/>
          <w:szCs w:val="22"/>
          <w:lang w:eastAsia="ar-SA"/>
        </w:rPr>
        <w:tab/>
      </w:r>
      <w:r w:rsidRPr="0058780B">
        <w:rPr>
          <w:rFonts w:ascii="Times New Roman" w:eastAsia="Arial" w:hAnsi="Times New Roman" w:cs="Times New Roman"/>
          <w:color w:val="000000"/>
          <w:sz w:val="22"/>
          <w:szCs w:val="22"/>
          <w:lang w:eastAsia="ar-SA"/>
        </w:rPr>
        <w:tab/>
      </w:r>
      <w:r w:rsidRPr="0058780B">
        <w:rPr>
          <w:rFonts w:ascii="Times New Roman" w:eastAsia="Arial" w:hAnsi="Times New Roman" w:cs="Times New Roman"/>
          <w:color w:val="000000"/>
          <w:sz w:val="22"/>
          <w:szCs w:val="22"/>
          <w:lang w:eastAsia="ar-SA"/>
        </w:rPr>
        <w:tab/>
      </w:r>
      <w:r w:rsidRPr="0058780B">
        <w:rPr>
          <w:rFonts w:ascii="Times New Roman" w:eastAsia="Arial" w:hAnsi="Times New Roman" w:cs="Times New Roman"/>
          <w:b/>
          <w:color w:val="000000"/>
          <w:sz w:val="22"/>
          <w:szCs w:val="22"/>
          <w:lang w:eastAsia="ar-SA"/>
        </w:rPr>
        <w:t>Rangovas</w:t>
      </w:r>
    </w:p>
    <w:p w14:paraId="33C188D7" w14:textId="77777777" w:rsidR="0058780B" w:rsidRDefault="0058780B" w:rsidP="0058780B">
      <w:pPr>
        <w:spacing w:line="240" w:lineRule="auto"/>
        <w:ind w:firstLine="0"/>
        <w:jc w:val="left"/>
        <w:rPr>
          <w:rFonts w:ascii="Times New Roman" w:eastAsia="Times New Roman" w:hAnsi="Times New Roman" w:cs="Times New Roman"/>
          <w:color w:val="000000"/>
          <w:sz w:val="22"/>
          <w:szCs w:val="22"/>
        </w:rPr>
      </w:pPr>
      <w:r w:rsidRPr="0058780B">
        <w:rPr>
          <w:rFonts w:ascii="Times New Roman" w:eastAsia="Times New Roman" w:hAnsi="Times New Roman" w:cs="Times New Roman"/>
          <w:color w:val="000000"/>
          <w:sz w:val="22"/>
          <w:szCs w:val="22"/>
        </w:rPr>
        <w:tab/>
      </w:r>
      <w:r w:rsidRPr="0058780B">
        <w:rPr>
          <w:rFonts w:ascii="Times New Roman" w:eastAsia="Times New Roman" w:hAnsi="Times New Roman" w:cs="Times New Roman"/>
          <w:color w:val="000000"/>
          <w:sz w:val="22"/>
          <w:szCs w:val="22"/>
        </w:rPr>
        <w:tab/>
      </w:r>
      <w:r w:rsidRPr="0058780B">
        <w:rPr>
          <w:rFonts w:ascii="Times New Roman" w:eastAsia="Times New Roman" w:hAnsi="Times New Roman" w:cs="Times New Roman"/>
          <w:color w:val="000000"/>
          <w:sz w:val="22"/>
          <w:szCs w:val="22"/>
        </w:rPr>
        <w:tab/>
      </w:r>
      <w:r w:rsidRPr="0058780B">
        <w:rPr>
          <w:rFonts w:ascii="Times New Roman" w:eastAsia="Times New Roman" w:hAnsi="Times New Roman" w:cs="Times New Roman"/>
          <w:color w:val="000000"/>
          <w:sz w:val="22"/>
          <w:szCs w:val="22"/>
        </w:rPr>
        <w:tab/>
      </w:r>
      <w:r w:rsidRPr="0058780B">
        <w:rPr>
          <w:rFonts w:ascii="Times New Roman" w:eastAsia="Times New Roman" w:hAnsi="Times New Roman" w:cs="Times New Roman"/>
          <w:color w:val="000000"/>
          <w:sz w:val="22"/>
          <w:szCs w:val="22"/>
        </w:rPr>
        <w:tab/>
      </w:r>
      <w:r w:rsidRPr="0058780B">
        <w:rPr>
          <w:rFonts w:ascii="Times New Roman" w:eastAsia="Times New Roman" w:hAnsi="Times New Roman" w:cs="Times New Roman"/>
          <w:color w:val="000000"/>
          <w:sz w:val="22"/>
          <w:szCs w:val="22"/>
        </w:rPr>
        <w:tab/>
        <w:t xml:space="preserve"> </w:t>
      </w:r>
      <w:r w:rsidRPr="0058780B">
        <w:rPr>
          <w:rFonts w:ascii="Times New Roman" w:eastAsia="Times New Roman" w:hAnsi="Times New Roman" w:cs="Times New Roman"/>
          <w:color w:val="000000"/>
          <w:sz w:val="22"/>
          <w:szCs w:val="22"/>
        </w:rPr>
        <w:tab/>
      </w:r>
      <w:r w:rsidRPr="0058780B">
        <w:rPr>
          <w:rFonts w:ascii="Times New Roman" w:eastAsia="Times New Roman" w:hAnsi="Times New Roman" w:cs="Times New Roman"/>
          <w:color w:val="000000"/>
          <w:sz w:val="22"/>
          <w:szCs w:val="22"/>
        </w:rPr>
        <w:tab/>
      </w:r>
      <w:r w:rsidRPr="0058780B">
        <w:rPr>
          <w:rFonts w:ascii="Times New Roman" w:eastAsia="Times New Roman" w:hAnsi="Times New Roman" w:cs="Times New Roman"/>
          <w:color w:val="000000"/>
          <w:sz w:val="22"/>
          <w:szCs w:val="22"/>
        </w:rPr>
        <w:tab/>
        <w:t xml:space="preserve">             </w:t>
      </w:r>
    </w:p>
    <w:p w14:paraId="1F0F05A2" w14:textId="0B3227F1" w:rsidR="0022238E" w:rsidRDefault="0022238E">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br w:type="page"/>
      </w:r>
    </w:p>
    <w:p w14:paraId="35A89045" w14:textId="77777777" w:rsidR="0022238E" w:rsidRPr="0022238E" w:rsidRDefault="0022238E" w:rsidP="0022238E">
      <w:pPr>
        <w:spacing w:line="240" w:lineRule="auto"/>
        <w:ind w:firstLine="0"/>
        <w:jc w:val="center"/>
        <w:outlineLvl w:val="0"/>
        <w:rPr>
          <w:rFonts w:ascii="Times New Roman" w:eastAsia="Times New Roman" w:hAnsi="Times New Roman" w:cs="Times New Roman"/>
          <w:b/>
          <w:color w:val="000000"/>
          <w:sz w:val="24"/>
          <w:szCs w:val="24"/>
          <w:lang w:eastAsia="en-US"/>
        </w:rPr>
      </w:pPr>
      <w:r w:rsidRPr="0022238E">
        <w:rPr>
          <w:rFonts w:ascii="Times New Roman" w:eastAsia="Times New Roman" w:hAnsi="Times New Roman" w:cs="Times New Roman"/>
          <w:b/>
          <w:color w:val="000000"/>
          <w:sz w:val="24"/>
          <w:szCs w:val="24"/>
          <w:lang w:eastAsia="en-US"/>
        </w:rPr>
        <w:lastRenderedPageBreak/>
        <w:t>STATYBOS RANGOS VIEŠOJO PIRKIMO–PARDAVIMO SUTARTIS</w:t>
      </w:r>
    </w:p>
    <w:p w14:paraId="1EB3694E" w14:textId="77777777" w:rsidR="0022238E" w:rsidRPr="0022238E" w:rsidRDefault="0022238E" w:rsidP="0022238E">
      <w:pPr>
        <w:spacing w:line="240" w:lineRule="auto"/>
        <w:ind w:firstLine="0"/>
        <w:jc w:val="center"/>
        <w:rPr>
          <w:rFonts w:ascii="Times New Roman" w:eastAsia="Times New Roman" w:hAnsi="Times New Roman" w:cs="Times New Roman"/>
          <w:b/>
          <w:color w:val="000000"/>
          <w:sz w:val="24"/>
          <w:szCs w:val="24"/>
          <w:lang w:eastAsia="en-US"/>
        </w:rPr>
      </w:pPr>
    </w:p>
    <w:p w14:paraId="63DB9EB0" w14:textId="77777777" w:rsidR="0022238E" w:rsidRPr="0022238E" w:rsidRDefault="0022238E" w:rsidP="0022238E">
      <w:pPr>
        <w:spacing w:line="240" w:lineRule="auto"/>
        <w:ind w:firstLine="0"/>
        <w:jc w:val="center"/>
        <w:outlineLvl w:val="0"/>
        <w:rPr>
          <w:rFonts w:ascii="Times New Roman" w:eastAsia="Times New Roman" w:hAnsi="Times New Roman" w:cs="Times New Roman"/>
          <w:b/>
          <w:color w:val="000000"/>
          <w:sz w:val="24"/>
          <w:szCs w:val="24"/>
          <w:lang w:eastAsia="en-US"/>
        </w:rPr>
      </w:pPr>
      <w:r w:rsidRPr="0022238E">
        <w:rPr>
          <w:rFonts w:ascii="Times New Roman" w:eastAsia="Times New Roman" w:hAnsi="Times New Roman" w:cs="Times New Roman"/>
          <w:b/>
          <w:color w:val="000000"/>
          <w:sz w:val="24"/>
          <w:szCs w:val="24"/>
          <w:lang w:eastAsia="en-US"/>
        </w:rPr>
        <w:t>II. BENDROJI DALIS</w:t>
      </w:r>
    </w:p>
    <w:p w14:paraId="7B63BF78" w14:textId="77777777" w:rsidR="0022238E" w:rsidRPr="0022238E" w:rsidRDefault="0022238E" w:rsidP="0022238E">
      <w:pPr>
        <w:spacing w:line="240" w:lineRule="auto"/>
        <w:ind w:firstLine="0"/>
        <w:jc w:val="center"/>
        <w:outlineLvl w:val="0"/>
        <w:rPr>
          <w:rFonts w:ascii="Times New Roman" w:eastAsia="Times New Roman" w:hAnsi="Times New Roman" w:cs="Times New Roman"/>
          <w:b/>
          <w:color w:val="000000"/>
          <w:sz w:val="24"/>
          <w:szCs w:val="24"/>
          <w:lang w:eastAsia="en-US"/>
        </w:rPr>
      </w:pPr>
    </w:p>
    <w:p w14:paraId="3CB55043"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b/>
          <w:bCs/>
          <w:sz w:val="24"/>
          <w:szCs w:val="24"/>
          <w:lang w:eastAsia="en-US"/>
        </w:rPr>
      </w:pPr>
      <w:r w:rsidRPr="0022238E">
        <w:rPr>
          <w:rFonts w:ascii="Times New Roman" w:eastAsia="Times New Roman" w:hAnsi="Times New Roman" w:cs="Times New Roman"/>
          <w:b/>
          <w:bCs/>
          <w:sz w:val="24"/>
          <w:szCs w:val="24"/>
          <w:lang w:eastAsia="en-US"/>
        </w:rPr>
        <w:t xml:space="preserve">Šalių pareiškimai </w:t>
      </w:r>
    </w:p>
    <w:p w14:paraId="12D4E2F3" w14:textId="77777777" w:rsidR="0022238E" w:rsidRPr="0022238E" w:rsidRDefault="0022238E" w:rsidP="0022238E">
      <w:pPr>
        <w:tabs>
          <w:tab w:val="left" w:pos="709"/>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pacing w:val="-4"/>
          <w:sz w:val="24"/>
          <w:szCs w:val="24"/>
          <w:lang w:eastAsia="en-US"/>
        </w:rPr>
        <w:tab/>
        <w:t>Šalys pareiškia ir garantuoja, kad:</w:t>
      </w:r>
      <w:r w:rsidRPr="0022238E">
        <w:rPr>
          <w:rFonts w:ascii="Times New Roman" w:eastAsia="Times New Roman" w:hAnsi="Times New Roman" w:cs="Times New Roman"/>
          <w:sz w:val="24"/>
          <w:szCs w:val="24"/>
          <w:lang w:eastAsia="en-US"/>
        </w:rPr>
        <w:t xml:space="preserve"> </w:t>
      </w:r>
    </w:p>
    <w:p w14:paraId="0C133822" w14:textId="77777777" w:rsidR="0022238E" w:rsidRPr="0022238E" w:rsidRDefault="0022238E" w:rsidP="00E63305">
      <w:pPr>
        <w:numPr>
          <w:ilvl w:val="0"/>
          <w:numId w:val="34"/>
        </w:numPr>
        <w:tabs>
          <w:tab w:val="left" w:pos="709"/>
          <w:tab w:val="left" w:pos="1296"/>
        </w:tabs>
        <w:spacing w:line="240" w:lineRule="auto"/>
        <w:ind w:left="0" w:right="125" w:firstLine="360"/>
        <w:jc w:val="left"/>
        <w:rPr>
          <w:rFonts w:ascii="Times New Roman" w:eastAsia="Times New Roman" w:hAnsi="Times New Roman" w:cs="Times New Roman"/>
          <w:sz w:val="24"/>
          <w:szCs w:val="24"/>
          <w:lang w:eastAsia="en-US"/>
        </w:rPr>
      </w:pPr>
      <w:r w:rsidRPr="0022238E">
        <w:rPr>
          <w:rFonts w:ascii="Times New Roman" w:eastAsia="Times New Roman" w:hAnsi="Times New Roman" w:cs="Times New Roman"/>
          <w:spacing w:val="-1"/>
          <w:sz w:val="24"/>
          <w:szCs w:val="24"/>
          <w:lang w:eastAsia="en-US"/>
        </w:rPr>
        <w:t xml:space="preserve">Sutartį sudarė turėdamos tikslą realizuoti jos nuostatas bei galėdamos realiai įvykdyti Sutartyje </w:t>
      </w:r>
      <w:r w:rsidRPr="0022238E">
        <w:rPr>
          <w:rFonts w:ascii="Times New Roman" w:eastAsia="Times New Roman" w:hAnsi="Times New Roman" w:cs="Times New Roman"/>
          <w:spacing w:val="-6"/>
          <w:sz w:val="24"/>
          <w:szCs w:val="24"/>
          <w:lang w:eastAsia="en-US"/>
        </w:rPr>
        <w:t>nurodytus įsipareigojimus</w:t>
      </w:r>
      <w:r w:rsidRPr="0022238E">
        <w:rPr>
          <w:rFonts w:ascii="Times New Roman" w:eastAsia="Times New Roman" w:hAnsi="Times New Roman" w:cs="Times New Roman"/>
          <w:sz w:val="24"/>
          <w:szCs w:val="24"/>
          <w:lang w:eastAsia="en-US"/>
        </w:rPr>
        <w:t xml:space="preserve"> nurodyta statybų darbų apimtimi ir terminais</w:t>
      </w:r>
      <w:r w:rsidRPr="0022238E">
        <w:rPr>
          <w:rFonts w:ascii="Times New Roman" w:eastAsia="Times New Roman" w:hAnsi="Times New Roman" w:cs="Times New Roman"/>
          <w:spacing w:val="-6"/>
          <w:sz w:val="24"/>
          <w:szCs w:val="24"/>
          <w:lang w:eastAsia="en-US"/>
        </w:rPr>
        <w:t>;</w:t>
      </w:r>
    </w:p>
    <w:p w14:paraId="585D1823" w14:textId="77777777" w:rsidR="0022238E" w:rsidRPr="0022238E" w:rsidRDefault="0022238E" w:rsidP="00E63305">
      <w:pPr>
        <w:numPr>
          <w:ilvl w:val="0"/>
          <w:numId w:val="34"/>
        </w:numPr>
        <w:tabs>
          <w:tab w:val="left" w:pos="709"/>
          <w:tab w:val="left" w:pos="1296"/>
        </w:tabs>
        <w:spacing w:line="240" w:lineRule="auto"/>
        <w:ind w:left="0" w:right="125" w:firstLine="360"/>
        <w:jc w:val="left"/>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Sutartį sudarė nepažeisdamos ir neturėdamos tikslo pažeisti Lietuvos Respublikos (toliau – LR) teisės aktų bei </w:t>
      </w:r>
      <w:r w:rsidRPr="0022238E">
        <w:rPr>
          <w:rFonts w:ascii="Times New Roman" w:eastAsia="Times New Roman" w:hAnsi="Times New Roman" w:cs="Times New Roman"/>
          <w:spacing w:val="-5"/>
          <w:sz w:val="24"/>
          <w:szCs w:val="24"/>
          <w:lang w:eastAsia="en-US"/>
        </w:rPr>
        <w:t>jų veiklą reglamentuojančių dokumentų bei sutartinių įsipareigojimų;</w:t>
      </w:r>
    </w:p>
    <w:p w14:paraId="0673E1DE" w14:textId="77777777" w:rsidR="0022238E" w:rsidRPr="0022238E" w:rsidRDefault="0022238E" w:rsidP="0022238E">
      <w:pPr>
        <w:tabs>
          <w:tab w:val="left" w:pos="709"/>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b/>
          <w:sz w:val="24"/>
          <w:szCs w:val="24"/>
          <w:lang w:eastAsia="en-US"/>
        </w:rPr>
        <w:tab/>
        <w:t>Rangovas</w:t>
      </w:r>
      <w:r w:rsidRPr="0022238E">
        <w:rPr>
          <w:rFonts w:ascii="Times New Roman" w:eastAsia="Times New Roman" w:hAnsi="Times New Roman" w:cs="Times New Roman"/>
          <w:sz w:val="24"/>
          <w:szCs w:val="24"/>
          <w:lang w:eastAsia="en-US"/>
        </w:rPr>
        <w:t xml:space="preserve"> pareiškia ir garantuoja, </w:t>
      </w:r>
      <w:r w:rsidRPr="0022238E">
        <w:rPr>
          <w:rFonts w:ascii="Times New Roman" w:eastAsia="Times New Roman" w:hAnsi="Times New Roman" w:cs="Times New Roman"/>
          <w:spacing w:val="-4"/>
          <w:sz w:val="24"/>
          <w:szCs w:val="24"/>
          <w:lang w:eastAsia="en-US"/>
        </w:rPr>
        <w:t>kad:</w:t>
      </w:r>
      <w:r w:rsidRPr="0022238E">
        <w:rPr>
          <w:rFonts w:ascii="Times New Roman" w:eastAsia="Times New Roman" w:hAnsi="Times New Roman" w:cs="Times New Roman"/>
          <w:sz w:val="24"/>
          <w:szCs w:val="24"/>
          <w:lang w:eastAsia="en-US"/>
        </w:rPr>
        <w:t xml:space="preserve"> </w:t>
      </w:r>
    </w:p>
    <w:p w14:paraId="26ACAB63" w14:textId="77777777" w:rsidR="0022238E" w:rsidRPr="0022238E" w:rsidRDefault="0022238E" w:rsidP="00E63305">
      <w:pPr>
        <w:numPr>
          <w:ilvl w:val="0"/>
          <w:numId w:val="34"/>
        </w:numPr>
        <w:tabs>
          <w:tab w:val="left" w:pos="709"/>
          <w:tab w:val="left" w:pos="1296"/>
        </w:tabs>
        <w:spacing w:line="240" w:lineRule="auto"/>
        <w:ind w:left="0" w:right="125" w:firstLine="360"/>
        <w:jc w:val="left"/>
        <w:rPr>
          <w:rFonts w:ascii="Times New Roman" w:eastAsia="Times New Roman" w:hAnsi="Times New Roman" w:cs="Times New Roman"/>
          <w:spacing w:val="-6"/>
          <w:sz w:val="24"/>
          <w:szCs w:val="24"/>
          <w:lang w:eastAsia="en-US"/>
        </w:rPr>
      </w:pPr>
      <w:r w:rsidRPr="0022238E">
        <w:rPr>
          <w:rFonts w:ascii="Times New Roman" w:eastAsia="Times New Roman" w:hAnsi="Times New Roman" w:cs="Times New Roman"/>
          <w:spacing w:val="3"/>
          <w:sz w:val="24"/>
          <w:szCs w:val="24"/>
          <w:lang w:eastAsia="en-US"/>
        </w:rPr>
        <w:t xml:space="preserve">pilnai susipažino su visa informacija, susijusia su Sutarties dalyku bei kita jo reikalavimu </w:t>
      </w:r>
      <w:r w:rsidRPr="0022238E">
        <w:rPr>
          <w:rFonts w:ascii="Times New Roman" w:eastAsia="Times New Roman" w:hAnsi="Times New Roman" w:cs="Times New Roman"/>
          <w:b/>
          <w:spacing w:val="3"/>
          <w:sz w:val="24"/>
          <w:szCs w:val="24"/>
          <w:lang w:eastAsia="en-US"/>
        </w:rPr>
        <w:t>Užsakovo</w:t>
      </w:r>
      <w:r w:rsidRPr="0022238E">
        <w:rPr>
          <w:rFonts w:ascii="Times New Roman" w:eastAsia="Times New Roman" w:hAnsi="Times New Roman" w:cs="Times New Roman"/>
          <w:spacing w:val="3"/>
          <w:sz w:val="24"/>
          <w:szCs w:val="24"/>
          <w:lang w:eastAsia="en-US"/>
        </w:rPr>
        <w:t xml:space="preserve"> </w:t>
      </w:r>
      <w:r w:rsidRPr="0022238E">
        <w:rPr>
          <w:rFonts w:ascii="Times New Roman" w:eastAsia="Times New Roman" w:hAnsi="Times New Roman" w:cs="Times New Roman"/>
          <w:spacing w:val="-4"/>
          <w:sz w:val="24"/>
          <w:szCs w:val="24"/>
          <w:lang w:eastAsia="en-US"/>
        </w:rPr>
        <w:t xml:space="preserve">pateikta dokumentacija, reikalinga Sutarties pagrindu prisiimamiems įsipareigojimams įvykdyti bei projektavimo paslaugoms ir statybos darbams </w:t>
      </w:r>
      <w:r w:rsidRPr="0022238E">
        <w:rPr>
          <w:rFonts w:ascii="Times New Roman" w:eastAsia="Times New Roman" w:hAnsi="Times New Roman" w:cs="Times New Roman"/>
          <w:spacing w:val="-1"/>
          <w:sz w:val="24"/>
          <w:szCs w:val="24"/>
          <w:lang w:eastAsia="en-US"/>
        </w:rPr>
        <w:t xml:space="preserve">atlikti, ir ši dokumentacija bei joje pateikta informacija yra visiškai ir pilnai pakankama tam, kad </w:t>
      </w:r>
      <w:r w:rsidRPr="0022238E">
        <w:rPr>
          <w:rFonts w:ascii="Times New Roman" w:eastAsia="Times New Roman" w:hAnsi="Times New Roman" w:cs="Times New Roman"/>
          <w:b/>
          <w:spacing w:val="-1"/>
          <w:sz w:val="24"/>
          <w:szCs w:val="24"/>
          <w:lang w:eastAsia="en-US"/>
        </w:rPr>
        <w:t>Rangovas</w:t>
      </w:r>
      <w:r w:rsidRPr="0022238E">
        <w:rPr>
          <w:rFonts w:ascii="Times New Roman" w:eastAsia="Times New Roman" w:hAnsi="Times New Roman" w:cs="Times New Roman"/>
          <w:spacing w:val="-1"/>
          <w:sz w:val="24"/>
          <w:szCs w:val="24"/>
          <w:lang w:eastAsia="en-US"/>
        </w:rPr>
        <w:t xml:space="preserve"> galėtų </w:t>
      </w:r>
      <w:r w:rsidRPr="0022238E">
        <w:rPr>
          <w:rFonts w:ascii="Times New Roman" w:eastAsia="Times New Roman" w:hAnsi="Times New Roman" w:cs="Times New Roman"/>
          <w:spacing w:val="-5"/>
          <w:sz w:val="24"/>
          <w:szCs w:val="24"/>
          <w:lang w:eastAsia="en-US"/>
        </w:rPr>
        <w:t>užtikrinti tinkamą ir visišką visų Sutartimi prisiimamų įsipareigojimų vykdymą ir jų kokybę</w:t>
      </w:r>
      <w:r w:rsidRPr="0022238E">
        <w:rPr>
          <w:rFonts w:ascii="Times New Roman" w:eastAsia="Times New Roman" w:hAnsi="Times New Roman" w:cs="Times New Roman"/>
          <w:spacing w:val="-6"/>
          <w:sz w:val="24"/>
          <w:szCs w:val="24"/>
          <w:lang w:eastAsia="en-US"/>
        </w:rPr>
        <w:t>;</w:t>
      </w:r>
    </w:p>
    <w:p w14:paraId="4937AF1C" w14:textId="77777777" w:rsidR="0022238E" w:rsidRPr="0022238E" w:rsidRDefault="0022238E" w:rsidP="00E63305">
      <w:pPr>
        <w:numPr>
          <w:ilvl w:val="0"/>
          <w:numId w:val="34"/>
        </w:numPr>
        <w:tabs>
          <w:tab w:val="left" w:pos="709"/>
          <w:tab w:val="left" w:pos="1296"/>
        </w:tabs>
        <w:spacing w:line="240" w:lineRule="auto"/>
        <w:ind w:left="0" w:right="125" w:firstLine="360"/>
        <w:jc w:val="left"/>
        <w:rPr>
          <w:rFonts w:ascii="Times New Roman" w:eastAsia="Times New Roman" w:hAnsi="Times New Roman" w:cs="Times New Roman"/>
          <w:spacing w:val="-6"/>
          <w:sz w:val="24"/>
          <w:szCs w:val="24"/>
          <w:lang w:eastAsia="en-US"/>
        </w:rPr>
      </w:pPr>
      <w:r w:rsidRPr="0022238E">
        <w:rPr>
          <w:rFonts w:ascii="Times New Roman" w:eastAsia="Times New Roman" w:hAnsi="Times New Roman" w:cs="Times New Roman"/>
          <w:spacing w:val="-4"/>
          <w:sz w:val="24"/>
          <w:szCs w:val="24"/>
          <w:lang w:eastAsia="en-US"/>
        </w:rPr>
        <w:t xml:space="preserve">jis pats bei jo sutartinius įsipareigojimus vykdantys asmenys (toliau – subrangovai) turi visas </w:t>
      </w:r>
      <w:r w:rsidRPr="0022238E">
        <w:rPr>
          <w:rFonts w:ascii="Times New Roman" w:eastAsia="Times New Roman" w:hAnsi="Times New Roman" w:cs="Times New Roman"/>
          <w:spacing w:val="-3"/>
          <w:sz w:val="24"/>
          <w:szCs w:val="24"/>
          <w:lang w:eastAsia="en-US"/>
        </w:rPr>
        <w:t xml:space="preserve">licencijas, </w:t>
      </w:r>
      <w:r w:rsidRPr="0022238E">
        <w:rPr>
          <w:rFonts w:ascii="Times New Roman" w:eastAsia="Times New Roman" w:hAnsi="Times New Roman" w:cs="Times New Roman"/>
          <w:spacing w:val="-4"/>
          <w:sz w:val="24"/>
          <w:szCs w:val="24"/>
          <w:lang w:eastAsia="en-US"/>
        </w:rPr>
        <w:t xml:space="preserve">leidimus, </w:t>
      </w:r>
      <w:r w:rsidRPr="0022238E">
        <w:rPr>
          <w:rFonts w:ascii="Times New Roman" w:eastAsia="Times New Roman" w:hAnsi="Times New Roman" w:cs="Times New Roman"/>
          <w:spacing w:val="-3"/>
          <w:sz w:val="24"/>
          <w:szCs w:val="24"/>
          <w:lang w:eastAsia="en-US"/>
        </w:rPr>
        <w:t xml:space="preserve">atestatus, kvalifikacinius pažymėjimus, taip pat visą kitą reikiamą kvalifikaciją ir kompetenciją Darbams ir įsipareigojimams, numatytiems šioje Sutartyje </w:t>
      </w:r>
      <w:r w:rsidRPr="0022238E">
        <w:rPr>
          <w:rFonts w:ascii="Times New Roman" w:eastAsia="Times New Roman" w:hAnsi="Times New Roman" w:cs="Times New Roman"/>
          <w:spacing w:val="-9"/>
          <w:sz w:val="24"/>
          <w:szCs w:val="24"/>
          <w:lang w:eastAsia="en-US"/>
        </w:rPr>
        <w:t>vykdyti;</w:t>
      </w:r>
    </w:p>
    <w:p w14:paraId="78459D36" w14:textId="77777777" w:rsidR="0022238E" w:rsidRPr="0022238E" w:rsidRDefault="0022238E" w:rsidP="00E63305">
      <w:pPr>
        <w:numPr>
          <w:ilvl w:val="0"/>
          <w:numId w:val="34"/>
        </w:numPr>
        <w:tabs>
          <w:tab w:val="left" w:pos="709"/>
          <w:tab w:val="left" w:pos="1296"/>
        </w:tabs>
        <w:spacing w:line="240" w:lineRule="auto"/>
        <w:ind w:left="0" w:right="125" w:firstLine="360"/>
        <w:jc w:val="left"/>
        <w:rPr>
          <w:rFonts w:ascii="Times New Roman" w:eastAsia="Times New Roman" w:hAnsi="Times New Roman" w:cs="Times New Roman"/>
          <w:spacing w:val="-6"/>
          <w:sz w:val="24"/>
          <w:szCs w:val="24"/>
          <w:lang w:eastAsia="en-US"/>
        </w:rPr>
      </w:pPr>
      <w:r w:rsidRPr="0022238E">
        <w:rPr>
          <w:rFonts w:ascii="Times New Roman" w:eastAsia="Times New Roman" w:hAnsi="Times New Roman" w:cs="Times New Roman"/>
          <w:spacing w:val="-1"/>
          <w:sz w:val="24"/>
          <w:szCs w:val="24"/>
          <w:lang w:eastAsia="en-US"/>
        </w:rPr>
        <w:t xml:space="preserve">jis turi visas technines, intelektualines, fizines bei bet kokias kitas galimybes ir savybes, </w:t>
      </w:r>
      <w:r w:rsidRPr="0022238E">
        <w:rPr>
          <w:rFonts w:ascii="Times New Roman" w:eastAsia="Times New Roman" w:hAnsi="Times New Roman" w:cs="Times New Roman"/>
          <w:spacing w:val="2"/>
          <w:sz w:val="24"/>
          <w:szCs w:val="24"/>
          <w:lang w:eastAsia="en-US"/>
        </w:rPr>
        <w:t xml:space="preserve">reikalingas ir leidžiančias jam deramai vykdyti Sutarties sąlygas bei užtikrinti aukščiausią </w:t>
      </w:r>
      <w:r w:rsidRPr="0022238E">
        <w:rPr>
          <w:rFonts w:ascii="Times New Roman" w:eastAsia="Times New Roman" w:hAnsi="Times New Roman" w:cs="Times New Roman"/>
          <w:spacing w:val="-5"/>
          <w:sz w:val="24"/>
          <w:szCs w:val="24"/>
          <w:lang w:eastAsia="en-US"/>
        </w:rPr>
        <w:t>atliekamų statybos darbų kokybę;</w:t>
      </w:r>
    </w:p>
    <w:p w14:paraId="21AD0ADE" w14:textId="77777777" w:rsidR="0022238E" w:rsidRPr="0022238E" w:rsidRDefault="0022238E" w:rsidP="00E63305">
      <w:pPr>
        <w:numPr>
          <w:ilvl w:val="0"/>
          <w:numId w:val="34"/>
        </w:numPr>
        <w:tabs>
          <w:tab w:val="left" w:pos="709"/>
          <w:tab w:val="left" w:pos="1296"/>
        </w:tabs>
        <w:spacing w:line="240" w:lineRule="auto"/>
        <w:ind w:left="0" w:right="125" w:firstLine="360"/>
        <w:jc w:val="left"/>
        <w:rPr>
          <w:rFonts w:ascii="Times New Roman" w:eastAsia="Times New Roman" w:hAnsi="Times New Roman" w:cs="Times New Roman"/>
          <w:sz w:val="24"/>
          <w:szCs w:val="24"/>
          <w:lang w:eastAsia="en-US"/>
        </w:rPr>
      </w:pPr>
      <w:r w:rsidRPr="0022238E">
        <w:rPr>
          <w:rFonts w:ascii="Times New Roman" w:eastAsia="Times New Roman" w:hAnsi="Times New Roman" w:cs="Times New Roman"/>
          <w:spacing w:val="-5"/>
          <w:sz w:val="24"/>
          <w:szCs w:val="24"/>
          <w:lang w:eastAsia="en-US"/>
        </w:rPr>
        <w:t>jis neturi jokių įsiskolinimų ar įsipareigojimų jokiems tretiesiems asmenims, kurie kliudytų tinkamai vykdyti šia Sutartimi prisiimtus įsipareigojimus, ir įsipareigoja neprisiimti tokių įsipareigojimų visu šios Sutarties galiojimo laikotarpiu;</w:t>
      </w:r>
    </w:p>
    <w:p w14:paraId="0686B002" w14:textId="77777777" w:rsidR="0022238E" w:rsidRPr="0022238E" w:rsidRDefault="0022238E" w:rsidP="00E63305">
      <w:pPr>
        <w:numPr>
          <w:ilvl w:val="0"/>
          <w:numId w:val="34"/>
        </w:numPr>
        <w:tabs>
          <w:tab w:val="left" w:pos="709"/>
          <w:tab w:val="left" w:pos="1296"/>
        </w:tabs>
        <w:spacing w:line="240" w:lineRule="auto"/>
        <w:ind w:left="0" w:right="125" w:firstLine="360"/>
        <w:jc w:val="left"/>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Darbus atliks griežtai laikantis statybą reglamentuojančių teisės aktų reikalavimų.</w:t>
      </w:r>
    </w:p>
    <w:p w14:paraId="781AE988" w14:textId="77777777" w:rsidR="0022238E" w:rsidRPr="0022238E" w:rsidRDefault="0022238E" w:rsidP="0022238E">
      <w:pPr>
        <w:tabs>
          <w:tab w:val="left" w:pos="709"/>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ab/>
        <w:t xml:space="preserve">Šalys pareiškia ir garantuoja, kad kiekvienas aukščiau nurodytų </w:t>
      </w:r>
      <w:r w:rsidRPr="0022238E">
        <w:rPr>
          <w:rFonts w:ascii="Times New Roman" w:eastAsia="Times New Roman" w:hAnsi="Times New Roman" w:cs="Times New Roman"/>
          <w:spacing w:val="-5"/>
          <w:sz w:val="24"/>
          <w:szCs w:val="24"/>
          <w:lang w:eastAsia="en-US"/>
        </w:rPr>
        <w:t>pareiškimų Sutarties sudarymo dieną yra teisingas.</w:t>
      </w:r>
    </w:p>
    <w:p w14:paraId="3B7DF813" w14:textId="77777777" w:rsidR="0022238E" w:rsidRPr="0022238E" w:rsidRDefault="0022238E" w:rsidP="0022238E">
      <w:pPr>
        <w:tabs>
          <w:tab w:val="left" w:pos="360"/>
        </w:tabs>
        <w:spacing w:line="240" w:lineRule="auto"/>
        <w:ind w:right="125" w:firstLine="0"/>
        <w:rPr>
          <w:rFonts w:ascii="Times New Roman" w:eastAsia="Times New Roman" w:hAnsi="Times New Roman" w:cs="Times New Roman"/>
          <w:sz w:val="24"/>
          <w:szCs w:val="24"/>
          <w:lang w:eastAsia="en-US"/>
        </w:rPr>
      </w:pPr>
    </w:p>
    <w:p w14:paraId="6AA2B981"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b/>
          <w:bCs/>
          <w:sz w:val="24"/>
          <w:szCs w:val="24"/>
          <w:lang w:eastAsia="en-US"/>
        </w:rPr>
      </w:pPr>
      <w:r w:rsidRPr="0022238E">
        <w:rPr>
          <w:rFonts w:ascii="Times New Roman" w:eastAsia="Times New Roman" w:hAnsi="Times New Roman" w:cs="Times New Roman"/>
          <w:b/>
          <w:bCs/>
          <w:sz w:val="24"/>
          <w:szCs w:val="24"/>
          <w:lang w:eastAsia="en-US"/>
        </w:rPr>
        <w:t>1. Sutarties aiškinimas ir vartojamos sąvokos</w:t>
      </w:r>
    </w:p>
    <w:p w14:paraId="7FB38A70"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 Sutartyje vartojamos sąvokos:</w:t>
      </w:r>
    </w:p>
    <w:p w14:paraId="25D2DF34"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1.1.1.</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Atliktų darbų aktas</w:t>
      </w:r>
      <w:r w:rsidRPr="0022238E">
        <w:rPr>
          <w:rFonts w:ascii="Times New Roman" w:eastAsia="Times New Roman" w:hAnsi="Times New Roman" w:cs="Times New Roman"/>
          <w:sz w:val="24"/>
          <w:szCs w:val="24"/>
          <w:lang w:eastAsia="en-US"/>
        </w:rPr>
        <w:t xml:space="preserve"> – dokumentas, kuriame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nurodo Darbus, atliktus per ataskaitinį laikotarpį, taip pat atliktus nuo Sutarties įsigaliojimo dienos iki ataskaitinio laikotarpio pradžios, jų kiekius bei bendras vertes ir kurio pagrindu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prašo Užsakovo sumokėti už Darbus, atliktus per ataskaitinį laikotarpį;</w:t>
      </w:r>
    </w:p>
    <w:p w14:paraId="25C992C0"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1.1.2.</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Atsisakomi darbai</w:t>
      </w:r>
      <w:r w:rsidRPr="0022238E">
        <w:rPr>
          <w:rFonts w:ascii="Times New Roman" w:eastAsia="Times New Roman" w:hAnsi="Times New Roman" w:cs="Times New Roman"/>
          <w:sz w:val="24"/>
          <w:szCs w:val="24"/>
          <w:lang w:eastAsia="en-US"/>
        </w:rPr>
        <w:t xml:space="preserve"> – Darbai ar jų kiekiai (apimtys), kurie Sutarties vykdymo metu </w:t>
      </w:r>
      <w:r w:rsidRPr="0022238E">
        <w:rPr>
          <w:rFonts w:ascii="Times New Roman" w:eastAsia="Times New Roman" w:hAnsi="Times New Roman" w:cs="Times New Roman"/>
          <w:b/>
          <w:sz w:val="24"/>
          <w:szCs w:val="24"/>
          <w:lang w:eastAsia="en-US"/>
        </w:rPr>
        <w:t>Užsakovui</w:t>
      </w:r>
      <w:r w:rsidRPr="0022238E">
        <w:rPr>
          <w:rFonts w:ascii="Times New Roman" w:eastAsia="Times New Roman" w:hAnsi="Times New Roman" w:cs="Times New Roman"/>
          <w:sz w:val="24"/>
          <w:szCs w:val="24"/>
          <w:lang w:eastAsia="en-US"/>
        </w:rPr>
        <w:t xml:space="preserve"> tapo nereikalingi ir nebus įsigyjami, įskaitant Darbus, kurių nebereikia dėl </w:t>
      </w:r>
      <w:r w:rsidRPr="0022238E">
        <w:rPr>
          <w:rFonts w:ascii="Times New Roman" w:eastAsia="Times New Roman" w:hAnsi="Times New Roman" w:cs="Times New Roman"/>
          <w:b/>
          <w:sz w:val="24"/>
          <w:szCs w:val="24"/>
          <w:lang w:eastAsia="en-US"/>
        </w:rPr>
        <w:t>Užsakovo</w:t>
      </w:r>
      <w:r w:rsidRPr="0022238E">
        <w:rPr>
          <w:rFonts w:ascii="Times New Roman" w:eastAsia="Times New Roman" w:hAnsi="Times New Roman" w:cs="Times New Roman"/>
          <w:sz w:val="24"/>
          <w:szCs w:val="24"/>
          <w:lang w:eastAsia="en-US"/>
        </w:rPr>
        <w:t xml:space="preserve"> užduoties reikalavimų arba Statinio projekto sprendinių būtino pakeitimo, klaidų ar trūkumų </w:t>
      </w:r>
      <w:r w:rsidRPr="0022238E">
        <w:rPr>
          <w:rFonts w:ascii="Times New Roman" w:eastAsia="Times New Roman" w:hAnsi="Times New Roman" w:cs="Times New Roman"/>
          <w:b/>
          <w:sz w:val="24"/>
          <w:szCs w:val="24"/>
          <w:lang w:eastAsia="en-US"/>
        </w:rPr>
        <w:t>Užsakovo</w:t>
      </w:r>
      <w:r w:rsidRPr="0022238E">
        <w:rPr>
          <w:rFonts w:ascii="Times New Roman" w:eastAsia="Times New Roman" w:hAnsi="Times New Roman" w:cs="Times New Roman"/>
          <w:sz w:val="24"/>
          <w:szCs w:val="24"/>
          <w:lang w:eastAsia="en-US"/>
        </w:rPr>
        <w:t xml:space="preserve"> dokumentuose taisymo;</w:t>
      </w:r>
    </w:p>
    <w:p w14:paraId="410FA6D1"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1.1.3.</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Darbai</w:t>
      </w:r>
      <w:r w:rsidRPr="0022238E">
        <w:rPr>
          <w:rFonts w:ascii="Times New Roman" w:eastAsia="Times New Roman" w:hAnsi="Times New Roman" w:cs="Times New Roman"/>
          <w:sz w:val="24"/>
          <w:szCs w:val="24"/>
          <w:lang w:eastAsia="en-US"/>
        </w:rPr>
        <w:t xml:space="preserve"> - statybos darbai, projektavimo paslaugos, inžinerinės paslaugos ir visi kiti darbai ar paslaugos, kurios teikiamos siekiant įvykdyti Sutartį;</w:t>
      </w:r>
    </w:p>
    <w:p w14:paraId="107F7C51"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b/>
          <w:sz w:val="24"/>
          <w:szCs w:val="24"/>
          <w:lang w:eastAsia="en-US"/>
        </w:rPr>
        <w:t>Darbų dokumentai</w:t>
      </w:r>
      <w:r w:rsidRPr="0022238E">
        <w:rPr>
          <w:rFonts w:ascii="Times New Roman" w:eastAsia="Times New Roman" w:hAnsi="Times New Roman" w:cs="Times New Roman"/>
          <w:sz w:val="24"/>
          <w:szCs w:val="24"/>
          <w:lang w:eastAsia="en-US"/>
        </w:rPr>
        <w:t xml:space="preserve"> – Užsakovo dokumentai ir Rangovo dokumentai kartu;</w:t>
      </w:r>
    </w:p>
    <w:p w14:paraId="05D0E17B"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1.1.4.</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Darbų rezultato perdavimo-priėmimo aktas</w:t>
      </w:r>
      <w:r w:rsidRPr="0022238E">
        <w:rPr>
          <w:rFonts w:ascii="Times New Roman" w:eastAsia="Times New Roman" w:hAnsi="Times New Roman" w:cs="Times New Roman"/>
          <w:sz w:val="24"/>
          <w:szCs w:val="24"/>
          <w:lang w:eastAsia="en-US"/>
        </w:rPr>
        <w:t xml:space="preserve"> – dokumentas, kuriuo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perduoda, o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priima užbaigtus Darbus ir kuriuo Šalys patvirtina, kad Darbai yra užbaigti. Jeigu Sutartyje yra įvardytos etapai, Darbų perdavimo-priėmimo aktas yra sudaromas dėl kiekvieno etapo atskirai;</w:t>
      </w:r>
    </w:p>
    <w:p w14:paraId="3966EC0C"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1.1.9.</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Darbų terminai</w:t>
      </w:r>
      <w:r w:rsidRPr="0022238E">
        <w:rPr>
          <w:rFonts w:ascii="Times New Roman" w:eastAsia="Times New Roman" w:hAnsi="Times New Roman" w:cs="Times New Roman"/>
          <w:sz w:val="24"/>
          <w:szCs w:val="24"/>
          <w:lang w:eastAsia="en-US"/>
        </w:rPr>
        <w:t xml:space="preserve"> – Galutinis terminas ir tarpiniai Darbų terminai kartu;</w:t>
      </w:r>
    </w:p>
    <w:p w14:paraId="3C7A6353"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1.1.12.</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Galutinis terminas</w:t>
      </w:r>
      <w:r w:rsidRPr="0022238E">
        <w:rPr>
          <w:rFonts w:ascii="Times New Roman" w:eastAsia="Times New Roman" w:hAnsi="Times New Roman" w:cs="Times New Roman"/>
          <w:sz w:val="24"/>
          <w:szCs w:val="24"/>
          <w:lang w:eastAsia="en-US"/>
        </w:rPr>
        <w:t xml:space="preserve"> – Specialiojoje dalyje nustatytas terminas, skaičiuojamas nuo Sutarties įsigaliojimo dienos, iki kurio pabaigos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turi užbaigti visus Darbus;</w:t>
      </w:r>
    </w:p>
    <w:p w14:paraId="3E412E42"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1.1.13.</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Garantinis terminas</w:t>
      </w:r>
      <w:r w:rsidRPr="0022238E">
        <w:rPr>
          <w:rFonts w:ascii="Times New Roman" w:eastAsia="Times New Roman" w:hAnsi="Times New Roman" w:cs="Times New Roman"/>
          <w:sz w:val="24"/>
          <w:szCs w:val="24"/>
          <w:lang w:eastAsia="en-US"/>
        </w:rPr>
        <w:t xml:space="preserve"> – Bendrojoje dalyje, Specialiojoje dalyje arba Sutarties prieduose nurodytas terminas, skaičiuojamas nuo visų Darbų priėmimo dienos (neįskaitytinai);</w:t>
      </w:r>
    </w:p>
    <w:p w14:paraId="65988246"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lastRenderedPageBreak/>
        <w:t>1.1.14.</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Darbų atlikimo kalendorinis grafikas</w:t>
      </w:r>
      <w:r w:rsidRPr="0022238E">
        <w:rPr>
          <w:rFonts w:ascii="Times New Roman" w:eastAsia="Times New Roman" w:hAnsi="Times New Roman" w:cs="Times New Roman"/>
          <w:sz w:val="24"/>
          <w:szCs w:val="24"/>
          <w:lang w:eastAsia="en-US"/>
        </w:rPr>
        <w:t xml:space="preserve"> –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parengtas ir </w:t>
      </w:r>
      <w:r w:rsidRPr="0022238E">
        <w:rPr>
          <w:rFonts w:ascii="Times New Roman" w:eastAsia="Times New Roman" w:hAnsi="Times New Roman" w:cs="Times New Roman"/>
          <w:b/>
          <w:sz w:val="24"/>
          <w:szCs w:val="24"/>
          <w:lang w:eastAsia="en-US"/>
        </w:rPr>
        <w:t>Užsakovui</w:t>
      </w:r>
      <w:r w:rsidRPr="0022238E">
        <w:rPr>
          <w:rFonts w:ascii="Times New Roman" w:eastAsia="Times New Roman" w:hAnsi="Times New Roman" w:cs="Times New Roman"/>
          <w:sz w:val="24"/>
          <w:szCs w:val="24"/>
          <w:lang w:eastAsia="en-US"/>
        </w:rPr>
        <w:t xml:space="preserve"> pateiktas Darbų vykdymo tvarkaraštis, kuriame turi būti numatytas Darbų vykdymo eiliškumas ir tarpusavio priklausomybė, tarpiniai Darbų atlikimo terminai, laikantis visų Darbų užbaigimo termino;</w:t>
      </w:r>
    </w:p>
    <w:p w14:paraId="26CAB1A4"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1.1.15.</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Įrenginiai</w:t>
      </w:r>
      <w:r w:rsidRPr="0022238E">
        <w:rPr>
          <w:rFonts w:ascii="Times New Roman" w:eastAsia="Times New Roman" w:hAnsi="Times New Roman" w:cs="Times New Roman"/>
          <w:sz w:val="24"/>
          <w:szCs w:val="24"/>
          <w:lang w:eastAsia="en-US"/>
        </w:rPr>
        <w:t xml:space="preserve"> –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490D9DDF"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1.1.16.</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Įstatymai</w:t>
      </w:r>
      <w:r w:rsidRPr="0022238E">
        <w:rPr>
          <w:rFonts w:ascii="Times New Roman" w:eastAsia="Times New Roman" w:hAnsi="Times New Roman" w:cs="Times New Roman"/>
          <w:sz w:val="24"/>
          <w:szCs w:val="24"/>
          <w:lang w:eastAsia="en-US"/>
        </w:rPr>
        <w:t xml:space="preserve"> – Lietuvos Respublikoje galiojantys įstatymai ir kiti teisės aktai, įskaitant Europos Sąjungos teisės aktus, tarptautines sutartis ir Lietuvoje taikomą užsienio teisę;</w:t>
      </w:r>
    </w:p>
    <w:p w14:paraId="2A6E3DD1"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1.1.18.</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Papildomi darbai</w:t>
      </w:r>
      <w:r w:rsidRPr="0022238E">
        <w:rPr>
          <w:rFonts w:ascii="Times New Roman" w:eastAsia="Times New Roman" w:hAnsi="Times New Roman" w:cs="Times New Roman"/>
          <w:sz w:val="24"/>
          <w:szCs w:val="24"/>
          <w:lang w:eastAsia="en-US"/>
        </w:rPr>
        <w:t xml:space="preserve"> – darbai, prekės ar paslaugos arba jų kiekiai, kurie nenurodyti </w:t>
      </w:r>
      <w:r w:rsidRPr="0022238E">
        <w:rPr>
          <w:rFonts w:ascii="Times New Roman" w:eastAsia="Times New Roman" w:hAnsi="Times New Roman" w:cs="Times New Roman"/>
          <w:b/>
          <w:sz w:val="24"/>
          <w:szCs w:val="24"/>
          <w:lang w:eastAsia="en-US"/>
        </w:rPr>
        <w:t>Užsakovo</w:t>
      </w:r>
      <w:r w:rsidRPr="0022238E">
        <w:rPr>
          <w:rFonts w:ascii="Times New Roman" w:eastAsia="Times New Roman" w:hAnsi="Times New Roman" w:cs="Times New Roman"/>
          <w:sz w:val="24"/>
          <w:szCs w:val="24"/>
          <w:lang w:eastAsia="en-US"/>
        </w:rPr>
        <w:t xml:space="preserve"> užduotyje, tačiau yra tiesiogiai susiję su Darbais arba kitais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įsipareigojimais pagal Sutartį ir kuriuos būtina papildomai atlikti dėl </w:t>
      </w:r>
      <w:r w:rsidRPr="0022238E">
        <w:rPr>
          <w:rFonts w:ascii="Times New Roman" w:eastAsia="Times New Roman" w:hAnsi="Times New Roman" w:cs="Times New Roman"/>
          <w:b/>
          <w:sz w:val="24"/>
          <w:szCs w:val="24"/>
          <w:lang w:eastAsia="en-US"/>
        </w:rPr>
        <w:t>Užsakovo</w:t>
      </w:r>
      <w:r w:rsidRPr="0022238E">
        <w:rPr>
          <w:rFonts w:ascii="Times New Roman" w:eastAsia="Times New Roman" w:hAnsi="Times New Roman" w:cs="Times New Roman"/>
          <w:sz w:val="24"/>
          <w:szCs w:val="24"/>
          <w:lang w:eastAsia="en-US"/>
        </w:rPr>
        <w:t xml:space="preserve"> užduoties reikalavimų pakeitimų, klaidų ar trūkumų </w:t>
      </w:r>
      <w:r w:rsidRPr="0022238E">
        <w:rPr>
          <w:rFonts w:ascii="Times New Roman" w:eastAsia="Times New Roman" w:hAnsi="Times New Roman" w:cs="Times New Roman"/>
          <w:b/>
          <w:sz w:val="24"/>
          <w:szCs w:val="24"/>
          <w:lang w:eastAsia="en-US"/>
        </w:rPr>
        <w:t>Užsakovo</w:t>
      </w:r>
      <w:r w:rsidRPr="0022238E">
        <w:rPr>
          <w:rFonts w:ascii="Times New Roman" w:eastAsia="Times New Roman" w:hAnsi="Times New Roman" w:cs="Times New Roman"/>
          <w:sz w:val="24"/>
          <w:szCs w:val="24"/>
          <w:lang w:eastAsia="en-US"/>
        </w:rPr>
        <w:t xml:space="preserve"> dokumentuose taisymo. Papildomais darbais taip pat yra laikomos Sutarties specialiojoje dalyje nurodytų Darbų apimtis viršijančios apimtys</w:t>
      </w:r>
    </w:p>
    <w:p w14:paraId="6246518B"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1.1.19.</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Pažyma apie atliktų darbų vertę</w:t>
      </w:r>
      <w:r w:rsidRPr="0022238E">
        <w:rPr>
          <w:rFonts w:ascii="Times New Roman" w:eastAsia="Times New Roman" w:hAnsi="Times New Roman" w:cs="Times New Roman"/>
          <w:sz w:val="24"/>
          <w:szCs w:val="24"/>
          <w:lang w:eastAsia="en-US"/>
        </w:rPr>
        <w:t xml:space="preserve"> – dokumentas, kuriame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nurodo Darbų, atliktų per ataskaitinį laikotarpį, taip pat atliktų nuo Sutarties įsigaliojimo dienos iki ataskaitinio laikotarpio pabaigos, bendras vertes ir kurio pagrindu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prašo </w:t>
      </w:r>
      <w:r w:rsidRPr="0022238E">
        <w:rPr>
          <w:rFonts w:ascii="Times New Roman" w:eastAsia="Times New Roman" w:hAnsi="Times New Roman" w:cs="Times New Roman"/>
          <w:b/>
          <w:sz w:val="24"/>
          <w:szCs w:val="24"/>
          <w:lang w:eastAsia="en-US"/>
        </w:rPr>
        <w:t>Užsakovo</w:t>
      </w:r>
      <w:r w:rsidRPr="0022238E">
        <w:rPr>
          <w:rFonts w:ascii="Times New Roman" w:eastAsia="Times New Roman" w:hAnsi="Times New Roman" w:cs="Times New Roman"/>
          <w:sz w:val="24"/>
          <w:szCs w:val="24"/>
          <w:lang w:eastAsia="en-US"/>
        </w:rPr>
        <w:t xml:space="preserve"> sumokėti už </w:t>
      </w:r>
      <w:r w:rsidRPr="0022238E">
        <w:rPr>
          <w:rFonts w:ascii="Times New Roman" w:eastAsia="Times New Roman" w:hAnsi="Times New Roman" w:cs="Times New Roman"/>
          <w:b/>
          <w:sz w:val="24"/>
          <w:szCs w:val="24"/>
          <w:lang w:eastAsia="en-US"/>
        </w:rPr>
        <w:t>Darbus</w:t>
      </w:r>
      <w:r w:rsidRPr="0022238E">
        <w:rPr>
          <w:rFonts w:ascii="Times New Roman" w:eastAsia="Times New Roman" w:hAnsi="Times New Roman" w:cs="Times New Roman"/>
          <w:sz w:val="24"/>
          <w:szCs w:val="24"/>
          <w:lang w:eastAsia="en-US"/>
        </w:rPr>
        <w:t xml:space="preserve">, atliktus per ataskaitinį laikotarpį; </w:t>
      </w:r>
    </w:p>
    <w:p w14:paraId="3EB31A70"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1.1.21.</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Pirkimas</w:t>
      </w:r>
      <w:r w:rsidRPr="0022238E">
        <w:rPr>
          <w:rFonts w:ascii="Times New Roman" w:eastAsia="Times New Roman" w:hAnsi="Times New Roman" w:cs="Times New Roman"/>
          <w:sz w:val="24"/>
          <w:szCs w:val="24"/>
          <w:lang w:eastAsia="en-US"/>
        </w:rPr>
        <w:t xml:space="preserve"> – </w:t>
      </w:r>
      <w:r w:rsidRPr="0022238E">
        <w:rPr>
          <w:rFonts w:ascii="Times New Roman" w:eastAsia="Times New Roman" w:hAnsi="Times New Roman" w:cs="Times New Roman"/>
          <w:b/>
          <w:sz w:val="24"/>
          <w:szCs w:val="24"/>
          <w:lang w:eastAsia="en-US"/>
        </w:rPr>
        <w:t>Užsakovo</w:t>
      </w:r>
      <w:r w:rsidRPr="0022238E">
        <w:rPr>
          <w:rFonts w:ascii="Times New Roman" w:eastAsia="Times New Roman" w:hAnsi="Times New Roman" w:cs="Times New Roman"/>
          <w:sz w:val="24"/>
          <w:szCs w:val="24"/>
          <w:lang w:eastAsia="en-US"/>
        </w:rPr>
        <w:t xml:space="preserve"> atliktas Darbų įsigijimas, dėl kurio yra sudaroma Sutartis;</w:t>
      </w:r>
    </w:p>
    <w:p w14:paraId="780A0576"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1.1.22.</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Pirkimo dokumentai</w:t>
      </w:r>
      <w:r w:rsidRPr="0022238E">
        <w:rPr>
          <w:rFonts w:ascii="Times New Roman" w:eastAsia="Times New Roman" w:hAnsi="Times New Roman" w:cs="Times New Roman"/>
          <w:sz w:val="24"/>
          <w:szCs w:val="24"/>
          <w:lang w:eastAsia="en-US"/>
        </w:rPr>
        <w:t xml:space="preserve"> – Pirkimo metu </w:t>
      </w:r>
      <w:r w:rsidRPr="0022238E">
        <w:rPr>
          <w:rFonts w:ascii="Times New Roman" w:eastAsia="Times New Roman" w:hAnsi="Times New Roman" w:cs="Times New Roman"/>
          <w:b/>
          <w:sz w:val="24"/>
          <w:szCs w:val="24"/>
          <w:lang w:eastAsia="en-US"/>
        </w:rPr>
        <w:t>Užsakovo</w:t>
      </w:r>
      <w:r w:rsidRPr="0022238E">
        <w:rPr>
          <w:rFonts w:ascii="Times New Roman" w:eastAsia="Times New Roman" w:hAnsi="Times New Roman" w:cs="Times New Roman"/>
          <w:sz w:val="24"/>
          <w:szCs w:val="24"/>
          <w:lang w:eastAsia="en-US"/>
        </w:rPr>
        <w:t xml:space="preserve"> raštu pateikti arba nurodyti dokumentai ir elektroninėmis priemonėmis pateikti duomenys, apibūdinantys perkamą objektą ir pirkimo sąlygas: skelbimas, kvietimas, techninė specifikacija, aprašomieji dokumentai, pirkimo sutarties projektas, kiti dokumentai ir dokumentų paaiškinimai (patikslinimai).</w:t>
      </w:r>
    </w:p>
    <w:p w14:paraId="33808AB6"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1.1.23.</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Sutarties kaina</w:t>
      </w:r>
      <w:r w:rsidRPr="0022238E">
        <w:rPr>
          <w:rFonts w:ascii="Times New Roman" w:eastAsia="Times New Roman" w:hAnsi="Times New Roman" w:cs="Times New Roman"/>
          <w:sz w:val="24"/>
          <w:szCs w:val="24"/>
          <w:lang w:eastAsia="en-US"/>
        </w:rPr>
        <w:t xml:space="preserve"> – </w:t>
      </w:r>
      <w:r w:rsidRPr="0022238E">
        <w:rPr>
          <w:rFonts w:ascii="Times New Roman" w:eastAsia="Calibri" w:hAnsi="Times New Roman" w:cs="Times New Roman"/>
          <w:sz w:val="24"/>
          <w:szCs w:val="24"/>
        </w:rPr>
        <w:t xml:space="preserve">pagal Sutarties sąlygas </w:t>
      </w:r>
      <w:r w:rsidRPr="0022238E">
        <w:rPr>
          <w:rFonts w:ascii="Times New Roman" w:eastAsia="Calibri" w:hAnsi="Times New Roman" w:cs="Times New Roman"/>
          <w:b/>
          <w:sz w:val="24"/>
          <w:szCs w:val="24"/>
        </w:rPr>
        <w:t>Rangovui</w:t>
      </w:r>
      <w:r w:rsidRPr="0022238E">
        <w:rPr>
          <w:rFonts w:ascii="Times New Roman" w:eastAsia="Calibri" w:hAnsi="Times New Roman" w:cs="Times New Roman"/>
          <w:sz w:val="24"/>
          <w:szCs w:val="24"/>
        </w:rPr>
        <w:t xml:space="preserve"> mokėtina galutinė bendra suma (įskaitant visus Šalių sudarytus Susitarimus dėl Sutarties pakeitimo, jei jų būtų)</w:t>
      </w:r>
      <w:r w:rsidRPr="0022238E">
        <w:rPr>
          <w:rFonts w:ascii="Times New Roman" w:eastAsia="Times New Roman" w:hAnsi="Times New Roman" w:cs="Times New Roman"/>
          <w:sz w:val="24"/>
          <w:szCs w:val="24"/>
          <w:lang w:eastAsia="en-US"/>
        </w:rPr>
        <w:t xml:space="preserve">; </w:t>
      </w:r>
    </w:p>
    <w:p w14:paraId="655631EB"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1.1.24.</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Prekės</w:t>
      </w:r>
      <w:r w:rsidRPr="0022238E">
        <w:rPr>
          <w:rFonts w:ascii="Times New Roman" w:eastAsia="Times New Roman" w:hAnsi="Times New Roman" w:cs="Times New Roman"/>
          <w:sz w:val="24"/>
          <w:szCs w:val="24"/>
          <w:lang w:eastAsia="en-US"/>
        </w:rPr>
        <w:t xml:space="preserve"> – Statybos produktai, Įrenginiai ir Priemonės kartu, arba bet kurie iš jų atskirai, priklausomai nuo konkrečios Sutarties sąlygos konteksto;</w:t>
      </w:r>
    </w:p>
    <w:p w14:paraId="36C6015A"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1.1.25.</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Priemonės</w:t>
      </w:r>
      <w:r w:rsidRPr="0022238E">
        <w:rPr>
          <w:rFonts w:ascii="Times New Roman" w:eastAsia="Times New Roman" w:hAnsi="Times New Roman" w:cs="Times New Roman"/>
          <w:sz w:val="24"/>
          <w:szCs w:val="24"/>
          <w:lang w:eastAsia="en-US"/>
        </w:rPr>
        <w:t xml:space="preserve"> –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Darbus ir ištaisyti visus jų defektus, taip pat įgyvendinti kitas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pareigas pagal Sutartį, tačiau kurie nėra skirti sudaryti Sutarties objekto sudėtinę dalį ir jos nesudaro;</w:t>
      </w:r>
    </w:p>
    <w:p w14:paraId="652EB2A2"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1.1.26.</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 asmuo arba asmenys, kurie Specialiosiose sąlygose yra įvardyti kaip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ir jų teisių perėmėjai;</w:t>
      </w:r>
    </w:p>
    <w:p w14:paraId="4B87E1FE"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1.1.27.</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Rangovo dokumentai</w:t>
      </w:r>
      <w:r w:rsidRPr="0022238E">
        <w:rPr>
          <w:rFonts w:ascii="Times New Roman" w:eastAsia="Times New Roman" w:hAnsi="Times New Roman" w:cs="Times New Roman"/>
          <w:sz w:val="24"/>
          <w:szCs w:val="24"/>
          <w:lang w:eastAsia="en-US"/>
        </w:rPr>
        <w:t xml:space="preserve"> – duomenys, brėžiniai, skaičiavimai, modeliai, specifikacijos, statinio projektas, statybos taisyklės, bandymų vykdymo aprašai, bandymų rezultatų protokolai, naudojimo instrukcijos, išpildomoji dokumentacija, kiti techninės paskirties dokumentai, kurie yra reikalingi Darbų tinkamam vykdymui arba kurie patvirtina Darbų tinkamą įvykdymą, taip pat visi leidimai, sutikimai ir kiti dokumentai, kurie yra būtini Darbų vykdymui bei Statybos užbaigimui ir nepatenka į Užsakovo dokumentų sąvoką (pvz., leidimai eismo apribojimams, leidimai laikiniems </w:t>
      </w:r>
      <w:proofErr w:type="spellStart"/>
      <w:r w:rsidRPr="0022238E">
        <w:rPr>
          <w:rFonts w:ascii="Times New Roman" w:eastAsia="Times New Roman" w:hAnsi="Times New Roman" w:cs="Times New Roman"/>
          <w:sz w:val="24"/>
          <w:szCs w:val="24"/>
          <w:lang w:eastAsia="en-US"/>
        </w:rPr>
        <w:t>prisijungimams</w:t>
      </w:r>
      <w:proofErr w:type="spellEnd"/>
      <w:r w:rsidRPr="0022238E">
        <w:rPr>
          <w:rFonts w:ascii="Times New Roman" w:eastAsia="Times New Roman" w:hAnsi="Times New Roman" w:cs="Times New Roman"/>
          <w:sz w:val="24"/>
          <w:szCs w:val="24"/>
          <w:lang w:eastAsia="en-US"/>
        </w:rPr>
        <w:t xml:space="preserve"> prie inžinerinių tinklų, leidimai laikinų statinių įrengimui, Statybos produktų, Įrenginių ir Priemonių gabenimui ir kt.); </w:t>
      </w:r>
    </w:p>
    <w:p w14:paraId="36F5B1C1"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1.1.28.</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Rangovo pasiūlymas</w:t>
      </w:r>
      <w:r w:rsidRPr="0022238E">
        <w:rPr>
          <w:rFonts w:ascii="Times New Roman" w:eastAsia="Times New Roman" w:hAnsi="Times New Roman" w:cs="Times New Roman"/>
          <w:sz w:val="24"/>
          <w:szCs w:val="24"/>
          <w:lang w:eastAsia="en-US"/>
        </w:rPr>
        <w:t xml:space="preserve"> – tai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pagal Pirkimo dokumentų reikalavimus pateiktų dokumentų ir duomenų visuma, pavadinta „Tiekėjo pasiūlymu“, kuriuo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pasiūlė </w:t>
      </w:r>
      <w:r w:rsidRPr="0022238E">
        <w:rPr>
          <w:rFonts w:ascii="Times New Roman" w:eastAsia="Times New Roman" w:hAnsi="Times New Roman" w:cs="Times New Roman"/>
          <w:b/>
          <w:sz w:val="24"/>
          <w:szCs w:val="24"/>
          <w:lang w:eastAsia="en-US"/>
        </w:rPr>
        <w:t>Užsakovui</w:t>
      </w:r>
      <w:r w:rsidRPr="0022238E">
        <w:rPr>
          <w:rFonts w:ascii="Times New Roman" w:eastAsia="Times New Roman" w:hAnsi="Times New Roman" w:cs="Times New Roman"/>
          <w:sz w:val="24"/>
          <w:szCs w:val="24"/>
          <w:lang w:eastAsia="en-US"/>
        </w:rPr>
        <w:t xml:space="preserve"> atlikti Darbus ir įvykdyti kitus įsipareigojimus pagal Pirkimo dokumentuose nustatytas sąlygas ir kurį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priėmė bei jo pagrindu sudarė šią Sutartį su </w:t>
      </w:r>
      <w:r w:rsidRPr="0022238E">
        <w:rPr>
          <w:rFonts w:ascii="Times New Roman" w:eastAsia="Times New Roman" w:hAnsi="Times New Roman" w:cs="Times New Roman"/>
          <w:b/>
          <w:sz w:val="24"/>
          <w:szCs w:val="24"/>
          <w:lang w:eastAsia="en-US"/>
        </w:rPr>
        <w:t>Rangovu</w:t>
      </w:r>
      <w:r w:rsidRPr="0022238E">
        <w:rPr>
          <w:rFonts w:ascii="Times New Roman" w:eastAsia="Times New Roman" w:hAnsi="Times New Roman" w:cs="Times New Roman"/>
          <w:sz w:val="24"/>
          <w:szCs w:val="24"/>
          <w:lang w:eastAsia="en-US"/>
        </w:rPr>
        <w:t>;</w:t>
      </w:r>
    </w:p>
    <w:p w14:paraId="0AB102D9"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1.1.29.</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Rangovo personalas</w:t>
      </w:r>
      <w:r w:rsidRPr="0022238E">
        <w:rPr>
          <w:rFonts w:ascii="Times New Roman" w:eastAsia="Times New Roman" w:hAnsi="Times New Roman" w:cs="Times New Roman"/>
          <w:sz w:val="24"/>
          <w:szCs w:val="24"/>
          <w:lang w:eastAsia="en-US"/>
        </w:rPr>
        <w:t xml:space="preserve"> –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atstovas, Specialistai, kiti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ir Subrangovų darbuotojai, taip pat kiti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arba Subrangovų pasitelkti fiziniai asmenys, kurie tiesiogiai dalyvauja atliekant Darbus ir įgyvendinant kitas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teises bei pareigas pagal Sutartį;</w:t>
      </w:r>
    </w:p>
    <w:p w14:paraId="43C6E81E"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1.1.30.</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Specialioji dalis</w:t>
      </w:r>
      <w:r w:rsidRPr="0022238E">
        <w:rPr>
          <w:rFonts w:ascii="Times New Roman" w:eastAsia="Times New Roman" w:hAnsi="Times New Roman" w:cs="Times New Roman"/>
          <w:sz w:val="24"/>
          <w:szCs w:val="24"/>
          <w:lang w:eastAsia="en-US"/>
        </w:rPr>
        <w:t xml:space="preserve"> – Sutarties dokumentas, kuris vadinasi „Statybos rangos viešojo pirkimo-pardavimo sutarties Specialioji dalis“ ir kuriame yra nurodytos konkrečios Sutarties sąlygos (tokios </w:t>
      </w:r>
      <w:r w:rsidRPr="0022238E">
        <w:rPr>
          <w:rFonts w:ascii="Times New Roman" w:eastAsia="Times New Roman" w:hAnsi="Times New Roman" w:cs="Times New Roman"/>
          <w:sz w:val="24"/>
          <w:szCs w:val="24"/>
          <w:lang w:eastAsia="en-US"/>
        </w:rPr>
        <w:lastRenderedPageBreak/>
        <w:t>kaip Sutarties kaina, Darbų terminai ir pan.) bei kiti konkretūs duomenys (tokie kaip Šalys, Sutarties objektas ir pan.), išvardyti priedai, taip pat nurodyti Sutarties Bendrosios dalies pakeitimai ir papildymai (jeigu tokie padaryti) arba papildomos sąlygos, nenumatytos Bendrojoje dalyje;</w:t>
      </w:r>
    </w:p>
    <w:p w14:paraId="40C3A3F6"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1.1.32.</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Statinio projektas</w:t>
      </w:r>
      <w:r w:rsidRPr="0022238E">
        <w:rPr>
          <w:rFonts w:ascii="Times New Roman" w:eastAsia="Times New Roman" w:hAnsi="Times New Roman" w:cs="Times New Roman"/>
          <w:sz w:val="24"/>
          <w:szCs w:val="24"/>
          <w:lang w:eastAsia="en-US"/>
        </w:rPr>
        <w:t xml:space="preserve"> – visuma Įstatymuose nustatytos sudėties dokumentų, kuriuose pateikiami Statybos darbų sprendiniai (statinio projekto dalys, skaičiavimai, brėžiniai), skirtų statybą leidžiančiam dokumentui (-</w:t>
      </w:r>
      <w:proofErr w:type="spellStart"/>
      <w:r w:rsidRPr="0022238E">
        <w:rPr>
          <w:rFonts w:ascii="Times New Roman" w:eastAsia="Times New Roman" w:hAnsi="Times New Roman" w:cs="Times New Roman"/>
          <w:sz w:val="24"/>
          <w:szCs w:val="24"/>
          <w:lang w:eastAsia="en-US"/>
        </w:rPr>
        <w:t>ams</w:t>
      </w:r>
      <w:proofErr w:type="spellEnd"/>
      <w:r w:rsidRPr="0022238E">
        <w:rPr>
          <w:rFonts w:ascii="Times New Roman" w:eastAsia="Times New Roman" w:hAnsi="Times New Roman" w:cs="Times New Roman"/>
          <w:sz w:val="24"/>
          <w:szCs w:val="24"/>
          <w:lang w:eastAsia="en-US"/>
        </w:rPr>
        <w:t>) gauti, statybai vykdyti ir Statybos užbaigimui atlikti;</w:t>
      </w:r>
    </w:p>
    <w:p w14:paraId="2C75DEC6"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1.1.33.</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Statybos darbai</w:t>
      </w:r>
      <w:r w:rsidRPr="0022238E">
        <w:rPr>
          <w:rFonts w:ascii="Times New Roman" w:eastAsia="Times New Roman" w:hAnsi="Times New Roman" w:cs="Times New Roman"/>
          <w:sz w:val="24"/>
          <w:szCs w:val="24"/>
          <w:lang w:eastAsia="en-US"/>
        </w:rPr>
        <w:t xml:space="preserve"> – statybos darbai, atliekami statant (montuojant, tiesiant) naują, rekonstruojant, remontuojant ar griaunant esamą statinį, kuriuos Rangovas privalo atlikti pagal Sutartį;</w:t>
      </w:r>
    </w:p>
    <w:p w14:paraId="40F01391"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1.1.34.</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Statybos produktai</w:t>
      </w:r>
      <w:r w:rsidRPr="0022238E">
        <w:rPr>
          <w:rFonts w:ascii="Times New Roman" w:eastAsia="Times New Roman" w:hAnsi="Times New Roman" w:cs="Times New Roman"/>
          <w:sz w:val="24"/>
          <w:szCs w:val="24"/>
          <w:lang w:eastAsia="en-US"/>
        </w:rPr>
        <w:t xml:space="preserve"> –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2011 m. kovo 9 d. Europos Parlamento ir Tarybos Reglamente (ES) Nr. 305/2011, kuriuo nustatomos suderintos statybos produktų rinkodaros sąlygos ir panaikinama Tarybos direktyva 89/106/EEB (Statybos produktų reglamentas), įskaitant įrenginius, prietaisus, įtaisus, įrangą ir sistemas, kuriuos naudojant vykdomi Statybos darbai ir kurie yra skirti sudaryti arba sudaro statomo statinio sudėtinę dalį (išskyrus Įrenginius ir Priemones);</w:t>
      </w:r>
    </w:p>
    <w:p w14:paraId="552B8002"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1.1.35.</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Statybos užbaigimas</w:t>
      </w:r>
      <w:r w:rsidRPr="0022238E">
        <w:rPr>
          <w:rFonts w:ascii="Times New Roman" w:eastAsia="Times New Roman" w:hAnsi="Times New Roman" w:cs="Times New Roman"/>
          <w:sz w:val="24"/>
          <w:szCs w:val="24"/>
          <w:lang w:eastAsia="en-US"/>
        </w:rPr>
        <w:t xml:space="preserve"> – tai statybos užbaigimo procedūros, vykdomos pagal Įstatymuose numatytas taisykles, siekiant įforminti Statybos užbaigimo aktą; </w:t>
      </w:r>
    </w:p>
    <w:p w14:paraId="00DAC0DF"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1.1.36.</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Statybos užbaigimo aktas</w:t>
      </w:r>
      <w:r w:rsidRPr="0022238E">
        <w:rPr>
          <w:rFonts w:ascii="Times New Roman" w:eastAsia="Times New Roman" w:hAnsi="Times New Roman" w:cs="Times New Roman"/>
          <w:sz w:val="24"/>
          <w:szCs w:val="24"/>
          <w:lang w:eastAsia="en-US"/>
        </w:rPr>
        <w:t xml:space="preserve"> – tai pagal Įstatymus įforminamas (t. y., surašomas ir (ar) išduodamas ir (arba) tvirtinamas) dokumentas, kuris patvirtina statybos (rekonstravimo, remonto, atnaujinimo (modernizavimo), paskirties keitimo, griovimo) pabaigą (Įstatymuose vadinamas statybos užbaigimo aktu, deklaracija apie statybos užbaigimą arba kitas Įstatymuose numatytas dokumentas);</w:t>
      </w:r>
    </w:p>
    <w:p w14:paraId="6325CCF4"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1.1.37.</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 xml:space="preserve">Subjektas, kurio </w:t>
      </w:r>
      <w:proofErr w:type="spellStart"/>
      <w:r w:rsidRPr="0022238E">
        <w:rPr>
          <w:rFonts w:ascii="Times New Roman" w:eastAsia="Times New Roman" w:hAnsi="Times New Roman" w:cs="Times New Roman"/>
          <w:b/>
          <w:sz w:val="24"/>
          <w:szCs w:val="24"/>
          <w:lang w:eastAsia="en-US"/>
        </w:rPr>
        <w:t>pajėgumais</w:t>
      </w:r>
      <w:proofErr w:type="spellEnd"/>
      <w:r w:rsidRPr="0022238E">
        <w:rPr>
          <w:rFonts w:ascii="Times New Roman" w:eastAsia="Times New Roman" w:hAnsi="Times New Roman" w:cs="Times New Roman"/>
          <w:b/>
          <w:sz w:val="24"/>
          <w:szCs w:val="24"/>
          <w:lang w:eastAsia="en-US"/>
        </w:rPr>
        <w:t xml:space="preserve"> remiasi Rangovas</w:t>
      </w:r>
      <w:r w:rsidRPr="0022238E">
        <w:rPr>
          <w:rFonts w:ascii="Times New Roman" w:eastAsia="Times New Roman" w:hAnsi="Times New Roman" w:cs="Times New Roman"/>
          <w:sz w:val="24"/>
          <w:szCs w:val="24"/>
          <w:lang w:eastAsia="en-US"/>
        </w:rPr>
        <w:t xml:space="preserve"> – ūkio subjektas, kurio </w:t>
      </w:r>
      <w:proofErr w:type="spellStart"/>
      <w:r w:rsidRPr="0022238E">
        <w:rPr>
          <w:rFonts w:ascii="Times New Roman" w:eastAsia="Times New Roman" w:hAnsi="Times New Roman" w:cs="Times New Roman"/>
          <w:sz w:val="24"/>
          <w:szCs w:val="24"/>
          <w:lang w:eastAsia="en-US"/>
        </w:rPr>
        <w:t>pajėgumais</w:t>
      </w:r>
      <w:proofErr w:type="spellEnd"/>
      <w:r w:rsidRPr="0022238E">
        <w:rPr>
          <w:rFonts w:ascii="Times New Roman" w:eastAsia="Times New Roman" w:hAnsi="Times New Roman" w:cs="Times New Roman"/>
          <w:sz w:val="24"/>
          <w:szCs w:val="24"/>
          <w:lang w:eastAsia="en-US"/>
        </w:rPr>
        <w:t xml:space="preserve"> rėmėsi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tam, kad atitiktų Pirkimo dokumentuose nustatytus kvalifikacijos reikalavimus. Subjektas, kurio </w:t>
      </w:r>
      <w:proofErr w:type="spellStart"/>
      <w:r w:rsidRPr="0022238E">
        <w:rPr>
          <w:rFonts w:ascii="Times New Roman" w:eastAsia="Times New Roman" w:hAnsi="Times New Roman" w:cs="Times New Roman"/>
          <w:sz w:val="24"/>
          <w:szCs w:val="24"/>
          <w:lang w:eastAsia="en-US"/>
        </w:rPr>
        <w:t>pajėgumais</w:t>
      </w:r>
      <w:proofErr w:type="spellEnd"/>
      <w:r w:rsidRPr="0022238E">
        <w:rPr>
          <w:rFonts w:ascii="Times New Roman" w:eastAsia="Times New Roman" w:hAnsi="Times New Roman" w:cs="Times New Roman"/>
          <w:sz w:val="24"/>
          <w:szCs w:val="24"/>
          <w:lang w:eastAsia="en-US"/>
        </w:rPr>
        <w:t xml:space="preserve"> remiasi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ir kuris tiesiogiai prisideda prie Sutarties vykdymo (veikia kaip subrangovas), tuo pačiu yra ir Subrangovas;</w:t>
      </w:r>
    </w:p>
    <w:p w14:paraId="3C349159"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1.1.38.</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Subrangovas</w:t>
      </w:r>
      <w:r w:rsidRPr="0022238E">
        <w:rPr>
          <w:rFonts w:ascii="Times New Roman" w:eastAsia="Times New Roman" w:hAnsi="Times New Roman" w:cs="Times New Roman"/>
          <w:sz w:val="24"/>
          <w:szCs w:val="24"/>
          <w:lang w:eastAsia="en-US"/>
        </w:rPr>
        <w:t xml:space="preserve"> – asmuo, kurį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numato pasitelkti arba pasitelkia atlikti Darbus, perduodamas jam dalį Sutarties vykdymo, įskaitant subrangovų subrangovus. Statybos produktų ir įrenginių tiekėjai, kurie pagal Sutartį atlieka Statybos produktų įrengimo ar Įrenginių montavimo darbus, taip pat yra Subrangovai pagal Sutartį;</w:t>
      </w:r>
    </w:p>
    <w:p w14:paraId="47B8C711"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1.1.39.</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Sulaikoma suma</w:t>
      </w:r>
      <w:r w:rsidRPr="0022238E">
        <w:rPr>
          <w:rFonts w:ascii="Times New Roman" w:eastAsia="Times New Roman" w:hAnsi="Times New Roman" w:cs="Times New Roman"/>
          <w:sz w:val="24"/>
          <w:szCs w:val="24"/>
          <w:lang w:eastAsia="en-US"/>
        </w:rPr>
        <w:t xml:space="preserve"> – pagal Bendrosios dalies 4.7 p. sulaikoma suma.</w:t>
      </w:r>
    </w:p>
    <w:p w14:paraId="16B9B8CF"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1.1.40.</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Susitarimas</w:t>
      </w:r>
      <w:r w:rsidRPr="0022238E">
        <w:rPr>
          <w:rFonts w:ascii="Times New Roman" w:eastAsia="Times New Roman" w:hAnsi="Times New Roman" w:cs="Times New Roman"/>
          <w:sz w:val="24"/>
          <w:szCs w:val="24"/>
          <w:lang w:eastAsia="en-US"/>
        </w:rPr>
        <w:t xml:space="preserve"> – tai dokumentas, pavadintas „Susitarimu“, kurį Šalys sudaro keisdamos Sutarties sąlygas;</w:t>
      </w:r>
    </w:p>
    <w:p w14:paraId="6DF3AAAC"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1.1.42.</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Sutarties sąlygos</w:t>
      </w:r>
      <w:r w:rsidRPr="0022238E">
        <w:rPr>
          <w:rFonts w:ascii="Times New Roman" w:eastAsia="Times New Roman" w:hAnsi="Times New Roman" w:cs="Times New Roman"/>
          <w:sz w:val="24"/>
          <w:szCs w:val="24"/>
          <w:lang w:eastAsia="en-US"/>
        </w:rPr>
        <w:t xml:space="preserve"> – Bendrosios sąlygos ir Specialiosios sąlygos kartu;</w:t>
      </w:r>
    </w:p>
    <w:p w14:paraId="37E781A5"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1.1.43.</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Sutartis</w:t>
      </w:r>
      <w:r w:rsidRPr="0022238E">
        <w:rPr>
          <w:rFonts w:ascii="Times New Roman" w:eastAsia="Times New Roman" w:hAnsi="Times New Roman" w:cs="Times New Roman"/>
          <w:sz w:val="24"/>
          <w:szCs w:val="24"/>
          <w:lang w:eastAsia="en-US"/>
        </w:rPr>
        <w:t xml:space="preserve"> – Statybos rangos viešojo pirkimo-pardavimo sutartis, kurią sudaro Sutarties bendroji ir specialioji dalys, Specialiojoje dalyje išvardyti priedai ir Susitarimai;</w:t>
      </w:r>
    </w:p>
    <w:p w14:paraId="476565D7"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1.1.44.</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Šalis</w:t>
      </w:r>
      <w:r w:rsidRPr="0022238E">
        <w:rPr>
          <w:rFonts w:ascii="Times New Roman" w:eastAsia="Times New Roman" w:hAnsi="Times New Roman" w:cs="Times New Roman"/>
          <w:sz w:val="24"/>
          <w:szCs w:val="24"/>
          <w:lang w:eastAsia="en-US"/>
        </w:rPr>
        <w:t xml:space="preserve"> –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arba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kiekvienas atskirai, priklausomai nuo konteksto;</w:t>
      </w:r>
    </w:p>
    <w:p w14:paraId="1800CD36"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1.1.45.</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Šalys</w:t>
      </w:r>
      <w:r w:rsidRPr="0022238E">
        <w:rPr>
          <w:rFonts w:ascii="Times New Roman" w:eastAsia="Times New Roman" w:hAnsi="Times New Roman" w:cs="Times New Roman"/>
          <w:sz w:val="24"/>
          <w:szCs w:val="24"/>
          <w:lang w:eastAsia="en-US"/>
        </w:rPr>
        <w:t xml:space="preserve"> –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ir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kartu;</w:t>
      </w:r>
    </w:p>
    <w:p w14:paraId="71CD5DDE"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1.1.46.</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 asmuo, kuris Specialiosiose sąlygose yra įvardytas kaip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ir jo teisių perėmėjai;</w:t>
      </w:r>
    </w:p>
    <w:p w14:paraId="6E96F1E6"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1.1.47.</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Užsakovo dokumentai</w:t>
      </w:r>
      <w:r w:rsidRPr="0022238E">
        <w:rPr>
          <w:rFonts w:ascii="Times New Roman" w:eastAsia="Times New Roman" w:hAnsi="Times New Roman" w:cs="Times New Roman"/>
          <w:sz w:val="24"/>
          <w:szCs w:val="24"/>
          <w:lang w:eastAsia="en-US"/>
        </w:rPr>
        <w:t xml:space="preserve"> – procedūrų, leidimų, sutikimų dokumentai, taip pat visa kita </w:t>
      </w:r>
      <w:r w:rsidRPr="0022238E">
        <w:rPr>
          <w:rFonts w:ascii="Times New Roman" w:eastAsia="Times New Roman" w:hAnsi="Times New Roman" w:cs="Times New Roman"/>
          <w:b/>
          <w:sz w:val="24"/>
          <w:szCs w:val="24"/>
          <w:lang w:eastAsia="en-US"/>
        </w:rPr>
        <w:t>Užsakovo</w:t>
      </w:r>
      <w:r w:rsidRPr="0022238E">
        <w:rPr>
          <w:rFonts w:ascii="Times New Roman" w:eastAsia="Times New Roman" w:hAnsi="Times New Roman" w:cs="Times New Roman"/>
          <w:sz w:val="24"/>
          <w:szCs w:val="24"/>
          <w:lang w:eastAsia="en-US"/>
        </w:rPr>
        <w:t xml:space="preserve"> turima ir </w:t>
      </w:r>
      <w:r w:rsidRPr="0022238E">
        <w:rPr>
          <w:rFonts w:ascii="Times New Roman" w:eastAsia="Times New Roman" w:hAnsi="Times New Roman" w:cs="Times New Roman"/>
          <w:b/>
          <w:sz w:val="24"/>
          <w:szCs w:val="24"/>
          <w:lang w:eastAsia="en-US"/>
        </w:rPr>
        <w:t>Rangovui</w:t>
      </w:r>
      <w:r w:rsidRPr="0022238E">
        <w:rPr>
          <w:rFonts w:ascii="Times New Roman" w:eastAsia="Times New Roman" w:hAnsi="Times New Roman" w:cs="Times New Roman"/>
          <w:sz w:val="24"/>
          <w:szCs w:val="24"/>
          <w:lang w:eastAsia="en-US"/>
        </w:rPr>
        <w:t xml:space="preserve"> pateikta informacija ir dokumentai apie statybvietę ir Darbus;</w:t>
      </w:r>
    </w:p>
    <w:p w14:paraId="2FCB0642"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1.1.47.1.</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Užsakovo personalas</w:t>
      </w:r>
      <w:r w:rsidRPr="0022238E">
        <w:rPr>
          <w:rFonts w:ascii="Times New Roman" w:eastAsia="Times New Roman" w:hAnsi="Times New Roman" w:cs="Times New Roman"/>
          <w:sz w:val="24"/>
          <w:szCs w:val="24"/>
          <w:lang w:eastAsia="en-US"/>
        </w:rPr>
        <w:t xml:space="preserve"> – Užsakovo atstovas, kiti Užsakovo darbuotojai, Techninės priežiūros rangovo (jeigu Užsakovas pasitelkia tokius rangovus), taip pat kiti fiziniai asmenys, kuriuos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(tiesiogiai arba per kitus asmenis) pasitelkia </w:t>
      </w:r>
      <w:r w:rsidRPr="0022238E">
        <w:rPr>
          <w:rFonts w:ascii="Times New Roman" w:eastAsia="Times New Roman" w:hAnsi="Times New Roman" w:cs="Times New Roman"/>
          <w:b/>
          <w:sz w:val="24"/>
          <w:szCs w:val="24"/>
          <w:lang w:eastAsia="en-US"/>
        </w:rPr>
        <w:t>Užsakovo</w:t>
      </w:r>
      <w:r w:rsidRPr="0022238E">
        <w:rPr>
          <w:rFonts w:ascii="Times New Roman" w:eastAsia="Times New Roman" w:hAnsi="Times New Roman" w:cs="Times New Roman"/>
          <w:sz w:val="24"/>
          <w:szCs w:val="24"/>
          <w:lang w:eastAsia="en-US"/>
        </w:rPr>
        <w:t xml:space="preserve"> teisių bei pareigų pagal Sutartį įgyvendinimui bei kuriuos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raštu įvardija </w:t>
      </w:r>
      <w:r w:rsidRPr="0022238E">
        <w:rPr>
          <w:rFonts w:ascii="Times New Roman" w:eastAsia="Times New Roman" w:hAnsi="Times New Roman" w:cs="Times New Roman"/>
          <w:b/>
          <w:sz w:val="24"/>
          <w:szCs w:val="24"/>
          <w:lang w:eastAsia="en-US"/>
        </w:rPr>
        <w:t>Rangovui</w:t>
      </w:r>
      <w:r w:rsidRPr="0022238E">
        <w:rPr>
          <w:rFonts w:ascii="Times New Roman" w:eastAsia="Times New Roman" w:hAnsi="Times New Roman" w:cs="Times New Roman"/>
          <w:sz w:val="24"/>
          <w:szCs w:val="24"/>
          <w:lang w:eastAsia="en-US"/>
        </w:rPr>
        <w:t xml:space="preserve"> kaip </w:t>
      </w:r>
      <w:r w:rsidRPr="0022238E">
        <w:rPr>
          <w:rFonts w:ascii="Times New Roman" w:eastAsia="Times New Roman" w:hAnsi="Times New Roman" w:cs="Times New Roman"/>
          <w:b/>
          <w:sz w:val="24"/>
          <w:szCs w:val="24"/>
          <w:lang w:eastAsia="en-US"/>
        </w:rPr>
        <w:t>Užsakovo</w:t>
      </w:r>
      <w:r w:rsidRPr="0022238E">
        <w:rPr>
          <w:rFonts w:ascii="Times New Roman" w:eastAsia="Times New Roman" w:hAnsi="Times New Roman" w:cs="Times New Roman"/>
          <w:sz w:val="24"/>
          <w:szCs w:val="24"/>
          <w:lang w:eastAsia="en-US"/>
        </w:rPr>
        <w:t xml:space="preserve"> personalą;</w:t>
      </w:r>
    </w:p>
    <w:p w14:paraId="1ABBD5A4"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1.1.48.</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Užsakovo užduotis</w:t>
      </w:r>
      <w:r w:rsidRPr="0022238E">
        <w:rPr>
          <w:rFonts w:ascii="Times New Roman" w:eastAsia="Times New Roman" w:hAnsi="Times New Roman" w:cs="Times New Roman"/>
          <w:sz w:val="24"/>
          <w:szCs w:val="24"/>
          <w:lang w:eastAsia="en-US"/>
        </w:rPr>
        <w:t xml:space="preserve"> – dokumentas, kuris vadinasi “Techninė specifikacija/užduotis”, kuriame pateikta techninių ir kitų reikalavimų visuma ir kuris yra vienas iš Pirkimo dokumentų ir Sutarties priedų.</w:t>
      </w:r>
    </w:p>
    <w:p w14:paraId="32FFA8E1"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1.1.49.</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Valdžios institucijos</w:t>
      </w:r>
      <w:r w:rsidRPr="0022238E">
        <w:rPr>
          <w:rFonts w:ascii="Times New Roman" w:eastAsia="Times New Roman" w:hAnsi="Times New Roman" w:cs="Times New Roman"/>
          <w:sz w:val="24"/>
          <w:szCs w:val="24"/>
          <w:lang w:eastAsia="en-US"/>
        </w:rPr>
        <w:t xml:space="preserve"> – Europos Sąjungos valdžios institucijos, taip pat Lietuvos Respublikos valstybinės, regioninės ir savivaldybių valdžios institucijos (viešojo administravimo subjektai), </w:t>
      </w:r>
      <w:r w:rsidRPr="0022238E">
        <w:rPr>
          <w:rFonts w:ascii="Times New Roman" w:eastAsia="Times New Roman" w:hAnsi="Times New Roman" w:cs="Times New Roman"/>
          <w:sz w:val="24"/>
          <w:szCs w:val="24"/>
          <w:lang w:eastAsia="en-US"/>
        </w:rPr>
        <w:lastRenderedPageBreak/>
        <w:t>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14FE9157"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1.1.50.</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VPĮ</w:t>
      </w:r>
      <w:r w:rsidRPr="0022238E">
        <w:rPr>
          <w:rFonts w:ascii="Times New Roman" w:eastAsia="Times New Roman" w:hAnsi="Times New Roman" w:cs="Times New Roman"/>
          <w:sz w:val="24"/>
          <w:szCs w:val="24"/>
          <w:lang w:eastAsia="en-US"/>
        </w:rPr>
        <w:t xml:space="preserve"> – Lietuvos Respublikos viešųjų pirkimų įstatymas;</w:t>
      </w:r>
    </w:p>
    <w:p w14:paraId="051A62AB"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1.1.52.</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Statinio pripažinimas baigtu statyti</w:t>
      </w:r>
      <w:r w:rsidRPr="0022238E">
        <w:rPr>
          <w:rFonts w:ascii="Times New Roman" w:eastAsia="Times New Roman" w:hAnsi="Times New Roman" w:cs="Times New Roman"/>
          <w:sz w:val="24"/>
          <w:szCs w:val="24"/>
          <w:lang w:eastAsia="en-US"/>
        </w:rPr>
        <w:t xml:space="preserve"> – </w:t>
      </w:r>
      <w:r w:rsidRPr="0022238E">
        <w:rPr>
          <w:rFonts w:ascii="Times New Roman" w:eastAsia="Times New Roman" w:hAnsi="Times New Roman" w:cs="Times New Roman"/>
          <w:b/>
          <w:sz w:val="24"/>
          <w:szCs w:val="24"/>
          <w:lang w:eastAsia="en-US"/>
        </w:rPr>
        <w:t>Užsakovo</w:t>
      </w:r>
      <w:r w:rsidRPr="0022238E">
        <w:rPr>
          <w:rFonts w:ascii="Times New Roman" w:eastAsia="Times New Roman" w:hAnsi="Times New Roman" w:cs="Times New Roman"/>
          <w:sz w:val="24"/>
          <w:szCs w:val="24"/>
          <w:lang w:eastAsia="en-US"/>
        </w:rPr>
        <w:t xml:space="preserve"> vykdomos statinio pripažinimo baigtu statyti procedūros, kurias vykdo krašto apsaugos ministro įsakymu sudaryta statinių pripažinimo baigtais statyti komisija.</w:t>
      </w:r>
    </w:p>
    <w:p w14:paraId="6047E61A"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1.1.53.</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Statinių pripažinimo baigtais statyti komisija</w:t>
      </w:r>
      <w:r w:rsidRPr="0022238E">
        <w:rPr>
          <w:rFonts w:ascii="Times New Roman" w:eastAsia="Times New Roman" w:hAnsi="Times New Roman" w:cs="Times New Roman"/>
          <w:sz w:val="24"/>
          <w:szCs w:val="24"/>
          <w:lang w:eastAsia="en-US"/>
        </w:rPr>
        <w:t xml:space="preserve"> – krašto apsaugos ministro įsakymu sudaryta komisija, kuri surašo Statinio pripažinimo baigtu statyti aktą ir patvirtina, kad statinys yra baigtas statyti ir teisės aktų nustatyta tvarka gali būti teikiamas prašymas išduoti statybos užbaigimo aktą arba teikiama deklaracija apie statybos užbaigimą.</w:t>
      </w:r>
    </w:p>
    <w:p w14:paraId="41536530"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1.1.54.</w:t>
      </w:r>
      <w:r w:rsidRPr="0022238E">
        <w:rPr>
          <w:rFonts w:ascii="Times New Roman" w:eastAsia="Times New Roman" w:hAnsi="Times New Roman" w:cs="Times New Roman"/>
          <w:sz w:val="24"/>
          <w:szCs w:val="24"/>
          <w:lang w:eastAsia="en-US"/>
        </w:rPr>
        <w:tab/>
      </w:r>
      <w:r w:rsidRPr="0022238E">
        <w:rPr>
          <w:rFonts w:ascii="Times New Roman" w:eastAsia="Times New Roman" w:hAnsi="Times New Roman" w:cs="Times New Roman"/>
          <w:b/>
          <w:sz w:val="24"/>
          <w:szCs w:val="24"/>
          <w:lang w:eastAsia="en-US"/>
        </w:rPr>
        <w:t>Statinio naudotojas</w:t>
      </w:r>
      <w:r w:rsidRPr="0022238E">
        <w:rPr>
          <w:rFonts w:ascii="Times New Roman" w:eastAsia="Times New Roman" w:hAnsi="Times New Roman" w:cs="Times New Roman"/>
          <w:sz w:val="24"/>
          <w:szCs w:val="24"/>
          <w:lang w:eastAsia="en-US"/>
        </w:rPr>
        <w:t xml:space="preserve"> – Sutarties specialiojoje dalyje nurodyta krašto apsaugos sistemos institucija ir/ar kiti nurodyti asmenys.</w:t>
      </w:r>
    </w:p>
    <w:p w14:paraId="375DB1F0"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1.1.55. </w:t>
      </w:r>
      <w:r w:rsidRPr="0022238E">
        <w:rPr>
          <w:rFonts w:ascii="Times New Roman" w:eastAsia="Times New Roman" w:hAnsi="Times New Roman" w:cs="Times New Roman"/>
          <w:b/>
          <w:sz w:val="24"/>
          <w:szCs w:val="24"/>
          <w:lang w:eastAsia="en-US"/>
        </w:rPr>
        <w:t>Statinio naudotojo personalas</w:t>
      </w:r>
      <w:r w:rsidRPr="0022238E">
        <w:rPr>
          <w:rFonts w:ascii="Times New Roman" w:eastAsia="Times New Roman" w:hAnsi="Times New Roman" w:cs="Times New Roman"/>
          <w:sz w:val="24"/>
          <w:szCs w:val="24"/>
          <w:lang w:eastAsia="en-US"/>
        </w:rPr>
        <w:t xml:space="preserve"> – Sutarties specialiojoje dalyje nurodytos krašto apsaugos sistemos institucijos ir/ar kitų nurodytų asmenų paskirti atsakingi asmenys.</w:t>
      </w:r>
    </w:p>
    <w:p w14:paraId="20801350"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1.1.56. </w:t>
      </w:r>
      <w:r w:rsidRPr="0022238E">
        <w:rPr>
          <w:rFonts w:ascii="Times New Roman" w:eastAsia="Times New Roman" w:hAnsi="Times New Roman" w:cs="Times New Roman"/>
          <w:b/>
          <w:sz w:val="24"/>
          <w:szCs w:val="24"/>
          <w:lang w:eastAsia="en-US"/>
        </w:rPr>
        <w:t xml:space="preserve">Gavėjas </w:t>
      </w:r>
      <w:r w:rsidRPr="0022238E">
        <w:rPr>
          <w:rFonts w:ascii="Times New Roman" w:eastAsia="Times New Roman" w:hAnsi="Times New Roman" w:cs="Times New Roman"/>
          <w:sz w:val="24"/>
          <w:szCs w:val="24"/>
          <w:lang w:eastAsia="en-US"/>
        </w:rPr>
        <w:t>– statinio naudotojas ir kitos krašto apsaugos sistemos institucijos ir jų padaliniai.</w:t>
      </w:r>
    </w:p>
    <w:p w14:paraId="6C71B6B5"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1.1.57. Kitos sutartyje vartojamos sąvokos atitinka Lietuvos Respublikos statybos įstatyme, Statybos reglamentuose ir kituose teisės aktuose nurodytas sąvokas</w:t>
      </w:r>
    </w:p>
    <w:p w14:paraId="617B2501" w14:textId="77777777" w:rsidR="0022238E" w:rsidRPr="0022238E" w:rsidRDefault="0022238E" w:rsidP="0022238E">
      <w:pPr>
        <w:tabs>
          <w:tab w:val="num" w:pos="396"/>
          <w:tab w:val="left" w:pos="720"/>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1.2. </w:t>
      </w:r>
      <w:r w:rsidRPr="0022238E">
        <w:rPr>
          <w:rFonts w:ascii="Times New Roman" w:eastAsia="Times New Roman" w:hAnsi="Times New Roman" w:cs="Times New Roman"/>
          <w:b/>
          <w:sz w:val="24"/>
          <w:szCs w:val="24"/>
          <w:lang w:eastAsia="en-US"/>
        </w:rPr>
        <w:t>Sutarties aiškinimas</w:t>
      </w:r>
      <w:r w:rsidRPr="0022238E">
        <w:rPr>
          <w:rFonts w:ascii="Times New Roman" w:eastAsia="Times New Roman" w:hAnsi="Times New Roman" w:cs="Times New Roman"/>
          <w:sz w:val="24"/>
          <w:szCs w:val="24"/>
          <w:lang w:eastAsia="en-US"/>
        </w:rPr>
        <w:t>:</w:t>
      </w:r>
    </w:p>
    <w:p w14:paraId="4C477CE4" w14:textId="77777777" w:rsidR="0022238E" w:rsidRPr="0022238E" w:rsidRDefault="0022238E" w:rsidP="0022238E">
      <w:pPr>
        <w:tabs>
          <w:tab w:val="num" w:pos="396"/>
          <w:tab w:val="left" w:pos="720"/>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1.2.1.</w:t>
      </w:r>
      <w:r w:rsidRPr="0022238E">
        <w:rPr>
          <w:rFonts w:ascii="Times New Roman" w:eastAsia="Times New Roman" w:hAnsi="Times New Roman" w:cs="Times New Roman"/>
          <w:sz w:val="24"/>
          <w:szCs w:val="24"/>
          <w:lang w:eastAsia="en-US"/>
        </w:rPr>
        <w:tab/>
        <w:t>Sutartis turi būti aiškinama pagal Įstatymus.</w:t>
      </w:r>
    </w:p>
    <w:p w14:paraId="6D8F1563" w14:textId="77777777" w:rsidR="0022238E" w:rsidRPr="0022238E" w:rsidRDefault="0022238E" w:rsidP="0022238E">
      <w:pPr>
        <w:tabs>
          <w:tab w:val="num" w:pos="396"/>
          <w:tab w:val="left" w:pos="720"/>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1.2.2.</w:t>
      </w:r>
      <w:r w:rsidRPr="0022238E">
        <w:rPr>
          <w:rFonts w:ascii="Times New Roman" w:eastAsia="Times New Roman" w:hAnsi="Times New Roman" w:cs="Times New Roman"/>
          <w:sz w:val="24"/>
          <w:szCs w:val="24"/>
          <w:lang w:eastAsia="en-US"/>
        </w:rPr>
        <w:tab/>
        <w:t>Diena Sutartyje reiškia kalendorinę dieną.</w:t>
      </w:r>
    </w:p>
    <w:p w14:paraId="253459A6" w14:textId="77777777" w:rsidR="0022238E" w:rsidRPr="0022238E" w:rsidRDefault="0022238E" w:rsidP="0022238E">
      <w:pPr>
        <w:tabs>
          <w:tab w:val="num" w:pos="396"/>
          <w:tab w:val="left" w:pos="720"/>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1.2.3.</w:t>
      </w:r>
      <w:r w:rsidRPr="0022238E">
        <w:rPr>
          <w:rFonts w:ascii="Times New Roman" w:eastAsia="Times New Roman" w:hAnsi="Times New Roman" w:cs="Times New Roman"/>
          <w:sz w:val="24"/>
          <w:szCs w:val="24"/>
          <w:lang w:eastAsia="en-US"/>
        </w:rPr>
        <w:tab/>
        <w:t>Darbo diena Sutartyje reiškia bet kurią dieną, išskyrus šeštadienį, sekmadienį ir švenčių dienas Lietuvoje, nurodytas Lietuvos Respublikos darbo kodekse.</w:t>
      </w:r>
    </w:p>
    <w:p w14:paraId="645FF152" w14:textId="77777777" w:rsidR="0022238E" w:rsidRPr="0022238E" w:rsidRDefault="0022238E" w:rsidP="0022238E">
      <w:pPr>
        <w:tabs>
          <w:tab w:val="num" w:pos="396"/>
          <w:tab w:val="left" w:pos="720"/>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1.2.4.</w:t>
      </w:r>
      <w:r w:rsidRPr="0022238E">
        <w:rPr>
          <w:rFonts w:ascii="Times New Roman" w:eastAsia="Times New Roman" w:hAnsi="Times New Roman" w:cs="Times New Roman"/>
          <w:sz w:val="24"/>
          <w:szCs w:val="24"/>
          <w:lang w:eastAsia="en-US"/>
        </w:rPr>
        <w:tab/>
        <w:t>Terminai pagal Sutartį yra skaičiuojami metais, mėnesiais, savaitėmis, dienomis, valandomis ir kalendorine data.</w:t>
      </w:r>
    </w:p>
    <w:p w14:paraId="4FB9C396" w14:textId="77777777" w:rsidR="0022238E" w:rsidRPr="0022238E" w:rsidRDefault="0022238E" w:rsidP="0022238E">
      <w:pPr>
        <w:tabs>
          <w:tab w:val="num" w:pos="396"/>
          <w:tab w:val="left" w:pos="720"/>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1.2.5.</w:t>
      </w:r>
      <w:r w:rsidRPr="0022238E">
        <w:rPr>
          <w:rFonts w:ascii="Times New Roman" w:eastAsia="Times New Roman" w:hAnsi="Times New Roman" w:cs="Times New Roman"/>
          <w:sz w:val="24"/>
          <w:szCs w:val="24"/>
          <w:lang w:eastAsia="en-US"/>
        </w:rPr>
        <w:tab/>
        <w:t xml:space="preserve">Kvalifikacija, rėmimasis kitų ūkio subjektų </w:t>
      </w:r>
      <w:proofErr w:type="spellStart"/>
      <w:r w:rsidRPr="0022238E">
        <w:rPr>
          <w:rFonts w:ascii="Times New Roman" w:eastAsia="Times New Roman" w:hAnsi="Times New Roman" w:cs="Times New Roman"/>
          <w:sz w:val="24"/>
          <w:szCs w:val="24"/>
          <w:lang w:eastAsia="en-US"/>
        </w:rPr>
        <w:t>pajėgumais</w:t>
      </w:r>
      <w:proofErr w:type="spellEnd"/>
      <w:r w:rsidRPr="0022238E">
        <w:rPr>
          <w:rFonts w:ascii="Times New Roman" w:eastAsia="Times New Roman" w:hAnsi="Times New Roman" w:cs="Times New Roman"/>
          <w:sz w:val="24"/>
          <w:szCs w:val="24"/>
          <w:lang w:eastAsia="en-US"/>
        </w:rPr>
        <w:t>, Statybos darbų apimtis, peržiūra suprantami taip, kaip nustatyta VPĮ ir jį įgyvendinančiuose teisės aktuose.</w:t>
      </w:r>
    </w:p>
    <w:p w14:paraId="24912171" w14:textId="77777777" w:rsidR="0022238E" w:rsidRPr="0022238E" w:rsidRDefault="0022238E" w:rsidP="0022238E">
      <w:pPr>
        <w:tabs>
          <w:tab w:val="num" w:pos="396"/>
          <w:tab w:val="left" w:pos="720"/>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1.2.6.</w:t>
      </w:r>
      <w:r w:rsidRPr="0022238E">
        <w:rPr>
          <w:rFonts w:ascii="Times New Roman" w:eastAsia="Times New Roman" w:hAnsi="Times New Roman" w:cs="Times New Roman"/>
          <w:sz w:val="24"/>
          <w:szCs w:val="24"/>
          <w:lang w:eastAsia="en-US"/>
        </w:rPr>
        <w:tab/>
        <w:t>Defektas reiškia Statybos produkto, įrenginio arba Darbų trūkumą, taisytiną dalyką, įskaitant atvejus, kai kažko yra per mažai arbai visai nėra.</w:t>
      </w:r>
    </w:p>
    <w:p w14:paraId="6EBCBE9F" w14:textId="77777777" w:rsidR="0022238E" w:rsidRPr="0022238E" w:rsidRDefault="0022238E" w:rsidP="0022238E">
      <w:pPr>
        <w:tabs>
          <w:tab w:val="num" w:pos="396"/>
          <w:tab w:val="left" w:pos="720"/>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1.2.7.</w:t>
      </w:r>
      <w:r w:rsidRPr="0022238E">
        <w:rPr>
          <w:rFonts w:ascii="Times New Roman" w:eastAsia="Times New Roman" w:hAnsi="Times New Roman" w:cs="Times New Roman"/>
          <w:sz w:val="24"/>
          <w:szCs w:val="24"/>
          <w:lang w:eastAsia="en-US"/>
        </w:rPr>
        <w:tab/>
        <w:t>Informuoti, pranešti, įspėti arba atsakyti reiškia pateikti informaciją, pranešimą, įspėjimą arba atsakymą raštu.</w:t>
      </w:r>
    </w:p>
    <w:p w14:paraId="59E9BA0B" w14:textId="77777777" w:rsidR="0022238E" w:rsidRPr="0022238E" w:rsidRDefault="0022238E" w:rsidP="0022238E">
      <w:pPr>
        <w:tabs>
          <w:tab w:val="num" w:pos="396"/>
          <w:tab w:val="left" w:pos="720"/>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1.2.8.</w:t>
      </w:r>
      <w:r w:rsidRPr="0022238E">
        <w:rPr>
          <w:rFonts w:ascii="Times New Roman" w:eastAsia="Times New Roman" w:hAnsi="Times New Roman" w:cs="Times New Roman"/>
          <w:sz w:val="24"/>
          <w:szCs w:val="24"/>
          <w:lang w:eastAsia="en-US"/>
        </w:rPr>
        <w:tab/>
        <w:t>Patvirtinti reiškia pateikti patvirtinimą raštu, arba pasirašyti dokumentą be išlygų ar su išlygomis, išskyrus atvejus, kai asmuo, pasirašydamas dokumentą, nurodo, jog atsisako jį patvirtinti.</w:t>
      </w:r>
    </w:p>
    <w:p w14:paraId="76932191" w14:textId="77777777" w:rsidR="0022238E" w:rsidRPr="0022238E" w:rsidRDefault="0022238E" w:rsidP="0022238E">
      <w:pPr>
        <w:tabs>
          <w:tab w:val="num" w:pos="396"/>
          <w:tab w:val="left" w:pos="720"/>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1.2.9. Šalių iš anksto sutartų minimalių nuostolių skaičiavimas pradedamas nuo kitos dienos, kai suėjo sutartinių įsipareigojimų įvykdymo terminas ir baigiamas Sutarties šaliai įvykdžius įsipareigojimus (paskutinė skaičiavimo diena yra laikoma įsipareigojimų įvykdymo diena) arba nutraukus sutartį.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privalo iš anksto arba ne vėliau kaip per 5 darbo dienas nuo Šalių iš anksto sutartų minimalių nuostolių skaičiavimo pradžios raštu informuoti </w:t>
      </w:r>
      <w:r w:rsidRPr="0022238E">
        <w:rPr>
          <w:rFonts w:ascii="Times New Roman" w:eastAsia="Times New Roman" w:hAnsi="Times New Roman" w:cs="Times New Roman"/>
          <w:b/>
          <w:sz w:val="24"/>
          <w:szCs w:val="24"/>
          <w:lang w:eastAsia="en-US"/>
        </w:rPr>
        <w:t>Rangovą</w:t>
      </w:r>
      <w:r w:rsidRPr="0022238E">
        <w:rPr>
          <w:rFonts w:ascii="Times New Roman" w:eastAsia="Times New Roman" w:hAnsi="Times New Roman" w:cs="Times New Roman"/>
          <w:sz w:val="24"/>
          <w:szCs w:val="24"/>
          <w:lang w:eastAsia="en-US"/>
        </w:rPr>
        <w:t xml:space="preserve"> apie numatomą arba pradėtą Šalių iš anksto sutartų minimalių nuostolių skaičiavimą.</w:t>
      </w:r>
    </w:p>
    <w:p w14:paraId="057BB542" w14:textId="77777777" w:rsidR="0022238E" w:rsidRPr="0022238E" w:rsidRDefault="0022238E" w:rsidP="0022238E">
      <w:pPr>
        <w:tabs>
          <w:tab w:val="num" w:pos="396"/>
          <w:tab w:val="left" w:pos="720"/>
          <w:tab w:val="left" w:pos="851"/>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1.2.10. Sutartyje, kur reikalauja kontekstas, žodžiai pateikti vienaskaita, gali turėti ir daugiskaitos prasmę ir atvirkščiai. Sutartyje numatytos sąvokos Sutarties tekste gali būti vartojamos tiek mažosiomis tiek ir didžiosiomis raidėmis. Kai tam tikra reikšmė yra skirtinga tarp nurodytų skaičiais ir žodžiais, vadovaujamasi žodine reikšme. </w:t>
      </w:r>
    </w:p>
    <w:p w14:paraId="75E568EF" w14:textId="77777777" w:rsidR="0022238E" w:rsidRPr="0022238E" w:rsidRDefault="0022238E" w:rsidP="0022238E">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1.3. Jeigu mokėjimų terminas sutampa su ne darbo diena Lietuvos Respublikoje, tai pagal Sutartį mokėjimų terminas yra artimiausia po ne darbo dienos einanti darbo diena.</w:t>
      </w:r>
    </w:p>
    <w:p w14:paraId="7CF78F5B" w14:textId="77777777" w:rsidR="0022238E" w:rsidRPr="0022238E" w:rsidRDefault="0022238E" w:rsidP="0022238E">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1.4. Statinio statybos kaina suprantama kaip Sutarties specialiojoje dalyje nurodyta Sutarties kaina su PVM, įvertinant ir visus jos pakeitimus Sutarties vykdymo metu. </w:t>
      </w:r>
    </w:p>
    <w:p w14:paraId="4043A40C" w14:textId="77777777" w:rsidR="0022238E" w:rsidRPr="0022238E" w:rsidRDefault="0022238E" w:rsidP="0022238E">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1.5. </w:t>
      </w:r>
      <w:r w:rsidRPr="0022238E">
        <w:rPr>
          <w:rFonts w:ascii="Times New Roman" w:eastAsia="Times New Roman" w:hAnsi="Times New Roman" w:cs="Times New Roman"/>
          <w:b/>
          <w:sz w:val="24"/>
          <w:szCs w:val="24"/>
          <w:lang w:eastAsia="en-US"/>
        </w:rPr>
        <w:t>Dokumentų viršenybė</w:t>
      </w:r>
      <w:r w:rsidRPr="0022238E">
        <w:rPr>
          <w:rFonts w:ascii="Times New Roman" w:eastAsia="Times New Roman" w:hAnsi="Times New Roman" w:cs="Times New Roman"/>
          <w:sz w:val="24"/>
          <w:szCs w:val="24"/>
          <w:lang w:eastAsia="en-US"/>
        </w:rPr>
        <w:t>:</w:t>
      </w:r>
    </w:p>
    <w:p w14:paraId="7DF9424A" w14:textId="77777777" w:rsidR="0022238E" w:rsidRPr="0022238E" w:rsidRDefault="0022238E" w:rsidP="0022238E">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1.5.1. Sutartį sudarantys dokumentai turi būti suprantami kaip paaiškinantys vienas kitą. Bet kokio Sutartį sudarančių dokumentų nuostatų neatitikimo ar neaiškumo atveju, toks neatitikimas ar neaiškumas išaiškinamas dokumentus aiškinant tokia eilės tvarka:</w:t>
      </w:r>
    </w:p>
    <w:p w14:paraId="5E70FA3B" w14:textId="77777777" w:rsidR="0022238E" w:rsidRPr="0022238E" w:rsidRDefault="0022238E" w:rsidP="0022238E">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lastRenderedPageBreak/>
        <w:t>1.5.1.1. Sutarties specialiosios dalies sąlygos;</w:t>
      </w:r>
    </w:p>
    <w:p w14:paraId="2F3C9242" w14:textId="77777777" w:rsidR="0022238E" w:rsidRPr="0022238E" w:rsidRDefault="0022238E" w:rsidP="0022238E">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1.5.1.2. Sutarties Bendrosios dalies sąlygos;</w:t>
      </w:r>
    </w:p>
    <w:p w14:paraId="41C3CC3D" w14:textId="77777777" w:rsidR="0022238E" w:rsidRPr="0022238E" w:rsidRDefault="0022238E" w:rsidP="0022238E">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1.5.1.3. Sutarties 1 priedas;</w:t>
      </w:r>
    </w:p>
    <w:p w14:paraId="0F7F06F8" w14:textId="77777777" w:rsidR="0022238E" w:rsidRPr="0022238E" w:rsidRDefault="0022238E" w:rsidP="0022238E">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1.5.1.4.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pasiūlymas (Sutarties 2 priedas);</w:t>
      </w:r>
    </w:p>
    <w:p w14:paraId="173B2486" w14:textId="77777777" w:rsidR="0022238E" w:rsidRPr="0022238E" w:rsidRDefault="0022238E" w:rsidP="0022238E">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1.5.1.5. Kiti Sutarties priedai.</w:t>
      </w:r>
    </w:p>
    <w:p w14:paraId="52F4E6A5" w14:textId="77777777" w:rsidR="0022238E" w:rsidRPr="0022238E" w:rsidRDefault="0022238E" w:rsidP="0022238E">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1.5.2. Tuo atveju, kai Šalių Susitarimu yra keičiama Sutarties sąlyga arba priedas, naujai sutartoji Sutarties sąlyga ar naujai sutartos priedo nuostatos turi viršenybę virš pakeistųjų. </w:t>
      </w:r>
    </w:p>
    <w:p w14:paraId="18412A1A" w14:textId="77777777" w:rsidR="0022238E" w:rsidRPr="0022238E" w:rsidRDefault="0022238E" w:rsidP="0022238E">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1.5.3. Jei Šalys susitaria dėl naujo Sutarties priedo, joks naujas priedas negali turėti viršenybės virš Pirkimo dokumentų.</w:t>
      </w:r>
    </w:p>
    <w:p w14:paraId="16F8D8FA" w14:textId="77777777" w:rsidR="0022238E" w:rsidRPr="0022238E" w:rsidRDefault="0022238E" w:rsidP="0022238E">
      <w:pPr>
        <w:spacing w:line="240" w:lineRule="auto"/>
        <w:ind w:firstLine="0"/>
        <w:rPr>
          <w:rFonts w:ascii="Times New Roman" w:eastAsia="Times New Roman" w:hAnsi="Times New Roman" w:cs="Times New Roman"/>
          <w:sz w:val="24"/>
          <w:szCs w:val="24"/>
          <w:lang w:eastAsia="en-US"/>
        </w:rPr>
      </w:pPr>
    </w:p>
    <w:p w14:paraId="63A8A4C4"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b/>
          <w:bCs/>
          <w:sz w:val="24"/>
          <w:szCs w:val="24"/>
          <w:lang w:eastAsia="en-US"/>
        </w:rPr>
      </w:pPr>
      <w:r w:rsidRPr="0022238E">
        <w:rPr>
          <w:rFonts w:ascii="Times New Roman" w:eastAsia="Times New Roman" w:hAnsi="Times New Roman" w:cs="Times New Roman"/>
          <w:b/>
          <w:bCs/>
          <w:sz w:val="24"/>
          <w:szCs w:val="24"/>
          <w:lang w:eastAsia="en-US"/>
        </w:rPr>
        <w:t>2. Sutarties objektas</w:t>
      </w:r>
    </w:p>
    <w:p w14:paraId="57C5EB03"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2.1.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įsipareigoja pagal Sutartyje ir jos prieduose nustatytus reikalavimus atlikti Darbus, nurodytus Sutarties specialiojoje dalyje.</w:t>
      </w:r>
    </w:p>
    <w:p w14:paraId="5ED5BCF0"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p>
    <w:p w14:paraId="48BE1DC7"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b/>
          <w:bCs/>
          <w:sz w:val="24"/>
          <w:szCs w:val="24"/>
          <w:lang w:eastAsia="en-US"/>
        </w:rPr>
      </w:pPr>
      <w:r w:rsidRPr="0022238E">
        <w:rPr>
          <w:rFonts w:ascii="Times New Roman" w:eastAsia="Times New Roman" w:hAnsi="Times New Roman" w:cs="Times New Roman"/>
          <w:b/>
          <w:bCs/>
          <w:sz w:val="24"/>
          <w:szCs w:val="24"/>
          <w:lang w:eastAsia="en-US"/>
        </w:rPr>
        <w:t xml:space="preserve">3. Sutarties kaina ir kainodaros taisyklės </w:t>
      </w:r>
    </w:p>
    <w:p w14:paraId="408925EC" w14:textId="77777777" w:rsidR="0022238E" w:rsidRPr="0022238E" w:rsidRDefault="0022238E" w:rsidP="0022238E">
      <w:pPr>
        <w:tabs>
          <w:tab w:val="left" w:pos="720"/>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3.1. Pradinės Sutarties vertė (Sutarties kaina) – Sutarties specialiojoje dalyje nurodyta pinigų suma, kurią </w:t>
      </w:r>
      <w:r w:rsidRPr="0022238E">
        <w:rPr>
          <w:rFonts w:ascii="Times New Roman" w:eastAsia="Times New Roman" w:hAnsi="Times New Roman" w:cs="Times New Roman"/>
          <w:b/>
          <w:bCs/>
          <w:sz w:val="24"/>
          <w:szCs w:val="24"/>
          <w:lang w:eastAsia="en-US"/>
        </w:rPr>
        <w:t>Užsakovas</w:t>
      </w:r>
      <w:r w:rsidRPr="0022238E">
        <w:rPr>
          <w:rFonts w:ascii="Times New Roman" w:eastAsia="Times New Roman" w:hAnsi="Times New Roman" w:cs="Times New Roman"/>
          <w:sz w:val="24"/>
          <w:szCs w:val="24"/>
          <w:lang w:eastAsia="en-US"/>
        </w:rPr>
        <w:t xml:space="preserve"> Sutartyje nustatyta tvarka, sąlygomis ir terminais įsipareigoja sumokėti </w:t>
      </w:r>
      <w:r w:rsidRPr="0022238E">
        <w:rPr>
          <w:rFonts w:ascii="Times New Roman" w:eastAsia="Times New Roman" w:hAnsi="Times New Roman" w:cs="Times New Roman"/>
          <w:b/>
          <w:bCs/>
          <w:sz w:val="24"/>
          <w:szCs w:val="24"/>
          <w:lang w:eastAsia="en-US"/>
        </w:rPr>
        <w:t>Rangovui</w:t>
      </w:r>
      <w:r w:rsidRPr="0022238E">
        <w:rPr>
          <w:rFonts w:ascii="Times New Roman" w:eastAsia="Times New Roman" w:hAnsi="Times New Roman" w:cs="Times New Roman"/>
          <w:sz w:val="24"/>
          <w:szCs w:val="24"/>
          <w:lang w:eastAsia="en-US"/>
        </w:rPr>
        <w:t xml:space="preserve"> už visus tinkamai atliktus Darbus, numatytus Sutartyje. Šiai Sutarčiai yra taikomas Sutarties specialiojoje dalyje nustatytas kainodaros būdas. Sutarties specialiojoje dalyje nurodyta Pradinės Sutarties vertė apima ir tuos Darbus, kurie nors ir nebuvo tiesiogiai nustatyti pirkimo dokumentuose ir Sutartyje, bet yra būtini Sutarčiai įvykdyti, o </w:t>
      </w:r>
      <w:r w:rsidRPr="0022238E">
        <w:rPr>
          <w:rFonts w:ascii="Times New Roman" w:eastAsia="Times New Roman" w:hAnsi="Times New Roman" w:cs="Times New Roman"/>
          <w:b/>
          <w:bCs/>
          <w:sz w:val="24"/>
          <w:szCs w:val="24"/>
          <w:lang w:eastAsia="en-US"/>
        </w:rPr>
        <w:t>Rangovas</w:t>
      </w:r>
      <w:r w:rsidRPr="0022238E">
        <w:rPr>
          <w:rFonts w:ascii="Times New Roman" w:eastAsia="Times New Roman" w:hAnsi="Times New Roman" w:cs="Times New Roman"/>
          <w:sz w:val="24"/>
          <w:szCs w:val="24"/>
          <w:lang w:eastAsia="en-US"/>
        </w:rPr>
        <w:t xml:space="preserve"> turėjo ir galėjo juos numatyti ir įvertinti dar iki pasiūlymų pateikimo termino pabaigos (</w:t>
      </w:r>
      <w:r w:rsidRPr="0022238E">
        <w:rPr>
          <w:rFonts w:ascii="Times New Roman" w:eastAsia="Times New Roman" w:hAnsi="Times New Roman" w:cs="Times New Roman"/>
          <w:i/>
          <w:iCs/>
          <w:sz w:val="24"/>
          <w:szCs w:val="24"/>
          <w:lang w:eastAsia="en-US"/>
        </w:rPr>
        <w:t>pavyzdžiui pagal Sutarties dokumentus numatyta vietoje senų ir netinkamų naudoti laiptų įrengti naujus, tačiau Sutarties dokumentuose nebuvo numatyti senų laiptų demontavimo ir kiti su tuo susiję darbai (statybinių atliekų išvežimas ir kt.). Šiuo atveju bus laikoma, kad senų laiptų demontavimo darbai ir kiti su tuo susiję darbai yra įskaičiuoti į naujų laiptų įrengimo kainą ir atitinkamai ir į Sutarties kainą, o už juos papildomai Rangovui nebus apmokama</w:t>
      </w:r>
      <w:r w:rsidRPr="0022238E">
        <w:rPr>
          <w:rFonts w:ascii="Times New Roman" w:eastAsia="Times New Roman" w:hAnsi="Times New Roman" w:cs="Times New Roman"/>
          <w:sz w:val="24"/>
          <w:szCs w:val="24"/>
          <w:lang w:eastAsia="en-US"/>
        </w:rPr>
        <w:t xml:space="preserve">).  </w:t>
      </w:r>
    </w:p>
    <w:p w14:paraId="6880A546" w14:textId="77777777" w:rsidR="0022238E" w:rsidRPr="0022238E" w:rsidRDefault="0022238E" w:rsidP="0022238E">
      <w:pPr>
        <w:tabs>
          <w:tab w:val="left" w:pos="720"/>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3.2. Sutarties kaina nurodoma su pridėtinės vertės mokesčiu (toliau - PVM) (jeigu taikoma).</w:t>
      </w:r>
    </w:p>
    <w:p w14:paraId="2A5166C4" w14:textId="77777777" w:rsidR="0022238E" w:rsidRPr="0022238E" w:rsidRDefault="0022238E" w:rsidP="0022238E">
      <w:pPr>
        <w:tabs>
          <w:tab w:val="left" w:pos="720"/>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3.3. Atliekamų Darbų apimtys konkretiems metams nurodomos Sutarties prieduose. Likusieji (neatlikti) Darbai atliekami tik atsižvelgiant į konkretiems kalendoriniams metams Sutarties vykdymui numatytą finansavimą ir Šalims pasirašant susitarimą/</w:t>
      </w:r>
      <w:proofErr w:type="spellStart"/>
      <w:r w:rsidRPr="0022238E">
        <w:rPr>
          <w:rFonts w:ascii="Times New Roman" w:eastAsia="Times New Roman" w:hAnsi="Times New Roman" w:cs="Times New Roman"/>
          <w:sz w:val="24"/>
          <w:szCs w:val="24"/>
          <w:lang w:eastAsia="en-US"/>
        </w:rPr>
        <w:t>us</w:t>
      </w:r>
      <w:proofErr w:type="spellEnd"/>
      <w:r w:rsidRPr="0022238E">
        <w:rPr>
          <w:rFonts w:ascii="Times New Roman" w:eastAsia="Times New Roman" w:hAnsi="Times New Roman" w:cs="Times New Roman"/>
          <w:sz w:val="24"/>
          <w:szCs w:val="24"/>
          <w:lang w:eastAsia="en-US"/>
        </w:rPr>
        <w:t xml:space="preserve"> dėl Sutarties priedo, kuriame nustatomos tais metais atliekamų darbų apimtys ir darbų įvykdymo terminas, pakeitimo. Minėto/ų susitarimo/ų pasirašymą, kai yra žinomas konkretiems metams Sutarties vykdymui numatytas finansavimas, inicijuoja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Šalių pasirašyti susitarimai tampa neatskiriama sutarties dalimi. (Šis papunktis taikomas tik jei tai nurodyta Sutarties specialiojoje dalyje).</w:t>
      </w:r>
    </w:p>
    <w:p w14:paraId="0FE03C1B" w14:textId="77777777" w:rsidR="0022238E" w:rsidRPr="0022238E" w:rsidRDefault="0022238E" w:rsidP="0022238E">
      <w:pPr>
        <w:tabs>
          <w:tab w:val="left" w:pos="720"/>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3.4. Į Pradinės Sutarties vertę yra įskaičiuota Darbų, numatytų Sutarties specialiojoje dalyje, kaina, įskaitant darbo jėgos, įrenginių, mechanizmų darbo ir medžiagų kainą, statinio/ų projekto/ų parengimo (kai Sutarties specialiojoje dalyje juos numatyta parengti), kadastrinių matavimų (žemės sklypų ir/ar statinių) atlikimo ir kadastrinių bylų suformavimo, visas su dokumentų, kurių reikalauja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rengimu bei pateikimu, susijusias išlaidas, aprūpinimo įrankiais, reikalingais Darbams atlikti, išlaidas. Į Sutarties kainą taip pat įskaičiuotos mokesčių, draudimo, garantijų, transportavimo, apsaugos ir visos kitos, su Darbų atlikimu susijusios, įmanomos išlaidos.  </w:t>
      </w:r>
    </w:p>
    <w:p w14:paraId="286E958D" w14:textId="77777777" w:rsidR="0022238E" w:rsidRPr="0022238E" w:rsidRDefault="0022238E" w:rsidP="0022238E">
      <w:pPr>
        <w:tabs>
          <w:tab w:val="left" w:pos="720"/>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Į Pradinės Sutarties vertę nėra įtrauktos galimos išlaidos, susijusios su teritorijų planavimo dokumentų rengimu,</w:t>
      </w:r>
      <w:r w:rsidRPr="0022238E">
        <w:rPr>
          <w:rFonts w:ascii="Arial" w:eastAsia="Calibri" w:hAnsi="Arial" w:cs="Arial"/>
          <w:sz w:val="20"/>
          <w:szCs w:val="20"/>
          <w:lang w:eastAsia="en-US"/>
        </w:rPr>
        <w:t xml:space="preserve"> </w:t>
      </w:r>
      <w:proofErr w:type="spellStart"/>
      <w:r w:rsidRPr="0022238E">
        <w:rPr>
          <w:rFonts w:ascii="Times New Roman" w:eastAsia="Calibri" w:hAnsi="Times New Roman" w:cs="Times New Roman"/>
          <w:sz w:val="24"/>
          <w:szCs w:val="24"/>
          <w:lang w:eastAsia="en-US"/>
        </w:rPr>
        <w:t>mokėjimais</w:t>
      </w:r>
      <w:proofErr w:type="spellEnd"/>
      <w:r w:rsidRPr="0022238E">
        <w:rPr>
          <w:rFonts w:ascii="Times New Roman" w:eastAsia="Calibri" w:hAnsi="Times New Roman" w:cs="Times New Roman"/>
          <w:sz w:val="24"/>
          <w:szCs w:val="24"/>
          <w:lang w:eastAsia="en-US"/>
        </w:rPr>
        <w:t xml:space="preserve"> už žemės paėmimą visuomenės poreikiams, kitos kompensacijos ar mokėjimai, susiję su teisėmis į žeme, žemės naudojimo apribojimų nustatymais.</w:t>
      </w:r>
    </w:p>
    <w:p w14:paraId="356C0F7A" w14:textId="77777777" w:rsidR="0022238E" w:rsidRPr="0022238E" w:rsidRDefault="0022238E" w:rsidP="0022238E">
      <w:pPr>
        <w:tabs>
          <w:tab w:val="left" w:pos="720"/>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3.5. Sutarties kaina negali būti keičiama visą Sutarties galiojimo laikotarpį, išskyrus Sutartyje numatytus atvejus.</w:t>
      </w:r>
    </w:p>
    <w:p w14:paraId="0D9A7937" w14:textId="77777777" w:rsidR="0022238E" w:rsidRPr="0022238E" w:rsidRDefault="0022238E" w:rsidP="0022238E">
      <w:pPr>
        <w:tabs>
          <w:tab w:val="left" w:pos="720"/>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3.6. Sutarties kaina gali būti peržiūrima (keičiama) šiais atvejais:</w:t>
      </w:r>
    </w:p>
    <w:p w14:paraId="7A28E7CD" w14:textId="77777777" w:rsidR="0022238E" w:rsidRPr="0022238E" w:rsidRDefault="0022238E" w:rsidP="0022238E">
      <w:pPr>
        <w:tabs>
          <w:tab w:val="left" w:pos="720"/>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3.6.1. kai po Sutarties pasirašymo pasikeičia PVM tarifas. Tokiu atveju kaina keičiama atsižvelgus į pasikeitusio PVM tarifo dydį, o kainos pokyčio dydis yra proporcingas mokesčio tarifo pokyčio dydžiui. Perskaičiuojant sutarties kainą, perskaičiuojama tik tų Darbų, kurie yra neatlikti ir bus atliekami tik po Šalių pasirašyto susitarimo įsigaliojimo dienos, kaina;</w:t>
      </w:r>
    </w:p>
    <w:p w14:paraId="0E51A5DA" w14:textId="77777777" w:rsidR="0022238E" w:rsidRPr="0022238E" w:rsidRDefault="0022238E" w:rsidP="0022238E">
      <w:pPr>
        <w:tabs>
          <w:tab w:val="left" w:pos="720"/>
          <w:tab w:val="left" w:pos="1296"/>
        </w:tabs>
        <w:spacing w:line="240" w:lineRule="auto"/>
        <w:ind w:right="125"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lastRenderedPageBreak/>
        <w:t>3.6.2. Sutarties kainos (įkainių) peržiūrėjimo dėl kainų lygio pokyčio tvarka ir sąlygos:</w:t>
      </w:r>
    </w:p>
    <w:p w14:paraId="6D5451C4" w14:textId="77777777" w:rsidR="0022238E" w:rsidRPr="0022238E" w:rsidRDefault="0022238E" w:rsidP="0022238E">
      <w:pPr>
        <w:tabs>
          <w:tab w:val="left" w:pos="720"/>
          <w:tab w:val="left" w:pos="1296"/>
        </w:tabs>
        <w:spacing w:line="240" w:lineRule="auto"/>
        <w:ind w:right="125"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3.6.2.1. Sutarties kaina (įkainiai) gali būti peržiūrima dėl kainų lygio pokyčio bet kurios iš Šalių rašytiniu prašymu. Peržiūros momentas yra Šalies prašymo kitai Šaliai peržiūrėti Sutarties kainą (įkainius) gavimo diena, su sąlyga, kad yra suėjęs laikotarpis kai Sutarties kaina (įkainiai) gali būti perskaičiuojama. Ne vėliau kaip per 2 darbo dienas nuo peržiūros momento, Šalys privalo užfiksuoti faktiškai atliktų Darbų kiekius, parengdami suteiktų paslaugų aktus pagal F-1 formą ir/arba atliktų darbų aktus pagal F-2 formą ir atliktų darbų ir išlaidų vertės pažymą pagal F-3 formą.</w:t>
      </w:r>
    </w:p>
    <w:p w14:paraId="56D1C789" w14:textId="77777777" w:rsidR="0022238E" w:rsidRPr="0022238E" w:rsidRDefault="0022238E" w:rsidP="0022238E">
      <w:pPr>
        <w:tabs>
          <w:tab w:val="left" w:pos="720"/>
          <w:tab w:val="left" w:pos="1296"/>
        </w:tabs>
        <w:spacing w:line="240" w:lineRule="auto"/>
        <w:ind w:right="125"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3.6.2.2. Pirmoji Sutarties kainos (įkainių) peržiūra dėl statybos darbų kainos peržiūros gali būti atliekama ne anksčiau nei po 6 (šešių) (</w:t>
      </w:r>
      <w:r w:rsidRPr="0022238E">
        <w:rPr>
          <w:rFonts w:ascii="Times New Roman" w:eastAsia="Times New Roman" w:hAnsi="Times New Roman" w:cs="Times New Roman"/>
          <w:i/>
          <w:sz w:val="24"/>
          <w:szCs w:val="24"/>
        </w:rPr>
        <w:t>arba kitas Sutarties specialiojoje dalyje numatytas terminas</w:t>
      </w:r>
      <w:r w:rsidRPr="0022238E">
        <w:rPr>
          <w:rFonts w:ascii="Times New Roman" w:eastAsia="Times New Roman" w:hAnsi="Times New Roman" w:cs="Times New Roman"/>
          <w:sz w:val="24"/>
          <w:szCs w:val="24"/>
        </w:rPr>
        <w:t xml:space="preserve">) mėnesių po Sutarties įsigaliojimo dienos ir po to Sutarties kaina (įkainiai) gali būti peržiūrima dėl statybos darbų kainos peržiūros ne dažniau negu kas 6 (šešis) mėnesius. </w:t>
      </w:r>
    </w:p>
    <w:p w14:paraId="48E0AC02" w14:textId="77777777" w:rsidR="0022238E" w:rsidRPr="0022238E" w:rsidRDefault="0022238E" w:rsidP="0022238E">
      <w:pPr>
        <w:tabs>
          <w:tab w:val="left" w:pos="720"/>
          <w:tab w:val="left" w:pos="1296"/>
        </w:tabs>
        <w:spacing w:line="240" w:lineRule="auto"/>
        <w:ind w:right="125"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3.6.2.3. Statybos darbai negali būti stabdomi dėl Sutarties kainos/įkainių peržiūros, išskyrus Sutarties bendrosios dalies 3.6.2.1 papunktyje nustatytam terminui, skirtam užfiksuoti faktiškai atliktų statybos darbų kiekius.</w:t>
      </w:r>
    </w:p>
    <w:p w14:paraId="6E33AF60" w14:textId="77777777" w:rsidR="0022238E" w:rsidRPr="0022238E" w:rsidRDefault="0022238E" w:rsidP="0022238E">
      <w:pPr>
        <w:tabs>
          <w:tab w:val="left" w:pos="720"/>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rPr>
        <w:t xml:space="preserve">3.6.2.4. </w:t>
      </w:r>
      <w:r w:rsidRPr="0022238E">
        <w:rPr>
          <w:rFonts w:ascii="Times New Roman" w:eastAsia="Times New Roman" w:hAnsi="Times New Roman" w:cs="Times New Roman"/>
          <w:b/>
          <w:sz w:val="24"/>
          <w:szCs w:val="24"/>
        </w:rPr>
        <w:t>Rangovui</w:t>
      </w:r>
      <w:r w:rsidRPr="0022238E">
        <w:rPr>
          <w:rFonts w:ascii="Times New Roman" w:eastAsia="Times New Roman" w:hAnsi="Times New Roman" w:cs="Times New Roman"/>
          <w:sz w:val="24"/>
          <w:szCs w:val="24"/>
        </w:rPr>
        <w:t xml:space="preserve"> mokėtinos sumos už statybos darbus gali būti perskaičiuojamos, jeigu </w:t>
      </w:r>
      <w:r w:rsidRPr="0022238E">
        <w:rPr>
          <w:rFonts w:ascii="Times New Roman" w:eastAsia="Times New Roman" w:hAnsi="Times New Roman" w:cs="Times New Roman"/>
          <w:sz w:val="24"/>
          <w:szCs w:val="24"/>
          <w:lang w:eastAsia="en-US"/>
        </w:rPr>
        <w:t xml:space="preserve">Valstybės duomenų agentūros </w:t>
      </w:r>
      <w:r w:rsidRPr="0022238E">
        <w:rPr>
          <w:rFonts w:ascii="Times New Roman" w:eastAsia="Times New Roman" w:hAnsi="Times New Roman" w:cs="Times New Roman"/>
          <w:sz w:val="24"/>
          <w:szCs w:val="24"/>
        </w:rPr>
        <w:t xml:space="preserve">kas mėnesį </w:t>
      </w:r>
      <w:r w:rsidRPr="0022238E">
        <w:rPr>
          <w:rFonts w:ascii="Times New Roman" w:eastAsia="Times New Roman" w:hAnsi="Times New Roman" w:cs="Times New Roman"/>
          <w:sz w:val="24"/>
          <w:szCs w:val="24"/>
          <w:lang w:eastAsia="en-US"/>
        </w:rPr>
        <w:t xml:space="preserve">viešai oficialiosios statistikos portale </w:t>
      </w:r>
      <w:r w:rsidRPr="0022238E">
        <w:rPr>
          <w:rFonts w:ascii="Times New Roman" w:eastAsia="Times New Roman" w:hAnsi="Times New Roman" w:cs="Times New Roman"/>
          <w:sz w:val="24"/>
          <w:szCs w:val="24"/>
        </w:rPr>
        <w:t>skelbiamo Statybos sąnaudų elementų kainų indekso (toliau –indeksas) pokyčio reikšmė viršija (į didesnę arba mažesnę pusę) daugiau kaip 5 (penkis) procentus per laikotarpį, kurio pradžia, pirmo perskaičiavimo atveju, laikoma galutinio pasiūlymo pateikimo Pirkime diena, o pabaiga – 6 (šešių) mėnesių nuo Sutarties įsigaliojimo dienos suėjimo diena.</w:t>
      </w:r>
    </w:p>
    <w:p w14:paraId="4FDBF03B" w14:textId="77777777" w:rsidR="0022238E" w:rsidRPr="0022238E" w:rsidRDefault="0022238E" w:rsidP="0022238E">
      <w:pPr>
        <w:tabs>
          <w:tab w:val="left" w:pos="720"/>
          <w:tab w:val="left" w:pos="1296"/>
        </w:tabs>
        <w:spacing w:line="240" w:lineRule="auto"/>
        <w:ind w:right="125"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3.6.2.5. Perskaičiuojant Sutarties kainą (įkainius) antrą ir vėlesnius kartus, laikotarpio pradžia bus laikoma sekanti diena po Šalies prašymo (pagal kurį paskutinį kartą buvo peržiūrėta Sutarties kaina (įkainiai)) kitai Šaliai peržiūrėti Sutarties kainą (įkainius) gavimo dienos.</w:t>
      </w:r>
    </w:p>
    <w:p w14:paraId="439BF91A" w14:textId="77777777" w:rsidR="0022238E" w:rsidRPr="0022238E" w:rsidRDefault="0022238E" w:rsidP="0022238E">
      <w:pPr>
        <w:tabs>
          <w:tab w:val="left" w:pos="720"/>
          <w:tab w:val="left" w:pos="1296"/>
        </w:tabs>
        <w:spacing w:line="240" w:lineRule="auto"/>
        <w:ind w:right="125"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3.6.2.6. Pirmą kartą Sutarties kaina (įkainiai) dėl statybos darbų kainos peržiūros perskaičiuojama nustačius kiek procentine išraiška yra pakitęs 6 (šešių) mėnesių nuo Sutarties įsigaliojimo dienos suėjimo dienos mėnesio indeksas lyginant su pasiūlymo pateikimo Pirkime mėnesio kainų indeksu ir apskaičiavus kokiu procentiniu dydžiu yra viršytas Sutarties bendrosios dalies 3.6.2.4 papunktyje nustatytas 5 (penkių) procentų dydis (pvz. nustačius, kad laikotarpio kainų pokytis yra 7 procentai, tokiu atveju faktiškai neatliktų statybos darbų kaina bus didinama arba mažinama 2 (dviem) procentais t. y. 7%-5%=2%). Perskaičiuojant Sutarties kainą (įkainius) antrą ir vėlesnius kartus, nustatoma kiek procentine išraiška bus pakitęs paskutinio peržiūros momento mėnesio indeksas (naudotas paskutinį kartą parskaičiuojant kainą) lyginant su naujo peržiūros momento mėnesio indeksu (pvz. paskutinio peržiūros momento mėnesio indeksas buvo 7 %, o naujo peržiūros momento mėnesio indeksas – 10%, tokiu atveju faktiškai neatliktų statybos darbų kaina bus didinama 3 % t. y., 10%-7%=3%). Sutarties kaina (įkainiai) taip pat perskaičiuojama, kai paskutinio peržiūros momentu buvęs indeksas sumažėja (pvz. paskutinio peržiūros momento mėnesio indeksas buvo 7 %, o naujo peržiūros momento mėnesio indeksas – 6%, tokiu atveju faktiškai neatliktų statybos darbų kaina (įkainiai) bus mažinama 1 %; arba pvz. paskutinio peržiūros momento mėnesio indeksas buvo 7 %, o naujo peržiūros momento mėnesio indeksas – 5 %, tokiu atveju faktiškai neatliktų statybos darbų ar projektavimo paslaugų kaina bus mažinama tik 2 % t. y. iki 5% ribos).</w:t>
      </w:r>
    </w:p>
    <w:p w14:paraId="51B022FA" w14:textId="77777777" w:rsidR="0022238E" w:rsidRPr="0022238E" w:rsidRDefault="0022238E" w:rsidP="0022238E">
      <w:pPr>
        <w:tabs>
          <w:tab w:val="left" w:pos="720"/>
          <w:tab w:val="left" w:pos="1296"/>
        </w:tabs>
        <w:spacing w:line="240" w:lineRule="auto"/>
        <w:ind w:right="125"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3.6.2.6</w:t>
      </w:r>
      <w:r w:rsidRPr="0022238E">
        <w:rPr>
          <w:rFonts w:ascii="Times New Roman" w:eastAsia="Times New Roman" w:hAnsi="Times New Roman" w:cs="Times New Roman"/>
          <w:sz w:val="24"/>
          <w:szCs w:val="24"/>
          <w:vertAlign w:val="superscript"/>
        </w:rPr>
        <w:t>1</w:t>
      </w:r>
      <w:r w:rsidRPr="0022238E">
        <w:rPr>
          <w:rFonts w:ascii="Times New Roman" w:eastAsia="Times New Roman" w:hAnsi="Times New Roman" w:cs="Times New Roman"/>
          <w:sz w:val="24"/>
          <w:szCs w:val="24"/>
        </w:rPr>
        <w:t xml:space="preserve">. </w:t>
      </w:r>
      <w:r w:rsidRPr="0022238E">
        <w:rPr>
          <w:rFonts w:ascii="Times New Roman" w:eastAsia="Times New Roman" w:hAnsi="Times New Roman" w:cs="Times New Roman"/>
          <w:b/>
          <w:sz w:val="24"/>
          <w:szCs w:val="24"/>
        </w:rPr>
        <w:t>Projektavimo paslaugų ir inžinerinių paslaugų kainos peržiūra</w:t>
      </w:r>
      <w:r w:rsidRPr="0022238E">
        <w:rPr>
          <w:rFonts w:ascii="Times New Roman" w:eastAsia="Times New Roman" w:hAnsi="Times New Roman" w:cs="Times New Roman"/>
          <w:sz w:val="24"/>
          <w:szCs w:val="24"/>
        </w:rPr>
        <w:t>:</w:t>
      </w:r>
    </w:p>
    <w:p w14:paraId="6D3AA410" w14:textId="77777777" w:rsidR="0022238E" w:rsidRPr="0022238E" w:rsidRDefault="0022238E" w:rsidP="0022238E">
      <w:pPr>
        <w:tabs>
          <w:tab w:val="left" w:pos="720"/>
          <w:tab w:val="left" w:pos="1296"/>
        </w:tabs>
        <w:spacing w:line="240" w:lineRule="auto"/>
        <w:ind w:right="125"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3.6.2.6</w:t>
      </w:r>
      <w:r w:rsidRPr="0022238E">
        <w:rPr>
          <w:rFonts w:ascii="Times New Roman" w:eastAsia="Times New Roman" w:hAnsi="Times New Roman" w:cs="Times New Roman"/>
          <w:sz w:val="24"/>
          <w:szCs w:val="24"/>
          <w:vertAlign w:val="superscript"/>
        </w:rPr>
        <w:t>1</w:t>
      </w:r>
      <w:r w:rsidRPr="0022238E">
        <w:rPr>
          <w:rFonts w:ascii="Times New Roman" w:eastAsia="Times New Roman" w:hAnsi="Times New Roman" w:cs="Times New Roman"/>
          <w:sz w:val="24"/>
          <w:szCs w:val="24"/>
        </w:rPr>
        <w:t>..1. Pirmoji Sutarties kainos (įkainių) peržiūra dėl projektavimo paslaugų ir inžinerinių paslaugų kainos peržiūros gali būti atliekama ne anksčiau nei po 8 (aštuonių) (</w:t>
      </w:r>
      <w:r w:rsidRPr="0022238E">
        <w:rPr>
          <w:rFonts w:ascii="Times New Roman" w:eastAsia="Times New Roman" w:hAnsi="Times New Roman" w:cs="Times New Roman"/>
          <w:i/>
          <w:sz w:val="24"/>
          <w:szCs w:val="24"/>
        </w:rPr>
        <w:t>arba kitas Sutarties specialiojoje dalyje numatytas terminas</w:t>
      </w:r>
      <w:r w:rsidRPr="0022238E">
        <w:rPr>
          <w:rFonts w:ascii="Times New Roman" w:eastAsia="Times New Roman" w:hAnsi="Times New Roman" w:cs="Times New Roman"/>
          <w:sz w:val="24"/>
          <w:szCs w:val="24"/>
        </w:rPr>
        <w:t>) mėnesių po Sutarties įsigaliojimo dienos ir po to Sutarties kaina (įkainiai) gali būti peržiūrima dėl projektavimo paslaugų ir inžinerinių paslaugų kainos peržiūros ne dažniau negu kas 12 (dvylika) mėnesių.</w:t>
      </w:r>
    </w:p>
    <w:p w14:paraId="7DB4F272" w14:textId="77777777" w:rsidR="0022238E" w:rsidRPr="0022238E" w:rsidRDefault="0022238E" w:rsidP="0022238E">
      <w:pPr>
        <w:tabs>
          <w:tab w:val="left" w:pos="720"/>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rPr>
        <w:t>3.6.2.6</w:t>
      </w:r>
      <w:r w:rsidRPr="0022238E">
        <w:rPr>
          <w:rFonts w:ascii="Times New Roman" w:eastAsia="Times New Roman" w:hAnsi="Times New Roman" w:cs="Times New Roman"/>
          <w:sz w:val="24"/>
          <w:szCs w:val="24"/>
          <w:vertAlign w:val="superscript"/>
        </w:rPr>
        <w:t>1</w:t>
      </w:r>
      <w:r w:rsidRPr="0022238E">
        <w:rPr>
          <w:rFonts w:ascii="Times New Roman" w:eastAsia="Times New Roman" w:hAnsi="Times New Roman" w:cs="Times New Roman"/>
          <w:sz w:val="24"/>
          <w:szCs w:val="24"/>
        </w:rPr>
        <w:t xml:space="preserve">.2. </w:t>
      </w:r>
      <w:r w:rsidRPr="0022238E">
        <w:rPr>
          <w:rFonts w:ascii="Times New Roman" w:eastAsia="Times New Roman" w:hAnsi="Times New Roman" w:cs="Times New Roman"/>
          <w:b/>
          <w:sz w:val="24"/>
          <w:szCs w:val="24"/>
        </w:rPr>
        <w:t>Rangovui</w:t>
      </w:r>
      <w:r w:rsidRPr="0022238E">
        <w:rPr>
          <w:rFonts w:ascii="Times New Roman" w:eastAsia="Times New Roman" w:hAnsi="Times New Roman" w:cs="Times New Roman"/>
          <w:sz w:val="24"/>
          <w:szCs w:val="24"/>
        </w:rPr>
        <w:t xml:space="preserve"> mokėtinos sumos už projektavimo paslaugas ir inžinerines paslaugas gali būti perskaičiuojamos </w:t>
      </w:r>
      <w:r w:rsidRPr="0022238E">
        <w:rPr>
          <w:rFonts w:ascii="Times New Roman" w:eastAsia="Times New Roman" w:hAnsi="Times New Roman" w:cs="Times New Roman"/>
          <w:sz w:val="24"/>
          <w:szCs w:val="24"/>
          <w:lang w:eastAsia="en-US"/>
        </w:rPr>
        <w:t xml:space="preserve">jeigu </w:t>
      </w:r>
      <w:r w:rsidRPr="0022238E">
        <w:rPr>
          <w:rFonts w:ascii="Times New Roman" w:eastAsia="Times New Roman" w:hAnsi="Times New Roman" w:cs="Times New Roman"/>
          <w:i/>
          <w:sz w:val="24"/>
          <w:szCs w:val="24"/>
          <w:lang w:eastAsia="en-US"/>
        </w:rPr>
        <w:t>Vartojimo prekių ir paslaugų kainų pokytis → Įvairios prekės ir paslaugos → Niekur kitur nepriskirtos paslaugos</w:t>
      </w:r>
      <w:r w:rsidRPr="0022238E">
        <w:rPr>
          <w:rFonts w:ascii="Times New Roman" w:eastAsia="Times New Roman" w:hAnsi="Times New Roman" w:cs="Times New Roman"/>
          <w:sz w:val="24"/>
          <w:szCs w:val="24"/>
          <w:lang w:eastAsia="en-US"/>
        </w:rPr>
        <w:t xml:space="preserve"> (</w:t>
      </w:r>
      <w:r w:rsidRPr="0022238E">
        <w:rPr>
          <w:rFonts w:ascii="Times New Roman" w:eastAsia="Times New Roman" w:hAnsi="Times New Roman" w:cs="Times New Roman"/>
          <w:b/>
          <w:i/>
          <w:sz w:val="24"/>
          <w:szCs w:val="24"/>
          <w:lang w:eastAsia="en-US"/>
        </w:rPr>
        <w:t>k</w:t>
      </w:r>
      <w:r w:rsidRPr="0022238E">
        <w:rPr>
          <w:rFonts w:ascii="Times New Roman" w:eastAsia="Times New Roman" w:hAnsi="Times New Roman" w:cs="Times New Roman"/>
          <w:sz w:val="24"/>
          <w:szCs w:val="24"/>
          <w:lang w:eastAsia="en-US"/>
        </w:rPr>
        <w:t xml:space="preserve">) apskaičiuota reikšmė viršija 5 (penkis) procentus. Atlikdamos perskaičiavimą Šalys vadovaujasi Valstybės duomenų agentūros viešai oficialiosios statistikos portale paskelbtais Rodiklių duomenų bazės duomenimis, iš kitos Šalies nereikalaudamos pateikti oficialaus </w:t>
      </w:r>
      <w:r w:rsidRPr="0022238E">
        <w:rPr>
          <w:rFonts w:ascii="Times New Roman" w:eastAsia="Times New Roman" w:hAnsi="Times New Roman" w:cs="Times New Roman"/>
          <w:sz w:val="24"/>
          <w:szCs w:val="24"/>
          <w:lang w:eastAsia="en-US"/>
        </w:rPr>
        <w:lastRenderedPageBreak/>
        <w:t xml:space="preserve">Valstybės duomenų agentūros ar kitos institucijos išduoto dokumento ar patvirtinimo. Šalys privalo Susitarime nurodyti indekso reikšmę laikotarpio pradžioje ir jos nustatymo datą, indekso reikšmę laikotarpio pabaigoje ir jos nustatymo datą, kainų pokytį (k), perskaičiuotus įkainius, perskaičiuotą Pradinės Sutarties vertę. </w:t>
      </w:r>
    </w:p>
    <w:p w14:paraId="21C5EA57" w14:textId="77777777" w:rsidR="0022238E" w:rsidRPr="0022238E" w:rsidRDefault="0022238E" w:rsidP="0022238E">
      <w:pPr>
        <w:tabs>
          <w:tab w:val="left" w:pos="720"/>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rPr>
        <w:t>3.6.2.6</w:t>
      </w:r>
      <w:r w:rsidRPr="0022238E">
        <w:rPr>
          <w:rFonts w:ascii="Times New Roman" w:eastAsia="Times New Roman" w:hAnsi="Times New Roman" w:cs="Times New Roman"/>
          <w:sz w:val="24"/>
          <w:szCs w:val="24"/>
          <w:vertAlign w:val="superscript"/>
        </w:rPr>
        <w:t>1</w:t>
      </w:r>
      <w:r w:rsidRPr="0022238E">
        <w:rPr>
          <w:rFonts w:ascii="Times New Roman" w:eastAsia="Times New Roman" w:hAnsi="Times New Roman" w:cs="Times New Roman"/>
          <w:sz w:val="24"/>
          <w:szCs w:val="24"/>
        </w:rPr>
        <w:t xml:space="preserve">.3. </w:t>
      </w:r>
      <w:r w:rsidRPr="0022238E">
        <w:rPr>
          <w:rFonts w:ascii="Times New Roman" w:eastAsia="Times New Roman" w:hAnsi="Times New Roman" w:cs="Times New Roman"/>
          <w:sz w:val="24"/>
          <w:szCs w:val="24"/>
          <w:lang w:eastAsia="en-US"/>
        </w:rPr>
        <w:t xml:space="preserve">Nauji įkainiai/kaina apskaičiuojami pagal formulę: </w:t>
      </w:r>
    </w:p>
    <w:p w14:paraId="40BBC6E0" w14:textId="77777777" w:rsidR="0022238E" w:rsidRPr="0022238E" w:rsidRDefault="0022238E" w:rsidP="0022238E">
      <w:pPr>
        <w:tabs>
          <w:tab w:val="left" w:pos="720"/>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a1=a+( k 100 ×a), kur a – įkainis/kaina (</w:t>
      </w:r>
      <w:proofErr w:type="spellStart"/>
      <w:r w:rsidRPr="0022238E">
        <w:rPr>
          <w:rFonts w:ascii="Times New Roman" w:eastAsia="Times New Roman" w:hAnsi="Times New Roman" w:cs="Times New Roman"/>
          <w:sz w:val="24"/>
          <w:szCs w:val="24"/>
          <w:lang w:eastAsia="en-US"/>
        </w:rPr>
        <w:t>Eur</w:t>
      </w:r>
      <w:proofErr w:type="spellEnd"/>
      <w:r w:rsidRPr="0022238E">
        <w:rPr>
          <w:rFonts w:ascii="Times New Roman" w:eastAsia="Times New Roman" w:hAnsi="Times New Roman" w:cs="Times New Roman"/>
          <w:sz w:val="24"/>
          <w:szCs w:val="24"/>
          <w:lang w:eastAsia="en-US"/>
        </w:rPr>
        <w:t xml:space="preserve"> be PVM)) (jei jis jau buvo perskaičiuotas, tai po paskutinio perskaičiavimo), a1 – perskaičiuotas (pakeistas) įkainis/kaina (</w:t>
      </w:r>
      <w:proofErr w:type="spellStart"/>
      <w:r w:rsidRPr="0022238E">
        <w:rPr>
          <w:rFonts w:ascii="Times New Roman" w:eastAsia="Times New Roman" w:hAnsi="Times New Roman" w:cs="Times New Roman"/>
          <w:sz w:val="24"/>
          <w:szCs w:val="24"/>
          <w:lang w:eastAsia="en-US"/>
        </w:rPr>
        <w:t>Eur</w:t>
      </w:r>
      <w:proofErr w:type="spellEnd"/>
      <w:r w:rsidRPr="0022238E">
        <w:rPr>
          <w:rFonts w:ascii="Times New Roman" w:eastAsia="Times New Roman" w:hAnsi="Times New Roman" w:cs="Times New Roman"/>
          <w:sz w:val="24"/>
          <w:szCs w:val="24"/>
          <w:lang w:eastAsia="en-US"/>
        </w:rPr>
        <w:t xml:space="preserve"> be PVM), k – pagal ūkio subjektams suteiktų paslaugų grupės kainų indeksą apskaičiuotas kainų pokytis (padidėjimas arba sumažėjimas) (%). k= </w:t>
      </w:r>
      <w:proofErr w:type="spellStart"/>
      <w:r w:rsidRPr="0022238E">
        <w:rPr>
          <w:rFonts w:ascii="Times New Roman" w:eastAsia="Times New Roman" w:hAnsi="Times New Roman" w:cs="Times New Roman"/>
          <w:sz w:val="24"/>
          <w:szCs w:val="24"/>
          <w:lang w:eastAsia="en-US"/>
        </w:rPr>
        <w:t>Ind</w:t>
      </w:r>
      <w:r w:rsidRPr="0022238E">
        <w:rPr>
          <w:rFonts w:ascii="Times New Roman" w:eastAsia="Times New Roman" w:hAnsi="Times New Roman" w:cs="Times New Roman"/>
          <w:sz w:val="24"/>
          <w:szCs w:val="24"/>
          <w:vertAlign w:val="subscript"/>
          <w:lang w:eastAsia="en-US"/>
        </w:rPr>
        <w:t>naujausias</w:t>
      </w:r>
      <w:proofErr w:type="spellEnd"/>
      <w:r w:rsidRPr="0022238E">
        <w:rPr>
          <w:rFonts w:ascii="Times New Roman" w:eastAsia="Times New Roman" w:hAnsi="Times New Roman" w:cs="Times New Roman"/>
          <w:sz w:val="24"/>
          <w:szCs w:val="24"/>
          <w:lang w:eastAsia="en-US"/>
        </w:rPr>
        <w:t xml:space="preserve"> </w:t>
      </w:r>
      <w:proofErr w:type="spellStart"/>
      <w:r w:rsidRPr="0022238E">
        <w:rPr>
          <w:rFonts w:ascii="Times New Roman" w:eastAsia="Times New Roman" w:hAnsi="Times New Roman" w:cs="Times New Roman"/>
          <w:sz w:val="24"/>
          <w:szCs w:val="24"/>
          <w:lang w:eastAsia="en-US"/>
        </w:rPr>
        <w:t>Ind</w:t>
      </w:r>
      <w:r w:rsidRPr="0022238E">
        <w:rPr>
          <w:rFonts w:ascii="Times New Roman" w:eastAsia="Times New Roman" w:hAnsi="Times New Roman" w:cs="Times New Roman"/>
          <w:sz w:val="24"/>
          <w:szCs w:val="24"/>
          <w:vertAlign w:val="subscript"/>
          <w:lang w:eastAsia="en-US"/>
        </w:rPr>
        <w:t>pradžia</w:t>
      </w:r>
      <w:proofErr w:type="spellEnd"/>
      <w:r w:rsidRPr="0022238E">
        <w:rPr>
          <w:rFonts w:ascii="Times New Roman" w:eastAsia="Times New Roman" w:hAnsi="Times New Roman" w:cs="Times New Roman"/>
          <w:sz w:val="24"/>
          <w:szCs w:val="24"/>
          <w:lang w:eastAsia="en-US"/>
        </w:rPr>
        <w:t xml:space="preserve"> ×100−100, (proc.) kur </w:t>
      </w:r>
      <w:proofErr w:type="spellStart"/>
      <w:r w:rsidRPr="0022238E">
        <w:rPr>
          <w:rFonts w:ascii="Times New Roman" w:eastAsia="Times New Roman" w:hAnsi="Times New Roman" w:cs="Times New Roman"/>
          <w:sz w:val="24"/>
          <w:szCs w:val="24"/>
          <w:lang w:eastAsia="en-US"/>
        </w:rPr>
        <w:t>Ind</w:t>
      </w:r>
      <w:r w:rsidRPr="0022238E">
        <w:rPr>
          <w:rFonts w:ascii="Times New Roman" w:eastAsia="Times New Roman" w:hAnsi="Times New Roman" w:cs="Times New Roman"/>
          <w:sz w:val="24"/>
          <w:szCs w:val="24"/>
          <w:vertAlign w:val="subscript"/>
          <w:lang w:eastAsia="en-US"/>
        </w:rPr>
        <w:t>naujausias</w:t>
      </w:r>
      <w:proofErr w:type="spellEnd"/>
      <w:r w:rsidRPr="0022238E">
        <w:rPr>
          <w:rFonts w:ascii="Times New Roman" w:eastAsia="Times New Roman" w:hAnsi="Times New Roman" w:cs="Times New Roman"/>
          <w:sz w:val="24"/>
          <w:szCs w:val="24"/>
          <w:lang w:eastAsia="en-US"/>
        </w:rPr>
        <w:t xml:space="preserve"> – kreipimosi dėl kainos perskaičiavimo išsiuntimo kitai Šaliai datą (ketvirtį) naujausias paskelbtas ūkio subjektams suteiktų paslaugų grupės kainų indeksas. </w:t>
      </w:r>
      <w:proofErr w:type="spellStart"/>
      <w:r w:rsidRPr="0022238E">
        <w:rPr>
          <w:rFonts w:ascii="Times New Roman" w:eastAsia="Times New Roman" w:hAnsi="Times New Roman" w:cs="Times New Roman"/>
          <w:sz w:val="24"/>
          <w:szCs w:val="24"/>
          <w:lang w:eastAsia="en-US"/>
        </w:rPr>
        <w:t>Ind</w:t>
      </w:r>
      <w:r w:rsidRPr="0022238E">
        <w:rPr>
          <w:rFonts w:ascii="Times New Roman" w:eastAsia="Times New Roman" w:hAnsi="Times New Roman" w:cs="Times New Roman"/>
          <w:sz w:val="24"/>
          <w:szCs w:val="24"/>
          <w:vertAlign w:val="subscript"/>
          <w:lang w:eastAsia="en-US"/>
        </w:rPr>
        <w:t>pradžia</w:t>
      </w:r>
      <w:proofErr w:type="spellEnd"/>
      <w:r w:rsidRPr="0022238E">
        <w:rPr>
          <w:rFonts w:ascii="Times New Roman" w:eastAsia="Times New Roman" w:hAnsi="Times New Roman" w:cs="Times New Roman"/>
          <w:sz w:val="24"/>
          <w:szCs w:val="24"/>
          <w:lang w:eastAsia="en-US"/>
        </w:rPr>
        <w:t xml:space="preserve"> – laikotarpio pradžios datos (ketvirčio) ūkio subjektams suteiktų paslaugų grupės kainų indeksas. Pirmojo perskaičiavimo atveju laikotarpio pradžia (ketvirtis) yra Pirkimo Sutarties įsigaliojimo dienos metų ketvirtis. Antrojo ir vėlesnių perskaičiavimų atveju laikotarpio pradžia (metų ketvirtis) yra paskutinio perskaičiavimo metu naudotos paskelbto atitinkamo indekso reikšmės metų ketvirtis.</w:t>
      </w:r>
    </w:p>
    <w:p w14:paraId="7EC94CD9" w14:textId="77777777" w:rsidR="0022238E" w:rsidRPr="0022238E" w:rsidRDefault="0022238E" w:rsidP="0022238E">
      <w:pPr>
        <w:tabs>
          <w:tab w:val="left" w:pos="720"/>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rPr>
        <w:t>3.6.2.6</w:t>
      </w:r>
      <w:r w:rsidRPr="0022238E">
        <w:rPr>
          <w:rFonts w:ascii="Times New Roman" w:eastAsia="Times New Roman" w:hAnsi="Times New Roman" w:cs="Times New Roman"/>
          <w:sz w:val="24"/>
          <w:szCs w:val="24"/>
          <w:vertAlign w:val="superscript"/>
        </w:rPr>
        <w:t>1</w:t>
      </w:r>
      <w:r w:rsidRPr="0022238E">
        <w:rPr>
          <w:rFonts w:ascii="Times New Roman" w:eastAsia="Times New Roman" w:hAnsi="Times New Roman" w:cs="Times New Roman"/>
          <w:sz w:val="24"/>
          <w:szCs w:val="24"/>
        </w:rPr>
        <w:t xml:space="preserve">.4. </w:t>
      </w:r>
      <w:r w:rsidRPr="0022238E">
        <w:rPr>
          <w:rFonts w:ascii="Times New Roman" w:eastAsia="Times New Roman" w:hAnsi="Times New Roman" w:cs="Times New Roman"/>
          <w:sz w:val="24"/>
          <w:szCs w:val="24"/>
          <w:lang w:eastAsia="en-US"/>
        </w:rPr>
        <w:t xml:space="preserve">Peržiūros atveju Sutarties kaina mažinama arba didinama tik tiek kiek yra viršytas Sutarties bendrosios dalies </w:t>
      </w:r>
      <w:r w:rsidRPr="0022238E">
        <w:rPr>
          <w:rFonts w:ascii="Times New Roman" w:eastAsia="Times New Roman" w:hAnsi="Times New Roman" w:cs="Times New Roman"/>
          <w:sz w:val="24"/>
          <w:szCs w:val="24"/>
        </w:rPr>
        <w:t>3.6.2.6</w:t>
      </w:r>
      <w:r w:rsidRPr="0022238E">
        <w:rPr>
          <w:rFonts w:ascii="Times New Roman" w:eastAsia="Times New Roman" w:hAnsi="Times New Roman" w:cs="Times New Roman"/>
          <w:sz w:val="24"/>
          <w:szCs w:val="24"/>
          <w:vertAlign w:val="superscript"/>
        </w:rPr>
        <w:t>1</w:t>
      </w:r>
      <w:r w:rsidRPr="0022238E">
        <w:rPr>
          <w:rFonts w:ascii="Times New Roman" w:eastAsia="Times New Roman" w:hAnsi="Times New Roman" w:cs="Times New Roman"/>
          <w:sz w:val="24"/>
          <w:szCs w:val="24"/>
        </w:rPr>
        <w:t xml:space="preserve">.2 </w:t>
      </w:r>
      <w:r w:rsidRPr="0022238E">
        <w:rPr>
          <w:rFonts w:ascii="Times New Roman" w:eastAsia="Times New Roman" w:hAnsi="Times New Roman" w:cs="Times New Roman"/>
          <w:sz w:val="24"/>
          <w:szCs w:val="24"/>
          <w:lang w:eastAsia="en-US"/>
        </w:rPr>
        <w:t>papunktyje  nustatytas 5 procentų dydis.</w:t>
      </w:r>
    </w:p>
    <w:p w14:paraId="0B9619FF" w14:textId="77777777" w:rsidR="0022238E" w:rsidRPr="0022238E" w:rsidRDefault="0022238E" w:rsidP="0022238E">
      <w:pPr>
        <w:tabs>
          <w:tab w:val="left" w:pos="720"/>
          <w:tab w:val="left" w:pos="1296"/>
        </w:tabs>
        <w:spacing w:line="240" w:lineRule="auto"/>
        <w:ind w:right="125"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3.6.2.7. Sutarties kaina (įkainiai) perskaičiuojama dėl kainų lygio pokyčio tik dėl Darbų, kurie faktiškai buvo neatlikti peržiūros momentu. Vėlesnis kainų arba įkainių perskaičiavimas negali apimti laikotarpio, už kurį jau buvo atliktas perskaičiavimas.</w:t>
      </w:r>
      <w:r w:rsidRPr="0022238E">
        <w:rPr>
          <w:rFonts w:ascii="Times New Roman" w:eastAsia="Calibri" w:hAnsi="Times New Roman" w:cs="Times New Roman"/>
          <w:bCs/>
          <w:iCs/>
          <w:sz w:val="24"/>
          <w:szCs w:val="24"/>
          <w:lang w:eastAsia="en-US"/>
        </w:rPr>
        <w:t xml:space="preserve"> Atsiskaitymams už Darbus, atliktus po </w:t>
      </w:r>
      <w:r w:rsidRPr="0022238E">
        <w:rPr>
          <w:rFonts w:ascii="Times New Roman" w:eastAsia="Times New Roman" w:hAnsi="Times New Roman" w:cs="Times New Roman"/>
          <w:sz w:val="24"/>
          <w:szCs w:val="24"/>
        </w:rPr>
        <w:t>Šalių faktiškai atliktų Darbų kiekių užfiksavimo pagal Sutarties bendrosios dalies 3.6.2.1 papunktį, taikomos perskaičiuotos kainos.</w:t>
      </w:r>
    </w:p>
    <w:p w14:paraId="186FF42D" w14:textId="77777777" w:rsidR="0022238E" w:rsidRPr="0022238E" w:rsidRDefault="0022238E" w:rsidP="0022238E">
      <w:pPr>
        <w:tabs>
          <w:tab w:val="left" w:pos="720"/>
          <w:tab w:val="left" w:pos="1296"/>
        </w:tabs>
        <w:spacing w:line="240" w:lineRule="auto"/>
        <w:ind w:right="125"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 xml:space="preserve">3.6.2.8. </w:t>
      </w:r>
      <w:r w:rsidRPr="0022238E">
        <w:rPr>
          <w:rFonts w:ascii="Times New Roman" w:eastAsia="Times New Roman" w:hAnsi="Times New Roman" w:cs="Times New Roman"/>
          <w:bCs/>
          <w:sz w:val="24"/>
          <w:szCs w:val="24"/>
        </w:rPr>
        <w:t>Šalys privalo sudaryti Susitarimą dėl Sutarties kainos (įkainių) perskaičiavimo per 10 darbo dienų nuo Šalies prašymo kitai Šaliai perskaičiuoti Sutarties kainą (įkainius) pateikimo dienos. Šis terminas gali būti pratęstas jeigu nėra paskelbtas indeksas arba kitais atvejais, įtakojančiais savalaikį susitarimo sudarymą arba Šalims sutarus dėl kitų svarbių priežasčių. Šalys privalo Susitarime nurodyti visą Sutarties kainos (įkainių) perskaičiavimui reikšmingą informaciją</w:t>
      </w:r>
      <w:r w:rsidRPr="0022238E">
        <w:rPr>
          <w:rFonts w:ascii="Times New Roman" w:eastAsia="Times New Roman" w:hAnsi="Times New Roman" w:cs="Times New Roman"/>
          <w:sz w:val="24"/>
          <w:szCs w:val="24"/>
        </w:rPr>
        <w:t>.</w:t>
      </w:r>
    </w:p>
    <w:p w14:paraId="19F72017" w14:textId="77777777" w:rsidR="0022238E" w:rsidRPr="0022238E" w:rsidRDefault="0022238E" w:rsidP="0022238E">
      <w:pPr>
        <w:tabs>
          <w:tab w:val="left" w:pos="720"/>
          <w:tab w:val="left" w:pos="1296"/>
        </w:tabs>
        <w:spacing w:line="240" w:lineRule="auto"/>
        <w:ind w:right="125"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 xml:space="preserve">3.6.2.9. Po to, kai Šalys sudaro Susitarimą dėl Sutarties kainos (įkainių) perskaičiavimo, perskaičiuotoji kaina (įkainiai) taikoma Darbams, kurie yra įtraukiami į atliktų Darbų aktus (kaip per ataskaitinį laikotarpį atlikti Darbai), </w:t>
      </w:r>
      <w:r w:rsidRPr="0022238E">
        <w:rPr>
          <w:rFonts w:ascii="Times New Roman" w:eastAsia="Times New Roman" w:hAnsi="Times New Roman" w:cs="Times New Roman"/>
          <w:b/>
          <w:sz w:val="24"/>
          <w:szCs w:val="24"/>
        </w:rPr>
        <w:t>Rangovo</w:t>
      </w:r>
      <w:r w:rsidRPr="0022238E">
        <w:rPr>
          <w:rFonts w:ascii="Times New Roman" w:eastAsia="Times New Roman" w:hAnsi="Times New Roman" w:cs="Times New Roman"/>
          <w:sz w:val="24"/>
          <w:szCs w:val="24"/>
        </w:rPr>
        <w:t xml:space="preserve"> pateikiamus po Šalies prašymo kitai Šaliai perskaičiuoti kainą (įkainius) pateikimo.</w:t>
      </w:r>
    </w:p>
    <w:p w14:paraId="3896DF9B" w14:textId="77777777" w:rsidR="0022238E" w:rsidRPr="0022238E" w:rsidRDefault="0022238E" w:rsidP="0022238E">
      <w:pPr>
        <w:tabs>
          <w:tab w:val="left" w:pos="720"/>
          <w:tab w:val="left" w:pos="1296"/>
        </w:tabs>
        <w:spacing w:line="240" w:lineRule="auto"/>
        <w:ind w:right="125"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 xml:space="preserve">3.6.2.10. Jeigu Darbai vėluoja dėl priežasčių, dėl kurių </w:t>
      </w:r>
      <w:r w:rsidRPr="0022238E">
        <w:rPr>
          <w:rFonts w:ascii="Times New Roman" w:eastAsia="Times New Roman" w:hAnsi="Times New Roman" w:cs="Times New Roman"/>
          <w:b/>
          <w:sz w:val="24"/>
          <w:szCs w:val="24"/>
        </w:rPr>
        <w:t>Rangovas</w:t>
      </w:r>
      <w:r w:rsidRPr="0022238E">
        <w:rPr>
          <w:rFonts w:ascii="Times New Roman" w:eastAsia="Times New Roman" w:hAnsi="Times New Roman" w:cs="Times New Roman"/>
          <w:sz w:val="24"/>
          <w:szCs w:val="24"/>
        </w:rPr>
        <w:t xml:space="preserve"> neįgyja teisės į Darbų terminų pratęsimą, uždelstų Darbų kaina (įkainiai) neperskaičiuojama dėl kainų lygio kilimo.</w:t>
      </w:r>
    </w:p>
    <w:p w14:paraId="0F0D2191" w14:textId="77777777" w:rsidR="0022238E" w:rsidRPr="0022238E" w:rsidRDefault="0022238E" w:rsidP="0022238E">
      <w:pPr>
        <w:tabs>
          <w:tab w:val="left" w:pos="720"/>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rPr>
        <w:t>3.6.2.11. Papildomų Darbų, atsiradusių po įkainių perskaičiavimo, kainai apskaičiuoti taikomi perskaičiuoti Sutarties įkainiai.</w:t>
      </w:r>
    </w:p>
    <w:p w14:paraId="05CD6C81" w14:textId="77777777" w:rsidR="0022238E" w:rsidRPr="0022238E" w:rsidRDefault="0022238E" w:rsidP="0022238E">
      <w:pPr>
        <w:tabs>
          <w:tab w:val="left" w:pos="720"/>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3.7. Sutarties kainą peržiūrint antrą ir vėlesnį kartą, perskaičiuojami tik faktiškai neatlikti pagal Sutartį Darbai.</w:t>
      </w:r>
    </w:p>
    <w:p w14:paraId="34C84683" w14:textId="77777777" w:rsidR="0022238E" w:rsidRPr="0022238E" w:rsidRDefault="0022238E" w:rsidP="0022238E">
      <w:pPr>
        <w:tabs>
          <w:tab w:val="left" w:pos="720"/>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3.8. Sutarties kaina taip pat gali būti keičiama šiais atvejais (kiekio (apimties) keitimas):</w:t>
      </w:r>
    </w:p>
    <w:p w14:paraId="0245EB88"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3.8.1. kai dėl nenumatytų, nuo Šalių nepriklausančių aplinkybių, racionaliai naudojant Darbų vykdymui skirtas lėšas, Sutartyje numatytą atskirą Darbą (ar jo dalį, pvz.: pasiūlyme nurodyti statybos produktai/medžiagos/įranga rinkoje nebegaminamos/nebetiekiamos ar pan.) būtina keisti kitu Darbu. Tokiu atveju raštu pagrindžiamos aplinkybės, sąlygojančios būtinybę atlikti Darbų pakeitimus,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pateikia nevykdytinų darbų lokalinę sąmatą (darbų kiekių žiniaraštį), kurioje nurodo nevykdytinų darbų kainas, apskaičiuotas pagal Sutartyje nurodytus atitinkamų darbų įkainius, bei siūlymą dėl keistinų darbų, t. y. vietoje nevykdomų darbų siūlomų atlikti darbų lokalinę sąmatą (darbų kiekio žiniaraštį), sudarytą pagal Sutarties bendrosios dalies 3.13.2 papunktyje nurodytus Darbų kainų nustatymo būdus, ir, </w:t>
      </w:r>
      <w:r w:rsidRPr="0022238E">
        <w:rPr>
          <w:rFonts w:ascii="Times New Roman" w:eastAsia="Times New Roman" w:hAnsi="Times New Roman" w:cs="Times New Roman"/>
          <w:b/>
          <w:sz w:val="24"/>
          <w:szCs w:val="24"/>
          <w:lang w:eastAsia="en-US"/>
        </w:rPr>
        <w:t>Užsakovui</w:t>
      </w:r>
      <w:r w:rsidRPr="0022238E">
        <w:rPr>
          <w:rFonts w:ascii="Times New Roman" w:eastAsia="Times New Roman" w:hAnsi="Times New Roman" w:cs="Times New Roman"/>
          <w:sz w:val="24"/>
          <w:szCs w:val="24"/>
          <w:lang w:eastAsia="en-US"/>
        </w:rPr>
        <w:t xml:space="preserve"> įvertinus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siūlymą, koreguojama Sutarties kaina (jei reikia);</w:t>
      </w:r>
    </w:p>
    <w:p w14:paraId="4F696F03" w14:textId="77777777" w:rsidR="0022238E" w:rsidRPr="0022238E" w:rsidRDefault="0022238E" w:rsidP="0022238E">
      <w:pPr>
        <w:tabs>
          <w:tab w:val="left" w:pos="720"/>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3.8.2. kai </w:t>
      </w:r>
      <w:r w:rsidRPr="0022238E">
        <w:rPr>
          <w:rFonts w:ascii="Times New Roman" w:eastAsia="Times New Roman" w:hAnsi="Times New Roman" w:cs="Times New Roman"/>
          <w:b/>
          <w:sz w:val="24"/>
          <w:szCs w:val="24"/>
          <w:lang w:eastAsia="en-US"/>
        </w:rPr>
        <w:t>Užsakovui</w:t>
      </w:r>
      <w:r w:rsidRPr="0022238E">
        <w:rPr>
          <w:rFonts w:ascii="Times New Roman" w:eastAsia="Times New Roman" w:hAnsi="Times New Roman" w:cs="Times New Roman"/>
          <w:sz w:val="24"/>
          <w:szCs w:val="24"/>
          <w:lang w:eastAsia="en-US"/>
        </w:rPr>
        <w:t xml:space="preserve"> prireikia įsigyti papildomų darbų ar paslaugų, </w:t>
      </w:r>
      <w:r w:rsidRPr="0022238E">
        <w:rPr>
          <w:rFonts w:ascii="Times New Roman" w:eastAsia="Times New Roman" w:hAnsi="Times New Roman" w:cs="Times New Roman"/>
          <w:color w:val="000000"/>
          <w:sz w:val="24"/>
          <w:szCs w:val="24"/>
          <w:lang w:eastAsia="en-US"/>
        </w:rPr>
        <w:t>kurie nebuvo įtraukti į pirminį pirkimą</w:t>
      </w:r>
      <w:r w:rsidRPr="0022238E">
        <w:rPr>
          <w:rFonts w:ascii="Times New Roman" w:eastAsia="Times New Roman" w:hAnsi="Times New Roman" w:cs="Times New Roman"/>
          <w:sz w:val="24"/>
          <w:szCs w:val="24"/>
          <w:lang w:eastAsia="en-US"/>
        </w:rPr>
        <w:t>;</w:t>
      </w:r>
    </w:p>
    <w:p w14:paraId="1AD49F2F" w14:textId="77777777" w:rsidR="0022238E" w:rsidRPr="0022238E" w:rsidRDefault="0022238E" w:rsidP="0022238E">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lastRenderedPageBreak/>
        <w:t>3.8.3. kai konkrečių darbų atlikimas (įskaitant, bet neapsiribojant, ir Sutarčiai įvykdyti reikalingų Darbų, numatytų Sutartyje ar jos prieduose, kiekių sumažėjimo atvejį) ar statybos produktų panaudojimas (ar sumontavimas) tampa nereikalingais dėl:</w:t>
      </w:r>
    </w:p>
    <w:p w14:paraId="69EB976D" w14:textId="77777777" w:rsidR="0022238E" w:rsidRPr="0022238E" w:rsidRDefault="0022238E" w:rsidP="0022238E">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3.8.3.1. projekto (techninio ir/ar darbo), pagal kurį vykdoma statyba, keitimo;</w:t>
      </w:r>
    </w:p>
    <w:p w14:paraId="0E1D2A22" w14:textId="77777777" w:rsidR="0022238E" w:rsidRPr="0022238E" w:rsidRDefault="0022238E" w:rsidP="0022238E">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3.8.3.2. pasikeitusių teisės aktų reikalavimų tampa nereikalinga atlikti konkrečius Darbus ar panaudoti (sumontuoti) statybos produktus/įrenginius ir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priima sprendimą dėl jų atsisakymo;</w:t>
      </w:r>
    </w:p>
    <w:p w14:paraId="0FE625A8" w14:textId="77777777" w:rsidR="0022238E" w:rsidRPr="0022238E" w:rsidRDefault="0022238E" w:rsidP="0022238E">
      <w:pPr>
        <w:tabs>
          <w:tab w:val="left" w:pos="720"/>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3.8.3.3. kai Sutarties bendrosios dalies 6.1.5 papunktyje nurodytu atveju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atsisako konkrečių Darbų atlikimo ar statybos produktų panaudojimo (ar sumontavimo</w:t>
      </w:r>
    </w:p>
    <w:p w14:paraId="0B3F6691" w14:textId="77777777" w:rsidR="0022238E" w:rsidRPr="0022238E" w:rsidRDefault="0022238E" w:rsidP="0022238E">
      <w:pPr>
        <w:tabs>
          <w:tab w:val="left" w:pos="720"/>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3.8.3.4. Kitais Sutarties specialiojoje dalyje nurodytais atvejais.</w:t>
      </w:r>
    </w:p>
    <w:p w14:paraId="1A4E758F" w14:textId="77777777" w:rsidR="0022238E" w:rsidRPr="0022238E" w:rsidRDefault="0022238E" w:rsidP="0022238E">
      <w:pPr>
        <w:autoSpaceDE w:val="0"/>
        <w:autoSpaceDN w:val="0"/>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3.9. Sutarties kaina gali būti pakeista (didinama arba mažinama) tik tuo atveju, jeigu Darbų apimtis (kiekis) skiriasi daugiau kaip </w:t>
      </w:r>
      <w:r w:rsidRPr="0022238E">
        <w:rPr>
          <w:rFonts w:ascii="Times New Roman" w:eastAsia="Times New Roman" w:hAnsi="Times New Roman" w:cs="Times New Roman"/>
          <w:i/>
          <w:sz w:val="24"/>
          <w:szCs w:val="24"/>
          <w:lang w:eastAsia="en-US"/>
        </w:rPr>
        <w:t>Sutarties specialiojoje dalyje nurodytu procentiniu dydžiu</w:t>
      </w:r>
      <w:r w:rsidRPr="0022238E">
        <w:rPr>
          <w:rFonts w:ascii="Times New Roman" w:eastAsia="Times New Roman" w:hAnsi="Times New Roman" w:cs="Times New Roman"/>
          <w:sz w:val="24"/>
          <w:szCs w:val="24"/>
          <w:lang w:eastAsia="en-US"/>
        </w:rPr>
        <w:t>, skaičiuojant nuo pradinės Sutarties vertės (kainos)</w:t>
      </w:r>
      <w:r w:rsidRPr="0022238E">
        <w:rPr>
          <w:rFonts w:ascii="Times New Roman" w:eastAsia="Times New Roman" w:hAnsi="Times New Roman" w:cs="Times New Roman"/>
          <w:i/>
          <w:iCs/>
          <w:sz w:val="24"/>
          <w:szCs w:val="24"/>
          <w:lang w:eastAsia="en-US"/>
        </w:rPr>
        <w:t>.</w:t>
      </w:r>
      <w:r w:rsidRPr="0022238E">
        <w:rPr>
          <w:rFonts w:ascii="Times New Roman" w:eastAsia="Times New Roman" w:hAnsi="Times New Roman" w:cs="Times New Roman"/>
          <w:sz w:val="24"/>
          <w:szCs w:val="24"/>
          <w:lang w:eastAsia="en-US"/>
        </w:rPr>
        <w:t xml:space="preserve"> </w:t>
      </w:r>
      <w:r w:rsidRPr="0022238E">
        <w:rPr>
          <w:rFonts w:ascii="Times New Roman" w:eastAsia="Times New Roman" w:hAnsi="Times New Roman" w:cs="Times New Roman"/>
          <w:b/>
          <w:sz w:val="24"/>
          <w:szCs w:val="24"/>
          <w:lang w:eastAsia="en-US"/>
        </w:rPr>
        <w:t>Rangovui</w:t>
      </w:r>
      <w:r w:rsidRPr="0022238E">
        <w:rPr>
          <w:rFonts w:ascii="Times New Roman" w:eastAsia="Times New Roman" w:hAnsi="Times New Roman" w:cs="Times New Roman"/>
          <w:sz w:val="24"/>
          <w:szCs w:val="24"/>
          <w:lang w:eastAsia="en-US"/>
        </w:rPr>
        <w:t xml:space="preserve"> sumokama tik suma, viršijanti </w:t>
      </w:r>
      <w:r w:rsidRPr="0022238E">
        <w:rPr>
          <w:rFonts w:ascii="Times New Roman" w:eastAsia="Times New Roman" w:hAnsi="Times New Roman" w:cs="Times New Roman"/>
          <w:i/>
          <w:sz w:val="24"/>
          <w:szCs w:val="24"/>
          <w:lang w:eastAsia="en-US"/>
        </w:rPr>
        <w:t>Sutarties specialiojoje dalyje nurodytą procentinį dydį</w:t>
      </w:r>
      <w:r w:rsidRPr="0022238E">
        <w:rPr>
          <w:rFonts w:ascii="Times New Roman" w:eastAsia="Times New Roman" w:hAnsi="Times New Roman" w:cs="Times New Roman"/>
          <w:sz w:val="24"/>
          <w:szCs w:val="24"/>
          <w:lang w:eastAsia="en-US"/>
        </w:rPr>
        <w:t>.</w:t>
      </w:r>
    </w:p>
    <w:p w14:paraId="4F00C138" w14:textId="77777777" w:rsidR="0022238E" w:rsidRPr="0022238E" w:rsidRDefault="0022238E" w:rsidP="0022238E">
      <w:pPr>
        <w:autoSpaceDE w:val="0"/>
        <w:autoSpaceDN w:val="0"/>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3.10. Dėl Sutarties bendrosios dalies 3.6 ir 3.8 papunkčiuose išvardytų priežasčių pasikeitusi Sutarties kaina yra perskaičiuojama ir įforminama raštu Šalims pasirašius susitarimą ir pridėjus prie jo Šalių pasirašytus atliktų darbų aktus, pažymas apie darbų ir išlaidų vertę ir kitus reikalingus dokumentus pagrindžiančius Sutarties kainos pasikeitimą. </w:t>
      </w:r>
      <w:r w:rsidRPr="0022238E">
        <w:rPr>
          <w:rFonts w:ascii="Times New Roman" w:eastAsia="Times New Roman" w:hAnsi="Times New Roman" w:cs="Times New Roman"/>
          <w:bCs/>
          <w:sz w:val="24"/>
          <w:szCs w:val="24"/>
          <w:lang w:eastAsia="en-US"/>
        </w:rPr>
        <w:t>Šalių</w:t>
      </w:r>
      <w:r w:rsidRPr="0022238E">
        <w:rPr>
          <w:rFonts w:ascii="Times New Roman" w:eastAsia="Times New Roman" w:hAnsi="Times New Roman" w:cs="Times New Roman"/>
          <w:sz w:val="24"/>
          <w:szCs w:val="24"/>
          <w:lang w:eastAsia="en-US"/>
        </w:rPr>
        <w:t xml:space="preserve"> pasirašyti susitarimai tampa neatskiriama Sutarties dalimi. </w:t>
      </w:r>
    </w:p>
    <w:p w14:paraId="6B016C1D" w14:textId="77777777" w:rsidR="0022238E" w:rsidRPr="0022238E" w:rsidRDefault="0022238E" w:rsidP="0022238E">
      <w:pPr>
        <w:tabs>
          <w:tab w:val="left" w:pos="720"/>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3.11. Rizikos, perduodamos </w:t>
      </w:r>
      <w:r w:rsidRPr="0022238E">
        <w:rPr>
          <w:rFonts w:ascii="Times New Roman" w:eastAsia="Times New Roman" w:hAnsi="Times New Roman" w:cs="Times New Roman"/>
          <w:b/>
          <w:sz w:val="24"/>
          <w:szCs w:val="24"/>
          <w:lang w:eastAsia="en-US"/>
        </w:rPr>
        <w:t>Rangovui</w:t>
      </w:r>
      <w:r w:rsidRPr="0022238E">
        <w:rPr>
          <w:rFonts w:ascii="Times New Roman" w:eastAsia="Times New Roman" w:hAnsi="Times New Roman" w:cs="Times New Roman"/>
          <w:sz w:val="24"/>
          <w:szCs w:val="24"/>
          <w:lang w:eastAsia="en-US"/>
        </w:rPr>
        <w:t>:</w:t>
      </w:r>
    </w:p>
    <w:p w14:paraId="309D8E85" w14:textId="77777777" w:rsidR="0022238E" w:rsidRPr="0022238E" w:rsidRDefault="0022238E" w:rsidP="0022238E">
      <w:pPr>
        <w:tabs>
          <w:tab w:val="left" w:pos="720"/>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3.11.1. Užsienio valiutų kursų svyravimo, teisės aktų pasikeitimo (išskyrus Sutartyje numatytas išimtis), statybos produktų, įrenginių ir medžiagų pabrangimo (išskyrus Sutartyje numatytas išimtis);</w:t>
      </w:r>
    </w:p>
    <w:p w14:paraId="27715311" w14:textId="77777777" w:rsidR="0022238E" w:rsidRPr="0022238E" w:rsidRDefault="0022238E" w:rsidP="0022238E">
      <w:pPr>
        <w:tabs>
          <w:tab w:val="left" w:pos="720"/>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3.11.2. Sutarties sustabdymo, kai Sutartis stabdoma dėl nuo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priklausančių aplinkybių;</w:t>
      </w:r>
    </w:p>
    <w:p w14:paraId="418C8958" w14:textId="77777777" w:rsidR="0022238E" w:rsidRPr="0022238E" w:rsidRDefault="0022238E" w:rsidP="0022238E">
      <w:pPr>
        <w:tabs>
          <w:tab w:val="left" w:pos="720"/>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3.11.3.nepalankių meteorologinių sąlygų;</w:t>
      </w:r>
    </w:p>
    <w:p w14:paraId="477DCA76" w14:textId="77777777" w:rsidR="0022238E" w:rsidRPr="0022238E" w:rsidRDefault="0022238E" w:rsidP="0022238E">
      <w:pPr>
        <w:tabs>
          <w:tab w:val="left" w:pos="720"/>
          <w:tab w:val="left" w:pos="1296"/>
        </w:tabs>
        <w:spacing w:line="240" w:lineRule="auto"/>
        <w:ind w:right="125" w:firstLine="0"/>
        <w:rPr>
          <w:rFonts w:ascii="Times New Roman" w:eastAsia="Calibri" w:hAnsi="Times New Roman" w:cs="Times New Roman"/>
          <w:bCs/>
          <w:sz w:val="24"/>
          <w:szCs w:val="24"/>
          <w:lang w:eastAsia="en-US"/>
        </w:rPr>
      </w:pPr>
      <w:r w:rsidRPr="0022238E">
        <w:rPr>
          <w:rFonts w:ascii="Times New Roman" w:eastAsia="Times New Roman" w:hAnsi="Times New Roman" w:cs="Times New Roman"/>
          <w:sz w:val="24"/>
          <w:szCs w:val="24"/>
          <w:lang w:eastAsia="en-US"/>
        </w:rPr>
        <w:t xml:space="preserve">3.11.4. </w:t>
      </w:r>
      <w:r w:rsidRPr="0022238E">
        <w:rPr>
          <w:rFonts w:ascii="Times New Roman" w:eastAsia="Calibri" w:hAnsi="Times New Roman" w:cs="Times New Roman"/>
          <w:bCs/>
          <w:sz w:val="24"/>
          <w:szCs w:val="24"/>
          <w:lang w:eastAsia="en-US"/>
        </w:rPr>
        <w:t>natūralių fizinių sąlygų ir fizinių kliūčių (natūralios ar žmogaus sukurtos), išskyrus Sutarties specialiojoje dalyje nurodytas išimtis;</w:t>
      </w:r>
    </w:p>
    <w:p w14:paraId="3FCCF45F" w14:textId="77777777" w:rsidR="0022238E" w:rsidRPr="0022238E" w:rsidRDefault="0022238E" w:rsidP="0022238E">
      <w:pPr>
        <w:tabs>
          <w:tab w:val="left" w:pos="720"/>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3.11.5. silpnų gruntų. </w:t>
      </w:r>
    </w:p>
    <w:p w14:paraId="34C7C2BE"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patvirtina, kad visas rizikas yra įvertinęs, pateikdamas savo pasiūlymą (konkursui/deryboms). </w:t>
      </w:r>
    </w:p>
    <w:p w14:paraId="6E86D1E1"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3.12. Peržiūra ir (ar) kiekio (apimties) keitimas (Sutarties keitimas) privalo atitikti Lietuvos Respublikos viešųjų pirkimų įstatymo 89 straipsnyje nustatytas sąlygas.</w:t>
      </w:r>
    </w:p>
    <w:p w14:paraId="452EA34B"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3.13. </w:t>
      </w:r>
      <w:r w:rsidRPr="0022238E">
        <w:rPr>
          <w:rFonts w:ascii="Times New Roman" w:eastAsia="Times New Roman" w:hAnsi="Times New Roman" w:cs="Times New Roman"/>
          <w:b/>
          <w:sz w:val="24"/>
          <w:szCs w:val="24"/>
          <w:lang w:eastAsia="en-US"/>
        </w:rPr>
        <w:t>Papildomi darbai</w:t>
      </w:r>
      <w:r w:rsidRPr="0022238E">
        <w:rPr>
          <w:rFonts w:ascii="Times New Roman" w:eastAsia="Times New Roman" w:hAnsi="Times New Roman" w:cs="Times New Roman"/>
          <w:sz w:val="24"/>
          <w:szCs w:val="24"/>
          <w:lang w:eastAsia="en-US"/>
        </w:rPr>
        <w:t xml:space="preserve">: </w:t>
      </w:r>
    </w:p>
    <w:p w14:paraId="293B4625"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3.13.1. Už Darbus, kuriuos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atlieka savarankiškai, be rašytinio Šalių susitarimo, nukrypdamas nuo Sutarties, neatlyginama. </w:t>
      </w:r>
      <w:r w:rsidRPr="0022238E">
        <w:rPr>
          <w:rFonts w:ascii="Times New Roman" w:eastAsia="Times New Roman" w:hAnsi="Times New Roman" w:cs="Times New Roman"/>
          <w:b/>
          <w:sz w:val="24"/>
          <w:szCs w:val="24"/>
          <w:lang w:eastAsia="en-US"/>
        </w:rPr>
        <w:t>Užsakovui</w:t>
      </w:r>
      <w:r w:rsidRPr="0022238E">
        <w:rPr>
          <w:rFonts w:ascii="Times New Roman" w:eastAsia="Times New Roman" w:hAnsi="Times New Roman" w:cs="Times New Roman"/>
          <w:sz w:val="24"/>
          <w:szCs w:val="24"/>
          <w:lang w:eastAsia="en-US"/>
        </w:rPr>
        <w:t xml:space="preserve"> pareikalavus,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privalo, per technologiškai įmanomą terminą pašalinti be rašytinio Šalių susitarimo atliktus Darbus;</w:t>
      </w:r>
    </w:p>
    <w:p w14:paraId="61FEC15F"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3.13.2.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apskaičiuodamas atsisakomų arba įsigyjamų papildomų darbų kainas (keičiant darbus, jų kaina skaičiuojama kaip vienų darbų atsisakymas ir papildomų darbų įsigijimas) pagal kiekio (apimties) keitimo sąlygas, taiko žemiau pateikiamą būdą:</w:t>
      </w:r>
    </w:p>
    <w:p w14:paraId="054D41BE"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įvertinant pagrįstas tiesiogines (darbo užmokesčio ir su juo susijusius mokesčius, statybos produktų ir įrengimų, mechanizmų sąnaudas) bei netiesiogines (pridėtines, statybvietės ir pelno) išlaidas pagal Kainodaros taisyklių nustatymo metodikos, patvirtintos Viešųjų pirkimų tarnybos direktoriaus 2017 m. birželio 28 d. įsakymu Nr. 1S-95,priedo „Tiesioginių ir netiesioginių išlaidų apskaičiavimo taisyklės“ nuostatas.</w:t>
      </w:r>
    </w:p>
    <w:p w14:paraId="7FDFBC88"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3.14. Apie papildomų darbų atlikimo poreikį šalys viena kitą privalo informuoti ne vėliau kaip per 5 darbo dienas nuo tokio poreikio atsiradimo dienos;</w:t>
      </w:r>
    </w:p>
    <w:p w14:paraId="4550BB8C"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3.15. Jeigu atlikti papildomus darbus siūlo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papildomų darbų būtinumą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visais atvejais turi būtų pagrįsti dokumentais, kurie turi būti pateikti vertinimui</w:t>
      </w:r>
      <w:r w:rsidRPr="0022238E">
        <w:rPr>
          <w:rFonts w:ascii="Times New Roman" w:eastAsia="Times New Roman" w:hAnsi="Times New Roman" w:cs="Times New Roman"/>
          <w:b/>
          <w:sz w:val="24"/>
          <w:szCs w:val="24"/>
          <w:lang w:eastAsia="en-US"/>
        </w:rPr>
        <w:t xml:space="preserve"> Užsakovui</w:t>
      </w:r>
      <w:r w:rsidRPr="0022238E">
        <w:rPr>
          <w:rFonts w:ascii="Times New Roman" w:eastAsia="Times New Roman" w:hAnsi="Times New Roman" w:cs="Times New Roman"/>
          <w:sz w:val="24"/>
          <w:szCs w:val="24"/>
          <w:lang w:eastAsia="en-US"/>
        </w:rPr>
        <w:t>;</w:t>
      </w:r>
    </w:p>
    <w:p w14:paraId="4537B35D"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3.16. Didesni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pagal Sutartį atliktų darbų kiekiai (apimtys), nesant Sutarties Šalių raštiško susitarimo dėl jų atlikimo, nelaikomi (nepripažįstami) papildomais darbais (nepriklausomai nuo to ar šie Darbai yra būtini šiai Sutarčiai įvykdyti ar ne) ir Šalys sutaria kad tokie Darbai laikomi atliktais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pastangų ir išteklių (piniginių, materialinių ir/ar kitų) sąskaita, o </w:t>
      </w:r>
      <w:r w:rsidRPr="0022238E">
        <w:rPr>
          <w:rFonts w:ascii="Times New Roman" w:eastAsia="Times New Roman" w:hAnsi="Times New Roman" w:cs="Times New Roman"/>
          <w:b/>
          <w:sz w:val="24"/>
          <w:szCs w:val="24"/>
          <w:lang w:eastAsia="en-US"/>
        </w:rPr>
        <w:t xml:space="preserve">Užsakovas </w:t>
      </w:r>
      <w:r w:rsidRPr="0022238E">
        <w:rPr>
          <w:rFonts w:ascii="Times New Roman" w:eastAsia="Times New Roman" w:hAnsi="Times New Roman" w:cs="Times New Roman"/>
          <w:sz w:val="24"/>
          <w:szCs w:val="24"/>
          <w:lang w:eastAsia="en-US"/>
        </w:rPr>
        <w:t xml:space="preserve">už šiuos darbus </w:t>
      </w:r>
      <w:r w:rsidRPr="0022238E">
        <w:rPr>
          <w:rFonts w:ascii="Times New Roman" w:eastAsia="Times New Roman" w:hAnsi="Times New Roman" w:cs="Times New Roman"/>
          <w:b/>
          <w:sz w:val="24"/>
          <w:szCs w:val="24"/>
          <w:lang w:eastAsia="en-US"/>
        </w:rPr>
        <w:t>Rangovui</w:t>
      </w:r>
      <w:r w:rsidRPr="0022238E">
        <w:rPr>
          <w:rFonts w:ascii="Times New Roman" w:eastAsia="Times New Roman" w:hAnsi="Times New Roman" w:cs="Times New Roman"/>
          <w:sz w:val="24"/>
          <w:szCs w:val="24"/>
          <w:lang w:eastAsia="en-US"/>
        </w:rPr>
        <w:t xml:space="preserve"> nemoka.</w:t>
      </w:r>
    </w:p>
    <w:p w14:paraId="04E8D7E5"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pacing w:val="-7"/>
          <w:sz w:val="24"/>
          <w:szCs w:val="24"/>
          <w:lang w:eastAsia="en-US"/>
        </w:rPr>
      </w:pPr>
    </w:p>
    <w:p w14:paraId="73AF2F40"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b/>
          <w:sz w:val="24"/>
          <w:szCs w:val="24"/>
          <w:lang w:eastAsia="en-US"/>
        </w:rPr>
      </w:pPr>
      <w:r w:rsidRPr="0022238E">
        <w:rPr>
          <w:rFonts w:ascii="Times New Roman" w:eastAsia="Times New Roman" w:hAnsi="Times New Roman" w:cs="Times New Roman"/>
          <w:b/>
          <w:sz w:val="24"/>
          <w:szCs w:val="24"/>
          <w:lang w:eastAsia="en-US"/>
        </w:rPr>
        <w:t>4. Mokėjimo sąlygos</w:t>
      </w:r>
    </w:p>
    <w:p w14:paraId="22B499E5"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4.1. Mokėjimai už atliktus Darbus vykdomi pagal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pateiktas PVM sąskaitas – faktūras, Šalims pasirašius atliktų darbų aktus ir pažymą apie atliktų darbų ir išlaidų vertę.</w:t>
      </w:r>
    </w:p>
    <w:p w14:paraId="0580B28C"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4.2.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už atliktus Darbus (darbų etapus) sumoka per 30 (trisdešimt) dienų nuo PVM sąskaitos – faktūros gavimo dienos, išskyrus Sutartyje numatytas išimtis. </w:t>
      </w:r>
    </w:p>
    <w:p w14:paraId="354E5BDC"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4.3. </w:t>
      </w:r>
      <w:r w:rsidRPr="0022238E">
        <w:rPr>
          <w:rFonts w:ascii="Times New Roman" w:eastAsia="Times New Roman" w:hAnsi="Times New Roman" w:cs="Times New Roman"/>
          <w:b/>
          <w:sz w:val="24"/>
          <w:szCs w:val="24"/>
          <w:lang w:eastAsia="en-US"/>
        </w:rPr>
        <w:t>Užsakovo</w:t>
      </w:r>
      <w:r w:rsidRPr="0022238E">
        <w:rPr>
          <w:rFonts w:ascii="Times New Roman" w:eastAsia="Times New Roman" w:hAnsi="Times New Roman" w:cs="Times New Roman"/>
          <w:sz w:val="24"/>
          <w:szCs w:val="24"/>
          <w:lang w:eastAsia="en-US"/>
        </w:rPr>
        <w:t xml:space="preserve"> sprendimu </w:t>
      </w:r>
      <w:r w:rsidRPr="0022238E">
        <w:rPr>
          <w:rFonts w:ascii="Times New Roman" w:eastAsia="Times New Roman" w:hAnsi="Times New Roman" w:cs="Times New Roman"/>
          <w:b/>
          <w:sz w:val="24"/>
          <w:szCs w:val="24"/>
          <w:lang w:eastAsia="en-US"/>
        </w:rPr>
        <w:t>Rangovui</w:t>
      </w:r>
      <w:r w:rsidRPr="0022238E">
        <w:rPr>
          <w:rFonts w:ascii="Times New Roman" w:eastAsia="Times New Roman" w:hAnsi="Times New Roman" w:cs="Times New Roman"/>
          <w:sz w:val="24"/>
          <w:szCs w:val="24"/>
          <w:lang w:eastAsia="en-US"/>
        </w:rPr>
        <w:t xml:space="preserve"> avansu gali būti sumokama iki 20 (dvidešimt) procentų Sutarties kainos be PVM</w:t>
      </w:r>
      <w:r w:rsidRPr="0022238E">
        <w:rPr>
          <w:rFonts w:ascii="Times New Roman" w:eastAsia="Times New Roman" w:hAnsi="Times New Roman" w:cs="Times New Roman"/>
          <w:bCs/>
          <w:sz w:val="24"/>
          <w:szCs w:val="24"/>
          <w:lang w:eastAsia="en-US"/>
        </w:rPr>
        <w:t xml:space="preserve"> jeigu </w:t>
      </w:r>
      <w:r w:rsidRPr="0022238E">
        <w:rPr>
          <w:rFonts w:ascii="Times New Roman" w:eastAsia="Times New Roman" w:hAnsi="Times New Roman" w:cs="Times New Roman"/>
          <w:b/>
          <w:sz w:val="24"/>
          <w:szCs w:val="24"/>
          <w:lang w:eastAsia="en-US"/>
        </w:rPr>
        <w:t>Rangovui</w:t>
      </w:r>
      <w:r w:rsidRPr="0022238E">
        <w:rPr>
          <w:rFonts w:ascii="Times New Roman" w:eastAsia="Times New Roman" w:hAnsi="Times New Roman" w:cs="Times New Roman"/>
          <w:sz w:val="24"/>
          <w:szCs w:val="24"/>
          <w:lang w:eastAsia="en-US"/>
        </w:rPr>
        <w:t xml:space="preserve"> yra </w:t>
      </w:r>
      <w:r w:rsidRPr="0022238E">
        <w:rPr>
          <w:rFonts w:ascii="Times New Roman" w:eastAsia="Times New Roman" w:hAnsi="Times New Roman" w:cs="Times New Roman"/>
          <w:bCs/>
          <w:sz w:val="24"/>
          <w:szCs w:val="24"/>
          <w:lang w:eastAsia="en-US"/>
        </w:rPr>
        <w:t>būtina</w:t>
      </w:r>
      <w:r w:rsidRPr="0022238E">
        <w:rPr>
          <w:rFonts w:ascii="Times New Roman" w:eastAsia="Times New Roman" w:hAnsi="Times New Roman" w:cs="Times New Roman"/>
          <w:sz w:val="24"/>
          <w:szCs w:val="24"/>
          <w:lang w:eastAsia="en-US"/>
        </w:rPr>
        <w:t xml:space="preserve"> įsigyti statybos produktus ar įrenginius konkretiems Darbams atlikti. Avansas gali būti mokamas pilna apimtimi arba dalimis.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sumoka </w:t>
      </w:r>
      <w:r w:rsidRPr="0022238E">
        <w:rPr>
          <w:rFonts w:ascii="Times New Roman" w:eastAsia="Times New Roman" w:hAnsi="Times New Roman" w:cs="Times New Roman"/>
          <w:b/>
          <w:sz w:val="24"/>
          <w:szCs w:val="24"/>
          <w:lang w:eastAsia="en-US"/>
        </w:rPr>
        <w:t>Rangovui</w:t>
      </w:r>
      <w:r w:rsidRPr="0022238E">
        <w:rPr>
          <w:rFonts w:ascii="Times New Roman" w:eastAsia="Times New Roman" w:hAnsi="Times New Roman" w:cs="Times New Roman"/>
          <w:sz w:val="24"/>
          <w:szCs w:val="24"/>
          <w:lang w:eastAsia="en-US"/>
        </w:rPr>
        <w:t xml:space="preserve"> avansą per 30 (trisdešimt) dienų, jeigu yra įvykdomos žemiau nurodytos sąlygos:</w:t>
      </w:r>
    </w:p>
    <w:p w14:paraId="1A26C6D7"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4.3.1.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pateikia sutartis dėl statybos produktų ar įrenginių, reikalingų konkretiems Darbams atlikti, įsigijimo bei tiekėjų ar paslaugų teikėjų išrašytas išankstines sąskaitas;</w:t>
      </w:r>
    </w:p>
    <w:p w14:paraId="5CA6D742"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4.3.2.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pateikia avansinio mokėjimo sąskaitą 4.3.1. punkte nurodytų statybos produktų ar įrenginių, reikalingų konkretiems Darbams atlikti, įsigijimo sumai; </w:t>
      </w:r>
    </w:p>
    <w:p w14:paraId="079CDED0"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4.3.3.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pateikia banko garantiją arba draudimo įmonės laidavimo raštą visai prašomo avanso sumai.</w:t>
      </w:r>
    </w:p>
    <w:p w14:paraId="281C9141"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4.3.4. Tuo atveju, jeigu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nepateikia įrodymų, jog apmokėjo tiekėjams ar paslaugų teikėjams už statybos produktus ar įrenginius konkretiems Darbams atlikti, tolimesnių avanso dalių mokėjimas yra sustabdomas, kol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pateiks tokių mokėjimų </w:t>
      </w:r>
      <w:proofErr w:type="spellStart"/>
      <w:r w:rsidRPr="0022238E">
        <w:rPr>
          <w:rFonts w:ascii="Times New Roman" w:eastAsia="Times New Roman" w:hAnsi="Times New Roman" w:cs="Times New Roman"/>
          <w:sz w:val="24"/>
          <w:szCs w:val="24"/>
          <w:lang w:eastAsia="en-US"/>
        </w:rPr>
        <w:t>įrodymus</w:t>
      </w:r>
      <w:proofErr w:type="spellEnd"/>
      <w:r w:rsidRPr="0022238E">
        <w:rPr>
          <w:rFonts w:ascii="Times New Roman" w:eastAsia="Times New Roman" w:hAnsi="Times New Roman" w:cs="Times New Roman"/>
          <w:sz w:val="24"/>
          <w:szCs w:val="24"/>
          <w:lang w:eastAsia="en-US"/>
        </w:rPr>
        <w:t>.</w:t>
      </w:r>
    </w:p>
    <w:p w14:paraId="6AFD2D39"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4.3.5. </w:t>
      </w:r>
      <w:r w:rsidRPr="0022238E">
        <w:rPr>
          <w:rFonts w:ascii="Times New Roman" w:eastAsia="Times New Roman" w:hAnsi="Times New Roman" w:cs="Times New Roman"/>
          <w:b/>
          <w:sz w:val="24"/>
          <w:szCs w:val="24"/>
          <w:lang w:eastAsia="en-US"/>
        </w:rPr>
        <w:t xml:space="preserve">Užsakovo </w:t>
      </w:r>
      <w:r w:rsidRPr="0022238E">
        <w:rPr>
          <w:rFonts w:ascii="Times New Roman" w:eastAsia="Times New Roman" w:hAnsi="Times New Roman" w:cs="Times New Roman"/>
          <w:sz w:val="24"/>
          <w:szCs w:val="24"/>
          <w:lang w:eastAsia="en-US"/>
        </w:rPr>
        <w:t xml:space="preserve">avansu sumokėta suma </w:t>
      </w:r>
      <w:r w:rsidRPr="0022238E">
        <w:rPr>
          <w:rFonts w:ascii="Times New Roman" w:eastAsia="Times New Roman" w:hAnsi="Times New Roman" w:cs="Times New Roman"/>
          <w:b/>
          <w:sz w:val="24"/>
          <w:szCs w:val="24"/>
          <w:lang w:eastAsia="en-US"/>
        </w:rPr>
        <w:t>Rangovui</w:t>
      </w:r>
      <w:r w:rsidRPr="0022238E">
        <w:rPr>
          <w:rFonts w:ascii="Times New Roman" w:eastAsia="Times New Roman" w:hAnsi="Times New Roman" w:cs="Times New Roman"/>
          <w:sz w:val="24"/>
          <w:szCs w:val="24"/>
          <w:lang w:eastAsia="en-US"/>
        </w:rPr>
        <w:t xml:space="preserve"> užskaitoma kaip išankstinis apmokėjimas už atliktus Darbus. Avanso užskaitymas vykdomas dalimis, užskaitant 30 (trisdešimt) proc. iš </w:t>
      </w:r>
      <w:r w:rsidRPr="0022238E">
        <w:rPr>
          <w:rFonts w:ascii="Times New Roman" w:eastAsia="Times New Roman" w:hAnsi="Times New Roman" w:cs="Times New Roman"/>
          <w:b/>
          <w:sz w:val="24"/>
          <w:szCs w:val="24"/>
          <w:lang w:eastAsia="en-US"/>
        </w:rPr>
        <w:t>Rangovui</w:t>
      </w:r>
      <w:r w:rsidRPr="0022238E">
        <w:rPr>
          <w:rFonts w:ascii="Times New Roman" w:eastAsia="Times New Roman" w:hAnsi="Times New Roman" w:cs="Times New Roman"/>
          <w:sz w:val="24"/>
          <w:szCs w:val="24"/>
          <w:lang w:eastAsia="en-US"/>
        </w:rPr>
        <w:t xml:space="preserve"> mokėtinų sumų už atliktus Darbus (nesusijusių su avansu), kol bus padengta visa </w:t>
      </w:r>
      <w:r w:rsidRPr="0022238E">
        <w:rPr>
          <w:rFonts w:ascii="Times New Roman" w:eastAsia="Times New Roman" w:hAnsi="Times New Roman" w:cs="Times New Roman"/>
          <w:b/>
          <w:sz w:val="24"/>
          <w:szCs w:val="24"/>
          <w:lang w:eastAsia="en-US"/>
        </w:rPr>
        <w:t>Rangovui</w:t>
      </w:r>
      <w:r w:rsidRPr="0022238E">
        <w:rPr>
          <w:rFonts w:ascii="Times New Roman" w:eastAsia="Times New Roman" w:hAnsi="Times New Roman" w:cs="Times New Roman"/>
          <w:sz w:val="24"/>
          <w:szCs w:val="24"/>
          <w:lang w:eastAsia="en-US"/>
        </w:rPr>
        <w:t xml:space="preserve"> avansu sumokėta suma. Tolesni mokėjimai atskaičius avansą vykdomi vadovaujantis</w:t>
      </w:r>
      <w:r w:rsidRPr="0022238E">
        <w:rPr>
          <w:rFonts w:ascii="Times New Roman" w:eastAsia="Times New Roman" w:hAnsi="Times New Roman" w:cs="Times New Roman"/>
          <w:b/>
          <w:sz w:val="24"/>
          <w:szCs w:val="24"/>
          <w:lang w:eastAsia="en-US"/>
        </w:rPr>
        <w:t xml:space="preserve"> </w:t>
      </w:r>
      <w:r w:rsidRPr="0022238E">
        <w:rPr>
          <w:rFonts w:ascii="Times New Roman" w:eastAsia="Times New Roman" w:hAnsi="Times New Roman" w:cs="Times New Roman"/>
          <w:sz w:val="24"/>
          <w:szCs w:val="24"/>
          <w:lang w:eastAsia="en-US"/>
        </w:rPr>
        <w:t>Sutartyje nustatyta tvarka ir sąlygomis.</w:t>
      </w:r>
    </w:p>
    <w:p w14:paraId="0DBCCFE8" w14:textId="77777777" w:rsidR="0022238E" w:rsidRPr="0022238E" w:rsidRDefault="0022238E" w:rsidP="0022238E">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4.4. Sutarties 4.3.3 papunktyje nurodytuose banko garantijoje ar draudimo įmonės laidavimo rašte, kuri/</w:t>
      </w:r>
      <w:proofErr w:type="spellStart"/>
      <w:r w:rsidRPr="0022238E">
        <w:rPr>
          <w:rFonts w:ascii="Times New Roman" w:eastAsia="Times New Roman" w:hAnsi="Times New Roman" w:cs="Times New Roman"/>
          <w:sz w:val="24"/>
          <w:szCs w:val="24"/>
          <w:lang w:eastAsia="en-US"/>
        </w:rPr>
        <w:t>is</w:t>
      </w:r>
      <w:proofErr w:type="spellEnd"/>
      <w:r w:rsidRPr="0022238E">
        <w:rPr>
          <w:rFonts w:ascii="Times New Roman" w:eastAsia="Times New Roman" w:hAnsi="Times New Roman" w:cs="Times New Roman"/>
          <w:sz w:val="24"/>
          <w:szCs w:val="24"/>
          <w:lang w:eastAsia="en-US"/>
        </w:rPr>
        <w:t xml:space="preserve"> pateikiamas </w:t>
      </w:r>
      <w:r w:rsidRPr="0022238E">
        <w:rPr>
          <w:rFonts w:ascii="Times New Roman" w:eastAsia="Times New Roman" w:hAnsi="Times New Roman" w:cs="Times New Roman"/>
          <w:b/>
          <w:sz w:val="24"/>
          <w:szCs w:val="24"/>
          <w:lang w:eastAsia="en-US"/>
        </w:rPr>
        <w:t>Užsakovui</w:t>
      </w:r>
      <w:r w:rsidRPr="0022238E">
        <w:rPr>
          <w:rFonts w:ascii="Times New Roman" w:eastAsia="Times New Roman" w:hAnsi="Times New Roman" w:cs="Times New Roman"/>
          <w:sz w:val="24"/>
          <w:szCs w:val="24"/>
          <w:lang w:eastAsia="en-US"/>
        </w:rPr>
        <w:t>:</w:t>
      </w:r>
    </w:p>
    <w:p w14:paraId="1F80B5D9" w14:textId="77777777" w:rsidR="0022238E" w:rsidRPr="0022238E" w:rsidRDefault="0022238E" w:rsidP="0022238E">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4.4.1. privalo būti įrašyta, kad garantas/laiduotojas neatšaukiamai ir besąlygiškai įsipareigoja per 14 (keturiolika) dienų nuo raštiško pranešimo, patvirtinančio Sutarties nutraukimą dėl bent vieno iš Sutarties bendrosios dalies 19.1.3.1–19.1.3.8 ar Sutarties specialiosios dalies </w:t>
      </w:r>
      <w:r w:rsidRPr="0022238E">
        <w:rPr>
          <w:rFonts w:ascii="Times New Roman" w:eastAsia="Times New Roman" w:hAnsi="Times New Roman" w:cs="Times New Roman"/>
          <w:sz w:val="22"/>
          <w:szCs w:val="22"/>
        </w:rPr>
        <w:t xml:space="preserve">4.2.1–4.2.5 </w:t>
      </w:r>
      <w:r w:rsidRPr="0022238E">
        <w:rPr>
          <w:rFonts w:ascii="Times New Roman" w:eastAsia="Times New Roman" w:hAnsi="Times New Roman" w:cs="Times New Roman"/>
          <w:sz w:val="24"/>
          <w:szCs w:val="24"/>
          <w:lang w:eastAsia="en-US"/>
        </w:rPr>
        <w:t xml:space="preserve">papunkčiuose išvardintų pagrindų arba kad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ne pagal paskirtį naudoja (panaudojo) avansu sumokėtą sumą, iš </w:t>
      </w:r>
      <w:r w:rsidRPr="0022238E">
        <w:rPr>
          <w:rFonts w:ascii="Times New Roman" w:eastAsia="Times New Roman" w:hAnsi="Times New Roman" w:cs="Times New Roman"/>
          <w:b/>
          <w:sz w:val="24"/>
          <w:szCs w:val="24"/>
          <w:lang w:eastAsia="en-US"/>
        </w:rPr>
        <w:t xml:space="preserve">Užsakovo </w:t>
      </w:r>
      <w:r w:rsidRPr="0022238E">
        <w:rPr>
          <w:rFonts w:ascii="Times New Roman" w:eastAsia="Times New Roman" w:hAnsi="Times New Roman" w:cs="Times New Roman"/>
          <w:sz w:val="24"/>
          <w:szCs w:val="24"/>
          <w:lang w:eastAsia="en-US"/>
        </w:rPr>
        <w:t xml:space="preserve">gavimo, sumokėti </w:t>
      </w:r>
      <w:r w:rsidRPr="0022238E">
        <w:rPr>
          <w:rFonts w:ascii="Times New Roman" w:eastAsia="Times New Roman" w:hAnsi="Times New Roman" w:cs="Times New Roman"/>
          <w:b/>
          <w:sz w:val="24"/>
          <w:szCs w:val="24"/>
          <w:lang w:eastAsia="en-US"/>
        </w:rPr>
        <w:t>Užsakovui</w:t>
      </w:r>
      <w:r w:rsidRPr="0022238E">
        <w:rPr>
          <w:rFonts w:ascii="Times New Roman" w:eastAsia="Times New Roman" w:hAnsi="Times New Roman" w:cs="Times New Roman"/>
          <w:sz w:val="24"/>
          <w:szCs w:val="24"/>
          <w:lang w:eastAsia="en-US"/>
        </w:rPr>
        <w:t xml:space="preserve"> sumą, neviršijant laidavimo/garantijos sumos, pinigus pervedant į </w:t>
      </w:r>
      <w:r w:rsidRPr="0022238E">
        <w:rPr>
          <w:rFonts w:ascii="Times New Roman" w:eastAsia="Times New Roman" w:hAnsi="Times New Roman" w:cs="Times New Roman"/>
          <w:b/>
          <w:sz w:val="24"/>
          <w:szCs w:val="24"/>
          <w:lang w:eastAsia="en-US"/>
        </w:rPr>
        <w:t>Užsakovo</w:t>
      </w:r>
      <w:r w:rsidRPr="0022238E">
        <w:rPr>
          <w:rFonts w:ascii="Times New Roman" w:eastAsia="Times New Roman" w:hAnsi="Times New Roman" w:cs="Times New Roman"/>
          <w:sz w:val="24"/>
          <w:szCs w:val="24"/>
          <w:lang w:eastAsia="en-US"/>
        </w:rPr>
        <w:t xml:space="preserve"> sąskaitą. </w:t>
      </w:r>
    </w:p>
    <w:p w14:paraId="27CD1303" w14:textId="77777777" w:rsidR="0022238E" w:rsidRPr="0022238E" w:rsidRDefault="0022238E" w:rsidP="0022238E">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4.4.2. Negali būti nurodyta, kad garantas ar laiduotojas atsako tik už tiesioginių nuostolių atlyginimą (toks/</w:t>
      </w:r>
      <w:proofErr w:type="spellStart"/>
      <w:r w:rsidRPr="0022238E">
        <w:rPr>
          <w:rFonts w:ascii="Times New Roman" w:eastAsia="Times New Roman" w:hAnsi="Times New Roman" w:cs="Times New Roman"/>
          <w:sz w:val="24"/>
          <w:szCs w:val="24"/>
          <w:lang w:eastAsia="en-US"/>
        </w:rPr>
        <w:t>ia</w:t>
      </w:r>
      <w:proofErr w:type="spellEnd"/>
      <w:r w:rsidRPr="0022238E">
        <w:rPr>
          <w:rFonts w:ascii="Times New Roman" w:eastAsia="Times New Roman" w:hAnsi="Times New Roman" w:cs="Times New Roman"/>
          <w:sz w:val="24"/>
          <w:szCs w:val="24"/>
          <w:lang w:eastAsia="en-US"/>
        </w:rPr>
        <w:t xml:space="preserve"> laidavimo raštas ar garantija nebus priimami).</w:t>
      </w:r>
    </w:p>
    <w:p w14:paraId="015F1104" w14:textId="77777777" w:rsidR="0022238E" w:rsidRPr="0022238E" w:rsidRDefault="0022238E" w:rsidP="0022238E">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4.4.3. Negali būti įrašytos nuostatos ar sąlygos, kurios įpareigotų </w:t>
      </w:r>
      <w:r w:rsidRPr="0022238E">
        <w:rPr>
          <w:rFonts w:ascii="Times New Roman" w:eastAsia="Times New Roman" w:hAnsi="Times New Roman" w:cs="Times New Roman"/>
          <w:b/>
          <w:sz w:val="24"/>
          <w:szCs w:val="24"/>
          <w:lang w:eastAsia="en-US"/>
        </w:rPr>
        <w:t>Užsakovą</w:t>
      </w:r>
      <w:r w:rsidRPr="0022238E">
        <w:rPr>
          <w:rFonts w:ascii="Times New Roman" w:eastAsia="Times New Roman" w:hAnsi="Times New Roman" w:cs="Times New Roman"/>
          <w:sz w:val="24"/>
          <w:szCs w:val="24"/>
          <w:lang w:eastAsia="en-US"/>
        </w:rPr>
        <w:t xml:space="preserve"> įrodyti garantiją ar laidavimo raštą išdavusiai įmonei, kad su </w:t>
      </w:r>
      <w:r w:rsidRPr="0022238E">
        <w:rPr>
          <w:rFonts w:ascii="Times New Roman" w:eastAsia="Times New Roman" w:hAnsi="Times New Roman" w:cs="Times New Roman"/>
          <w:b/>
          <w:sz w:val="24"/>
          <w:szCs w:val="24"/>
          <w:lang w:eastAsia="en-US"/>
        </w:rPr>
        <w:t>Rangovu</w:t>
      </w:r>
      <w:r w:rsidRPr="0022238E">
        <w:rPr>
          <w:rFonts w:ascii="Times New Roman" w:eastAsia="Times New Roman" w:hAnsi="Times New Roman" w:cs="Times New Roman"/>
          <w:sz w:val="24"/>
          <w:szCs w:val="24"/>
          <w:lang w:eastAsia="en-US"/>
        </w:rPr>
        <w:t xml:space="preserve"> Sutartis nutraukta teisėtai arba kitaip leistų garantiją ar laidavimo raštą išdavusiai įmonei nemokėti (arba vilkinti mokėjimą) garantija ar laidavimu užtikrinamos (laiduojamos) sumos. </w:t>
      </w:r>
    </w:p>
    <w:p w14:paraId="371C7F66" w14:textId="77777777" w:rsidR="0022238E" w:rsidRPr="0022238E" w:rsidRDefault="0022238E" w:rsidP="0022238E">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4.4.4. banko garantija arba draudimo įmonės laidavimo raštas turi galioti 3 (trejais) mėnesiais ilgiau nei Sutarties specialiosios dalies 5.1 papunktyje nurodytas terminas. Jei per šį laikotarpį avansas yra užskaitomas kaip išankstinis apmokėjimas už atliktus Darbus, </w:t>
      </w:r>
      <w:r w:rsidRPr="0022238E">
        <w:rPr>
          <w:rFonts w:ascii="Times New Roman" w:eastAsia="Times New Roman" w:hAnsi="Times New Roman" w:cs="Times New Roman"/>
          <w:b/>
          <w:sz w:val="24"/>
          <w:szCs w:val="24"/>
          <w:lang w:eastAsia="en-US"/>
        </w:rPr>
        <w:t xml:space="preserve">Rangovas </w:t>
      </w:r>
      <w:r w:rsidRPr="0022238E">
        <w:rPr>
          <w:rFonts w:ascii="Times New Roman" w:eastAsia="Times New Roman" w:hAnsi="Times New Roman" w:cs="Times New Roman"/>
          <w:sz w:val="24"/>
          <w:szCs w:val="24"/>
          <w:lang w:eastAsia="en-US"/>
        </w:rPr>
        <w:t xml:space="preserve">turi teisę, raštu suderinęs su </w:t>
      </w:r>
      <w:r w:rsidRPr="0022238E">
        <w:rPr>
          <w:rFonts w:ascii="Times New Roman" w:eastAsia="Times New Roman" w:hAnsi="Times New Roman" w:cs="Times New Roman"/>
          <w:b/>
          <w:sz w:val="24"/>
          <w:szCs w:val="24"/>
          <w:lang w:eastAsia="en-US"/>
        </w:rPr>
        <w:t>Užsakovu</w:t>
      </w:r>
      <w:r w:rsidRPr="0022238E">
        <w:rPr>
          <w:rFonts w:ascii="Times New Roman" w:eastAsia="Times New Roman" w:hAnsi="Times New Roman" w:cs="Times New Roman"/>
          <w:sz w:val="24"/>
          <w:szCs w:val="24"/>
          <w:lang w:eastAsia="en-US"/>
        </w:rPr>
        <w:t>, anuliuoti išduotą garantiją ar laidavimo raštą.</w:t>
      </w:r>
    </w:p>
    <w:p w14:paraId="5B5047B1" w14:textId="77777777" w:rsidR="0022238E" w:rsidRPr="0022238E" w:rsidRDefault="0022238E" w:rsidP="0022238E">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4.4.5. banko garantija ar draudimo įmonės laidavimo raštas </w:t>
      </w:r>
      <w:r w:rsidRPr="0022238E">
        <w:rPr>
          <w:rFonts w:ascii="Times New Roman" w:eastAsia="Times New Roman" w:hAnsi="Times New Roman" w:cs="Times New Roman"/>
          <w:iCs/>
          <w:sz w:val="24"/>
          <w:szCs w:val="24"/>
          <w:lang w:eastAsia="en-US"/>
        </w:rPr>
        <w:t xml:space="preserve">turi būti išduotas </w:t>
      </w:r>
      <w:r w:rsidRPr="0022238E">
        <w:rPr>
          <w:rFonts w:ascii="Times New Roman" w:eastAsia="Times New Roman" w:hAnsi="Times New Roman" w:cs="Times New Roman"/>
          <w:iCs/>
          <w:sz w:val="24"/>
          <w:szCs w:val="24"/>
          <w:shd w:val="clear" w:color="auto" w:fill="FFFFFF"/>
          <w:lang w:eastAsia="en-US"/>
        </w:rPr>
        <w:t>licencijuot</w:t>
      </w:r>
      <w:r w:rsidRPr="0022238E">
        <w:rPr>
          <w:rFonts w:ascii="Times New Roman" w:eastAsia="Times New Roman" w:hAnsi="Times New Roman" w:cs="Times New Roman"/>
          <w:iCs/>
          <w:color w:val="1F497D"/>
          <w:sz w:val="24"/>
          <w:szCs w:val="24"/>
          <w:shd w:val="clear" w:color="auto" w:fill="FFFFFF"/>
          <w:lang w:eastAsia="en-US"/>
        </w:rPr>
        <w:t>ų</w:t>
      </w:r>
      <w:r w:rsidRPr="0022238E">
        <w:rPr>
          <w:rFonts w:ascii="Times New Roman" w:eastAsia="Times New Roman" w:hAnsi="Times New Roman" w:cs="Times New Roman"/>
          <w:iCs/>
          <w:sz w:val="24"/>
          <w:szCs w:val="24"/>
          <w:shd w:val="clear" w:color="auto" w:fill="FFFFFF"/>
          <w:lang w:eastAsia="en-US"/>
        </w:rPr>
        <w:t xml:space="preserve"> finansų rinkos dalyvių, įrašytų į Lietuvos banko viešai skelbiamą Finansų rinkos dalyvių sąrašą (www.lb.lt/lt/finansu-rinku-dalyviai).</w:t>
      </w:r>
    </w:p>
    <w:p w14:paraId="31DB3C3A" w14:textId="77777777" w:rsidR="0022238E" w:rsidRPr="0022238E" w:rsidRDefault="0022238E" w:rsidP="0022238E">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4.5. Avansinio apmokėjimo banko garantija arba draudimo įmonės laidavimo raštas, neatitinkantys Sutarties bendrosios dalies 4.4 punkte nustatytų reikalavimų ir </w:t>
      </w:r>
      <w:r w:rsidRPr="0022238E">
        <w:rPr>
          <w:rFonts w:ascii="Times New Roman" w:eastAsia="Times New Roman" w:hAnsi="Times New Roman" w:cs="Times New Roman"/>
          <w:b/>
          <w:sz w:val="24"/>
          <w:szCs w:val="24"/>
          <w:lang w:eastAsia="en-US"/>
        </w:rPr>
        <w:t>Rangovui</w:t>
      </w:r>
      <w:r w:rsidRPr="0022238E">
        <w:rPr>
          <w:rFonts w:ascii="Times New Roman" w:eastAsia="Times New Roman" w:hAnsi="Times New Roman" w:cs="Times New Roman"/>
          <w:sz w:val="24"/>
          <w:szCs w:val="24"/>
          <w:lang w:eastAsia="en-US"/>
        </w:rPr>
        <w:t xml:space="preserve"> nepateikus patvirtinimo iš draudimo bendrovės, kad laidavimo raštas yra galiojantis, nebus priimami. Tokiu atveju bus laikoma, kad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avansinio apmokėjimo banko garantijos arba draudimo įmonės laidavimo rašto nepateikė </w:t>
      </w:r>
      <w:r w:rsidRPr="0022238E">
        <w:rPr>
          <w:rFonts w:ascii="Times New Roman" w:eastAsia="Times New Roman" w:hAnsi="Times New Roman" w:cs="Times New Roman"/>
          <w:b/>
          <w:sz w:val="24"/>
          <w:szCs w:val="24"/>
          <w:lang w:eastAsia="en-US"/>
        </w:rPr>
        <w:t>Užsakovui</w:t>
      </w:r>
      <w:r w:rsidRPr="0022238E">
        <w:rPr>
          <w:rFonts w:ascii="Times New Roman" w:eastAsia="Times New Roman" w:hAnsi="Times New Roman" w:cs="Times New Roman"/>
          <w:sz w:val="24"/>
          <w:szCs w:val="24"/>
          <w:lang w:eastAsia="en-US"/>
        </w:rPr>
        <w:t xml:space="preserve"> ir bus taikomas Sutarties 4.6 papunktis.</w:t>
      </w:r>
    </w:p>
    <w:p w14:paraId="42A23844" w14:textId="77777777" w:rsidR="0022238E" w:rsidRPr="0022238E" w:rsidRDefault="0022238E" w:rsidP="0022238E">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lastRenderedPageBreak/>
        <w:t>4.6.</w:t>
      </w:r>
      <w:r w:rsidRPr="0022238E">
        <w:rPr>
          <w:rFonts w:ascii="Times New Roman" w:eastAsia="Times New Roman" w:hAnsi="Times New Roman" w:cs="Times New Roman"/>
          <w:b/>
          <w:sz w:val="24"/>
          <w:szCs w:val="24"/>
          <w:lang w:eastAsia="en-US"/>
        </w:rPr>
        <w:t xml:space="preserve"> Rangovui </w:t>
      </w:r>
      <w:r w:rsidRPr="0022238E">
        <w:rPr>
          <w:rFonts w:ascii="Times New Roman" w:eastAsia="Times New Roman" w:hAnsi="Times New Roman" w:cs="Times New Roman"/>
          <w:sz w:val="24"/>
          <w:szCs w:val="24"/>
          <w:lang w:eastAsia="en-US"/>
        </w:rPr>
        <w:t>nepateikus</w:t>
      </w:r>
      <w:r w:rsidRPr="0022238E">
        <w:rPr>
          <w:rFonts w:ascii="Times New Roman" w:eastAsia="Times New Roman" w:hAnsi="Times New Roman" w:cs="Times New Roman"/>
          <w:b/>
          <w:sz w:val="24"/>
          <w:szCs w:val="24"/>
          <w:lang w:eastAsia="en-US"/>
        </w:rPr>
        <w:t xml:space="preserve"> </w:t>
      </w:r>
      <w:r w:rsidRPr="0022238E">
        <w:rPr>
          <w:rFonts w:ascii="Times New Roman" w:eastAsia="Times New Roman" w:hAnsi="Times New Roman" w:cs="Times New Roman"/>
          <w:sz w:val="24"/>
          <w:szCs w:val="24"/>
          <w:lang w:eastAsia="en-US"/>
        </w:rPr>
        <w:t>avansinio apmokėjimo banko garantijos arba draudimo įmonės laidavimo rašto</w:t>
      </w:r>
      <w:r w:rsidRPr="0022238E">
        <w:rPr>
          <w:rFonts w:ascii="Times New Roman" w:eastAsia="Times New Roman" w:hAnsi="Times New Roman" w:cs="Times New Roman"/>
          <w:b/>
          <w:sz w:val="24"/>
          <w:szCs w:val="24"/>
          <w:lang w:eastAsia="en-US"/>
        </w:rPr>
        <w:t xml:space="preserve"> </w:t>
      </w:r>
      <w:r w:rsidRPr="0022238E">
        <w:rPr>
          <w:rFonts w:ascii="Times New Roman" w:eastAsia="Times New Roman" w:hAnsi="Times New Roman" w:cs="Times New Roman"/>
          <w:sz w:val="24"/>
          <w:szCs w:val="24"/>
          <w:lang w:eastAsia="en-US"/>
        </w:rPr>
        <w:t xml:space="preserve">Sutarties 4.4 papunktyje nustatytomis sąlygomis,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privalo visus Sutartyje numatytus sutartinius įsipareigojimus įvykdyti Sutartyje ir jos prieduose nustatyta tvarka ir terminais be avansinio mokėjimo.</w:t>
      </w:r>
      <w:r w:rsidRPr="0022238E">
        <w:rPr>
          <w:rFonts w:ascii="Times New Roman" w:eastAsia="Times New Roman" w:hAnsi="Times New Roman" w:cs="Times New Roman"/>
          <w:b/>
          <w:sz w:val="24"/>
          <w:szCs w:val="24"/>
          <w:lang w:eastAsia="en-US"/>
        </w:rPr>
        <w:t xml:space="preserve"> </w:t>
      </w:r>
      <w:r w:rsidRPr="0022238E">
        <w:rPr>
          <w:rFonts w:ascii="Times New Roman" w:eastAsia="Times New Roman" w:hAnsi="Times New Roman" w:cs="Times New Roman"/>
          <w:sz w:val="24"/>
          <w:szCs w:val="24"/>
          <w:lang w:eastAsia="en-US"/>
        </w:rPr>
        <w:t xml:space="preserve">Tokiu atveju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už atliktus Darbus su </w:t>
      </w:r>
      <w:r w:rsidRPr="0022238E">
        <w:rPr>
          <w:rFonts w:ascii="Times New Roman" w:eastAsia="Times New Roman" w:hAnsi="Times New Roman" w:cs="Times New Roman"/>
          <w:b/>
          <w:sz w:val="24"/>
          <w:szCs w:val="24"/>
          <w:lang w:eastAsia="en-US"/>
        </w:rPr>
        <w:t>Rangovu</w:t>
      </w:r>
      <w:r w:rsidRPr="0022238E">
        <w:rPr>
          <w:rFonts w:ascii="Times New Roman" w:eastAsia="Times New Roman" w:hAnsi="Times New Roman" w:cs="Times New Roman"/>
          <w:sz w:val="24"/>
          <w:szCs w:val="24"/>
          <w:lang w:eastAsia="en-US"/>
        </w:rPr>
        <w:t xml:space="preserve"> atsiskaito bendra tvarka kaip numatyta Sutartyje.</w:t>
      </w:r>
    </w:p>
    <w:p w14:paraId="64554F35"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4.7.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paskutinį mokėjimą, kurį sudaro ne mažesnė nei 5 procentų nuo Sutarties kainos su PVM suma, </w:t>
      </w:r>
      <w:r w:rsidRPr="0022238E">
        <w:rPr>
          <w:rFonts w:ascii="Times New Roman" w:eastAsia="Times New Roman" w:hAnsi="Times New Roman" w:cs="Times New Roman"/>
          <w:b/>
          <w:sz w:val="24"/>
          <w:szCs w:val="24"/>
          <w:lang w:eastAsia="en-US"/>
        </w:rPr>
        <w:t>Rangovui</w:t>
      </w:r>
      <w:r w:rsidRPr="0022238E">
        <w:rPr>
          <w:rFonts w:ascii="Times New Roman" w:eastAsia="Times New Roman" w:hAnsi="Times New Roman" w:cs="Times New Roman"/>
          <w:sz w:val="24"/>
          <w:szCs w:val="24"/>
          <w:lang w:eastAsia="en-US"/>
        </w:rPr>
        <w:t xml:space="preserve"> už atliktus Darbus atlieka tik tada kai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pateikia </w:t>
      </w:r>
      <w:r w:rsidRPr="0022238E">
        <w:rPr>
          <w:rFonts w:ascii="Times New Roman" w:eastAsia="Times New Roman" w:hAnsi="Times New Roman" w:cs="Times New Roman"/>
          <w:b/>
          <w:sz w:val="24"/>
          <w:szCs w:val="24"/>
          <w:lang w:eastAsia="en-US"/>
        </w:rPr>
        <w:t>Užsakovui</w:t>
      </w:r>
      <w:r w:rsidRPr="0022238E">
        <w:rPr>
          <w:rFonts w:ascii="Times New Roman" w:eastAsia="Times New Roman" w:hAnsi="Times New Roman" w:cs="Times New Roman"/>
          <w:sz w:val="24"/>
          <w:szCs w:val="24"/>
          <w:lang w:eastAsia="en-US"/>
        </w:rPr>
        <w:t xml:space="preserve"> garantinių įsipareigojimų įvykdymo užtikrinimo dokumentą (Sutarties bendrosios dalies 10.18 punktas). </w:t>
      </w:r>
      <w:r w:rsidRPr="0022238E">
        <w:rPr>
          <w:rFonts w:ascii="Times New Roman" w:eastAsia="Times New Roman" w:hAnsi="Times New Roman" w:cs="Times New Roman"/>
          <w:b/>
          <w:sz w:val="24"/>
          <w:szCs w:val="24"/>
          <w:lang w:eastAsia="en-US"/>
        </w:rPr>
        <w:t>Rangovui</w:t>
      </w:r>
      <w:r w:rsidRPr="0022238E">
        <w:rPr>
          <w:rFonts w:ascii="Times New Roman" w:eastAsia="Times New Roman" w:hAnsi="Times New Roman" w:cs="Times New Roman"/>
          <w:sz w:val="24"/>
          <w:szCs w:val="24"/>
          <w:lang w:eastAsia="en-US"/>
        </w:rPr>
        <w:t xml:space="preserve"> nepateikus </w:t>
      </w:r>
      <w:r w:rsidRPr="0022238E">
        <w:rPr>
          <w:rFonts w:ascii="Times New Roman" w:eastAsia="Times New Roman" w:hAnsi="Times New Roman" w:cs="Times New Roman"/>
          <w:b/>
          <w:sz w:val="24"/>
          <w:szCs w:val="24"/>
          <w:lang w:eastAsia="en-US"/>
        </w:rPr>
        <w:t>Užsakovui</w:t>
      </w:r>
      <w:r w:rsidRPr="0022238E">
        <w:rPr>
          <w:rFonts w:ascii="Times New Roman" w:eastAsia="Times New Roman" w:hAnsi="Times New Roman" w:cs="Times New Roman"/>
          <w:sz w:val="24"/>
          <w:szCs w:val="24"/>
          <w:lang w:eastAsia="en-US"/>
        </w:rPr>
        <w:t xml:space="preserve"> garantinių įsipareigojimų įvykdymo užtikrinimo dokumento, visa sulaikyta suma ar jos dalis grąžinama </w:t>
      </w:r>
      <w:r w:rsidRPr="0022238E">
        <w:rPr>
          <w:rFonts w:ascii="Times New Roman" w:eastAsia="Times New Roman" w:hAnsi="Times New Roman" w:cs="Times New Roman"/>
          <w:b/>
          <w:sz w:val="24"/>
          <w:szCs w:val="24"/>
          <w:lang w:eastAsia="en-US"/>
        </w:rPr>
        <w:t>Rangovui</w:t>
      </w:r>
      <w:r w:rsidRPr="0022238E">
        <w:rPr>
          <w:rFonts w:ascii="Times New Roman" w:eastAsia="Times New Roman" w:hAnsi="Times New Roman" w:cs="Times New Roman"/>
          <w:sz w:val="24"/>
          <w:szCs w:val="24"/>
          <w:lang w:eastAsia="en-US"/>
        </w:rPr>
        <w:t xml:space="preserve"> tik po to kai sueis pirmieji 3 (trys) statinio garantinio termino metai. Kai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nepateikia </w:t>
      </w:r>
      <w:r w:rsidRPr="0022238E">
        <w:rPr>
          <w:rFonts w:ascii="Times New Roman" w:eastAsia="Times New Roman" w:hAnsi="Times New Roman" w:cs="Times New Roman"/>
          <w:b/>
          <w:sz w:val="24"/>
          <w:szCs w:val="24"/>
          <w:lang w:eastAsia="en-US"/>
        </w:rPr>
        <w:t>Užsakovui</w:t>
      </w:r>
      <w:r w:rsidRPr="0022238E">
        <w:rPr>
          <w:rFonts w:ascii="Times New Roman" w:eastAsia="Times New Roman" w:hAnsi="Times New Roman" w:cs="Times New Roman"/>
          <w:sz w:val="24"/>
          <w:szCs w:val="24"/>
          <w:lang w:eastAsia="en-US"/>
        </w:rPr>
        <w:t xml:space="preserve"> garantinių įsipareigojimų užtikrinimo dokumento Sutartyje nustatyta tvarka ir sąlygomis,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turi teisę iš sulaikytos sumos apmokėti Darbų defektų šalinimo išlaidas, jeigu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atsisako ar nevykdo (per pirmuosius 3 statinio garantinio termino metus) pareigos šalinti garantiniu laikotarpiu nustatytus defektus ir šiuos defektus pašalinus </w:t>
      </w:r>
      <w:r w:rsidRPr="0022238E">
        <w:rPr>
          <w:rFonts w:ascii="Times New Roman" w:eastAsia="Times New Roman" w:hAnsi="Times New Roman" w:cs="Times New Roman"/>
          <w:b/>
          <w:sz w:val="24"/>
          <w:szCs w:val="24"/>
          <w:lang w:eastAsia="en-US"/>
        </w:rPr>
        <w:t xml:space="preserve">statinio naudotojui </w:t>
      </w:r>
      <w:r w:rsidRPr="0022238E">
        <w:rPr>
          <w:rFonts w:ascii="Times New Roman" w:eastAsia="Times New Roman" w:hAnsi="Times New Roman" w:cs="Times New Roman"/>
          <w:sz w:val="24"/>
          <w:szCs w:val="24"/>
          <w:lang w:eastAsia="en-US"/>
        </w:rPr>
        <w:t>ar</w:t>
      </w:r>
      <w:r w:rsidRPr="0022238E">
        <w:rPr>
          <w:rFonts w:ascii="Times New Roman" w:eastAsia="Times New Roman" w:hAnsi="Times New Roman" w:cs="Times New Roman"/>
          <w:b/>
          <w:sz w:val="24"/>
          <w:szCs w:val="24"/>
          <w:lang w:eastAsia="en-US"/>
        </w:rPr>
        <w:t xml:space="preserve"> Užsakovui</w:t>
      </w:r>
      <w:r w:rsidRPr="0022238E">
        <w:rPr>
          <w:rFonts w:ascii="Times New Roman" w:eastAsia="Times New Roman" w:hAnsi="Times New Roman" w:cs="Times New Roman"/>
          <w:sz w:val="24"/>
          <w:szCs w:val="24"/>
          <w:lang w:eastAsia="en-US"/>
        </w:rPr>
        <w:t xml:space="preserve">. </w:t>
      </w:r>
    </w:p>
    <w:p w14:paraId="37CCA189"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4.8. Papildomos mokėjimo sąlygos gali būti nurodomos Sutarties specialiojoje dalyje.</w:t>
      </w:r>
    </w:p>
    <w:p w14:paraId="405DD338"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bCs/>
          <w:sz w:val="24"/>
          <w:szCs w:val="24"/>
          <w:lang w:eastAsia="en-US"/>
        </w:rPr>
        <w:t xml:space="preserve">4.9. </w:t>
      </w:r>
      <w:r w:rsidRPr="0022238E">
        <w:rPr>
          <w:rFonts w:ascii="Times New Roman" w:eastAsia="Times New Roman" w:hAnsi="Times New Roman" w:cs="Times New Roman"/>
          <w:b/>
          <w:bCs/>
          <w:sz w:val="24"/>
          <w:szCs w:val="24"/>
          <w:lang w:eastAsia="en-US"/>
        </w:rPr>
        <w:t xml:space="preserve">Užsakovui </w:t>
      </w:r>
      <w:r w:rsidRPr="0022238E">
        <w:rPr>
          <w:rFonts w:ascii="Times New Roman" w:eastAsia="Times New Roman" w:hAnsi="Times New Roman" w:cs="Times New Roman"/>
          <w:sz w:val="24"/>
          <w:szCs w:val="24"/>
          <w:lang w:eastAsia="en-US"/>
        </w:rPr>
        <w:t>vėluojant atsiskaityti už atliktus Darbus,</w:t>
      </w:r>
      <w:r w:rsidRPr="0022238E">
        <w:rPr>
          <w:rFonts w:ascii="Times New Roman" w:eastAsia="Times New Roman" w:hAnsi="Times New Roman" w:cs="Times New Roman"/>
          <w:b/>
          <w:bCs/>
          <w:sz w:val="24"/>
          <w:szCs w:val="24"/>
          <w:lang w:eastAsia="en-US"/>
        </w:rPr>
        <w:t xml:space="preserve"> </w:t>
      </w:r>
      <w:r w:rsidRPr="0022238E">
        <w:rPr>
          <w:rFonts w:ascii="Times New Roman" w:eastAsia="Times New Roman" w:hAnsi="Times New Roman" w:cs="Times New Roman"/>
          <w:bCs/>
          <w:sz w:val="24"/>
          <w:szCs w:val="24"/>
          <w:lang w:eastAsia="en-US"/>
        </w:rPr>
        <w:t>taikomos</w:t>
      </w:r>
      <w:r w:rsidRPr="0022238E">
        <w:rPr>
          <w:rFonts w:ascii="Times New Roman" w:eastAsia="Times New Roman" w:hAnsi="Times New Roman" w:cs="Times New Roman"/>
          <w:sz w:val="24"/>
          <w:szCs w:val="24"/>
          <w:lang w:eastAsia="en-US"/>
        </w:rPr>
        <w:t xml:space="preserve"> Lietuvos Respublikos mokėjimų, atliekamų pagal komercines sutartis, vėlavimo prevencijos įstatymo nuostatos. </w:t>
      </w:r>
    </w:p>
    <w:p w14:paraId="6A7CEC00" w14:textId="77777777" w:rsidR="0022238E" w:rsidRPr="0022238E" w:rsidRDefault="0022238E" w:rsidP="0022238E">
      <w:pPr>
        <w:suppressAutoHyphens/>
        <w:spacing w:after="40" w:line="240" w:lineRule="auto"/>
        <w:ind w:firstLine="0"/>
        <w:rPr>
          <w:rFonts w:ascii="Times New Roman" w:eastAsia="Arial Unicode MS" w:hAnsi="Times New Roman" w:cs="Times New Roman"/>
          <w:color w:val="000000"/>
          <w:sz w:val="24"/>
          <w:szCs w:val="24"/>
          <w:bdr w:val="none" w:sz="0" w:space="0" w:color="auto" w:frame="1"/>
          <w:lang w:eastAsia="en-US"/>
        </w:rPr>
      </w:pPr>
      <w:r w:rsidRPr="0022238E">
        <w:rPr>
          <w:rFonts w:ascii="Times New Roman" w:eastAsia="Arial Unicode MS" w:hAnsi="Times New Roman" w:cs="Times New Roman"/>
          <w:color w:val="000000"/>
          <w:sz w:val="24"/>
          <w:szCs w:val="24"/>
          <w:bdr w:val="none" w:sz="0" w:space="0" w:color="auto" w:frame="1"/>
          <w:lang w:eastAsia="en-US"/>
        </w:rPr>
        <w:t xml:space="preserve">4.10. </w:t>
      </w:r>
      <w:r w:rsidRPr="0022238E">
        <w:rPr>
          <w:rFonts w:ascii="Times New Roman" w:eastAsia="Arial Unicode MS" w:hAnsi="Times New Roman" w:cs="Times New Roman"/>
          <w:b/>
          <w:color w:val="000000"/>
          <w:sz w:val="24"/>
          <w:szCs w:val="24"/>
          <w:bdr w:val="none" w:sz="0" w:space="0" w:color="auto" w:frame="1"/>
          <w:lang w:eastAsia="en-US"/>
        </w:rPr>
        <w:t>Užsakovas</w:t>
      </w:r>
      <w:r w:rsidRPr="0022238E">
        <w:rPr>
          <w:rFonts w:ascii="Times New Roman" w:eastAsia="Arial Unicode MS" w:hAnsi="Times New Roman" w:cs="Times New Roman"/>
          <w:color w:val="000000"/>
          <w:sz w:val="24"/>
          <w:szCs w:val="24"/>
          <w:bdr w:val="none" w:sz="0" w:space="0" w:color="auto" w:frame="1"/>
          <w:lang w:eastAsia="en-US"/>
        </w:rPr>
        <w:t xml:space="preserve"> numato tiesioginio atsiskaitymo su subtiekėjais (subrangovais) galimybę, vadovaujantis šiame punkte nustatyta tvarka. </w:t>
      </w:r>
      <w:r w:rsidRPr="0022238E">
        <w:rPr>
          <w:rFonts w:ascii="Times New Roman" w:eastAsia="Arial Unicode MS" w:hAnsi="Times New Roman" w:cs="Times New Roman"/>
          <w:b/>
          <w:color w:val="000000"/>
          <w:sz w:val="24"/>
          <w:szCs w:val="24"/>
          <w:bdr w:val="none" w:sz="0" w:space="0" w:color="auto" w:frame="1"/>
          <w:lang w:eastAsia="en-US"/>
        </w:rPr>
        <w:t>Užsakovas</w:t>
      </w:r>
      <w:r w:rsidRPr="0022238E">
        <w:rPr>
          <w:rFonts w:ascii="Times New Roman" w:eastAsia="Arial Unicode MS" w:hAnsi="Times New Roman" w:cs="Times New Roman"/>
          <w:color w:val="000000"/>
          <w:sz w:val="24"/>
          <w:szCs w:val="24"/>
          <w:bdr w:val="none" w:sz="0" w:space="0" w:color="auto" w:frame="1"/>
          <w:lang w:eastAsia="en-US"/>
        </w:rPr>
        <w:t xml:space="preserve"> ne vėliau kaip per 3 darbo dienas nuo šios Sutarties įsigaliojimo dienos raštu informuoja subtiekėjus apie tiesioginio atsiskaitymo galimybę, o subtiekėjas, norėdamas pasinaudoti tokia galimybe, raštu pateikia prašymą </w:t>
      </w:r>
      <w:r w:rsidRPr="0022238E">
        <w:rPr>
          <w:rFonts w:ascii="Times New Roman" w:eastAsia="Arial Unicode MS" w:hAnsi="Times New Roman" w:cs="Times New Roman"/>
          <w:b/>
          <w:color w:val="000000"/>
          <w:sz w:val="24"/>
          <w:szCs w:val="24"/>
          <w:bdr w:val="none" w:sz="0" w:space="0" w:color="auto" w:frame="1"/>
          <w:lang w:eastAsia="en-US"/>
        </w:rPr>
        <w:t>Užsakovui</w:t>
      </w:r>
      <w:r w:rsidRPr="0022238E">
        <w:rPr>
          <w:rFonts w:ascii="Times New Roman" w:eastAsia="Arial Unicode MS" w:hAnsi="Times New Roman" w:cs="Times New Roman"/>
          <w:color w:val="000000"/>
          <w:sz w:val="24"/>
          <w:szCs w:val="24"/>
          <w:bdr w:val="none" w:sz="0" w:space="0" w:color="auto" w:frame="1"/>
          <w:lang w:eastAsia="en-US"/>
        </w:rPr>
        <w:t xml:space="preserve">. Tais atvejais, kai subtiekėjas išreiškia norą pasinaudoti tiesioginio atsiskaitymo galimybe, turi būti sudaroma trišalė sutartis tarp </w:t>
      </w:r>
      <w:r w:rsidRPr="0022238E">
        <w:rPr>
          <w:rFonts w:ascii="Times New Roman" w:eastAsia="Arial Unicode MS" w:hAnsi="Times New Roman" w:cs="Times New Roman"/>
          <w:b/>
          <w:color w:val="000000"/>
          <w:sz w:val="24"/>
          <w:szCs w:val="24"/>
          <w:bdr w:val="none" w:sz="0" w:space="0" w:color="auto" w:frame="1"/>
          <w:lang w:eastAsia="en-US"/>
        </w:rPr>
        <w:t>Užsakovo</w:t>
      </w:r>
      <w:r w:rsidRPr="0022238E">
        <w:rPr>
          <w:rFonts w:ascii="Times New Roman" w:eastAsia="Arial Unicode MS" w:hAnsi="Times New Roman" w:cs="Times New Roman"/>
          <w:color w:val="000000"/>
          <w:sz w:val="24"/>
          <w:szCs w:val="24"/>
          <w:bdr w:val="none" w:sz="0" w:space="0" w:color="auto" w:frame="1"/>
          <w:lang w:eastAsia="en-US"/>
        </w:rPr>
        <w:t xml:space="preserve">, </w:t>
      </w:r>
      <w:r w:rsidRPr="0022238E">
        <w:rPr>
          <w:rFonts w:ascii="Times New Roman" w:eastAsia="Arial Unicode MS" w:hAnsi="Times New Roman" w:cs="Times New Roman"/>
          <w:b/>
          <w:color w:val="000000"/>
          <w:sz w:val="24"/>
          <w:szCs w:val="24"/>
          <w:bdr w:val="none" w:sz="0" w:space="0" w:color="auto" w:frame="1"/>
          <w:lang w:eastAsia="en-US"/>
        </w:rPr>
        <w:t>Rangovo</w:t>
      </w:r>
      <w:r w:rsidRPr="0022238E">
        <w:rPr>
          <w:rFonts w:ascii="Times New Roman" w:eastAsia="Arial Unicode MS" w:hAnsi="Times New Roman" w:cs="Times New Roman"/>
          <w:color w:val="000000"/>
          <w:sz w:val="24"/>
          <w:szCs w:val="24"/>
          <w:bdr w:val="none" w:sz="0" w:space="0" w:color="auto" w:frame="1"/>
          <w:lang w:eastAsia="en-US"/>
        </w:rPr>
        <w:t xml:space="preserve"> ir jo subtiekėjo, kurioje aprašoma tiesioginio atsiskaitymo su subtiekėju tvarka, kurioje numatoma teisė </w:t>
      </w:r>
      <w:r w:rsidRPr="0022238E">
        <w:rPr>
          <w:rFonts w:ascii="Times New Roman" w:eastAsia="Arial Unicode MS" w:hAnsi="Times New Roman" w:cs="Times New Roman"/>
          <w:b/>
          <w:color w:val="000000"/>
          <w:sz w:val="24"/>
          <w:szCs w:val="24"/>
          <w:bdr w:val="none" w:sz="0" w:space="0" w:color="auto" w:frame="1"/>
          <w:lang w:eastAsia="en-US"/>
        </w:rPr>
        <w:t>Rangovui</w:t>
      </w:r>
      <w:r w:rsidRPr="0022238E">
        <w:rPr>
          <w:rFonts w:ascii="Times New Roman" w:eastAsia="Arial Unicode MS" w:hAnsi="Times New Roman" w:cs="Times New Roman"/>
          <w:color w:val="000000"/>
          <w:sz w:val="24"/>
          <w:szCs w:val="24"/>
          <w:bdr w:val="none" w:sz="0" w:space="0" w:color="auto" w:frame="1"/>
          <w:lang w:eastAsia="en-US"/>
        </w:rPr>
        <w:t xml:space="preserve"> prieštarauti nepagrįstiems </w:t>
      </w:r>
      <w:proofErr w:type="spellStart"/>
      <w:r w:rsidRPr="0022238E">
        <w:rPr>
          <w:rFonts w:ascii="Times New Roman" w:eastAsia="Arial Unicode MS" w:hAnsi="Times New Roman" w:cs="Times New Roman"/>
          <w:color w:val="000000"/>
          <w:sz w:val="24"/>
          <w:szCs w:val="24"/>
          <w:bdr w:val="none" w:sz="0" w:space="0" w:color="auto" w:frame="1"/>
          <w:lang w:eastAsia="en-US"/>
        </w:rPr>
        <w:t>mokėjimams</w:t>
      </w:r>
      <w:proofErr w:type="spellEnd"/>
      <w:r w:rsidRPr="0022238E">
        <w:rPr>
          <w:rFonts w:ascii="Times New Roman" w:eastAsia="Arial Unicode MS" w:hAnsi="Times New Roman" w:cs="Times New Roman"/>
          <w:color w:val="000000"/>
          <w:sz w:val="24"/>
          <w:szCs w:val="24"/>
          <w:bdr w:val="none" w:sz="0" w:space="0" w:color="auto" w:frame="1"/>
          <w:lang w:eastAsia="en-US"/>
        </w:rPr>
        <w:t xml:space="preserve"> subtiekėjui.</w:t>
      </w:r>
    </w:p>
    <w:p w14:paraId="5576A1FA" w14:textId="77777777" w:rsidR="0022238E" w:rsidRPr="0022238E" w:rsidRDefault="0022238E" w:rsidP="0022238E">
      <w:pPr>
        <w:suppressAutoHyphens/>
        <w:spacing w:after="40" w:line="240" w:lineRule="auto"/>
        <w:ind w:firstLine="0"/>
        <w:rPr>
          <w:rFonts w:ascii="Times New Roman" w:eastAsia="Arial Unicode MS" w:hAnsi="Times New Roman" w:cs="Times New Roman"/>
          <w:color w:val="000000"/>
          <w:sz w:val="24"/>
          <w:szCs w:val="24"/>
          <w:bdr w:val="none" w:sz="0" w:space="0" w:color="auto" w:frame="1"/>
          <w:lang w:eastAsia="en-US"/>
        </w:rPr>
      </w:pPr>
    </w:p>
    <w:p w14:paraId="4330D5D4" w14:textId="77777777" w:rsidR="0022238E" w:rsidRPr="0022238E" w:rsidRDefault="0022238E" w:rsidP="0022238E">
      <w:pPr>
        <w:tabs>
          <w:tab w:val="left" w:pos="1296"/>
        </w:tabs>
        <w:spacing w:line="240" w:lineRule="auto"/>
        <w:ind w:right="125" w:firstLine="0"/>
        <w:jc w:val="left"/>
        <w:rPr>
          <w:rFonts w:ascii="Times New Roman" w:eastAsia="Times New Roman" w:hAnsi="Times New Roman" w:cs="Times New Roman"/>
          <w:b/>
          <w:bCs/>
          <w:sz w:val="24"/>
          <w:szCs w:val="24"/>
          <w:lang w:eastAsia="en-US"/>
        </w:rPr>
      </w:pPr>
      <w:r w:rsidRPr="0022238E">
        <w:rPr>
          <w:rFonts w:ascii="Times New Roman" w:eastAsia="Times New Roman" w:hAnsi="Times New Roman" w:cs="Times New Roman"/>
          <w:b/>
          <w:bCs/>
          <w:sz w:val="24"/>
          <w:szCs w:val="24"/>
          <w:lang w:eastAsia="en-US"/>
        </w:rPr>
        <w:t>5. Rangovo teisės ir pareigos</w:t>
      </w:r>
    </w:p>
    <w:p w14:paraId="4387EFF8"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5.1.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turi teisę:</w:t>
      </w:r>
    </w:p>
    <w:p w14:paraId="510DE1A6"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5.1.1. įrengti </w:t>
      </w:r>
      <w:r w:rsidRPr="0022238E">
        <w:rPr>
          <w:rFonts w:ascii="Times New Roman" w:eastAsia="Times New Roman" w:hAnsi="Times New Roman" w:cs="Times New Roman"/>
          <w:spacing w:val="-1"/>
          <w:sz w:val="24"/>
          <w:szCs w:val="24"/>
          <w:lang w:eastAsia="en-US"/>
        </w:rPr>
        <w:t xml:space="preserve">statybvietėje visus laikinus statinius, kurie reikalingi Darbams atlikti ir </w:t>
      </w:r>
      <w:r w:rsidRPr="0022238E">
        <w:rPr>
          <w:rFonts w:ascii="Times New Roman" w:eastAsia="Times New Roman" w:hAnsi="Times New Roman" w:cs="Times New Roman"/>
          <w:spacing w:val="-2"/>
          <w:sz w:val="24"/>
          <w:szCs w:val="24"/>
          <w:lang w:eastAsia="en-US"/>
        </w:rPr>
        <w:t>medžiagoms saugoti;</w:t>
      </w:r>
    </w:p>
    <w:p w14:paraId="1C966E01"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pacing w:val="-4"/>
          <w:sz w:val="24"/>
          <w:szCs w:val="24"/>
          <w:lang w:eastAsia="en-US"/>
        </w:rPr>
        <w:t xml:space="preserve">5.1.2. laikydamasis saugos bei visų kitų norminių, taip pat </w:t>
      </w:r>
      <w:r w:rsidRPr="0022238E">
        <w:rPr>
          <w:rFonts w:ascii="Times New Roman" w:eastAsia="Times New Roman" w:hAnsi="Times New Roman" w:cs="Times New Roman"/>
          <w:b/>
          <w:spacing w:val="-4"/>
          <w:sz w:val="24"/>
          <w:szCs w:val="24"/>
          <w:lang w:eastAsia="en-US"/>
        </w:rPr>
        <w:t>Užsakovo</w:t>
      </w:r>
      <w:r w:rsidRPr="0022238E">
        <w:rPr>
          <w:rFonts w:ascii="Times New Roman" w:eastAsia="Times New Roman" w:hAnsi="Times New Roman" w:cs="Times New Roman"/>
          <w:spacing w:val="-4"/>
          <w:sz w:val="24"/>
          <w:szCs w:val="24"/>
          <w:lang w:eastAsia="en-US"/>
        </w:rPr>
        <w:t xml:space="preserve"> vidaus teisės aktų reikalavimų, patekti į statybvietę, iškrauti, priimti ir sandėliuoti Darbams reikalingas statybines </w:t>
      </w:r>
      <w:r w:rsidRPr="0022238E">
        <w:rPr>
          <w:rFonts w:ascii="Times New Roman" w:eastAsia="Times New Roman" w:hAnsi="Times New Roman" w:cs="Times New Roman"/>
          <w:spacing w:val="-6"/>
          <w:sz w:val="24"/>
          <w:szCs w:val="24"/>
          <w:lang w:eastAsia="en-US"/>
        </w:rPr>
        <w:t xml:space="preserve">medžiagas, gaminius, </w:t>
      </w:r>
      <w:proofErr w:type="spellStart"/>
      <w:r w:rsidRPr="0022238E">
        <w:rPr>
          <w:rFonts w:ascii="Times New Roman" w:eastAsia="Times New Roman" w:hAnsi="Times New Roman" w:cs="Times New Roman"/>
          <w:spacing w:val="-6"/>
          <w:sz w:val="24"/>
          <w:szCs w:val="24"/>
          <w:lang w:eastAsia="en-US"/>
        </w:rPr>
        <w:t>įrengimus</w:t>
      </w:r>
      <w:proofErr w:type="spellEnd"/>
      <w:r w:rsidRPr="0022238E">
        <w:rPr>
          <w:rFonts w:ascii="Times New Roman" w:eastAsia="Times New Roman" w:hAnsi="Times New Roman" w:cs="Times New Roman"/>
          <w:spacing w:val="-6"/>
          <w:sz w:val="24"/>
          <w:szCs w:val="24"/>
          <w:lang w:eastAsia="en-US"/>
        </w:rPr>
        <w:t>, komplektuojamąsias detales ir statybos techniką.</w:t>
      </w:r>
    </w:p>
    <w:p w14:paraId="5206E7E4"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5.1.3. užbaigti Darbus anksčiau sutarto termino tik gavęs raštišką </w:t>
      </w:r>
      <w:r w:rsidRPr="0022238E">
        <w:rPr>
          <w:rFonts w:ascii="Times New Roman" w:eastAsia="Times New Roman" w:hAnsi="Times New Roman" w:cs="Times New Roman"/>
          <w:b/>
          <w:sz w:val="24"/>
          <w:szCs w:val="24"/>
          <w:lang w:eastAsia="en-US"/>
        </w:rPr>
        <w:t>Užsakovo</w:t>
      </w:r>
      <w:r w:rsidRPr="0022238E">
        <w:rPr>
          <w:rFonts w:ascii="Times New Roman" w:eastAsia="Times New Roman" w:hAnsi="Times New Roman" w:cs="Times New Roman"/>
          <w:sz w:val="24"/>
          <w:szCs w:val="24"/>
          <w:lang w:eastAsia="en-US"/>
        </w:rPr>
        <w:t xml:space="preserve"> sutikimą.</w:t>
      </w:r>
    </w:p>
    <w:p w14:paraId="6DFAF343"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b/>
          <w:sz w:val="24"/>
          <w:szCs w:val="24"/>
          <w:lang w:eastAsia="en-US"/>
        </w:rPr>
      </w:pPr>
      <w:r w:rsidRPr="0022238E">
        <w:rPr>
          <w:rFonts w:ascii="Times New Roman" w:eastAsia="Times New Roman" w:hAnsi="Times New Roman" w:cs="Times New Roman"/>
          <w:sz w:val="24"/>
          <w:szCs w:val="24"/>
          <w:lang w:eastAsia="en-US"/>
        </w:rPr>
        <w:t xml:space="preserve">5.2.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įsipareigoja: </w:t>
      </w:r>
    </w:p>
    <w:p w14:paraId="4F533E96"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5.2.1. prieš pradėdamas vykdyti Darbus, gauti visus reikiamus leidimus, licencijas ir </w:t>
      </w:r>
      <w:proofErr w:type="spellStart"/>
      <w:r w:rsidRPr="0022238E">
        <w:rPr>
          <w:rFonts w:ascii="Times New Roman" w:eastAsia="Times New Roman" w:hAnsi="Times New Roman" w:cs="Times New Roman"/>
          <w:sz w:val="24"/>
          <w:szCs w:val="24"/>
          <w:lang w:eastAsia="en-US"/>
        </w:rPr>
        <w:t>suderinimus</w:t>
      </w:r>
      <w:proofErr w:type="spellEnd"/>
      <w:r w:rsidRPr="0022238E">
        <w:rPr>
          <w:rFonts w:ascii="Times New Roman" w:eastAsia="Times New Roman" w:hAnsi="Times New Roman" w:cs="Times New Roman"/>
          <w:sz w:val="24"/>
          <w:szCs w:val="24"/>
          <w:lang w:eastAsia="en-US"/>
        </w:rPr>
        <w:t>;</w:t>
      </w:r>
    </w:p>
    <w:p w14:paraId="4794D409"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5.2.2. Sutartyje ir jos prieduose nustatytu laiku ar terminais pradėti, kokybiškai atlikti, užbaigti ir Sutartyje nustatyta tvarka perduoti </w:t>
      </w:r>
      <w:r w:rsidRPr="0022238E">
        <w:rPr>
          <w:rFonts w:ascii="Times New Roman" w:eastAsia="Times New Roman" w:hAnsi="Times New Roman" w:cs="Times New Roman"/>
          <w:b/>
          <w:sz w:val="24"/>
          <w:szCs w:val="24"/>
          <w:lang w:eastAsia="en-US"/>
        </w:rPr>
        <w:t>Užsakovui</w:t>
      </w:r>
      <w:r w:rsidRPr="0022238E">
        <w:rPr>
          <w:rFonts w:ascii="Times New Roman" w:eastAsia="Times New Roman" w:hAnsi="Times New Roman" w:cs="Times New Roman"/>
          <w:sz w:val="24"/>
          <w:szCs w:val="24"/>
          <w:lang w:eastAsia="en-US"/>
        </w:rPr>
        <w:t xml:space="preserve"> visus Sutartyje nurodytus Darbus ir savo sąskaita ištaisyti defektus, nustatytus iki darbų perdavimo  ir/ar per statinio garantinį laikotarpį;</w:t>
      </w:r>
    </w:p>
    <w:p w14:paraId="33974B6A"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5.2.3. iš anksto raštu pateikti </w:t>
      </w:r>
      <w:r w:rsidRPr="0022238E">
        <w:rPr>
          <w:rFonts w:ascii="Times New Roman" w:eastAsia="Times New Roman" w:hAnsi="Times New Roman" w:cs="Times New Roman"/>
          <w:b/>
          <w:sz w:val="24"/>
          <w:szCs w:val="24"/>
          <w:lang w:eastAsia="en-US"/>
        </w:rPr>
        <w:t>Užsakovui</w:t>
      </w:r>
      <w:r w:rsidRPr="0022238E">
        <w:rPr>
          <w:rFonts w:ascii="Times New Roman" w:eastAsia="Times New Roman" w:hAnsi="Times New Roman" w:cs="Times New Roman"/>
          <w:sz w:val="24"/>
          <w:szCs w:val="24"/>
          <w:lang w:eastAsia="en-US"/>
        </w:rPr>
        <w:t xml:space="preserve"> statybvietėje dirbsiančių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ir subrangovų darbuotojų sąrašus; </w:t>
      </w:r>
    </w:p>
    <w:p w14:paraId="4E34FBCC"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5.2.4. konkurso pasiūlyme nurodytų subrangovų pakeitimas galimas tik iš anksto raštu suderinus su </w:t>
      </w:r>
      <w:r w:rsidRPr="0022238E">
        <w:rPr>
          <w:rFonts w:ascii="Times New Roman" w:eastAsia="Times New Roman" w:hAnsi="Times New Roman" w:cs="Times New Roman"/>
          <w:b/>
          <w:sz w:val="24"/>
          <w:szCs w:val="24"/>
          <w:lang w:eastAsia="en-US"/>
        </w:rPr>
        <w:t xml:space="preserve">Užsakovu </w:t>
      </w:r>
      <w:r w:rsidRPr="0022238E">
        <w:rPr>
          <w:rFonts w:ascii="Times New Roman" w:eastAsia="Times New Roman" w:hAnsi="Times New Roman" w:cs="Times New Roman"/>
          <w:sz w:val="24"/>
          <w:szCs w:val="24"/>
          <w:lang w:eastAsia="en-US"/>
        </w:rPr>
        <w:t>ir tik tada jeigu naujas subrangovas atitinka ne žemesnius kvalifikacinius reikalavimus, kaip ir prieš tai buvęs subrangovas. Subrangovo pakeitimas kitu subrangovu įforminamas rašytiniu Sutarties pakeitimu;</w:t>
      </w:r>
    </w:p>
    <w:p w14:paraId="61AC963A"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5.2.5. Darbų atlikimui, esant reikalui, savo sąskaita ir jėgomis gauti leidimus arba sutikimus atlikti Darbus apsauginėse zonose (elektros tinklų, ryšių linijų, magistralinių vamzdynų), nutiestų požeminių komunikacijų vietose, ir kt. iš trečiųjų asmenų;</w:t>
      </w:r>
    </w:p>
    <w:p w14:paraId="350C1619"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pacing w:val="-5"/>
          <w:sz w:val="24"/>
          <w:szCs w:val="24"/>
          <w:lang w:eastAsia="en-US"/>
        </w:rPr>
        <w:t xml:space="preserve">5.2.6. atlikdamas Darbus, juos organizuoti taip, kad netrikdytų įprasto </w:t>
      </w:r>
      <w:r w:rsidRPr="0022238E">
        <w:rPr>
          <w:rFonts w:ascii="Times New Roman" w:eastAsia="Times New Roman" w:hAnsi="Times New Roman" w:cs="Times New Roman"/>
          <w:b/>
          <w:spacing w:val="-5"/>
          <w:sz w:val="24"/>
          <w:szCs w:val="24"/>
          <w:lang w:eastAsia="en-US"/>
        </w:rPr>
        <w:t>Užsakovo</w:t>
      </w:r>
      <w:r w:rsidRPr="0022238E">
        <w:rPr>
          <w:rFonts w:ascii="Times New Roman" w:eastAsia="Times New Roman" w:hAnsi="Times New Roman" w:cs="Times New Roman"/>
          <w:spacing w:val="-5"/>
          <w:sz w:val="24"/>
          <w:szCs w:val="24"/>
          <w:lang w:eastAsia="en-US"/>
        </w:rPr>
        <w:t xml:space="preserve"> (statinio naudotojo/ų) darbo</w:t>
      </w:r>
      <w:r w:rsidRPr="0022238E">
        <w:rPr>
          <w:rFonts w:ascii="Times New Roman" w:eastAsia="Times New Roman" w:hAnsi="Times New Roman" w:cs="Times New Roman"/>
          <w:sz w:val="24"/>
          <w:szCs w:val="24"/>
          <w:lang w:eastAsia="en-US"/>
        </w:rPr>
        <w:t>;</w:t>
      </w:r>
    </w:p>
    <w:p w14:paraId="2BB88D8E"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bCs/>
          <w:sz w:val="24"/>
          <w:szCs w:val="24"/>
          <w:lang w:eastAsia="en-US"/>
        </w:rPr>
        <w:lastRenderedPageBreak/>
        <w:t>5.2.7. D</w:t>
      </w:r>
      <w:r w:rsidRPr="0022238E">
        <w:rPr>
          <w:rFonts w:ascii="Times New Roman" w:eastAsia="Times New Roman" w:hAnsi="Times New Roman" w:cs="Times New Roman"/>
          <w:sz w:val="24"/>
          <w:szCs w:val="24"/>
          <w:lang w:eastAsia="en-US"/>
        </w:rPr>
        <w:t xml:space="preserve">arbus atlikti pagal Sutartyje ir Lietuvos Respublikos (toliau – LR) teisės aktuose </w:t>
      </w:r>
      <w:r w:rsidRPr="0022238E">
        <w:rPr>
          <w:rFonts w:ascii="Times New Roman" w:eastAsia="Times New Roman" w:hAnsi="Times New Roman" w:cs="Times New Roman"/>
          <w:bCs/>
          <w:sz w:val="24"/>
          <w:szCs w:val="24"/>
          <w:lang w:eastAsia="en-US"/>
        </w:rPr>
        <w:t>nustatytus</w:t>
      </w:r>
      <w:r w:rsidRPr="0022238E">
        <w:rPr>
          <w:rFonts w:ascii="Times New Roman" w:eastAsia="Times New Roman" w:hAnsi="Times New Roman" w:cs="Times New Roman"/>
          <w:sz w:val="24"/>
          <w:szCs w:val="24"/>
          <w:lang w:eastAsia="en-US"/>
        </w:rPr>
        <w:t xml:space="preserve"> reikalavimus;</w:t>
      </w:r>
    </w:p>
    <w:p w14:paraId="621B5D92"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bCs/>
          <w:sz w:val="24"/>
          <w:szCs w:val="24"/>
          <w:lang w:eastAsia="en-US"/>
        </w:rPr>
        <w:t>5.2.8. nedelsiant, bet ne vėliau kaip per 5 (penkias) darbo dienas, raštu</w:t>
      </w:r>
      <w:r w:rsidRPr="0022238E">
        <w:rPr>
          <w:rFonts w:ascii="Times New Roman" w:eastAsia="Times New Roman" w:hAnsi="Times New Roman" w:cs="Times New Roman"/>
          <w:sz w:val="24"/>
          <w:szCs w:val="24"/>
          <w:lang w:eastAsia="en-US"/>
        </w:rPr>
        <w:t xml:space="preserve"> informuoti </w:t>
      </w:r>
      <w:r w:rsidRPr="0022238E">
        <w:rPr>
          <w:rFonts w:ascii="Times New Roman" w:eastAsia="Times New Roman" w:hAnsi="Times New Roman" w:cs="Times New Roman"/>
          <w:b/>
          <w:sz w:val="24"/>
          <w:szCs w:val="24"/>
          <w:lang w:eastAsia="en-US"/>
        </w:rPr>
        <w:t>Užsakovą</w:t>
      </w:r>
      <w:r w:rsidRPr="0022238E">
        <w:rPr>
          <w:rFonts w:ascii="Times New Roman" w:eastAsia="Times New Roman" w:hAnsi="Times New Roman" w:cs="Times New Roman"/>
          <w:sz w:val="24"/>
          <w:szCs w:val="24"/>
          <w:lang w:eastAsia="en-US"/>
        </w:rPr>
        <w:t xml:space="preserve"> apie pastebėtas klaidas, netikslumus projektinėje dokumentacijoje;</w:t>
      </w:r>
    </w:p>
    <w:p w14:paraId="4EE193D6"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pacing w:val="-5"/>
          <w:sz w:val="24"/>
          <w:szCs w:val="24"/>
          <w:lang w:eastAsia="en-US"/>
        </w:rPr>
        <w:t>5.2.9. savalaikiai, savo sąskaita, užsisakyti ir atsivežti visas medžiagas, mechanizmus, kranus ar kitą techniką, reikalingus Darbams pagal Sutartį atlikti;</w:t>
      </w:r>
    </w:p>
    <w:p w14:paraId="3EF164DD"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5.2.10. nedelsiant raštu informuoti </w:t>
      </w:r>
      <w:r w:rsidRPr="0022238E">
        <w:rPr>
          <w:rFonts w:ascii="Times New Roman" w:eastAsia="Times New Roman" w:hAnsi="Times New Roman" w:cs="Times New Roman"/>
          <w:b/>
          <w:sz w:val="24"/>
          <w:szCs w:val="24"/>
          <w:lang w:eastAsia="en-US"/>
        </w:rPr>
        <w:t>Užsakovą</w:t>
      </w:r>
      <w:r w:rsidRPr="0022238E">
        <w:rPr>
          <w:rFonts w:ascii="Times New Roman" w:eastAsia="Times New Roman" w:hAnsi="Times New Roman" w:cs="Times New Roman"/>
          <w:sz w:val="24"/>
          <w:szCs w:val="24"/>
          <w:lang w:eastAsia="en-US"/>
        </w:rPr>
        <w:t xml:space="preserve"> apie visus vykdant Sutartį patiriamus sunkumus, Darbų atlikimo uždelsimą (numanomą trukmę ir priežastis), jeigu dėl šių dalykų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nespės iki galutinio Darbų atlikimo termino įvykdyti savo Sutartinių prievolių;</w:t>
      </w:r>
    </w:p>
    <w:p w14:paraId="4DB7503F"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bCs/>
          <w:sz w:val="24"/>
          <w:szCs w:val="24"/>
          <w:lang w:eastAsia="en-US"/>
        </w:rPr>
        <w:t>5.2.11. D</w:t>
      </w:r>
      <w:r w:rsidRPr="0022238E">
        <w:rPr>
          <w:rFonts w:ascii="Times New Roman" w:eastAsia="Times New Roman" w:hAnsi="Times New Roman" w:cs="Times New Roman"/>
          <w:sz w:val="24"/>
          <w:szCs w:val="24"/>
          <w:lang w:eastAsia="en-US"/>
        </w:rPr>
        <w:t xml:space="preserve">arbų vykdymui naudoti statybos produktus, priemones ir įrenginius, atitinkančius </w:t>
      </w:r>
      <w:r w:rsidRPr="0022238E">
        <w:rPr>
          <w:rFonts w:ascii="Times New Roman" w:eastAsia="Times New Roman" w:hAnsi="Times New Roman" w:cs="Times New Roman"/>
          <w:b/>
          <w:sz w:val="24"/>
          <w:szCs w:val="24"/>
          <w:lang w:eastAsia="en-US"/>
        </w:rPr>
        <w:t>Užsakovo</w:t>
      </w:r>
      <w:r w:rsidRPr="0022238E">
        <w:rPr>
          <w:rFonts w:ascii="Times New Roman" w:eastAsia="Times New Roman" w:hAnsi="Times New Roman" w:cs="Times New Roman"/>
          <w:sz w:val="24"/>
          <w:szCs w:val="24"/>
          <w:lang w:eastAsia="en-US"/>
        </w:rPr>
        <w:t xml:space="preserve"> užduotyje, projektinėje dokumentacijoje ir teisės aktuose jiems nustatytus reikalavimus;</w:t>
      </w:r>
    </w:p>
    <w:p w14:paraId="0C8E5230"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5.2.12. laiku ir tinkamai informuoti </w:t>
      </w:r>
      <w:r w:rsidRPr="0022238E">
        <w:rPr>
          <w:rFonts w:ascii="Times New Roman" w:eastAsia="Times New Roman" w:hAnsi="Times New Roman" w:cs="Times New Roman"/>
          <w:b/>
          <w:sz w:val="24"/>
          <w:szCs w:val="24"/>
          <w:lang w:eastAsia="en-US"/>
        </w:rPr>
        <w:t>Užsakovą</w:t>
      </w:r>
      <w:r w:rsidRPr="0022238E">
        <w:rPr>
          <w:rFonts w:ascii="Times New Roman" w:eastAsia="Times New Roman" w:hAnsi="Times New Roman" w:cs="Times New Roman"/>
          <w:sz w:val="24"/>
          <w:szCs w:val="24"/>
          <w:lang w:eastAsia="en-US"/>
        </w:rPr>
        <w:t xml:space="preserve"> apie atliktų Darbų etapus (jeigu numatyti), apie atliktų Darbų priėmimo-perdavimo datą bei laiku pateikti </w:t>
      </w:r>
      <w:r w:rsidRPr="0022238E">
        <w:rPr>
          <w:rFonts w:ascii="Times New Roman" w:eastAsia="Times New Roman" w:hAnsi="Times New Roman" w:cs="Times New Roman"/>
          <w:b/>
          <w:sz w:val="24"/>
          <w:szCs w:val="24"/>
          <w:lang w:eastAsia="en-US"/>
        </w:rPr>
        <w:t>Užsakovui</w:t>
      </w:r>
      <w:r w:rsidRPr="0022238E">
        <w:rPr>
          <w:rFonts w:ascii="Times New Roman" w:eastAsia="Times New Roman" w:hAnsi="Times New Roman" w:cs="Times New Roman"/>
          <w:sz w:val="24"/>
          <w:szCs w:val="24"/>
          <w:lang w:eastAsia="en-US"/>
        </w:rPr>
        <w:t xml:space="preserve"> atliktų darbų perdavimo-priėmimo aktus bei Darbų atlikimo dokumentaciją;</w:t>
      </w:r>
    </w:p>
    <w:p w14:paraId="4AF3B1FC"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5.2.13. nustačius, kad paslėpti statybos darbai atlikti nedalyvaujant </w:t>
      </w:r>
      <w:r w:rsidRPr="0022238E">
        <w:rPr>
          <w:rFonts w:ascii="Times New Roman" w:eastAsia="Times New Roman" w:hAnsi="Times New Roman" w:cs="Times New Roman"/>
          <w:b/>
          <w:sz w:val="24"/>
          <w:szCs w:val="24"/>
          <w:lang w:eastAsia="en-US"/>
        </w:rPr>
        <w:t>Užsakovo</w:t>
      </w:r>
      <w:r w:rsidRPr="0022238E">
        <w:rPr>
          <w:rFonts w:ascii="Times New Roman" w:eastAsia="Times New Roman" w:hAnsi="Times New Roman" w:cs="Times New Roman"/>
          <w:sz w:val="24"/>
          <w:szCs w:val="24"/>
          <w:lang w:eastAsia="en-US"/>
        </w:rPr>
        <w:t xml:space="preserve"> atstovams ar statybos techninės priežiūrą atliekantiems asmenims, nėra paslėptų statybos darbų aktų ar yra netinkamai atlikti privalomi bandymai, </w:t>
      </w:r>
      <w:r w:rsidRPr="0022238E">
        <w:rPr>
          <w:rFonts w:ascii="Times New Roman" w:eastAsia="Times New Roman" w:hAnsi="Times New Roman" w:cs="Times New Roman"/>
          <w:b/>
          <w:sz w:val="24"/>
          <w:szCs w:val="24"/>
          <w:lang w:eastAsia="en-US"/>
        </w:rPr>
        <w:t>Užsakovui</w:t>
      </w:r>
      <w:r w:rsidRPr="0022238E">
        <w:rPr>
          <w:rFonts w:ascii="Times New Roman" w:eastAsia="Times New Roman" w:hAnsi="Times New Roman" w:cs="Times New Roman"/>
          <w:sz w:val="24"/>
          <w:szCs w:val="24"/>
          <w:lang w:eastAsia="en-US"/>
        </w:rPr>
        <w:t xml:space="preserve"> nurodžius,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įsipareigoja atidengti konstrukcijas, atlikti konstrukcijų ir kitus bandymus. Jei po to paaiškėja, kad Darbai neatitinka galiojančių statybos normų reikalavimų ir/ar projektinės dokumentacijos, visas su tuo susijusias išlaidas (tarp jų ir išlaidas, susijusias su atitinkamų defektų šalinimu) apmoka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w:t>
      </w:r>
    </w:p>
    <w:p w14:paraId="01FFF362"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5.2.14. savo sąskaita ištaisyti (pašalinti) Darbų trūkumus, kurie dėl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kaltės yra netinkamai įvykdyti ir neatitinkantys Sutarties (įskaitant Sutarties priedus) sąlygų;</w:t>
      </w:r>
    </w:p>
    <w:p w14:paraId="53289A1E"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5.2.15. naudoti statybvietę tik pagal paskirtį, garantuoti teisėtą bei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užtikrina, kad jo pasamdyti darbuotojai ir/arba tretieji asmenys, už kuriuos atsakingas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Darbų atlikimo metu nebūtų apsvaigę nuo alkoholio, narkotinių, toksinių ir (arba) psichotropinių medžiagų. Vadovaudamasis LR teisės aktų reikalavimais,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privalo nurodytais atvejais aptverti statybvietę, kad į ją negalėtų patekti pašaliniai asmenys;</w:t>
      </w:r>
    </w:p>
    <w:p w14:paraId="57AD4E7C"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5.2.16. užtikrinti, kad Sutarties sudarymo momentu ir visą jos galiojimo laikotarpį Darbus atliekantys asmenys, turėtų reikiamą kvalifikaciją ir patirtį, reikalingas norint įvykdyti Sutartį;</w:t>
      </w:r>
    </w:p>
    <w:p w14:paraId="2EA8D6DF"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5.2.17.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atsako už statybvietės, įrengimų, </w:t>
      </w:r>
      <w:r w:rsidRPr="0022238E">
        <w:rPr>
          <w:rFonts w:ascii="Times New Roman" w:eastAsia="Times New Roman" w:hAnsi="Times New Roman" w:cs="Times New Roman"/>
          <w:spacing w:val="-4"/>
          <w:sz w:val="24"/>
          <w:szCs w:val="24"/>
          <w:lang w:eastAsia="en-US"/>
        </w:rPr>
        <w:t xml:space="preserve">medžiagų apsaugą, taip pat už asmenų ir jų nuosavybės apsaugą tiek darbo vietoje, tiek greta </w:t>
      </w:r>
      <w:r w:rsidRPr="0022238E">
        <w:rPr>
          <w:rFonts w:ascii="Times New Roman" w:eastAsia="Times New Roman" w:hAnsi="Times New Roman" w:cs="Times New Roman"/>
          <w:spacing w:val="2"/>
          <w:sz w:val="24"/>
          <w:szCs w:val="24"/>
          <w:lang w:eastAsia="en-US"/>
        </w:rPr>
        <w:t>jos ir privalo imtis visų įmanomų ir racionalių priemonių, apsisaugant nuo atliekamiems D</w:t>
      </w:r>
      <w:r w:rsidRPr="0022238E">
        <w:rPr>
          <w:rFonts w:ascii="Times New Roman" w:eastAsia="Times New Roman" w:hAnsi="Times New Roman" w:cs="Times New Roman"/>
          <w:spacing w:val="-4"/>
          <w:sz w:val="24"/>
          <w:szCs w:val="24"/>
          <w:lang w:eastAsia="en-US"/>
        </w:rPr>
        <w:t xml:space="preserve">arbams padarytinų nuostolių, žalos, nepriklausomai nuo jų atsiradimo priežasčių, taip pat apsaugant </w:t>
      </w:r>
      <w:r w:rsidRPr="0022238E">
        <w:rPr>
          <w:rFonts w:ascii="Times New Roman" w:eastAsia="Times New Roman" w:hAnsi="Times New Roman" w:cs="Times New Roman"/>
          <w:b/>
          <w:spacing w:val="-4"/>
          <w:sz w:val="24"/>
          <w:szCs w:val="24"/>
          <w:lang w:eastAsia="en-US"/>
        </w:rPr>
        <w:t>Užsakovo</w:t>
      </w:r>
      <w:r w:rsidRPr="0022238E">
        <w:rPr>
          <w:rFonts w:ascii="Times New Roman" w:eastAsia="Times New Roman" w:hAnsi="Times New Roman" w:cs="Times New Roman"/>
          <w:spacing w:val="-4"/>
          <w:sz w:val="24"/>
          <w:szCs w:val="24"/>
          <w:lang w:eastAsia="en-US"/>
        </w:rPr>
        <w:t xml:space="preserve"> darbuotojus bei kitus trečiuosius asmenis ir jų turtą nuo pavojaus ar žalos, kuri gali kilti dėl netinkamo šių materialinių vertybių saugojimo</w:t>
      </w:r>
      <w:r w:rsidRPr="0022238E">
        <w:rPr>
          <w:rFonts w:ascii="Times New Roman" w:eastAsia="Times New Roman" w:hAnsi="Times New Roman" w:cs="Times New Roman"/>
          <w:sz w:val="24"/>
          <w:szCs w:val="24"/>
          <w:lang w:eastAsia="en-US"/>
        </w:rPr>
        <w:t>;</w:t>
      </w:r>
    </w:p>
    <w:p w14:paraId="1E47EB1A"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bCs/>
          <w:sz w:val="24"/>
          <w:szCs w:val="24"/>
          <w:lang w:eastAsia="en-US"/>
        </w:rPr>
        <w:t>5.2.18. v</w:t>
      </w:r>
      <w:r w:rsidRPr="0022238E">
        <w:rPr>
          <w:rFonts w:ascii="Times New Roman" w:eastAsia="Times New Roman" w:hAnsi="Times New Roman" w:cs="Times New Roman"/>
          <w:sz w:val="24"/>
          <w:szCs w:val="24"/>
          <w:lang w:eastAsia="en-US"/>
        </w:rPr>
        <w:t xml:space="preserve">ykdyti visus teisėtus ir neprieštaraujančius Sutarties nuostatoms raštiškus </w:t>
      </w:r>
      <w:r w:rsidRPr="0022238E">
        <w:rPr>
          <w:rFonts w:ascii="Times New Roman" w:eastAsia="Times New Roman" w:hAnsi="Times New Roman" w:cs="Times New Roman"/>
          <w:b/>
          <w:sz w:val="24"/>
          <w:szCs w:val="24"/>
          <w:lang w:eastAsia="en-US"/>
        </w:rPr>
        <w:t>Užsakovo</w:t>
      </w:r>
      <w:r w:rsidRPr="0022238E">
        <w:rPr>
          <w:rFonts w:ascii="Times New Roman" w:eastAsia="Times New Roman" w:hAnsi="Times New Roman" w:cs="Times New Roman"/>
          <w:sz w:val="24"/>
          <w:szCs w:val="24"/>
          <w:lang w:eastAsia="en-US"/>
        </w:rPr>
        <w:t xml:space="preserve"> nurodymus;</w:t>
      </w:r>
    </w:p>
    <w:p w14:paraId="4812FFDD"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5.2.19. dalyvauti statinio pripažinimo baigtu statyti procedūrose ir teikti Statinio pripažinimo baigtu statyti komisijai reikiamus dokumentus;</w:t>
      </w:r>
    </w:p>
    <w:p w14:paraId="1BEE9CB3"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5.2.20. užtikrinti, kad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arba kitas jo raštu įgaliotas asmuo, turėtų priėjimą prie visų vykdomų Darbų ir suteikti jam visas galimybes apžiūrėti atliekamus Darbus, patikrinti ir išbandyti visas naudojamas medžiagas;</w:t>
      </w:r>
    </w:p>
    <w:p w14:paraId="2BFE4995"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pacing w:val="-5"/>
          <w:sz w:val="24"/>
          <w:szCs w:val="24"/>
          <w:lang w:eastAsia="en-US"/>
        </w:rPr>
        <w:t xml:space="preserve">5.2.21. padėti ir suteikti galimybę </w:t>
      </w:r>
      <w:r w:rsidRPr="0022238E">
        <w:rPr>
          <w:rFonts w:ascii="Times New Roman" w:eastAsia="Times New Roman" w:hAnsi="Times New Roman" w:cs="Times New Roman"/>
          <w:b/>
          <w:spacing w:val="-5"/>
          <w:sz w:val="24"/>
          <w:szCs w:val="24"/>
          <w:lang w:eastAsia="en-US"/>
        </w:rPr>
        <w:t>Užsakovui</w:t>
      </w:r>
      <w:r w:rsidRPr="0022238E">
        <w:rPr>
          <w:rFonts w:ascii="Times New Roman" w:eastAsia="Times New Roman" w:hAnsi="Times New Roman" w:cs="Times New Roman"/>
          <w:b/>
          <w:sz w:val="24"/>
          <w:szCs w:val="24"/>
          <w:lang w:eastAsia="en-US"/>
        </w:rPr>
        <w:t xml:space="preserve"> </w:t>
      </w:r>
      <w:r w:rsidRPr="0022238E">
        <w:rPr>
          <w:rFonts w:ascii="Times New Roman" w:eastAsia="Times New Roman" w:hAnsi="Times New Roman" w:cs="Times New Roman"/>
          <w:sz w:val="24"/>
          <w:szCs w:val="24"/>
          <w:lang w:eastAsia="en-US"/>
        </w:rPr>
        <w:t xml:space="preserve">ir kitiems </w:t>
      </w:r>
      <w:r w:rsidRPr="0022238E">
        <w:rPr>
          <w:rFonts w:ascii="Times New Roman" w:eastAsia="Times New Roman" w:hAnsi="Times New Roman" w:cs="Times New Roman"/>
          <w:i/>
          <w:sz w:val="24"/>
          <w:szCs w:val="24"/>
          <w:lang w:eastAsia="en-US"/>
        </w:rPr>
        <w:t>Sutarties specialiojoje dalyje</w:t>
      </w:r>
      <w:r w:rsidRPr="0022238E">
        <w:rPr>
          <w:rFonts w:ascii="Times New Roman" w:eastAsia="Times New Roman" w:hAnsi="Times New Roman" w:cs="Times New Roman"/>
          <w:sz w:val="24"/>
          <w:szCs w:val="24"/>
          <w:lang w:eastAsia="en-US"/>
        </w:rPr>
        <w:t xml:space="preserve"> nurodytiems asmenims </w:t>
      </w:r>
      <w:r w:rsidRPr="0022238E">
        <w:rPr>
          <w:rFonts w:ascii="Times New Roman" w:eastAsia="Times New Roman" w:hAnsi="Times New Roman" w:cs="Times New Roman"/>
          <w:spacing w:val="-5"/>
          <w:sz w:val="24"/>
          <w:szCs w:val="24"/>
          <w:lang w:eastAsia="en-US"/>
        </w:rPr>
        <w:t xml:space="preserve">susipažinti su visais įrašais </w:t>
      </w:r>
      <w:r w:rsidRPr="0022238E">
        <w:rPr>
          <w:rFonts w:ascii="Times New Roman" w:eastAsia="Times New Roman" w:hAnsi="Times New Roman" w:cs="Times New Roman"/>
          <w:sz w:val="24"/>
          <w:szCs w:val="24"/>
          <w:lang w:eastAsia="en-US"/>
        </w:rPr>
        <w:t>statybos darbų žurnale bei medžiagų kokybės deklaracijomis,</w:t>
      </w:r>
      <w:r w:rsidRPr="0022238E">
        <w:rPr>
          <w:rFonts w:ascii="Times New Roman" w:eastAsia="Times New Roman" w:hAnsi="Times New Roman" w:cs="Times New Roman"/>
          <w:spacing w:val="-5"/>
          <w:sz w:val="24"/>
          <w:szCs w:val="24"/>
          <w:lang w:eastAsia="en-US"/>
        </w:rPr>
        <w:t xml:space="preserve"> </w:t>
      </w:r>
      <w:r w:rsidRPr="0022238E">
        <w:rPr>
          <w:rFonts w:ascii="Times New Roman" w:eastAsia="Times New Roman" w:hAnsi="Times New Roman" w:cs="Times New Roman"/>
          <w:spacing w:val="-4"/>
          <w:sz w:val="24"/>
          <w:szCs w:val="24"/>
          <w:lang w:eastAsia="en-US"/>
        </w:rPr>
        <w:t>kad galima būtų tinkamai patikrinti atliekamų Darbų kokybę ir apimtis;</w:t>
      </w:r>
    </w:p>
    <w:p w14:paraId="5559A8B4"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5.2.22. dalyvauti statybos užbaigimo procedūrose ir teikti visus reikiamus paaiškinimus ir normatyviniuose dokumentuose nustatytą išpildomąją dokumentaciją, gaminių ir įrengimų techninius pasus, eksploatavimo instrukcijas bei kitus būtinus dokumentus, jei tokių prireiktų;</w:t>
      </w:r>
    </w:p>
    <w:p w14:paraId="6BA9D77B"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5.2.23. iki Darbų rezultato perdavimo priėmimo dienos pateikti </w:t>
      </w:r>
      <w:r w:rsidRPr="0022238E">
        <w:rPr>
          <w:rFonts w:ascii="Times New Roman" w:eastAsia="Times New Roman" w:hAnsi="Times New Roman" w:cs="Times New Roman"/>
          <w:b/>
          <w:sz w:val="24"/>
          <w:szCs w:val="24"/>
          <w:lang w:eastAsia="en-US"/>
        </w:rPr>
        <w:t>Užsakovui</w:t>
      </w:r>
      <w:r w:rsidRPr="0022238E">
        <w:rPr>
          <w:rFonts w:ascii="Times New Roman" w:eastAsia="Times New Roman" w:hAnsi="Times New Roman" w:cs="Times New Roman"/>
          <w:sz w:val="24"/>
          <w:szCs w:val="24"/>
          <w:lang w:eastAsia="en-US"/>
        </w:rPr>
        <w:t xml:space="preserve"> normatyviniuose dokumentuose nustatytą išpildomąją dokumentaciją, gaminių ir įrengimų techninius pasus, </w:t>
      </w:r>
      <w:r w:rsidRPr="0022238E">
        <w:rPr>
          <w:rFonts w:ascii="Times New Roman" w:eastAsia="Times New Roman" w:hAnsi="Times New Roman" w:cs="Times New Roman"/>
          <w:sz w:val="24"/>
          <w:szCs w:val="24"/>
          <w:lang w:eastAsia="en-US"/>
        </w:rPr>
        <w:lastRenderedPageBreak/>
        <w:t xml:space="preserve">eksploatavimo instrukcijas, suformuotas kadastrines bylas atlikus kadastrinius </w:t>
      </w:r>
      <w:proofErr w:type="spellStart"/>
      <w:r w:rsidRPr="0022238E">
        <w:rPr>
          <w:rFonts w:ascii="Times New Roman" w:eastAsia="Times New Roman" w:hAnsi="Times New Roman" w:cs="Times New Roman"/>
          <w:sz w:val="24"/>
          <w:szCs w:val="24"/>
          <w:lang w:eastAsia="en-US"/>
        </w:rPr>
        <w:t>matavimus</w:t>
      </w:r>
      <w:proofErr w:type="spellEnd"/>
      <w:r w:rsidRPr="0022238E">
        <w:rPr>
          <w:rFonts w:ascii="Times New Roman" w:eastAsia="Times New Roman" w:hAnsi="Times New Roman" w:cs="Times New Roman"/>
          <w:sz w:val="24"/>
          <w:szCs w:val="24"/>
          <w:lang w:eastAsia="en-US"/>
        </w:rPr>
        <w:t xml:space="preserve"> (žemės sklypų ir/ar statinių) ir kitus būtinus dokumentus, taip pat apmokyti </w:t>
      </w:r>
      <w:r w:rsidRPr="0022238E">
        <w:rPr>
          <w:rFonts w:ascii="Times New Roman" w:eastAsia="Times New Roman" w:hAnsi="Times New Roman" w:cs="Times New Roman"/>
          <w:b/>
          <w:sz w:val="24"/>
          <w:szCs w:val="24"/>
          <w:lang w:eastAsia="en-US"/>
        </w:rPr>
        <w:t>statinio</w:t>
      </w:r>
      <w:r w:rsidRPr="0022238E">
        <w:rPr>
          <w:rFonts w:ascii="Times New Roman" w:eastAsia="Times New Roman" w:hAnsi="Times New Roman" w:cs="Times New Roman"/>
          <w:sz w:val="24"/>
          <w:szCs w:val="24"/>
          <w:lang w:eastAsia="en-US"/>
        </w:rPr>
        <w:t xml:space="preserve"> </w:t>
      </w:r>
      <w:r w:rsidRPr="0022238E">
        <w:rPr>
          <w:rFonts w:ascii="Times New Roman" w:eastAsia="Times New Roman" w:hAnsi="Times New Roman" w:cs="Times New Roman"/>
          <w:b/>
          <w:sz w:val="24"/>
          <w:szCs w:val="24"/>
          <w:lang w:eastAsia="en-US"/>
        </w:rPr>
        <w:t>naudotojo</w:t>
      </w:r>
      <w:r w:rsidRPr="0022238E">
        <w:rPr>
          <w:rFonts w:ascii="Times New Roman" w:eastAsia="Times New Roman" w:hAnsi="Times New Roman" w:cs="Times New Roman"/>
          <w:sz w:val="24"/>
          <w:szCs w:val="24"/>
          <w:lang w:eastAsia="en-US"/>
        </w:rPr>
        <w:t xml:space="preserve"> personalą dirbti su sumontuota įranga ir taip pat pateikti kitus dokumentus, kuriuos pagal teisės aktuose nustatytus reikalavimus privaloma pateikti atliekant statybos užbaigimo procedūras.</w:t>
      </w:r>
    </w:p>
    <w:p w14:paraId="6DBC7E92"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pacing w:val="-6"/>
          <w:sz w:val="24"/>
          <w:szCs w:val="24"/>
          <w:lang w:eastAsia="en-US"/>
        </w:rPr>
        <w:t>5.2.24. užbaigus</w:t>
      </w:r>
      <w:r w:rsidRPr="0022238E">
        <w:rPr>
          <w:rFonts w:ascii="Times New Roman" w:eastAsia="Times New Roman" w:hAnsi="Times New Roman" w:cs="Times New Roman"/>
          <w:b/>
          <w:spacing w:val="-6"/>
          <w:sz w:val="24"/>
          <w:szCs w:val="24"/>
          <w:lang w:eastAsia="en-US"/>
        </w:rPr>
        <w:t xml:space="preserve"> </w:t>
      </w:r>
      <w:r w:rsidRPr="0022238E">
        <w:rPr>
          <w:rFonts w:ascii="Times New Roman" w:eastAsia="Times New Roman" w:hAnsi="Times New Roman" w:cs="Times New Roman"/>
          <w:spacing w:val="-6"/>
          <w:sz w:val="24"/>
          <w:szCs w:val="24"/>
          <w:lang w:eastAsia="en-US"/>
        </w:rPr>
        <w:t xml:space="preserve">Darbus, išsivežti visus įrankius, medžiagas, mechanizmus, detales ir inventorių, </w:t>
      </w:r>
      <w:r w:rsidRPr="0022238E">
        <w:rPr>
          <w:rFonts w:ascii="Times New Roman" w:eastAsia="Times New Roman" w:hAnsi="Times New Roman" w:cs="Times New Roman"/>
          <w:sz w:val="24"/>
          <w:szCs w:val="24"/>
          <w:lang w:eastAsia="en-US"/>
        </w:rPr>
        <w:t>išsivežti šiukšles, susikaupusias Darbų atlikimo eigoje, bei palikti darbo vietą sutvarkytą ir švarią, tinkamą tolimesniam naudojimui, naudojant pagal paskirtį;</w:t>
      </w:r>
    </w:p>
    <w:p w14:paraId="73508EA9"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pacing w:val="-6"/>
          <w:sz w:val="24"/>
          <w:szCs w:val="24"/>
          <w:lang w:eastAsia="en-US"/>
        </w:rPr>
        <w:t xml:space="preserve">5.2.25. per </w:t>
      </w:r>
      <w:r w:rsidRPr="0022238E">
        <w:rPr>
          <w:rFonts w:ascii="Times New Roman" w:eastAsia="Times New Roman" w:hAnsi="Times New Roman" w:cs="Times New Roman"/>
          <w:b/>
          <w:spacing w:val="-6"/>
          <w:sz w:val="24"/>
          <w:szCs w:val="24"/>
          <w:lang w:eastAsia="en-US"/>
        </w:rPr>
        <w:t>Užsakovo</w:t>
      </w:r>
      <w:r w:rsidRPr="0022238E">
        <w:rPr>
          <w:rFonts w:ascii="Times New Roman" w:eastAsia="Times New Roman" w:hAnsi="Times New Roman" w:cs="Times New Roman"/>
          <w:spacing w:val="-6"/>
          <w:sz w:val="24"/>
          <w:szCs w:val="24"/>
          <w:lang w:eastAsia="en-US"/>
        </w:rPr>
        <w:t xml:space="preserve"> nustatytą terminą, kuris negali būti trumpesnis nei 30 (trisdešimt) dienų, savo lėšomis atlyginti </w:t>
      </w:r>
      <w:r w:rsidRPr="0022238E">
        <w:rPr>
          <w:rFonts w:ascii="Times New Roman" w:eastAsia="Times New Roman" w:hAnsi="Times New Roman" w:cs="Times New Roman"/>
          <w:b/>
          <w:spacing w:val="-6"/>
          <w:sz w:val="24"/>
          <w:szCs w:val="24"/>
          <w:lang w:eastAsia="en-US"/>
        </w:rPr>
        <w:t>Užsakovui</w:t>
      </w:r>
      <w:r w:rsidRPr="0022238E">
        <w:rPr>
          <w:rFonts w:ascii="Times New Roman" w:eastAsia="Times New Roman" w:hAnsi="Times New Roman" w:cs="Times New Roman"/>
          <w:spacing w:val="-6"/>
          <w:sz w:val="24"/>
          <w:szCs w:val="24"/>
          <w:lang w:eastAsia="en-US"/>
        </w:rPr>
        <w:t xml:space="preserve"> visus nuostolius ar žalą, </w:t>
      </w:r>
      <w:r w:rsidRPr="0022238E">
        <w:rPr>
          <w:rFonts w:ascii="Times New Roman" w:eastAsia="Times New Roman" w:hAnsi="Times New Roman" w:cs="Times New Roman"/>
          <w:spacing w:val="-5"/>
          <w:sz w:val="24"/>
          <w:szCs w:val="24"/>
          <w:lang w:eastAsia="en-US"/>
        </w:rPr>
        <w:t xml:space="preserve">susidariusius dėl </w:t>
      </w:r>
      <w:r w:rsidRPr="0022238E">
        <w:rPr>
          <w:rFonts w:ascii="Times New Roman" w:eastAsia="Times New Roman" w:hAnsi="Times New Roman" w:cs="Times New Roman"/>
          <w:b/>
          <w:spacing w:val="-5"/>
          <w:sz w:val="24"/>
          <w:szCs w:val="24"/>
          <w:lang w:eastAsia="en-US"/>
        </w:rPr>
        <w:t>Rangovo</w:t>
      </w:r>
      <w:r w:rsidRPr="0022238E">
        <w:rPr>
          <w:rFonts w:ascii="Times New Roman" w:eastAsia="Times New Roman" w:hAnsi="Times New Roman" w:cs="Times New Roman"/>
          <w:spacing w:val="-5"/>
          <w:sz w:val="24"/>
          <w:szCs w:val="24"/>
          <w:lang w:eastAsia="en-US"/>
        </w:rPr>
        <w:t xml:space="preserve"> netinkamo Darbų pagal Sutartį įvykdymo arba nevykdymo;</w:t>
      </w:r>
    </w:p>
    <w:p w14:paraId="747DF1B0"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5.2.27. nutraukus Sutartį dėl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kaltės, atlyginti </w:t>
      </w:r>
      <w:r w:rsidRPr="0022238E">
        <w:rPr>
          <w:rFonts w:ascii="Times New Roman" w:eastAsia="Times New Roman" w:hAnsi="Times New Roman" w:cs="Times New Roman"/>
          <w:b/>
          <w:sz w:val="24"/>
          <w:szCs w:val="24"/>
          <w:lang w:eastAsia="en-US"/>
        </w:rPr>
        <w:t>Užsakovui</w:t>
      </w:r>
      <w:r w:rsidRPr="0022238E">
        <w:rPr>
          <w:rFonts w:ascii="Times New Roman" w:eastAsia="Times New Roman" w:hAnsi="Times New Roman" w:cs="Times New Roman"/>
          <w:sz w:val="24"/>
          <w:szCs w:val="24"/>
          <w:lang w:eastAsia="en-US"/>
        </w:rPr>
        <w:t xml:space="preserve"> visus jo patirtus nuostolius, įskaitant, bet neapsiribojant kainų skirtumą, susidarantį </w:t>
      </w:r>
      <w:r w:rsidRPr="0022238E">
        <w:rPr>
          <w:rFonts w:ascii="Times New Roman" w:eastAsia="Times New Roman" w:hAnsi="Times New Roman" w:cs="Times New Roman"/>
          <w:b/>
          <w:sz w:val="24"/>
          <w:szCs w:val="24"/>
          <w:lang w:eastAsia="en-US"/>
        </w:rPr>
        <w:t>Užsakovui</w:t>
      </w:r>
      <w:r w:rsidRPr="0022238E">
        <w:rPr>
          <w:rFonts w:ascii="Times New Roman" w:eastAsia="Times New Roman" w:hAnsi="Times New Roman" w:cs="Times New Roman"/>
          <w:sz w:val="24"/>
          <w:szCs w:val="24"/>
          <w:lang w:eastAsia="en-US"/>
        </w:rPr>
        <w:t xml:space="preserve"> įsigyjant trūkstamus Darbus iš trečiųjų asmenų;</w:t>
      </w:r>
    </w:p>
    <w:p w14:paraId="1EADD65D"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5.2.28. Darbų vykdymo laikotarpiu kompensuoti </w:t>
      </w:r>
      <w:r w:rsidRPr="0022238E">
        <w:rPr>
          <w:rFonts w:ascii="Times New Roman" w:eastAsia="Times New Roman" w:hAnsi="Times New Roman" w:cs="Times New Roman"/>
          <w:b/>
          <w:sz w:val="24"/>
          <w:szCs w:val="24"/>
          <w:lang w:eastAsia="en-US"/>
        </w:rPr>
        <w:t xml:space="preserve">Užsakovui </w:t>
      </w:r>
      <w:r w:rsidRPr="0022238E">
        <w:rPr>
          <w:rFonts w:ascii="Times New Roman" w:eastAsia="Times New Roman" w:hAnsi="Times New Roman" w:cs="Times New Roman"/>
          <w:sz w:val="24"/>
          <w:szCs w:val="24"/>
          <w:lang w:eastAsia="en-US"/>
        </w:rPr>
        <w:t>ar statinio naudotojui</w:t>
      </w:r>
      <w:r w:rsidRPr="0022238E">
        <w:rPr>
          <w:rFonts w:ascii="Times New Roman" w:eastAsia="Times New Roman" w:hAnsi="Times New Roman" w:cs="Times New Roman"/>
          <w:b/>
          <w:sz w:val="24"/>
          <w:szCs w:val="24"/>
          <w:lang w:eastAsia="en-US"/>
        </w:rPr>
        <w:t xml:space="preserve"> </w:t>
      </w:r>
      <w:r w:rsidRPr="0022238E">
        <w:rPr>
          <w:rFonts w:ascii="Times New Roman" w:eastAsia="Times New Roman" w:hAnsi="Times New Roman" w:cs="Times New Roman"/>
          <w:sz w:val="24"/>
          <w:szCs w:val="24"/>
          <w:lang w:eastAsia="en-US"/>
        </w:rPr>
        <w:t xml:space="preserve">komunalinių paslaugų (elektros energijos, šilumos, vandentiekio, šiukšlių išvežimo ir pan.) išlaidas, patirtas dėl </w:t>
      </w:r>
      <w:r w:rsidRPr="0022238E">
        <w:rPr>
          <w:rFonts w:ascii="Times New Roman" w:eastAsia="Times New Roman" w:hAnsi="Times New Roman" w:cs="Times New Roman"/>
          <w:b/>
          <w:sz w:val="24"/>
          <w:szCs w:val="24"/>
          <w:lang w:eastAsia="en-US"/>
        </w:rPr>
        <w:t xml:space="preserve">Rangovo </w:t>
      </w:r>
      <w:r w:rsidRPr="0022238E">
        <w:rPr>
          <w:rFonts w:ascii="Times New Roman" w:eastAsia="Times New Roman" w:hAnsi="Times New Roman" w:cs="Times New Roman"/>
          <w:sz w:val="24"/>
          <w:szCs w:val="24"/>
          <w:lang w:eastAsia="en-US"/>
        </w:rPr>
        <w:t>vykdomų Darbų. Minėtoms</w:t>
      </w:r>
      <w:r w:rsidRPr="0022238E">
        <w:rPr>
          <w:rFonts w:ascii="Times New Roman" w:eastAsia="Times New Roman" w:hAnsi="Times New Roman" w:cs="Times New Roman"/>
          <w:b/>
          <w:sz w:val="24"/>
          <w:szCs w:val="24"/>
          <w:lang w:eastAsia="en-US"/>
        </w:rPr>
        <w:t xml:space="preserve"> Užsakovo </w:t>
      </w:r>
      <w:r w:rsidRPr="0022238E">
        <w:rPr>
          <w:rFonts w:ascii="Times New Roman" w:eastAsia="Times New Roman" w:hAnsi="Times New Roman" w:cs="Times New Roman"/>
          <w:sz w:val="24"/>
          <w:szCs w:val="24"/>
          <w:lang w:eastAsia="en-US"/>
        </w:rPr>
        <w:t>(ar statinio naudotojo)</w:t>
      </w:r>
      <w:r w:rsidRPr="0022238E">
        <w:rPr>
          <w:rFonts w:ascii="Times New Roman" w:eastAsia="Times New Roman" w:hAnsi="Times New Roman" w:cs="Times New Roman"/>
          <w:b/>
          <w:sz w:val="24"/>
          <w:szCs w:val="24"/>
          <w:lang w:eastAsia="en-US"/>
        </w:rPr>
        <w:t xml:space="preserve"> </w:t>
      </w:r>
      <w:r w:rsidRPr="0022238E">
        <w:rPr>
          <w:rFonts w:ascii="Times New Roman" w:eastAsia="Times New Roman" w:hAnsi="Times New Roman" w:cs="Times New Roman"/>
          <w:sz w:val="24"/>
          <w:szCs w:val="24"/>
          <w:lang w:eastAsia="en-US"/>
        </w:rPr>
        <w:t xml:space="preserve">išlaidoms kompensuoti tarp </w:t>
      </w:r>
      <w:r w:rsidRPr="0022238E">
        <w:rPr>
          <w:rFonts w:ascii="Times New Roman" w:eastAsia="Times New Roman" w:hAnsi="Times New Roman" w:cs="Times New Roman"/>
          <w:b/>
          <w:sz w:val="24"/>
          <w:szCs w:val="24"/>
          <w:lang w:eastAsia="en-US"/>
        </w:rPr>
        <w:t>Užsakovo</w:t>
      </w:r>
      <w:r w:rsidRPr="0022238E">
        <w:rPr>
          <w:rFonts w:ascii="Times New Roman" w:eastAsia="Times New Roman" w:hAnsi="Times New Roman" w:cs="Times New Roman"/>
          <w:sz w:val="24"/>
          <w:szCs w:val="24"/>
          <w:lang w:eastAsia="en-US"/>
        </w:rPr>
        <w:t xml:space="preserve"> (arba statinio naudotojo) ir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pasirašoma sutartis (</w:t>
      </w:r>
      <w:r w:rsidRPr="0022238E">
        <w:rPr>
          <w:rFonts w:ascii="Times New Roman" w:eastAsia="Times New Roman" w:hAnsi="Times New Roman" w:cs="Times New Roman"/>
          <w:i/>
          <w:sz w:val="24"/>
          <w:szCs w:val="24"/>
          <w:lang w:eastAsia="en-US"/>
        </w:rPr>
        <w:t>taikoma jei nurodyta Sutarties specialiojoje dalyje</w:t>
      </w:r>
      <w:r w:rsidRPr="0022238E">
        <w:rPr>
          <w:rFonts w:ascii="Times New Roman" w:eastAsia="Times New Roman" w:hAnsi="Times New Roman" w:cs="Times New Roman"/>
          <w:sz w:val="24"/>
          <w:szCs w:val="24"/>
          <w:lang w:eastAsia="en-US"/>
        </w:rPr>
        <w:t xml:space="preserve">) arba kompensavimo sąlygos ir tvarka nustatomi </w:t>
      </w:r>
      <w:r w:rsidRPr="0022238E">
        <w:rPr>
          <w:rFonts w:ascii="Times New Roman" w:eastAsia="Times New Roman" w:hAnsi="Times New Roman" w:cs="Times New Roman"/>
          <w:i/>
          <w:sz w:val="24"/>
          <w:szCs w:val="24"/>
          <w:lang w:eastAsia="en-US"/>
        </w:rPr>
        <w:t>Sutarties specialiojoje dalyje</w:t>
      </w:r>
      <w:r w:rsidRPr="0022238E">
        <w:rPr>
          <w:rFonts w:ascii="Times New Roman" w:eastAsia="Times New Roman" w:hAnsi="Times New Roman" w:cs="Times New Roman"/>
          <w:sz w:val="24"/>
          <w:szCs w:val="24"/>
          <w:lang w:eastAsia="en-US"/>
        </w:rPr>
        <w:t>;</w:t>
      </w:r>
    </w:p>
    <w:p w14:paraId="0E057725" w14:textId="77777777" w:rsidR="0022238E" w:rsidRPr="0022238E" w:rsidRDefault="0022238E" w:rsidP="0022238E">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5.2.29. tinkamai vykdyti kitus įsipareigojimus, numatytus Sutartyje ir galiojančiuose teisės aktuose;</w:t>
      </w:r>
    </w:p>
    <w:p w14:paraId="02B87341" w14:textId="77777777" w:rsidR="0022238E" w:rsidRPr="0022238E" w:rsidRDefault="0022238E" w:rsidP="0022238E">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5.2.30. prieš pradėdamas Darbus ar Darbų metu atlikti visus tyrimus, kurie yra reikalingi ar gali būti reikalingi, siekiant</w:t>
      </w:r>
      <w:r w:rsidRPr="0022238E">
        <w:rPr>
          <w:rFonts w:ascii="Times New Roman" w:eastAsia="Times New Roman" w:hAnsi="Times New Roman" w:cs="Times New Roman"/>
          <w:spacing w:val="-5"/>
          <w:sz w:val="24"/>
          <w:szCs w:val="24"/>
          <w:lang w:eastAsia="en-US"/>
        </w:rPr>
        <w:t xml:space="preserve"> užtikrinti tinkamą ir visišką visų Sutartimi prisiimamų įsipareigojimų vykdymą ir jų kokybę</w:t>
      </w:r>
      <w:r w:rsidRPr="0022238E">
        <w:rPr>
          <w:rFonts w:ascii="Times New Roman" w:eastAsia="Times New Roman" w:hAnsi="Times New Roman" w:cs="Times New Roman"/>
          <w:sz w:val="24"/>
          <w:szCs w:val="24"/>
          <w:lang w:eastAsia="en-US"/>
        </w:rPr>
        <w:t>.</w:t>
      </w:r>
    </w:p>
    <w:p w14:paraId="792A298D" w14:textId="77777777" w:rsidR="0022238E" w:rsidRPr="0022238E" w:rsidRDefault="0022238E" w:rsidP="0022238E">
      <w:pPr>
        <w:spacing w:line="276"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5.2.31.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įsipareigoja nepasitelkti priešiškų valstybių piliečių (darbuotojų, subtiekėjų ir kt.), kai vykdant Sutartyje numatytus įsipareigojimus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22238E">
        <w:rPr>
          <w:rFonts w:ascii="Times New Roman" w:eastAsia="Times New Roman" w:hAnsi="Times New Roman" w:cs="Times New Roman"/>
          <w:sz w:val="24"/>
          <w:szCs w:val="24"/>
          <w:lang w:eastAsia="en-US"/>
        </w:rPr>
        <w:t>pajėgumais</w:t>
      </w:r>
      <w:proofErr w:type="spellEnd"/>
      <w:r w:rsidRPr="0022238E">
        <w:rPr>
          <w:rFonts w:ascii="Times New Roman" w:eastAsia="Times New Roman" w:hAnsi="Times New Roman" w:cs="Times New Roman"/>
          <w:sz w:val="24"/>
          <w:szCs w:val="24"/>
          <w:lang w:eastAsia="en-US"/>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įsipareigoja ne mažiau kaip 3 darbo dienos iki patekimo į karinę teritoriją pranešti </w:t>
      </w:r>
      <w:r w:rsidRPr="0022238E">
        <w:rPr>
          <w:rFonts w:ascii="Times New Roman" w:eastAsia="Times New Roman" w:hAnsi="Times New Roman" w:cs="Times New Roman"/>
          <w:b/>
          <w:sz w:val="24"/>
          <w:szCs w:val="24"/>
          <w:lang w:eastAsia="en-US"/>
        </w:rPr>
        <w:t>Užsakovui</w:t>
      </w:r>
      <w:r w:rsidRPr="0022238E">
        <w:rPr>
          <w:rFonts w:ascii="Times New Roman" w:eastAsia="Times New Roman" w:hAnsi="Times New Roman" w:cs="Times New Roman"/>
          <w:sz w:val="24"/>
          <w:szCs w:val="24"/>
          <w:lang w:eastAsia="en-US"/>
        </w:rPr>
        <w:t xml:space="preserve">  ir Krašto apsaugos sistemos institucijai ar jos daliniui, į kurio karinę teritoriją bus ketinama patekti ir nurodyti ketinančių patekti į karinę teritoriją asmenų vardą, pavardę, pareigas, pilietybę ir lankymosi karinėje teritorijoje trukmę.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atstovai patekdami į karinę teritoriją privalo pateikti asmens tapatybę ir pilietybę patvirtinantį dokumentą.</w:t>
      </w:r>
    </w:p>
    <w:p w14:paraId="6188F51E" w14:textId="77777777" w:rsidR="0022238E" w:rsidRPr="0022238E" w:rsidRDefault="0022238E" w:rsidP="0022238E">
      <w:pPr>
        <w:spacing w:line="240" w:lineRule="auto"/>
        <w:ind w:firstLine="0"/>
        <w:rPr>
          <w:rFonts w:ascii="Times New Roman" w:eastAsia="Times New Roman" w:hAnsi="Times New Roman" w:cs="Times New Roman"/>
          <w:sz w:val="24"/>
          <w:szCs w:val="24"/>
          <w:lang w:eastAsia="en-US"/>
        </w:rPr>
      </w:pPr>
    </w:p>
    <w:p w14:paraId="5E306A38" w14:textId="77777777" w:rsidR="0022238E" w:rsidRPr="0022238E" w:rsidRDefault="0022238E" w:rsidP="0022238E">
      <w:pPr>
        <w:tabs>
          <w:tab w:val="left" w:pos="1296"/>
        </w:tabs>
        <w:spacing w:line="240" w:lineRule="auto"/>
        <w:ind w:right="125" w:firstLine="0"/>
        <w:jc w:val="left"/>
        <w:rPr>
          <w:rFonts w:ascii="Times New Roman" w:eastAsia="Times New Roman" w:hAnsi="Times New Roman" w:cs="Times New Roman"/>
          <w:b/>
          <w:bCs/>
          <w:sz w:val="24"/>
          <w:szCs w:val="24"/>
          <w:lang w:eastAsia="en-US"/>
        </w:rPr>
      </w:pPr>
      <w:r w:rsidRPr="0022238E">
        <w:rPr>
          <w:rFonts w:ascii="Times New Roman" w:eastAsia="Times New Roman" w:hAnsi="Times New Roman" w:cs="Times New Roman"/>
          <w:b/>
          <w:bCs/>
          <w:sz w:val="24"/>
          <w:szCs w:val="24"/>
          <w:lang w:eastAsia="en-US"/>
        </w:rPr>
        <w:t>6. Užsakovo teisės ir pareigos</w:t>
      </w:r>
    </w:p>
    <w:p w14:paraId="0267DCE2"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6.1.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turi teisę:</w:t>
      </w:r>
    </w:p>
    <w:p w14:paraId="65918B36"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6.1.1. bet kuriuo Sutarties vykdymo momentu kontroliuoti ir prižiūrėti atliekamų Darbų eigą ir kokybę, D</w:t>
      </w:r>
      <w:r w:rsidRPr="0022238E">
        <w:rPr>
          <w:rFonts w:ascii="Times New Roman" w:eastAsia="Times New Roman" w:hAnsi="Times New Roman" w:cs="Times New Roman"/>
          <w:spacing w:val="-3"/>
          <w:sz w:val="24"/>
          <w:szCs w:val="24"/>
          <w:lang w:eastAsia="en-US"/>
        </w:rPr>
        <w:t xml:space="preserve">arbų atlikimo kalendorinio grafiko laikymąsi, patikrinti medžiagų, naudojamų Darbams, kokybę. </w:t>
      </w:r>
      <w:r w:rsidRPr="0022238E">
        <w:rPr>
          <w:rFonts w:ascii="Times New Roman" w:eastAsia="Times New Roman" w:hAnsi="Times New Roman" w:cs="Times New Roman"/>
          <w:spacing w:val="-1"/>
          <w:sz w:val="24"/>
          <w:szCs w:val="24"/>
          <w:lang w:eastAsia="en-US"/>
        </w:rPr>
        <w:t xml:space="preserve">Jeigu </w:t>
      </w:r>
      <w:r w:rsidRPr="0022238E">
        <w:rPr>
          <w:rFonts w:ascii="Times New Roman" w:eastAsia="Times New Roman" w:hAnsi="Times New Roman" w:cs="Times New Roman"/>
          <w:b/>
          <w:spacing w:val="-1"/>
          <w:sz w:val="24"/>
          <w:szCs w:val="24"/>
          <w:lang w:eastAsia="en-US"/>
        </w:rPr>
        <w:t>Rangovas</w:t>
      </w:r>
      <w:r w:rsidRPr="0022238E">
        <w:rPr>
          <w:rFonts w:ascii="Times New Roman" w:eastAsia="Times New Roman" w:hAnsi="Times New Roman" w:cs="Times New Roman"/>
          <w:spacing w:val="-1"/>
          <w:sz w:val="24"/>
          <w:szCs w:val="24"/>
          <w:lang w:eastAsia="en-US"/>
        </w:rPr>
        <w:t xml:space="preserve"> nukrypsta nuo techninės užduoties (projektinės dokumentacijos), nesilaiko nustatytų statybos normų ir </w:t>
      </w:r>
      <w:r w:rsidRPr="0022238E">
        <w:rPr>
          <w:rFonts w:ascii="Times New Roman" w:eastAsia="Times New Roman" w:hAnsi="Times New Roman" w:cs="Times New Roman"/>
          <w:spacing w:val="-3"/>
          <w:sz w:val="24"/>
          <w:szCs w:val="24"/>
          <w:lang w:eastAsia="en-US"/>
        </w:rPr>
        <w:t xml:space="preserve">taisyklių arba kitų prisiimtų įsipareigojimų, </w:t>
      </w:r>
      <w:r w:rsidRPr="0022238E">
        <w:rPr>
          <w:rFonts w:ascii="Times New Roman" w:eastAsia="Times New Roman" w:hAnsi="Times New Roman" w:cs="Times New Roman"/>
          <w:b/>
          <w:spacing w:val="-3"/>
          <w:sz w:val="24"/>
          <w:szCs w:val="24"/>
          <w:lang w:eastAsia="en-US"/>
        </w:rPr>
        <w:t>Užsakovas</w:t>
      </w:r>
      <w:r w:rsidRPr="0022238E">
        <w:rPr>
          <w:rFonts w:ascii="Times New Roman" w:eastAsia="Times New Roman" w:hAnsi="Times New Roman" w:cs="Times New Roman"/>
          <w:spacing w:val="-3"/>
          <w:sz w:val="24"/>
          <w:szCs w:val="24"/>
          <w:lang w:eastAsia="en-US"/>
        </w:rPr>
        <w:t xml:space="preserve"> turi teisę pasinaudoti Sutarties bendrosios dalies 9 skyriuje nurodytomis teisėmis;</w:t>
      </w:r>
    </w:p>
    <w:p w14:paraId="1B9690E8"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pacing w:val="-3"/>
          <w:sz w:val="24"/>
          <w:szCs w:val="24"/>
          <w:lang w:eastAsia="en-US"/>
        </w:rPr>
        <w:t xml:space="preserve">6.1.2. pateikti </w:t>
      </w:r>
      <w:r w:rsidRPr="0022238E">
        <w:rPr>
          <w:rFonts w:ascii="Times New Roman" w:eastAsia="Times New Roman" w:hAnsi="Times New Roman" w:cs="Times New Roman"/>
          <w:b/>
          <w:spacing w:val="-3"/>
          <w:sz w:val="24"/>
          <w:szCs w:val="24"/>
          <w:lang w:eastAsia="en-US"/>
        </w:rPr>
        <w:t>Rangovui</w:t>
      </w:r>
      <w:r w:rsidRPr="0022238E">
        <w:rPr>
          <w:rFonts w:ascii="Times New Roman" w:eastAsia="Times New Roman" w:hAnsi="Times New Roman" w:cs="Times New Roman"/>
          <w:spacing w:val="-3"/>
          <w:sz w:val="24"/>
          <w:szCs w:val="24"/>
          <w:lang w:eastAsia="en-US"/>
        </w:rPr>
        <w:t xml:space="preserve"> būtinus nurodymus šioje Sutartyje numatytiems Darbams atlikti ir reikalauti jų vykdymo;</w:t>
      </w:r>
    </w:p>
    <w:p w14:paraId="7A41C92D"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6.1.3. kviesti nepriklausomus ekspertus atliktų Darbų kokybei įvertinti, kurių išvados Šalims turėtų privalomą reikšmę;</w:t>
      </w:r>
    </w:p>
    <w:p w14:paraId="48CFCCB1"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bCs/>
          <w:sz w:val="24"/>
          <w:szCs w:val="24"/>
          <w:lang w:eastAsia="en-US"/>
        </w:rPr>
      </w:pPr>
      <w:r w:rsidRPr="0022238E">
        <w:rPr>
          <w:rFonts w:ascii="Times New Roman" w:eastAsia="Times New Roman" w:hAnsi="Times New Roman" w:cs="Times New Roman"/>
          <w:bCs/>
          <w:sz w:val="24"/>
          <w:szCs w:val="24"/>
          <w:lang w:eastAsia="en-US"/>
        </w:rPr>
        <w:lastRenderedPageBreak/>
        <w:t xml:space="preserve">6.1.4. išskaityti </w:t>
      </w:r>
      <w:r w:rsidRPr="0022238E">
        <w:rPr>
          <w:rFonts w:ascii="Times New Roman" w:eastAsia="Times New Roman" w:hAnsi="Times New Roman" w:cs="Times New Roman"/>
          <w:b/>
          <w:bCs/>
          <w:sz w:val="24"/>
          <w:szCs w:val="24"/>
          <w:lang w:eastAsia="en-US"/>
        </w:rPr>
        <w:t>Rangovui</w:t>
      </w:r>
      <w:r w:rsidRPr="0022238E">
        <w:rPr>
          <w:rFonts w:ascii="Times New Roman" w:eastAsia="Times New Roman" w:hAnsi="Times New Roman" w:cs="Times New Roman"/>
          <w:bCs/>
          <w:sz w:val="24"/>
          <w:szCs w:val="24"/>
          <w:lang w:eastAsia="en-US"/>
        </w:rPr>
        <w:t xml:space="preserve"> priskaičiuotus Šalių iš anksto sutartus minimalius nuostolius iš </w:t>
      </w:r>
      <w:r w:rsidRPr="0022238E">
        <w:rPr>
          <w:rFonts w:ascii="Times New Roman" w:eastAsia="Times New Roman" w:hAnsi="Times New Roman" w:cs="Times New Roman"/>
          <w:b/>
          <w:bCs/>
          <w:sz w:val="24"/>
          <w:szCs w:val="24"/>
          <w:lang w:eastAsia="en-US"/>
        </w:rPr>
        <w:t>Rangovui</w:t>
      </w:r>
      <w:r w:rsidRPr="0022238E">
        <w:rPr>
          <w:rFonts w:ascii="Times New Roman" w:eastAsia="Times New Roman" w:hAnsi="Times New Roman" w:cs="Times New Roman"/>
          <w:bCs/>
          <w:sz w:val="24"/>
          <w:szCs w:val="24"/>
          <w:lang w:eastAsia="en-US"/>
        </w:rPr>
        <w:t xml:space="preserve"> mokėtinų sumų;</w:t>
      </w:r>
    </w:p>
    <w:p w14:paraId="66EC7A31"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bCs/>
          <w:sz w:val="24"/>
          <w:szCs w:val="24"/>
          <w:lang w:eastAsia="en-US"/>
        </w:rPr>
      </w:pPr>
      <w:r w:rsidRPr="0022238E">
        <w:rPr>
          <w:rFonts w:ascii="Times New Roman" w:eastAsia="Times New Roman" w:hAnsi="Times New Roman" w:cs="Times New Roman"/>
          <w:bCs/>
          <w:sz w:val="24"/>
          <w:szCs w:val="24"/>
          <w:lang w:eastAsia="en-US"/>
        </w:rPr>
        <w:t>6.1.5. atsisakyti Darbų (jų dalies, įrenginių sumontavimo) vykdymo, jeigu Darbų vykdymas tampa netikslingas.</w:t>
      </w:r>
    </w:p>
    <w:p w14:paraId="1918861D"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bCs/>
          <w:sz w:val="24"/>
          <w:szCs w:val="24"/>
          <w:lang w:eastAsia="en-US"/>
        </w:rPr>
        <w:t xml:space="preserve">6.1.6. pareikalauti iš </w:t>
      </w:r>
      <w:r w:rsidRPr="0022238E">
        <w:rPr>
          <w:rFonts w:ascii="Times New Roman" w:eastAsia="Times New Roman" w:hAnsi="Times New Roman" w:cs="Times New Roman"/>
          <w:b/>
          <w:bCs/>
          <w:sz w:val="24"/>
          <w:szCs w:val="24"/>
          <w:lang w:eastAsia="en-US"/>
        </w:rPr>
        <w:t>Rangovo</w:t>
      </w:r>
      <w:r w:rsidRPr="0022238E">
        <w:rPr>
          <w:rFonts w:ascii="Times New Roman" w:eastAsia="Times New Roman" w:hAnsi="Times New Roman" w:cs="Times New Roman"/>
          <w:bCs/>
          <w:sz w:val="24"/>
          <w:szCs w:val="24"/>
          <w:lang w:eastAsia="en-US"/>
        </w:rPr>
        <w:t xml:space="preserve"> pateikti banko garantiją ar draudimo įmonės laidavimo raštą, užtikrinantį papildomų darbų atlikimą ir atitinkantį Sutarties bendrosios dalies 16.2 </w:t>
      </w:r>
      <w:r w:rsidRPr="0022238E">
        <w:rPr>
          <w:rFonts w:ascii="Times New Roman" w:eastAsia="Times New Roman" w:hAnsi="Times New Roman" w:cs="Times New Roman"/>
          <w:sz w:val="24"/>
          <w:szCs w:val="24"/>
          <w:lang w:eastAsia="en-US"/>
        </w:rPr>
        <w:t xml:space="preserve">papunktyje ir kitus Sutartyje </w:t>
      </w:r>
      <w:r w:rsidRPr="0022238E">
        <w:rPr>
          <w:rFonts w:ascii="Times New Roman" w:eastAsia="Times New Roman" w:hAnsi="Times New Roman" w:cs="Times New Roman"/>
          <w:bCs/>
          <w:sz w:val="24"/>
          <w:szCs w:val="24"/>
          <w:lang w:eastAsia="en-US"/>
        </w:rPr>
        <w:t>nustatytus reikalavimus.</w:t>
      </w:r>
    </w:p>
    <w:p w14:paraId="5CDDD7FB"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6.2.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įsipareigoja:</w:t>
      </w:r>
    </w:p>
    <w:p w14:paraId="45B3A308"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6.2.1. teisės aktų nustatyta tvarka organizuoti statinio statybos techninę priežiūrą ir užtikrinti, kad statinio statybos techninis prižiūrėtojas būtų paskirti iki Darbų vykdymo pradžios;</w:t>
      </w:r>
    </w:p>
    <w:p w14:paraId="1782447F"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6.2.2. priimti pagal Sutartį tinkamai atliktus Darbus;</w:t>
      </w:r>
    </w:p>
    <w:p w14:paraId="7B8A86C3"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pacing w:val="-5"/>
          <w:sz w:val="24"/>
          <w:szCs w:val="24"/>
          <w:lang w:eastAsia="en-US"/>
        </w:rPr>
        <w:t xml:space="preserve">6.2.3. Sutartyje nustatyta tvarka ir sąlygomis sumokėti </w:t>
      </w:r>
      <w:r w:rsidRPr="0022238E">
        <w:rPr>
          <w:rFonts w:ascii="Times New Roman" w:eastAsia="Times New Roman" w:hAnsi="Times New Roman" w:cs="Times New Roman"/>
          <w:b/>
          <w:spacing w:val="-5"/>
          <w:sz w:val="24"/>
          <w:szCs w:val="24"/>
          <w:lang w:eastAsia="en-US"/>
        </w:rPr>
        <w:t>Rangovui</w:t>
      </w:r>
      <w:r w:rsidRPr="0022238E">
        <w:rPr>
          <w:rFonts w:ascii="Times New Roman" w:eastAsia="Times New Roman" w:hAnsi="Times New Roman" w:cs="Times New Roman"/>
          <w:spacing w:val="-5"/>
          <w:sz w:val="24"/>
          <w:szCs w:val="24"/>
          <w:lang w:eastAsia="en-US"/>
        </w:rPr>
        <w:t xml:space="preserve"> Sutartyje nurodytą kainą už tinkamai atliktus ir perduotus Darbus;</w:t>
      </w:r>
    </w:p>
    <w:p w14:paraId="0C60E3C0"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6.2.4. pastebėjus ir raštu užfiksavus Darbų defektus (trūkumus), nedelsiant pranešti apie tai </w:t>
      </w:r>
      <w:r w:rsidRPr="0022238E">
        <w:rPr>
          <w:rFonts w:ascii="Times New Roman" w:eastAsia="Times New Roman" w:hAnsi="Times New Roman" w:cs="Times New Roman"/>
          <w:b/>
          <w:sz w:val="24"/>
          <w:szCs w:val="24"/>
          <w:lang w:eastAsia="en-US"/>
        </w:rPr>
        <w:t>Rangovui</w:t>
      </w:r>
      <w:r w:rsidRPr="0022238E">
        <w:rPr>
          <w:rFonts w:ascii="Times New Roman" w:eastAsia="Times New Roman" w:hAnsi="Times New Roman" w:cs="Times New Roman"/>
          <w:sz w:val="24"/>
          <w:szCs w:val="24"/>
          <w:lang w:eastAsia="en-US"/>
        </w:rPr>
        <w:t>.</w:t>
      </w:r>
    </w:p>
    <w:p w14:paraId="7C0DE86E"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6.2.5. atlyginti </w:t>
      </w:r>
      <w:r w:rsidRPr="0022238E">
        <w:rPr>
          <w:rFonts w:ascii="Times New Roman" w:eastAsia="Times New Roman" w:hAnsi="Times New Roman" w:cs="Times New Roman"/>
          <w:b/>
          <w:sz w:val="24"/>
          <w:szCs w:val="24"/>
          <w:lang w:eastAsia="en-US"/>
        </w:rPr>
        <w:t>Rangovui</w:t>
      </w:r>
      <w:r w:rsidRPr="0022238E">
        <w:rPr>
          <w:rFonts w:ascii="Times New Roman" w:eastAsia="Times New Roman" w:hAnsi="Times New Roman" w:cs="Times New Roman"/>
          <w:sz w:val="24"/>
          <w:szCs w:val="24"/>
          <w:lang w:eastAsia="en-US"/>
        </w:rPr>
        <w:t xml:space="preserve"> jo patirtus tiesioginius nuostolius </w:t>
      </w:r>
      <w:r w:rsidRPr="0022238E">
        <w:rPr>
          <w:rFonts w:ascii="Times New Roman" w:eastAsia="Times New Roman" w:hAnsi="Times New Roman" w:cs="Times New Roman"/>
          <w:b/>
          <w:sz w:val="24"/>
          <w:szCs w:val="24"/>
          <w:lang w:eastAsia="en-US"/>
        </w:rPr>
        <w:t>Užsakovui</w:t>
      </w:r>
      <w:r w:rsidRPr="0022238E">
        <w:rPr>
          <w:rFonts w:ascii="Times New Roman" w:eastAsia="Times New Roman" w:hAnsi="Times New Roman" w:cs="Times New Roman"/>
          <w:sz w:val="24"/>
          <w:szCs w:val="24"/>
          <w:lang w:eastAsia="en-US"/>
        </w:rPr>
        <w:t xml:space="preserve"> netinkamai vykdant Sutartyje prisiimtus įsipareigojimus.</w:t>
      </w:r>
    </w:p>
    <w:p w14:paraId="3C9AC031"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bCs/>
          <w:sz w:val="24"/>
          <w:szCs w:val="24"/>
          <w:lang w:eastAsia="en-US"/>
        </w:rPr>
      </w:pPr>
    </w:p>
    <w:p w14:paraId="17CBF7F0" w14:textId="77777777" w:rsidR="0022238E" w:rsidRPr="0022238E" w:rsidRDefault="0022238E" w:rsidP="0022238E">
      <w:pPr>
        <w:tabs>
          <w:tab w:val="left" w:pos="1296"/>
        </w:tabs>
        <w:spacing w:line="240" w:lineRule="auto"/>
        <w:ind w:right="125" w:firstLine="0"/>
        <w:jc w:val="left"/>
        <w:rPr>
          <w:rFonts w:ascii="Times New Roman" w:eastAsia="Times New Roman" w:hAnsi="Times New Roman" w:cs="Times New Roman"/>
          <w:b/>
          <w:bCs/>
          <w:sz w:val="24"/>
          <w:szCs w:val="24"/>
          <w:lang w:eastAsia="en-US"/>
        </w:rPr>
      </w:pPr>
      <w:r w:rsidRPr="0022238E">
        <w:rPr>
          <w:rFonts w:ascii="Times New Roman" w:eastAsia="Times New Roman" w:hAnsi="Times New Roman" w:cs="Times New Roman"/>
          <w:b/>
          <w:bCs/>
          <w:sz w:val="24"/>
          <w:szCs w:val="24"/>
          <w:lang w:eastAsia="en-US"/>
        </w:rPr>
        <w:t>7. Darbų eiga, įrengimai ir medžiagos</w:t>
      </w:r>
    </w:p>
    <w:p w14:paraId="06F36764"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pacing w:val="2"/>
          <w:sz w:val="24"/>
          <w:szCs w:val="24"/>
          <w:lang w:eastAsia="en-US"/>
        </w:rPr>
        <w:t xml:space="preserve">7.1. </w:t>
      </w:r>
      <w:r w:rsidRPr="0022238E">
        <w:rPr>
          <w:rFonts w:ascii="Times New Roman" w:eastAsia="Times New Roman" w:hAnsi="Times New Roman" w:cs="Times New Roman"/>
          <w:b/>
          <w:spacing w:val="2"/>
          <w:sz w:val="24"/>
          <w:szCs w:val="24"/>
          <w:lang w:eastAsia="en-US"/>
        </w:rPr>
        <w:t>Rangovas</w:t>
      </w:r>
      <w:r w:rsidRPr="0022238E">
        <w:rPr>
          <w:rFonts w:ascii="Times New Roman" w:eastAsia="Times New Roman" w:hAnsi="Times New Roman" w:cs="Times New Roman"/>
          <w:spacing w:val="2"/>
          <w:sz w:val="24"/>
          <w:szCs w:val="24"/>
          <w:lang w:eastAsia="en-US"/>
        </w:rPr>
        <w:t xml:space="preserve"> pats organizuoja ir apmoka už visą darbo jėgą, paslaugas, medžiagas, įrangą, įrankius ir </w:t>
      </w:r>
      <w:r w:rsidRPr="0022238E">
        <w:rPr>
          <w:rFonts w:ascii="Times New Roman" w:eastAsia="Times New Roman" w:hAnsi="Times New Roman" w:cs="Times New Roman"/>
          <w:spacing w:val="-5"/>
          <w:sz w:val="24"/>
          <w:szCs w:val="24"/>
          <w:lang w:eastAsia="en-US"/>
        </w:rPr>
        <w:t xml:space="preserve">mechanizmus, naudojamus šioje Sutartyje numatytiems Darbams atlikti. </w:t>
      </w:r>
      <w:r w:rsidRPr="0022238E">
        <w:rPr>
          <w:rFonts w:ascii="Times New Roman" w:eastAsia="Times New Roman" w:hAnsi="Times New Roman" w:cs="Times New Roman"/>
          <w:sz w:val="24"/>
          <w:szCs w:val="24"/>
          <w:lang w:eastAsia="en-US"/>
        </w:rPr>
        <w:t xml:space="preserve">Darbai taip pat apima visų reikalingų leidimų ir licencijų gavimą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sąskaita ir jėgomis, reikalingos vykdomosios dokumentacijos įforminimą ir jos perdavimą </w:t>
      </w:r>
      <w:r w:rsidRPr="0022238E">
        <w:rPr>
          <w:rFonts w:ascii="Times New Roman" w:eastAsia="Times New Roman" w:hAnsi="Times New Roman" w:cs="Times New Roman"/>
          <w:b/>
          <w:sz w:val="24"/>
          <w:szCs w:val="24"/>
          <w:lang w:eastAsia="en-US"/>
        </w:rPr>
        <w:t>Užsakovui</w:t>
      </w:r>
      <w:r w:rsidRPr="0022238E">
        <w:rPr>
          <w:rFonts w:ascii="Times New Roman" w:eastAsia="Times New Roman" w:hAnsi="Times New Roman" w:cs="Times New Roman"/>
          <w:sz w:val="24"/>
          <w:szCs w:val="24"/>
          <w:lang w:eastAsia="en-US"/>
        </w:rPr>
        <w:t>.</w:t>
      </w:r>
    </w:p>
    <w:p w14:paraId="42D21975"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7.2. </w:t>
      </w:r>
      <w:r w:rsidRPr="0022238E">
        <w:rPr>
          <w:rFonts w:ascii="Times New Roman" w:eastAsia="Times New Roman" w:hAnsi="Times New Roman" w:cs="Times New Roman"/>
          <w:b/>
          <w:spacing w:val="5"/>
          <w:sz w:val="24"/>
          <w:szCs w:val="24"/>
          <w:lang w:eastAsia="en-US"/>
        </w:rPr>
        <w:t>Rangovas</w:t>
      </w:r>
      <w:r w:rsidRPr="0022238E">
        <w:rPr>
          <w:rFonts w:ascii="Times New Roman" w:eastAsia="Times New Roman" w:hAnsi="Times New Roman" w:cs="Times New Roman"/>
          <w:spacing w:val="5"/>
          <w:sz w:val="24"/>
          <w:szCs w:val="24"/>
          <w:lang w:eastAsia="en-US"/>
        </w:rPr>
        <w:t xml:space="preserve"> yra atsakingas už savo darbuotojų ar savo pasamdytų subrangovų darbuotojų atvežimą į darbų atlikimo vietą ir išvežimą iš jos, už jų </w:t>
      </w:r>
      <w:r w:rsidRPr="0022238E">
        <w:rPr>
          <w:rFonts w:ascii="Times New Roman" w:eastAsia="Times New Roman" w:hAnsi="Times New Roman" w:cs="Times New Roman"/>
          <w:spacing w:val="-5"/>
          <w:sz w:val="24"/>
          <w:szCs w:val="24"/>
          <w:lang w:eastAsia="en-US"/>
        </w:rPr>
        <w:t>apgyvendinimą, išlaikymą, darbuotojų saugą ir sveikatą.</w:t>
      </w:r>
    </w:p>
    <w:p w14:paraId="112764D7"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pacing w:val="3"/>
          <w:sz w:val="24"/>
          <w:szCs w:val="24"/>
          <w:lang w:eastAsia="en-US"/>
        </w:rPr>
        <w:t xml:space="preserve">7.3. Naudojamos statybinės medžiagos turi būti kokybiškos ir atitikti LR teisės ir </w:t>
      </w:r>
      <w:r w:rsidRPr="0022238E">
        <w:rPr>
          <w:rFonts w:ascii="Times New Roman" w:eastAsia="Times New Roman" w:hAnsi="Times New Roman" w:cs="Times New Roman"/>
          <w:spacing w:val="-5"/>
          <w:sz w:val="24"/>
          <w:szCs w:val="24"/>
          <w:lang w:eastAsia="en-US"/>
        </w:rPr>
        <w:t>normatyvinių aktų reikalavimus, taikomus tokios rūšies statybos medžiagoms, turi turėti visus reikiamus sertifikatus ir/ar licencijas, atitikties deklaracijas.</w:t>
      </w:r>
    </w:p>
    <w:p w14:paraId="2F543C96"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7.4. Visa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naudojama Darbams atlikti reikalingą įranga, įrengimai ir mechanizmai privalo atitikti galiojančių LR teisės aktų reikalavimus.</w:t>
      </w:r>
    </w:p>
    <w:p w14:paraId="4DA50DF9"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bCs/>
          <w:sz w:val="24"/>
          <w:szCs w:val="24"/>
          <w:lang w:eastAsia="en-US"/>
        </w:rPr>
      </w:pPr>
    </w:p>
    <w:p w14:paraId="5015EE3C" w14:textId="77777777" w:rsidR="0022238E" w:rsidRPr="0022238E" w:rsidRDefault="0022238E" w:rsidP="0022238E">
      <w:pPr>
        <w:tabs>
          <w:tab w:val="left" w:pos="1296"/>
        </w:tabs>
        <w:spacing w:line="240" w:lineRule="auto"/>
        <w:ind w:right="125" w:firstLine="0"/>
        <w:jc w:val="left"/>
        <w:rPr>
          <w:rFonts w:ascii="Times New Roman" w:eastAsia="Times New Roman" w:hAnsi="Times New Roman" w:cs="Times New Roman"/>
          <w:b/>
          <w:bCs/>
          <w:sz w:val="24"/>
          <w:szCs w:val="24"/>
          <w:lang w:eastAsia="en-US"/>
        </w:rPr>
      </w:pPr>
      <w:r w:rsidRPr="0022238E">
        <w:rPr>
          <w:rFonts w:ascii="Times New Roman" w:eastAsia="Times New Roman" w:hAnsi="Times New Roman" w:cs="Times New Roman"/>
          <w:b/>
          <w:bCs/>
          <w:sz w:val="24"/>
          <w:szCs w:val="24"/>
          <w:lang w:eastAsia="en-US"/>
        </w:rPr>
        <w:t>8. Darbų perdavimas ir priėmimas</w:t>
      </w:r>
    </w:p>
    <w:p w14:paraId="74615966"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8.1. Darbai laikomi priimtais, kai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pagal tarpinius atliktų darbų aktus perduoda Darbus, o </w:t>
      </w:r>
      <w:r w:rsidRPr="0022238E">
        <w:rPr>
          <w:rFonts w:ascii="Times New Roman" w:eastAsia="Times New Roman" w:hAnsi="Times New Roman" w:cs="Times New Roman"/>
          <w:b/>
          <w:sz w:val="24"/>
          <w:szCs w:val="24"/>
          <w:lang w:eastAsia="en-US"/>
        </w:rPr>
        <w:t xml:space="preserve">Užsakovas </w:t>
      </w:r>
      <w:r w:rsidRPr="0022238E">
        <w:rPr>
          <w:rFonts w:ascii="Times New Roman" w:eastAsia="Times New Roman" w:hAnsi="Times New Roman" w:cs="Times New Roman"/>
          <w:sz w:val="24"/>
          <w:szCs w:val="24"/>
          <w:lang w:eastAsia="en-US"/>
        </w:rPr>
        <w:t xml:space="preserve">juos priima. Darbai arba kiekviena darbų dalis ar etapas turi būti pilnai baigti ir perduoti </w:t>
      </w:r>
      <w:r w:rsidRPr="0022238E">
        <w:rPr>
          <w:rFonts w:ascii="Times New Roman" w:eastAsia="Times New Roman" w:hAnsi="Times New Roman" w:cs="Times New Roman"/>
          <w:b/>
          <w:sz w:val="24"/>
          <w:szCs w:val="24"/>
          <w:lang w:eastAsia="en-US"/>
        </w:rPr>
        <w:t>Užsakovui</w:t>
      </w:r>
      <w:r w:rsidRPr="0022238E">
        <w:rPr>
          <w:rFonts w:ascii="Times New Roman" w:eastAsia="Times New Roman" w:hAnsi="Times New Roman" w:cs="Times New Roman"/>
          <w:sz w:val="24"/>
          <w:szCs w:val="24"/>
          <w:lang w:eastAsia="en-US"/>
        </w:rPr>
        <w:t xml:space="preserve"> Sutartyje nustatyta tvarka. Į atliktų darbų perdavimo-priėmimo aktus įtraukiamos visos </w:t>
      </w:r>
      <w:r w:rsidRPr="0022238E">
        <w:rPr>
          <w:rFonts w:ascii="Times New Roman" w:eastAsia="Times New Roman" w:hAnsi="Times New Roman" w:cs="Times New Roman"/>
          <w:b/>
          <w:sz w:val="24"/>
          <w:szCs w:val="24"/>
          <w:lang w:eastAsia="en-US"/>
        </w:rPr>
        <w:t>Rangovui</w:t>
      </w:r>
      <w:r w:rsidRPr="0022238E">
        <w:rPr>
          <w:rFonts w:ascii="Times New Roman" w:eastAsia="Times New Roman" w:hAnsi="Times New Roman" w:cs="Times New Roman"/>
          <w:sz w:val="24"/>
          <w:szCs w:val="24"/>
          <w:lang w:eastAsia="en-US"/>
        </w:rPr>
        <w:t xml:space="preserve"> pagal Sutarties nuostatas už atliktus darbus mokėtinos sumos.</w:t>
      </w:r>
    </w:p>
    <w:p w14:paraId="55AF8395"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8.2. </w:t>
      </w:r>
      <w:r w:rsidRPr="0022238E">
        <w:rPr>
          <w:rFonts w:ascii="Times New Roman" w:eastAsia="Times New Roman" w:hAnsi="Times New Roman" w:cs="Times New Roman"/>
          <w:b/>
          <w:sz w:val="24"/>
          <w:szCs w:val="24"/>
          <w:lang w:eastAsia="en-US"/>
        </w:rPr>
        <w:t>Rangovui</w:t>
      </w:r>
      <w:r w:rsidRPr="0022238E">
        <w:rPr>
          <w:rFonts w:ascii="Times New Roman" w:eastAsia="Times New Roman" w:hAnsi="Times New Roman" w:cs="Times New Roman"/>
          <w:sz w:val="24"/>
          <w:szCs w:val="24"/>
          <w:lang w:eastAsia="en-US"/>
        </w:rPr>
        <w:t xml:space="preserve"> užbaigus visus Sutartyje numatytus Darbus ir </w:t>
      </w:r>
      <w:r w:rsidRPr="0022238E">
        <w:rPr>
          <w:rFonts w:ascii="Times New Roman" w:eastAsia="Times New Roman" w:hAnsi="Times New Roman" w:cs="Times New Roman"/>
          <w:b/>
          <w:sz w:val="24"/>
          <w:szCs w:val="24"/>
          <w:lang w:eastAsia="en-US"/>
        </w:rPr>
        <w:t>Užsakovui</w:t>
      </w:r>
      <w:r w:rsidRPr="0022238E">
        <w:rPr>
          <w:rFonts w:ascii="Times New Roman" w:eastAsia="Times New Roman" w:hAnsi="Times New Roman" w:cs="Times New Roman"/>
          <w:sz w:val="24"/>
          <w:szCs w:val="24"/>
          <w:lang w:eastAsia="en-US"/>
        </w:rPr>
        <w:t xml:space="preserve"> atlikus statinio pripažinimo baigtu statyti procedūras tarp Šalių pasirašomas Darbų rezultato perdavimo-priėmimo aktas. </w:t>
      </w:r>
    </w:p>
    <w:p w14:paraId="4957C9C3"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8.3. Iki Darbų rezultato perdavimo-priėmimo akto pasirašymo</w:t>
      </w:r>
      <w:r w:rsidRPr="0022238E">
        <w:rPr>
          <w:rFonts w:ascii="Times New Roman" w:eastAsia="Times New Roman" w:hAnsi="Times New Roman" w:cs="Times New Roman"/>
          <w:b/>
          <w:sz w:val="24"/>
          <w:szCs w:val="24"/>
          <w:lang w:eastAsia="en-US"/>
        </w:rPr>
        <w:t xml:space="preserve"> Užsakovui </w:t>
      </w:r>
      <w:r w:rsidRPr="0022238E">
        <w:rPr>
          <w:rFonts w:ascii="Times New Roman" w:eastAsia="Times New Roman" w:hAnsi="Times New Roman" w:cs="Times New Roman"/>
          <w:sz w:val="24"/>
          <w:szCs w:val="24"/>
          <w:lang w:eastAsia="en-US"/>
        </w:rPr>
        <w:t xml:space="preserve">nustačius statybos defektus dėl Darbų, kurie jau buvo priimti pagal tarpinius atliktų darbų aktus,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gali pareikšti </w:t>
      </w:r>
      <w:r w:rsidRPr="0022238E">
        <w:rPr>
          <w:rFonts w:ascii="Times New Roman" w:eastAsia="Times New Roman" w:hAnsi="Times New Roman" w:cs="Times New Roman"/>
          <w:b/>
          <w:sz w:val="24"/>
          <w:szCs w:val="24"/>
          <w:lang w:eastAsia="en-US"/>
        </w:rPr>
        <w:t>Rangovui</w:t>
      </w:r>
      <w:r w:rsidRPr="0022238E">
        <w:rPr>
          <w:rFonts w:ascii="Times New Roman" w:eastAsia="Times New Roman" w:hAnsi="Times New Roman" w:cs="Times New Roman"/>
          <w:sz w:val="24"/>
          <w:szCs w:val="24"/>
          <w:lang w:eastAsia="en-US"/>
        </w:rPr>
        <w:t xml:space="preserve"> reikalavimą dėl tokių defektų pašalinimo, o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gavęs tokį reikalavimą, privalo pašalinti reikalavime nurodytus statybos defektus per technologiškai įmanomą trumpiausią terminą. </w:t>
      </w:r>
    </w:p>
    <w:p w14:paraId="47E4277D"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8.4.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w:t>
      </w:r>
      <w:r w:rsidRPr="0022238E">
        <w:rPr>
          <w:rFonts w:ascii="Times New Roman" w:eastAsia="Times New Roman" w:hAnsi="Times New Roman" w:cs="Times New Roman"/>
          <w:spacing w:val="-2"/>
          <w:sz w:val="24"/>
          <w:szCs w:val="24"/>
          <w:lang w:eastAsia="en-US"/>
        </w:rPr>
        <w:t>ne vėliau kaip prieš</w:t>
      </w:r>
      <w:r w:rsidRPr="0022238E">
        <w:rPr>
          <w:rFonts w:ascii="Times New Roman" w:eastAsia="Times New Roman" w:hAnsi="Times New Roman" w:cs="Times New Roman"/>
          <w:sz w:val="24"/>
          <w:szCs w:val="24"/>
          <w:lang w:eastAsia="en-US"/>
        </w:rPr>
        <w:t xml:space="preserve"> 10 (dešimt) </w:t>
      </w:r>
      <w:r w:rsidRPr="0022238E">
        <w:rPr>
          <w:rFonts w:ascii="Times New Roman" w:eastAsia="Times New Roman" w:hAnsi="Times New Roman" w:cs="Times New Roman"/>
          <w:spacing w:val="-3"/>
          <w:sz w:val="24"/>
          <w:szCs w:val="24"/>
          <w:lang w:eastAsia="en-US"/>
        </w:rPr>
        <w:t>kalendorinių dienų,</w:t>
      </w:r>
      <w:r w:rsidRPr="0022238E">
        <w:rPr>
          <w:rFonts w:ascii="Times New Roman" w:eastAsia="Times New Roman" w:hAnsi="Times New Roman" w:cs="Times New Roman"/>
          <w:sz w:val="24"/>
          <w:szCs w:val="24"/>
          <w:lang w:eastAsia="en-US"/>
        </w:rPr>
        <w:t xml:space="preserve"> raštu praneša </w:t>
      </w:r>
      <w:r w:rsidRPr="0022238E">
        <w:rPr>
          <w:rFonts w:ascii="Times New Roman" w:eastAsia="Times New Roman" w:hAnsi="Times New Roman" w:cs="Times New Roman"/>
          <w:b/>
          <w:sz w:val="24"/>
          <w:szCs w:val="24"/>
          <w:lang w:eastAsia="en-US"/>
        </w:rPr>
        <w:t>Užsakovui</w:t>
      </w:r>
      <w:r w:rsidRPr="0022238E">
        <w:rPr>
          <w:rFonts w:ascii="Times New Roman" w:eastAsia="Times New Roman" w:hAnsi="Times New Roman" w:cs="Times New Roman"/>
          <w:sz w:val="24"/>
          <w:szCs w:val="24"/>
          <w:lang w:eastAsia="en-US"/>
        </w:rPr>
        <w:t xml:space="preserve"> apie numatomą Darbų užbaigimą, prašydamas organizuoti jų priėmimą. </w:t>
      </w:r>
    </w:p>
    <w:p w14:paraId="16CBC499"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8.5.</w:t>
      </w:r>
      <w:r w:rsidRPr="0022238E">
        <w:rPr>
          <w:rFonts w:ascii="Times New Roman" w:eastAsia="Times New Roman" w:hAnsi="Times New Roman" w:cs="Times New Roman"/>
          <w:b/>
          <w:sz w:val="24"/>
          <w:szCs w:val="24"/>
          <w:lang w:eastAsia="en-US"/>
        </w:rPr>
        <w:t xml:space="preserve"> Užsakovas </w:t>
      </w:r>
      <w:r w:rsidRPr="0022238E">
        <w:rPr>
          <w:rFonts w:ascii="Times New Roman" w:eastAsia="Times New Roman" w:hAnsi="Times New Roman" w:cs="Times New Roman"/>
          <w:sz w:val="24"/>
          <w:szCs w:val="24"/>
          <w:lang w:eastAsia="en-US"/>
        </w:rPr>
        <w:t xml:space="preserve">pasirašo Darbų rezultato perdavimo-priėmimo aktą </w:t>
      </w:r>
      <w:r w:rsidRPr="0022238E">
        <w:rPr>
          <w:rFonts w:ascii="Times New Roman" w:eastAsia="Times New Roman" w:hAnsi="Times New Roman" w:cs="Times New Roman"/>
          <w:i/>
          <w:sz w:val="24"/>
          <w:szCs w:val="24"/>
          <w:lang w:eastAsia="en-US"/>
        </w:rPr>
        <w:t>per Sutarties specialiojoje dalyje nurodytą terminą</w:t>
      </w:r>
      <w:r w:rsidRPr="0022238E">
        <w:rPr>
          <w:rFonts w:ascii="Times New Roman" w:eastAsia="Times New Roman" w:hAnsi="Times New Roman" w:cs="Times New Roman"/>
          <w:sz w:val="24"/>
          <w:szCs w:val="24"/>
          <w:lang w:eastAsia="en-US"/>
        </w:rPr>
        <w:t>, kuris pradedamas skaičiuoti nuo inžinerinių paslaugų suteikimo dienos ir Statinio pripažinimo baigtu statyti akto, kuriuo yra patvirtinta, kad statinys yra baigtas statyti ir teisės aktų nustatyta tvarka gali būti teikiamas prašymas išduoti statybos užbaigimo aktą arba prašymas patvirtinti (kai privaloma) deklaraciją apie statybos užbaigimą, surašymo dienos.</w:t>
      </w:r>
    </w:p>
    <w:p w14:paraId="2241E16C" w14:textId="77777777" w:rsidR="0022238E" w:rsidRPr="0022238E" w:rsidRDefault="0022238E" w:rsidP="0022238E">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8.6.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organizuoja statybos užbaigimo procedūras tik po statinio pripažinimo baigtu statyti procedūrų atlikimo ir inžinerinių paslaugų suteikimo.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turi teisę priimti neginčijamą atliktų </w:t>
      </w:r>
      <w:r w:rsidRPr="0022238E">
        <w:rPr>
          <w:rFonts w:ascii="Times New Roman" w:eastAsia="Times New Roman" w:hAnsi="Times New Roman" w:cs="Times New Roman"/>
          <w:sz w:val="24"/>
          <w:szCs w:val="24"/>
          <w:lang w:eastAsia="en-US"/>
        </w:rPr>
        <w:lastRenderedPageBreak/>
        <w:t>Darbų dalį, pateikiant motyvuotą rašytinę pretenziją dėl netinkamo Darbų atlikimo arba kokybės bei atitikimo Sutarties sąlygoms.</w:t>
      </w:r>
    </w:p>
    <w:p w14:paraId="5471BCC8" w14:textId="77777777" w:rsidR="0022238E" w:rsidRPr="0022238E" w:rsidRDefault="0022238E" w:rsidP="0022238E">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8.7.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tikrina ar Darbai buvo atlikti pagal šios Sutarties sąlygas ir ar atitinka </w:t>
      </w:r>
      <w:r w:rsidRPr="0022238E">
        <w:rPr>
          <w:rFonts w:ascii="Times New Roman" w:eastAsia="Times New Roman" w:hAnsi="Times New Roman" w:cs="Times New Roman"/>
          <w:b/>
          <w:sz w:val="24"/>
          <w:szCs w:val="24"/>
          <w:lang w:eastAsia="en-US"/>
        </w:rPr>
        <w:t>Užsakovo</w:t>
      </w:r>
      <w:r w:rsidRPr="0022238E">
        <w:rPr>
          <w:rFonts w:ascii="Times New Roman" w:eastAsia="Times New Roman" w:hAnsi="Times New Roman" w:cs="Times New Roman"/>
          <w:sz w:val="24"/>
          <w:szCs w:val="24"/>
          <w:lang w:eastAsia="en-US"/>
        </w:rPr>
        <w:t xml:space="preserve"> reikalavimus.</w:t>
      </w:r>
    </w:p>
    <w:p w14:paraId="2A64289D"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8.8. Šalys susitaria, kad Sutartyje nustatyti Darbų atlikimo terminai yra esminė Sutarties sąlyga.</w:t>
      </w:r>
    </w:p>
    <w:p w14:paraId="5F76CE59"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p>
    <w:p w14:paraId="6BD718D3" w14:textId="77777777" w:rsidR="0022238E" w:rsidRPr="0022238E" w:rsidRDefault="0022238E" w:rsidP="0022238E">
      <w:pPr>
        <w:tabs>
          <w:tab w:val="left" w:pos="1296"/>
        </w:tabs>
        <w:spacing w:line="240" w:lineRule="auto"/>
        <w:ind w:right="125" w:firstLine="0"/>
        <w:jc w:val="left"/>
        <w:rPr>
          <w:rFonts w:ascii="Times New Roman" w:eastAsia="Times New Roman" w:hAnsi="Times New Roman" w:cs="Times New Roman"/>
          <w:b/>
          <w:bCs/>
          <w:sz w:val="24"/>
          <w:szCs w:val="24"/>
          <w:lang w:eastAsia="en-US"/>
        </w:rPr>
      </w:pPr>
      <w:r w:rsidRPr="0022238E">
        <w:rPr>
          <w:rFonts w:ascii="Times New Roman" w:eastAsia="Times New Roman" w:hAnsi="Times New Roman" w:cs="Times New Roman"/>
          <w:b/>
          <w:bCs/>
          <w:sz w:val="24"/>
          <w:szCs w:val="24"/>
          <w:lang w:eastAsia="en-US"/>
        </w:rPr>
        <w:t>9. Darbų kokybė ir defektų šalinimo tvarka</w:t>
      </w:r>
    </w:p>
    <w:p w14:paraId="35E05774"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9.1. Jeigu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iki Darbų rezultato perdavimo-priėmimo akto pasirašymo dienos, bet kuriuo metu (nepriklausomai nuo to ar Darbai nustatyta tvarka yra priimti ar ne) nustato, kad atlikti Darbai turi defektų ar kokybės trūkumų, ar yra atliekami </w:t>
      </w:r>
      <w:r w:rsidRPr="0022238E">
        <w:rPr>
          <w:rFonts w:ascii="Times New Roman" w:eastAsia="Times New Roman" w:hAnsi="Times New Roman" w:cs="Times New Roman"/>
          <w:bCs/>
          <w:sz w:val="24"/>
          <w:szCs w:val="24"/>
          <w:lang w:eastAsia="en-US"/>
        </w:rPr>
        <w:t>pažeidžiant šioje Sutartyje numatytas sąlygas,</w:t>
      </w:r>
      <w:r w:rsidRPr="0022238E">
        <w:rPr>
          <w:rFonts w:ascii="Times New Roman" w:eastAsia="Times New Roman" w:hAnsi="Times New Roman" w:cs="Times New Roman"/>
          <w:sz w:val="24"/>
          <w:szCs w:val="24"/>
          <w:lang w:eastAsia="en-US"/>
        </w:rPr>
        <w:t xml:space="preserve"> jis bet kuriuo metu gali raštu pareikalauti, kad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w:t>
      </w:r>
    </w:p>
    <w:p w14:paraId="7A87E044"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bCs/>
          <w:sz w:val="24"/>
          <w:szCs w:val="24"/>
          <w:lang w:eastAsia="en-US"/>
        </w:rPr>
        <w:t>9.1.1. nedelsiant sustabdytų ir (ar) nutrauktų Darbų atlikimą;</w:t>
      </w:r>
    </w:p>
    <w:p w14:paraId="49B39CD2"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9.1.2. pašalintų Darbų trūkumus per technologiškai įmanomą trumpiausią laiko tarpą;</w:t>
      </w:r>
    </w:p>
    <w:p w14:paraId="0A93F18B"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9.1.3. neatlygintinai pakeistų nekokybiškas Prekes;</w:t>
      </w:r>
    </w:p>
    <w:p w14:paraId="68A61F62"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9.1.4. neatlygintinai pagerintų atliekamų Darbų kokybę;</w:t>
      </w:r>
    </w:p>
    <w:p w14:paraId="480EF427"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9.1.5. neatlygintinai ištaisytų netinkamai atliktus Darbus.</w:t>
      </w:r>
    </w:p>
    <w:p w14:paraId="00B9582F"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b/>
          <w:sz w:val="24"/>
          <w:szCs w:val="24"/>
          <w:lang w:eastAsia="en-US"/>
        </w:rPr>
      </w:pPr>
      <w:r w:rsidRPr="0022238E">
        <w:rPr>
          <w:rFonts w:ascii="Times New Roman" w:eastAsia="Times New Roman" w:hAnsi="Times New Roman" w:cs="Times New Roman"/>
          <w:sz w:val="24"/>
          <w:szCs w:val="24"/>
          <w:lang w:eastAsia="en-US"/>
        </w:rPr>
        <w:t>9.2.</w:t>
      </w:r>
      <w:r w:rsidRPr="0022238E">
        <w:rPr>
          <w:rFonts w:ascii="Times New Roman" w:eastAsia="Times New Roman" w:hAnsi="Times New Roman" w:cs="Times New Roman"/>
          <w:b/>
          <w:sz w:val="24"/>
          <w:szCs w:val="24"/>
          <w:lang w:eastAsia="en-US"/>
        </w:rPr>
        <w:t xml:space="preserve"> </w:t>
      </w:r>
      <w:r w:rsidRPr="0022238E">
        <w:rPr>
          <w:rFonts w:ascii="Times New Roman" w:eastAsia="Times New Roman" w:hAnsi="Times New Roman" w:cs="Times New Roman"/>
          <w:sz w:val="24"/>
          <w:szCs w:val="24"/>
          <w:lang w:eastAsia="en-US"/>
        </w:rPr>
        <w:t xml:space="preserve">Jeigu tarp </w:t>
      </w:r>
      <w:r w:rsidRPr="0022238E">
        <w:rPr>
          <w:rFonts w:ascii="Times New Roman" w:eastAsia="Times New Roman" w:hAnsi="Times New Roman" w:cs="Times New Roman"/>
          <w:b/>
          <w:sz w:val="24"/>
          <w:szCs w:val="24"/>
          <w:lang w:eastAsia="en-US"/>
        </w:rPr>
        <w:t xml:space="preserve">Rangovo </w:t>
      </w:r>
      <w:r w:rsidRPr="0022238E">
        <w:rPr>
          <w:rFonts w:ascii="Times New Roman" w:eastAsia="Times New Roman" w:hAnsi="Times New Roman" w:cs="Times New Roman"/>
          <w:sz w:val="24"/>
          <w:szCs w:val="24"/>
          <w:lang w:eastAsia="en-US"/>
        </w:rPr>
        <w:t>ir</w:t>
      </w:r>
      <w:r w:rsidRPr="0022238E">
        <w:rPr>
          <w:rFonts w:ascii="Times New Roman" w:eastAsia="Times New Roman" w:hAnsi="Times New Roman" w:cs="Times New Roman"/>
          <w:b/>
          <w:sz w:val="24"/>
          <w:szCs w:val="24"/>
          <w:lang w:eastAsia="en-US"/>
        </w:rPr>
        <w:t xml:space="preserve"> Užsakovo</w:t>
      </w:r>
      <w:r w:rsidRPr="0022238E">
        <w:rPr>
          <w:rFonts w:ascii="Times New Roman" w:eastAsia="Times New Roman" w:hAnsi="Times New Roman" w:cs="Times New Roman"/>
          <w:sz w:val="24"/>
          <w:szCs w:val="24"/>
          <w:lang w:eastAsia="en-US"/>
        </w:rPr>
        <w:t xml:space="preserve"> kyla ginčas dėl Darbų trūkumų, kiekviena </w:t>
      </w:r>
      <w:r w:rsidRPr="0022238E">
        <w:rPr>
          <w:rFonts w:ascii="Times New Roman" w:eastAsia="Times New Roman" w:hAnsi="Times New Roman" w:cs="Times New Roman"/>
          <w:b/>
          <w:sz w:val="24"/>
          <w:szCs w:val="24"/>
          <w:lang w:eastAsia="en-US"/>
        </w:rPr>
        <w:t>šalis</w:t>
      </w:r>
      <w:r w:rsidRPr="0022238E">
        <w:rPr>
          <w:rFonts w:ascii="Times New Roman" w:eastAsia="Times New Roman" w:hAnsi="Times New Roman" w:cs="Times New Roman"/>
          <w:sz w:val="24"/>
          <w:szCs w:val="24"/>
          <w:lang w:eastAsia="en-US"/>
        </w:rPr>
        <w:t xml:space="preserve"> turi teisę reikalauti skirti ekspertizę. Nepriklausomos ekspertizės atlikimą</w:t>
      </w:r>
      <w:r w:rsidRPr="0022238E">
        <w:rPr>
          <w:rFonts w:ascii="Times New Roman" w:eastAsia="Times New Roman" w:hAnsi="Times New Roman" w:cs="Times New Roman"/>
          <w:b/>
          <w:sz w:val="24"/>
          <w:szCs w:val="24"/>
          <w:lang w:eastAsia="en-US"/>
        </w:rPr>
        <w:t xml:space="preserve"> </w:t>
      </w:r>
      <w:r w:rsidRPr="0022238E">
        <w:rPr>
          <w:rFonts w:ascii="Times New Roman" w:eastAsia="Times New Roman" w:hAnsi="Times New Roman" w:cs="Times New Roman"/>
          <w:sz w:val="24"/>
          <w:szCs w:val="24"/>
          <w:lang w:eastAsia="en-US"/>
        </w:rPr>
        <w:t>organizuojama Šalių atskiru rašytiniu susitarimu. Tokiu atveju Ekspertizės išlaidų kompensavimo (ekspertizės išlaidų pasidalijimo ir apmokėjimo) klausimas sprendžiamas vadovaujantis Civilinio kodekso 6.662 straipsnio 5 dalies nuostatomis</w:t>
      </w:r>
      <w:r w:rsidRPr="0022238E">
        <w:rPr>
          <w:rFonts w:ascii="Times New Roman" w:eastAsia="Times New Roman" w:hAnsi="Times New Roman" w:cs="Times New Roman"/>
          <w:b/>
          <w:sz w:val="24"/>
          <w:szCs w:val="24"/>
          <w:lang w:eastAsia="en-US"/>
        </w:rPr>
        <w:t xml:space="preserve">. Rangovas </w:t>
      </w:r>
      <w:r w:rsidRPr="0022238E">
        <w:rPr>
          <w:rFonts w:ascii="Times New Roman" w:eastAsia="Times New Roman" w:hAnsi="Times New Roman" w:cs="Times New Roman"/>
          <w:sz w:val="24"/>
          <w:szCs w:val="24"/>
          <w:lang w:eastAsia="en-US"/>
        </w:rPr>
        <w:t>arba</w:t>
      </w:r>
      <w:r w:rsidRPr="0022238E">
        <w:rPr>
          <w:rFonts w:ascii="Times New Roman" w:eastAsia="Times New Roman" w:hAnsi="Times New Roman" w:cs="Times New Roman"/>
          <w:b/>
          <w:sz w:val="24"/>
          <w:szCs w:val="24"/>
          <w:lang w:eastAsia="en-US"/>
        </w:rPr>
        <w:t xml:space="preserve"> Užsakovas </w:t>
      </w:r>
      <w:r w:rsidRPr="0022238E">
        <w:rPr>
          <w:rFonts w:ascii="Times New Roman" w:eastAsia="Times New Roman" w:hAnsi="Times New Roman" w:cs="Times New Roman"/>
          <w:sz w:val="24"/>
          <w:szCs w:val="24"/>
          <w:lang w:eastAsia="en-US"/>
        </w:rPr>
        <w:t>jam tenkančias ekspertizės išlaidas apmoka per 30 dienų nuo reikalavimo iš atitinkamos Sutarties šalies apmokėti ekspertizės išlaidas gavimo dienos.</w:t>
      </w:r>
      <w:r w:rsidRPr="0022238E">
        <w:rPr>
          <w:rFonts w:ascii="Times New Roman" w:eastAsia="Times New Roman" w:hAnsi="Times New Roman" w:cs="Times New Roman"/>
          <w:b/>
          <w:sz w:val="24"/>
          <w:szCs w:val="24"/>
          <w:lang w:eastAsia="en-US"/>
        </w:rPr>
        <w:t xml:space="preserve"> </w:t>
      </w:r>
    </w:p>
    <w:p w14:paraId="6178B8A5"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9.3. Jeigu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bet kuriuo metu pastebi, kad atlikti Darbai turi defektų ar kokybės trūkumų, kurie kelia pavojų žmonių sveikatai, darbo saugai ir aplinkos ar turto saugumui,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turi teisę pareikalauti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nedelsiant, bet ne vėliau nei per 3 (tris) darbo valandas nuo atitinkamo pranešimo gavimo, sustabdyti Darbų, darbų dalies ar darbų etapo vykdymą. Darbai sustabdomi iki tol, kol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neužtikrins žmonių sveikatos, darbo saugos ir aplinkos ar turto saugumo. Pašalinęs priežastis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privalo raštu kreiptis į </w:t>
      </w:r>
      <w:r w:rsidRPr="0022238E">
        <w:rPr>
          <w:rFonts w:ascii="Times New Roman" w:eastAsia="Times New Roman" w:hAnsi="Times New Roman" w:cs="Times New Roman"/>
          <w:b/>
          <w:sz w:val="24"/>
          <w:szCs w:val="24"/>
          <w:lang w:eastAsia="en-US"/>
        </w:rPr>
        <w:t>Užsakovą</w:t>
      </w:r>
      <w:r w:rsidRPr="0022238E">
        <w:rPr>
          <w:rFonts w:ascii="Times New Roman" w:eastAsia="Times New Roman" w:hAnsi="Times New Roman" w:cs="Times New Roman"/>
          <w:sz w:val="24"/>
          <w:szCs w:val="24"/>
          <w:lang w:eastAsia="en-US"/>
        </w:rPr>
        <w:t>, prašydamas leidimo pratęsti Darbų vykdymą.</w:t>
      </w:r>
    </w:p>
    <w:p w14:paraId="6F508D46"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9.4. Jeigu per technologiškai įmanomą terminą </w:t>
      </w:r>
      <w:r w:rsidRPr="0022238E">
        <w:rPr>
          <w:rFonts w:ascii="Times New Roman" w:eastAsia="Times New Roman" w:hAnsi="Times New Roman" w:cs="Times New Roman"/>
          <w:b/>
          <w:sz w:val="24"/>
          <w:szCs w:val="24"/>
          <w:lang w:eastAsia="en-US"/>
        </w:rPr>
        <w:t>R</w:t>
      </w:r>
      <w:r w:rsidRPr="0022238E">
        <w:rPr>
          <w:rFonts w:ascii="Times New Roman" w:eastAsia="Times New Roman" w:hAnsi="Times New Roman" w:cs="Times New Roman"/>
          <w:b/>
          <w:bCs/>
          <w:sz w:val="24"/>
          <w:szCs w:val="24"/>
          <w:lang w:eastAsia="en-US"/>
        </w:rPr>
        <w:t>angovas</w:t>
      </w:r>
      <w:r w:rsidRPr="0022238E">
        <w:rPr>
          <w:rFonts w:ascii="Times New Roman" w:eastAsia="Times New Roman" w:hAnsi="Times New Roman" w:cs="Times New Roman"/>
          <w:sz w:val="24"/>
          <w:szCs w:val="24"/>
          <w:lang w:eastAsia="en-US"/>
        </w:rPr>
        <w:t xml:space="preserve"> nepradeda taisyti nekokybiškai atliktų Darbų, </w:t>
      </w:r>
      <w:r w:rsidRPr="0022238E">
        <w:rPr>
          <w:rFonts w:ascii="Times New Roman" w:eastAsia="Times New Roman" w:hAnsi="Times New Roman" w:cs="Times New Roman"/>
          <w:b/>
          <w:bCs/>
          <w:sz w:val="24"/>
          <w:szCs w:val="24"/>
          <w:lang w:eastAsia="en-US"/>
        </w:rPr>
        <w:t>Užsakovas</w:t>
      </w:r>
      <w:r w:rsidRPr="0022238E">
        <w:rPr>
          <w:rFonts w:ascii="Times New Roman" w:eastAsia="Times New Roman" w:hAnsi="Times New Roman" w:cs="Times New Roman"/>
          <w:sz w:val="24"/>
          <w:szCs w:val="24"/>
          <w:lang w:eastAsia="en-US"/>
        </w:rPr>
        <w:t xml:space="preserve"> gali sulaikyti </w:t>
      </w:r>
      <w:proofErr w:type="spellStart"/>
      <w:r w:rsidRPr="0022238E">
        <w:rPr>
          <w:rFonts w:ascii="Times New Roman" w:eastAsia="Times New Roman" w:hAnsi="Times New Roman" w:cs="Times New Roman"/>
          <w:sz w:val="24"/>
          <w:szCs w:val="24"/>
          <w:lang w:eastAsia="en-US"/>
        </w:rPr>
        <w:t>mokėjimus</w:t>
      </w:r>
      <w:proofErr w:type="spellEnd"/>
      <w:r w:rsidRPr="0022238E">
        <w:rPr>
          <w:rFonts w:ascii="Times New Roman" w:eastAsia="Times New Roman" w:hAnsi="Times New Roman" w:cs="Times New Roman"/>
          <w:sz w:val="24"/>
          <w:szCs w:val="24"/>
          <w:lang w:eastAsia="en-US"/>
        </w:rPr>
        <w:t xml:space="preserve"> ir (arba) ištaisyti nekokybiškai atliktus Darbus savo sąskaita (pačiam arba samdant kitus asmenis). </w:t>
      </w:r>
    </w:p>
    <w:p w14:paraId="00489AFD"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9.5. Dėl pastebėtų Darbų trūkumų ar defektų šalinimo Sutarties įvykdymo terminai nekeičiami.</w:t>
      </w:r>
    </w:p>
    <w:p w14:paraId="7C6E8664"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9.6. Pagal Sutartį atliekamų Darbų kokybė yra esminė Sutarties sąlyga.</w:t>
      </w:r>
    </w:p>
    <w:p w14:paraId="3726AA28"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bCs/>
          <w:sz w:val="24"/>
          <w:szCs w:val="24"/>
          <w:lang w:eastAsia="en-US"/>
        </w:rPr>
      </w:pPr>
    </w:p>
    <w:p w14:paraId="615AA41C"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b/>
          <w:bCs/>
          <w:sz w:val="24"/>
          <w:szCs w:val="24"/>
          <w:lang w:eastAsia="en-US"/>
        </w:rPr>
      </w:pPr>
      <w:r w:rsidRPr="0022238E">
        <w:rPr>
          <w:rFonts w:ascii="Times New Roman" w:eastAsia="Times New Roman" w:hAnsi="Times New Roman" w:cs="Times New Roman"/>
          <w:b/>
          <w:bCs/>
          <w:sz w:val="24"/>
          <w:szCs w:val="24"/>
          <w:lang w:eastAsia="en-US"/>
        </w:rPr>
        <w:t>10. Draudimas ir</w:t>
      </w:r>
      <w:r w:rsidRPr="0022238E">
        <w:rPr>
          <w:rFonts w:ascii="Times New Roman" w:eastAsia="Times New Roman" w:hAnsi="Times New Roman" w:cs="Times New Roman"/>
          <w:b/>
          <w:sz w:val="24"/>
          <w:szCs w:val="24"/>
          <w:lang w:eastAsia="en-US"/>
        </w:rPr>
        <w:t xml:space="preserve"> Rangovo garantinių įsipareigojimų vykdymo užtikrinimas</w:t>
      </w:r>
    </w:p>
    <w:p w14:paraId="6D56AF5E" w14:textId="77777777" w:rsidR="0022238E" w:rsidRPr="0022238E" w:rsidRDefault="0022238E" w:rsidP="0022238E">
      <w:pPr>
        <w:spacing w:line="240" w:lineRule="auto"/>
        <w:ind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10.1.</w:t>
      </w:r>
      <w:r w:rsidRPr="0022238E">
        <w:rPr>
          <w:rFonts w:ascii="Times New Roman" w:eastAsia="Times New Roman" w:hAnsi="Times New Roman" w:cs="Times New Roman"/>
          <w:sz w:val="24"/>
          <w:szCs w:val="24"/>
        </w:rPr>
        <w:tab/>
      </w:r>
      <w:r w:rsidRPr="0022238E">
        <w:rPr>
          <w:rFonts w:ascii="Times New Roman" w:eastAsia="Times New Roman" w:hAnsi="Times New Roman" w:cs="Times New Roman"/>
          <w:b/>
          <w:sz w:val="24"/>
          <w:szCs w:val="24"/>
        </w:rPr>
        <w:t>Rangovas</w:t>
      </w:r>
      <w:r w:rsidRPr="0022238E">
        <w:rPr>
          <w:rFonts w:ascii="Times New Roman" w:eastAsia="Times New Roman" w:hAnsi="Times New Roman" w:cs="Times New Roman"/>
          <w:sz w:val="24"/>
          <w:szCs w:val="24"/>
        </w:rPr>
        <w:t xml:space="preserve"> privalo Įstatymuose, </w:t>
      </w:r>
      <w:r w:rsidRPr="0022238E">
        <w:rPr>
          <w:rFonts w:ascii="Times New Roman" w:eastAsia="Times New Roman" w:hAnsi="Times New Roman" w:cs="Times New Roman"/>
          <w:b/>
          <w:sz w:val="24"/>
          <w:szCs w:val="24"/>
        </w:rPr>
        <w:t>Užsakovo</w:t>
      </w:r>
      <w:r w:rsidRPr="0022238E">
        <w:rPr>
          <w:rFonts w:ascii="Times New Roman" w:eastAsia="Times New Roman" w:hAnsi="Times New Roman" w:cs="Times New Roman"/>
          <w:sz w:val="24"/>
          <w:szCs w:val="24"/>
        </w:rPr>
        <w:t xml:space="preserve"> užduotyje ir (arba) Sutarties sąlygose numatytais atvejais sudaryti šias draudimo sutartis:</w:t>
      </w:r>
    </w:p>
    <w:p w14:paraId="3192AA40" w14:textId="77777777" w:rsidR="0022238E" w:rsidRPr="0022238E" w:rsidRDefault="0022238E" w:rsidP="0022238E">
      <w:pPr>
        <w:spacing w:line="240" w:lineRule="auto"/>
        <w:ind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10.1.1.</w:t>
      </w:r>
      <w:r w:rsidRPr="0022238E">
        <w:rPr>
          <w:rFonts w:ascii="Times New Roman" w:eastAsia="Times New Roman" w:hAnsi="Times New Roman" w:cs="Times New Roman"/>
          <w:sz w:val="24"/>
          <w:szCs w:val="24"/>
        </w:rPr>
        <w:tab/>
        <w:t>projektuotojo civilinės atsakomybės privalomojo draudimo (Sutartyje sutrumpintai vadinamo projektuotojo civilinės atsakomybės draudimu);</w:t>
      </w:r>
    </w:p>
    <w:p w14:paraId="629A31E3" w14:textId="77777777" w:rsidR="0022238E" w:rsidRPr="0022238E" w:rsidRDefault="0022238E" w:rsidP="0022238E">
      <w:pPr>
        <w:spacing w:line="240" w:lineRule="auto"/>
        <w:ind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10.1.2.</w:t>
      </w:r>
      <w:r w:rsidRPr="0022238E">
        <w:rPr>
          <w:rFonts w:ascii="Times New Roman" w:eastAsia="Times New Roman" w:hAnsi="Times New Roman" w:cs="Times New Roman"/>
          <w:sz w:val="24"/>
          <w:szCs w:val="24"/>
        </w:rPr>
        <w:tab/>
        <w:t>statinio statybos, rekonstravimo, remonto, atnaujinimo (modernizavimo), griovimo ar kultūros paveldo statinio tvarkomųjų statybos darbų ir civilinės atsakomybės privalomojo draudimo (Sutartyje sutrumpintai vadinamo Statybos darbų ir Rangovo civilinės atsakomybės draudimu);</w:t>
      </w:r>
    </w:p>
    <w:p w14:paraId="5078CD19" w14:textId="77777777" w:rsidR="0022238E" w:rsidRPr="0022238E" w:rsidRDefault="0022238E" w:rsidP="0022238E">
      <w:pPr>
        <w:spacing w:line="240" w:lineRule="auto"/>
        <w:ind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10.1.3.</w:t>
      </w:r>
      <w:r w:rsidRPr="0022238E">
        <w:rPr>
          <w:rFonts w:ascii="Times New Roman" w:eastAsia="Times New Roman" w:hAnsi="Times New Roman" w:cs="Times New Roman"/>
          <w:sz w:val="24"/>
          <w:szCs w:val="24"/>
        </w:rPr>
        <w:tab/>
        <w:t>kitas Sutartyje nurodytas draudimo sutartis.</w:t>
      </w:r>
    </w:p>
    <w:p w14:paraId="456106AF" w14:textId="77777777" w:rsidR="0022238E" w:rsidRPr="0022238E" w:rsidRDefault="0022238E" w:rsidP="0022238E">
      <w:pPr>
        <w:spacing w:line="240" w:lineRule="auto"/>
        <w:ind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10.2.</w:t>
      </w:r>
      <w:r w:rsidRPr="0022238E">
        <w:rPr>
          <w:rFonts w:ascii="Times New Roman" w:eastAsia="Times New Roman" w:hAnsi="Times New Roman" w:cs="Times New Roman"/>
          <w:sz w:val="24"/>
          <w:szCs w:val="24"/>
        </w:rPr>
        <w:tab/>
      </w:r>
      <w:r w:rsidRPr="0022238E">
        <w:rPr>
          <w:rFonts w:ascii="Times New Roman" w:eastAsia="Times New Roman" w:hAnsi="Times New Roman" w:cs="Times New Roman"/>
          <w:b/>
          <w:sz w:val="24"/>
          <w:szCs w:val="24"/>
        </w:rPr>
        <w:t>Rangovas</w:t>
      </w:r>
      <w:r w:rsidRPr="0022238E">
        <w:rPr>
          <w:rFonts w:ascii="Times New Roman" w:eastAsia="Times New Roman" w:hAnsi="Times New Roman" w:cs="Times New Roman"/>
          <w:sz w:val="24"/>
          <w:szCs w:val="24"/>
        </w:rPr>
        <w:t xml:space="preserve"> privalo sudaryti draudimo sutartis pagal Įstatymuose ir Sutarties sąlygose joms keliamus reikalavimus. </w:t>
      </w:r>
    </w:p>
    <w:p w14:paraId="364A2FCE" w14:textId="77777777" w:rsidR="0022238E" w:rsidRPr="0022238E" w:rsidRDefault="0022238E" w:rsidP="0022238E">
      <w:pPr>
        <w:spacing w:line="240" w:lineRule="auto"/>
        <w:ind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10.3.</w:t>
      </w:r>
      <w:r w:rsidRPr="0022238E">
        <w:rPr>
          <w:rFonts w:ascii="Times New Roman" w:eastAsia="Times New Roman" w:hAnsi="Times New Roman" w:cs="Times New Roman"/>
          <w:sz w:val="24"/>
          <w:szCs w:val="24"/>
        </w:rPr>
        <w:tab/>
      </w:r>
      <w:r w:rsidRPr="0022238E">
        <w:rPr>
          <w:rFonts w:ascii="Times New Roman" w:eastAsia="Times New Roman" w:hAnsi="Times New Roman" w:cs="Times New Roman"/>
          <w:b/>
          <w:sz w:val="24"/>
          <w:szCs w:val="24"/>
        </w:rPr>
        <w:t>Rangovas</w:t>
      </w:r>
      <w:r w:rsidRPr="0022238E">
        <w:rPr>
          <w:rFonts w:ascii="Times New Roman" w:eastAsia="Times New Roman" w:hAnsi="Times New Roman" w:cs="Times New Roman"/>
          <w:sz w:val="24"/>
          <w:szCs w:val="24"/>
        </w:rPr>
        <w:t xml:space="preserve"> privalo sudaryti atskiras tik Darbams skirtas draudimo sutartis.</w:t>
      </w:r>
    </w:p>
    <w:p w14:paraId="5718CF92" w14:textId="77777777" w:rsidR="0022238E" w:rsidRPr="0022238E" w:rsidRDefault="0022238E" w:rsidP="0022238E">
      <w:pPr>
        <w:spacing w:line="240" w:lineRule="auto"/>
        <w:ind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10.4.</w:t>
      </w:r>
      <w:r w:rsidRPr="0022238E">
        <w:rPr>
          <w:rFonts w:ascii="Times New Roman" w:eastAsia="Times New Roman" w:hAnsi="Times New Roman" w:cs="Times New Roman"/>
          <w:sz w:val="24"/>
          <w:szCs w:val="24"/>
        </w:rPr>
        <w:tab/>
        <w:t xml:space="preserve">Draudiku gali būti tik </w:t>
      </w:r>
      <w:r w:rsidRPr="0022238E">
        <w:rPr>
          <w:rFonts w:ascii="Times New Roman" w:eastAsia="Times New Roman" w:hAnsi="Times New Roman" w:cs="Times New Roman"/>
          <w:iCs/>
          <w:sz w:val="24"/>
          <w:szCs w:val="24"/>
          <w:shd w:val="clear" w:color="auto" w:fill="FFFFFF"/>
          <w:lang w:eastAsia="en-US"/>
        </w:rPr>
        <w:t>licencijuot</w:t>
      </w:r>
      <w:r w:rsidRPr="0022238E">
        <w:rPr>
          <w:rFonts w:ascii="Times New Roman" w:eastAsia="Times New Roman" w:hAnsi="Times New Roman" w:cs="Times New Roman"/>
          <w:iCs/>
          <w:color w:val="1F497D"/>
          <w:sz w:val="24"/>
          <w:szCs w:val="24"/>
          <w:shd w:val="clear" w:color="auto" w:fill="FFFFFF"/>
          <w:lang w:eastAsia="en-US"/>
        </w:rPr>
        <w:t>as</w:t>
      </w:r>
      <w:r w:rsidRPr="0022238E">
        <w:rPr>
          <w:rFonts w:ascii="Times New Roman" w:eastAsia="Times New Roman" w:hAnsi="Times New Roman" w:cs="Times New Roman"/>
          <w:iCs/>
          <w:sz w:val="24"/>
          <w:szCs w:val="24"/>
          <w:shd w:val="clear" w:color="auto" w:fill="FFFFFF"/>
          <w:lang w:eastAsia="en-US"/>
        </w:rPr>
        <w:t xml:space="preserve"> finansų rinkos dalyvis, įrašytas į Lietuvos banko viešai skelbiamą Finansų rinkos dalyvių sąrašą</w:t>
      </w:r>
      <w:r w:rsidRPr="0022238E">
        <w:rPr>
          <w:rFonts w:ascii="Times New Roman" w:eastAsia="Times New Roman" w:hAnsi="Times New Roman" w:cs="Times New Roman"/>
          <w:sz w:val="24"/>
          <w:szCs w:val="24"/>
        </w:rPr>
        <w:t>.</w:t>
      </w:r>
    </w:p>
    <w:p w14:paraId="6DDFF6CB" w14:textId="77777777" w:rsidR="0022238E" w:rsidRPr="0022238E" w:rsidRDefault="0022238E" w:rsidP="0022238E">
      <w:pPr>
        <w:spacing w:line="240" w:lineRule="auto"/>
        <w:ind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10.5.</w:t>
      </w:r>
      <w:r w:rsidRPr="0022238E">
        <w:rPr>
          <w:rFonts w:ascii="Times New Roman" w:eastAsia="Times New Roman" w:hAnsi="Times New Roman" w:cs="Times New Roman"/>
          <w:sz w:val="24"/>
          <w:szCs w:val="24"/>
        </w:rPr>
        <w:tab/>
        <w:t>Draudimo sutartis turi būti surašyta lietuvių arba anglų kalba (ir išversta į lietuvių kalbą).</w:t>
      </w:r>
    </w:p>
    <w:p w14:paraId="440BB305" w14:textId="77777777" w:rsidR="0022238E" w:rsidRPr="0022238E" w:rsidRDefault="0022238E" w:rsidP="0022238E">
      <w:pPr>
        <w:spacing w:line="240" w:lineRule="auto"/>
        <w:ind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lastRenderedPageBreak/>
        <w:t>10.6.</w:t>
      </w:r>
      <w:r w:rsidRPr="0022238E">
        <w:rPr>
          <w:rFonts w:ascii="Times New Roman" w:eastAsia="Times New Roman" w:hAnsi="Times New Roman" w:cs="Times New Roman"/>
          <w:sz w:val="24"/>
          <w:szCs w:val="24"/>
        </w:rPr>
        <w:tab/>
        <w:t xml:space="preserve">Draudimo sutartyje turi būti numatytas draudimas pakeisti sutarties sąlygas be </w:t>
      </w:r>
      <w:r w:rsidRPr="0022238E">
        <w:rPr>
          <w:rFonts w:ascii="Times New Roman" w:eastAsia="Times New Roman" w:hAnsi="Times New Roman" w:cs="Times New Roman"/>
          <w:b/>
          <w:sz w:val="24"/>
          <w:szCs w:val="24"/>
        </w:rPr>
        <w:t>Užsakovo</w:t>
      </w:r>
      <w:r w:rsidRPr="0022238E">
        <w:rPr>
          <w:rFonts w:ascii="Times New Roman" w:eastAsia="Times New Roman" w:hAnsi="Times New Roman" w:cs="Times New Roman"/>
          <w:sz w:val="24"/>
          <w:szCs w:val="24"/>
        </w:rPr>
        <w:t xml:space="preserve"> sutikimo, išskyrus atvejus, kai draudikas turi teisę pagal draudimo taisykles pakeisti draudimo sutarties sąlygas vienašališkai. </w:t>
      </w:r>
    </w:p>
    <w:p w14:paraId="0FDFA89A" w14:textId="77777777" w:rsidR="0022238E" w:rsidRPr="0022238E" w:rsidRDefault="0022238E" w:rsidP="0022238E">
      <w:pPr>
        <w:spacing w:line="240" w:lineRule="auto"/>
        <w:ind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10.7.</w:t>
      </w:r>
      <w:r w:rsidRPr="0022238E">
        <w:rPr>
          <w:rFonts w:ascii="Times New Roman" w:eastAsia="Times New Roman" w:hAnsi="Times New Roman" w:cs="Times New Roman"/>
          <w:sz w:val="24"/>
          <w:szCs w:val="24"/>
        </w:rPr>
        <w:tab/>
      </w:r>
      <w:r w:rsidRPr="0022238E">
        <w:rPr>
          <w:rFonts w:ascii="Times New Roman" w:eastAsia="Times New Roman" w:hAnsi="Times New Roman" w:cs="Times New Roman"/>
          <w:b/>
          <w:sz w:val="24"/>
          <w:szCs w:val="24"/>
        </w:rPr>
        <w:t>Užsakovas</w:t>
      </w:r>
      <w:r w:rsidRPr="0022238E">
        <w:rPr>
          <w:rFonts w:ascii="Times New Roman" w:eastAsia="Times New Roman" w:hAnsi="Times New Roman" w:cs="Times New Roman"/>
          <w:sz w:val="24"/>
          <w:szCs w:val="24"/>
        </w:rPr>
        <w:t xml:space="preserve"> privalo duoti </w:t>
      </w:r>
      <w:r w:rsidRPr="0022238E">
        <w:rPr>
          <w:rFonts w:ascii="Times New Roman" w:eastAsia="Times New Roman" w:hAnsi="Times New Roman" w:cs="Times New Roman"/>
          <w:b/>
          <w:sz w:val="24"/>
          <w:szCs w:val="24"/>
        </w:rPr>
        <w:t>Rangovui</w:t>
      </w:r>
      <w:r w:rsidRPr="0022238E">
        <w:rPr>
          <w:rFonts w:ascii="Times New Roman" w:eastAsia="Times New Roman" w:hAnsi="Times New Roman" w:cs="Times New Roman"/>
          <w:sz w:val="24"/>
          <w:szCs w:val="24"/>
        </w:rPr>
        <w:t xml:space="preserve"> sutikimą dėl draudimo sutarties sąlygų pakeitimo arba pateikti motyvuotas pastabas per 5 darbo dienas nuo </w:t>
      </w:r>
      <w:r w:rsidRPr="0022238E">
        <w:rPr>
          <w:rFonts w:ascii="Times New Roman" w:eastAsia="Times New Roman" w:hAnsi="Times New Roman" w:cs="Times New Roman"/>
          <w:b/>
          <w:sz w:val="24"/>
          <w:szCs w:val="24"/>
        </w:rPr>
        <w:t>Rangovo</w:t>
      </w:r>
      <w:r w:rsidRPr="0022238E">
        <w:rPr>
          <w:rFonts w:ascii="Times New Roman" w:eastAsia="Times New Roman" w:hAnsi="Times New Roman" w:cs="Times New Roman"/>
          <w:sz w:val="24"/>
          <w:szCs w:val="24"/>
        </w:rPr>
        <w:t xml:space="preserve"> rašytinio prašymo gavimo dienos.</w:t>
      </w:r>
    </w:p>
    <w:p w14:paraId="1253D0FF" w14:textId="77777777" w:rsidR="0022238E" w:rsidRPr="0022238E" w:rsidRDefault="0022238E" w:rsidP="0022238E">
      <w:pPr>
        <w:spacing w:line="240" w:lineRule="auto"/>
        <w:ind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10.8.</w:t>
      </w:r>
      <w:r w:rsidRPr="0022238E">
        <w:rPr>
          <w:rFonts w:ascii="Times New Roman" w:eastAsia="Times New Roman" w:hAnsi="Times New Roman" w:cs="Times New Roman"/>
          <w:sz w:val="24"/>
          <w:szCs w:val="24"/>
        </w:rPr>
        <w:tab/>
      </w:r>
      <w:r w:rsidRPr="0022238E">
        <w:rPr>
          <w:rFonts w:ascii="Times New Roman" w:eastAsia="Times New Roman" w:hAnsi="Times New Roman" w:cs="Times New Roman"/>
          <w:b/>
          <w:sz w:val="24"/>
          <w:szCs w:val="24"/>
        </w:rPr>
        <w:t>Rangovas</w:t>
      </w:r>
      <w:r w:rsidRPr="0022238E">
        <w:rPr>
          <w:rFonts w:ascii="Times New Roman" w:eastAsia="Times New Roman" w:hAnsi="Times New Roman" w:cs="Times New Roman"/>
          <w:sz w:val="24"/>
          <w:szCs w:val="24"/>
        </w:rPr>
        <w:t xml:space="preserve"> privalo, prieš sudarydamas draudimo sutartį, suderinti su </w:t>
      </w:r>
      <w:r w:rsidRPr="0022238E">
        <w:rPr>
          <w:rFonts w:ascii="Times New Roman" w:eastAsia="Times New Roman" w:hAnsi="Times New Roman" w:cs="Times New Roman"/>
          <w:b/>
          <w:sz w:val="24"/>
          <w:szCs w:val="24"/>
        </w:rPr>
        <w:t>Užsakovu</w:t>
      </w:r>
      <w:r w:rsidRPr="0022238E">
        <w:rPr>
          <w:rFonts w:ascii="Times New Roman" w:eastAsia="Times New Roman" w:hAnsi="Times New Roman" w:cs="Times New Roman"/>
          <w:sz w:val="24"/>
          <w:szCs w:val="24"/>
        </w:rPr>
        <w:t xml:space="preserve"> draudimo sutarties projektą. </w:t>
      </w:r>
    </w:p>
    <w:p w14:paraId="34859131" w14:textId="77777777" w:rsidR="0022238E" w:rsidRPr="0022238E" w:rsidRDefault="0022238E" w:rsidP="0022238E">
      <w:pPr>
        <w:spacing w:line="240" w:lineRule="auto"/>
        <w:ind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10.9.</w:t>
      </w:r>
      <w:r w:rsidRPr="0022238E">
        <w:rPr>
          <w:rFonts w:ascii="Times New Roman" w:eastAsia="Times New Roman" w:hAnsi="Times New Roman" w:cs="Times New Roman"/>
          <w:sz w:val="24"/>
          <w:szCs w:val="24"/>
        </w:rPr>
        <w:tab/>
      </w:r>
      <w:r w:rsidRPr="0022238E">
        <w:rPr>
          <w:rFonts w:ascii="Times New Roman" w:eastAsia="Times New Roman" w:hAnsi="Times New Roman" w:cs="Times New Roman"/>
          <w:b/>
          <w:sz w:val="24"/>
          <w:szCs w:val="24"/>
        </w:rPr>
        <w:t>Rangovas</w:t>
      </w:r>
      <w:r w:rsidRPr="0022238E">
        <w:rPr>
          <w:rFonts w:ascii="Times New Roman" w:eastAsia="Times New Roman" w:hAnsi="Times New Roman" w:cs="Times New Roman"/>
          <w:sz w:val="24"/>
          <w:szCs w:val="24"/>
        </w:rPr>
        <w:t xml:space="preserve"> privalo pateikti </w:t>
      </w:r>
      <w:r w:rsidRPr="0022238E">
        <w:rPr>
          <w:rFonts w:ascii="Times New Roman" w:eastAsia="Times New Roman" w:hAnsi="Times New Roman" w:cs="Times New Roman"/>
          <w:b/>
          <w:sz w:val="24"/>
          <w:szCs w:val="24"/>
        </w:rPr>
        <w:t>Užsakovui</w:t>
      </w:r>
      <w:r w:rsidRPr="0022238E">
        <w:rPr>
          <w:rFonts w:ascii="Times New Roman" w:eastAsia="Times New Roman" w:hAnsi="Times New Roman" w:cs="Times New Roman"/>
          <w:sz w:val="24"/>
          <w:szCs w:val="24"/>
        </w:rPr>
        <w:t xml:space="preserve"> draudimo įmokos sumokėjimą patvirtinančio dokumento patvirtintą kopiją per 2 darbo dienas po draudimo įmokos sumokėjimo termino dienos.</w:t>
      </w:r>
    </w:p>
    <w:p w14:paraId="031FD461" w14:textId="77777777" w:rsidR="0022238E" w:rsidRPr="0022238E" w:rsidRDefault="0022238E" w:rsidP="0022238E">
      <w:pPr>
        <w:spacing w:line="240" w:lineRule="auto"/>
        <w:ind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10.10.</w:t>
      </w:r>
      <w:r w:rsidRPr="0022238E">
        <w:rPr>
          <w:rFonts w:ascii="Times New Roman" w:eastAsia="Times New Roman" w:hAnsi="Times New Roman" w:cs="Times New Roman"/>
          <w:sz w:val="24"/>
          <w:szCs w:val="24"/>
        </w:rPr>
        <w:tab/>
        <w:t xml:space="preserve">Jeigu draudimo sutarties terminas pasibaigia anksčiau, negu numatyta Įstatymuose, </w:t>
      </w:r>
      <w:r w:rsidRPr="0022238E">
        <w:rPr>
          <w:rFonts w:ascii="Times New Roman" w:eastAsia="Times New Roman" w:hAnsi="Times New Roman" w:cs="Times New Roman"/>
          <w:b/>
          <w:sz w:val="24"/>
          <w:szCs w:val="24"/>
        </w:rPr>
        <w:t>Užsakovo</w:t>
      </w:r>
      <w:r w:rsidRPr="0022238E">
        <w:rPr>
          <w:rFonts w:ascii="Times New Roman" w:eastAsia="Times New Roman" w:hAnsi="Times New Roman" w:cs="Times New Roman"/>
          <w:sz w:val="24"/>
          <w:szCs w:val="24"/>
        </w:rPr>
        <w:t xml:space="preserve"> užduotyje ir (arba) Sutarties sąlygose, </w:t>
      </w:r>
      <w:r w:rsidRPr="0022238E">
        <w:rPr>
          <w:rFonts w:ascii="Times New Roman" w:eastAsia="Times New Roman" w:hAnsi="Times New Roman" w:cs="Times New Roman"/>
          <w:b/>
          <w:sz w:val="24"/>
          <w:szCs w:val="24"/>
        </w:rPr>
        <w:t>Rangovas</w:t>
      </w:r>
      <w:r w:rsidRPr="0022238E">
        <w:rPr>
          <w:rFonts w:ascii="Times New Roman" w:eastAsia="Times New Roman" w:hAnsi="Times New Roman" w:cs="Times New Roman"/>
          <w:sz w:val="24"/>
          <w:szCs w:val="24"/>
        </w:rPr>
        <w:t xml:space="preserve"> privalo pratęsti (atnaujinti) draudimo sutartį ir pateikti </w:t>
      </w:r>
      <w:r w:rsidRPr="0022238E">
        <w:rPr>
          <w:rFonts w:ascii="Times New Roman" w:eastAsia="Times New Roman" w:hAnsi="Times New Roman" w:cs="Times New Roman"/>
          <w:b/>
          <w:sz w:val="24"/>
          <w:szCs w:val="24"/>
        </w:rPr>
        <w:t>Užsakovui</w:t>
      </w:r>
      <w:r w:rsidRPr="0022238E">
        <w:rPr>
          <w:rFonts w:ascii="Times New Roman" w:eastAsia="Times New Roman" w:hAnsi="Times New Roman" w:cs="Times New Roman"/>
          <w:sz w:val="24"/>
          <w:szCs w:val="24"/>
        </w:rPr>
        <w:t xml:space="preserve"> tai patvirtinančius dokumentus likus ne mažiau nei  likus 10 darbo dienų iki draudimo sutarties termino pabaigos.</w:t>
      </w:r>
    </w:p>
    <w:p w14:paraId="77233CF7" w14:textId="77777777" w:rsidR="0022238E" w:rsidRPr="0022238E" w:rsidRDefault="0022238E" w:rsidP="0022238E">
      <w:pPr>
        <w:spacing w:line="240" w:lineRule="auto"/>
        <w:ind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10.11.</w:t>
      </w:r>
      <w:r w:rsidRPr="0022238E">
        <w:rPr>
          <w:rFonts w:ascii="Times New Roman" w:eastAsia="Times New Roman" w:hAnsi="Times New Roman" w:cs="Times New Roman"/>
          <w:sz w:val="24"/>
          <w:szCs w:val="24"/>
        </w:rPr>
        <w:tab/>
      </w:r>
      <w:r w:rsidRPr="0022238E">
        <w:rPr>
          <w:rFonts w:ascii="Times New Roman" w:eastAsia="Times New Roman" w:hAnsi="Times New Roman" w:cs="Times New Roman"/>
          <w:b/>
          <w:sz w:val="24"/>
          <w:szCs w:val="24"/>
        </w:rPr>
        <w:t>Rangovas</w:t>
      </w:r>
      <w:r w:rsidRPr="0022238E">
        <w:rPr>
          <w:rFonts w:ascii="Times New Roman" w:eastAsia="Times New Roman" w:hAnsi="Times New Roman" w:cs="Times New Roman"/>
          <w:sz w:val="24"/>
          <w:szCs w:val="24"/>
        </w:rPr>
        <w:t xml:space="preserve"> privalo visuomet laikytis draudimo sutarties sąlygų bei užtikrinti, kad sudaryta draudimo sutartis galiotų iki jos termino pabaigos, ir yra visiškai atsakingas už bet kokius jos pažeidimus ir dėl tokių pažeidimų kylančias pasekmes.</w:t>
      </w:r>
    </w:p>
    <w:p w14:paraId="1DE6C4A0" w14:textId="77777777" w:rsidR="0022238E" w:rsidRPr="0022238E" w:rsidRDefault="0022238E" w:rsidP="0022238E">
      <w:pPr>
        <w:spacing w:line="240" w:lineRule="auto"/>
        <w:ind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10.12.</w:t>
      </w:r>
      <w:r w:rsidRPr="0022238E">
        <w:rPr>
          <w:rFonts w:ascii="Times New Roman" w:eastAsia="Times New Roman" w:hAnsi="Times New Roman" w:cs="Times New Roman"/>
          <w:sz w:val="24"/>
          <w:szCs w:val="24"/>
        </w:rPr>
        <w:tab/>
        <w:t>Iš draudiko gauta draudimo išmoka privalo būti naudojama apdraustiems nuostoliams ir žalai padengti.</w:t>
      </w:r>
    </w:p>
    <w:p w14:paraId="3911E01A" w14:textId="77777777" w:rsidR="0022238E" w:rsidRPr="0022238E" w:rsidRDefault="0022238E" w:rsidP="0022238E">
      <w:pPr>
        <w:spacing w:line="240" w:lineRule="auto"/>
        <w:ind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10.13.</w:t>
      </w:r>
      <w:r w:rsidRPr="0022238E">
        <w:rPr>
          <w:rFonts w:ascii="Times New Roman" w:eastAsia="Times New Roman" w:hAnsi="Times New Roman" w:cs="Times New Roman"/>
          <w:sz w:val="24"/>
          <w:szCs w:val="24"/>
        </w:rPr>
        <w:tab/>
        <w:t xml:space="preserve">Jeigu draudiko išmokėtos draudimo išmokos nepakanka </w:t>
      </w:r>
      <w:r w:rsidRPr="0022238E">
        <w:rPr>
          <w:rFonts w:ascii="Times New Roman" w:eastAsia="Times New Roman" w:hAnsi="Times New Roman" w:cs="Times New Roman"/>
          <w:b/>
          <w:sz w:val="24"/>
          <w:szCs w:val="24"/>
        </w:rPr>
        <w:t>Rangovo</w:t>
      </w:r>
      <w:r w:rsidRPr="0022238E">
        <w:rPr>
          <w:rFonts w:ascii="Times New Roman" w:eastAsia="Times New Roman" w:hAnsi="Times New Roman" w:cs="Times New Roman"/>
          <w:sz w:val="24"/>
          <w:szCs w:val="24"/>
        </w:rPr>
        <w:t xml:space="preserve"> padarytai žalai atlyginti, </w:t>
      </w:r>
      <w:r w:rsidRPr="0022238E">
        <w:rPr>
          <w:rFonts w:ascii="Times New Roman" w:eastAsia="Times New Roman" w:hAnsi="Times New Roman" w:cs="Times New Roman"/>
          <w:b/>
          <w:sz w:val="24"/>
          <w:szCs w:val="24"/>
        </w:rPr>
        <w:t>Rangovas</w:t>
      </w:r>
      <w:r w:rsidRPr="0022238E">
        <w:rPr>
          <w:rFonts w:ascii="Times New Roman" w:eastAsia="Times New Roman" w:hAnsi="Times New Roman" w:cs="Times New Roman"/>
          <w:sz w:val="24"/>
          <w:szCs w:val="24"/>
        </w:rPr>
        <w:t xml:space="preserve"> privalo atlyginti likusius nuostolius. Jeigu </w:t>
      </w:r>
      <w:r w:rsidRPr="0022238E">
        <w:rPr>
          <w:rFonts w:ascii="Times New Roman" w:eastAsia="Times New Roman" w:hAnsi="Times New Roman" w:cs="Times New Roman"/>
          <w:b/>
          <w:sz w:val="24"/>
          <w:szCs w:val="24"/>
        </w:rPr>
        <w:t>Rangovas</w:t>
      </w:r>
      <w:r w:rsidRPr="0022238E">
        <w:rPr>
          <w:rFonts w:ascii="Times New Roman" w:eastAsia="Times New Roman" w:hAnsi="Times New Roman" w:cs="Times New Roman"/>
          <w:sz w:val="24"/>
          <w:szCs w:val="24"/>
        </w:rPr>
        <w:t xml:space="preserve"> nesudaro draudimo sutarties šiame punkte nurodytomis sąlygomis arba neužtikrina draudimo sutarties sąlygų laikymosi, tai bet kokius nuostolius arba žalą, kuriuos pagal draudimo sutartį būtų turėjęs atlyginti draudikas, privalo atlyginti </w:t>
      </w:r>
      <w:r w:rsidRPr="0022238E">
        <w:rPr>
          <w:rFonts w:ascii="Times New Roman" w:eastAsia="Times New Roman" w:hAnsi="Times New Roman" w:cs="Times New Roman"/>
          <w:b/>
          <w:sz w:val="24"/>
          <w:szCs w:val="24"/>
        </w:rPr>
        <w:t>Rangovas</w:t>
      </w:r>
      <w:r w:rsidRPr="0022238E">
        <w:rPr>
          <w:rFonts w:ascii="Times New Roman" w:eastAsia="Times New Roman" w:hAnsi="Times New Roman" w:cs="Times New Roman"/>
          <w:sz w:val="24"/>
          <w:szCs w:val="24"/>
        </w:rPr>
        <w:t>.</w:t>
      </w:r>
    </w:p>
    <w:p w14:paraId="7DCF2533" w14:textId="77777777" w:rsidR="0022238E" w:rsidRPr="0022238E" w:rsidRDefault="0022238E" w:rsidP="0022238E">
      <w:pPr>
        <w:spacing w:line="240" w:lineRule="auto"/>
        <w:ind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10.14.</w:t>
      </w:r>
      <w:r w:rsidRPr="0022238E">
        <w:rPr>
          <w:rFonts w:ascii="Times New Roman" w:eastAsia="Times New Roman" w:hAnsi="Times New Roman" w:cs="Times New Roman"/>
          <w:sz w:val="24"/>
          <w:szCs w:val="24"/>
        </w:rPr>
        <w:tab/>
        <w:t xml:space="preserve">Jeigu padidėja Sutarties kaina, pailgėja Darbų terminai arba pasikeičia kitos aplinkybės, turinčios įtakos draudiko pareigų vykdymui, </w:t>
      </w:r>
      <w:r w:rsidRPr="0022238E">
        <w:rPr>
          <w:rFonts w:ascii="Times New Roman" w:eastAsia="Times New Roman" w:hAnsi="Times New Roman" w:cs="Times New Roman"/>
          <w:b/>
          <w:sz w:val="24"/>
          <w:szCs w:val="24"/>
        </w:rPr>
        <w:t>Rangovas</w:t>
      </w:r>
      <w:r w:rsidRPr="0022238E">
        <w:rPr>
          <w:rFonts w:ascii="Times New Roman" w:eastAsia="Times New Roman" w:hAnsi="Times New Roman" w:cs="Times New Roman"/>
          <w:sz w:val="24"/>
          <w:szCs w:val="24"/>
        </w:rPr>
        <w:t xml:space="preserve"> privalo atitinkamai pakeisti draudimo sutartis.</w:t>
      </w:r>
    </w:p>
    <w:p w14:paraId="0ED31AFA" w14:textId="77777777" w:rsidR="0022238E" w:rsidRPr="0022238E" w:rsidRDefault="0022238E" w:rsidP="0022238E">
      <w:pPr>
        <w:spacing w:line="240" w:lineRule="auto"/>
        <w:ind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10.15.</w:t>
      </w:r>
      <w:r w:rsidRPr="0022238E">
        <w:rPr>
          <w:rFonts w:ascii="Times New Roman" w:eastAsia="Times New Roman" w:hAnsi="Times New Roman" w:cs="Times New Roman"/>
          <w:sz w:val="24"/>
          <w:szCs w:val="24"/>
        </w:rPr>
        <w:tab/>
        <w:t xml:space="preserve">Jeigu </w:t>
      </w:r>
      <w:r w:rsidRPr="0022238E">
        <w:rPr>
          <w:rFonts w:ascii="Times New Roman" w:eastAsia="Times New Roman" w:hAnsi="Times New Roman" w:cs="Times New Roman"/>
          <w:b/>
          <w:sz w:val="24"/>
          <w:szCs w:val="24"/>
        </w:rPr>
        <w:t>Rangovas</w:t>
      </w:r>
      <w:r w:rsidRPr="0022238E">
        <w:rPr>
          <w:rFonts w:ascii="Times New Roman" w:eastAsia="Times New Roman" w:hAnsi="Times New Roman" w:cs="Times New Roman"/>
          <w:sz w:val="24"/>
          <w:szCs w:val="24"/>
        </w:rPr>
        <w:t xml:space="preserve"> laiku nesudaro draudimo sutarties arba nepateikia </w:t>
      </w:r>
      <w:r w:rsidRPr="0022238E">
        <w:rPr>
          <w:rFonts w:ascii="Times New Roman" w:eastAsia="Times New Roman" w:hAnsi="Times New Roman" w:cs="Times New Roman"/>
          <w:b/>
          <w:sz w:val="24"/>
          <w:szCs w:val="24"/>
        </w:rPr>
        <w:t>Užsakovui</w:t>
      </w:r>
      <w:r w:rsidRPr="0022238E">
        <w:rPr>
          <w:rFonts w:ascii="Times New Roman" w:eastAsia="Times New Roman" w:hAnsi="Times New Roman" w:cs="Times New Roman"/>
          <w:sz w:val="24"/>
          <w:szCs w:val="24"/>
        </w:rPr>
        <w:t xml:space="preserve"> sutarties sudarymo ir įsigaliojimo įrodymų, tai </w:t>
      </w:r>
      <w:r w:rsidRPr="0022238E">
        <w:rPr>
          <w:rFonts w:ascii="Times New Roman" w:eastAsia="Times New Roman" w:hAnsi="Times New Roman" w:cs="Times New Roman"/>
          <w:b/>
          <w:sz w:val="24"/>
          <w:szCs w:val="24"/>
        </w:rPr>
        <w:t>Užsakovas</w:t>
      </w:r>
      <w:r w:rsidRPr="0022238E">
        <w:rPr>
          <w:rFonts w:ascii="Times New Roman" w:eastAsia="Times New Roman" w:hAnsi="Times New Roman" w:cs="Times New Roman"/>
          <w:sz w:val="24"/>
          <w:szCs w:val="24"/>
        </w:rPr>
        <w:t xml:space="preserve"> turi teisę (a) </w:t>
      </w:r>
      <w:r w:rsidRPr="0022238E">
        <w:rPr>
          <w:rFonts w:ascii="Times New Roman" w:eastAsia="Times New Roman" w:hAnsi="Times New Roman" w:cs="Times New Roman"/>
          <w:b/>
          <w:sz w:val="24"/>
          <w:szCs w:val="24"/>
        </w:rPr>
        <w:t>Rangovo</w:t>
      </w:r>
      <w:r w:rsidRPr="0022238E">
        <w:rPr>
          <w:rFonts w:ascii="Times New Roman" w:eastAsia="Times New Roman" w:hAnsi="Times New Roman" w:cs="Times New Roman"/>
          <w:sz w:val="24"/>
          <w:szCs w:val="24"/>
        </w:rPr>
        <w:t xml:space="preserve"> sąskaita pats sudaryti reikiamą draudimo sutartį ir išskaityti draudimo įmokas iš </w:t>
      </w:r>
      <w:r w:rsidRPr="0022238E">
        <w:rPr>
          <w:rFonts w:ascii="Times New Roman" w:eastAsia="Times New Roman" w:hAnsi="Times New Roman" w:cs="Times New Roman"/>
          <w:b/>
          <w:sz w:val="24"/>
          <w:szCs w:val="24"/>
        </w:rPr>
        <w:t>Rangovui</w:t>
      </w:r>
      <w:r w:rsidRPr="0022238E">
        <w:rPr>
          <w:rFonts w:ascii="Times New Roman" w:eastAsia="Times New Roman" w:hAnsi="Times New Roman" w:cs="Times New Roman"/>
          <w:sz w:val="24"/>
          <w:szCs w:val="24"/>
        </w:rPr>
        <w:t xml:space="preserve"> mokėtinų sumų arba (b) sustabdyti savo pareigų </w:t>
      </w:r>
      <w:r w:rsidRPr="0022238E">
        <w:rPr>
          <w:rFonts w:ascii="Times New Roman" w:eastAsia="Times New Roman" w:hAnsi="Times New Roman" w:cs="Times New Roman"/>
          <w:b/>
          <w:sz w:val="24"/>
          <w:szCs w:val="24"/>
        </w:rPr>
        <w:t>Rangovui</w:t>
      </w:r>
      <w:r w:rsidRPr="0022238E">
        <w:rPr>
          <w:rFonts w:ascii="Times New Roman" w:eastAsia="Times New Roman" w:hAnsi="Times New Roman" w:cs="Times New Roman"/>
          <w:sz w:val="24"/>
          <w:szCs w:val="24"/>
        </w:rPr>
        <w:t xml:space="preserve"> vykdymą tol, kol </w:t>
      </w:r>
      <w:r w:rsidRPr="0022238E">
        <w:rPr>
          <w:rFonts w:ascii="Times New Roman" w:eastAsia="Times New Roman" w:hAnsi="Times New Roman" w:cs="Times New Roman"/>
          <w:b/>
          <w:sz w:val="24"/>
          <w:szCs w:val="24"/>
        </w:rPr>
        <w:t>Rangovas</w:t>
      </w:r>
      <w:r w:rsidRPr="0022238E">
        <w:rPr>
          <w:rFonts w:ascii="Times New Roman" w:eastAsia="Times New Roman" w:hAnsi="Times New Roman" w:cs="Times New Roman"/>
          <w:sz w:val="24"/>
          <w:szCs w:val="24"/>
        </w:rPr>
        <w:t xml:space="preserve"> tinkamai įvykdys šio papunkčio sąlygas. </w:t>
      </w:r>
    </w:p>
    <w:p w14:paraId="53BEAFA0" w14:textId="77777777" w:rsidR="0022238E" w:rsidRPr="0022238E" w:rsidRDefault="0022238E" w:rsidP="0022238E">
      <w:pPr>
        <w:spacing w:line="240" w:lineRule="auto"/>
        <w:ind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10.16.</w:t>
      </w:r>
      <w:r w:rsidRPr="0022238E">
        <w:rPr>
          <w:rFonts w:ascii="Times New Roman" w:eastAsia="Times New Roman" w:hAnsi="Times New Roman" w:cs="Times New Roman"/>
          <w:sz w:val="24"/>
          <w:szCs w:val="24"/>
        </w:rPr>
        <w:tab/>
      </w:r>
      <w:r w:rsidRPr="0022238E">
        <w:rPr>
          <w:rFonts w:ascii="Times New Roman" w:eastAsia="Times New Roman" w:hAnsi="Times New Roman" w:cs="Times New Roman"/>
          <w:b/>
          <w:sz w:val="24"/>
          <w:szCs w:val="24"/>
        </w:rPr>
        <w:t>Projektuotojo civilinės atsakomybės draudimas</w:t>
      </w:r>
      <w:r w:rsidRPr="0022238E">
        <w:rPr>
          <w:rFonts w:ascii="Times New Roman" w:eastAsia="Times New Roman" w:hAnsi="Times New Roman" w:cs="Times New Roman"/>
          <w:sz w:val="24"/>
          <w:szCs w:val="24"/>
        </w:rPr>
        <w:t>:</w:t>
      </w:r>
    </w:p>
    <w:p w14:paraId="55647FEA" w14:textId="77777777" w:rsidR="0022238E" w:rsidRPr="0022238E" w:rsidRDefault="0022238E" w:rsidP="0022238E">
      <w:pPr>
        <w:spacing w:line="240" w:lineRule="auto"/>
        <w:ind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10.16.1.</w:t>
      </w:r>
      <w:r w:rsidRPr="0022238E">
        <w:rPr>
          <w:rFonts w:ascii="Times New Roman" w:eastAsia="Times New Roman" w:hAnsi="Times New Roman" w:cs="Times New Roman"/>
          <w:sz w:val="24"/>
          <w:szCs w:val="24"/>
        </w:rPr>
        <w:tab/>
      </w:r>
      <w:r w:rsidRPr="0022238E">
        <w:rPr>
          <w:rFonts w:ascii="Times New Roman" w:eastAsia="Times New Roman" w:hAnsi="Times New Roman" w:cs="Times New Roman"/>
          <w:b/>
          <w:sz w:val="24"/>
          <w:szCs w:val="24"/>
        </w:rPr>
        <w:t>Rangovas</w:t>
      </w:r>
      <w:r w:rsidRPr="0022238E">
        <w:rPr>
          <w:rFonts w:ascii="Times New Roman" w:eastAsia="Times New Roman" w:hAnsi="Times New Roman" w:cs="Times New Roman"/>
          <w:sz w:val="24"/>
          <w:szCs w:val="24"/>
        </w:rPr>
        <w:t xml:space="preserve"> privalo ne vėliau nei Sutarties įsigaliojimo dieną pateikti </w:t>
      </w:r>
      <w:r w:rsidRPr="0022238E">
        <w:rPr>
          <w:rFonts w:ascii="Times New Roman" w:eastAsia="Times New Roman" w:hAnsi="Times New Roman" w:cs="Times New Roman"/>
          <w:b/>
          <w:sz w:val="24"/>
          <w:szCs w:val="24"/>
        </w:rPr>
        <w:t>Užsakovui</w:t>
      </w:r>
      <w:r w:rsidRPr="0022238E">
        <w:rPr>
          <w:rFonts w:ascii="Times New Roman" w:eastAsia="Times New Roman" w:hAnsi="Times New Roman" w:cs="Times New Roman"/>
          <w:sz w:val="24"/>
          <w:szCs w:val="24"/>
        </w:rPr>
        <w:t xml:space="preserve"> projektuotojo civilinės atsakomybės draudimo sutartį sudarančių dokumentų kopijas ir sutarties įsigaliojimo faktą patvirtinančius dokumentus. </w:t>
      </w:r>
      <w:r w:rsidRPr="0022238E">
        <w:rPr>
          <w:rFonts w:ascii="Times New Roman" w:eastAsia="Times New Roman" w:hAnsi="Times New Roman" w:cs="Times New Roman"/>
          <w:b/>
          <w:sz w:val="24"/>
          <w:szCs w:val="24"/>
        </w:rPr>
        <w:t>Rangovas</w:t>
      </w:r>
      <w:r w:rsidRPr="0022238E">
        <w:rPr>
          <w:rFonts w:ascii="Times New Roman" w:eastAsia="Times New Roman" w:hAnsi="Times New Roman" w:cs="Times New Roman"/>
          <w:sz w:val="24"/>
          <w:szCs w:val="24"/>
        </w:rPr>
        <w:t xml:space="preserve"> turi teisę pateikti </w:t>
      </w:r>
      <w:r w:rsidRPr="0022238E">
        <w:rPr>
          <w:rFonts w:ascii="Times New Roman" w:eastAsia="Times New Roman" w:hAnsi="Times New Roman" w:cs="Times New Roman"/>
          <w:b/>
          <w:sz w:val="24"/>
          <w:szCs w:val="24"/>
        </w:rPr>
        <w:t>Užsakovui</w:t>
      </w:r>
      <w:r w:rsidRPr="0022238E">
        <w:rPr>
          <w:rFonts w:ascii="Times New Roman" w:eastAsia="Times New Roman" w:hAnsi="Times New Roman" w:cs="Times New Roman"/>
          <w:sz w:val="24"/>
          <w:szCs w:val="24"/>
        </w:rPr>
        <w:t xml:space="preserve"> statinio projektą rengsiančio Subrangovo sudarytą projektuotojo civilinės atsakomybės draudimo sutartį, jeigu ji pilnai atitinka Sutarties reikalavimus.</w:t>
      </w:r>
    </w:p>
    <w:p w14:paraId="0B8C1857" w14:textId="77777777" w:rsidR="0022238E" w:rsidRPr="0022238E" w:rsidRDefault="0022238E" w:rsidP="0022238E">
      <w:pPr>
        <w:spacing w:line="240" w:lineRule="auto"/>
        <w:ind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10.16.2.</w:t>
      </w:r>
      <w:r w:rsidRPr="0022238E">
        <w:rPr>
          <w:rFonts w:ascii="Times New Roman" w:eastAsia="Times New Roman" w:hAnsi="Times New Roman" w:cs="Times New Roman"/>
          <w:sz w:val="24"/>
          <w:szCs w:val="24"/>
        </w:rPr>
        <w:tab/>
        <w:t xml:space="preserve">Projektuotojo civilinės atsakomybės draudimo apsaugos laikotarpis turi prasidėti nuo Sutarties Statinio projekto rengimo pradžios dienos. Pagal Statinio projektuotojo civilinės atsakomybės privalomojo draudimo taisyklių 27 punkto 1 dalį, galiojusią galutinio pasiūlymų pateikimo Pirkime dieną (Projektuotojo atsakomybės draudimo taisyklės), Šalių nustatytas draudimo apsaugos galiojimo laikotarpis turi būti iki garantinio termino pabaigos, kuris skaičiuojamas nuo Darbų rezultato perdavimo-priėmimo akto, sudaryto užbaigus visus Darbus, sudarymo dienos. </w:t>
      </w:r>
    </w:p>
    <w:p w14:paraId="188E7D67" w14:textId="77777777" w:rsidR="0022238E" w:rsidRPr="0022238E" w:rsidRDefault="0022238E" w:rsidP="0022238E">
      <w:pPr>
        <w:spacing w:line="240" w:lineRule="auto"/>
        <w:ind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10.16.3.</w:t>
      </w:r>
      <w:r w:rsidRPr="0022238E">
        <w:rPr>
          <w:rFonts w:ascii="Times New Roman" w:eastAsia="Times New Roman" w:hAnsi="Times New Roman" w:cs="Times New Roman"/>
          <w:sz w:val="24"/>
          <w:szCs w:val="24"/>
        </w:rPr>
        <w:tab/>
        <w:t>Draudimo suma vienam draudžiamajam įvykiui turi būti ne mažesnė negu nurodytoji Specialiosiose sąlygose, tačiau bet kuriuo atveju (jei nenurodyta Sutarties specialiojoje dalyje) – ne mažesnė, nei Projektuotojo atsakomybės draudimo taisyklėse nurodytoji minimali draudimo suma.</w:t>
      </w:r>
    </w:p>
    <w:p w14:paraId="2D6D89F2" w14:textId="77777777" w:rsidR="0022238E" w:rsidRPr="0022238E" w:rsidRDefault="0022238E" w:rsidP="0022238E">
      <w:pPr>
        <w:spacing w:line="240" w:lineRule="auto"/>
        <w:ind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10.16.4.</w:t>
      </w:r>
      <w:r w:rsidRPr="0022238E">
        <w:rPr>
          <w:rFonts w:ascii="Times New Roman" w:eastAsia="Times New Roman" w:hAnsi="Times New Roman" w:cs="Times New Roman"/>
          <w:sz w:val="24"/>
          <w:szCs w:val="24"/>
        </w:rPr>
        <w:tab/>
        <w:t>Besąlyginė išskaita turi būti ne didesnė nei nurodytoji Sutarties specialiojoje dalyje, tačiau bet kuriuo atveju (jei nenurodyta Sutarties specialiojoje dalyje) – ne didesnė, nei Projektuotojo atsakomybės draudimo taisyklėse nurodytoji maksimali besąlyginė išskaita.</w:t>
      </w:r>
    </w:p>
    <w:p w14:paraId="5E51E539" w14:textId="77777777" w:rsidR="0022238E" w:rsidRPr="0022238E" w:rsidRDefault="0022238E" w:rsidP="0022238E">
      <w:pPr>
        <w:spacing w:line="240" w:lineRule="auto"/>
        <w:ind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10.17.</w:t>
      </w:r>
      <w:r w:rsidRPr="0022238E">
        <w:rPr>
          <w:rFonts w:ascii="Times New Roman" w:eastAsia="Times New Roman" w:hAnsi="Times New Roman" w:cs="Times New Roman"/>
          <w:sz w:val="24"/>
          <w:szCs w:val="24"/>
        </w:rPr>
        <w:tab/>
      </w:r>
      <w:r w:rsidRPr="0022238E">
        <w:rPr>
          <w:rFonts w:ascii="Times New Roman" w:eastAsia="Times New Roman" w:hAnsi="Times New Roman" w:cs="Times New Roman"/>
          <w:b/>
          <w:sz w:val="24"/>
          <w:szCs w:val="24"/>
        </w:rPr>
        <w:t>Statybos darbų ir Rangovo civilinės atsakomybės draudimas</w:t>
      </w:r>
      <w:r w:rsidRPr="0022238E">
        <w:rPr>
          <w:rFonts w:ascii="Times New Roman" w:eastAsia="Times New Roman" w:hAnsi="Times New Roman" w:cs="Times New Roman"/>
          <w:sz w:val="24"/>
          <w:szCs w:val="24"/>
        </w:rPr>
        <w:t>:</w:t>
      </w:r>
    </w:p>
    <w:p w14:paraId="06D3B385" w14:textId="77777777" w:rsidR="0022238E" w:rsidRPr="0022238E" w:rsidRDefault="0022238E" w:rsidP="0022238E">
      <w:pPr>
        <w:spacing w:line="240" w:lineRule="auto"/>
        <w:ind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10.17.1.</w:t>
      </w:r>
      <w:r w:rsidRPr="0022238E">
        <w:rPr>
          <w:rFonts w:ascii="Times New Roman" w:eastAsia="Times New Roman" w:hAnsi="Times New Roman" w:cs="Times New Roman"/>
          <w:sz w:val="24"/>
          <w:szCs w:val="24"/>
        </w:rPr>
        <w:tab/>
      </w:r>
      <w:r w:rsidRPr="0022238E">
        <w:rPr>
          <w:rFonts w:ascii="Times New Roman" w:eastAsia="Times New Roman" w:hAnsi="Times New Roman" w:cs="Times New Roman"/>
          <w:b/>
          <w:sz w:val="24"/>
          <w:szCs w:val="24"/>
        </w:rPr>
        <w:t>Rangovas</w:t>
      </w:r>
      <w:r w:rsidRPr="0022238E">
        <w:rPr>
          <w:rFonts w:ascii="Times New Roman" w:eastAsia="Times New Roman" w:hAnsi="Times New Roman" w:cs="Times New Roman"/>
          <w:sz w:val="24"/>
          <w:szCs w:val="24"/>
        </w:rPr>
        <w:t xml:space="preserve"> privalo ne vėliau nei likus 7 dienoms iki numatytosios Statybos darbų pradžios dienos pateikti </w:t>
      </w:r>
      <w:r w:rsidRPr="0022238E">
        <w:rPr>
          <w:rFonts w:ascii="Times New Roman" w:eastAsia="Times New Roman" w:hAnsi="Times New Roman" w:cs="Times New Roman"/>
          <w:b/>
          <w:sz w:val="24"/>
          <w:szCs w:val="24"/>
        </w:rPr>
        <w:t>Užsakovui</w:t>
      </w:r>
      <w:r w:rsidRPr="0022238E">
        <w:rPr>
          <w:rFonts w:ascii="Times New Roman" w:eastAsia="Times New Roman" w:hAnsi="Times New Roman" w:cs="Times New Roman"/>
          <w:sz w:val="24"/>
          <w:szCs w:val="24"/>
        </w:rPr>
        <w:t xml:space="preserve"> Statybos darbų ir Rangovo civilinės atsakomybės draudimo sutartį sudarančių dokumentų kopijas ir sutarties įsigaliojimo faktą patvirtinančius dokumentus. </w:t>
      </w:r>
    </w:p>
    <w:p w14:paraId="029AB9CE" w14:textId="77777777" w:rsidR="0022238E" w:rsidRPr="0022238E" w:rsidRDefault="0022238E" w:rsidP="0022238E">
      <w:pPr>
        <w:spacing w:line="240" w:lineRule="auto"/>
        <w:ind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lastRenderedPageBreak/>
        <w:t>10.17.2.</w:t>
      </w:r>
      <w:r w:rsidRPr="0022238E">
        <w:rPr>
          <w:rFonts w:ascii="Times New Roman" w:eastAsia="Times New Roman" w:hAnsi="Times New Roman" w:cs="Times New Roman"/>
          <w:sz w:val="24"/>
          <w:szCs w:val="24"/>
        </w:rPr>
        <w:tab/>
        <w:t xml:space="preserve">Jeigu </w:t>
      </w:r>
      <w:r w:rsidRPr="0022238E">
        <w:rPr>
          <w:rFonts w:ascii="Times New Roman" w:eastAsia="Times New Roman" w:hAnsi="Times New Roman" w:cs="Times New Roman"/>
          <w:b/>
          <w:sz w:val="24"/>
          <w:szCs w:val="24"/>
        </w:rPr>
        <w:t>Rangovas</w:t>
      </w:r>
      <w:r w:rsidRPr="0022238E">
        <w:rPr>
          <w:rFonts w:ascii="Times New Roman" w:eastAsia="Times New Roman" w:hAnsi="Times New Roman" w:cs="Times New Roman"/>
          <w:sz w:val="24"/>
          <w:szCs w:val="24"/>
        </w:rPr>
        <w:t xml:space="preserve"> veikia jungtinės veiklos (partnerystės) pagrindu, visi partneriai turi būti įvardyti kaip apdraustieji pagal draudimo sutartį.</w:t>
      </w:r>
    </w:p>
    <w:p w14:paraId="04D6C811" w14:textId="77777777" w:rsidR="0022238E" w:rsidRPr="0022238E" w:rsidRDefault="0022238E" w:rsidP="0022238E">
      <w:pPr>
        <w:spacing w:line="240" w:lineRule="auto"/>
        <w:ind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10.17.3.</w:t>
      </w:r>
      <w:r w:rsidRPr="0022238E">
        <w:rPr>
          <w:rFonts w:ascii="Times New Roman" w:eastAsia="Times New Roman" w:hAnsi="Times New Roman" w:cs="Times New Roman"/>
          <w:sz w:val="24"/>
          <w:szCs w:val="24"/>
        </w:rPr>
        <w:tab/>
        <w:t>Visa statybvietė turi būti draudimo vieta pagal draudimo sutartį.</w:t>
      </w:r>
    </w:p>
    <w:p w14:paraId="3EC5D872" w14:textId="77777777" w:rsidR="0022238E" w:rsidRPr="0022238E" w:rsidRDefault="0022238E" w:rsidP="0022238E">
      <w:pPr>
        <w:spacing w:line="240" w:lineRule="auto"/>
        <w:ind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10.17.4.</w:t>
      </w:r>
      <w:r w:rsidRPr="0022238E">
        <w:rPr>
          <w:rFonts w:ascii="Times New Roman" w:eastAsia="Times New Roman" w:hAnsi="Times New Roman" w:cs="Times New Roman"/>
          <w:sz w:val="24"/>
          <w:szCs w:val="24"/>
        </w:rPr>
        <w:tab/>
        <w:t>Statybos darbų draudimo apsaugos galiojimo laikotarpis turi būti nuo Statybos darbų pradžios iki Darbų rezultato perdavimo-priėmimo akto sudarymo dienos.</w:t>
      </w:r>
    </w:p>
    <w:p w14:paraId="470D5496" w14:textId="77777777" w:rsidR="0022238E" w:rsidRPr="0022238E" w:rsidRDefault="0022238E" w:rsidP="0022238E">
      <w:pPr>
        <w:spacing w:line="240" w:lineRule="auto"/>
        <w:ind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10.17.5.</w:t>
      </w:r>
      <w:r w:rsidRPr="0022238E">
        <w:rPr>
          <w:rFonts w:ascii="Times New Roman" w:eastAsia="Times New Roman" w:hAnsi="Times New Roman" w:cs="Times New Roman"/>
          <w:sz w:val="24"/>
          <w:szCs w:val="24"/>
        </w:rPr>
        <w:tab/>
        <w:t>Statybos darbų draudimo suma turi būti ne mažesnė negu</w:t>
      </w:r>
      <w:r w:rsidRPr="0022238E">
        <w:rPr>
          <w:rFonts w:ascii="Arial" w:eastAsia="Times New Roman" w:hAnsi="Arial" w:cs="Arial"/>
          <w:color w:val="000000"/>
          <w:sz w:val="22"/>
          <w:szCs w:val="22"/>
          <w:shd w:val="clear" w:color="auto" w:fill="FFFFFF"/>
          <w:lang w:eastAsia="en-US"/>
        </w:rPr>
        <w:t xml:space="preserve"> </w:t>
      </w:r>
      <w:r w:rsidRPr="0022238E">
        <w:rPr>
          <w:rFonts w:ascii="Times New Roman" w:eastAsia="Times New Roman" w:hAnsi="Times New Roman" w:cs="Times New Roman"/>
          <w:color w:val="000000"/>
          <w:sz w:val="24"/>
          <w:szCs w:val="24"/>
          <w:shd w:val="clear" w:color="auto" w:fill="FFFFFF"/>
          <w:lang w:eastAsia="en-US"/>
        </w:rPr>
        <w:t>nurodyta</w:t>
      </w:r>
      <w:r w:rsidRPr="0022238E">
        <w:rPr>
          <w:rFonts w:ascii="Arial" w:eastAsia="Times New Roman" w:hAnsi="Arial" w:cs="Arial"/>
          <w:color w:val="000000"/>
          <w:sz w:val="22"/>
          <w:szCs w:val="22"/>
          <w:shd w:val="clear" w:color="auto" w:fill="FFFFFF"/>
          <w:lang w:eastAsia="en-US"/>
        </w:rPr>
        <w:t xml:space="preserve"> </w:t>
      </w:r>
      <w:r w:rsidRPr="0022238E">
        <w:rPr>
          <w:rFonts w:ascii="Times New Roman" w:eastAsia="Times New Roman" w:hAnsi="Times New Roman" w:cs="Times New Roman"/>
          <w:color w:val="000000"/>
          <w:sz w:val="24"/>
          <w:szCs w:val="24"/>
          <w:shd w:val="clear" w:color="auto" w:fill="FFFFFF"/>
          <w:lang w:eastAsia="en-US"/>
        </w:rPr>
        <w:t>Statinio statybos, rekonstravimo, remonto, atnaujinimo (modernizavimo), griovimo ar kultūros paveldo statinio tvarkomųjų statybos darbų ir civilinės atsakomybės privalomojo draudimo taisyklėse</w:t>
      </w:r>
      <w:r w:rsidRPr="0022238E">
        <w:rPr>
          <w:rFonts w:ascii="Times New Roman" w:eastAsia="Times New Roman" w:hAnsi="Times New Roman" w:cs="Times New Roman"/>
          <w:sz w:val="24"/>
          <w:szCs w:val="24"/>
        </w:rPr>
        <w:t>.</w:t>
      </w:r>
    </w:p>
    <w:p w14:paraId="6572DE79" w14:textId="77777777" w:rsidR="0022238E" w:rsidRPr="0022238E" w:rsidRDefault="0022238E" w:rsidP="0022238E">
      <w:pPr>
        <w:spacing w:line="240" w:lineRule="auto"/>
        <w:ind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10.17.6.</w:t>
      </w:r>
      <w:r w:rsidRPr="0022238E">
        <w:rPr>
          <w:rFonts w:ascii="Times New Roman" w:eastAsia="Times New Roman" w:hAnsi="Times New Roman" w:cs="Times New Roman"/>
          <w:sz w:val="24"/>
          <w:szCs w:val="24"/>
        </w:rPr>
        <w:tab/>
        <w:t>Statybos darbų draudimo besąlyginė išskaita turi būti ne mažesnė nei 500 EUR ir ne didesnė nei nurodytoji Sutarties specialiojoje dalyje, tačiau bet kuriuo atveju (jei nenurodyta Sutarties specialiojoje dalyje) – ne didesnė, nei Statinio statybos, rekonstravimo, remonto, atnaujinimo (modernizavimo), griovimo ar kultūros paveldo statinio tvarkomųjų statybos darbų ir civilinės atsakomybės privalomojo draudimo taisyklėse, galiojusiose galutinio pasiūlymų pateikimo Pirkime dieną (Statybos darbų draudimo taisyklės), nurodytoji maksimali besąlyginė išskaita.</w:t>
      </w:r>
    </w:p>
    <w:p w14:paraId="02CDBBF3" w14:textId="77777777" w:rsidR="0022238E" w:rsidRPr="0022238E" w:rsidRDefault="0022238E" w:rsidP="0022238E">
      <w:pPr>
        <w:spacing w:line="240" w:lineRule="auto"/>
        <w:ind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10.17.7.</w:t>
      </w:r>
      <w:r w:rsidRPr="0022238E">
        <w:rPr>
          <w:rFonts w:ascii="Times New Roman" w:eastAsia="Times New Roman" w:hAnsi="Times New Roman" w:cs="Times New Roman"/>
          <w:sz w:val="24"/>
          <w:szCs w:val="24"/>
        </w:rPr>
        <w:tab/>
        <w:t xml:space="preserve">Civilinės atsakomybės draudimo apsaugos galiojimo laikotarpis turi prasidėti nuo Statybos darbų pradžios bei negali būti trumpesnis nei dveji metai nuo Darbų rezultato perdavimo-priėmimo akto, sudaryto užbaigus visus Darbus, sudarymo dienos. </w:t>
      </w:r>
    </w:p>
    <w:p w14:paraId="29B013A6" w14:textId="77777777" w:rsidR="0022238E" w:rsidRPr="0022238E" w:rsidRDefault="0022238E" w:rsidP="0022238E">
      <w:pPr>
        <w:spacing w:line="240" w:lineRule="auto"/>
        <w:ind w:firstLine="0"/>
        <w:rPr>
          <w:rFonts w:ascii="Times New Roman" w:eastAsia="Times New Roman" w:hAnsi="Times New Roman" w:cs="Times New Roman"/>
          <w:sz w:val="24"/>
          <w:szCs w:val="24"/>
        </w:rPr>
      </w:pPr>
      <w:r w:rsidRPr="0022238E">
        <w:rPr>
          <w:rFonts w:ascii="Times New Roman" w:eastAsia="Times New Roman" w:hAnsi="Times New Roman" w:cs="Times New Roman"/>
          <w:sz w:val="24"/>
          <w:szCs w:val="24"/>
        </w:rPr>
        <w:t>10.17.8.</w:t>
      </w:r>
      <w:r w:rsidRPr="0022238E">
        <w:rPr>
          <w:rFonts w:ascii="Times New Roman" w:eastAsia="Times New Roman" w:hAnsi="Times New Roman" w:cs="Times New Roman"/>
          <w:sz w:val="24"/>
          <w:szCs w:val="24"/>
        </w:rPr>
        <w:tab/>
        <w:t>Civilinės atsakomybės draudimo suma vienam draudžiamajam įvykiui turi būti ne mažesnė negu nurodytoji Sutarties specialiojoje dalyje, tačiau bet kuriuo atveju (jei nenurodyta Sutarties specialiojoje dalyje) – ne mažesnė, nei Statybos darbų draudimo taisyklėse nurodytoji minimali draudimo suma kiekvienam statiniui.</w:t>
      </w:r>
    </w:p>
    <w:p w14:paraId="62EE8DE3" w14:textId="77777777" w:rsidR="0022238E" w:rsidRPr="0022238E" w:rsidRDefault="0022238E" w:rsidP="0022238E">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rPr>
        <w:t>10.17.9.</w:t>
      </w:r>
      <w:r w:rsidRPr="0022238E">
        <w:rPr>
          <w:rFonts w:ascii="Times New Roman" w:eastAsia="Times New Roman" w:hAnsi="Times New Roman" w:cs="Times New Roman"/>
          <w:sz w:val="24"/>
          <w:szCs w:val="24"/>
        </w:rPr>
        <w:tab/>
        <w:t>Civilinės atsakomybės draudimo besąlyginė išskaita turi būti ne didesnė nei nurodytoji Sutarties specialiojoje dalyje, tačiau bet kuriuo atveju (jei nenurodyta Sutarties specialiojoje dalyje) – ne didesnė, nei Statybos darbų draudimo taisyklėse nurodytoji maksimali besąlyginė išskaita.</w:t>
      </w:r>
    </w:p>
    <w:p w14:paraId="74C6325A" w14:textId="77777777" w:rsidR="0022238E" w:rsidRPr="0022238E" w:rsidRDefault="0022238E" w:rsidP="0022238E">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rPr>
        <w:t>10.18</w:t>
      </w:r>
      <w:r w:rsidRPr="0022238E">
        <w:rPr>
          <w:rFonts w:ascii="Times New Roman" w:eastAsia="Times New Roman" w:hAnsi="Times New Roman" w:cs="Times New Roman"/>
          <w:sz w:val="24"/>
          <w:szCs w:val="24"/>
          <w:lang w:eastAsia="en-US"/>
        </w:rPr>
        <w:t xml:space="preserve">. </w:t>
      </w:r>
      <w:r w:rsidRPr="0022238E">
        <w:rPr>
          <w:rFonts w:ascii="Times New Roman" w:eastAsia="Times New Roman" w:hAnsi="Times New Roman" w:cs="Times New Roman"/>
          <w:b/>
          <w:sz w:val="24"/>
          <w:szCs w:val="24"/>
          <w:lang w:eastAsia="en-US"/>
        </w:rPr>
        <w:t>Rangovo garantinių įsipareigojimų vykdymo užtikrinimas</w:t>
      </w:r>
      <w:r w:rsidRPr="0022238E">
        <w:rPr>
          <w:rFonts w:ascii="Times New Roman" w:eastAsia="Times New Roman" w:hAnsi="Times New Roman" w:cs="Times New Roman"/>
          <w:sz w:val="24"/>
          <w:szCs w:val="24"/>
          <w:lang w:eastAsia="en-US"/>
        </w:rPr>
        <w:t>:</w:t>
      </w:r>
    </w:p>
    <w:p w14:paraId="72868E52" w14:textId="77777777" w:rsidR="0022238E" w:rsidRPr="0022238E" w:rsidRDefault="0022238E" w:rsidP="0022238E">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rPr>
        <w:t>10.18</w:t>
      </w:r>
      <w:r w:rsidRPr="0022238E">
        <w:rPr>
          <w:rFonts w:ascii="Times New Roman" w:eastAsia="Times New Roman" w:hAnsi="Times New Roman" w:cs="Times New Roman"/>
          <w:sz w:val="24"/>
          <w:szCs w:val="24"/>
          <w:lang w:eastAsia="en-US"/>
        </w:rPr>
        <w:t>.1.</w:t>
      </w:r>
      <w:r w:rsidRPr="0022238E">
        <w:rPr>
          <w:rFonts w:ascii="Times New Roman" w:eastAsia="Times New Roman" w:hAnsi="Times New Roman" w:cs="Times New Roman"/>
          <w:b/>
          <w:sz w:val="24"/>
          <w:szCs w:val="24"/>
          <w:lang w:eastAsia="en-US"/>
        </w:rPr>
        <w:t xml:space="preserve"> </w:t>
      </w:r>
      <w:r w:rsidRPr="0022238E">
        <w:rPr>
          <w:rFonts w:ascii="Times New Roman" w:eastAsia="Times New Roman" w:hAnsi="Times New Roman" w:cs="Times New Roman"/>
          <w:b/>
          <w:sz w:val="24"/>
          <w:szCs w:val="24"/>
        </w:rPr>
        <w:t>Rangovas</w:t>
      </w:r>
      <w:r w:rsidRPr="0022238E">
        <w:rPr>
          <w:rFonts w:ascii="Times New Roman" w:eastAsia="Times New Roman" w:hAnsi="Times New Roman" w:cs="Times New Roman"/>
          <w:sz w:val="24"/>
          <w:szCs w:val="24"/>
        </w:rPr>
        <w:t xml:space="preserve"> įsipareigoja  per 10 (dešimt) darbo dienų nuo Darbų rezultato perdavimo-priėmimo akto pasirašymo dienos pateikti </w:t>
      </w:r>
      <w:r w:rsidRPr="0022238E">
        <w:rPr>
          <w:rFonts w:ascii="Times New Roman" w:eastAsia="Times New Roman" w:hAnsi="Times New Roman" w:cs="Times New Roman"/>
          <w:b/>
          <w:sz w:val="24"/>
          <w:szCs w:val="24"/>
          <w:lang w:eastAsia="en-US"/>
        </w:rPr>
        <w:t>Užsakovui</w:t>
      </w:r>
      <w:r w:rsidRPr="0022238E">
        <w:rPr>
          <w:rFonts w:ascii="Times New Roman" w:eastAsia="Times New Roman" w:hAnsi="Times New Roman" w:cs="Times New Roman"/>
          <w:sz w:val="24"/>
          <w:szCs w:val="24"/>
          <w:lang w:eastAsia="en-US"/>
        </w:rPr>
        <w:t xml:space="preserve"> galiojantį dokumentą (draudimo įmonės išduotą laidavimo raštą arba kredito įstaigos garantiją), kuriuo </w:t>
      </w:r>
      <w:r w:rsidRPr="0022238E">
        <w:rPr>
          <w:rFonts w:ascii="Times New Roman" w:eastAsia="Times New Roman" w:hAnsi="Times New Roman" w:cs="Times New Roman"/>
          <w:bCs/>
          <w:sz w:val="24"/>
          <w:szCs w:val="24"/>
          <w:lang w:eastAsia="en-US"/>
        </w:rPr>
        <w:t xml:space="preserve">užtikrinamas garantinio laikotarpio prievolių įvykdymas pagal pasirašytą Sutartį. Šis dokumentas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nemokumo ar bankroto atveju turi užtikrinti </w:t>
      </w:r>
      <w:r w:rsidRPr="0022238E">
        <w:rPr>
          <w:rFonts w:ascii="Times New Roman" w:eastAsia="Times New Roman" w:hAnsi="Times New Roman" w:cs="Times New Roman"/>
          <w:bCs/>
          <w:sz w:val="24"/>
          <w:szCs w:val="24"/>
          <w:lang w:eastAsia="en-US"/>
        </w:rPr>
        <w:t xml:space="preserve">dėl </w:t>
      </w:r>
      <w:r w:rsidRPr="0022238E">
        <w:rPr>
          <w:rFonts w:ascii="Times New Roman" w:eastAsia="Times New Roman" w:hAnsi="Times New Roman" w:cs="Times New Roman"/>
          <w:b/>
          <w:bCs/>
          <w:sz w:val="24"/>
          <w:szCs w:val="24"/>
          <w:lang w:eastAsia="en-US"/>
        </w:rPr>
        <w:t>Rangovo</w:t>
      </w:r>
      <w:r w:rsidRPr="0022238E">
        <w:rPr>
          <w:rFonts w:ascii="Times New Roman" w:eastAsia="Times New Roman" w:hAnsi="Times New Roman" w:cs="Times New Roman"/>
          <w:bCs/>
          <w:sz w:val="24"/>
          <w:szCs w:val="24"/>
          <w:lang w:eastAsia="en-US"/>
        </w:rPr>
        <w:t xml:space="preserve"> kaltės atsiradusių</w:t>
      </w:r>
      <w:r w:rsidRPr="0022238E">
        <w:rPr>
          <w:rFonts w:ascii="Times New Roman" w:eastAsia="Times New Roman" w:hAnsi="Times New Roman" w:cs="Times New Roman"/>
          <w:sz w:val="24"/>
          <w:szCs w:val="24"/>
          <w:lang w:eastAsia="en-US"/>
        </w:rPr>
        <w:t xml:space="preserve"> defektų, nustatytų per pirmuosius 3 (tris) statinio garantinio termino metus, šalinimo išlaidų apmokėjimą </w:t>
      </w:r>
      <w:r w:rsidRPr="0022238E">
        <w:rPr>
          <w:rFonts w:ascii="Times New Roman" w:eastAsia="Times New Roman" w:hAnsi="Times New Roman" w:cs="Times New Roman"/>
          <w:b/>
          <w:sz w:val="24"/>
          <w:szCs w:val="24"/>
          <w:lang w:eastAsia="en-US"/>
        </w:rPr>
        <w:t>Statinio naudotojui</w:t>
      </w:r>
      <w:r w:rsidRPr="0022238E">
        <w:rPr>
          <w:rFonts w:ascii="Times New Roman" w:eastAsia="Times New Roman" w:hAnsi="Times New Roman" w:cs="Times New Roman"/>
          <w:sz w:val="24"/>
          <w:szCs w:val="24"/>
          <w:lang w:eastAsia="en-US"/>
        </w:rPr>
        <w:t>. Defektų šalinimo užtikrinimo suma statinio garantiniu 3 (trijų) metų laikotarpiu turi būti ne mažesnė kaip 5 procentai (</w:t>
      </w:r>
      <w:r w:rsidRPr="0022238E">
        <w:rPr>
          <w:rFonts w:ascii="Times New Roman" w:eastAsia="Times New Roman" w:hAnsi="Times New Roman" w:cs="Times New Roman"/>
          <w:i/>
          <w:sz w:val="24"/>
          <w:szCs w:val="24"/>
          <w:lang w:eastAsia="en-US"/>
        </w:rPr>
        <w:t>jeigu Sutarties Specialiojoje dalyje nenurodyta didesnė suma</w:t>
      </w:r>
      <w:r w:rsidRPr="0022238E">
        <w:rPr>
          <w:rFonts w:ascii="Times New Roman" w:eastAsia="Times New Roman" w:hAnsi="Times New Roman" w:cs="Times New Roman"/>
          <w:sz w:val="24"/>
          <w:szCs w:val="24"/>
          <w:lang w:eastAsia="en-US"/>
        </w:rPr>
        <w:t xml:space="preserve">) Sutarties kainos su PVM.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turi teisę pareikalauti iš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pateikti </w:t>
      </w:r>
      <w:proofErr w:type="spellStart"/>
      <w:r w:rsidRPr="0022238E">
        <w:rPr>
          <w:rFonts w:ascii="Times New Roman" w:eastAsia="Times New Roman" w:hAnsi="Times New Roman" w:cs="Times New Roman"/>
          <w:sz w:val="24"/>
          <w:szCs w:val="24"/>
          <w:lang w:eastAsia="en-US"/>
        </w:rPr>
        <w:t>įrodymus</w:t>
      </w:r>
      <w:proofErr w:type="spellEnd"/>
      <w:r w:rsidRPr="0022238E">
        <w:rPr>
          <w:rFonts w:ascii="Times New Roman" w:eastAsia="Times New Roman" w:hAnsi="Times New Roman" w:cs="Times New Roman"/>
          <w:sz w:val="24"/>
          <w:szCs w:val="24"/>
          <w:lang w:eastAsia="en-US"/>
        </w:rPr>
        <w:t xml:space="preserve">, kad dokumentas, kuriuo </w:t>
      </w:r>
      <w:r w:rsidRPr="0022238E">
        <w:rPr>
          <w:rFonts w:ascii="Times New Roman" w:eastAsia="Times New Roman" w:hAnsi="Times New Roman" w:cs="Times New Roman"/>
          <w:bCs/>
          <w:sz w:val="24"/>
          <w:szCs w:val="24"/>
          <w:lang w:eastAsia="en-US"/>
        </w:rPr>
        <w:t>užtikrinamas garantinio laikotarpio prievolių įvykdymas pagal pasirašytą Sutartį, yra galiojantis.</w:t>
      </w:r>
    </w:p>
    <w:p w14:paraId="2F0EC1B9" w14:textId="77777777" w:rsidR="0022238E" w:rsidRPr="0022238E" w:rsidRDefault="0022238E" w:rsidP="0022238E">
      <w:pPr>
        <w:spacing w:line="240" w:lineRule="auto"/>
        <w:ind w:firstLine="0"/>
        <w:rPr>
          <w:rFonts w:ascii="Times New Roman" w:eastAsia="Times New Roman" w:hAnsi="Times New Roman" w:cs="Times New Roman"/>
          <w:b/>
          <w:sz w:val="24"/>
          <w:szCs w:val="24"/>
          <w:lang w:eastAsia="en-US"/>
        </w:rPr>
      </w:pPr>
      <w:r w:rsidRPr="0022238E">
        <w:rPr>
          <w:rFonts w:ascii="Times New Roman" w:eastAsia="Times New Roman" w:hAnsi="Times New Roman" w:cs="Times New Roman"/>
          <w:sz w:val="24"/>
          <w:szCs w:val="24"/>
        </w:rPr>
        <w:t>10.18.</w:t>
      </w:r>
      <w:r w:rsidRPr="0022238E">
        <w:rPr>
          <w:rFonts w:ascii="Times New Roman" w:eastAsia="Times New Roman" w:hAnsi="Times New Roman" w:cs="Times New Roman"/>
          <w:sz w:val="24"/>
          <w:szCs w:val="24"/>
          <w:lang w:eastAsia="en-US"/>
        </w:rPr>
        <w:t xml:space="preserve">2. dokumente, užtikrinančiame </w:t>
      </w:r>
      <w:r w:rsidRPr="0022238E">
        <w:rPr>
          <w:rFonts w:ascii="Times New Roman" w:eastAsia="Times New Roman" w:hAnsi="Times New Roman" w:cs="Times New Roman"/>
          <w:b/>
          <w:bCs/>
          <w:sz w:val="24"/>
          <w:szCs w:val="24"/>
          <w:lang w:eastAsia="en-US"/>
        </w:rPr>
        <w:t>Rangovo</w:t>
      </w:r>
      <w:r w:rsidRPr="0022238E">
        <w:rPr>
          <w:rFonts w:ascii="Times New Roman" w:eastAsia="Times New Roman" w:hAnsi="Times New Roman" w:cs="Times New Roman"/>
          <w:sz w:val="24"/>
          <w:szCs w:val="24"/>
          <w:lang w:eastAsia="en-US"/>
        </w:rPr>
        <w:t xml:space="preserve"> garantinių įsipareigojimų įvykdymą, privalo būti įrašyta, kad laiduotojas arba garantas neatšaukiamai ir besąlygiškai įsipareigoja per 14 (keturiolika) dienų nuo raštiško pranešimo, patvirtinančio apie </w:t>
      </w:r>
      <w:r w:rsidRPr="0022238E">
        <w:rPr>
          <w:rFonts w:ascii="Times New Roman" w:eastAsia="Times New Roman" w:hAnsi="Times New Roman" w:cs="Times New Roman"/>
          <w:b/>
          <w:bCs/>
          <w:sz w:val="24"/>
          <w:szCs w:val="24"/>
          <w:lang w:eastAsia="en-US"/>
        </w:rPr>
        <w:t>Rangovo</w:t>
      </w:r>
      <w:r w:rsidRPr="0022238E">
        <w:rPr>
          <w:rFonts w:ascii="Times New Roman" w:eastAsia="Times New Roman" w:hAnsi="Times New Roman" w:cs="Times New Roman"/>
          <w:sz w:val="24"/>
          <w:szCs w:val="24"/>
          <w:lang w:eastAsia="en-US"/>
        </w:rPr>
        <w:t xml:space="preserve"> garantinių įsipareigojimų nevykdymą iš </w:t>
      </w:r>
      <w:r w:rsidRPr="0022238E">
        <w:rPr>
          <w:rFonts w:ascii="Times New Roman" w:eastAsia="Times New Roman" w:hAnsi="Times New Roman" w:cs="Times New Roman"/>
          <w:b/>
          <w:bCs/>
          <w:sz w:val="24"/>
          <w:szCs w:val="24"/>
          <w:lang w:eastAsia="en-US"/>
        </w:rPr>
        <w:t>statinio naudotojo</w:t>
      </w:r>
      <w:r w:rsidRPr="0022238E">
        <w:rPr>
          <w:rFonts w:ascii="Times New Roman" w:eastAsia="Times New Roman" w:hAnsi="Times New Roman" w:cs="Times New Roman"/>
          <w:sz w:val="24"/>
          <w:szCs w:val="24"/>
          <w:lang w:eastAsia="en-US"/>
        </w:rPr>
        <w:t xml:space="preserve"> gavimo, sumokėti </w:t>
      </w:r>
      <w:r w:rsidRPr="0022238E">
        <w:rPr>
          <w:rFonts w:ascii="Times New Roman" w:eastAsia="Times New Roman" w:hAnsi="Times New Roman" w:cs="Times New Roman"/>
          <w:b/>
          <w:bCs/>
          <w:sz w:val="24"/>
          <w:szCs w:val="24"/>
          <w:lang w:eastAsia="en-US"/>
        </w:rPr>
        <w:t>statinio naudotojui</w:t>
      </w:r>
      <w:r w:rsidRPr="0022238E">
        <w:rPr>
          <w:rFonts w:ascii="Times New Roman" w:eastAsia="Times New Roman" w:hAnsi="Times New Roman" w:cs="Times New Roman"/>
          <w:sz w:val="24"/>
          <w:szCs w:val="24"/>
          <w:lang w:eastAsia="en-US"/>
        </w:rPr>
        <w:t xml:space="preserve"> (Lietuvos kariuomenei) sumas (neviršijant užtikrinimo sumos), reikalingas apmokėti už statybos defektų, nustatytų statinio garantiniu laikotarpiu, pašalinimą, pinigus pervedant į pranešime nurodytą sąskaitą.</w:t>
      </w:r>
    </w:p>
    <w:p w14:paraId="642A9944" w14:textId="77777777" w:rsidR="0022238E" w:rsidRPr="0022238E" w:rsidRDefault="0022238E" w:rsidP="0022238E">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rPr>
        <w:t>10.18.</w:t>
      </w:r>
      <w:r w:rsidRPr="0022238E">
        <w:rPr>
          <w:rFonts w:ascii="Times New Roman" w:eastAsia="Times New Roman" w:hAnsi="Times New Roman" w:cs="Times New Roman"/>
          <w:sz w:val="24"/>
          <w:szCs w:val="24"/>
          <w:lang w:eastAsia="en-US"/>
        </w:rPr>
        <w:t>3. dokumentą/</w:t>
      </w:r>
      <w:proofErr w:type="spellStart"/>
      <w:r w:rsidRPr="0022238E">
        <w:rPr>
          <w:rFonts w:ascii="Times New Roman" w:eastAsia="Times New Roman" w:hAnsi="Times New Roman" w:cs="Times New Roman"/>
          <w:sz w:val="24"/>
          <w:szCs w:val="24"/>
          <w:lang w:eastAsia="en-US"/>
        </w:rPr>
        <w:t>us</w:t>
      </w:r>
      <w:proofErr w:type="spellEnd"/>
      <w:r w:rsidRPr="0022238E">
        <w:rPr>
          <w:rFonts w:ascii="Times New Roman" w:eastAsia="Times New Roman" w:hAnsi="Times New Roman" w:cs="Times New Roman"/>
          <w:sz w:val="24"/>
          <w:szCs w:val="24"/>
          <w:lang w:eastAsia="en-US"/>
        </w:rPr>
        <w:t>, užtikrinantį/</w:t>
      </w:r>
      <w:proofErr w:type="spellStart"/>
      <w:r w:rsidRPr="0022238E">
        <w:rPr>
          <w:rFonts w:ascii="Times New Roman" w:eastAsia="Times New Roman" w:hAnsi="Times New Roman" w:cs="Times New Roman"/>
          <w:sz w:val="24"/>
          <w:szCs w:val="24"/>
          <w:lang w:eastAsia="en-US"/>
        </w:rPr>
        <w:t>čius</w:t>
      </w:r>
      <w:proofErr w:type="spellEnd"/>
      <w:r w:rsidRPr="0022238E">
        <w:rPr>
          <w:rFonts w:ascii="Times New Roman" w:eastAsia="Times New Roman" w:hAnsi="Times New Roman" w:cs="Times New Roman"/>
          <w:sz w:val="24"/>
          <w:szCs w:val="24"/>
          <w:lang w:eastAsia="en-US"/>
        </w:rPr>
        <w:t xml:space="preserve">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garantinių įsipareigojimų įvykdymą, </w:t>
      </w:r>
      <w:r w:rsidRPr="0022238E">
        <w:rPr>
          <w:rFonts w:ascii="Times New Roman" w:eastAsia="Times New Roman" w:hAnsi="Times New Roman" w:cs="Times New Roman"/>
          <w:b/>
          <w:sz w:val="24"/>
          <w:szCs w:val="24"/>
          <w:lang w:eastAsia="en-US"/>
        </w:rPr>
        <w:t xml:space="preserve">statinio naudotojui </w:t>
      </w:r>
      <w:r w:rsidRPr="0022238E">
        <w:rPr>
          <w:rFonts w:ascii="Times New Roman" w:eastAsia="Times New Roman" w:hAnsi="Times New Roman" w:cs="Times New Roman"/>
          <w:sz w:val="24"/>
          <w:szCs w:val="24"/>
          <w:lang w:eastAsia="en-US"/>
        </w:rPr>
        <w:t xml:space="preserve"> (Lietuvos kariuomenei) perduoda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w:t>
      </w:r>
      <w:r w:rsidRPr="0022238E">
        <w:rPr>
          <w:rFonts w:ascii="Times New Roman" w:eastAsia="Times New Roman" w:hAnsi="Times New Roman" w:cs="Times New Roman"/>
          <w:i/>
          <w:sz w:val="24"/>
          <w:szCs w:val="24"/>
          <w:lang w:eastAsia="en-US"/>
        </w:rPr>
        <w:t>jeigu Sutarties specialiojoje dalyje nenurodyta kitaip</w:t>
      </w:r>
      <w:r w:rsidRPr="0022238E">
        <w:rPr>
          <w:rFonts w:ascii="Times New Roman" w:eastAsia="Times New Roman" w:hAnsi="Times New Roman" w:cs="Times New Roman"/>
          <w:sz w:val="24"/>
          <w:szCs w:val="24"/>
          <w:lang w:eastAsia="en-US"/>
        </w:rPr>
        <w:t>).</w:t>
      </w:r>
    </w:p>
    <w:p w14:paraId="5146B558" w14:textId="77777777" w:rsidR="0022238E" w:rsidRPr="0022238E" w:rsidRDefault="0022238E" w:rsidP="0022238E">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rPr>
        <w:t>10.18.</w:t>
      </w:r>
      <w:r w:rsidRPr="0022238E">
        <w:rPr>
          <w:rFonts w:ascii="Times New Roman" w:eastAsia="Times New Roman" w:hAnsi="Times New Roman" w:cs="Times New Roman"/>
          <w:sz w:val="24"/>
          <w:szCs w:val="24"/>
          <w:lang w:eastAsia="en-US"/>
        </w:rPr>
        <w:t xml:space="preserve">4.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laiku nepateikęs </w:t>
      </w:r>
      <w:r w:rsidRPr="0022238E">
        <w:rPr>
          <w:rFonts w:ascii="Times New Roman" w:eastAsia="Times New Roman" w:hAnsi="Times New Roman" w:cs="Times New Roman"/>
          <w:b/>
          <w:sz w:val="24"/>
          <w:szCs w:val="24"/>
          <w:lang w:eastAsia="en-US"/>
        </w:rPr>
        <w:t>Užsakovui</w:t>
      </w:r>
      <w:r w:rsidRPr="0022238E">
        <w:rPr>
          <w:rFonts w:ascii="Times New Roman" w:eastAsia="Times New Roman" w:hAnsi="Times New Roman" w:cs="Times New Roman"/>
          <w:sz w:val="24"/>
          <w:szCs w:val="24"/>
          <w:lang w:eastAsia="en-US"/>
        </w:rPr>
        <w:t xml:space="preserve"> dokumento, kuriuo </w:t>
      </w:r>
      <w:r w:rsidRPr="0022238E">
        <w:rPr>
          <w:rFonts w:ascii="Times New Roman" w:eastAsia="Times New Roman" w:hAnsi="Times New Roman" w:cs="Times New Roman"/>
          <w:bCs/>
          <w:sz w:val="24"/>
          <w:szCs w:val="24"/>
          <w:lang w:eastAsia="en-US"/>
        </w:rPr>
        <w:t>užtikrinamas garantinio laikotarpio prievolių įvykdymas pagal pasirašytą Sutartį,</w:t>
      </w:r>
      <w:r w:rsidRPr="0022238E">
        <w:rPr>
          <w:rFonts w:ascii="Times New Roman" w:eastAsia="Times New Roman" w:hAnsi="Times New Roman" w:cs="Times New Roman"/>
          <w:sz w:val="24"/>
          <w:szCs w:val="24"/>
          <w:lang w:eastAsia="en-US"/>
        </w:rPr>
        <w:t xml:space="preserve"> moka </w:t>
      </w:r>
      <w:r w:rsidRPr="0022238E">
        <w:rPr>
          <w:rFonts w:ascii="Times New Roman" w:eastAsia="Times New Roman" w:hAnsi="Times New Roman" w:cs="Times New Roman"/>
          <w:b/>
          <w:sz w:val="24"/>
          <w:szCs w:val="24"/>
          <w:lang w:eastAsia="en-US"/>
        </w:rPr>
        <w:t>Užsakovui</w:t>
      </w:r>
      <w:r w:rsidRPr="0022238E">
        <w:rPr>
          <w:rFonts w:ascii="Times New Roman" w:eastAsia="Times New Roman" w:hAnsi="Times New Roman" w:cs="Times New Roman"/>
          <w:sz w:val="24"/>
          <w:szCs w:val="24"/>
          <w:lang w:eastAsia="en-US"/>
        </w:rPr>
        <w:t xml:space="preserve"> 2000 </w:t>
      </w:r>
      <w:proofErr w:type="spellStart"/>
      <w:r w:rsidRPr="0022238E">
        <w:rPr>
          <w:rFonts w:ascii="Times New Roman" w:eastAsia="Times New Roman" w:hAnsi="Times New Roman" w:cs="Times New Roman"/>
          <w:sz w:val="24"/>
          <w:szCs w:val="24"/>
          <w:lang w:eastAsia="en-US"/>
        </w:rPr>
        <w:t>Eur</w:t>
      </w:r>
      <w:proofErr w:type="spellEnd"/>
      <w:r w:rsidRPr="0022238E">
        <w:rPr>
          <w:rFonts w:ascii="Times New Roman" w:eastAsia="Times New Roman" w:hAnsi="Times New Roman" w:cs="Times New Roman"/>
          <w:sz w:val="24"/>
          <w:szCs w:val="24"/>
          <w:lang w:eastAsia="en-US"/>
        </w:rPr>
        <w:t xml:space="preserve"> (du tūkstančiai) dydžio Šalių iš anksto sutartus minimalius nuostolius už kiekvieną pavėluotą dieną. </w:t>
      </w:r>
    </w:p>
    <w:p w14:paraId="20A7E389" w14:textId="77777777" w:rsidR="0022238E" w:rsidRPr="0022238E" w:rsidRDefault="0022238E" w:rsidP="0022238E">
      <w:pPr>
        <w:tabs>
          <w:tab w:val="left" w:pos="1296"/>
        </w:tabs>
        <w:spacing w:line="240" w:lineRule="auto"/>
        <w:ind w:right="125" w:firstLine="0"/>
        <w:jc w:val="left"/>
        <w:rPr>
          <w:rFonts w:ascii="Times New Roman" w:eastAsia="Times New Roman" w:hAnsi="Times New Roman" w:cs="Times New Roman"/>
          <w:b/>
          <w:spacing w:val="-2"/>
          <w:sz w:val="24"/>
          <w:szCs w:val="24"/>
          <w:lang w:eastAsia="en-US"/>
        </w:rPr>
      </w:pPr>
      <w:r w:rsidRPr="0022238E">
        <w:rPr>
          <w:rFonts w:ascii="Times New Roman" w:eastAsia="Times New Roman" w:hAnsi="Times New Roman" w:cs="Times New Roman"/>
          <w:sz w:val="24"/>
          <w:szCs w:val="24"/>
        </w:rPr>
        <w:t>10.19</w:t>
      </w:r>
      <w:r w:rsidRPr="0022238E">
        <w:rPr>
          <w:rFonts w:ascii="Times New Roman" w:eastAsia="Times New Roman" w:hAnsi="Times New Roman" w:cs="Times New Roman"/>
          <w:spacing w:val="-2"/>
          <w:sz w:val="24"/>
          <w:szCs w:val="24"/>
          <w:lang w:eastAsia="en-US"/>
        </w:rPr>
        <w:t xml:space="preserve">. Patirtą žalą, jeigu jos visai arba dalinai nekompensuoja draudikai, privalo atlyginti </w:t>
      </w:r>
      <w:r w:rsidRPr="0022238E">
        <w:rPr>
          <w:rFonts w:ascii="Times New Roman" w:eastAsia="Times New Roman" w:hAnsi="Times New Roman" w:cs="Times New Roman"/>
          <w:b/>
          <w:spacing w:val="-2"/>
          <w:sz w:val="24"/>
          <w:szCs w:val="24"/>
          <w:lang w:eastAsia="en-US"/>
        </w:rPr>
        <w:t>Rangovas.</w:t>
      </w:r>
    </w:p>
    <w:p w14:paraId="63D0CE31" w14:textId="77777777" w:rsidR="0022238E" w:rsidRPr="0022238E" w:rsidRDefault="0022238E" w:rsidP="0022238E">
      <w:pPr>
        <w:tabs>
          <w:tab w:val="left" w:pos="1296"/>
        </w:tabs>
        <w:spacing w:line="240" w:lineRule="auto"/>
        <w:ind w:right="125" w:firstLine="0"/>
        <w:jc w:val="left"/>
        <w:rPr>
          <w:rFonts w:ascii="Times New Roman" w:eastAsia="Times New Roman" w:hAnsi="Times New Roman" w:cs="Times New Roman"/>
          <w:sz w:val="24"/>
          <w:szCs w:val="24"/>
          <w:lang w:eastAsia="en-US"/>
        </w:rPr>
      </w:pPr>
    </w:p>
    <w:p w14:paraId="5C831C52" w14:textId="77777777" w:rsidR="0022238E" w:rsidRPr="0022238E" w:rsidRDefault="0022238E" w:rsidP="0022238E">
      <w:pPr>
        <w:tabs>
          <w:tab w:val="left" w:pos="1296"/>
        </w:tabs>
        <w:spacing w:line="240" w:lineRule="auto"/>
        <w:ind w:right="125" w:firstLine="0"/>
        <w:jc w:val="left"/>
        <w:rPr>
          <w:rFonts w:ascii="Times New Roman" w:eastAsia="Times New Roman" w:hAnsi="Times New Roman" w:cs="Times New Roman"/>
          <w:b/>
          <w:bCs/>
          <w:sz w:val="24"/>
          <w:szCs w:val="24"/>
          <w:lang w:eastAsia="en-US"/>
        </w:rPr>
      </w:pPr>
      <w:r w:rsidRPr="0022238E">
        <w:rPr>
          <w:rFonts w:ascii="Times New Roman" w:eastAsia="Times New Roman" w:hAnsi="Times New Roman" w:cs="Times New Roman"/>
          <w:b/>
          <w:bCs/>
          <w:sz w:val="24"/>
          <w:szCs w:val="24"/>
          <w:lang w:eastAsia="en-US"/>
        </w:rPr>
        <w:t>11. Šalių atsakomybė</w:t>
      </w:r>
    </w:p>
    <w:p w14:paraId="2CE24C8F"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lastRenderedPageBreak/>
        <w:t xml:space="preserve">11.1.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pilnai atsako už savo ir subrangovų</w:t>
      </w:r>
      <w:r w:rsidRPr="0022238E">
        <w:rPr>
          <w:rFonts w:ascii="Times New Roman" w:eastAsia="Times New Roman" w:hAnsi="Times New Roman" w:cs="Times New Roman"/>
          <w:b/>
          <w:sz w:val="24"/>
          <w:szCs w:val="24"/>
          <w:lang w:eastAsia="en-US"/>
        </w:rPr>
        <w:t xml:space="preserve"> </w:t>
      </w:r>
      <w:r w:rsidRPr="0022238E">
        <w:rPr>
          <w:rFonts w:ascii="Times New Roman" w:eastAsia="Times New Roman" w:hAnsi="Times New Roman" w:cs="Times New Roman"/>
          <w:sz w:val="24"/>
          <w:szCs w:val="24"/>
          <w:lang w:eastAsia="en-US"/>
        </w:rPr>
        <w:t>atliktų Darbų bei pateiktų įrenginių kokybę, komplektavimą ir jų atitikimą projekte numatytoms techninėms specifikacijoms;</w:t>
      </w:r>
    </w:p>
    <w:p w14:paraId="009FCA77"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11.2.</w:t>
      </w:r>
      <w:r w:rsidRPr="0022238E">
        <w:rPr>
          <w:rFonts w:ascii="Times New Roman" w:eastAsia="Times New Roman" w:hAnsi="Times New Roman" w:cs="Times New Roman"/>
          <w:b/>
          <w:sz w:val="24"/>
          <w:szCs w:val="24"/>
          <w:lang w:eastAsia="en-US"/>
        </w:rPr>
        <w:t xml:space="preserve"> Rangovas</w:t>
      </w:r>
      <w:r w:rsidRPr="0022238E">
        <w:rPr>
          <w:rFonts w:ascii="Times New Roman" w:eastAsia="Times New Roman" w:hAnsi="Times New Roman" w:cs="Times New Roman"/>
          <w:sz w:val="24"/>
          <w:szCs w:val="24"/>
          <w:lang w:eastAsia="en-US"/>
        </w:rPr>
        <w:t xml:space="preserve"> užtikrina, kad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dėl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atliktų Darbų neturės teisėtų trečiųjų asmenų pretenzijų dėl patentų, autorių, turtinių teisių ir kitokių nuosavybės teisių pažeidimo ir atsakys prieš trečiuosius asmenis už jo paties padarytus, vykdant Darbus, patentų, autorių, turtinių teisių ir kitokių nuosavybės teisių pažeidimus.</w:t>
      </w:r>
    </w:p>
    <w:p w14:paraId="0D26F9C5"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11.3. </w:t>
      </w:r>
      <w:r w:rsidRPr="0022238E">
        <w:rPr>
          <w:rFonts w:ascii="Times New Roman" w:eastAsia="Times New Roman" w:hAnsi="Times New Roman" w:cs="Times New Roman"/>
          <w:b/>
          <w:sz w:val="24"/>
          <w:szCs w:val="24"/>
          <w:lang w:eastAsia="en-US"/>
        </w:rPr>
        <w:t xml:space="preserve">Rangovas </w:t>
      </w:r>
      <w:r w:rsidRPr="0022238E">
        <w:rPr>
          <w:rFonts w:ascii="Times New Roman" w:eastAsia="Times New Roman" w:hAnsi="Times New Roman" w:cs="Times New Roman"/>
          <w:sz w:val="24"/>
          <w:szCs w:val="24"/>
          <w:lang w:eastAsia="en-US"/>
        </w:rPr>
        <w:t>įsipareigoja:</w:t>
      </w:r>
    </w:p>
    <w:p w14:paraId="2B48B96F"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11.3.1. vėluodamas Sutarties specialiosios dalies 5.1 punkte nustatytais terminais užbaigti statybos darbus, mokėti </w:t>
      </w:r>
      <w:r w:rsidRPr="0022238E">
        <w:rPr>
          <w:rFonts w:ascii="Times New Roman" w:eastAsia="Times New Roman" w:hAnsi="Times New Roman" w:cs="Times New Roman"/>
          <w:b/>
          <w:sz w:val="24"/>
          <w:szCs w:val="24"/>
          <w:lang w:eastAsia="en-US"/>
        </w:rPr>
        <w:t>Užsakovui</w:t>
      </w:r>
      <w:r w:rsidRPr="0022238E">
        <w:rPr>
          <w:rFonts w:ascii="Times New Roman" w:eastAsia="Times New Roman" w:hAnsi="Times New Roman" w:cs="Times New Roman"/>
          <w:sz w:val="24"/>
          <w:szCs w:val="24"/>
          <w:lang w:eastAsia="en-US"/>
        </w:rPr>
        <w:t xml:space="preserve"> 5000 </w:t>
      </w:r>
      <w:proofErr w:type="spellStart"/>
      <w:r w:rsidRPr="0022238E">
        <w:rPr>
          <w:rFonts w:ascii="Times New Roman" w:eastAsia="Times New Roman" w:hAnsi="Times New Roman" w:cs="Times New Roman"/>
          <w:sz w:val="24"/>
          <w:szCs w:val="24"/>
          <w:lang w:eastAsia="en-US"/>
        </w:rPr>
        <w:t>Eur</w:t>
      </w:r>
      <w:proofErr w:type="spellEnd"/>
      <w:r w:rsidRPr="0022238E">
        <w:rPr>
          <w:rFonts w:ascii="Times New Roman" w:eastAsia="Times New Roman" w:hAnsi="Times New Roman" w:cs="Times New Roman"/>
          <w:sz w:val="24"/>
          <w:szCs w:val="24"/>
          <w:lang w:eastAsia="en-US"/>
        </w:rPr>
        <w:t xml:space="preserve"> (penki tūkstančiai eurų) dydžio Šalių iš anksto sutartus minimalius nuostolius už kiekvieną pavėluotą dieną;</w:t>
      </w:r>
    </w:p>
    <w:p w14:paraId="1FFEA584"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11.3.2. vėluodamas Sutarties specialiojoje dalyje ar Sutarties prieduose nustatytais terminais apmokyti statinio naudotojo personalą, suteikti projektavimo paslaugas ar inžinerines paslaugas mokėti </w:t>
      </w:r>
      <w:r w:rsidRPr="0022238E">
        <w:rPr>
          <w:rFonts w:ascii="Times New Roman" w:eastAsia="Times New Roman" w:hAnsi="Times New Roman" w:cs="Times New Roman"/>
          <w:b/>
          <w:sz w:val="24"/>
          <w:szCs w:val="24"/>
          <w:lang w:eastAsia="en-US"/>
        </w:rPr>
        <w:t>Užsakovui</w:t>
      </w:r>
      <w:r w:rsidRPr="0022238E">
        <w:rPr>
          <w:rFonts w:ascii="Times New Roman" w:eastAsia="Times New Roman" w:hAnsi="Times New Roman" w:cs="Times New Roman"/>
          <w:sz w:val="24"/>
          <w:szCs w:val="24"/>
          <w:lang w:eastAsia="en-US"/>
        </w:rPr>
        <w:t xml:space="preserve"> 1000 </w:t>
      </w:r>
      <w:proofErr w:type="spellStart"/>
      <w:r w:rsidRPr="0022238E">
        <w:rPr>
          <w:rFonts w:ascii="Times New Roman" w:eastAsia="Times New Roman" w:hAnsi="Times New Roman" w:cs="Times New Roman"/>
          <w:sz w:val="24"/>
          <w:szCs w:val="24"/>
          <w:lang w:eastAsia="en-US"/>
        </w:rPr>
        <w:t>Eur</w:t>
      </w:r>
      <w:proofErr w:type="spellEnd"/>
      <w:r w:rsidRPr="0022238E">
        <w:rPr>
          <w:rFonts w:ascii="Times New Roman" w:eastAsia="Times New Roman" w:hAnsi="Times New Roman" w:cs="Times New Roman"/>
          <w:sz w:val="24"/>
          <w:szCs w:val="24"/>
          <w:lang w:eastAsia="en-US"/>
        </w:rPr>
        <w:t xml:space="preserve"> (vienas tūkstantis eurų) baudą dydžio Šalių iš anksto sutartus minimalius nuostolius už kiekvieną pavėluotą dieną;</w:t>
      </w:r>
    </w:p>
    <w:p w14:paraId="07206E0B"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11.3.3. </w:t>
      </w:r>
      <w:r w:rsidRPr="0022238E">
        <w:rPr>
          <w:rFonts w:ascii="Times New Roman" w:eastAsia="Calibri" w:hAnsi="Times New Roman" w:cs="Times New Roman"/>
          <w:sz w:val="24"/>
          <w:szCs w:val="24"/>
          <w:lang w:eastAsia="en-US"/>
        </w:rPr>
        <w:t xml:space="preserve">neatlygintinai pašalinti statybos metu arba statinio garantiniu laikotarpiu nustatytus Darbų defektus ir jų padarinius, įrenginių trūkumus, atsiradusius dėl </w:t>
      </w:r>
      <w:r w:rsidRPr="0022238E">
        <w:rPr>
          <w:rFonts w:ascii="Times New Roman" w:eastAsia="Calibri" w:hAnsi="Times New Roman" w:cs="Times New Roman"/>
          <w:b/>
          <w:sz w:val="24"/>
          <w:szCs w:val="24"/>
          <w:lang w:eastAsia="en-US"/>
        </w:rPr>
        <w:t xml:space="preserve">Rangovo </w:t>
      </w:r>
      <w:r w:rsidRPr="0022238E">
        <w:rPr>
          <w:rFonts w:ascii="Times New Roman" w:eastAsia="Calibri" w:hAnsi="Times New Roman" w:cs="Times New Roman"/>
          <w:sz w:val="24"/>
          <w:szCs w:val="24"/>
          <w:lang w:eastAsia="en-US"/>
        </w:rPr>
        <w:t xml:space="preserve">(subrangovų, subtiekėjų) kaltės, o </w:t>
      </w:r>
      <w:r w:rsidRPr="0022238E">
        <w:rPr>
          <w:rFonts w:ascii="Times New Roman" w:eastAsia="Calibri" w:hAnsi="Times New Roman" w:cs="Times New Roman"/>
          <w:b/>
          <w:sz w:val="24"/>
          <w:szCs w:val="24"/>
          <w:lang w:eastAsia="en-US"/>
        </w:rPr>
        <w:t>Rangovui</w:t>
      </w:r>
      <w:r w:rsidRPr="0022238E">
        <w:rPr>
          <w:rFonts w:ascii="Times New Roman" w:eastAsia="Calibri" w:hAnsi="Times New Roman" w:cs="Times New Roman"/>
          <w:sz w:val="24"/>
          <w:szCs w:val="24"/>
          <w:lang w:eastAsia="en-US"/>
        </w:rPr>
        <w:t xml:space="preserve"> atsisakius arba vengiant šalinti defektus ar trūkumus ir šiuos defektus ar trūkumus </w:t>
      </w:r>
      <w:r w:rsidRPr="0022238E">
        <w:rPr>
          <w:rFonts w:ascii="Times New Roman" w:eastAsia="Calibri" w:hAnsi="Times New Roman" w:cs="Times New Roman"/>
          <w:b/>
          <w:sz w:val="24"/>
          <w:szCs w:val="24"/>
          <w:lang w:eastAsia="en-US"/>
        </w:rPr>
        <w:t xml:space="preserve">Užsakovui ar statinio naudotojui </w:t>
      </w:r>
      <w:r w:rsidRPr="0022238E">
        <w:rPr>
          <w:rFonts w:ascii="Times New Roman" w:eastAsia="Calibri" w:hAnsi="Times New Roman" w:cs="Times New Roman"/>
          <w:sz w:val="24"/>
          <w:szCs w:val="24"/>
          <w:lang w:eastAsia="en-US"/>
        </w:rPr>
        <w:t xml:space="preserve">pašalinus savo sąskaita, atlyginti visas </w:t>
      </w:r>
      <w:r w:rsidRPr="0022238E">
        <w:rPr>
          <w:rFonts w:ascii="Times New Roman" w:eastAsia="Calibri" w:hAnsi="Times New Roman" w:cs="Times New Roman"/>
          <w:b/>
          <w:sz w:val="24"/>
          <w:szCs w:val="24"/>
          <w:lang w:eastAsia="en-US"/>
        </w:rPr>
        <w:t>Užsakovo/statinio naudotojo</w:t>
      </w:r>
      <w:r w:rsidRPr="0022238E">
        <w:rPr>
          <w:rFonts w:ascii="Times New Roman" w:eastAsia="Calibri" w:hAnsi="Times New Roman" w:cs="Times New Roman"/>
          <w:sz w:val="24"/>
          <w:szCs w:val="24"/>
          <w:lang w:eastAsia="en-US"/>
        </w:rPr>
        <w:t xml:space="preserve"> dėl to turėtas išlaidas bei sumokėti </w:t>
      </w:r>
      <w:r w:rsidRPr="0022238E">
        <w:rPr>
          <w:rFonts w:ascii="Times New Roman" w:eastAsia="Calibri" w:hAnsi="Times New Roman" w:cs="Times New Roman"/>
          <w:b/>
          <w:sz w:val="24"/>
          <w:szCs w:val="24"/>
          <w:lang w:eastAsia="en-US"/>
        </w:rPr>
        <w:t>Užsakovui</w:t>
      </w:r>
      <w:r w:rsidRPr="0022238E">
        <w:rPr>
          <w:rFonts w:ascii="Times New Roman" w:eastAsia="Calibri" w:hAnsi="Times New Roman" w:cs="Times New Roman"/>
          <w:sz w:val="24"/>
          <w:szCs w:val="24"/>
          <w:lang w:eastAsia="en-US"/>
        </w:rPr>
        <w:t xml:space="preserve"> 15 (penkiolika) proc. nuo visų šių išlaidų be PVM dydžio Šalių iš anksto sutartus minimalius nuostolius</w:t>
      </w:r>
      <w:r w:rsidRPr="0022238E">
        <w:rPr>
          <w:rFonts w:ascii="Times New Roman" w:eastAsia="Times New Roman" w:hAnsi="Times New Roman" w:cs="Times New Roman"/>
          <w:bCs/>
          <w:sz w:val="24"/>
          <w:szCs w:val="24"/>
          <w:lang w:eastAsia="en-US"/>
        </w:rPr>
        <w:t>;</w:t>
      </w:r>
    </w:p>
    <w:p w14:paraId="022A56DB"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11.3.4. per</w:t>
      </w:r>
      <w:r w:rsidRPr="0022238E">
        <w:rPr>
          <w:rFonts w:ascii="Times New Roman" w:eastAsia="Times New Roman" w:hAnsi="Times New Roman" w:cs="Times New Roman"/>
          <w:b/>
          <w:sz w:val="24"/>
          <w:szCs w:val="24"/>
          <w:lang w:eastAsia="en-US"/>
        </w:rPr>
        <w:t xml:space="preserve"> </w:t>
      </w:r>
      <w:r w:rsidRPr="0022238E">
        <w:rPr>
          <w:rFonts w:ascii="Times New Roman" w:eastAsia="Times New Roman" w:hAnsi="Times New Roman" w:cs="Times New Roman"/>
          <w:sz w:val="24"/>
          <w:szCs w:val="24"/>
          <w:lang w:eastAsia="en-US"/>
        </w:rPr>
        <w:t xml:space="preserve">Šalių suderintą </w:t>
      </w:r>
      <w:r w:rsidRPr="0022238E">
        <w:rPr>
          <w:rFonts w:ascii="Times New Roman" w:eastAsia="Times New Roman" w:hAnsi="Times New Roman" w:cs="Times New Roman"/>
          <w:bCs/>
          <w:sz w:val="24"/>
          <w:szCs w:val="24"/>
          <w:lang w:eastAsia="en-US"/>
        </w:rPr>
        <w:t>technologiškai įmanomą</w:t>
      </w:r>
      <w:r w:rsidRPr="0022238E">
        <w:rPr>
          <w:rFonts w:ascii="Times New Roman" w:eastAsia="Times New Roman" w:hAnsi="Times New Roman" w:cs="Times New Roman"/>
          <w:sz w:val="24"/>
          <w:szCs w:val="24"/>
          <w:lang w:eastAsia="en-US"/>
        </w:rPr>
        <w:t xml:space="preserve"> terminą nepašalinęs Darbų defektų ar įrenginių trūkumų, nustatytų statybos metu, mokėti</w:t>
      </w:r>
      <w:r w:rsidRPr="0022238E">
        <w:rPr>
          <w:rFonts w:ascii="Times New Roman" w:eastAsia="Times New Roman" w:hAnsi="Times New Roman" w:cs="Times New Roman"/>
          <w:b/>
          <w:sz w:val="24"/>
          <w:szCs w:val="24"/>
          <w:lang w:eastAsia="en-US"/>
        </w:rPr>
        <w:t xml:space="preserve"> Užsakovui </w:t>
      </w:r>
      <w:r w:rsidRPr="0022238E">
        <w:rPr>
          <w:rFonts w:ascii="Times New Roman" w:eastAsia="Times New Roman" w:hAnsi="Times New Roman" w:cs="Times New Roman"/>
          <w:sz w:val="24"/>
          <w:szCs w:val="24"/>
          <w:lang w:eastAsia="en-US"/>
        </w:rPr>
        <w:t xml:space="preserve">750 </w:t>
      </w:r>
      <w:proofErr w:type="spellStart"/>
      <w:r w:rsidRPr="0022238E">
        <w:rPr>
          <w:rFonts w:ascii="Times New Roman" w:eastAsia="Times New Roman" w:hAnsi="Times New Roman" w:cs="Times New Roman"/>
          <w:sz w:val="24"/>
          <w:szCs w:val="24"/>
          <w:lang w:eastAsia="en-US"/>
        </w:rPr>
        <w:t>Eur</w:t>
      </w:r>
      <w:proofErr w:type="spellEnd"/>
      <w:r w:rsidRPr="0022238E">
        <w:rPr>
          <w:rFonts w:ascii="Times New Roman" w:eastAsia="Times New Roman" w:hAnsi="Times New Roman" w:cs="Times New Roman"/>
          <w:sz w:val="24"/>
          <w:szCs w:val="24"/>
          <w:lang w:eastAsia="en-US"/>
        </w:rPr>
        <w:t xml:space="preserve"> (septyni šimtai penkiasdešimt eurų) dydžio Šalių iš anksto sutartus minimalius nuostolius už kiekvieną pavėluotą dieną iki defektai ar trūkumai bus pašalinti (netaikoma jeigu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nusprendžia taikyti Sutarties bendrosios dalies 11.3.3 papunkčio sąlygas);</w:t>
      </w:r>
    </w:p>
    <w:p w14:paraId="2D52C9E4"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11.3.5.</w:t>
      </w:r>
      <w:r w:rsidRPr="0022238E">
        <w:rPr>
          <w:rFonts w:ascii="Times New Roman" w:eastAsia="Times New Roman" w:hAnsi="Times New Roman" w:cs="Times New Roman"/>
          <w:b/>
          <w:sz w:val="24"/>
          <w:szCs w:val="24"/>
          <w:lang w:eastAsia="en-US"/>
        </w:rPr>
        <w:t xml:space="preserve"> </w:t>
      </w:r>
      <w:r w:rsidRPr="0022238E">
        <w:rPr>
          <w:rFonts w:ascii="Times New Roman" w:eastAsia="Times New Roman" w:hAnsi="Times New Roman" w:cs="Times New Roman"/>
          <w:sz w:val="24"/>
          <w:szCs w:val="24"/>
          <w:lang w:eastAsia="en-US"/>
        </w:rPr>
        <w:t xml:space="preserve">per defektų akte Šalių suderintą ar kitą Šalių suderintą </w:t>
      </w:r>
      <w:r w:rsidRPr="0022238E">
        <w:rPr>
          <w:rFonts w:ascii="Times New Roman" w:eastAsia="Times New Roman" w:hAnsi="Times New Roman" w:cs="Times New Roman"/>
          <w:bCs/>
          <w:sz w:val="24"/>
          <w:szCs w:val="24"/>
          <w:lang w:eastAsia="en-US"/>
        </w:rPr>
        <w:t>technologiškai įmanomą</w:t>
      </w:r>
      <w:r w:rsidRPr="0022238E">
        <w:rPr>
          <w:rFonts w:ascii="Times New Roman" w:eastAsia="Times New Roman" w:hAnsi="Times New Roman" w:cs="Times New Roman"/>
          <w:sz w:val="24"/>
          <w:szCs w:val="24"/>
          <w:lang w:eastAsia="en-US"/>
        </w:rPr>
        <w:t xml:space="preserve"> terminą nepašalinęs Darbų defektų, nustatytų statinio garantiniu laikotarpiu, mokėti</w:t>
      </w:r>
      <w:r w:rsidRPr="0022238E">
        <w:rPr>
          <w:rFonts w:ascii="Times New Roman" w:eastAsia="Times New Roman" w:hAnsi="Times New Roman" w:cs="Times New Roman"/>
          <w:b/>
          <w:sz w:val="24"/>
          <w:szCs w:val="24"/>
          <w:lang w:eastAsia="en-US"/>
        </w:rPr>
        <w:t xml:space="preserve"> statinio naudotojui </w:t>
      </w:r>
      <w:r w:rsidRPr="0022238E">
        <w:rPr>
          <w:rFonts w:ascii="Times New Roman" w:eastAsia="Times New Roman" w:hAnsi="Times New Roman" w:cs="Times New Roman"/>
          <w:sz w:val="24"/>
          <w:szCs w:val="24"/>
          <w:lang w:eastAsia="en-US"/>
        </w:rPr>
        <w:t xml:space="preserve">500 </w:t>
      </w:r>
      <w:proofErr w:type="spellStart"/>
      <w:r w:rsidRPr="0022238E">
        <w:rPr>
          <w:rFonts w:ascii="Times New Roman" w:eastAsia="Times New Roman" w:hAnsi="Times New Roman" w:cs="Times New Roman"/>
          <w:sz w:val="24"/>
          <w:szCs w:val="24"/>
          <w:lang w:eastAsia="en-US"/>
        </w:rPr>
        <w:t>Eur</w:t>
      </w:r>
      <w:proofErr w:type="spellEnd"/>
      <w:r w:rsidRPr="0022238E">
        <w:rPr>
          <w:rFonts w:ascii="Times New Roman" w:eastAsia="Times New Roman" w:hAnsi="Times New Roman" w:cs="Times New Roman"/>
          <w:sz w:val="24"/>
          <w:szCs w:val="24"/>
          <w:lang w:eastAsia="en-US"/>
        </w:rPr>
        <w:t xml:space="preserve"> (penki šimtai) dydžio Šalių iš anksto sutartus minimalius nuostolius už kiekvieną pavėluotą dieną iki defektai ar trūkumai bus pašalinti (netaikoma jeigu </w:t>
      </w:r>
      <w:r w:rsidRPr="0022238E">
        <w:rPr>
          <w:rFonts w:ascii="Times New Roman" w:eastAsia="Times New Roman" w:hAnsi="Times New Roman" w:cs="Times New Roman"/>
          <w:b/>
          <w:sz w:val="24"/>
          <w:szCs w:val="24"/>
          <w:lang w:eastAsia="en-US"/>
        </w:rPr>
        <w:t>Užsakovas/statinio naudotojas</w:t>
      </w:r>
      <w:r w:rsidRPr="0022238E">
        <w:rPr>
          <w:rFonts w:ascii="Times New Roman" w:eastAsia="Times New Roman" w:hAnsi="Times New Roman" w:cs="Times New Roman"/>
          <w:sz w:val="24"/>
          <w:szCs w:val="24"/>
          <w:lang w:eastAsia="en-US"/>
        </w:rPr>
        <w:t xml:space="preserve"> nusprendžia taikyti Sutarties bendrosios dalies 11.3.3 papunkčio sąlygas);</w:t>
      </w:r>
    </w:p>
    <w:p w14:paraId="5C18061C"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11.3.7. praradęs Sutartyje nurodytus su Darbais susijusius dokumentus, savo sąskaita parengti ir pateikti </w:t>
      </w:r>
      <w:r w:rsidRPr="0022238E">
        <w:rPr>
          <w:rFonts w:ascii="Times New Roman" w:eastAsia="Times New Roman" w:hAnsi="Times New Roman" w:cs="Times New Roman"/>
          <w:b/>
          <w:sz w:val="24"/>
          <w:szCs w:val="24"/>
          <w:lang w:eastAsia="en-US"/>
        </w:rPr>
        <w:t>Užsakovui</w:t>
      </w:r>
      <w:r w:rsidRPr="0022238E">
        <w:rPr>
          <w:rFonts w:ascii="Times New Roman" w:eastAsia="Times New Roman" w:hAnsi="Times New Roman" w:cs="Times New Roman"/>
          <w:sz w:val="24"/>
          <w:szCs w:val="24"/>
          <w:lang w:eastAsia="en-US"/>
        </w:rPr>
        <w:t xml:space="preserve"> naujus.</w:t>
      </w:r>
    </w:p>
    <w:p w14:paraId="20AF43F1"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11.4. Sutarties specialiojoje dalyje gali būti nustatyta Šalių papildoma atsakomybė už įsipareigojimų pagal Sutartį nevykdymą arba nesavalaikį vykdymą.</w:t>
      </w:r>
    </w:p>
    <w:p w14:paraId="7ECE3596" w14:textId="77777777" w:rsidR="0022238E" w:rsidRPr="0022238E" w:rsidRDefault="0022238E" w:rsidP="0022238E">
      <w:pPr>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11.5. Šalių iš anksto sutartų minimalių nuostolių sumokėjimas visais atvejais neatleidžia </w:t>
      </w:r>
      <w:r w:rsidRPr="0022238E">
        <w:rPr>
          <w:rFonts w:ascii="Times New Roman" w:eastAsia="Times New Roman" w:hAnsi="Times New Roman" w:cs="Times New Roman"/>
          <w:b/>
          <w:bCs/>
          <w:sz w:val="24"/>
          <w:szCs w:val="24"/>
          <w:lang w:eastAsia="en-US"/>
        </w:rPr>
        <w:t>Rangovo</w:t>
      </w:r>
      <w:r w:rsidRPr="0022238E">
        <w:rPr>
          <w:rFonts w:ascii="Times New Roman" w:eastAsia="Times New Roman" w:hAnsi="Times New Roman" w:cs="Times New Roman"/>
          <w:sz w:val="24"/>
          <w:szCs w:val="24"/>
          <w:lang w:eastAsia="en-US"/>
        </w:rPr>
        <w:t xml:space="preserve"> nuo pareigos atlyginti visus </w:t>
      </w:r>
      <w:r w:rsidRPr="0022238E">
        <w:rPr>
          <w:rFonts w:ascii="Times New Roman" w:eastAsia="Times New Roman" w:hAnsi="Times New Roman" w:cs="Times New Roman"/>
          <w:b/>
          <w:bCs/>
          <w:sz w:val="24"/>
          <w:szCs w:val="24"/>
          <w:lang w:eastAsia="en-US"/>
        </w:rPr>
        <w:t>Užsakovo</w:t>
      </w:r>
      <w:r w:rsidRPr="0022238E">
        <w:rPr>
          <w:rFonts w:ascii="Times New Roman" w:eastAsia="Times New Roman" w:hAnsi="Times New Roman" w:cs="Times New Roman"/>
          <w:sz w:val="24"/>
          <w:szCs w:val="24"/>
          <w:lang w:eastAsia="en-US"/>
        </w:rPr>
        <w:t xml:space="preserve"> patirtus tiesioginius nuostolius </w:t>
      </w:r>
      <w:r w:rsidRPr="0022238E">
        <w:rPr>
          <w:rFonts w:ascii="Times New Roman" w:eastAsia="Times New Roman" w:hAnsi="Times New Roman" w:cs="Times New Roman"/>
          <w:b/>
          <w:bCs/>
          <w:sz w:val="24"/>
          <w:szCs w:val="24"/>
          <w:lang w:eastAsia="en-US"/>
        </w:rPr>
        <w:t>Rangovui</w:t>
      </w:r>
      <w:r w:rsidRPr="0022238E">
        <w:rPr>
          <w:rFonts w:ascii="Times New Roman" w:eastAsia="Times New Roman" w:hAnsi="Times New Roman" w:cs="Times New Roman"/>
          <w:sz w:val="24"/>
          <w:szCs w:val="24"/>
          <w:lang w:eastAsia="en-US"/>
        </w:rPr>
        <w:t xml:space="preserve"> nevykdant arba netinkamai vykdant sutartį.</w:t>
      </w:r>
    </w:p>
    <w:p w14:paraId="47EAAECF" w14:textId="77777777" w:rsidR="0022238E" w:rsidRPr="0022238E" w:rsidRDefault="0022238E" w:rsidP="0022238E">
      <w:pPr>
        <w:tabs>
          <w:tab w:val="left" w:pos="1296"/>
        </w:tabs>
        <w:spacing w:line="240" w:lineRule="auto"/>
        <w:ind w:right="125" w:firstLine="0"/>
        <w:jc w:val="left"/>
        <w:rPr>
          <w:rFonts w:ascii="Times New Roman" w:eastAsia="Times New Roman" w:hAnsi="Times New Roman" w:cs="Times New Roman"/>
          <w:b/>
          <w:bCs/>
          <w:sz w:val="24"/>
          <w:szCs w:val="24"/>
          <w:lang w:eastAsia="en-US"/>
        </w:rPr>
      </w:pPr>
    </w:p>
    <w:p w14:paraId="114103A8" w14:textId="77777777" w:rsidR="0022238E" w:rsidRPr="0022238E" w:rsidRDefault="0022238E" w:rsidP="0022238E">
      <w:pPr>
        <w:tabs>
          <w:tab w:val="left" w:pos="1296"/>
        </w:tabs>
        <w:spacing w:line="240" w:lineRule="auto"/>
        <w:ind w:right="125" w:firstLine="0"/>
        <w:jc w:val="left"/>
        <w:rPr>
          <w:rFonts w:ascii="Times New Roman" w:eastAsia="Times New Roman" w:hAnsi="Times New Roman" w:cs="Times New Roman"/>
          <w:b/>
          <w:bCs/>
          <w:sz w:val="24"/>
          <w:szCs w:val="24"/>
          <w:lang w:eastAsia="en-US"/>
        </w:rPr>
      </w:pPr>
      <w:r w:rsidRPr="0022238E">
        <w:rPr>
          <w:rFonts w:ascii="Times New Roman" w:eastAsia="Times New Roman" w:hAnsi="Times New Roman" w:cs="Times New Roman"/>
          <w:b/>
          <w:bCs/>
          <w:sz w:val="24"/>
          <w:szCs w:val="24"/>
          <w:lang w:eastAsia="en-US"/>
        </w:rPr>
        <w:t>12. Nenugalimos jėgos aplinkybės (</w:t>
      </w:r>
      <w:r w:rsidRPr="0022238E">
        <w:rPr>
          <w:rFonts w:ascii="Times New Roman" w:eastAsia="Times New Roman" w:hAnsi="Times New Roman" w:cs="Times New Roman"/>
          <w:b/>
          <w:bCs/>
          <w:i/>
          <w:sz w:val="24"/>
          <w:szCs w:val="24"/>
          <w:lang w:eastAsia="en-US"/>
        </w:rPr>
        <w:t>force majeure</w:t>
      </w:r>
      <w:r w:rsidRPr="0022238E">
        <w:rPr>
          <w:rFonts w:ascii="Times New Roman" w:eastAsia="Times New Roman" w:hAnsi="Times New Roman" w:cs="Times New Roman"/>
          <w:b/>
          <w:bCs/>
          <w:sz w:val="24"/>
          <w:szCs w:val="24"/>
          <w:lang w:eastAsia="en-US"/>
        </w:rPr>
        <w:t>)</w:t>
      </w:r>
    </w:p>
    <w:p w14:paraId="06361050"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12.1.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22238E">
        <w:rPr>
          <w:rFonts w:ascii="Times New Roman" w:eastAsia="Times New Roman" w:hAnsi="Times New Roman" w:cs="Times New Roman"/>
          <w:i/>
          <w:iCs/>
          <w:sz w:val="24"/>
          <w:szCs w:val="24"/>
          <w:lang w:eastAsia="en-US"/>
        </w:rPr>
        <w:t>(force majeure)</w:t>
      </w:r>
      <w:r w:rsidRPr="0022238E">
        <w:rPr>
          <w:rFonts w:ascii="Times New Roman" w:eastAsia="Times New Roman" w:hAnsi="Times New Roman" w:cs="Times New Roman"/>
          <w:sz w:val="24"/>
          <w:szCs w:val="24"/>
          <w:lang w:eastAsia="en-US"/>
        </w:rPr>
        <w:t xml:space="preserve"> aplinkybėms taisyklėse, patvirtintose Lietuvos Respublikos Vyriausybės 1996 m. liepos 15 d. nutarimu Nr. 840.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31C7D17"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12.2. Šalis, prašanti ją atleisti nuo atsakomybės, privalo pranešti kitai Šaliai raštu apie nenugalimos jėgos aplinkybes nedelsiant, bet ne vėliau kaip per 3 (tris) darbo dienas nuo tokių aplinkybių atsiradimo </w:t>
      </w:r>
      <w:r w:rsidRPr="0022238E">
        <w:rPr>
          <w:rFonts w:ascii="Times New Roman" w:eastAsia="Times New Roman" w:hAnsi="Times New Roman" w:cs="Times New Roman"/>
          <w:sz w:val="24"/>
          <w:szCs w:val="24"/>
          <w:lang w:eastAsia="en-US"/>
        </w:rPr>
        <w:lastRenderedPageBreak/>
        <w:t>ar paaiškėjimo, taip pat pranešti galimą įsipareigojimų įvykdymo terminą. Pranešimo taip pat reikalaujama, kai išnyksta įsipareigojimų nevykdymo pagrindas.</w:t>
      </w:r>
    </w:p>
    <w:p w14:paraId="56F7C5C1"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12.3.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A6A5440" w14:textId="77777777" w:rsidR="0022238E" w:rsidRPr="0022238E" w:rsidRDefault="0022238E" w:rsidP="0022238E">
      <w:pPr>
        <w:autoSpaceDE w:val="0"/>
        <w:autoSpaceDN w:val="0"/>
        <w:adjustRightInd w:val="0"/>
        <w:spacing w:line="240" w:lineRule="auto"/>
        <w:ind w:right="125" w:firstLine="0"/>
        <w:rPr>
          <w:rFonts w:ascii="Times New Roman" w:eastAsia="Times New Roman" w:hAnsi="Times New Roman" w:cs="Times New Roman"/>
          <w:sz w:val="24"/>
          <w:szCs w:val="24"/>
          <w:lang w:eastAsia="en-US"/>
        </w:rPr>
      </w:pPr>
    </w:p>
    <w:p w14:paraId="5C2F24F8" w14:textId="77777777" w:rsidR="0022238E" w:rsidRPr="0022238E" w:rsidRDefault="0022238E" w:rsidP="0022238E">
      <w:pPr>
        <w:tabs>
          <w:tab w:val="left" w:pos="1296"/>
        </w:tabs>
        <w:spacing w:line="240" w:lineRule="auto"/>
        <w:ind w:right="125" w:firstLine="0"/>
        <w:jc w:val="left"/>
        <w:rPr>
          <w:rFonts w:ascii="Times New Roman" w:eastAsia="Times New Roman" w:hAnsi="Times New Roman" w:cs="Times New Roman"/>
          <w:b/>
          <w:bCs/>
          <w:sz w:val="24"/>
          <w:szCs w:val="24"/>
          <w:lang w:eastAsia="en-US"/>
        </w:rPr>
      </w:pPr>
      <w:r w:rsidRPr="0022238E">
        <w:rPr>
          <w:rFonts w:ascii="Times New Roman" w:eastAsia="Times New Roman" w:hAnsi="Times New Roman" w:cs="Times New Roman"/>
          <w:b/>
          <w:bCs/>
          <w:sz w:val="24"/>
          <w:szCs w:val="24"/>
          <w:lang w:eastAsia="en-US"/>
        </w:rPr>
        <w:t>13. Intelektinės ir pramoninės nuosavybės teisės</w:t>
      </w:r>
    </w:p>
    <w:p w14:paraId="17AA128A"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13.1. Visas turtines teises į Statinio projektą ir kitą projektinę dokumentaciją,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maksimalia leistina įstatymuose numatyta apimtimi ir turiniu neatlygintinai perleidžia statinio naudotojui (įskaitant, bet neapsiribojant statinio naudotojui teisę be atskiro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ar statinio projekto rengėjo sutikimo naudoti jį savo nuožiūra, kopijuoti, perleisti tretiesiems asmenims (užtikrinant statinio projekto rengėjo neturtines teises)). Šiame punkte nurodytos</w:t>
      </w:r>
      <w:r w:rsidRPr="0022238E">
        <w:rPr>
          <w:rFonts w:ascii="Times New Roman" w:eastAsia="Calibri" w:hAnsi="Times New Roman" w:cs="Times New Roman"/>
          <w:bCs/>
          <w:sz w:val="24"/>
          <w:szCs w:val="24"/>
          <w:lang w:eastAsia="en-US"/>
        </w:rPr>
        <w:t xml:space="preserve"> teisės tampa </w:t>
      </w:r>
      <w:r w:rsidRPr="0022238E">
        <w:rPr>
          <w:rFonts w:ascii="Times New Roman" w:eastAsia="Calibri" w:hAnsi="Times New Roman" w:cs="Times New Roman"/>
          <w:b/>
          <w:bCs/>
          <w:sz w:val="24"/>
          <w:szCs w:val="24"/>
          <w:lang w:eastAsia="en-US"/>
        </w:rPr>
        <w:t>Užsakovo</w:t>
      </w:r>
      <w:r w:rsidRPr="0022238E">
        <w:rPr>
          <w:rFonts w:ascii="Times New Roman" w:eastAsia="Calibri" w:hAnsi="Times New Roman" w:cs="Times New Roman"/>
          <w:bCs/>
          <w:sz w:val="24"/>
          <w:szCs w:val="24"/>
          <w:lang w:eastAsia="en-US"/>
        </w:rPr>
        <w:t xml:space="preserve"> nuosavybe tik visiškai atsiskaičius pagal Sutartį.</w:t>
      </w:r>
    </w:p>
    <w:p w14:paraId="729606CE"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13.2.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arba statinio projekto rengėjas neturi teisės be atskiro rašytinio </w:t>
      </w:r>
      <w:r w:rsidRPr="0022238E">
        <w:rPr>
          <w:rFonts w:ascii="Times New Roman" w:eastAsia="Times New Roman" w:hAnsi="Times New Roman" w:cs="Times New Roman"/>
          <w:b/>
          <w:sz w:val="24"/>
          <w:szCs w:val="24"/>
          <w:lang w:eastAsia="en-US"/>
        </w:rPr>
        <w:t>Užsakovo</w:t>
      </w:r>
      <w:r w:rsidRPr="0022238E">
        <w:rPr>
          <w:rFonts w:ascii="Times New Roman" w:eastAsia="Times New Roman" w:hAnsi="Times New Roman" w:cs="Times New Roman"/>
          <w:sz w:val="24"/>
          <w:szCs w:val="24"/>
          <w:lang w:eastAsia="en-US"/>
        </w:rPr>
        <w:t xml:space="preserve"> sutikimo perleisti statinio projektą bet kuriam trečiajam asmeniui. Rangovas ar statinio projekto rengėjas be atskiro rašytinio </w:t>
      </w:r>
      <w:r w:rsidRPr="0022238E">
        <w:rPr>
          <w:rFonts w:ascii="Times New Roman" w:eastAsia="Times New Roman" w:hAnsi="Times New Roman" w:cs="Times New Roman"/>
          <w:b/>
          <w:sz w:val="24"/>
          <w:szCs w:val="24"/>
          <w:lang w:eastAsia="en-US"/>
        </w:rPr>
        <w:t>Užsakovo</w:t>
      </w:r>
      <w:r w:rsidRPr="0022238E">
        <w:rPr>
          <w:rFonts w:ascii="Times New Roman" w:eastAsia="Times New Roman" w:hAnsi="Times New Roman" w:cs="Times New Roman"/>
          <w:sz w:val="24"/>
          <w:szCs w:val="24"/>
          <w:lang w:eastAsia="en-US"/>
        </w:rPr>
        <w:t xml:space="preserve"> leidimo ir (ar) sutikimo neturi teisės naudoti projekto ar atskirų jo dalių projektuodamas kitus objektus, skelbdamas apie atliktus Darbus visuomenės informavimo priemonėse, reklamuodamas savo Darbus ir kt.</w:t>
      </w:r>
    </w:p>
    <w:p w14:paraId="00900267"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13.3. Jei Sutartyje nenustatyta kitaip,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įsipareigoja atlyginti </w:t>
      </w:r>
      <w:r w:rsidRPr="0022238E">
        <w:rPr>
          <w:rFonts w:ascii="Times New Roman" w:eastAsia="Times New Roman" w:hAnsi="Times New Roman" w:cs="Times New Roman"/>
          <w:b/>
          <w:sz w:val="24"/>
          <w:szCs w:val="24"/>
          <w:lang w:eastAsia="en-US"/>
        </w:rPr>
        <w:t>Užsakovui</w:t>
      </w:r>
      <w:r w:rsidRPr="0022238E">
        <w:rPr>
          <w:rFonts w:ascii="Times New Roman" w:eastAsia="Times New Roman" w:hAnsi="Times New Roman" w:cs="Times New Roman"/>
          <w:sz w:val="24"/>
          <w:szCs w:val="24"/>
          <w:lang w:eastAsia="en-US"/>
        </w:rPr>
        <w:t xml:space="preserve"> visus nuostolius dėl bet kokių reikalavimų, kylančių dėl autorių teisių, patentų, licencijų, brėžinių, modelių ar paslaugų (prekių) ženklų naudojimo, kaip numatyta Sutartyje, išskyrus atvejus, kai toks pažeidimas atsiranda dėl </w:t>
      </w:r>
      <w:r w:rsidRPr="0022238E">
        <w:rPr>
          <w:rFonts w:ascii="Times New Roman" w:eastAsia="Times New Roman" w:hAnsi="Times New Roman" w:cs="Times New Roman"/>
          <w:b/>
          <w:sz w:val="24"/>
          <w:szCs w:val="24"/>
          <w:lang w:eastAsia="en-US"/>
        </w:rPr>
        <w:t>Užsakovo</w:t>
      </w:r>
      <w:r w:rsidRPr="0022238E">
        <w:rPr>
          <w:rFonts w:ascii="Times New Roman" w:eastAsia="Times New Roman" w:hAnsi="Times New Roman" w:cs="Times New Roman"/>
          <w:sz w:val="24"/>
          <w:szCs w:val="24"/>
          <w:lang w:eastAsia="en-US"/>
        </w:rPr>
        <w:t xml:space="preserve"> kaltės.</w:t>
      </w:r>
    </w:p>
    <w:p w14:paraId="2FB8DCBF"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bCs/>
          <w:sz w:val="24"/>
          <w:szCs w:val="24"/>
          <w:lang w:eastAsia="en-US"/>
        </w:rPr>
      </w:pPr>
    </w:p>
    <w:p w14:paraId="61F94F1F" w14:textId="77777777" w:rsidR="0022238E" w:rsidRPr="0022238E" w:rsidRDefault="0022238E" w:rsidP="0022238E">
      <w:pPr>
        <w:tabs>
          <w:tab w:val="left" w:pos="1296"/>
        </w:tabs>
        <w:spacing w:line="240" w:lineRule="auto"/>
        <w:ind w:right="125" w:firstLine="0"/>
        <w:jc w:val="left"/>
        <w:rPr>
          <w:rFonts w:ascii="Times New Roman" w:eastAsia="Times New Roman" w:hAnsi="Times New Roman" w:cs="Times New Roman"/>
          <w:b/>
          <w:bCs/>
          <w:sz w:val="24"/>
          <w:szCs w:val="24"/>
          <w:lang w:eastAsia="en-US"/>
        </w:rPr>
      </w:pPr>
      <w:r w:rsidRPr="0022238E">
        <w:rPr>
          <w:rFonts w:ascii="Times New Roman" w:eastAsia="Times New Roman" w:hAnsi="Times New Roman" w:cs="Times New Roman"/>
          <w:b/>
          <w:bCs/>
          <w:sz w:val="24"/>
          <w:szCs w:val="24"/>
          <w:lang w:eastAsia="en-US"/>
        </w:rPr>
        <w:t>14. Šalių garantijos</w:t>
      </w:r>
    </w:p>
    <w:p w14:paraId="345D4565"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14.1. </w:t>
      </w:r>
      <w:r w:rsidRPr="0022238E">
        <w:rPr>
          <w:rFonts w:ascii="Times New Roman" w:eastAsia="Times New Roman" w:hAnsi="Times New Roman" w:cs="Times New Roman"/>
          <w:b/>
          <w:bCs/>
          <w:sz w:val="24"/>
          <w:szCs w:val="24"/>
          <w:lang w:eastAsia="en-US"/>
        </w:rPr>
        <w:t>Rangovas</w:t>
      </w:r>
      <w:r w:rsidRPr="0022238E">
        <w:rPr>
          <w:rFonts w:ascii="Times New Roman" w:eastAsia="Times New Roman" w:hAnsi="Times New Roman" w:cs="Times New Roman"/>
          <w:sz w:val="24"/>
          <w:szCs w:val="24"/>
          <w:lang w:eastAsia="en-US"/>
        </w:rPr>
        <w:t xml:space="preserve"> garantuoja, kad statybos metu jo atlikti Darbai atitiks projektinėje dokumentacijoje numatytas savybes, normatyvinių statybos dokumentų ir kitų teisės aktų reikalavimus, jie bus atlikti be klaidų, kurios panaikintų ar sumažintų atliktų Darbų vertę.</w:t>
      </w:r>
    </w:p>
    <w:p w14:paraId="793C0FDA"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b/>
          <w:sz w:val="24"/>
          <w:szCs w:val="24"/>
          <w:lang w:eastAsia="en-US"/>
        </w:rPr>
      </w:pPr>
      <w:r w:rsidRPr="0022238E">
        <w:rPr>
          <w:rFonts w:ascii="Times New Roman" w:eastAsia="Times New Roman" w:hAnsi="Times New Roman" w:cs="Times New Roman"/>
          <w:sz w:val="24"/>
          <w:szCs w:val="24"/>
          <w:lang w:eastAsia="en-US"/>
        </w:rPr>
        <w:t>14.2. Nustatomi tokie statinio garantiniai terminai: Statinio garantinis terminas – 5 metai, paslėptų statinio elementų (konstrukcijų, vamzdynų ir kt.) – 10 metų, o jeigu buvo nustatyta šiuose elementuose tyčia paslėptų defektų – 20 metų. Garantiniai terminai pradedami skaičiuoti nuo Darbų rezultato perdavimo-priėmimo akto pasirašymo dienos.</w:t>
      </w:r>
    </w:p>
    <w:p w14:paraId="10390812"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b/>
          <w:sz w:val="24"/>
          <w:szCs w:val="24"/>
          <w:lang w:eastAsia="en-US"/>
        </w:rPr>
      </w:pPr>
      <w:r w:rsidRPr="0022238E">
        <w:rPr>
          <w:rFonts w:ascii="Times New Roman" w:eastAsia="Times New Roman" w:hAnsi="Times New Roman" w:cs="Times New Roman"/>
          <w:sz w:val="24"/>
          <w:szCs w:val="24"/>
          <w:lang w:eastAsia="en-US"/>
        </w:rPr>
        <w:t>14.3. Statinio garantiniu laikotarpiu statybos defektus nustato</w:t>
      </w:r>
      <w:r w:rsidRPr="0022238E">
        <w:rPr>
          <w:rFonts w:ascii="Times New Roman" w:eastAsia="Times New Roman" w:hAnsi="Times New Roman" w:cs="Times New Roman"/>
          <w:b/>
          <w:sz w:val="24"/>
          <w:szCs w:val="24"/>
          <w:lang w:eastAsia="en-US"/>
        </w:rPr>
        <w:t xml:space="preserve"> statinio naudotojas</w:t>
      </w:r>
      <w:r w:rsidRPr="0022238E">
        <w:rPr>
          <w:rFonts w:ascii="Times New Roman" w:eastAsia="Times New Roman" w:hAnsi="Times New Roman" w:cs="Times New Roman"/>
          <w:sz w:val="24"/>
          <w:szCs w:val="24"/>
          <w:lang w:eastAsia="en-US"/>
        </w:rPr>
        <w:t>. Taip pat</w:t>
      </w:r>
      <w:r w:rsidRPr="0022238E">
        <w:rPr>
          <w:rFonts w:ascii="Times New Roman" w:eastAsia="Times New Roman" w:hAnsi="Times New Roman" w:cs="Times New Roman"/>
          <w:b/>
          <w:sz w:val="24"/>
          <w:szCs w:val="24"/>
          <w:lang w:eastAsia="en-US"/>
        </w:rPr>
        <w:t xml:space="preserve"> Statinio naudotojui</w:t>
      </w:r>
      <w:r w:rsidRPr="0022238E">
        <w:rPr>
          <w:rFonts w:ascii="Times New Roman" w:eastAsia="Times New Roman" w:hAnsi="Times New Roman" w:cs="Times New Roman"/>
          <w:sz w:val="24"/>
          <w:szCs w:val="24"/>
          <w:lang w:eastAsia="en-US"/>
        </w:rPr>
        <w:t>, nuo garantinių terminų skaičiavimo pradžios, pereina subjektinė reikalavimo teisė reikalauti statybos defektų pašalinimo.</w:t>
      </w:r>
    </w:p>
    <w:p w14:paraId="76F76756"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pacing w:val="-1"/>
          <w:sz w:val="24"/>
          <w:szCs w:val="24"/>
          <w:lang w:eastAsia="en-US"/>
        </w:rPr>
        <w:t xml:space="preserve">14.4. </w:t>
      </w:r>
      <w:r w:rsidRPr="0022238E">
        <w:rPr>
          <w:rFonts w:ascii="Times New Roman" w:eastAsia="Times New Roman" w:hAnsi="Times New Roman" w:cs="Times New Roman"/>
          <w:b/>
          <w:spacing w:val="-1"/>
          <w:sz w:val="24"/>
          <w:szCs w:val="24"/>
          <w:lang w:eastAsia="en-US"/>
        </w:rPr>
        <w:t>Rangovas</w:t>
      </w:r>
      <w:r w:rsidRPr="0022238E">
        <w:rPr>
          <w:rFonts w:ascii="Times New Roman" w:eastAsia="Times New Roman" w:hAnsi="Times New Roman" w:cs="Times New Roman"/>
          <w:spacing w:val="-1"/>
          <w:sz w:val="24"/>
          <w:szCs w:val="24"/>
          <w:lang w:eastAsia="en-US"/>
        </w:rPr>
        <w:t xml:space="preserve"> atsako už defektus, nustatytus per statinio garantinį terminą, jeigu neįrodo, kad jie atsirado dėl </w:t>
      </w:r>
      <w:r w:rsidRPr="0022238E">
        <w:rPr>
          <w:rFonts w:ascii="Times New Roman" w:eastAsia="Times New Roman" w:hAnsi="Times New Roman" w:cs="Times New Roman"/>
          <w:spacing w:val="4"/>
          <w:sz w:val="24"/>
          <w:szCs w:val="24"/>
          <w:lang w:eastAsia="en-US"/>
        </w:rPr>
        <w:t xml:space="preserve">statinio ar jo dalių normalaus susidėvėjimo, jo netinkamo naudojimo arba dėl </w:t>
      </w:r>
      <w:r w:rsidRPr="0022238E">
        <w:rPr>
          <w:rFonts w:ascii="Times New Roman" w:eastAsia="Times New Roman" w:hAnsi="Times New Roman" w:cs="Times New Roman"/>
          <w:b/>
          <w:spacing w:val="4"/>
          <w:sz w:val="24"/>
          <w:szCs w:val="24"/>
          <w:lang w:eastAsia="en-US"/>
        </w:rPr>
        <w:t>Užsakovo</w:t>
      </w:r>
      <w:r w:rsidRPr="0022238E">
        <w:rPr>
          <w:rFonts w:ascii="Times New Roman" w:eastAsia="Times New Roman" w:hAnsi="Times New Roman" w:cs="Times New Roman"/>
          <w:spacing w:val="4"/>
          <w:sz w:val="24"/>
          <w:szCs w:val="24"/>
          <w:lang w:eastAsia="en-US"/>
        </w:rPr>
        <w:t xml:space="preserve"> ar</w:t>
      </w:r>
      <w:r w:rsidRPr="0022238E">
        <w:rPr>
          <w:rFonts w:ascii="Times New Roman" w:eastAsia="Times New Roman" w:hAnsi="Times New Roman" w:cs="Times New Roman"/>
          <w:b/>
          <w:spacing w:val="4"/>
          <w:sz w:val="24"/>
          <w:szCs w:val="24"/>
          <w:lang w:eastAsia="en-US"/>
        </w:rPr>
        <w:t xml:space="preserve"> statinio naudotojo ar jų</w:t>
      </w:r>
      <w:r w:rsidRPr="0022238E">
        <w:rPr>
          <w:rFonts w:ascii="Times New Roman" w:eastAsia="Times New Roman" w:hAnsi="Times New Roman" w:cs="Times New Roman"/>
          <w:spacing w:val="4"/>
          <w:sz w:val="24"/>
          <w:szCs w:val="24"/>
          <w:lang w:eastAsia="en-US"/>
        </w:rPr>
        <w:t xml:space="preserve"> </w:t>
      </w:r>
      <w:r w:rsidRPr="0022238E">
        <w:rPr>
          <w:rFonts w:ascii="Times New Roman" w:eastAsia="Times New Roman" w:hAnsi="Times New Roman" w:cs="Times New Roman"/>
          <w:spacing w:val="-6"/>
          <w:sz w:val="24"/>
          <w:szCs w:val="24"/>
          <w:lang w:eastAsia="en-US"/>
        </w:rPr>
        <w:t xml:space="preserve">pasamdytų asmenų kitokių kaltų veiksmų. </w:t>
      </w:r>
      <w:r w:rsidRPr="0022238E">
        <w:rPr>
          <w:rFonts w:ascii="Times New Roman" w:eastAsia="Times New Roman" w:hAnsi="Times New Roman" w:cs="Times New Roman"/>
          <w:sz w:val="24"/>
          <w:szCs w:val="24"/>
          <w:lang w:eastAsia="en-US"/>
        </w:rPr>
        <w:t xml:space="preserve">Garantija negalioja, jeigu Darbų defektai atsiranda dėl to, kad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pacing w:val="4"/>
          <w:sz w:val="24"/>
          <w:szCs w:val="24"/>
          <w:lang w:eastAsia="en-US"/>
        </w:rPr>
        <w:t xml:space="preserve"> </w:t>
      </w:r>
      <w:r w:rsidRPr="0022238E">
        <w:rPr>
          <w:rFonts w:ascii="Times New Roman" w:eastAsia="Times New Roman" w:hAnsi="Times New Roman" w:cs="Times New Roman"/>
          <w:b/>
          <w:spacing w:val="4"/>
          <w:sz w:val="24"/>
          <w:szCs w:val="24"/>
          <w:lang w:eastAsia="en-US"/>
        </w:rPr>
        <w:t>ar statinio naudotojo</w:t>
      </w:r>
      <w:r w:rsidRPr="0022238E">
        <w:rPr>
          <w:rFonts w:ascii="Times New Roman" w:eastAsia="Times New Roman" w:hAnsi="Times New Roman" w:cs="Times New Roman"/>
          <w:sz w:val="24"/>
          <w:szCs w:val="24"/>
          <w:lang w:eastAsia="en-US"/>
        </w:rPr>
        <w:t xml:space="preserve"> nepaisė galiojančiuose teisės aktuose nustatytų statinio aptarnavimo, priežiūros ir eksploatacijos instrukcijų.</w:t>
      </w:r>
    </w:p>
    <w:p w14:paraId="0C44556B"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pacing w:val="4"/>
          <w:sz w:val="24"/>
          <w:szCs w:val="24"/>
          <w:lang w:eastAsia="en-US"/>
        </w:rPr>
        <w:t xml:space="preserve">14.5. </w:t>
      </w:r>
      <w:r w:rsidRPr="0022238E">
        <w:rPr>
          <w:rFonts w:ascii="Times New Roman" w:eastAsia="Times New Roman" w:hAnsi="Times New Roman" w:cs="Times New Roman"/>
          <w:b/>
          <w:sz w:val="24"/>
          <w:szCs w:val="24"/>
          <w:lang w:eastAsia="en-US"/>
        </w:rPr>
        <w:t>Statinio naudotojas</w:t>
      </w:r>
      <w:r w:rsidRPr="0022238E">
        <w:rPr>
          <w:rFonts w:ascii="Times New Roman" w:eastAsia="Times New Roman" w:hAnsi="Times New Roman" w:cs="Times New Roman"/>
          <w:spacing w:val="4"/>
          <w:sz w:val="24"/>
          <w:szCs w:val="24"/>
          <w:lang w:eastAsia="en-US"/>
        </w:rPr>
        <w:t xml:space="preserve">, per statinio garantinį laiką nustatęs statinio defektus, informuoja apie tai </w:t>
      </w:r>
      <w:r w:rsidRPr="0022238E">
        <w:rPr>
          <w:rFonts w:ascii="Times New Roman" w:eastAsia="Times New Roman" w:hAnsi="Times New Roman" w:cs="Times New Roman"/>
          <w:b/>
          <w:spacing w:val="4"/>
          <w:sz w:val="24"/>
          <w:szCs w:val="24"/>
          <w:lang w:eastAsia="en-US"/>
        </w:rPr>
        <w:t>Rangovą</w:t>
      </w:r>
      <w:r w:rsidRPr="0022238E">
        <w:rPr>
          <w:rFonts w:ascii="Times New Roman" w:eastAsia="Times New Roman" w:hAnsi="Times New Roman" w:cs="Times New Roman"/>
          <w:spacing w:val="4"/>
          <w:sz w:val="24"/>
          <w:szCs w:val="24"/>
          <w:lang w:eastAsia="en-US"/>
        </w:rPr>
        <w:t xml:space="preserve">, </w:t>
      </w:r>
      <w:r w:rsidRPr="0022238E">
        <w:rPr>
          <w:rFonts w:ascii="Times New Roman" w:eastAsia="Times New Roman" w:hAnsi="Times New Roman" w:cs="Times New Roman"/>
          <w:sz w:val="24"/>
          <w:szCs w:val="24"/>
          <w:lang w:eastAsia="en-US"/>
        </w:rPr>
        <w:t xml:space="preserve">pakviečia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įgaliotą atstovą ir surašo dvišalį aktą, kuriame nurodo statybos defektus ir dėl defektų atsiradusius padarinius bei su </w:t>
      </w:r>
      <w:r w:rsidRPr="0022238E">
        <w:rPr>
          <w:rFonts w:ascii="Times New Roman" w:eastAsia="Times New Roman" w:hAnsi="Times New Roman" w:cs="Times New Roman"/>
          <w:b/>
          <w:sz w:val="24"/>
          <w:szCs w:val="24"/>
          <w:lang w:eastAsia="en-US"/>
        </w:rPr>
        <w:t>Rangovu</w:t>
      </w:r>
      <w:r w:rsidRPr="0022238E">
        <w:rPr>
          <w:rFonts w:ascii="Times New Roman" w:eastAsia="Times New Roman" w:hAnsi="Times New Roman" w:cs="Times New Roman"/>
          <w:sz w:val="24"/>
          <w:szCs w:val="24"/>
          <w:lang w:eastAsia="en-US"/>
        </w:rPr>
        <w:t xml:space="preserve"> suderina defektų ir jų padarinių pašalinimo terminus. Jei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įgaliotas atstovas neatvyksta arba atsisako pasirašyti dvišalį aktą, galioja </w:t>
      </w:r>
      <w:r w:rsidRPr="0022238E">
        <w:rPr>
          <w:rFonts w:ascii="Times New Roman" w:eastAsia="Times New Roman" w:hAnsi="Times New Roman" w:cs="Times New Roman"/>
          <w:b/>
          <w:sz w:val="24"/>
          <w:szCs w:val="24"/>
          <w:lang w:eastAsia="en-US"/>
        </w:rPr>
        <w:t>statinio naudotojo</w:t>
      </w:r>
      <w:r w:rsidRPr="0022238E">
        <w:rPr>
          <w:rFonts w:ascii="Times New Roman" w:eastAsia="Times New Roman" w:hAnsi="Times New Roman" w:cs="Times New Roman"/>
          <w:sz w:val="24"/>
          <w:szCs w:val="24"/>
          <w:lang w:eastAsia="en-US"/>
        </w:rPr>
        <w:t xml:space="preserve"> surašytas vienašalis aktas. </w:t>
      </w:r>
      <w:r w:rsidRPr="0022238E">
        <w:rPr>
          <w:rFonts w:ascii="Times New Roman" w:eastAsia="Times New Roman" w:hAnsi="Times New Roman" w:cs="Times New Roman"/>
          <w:b/>
          <w:sz w:val="24"/>
          <w:szCs w:val="24"/>
          <w:lang w:eastAsia="en-US"/>
        </w:rPr>
        <w:t>Statinio naudotojui</w:t>
      </w:r>
      <w:r w:rsidRPr="0022238E">
        <w:rPr>
          <w:rFonts w:ascii="Times New Roman" w:eastAsia="Times New Roman" w:hAnsi="Times New Roman" w:cs="Times New Roman"/>
          <w:sz w:val="24"/>
          <w:szCs w:val="24"/>
          <w:lang w:eastAsia="en-US"/>
        </w:rPr>
        <w:t xml:space="preserve"> pareikalavus,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privalo per technologiškai įmanomą terminą pateikti statybos defektų šalinimo technologiją. Statybos defektai laikomi pašalinti, kai šalių įgalioti atstovai surašo defektų pašalinimo aktą, kuriame patvirtinama, kad statybos defektai yra pašalinti.</w:t>
      </w:r>
    </w:p>
    <w:p w14:paraId="348D910F"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b/>
          <w:sz w:val="24"/>
          <w:szCs w:val="24"/>
          <w:lang w:eastAsia="en-US"/>
        </w:rPr>
      </w:pPr>
      <w:r w:rsidRPr="0022238E">
        <w:rPr>
          <w:rFonts w:ascii="Times New Roman" w:eastAsia="Times New Roman" w:hAnsi="Times New Roman" w:cs="Times New Roman"/>
          <w:sz w:val="24"/>
          <w:szCs w:val="24"/>
          <w:lang w:eastAsia="en-US"/>
        </w:rPr>
        <w:t>14.6. Jei</w:t>
      </w:r>
      <w:r w:rsidRPr="0022238E">
        <w:rPr>
          <w:rFonts w:ascii="Times New Roman" w:eastAsia="Times New Roman" w:hAnsi="Times New Roman" w:cs="Times New Roman"/>
          <w:b/>
          <w:sz w:val="24"/>
          <w:szCs w:val="24"/>
          <w:lang w:eastAsia="en-US"/>
        </w:rPr>
        <w:t xml:space="preserve"> </w:t>
      </w:r>
      <w:r w:rsidRPr="0022238E">
        <w:rPr>
          <w:rFonts w:ascii="Times New Roman" w:eastAsia="Times New Roman" w:hAnsi="Times New Roman" w:cs="Times New Roman"/>
          <w:b/>
          <w:bCs/>
          <w:sz w:val="24"/>
          <w:szCs w:val="24"/>
          <w:lang w:eastAsia="en-US"/>
        </w:rPr>
        <w:t>Rangovas</w:t>
      </w:r>
      <w:r w:rsidRPr="0022238E">
        <w:rPr>
          <w:rFonts w:ascii="Times New Roman" w:eastAsia="Times New Roman" w:hAnsi="Times New Roman" w:cs="Times New Roman"/>
          <w:b/>
          <w:sz w:val="24"/>
          <w:szCs w:val="24"/>
          <w:lang w:eastAsia="en-US"/>
        </w:rPr>
        <w:t xml:space="preserve"> </w:t>
      </w:r>
      <w:r w:rsidRPr="0022238E">
        <w:rPr>
          <w:rFonts w:ascii="Times New Roman" w:eastAsia="Times New Roman" w:hAnsi="Times New Roman" w:cs="Times New Roman"/>
          <w:sz w:val="24"/>
          <w:szCs w:val="24"/>
          <w:lang w:eastAsia="en-US"/>
        </w:rPr>
        <w:t>nepradeda ir (ar) neištaiso statybos defektų ar neatitaiso tiesioginės tokio defekto padarytos žalos per defektų akte suderintą ar</w:t>
      </w:r>
      <w:r w:rsidRPr="0022238E">
        <w:rPr>
          <w:rFonts w:ascii="Times New Roman" w:eastAsia="Times New Roman" w:hAnsi="Times New Roman" w:cs="Times New Roman"/>
          <w:b/>
          <w:sz w:val="24"/>
          <w:szCs w:val="24"/>
          <w:lang w:eastAsia="en-US"/>
        </w:rPr>
        <w:t xml:space="preserve"> </w:t>
      </w:r>
      <w:r w:rsidRPr="0022238E">
        <w:rPr>
          <w:rFonts w:ascii="Times New Roman" w:eastAsia="Times New Roman" w:hAnsi="Times New Roman" w:cs="Times New Roman"/>
          <w:bCs/>
          <w:sz w:val="24"/>
          <w:szCs w:val="24"/>
          <w:lang w:eastAsia="en-US"/>
        </w:rPr>
        <w:t>kitą technologiškai įmanomą</w:t>
      </w:r>
      <w:r w:rsidRPr="0022238E">
        <w:rPr>
          <w:rFonts w:ascii="Times New Roman" w:eastAsia="Times New Roman" w:hAnsi="Times New Roman" w:cs="Times New Roman"/>
          <w:b/>
          <w:sz w:val="24"/>
          <w:szCs w:val="24"/>
          <w:lang w:eastAsia="en-US"/>
        </w:rPr>
        <w:t xml:space="preserve"> </w:t>
      </w:r>
      <w:r w:rsidRPr="0022238E">
        <w:rPr>
          <w:rFonts w:ascii="Times New Roman" w:eastAsia="Times New Roman" w:hAnsi="Times New Roman" w:cs="Times New Roman"/>
          <w:sz w:val="24"/>
          <w:szCs w:val="24"/>
          <w:lang w:eastAsia="en-US"/>
        </w:rPr>
        <w:t xml:space="preserve"> protingą laiką, </w:t>
      </w:r>
      <w:r w:rsidRPr="0022238E">
        <w:rPr>
          <w:rFonts w:ascii="Times New Roman" w:eastAsia="Times New Roman" w:hAnsi="Times New Roman" w:cs="Times New Roman"/>
          <w:b/>
          <w:sz w:val="24"/>
          <w:szCs w:val="24"/>
          <w:lang w:eastAsia="en-US"/>
        </w:rPr>
        <w:t xml:space="preserve">Rangovui </w:t>
      </w:r>
      <w:r w:rsidRPr="0022238E">
        <w:rPr>
          <w:rFonts w:ascii="Times New Roman" w:eastAsia="Times New Roman" w:hAnsi="Times New Roman" w:cs="Times New Roman"/>
          <w:sz w:val="24"/>
          <w:szCs w:val="24"/>
          <w:lang w:eastAsia="en-US"/>
        </w:rPr>
        <w:t>taikoma Sutarties bendrosios dalies 11.3.5 papunktyje numatyta atsakomybė.</w:t>
      </w:r>
    </w:p>
    <w:p w14:paraId="3602C637"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lastRenderedPageBreak/>
        <w:t>14.7. Jei</w:t>
      </w:r>
      <w:r w:rsidRPr="0022238E">
        <w:rPr>
          <w:rFonts w:ascii="Times New Roman" w:eastAsia="Times New Roman" w:hAnsi="Times New Roman" w:cs="Times New Roman"/>
          <w:b/>
          <w:sz w:val="24"/>
          <w:szCs w:val="24"/>
          <w:lang w:eastAsia="en-US"/>
        </w:rPr>
        <w:t xml:space="preserve"> </w:t>
      </w:r>
      <w:r w:rsidRPr="0022238E">
        <w:rPr>
          <w:rFonts w:ascii="Times New Roman" w:eastAsia="Times New Roman" w:hAnsi="Times New Roman" w:cs="Times New Roman"/>
          <w:b/>
          <w:bCs/>
          <w:sz w:val="24"/>
          <w:szCs w:val="24"/>
          <w:lang w:eastAsia="en-US"/>
        </w:rPr>
        <w:t>Rangovas</w:t>
      </w:r>
      <w:r w:rsidRPr="0022238E">
        <w:rPr>
          <w:rFonts w:ascii="Times New Roman" w:eastAsia="Times New Roman" w:hAnsi="Times New Roman" w:cs="Times New Roman"/>
          <w:b/>
          <w:sz w:val="24"/>
          <w:szCs w:val="24"/>
          <w:lang w:eastAsia="en-US"/>
        </w:rPr>
        <w:t xml:space="preserve"> </w:t>
      </w:r>
      <w:r w:rsidRPr="0022238E">
        <w:rPr>
          <w:rFonts w:ascii="Times New Roman" w:eastAsia="Times New Roman" w:hAnsi="Times New Roman" w:cs="Times New Roman"/>
          <w:sz w:val="24"/>
          <w:szCs w:val="24"/>
          <w:lang w:eastAsia="en-US"/>
        </w:rPr>
        <w:t xml:space="preserve">nepradeda ir (ar) neištaiso statybos defektų ar neatitaiso tiesioginės tokio defekto padarytos žalos per akte suderintą ar per </w:t>
      </w:r>
      <w:r w:rsidRPr="0022238E">
        <w:rPr>
          <w:rFonts w:ascii="Times New Roman" w:eastAsia="Times New Roman" w:hAnsi="Times New Roman" w:cs="Times New Roman"/>
          <w:bCs/>
          <w:sz w:val="24"/>
          <w:szCs w:val="24"/>
          <w:lang w:eastAsia="en-US"/>
        </w:rPr>
        <w:t>kitą technologiškai įmanomą</w:t>
      </w:r>
      <w:r w:rsidRPr="0022238E">
        <w:rPr>
          <w:rFonts w:ascii="Times New Roman" w:eastAsia="Times New Roman" w:hAnsi="Times New Roman" w:cs="Times New Roman"/>
          <w:sz w:val="24"/>
          <w:szCs w:val="24"/>
          <w:lang w:eastAsia="en-US"/>
        </w:rPr>
        <w:t xml:space="preserve"> (kai surašomas vienašalis defektų aktas) ilgiau kaip 60 (šešiasdešimt) dienų,</w:t>
      </w:r>
      <w:r w:rsidRPr="0022238E">
        <w:rPr>
          <w:rFonts w:ascii="Times New Roman" w:eastAsia="Times New Roman" w:hAnsi="Times New Roman" w:cs="Times New Roman"/>
          <w:b/>
          <w:sz w:val="24"/>
          <w:szCs w:val="24"/>
          <w:lang w:eastAsia="en-US"/>
        </w:rPr>
        <w:t xml:space="preserve"> statinio naudotojas </w:t>
      </w:r>
      <w:r w:rsidRPr="0022238E">
        <w:rPr>
          <w:rFonts w:ascii="Times New Roman" w:eastAsia="Times New Roman" w:hAnsi="Times New Roman" w:cs="Times New Roman"/>
          <w:sz w:val="24"/>
          <w:szCs w:val="24"/>
          <w:lang w:eastAsia="en-US"/>
        </w:rPr>
        <w:t xml:space="preserve">gali pašalinti šiuos defektus savo sąskaita vadovaujantis šio punkto sąlygomis. Tokiu atveju </w:t>
      </w:r>
      <w:r w:rsidRPr="0022238E">
        <w:rPr>
          <w:rFonts w:ascii="Times New Roman" w:eastAsia="Times New Roman" w:hAnsi="Times New Roman" w:cs="Times New Roman"/>
          <w:b/>
          <w:sz w:val="24"/>
          <w:szCs w:val="24"/>
          <w:lang w:eastAsia="en-US"/>
        </w:rPr>
        <w:t xml:space="preserve">Rangovas </w:t>
      </w:r>
      <w:r w:rsidRPr="0022238E">
        <w:rPr>
          <w:rFonts w:ascii="Times New Roman" w:eastAsia="Times New Roman" w:hAnsi="Times New Roman" w:cs="Times New Roman"/>
          <w:sz w:val="24"/>
          <w:szCs w:val="24"/>
          <w:lang w:eastAsia="en-US"/>
        </w:rPr>
        <w:t>privalo atlyginti visas</w:t>
      </w:r>
      <w:r w:rsidRPr="0022238E">
        <w:rPr>
          <w:rFonts w:ascii="Times New Roman" w:eastAsia="Times New Roman" w:hAnsi="Times New Roman" w:cs="Times New Roman"/>
          <w:b/>
          <w:sz w:val="24"/>
          <w:szCs w:val="24"/>
          <w:lang w:eastAsia="en-US"/>
        </w:rPr>
        <w:t xml:space="preserve"> statinio naudotojo </w:t>
      </w:r>
      <w:r w:rsidRPr="0022238E">
        <w:rPr>
          <w:rFonts w:ascii="Times New Roman" w:eastAsia="Times New Roman" w:hAnsi="Times New Roman" w:cs="Times New Roman"/>
          <w:sz w:val="24"/>
          <w:szCs w:val="24"/>
          <w:lang w:eastAsia="en-US"/>
        </w:rPr>
        <w:t>išlaidas (išskyrus atvejus kai defektų šalinimo išlaidos kompensuojamos iš Sutarties bendrosios dalies 4.7 papunkčio pagrindu sulaikytos sumos), ir sumokėti</w:t>
      </w:r>
      <w:r w:rsidRPr="0022238E">
        <w:rPr>
          <w:rFonts w:ascii="Times New Roman" w:eastAsia="Times New Roman" w:hAnsi="Times New Roman" w:cs="Times New Roman"/>
          <w:b/>
          <w:sz w:val="24"/>
          <w:szCs w:val="24"/>
          <w:lang w:eastAsia="en-US"/>
        </w:rPr>
        <w:t xml:space="preserve"> statinio naudotojui </w:t>
      </w:r>
      <w:r w:rsidRPr="0022238E">
        <w:rPr>
          <w:rFonts w:ascii="Times New Roman" w:eastAsia="Times New Roman" w:hAnsi="Times New Roman" w:cs="Times New Roman"/>
          <w:sz w:val="24"/>
          <w:szCs w:val="24"/>
          <w:lang w:eastAsia="en-US"/>
        </w:rPr>
        <w:t>arba</w:t>
      </w:r>
      <w:r w:rsidRPr="0022238E">
        <w:rPr>
          <w:rFonts w:ascii="Times New Roman" w:eastAsia="Times New Roman" w:hAnsi="Times New Roman" w:cs="Times New Roman"/>
          <w:b/>
          <w:sz w:val="24"/>
          <w:szCs w:val="24"/>
          <w:lang w:eastAsia="en-US"/>
        </w:rPr>
        <w:t xml:space="preserve"> Užsakovui </w:t>
      </w:r>
      <w:r w:rsidRPr="0022238E">
        <w:rPr>
          <w:rFonts w:ascii="Times New Roman" w:eastAsia="Times New Roman" w:hAnsi="Times New Roman" w:cs="Times New Roman"/>
          <w:sz w:val="24"/>
          <w:szCs w:val="24"/>
          <w:lang w:eastAsia="en-US"/>
        </w:rPr>
        <w:t>10 proc. nuo visų</w:t>
      </w:r>
      <w:r w:rsidRPr="0022238E">
        <w:rPr>
          <w:rFonts w:ascii="Times New Roman" w:eastAsia="Times New Roman" w:hAnsi="Times New Roman" w:cs="Times New Roman"/>
          <w:b/>
          <w:sz w:val="24"/>
          <w:szCs w:val="24"/>
          <w:lang w:eastAsia="en-US"/>
        </w:rPr>
        <w:t xml:space="preserve"> </w:t>
      </w:r>
      <w:r w:rsidRPr="0022238E">
        <w:rPr>
          <w:rFonts w:ascii="Times New Roman" w:eastAsia="Times New Roman" w:hAnsi="Times New Roman" w:cs="Times New Roman"/>
          <w:sz w:val="24"/>
          <w:szCs w:val="24"/>
          <w:lang w:eastAsia="en-US"/>
        </w:rPr>
        <w:t>išlaidų, susijusių su statybos defektų šalinimu, dydžio be PVM, Šalių iš anksto sutartus minimalius nuostolius.</w:t>
      </w:r>
    </w:p>
    <w:p w14:paraId="237AF6B0"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14.8.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dalyvauja garantiniu laikotarpiu nustatant statybos defektus ir surašant dvišalį defektų aktą, bendrai su </w:t>
      </w:r>
      <w:r w:rsidRPr="0022238E">
        <w:rPr>
          <w:rFonts w:ascii="Times New Roman" w:eastAsia="Times New Roman" w:hAnsi="Times New Roman" w:cs="Times New Roman"/>
          <w:b/>
          <w:sz w:val="24"/>
          <w:szCs w:val="24"/>
          <w:lang w:eastAsia="en-US"/>
        </w:rPr>
        <w:t>statinio naudotoju</w:t>
      </w:r>
      <w:r w:rsidRPr="0022238E">
        <w:rPr>
          <w:rFonts w:ascii="Times New Roman" w:eastAsia="Times New Roman" w:hAnsi="Times New Roman" w:cs="Times New Roman"/>
          <w:sz w:val="24"/>
          <w:szCs w:val="24"/>
          <w:lang w:eastAsia="en-US"/>
        </w:rPr>
        <w:t xml:space="preserve"> kontroliuoja statybos defektų, nustatytų garantiniu laikotarpiu, šalinimą, o pašalinus statybos defektus, dalyvauja surašant defektų pašalinimo aktą.</w:t>
      </w:r>
    </w:p>
    <w:p w14:paraId="3F567516" w14:textId="77777777" w:rsidR="0022238E" w:rsidRPr="0022238E" w:rsidRDefault="0022238E" w:rsidP="0022238E">
      <w:pPr>
        <w:tabs>
          <w:tab w:val="left" w:pos="1296"/>
        </w:tabs>
        <w:spacing w:line="240" w:lineRule="auto"/>
        <w:ind w:right="125" w:firstLine="0"/>
        <w:jc w:val="left"/>
        <w:rPr>
          <w:rFonts w:ascii="Times New Roman" w:eastAsia="Times New Roman" w:hAnsi="Times New Roman" w:cs="Times New Roman"/>
          <w:b/>
          <w:bCs/>
          <w:sz w:val="24"/>
          <w:szCs w:val="24"/>
          <w:lang w:eastAsia="en-US"/>
        </w:rPr>
      </w:pPr>
    </w:p>
    <w:p w14:paraId="72D69AD7" w14:textId="77777777" w:rsidR="0022238E" w:rsidRPr="0022238E" w:rsidRDefault="0022238E" w:rsidP="0022238E">
      <w:pPr>
        <w:tabs>
          <w:tab w:val="left" w:pos="1296"/>
        </w:tabs>
        <w:spacing w:line="240" w:lineRule="auto"/>
        <w:ind w:right="125" w:firstLine="0"/>
        <w:jc w:val="left"/>
        <w:rPr>
          <w:rFonts w:ascii="Times New Roman" w:eastAsia="Times New Roman" w:hAnsi="Times New Roman" w:cs="Times New Roman"/>
          <w:b/>
          <w:bCs/>
          <w:sz w:val="24"/>
          <w:szCs w:val="24"/>
          <w:lang w:eastAsia="en-US"/>
        </w:rPr>
      </w:pPr>
      <w:r w:rsidRPr="0022238E">
        <w:rPr>
          <w:rFonts w:ascii="Times New Roman" w:eastAsia="Times New Roman" w:hAnsi="Times New Roman" w:cs="Times New Roman"/>
          <w:b/>
          <w:bCs/>
          <w:sz w:val="24"/>
          <w:szCs w:val="24"/>
          <w:lang w:eastAsia="en-US"/>
        </w:rPr>
        <w:t>15. Informacijos konfidencialumas, slaptumas ir asmens duomenys</w:t>
      </w:r>
    </w:p>
    <w:p w14:paraId="2DFF1FBF"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15.1. 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LR teisės aktų nustatyta tvarka. Už informacijos pagal šią Sutartį paskleidimą, kaltoji šalis, privalo atlyginti kitai Šaliai dėl to atsiradusius nuostolius.</w:t>
      </w:r>
    </w:p>
    <w:p w14:paraId="2F719CC2"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15.2. Šio įsipareigojimo pažeidimu nebus laikomas viešas informacijos apie </w:t>
      </w:r>
      <w:r w:rsidRPr="0022238E">
        <w:rPr>
          <w:rFonts w:ascii="Times New Roman" w:eastAsia="Times New Roman" w:hAnsi="Times New Roman" w:cs="Times New Roman"/>
          <w:b/>
          <w:sz w:val="24"/>
          <w:szCs w:val="24"/>
          <w:lang w:eastAsia="en-US"/>
        </w:rPr>
        <w:t>Užsakovą</w:t>
      </w:r>
      <w:r w:rsidRPr="0022238E">
        <w:rPr>
          <w:rFonts w:ascii="Times New Roman" w:eastAsia="Times New Roman" w:hAnsi="Times New Roman" w:cs="Times New Roman"/>
          <w:sz w:val="24"/>
          <w:szCs w:val="24"/>
          <w:lang w:eastAsia="en-US"/>
        </w:rPr>
        <w:t xml:space="preserve"> atskleidimas, jei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pažeidžia mokėjimo terminus, ir informacijos apie </w:t>
      </w:r>
      <w:r w:rsidRPr="0022238E">
        <w:rPr>
          <w:rFonts w:ascii="Times New Roman" w:eastAsia="Times New Roman" w:hAnsi="Times New Roman" w:cs="Times New Roman"/>
          <w:b/>
          <w:sz w:val="24"/>
          <w:szCs w:val="24"/>
          <w:lang w:eastAsia="en-US"/>
        </w:rPr>
        <w:t>Rangovą</w:t>
      </w:r>
      <w:r w:rsidRPr="0022238E">
        <w:rPr>
          <w:rFonts w:ascii="Times New Roman" w:eastAsia="Times New Roman" w:hAnsi="Times New Roman" w:cs="Times New Roman"/>
          <w:sz w:val="24"/>
          <w:szCs w:val="24"/>
          <w:lang w:eastAsia="en-US"/>
        </w:rPr>
        <w:t xml:space="preserve"> atskleidimas, jei Rangovas pažeidžia Darbų atlikimo terminus. </w:t>
      </w:r>
    </w:p>
    <w:p w14:paraId="3497850F" w14:textId="77777777" w:rsidR="0022238E" w:rsidRPr="0022238E" w:rsidRDefault="0022238E" w:rsidP="0022238E">
      <w:pPr>
        <w:spacing w:line="240" w:lineRule="auto"/>
        <w:ind w:firstLine="0"/>
        <w:rPr>
          <w:rFonts w:ascii="Times New Roman" w:eastAsia="Times New Roman" w:hAnsi="Times New Roman" w:cs="Times New Roman"/>
          <w:bCs/>
          <w:sz w:val="24"/>
          <w:szCs w:val="24"/>
          <w:lang w:eastAsia="en-US"/>
        </w:rPr>
      </w:pPr>
      <w:r w:rsidRPr="0022238E">
        <w:rPr>
          <w:rFonts w:ascii="Times New Roman" w:eastAsia="Times New Roman" w:hAnsi="Times New Roman" w:cs="Times New Roman"/>
          <w:bCs/>
          <w:sz w:val="24"/>
          <w:szCs w:val="24"/>
          <w:lang w:eastAsia="en-US"/>
        </w:rPr>
        <w:t>15.3. Sutartyje ir jos prieduose nurodyti asmens duomenys (vardai, pavardės, kontaktinė informacija) gali būti naudojami tik nustatant Šalių ar Gavėjo atsakingus asmenis už Sutarties vykdymą ir bendrauti Sutarties vykdymo klausimais. Jei Sutarties vykdymo metu yra tvarkomi kokie nors papildomi asmens duomenys, šie duomenys ir jų tvarkymo tikslas yra įvardinami Sutarties Specialiojoje dalyje.</w:t>
      </w:r>
    </w:p>
    <w:p w14:paraId="33D86E56" w14:textId="77777777" w:rsidR="0022238E" w:rsidRPr="0022238E" w:rsidRDefault="0022238E" w:rsidP="0022238E">
      <w:pPr>
        <w:spacing w:line="240" w:lineRule="auto"/>
        <w:ind w:firstLine="0"/>
        <w:rPr>
          <w:rFonts w:ascii="Times New Roman" w:eastAsia="Times New Roman" w:hAnsi="Times New Roman" w:cs="Times New Roman"/>
          <w:bCs/>
          <w:sz w:val="24"/>
          <w:szCs w:val="24"/>
          <w:lang w:eastAsia="en-US"/>
        </w:rPr>
      </w:pPr>
      <w:r w:rsidRPr="0022238E">
        <w:rPr>
          <w:rFonts w:ascii="Times New Roman" w:eastAsia="Times New Roman" w:hAnsi="Times New Roman" w:cs="Times New Roman"/>
          <w:bCs/>
          <w:sz w:val="24"/>
          <w:szCs w:val="24"/>
          <w:lang w:eastAsia="en-US"/>
        </w:rPr>
        <w:t xml:space="preserve">15.4. Sutarties šalys užtikrina, kad su asmens duomenimis tvarkomais vykdant Sutartį susipažins tik tie asmenys, kuriems tai yra būtina vykdant įsipareigojimus pagal Sutartį. </w:t>
      </w:r>
    </w:p>
    <w:p w14:paraId="110DA393" w14:textId="77777777" w:rsidR="0022238E" w:rsidRPr="0022238E" w:rsidRDefault="0022238E" w:rsidP="0022238E">
      <w:pPr>
        <w:spacing w:line="240" w:lineRule="auto"/>
        <w:ind w:firstLine="0"/>
        <w:rPr>
          <w:rFonts w:ascii="Times New Roman" w:eastAsia="Times New Roman" w:hAnsi="Times New Roman" w:cs="Times New Roman"/>
          <w:bCs/>
          <w:sz w:val="24"/>
          <w:szCs w:val="24"/>
          <w:lang w:eastAsia="en-US"/>
        </w:rPr>
      </w:pPr>
      <w:r w:rsidRPr="0022238E">
        <w:rPr>
          <w:rFonts w:ascii="Times New Roman" w:eastAsia="Times New Roman" w:hAnsi="Times New Roman" w:cs="Times New Roman"/>
          <w:bCs/>
          <w:sz w:val="24"/>
          <w:szCs w:val="24"/>
          <w:lang w:eastAsia="en-US"/>
        </w:rPr>
        <w:t xml:space="preserve">15.5. Sutartyje ir jos prieduose nurodyti asmens duomenys be atskiro kitos šalies sutikimo negali būti perduoti tretiesiems asmenims, išskyrus Rangovo įvardintus subtiekėjus ir Gavėją (jei toks nurodytas), kurie yra pasitelkiami Sutarties vykdymui ir tik tais atvejais, kai tai yra būtina Sutarties vykdymui arba tokių duomenų neatskleidimas sukeltų itin didelius sunkumus vykdant Sutartį. Jei subtiekėjas Sutartyje numatyta tvarka yra keičiamas, turi būti gautas atskiras kitos Šalies sutikimas dėl duomenų perdavimo. </w:t>
      </w:r>
    </w:p>
    <w:p w14:paraId="5348F912" w14:textId="77777777" w:rsidR="0022238E" w:rsidRPr="0022238E" w:rsidRDefault="0022238E" w:rsidP="0022238E">
      <w:pPr>
        <w:spacing w:line="240" w:lineRule="auto"/>
        <w:ind w:firstLine="0"/>
        <w:rPr>
          <w:rFonts w:ascii="Times New Roman" w:eastAsia="Times New Roman" w:hAnsi="Times New Roman" w:cs="Times New Roman"/>
          <w:bCs/>
          <w:sz w:val="24"/>
          <w:szCs w:val="24"/>
          <w:lang w:eastAsia="en-US"/>
        </w:rPr>
      </w:pPr>
      <w:r w:rsidRPr="0022238E">
        <w:rPr>
          <w:rFonts w:ascii="Times New Roman" w:eastAsia="Times New Roman" w:hAnsi="Times New Roman" w:cs="Times New Roman"/>
          <w:bCs/>
          <w:sz w:val="24"/>
          <w:szCs w:val="24"/>
          <w:lang w:eastAsia="en-US"/>
        </w:rPr>
        <w:t xml:space="preserve">15.6. Jei Sutarties vykdymo metu paaiškėja, kad yra tvarkomi asmens duomenys, kurie nėra aptarti Sutarties sąlygose, Sutarties šalys turi nedelsiant informuoti kitą šalį dėl tokių duomenų ir išlaikyti šių duomenų konfidencialumą. </w:t>
      </w:r>
    </w:p>
    <w:p w14:paraId="318809FF" w14:textId="77777777" w:rsidR="0022238E" w:rsidRPr="0022238E" w:rsidRDefault="0022238E" w:rsidP="0022238E">
      <w:pPr>
        <w:spacing w:line="240" w:lineRule="auto"/>
        <w:ind w:firstLine="0"/>
        <w:rPr>
          <w:rFonts w:ascii="Times New Roman" w:eastAsia="Times New Roman" w:hAnsi="Times New Roman" w:cs="Times New Roman"/>
          <w:bCs/>
          <w:sz w:val="24"/>
          <w:szCs w:val="24"/>
          <w:lang w:eastAsia="en-US"/>
        </w:rPr>
      </w:pPr>
      <w:r w:rsidRPr="0022238E">
        <w:rPr>
          <w:rFonts w:ascii="Times New Roman" w:eastAsia="Times New Roman" w:hAnsi="Times New Roman" w:cs="Times New Roman"/>
          <w:bCs/>
          <w:sz w:val="24"/>
          <w:szCs w:val="24"/>
          <w:lang w:eastAsia="en-US"/>
        </w:rPr>
        <w:t xml:space="preserve">15.7. Visi asmens duomenys, kurie buvo tvarkomi siekiant įvykdyti Sutartyje numatytus įsipareigojimus, gali būti tvarkomi iki to momento, kai pasibaigia Šalių prievolės pagal šią Sutartį. Gali būti nenaikinami tik tokie asmens duomenys, kurių sunaikinimas reikštų neprotingai dideles laiko ar finansines sąnauda ir būtų nepateisinamas tolesnio sutarties rezultato naudojimo tikslais. </w:t>
      </w:r>
    </w:p>
    <w:p w14:paraId="4AF4490A" w14:textId="77777777" w:rsidR="0022238E" w:rsidRPr="0022238E" w:rsidRDefault="0022238E" w:rsidP="0022238E">
      <w:pPr>
        <w:spacing w:line="240" w:lineRule="auto"/>
        <w:ind w:firstLine="0"/>
        <w:rPr>
          <w:rFonts w:ascii="Times New Roman" w:eastAsia="Times New Roman" w:hAnsi="Times New Roman" w:cs="Times New Roman"/>
          <w:bCs/>
          <w:sz w:val="24"/>
          <w:szCs w:val="24"/>
          <w:lang w:eastAsia="en-US"/>
        </w:rPr>
      </w:pPr>
      <w:r w:rsidRPr="0022238E">
        <w:rPr>
          <w:rFonts w:ascii="Times New Roman" w:eastAsia="Times New Roman" w:hAnsi="Times New Roman" w:cs="Times New Roman"/>
          <w:bCs/>
          <w:sz w:val="24"/>
          <w:szCs w:val="24"/>
          <w:lang w:eastAsia="en-US"/>
        </w:rPr>
        <w:t>15.8. Šalys privalo imtis pakankamų techninių ir organizacinių priemonių informacijos saugumui ir konfidencialumui užtikrinti. Apie bet kokį Šalių dėl šios Sutarties vykdymo  padarytą duomenų tvarkymo pažeidimą, Šalys viena kitą informuoja per 1 darbo dieną. Pranešime apie pažeidimą privalo būti nurodytas pažeidimo pobūdis, galimos pažeidimo pasekmės ir priemonės, kurių buvo imtasi, pažeidimo padariniams panaikinti ar sušvelninti.</w:t>
      </w:r>
    </w:p>
    <w:p w14:paraId="18A2D077"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bCs/>
          <w:sz w:val="24"/>
          <w:szCs w:val="24"/>
          <w:lang w:eastAsia="en-US"/>
        </w:rPr>
      </w:pPr>
      <w:r w:rsidRPr="0022238E">
        <w:rPr>
          <w:rFonts w:ascii="Times New Roman" w:eastAsia="Times New Roman" w:hAnsi="Times New Roman" w:cs="Times New Roman"/>
          <w:bCs/>
          <w:sz w:val="24"/>
          <w:szCs w:val="24"/>
          <w:lang w:eastAsia="en-US"/>
        </w:rPr>
        <w:t xml:space="preserve">15.9. Šalys neatlygina viena kitos patirtų išlaidų ir nuostolių dėl asmens duomenų tvarkymo įsipareigojimų pagal šią Sutartį vykdymo.  </w:t>
      </w:r>
    </w:p>
    <w:p w14:paraId="392411D0"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bCs/>
          <w:sz w:val="24"/>
          <w:szCs w:val="24"/>
          <w:lang w:eastAsia="en-US"/>
        </w:rPr>
      </w:pPr>
    </w:p>
    <w:p w14:paraId="37CC3553"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b/>
          <w:bCs/>
          <w:sz w:val="24"/>
          <w:szCs w:val="24"/>
          <w:lang w:eastAsia="en-US"/>
        </w:rPr>
      </w:pPr>
      <w:r w:rsidRPr="0022238E">
        <w:rPr>
          <w:rFonts w:ascii="Times New Roman" w:eastAsia="Times New Roman" w:hAnsi="Times New Roman" w:cs="Times New Roman"/>
          <w:b/>
          <w:bCs/>
          <w:sz w:val="24"/>
          <w:szCs w:val="24"/>
          <w:lang w:eastAsia="en-US"/>
        </w:rPr>
        <w:t>16. Sutarties galiojimas</w:t>
      </w:r>
    </w:p>
    <w:p w14:paraId="3026860C" w14:textId="77777777" w:rsidR="0022238E" w:rsidRPr="0022238E" w:rsidRDefault="0022238E" w:rsidP="0022238E">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16.1. Sutartis laikoma sudaryta ir įsigalioja įgaliotiems Šalių atstovams ją pasirašius ir </w:t>
      </w:r>
      <w:r w:rsidRPr="0022238E">
        <w:rPr>
          <w:rFonts w:ascii="Times New Roman" w:eastAsia="Times New Roman" w:hAnsi="Times New Roman" w:cs="Times New Roman"/>
          <w:b/>
          <w:sz w:val="24"/>
          <w:szCs w:val="24"/>
          <w:lang w:eastAsia="en-US"/>
        </w:rPr>
        <w:t>Rangovui</w:t>
      </w:r>
      <w:r w:rsidRPr="0022238E">
        <w:rPr>
          <w:rFonts w:ascii="Times New Roman" w:eastAsia="Times New Roman" w:hAnsi="Times New Roman" w:cs="Times New Roman"/>
          <w:sz w:val="24"/>
          <w:szCs w:val="24"/>
          <w:lang w:eastAsia="en-US"/>
        </w:rPr>
        <w:t xml:space="preserve"> pateikus </w:t>
      </w:r>
      <w:r w:rsidRPr="0022238E">
        <w:rPr>
          <w:rFonts w:ascii="Times New Roman" w:eastAsia="Times New Roman" w:hAnsi="Times New Roman" w:cs="Times New Roman"/>
          <w:b/>
          <w:sz w:val="24"/>
          <w:szCs w:val="24"/>
          <w:lang w:eastAsia="en-US"/>
        </w:rPr>
        <w:t xml:space="preserve">Užsakovui </w:t>
      </w:r>
      <w:r w:rsidRPr="0022238E">
        <w:rPr>
          <w:rFonts w:ascii="Times New Roman" w:eastAsia="Times New Roman" w:hAnsi="Times New Roman" w:cs="Times New Roman"/>
          <w:sz w:val="24"/>
          <w:szCs w:val="24"/>
          <w:lang w:eastAsia="en-US"/>
        </w:rPr>
        <w:t>Sutarties įvykdymo užtikrinimo (</w:t>
      </w:r>
      <w:r w:rsidRPr="0022238E">
        <w:rPr>
          <w:rFonts w:ascii="Times New Roman" w:eastAsia="Calibri" w:hAnsi="Times New Roman" w:cs="Times New Roman"/>
          <w:bCs/>
          <w:sz w:val="24"/>
          <w:szCs w:val="24"/>
          <w:lang w:eastAsia="en-US"/>
        </w:rPr>
        <w:t>pirkimo sutarties sąlygų įvykdymo)</w:t>
      </w:r>
      <w:r w:rsidRPr="0022238E">
        <w:rPr>
          <w:rFonts w:ascii="Times New Roman" w:eastAsia="Times New Roman" w:hAnsi="Times New Roman" w:cs="Times New Roman"/>
          <w:sz w:val="24"/>
          <w:szCs w:val="24"/>
          <w:lang w:eastAsia="en-US"/>
        </w:rPr>
        <w:t xml:space="preserve"> banko garantiją ar draudimo įmonės laidavimo raštą, užtikrinantį fiksuotos 5 procentų nuo Sutarties kainos be </w:t>
      </w:r>
      <w:r w:rsidRPr="0022238E">
        <w:rPr>
          <w:rFonts w:ascii="Times New Roman" w:eastAsia="Times New Roman" w:hAnsi="Times New Roman" w:cs="Times New Roman"/>
          <w:sz w:val="24"/>
          <w:szCs w:val="24"/>
          <w:lang w:eastAsia="en-US"/>
        </w:rPr>
        <w:lastRenderedPageBreak/>
        <w:t xml:space="preserve">PVM sumos sumokėjimą, jeigu Sutartis būtų nutraukta pagal bent vieną iš Sutarties bendrosios dalies 19.1.3.1–19.1.3.8 papunkčiuose ar Sutarties specialiosios dalies 4.2.1–4.2.5 papunkčiuose nurodytų pagrindų. Kartu su draudimo įmonės laidavimo raštu,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privalo pateikti draudimo įmonės raštišką patvirtinimą (</w:t>
      </w:r>
      <w:r w:rsidRPr="0022238E">
        <w:rPr>
          <w:rFonts w:ascii="Times New Roman" w:eastAsia="Times New Roman" w:hAnsi="Times New Roman" w:cs="Times New Roman"/>
          <w:sz w:val="24"/>
          <w:szCs w:val="24"/>
          <w:u w:val="single"/>
          <w:lang w:eastAsia="en-US"/>
        </w:rPr>
        <w:t>mokestinį pavedimą, kad draudimo įmoka už šį išduotą Pasiūlymo laidavimo draudimo raštą yra sumokėta</w:t>
      </w:r>
      <w:r w:rsidRPr="0022238E">
        <w:rPr>
          <w:rFonts w:ascii="Times New Roman" w:eastAsia="Times New Roman" w:hAnsi="Times New Roman" w:cs="Times New Roman"/>
          <w:sz w:val="24"/>
          <w:szCs w:val="24"/>
          <w:lang w:eastAsia="en-US"/>
        </w:rPr>
        <w:t xml:space="preserve">), kad teikiamas laidavimo raštas yra galiojantis. </w:t>
      </w:r>
    </w:p>
    <w:p w14:paraId="50F14C7B" w14:textId="77777777" w:rsidR="0022238E" w:rsidRPr="0022238E" w:rsidRDefault="0022238E" w:rsidP="0022238E">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16.2. </w:t>
      </w:r>
      <w:r w:rsidRPr="0022238E">
        <w:rPr>
          <w:rFonts w:ascii="Times New Roman" w:eastAsia="Times New Roman" w:hAnsi="Times New Roman" w:cs="Times New Roman"/>
          <w:sz w:val="24"/>
          <w:szCs w:val="24"/>
        </w:rPr>
        <w:t xml:space="preserve">Sutarties bendrosios dalies 16.1 papunktyje nurodyta banko garantija ar draudimo </w:t>
      </w:r>
      <w:r w:rsidRPr="0022238E">
        <w:rPr>
          <w:rFonts w:ascii="Times New Roman" w:eastAsia="Times New Roman" w:hAnsi="Times New Roman" w:cs="Times New Roman"/>
          <w:sz w:val="24"/>
          <w:szCs w:val="24"/>
          <w:lang w:eastAsia="en-US"/>
        </w:rPr>
        <w:t xml:space="preserve">įmonės </w:t>
      </w:r>
      <w:r w:rsidRPr="0022238E">
        <w:rPr>
          <w:rFonts w:ascii="Times New Roman" w:eastAsia="Times New Roman" w:hAnsi="Times New Roman" w:cs="Times New Roman"/>
          <w:sz w:val="24"/>
          <w:szCs w:val="24"/>
        </w:rPr>
        <w:t xml:space="preserve">laidavimo raštas privalo atitikti prie Sutarties pateiktose formose nurodytam turiniui. Banko garantija ar draudimo </w:t>
      </w:r>
      <w:r w:rsidRPr="0022238E">
        <w:rPr>
          <w:rFonts w:ascii="Times New Roman" w:eastAsia="Times New Roman" w:hAnsi="Times New Roman" w:cs="Times New Roman"/>
          <w:sz w:val="24"/>
          <w:szCs w:val="24"/>
          <w:lang w:eastAsia="en-US"/>
        </w:rPr>
        <w:t xml:space="preserve">įmonės </w:t>
      </w:r>
      <w:r w:rsidRPr="0022238E">
        <w:rPr>
          <w:rFonts w:ascii="Times New Roman" w:eastAsia="Times New Roman" w:hAnsi="Times New Roman" w:cs="Times New Roman"/>
          <w:sz w:val="24"/>
          <w:szCs w:val="24"/>
        </w:rPr>
        <w:t xml:space="preserve">laidavimo raštas </w:t>
      </w:r>
      <w:r w:rsidRPr="0022238E">
        <w:rPr>
          <w:rFonts w:ascii="Times New Roman" w:eastAsia="Times New Roman" w:hAnsi="Times New Roman" w:cs="Times New Roman"/>
          <w:iCs/>
          <w:sz w:val="24"/>
          <w:szCs w:val="24"/>
          <w:lang w:eastAsia="en-US"/>
        </w:rPr>
        <w:t xml:space="preserve">turi būti išduotas </w:t>
      </w:r>
      <w:r w:rsidRPr="0022238E">
        <w:rPr>
          <w:rFonts w:ascii="Times New Roman" w:eastAsia="Times New Roman" w:hAnsi="Times New Roman" w:cs="Times New Roman"/>
          <w:iCs/>
          <w:sz w:val="24"/>
          <w:szCs w:val="24"/>
          <w:shd w:val="clear" w:color="auto" w:fill="FFFFFF"/>
          <w:lang w:eastAsia="en-US"/>
        </w:rPr>
        <w:t>licencijuot</w:t>
      </w:r>
      <w:r w:rsidRPr="0022238E">
        <w:rPr>
          <w:rFonts w:ascii="Times New Roman" w:eastAsia="Times New Roman" w:hAnsi="Times New Roman" w:cs="Times New Roman"/>
          <w:iCs/>
          <w:color w:val="1F497D"/>
          <w:sz w:val="24"/>
          <w:szCs w:val="24"/>
          <w:shd w:val="clear" w:color="auto" w:fill="FFFFFF"/>
          <w:lang w:eastAsia="en-US"/>
        </w:rPr>
        <w:t>ų</w:t>
      </w:r>
      <w:r w:rsidRPr="0022238E">
        <w:rPr>
          <w:rFonts w:ascii="Times New Roman" w:eastAsia="Times New Roman" w:hAnsi="Times New Roman" w:cs="Times New Roman"/>
          <w:iCs/>
          <w:sz w:val="24"/>
          <w:szCs w:val="24"/>
          <w:shd w:val="clear" w:color="auto" w:fill="FFFFFF"/>
          <w:lang w:eastAsia="en-US"/>
        </w:rPr>
        <w:t xml:space="preserve"> finansų rinkos dalyvių, įrašytų į Lietuvos banko viešai skelbiamą Finansų rinkos dalyvių sąrašą. </w:t>
      </w:r>
      <w:r w:rsidRPr="0022238E">
        <w:rPr>
          <w:rFonts w:ascii="Times New Roman" w:eastAsia="Times New Roman" w:hAnsi="Times New Roman" w:cs="Times New Roman"/>
          <w:b/>
          <w:sz w:val="24"/>
          <w:szCs w:val="24"/>
        </w:rPr>
        <w:t>Užsakovas</w:t>
      </w:r>
      <w:r w:rsidRPr="0022238E">
        <w:rPr>
          <w:rFonts w:ascii="Times New Roman" w:eastAsia="Times New Roman" w:hAnsi="Times New Roman" w:cs="Times New Roman"/>
          <w:sz w:val="24"/>
          <w:szCs w:val="24"/>
        </w:rPr>
        <w:t xml:space="preserve"> nepriims pateiktos banko garantijos ar draudimo </w:t>
      </w:r>
      <w:r w:rsidRPr="0022238E">
        <w:rPr>
          <w:rFonts w:ascii="Times New Roman" w:eastAsia="Times New Roman" w:hAnsi="Times New Roman" w:cs="Times New Roman"/>
          <w:sz w:val="24"/>
          <w:szCs w:val="24"/>
          <w:lang w:eastAsia="en-US"/>
        </w:rPr>
        <w:t xml:space="preserve">įmonės </w:t>
      </w:r>
      <w:r w:rsidRPr="0022238E">
        <w:rPr>
          <w:rFonts w:ascii="Times New Roman" w:eastAsia="Times New Roman" w:hAnsi="Times New Roman" w:cs="Times New Roman"/>
          <w:sz w:val="24"/>
          <w:szCs w:val="24"/>
        </w:rPr>
        <w:t>laidavimo rašto, neatitinkančios prie Sutarties pateiktose formose nurodytam turiniui ir kitų nustatytų reikalavimų</w:t>
      </w:r>
      <w:r w:rsidRPr="0022238E">
        <w:rPr>
          <w:rFonts w:ascii="Times New Roman" w:eastAsia="Times New Roman" w:hAnsi="Times New Roman" w:cs="Times New Roman"/>
          <w:sz w:val="24"/>
          <w:szCs w:val="24"/>
          <w:lang w:eastAsia="en-US"/>
        </w:rPr>
        <w:t>. Sutarties įvykdymo užtikrinimo banko garantija arba draudimo įmonės laidavimo raštas turi galioti 2 (dvejais) mėnesiais ilgiau nei Sutartyje ar jos prieduose nustatytas visų Darbų atlikimo terminas.</w:t>
      </w:r>
    </w:p>
    <w:p w14:paraId="540FE785" w14:textId="77777777" w:rsidR="0022238E" w:rsidRPr="0022238E" w:rsidRDefault="0022238E" w:rsidP="0022238E">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16.3.</w:t>
      </w:r>
      <w:r w:rsidRPr="0022238E">
        <w:rPr>
          <w:rFonts w:ascii="Times New Roman" w:eastAsia="Times New Roman" w:hAnsi="Times New Roman" w:cs="Times New Roman"/>
          <w:b/>
          <w:sz w:val="24"/>
          <w:szCs w:val="24"/>
          <w:lang w:eastAsia="en-US"/>
        </w:rPr>
        <w:t xml:space="preserve"> Rangovas</w:t>
      </w:r>
      <w:r w:rsidRPr="0022238E">
        <w:rPr>
          <w:rFonts w:ascii="Times New Roman" w:eastAsia="Times New Roman" w:hAnsi="Times New Roman" w:cs="Times New Roman"/>
          <w:sz w:val="24"/>
          <w:szCs w:val="24"/>
          <w:lang w:eastAsia="en-US"/>
        </w:rPr>
        <w:t xml:space="preserve"> ne vėliau kaip</w:t>
      </w:r>
      <w:r w:rsidRPr="0022238E">
        <w:rPr>
          <w:rFonts w:ascii="Times New Roman" w:eastAsia="Times New Roman" w:hAnsi="Times New Roman" w:cs="Times New Roman"/>
          <w:b/>
          <w:sz w:val="24"/>
          <w:szCs w:val="24"/>
          <w:lang w:eastAsia="en-US"/>
        </w:rPr>
        <w:t xml:space="preserve"> </w:t>
      </w:r>
      <w:r w:rsidRPr="0022238E">
        <w:rPr>
          <w:rFonts w:ascii="Times New Roman" w:eastAsia="Times New Roman" w:hAnsi="Times New Roman" w:cs="Times New Roman"/>
          <w:sz w:val="24"/>
          <w:szCs w:val="24"/>
          <w:lang w:eastAsia="en-US"/>
        </w:rPr>
        <w:t xml:space="preserve">per 7 (septynias) darbo dienas po Sutarties pasirašymo pateikia </w:t>
      </w:r>
      <w:r w:rsidRPr="0022238E">
        <w:rPr>
          <w:rFonts w:ascii="Times New Roman" w:eastAsia="Times New Roman" w:hAnsi="Times New Roman" w:cs="Times New Roman"/>
          <w:b/>
          <w:sz w:val="24"/>
          <w:szCs w:val="24"/>
          <w:lang w:eastAsia="en-US"/>
        </w:rPr>
        <w:t xml:space="preserve">Užsakovui </w:t>
      </w:r>
      <w:r w:rsidRPr="0022238E">
        <w:rPr>
          <w:rFonts w:ascii="Times New Roman" w:eastAsia="Times New Roman" w:hAnsi="Times New Roman" w:cs="Times New Roman"/>
          <w:sz w:val="24"/>
          <w:szCs w:val="24"/>
          <w:lang w:eastAsia="en-US"/>
        </w:rPr>
        <w:t>Sutarties bendrosios dalies 16.1 papunktyje nurodytą Sutarties įvykdymo užtikrinimo banko garantiją arba draudimo įmonės laidavimo raštą.</w:t>
      </w:r>
      <w:r w:rsidRPr="0022238E">
        <w:rPr>
          <w:rFonts w:ascii="Times New Roman" w:eastAsia="Times New Roman" w:hAnsi="Times New Roman" w:cs="Times New Roman"/>
          <w:b/>
          <w:sz w:val="24"/>
          <w:szCs w:val="24"/>
          <w:lang w:eastAsia="en-US"/>
        </w:rPr>
        <w:t xml:space="preserve"> </w:t>
      </w:r>
    </w:p>
    <w:p w14:paraId="0131B52F" w14:textId="77777777" w:rsidR="0022238E" w:rsidRPr="0022238E" w:rsidRDefault="0022238E" w:rsidP="0022238E">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16.4. Jei Sutarties vykdymo metu sutarties įvykdymo užtikrinimą išdavęs juridinis asmuo (bankas ar draudimo įmonė) negali įvykdyti savo įsipareigojimų,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per 10 (dešimt) dienų pateikia naują Sutarties vykdymo užtikrinimą, tokiomis pačiomis sąlygomis kaip ir ankstesnysis.</w:t>
      </w:r>
    </w:p>
    <w:p w14:paraId="6B0073B6"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16.5. Sutartis galioja iki visiško abiejų Sutarties Šalių įsipareigojimų įvykdymo.</w:t>
      </w:r>
    </w:p>
    <w:p w14:paraId="0B63EA55"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16.6. Jei bet kuri šios Sutarties nuostata tampa ar pripažįstama visiškai ar iš dalies negaliojančia, tai neturi įtakos kitų Sutarties nuostatų galiojimui.</w:t>
      </w:r>
    </w:p>
    <w:p w14:paraId="13217C66"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16.7. Nutraukus Sutartį ar jai pasibaigus, lieka galioti šios Sutarties nuostatos, susijusios su atsakomybe bei atsiskaitymais, taip pat visos kitos šios Sutarties nuostatos, kurios, kaip aiškiai nurodyta, išlieka galioti po Sutarties nutraukimo arba turi išlikti galioti, kad ši Sutartis būtų visiškai įvykdyta.</w:t>
      </w:r>
    </w:p>
    <w:p w14:paraId="06AE0D68"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16.8. Sutarties įvykdymo užtikrinimas yra grąžinamas Sutarties specialiojoje dalyje nurodytu terminu.</w:t>
      </w:r>
    </w:p>
    <w:p w14:paraId="5E44F2AC"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b/>
          <w:bCs/>
          <w:sz w:val="24"/>
          <w:szCs w:val="24"/>
          <w:lang w:eastAsia="en-US"/>
        </w:rPr>
      </w:pPr>
    </w:p>
    <w:p w14:paraId="161E8A8D" w14:textId="77777777" w:rsidR="0022238E" w:rsidRPr="0022238E" w:rsidRDefault="0022238E" w:rsidP="0022238E">
      <w:pPr>
        <w:tabs>
          <w:tab w:val="left" w:pos="1296"/>
        </w:tabs>
        <w:spacing w:line="240" w:lineRule="auto"/>
        <w:ind w:right="125" w:firstLine="0"/>
        <w:jc w:val="left"/>
        <w:rPr>
          <w:rFonts w:ascii="Times New Roman" w:eastAsia="Times New Roman" w:hAnsi="Times New Roman" w:cs="Times New Roman"/>
          <w:b/>
          <w:bCs/>
          <w:sz w:val="24"/>
          <w:szCs w:val="24"/>
          <w:lang w:eastAsia="en-US"/>
        </w:rPr>
      </w:pPr>
      <w:r w:rsidRPr="0022238E">
        <w:rPr>
          <w:rFonts w:ascii="Times New Roman" w:eastAsia="Times New Roman" w:hAnsi="Times New Roman" w:cs="Times New Roman"/>
          <w:b/>
          <w:bCs/>
          <w:sz w:val="24"/>
          <w:szCs w:val="24"/>
          <w:lang w:eastAsia="en-US"/>
        </w:rPr>
        <w:t>17. Sutarties pakeitimai</w:t>
      </w:r>
    </w:p>
    <w:p w14:paraId="2CB60370" w14:textId="77777777" w:rsidR="0022238E" w:rsidRPr="0022238E" w:rsidRDefault="0022238E" w:rsidP="0022238E">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bCs/>
          <w:sz w:val="24"/>
          <w:szCs w:val="24"/>
          <w:lang w:eastAsia="en-US"/>
        </w:rPr>
        <w:t xml:space="preserve">17.1. </w:t>
      </w:r>
      <w:r w:rsidRPr="0022238E">
        <w:rPr>
          <w:rFonts w:ascii="Times New Roman" w:eastAsia="Times New Roman" w:hAnsi="Times New Roman" w:cs="Times New Roman"/>
          <w:sz w:val="24"/>
          <w:szCs w:val="24"/>
          <w:lang w:eastAsia="en-US"/>
        </w:rPr>
        <w:t>Sutarties sąlygos jos galiojimo laikotarpiu gali būti keičiamos vadovaujantis Viešųjų pirkimų įstatymo 89 straipsnyje nustatyta tvarka ir sąlygomis.</w:t>
      </w:r>
    </w:p>
    <w:p w14:paraId="5DAEACB6"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bCs/>
          <w:sz w:val="24"/>
          <w:szCs w:val="24"/>
          <w:lang w:eastAsia="en-US"/>
        </w:rPr>
      </w:pPr>
      <w:r w:rsidRPr="0022238E">
        <w:rPr>
          <w:rFonts w:ascii="Times New Roman" w:eastAsia="Times New Roman" w:hAnsi="Times New Roman" w:cs="Times New Roman"/>
          <w:bCs/>
          <w:sz w:val="24"/>
          <w:szCs w:val="24"/>
          <w:lang w:eastAsia="en-US"/>
        </w:rPr>
        <w:t xml:space="preserve">17.2. Sutarties pakeitimai galioja, kada yra sudaryti raštu ir yra pasirašyti įgaliotų šalių atstovų. </w:t>
      </w:r>
    </w:p>
    <w:p w14:paraId="1124B7D5"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bCs/>
          <w:sz w:val="24"/>
          <w:szCs w:val="24"/>
          <w:lang w:eastAsia="en-US"/>
        </w:rPr>
        <w:t xml:space="preserve">17.3. </w:t>
      </w:r>
      <w:r w:rsidRPr="0022238E">
        <w:rPr>
          <w:rFonts w:ascii="Times New Roman" w:eastAsia="Times New Roman" w:hAnsi="Times New Roman" w:cs="Times New Roman"/>
          <w:sz w:val="24"/>
          <w:szCs w:val="24"/>
          <w:lang w:eastAsia="en-US"/>
        </w:rPr>
        <w:t xml:space="preserve">Sutartinių įsipareigojimų įvykdymo terminai gali būti keičiami tik tais atvejais, kai sutartiniai įsipareigojimai nustatytais terminais neįvykdomi ne dėl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kaltės.</w:t>
      </w:r>
    </w:p>
    <w:p w14:paraId="48AD2791"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p>
    <w:p w14:paraId="35D3C091" w14:textId="77777777" w:rsidR="0022238E" w:rsidRPr="0022238E" w:rsidRDefault="0022238E" w:rsidP="0022238E">
      <w:pPr>
        <w:tabs>
          <w:tab w:val="left" w:pos="1296"/>
        </w:tabs>
        <w:spacing w:line="240" w:lineRule="auto"/>
        <w:ind w:right="125" w:firstLine="0"/>
        <w:jc w:val="left"/>
        <w:rPr>
          <w:rFonts w:ascii="Times New Roman" w:eastAsia="Times New Roman" w:hAnsi="Times New Roman" w:cs="Times New Roman"/>
          <w:b/>
          <w:bCs/>
          <w:sz w:val="24"/>
          <w:szCs w:val="24"/>
          <w:lang w:eastAsia="en-US"/>
        </w:rPr>
      </w:pPr>
      <w:r w:rsidRPr="0022238E">
        <w:rPr>
          <w:rFonts w:ascii="Times New Roman" w:eastAsia="Times New Roman" w:hAnsi="Times New Roman" w:cs="Times New Roman"/>
          <w:b/>
          <w:bCs/>
          <w:sz w:val="24"/>
          <w:szCs w:val="24"/>
          <w:lang w:eastAsia="en-US"/>
        </w:rPr>
        <w:t>18. Darbų ar jų dalies vykdymo sustabdymas</w:t>
      </w:r>
    </w:p>
    <w:p w14:paraId="178F3AD1"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pacing w:val="-5"/>
          <w:sz w:val="24"/>
          <w:szCs w:val="24"/>
          <w:lang w:eastAsia="en-US"/>
        </w:rPr>
      </w:pPr>
      <w:r w:rsidRPr="0022238E">
        <w:rPr>
          <w:rFonts w:ascii="Times New Roman" w:eastAsia="Times New Roman" w:hAnsi="Times New Roman" w:cs="Times New Roman"/>
          <w:spacing w:val="-3"/>
          <w:sz w:val="24"/>
          <w:szCs w:val="24"/>
          <w:lang w:eastAsia="en-US"/>
        </w:rPr>
        <w:t xml:space="preserve">18.1. Jeigu </w:t>
      </w:r>
      <w:r w:rsidRPr="0022238E">
        <w:rPr>
          <w:rFonts w:ascii="Times New Roman" w:eastAsia="Times New Roman" w:hAnsi="Times New Roman" w:cs="Times New Roman"/>
          <w:b/>
          <w:spacing w:val="-3"/>
          <w:sz w:val="24"/>
          <w:szCs w:val="24"/>
          <w:lang w:eastAsia="en-US"/>
        </w:rPr>
        <w:t>Rangovui</w:t>
      </w:r>
      <w:r w:rsidRPr="0022238E">
        <w:rPr>
          <w:rFonts w:ascii="Times New Roman" w:eastAsia="Times New Roman" w:hAnsi="Times New Roman" w:cs="Times New Roman"/>
          <w:spacing w:val="-3"/>
          <w:sz w:val="24"/>
          <w:szCs w:val="24"/>
          <w:lang w:eastAsia="en-US"/>
        </w:rPr>
        <w:t xml:space="preserve"> vykdant Darbus atsiranda trukdžių arba kitokių kliūčių, trukdančių tinkamai vykdyti Darbus pagal Sutartį, jis privalo raštu nedelsdamas, bet ne vėliau kaip per 3 (tris) darbo dienas, </w:t>
      </w:r>
      <w:r w:rsidRPr="0022238E">
        <w:rPr>
          <w:rFonts w:ascii="Times New Roman" w:eastAsia="Times New Roman" w:hAnsi="Times New Roman" w:cs="Times New Roman"/>
          <w:spacing w:val="-5"/>
          <w:sz w:val="24"/>
          <w:szCs w:val="24"/>
          <w:lang w:eastAsia="en-US"/>
        </w:rPr>
        <w:t xml:space="preserve">apie tai pranešti </w:t>
      </w:r>
      <w:r w:rsidRPr="0022238E">
        <w:rPr>
          <w:rFonts w:ascii="Times New Roman" w:eastAsia="Times New Roman" w:hAnsi="Times New Roman" w:cs="Times New Roman"/>
          <w:b/>
          <w:spacing w:val="-5"/>
          <w:sz w:val="24"/>
          <w:szCs w:val="24"/>
          <w:lang w:eastAsia="en-US"/>
        </w:rPr>
        <w:t>Užsakovui</w:t>
      </w:r>
      <w:r w:rsidRPr="0022238E">
        <w:rPr>
          <w:rFonts w:ascii="Times New Roman" w:eastAsia="Times New Roman" w:hAnsi="Times New Roman" w:cs="Times New Roman"/>
          <w:spacing w:val="-5"/>
          <w:sz w:val="24"/>
          <w:szCs w:val="24"/>
          <w:lang w:eastAsia="en-US"/>
        </w:rPr>
        <w:t xml:space="preserve">, pateikdamas minėtų aplinkybių egzistavimo </w:t>
      </w:r>
      <w:proofErr w:type="spellStart"/>
      <w:r w:rsidRPr="0022238E">
        <w:rPr>
          <w:rFonts w:ascii="Times New Roman" w:eastAsia="Times New Roman" w:hAnsi="Times New Roman" w:cs="Times New Roman"/>
          <w:spacing w:val="-5"/>
          <w:sz w:val="24"/>
          <w:szCs w:val="24"/>
          <w:lang w:eastAsia="en-US"/>
        </w:rPr>
        <w:t>įrodymus</w:t>
      </w:r>
      <w:proofErr w:type="spellEnd"/>
      <w:r w:rsidRPr="0022238E">
        <w:rPr>
          <w:rFonts w:ascii="Times New Roman" w:eastAsia="Times New Roman" w:hAnsi="Times New Roman" w:cs="Times New Roman"/>
          <w:spacing w:val="-5"/>
          <w:sz w:val="24"/>
          <w:szCs w:val="24"/>
          <w:lang w:eastAsia="en-US"/>
        </w:rPr>
        <w:t xml:space="preserve">. Tokiu atveju </w:t>
      </w:r>
      <w:r w:rsidRPr="0022238E">
        <w:rPr>
          <w:rFonts w:ascii="Times New Roman" w:eastAsia="Times New Roman" w:hAnsi="Times New Roman" w:cs="Times New Roman"/>
          <w:b/>
          <w:spacing w:val="-5"/>
          <w:sz w:val="24"/>
          <w:szCs w:val="24"/>
          <w:lang w:eastAsia="en-US"/>
        </w:rPr>
        <w:t>Rangovas</w:t>
      </w:r>
      <w:r w:rsidRPr="0022238E">
        <w:rPr>
          <w:rFonts w:ascii="Times New Roman" w:eastAsia="Times New Roman" w:hAnsi="Times New Roman" w:cs="Times New Roman"/>
          <w:spacing w:val="-5"/>
          <w:sz w:val="24"/>
          <w:szCs w:val="24"/>
          <w:lang w:eastAsia="en-US"/>
        </w:rPr>
        <w:t xml:space="preserve"> iš anksto informuoja </w:t>
      </w:r>
      <w:r w:rsidRPr="0022238E">
        <w:rPr>
          <w:rFonts w:ascii="Times New Roman" w:eastAsia="Times New Roman" w:hAnsi="Times New Roman" w:cs="Times New Roman"/>
          <w:b/>
          <w:spacing w:val="-5"/>
          <w:sz w:val="24"/>
          <w:szCs w:val="24"/>
          <w:lang w:eastAsia="en-US"/>
        </w:rPr>
        <w:t>Užsakovą</w:t>
      </w:r>
      <w:r w:rsidRPr="0022238E">
        <w:rPr>
          <w:rFonts w:ascii="Times New Roman" w:eastAsia="Times New Roman" w:hAnsi="Times New Roman" w:cs="Times New Roman"/>
          <w:spacing w:val="-5"/>
          <w:sz w:val="24"/>
          <w:szCs w:val="24"/>
          <w:lang w:eastAsia="en-US"/>
        </w:rPr>
        <w:t xml:space="preserve"> apie numatomą  Darbų pagal Sutartį sustabdymą tokiam laikotarpiui, kol bus pašalinti nurodyti trukdžiai ar kliūtys. Darbai (jų dalis) gali būti sustabdomi tik minėtų aplinkybių egzistavimo laikotarpiui, ir jas pašalinus </w:t>
      </w:r>
      <w:r w:rsidRPr="0022238E">
        <w:rPr>
          <w:rFonts w:ascii="Times New Roman" w:eastAsia="Times New Roman" w:hAnsi="Times New Roman" w:cs="Times New Roman"/>
          <w:b/>
          <w:spacing w:val="-5"/>
          <w:sz w:val="24"/>
          <w:szCs w:val="24"/>
          <w:lang w:eastAsia="en-US"/>
        </w:rPr>
        <w:t>Rangovas</w:t>
      </w:r>
      <w:r w:rsidRPr="0022238E">
        <w:rPr>
          <w:rFonts w:ascii="Times New Roman" w:eastAsia="Times New Roman" w:hAnsi="Times New Roman" w:cs="Times New Roman"/>
          <w:spacing w:val="-5"/>
          <w:sz w:val="24"/>
          <w:szCs w:val="24"/>
          <w:lang w:eastAsia="en-US"/>
        </w:rPr>
        <w:t xml:space="preserve"> privalo nedelsiant atnaujinti Darbų vykdymą. Darbų vykdymas nestabdomas, jeigu aplinkybės, dėl kurių atsiradimo siekiama stabdyti Darbus, atsirado dėl </w:t>
      </w:r>
      <w:r w:rsidRPr="0022238E">
        <w:rPr>
          <w:rFonts w:ascii="Times New Roman" w:eastAsia="Times New Roman" w:hAnsi="Times New Roman" w:cs="Times New Roman"/>
          <w:b/>
          <w:spacing w:val="-5"/>
          <w:sz w:val="24"/>
          <w:szCs w:val="24"/>
          <w:lang w:eastAsia="en-US"/>
        </w:rPr>
        <w:t>Rangovo</w:t>
      </w:r>
      <w:r w:rsidRPr="0022238E">
        <w:rPr>
          <w:rFonts w:ascii="Times New Roman" w:eastAsia="Times New Roman" w:hAnsi="Times New Roman" w:cs="Times New Roman"/>
          <w:spacing w:val="-5"/>
          <w:sz w:val="24"/>
          <w:szCs w:val="24"/>
          <w:lang w:eastAsia="en-US"/>
        </w:rPr>
        <w:t xml:space="preserve"> kaltės (įskaitant dėl subrangovų/subtiekėjų kaltės) arba šių aplinkybių atsiradimo rizika pagal Sutartį yra numatyta </w:t>
      </w:r>
      <w:r w:rsidRPr="0022238E">
        <w:rPr>
          <w:rFonts w:ascii="Times New Roman" w:eastAsia="Times New Roman" w:hAnsi="Times New Roman" w:cs="Times New Roman"/>
          <w:b/>
          <w:spacing w:val="-5"/>
          <w:sz w:val="24"/>
          <w:szCs w:val="24"/>
          <w:lang w:eastAsia="en-US"/>
        </w:rPr>
        <w:t xml:space="preserve">Rangovui </w:t>
      </w:r>
      <w:r w:rsidRPr="0022238E">
        <w:rPr>
          <w:rFonts w:ascii="Times New Roman" w:eastAsia="Times New Roman" w:hAnsi="Times New Roman" w:cs="Times New Roman"/>
          <w:spacing w:val="-5"/>
          <w:sz w:val="24"/>
          <w:szCs w:val="24"/>
          <w:lang w:eastAsia="en-US"/>
        </w:rPr>
        <w:t xml:space="preserve">arba </w:t>
      </w:r>
      <w:r w:rsidRPr="0022238E">
        <w:rPr>
          <w:rFonts w:ascii="Times New Roman" w:eastAsia="Times New Roman" w:hAnsi="Times New Roman" w:cs="Times New Roman"/>
          <w:b/>
          <w:spacing w:val="-5"/>
          <w:sz w:val="24"/>
          <w:szCs w:val="24"/>
          <w:lang w:eastAsia="en-US"/>
        </w:rPr>
        <w:t>Rangovui</w:t>
      </w:r>
      <w:r w:rsidRPr="0022238E">
        <w:rPr>
          <w:rFonts w:ascii="Times New Roman" w:eastAsia="Times New Roman" w:hAnsi="Times New Roman" w:cs="Times New Roman"/>
          <w:spacing w:val="-5"/>
          <w:sz w:val="24"/>
          <w:szCs w:val="24"/>
          <w:lang w:eastAsia="en-US"/>
        </w:rPr>
        <w:t xml:space="preserve"> neinformavus </w:t>
      </w:r>
      <w:r w:rsidRPr="0022238E">
        <w:rPr>
          <w:rFonts w:ascii="Times New Roman" w:eastAsia="Times New Roman" w:hAnsi="Times New Roman" w:cs="Times New Roman"/>
          <w:b/>
          <w:spacing w:val="-5"/>
          <w:sz w:val="24"/>
          <w:szCs w:val="24"/>
          <w:lang w:eastAsia="en-US"/>
        </w:rPr>
        <w:t>Užsakovo</w:t>
      </w:r>
      <w:r w:rsidRPr="0022238E">
        <w:rPr>
          <w:rFonts w:ascii="Times New Roman" w:eastAsia="Times New Roman" w:hAnsi="Times New Roman" w:cs="Times New Roman"/>
          <w:spacing w:val="-5"/>
          <w:sz w:val="24"/>
          <w:szCs w:val="24"/>
          <w:lang w:eastAsia="en-US"/>
        </w:rPr>
        <w:t xml:space="preserve"> apie numatomą Darbų (jų dalies) pagal Sutartį sustabdymą.</w:t>
      </w:r>
    </w:p>
    <w:p w14:paraId="6CD029FB" w14:textId="77777777" w:rsidR="0022238E" w:rsidRPr="0022238E" w:rsidRDefault="0022238E" w:rsidP="0022238E">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18.2. Darbai gali būti sustabdyti dėl aplinkybių, kurių atsiradimo rizika pagal Sutarties sąlygas nėra priskirta </w:t>
      </w:r>
      <w:r w:rsidRPr="0022238E">
        <w:rPr>
          <w:rFonts w:ascii="Times New Roman" w:eastAsia="Times New Roman" w:hAnsi="Times New Roman" w:cs="Times New Roman"/>
          <w:b/>
          <w:sz w:val="24"/>
          <w:szCs w:val="24"/>
          <w:lang w:eastAsia="en-US"/>
        </w:rPr>
        <w:t>Rangovui</w:t>
      </w:r>
      <w:r w:rsidRPr="0022238E">
        <w:rPr>
          <w:rFonts w:ascii="Times New Roman" w:eastAsia="Times New Roman" w:hAnsi="Times New Roman" w:cs="Times New Roman"/>
          <w:sz w:val="24"/>
          <w:szCs w:val="24"/>
          <w:lang w:eastAsia="en-US"/>
        </w:rPr>
        <w:t>.</w:t>
      </w:r>
      <w:r w:rsidRPr="0022238E">
        <w:rPr>
          <w:rFonts w:ascii="Times New Roman" w:eastAsia="Times New Roman" w:hAnsi="Times New Roman" w:cs="Times New Roman"/>
          <w:b/>
          <w:sz w:val="24"/>
          <w:szCs w:val="24"/>
          <w:lang w:eastAsia="en-US"/>
        </w:rPr>
        <w:t xml:space="preserve"> </w:t>
      </w:r>
      <w:r w:rsidRPr="0022238E">
        <w:rPr>
          <w:rFonts w:ascii="Times New Roman" w:eastAsia="Times New Roman" w:hAnsi="Times New Roman" w:cs="Times New Roman"/>
          <w:sz w:val="24"/>
          <w:szCs w:val="24"/>
          <w:lang w:eastAsia="en-US"/>
        </w:rPr>
        <w:t xml:space="preserve">Darbai gali būti sustabdyti dėl aplinkybių: papildomų darbų atsiradimo poreikio, papildomų tyrimų ir tyrinėjimų, kurie nebuvo numatyti, bet kuriuos būtina atlikti, poreikio; papildomų projektavimo paslaugų poreikio; dėl statinio projekto klaidų; kai vėluojama perduoti statybvietę (rekonstruojamame pastate dar veikia įstaigos ir pan.); trečiųjų šalių įtakos; dėl finansavimo sustabdymo </w:t>
      </w:r>
      <w:r w:rsidRPr="0022238E">
        <w:rPr>
          <w:rFonts w:ascii="Times New Roman" w:eastAsia="Times New Roman" w:hAnsi="Times New Roman" w:cs="Times New Roman"/>
          <w:sz w:val="24"/>
          <w:szCs w:val="24"/>
          <w:lang w:eastAsia="en-US"/>
        </w:rPr>
        <w:lastRenderedPageBreak/>
        <w:t xml:space="preserve">ar trūkumo; būtinas papildomas laikas įvykdyti papildomų darbų viešąjį pirkimą; kitų aplinkybių, kurios nebuvo žinomos pirkimo vykdymo metu. </w:t>
      </w:r>
    </w:p>
    <w:p w14:paraId="08E77C05"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pacing w:val="3"/>
          <w:sz w:val="24"/>
          <w:szCs w:val="24"/>
          <w:lang w:eastAsia="en-US"/>
        </w:rPr>
        <w:t xml:space="preserve">18.3. </w:t>
      </w:r>
      <w:r w:rsidRPr="0022238E">
        <w:rPr>
          <w:rFonts w:ascii="Times New Roman" w:eastAsia="Times New Roman" w:hAnsi="Times New Roman" w:cs="Times New Roman"/>
          <w:b/>
          <w:spacing w:val="3"/>
          <w:sz w:val="24"/>
          <w:szCs w:val="24"/>
          <w:lang w:eastAsia="en-US"/>
        </w:rPr>
        <w:t>Užsakovas</w:t>
      </w:r>
      <w:r w:rsidRPr="0022238E">
        <w:rPr>
          <w:rFonts w:ascii="Times New Roman" w:eastAsia="Times New Roman" w:hAnsi="Times New Roman" w:cs="Times New Roman"/>
          <w:spacing w:val="3"/>
          <w:sz w:val="24"/>
          <w:szCs w:val="24"/>
          <w:lang w:eastAsia="en-US"/>
        </w:rPr>
        <w:t xml:space="preserve"> turį teisę savo iniciatyva sustabdyti Darbų vykdymą, nustačius Sutarties bendrosios dalies 18.2 papunktyje nurodytas aplinkybes arba dėl kitų svarbių priežasčių, įtakojančių Sutarties vykdymą. </w:t>
      </w:r>
      <w:r w:rsidRPr="0022238E">
        <w:rPr>
          <w:rFonts w:ascii="Times New Roman" w:eastAsia="Times New Roman" w:hAnsi="Times New Roman" w:cs="Times New Roman"/>
          <w:b/>
          <w:spacing w:val="3"/>
          <w:sz w:val="24"/>
          <w:szCs w:val="24"/>
          <w:lang w:eastAsia="en-US"/>
        </w:rPr>
        <w:t>Rangovas</w:t>
      </w:r>
      <w:r w:rsidRPr="0022238E">
        <w:rPr>
          <w:rFonts w:ascii="Times New Roman" w:eastAsia="Times New Roman" w:hAnsi="Times New Roman" w:cs="Times New Roman"/>
          <w:spacing w:val="3"/>
          <w:sz w:val="24"/>
          <w:szCs w:val="24"/>
          <w:lang w:eastAsia="en-US"/>
        </w:rPr>
        <w:t xml:space="preserve"> privalo nedelsiant, bet ne vėliau kaip per 1 (vieną) darbo dieną, sustabdyti Darbų, jų dalies arba Darbų etapo vykdymą, gavęs raštišką pranešimą iš </w:t>
      </w:r>
      <w:r w:rsidRPr="0022238E">
        <w:rPr>
          <w:rFonts w:ascii="Times New Roman" w:eastAsia="Times New Roman" w:hAnsi="Times New Roman" w:cs="Times New Roman"/>
          <w:b/>
          <w:spacing w:val="-5"/>
          <w:sz w:val="24"/>
          <w:szCs w:val="24"/>
          <w:lang w:eastAsia="en-US"/>
        </w:rPr>
        <w:t>Užsakovo</w:t>
      </w:r>
      <w:r w:rsidRPr="0022238E">
        <w:rPr>
          <w:rFonts w:ascii="Times New Roman" w:eastAsia="Times New Roman" w:hAnsi="Times New Roman" w:cs="Times New Roman"/>
          <w:spacing w:val="3"/>
          <w:sz w:val="24"/>
          <w:szCs w:val="24"/>
          <w:lang w:eastAsia="en-US"/>
        </w:rPr>
        <w:t xml:space="preserve">, </w:t>
      </w:r>
      <w:r w:rsidRPr="0022238E">
        <w:rPr>
          <w:rFonts w:ascii="Times New Roman" w:eastAsia="Times New Roman" w:hAnsi="Times New Roman" w:cs="Times New Roman"/>
          <w:spacing w:val="-5"/>
          <w:sz w:val="24"/>
          <w:szCs w:val="24"/>
          <w:lang w:eastAsia="en-US"/>
        </w:rPr>
        <w:t>kuriame nurodoma tai padaryti. Darbų sustabdymas nereiškia Sutarties nutraukimo.</w:t>
      </w:r>
    </w:p>
    <w:p w14:paraId="338D8CC8"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pacing w:val="-2"/>
          <w:sz w:val="24"/>
          <w:szCs w:val="24"/>
          <w:lang w:eastAsia="en-US"/>
        </w:rPr>
      </w:pPr>
      <w:r w:rsidRPr="0022238E">
        <w:rPr>
          <w:rFonts w:ascii="Times New Roman" w:eastAsia="Times New Roman" w:hAnsi="Times New Roman" w:cs="Times New Roman"/>
          <w:spacing w:val="-2"/>
          <w:sz w:val="24"/>
          <w:szCs w:val="24"/>
          <w:lang w:eastAsia="en-US"/>
        </w:rPr>
        <w:t xml:space="preserve">18.4. Jeigu visi Sutartyje numatyti Darbai sustabdomi ilgesniam nei 120 (vienas šimtas dvidešimt) dienų laikotarpiui, kiekviena Sutarties Šalis gali vienašališkai nutraukti Sutartį, pranešant apie tai kitai Sutarties Šaliai raštu ne vėliau kaip prieš 15 (penkiolika) darbo dienų. Pasinaudoti šiame papunktyje suteikta teise vienašališkai nutraukti Sutartį šalys gali tik </w:t>
      </w:r>
      <w:r w:rsidRPr="0022238E">
        <w:rPr>
          <w:rFonts w:ascii="Times New Roman" w:eastAsia="Times New Roman" w:hAnsi="Times New Roman" w:cs="Times New Roman"/>
          <w:bCs/>
          <w:sz w:val="24"/>
          <w:szCs w:val="24"/>
          <w:lang w:eastAsia="en-US"/>
        </w:rPr>
        <w:t xml:space="preserve">Darbų vykdymo sustabdymo aplinkybių egzistavimo laikotarpiu. Nutraukus Sutartį šio punkto pagrindu, su sąlyga, kad Darbai buvo sustabdyti ne dėl nuo </w:t>
      </w:r>
      <w:r w:rsidRPr="0022238E">
        <w:rPr>
          <w:rFonts w:ascii="Times New Roman" w:eastAsia="Times New Roman" w:hAnsi="Times New Roman" w:cs="Times New Roman"/>
          <w:b/>
          <w:bCs/>
          <w:sz w:val="24"/>
          <w:szCs w:val="24"/>
          <w:lang w:eastAsia="en-US"/>
        </w:rPr>
        <w:t>Rangovo</w:t>
      </w:r>
      <w:r w:rsidRPr="0022238E">
        <w:rPr>
          <w:rFonts w:ascii="Times New Roman" w:eastAsia="Times New Roman" w:hAnsi="Times New Roman" w:cs="Times New Roman"/>
          <w:bCs/>
          <w:sz w:val="24"/>
          <w:szCs w:val="24"/>
          <w:lang w:eastAsia="en-US"/>
        </w:rPr>
        <w:t xml:space="preserve"> priklausančių aplinkybių, Rangovui kompensuojami tiesioginiai nuostoliai dėl tokio Sutarties nutraukimo.</w:t>
      </w:r>
    </w:p>
    <w:p w14:paraId="585E9AA3"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pacing w:val="-2"/>
          <w:sz w:val="24"/>
          <w:szCs w:val="24"/>
          <w:lang w:eastAsia="en-US"/>
        </w:rPr>
      </w:pPr>
      <w:r w:rsidRPr="0022238E">
        <w:rPr>
          <w:rFonts w:ascii="Times New Roman" w:eastAsia="Times New Roman" w:hAnsi="Times New Roman" w:cs="Times New Roman"/>
          <w:spacing w:val="-2"/>
          <w:sz w:val="24"/>
          <w:szCs w:val="24"/>
          <w:lang w:eastAsia="en-US"/>
        </w:rPr>
        <w:t xml:space="preserve">18.5. Sutarties šalis, kuriai tapo žinoma apie Darbų vykdymo sustabdymo aplinkybių išnykimą, privalo apie tai raštu informuoti kitą Sutarties šalį ne vėliau kaip per 2 (dvi) darbo dienas nuo sužinojimo dienos.  Darbų vykdymo sustabdymo aplinkybėms išnykus, Sutarties šalys sudaro rašytinį susitarimą dėl sutartinių terminų pratęsimo. Sutartiniai terminai pratęsiami laikui, kuriam buvo sustabdytas Darbų vykdymas. </w:t>
      </w:r>
    </w:p>
    <w:p w14:paraId="405F5215"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pacing w:val="-2"/>
          <w:sz w:val="24"/>
          <w:szCs w:val="24"/>
          <w:lang w:eastAsia="en-US"/>
        </w:rPr>
      </w:pPr>
      <w:r w:rsidRPr="0022238E">
        <w:rPr>
          <w:rFonts w:ascii="Times New Roman" w:eastAsia="Times New Roman" w:hAnsi="Times New Roman" w:cs="Times New Roman"/>
          <w:spacing w:val="-2"/>
          <w:sz w:val="24"/>
          <w:szCs w:val="24"/>
          <w:lang w:eastAsia="en-US"/>
        </w:rPr>
        <w:t xml:space="preserve">18.6. </w:t>
      </w:r>
      <w:r w:rsidRPr="0022238E">
        <w:rPr>
          <w:rFonts w:ascii="Times New Roman" w:eastAsia="Times New Roman" w:hAnsi="Times New Roman" w:cs="Times New Roman"/>
          <w:spacing w:val="-5"/>
          <w:sz w:val="24"/>
          <w:szCs w:val="24"/>
          <w:lang w:eastAsia="en-US"/>
        </w:rPr>
        <w:t xml:space="preserve">Sustabdžius Darbus ne dėl nuo </w:t>
      </w:r>
      <w:r w:rsidRPr="0022238E">
        <w:rPr>
          <w:rFonts w:ascii="Times New Roman" w:eastAsia="Times New Roman" w:hAnsi="Times New Roman" w:cs="Times New Roman"/>
          <w:b/>
          <w:spacing w:val="-5"/>
          <w:sz w:val="24"/>
          <w:szCs w:val="24"/>
          <w:lang w:eastAsia="en-US"/>
        </w:rPr>
        <w:t>Rangovo</w:t>
      </w:r>
      <w:r w:rsidRPr="0022238E">
        <w:rPr>
          <w:rFonts w:ascii="Times New Roman" w:eastAsia="Times New Roman" w:hAnsi="Times New Roman" w:cs="Times New Roman"/>
          <w:spacing w:val="-5"/>
          <w:sz w:val="24"/>
          <w:szCs w:val="24"/>
          <w:lang w:eastAsia="en-US"/>
        </w:rPr>
        <w:t xml:space="preserve"> priklausančių aplinkybių </w:t>
      </w:r>
      <w:r w:rsidRPr="0022238E">
        <w:rPr>
          <w:rFonts w:ascii="Times New Roman" w:eastAsia="Times New Roman" w:hAnsi="Times New Roman" w:cs="Times New Roman"/>
          <w:b/>
          <w:spacing w:val="-5"/>
          <w:sz w:val="24"/>
          <w:szCs w:val="24"/>
          <w:lang w:eastAsia="en-US"/>
        </w:rPr>
        <w:t>Rangovui</w:t>
      </w:r>
      <w:r w:rsidRPr="0022238E">
        <w:rPr>
          <w:rFonts w:ascii="Times New Roman" w:eastAsia="Times New Roman" w:hAnsi="Times New Roman" w:cs="Times New Roman"/>
          <w:spacing w:val="-5"/>
          <w:sz w:val="24"/>
          <w:szCs w:val="24"/>
          <w:lang w:eastAsia="en-US"/>
        </w:rPr>
        <w:t xml:space="preserve"> kompensuojami tiesioginiai nuostoliai ir </w:t>
      </w:r>
      <w:r w:rsidRPr="0022238E">
        <w:rPr>
          <w:rFonts w:ascii="Times New Roman" w:eastAsia="Times New Roman" w:hAnsi="Times New Roman" w:cs="Times New Roman"/>
          <w:b/>
          <w:spacing w:val="-5"/>
          <w:sz w:val="24"/>
          <w:szCs w:val="24"/>
          <w:lang w:eastAsia="en-US"/>
        </w:rPr>
        <w:t>Rangovas</w:t>
      </w:r>
      <w:r w:rsidRPr="0022238E">
        <w:rPr>
          <w:rFonts w:ascii="Times New Roman" w:eastAsia="Times New Roman" w:hAnsi="Times New Roman" w:cs="Times New Roman"/>
          <w:spacing w:val="-5"/>
          <w:sz w:val="24"/>
          <w:szCs w:val="24"/>
          <w:lang w:eastAsia="en-US"/>
        </w:rPr>
        <w:t xml:space="preserve"> įgyja teisę į Darbų atlikimo terminų pratęsimą.</w:t>
      </w:r>
    </w:p>
    <w:p w14:paraId="23DCB491"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b/>
          <w:bCs/>
          <w:sz w:val="24"/>
          <w:szCs w:val="24"/>
          <w:lang w:eastAsia="en-US"/>
        </w:rPr>
      </w:pPr>
    </w:p>
    <w:p w14:paraId="6507D658" w14:textId="77777777" w:rsidR="0022238E" w:rsidRPr="0022238E" w:rsidRDefault="0022238E" w:rsidP="0022238E">
      <w:pPr>
        <w:tabs>
          <w:tab w:val="left" w:pos="1296"/>
        </w:tabs>
        <w:spacing w:line="240" w:lineRule="auto"/>
        <w:ind w:right="125" w:firstLine="0"/>
        <w:jc w:val="left"/>
        <w:rPr>
          <w:rFonts w:ascii="Times New Roman" w:eastAsia="Times New Roman" w:hAnsi="Times New Roman" w:cs="Times New Roman"/>
          <w:b/>
          <w:bCs/>
          <w:sz w:val="24"/>
          <w:szCs w:val="24"/>
          <w:lang w:eastAsia="en-US"/>
        </w:rPr>
      </w:pPr>
      <w:r w:rsidRPr="0022238E">
        <w:rPr>
          <w:rFonts w:ascii="Times New Roman" w:eastAsia="Times New Roman" w:hAnsi="Times New Roman" w:cs="Times New Roman"/>
          <w:b/>
          <w:bCs/>
          <w:sz w:val="24"/>
          <w:szCs w:val="24"/>
          <w:lang w:eastAsia="en-US"/>
        </w:rPr>
        <w:t>19. Sutarties nutraukimas</w:t>
      </w:r>
    </w:p>
    <w:p w14:paraId="78B6EC98" w14:textId="77777777" w:rsidR="0022238E" w:rsidRPr="0022238E" w:rsidRDefault="0022238E" w:rsidP="0022238E">
      <w:pPr>
        <w:tabs>
          <w:tab w:val="left" w:pos="720"/>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19.1. Sutartis gali būti nutraukta:</w:t>
      </w:r>
    </w:p>
    <w:p w14:paraId="1C9F8260" w14:textId="77777777" w:rsidR="0022238E" w:rsidRPr="0022238E" w:rsidRDefault="0022238E" w:rsidP="0022238E">
      <w:pPr>
        <w:tabs>
          <w:tab w:val="left" w:pos="720"/>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19.1.1. raštišku </w:t>
      </w:r>
      <w:r w:rsidRPr="0022238E">
        <w:rPr>
          <w:rFonts w:ascii="Times New Roman" w:eastAsia="Times New Roman" w:hAnsi="Times New Roman" w:cs="Times New Roman"/>
          <w:bCs/>
          <w:sz w:val="24"/>
          <w:szCs w:val="24"/>
          <w:lang w:eastAsia="en-US"/>
        </w:rPr>
        <w:t>Šalių</w:t>
      </w:r>
      <w:r w:rsidRPr="0022238E">
        <w:rPr>
          <w:rFonts w:ascii="Times New Roman" w:eastAsia="Times New Roman" w:hAnsi="Times New Roman" w:cs="Times New Roman"/>
          <w:sz w:val="24"/>
          <w:szCs w:val="24"/>
          <w:lang w:eastAsia="en-US"/>
        </w:rPr>
        <w:t xml:space="preserve"> susitarimu;</w:t>
      </w:r>
    </w:p>
    <w:p w14:paraId="2E5959CB" w14:textId="77777777" w:rsidR="0022238E" w:rsidRPr="0022238E" w:rsidRDefault="0022238E" w:rsidP="0022238E">
      <w:pPr>
        <w:tabs>
          <w:tab w:val="left" w:pos="720"/>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19.1.2. nenugalimos jėgos aplinkybėms užtrukus ilgiau nei 3 (tris) mėnesius ir abiem </w:t>
      </w:r>
      <w:r w:rsidRPr="0022238E">
        <w:rPr>
          <w:rFonts w:ascii="Times New Roman" w:eastAsia="Times New Roman" w:hAnsi="Times New Roman" w:cs="Times New Roman"/>
          <w:bCs/>
          <w:sz w:val="24"/>
          <w:szCs w:val="24"/>
          <w:lang w:eastAsia="en-US"/>
        </w:rPr>
        <w:t>Šalims</w:t>
      </w:r>
      <w:r w:rsidRPr="0022238E">
        <w:rPr>
          <w:rFonts w:ascii="Times New Roman" w:eastAsia="Times New Roman" w:hAnsi="Times New Roman" w:cs="Times New Roman"/>
          <w:sz w:val="24"/>
          <w:szCs w:val="24"/>
          <w:lang w:eastAsia="en-US"/>
        </w:rPr>
        <w:t xml:space="preserve"> nesudarius susitarimų dėl šios sutarties pakeitimo, leidžiančio </w:t>
      </w:r>
      <w:r w:rsidRPr="0022238E">
        <w:rPr>
          <w:rFonts w:ascii="Times New Roman" w:eastAsia="Times New Roman" w:hAnsi="Times New Roman" w:cs="Times New Roman"/>
          <w:bCs/>
          <w:sz w:val="24"/>
          <w:szCs w:val="24"/>
          <w:lang w:eastAsia="en-US"/>
        </w:rPr>
        <w:t>Šalims</w:t>
      </w:r>
      <w:r w:rsidRPr="0022238E">
        <w:rPr>
          <w:rFonts w:ascii="Times New Roman" w:eastAsia="Times New Roman" w:hAnsi="Times New Roman" w:cs="Times New Roman"/>
          <w:sz w:val="24"/>
          <w:szCs w:val="24"/>
          <w:lang w:eastAsia="en-US"/>
        </w:rPr>
        <w:t xml:space="preserve"> toliau vykdyti savo įsipareigojimus, </w:t>
      </w:r>
      <w:r w:rsidRPr="0022238E">
        <w:rPr>
          <w:rFonts w:ascii="Times New Roman" w:eastAsia="Times New Roman" w:hAnsi="Times New Roman" w:cs="Times New Roman"/>
          <w:spacing w:val="-2"/>
          <w:sz w:val="24"/>
          <w:szCs w:val="24"/>
          <w:lang w:eastAsia="en-US"/>
        </w:rPr>
        <w:t>kiekviena Sutarties Šalis gali vienašališkai nutraukti Sutartį, pranešant apie tai kitai Sutarties Šaliai raštu ne vėliau kaip prieš 20 (dvidešimt) darbo dienų</w:t>
      </w:r>
      <w:r w:rsidRPr="0022238E">
        <w:rPr>
          <w:rFonts w:ascii="Times New Roman" w:eastAsia="Times New Roman" w:hAnsi="Times New Roman" w:cs="Times New Roman"/>
          <w:sz w:val="24"/>
          <w:szCs w:val="24"/>
          <w:lang w:eastAsia="en-US"/>
        </w:rPr>
        <w:t>;</w:t>
      </w:r>
    </w:p>
    <w:p w14:paraId="34D68E13" w14:textId="77777777" w:rsidR="0022238E" w:rsidRPr="0022238E" w:rsidRDefault="0022238E" w:rsidP="0022238E">
      <w:pPr>
        <w:tabs>
          <w:tab w:val="left" w:pos="720"/>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bCs/>
          <w:sz w:val="24"/>
          <w:szCs w:val="24"/>
          <w:lang w:eastAsia="en-US"/>
        </w:rPr>
        <w:t xml:space="preserve">19.1.3. vienašališkai </w:t>
      </w:r>
      <w:r w:rsidRPr="0022238E">
        <w:rPr>
          <w:rFonts w:ascii="Times New Roman" w:eastAsia="Times New Roman" w:hAnsi="Times New Roman" w:cs="Times New Roman"/>
          <w:b/>
          <w:bCs/>
          <w:sz w:val="24"/>
          <w:szCs w:val="24"/>
          <w:lang w:eastAsia="en-US"/>
        </w:rPr>
        <w:t>Užsakovo</w:t>
      </w:r>
      <w:r w:rsidRPr="0022238E">
        <w:rPr>
          <w:rFonts w:ascii="Times New Roman" w:eastAsia="Times New Roman" w:hAnsi="Times New Roman" w:cs="Times New Roman"/>
          <w:bCs/>
          <w:sz w:val="24"/>
          <w:szCs w:val="24"/>
          <w:lang w:eastAsia="en-US"/>
        </w:rPr>
        <w:t xml:space="preserve"> iniciatyva ne vėliau kaip </w:t>
      </w:r>
      <w:r w:rsidRPr="0022238E">
        <w:rPr>
          <w:rFonts w:ascii="Times New Roman" w:eastAsia="Times New Roman" w:hAnsi="Times New Roman" w:cs="Times New Roman"/>
          <w:sz w:val="24"/>
          <w:szCs w:val="24"/>
          <w:lang w:eastAsia="en-US"/>
        </w:rPr>
        <w:t xml:space="preserve">prieš 15 (penkiolika) dienų raštu informavus </w:t>
      </w:r>
      <w:r w:rsidRPr="0022238E">
        <w:rPr>
          <w:rFonts w:ascii="Times New Roman" w:eastAsia="Times New Roman" w:hAnsi="Times New Roman" w:cs="Times New Roman"/>
          <w:b/>
          <w:sz w:val="24"/>
          <w:szCs w:val="24"/>
          <w:lang w:eastAsia="en-US"/>
        </w:rPr>
        <w:t>Rangovą</w:t>
      </w:r>
      <w:r w:rsidRPr="0022238E">
        <w:rPr>
          <w:rFonts w:ascii="Times New Roman" w:eastAsia="Times New Roman" w:hAnsi="Times New Roman" w:cs="Times New Roman"/>
          <w:bCs/>
          <w:sz w:val="24"/>
          <w:szCs w:val="24"/>
          <w:lang w:eastAsia="en-US"/>
        </w:rPr>
        <w:t xml:space="preserve">, </w:t>
      </w:r>
      <w:r w:rsidRPr="0022238E">
        <w:rPr>
          <w:rFonts w:ascii="Times New Roman" w:eastAsia="Times New Roman" w:hAnsi="Times New Roman" w:cs="Times New Roman"/>
          <w:sz w:val="24"/>
          <w:szCs w:val="24"/>
          <w:lang w:eastAsia="en-US"/>
        </w:rPr>
        <w:t>jeigu:</w:t>
      </w:r>
    </w:p>
    <w:p w14:paraId="261533C3"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19.1.3.1.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nepaisydamas </w:t>
      </w:r>
      <w:r w:rsidRPr="0022238E">
        <w:rPr>
          <w:rFonts w:ascii="Times New Roman" w:eastAsia="Times New Roman" w:hAnsi="Times New Roman" w:cs="Times New Roman"/>
          <w:b/>
          <w:sz w:val="24"/>
          <w:szCs w:val="24"/>
          <w:lang w:eastAsia="en-US"/>
        </w:rPr>
        <w:t xml:space="preserve">Užsakovo </w:t>
      </w:r>
      <w:r w:rsidRPr="0022238E">
        <w:rPr>
          <w:rFonts w:ascii="Times New Roman" w:eastAsia="Times New Roman" w:hAnsi="Times New Roman" w:cs="Times New Roman"/>
          <w:sz w:val="24"/>
          <w:szCs w:val="24"/>
          <w:lang w:eastAsia="en-US"/>
        </w:rPr>
        <w:t xml:space="preserve">raginimo, ilgiau kaip 30 (trisdešimt) dienų nepradeda arba vėluoja atlikti Darbus Sutartyje nurodytais terminais; </w:t>
      </w:r>
    </w:p>
    <w:p w14:paraId="166F96E9"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19.1.3.2.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ilgiau kaip 45 (keturiasdešimt penkias) dienas per Sutartyje ar jos prieduose numatytą terminą nepateikia arba vėluoja pateikti </w:t>
      </w:r>
      <w:r w:rsidRPr="0022238E">
        <w:rPr>
          <w:rFonts w:ascii="Times New Roman" w:eastAsia="Times New Roman" w:hAnsi="Times New Roman" w:cs="Times New Roman"/>
          <w:b/>
          <w:sz w:val="24"/>
          <w:szCs w:val="24"/>
          <w:lang w:eastAsia="en-US"/>
        </w:rPr>
        <w:t xml:space="preserve">Užsakovui </w:t>
      </w:r>
      <w:r w:rsidRPr="0022238E">
        <w:rPr>
          <w:rFonts w:ascii="Times New Roman" w:eastAsia="Times New Roman" w:hAnsi="Times New Roman" w:cs="Times New Roman"/>
          <w:sz w:val="24"/>
          <w:szCs w:val="24"/>
          <w:lang w:eastAsia="en-US"/>
        </w:rPr>
        <w:t>su Darbais susijusius dokumentus, būtinus statybos užbaigimo procedūroms atlikti, arba juos pateikęs nekokybiškus, vėluoja pateikti Sutarties reikalavimus atitinkančius naujus dokumentus;</w:t>
      </w:r>
    </w:p>
    <w:p w14:paraId="51FD1EAB"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19.1.3.3.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ilgiau kaip 60 (šešiasdešimt) dienų nuo </w:t>
      </w:r>
      <w:r w:rsidRPr="0022238E">
        <w:rPr>
          <w:rFonts w:ascii="Times New Roman" w:eastAsia="Times New Roman" w:hAnsi="Times New Roman" w:cs="Times New Roman"/>
          <w:bCs/>
          <w:sz w:val="24"/>
          <w:szCs w:val="24"/>
          <w:lang w:eastAsia="en-US"/>
        </w:rPr>
        <w:t xml:space="preserve">technologiškai įmanomo </w:t>
      </w:r>
      <w:r w:rsidRPr="0022238E">
        <w:rPr>
          <w:rFonts w:ascii="Times New Roman" w:eastAsia="Times New Roman" w:hAnsi="Times New Roman" w:cs="Times New Roman"/>
          <w:sz w:val="24"/>
          <w:szCs w:val="24"/>
          <w:lang w:eastAsia="en-US"/>
        </w:rPr>
        <w:t xml:space="preserve">termino nepašalina statybos metu </w:t>
      </w:r>
      <w:r w:rsidRPr="0022238E">
        <w:rPr>
          <w:rFonts w:ascii="Times New Roman" w:eastAsia="Times New Roman" w:hAnsi="Times New Roman" w:cs="Times New Roman"/>
          <w:b/>
          <w:sz w:val="24"/>
          <w:szCs w:val="24"/>
          <w:lang w:eastAsia="en-US"/>
        </w:rPr>
        <w:t xml:space="preserve">Užsakovo </w:t>
      </w:r>
      <w:r w:rsidRPr="0022238E">
        <w:rPr>
          <w:rFonts w:ascii="Times New Roman" w:eastAsia="Times New Roman" w:hAnsi="Times New Roman" w:cs="Times New Roman"/>
          <w:sz w:val="24"/>
          <w:szCs w:val="24"/>
          <w:lang w:eastAsia="en-US"/>
        </w:rPr>
        <w:t xml:space="preserve">nustatytų Darbų defektų, įrenginių trūkumų, atsiradusių dėl </w:t>
      </w:r>
      <w:r w:rsidRPr="0022238E">
        <w:rPr>
          <w:rFonts w:ascii="Times New Roman" w:eastAsia="Times New Roman" w:hAnsi="Times New Roman" w:cs="Times New Roman"/>
          <w:b/>
          <w:sz w:val="24"/>
          <w:szCs w:val="24"/>
          <w:lang w:eastAsia="en-US"/>
        </w:rPr>
        <w:t xml:space="preserve">Rangovo </w:t>
      </w:r>
      <w:r w:rsidRPr="0022238E">
        <w:rPr>
          <w:rFonts w:ascii="Times New Roman" w:eastAsia="Times New Roman" w:hAnsi="Times New Roman" w:cs="Times New Roman"/>
          <w:sz w:val="24"/>
          <w:szCs w:val="24"/>
          <w:lang w:eastAsia="en-US"/>
        </w:rPr>
        <w:t xml:space="preserve">(subrangovų, subtiekėjų) kaltės ir jeigu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pats nepašalina šių trūkumų Sutarties bendrosios dalies 11.3.3 papunktyje nustatyta tvarka;</w:t>
      </w:r>
    </w:p>
    <w:p w14:paraId="768E5E89"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19.1.3.4.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sudaro subrangos sutartį be </w:t>
      </w:r>
      <w:r w:rsidRPr="0022238E">
        <w:rPr>
          <w:rFonts w:ascii="Times New Roman" w:eastAsia="Times New Roman" w:hAnsi="Times New Roman" w:cs="Times New Roman"/>
          <w:b/>
          <w:sz w:val="24"/>
          <w:szCs w:val="24"/>
          <w:lang w:eastAsia="en-US"/>
        </w:rPr>
        <w:t>Užsakovo</w:t>
      </w:r>
      <w:r w:rsidRPr="0022238E">
        <w:rPr>
          <w:rFonts w:ascii="Times New Roman" w:eastAsia="Times New Roman" w:hAnsi="Times New Roman" w:cs="Times New Roman"/>
          <w:sz w:val="24"/>
          <w:szCs w:val="24"/>
          <w:lang w:eastAsia="en-US"/>
        </w:rPr>
        <w:t xml:space="preserve"> iš ankstinio raštiško sutikimo (kai privaloma jį gauti);</w:t>
      </w:r>
    </w:p>
    <w:p w14:paraId="4ECD947F"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19.1.3.5. </w:t>
      </w:r>
      <w:r w:rsidRPr="0022238E">
        <w:rPr>
          <w:rFonts w:ascii="Times New Roman" w:eastAsia="Times New Roman" w:hAnsi="Times New Roman" w:cs="Times New Roman"/>
          <w:b/>
          <w:sz w:val="24"/>
          <w:szCs w:val="24"/>
          <w:lang w:eastAsia="en-US"/>
        </w:rPr>
        <w:t xml:space="preserve">Rangovas </w:t>
      </w:r>
      <w:r w:rsidRPr="0022238E">
        <w:rPr>
          <w:rFonts w:ascii="Times New Roman" w:eastAsia="Times New Roman" w:hAnsi="Times New Roman" w:cs="Times New Roman"/>
          <w:sz w:val="24"/>
          <w:szCs w:val="24"/>
          <w:lang w:eastAsia="en-US"/>
        </w:rPr>
        <w:t>ilgiau kaip 15 (penkiolika) darbo dienų vėluoja Sutartyje nustatytais atvejais pateikti naują Sutarties įvykdymo užtikrinimą tokiomis pačiomis sąlygomis kaip ir prieš tai pateiktas;</w:t>
      </w:r>
    </w:p>
    <w:p w14:paraId="3FC6A72D"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19.1.3.6.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bankrutuoja arba yra likviduojamas, sustabdo ūkinę veiklą arba kituose teisės aktuose numatyta tvarka susidaro analogiška situacija;</w:t>
      </w:r>
    </w:p>
    <w:p w14:paraId="4308376C"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19.1.3.7.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įsiteisėjusiu kompetentingos institucijos ar teismo sprendimu yra pripažintas kaltu dėl profesinio pažeidimo, sukčiavimo, korupcijos, pinigų plovimo, dalyvavimo nusikalstamoje organizacijoje;</w:t>
      </w:r>
    </w:p>
    <w:p w14:paraId="2D430E6A"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lastRenderedPageBreak/>
        <w:t xml:space="preserve">19.1.3.8. paaiškėja, kad </w:t>
      </w:r>
      <w:r w:rsidRPr="0022238E">
        <w:rPr>
          <w:rFonts w:ascii="Times New Roman" w:eastAsia="Times New Roman" w:hAnsi="Times New Roman" w:cs="Times New Roman"/>
          <w:b/>
          <w:sz w:val="24"/>
          <w:szCs w:val="24"/>
          <w:lang w:eastAsia="en-US"/>
        </w:rPr>
        <w:t xml:space="preserve">Rangovas </w:t>
      </w:r>
      <w:r w:rsidRPr="0022238E">
        <w:rPr>
          <w:rFonts w:ascii="Times New Roman" w:eastAsia="Times New Roman" w:hAnsi="Times New Roman" w:cs="Times New Roman"/>
          <w:sz w:val="24"/>
          <w:szCs w:val="24"/>
          <w:lang w:eastAsia="en-US"/>
        </w:rPr>
        <w:t xml:space="preserve">(įskaitant subrangovus ar subtiekėjus) nėra patikimas ir kelia pavojų nacionaliniam saugumui.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taip pat laikomas nepatikimu ar keliančiu pavojų nacionaliniam saugumui, jei Sutarties vykdymo metu paaiškėja, kad yra bent viena iš VPĮ 45 straipsnio 2</w:t>
      </w:r>
      <w:r w:rsidRPr="0022238E">
        <w:rPr>
          <w:rFonts w:ascii="Times New Roman" w:eastAsia="Times New Roman" w:hAnsi="Times New Roman" w:cs="Times New Roman"/>
          <w:sz w:val="24"/>
          <w:szCs w:val="24"/>
          <w:vertAlign w:val="superscript"/>
          <w:lang w:eastAsia="en-US"/>
        </w:rPr>
        <w:t>1</w:t>
      </w:r>
      <w:r w:rsidRPr="0022238E">
        <w:rPr>
          <w:rFonts w:ascii="Times New Roman" w:eastAsia="Times New Roman" w:hAnsi="Times New Roman" w:cs="Times New Roman"/>
          <w:sz w:val="24"/>
          <w:szCs w:val="24"/>
          <w:lang w:eastAsia="en-US"/>
        </w:rPr>
        <w:t xml:space="preserve"> dalyje nurodytų sąlygų arba nėra laikomasi Sutarties specialiosios dalies 5.9 ir 5.10 punktuose nurodytų sąlygų įskaitant ir atvejus, kai informacija pagrindžianti šių sąlygų egzistavimą nėra pateikiama;</w:t>
      </w:r>
    </w:p>
    <w:p w14:paraId="008CCCBB"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19.1.3.9. Sutarties vykdymo metu paaiškėja, kad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turėjo būti pašalintas iš pirkimo procedūros pagal Viešųjų pirkimų įstatymo 46 straipsnio 1 dalį/Viešųjų pirkimų atliekamų gynybos ir saugumo srityje įstatymo 33 straipsnio 1 dalį;</w:t>
      </w:r>
    </w:p>
    <w:p w14:paraId="3496DBB4"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19.1.3.10. Sutarties vykdymo metu paaiškėja, kad Sutartis buvo pakeista pažeidžiant Viešųjų pirkimų įstatymo 89 straipsnį/Viešųjų pirkimų atliekamų gynybos ir saugumo srityje įstatymo 50 straipsnio 6 dalį.</w:t>
      </w:r>
    </w:p>
    <w:p w14:paraId="1A7763F5"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19.1.3.11. paaiškėja, kad Darbai nebereikalingi ir toliau netikslinga tęsti Sutarties vykdymą;</w:t>
      </w:r>
    </w:p>
    <w:p w14:paraId="71426BA1"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19.2. Sutarties bendrosios dalies 19.1.3.1–19.1.3.7, 19.1.3.8–19.1.3.10 papunkčiuose nurodyti atvejai laikomi esminiais Sutarties sąlygų pažeidimais. </w:t>
      </w:r>
    </w:p>
    <w:p w14:paraId="1C27FBD6"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19.3. Nutraukus Sutartį dėl bent vienos Sutarties bendrosios dalies 19.1.3.1–19.1.3.8 papunkčiuose ar dėl kitų Sutarties specialiojoje</w:t>
      </w:r>
      <w:r w:rsidRPr="0022238E">
        <w:rPr>
          <w:rFonts w:ascii="Times New Roman" w:eastAsia="Times New Roman" w:hAnsi="Times New Roman" w:cs="Times New Roman"/>
          <w:b/>
          <w:sz w:val="24"/>
          <w:szCs w:val="24"/>
          <w:lang w:eastAsia="en-US"/>
        </w:rPr>
        <w:t xml:space="preserve"> </w:t>
      </w:r>
      <w:r w:rsidRPr="0022238E">
        <w:rPr>
          <w:rFonts w:ascii="Times New Roman" w:eastAsia="Times New Roman" w:hAnsi="Times New Roman" w:cs="Times New Roman"/>
          <w:sz w:val="24"/>
          <w:szCs w:val="24"/>
          <w:lang w:eastAsia="en-US"/>
        </w:rPr>
        <w:t>dalyje</w:t>
      </w:r>
      <w:r w:rsidRPr="0022238E">
        <w:rPr>
          <w:rFonts w:ascii="Times New Roman" w:eastAsia="Times New Roman" w:hAnsi="Times New Roman" w:cs="Times New Roman"/>
          <w:b/>
          <w:sz w:val="24"/>
          <w:szCs w:val="24"/>
          <w:lang w:eastAsia="en-US"/>
        </w:rPr>
        <w:t xml:space="preserve"> </w:t>
      </w:r>
      <w:r w:rsidRPr="0022238E">
        <w:rPr>
          <w:rFonts w:ascii="Times New Roman" w:eastAsia="Times New Roman" w:hAnsi="Times New Roman" w:cs="Times New Roman"/>
          <w:sz w:val="24"/>
          <w:szCs w:val="24"/>
          <w:lang w:eastAsia="en-US"/>
        </w:rPr>
        <w:t xml:space="preserve">nurodytų priežasčių,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per 14 (keturiolika) dienų turi sumokėti </w:t>
      </w:r>
      <w:r w:rsidRPr="0022238E">
        <w:rPr>
          <w:rFonts w:ascii="Times New Roman" w:eastAsia="Times New Roman" w:hAnsi="Times New Roman" w:cs="Times New Roman"/>
          <w:b/>
          <w:sz w:val="24"/>
          <w:szCs w:val="24"/>
          <w:lang w:eastAsia="en-US"/>
        </w:rPr>
        <w:t>Užsakovui</w:t>
      </w:r>
      <w:r w:rsidRPr="0022238E">
        <w:rPr>
          <w:rFonts w:ascii="Times New Roman" w:eastAsia="Times New Roman" w:hAnsi="Times New Roman" w:cs="Times New Roman"/>
          <w:sz w:val="24"/>
          <w:szCs w:val="24"/>
          <w:lang w:eastAsia="en-US"/>
        </w:rPr>
        <w:t xml:space="preserve"> 5 (penkis) % Sutarties specialiojoje dalyje nurodytos Sutarties kainos be PVM dydžio Šalių iš anksto sutartų minimalių nuostolių, kurios sumokėjimas neatleidžia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nuo pareigos atlyginti </w:t>
      </w:r>
      <w:r w:rsidRPr="0022238E">
        <w:rPr>
          <w:rFonts w:ascii="Times New Roman" w:eastAsia="Times New Roman" w:hAnsi="Times New Roman" w:cs="Times New Roman"/>
          <w:b/>
          <w:sz w:val="24"/>
          <w:szCs w:val="24"/>
          <w:lang w:eastAsia="en-US"/>
        </w:rPr>
        <w:t>Užsakovo</w:t>
      </w:r>
      <w:r w:rsidRPr="0022238E">
        <w:rPr>
          <w:rFonts w:ascii="Times New Roman" w:eastAsia="Times New Roman" w:hAnsi="Times New Roman" w:cs="Times New Roman"/>
          <w:sz w:val="24"/>
          <w:szCs w:val="24"/>
          <w:lang w:eastAsia="en-US"/>
        </w:rPr>
        <w:t xml:space="preserve"> patirtus tiesioginius nuostolius, kurių nepadengia šiame papunktyje numatytas Šalių iš anksto sutartų minimalių nuostolių dydis;</w:t>
      </w:r>
    </w:p>
    <w:p w14:paraId="44F4F1AC"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19.4. Jei Sutartis nutraukiama </w:t>
      </w:r>
      <w:r w:rsidRPr="0022238E">
        <w:rPr>
          <w:rFonts w:ascii="Times New Roman" w:eastAsia="Times New Roman" w:hAnsi="Times New Roman" w:cs="Times New Roman"/>
          <w:b/>
          <w:sz w:val="24"/>
          <w:szCs w:val="24"/>
          <w:lang w:eastAsia="en-US"/>
        </w:rPr>
        <w:t>Užsakovo</w:t>
      </w:r>
      <w:r w:rsidRPr="0022238E">
        <w:rPr>
          <w:rFonts w:ascii="Times New Roman" w:eastAsia="Times New Roman" w:hAnsi="Times New Roman" w:cs="Times New Roman"/>
          <w:sz w:val="24"/>
          <w:szCs w:val="24"/>
          <w:lang w:eastAsia="en-US"/>
        </w:rPr>
        <w:t xml:space="preserve"> iniciatyva dėl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kaltės, </w:t>
      </w:r>
      <w:r w:rsidRPr="0022238E">
        <w:rPr>
          <w:rFonts w:ascii="Times New Roman" w:eastAsia="Times New Roman" w:hAnsi="Times New Roman" w:cs="Times New Roman"/>
          <w:b/>
          <w:sz w:val="24"/>
          <w:szCs w:val="24"/>
          <w:lang w:eastAsia="en-US"/>
        </w:rPr>
        <w:t>Užsakovo</w:t>
      </w:r>
      <w:r w:rsidRPr="0022238E">
        <w:rPr>
          <w:rFonts w:ascii="Times New Roman" w:eastAsia="Times New Roman" w:hAnsi="Times New Roman" w:cs="Times New Roman"/>
          <w:sz w:val="24"/>
          <w:szCs w:val="24"/>
          <w:lang w:eastAsia="en-US"/>
        </w:rPr>
        <w:t xml:space="preserve"> patirti nuostoliai ar išlaidos gali būti išskaičiuojami iš </w:t>
      </w:r>
      <w:r w:rsidRPr="0022238E">
        <w:rPr>
          <w:rFonts w:ascii="Times New Roman" w:eastAsia="Times New Roman" w:hAnsi="Times New Roman" w:cs="Times New Roman"/>
          <w:b/>
          <w:sz w:val="24"/>
          <w:szCs w:val="24"/>
          <w:lang w:eastAsia="en-US"/>
        </w:rPr>
        <w:t>Rangovui</w:t>
      </w:r>
      <w:r w:rsidRPr="0022238E">
        <w:rPr>
          <w:rFonts w:ascii="Times New Roman" w:eastAsia="Times New Roman" w:hAnsi="Times New Roman" w:cs="Times New Roman"/>
          <w:sz w:val="24"/>
          <w:szCs w:val="24"/>
          <w:lang w:eastAsia="en-US"/>
        </w:rPr>
        <w:t xml:space="preserve"> mokėtinų sumų. </w:t>
      </w:r>
    </w:p>
    <w:p w14:paraId="03E81E6B"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19.5. Nutraukus sutartį,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privalo gražinti visus iš </w:t>
      </w:r>
      <w:r w:rsidRPr="0022238E">
        <w:rPr>
          <w:rFonts w:ascii="Times New Roman" w:eastAsia="Times New Roman" w:hAnsi="Times New Roman" w:cs="Times New Roman"/>
          <w:b/>
          <w:sz w:val="24"/>
          <w:szCs w:val="24"/>
          <w:lang w:eastAsia="en-US"/>
        </w:rPr>
        <w:t>Užsakovo</w:t>
      </w:r>
      <w:r w:rsidRPr="0022238E">
        <w:rPr>
          <w:rFonts w:ascii="Times New Roman" w:eastAsia="Times New Roman" w:hAnsi="Times New Roman" w:cs="Times New Roman"/>
          <w:sz w:val="24"/>
          <w:szCs w:val="24"/>
          <w:lang w:eastAsia="en-US"/>
        </w:rPr>
        <w:t xml:space="preserve"> gautus dokumentus ir sumokėtą avansą (</w:t>
      </w:r>
      <w:r w:rsidRPr="0022238E">
        <w:rPr>
          <w:rFonts w:ascii="Times New Roman" w:eastAsia="Times New Roman" w:hAnsi="Times New Roman" w:cs="Times New Roman"/>
          <w:i/>
          <w:sz w:val="24"/>
          <w:szCs w:val="24"/>
          <w:lang w:eastAsia="en-US"/>
        </w:rPr>
        <w:t>jeigu buvo mokamas</w:t>
      </w:r>
      <w:r w:rsidRPr="0022238E">
        <w:rPr>
          <w:rFonts w:ascii="Times New Roman" w:eastAsia="Times New Roman" w:hAnsi="Times New Roman" w:cs="Times New Roman"/>
          <w:sz w:val="24"/>
          <w:szCs w:val="24"/>
          <w:lang w:eastAsia="en-US"/>
        </w:rPr>
        <w:t>) arba likusią nepanaudotą jo dalį ir per 15 (penkiolika) dienų statybvietės perdavimo ir priėmimo aktu grąžinti statybvietę.</w:t>
      </w:r>
    </w:p>
    <w:p w14:paraId="7AE3948F"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19.6. Sutarties nutraukimas neatleidžia Sutarties</w:t>
      </w:r>
      <w:r w:rsidRPr="0022238E">
        <w:rPr>
          <w:rFonts w:ascii="Times New Roman" w:eastAsia="Times New Roman" w:hAnsi="Times New Roman" w:cs="Times New Roman"/>
          <w:b/>
          <w:sz w:val="24"/>
          <w:szCs w:val="24"/>
          <w:lang w:eastAsia="en-US"/>
        </w:rPr>
        <w:t xml:space="preserve"> Šalių</w:t>
      </w:r>
      <w:r w:rsidRPr="0022238E">
        <w:rPr>
          <w:rFonts w:ascii="Times New Roman" w:eastAsia="Times New Roman" w:hAnsi="Times New Roman" w:cs="Times New Roman"/>
          <w:sz w:val="24"/>
          <w:szCs w:val="24"/>
          <w:lang w:eastAsia="en-US"/>
        </w:rPr>
        <w:t xml:space="preserve"> nuo garantinių ir finansinių įsipareigojimų vykdymo.</w:t>
      </w:r>
    </w:p>
    <w:p w14:paraId="07C719CE" w14:textId="77777777" w:rsidR="0022238E" w:rsidRPr="0022238E" w:rsidRDefault="0022238E" w:rsidP="0022238E">
      <w:pPr>
        <w:tabs>
          <w:tab w:val="left" w:pos="720"/>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19.7. Sutartis gali būti nutraukta</w:t>
      </w:r>
      <w:r w:rsidRPr="0022238E">
        <w:rPr>
          <w:rFonts w:ascii="Times New Roman" w:eastAsia="Times New Roman" w:hAnsi="Times New Roman" w:cs="Times New Roman"/>
          <w:bCs/>
          <w:sz w:val="24"/>
          <w:szCs w:val="24"/>
          <w:lang w:eastAsia="en-US"/>
        </w:rPr>
        <w:t xml:space="preserve"> vienašališkai </w:t>
      </w:r>
      <w:r w:rsidRPr="0022238E">
        <w:rPr>
          <w:rFonts w:ascii="Times New Roman" w:eastAsia="Times New Roman" w:hAnsi="Times New Roman" w:cs="Times New Roman"/>
          <w:b/>
          <w:bCs/>
          <w:sz w:val="24"/>
          <w:szCs w:val="24"/>
          <w:lang w:eastAsia="en-US"/>
        </w:rPr>
        <w:t>Rangovo</w:t>
      </w:r>
      <w:r w:rsidRPr="0022238E">
        <w:rPr>
          <w:rFonts w:ascii="Times New Roman" w:eastAsia="Times New Roman" w:hAnsi="Times New Roman" w:cs="Times New Roman"/>
          <w:bCs/>
          <w:sz w:val="24"/>
          <w:szCs w:val="24"/>
          <w:lang w:eastAsia="en-US"/>
        </w:rPr>
        <w:t xml:space="preserve"> iniciatyva ne vėliau kaip </w:t>
      </w:r>
      <w:r w:rsidRPr="0022238E">
        <w:rPr>
          <w:rFonts w:ascii="Times New Roman" w:eastAsia="Times New Roman" w:hAnsi="Times New Roman" w:cs="Times New Roman"/>
          <w:sz w:val="24"/>
          <w:szCs w:val="24"/>
          <w:lang w:eastAsia="en-US"/>
        </w:rPr>
        <w:t xml:space="preserve">prieš 30 (trisdešimt) dienų raštu informavus </w:t>
      </w:r>
      <w:r w:rsidRPr="0022238E">
        <w:rPr>
          <w:rFonts w:ascii="Times New Roman" w:eastAsia="Times New Roman" w:hAnsi="Times New Roman" w:cs="Times New Roman"/>
          <w:b/>
          <w:sz w:val="24"/>
          <w:szCs w:val="24"/>
          <w:lang w:eastAsia="en-US"/>
        </w:rPr>
        <w:t>Užsakovą</w:t>
      </w:r>
      <w:r w:rsidRPr="0022238E">
        <w:rPr>
          <w:rFonts w:ascii="Times New Roman" w:eastAsia="Times New Roman" w:hAnsi="Times New Roman" w:cs="Times New Roman"/>
          <w:bCs/>
          <w:sz w:val="24"/>
          <w:szCs w:val="24"/>
          <w:lang w:eastAsia="en-US"/>
        </w:rPr>
        <w:t xml:space="preserve">, </w:t>
      </w:r>
      <w:r w:rsidRPr="0022238E">
        <w:rPr>
          <w:rFonts w:ascii="Times New Roman" w:eastAsia="Times New Roman" w:hAnsi="Times New Roman" w:cs="Times New Roman"/>
          <w:sz w:val="24"/>
          <w:szCs w:val="24"/>
          <w:lang w:eastAsia="en-US"/>
        </w:rPr>
        <w:t>jeigu:</w:t>
      </w:r>
    </w:p>
    <w:p w14:paraId="7C359E04" w14:textId="77777777" w:rsidR="0022238E" w:rsidRPr="0022238E" w:rsidRDefault="0022238E" w:rsidP="0022238E">
      <w:pPr>
        <w:tabs>
          <w:tab w:val="left" w:pos="720"/>
        </w:tabs>
        <w:spacing w:line="240" w:lineRule="auto"/>
        <w:ind w:right="125" w:firstLine="0"/>
        <w:rPr>
          <w:rFonts w:ascii="Times New Roman" w:eastAsia="Times New Roman" w:hAnsi="Times New Roman" w:cs="Arial"/>
          <w:bCs/>
          <w:sz w:val="24"/>
          <w:szCs w:val="20"/>
          <w:lang w:eastAsia="en-US"/>
        </w:rPr>
      </w:pPr>
      <w:r w:rsidRPr="0022238E">
        <w:rPr>
          <w:rFonts w:ascii="Times New Roman" w:eastAsia="Times New Roman" w:hAnsi="Times New Roman" w:cs="Times New Roman"/>
          <w:sz w:val="24"/>
          <w:szCs w:val="24"/>
          <w:lang w:eastAsia="en-US"/>
        </w:rPr>
        <w:t xml:space="preserve">19.7.1. </w:t>
      </w:r>
      <w:r w:rsidRPr="0022238E">
        <w:rPr>
          <w:rFonts w:ascii="Times New Roman" w:eastAsia="Times New Roman" w:hAnsi="Times New Roman" w:cs="Arial"/>
          <w:b/>
          <w:bCs/>
          <w:sz w:val="24"/>
          <w:szCs w:val="20"/>
          <w:lang w:eastAsia="en-US"/>
        </w:rPr>
        <w:t xml:space="preserve">Užsakovas </w:t>
      </w:r>
      <w:r w:rsidRPr="0022238E">
        <w:rPr>
          <w:rFonts w:ascii="Times New Roman" w:eastAsia="Times New Roman" w:hAnsi="Times New Roman" w:cs="Arial"/>
          <w:bCs/>
          <w:sz w:val="24"/>
          <w:szCs w:val="20"/>
          <w:lang w:eastAsia="en-US"/>
        </w:rPr>
        <w:t>pažeidžia atsiskaitymo su</w:t>
      </w:r>
      <w:r w:rsidRPr="0022238E">
        <w:rPr>
          <w:rFonts w:ascii="Times New Roman" w:eastAsia="Times New Roman" w:hAnsi="Times New Roman" w:cs="Arial"/>
          <w:b/>
          <w:bCs/>
          <w:sz w:val="24"/>
          <w:szCs w:val="20"/>
          <w:lang w:eastAsia="en-US"/>
        </w:rPr>
        <w:t xml:space="preserve"> Rangovu </w:t>
      </w:r>
      <w:r w:rsidRPr="0022238E">
        <w:rPr>
          <w:rFonts w:ascii="Times New Roman" w:eastAsia="Times New Roman" w:hAnsi="Times New Roman" w:cs="Arial"/>
          <w:bCs/>
          <w:sz w:val="24"/>
          <w:szCs w:val="20"/>
          <w:lang w:eastAsia="en-US"/>
        </w:rPr>
        <w:t>terminus</w:t>
      </w:r>
      <w:r w:rsidRPr="0022238E">
        <w:rPr>
          <w:rFonts w:ascii="Times New Roman" w:eastAsia="Times New Roman" w:hAnsi="Times New Roman" w:cs="Arial"/>
          <w:b/>
          <w:bCs/>
          <w:sz w:val="24"/>
          <w:szCs w:val="20"/>
          <w:lang w:eastAsia="en-US"/>
        </w:rPr>
        <w:t xml:space="preserve"> ir Užsakovo </w:t>
      </w:r>
      <w:r w:rsidRPr="0022238E">
        <w:rPr>
          <w:rFonts w:ascii="Times New Roman" w:eastAsia="Times New Roman" w:hAnsi="Times New Roman" w:cs="Arial"/>
          <w:bCs/>
          <w:sz w:val="24"/>
          <w:szCs w:val="20"/>
          <w:lang w:eastAsia="en-US"/>
        </w:rPr>
        <w:t xml:space="preserve">skola </w:t>
      </w:r>
      <w:r w:rsidRPr="0022238E">
        <w:rPr>
          <w:rFonts w:ascii="Times New Roman" w:eastAsia="Times New Roman" w:hAnsi="Times New Roman" w:cs="Arial"/>
          <w:b/>
          <w:bCs/>
          <w:sz w:val="24"/>
          <w:szCs w:val="20"/>
          <w:lang w:eastAsia="en-US"/>
        </w:rPr>
        <w:t xml:space="preserve">Rangovui </w:t>
      </w:r>
      <w:r w:rsidRPr="0022238E">
        <w:rPr>
          <w:rFonts w:ascii="Times New Roman" w:eastAsia="Times New Roman" w:hAnsi="Times New Roman" w:cs="Arial"/>
          <w:bCs/>
          <w:sz w:val="24"/>
          <w:szCs w:val="20"/>
          <w:lang w:eastAsia="en-US"/>
        </w:rPr>
        <w:t>sudaro daugiau kaip 10% nuo Sutarties kainos be PVM ir per papildomas 15 dienų</w:t>
      </w:r>
      <w:r w:rsidRPr="0022238E">
        <w:rPr>
          <w:rFonts w:ascii="Times New Roman" w:eastAsia="Times New Roman" w:hAnsi="Times New Roman" w:cs="Arial"/>
          <w:b/>
          <w:bCs/>
          <w:sz w:val="24"/>
          <w:szCs w:val="20"/>
          <w:lang w:eastAsia="en-US"/>
        </w:rPr>
        <w:t xml:space="preserve"> Užsakovas </w:t>
      </w:r>
      <w:r w:rsidRPr="0022238E">
        <w:rPr>
          <w:rFonts w:ascii="Times New Roman" w:eastAsia="Times New Roman" w:hAnsi="Times New Roman" w:cs="Arial"/>
          <w:bCs/>
          <w:sz w:val="24"/>
          <w:szCs w:val="20"/>
          <w:lang w:eastAsia="en-US"/>
        </w:rPr>
        <w:t xml:space="preserve">nesumoka </w:t>
      </w:r>
      <w:r w:rsidRPr="0022238E">
        <w:rPr>
          <w:rFonts w:ascii="Times New Roman" w:eastAsia="Times New Roman" w:hAnsi="Times New Roman" w:cs="Arial"/>
          <w:b/>
          <w:bCs/>
          <w:sz w:val="24"/>
          <w:szCs w:val="20"/>
          <w:lang w:eastAsia="en-US"/>
        </w:rPr>
        <w:t xml:space="preserve">Rangovui </w:t>
      </w:r>
      <w:r w:rsidRPr="0022238E">
        <w:rPr>
          <w:rFonts w:ascii="Times New Roman" w:eastAsia="Times New Roman" w:hAnsi="Times New Roman" w:cs="Arial"/>
          <w:bCs/>
          <w:sz w:val="24"/>
          <w:szCs w:val="20"/>
          <w:lang w:eastAsia="en-US"/>
        </w:rPr>
        <w:t>mokėtinų sumų;</w:t>
      </w:r>
    </w:p>
    <w:p w14:paraId="2FFC09C6" w14:textId="77777777" w:rsidR="0022238E" w:rsidRPr="0022238E" w:rsidRDefault="0022238E" w:rsidP="0022238E">
      <w:pPr>
        <w:tabs>
          <w:tab w:val="left" w:pos="720"/>
        </w:tabs>
        <w:spacing w:line="240" w:lineRule="auto"/>
        <w:ind w:right="125" w:firstLine="0"/>
        <w:rPr>
          <w:rFonts w:ascii="Times New Roman" w:eastAsia="Times New Roman" w:hAnsi="Times New Roman" w:cs="Arial"/>
          <w:b/>
          <w:bCs/>
          <w:sz w:val="24"/>
          <w:szCs w:val="20"/>
          <w:lang w:eastAsia="en-US"/>
        </w:rPr>
      </w:pPr>
      <w:r w:rsidRPr="0022238E">
        <w:rPr>
          <w:rFonts w:ascii="Times New Roman" w:eastAsia="Times New Roman" w:hAnsi="Times New Roman" w:cs="Arial"/>
          <w:bCs/>
          <w:sz w:val="24"/>
          <w:szCs w:val="20"/>
          <w:lang w:eastAsia="en-US"/>
        </w:rPr>
        <w:t xml:space="preserve">19.7.2. </w:t>
      </w:r>
      <w:r w:rsidRPr="0022238E">
        <w:rPr>
          <w:rFonts w:ascii="Times New Roman" w:eastAsia="Times New Roman" w:hAnsi="Times New Roman" w:cs="Arial"/>
          <w:b/>
          <w:bCs/>
          <w:sz w:val="24"/>
          <w:szCs w:val="20"/>
          <w:lang w:eastAsia="en-US"/>
        </w:rPr>
        <w:t xml:space="preserve">Užsakovas </w:t>
      </w:r>
      <w:r w:rsidRPr="0022238E">
        <w:rPr>
          <w:rFonts w:ascii="Times New Roman" w:eastAsia="Times New Roman" w:hAnsi="Times New Roman" w:cs="Arial"/>
          <w:bCs/>
          <w:sz w:val="24"/>
          <w:szCs w:val="20"/>
          <w:lang w:eastAsia="en-US"/>
        </w:rPr>
        <w:t>ilgiau kaip 60 (šešiasdešimt) dienų be jokių pateisinančių ir svarbių priežasčių delsia sudaryti Sutarties pakeitimą dėl Sutarties kainos pakeitimo</w:t>
      </w:r>
      <w:r w:rsidRPr="0022238E">
        <w:rPr>
          <w:rFonts w:ascii="Times New Roman" w:eastAsia="Times New Roman" w:hAnsi="Times New Roman" w:cs="Arial"/>
          <w:b/>
          <w:bCs/>
          <w:sz w:val="24"/>
          <w:szCs w:val="20"/>
          <w:lang w:eastAsia="en-US"/>
        </w:rPr>
        <w:t>.</w:t>
      </w:r>
    </w:p>
    <w:p w14:paraId="730FB064"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19.8 Nutraukus Sutartį ne dėl nuo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priklausančių aplinkybių,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w:t>
      </w:r>
      <w:r w:rsidRPr="0022238E">
        <w:rPr>
          <w:rFonts w:ascii="Times New Roman" w:eastAsia="Calibri" w:hAnsi="Times New Roman" w:cs="Times New Roman"/>
          <w:bCs/>
          <w:sz w:val="24"/>
          <w:szCs w:val="24"/>
          <w:lang w:eastAsia="en-US"/>
        </w:rPr>
        <w:t xml:space="preserve">privalo sumokėti </w:t>
      </w:r>
      <w:r w:rsidRPr="0022238E">
        <w:rPr>
          <w:rFonts w:ascii="Times New Roman" w:eastAsia="Calibri" w:hAnsi="Times New Roman" w:cs="Times New Roman"/>
          <w:b/>
          <w:bCs/>
          <w:sz w:val="24"/>
          <w:szCs w:val="24"/>
          <w:lang w:eastAsia="en-US"/>
        </w:rPr>
        <w:t>Rangovui</w:t>
      </w:r>
      <w:r w:rsidRPr="0022238E">
        <w:rPr>
          <w:rFonts w:ascii="Times New Roman" w:eastAsia="Calibri" w:hAnsi="Times New Roman" w:cs="Times New Roman"/>
          <w:bCs/>
          <w:sz w:val="24"/>
          <w:szCs w:val="24"/>
          <w:lang w:eastAsia="en-US"/>
        </w:rPr>
        <w:t xml:space="preserve"> už faktiškai iki nutraukimo atliktus Darbus ir Darbų vykdymui įsigytas medžiagas ir</w:t>
      </w:r>
      <w:r w:rsidRPr="0022238E">
        <w:rPr>
          <w:rFonts w:ascii="Times New Roman" w:eastAsia="Times New Roman" w:hAnsi="Times New Roman" w:cs="Times New Roman"/>
          <w:sz w:val="24"/>
          <w:szCs w:val="24"/>
          <w:lang w:eastAsia="en-US"/>
        </w:rPr>
        <w:t xml:space="preserve"> kompensuoti </w:t>
      </w:r>
      <w:r w:rsidRPr="0022238E">
        <w:rPr>
          <w:rFonts w:ascii="Times New Roman" w:eastAsia="Times New Roman" w:hAnsi="Times New Roman" w:cs="Times New Roman"/>
          <w:b/>
          <w:sz w:val="24"/>
          <w:szCs w:val="24"/>
          <w:lang w:eastAsia="en-US"/>
        </w:rPr>
        <w:t>Rangovui</w:t>
      </w:r>
      <w:r w:rsidRPr="0022238E">
        <w:rPr>
          <w:rFonts w:ascii="Times New Roman" w:eastAsia="Times New Roman" w:hAnsi="Times New Roman" w:cs="Times New Roman"/>
          <w:sz w:val="24"/>
          <w:szCs w:val="24"/>
          <w:lang w:eastAsia="en-US"/>
        </w:rPr>
        <w:t xml:space="preserve"> dėl Sutarties nutraukimo patirtus tiesioginius nuostolius.</w:t>
      </w:r>
    </w:p>
    <w:p w14:paraId="3BEEE6C3"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p>
    <w:p w14:paraId="5717992F"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p>
    <w:p w14:paraId="3F5C91D1" w14:textId="77777777" w:rsidR="0022238E" w:rsidRPr="0022238E" w:rsidRDefault="0022238E" w:rsidP="0022238E">
      <w:pPr>
        <w:tabs>
          <w:tab w:val="left" w:pos="426"/>
          <w:tab w:val="left" w:pos="567"/>
        </w:tabs>
        <w:spacing w:line="240" w:lineRule="auto"/>
        <w:ind w:firstLine="0"/>
        <w:rPr>
          <w:rFonts w:ascii="Times New Roman" w:eastAsia="Times New Roman" w:hAnsi="Times New Roman" w:cs="Times New Roman"/>
          <w:b/>
          <w:sz w:val="24"/>
          <w:szCs w:val="24"/>
          <w:lang w:eastAsia="en-US"/>
        </w:rPr>
      </w:pPr>
      <w:r w:rsidRPr="0022238E">
        <w:rPr>
          <w:rFonts w:ascii="Times New Roman" w:eastAsia="Times New Roman" w:hAnsi="Times New Roman" w:cs="Times New Roman"/>
          <w:b/>
          <w:sz w:val="24"/>
          <w:szCs w:val="24"/>
          <w:lang w:eastAsia="en-US"/>
        </w:rPr>
        <w:t>20. Susirinkimai</w:t>
      </w:r>
    </w:p>
    <w:p w14:paraId="5D52CE6C"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20.1. Statinio statybos metu vyksta eiliniai šalių susirinkimai, kurių metu sprendžiami einamieji klausimai, susiję su statyba, ir kuriuose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dalyvavimas visuomet privalomas.</w:t>
      </w:r>
    </w:p>
    <w:p w14:paraId="4CC5FAB9"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20.2. Neeiliniai susirinkimai vyksta pareikalavus vienai iš šalių, ne vėliau kaip per tris (3) darbo dienas po atitinkamo rašytinio pranešimo pateikimo kitai šaliai. Prireikus </w:t>
      </w:r>
      <w:r w:rsidRPr="0022238E">
        <w:rPr>
          <w:rFonts w:ascii="Times New Roman" w:eastAsia="Times New Roman" w:hAnsi="Times New Roman" w:cs="Times New Roman"/>
          <w:b/>
          <w:sz w:val="24"/>
          <w:szCs w:val="24"/>
          <w:lang w:eastAsia="en-US"/>
        </w:rPr>
        <w:t xml:space="preserve">Užsakovas </w:t>
      </w:r>
      <w:r w:rsidRPr="0022238E">
        <w:rPr>
          <w:rFonts w:ascii="Times New Roman" w:eastAsia="Times New Roman" w:hAnsi="Times New Roman" w:cs="Times New Roman"/>
          <w:sz w:val="24"/>
          <w:szCs w:val="24"/>
          <w:lang w:eastAsia="en-US"/>
        </w:rPr>
        <w:t xml:space="preserve">turi teisę reikalauti, kad neeilinis susirinkimas įvyktų nedelsiant. Neeilinį susirinkimą sušaukia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ir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dalyvavimas jame privalomas.</w:t>
      </w:r>
    </w:p>
    <w:p w14:paraId="62305DDA"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20.3. Šalys surašo susirinkimo protokolą, kurį pasirašo Šalių įgaliotieji atstovai.</w:t>
      </w:r>
    </w:p>
    <w:p w14:paraId="748D5B72"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20.4. Galutinius sprendimus, kurie buvo aptarti susirinkimo metu ir įpareigojančius Sutarties šalis (tame tarpe kai dėl sprendimų gali reikėti keisti projektinius sprendinius), priima </w:t>
      </w:r>
      <w:r w:rsidRPr="0022238E">
        <w:rPr>
          <w:rFonts w:ascii="Times New Roman" w:eastAsia="Times New Roman" w:hAnsi="Times New Roman" w:cs="Times New Roman"/>
          <w:b/>
          <w:sz w:val="24"/>
          <w:szCs w:val="24"/>
          <w:lang w:eastAsia="en-US"/>
        </w:rPr>
        <w:t>Užsakovo</w:t>
      </w:r>
      <w:r w:rsidRPr="0022238E">
        <w:rPr>
          <w:rFonts w:ascii="Times New Roman" w:eastAsia="Times New Roman" w:hAnsi="Times New Roman" w:cs="Times New Roman"/>
          <w:sz w:val="24"/>
          <w:szCs w:val="24"/>
          <w:lang w:eastAsia="en-US"/>
        </w:rPr>
        <w:t xml:space="preserve"> vadovas arba jo įgaliotas asmuo, ir jų vykdymas </w:t>
      </w:r>
      <w:r w:rsidRPr="0022238E">
        <w:rPr>
          <w:rFonts w:ascii="Times New Roman" w:eastAsia="Times New Roman" w:hAnsi="Times New Roman" w:cs="Times New Roman"/>
          <w:b/>
          <w:sz w:val="24"/>
          <w:szCs w:val="24"/>
          <w:lang w:eastAsia="en-US"/>
        </w:rPr>
        <w:t>Rangovui</w:t>
      </w:r>
      <w:r w:rsidRPr="0022238E">
        <w:rPr>
          <w:rFonts w:ascii="Times New Roman" w:eastAsia="Times New Roman" w:hAnsi="Times New Roman" w:cs="Times New Roman"/>
          <w:sz w:val="24"/>
          <w:szCs w:val="24"/>
          <w:lang w:eastAsia="en-US"/>
        </w:rPr>
        <w:t xml:space="preserve"> yra privalomas kai apie tai jį raštu informuoja </w:t>
      </w:r>
      <w:r w:rsidRPr="0022238E">
        <w:rPr>
          <w:rFonts w:ascii="Times New Roman" w:eastAsia="Times New Roman" w:hAnsi="Times New Roman" w:cs="Times New Roman"/>
          <w:b/>
          <w:sz w:val="24"/>
          <w:szCs w:val="24"/>
          <w:lang w:eastAsia="en-US"/>
        </w:rPr>
        <w:t>Užsakovas</w:t>
      </w:r>
      <w:r w:rsidRPr="0022238E">
        <w:rPr>
          <w:rFonts w:ascii="Times New Roman" w:eastAsia="Times New Roman" w:hAnsi="Times New Roman" w:cs="Times New Roman"/>
          <w:sz w:val="24"/>
          <w:szCs w:val="24"/>
          <w:lang w:eastAsia="en-US"/>
        </w:rPr>
        <w:t xml:space="preserve"> ir jeigu būtina – sudarius papildomus susitarimus. Jei sprendimas (-ai) prieštarauja Sutarties </w:t>
      </w:r>
      <w:r w:rsidRPr="0022238E">
        <w:rPr>
          <w:rFonts w:ascii="Times New Roman" w:eastAsia="Times New Roman" w:hAnsi="Times New Roman" w:cs="Times New Roman"/>
          <w:sz w:val="24"/>
          <w:szCs w:val="24"/>
          <w:lang w:eastAsia="en-US"/>
        </w:rPr>
        <w:lastRenderedPageBreak/>
        <w:t xml:space="preserve">sąlygoms, </w:t>
      </w:r>
      <w:r w:rsidRPr="0022238E">
        <w:rPr>
          <w:rFonts w:ascii="Times New Roman" w:eastAsia="Times New Roman" w:hAnsi="Times New Roman" w:cs="Times New Roman"/>
          <w:b/>
          <w:sz w:val="24"/>
          <w:szCs w:val="24"/>
          <w:lang w:eastAsia="en-US"/>
        </w:rPr>
        <w:t>Rangovas</w:t>
      </w:r>
      <w:r w:rsidRPr="0022238E">
        <w:rPr>
          <w:rFonts w:ascii="Times New Roman" w:eastAsia="Times New Roman" w:hAnsi="Times New Roman" w:cs="Times New Roman"/>
          <w:sz w:val="24"/>
          <w:szCs w:val="24"/>
          <w:lang w:eastAsia="en-US"/>
        </w:rPr>
        <w:t xml:space="preserve"> apie tai privalo pareikšti susirinkimo metu ir šie pareiškimai turi būti įtraukti į protokolą arba raštu informuoti apie tai </w:t>
      </w:r>
      <w:r w:rsidRPr="0022238E">
        <w:rPr>
          <w:rFonts w:ascii="Times New Roman" w:eastAsia="Times New Roman" w:hAnsi="Times New Roman" w:cs="Times New Roman"/>
          <w:b/>
          <w:sz w:val="24"/>
          <w:szCs w:val="24"/>
          <w:lang w:eastAsia="en-US"/>
        </w:rPr>
        <w:t>Užsakovą</w:t>
      </w:r>
      <w:r w:rsidRPr="0022238E">
        <w:rPr>
          <w:rFonts w:ascii="Times New Roman" w:eastAsia="Times New Roman" w:hAnsi="Times New Roman" w:cs="Times New Roman"/>
          <w:sz w:val="24"/>
          <w:szCs w:val="24"/>
          <w:lang w:eastAsia="en-US"/>
        </w:rPr>
        <w:t>.</w:t>
      </w:r>
    </w:p>
    <w:p w14:paraId="6DFA09CA"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p>
    <w:p w14:paraId="2C568172" w14:textId="77777777" w:rsidR="0022238E" w:rsidRPr="0022238E" w:rsidRDefault="0022238E" w:rsidP="0022238E">
      <w:pPr>
        <w:spacing w:line="240" w:lineRule="auto"/>
        <w:ind w:firstLine="0"/>
        <w:rPr>
          <w:rFonts w:ascii="Times New Roman" w:eastAsia="Times New Roman" w:hAnsi="Times New Roman" w:cs="Times New Roman"/>
          <w:b/>
          <w:sz w:val="24"/>
          <w:szCs w:val="24"/>
          <w:lang w:eastAsia="en-US"/>
        </w:rPr>
      </w:pPr>
      <w:r w:rsidRPr="0022238E">
        <w:rPr>
          <w:rFonts w:ascii="Times New Roman" w:eastAsia="Times New Roman" w:hAnsi="Times New Roman" w:cs="Times New Roman"/>
          <w:b/>
          <w:sz w:val="24"/>
          <w:szCs w:val="24"/>
          <w:lang w:eastAsia="en-US"/>
        </w:rPr>
        <w:t>21. Ginčų sprendimo tvarka</w:t>
      </w:r>
    </w:p>
    <w:p w14:paraId="0DB0BE05" w14:textId="77777777" w:rsidR="0022238E" w:rsidRPr="0022238E" w:rsidRDefault="0022238E" w:rsidP="0022238E">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21.1. Sutartis sudaryta ir turi būti aiškinama pagal Lietuvos Respublikos teisę.</w:t>
      </w:r>
    </w:p>
    <w:p w14:paraId="507683DB"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21.2. Visi tarp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ir </w:t>
      </w:r>
      <w:r w:rsidRPr="0022238E">
        <w:rPr>
          <w:rFonts w:ascii="Times New Roman" w:eastAsia="Times New Roman" w:hAnsi="Times New Roman" w:cs="Times New Roman"/>
          <w:b/>
          <w:sz w:val="24"/>
          <w:szCs w:val="24"/>
          <w:lang w:eastAsia="en-US"/>
        </w:rPr>
        <w:t>Užsakovo</w:t>
      </w:r>
      <w:r w:rsidRPr="0022238E">
        <w:rPr>
          <w:rFonts w:ascii="Times New Roman" w:eastAsia="Times New Roman" w:hAnsi="Times New Roman" w:cs="Times New Roman"/>
          <w:sz w:val="24"/>
          <w:szCs w:val="24"/>
          <w:lang w:eastAsia="en-US"/>
        </w:rPr>
        <w:t xml:space="preserve"> kilę ginčai ar nesutarimai, susiję su Sutartimi, sprendžiami derybų būdu, o nepavykus taip išspręsti ginčo, jis bus nagrinėjamas Lietuvos Respublikos teisės aktų nustatyta tvarka Lietuvos Respublikos teismuose pagal </w:t>
      </w:r>
      <w:r w:rsidRPr="0022238E">
        <w:rPr>
          <w:rFonts w:ascii="Times New Roman" w:eastAsia="Times New Roman" w:hAnsi="Times New Roman" w:cs="Times New Roman"/>
          <w:b/>
          <w:bCs/>
          <w:sz w:val="24"/>
          <w:szCs w:val="24"/>
          <w:lang w:eastAsia="en-US"/>
        </w:rPr>
        <w:t>Užsakovo</w:t>
      </w:r>
      <w:r w:rsidRPr="0022238E">
        <w:rPr>
          <w:rFonts w:ascii="Times New Roman" w:eastAsia="Times New Roman" w:hAnsi="Times New Roman" w:cs="Times New Roman"/>
          <w:sz w:val="24"/>
          <w:szCs w:val="24"/>
          <w:lang w:eastAsia="en-US"/>
        </w:rPr>
        <w:t xml:space="preserve"> buveinės vietą.</w:t>
      </w:r>
    </w:p>
    <w:p w14:paraId="6DAD51AE"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p>
    <w:p w14:paraId="2D237A58" w14:textId="77777777" w:rsidR="0022238E" w:rsidRPr="0022238E" w:rsidRDefault="0022238E" w:rsidP="0022238E">
      <w:pPr>
        <w:tabs>
          <w:tab w:val="left" w:pos="1296"/>
        </w:tabs>
        <w:spacing w:line="240" w:lineRule="auto"/>
        <w:ind w:right="125" w:firstLine="0"/>
        <w:jc w:val="left"/>
        <w:rPr>
          <w:rFonts w:ascii="Times New Roman" w:eastAsia="Times New Roman" w:hAnsi="Times New Roman" w:cs="Times New Roman"/>
          <w:b/>
          <w:bCs/>
          <w:sz w:val="24"/>
          <w:szCs w:val="24"/>
          <w:lang w:eastAsia="en-US"/>
        </w:rPr>
      </w:pPr>
      <w:r w:rsidRPr="0022238E">
        <w:rPr>
          <w:rFonts w:ascii="Times New Roman" w:eastAsia="Times New Roman" w:hAnsi="Times New Roman" w:cs="Times New Roman"/>
          <w:b/>
          <w:bCs/>
          <w:sz w:val="24"/>
          <w:szCs w:val="24"/>
          <w:lang w:eastAsia="en-US"/>
        </w:rPr>
        <w:t>22. Susirašinėjimas</w:t>
      </w:r>
    </w:p>
    <w:p w14:paraId="45195ECE"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22.1. Visi su Sutartimi susiję pranešimai, prašymai, kiti dokumentai ar susirašinėjimas yra siunčiami elektroniniu paštu, įteikiami asmeniškai ir pasirašytinai arba siunčiami registruotu ar kurjerių (pasiuntinių) paštu. Pranešimai dėl Sutarties nutraukimo, Sutarties sąlygų keitimo poreikio ar Sutarties pažeidimo visais atvejais įteikiami </w:t>
      </w:r>
      <w:r w:rsidRPr="0022238E">
        <w:rPr>
          <w:rFonts w:ascii="Times New Roman" w:eastAsia="Times New Roman" w:hAnsi="Times New Roman" w:cs="Times New Roman"/>
          <w:b/>
          <w:sz w:val="24"/>
          <w:szCs w:val="24"/>
          <w:lang w:eastAsia="en-US"/>
        </w:rPr>
        <w:t xml:space="preserve">Užsakovo </w:t>
      </w:r>
      <w:r w:rsidRPr="0022238E">
        <w:rPr>
          <w:rFonts w:ascii="Times New Roman" w:eastAsia="Times New Roman" w:hAnsi="Times New Roman" w:cs="Times New Roman"/>
          <w:sz w:val="24"/>
          <w:szCs w:val="24"/>
          <w:lang w:eastAsia="en-US"/>
        </w:rPr>
        <w:t xml:space="preserve">ir/ar </w:t>
      </w:r>
      <w:r w:rsidRPr="0022238E">
        <w:rPr>
          <w:rFonts w:ascii="Times New Roman" w:eastAsia="Times New Roman" w:hAnsi="Times New Roman" w:cs="Times New Roman"/>
          <w:b/>
          <w:sz w:val="24"/>
          <w:szCs w:val="24"/>
          <w:lang w:eastAsia="en-US"/>
        </w:rPr>
        <w:t>Rangovo</w:t>
      </w:r>
      <w:r w:rsidRPr="0022238E">
        <w:rPr>
          <w:rFonts w:ascii="Times New Roman" w:eastAsia="Times New Roman" w:hAnsi="Times New Roman" w:cs="Times New Roman"/>
          <w:sz w:val="24"/>
          <w:szCs w:val="24"/>
          <w:lang w:eastAsia="en-US"/>
        </w:rPr>
        <w:t xml:space="preserve"> atstovams asmeniškai ir pasirašytinai arba siunčiant registruotu ar kurjerių (pasiuntinių) paštu, arba elektroninių paštu Sutartyje nurodytais adresais</w:t>
      </w:r>
    </w:p>
    <w:p w14:paraId="7956E0B2"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22.2. Jei pasikeičia Sutarties specialiojoje dalyje nurodyti Šalies duomenys, ši Šalis turi informuoti kitą Šalį pranešdama ne vėliau, kaip per 3 (tris) darbo dienas nuo jų pasikeitimo momento. Jei Šalis  nesilaiko šių reikalavimų, ji neturi teisės į pretenziją ar atsiliepimą, jei kitos Šalies veiksmai, atlikti remiantis paskutiniais žinomais jai duomenimis, prieštarauja Sutarties sąlygoms arba ji negavo jokio pranešimo, išsiųsto pagal tuos duomenis.</w:t>
      </w:r>
    </w:p>
    <w:p w14:paraId="14F70108" w14:textId="77777777" w:rsidR="0022238E" w:rsidRPr="0022238E" w:rsidRDefault="0022238E" w:rsidP="0022238E">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22.3. Pasirašius Sutartį, nuo Sutarties vykdymo pradžios ir iki jos vykdymo pabaigos, Darbui organizuoti bei Sutarties vykdymo kontrolei užtikrinti Šalys skiria atsakingus asmenis, įvardintus </w:t>
      </w:r>
      <w:r w:rsidRPr="0022238E">
        <w:rPr>
          <w:rFonts w:ascii="Times New Roman" w:eastAsia="Times New Roman" w:hAnsi="Times New Roman" w:cs="Times New Roman"/>
          <w:i/>
          <w:sz w:val="24"/>
          <w:szCs w:val="24"/>
          <w:lang w:eastAsia="en-US"/>
        </w:rPr>
        <w:t>Sutarties specialiojoje dalyje</w:t>
      </w:r>
      <w:r w:rsidRPr="0022238E">
        <w:rPr>
          <w:rFonts w:ascii="Times New Roman" w:eastAsia="Times New Roman" w:hAnsi="Times New Roman" w:cs="Times New Roman"/>
          <w:sz w:val="24"/>
          <w:szCs w:val="24"/>
          <w:lang w:eastAsia="en-US"/>
        </w:rPr>
        <w:t>.</w:t>
      </w:r>
    </w:p>
    <w:p w14:paraId="62EF46D4" w14:textId="77777777" w:rsidR="0022238E" w:rsidRPr="0022238E" w:rsidRDefault="0022238E" w:rsidP="0022238E">
      <w:pPr>
        <w:spacing w:line="240" w:lineRule="auto"/>
        <w:ind w:firstLine="0"/>
        <w:rPr>
          <w:rFonts w:ascii="Times New Roman" w:eastAsia="Times New Roman" w:hAnsi="Times New Roman" w:cs="Times New Roman"/>
          <w:sz w:val="24"/>
          <w:szCs w:val="24"/>
          <w:lang w:eastAsia="en-US"/>
        </w:rPr>
      </w:pPr>
    </w:p>
    <w:p w14:paraId="107D1254" w14:textId="77777777" w:rsidR="0022238E" w:rsidRPr="0022238E" w:rsidRDefault="0022238E" w:rsidP="0022238E">
      <w:pPr>
        <w:tabs>
          <w:tab w:val="left" w:pos="1296"/>
        </w:tabs>
        <w:spacing w:line="240" w:lineRule="auto"/>
        <w:ind w:right="125" w:firstLine="0"/>
        <w:jc w:val="left"/>
        <w:rPr>
          <w:rFonts w:ascii="Times New Roman" w:eastAsia="Times New Roman" w:hAnsi="Times New Roman" w:cs="Times New Roman"/>
          <w:b/>
          <w:bCs/>
          <w:sz w:val="24"/>
          <w:szCs w:val="24"/>
          <w:lang w:eastAsia="en-US"/>
        </w:rPr>
      </w:pPr>
      <w:r w:rsidRPr="0022238E">
        <w:rPr>
          <w:rFonts w:ascii="Times New Roman" w:eastAsia="Times New Roman" w:hAnsi="Times New Roman" w:cs="Times New Roman"/>
          <w:b/>
          <w:bCs/>
          <w:sz w:val="24"/>
          <w:szCs w:val="24"/>
          <w:lang w:eastAsia="en-US"/>
        </w:rPr>
        <w:t>23. Baigiamosios nuostatos.</w:t>
      </w:r>
    </w:p>
    <w:p w14:paraId="2934D5CB"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23.1. Sutartis sudaryta lietuvių kalba dviem/keturiais egzemplioriais (po vieną kiekvienai Šaliai) (</w:t>
      </w:r>
      <w:r w:rsidRPr="0022238E">
        <w:rPr>
          <w:rFonts w:ascii="Times New Roman" w:eastAsia="Times New Roman" w:hAnsi="Times New Roman" w:cs="Times New Roman"/>
          <w:i/>
          <w:sz w:val="24"/>
          <w:szCs w:val="24"/>
          <w:lang w:eastAsia="en-US"/>
        </w:rPr>
        <w:t>taikoma priklausomai nuo to</w:t>
      </w:r>
      <w:r w:rsidRPr="0022238E">
        <w:rPr>
          <w:rFonts w:ascii="Times New Roman" w:eastAsia="Times New Roman" w:hAnsi="Times New Roman" w:cs="Times New Roman"/>
          <w:sz w:val="24"/>
          <w:szCs w:val="24"/>
          <w:lang w:eastAsia="en-US"/>
        </w:rPr>
        <w:t xml:space="preserve"> </w:t>
      </w:r>
      <w:r w:rsidRPr="0022238E">
        <w:rPr>
          <w:rFonts w:ascii="Times New Roman" w:eastAsia="Times New Roman" w:hAnsi="Times New Roman" w:cs="Times New Roman"/>
          <w:i/>
          <w:sz w:val="24"/>
          <w:szCs w:val="24"/>
          <w:lang w:eastAsia="en-US"/>
        </w:rPr>
        <w:t>kokiomis kalbomis bus sudaroma sutartis</w:t>
      </w:r>
      <w:r w:rsidRPr="0022238E">
        <w:rPr>
          <w:rFonts w:ascii="Times New Roman" w:eastAsia="Times New Roman" w:hAnsi="Times New Roman" w:cs="Times New Roman"/>
          <w:sz w:val="24"/>
          <w:szCs w:val="24"/>
          <w:lang w:eastAsia="en-US"/>
        </w:rPr>
        <w:t xml:space="preserve">). Abu tekstai autentiški ir turi vienodą teisinę galią. </w:t>
      </w:r>
    </w:p>
    <w:p w14:paraId="6AFA85D7" w14:textId="77777777" w:rsidR="0022238E" w:rsidRPr="0022238E" w:rsidRDefault="0022238E" w:rsidP="0022238E">
      <w:pPr>
        <w:spacing w:line="240" w:lineRule="auto"/>
        <w:ind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23.2. Šią sutartį sudaro Sutarties bendroji ir specialioji dalys bei sutarties priedas/ai. Visi šios Sutarties priedai yra neatskiriama Sutarties dalis.</w:t>
      </w:r>
    </w:p>
    <w:p w14:paraId="27ED72AE"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 xml:space="preserve">23.3. Nė viena Šalis neturi teisės perleisti visų arba dalies teisių ir pareigų pagal šią Sutartį jokiai trečiajai šaliai be išankstinio raštiško kitos Šalies sutikimo. Pažeidusi šį reikalavimą Šalis privalo kitai Šaliai sumokėti 5 (penkis) % dydžio nuo visos Sutarties kainos be PVM šalių iš anksto sutartų minimalių nuostolių sumą. </w:t>
      </w:r>
    </w:p>
    <w:p w14:paraId="5B555480"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23.4. Bet kokios šios Sutarties nuostatos negaliojimas ar prieštaravimas LR galiojantiems teisės aktams neatleidžia Šalių nuo prisiimtų įsipareigojimų vykdymo. Šiuo atveju tokia nuostata turi būti pakeista atitinkančia teisės aktų reikalavimus kiek įmanoma artimesne Sutarties tikslui bei kitoms jos nuostatoms.</w:t>
      </w:r>
    </w:p>
    <w:p w14:paraId="7397A3CA" w14:textId="77777777" w:rsidR="0022238E" w:rsidRPr="0022238E" w:rsidRDefault="0022238E" w:rsidP="0022238E">
      <w:pPr>
        <w:spacing w:line="240" w:lineRule="auto"/>
        <w:ind w:firstLine="0"/>
        <w:rPr>
          <w:rFonts w:ascii="Times New Roman" w:eastAsia="Times New Roman" w:hAnsi="Times New Roman" w:cs="Times New Roman"/>
          <w:bCs/>
          <w:sz w:val="24"/>
          <w:szCs w:val="24"/>
          <w:lang w:eastAsia="en-US"/>
        </w:rPr>
      </w:pPr>
      <w:r w:rsidRPr="0022238E">
        <w:rPr>
          <w:rFonts w:ascii="Times New Roman" w:eastAsia="Times New Roman" w:hAnsi="Times New Roman" w:cs="Times New Roman"/>
          <w:sz w:val="24"/>
          <w:szCs w:val="24"/>
          <w:lang w:eastAsia="en-US"/>
        </w:rPr>
        <w:t xml:space="preserve">23.5. </w:t>
      </w:r>
      <w:r w:rsidRPr="0022238E">
        <w:rPr>
          <w:rFonts w:ascii="Times New Roman" w:eastAsia="Times New Roman" w:hAnsi="Times New Roman" w:cs="Times New Roman"/>
          <w:bCs/>
          <w:sz w:val="24"/>
          <w:szCs w:val="24"/>
          <w:lang w:eastAsia="en-US"/>
        </w:rPr>
        <w:t>Sutarties vykdymas gali būti aiškinamas Šalių raštišku sutarimu, tačiau toks aiškinimas negali keisti Sutarties sąlygų.</w:t>
      </w:r>
    </w:p>
    <w:p w14:paraId="1B736ECD"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r w:rsidRPr="0022238E">
        <w:rPr>
          <w:rFonts w:ascii="Times New Roman" w:eastAsia="Times New Roman" w:hAnsi="Times New Roman" w:cs="Times New Roman"/>
          <w:sz w:val="24"/>
          <w:szCs w:val="24"/>
          <w:lang w:eastAsia="en-US"/>
        </w:rPr>
        <w:t>23.6. Sutartis yra Šalių perskaityta, jų suprasta ir jos autentiškumas patvirtintas ant kiekvieno Sutarties Bendrosios ir Specialiosios dalies lapo (išskyrus, jei Sutartis pasirašoma elektroniniais parašais) kiekvienos Šalies tinkamus įgaliojimus turinčių asmenų parašais.</w:t>
      </w:r>
    </w:p>
    <w:p w14:paraId="366E7009"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p>
    <w:p w14:paraId="45CCE0A3"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p>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6"/>
      </w:tblGrid>
      <w:tr w:rsidR="0022238E" w:rsidRPr="0022238E" w14:paraId="653B30E2" w14:textId="77777777" w:rsidTr="00C30DE2">
        <w:tc>
          <w:tcPr>
            <w:tcW w:w="4956" w:type="dxa"/>
          </w:tcPr>
          <w:p w14:paraId="5FD29F1C" w14:textId="77777777" w:rsidR="0022238E" w:rsidRPr="0022238E" w:rsidRDefault="0022238E" w:rsidP="0022238E">
            <w:pPr>
              <w:outlineLvl w:val="0"/>
              <w:rPr>
                <w:rFonts w:ascii="Times New Roman" w:eastAsia="Times New Roman" w:hAnsi="Times New Roman" w:cs="Times New Roman"/>
                <w:b/>
                <w:color w:val="000000"/>
                <w:sz w:val="24"/>
                <w:szCs w:val="24"/>
              </w:rPr>
            </w:pPr>
            <w:r w:rsidRPr="0022238E">
              <w:rPr>
                <w:rFonts w:ascii="Times New Roman" w:eastAsia="Times New Roman" w:hAnsi="Times New Roman" w:cs="Times New Roman"/>
                <w:b/>
                <w:color w:val="000000"/>
                <w:sz w:val="24"/>
                <w:szCs w:val="24"/>
              </w:rPr>
              <w:t>Užsakovas</w:t>
            </w:r>
          </w:p>
          <w:p w14:paraId="57D93474" w14:textId="401AC9C2" w:rsidR="0022238E" w:rsidRPr="0022238E" w:rsidRDefault="0022238E" w:rsidP="0022238E">
            <w:pPr>
              <w:outlineLvl w:val="0"/>
              <w:rPr>
                <w:rFonts w:ascii="Times New Roman" w:eastAsia="Times New Roman" w:hAnsi="Times New Roman" w:cs="Times New Roman"/>
                <w:color w:val="000000"/>
                <w:sz w:val="24"/>
                <w:szCs w:val="24"/>
              </w:rPr>
            </w:pPr>
          </w:p>
        </w:tc>
        <w:tc>
          <w:tcPr>
            <w:tcW w:w="4956" w:type="dxa"/>
          </w:tcPr>
          <w:p w14:paraId="42BE3961" w14:textId="77777777" w:rsidR="0022238E" w:rsidRPr="0022238E" w:rsidRDefault="0022238E" w:rsidP="0022238E">
            <w:pPr>
              <w:outlineLvl w:val="0"/>
              <w:rPr>
                <w:rFonts w:ascii="Times New Roman" w:eastAsia="Times New Roman" w:hAnsi="Times New Roman" w:cs="Times New Roman"/>
                <w:b/>
                <w:sz w:val="24"/>
                <w:szCs w:val="24"/>
              </w:rPr>
            </w:pPr>
            <w:r w:rsidRPr="0022238E">
              <w:rPr>
                <w:rFonts w:ascii="Times New Roman" w:eastAsia="Times New Roman" w:hAnsi="Times New Roman" w:cs="Times New Roman"/>
                <w:b/>
                <w:sz w:val="24"/>
                <w:szCs w:val="24"/>
              </w:rPr>
              <w:t>Rangovas</w:t>
            </w:r>
          </w:p>
          <w:p w14:paraId="16AC2604" w14:textId="03499828" w:rsidR="0022238E" w:rsidRPr="0022238E" w:rsidRDefault="0022238E" w:rsidP="0022238E">
            <w:pPr>
              <w:outlineLvl w:val="0"/>
              <w:rPr>
                <w:rFonts w:ascii="Times New Roman" w:eastAsia="Times New Roman" w:hAnsi="Times New Roman" w:cs="Times New Roman"/>
                <w:color w:val="000000"/>
                <w:sz w:val="24"/>
                <w:szCs w:val="24"/>
              </w:rPr>
            </w:pPr>
          </w:p>
        </w:tc>
      </w:tr>
    </w:tbl>
    <w:p w14:paraId="2ACF283E" w14:textId="77777777" w:rsidR="0022238E" w:rsidRPr="0022238E" w:rsidRDefault="0022238E" w:rsidP="0022238E">
      <w:pPr>
        <w:tabs>
          <w:tab w:val="left" w:pos="1296"/>
        </w:tabs>
        <w:spacing w:line="240" w:lineRule="auto"/>
        <w:ind w:right="125" w:firstLine="0"/>
        <w:rPr>
          <w:rFonts w:ascii="Times New Roman" w:eastAsia="Times New Roman" w:hAnsi="Times New Roman" w:cs="Times New Roman"/>
          <w:sz w:val="24"/>
          <w:szCs w:val="24"/>
          <w:lang w:eastAsia="en-US"/>
        </w:rPr>
      </w:pPr>
    </w:p>
    <w:p w14:paraId="1DE07DA9" w14:textId="77777777" w:rsidR="0022238E" w:rsidRPr="0022238E" w:rsidRDefault="0022238E" w:rsidP="0022238E">
      <w:pPr>
        <w:spacing w:line="240" w:lineRule="auto"/>
        <w:ind w:firstLine="0"/>
        <w:jc w:val="left"/>
        <w:rPr>
          <w:rFonts w:ascii="Times New Roman" w:eastAsia="Times New Roman" w:hAnsi="Times New Roman" w:cs="Times New Roman"/>
          <w:sz w:val="24"/>
          <w:szCs w:val="24"/>
          <w:lang w:eastAsia="en-US"/>
        </w:rPr>
      </w:pPr>
    </w:p>
    <w:p w14:paraId="0E4CD2FA" w14:textId="77777777" w:rsidR="0058780B" w:rsidRPr="0058780B" w:rsidRDefault="0058780B" w:rsidP="0058780B">
      <w:pPr>
        <w:spacing w:line="240" w:lineRule="auto"/>
        <w:ind w:firstLine="0"/>
        <w:jc w:val="left"/>
        <w:rPr>
          <w:rFonts w:ascii="Times New Roman" w:eastAsia="Times New Roman" w:hAnsi="Times New Roman" w:cs="Times New Roman"/>
          <w:b/>
          <w:sz w:val="22"/>
          <w:szCs w:val="22"/>
        </w:rPr>
        <w:sectPr w:rsidR="0058780B" w:rsidRPr="0058780B" w:rsidSect="0022238E">
          <w:headerReference w:type="even" r:id="rId39"/>
          <w:headerReference w:type="default" r:id="rId40"/>
          <w:footerReference w:type="default" r:id="rId41"/>
          <w:pgSz w:w="11907" w:h="16840" w:code="9"/>
          <w:pgMar w:top="1135" w:right="567" w:bottom="993" w:left="1418" w:header="426" w:footer="180" w:gutter="0"/>
          <w:pgNumType w:start="0"/>
          <w:cols w:space="708"/>
          <w:titlePg/>
          <w:docGrid w:linePitch="360"/>
        </w:sectPr>
      </w:pPr>
    </w:p>
    <w:tbl>
      <w:tblPr>
        <w:tblpPr w:leftFromText="180" w:rightFromText="180" w:horzAnchor="page" w:tblpX="10411" w:tblpY="-1005"/>
        <w:tblW w:w="5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4"/>
      </w:tblGrid>
      <w:tr w:rsidR="0058780B" w:rsidRPr="0058780B" w14:paraId="115AD195" w14:textId="77777777" w:rsidTr="00C30DE2">
        <w:trPr>
          <w:trHeight w:val="565"/>
        </w:trPr>
        <w:tc>
          <w:tcPr>
            <w:tcW w:w="5444" w:type="dxa"/>
            <w:tcBorders>
              <w:top w:val="nil"/>
              <w:left w:val="nil"/>
              <w:bottom w:val="nil"/>
              <w:right w:val="nil"/>
            </w:tcBorders>
          </w:tcPr>
          <w:p w14:paraId="34468B4D" w14:textId="77777777" w:rsidR="0058780B" w:rsidRPr="0058780B" w:rsidRDefault="0058780B" w:rsidP="0058780B">
            <w:pPr>
              <w:spacing w:line="240" w:lineRule="auto"/>
              <w:ind w:firstLine="0"/>
              <w:jc w:val="right"/>
              <w:rPr>
                <w:rFonts w:ascii="Times New Roman" w:eastAsia="Times New Roman" w:hAnsi="Times New Roman" w:cs="Times New Roman"/>
                <w:b/>
                <w:i/>
                <w:caps/>
                <w:sz w:val="22"/>
                <w:szCs w:val="22"/>
              </w:rPr>
            </w:pPr>
          </w:p>
        </w:tc>
      </w:tr>
    </w:tbl>
    <w:p w14:paraId="6426F4FA" w14:textId="77777777" w:rsidR="0058780B" w:rsidRPr="0058780B" w:rsidRDefault="0058780B" w:rsidP="0058780B">
      <w:pPr>
        <w:spacing w:line="240" w:lineRule="auto"/>
        <w:ind w:firstLine="0"/>
        <w:jc w:val="left"/>
        <w:rPr>
          <w:rFonts w:ascii="Times New Roman" w:eastAsia="Times New Roman" w:hAnsi="Times New Roman" w:cs="Times New Roman"/>
          <w:sz w:val="20"/>
          <w:szCs w:val="20"/>
        </w:rPr>
      </w:pPr>
    </w:p>
    <w:tbl>
      <w:tblPr>
        <w:tblW w:w="15278" w:type="dxa"/>
        <w:tblInd w:w="426" w:type="dxa"/>
        <w:tblLook w:val="04A0" w:firstRow="1" w:lastRow="0" w:firstColumn="1" w:lastColumn="0" w:noHBand="0" w:noVBand="1"/>
      </w:tblPr>
      <w:tblGrid>
        <w:gridCol w:w="4011"/>
        <w:gridCol w:w="3276"/>
        <w:gridCol w:w="3337"/>
        <w:gridCol w:w="407"/>
        <w:gridCol w:w="757"/>
        <w:gridCol w:w="3490"/>
      </w:tblGrid>
      <w:tr w:rsidR="0058780B" w:rsidRPr="0058780B" w14:paraId="0495FE09" w14:textId="77777777" w:rsidTr="00C30DE2">
        <w:trPr>
          <w:trHeight w:val="251"/>
        </w:trPr>
        <w:tc>
          <w:tcPr>
            <w:tcW w:w="15278" w:type="dxa"/>
            <w:gridSpan w:val="6"/>
            <w:noWrap/>
            <w:vAlign w:val="bottom"/>
          </w:tcPr>
          <w:p w14:paraId="45910F55" w14:textId="77777777" w:rsidR="0058780B" w:rsidRPr="0058780B" w:rsidRDefault="0058780B" w:rsidP="0058780B">
            <w:pPr>
              <w:tabs>
                <w:tab w:val="left" w:pos="728"/>
              </w:tabs>
              <w:spacing w:line="240" w:lineRule="auto"/>
              <w:ind w:firstLine="0"/>
              <w:jc w:val="right"/>
              <w:rPr>
                <w:rFonts w:ascii="Times New Roman" w:eastAsia="Times New Roman" w:hAnsi="Times New Roman" w:cs="Times New Roman"/>
                <w:sz w:val="22"/>
                <w:szCs w:val="22"/>
              </w:rPr>
            </w:pPr>
            <w:r w:rsidRPr="0058780B">
              <w:rPr>
                <w:rFonts w:ascii="Times New Roman" w:eastAsia="Times New Roman" w:hAnsi="Times New Roman" w:cs="Times New Roman"/>
                <w:sz w:val="20"/>
                <w:szCs w:val="20"/>
              </w:rPr>
              <w:br w:type="page"/>
            </w:r>
            <w:r w:rsidRPr="0058780B">
              <w:rPr>
                <w:rFonts w:ascii="Times New Roman" w:eastAsia="Times New Roman" w:hAnsi="Times New Roman" w:cs="Times New Roman"/>
                <w:sz w:val="22"/>
                <w:szCs w:val="22"/>
              </w:rPr>
              <w:t>20__ m.                          d. Statybos rangos viešojo</w:t>
            </w:r>
          </w:p>
          <w:p w14:paraId="69061B06" w14:textId="77777777" w:rsidR="0058780B" w:rsidRPr="0058780B" w:rsidRDefault="0058780B" w:rsidP="0058780B">
            <w:pPr>
              <w:tabs>
                <w:tab w:val="left" w:pos="728"/>
              </w:tabs>
              <w:spacing w:line="240" w:lineRule="auto"/>
              <w:ind w:firstLine="0"/>
              <w:jc w:val="right"/>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  pirkimo–pardavimo sutarties Nr. </w:t>
            </w:r>
          </w:p>
          <w:p w14:paraId="2A47ABA5" w14:textId="77777777" w:rsidR="0058780B" w:rsidRPr="0058780B" w:rsidRDefault="0058780B" w:rsidP="0058780B">
            <w:pPr>
              <w:tabs>
                <w:tab w:val="left" w:pos="728"/>
              </w:tabs>
              <w:spacing w:line="240" w:lineRule="auto"/>
              <w:ind w:firstLine="0"/>
              <w:jc w:val="right"/>
              <w:rPr>
                <w:rFonts w:ascii="Times New Roman" w:eastAsia="Times New Roman" w:hAnsi="Times New Roman" w:cs="Times New Roman"/>
                <w:b/>
                <w:sz w:val="22"/>
                <w:szCs w:val="22"/>
              </w:rPr>
            </w:pPr>
            <w:r w:rsidRPr="0058780B">
              <w:rPr>
                <w:rFonts w:ascii="Times New Roman" w:eastAsia="Times New Roman" w:hAnsi="Times New Roman" w:cs="Times New Roman"/>
                <w:b/>
                <w:sz w:val="22"/>
                <w:szCs w:val="22"/>
              </w:rPr>
              <w:t>4 priedas</w:t>
            </w:r>
          </w:p>
          <w:p w14:paraId="1A909317" w14:textId="77777777" w:rsidR="0058780B" w:rsidRPr="0058780B" w:rsidRDefault="0058780B" w:rsidP="0058780B">
            <w:pPr>
              <w:tabs>
                <w:tab w:val="left" w:pos="728"/>
              </w:tabs>
              <w:spacing w:line="240" w:lineRule="auto"/>
              <w:ind w:right="684" w:firstLine="0"/>
              <w:jc w:val="right"/>
              <w:rPr>
                <w:rFonts w:ascii="Times New Roman" w:eastAsia="Times New Roman" w:hAnsi="Times New Roman" w:cs="Times New Roman"/>
                <w:sz w:val="22"/>
                <w:szCs w:val="22"/>
              </w:rPr>
            </w:pPr>
          </w:p>
          <w:tbl>
            <w:tblPr>
              <w:tblW w:w="14791" w:type="dxa"/>
              <w:tblInd w:w="675" w:type="dxa"/>
              <w:tblLook w:val="04A0" w:firstRow="1" w:lastRow="0" w:firstColumn="1" w:lastColumn="0" w:noHBand="0" w:noVBand="1"/>
            </w:tblPr>
            <w:tblGrid>
              <w:gridCol w:w="14387"/>
            </w:tblGrid>
            <w:tr w:rsidR="0058780B" w:rsidRPr="0058780B" w14:paraId="6393CABC" w14:textId="77777777" w:rsidTr="00C30DE2">
              <w:trPr>
                <w:trHeight w:val="255"/>
              </w:trPr>
              <w:tc>
                <w:tcPr>
                  <w:tcW w:w="14791" w:type="dxa"/>
                  <w:noWrap/>
                  <w:vAlign w:val="bottom"/>
                </w:tcPr>
                <w:p w14:paraId="37678B09" w14:textId="77777777" w:rsidR="0058780B" w:rsidRPr="0058780B" w:rsidRDefault="0058780B" w:rsidP="0058780B">
                  <w:pPr>
                    <w:spacing w:line="240" w:lineRule="auto"/>
                    <w:ind w:firstLine="0"/>
                    <w:jc w:val="center"/>
                    <w:rPr>
                      <w:rFonts w:ascii="Times New Roman" w:eastAsia="Times New Roman" w:hAnsi="Times New Roman" w:cs="Times New Roman"/>
                      <w:b/>
                      <w:bCs/>
                      <w:sz w:val="24"/>
                      <w:szCs w:val="24"/>
                      <w:lang w:eastAsia="en-US"/>
                    </w:rPr>
                  </w:pPr>
                  <w:r w:rsidRPr="0058780B">
                    <w:rPr>
                      <w:rFonts w:ascii="Times New Roman" w:eastAsia="Times New Roman" w:hAnsi="Times New Roman" w:cs="Times New Roman"/>
                      <w:b/>
                      <w:bCs/>
                      <w:sz w:val="24"/>
                      <w:szCs w:val="24"/>
                      <w:lang w:eastAsia="en-US"/>
                    </w:rPr>
                    <w:t xml:space="preserve">ATLIKTŲ DARBŲ AKTAS </w:t>
                  </w:r>
                  <w:r w:rsidRPr="0058780B">
                    <w:rPr>
                      <w:rFonts w:ascii="Times New Roman" w:eastAsia="Times New Roman" w:hAnsi="Times New Roman" w:cs="Times New Roman"/>
                      <w:b/>
                      <w:sz w:val="24"/>
                      <w:szCs w:val="24"/>
                      <w:lang w:eastAsia="en-US"/>
                    </w:rPr>
                    <w:t>(F-2 forma)</w:t>
                  </w:r>
                  <w:r w:rsidRPr="0058780B">
                    <w:rPr>
                      <w:rFonts w:ascii="Times New Roman" w:eastAsia="Times New Roman" w:hAnsi="Times New Roman" w:cs="Times New Roman"/>
                      <w:b/>
                      <w:bCs/>
                      <w:sz w:val="24"/>
                      <w:szCs w:val="24"/>
                      <w:lang w:eastAsia="en-US"/>
                    </w:rPr>
                    <w:t xml:space="preserve"> </w:t>
                  </w:r>
                </w:p>
                <w:p w14:paraId="1A4D9C28" w14:textId="77777777" w:rsidR="0058780B" w:rsidRPr="0058780B" w:rsidRDefault="0058780B" w:rsidP="0058780B">
                  <w:pPr>
                    <w:spacing w:line="240" w:lineRule="auto"/>
                    <w:ind w:firstLine="0"/>
                    <w:jc w:val="center"/>
                    <w:rPr>
                      <w:rFonts w:ascii="Times New Roman" w:eastAsia="Times New Roman" w:hAnsi="Times New Roman" w:cs="Times New Roman"/>
                      <w:b/>
                      <w:bCs/>
                      <w:sz w:val="24"/>
                      <w:szCs w:val="24"/>
                      <w:lang w:eastAsia="en-US"/>
                    </w:rPr>
                  </w:pPr>
                </w:p>
                <w:p w14:paraId="2E6C73BD" w14:textId="77777777" w:rsidR="0058780B" w:rsidRPr="0058780B" w:rsidRDefault="0058780B" w:rsidP="0058780B">
                  <w:pPr>
                    <w:spacing w:line="240" w:lineRule="auto"/>
                    <w:ind w:firstLine="0"/>
                    <w:jc w:val="center"/>
                    <w:rPr>
                      <w:rFonts w:ascii="Times New Roman" w:eastAsia="Times New Roman" w:hAnsi="Times New Roman" w:cs="Times New Roman"/>
                      <w:bCs/>
                      <w:sz w:val="24"/>
                      <w:szCs w:val="24"/>
                      <w:lang w:eastAsia="en-US"/>
                    </w:rPr>
                  </w:pPr>
                  <w:r w:rsidRPr="0058780B">
                    <w:rPr>
                      <w:rFonts w:ascii="Times New Roman" w:eastAsia="Times New Roman" w:hAnsi="Times New Roman" w:cs="Times New Roman"/>
                      <w:sz w:val="24"/>
                      <w:szCs w:val="24"/>
                      <w:lang w:eastAsia="en-US"/>
                    </w:rPr>
                    <w:t>202....m. ....................d.</w:t>
                  </w:r>
                  <w:r w:rsidRPr="0058780B">
                    <w:rPr>
                      <w:rFonts w:ascii="Times New Roman" w:eastAsia="Times New Roman" w:hAnsi="Times New Roman" w:cs="Times New Roman"/>
                      <w:bCs/>
                      <w:sz w:val="24"/>
                      <w:szCs w:val="24"/>
                      <w:lang w:eastAsia="en-US"/>
                    </w:rPr>
                    <w:t xml:space="preserve"> Nr. ....</w:t>
                  </w:r>
                </w:p>
                <w:p w14:paraId="11A0DEE6" w14:textId="77777777" w:rsidR="0058780B" w:rsidRPr="0058780B" w:rsidRDefault="0058780B" w:rsidP="0058780B">
                  <w:pPr>
                    <w:spacing w:line="240" w:lineRule="auto"/>
                    <w:ind w:firstLine="0"/>
                    <w:jc w:val="center"/>
                    <w:rPr>
                      <w:rFonts w:ascii="Times New Roman" w:eastAsia="Times New Roman" w:hAnsi="Times New Roman" w:cs="Times New Roman"/>
                      <w:b/>
                      <w:sz w:val="24"/>
                      <w:szCs w:val="24"/>
                      <w:lang w:eastAsia="en-US"/>
                    </w:rPr>
                  </w:pPr>
                </w:p>
              </w:tc>
            </w:tr>
            <w:tr w:rsidR="0058780B" w:rsidRPr="0058780B" w14:paraId="78DE8E83" w14:textId="77777777" w:rsidTr="00C30DE2">
              <w:trPr>
                <w:trHeight w:val="255"/>
              </w:trPr>
              <w:tc>
                <w:tcPr>
                  <w:tcW w:w="14791" w:type="dxa"/>
                  <w:noWrap/>
                  <w:vAlign w:val="bottom"/>
                </w:tcPr>
                <w:p w14:paraId="37D57C71" w14:textId="77777777" w:rsidR="0058780B" w:rsidRPr="0058780B" w:rsidRDefault="0058780B" w:rsidP="0058780B">
                  <w:pPr>
                    <w:spacing w:line="240" w:lineRule="auto"/>
                    <w:ind w:firstLine="0"/>
                    <w:jc w:val="left"/>
                    <w:rPr>
                      <w:rFonts w:ascii="Times New Roman" w:eastAsia="Times New Roman" w:hAnsi="Times New Roman" w:cs="Times New Roman"/>
                      <w:bCs/>
                      <w:sz w:val="24"/>
                      <w:szCs w:val="24"/>
                      <w:lang w:eastAsia="en-US"/>
                    </w:rPr>
                  </w:pPr>
                  <w:r w:rsidRPr="0058780B">
                    <w:rPr>
                      <w:rFonts w:ascii="Times New Roman" w:eastAsia="Times New Roman" w:hAnsi="Times New Roman" w:cs="Times New Roman"/>
                      <w:bCs/>
                      <w:sz w:val="24"/>
                      <w:szCs w:val="24"/>
                      <w:lang w:eastAsia="en-US"/>
                    </w:rPr>
                    <w:t>Sutarties, jos papildomo (-ų) susitarimo (-ų) data (-</w:t>
                  </w:r>
                  <w:proofErr w:type="spellStart"/>
                  <w:r w:rsidRPr="0058780B">
                    <w:rPr>
                      <w:rFonts w:ascii="Times New Roman" w:eastAsia="Times New Roman" w:hAnsi="Times New Roman" w:cs="Times New Roman"/>
                      <w:bCs/>
                      <w:sz w:val="24"/>
                      <w:szCs w:val="24"/>
                      <w:lang w:eastAsia="en-US"/>
                    </w:rPr>
                    <w:t>os</w:t>
                  </w:r>
                  <w:proofErr w:type="spellEnd"/>
                  <w:r w:rsidRPr="0058780B">
                    <w:rPr>
                      <w:rFonts w:ascii="Times New Roman" w:eastAsia="Times New Roman" w:hAnsi="Times New Roman" w:cs="Times New Roman"/>
                      <w:bCs/>
                      <w:sz w:val="24"/>
                      <w:szCs w:val="24"/>
                      <w:lang w:eastAsia="en-US"/>
                    </w:rPr>
                    <w:t xml:space="preserve">) ir </w:t>
                  </w:r>
                  <w:proofErr w:type="spellStart"/>
                  <w:r w:rsidRPr="0058780B">
                    <w:rPr>
                      <w:rFonts w:ascii="Times New Roman" w:eastAsia="Times New Roman" w:hAnsi="Times New Roman" w:cs="Times New Roman"/>
                      <w:bCs/>
                      <w:sz w:val="24"/>
                      <w:szCs w:val="24"/>
                      <w:lang w:eastAsia="en-US"/>
                    </w:rPr>
                    <w:t>Nr</w:t>
                  </w:r>
                  <w:proofErr w:type="spellEnd"/>
                  <w:r w:rsidRPr="0058780B">
                    <w:rPr>
                      <w:rFonts w:ascii="Times New Roman" w:eastAsia="Times New Roman" w:hAnsi="Times New Roman" w:cs="Times New Roman"/>
                      <w:bCs/>
                      <w:sz w:val="24"/>
                      <w:szCs w:val="24"/>
                      <w:lang w:eastAsia="en-US"/>
                    </w:rPr>
                    <w:t>: ....................................................................................................................</w:t>
                  </w:r>
                </w:p>
                <w:p w14:paraId="1413D558" w14:textId="77777777" w:rsidR="0058780B" w:rsidRPr="0058780B" w:rsidRDefault="0058780B" w:rsidP="0058780B">
                  <w:pPr>
                    <w:spacing w:line="240" w:lineRule="auto"/>
                    <w:ind w:firstLine="0"/>
                    <w:jc w:val="left"/>
                    <w:rPr>
                      <w:rFonts w:ascii="Times New Roman" w:eastAsia="Times New Roman" w:hAnsi="Times New Roman" w:cs="Times New Roman"/>
                      <w:bCs/>
                      <w:sz w:val="24"/>
                      <w:szCs w:val="24"/>
                      <w:lang w:eastAsia="en-US"/>
                    </w:rPr>
                  </w:pPr>
                  <w:r w:rsidRPr="0058780B">
                    <w:rPr>
                      <w:rFonts w:ascii="Times New Roman" w:eastAsia="Times New Roman" w:hAnsi="Times New Roman" w:cs="Times New Roman"/>
                      <w:bCs/>
                      <w:sz w:val="24"/>
                      <w:szCs w:val="24"/>
                      <w:lang w:eastAsia="en-US"/>
                    </w:rPr>
                    <w:t>Objektas: ..........................................................................................................................................................................................................</w:t>
                  </w:r>
                </w:p>
                <w:p w14:paraId="57EC3FB9" w14:textId="77777777" w:rsidR="0058780B" w:rsidRPr="0058780B" w:rsidRDefault="0058780B" w:rsidP="0058780B">
                  <w:pPr>
                    <w:spacing w:line="240" w:lineRule="auto"/>
                    <w:ind w:firstLine="0"/>
                    <w:jc w:val="left"/>
                    <w:rPr>
                      <w:rFonts w:ascii="Times New Roman" w:eastAsia="Times New Roman" w:hAnsi="Times New Roman" w:cs="Times New Roman"/>
                      <w:bCs/>
                      <w:sz w:val="24"/>
                      <w:szCs w:val="24"/>
                      <w:lang w:eastAsia="en-US"/>
                    </w:rPr>
                  </w:pPr>
                  <w:r w:rsidRPr="0058780B">
                    <w:rPr>
                      <w:rFonts w:ascii="Times New Roman" w:eastAsia="Times New Roman" w:hAnsi="Times New Roman" w:cs="Times New Roman"/>
                      <w:bCs/>
                      <w:sz w:val="24"/>
                      <w:szCs w:val="24"/>
                      <w:lang w:eastAsia="en-US"/>
                    </w:rPr>
                    <w:t>Rangovas: .........................................................................................................................................................................................................</w:t>
                  </w:r>
                </w:p>
                <w:p w14:paraId="1D55833C" w14:textId="77777777" w:rsidR="0058780B" w:rsidRPr="0058780B" w:rsidRDefault="0058780B" w:rsidP="0058780B">
                  <w:pPr>
                    <w:spacing w:line="240" w:lineRule="auto"/>
                    <w:ind w:firstLine="0"/>
                    <w:jc w:val="left"/>
                    <w:rPr>
                      <w:rFonts w:ascii="Times New Roman" w:eastAsia="Times New Roman" w:hAnsi="Times New Roman" w:cs="Times New Roman"/>
                      <w:bCs/>
                      <w:sz w:val="24"/>
                      <w:szCs w:val="24"/>
                      <w:lang w:eastAsia="en-US"/>
                    </w:rPr>
                  </w:pPr>
                  <w:r w:rsidRPr="0058780B">
                    <w:rPr>
                      <w:rFonts w:ascii="Times New Roman" w:eastAsia="Times New Roman" w:hAnsi="Times New Roman" w:cs="Times New Roman"/>
                      <w:bCs/>
                      <w:sz w:val="24"/>
                      <w:szCs w:val="24"/>
                      <w:lang w:eastAsia="en-US"/>
                    </w:rPr>
                    <w:t>Užsakovas: ........................................................................................................................................................................................................</w:t>
                  </w:r>
                </w:p>
                <w:tbl>
                  <w:tblPr>
                    <w:tblpPr w:leftFromText="180" w:rightFromText="180" w:vertAnchor="text" w:horzAnchor="page" w:tblpX="571" w:tblpY="330"/>
                    <w:tblOverlap w:val="never"/>
                    <w:tblW w:w="5000" w:type="pct"/>
                    <w:tblLook w:val="0000" w:firstRow="0" w:lastRow="0" w:firstColumn="0" w:lastColumn="0" w:noHBand="0" w:noVBand="0"/>
                  </w:tblPr>
                  <w:tblGrid>
                    <w:gridCol w:w="695"/>
                    <w:gridCol w:w="1399"/>
                    <w:gridCol w:w="4752"/>
                    <w:gridCol w:w="1555"/>
                    <w:gridCol w:w="1841"/>
                    <w:gridCol w:w="2002"/>
                    <w:gridCol w:w="1917"/>
                  </w:tblGrid>
                  <w:tr w:rsidR="0058780B" w:rsidRPr="0058780B" w14:paraId="711ACB55" w14:textId="77777777" w:rsidTr="00C30DE2">
                    <w:trPr>
                      <w:cantSplit/>
                      <w:trHeight w:val="348"/>
                    </w:trPr>
                    <w:tc>
                      <w:tcPr>
                        <w:tcW w:w="245" w:type="pct"/>
                        <w:vMerge w:val="restart"/>
                        <w:tcBorders>
                          <w:top w:val="single" w:sz="4" w:space="0" w:color="auto"/>
                          <w:left w:val="single" w:sz="4" w:space="0" w:color="auto"/>
                          <w:bottom w:val="single" w:sz="4" w:space="0" w:color="auto"/>
                          <w:right w:val="single" w:sz="4" w:space="0" w:color="auto"/>
                        </w:tcBorders>
                        <w:vAlign w:val="center"/>
                      </w:tcPr>
                      <w:p w14:paraId="74986544" w14:textId="77777777" w:rsidR="0058780B" w:rsidRPr="0058780B" w:rsidRDefault="0058780B" w:rsidP="0058780B">
                        <w:pPr>
                          <w:spacing w:line="240" w:lineRule="auto"/>
                          <w:ind w:firstLine="0"/>
                          <w:jc w:val="center"/>
                          <w:rPr>
                            <w:rFonts w:ascii="Times New Roman" w:eastAsia="Times New Roman" w:hAnsi="Times New Roman" w:cs="Times New Roman"/>
                            <w:b/>
                            <w:color w:val="000000"/>
                            <w:sz w:val="20"/>
                            <w:szCs w:val="20"/>
                            <w:lang w:eastAsia="en-US"/>
                          </w:rPr>
                        </w:pPr>
                        <w:r w:rsidRPr="0058780B">
                          <w:rPr>
                            <w:rFonts w:ascii="Times New Roman" w:eastAsia="Times New Roman" w:hAnsi="Times New Roman" w:cs="Times New Roman"/>
                            <w:b/>
                            <w:color w:val="000000"/>
                            <w:sz w:val="20"/>
                            <w:szCs w:val="20"/>
                            <w:lang w:eastAsia="en-US"/>
                          </w:rPr>
                          <w:t>Eil.</w:t>
                        </w:r>
                      </w:p>
                      <w:p w14:paraId="1571E50E" w14:textId="77777777" w:rsidR="0058780B" w:rsidRPr="0058780B" w:rsidRDefault="0058780B" w:rsidP="0058780B">
                        <w:pPr>
                          <w:spacing w:line="240" w:lineRule="auto"/>
                          <w:ind w:firstLine="0"/>
                          <w:jc w:val="center"/>
                          <w:rPr>
                            <w:rFonts w:ascii="Times New Roman" w:eastAsia="Times New Roman" w:hAnsi="Times New Roman" w:cs="Times New Roman"/>
                            <w:b/>
                            <w:color w:val="000000"/>
                            <w:sz w:val="20"/>
                            <w:szCs w:val="20"/>
                            <w:lang w:eastAsia="en-US"/>
                          </w:rPr>
                        </w:pPr>
                        <w:r w:rsidRPr="0058780B">
                          <w:rPr>
                            <w:rFonts w:ascii="Times New Roman" w:eastAsia="Times New Roman" w:hAnsi="Times New Roman" w:cs="Times New Roman"/>
                            <w:b/>
                            <w:color w:val="000000"/>
                            <w:sz w:val="20"/>
                            <w:szCs w:val="20"/>
                            <w:lang w:eastAsia="en-US"/>
                          </w:rPr>
                          <w:t>Nr.</w:t>
                        </w:r>
                      </w:p>
                    </w:tc>
                    <w:tc>
                      <w:tcPr>
                        <w:tcW w:w="494" w:type="pct"/>
                        <w:vMerge w:val="restart"/>
                        <w:tcBorders>
                          <w:top w:val="single" w:sz="4" w:space="0" w:color="auto"/>
                          <w:left w:val="single" w:sz="4" w:space="0" w:color="auto"/>
                          <w:bottom w:val="single" w:sz="4" w:space="0" w:color="auto"/>
                          <w:right w:val="single" w:sz="4" w:space="0" w:color="auto"/>
                        </w:tcBorders>
                        <w:vAlign w:val="center"/>
                      </w:tcPr>
                      <w:p w14:paraId="4D6D0D99" w14:textId="77777777" w:rsidR="0058780B" w:rsidRPr="0058780B" w:rsidRDefault="0058780B" w:rsidP="0058780B">
                        <w:pPr>
                          <w:spacing w:line="240" w:lineRule="auto"/>
                          <w:ind w:firstLine="0"/>
                          <w:jc w:val="center"/>
                          <w:rPr>
                            <w:rFonts w:ascii="Times New Roman" w:eastAsia="Times New Roman" w:hAnsi="Times New Roman" w:cs="Times New Roman"/>
                            <w:b/>
                            <w:color w:val="000000"/>
                            <w:sz w:val="20"/>
                            <w:szCs w:val="20"/>
                            <w:lang w:eastAsia="en-US"/>
                          </w:rPr>
                        </w:pPr>
                        <w:r w:rsidRPr="0058780B">
                          <w:rPr>
                            <w:rFonts w:ascii="Times New Roman" w:eastAsia="Times New Roman" w:hAnsi="Times New Roman" w:cs="Times New Roman"/>
                            <w:b/>
                            <w:color w:val="000000"/>
                            <w:sz w:val="20"/>
                            <w:szCs w:val="20"/>
                            <w:lang w:eastAsia="en-US"/>
                          </w:rPr>
                          <w:t>Darbo kodas</w:t>
                        </w:r>
                      </w:p>
                    </w:tc>
                    <w:tc>
                      <w:tcPr>
                        <w:tcW w:w="1678" w:type="pct"/>
                        <w:vMerge w:val="restart"/>
                        <w:tcBorders>
                          <w:top w:val="single" w:sz="4" w:space="0" w:color="auto"/>
                          <w:left w:val="single" w:sz="4" w:space="0" w:color="auto"/>
                          <w:bottom w:val="single" w:sz="4" w:space="0" w:color="auto"/>
                          <w:right w:val="single" w:sz="4" w:space="0" w:color="auto"/>
                        </w:tcBorders>
                        <w:vAlign w:val="center"/>
                      </w:tcPr>
                      <w:p w14:paraId="6BAF734E" w14:textId="77777777" w:rsidR="0058780B" w:rsidRPr="0058780B" w:rsidRDefault="0058780B" w:rsidP="0058780B">
                        <w:pPr>
                          <w:spacing w:line="240" w:lineRule="auto"/>
                          <w:ind w:firstLine="0"/>
                          <w:jc w:val="center"/>
                          <w:rPr>
                            <w:rFonts w:ascii="Times New Roman" w:eastAsia="Times New Roman" w:hAnsi="Times New Roman" w:cs="Times New Roman"/>
                            <w:b/>
                            <w:color w:val="000000"/>
                            <w:sz w:val="20"/>
                            <w:szCs w:val="20"/>
                            <w:lang w:eastAsia="en-US"/>
                          </w:rPr>
                        </w:pPr>
                        <w:r w:rsidRPr="0058780B">
                          <w:rPr>
                            <w:rFonts w:ascii="Times New Roman" w:eastAsia="Times New Roman" w:hAnsi="Times New Roman" w:cs="Times New Roman"/>
                            <w:b/>
                            <w:color w:val="000000"/>
                            <w:sz w:val="20"/>
                            <w:szCs w:val="20"/>
                            <w:lang w:eastAsia="en-US"/>
                          </w:rPr>
                          <w:t>Darbų ir išlaidų aprašymai</w:t>
                        </w:r>
                      </w:p>
                    </w:tc>
                    <w:tc>
                      <w:tcPr>
                        <w:tcW w:w="549" w:type="pct"/>
                        <w:vMerge w:val="restart"/>
                        <w:tcBorders>
                          <w:top w:val="single" w:sz="4" w:space="0" w:color="auto"/>
                          <w:left w:val="single" w:sz="4" w:space="0" w:color="auto"/>
                          <w:bottom w:val="single" w:sz="4" w:space="0" w:color="auto"/>
                          <w:right w:val="single" w:sz="4" w:space="0" w:color="auto"/>
                        </w:tcBorders>
                        <w:vAlign w:val="center"/>
                      </w:tcPr>
                      <w:p w14:paraId="44E7778A" w14:textId="77777777" w:rsidR="0058780B" w:rsidRPr="0058780B" w:rsidRDefault="0058780B" w:rsidP="0058780B">
                        <w:pPr>
                          <w:spacing w:line="240" w:lineRule="auto"/>
                          <w:ind w:firstLine="0"/>
                          <w:jc w:val="center"/>
                          <w:rPr>
                            <w:rFonts w:ascii="Times New Roman" w:eastAsia="Times New Roman" w:hAnsi="Times New Roman" w:cs="Times New Roman"/>
                            <w:b/>
                            <w:color w:val="000000"/>
                            <w:sz w:val="20"/>
                            <w:szCs w:val="20"/>
                            <w:lang w:eastAsia="en-US"/>
                          </w:rPr>
                        </w:pPr>
                        <w:r w:rsidRPr="0058780B">
                          <w:rPr>
                            <w:rFonts w:ascii="Times New Roman" w:eastAsia="Times New Roman" w:hAnsi="Times New Roman" w:cs="Times New Roman"/>
                            <w:b/>
                            <w:color w:val="000000"/>
                            <w:sz w:val="20"/>
                            <w:szCs w:val="20"/>
                            <w:lang w:eastAsia="en-US"/>
                          </w:rPr>
                          <w:t>Mato vienetas</w:t>
                        </w:r>
                      </w:p>
                    </w:tc>
                    <w:tc>
                      <w:tcPr>
                        <w:tcW w:w="650" w:type="pct"/>
                        <w:vMerge w:val="restart"/>
                        <w:tcBorders>
                          <w:top w:val="single" w:sz="4" w:space="0" w:color="auto"/>
                          <w:left w:val="single" w:sz="4" w:space="0" w:color="auto"/>
                          <w:bottom w:val="single" w:sz="4" w:space="0" w:color="auto"/>
                          <w:right w:val="single" w:sz="4" w:space="0" w:color="auto"/>
                        </w:tcBorders>
                        <w:vAlign w:val="center"/>
                      </w:tcPr>
                      <w:p w14:paraId="7EE1BAE0" w14:textId="77777777" w:rsidR="0058780B" w:rsidRPr="0058780B" w:rsidRDefault="0058780B" w:rsidP="0058780B">
                        <w:pPr>
                          <w:spacing w:line="240" w:lineRule="auto"/>
                          <w:ind w:firstLine="0"/>
                          <w:jc w:val="center"/>
                          <w:rPr>
                            <w:rFonts w:ascii="Times New Roman" w:eastAsia="Times New Roman" w:hAnsi="Times New Roman" w:cs="Times New Roman"/>
                            <w:b/>
                            <w:color w:val="000000"/>
                            <w:sz w:val="20"/>
                            <w:szCs w:val="20"/>
                            <w:lang w:eastAsia="en-US"/>
                          </w:rPr>
                        </w:pPr>
                        <w:r w:rsidRPr="0058780B">
                          <w:rPr>
                            <w:rFonts w:ascii="Times New Roman" w:eastAsia="Times New Roman" w:hAnsi="Times New Roman" w:cs="Times New Roman"/>
                            <w:b/>
                            <w:color w:val="000000"/>
                            <w:sz w:val="20"/>
                            <w:szCs w:val="20"/>
                            <w:lang w:eastAsia="en-US"/>
                          </w:rPr>
                          <w:t>Kiekis</w:t>
                        </w:r>
                      </w:p>
                    </w:tc>
                    <w:tc>
                      <w:tcPr>
                        <w:tcW w:w="1384" w:type="pct"/>
                        <w:gridSpan w:val="2"/>
                        <w:tcBorders>
                          <w:top w:val="single" w:sz="4" w:space="0" w:color="auto"/>
                          <w:left w:val="single" w:sz="4" w:space="0" w:color="auto"/>
                          <w:bottom w:val="single" w:sz="4" w:space="0" w:color="auto"/>
                          <w:right w:val="single" w:sz="4" w:space="0" w:color="auto"/>
                        </w:tcBorders>
                        <w:vAlign w:val="center"/>
                      </w:tcPr>
                      <w:p w14:paraId="34CB2A19" w14:textId="77777777" w:rsidR="0058780B" w:rsidRPr="0058780B" w:rsidRDefault="0058780B" w:rsidP="0058780B">
                        <w:pPr>
                          <w:spacing w:line="240" w:lineRule="auto"/>
                          <w:ind w:firstLine="0"/>
                          <w:jc w:val="center"/>
                          <w:rPr>
                            <w:rFonts w:ascii="Times New Roman" w:eastAsia="Times New Roman" w:hAnsi="Times New Roman" w:cs="Times New Roman"/>
                            <w:b/>
                            <w:color w:val="000000"/>
                            <w:sz w:val="20"/>
                            <w:szCs w:val="20"/>
                            <w:lang w:eastAsia="en-US"/>
                          </w:rPr>
                        </w:pPr>
                        <w:r w:rsidRPr="0058780B">
                          <w:rPr>
                            <w:rFonts w:ascii="Times New Roman" w:eastAsia="Times New Roman" w:hAnsi="Times New Roman" w:cs="Times New Roman"/>
                            <w:b/>
                            <w:color w:val="000000"/>
                            <w:sz w:val="20"/>
                            <w:szCs w:val="20"/>
                            <w:lang w:eastAsia="en-US"/>
                          </w:rPr>
                          <w:t xml:space="preserve">Kaina, </w:t>
                        </w:r>
                        <w:proofErr w:type="spellStart"/>
                        <w:r w:rsidRPr="0058780B">
                          <w:rPr>
                            <w:rFonts w:ascii="Times New Roman" w:eastAsia="Times New Roman" w:hAnsi="Times New Roman" w:cs="Times New Roman"/>
                            <w:b/>
                            <w:color w:val="000000"/>
                            <w:sz w:val="20"/>
                            <w:szCs w:val="20"/>
                            <w:lang w:eastAsia="en-US"/>
                          </w:rPr>
                          <w:t>Eur</w:t>
                        </w:r>
                        <w:proofErr w:type="spellEnd"/>
                        <w:r w:rsidRPr="0058780B">
                          <w:rPr>
                            <w:rFonts w:ascii="Times New Roman" w:eastAsia="Times New Roman" w:hAnsi="Times New Roman" w:cs="Times New Roman"/>
                            <w:b/>
                            <w:color w:val="000000"/>
                            <w:sz w:val="20"/>
                            <w:szCs w:val="20"/>
                            <w:lang w:eastAsia="en-US"/>
                          </w:rPr>
                          <w:t xml:space="preserve"> (be PVM)</w:t>
                        </w:r>
                      </w:p>
                    </w:tc>
                  </w:tr>
                  <w:tr w:rsidR="0058780B" w:rsidRPr="0058780B" w14:paraId="13605D36" w14:textId="77777777" w:rsidTr="00C30DE2">
                    <w:trPr>
                      <w:cantSplit/>
                      <w:trHeight w:val="444"/>
                    </w:trPr>
                    <w:tc>
                      <w:tcPr>
                        <w:tcW w:w="245" w:type="pct"/>
                        <w:vMerge/>
                        <w:tcBorders>
                          <w:top w:val="single" w:sz="4" w:space="0" w:color="auto"/>
                          <w:left w:val="single" w:sz="4" w:space="0" w:color="auto"/>
                          <w:bottom w:val="single" w:sz="4" w:space="0" w:color="auto"/>
                          <w:right w:val="single" w:sz="4" w:space="0" w:color="auto"/>
                        </w:tcBorders>
                        <w:vAlign w:val="center"/>
                      </w:tcPr>
                      <w:p w14:paraId="2BF77C4F" w14:textId="77777777" w:rsidR="0058780B" w:rsidRPr="0058780B" w:rsidRDefault="0058780B" w:rsidP="0058780B">
                        <w:pPr>
                          <w:spacing w:line="240" w:lineRule="auto"/>
                          <w:ind w:firstLine="0"/>
                          <w:jc w:val="center"/>
                          <w:rPr>
                            <w:rFonts w:ascii="Times New Roman" w:eastAsia="Times New Roman" w:hAnsi="Times New Roman" w:cs="Times New Roman"/>
                            <w:b/>
                            <w:color w:val="000000"/>
                            <w:sz w:val="20"/>
                            <w:szCs w:val="20"/>
                            <w:lang w:eastAsia="en-US"/>
                          </w:rPr>
                        </w:pPr>
                      </w:p>
                    </w:tc>
                    <w:tc>
                      <w:tcPr>
                        <w:tcW w:w="494" w:type="pct"/>
                        <w:vMerge/>
                        <w:tcBorders>
                          <w:top w:val="single" w:sz="4" w:space="0" w:color="auto"/>
                          <w:left w:val="single" w:sz="4" w:space="0" w:color="auto"/>
                          <w:bottom w:val="single" w:sz="4" w:space="0" w:color="auto"/>
                          <w:right w:val="single" w:sz="4" w:space="0" w:color="auto"/>
                        </w:tcBorders>
                        <w:vAlign w:val="center"/>
                      </w:tcPr>
                      <w:p w14:paraId="5068A310" w14:textId="77777777" w:rsidR="0058780B" w:rsidRPr="0058780B" w:rsidRDefault="0058780B" w:rsidP="0058780B">
                        <w:pPr>
                          <w:spacing w:line="240" w:lineRule="auto"/>
                          <w:ind w:firstLine="0"/>
                          <w:jc w:val="center"/>
                          <w:rPr>
                            <w:rFonts w:ascii="Times New Roman" w:eastAsia="Times New Roman" w:hAnsi="Times New Roman" w:cs="Times New Roman"/>
                            <w:b/>
                            <w:color w:val="000000"/>
                            <w:sz w:val="20"/>
                            <w:szCs w:val="20"/>
                            <w:lang w:eastAsia="en-US"/>
                          </w:rPr>
                        </w:pPr>
                      </w:p>
                    </w:tc>
                    <w:tc>
                      <w:tcPr>
                        <w:tcW w:w="1678" w:type="pct"/>
                        <w:vMerge/>
                        <w:tcBorders>
                          <w:top w:val="single" w:sz="4" w:space="0" w:color="auto"/>
                          <w:left w:val="single" w:sz="4" w:space="0" w:color="auto"/>
                          <w:bottom w:val="single" w:sz="4" w:space="0" w:color="auto"/>
                          <w:right w:val="single" w:sz="4" w:space="0" w:color="auto"/>
                        </w:tcBorders>
                        <w:vAlign w:val="center"/>
                      </w:tcPr>
                      <w:p w14:paraId="594477C6" w14:textId="77777777" w:rsidR="0058780B" w:rsidRPr="0058780B" w:rsidRDefault="0058780B" w:rsidP="0058780B">
                        <w:pPr>
                          <w:spacing w:line="240" w:lineRule="auto"/>
                          <w:ind w:firstLine="0"/>
                          <w:jc w:val="center"/>
                          <w:rPr>
                            <w:rFonts w:ascii="Times New Roman" w:eastAsia="Times New Roman" w:hAnsi="Times New Roman" w:cs="Times New Roman"/>
                            <w:b/>
                            <w:color w:val="000000"/>
                            <w:sz w:val="20"/>
                            <w:szCs w:val="20"/>
                            <w:lang w:eastAsia="en-US"/>
                          </w:rPr>
                        </w:pPr>
                      </w:p>
                    </w:tc>
                    <w:tc>
                      <w:tcPr>
                        <w:tcW w:w="549" w:type="pct"/>
                        <w:vMerge/>
                        <w:tcBorders>
                          <w:top w:val="single" w:sz="4" w:space="0" w:color="auto"/>
                          <w:left w:val="single" w:sz="4" w:space="0" w:color="auto"/>
                          <w:bottom w:val="single" w:sz="4" w:space="0" w:color="auto"/>
                          <w:right w:val="single" w:sz="4" w:space="0" w:color="auto"/>
                        </w:tcBorders>
                        <w:vAlign w:val="center"/>
                      </w:tcPr>
                      <w:p w14:paraId="32B3D467" w14:textId="77777777" w:rsidR="0058780B" w:rsidRPr="0058780B" w:rsidRDefault="0058780B" w:rsidP="0058780B">
                        <w:pPr>
                          <w:spacing w:line="240" w:lineRule="auto"/>
                          <w:ind w:firstLine="0"/>
                          <w:jc w:val="center"/>
                          <w:rPr>
                            <w:rFonts w:ascii="Times New Roman" w:eastAsia="Times New Roman" w:hAnsi="Times New Roman" w:cs="Times New Roman"/>
                            <w:b/>
                            <w:color w:val="000000"/>
                            <w:sz w:val="20"/>
                            <w:szCs w:val="20"/>
                            <w:lang w:eastAsia="en-US"/>
                          </w:rPr>
                        </w:pPr>
                      </w:p>
                    </w:tc>
                    <w:tc>
                      <w:tcPr>
                        <w:tcW w:w="650" w:type="pct"/>
                        <w:vMerge/>
                        <w:tcBorders>
                          <w:top w:val="single" w:sz="4" w:space="0" w:color="auto"/>
                          <w:left w:val="single" w:sz="4" w:space="0" w:color="auto"/>
                          <w:bottom w:val="single" w:sz="4" w:space="0" w:color="auto"/>
                          <w:right w:val="single" w:sz="4" w:space="0" w:color="auto"/>
                        </w:tcBorders>
                        <w:vAlign w:val="center"/>
                      </w:tcPr>
                      <w:p w14:paraId="37E8355B" w14:textId="77777777" w:rsidR="0058780B" w:rsidRPr="0058780B" w:rsidRDefault="0058780B" w:rsidP="0058780B">
                        <w:pPr>
                          <w:spacing w:line="240" w:lineRule="auto"/>
                          <w:ind w:firstLine="0"/>
                          <w:jc w:val="center"/>
                          <w:rPr>
                            <w:rFonts w:ascii="Times New Roman" w:eastAsia="Times New Roman" w:hAnsi="Times New Roman" w:cs="Times New Roman"/>
                            <w:b/>
                            <w:color w:val="000000"/>
                            <w:sz w:val="20"/>
                            <w:szCs w:val="20"/>
                            <w:lang w:eastAsia="en-US"/>
                          </w:rPr>
                        </w:pPr>
                      </w:p>
                    </w:tc>
                    <w:tc>
                      <w:tcPr>
                        <w:tcW w:w="707" w:type="pct"/>
                        <w:tcBorders>
                          <w:top w:val="single" w:sz="4" w:space="0" w:color="auto"/>
                          <w:left w:val="single" w:sz="4" w:space="0" w:color="auto"/>
                          <w:bottom w:val="single" w:sz="4" w:space="0" w:color="auto"/>
                          <w:right w:val="single" w:sz="4" w:space="0" w:color="auto"/>
                        </w:tcBorders>
                        <w:vAlign w:val="center"/>
                      </w:tcPr>
                      <w:p w14:paraId="6253B7E7" w14:textId="77777777" w:rsidR="0058780B" w:rsidRPr="0058780B" w:rsidRDefault="0058780B" w:rsidP="0058780B">
                        <w:pPr>
                          <w:spacing w:line="240" w:lineRule="auto"/>
                          <w:ind w:firstLine="0"/>
                          <w:jc w:val="center"/>
                          <w:rPr>
                            <w:rFonts w:ascii="Times New Roman" w:eastAsia="Times New Roman" w:hAnsi="Times New Roman" w:cs="Times New Roman"/>
                            <w:b/>
                            <w:color w:val="000000"/>
                            <w:sz w:val="20"/>
                            <w:szCs w:val="20"/>
                            <w:lang w:eastAsia="en-US"/>
                          </w:rPr>
                        </w:pPr>
                        <w:r w:rsidRPr="0058780B">
                          <w:rPr>
                            <w:rFonts w:ascii="Times New Roman" w:eastAsia="Times New Roman" w:hAnsi="Times New Roman" w:cs="Times New Roman"/>
                            <w:b/>
                            <w:color w:val="000000"/>
                            <w:sz w:val="20"/>
                            <w:szCs w:val="20"/>
                            <w:lang w:eastAsia="en-US"/>
                          </w:rPr>
                          <w:t>Vieneto kaina</w:t>
                        </w:r>
                      </w:p>
                    </w:tc>
                    <w:tc>
                      <w:tcPr>
                        <w:tcW w:w="677" w:type="pct"/>
                        <w:tcBorders>
                          <w:top w:val="single" w:sz="4" w:space="0" w:color="auto"/>
                          <w:left w:val="single" w:sz="4" w:space="0" w:color="auto"/>
                          <w:bottom w:val="single" w:sz="4" w:space="0" w:color="auto"/>
                          <w:right w:val="single" w:sz="4" w:space="0" w:color="auto"/>
                        </w:tcBorders>
                        <w:vAlign w:val="center"/>
                      </w:tcPr>
                      <w:p w14:paraId="40C2FC93" w14:textId="77777777" w:rsidR="0058780B" w:rsidRPr="0058780B" w:rsidRDefault="0058780B" w:rsidP="0058780B">
                        <w:pPr>
                          <w:spacing w:line="240" w:lineRule="auto"/>
                          <w:ind w:firstLine="0"/>
                          <w:jc w:val="center"/>
                          <w:rPr>
                            <w:rFonts w:ascii="Times New Roman" w:eastAsia="Times New Roman" w:hAnsi="Times New Roman" w:cs="Times New Roman"/>
                            <w:b/>
                            <w:color w:val="000000"/>
                            <w:sz w:val="20"/>
                            <w:szCs w:val="20"/>
                            <w:lang w:eastAsia="en-US"/>
                          </w:rPr>
                        </w:pPr>
                        <w:r w:rsidRPr="0058780B">
                          <w:rPr>
                            <w:rFonts w:ascii="Times New Roman" w:eastAsia="Times New Roman" w:hAnsi="Times New Roman" w:cs="Times New Roman"/>
                            <w:b/>
                            <w:color w:val="000000"/>
                            <w:sz w:val="20"/>
                            <w:szCs w:val="20"/>
                            <w:lang w:eastAsia="en-US"/>
                          </w:rPr>
                          <w:t xml:space="preserve">Iš viso </w:t>
                        </w:r>
                      </w:p>
                    </w:tc>
                  </w:tr>
                  <w:tr w:rsidR="0058780B" w:rsidRPr="0058780B" w14:paraId="6127F296" w14:textId="77777777" w:rsidTr="00C30DE2">
                    <w:trPr>
                      <w:cantSplit/>
                      <w:trHeight w:val="444"/>
                    </w:trPr>
                    <w:tc>
                      <w:tcPr>
                        <w:tcW w:w="245" w:type="pct"/>
                        <w:tcBorders>
                          <w:top w:val="single" w:sz="4" w:space="0" w:color="auto"/>
                          <w:left w:val="single" w:sz="4" w:space="0" w:color="auto"/>
                          <w:bottom w:val="single" w:sz="4" w:space="0" w:color="auto"/>
                          <w:right w:val="single" w:sz="4" w:space="0" w:color="auto"/>
                        </w:tcBorders>
                        <w:vAlign w:val="center"/>
                      </w:tcPr>
                      <w:p w14:paraId="72E490DE"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c>
                      <w:tcPr>
                        <w:tcW w:w="494" w:type="pct"/>
                        <w:tcBorders>
                          <w:top w:val="single" w:sz="4" w:space="0" w:color="auto"/>
                          <w:left w:val="single" w:sz="4" w:space="0" w:color="auto"/>
                          <w:bottom w:val="single" w:sz="4" w:space="0" w:color="auto"/>
                          <w:right w:val="single" w:sz="4" w:space="0" w:color="auto"/>
                        </w:tcBorders>
                        <w:vAlign w:val="center"/>
                      </w:tcPr>
                      <w:p w14:paraId="459693F4"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c>
                      <w:tcPr>
                        <w:tcW w:w="1678" w:type="pct"/>
                        <w:tcBorders>
                          <w:top w:val="single" w:sz="4" w:space="0" w:color="auto"/>
                          <w:left w:val="single" w:sz="4" w:space="0" w:color="auto"/>
                          <w:bottom w:val="single" w:sz="4" w:space="0" w:color="auto"/>
                          <w:right w:val="single" w:sz="4" w:space="0" w:color="auto"/>
                        </w:tcBorders>
                        <w:vAlign w:val="center"/>
                      </w:tcPr>
                      <w:p w14:paraId="3CB6C27F"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c>
                      <w:tcPr>
                        <w:tcW w:w="549" w:type="pct"/>
                        <w:tcBorders>
                          <w:top w:val="single" w:sz="4" w:space="0" w:color="auto"/>
                          <w:left w:val="single" w:sz="4" w:space="0" w:color="auto"/>
                          <w:bottom w:val="single" w:sz="4" w:space="0" w:color="auto"/>
                          <w:right w:val="single" w:sz="4" w:space="0" w:color="auto"/>
                        </w:tcBorders>
                        <w:vAlign w:val="center"/>
                      </w:tcPr>
                      <w:p w14:paraId="4A504738"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c>
                      <w:tcPr>
                        <w:tcW w:w="650" w:type="pct"/>
                        <w:tcBorders>
                          <w:top w:val="single" w:sz="4" w:space="0" w:color="auto"/>
                          <w:left w:val="single" w:sz="4" w:space="0" w:color="auto"/>
                          <w:bottom w:val="single" w:sz="4" w:space="0" w:color="auto"/>
                          <w:right w:val="single" w:sz="4" w:space="0" w:color="auto"/>
                        </w:tcBorders>
                        <w:vAlign w:val="center"/>
                      </w:tcPr>
                      <w:p w14:paraId="04C91B52"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c>
                      <w:tcPr>
                        <w:tcW w:w="707" w:type="pct"/>
                        <w:tcBorders>
                          <w:top w:val="single" w:sz="4" w:space="0" w:color="auto"/>
                          <w:left w:val="single" w:sz="4" w:space="0" w:color="auto"/>
                          <w:bottom w:val="single" w:sz="4" w:space="0" w:color="auto"/>
                          <w:right w:val="single" w:sz="4" w:space="0" w:color="auto"/>
                        </w:tcBorders>
                        <w:vAlign w:val="center"/>
                      </w:tcPr>
                      <w:p w14:paraId="3229C273"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c>
                      <w:tcPr>
                        <w:tcW w:w="677" w:type="pct"/>
                        <w:tcBorders>
                          <w:top w:val="single" w:sz="4" w:space="0" w:color="auto"/>
                          <w:left w:val="single" w:sz="4" w:space="0" w:color="auto"/>
                          <w:bottom w:val="single" w:sz="4" w:space="0" w:color="auto"/>
                          <w:right w:val="single" w:sz="4" w:space="0" w:color="auto"/>
                        </w:tcBorders>
                        <w:vAlign w:val="center"/>
                      </w:tcPr>
                      <w:p w14:paraId="07158F52"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r>
                  <w:tr w:rsidR="0058780B" w:rsidRPr="0058780B" w14:paraId="71C612EB" w14:textId="77777777" w:rsidTr="00C30DE2">
                    <w:trPr>
                      <w:cantSplit/>
                      <w:trHeight w:val="444"/>
                    </w:trPr>
                    <w:tc>
                      <w:tcPr>
                        <w:tcW w:w="245" w:type="pct"/>
                        <w:tcBorders>
                          <w:top w:val="single" w:sz="4" w:space="0" w:color="auto"/>
                          <w:left w:val="single" w:sz="4" w:space="0" w:color="auto"/>
                          <w:bottom w:val="single" w:sz="4" w:space="0" w:color="auto"/>
                          <w:right w:val="single" w:sz="4" w:space="0" w:color="auto"/>
                        </w:tcBorders>
                        <w:vAlign w:val="center"/>
                      </w:tcPr>
                      <w:p w14:paraId="54924E5D"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c>
                      <w:tcPr>
                        <w:tcW w:w="494" w:type="pct"/>
                        <w:tcBorders>
                          <w:top w:val="single" w:sz="4" w:space="0" w:color="auto"/>
                          <w:left w:val="single" w:sz="4" w:space="0" w:color="auto"/>
                          <w:bottom w:val="single" w:sz="4" w:space="0" w:color="auto"/>
                          <w:right w:val="single" w:sz="4" w:space="0" w:color="auto"/>
                        </w:tcBorders>
                        <w:vAlign w:val="center"/>
                      </w:tcPr>
                      <w:p w14:paraId="0BD538E1"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c>
                      <w:tcPr>
                        <w:tcW w:w="1678" w:type="pct"/>
                        <w:tcBorders>
                          <w:top w:val="single" w:sz="4" w:space="0" w:color="auto"/>
                          <w:left w:val="single" w:sz="4" w:space="0" w:color="auto"/>
                          <w:bottom w:val="single" w:sz="4" w:space="0" w:color="auto"/>
                          <w:right w:val="single" w:sz="4" w:space="0" w:color="auto"/>
                        </w:tcBorders>
                        <w:vAlign w:val="center"/>
                      </w:tcPr>
                      <w:p w14:paraId="0DF3C338"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c>
                      <w:tcPr>
                        <w:tcW w:w="549" w:type="pct"/>
                        <w:tcBorders>
                          <w:top w:val="single" w:sz="4" w:space="0" w:color="auto"/>
                          <w:left w:val="single" w:sz="4" w:space="0" w:color="auto"/>
                          <w:bottom w:val="single" w:sz="4" w:space="0" w:color="auto"/>
                          <w:right w:val="single" w:sz="4" w:space="0" w:color="auto"/>
                        </w:tcBorders>
                        <w:vAlign w:val="center"/>
                      </w:tcPr>
                      <w:p w14:paraId="5B94E6A7"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c>
                      <w:tcPr>
                        <w:tcW w:w="650" w:type="pct"/>
                        <w:tcBorders>
                          <w:top w:val="single" w:sz="4" w:space="0" w:color="auto"/>
                          <w:left w:val="single" w:sz="4" w:space="0" w:color="auto"/>
                          <w:bottom w:val="single" w:sz="4" w:space="0" w:color="auto"/>
                          <w:right w:val="single" w:sz="4" w:space="0" w:color="auto"/>
                        </w:tcBorders>
                        <w:vAlign w:val="center"/>
                      </w:tcPr>
                      <w:p w14:paraId="7A616E0E"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c>
                      <w:tcPr>
                        <w:tcW w:w="707" w:type="pct"/>
                        <w:tcBorders>
                          <w:top w:val="single" w:sz="4" w:space="0" w:color="auto"/>
                          <w:left w:val="single" w:sz="4" w:space="0" w:color="auto"/>
                          <w:bottom w:val="single" w:sz="4" w:space="0" w:color="auto"/>
                          <w:right w:val="single" w:sz="4" w:space="0" w:color="auto"/>
                        </w:tcBorders>
                        <w:vAlign w:val="center"/>
                      </w:tcPr>
                      <w:p w14:paraId="06C803AE"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c>
                      <w:tcPr>
                        <w:tcW w:w="677" w:type="pct"/>
                        <w:tcBorders>
                          <w:top w:val="single" w:sz="4" w:space="0" w:color="auto"/>
                          <w:left w:val="single" w:sz="4" w:space="0" w:color="auto"/>
                          <w:bottom w:val="single" w:sz="4" w:space="0" w:color="auto"/>
                          <w:right w:val="single" w:sz="4" w:space="0" w:color="auto"/>
                        </w:tcBorders>
                        <w:vAlign w:val="center"/>
                      </w:tcPr>
                      <w:p w14:paraId="4241CF9A"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r>
                  <w:tr w:rsidR="0058780B" w:rsidRPr="0058780B" w14:paraId="4422AA64" w14:textId="77777777" w:rsidTr="00C30DE2">
                    <w:trPr>
                      <w:cantSplit/>
                      <w:trHeight w:val="444"/>
                    </w:trPr>
                    <w:tc>
                      <w:tcPr>
                        <w:tcW w:w="245" w:type="pct"/>
                        <w:tcBorders>
                          <w:top w:val="single" w:sz="4" w:space="0" w:color="auto"/>
                          <w:left w:val="single" w:sz="4" w:space="0" w:color="auto"/>
                          <w:bottom w:val="single" w:sz="4" w:space="0" w:color="auto"/>
                          <w:right w:val="single" w:sz="4" w:space="0" w:color="auto"/>
                        </w:tcBorders>
                        <w:vAlign w:val="center"/>
                      </w:tcPr>
                      <w:p w14:paraId="56D0C89E"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c>
                      <w:tcPr>
                        <w:tcW w:w="494" w:type="pct"/>
                        <w:tcBorders>
                          <w:top w:val="single" w:sz="4" w:space="0" w:color="auto"/>
                          <w:left w:val="single" w:sz="4" w:space="0" w:color="auto"/>
                          <w:bottom w:val="single" w:sz="4" w:space="0" w:color="auto"/>
                          <w:right w:val="single" w:sz="4" w:space="0" w:color="auto"/>
                        </w:tcBorders>
                        <w:vAlign w:val="center"/>
                      </w:tcPr>
                      <w:p w14:paraId="22AD29FF"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c>
                      <w:tcPr>
                        <w:tcW w:w="1678" w:type="pct"/>
                        <w:tcBorders>
                          <w:top w:val="single" w:sz="4" w:space="0" w:color="auto"/>
                          <w:left w:val="single" w:sz="4" w:space="0" w:color="auto"/>
                          <w:bottom w:val="single" w:sz="4" w:space="0" w:color="auto"/>
                          <w:right w:val="single" w:sz="4" w:space="0" w:color="auto"/>
                        </w:tcBorders>
                        <w:vAlign w:val="center"/>
                      </w:tcPr>
                      <w:p w14:paraId="6830D1E2"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c>
                      <w:tcPr>
                        <w:tcW w:w="549" w:type="pct"/>
                        <w:tcBorders>
                          <w:top w:val="single" w:sz="4" w:space="0" w:color="auto"/>
                          <w:left w:val="single" w:sz="4" w:space="0" w:color="auto"/>
                          <w:bottom w:val="single" w:sz="4" w:space="0" w:color="auto"/>
                          <w:right w:val="single" w:sz="4" w:space="0" w:color="auto"/>
                        </w:tcBorders>
                        <w:vAlign w:val="center"/>
                      </w:tcPr>
                      <w:p w14:paraId="33F0B86C"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c>
                      <w:tcPr>
                        <w:tcW w:w="650" w:type="pct"/>
                        <w:tcBorders>
                          <w:top w:val="single" w:sz="4" w:space="0" w:color="auto"/>
                          <w:left w:val="single" w:sz="4" w:space="0" w:color="auto"/>
                          <w:bottom w:val="single" w:sz="4" w:space="0" w:color="auto"/>
                          <w:right w:val="single" w:sz="4" w:space="0" w:color="auto"/>
                        </w:tcBorders>
                        <w:vAlign w:val="center"/>
                      </w:tcPr>
                      <w:p w14:paraId="34DFE199"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c>
                      <w:tcPr>
                        <w:tcW w:w="707" w:type="pct"/>
                        <w:tcBorders>
                          <w:top w:val="single" w:sz="4" w:space="0" w:color="auto"/>
                          <w:left w:val="single" w:sz="4" w:space="0" w:color="auto"/>
                          <w:bottom w:val="single" w:sz="4" w:space="0" w:color="auto"/>
                          <w:right w:val="single" w:sz="4" w:space="0" w:color="auto"/>
                        </w:tcBorders>
                        <w:vAlign w:val="center"/>
                      </w:tcPr>
                      <w:p w14:paraId="0BDE86AC"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c>
                      <w:tcPr>
                        <w:tcW w:w="677" w:type="pct"/>
                        <w:tcBorders>
                          <w:top w:val="single" w:sz="4" w:space="0" w:color="auto"/>
                          <w:left w:val="single" w:sz="4" w:space="0" w:color="auto"/>
                          <w:bottom w:val="single" w:sz="4" w:space="0" w:color="auto"/>
                          <w:right w:val="single" w:sz="4" w:space="0" w:color="auto"/>
                        </w:tcBorders>
                        <w:vAlign w:val="center"/>
                      </w:tcPr>
                      <w:p w14:paraId="72E13106"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r>
                  <w:tr w:rsidR="0058780B" w:rsidRPr="0058780B" w14:paraId="65DE6414" w14:textId="77777777" w:rsidTr="00C30DE2">
                    <w:trPr>
                      <w:cantSplit/>
                      <w:trHeight w:val="444"/>
                    </w:trPr>
                    <w:tc>
                      <w:tcPr>
                        <w:tcW w:w="245" w:type="pct"/>
                        <w:tcBorders>
                          <w:top w:val="single" w:sz="4" w:space="0" w:color="auto"/>
                          <w:left w:val="single" w:sz="4" w:space="0" w:color="auto"/>
                          <w:bottom w:val="single" w:sz="4" w:space="0" w:color="auto"/>
                          <w:right w:val="single" w:sz="4" w:space="0" w:color="auto"/>
                        </w:tcBorders>
                        <w:vAlign w:val="center"/>
                      </w:tcPr>
                      <w:p w14:paraId="00EF97DF"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c>
                      <w:tcPr>
                        <w:tcW w:w="494" w:type="pct"/>
                        <w:tcBorders>
                          <w:top w:val="single" w:sz="4" w:space="0" w:color="auto"/>
                          <w:left w:val="single" w:sz="4" w:space="0" w:color="auto"/>
                          <w:bottom w:val="single" w:sz="4" w:space="0" w:color="auto"/>
                          <w:right w:val="single" w:sz="4" w:space="0" w:color="auto"/>
                        </w:tcBorders>
                        <w:vAlign w:val="center"/>
                      </w:tcPr>
                      <w:p w14:paraId="02A1FBD0"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c>
                      <w:tcPr>
                        <w:tcW w:w="1678" w:type="pct"/>
                        <w:tcBorders>
                          <w:top w:val="single" w:sz="4" w:space="0" w:color="auto"/>
                          <w:left w:val="single" w:sz="4" w:space="0" w:color="auto"/>
                          <w:bottom w:val="single" w:sz="4" w:space="0" w:color="auto"/>
                          <w:right w:val="single" w:sz="4" w:space="0" w:color="auto"/>
                        </w:tcBorders>
                        <w:vAlign w:val="center"/>
                      </w:tcPr>
                      <w:p w14:paraId="1B461E14"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c>
                      <w:tcPr>
                        <w:tcW w:w="549" w:type="pct"/>
                        <w:tcBorders>
                          <w:top w:val="single" w:sz="4" w:space="0" w:color="auto"/>
                          <w:left w:val="single" w:sz="4" w:space="0" w:color="auto"/>
                          <w:bottom w:val="single" w:sz="4" w:space="0" w:color="auto"/>
                          <w:right w:val="single" w:sz="4" w:space="0" w:color="auto"/>
                        </w:tcBorders>
                        <w:vAlign w:val="center"/>
                      </w:tcPr>
                      <w:p w14:paraId="6BFC9720"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c>
                      <w:tcPr>
                        <w:tcW w:w="650" w:type="pct"/>
                        <w:tcBorders>
                          <w:top w:val="single" w:sz="4" w:space="0" w:color="auto"/>
                          <w:left w:val="single" w:sz="4" w:space="0" w:color="auto"/>
                          <w:bottom w:val="single" w:sz="4" w:space="0" w:color="auto"/>
                          <w:right w:val="single" w:sz="4" w:space="0" w:color="auto"/>
                        </w:tcBorders>
                        <w:vAlign w:val="center"/>
                      </w:tcPr>
                      <w:p w14:paraId="543E9E79"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c>
                      <w:tcPr>
                        <w:tcW w:w="707" w:type="pct"/>
                        <w:tcBorders>
                          <w:top w:val="single" w:sz="4" w:space="0" w:color="auto"/>
                          <w:left w:val="single" w:sz="4" w:space="0" w:color="auto"/>
                          <w:bottom w:val="single" w:sz="4" w:space="0" w:color="auto"/>
                          <w:right w:val="single" w:sz="4" w:space="0" w:color="auto"/>
                        </w:tcBorders>
                        <w:vAlign w:val="center"/>
                      </w:tcPr>
                      <w:p w14:paraId="01526326"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c>
                      <w:tcPr>
                        <w:tcW w:w="677" w:type="pct"/>
                        <w:tcBorders>
                          <w:top w:val="single" w:sz="4" w:space="0" w:color="auto"/>
                          <w:left w:val="single" w:sz="4" w:space="0" w:color="auto"/>
                          <w:bottom w:val="single" w:sz="4" w:space="0" w:color="auto"/>
                          <w:right w:val="single" w:sz="4" w:space="0" w:color="auto"/>
                        </w:tcBorders>
                        <w:vAlign w:val="center"/>
                      </w:tcPr>
                      <w:p w14:paraId="50B25E74"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r>
                  <w:tr w:rsidR="0058780B" w:rsidRPr="0058780B" w14:paraId="74F08AC4" w14:textId="77777777" w:rsidTr="00C30DE2">
                    <w:trPr>
                      <w:cantSplit/>
                      <w:trHeight w:val="343"/>
                    </w:trPr>
                    <w:tc>
                      <w:tcPr>
                        <w:tcW w:w="2417" w:type="pct"/>
                        <w:gridSpan w:val="3"/>
                        <w:tcBorders>
                          <w:top w:val="single" w:sz="4" w:space="0" w:color="auto"/>
                          <w:left w:val="single" w:sz="4" w:space="0" w:color="auto"/>
                          <w:bottom w:val="single" w:sz="4" w:space="0" w:color="auto"/>
                          <w:right w:val="single" w:sz="4" w:space="0" w:color="auto"/>
                        </w:tcBorders>
                        <w:vAlign w:val="center"/>
                      </w:tcPr>
                      <w:p w14:paraId="1FB233B3" w14:textId="77777777" w:rsidR="0058780B" w:rsidRPr="0058780B" w:rsidRDefault="0058780B" w:rsidP="0058780B">
                        <w:pPr>
                          <w:spacing w:line="240" w:lineRule="auto"/>
                          <w:ind w:firstLine="851"/>
                          <w:jc w:val="right"/>
                          <w:rPr>
                            <w:rFonts w:ascii="Times New Roman" w:eastAsia="Times New Roman" w:hAnsi="Times New Roman" w:cs="Times New Roman"/>
                            <w:b/>
                            <w:sz w:val="20"/>
                            <w:szCs w:val="20"/>
                            <w:lang w:eastAsia="en-US"/>
                          </w:rPr>
                        </w:pPr>
                        <w:r w:rsidRPr="0058780B">
                          <w:rPr>
                            <w:rFonts w:ascii="Times New Roman" w:eastAsia="Times New Roman" w:hAnsi="Times New Roman" w:cs="Times New Roman"/>
                            <w:b/>
                            <w:sz w:val="20"/>
                            <w:szCs w:val="20"/>
                            <w:lang w:eastAsia="en-US"/>
                          </w:rPr>
                          <w:t xml:space="preserve">Iš viso be PVM  </w:t>
                        </w:r>
                      </w:p>
                    </w:tc>
                    <w:tc>
                      <w:tcPr>
                        <w:tcW w:w="549" w:type="pct"/>
                        <w:tcBorders>
                          <w:top w:val="single" w:sz="4" w:space="0" w:color="auto"/>
                          <w:left w:val="single" w:sz="4" w:space="0" w:color="auto"/>
                          <w:bottom w:val="single" w:sz="4" w:space="0" w:color="auto"/>
                          <w:right w:val="single" w:sz="4" w:space="0" w:color="auto"/>
                        </w:tcBorders>
                        <w:vAlign w:val="center"/>
                      </w:tcPr>
                      <w:p w14:paraId="12762B1A"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c>
                      <w:tcPr>
                        <w:tcW w:w="650" w:type="pct"/>
                        <w:tcBorders>
                          <w:top w:val="single" w:sz="4" w:space="0" w:color="auto"/>
                          <w:left w:val="single" w:sz="4" w:space="0" w:color="auto"/>
                          <w:bottom w:val="single" w:sz="4" w:space="0" w:color="auto"/>
                          <w:right w:val="single" w:sz="4" w:space="0" w:color="auto"/>
                        </w:tcBorders>
                        <w:vAlign w:val="center"/>
                      </w:tcPr>
                      <w:p w14:paraId="5A604C73"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c>
                      <w:tcPr>
                        <w:tcW w:w="707" w:type="pct"/>
                        <w:tcBorders>
                          <w:top w:val="single" w:sz="4" w:space="0" w:color="auto"/>
                          <w:left w:val="single" w:sz="4" w:space="0" w:color="auto"/>
                          <w:bottom w:val="single" w:sz="4" w:space="0" w:color="auto"/>
                          <w:right w:val="single" w:sz="4" w:space="0" w:color="auto"/>
                        </w:tcBorders>
                        <w:vAlign w:val="center"/>
                      </w:tcPr>
                      <w:p w14:paraId="3B61C6F9"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c>
                      <w:tcPr>
                        <w:tcW w:w="677" w:type="pct"/>
                        <w:tcBorders>
                          <w:top w:val="single" w:sz="4" w:space="0" w:color="auto"/>
                          <w:left w:val="single" w:sz="4" w:space="0" w:color="auto"/>
                          <w:bottom w:val="single" w:sz="4" w:space="0" w:color="auto"/>
                          <w:right w:val="single" w:sz="4" w:space="0" w:color="auto"/>
                        </w:tcBorders>
                        <w:vAlign w:val="center"/>
                      </w:tcPr>
                      <w:p w14:paraId="311B0737"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r>
                  <w:tr w:rsidR="0058780B" w:rsidRPr="0058780B" w14:paraId="3C5374B1" w14:textId="77777777" w:rsidTr="00C30DE2">
                    <w:trPr>
                      <w:cantSplit/>
                      <w:trHeight w:val="264"/>
                    </w:trPr>
                    <w:tc>
                      <w:tcPr>
                        <w:tcW w:w="2417" w:type="pct"/>
                        <w:gridSpan w:val="3"/>
                        <w:tcBorders>
                          <w:top w:val="single" w:sz="4" w:space="0" w:color="auto"/>
                          <w:left w:val="single" w:sz="4" w:space="0" w:color="auto"/>
                          <w:bottom w:val="single" w:sz="4" w:space="0" w:color="auto"/>
                          <w:right w:val="single" w:sz="4" w:space="0" w:color="auto"/>
                        </w:tcBorders>
                        <w:vAlign w:val="center"/>
                      </w:tcPr>
                      <w:p w14:paraId="4B086D79" w14:textId="77777777" w:rsidR="0058780B" w:rsidRPr="0058780B" w:rsidRDefault="0058780B" w:rsidP="0058780B">
                        <w:pPr>
                          <w:spacing w:line="240" w:lineRule="auto"/>
                          <w:ind w:firstLine="0"/>
                          <w:jc w:val="right"/>
                          <w:rPr>
                            <w:rFonts w:ascii="Times New Roman" w:eastAsia="Times New Roman" w:hAnsi="Times New Roman" w:cs="Times New Roman"/>
                            <w:color w:val="000000"/>
                            <w:sz w:val="20"/>
                            <w:szCs w:val="20"/>
                            <w:lang w:eastAsia="en-US"/>
                          </w:rPr>
                        </w:pPr>
                        <w:r w:rsidRPr="0058780B">
                          <w:rPr>
                            <w:rFonts w:ascii="Times New Roman" w:eastAsia="Times New Roman" w:hAnsi="Times New Roman" w:cs="Times New Roman"/>
                            <w:b/>
                            <w:sz w:val="20"/>
                            <w:szCs w:val="20"/>
                            <w:lang w:eastAsia="en-US"/>
                          </w:rPr>
                          <w:t>PVM .....</w:t>
                        </w:r>
                        <w:r w:rsidRPr="0058780B">
                          <w:rPr>
                            <w:rFonts w:ascii="Times New Roman" w:eastAsia="Times New Roman" w:hAnsi="Times New Roman" w:cs="Times New Roman"/>
                            <w:b/>
                            <w:bCs/>
                            <w:sz w:val="20"/>
                            <w:szCs w:val="20"/>
                            <w:lang w:eastAsia="en-US"/>
                          </w:rPr>
                          <w:t xml:space="preserve"> proc.</w:t>
                        </w:r>
                      </w:p>
                    </w:tc>
                    <w:tc>
                      <w:tcPr>
                        <w:tcW w:w="549" w:type="pct"/>
                        <w:tcBorders>
                          <w:top w:val="single" w:sz="4" w:space="0" w:color="auto"/>
                          <w:left w:val="single" w:sz="4" w:space="0" w:color="auto"/>
                          <w:bottom w:val="single" w:sz="4" w:space="0" w:color="auto"/>
                          <w:right w:val="single" w:sz="4" w:space="0" w:color="auto"/>
                        </w:tcBorders>
                        <w:vAlign w:val="center"/>
                      </w:tcPr>
                      <w:p w14:paraId="1D5CA6EE"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c>
                      <w:tcPr>
                        <w:tcW w:w="650" w:type="pct"/>
                        <w:tcBorders>
                          <w:top w:val="single" w:sz="4" w:space="0" w:color="auto"/>
                          <w:left w:val="single" w:sz="4" w:space="0" w:color="auto"/>
                          <w:bottom w:val="single" w:sz="4" w:space="0" w:color="auto"/>
                          <w:right w:val="single" w:sz="4" w:space="0" w:color="auto"/>
                        </w:tcBorders>
                        <w:vAlign w:val="center"/>
                      </w:tcPr>
                      <w:p w14:paraId="067CC87D"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c>
                      <w:tcPr>
                        <w:tcW w:w="707" w:type="pct"/>
                        <w:tcBorders>
                          <w:top w:val="single" w:sz="4" w:space="0" w:color="auto"/>
                          <w:left w:val="single" w:sz="4" w:space="0" w:color="auto"/>
                          <w:bottom w:val="single" w:sz="4" w:space="0" w:color="auto"/>
                          <w:right w:val="single" w:sz="4" w:space="0" w:color="auto"/>
                        </w:tcBorders>
                        <w:vAlign w:val="center"/>
                      </w:tcPr>
                      <w:p w14:paraId="7C241695"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c>
                      <w:tcPr>
                        <w:tcW w:w="677" w:type="pct"/>
                        <w:tcBorders>
                          <w:top w:val="single" w:sz="4" w:space="0" w:color="auto"/>
                          <w:left w:val="single" w:sz="4" w:space="0" w:color="auto"/>
                          <w:bottom w:val="single" w:sz="4" w:space="0" w:color="auto"/>
                          <w:right w:val="single" w:sz="4" w:space="0" w:color="auto"/>
                        </w:tcBorders>
                        <w:vAlign w:val="center"/>
                      </w:tcPr>
                      <w:p w14:paraId="0F8354A8"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r>
                  <w:tr w:rsidR="0058780B" w:rsidRPr="0058780B" w14:paraId="7AAD9A4D" w14:textId="77777777" w:rsidTr="00C30DE2">
                    <w:trPr>
                      <w:cantSplit/>
                      <w:trHeight w:val="444"/>
                    </w:trPr>
                    <w:tc>
                      <w:tcPr>
                        <w:tcW w:w="2417" w:type="pct"/>
                        <w:gridSpan w:val="3"/>
                        <w:tcBorders>
                          <w:top w:val="single" w:sz="4" w:space="0" w:color="auto"/>
                          <w:left w:val="single" w:sz="4" w:space="0" w:color="auto"/>
                          <w:bottom w:val="single" w:sz="4" w:space="0" w:color="auto"/>
                          <w:right w:val="single" w:sz="4" w:space="0" w:color="auto"/>
                        </w:tcBorders>
                        <w:vAlign w:val="center"/>
                      </w:tcPr>
                      <w:p w14:paraId="68B084F6" w14:textId="77777777" w:rsidR="0058780B" w:rsidRPr="0058780B" w:rsidRDefault="0058780B" w:rsidP="0058780B">
                        <w:pPr>
                          <w:spacing w:line="240" w:lineRule="auto"/>
                          <w:ind w:firstLine="851"/>
                          <w:jc w:val="right"/>
                          <w:rPr>
                            <w:rFonts w:ascii="Times New Roman" w:eastAsia="Times New Roman" w:hAnsi="Times New Roman" w:cs="Times New Roman"/>
                            <w:b/>
                            <w:sz w:val="20"/>
                            <w:szCs w:val="20"/>
                            <w:lang w:eastAsia="en-US"/>
                          </w:rPr>
                        </w:pPr>
                        <w:r w:rsidRPr="0058780B">
                          <w:rPr>
                            <w:rFonts w:ascii="Times New Roman" w:eastAsia="Times New Roman" w:hAnsi="Times New Roman" w:cs="Times New Roman"/>
                            <w:b/>
                            <w:sz w:val="20"/>
                            <w:szCs w:val="20"/>
                            <w:lang w:eastAsia="en-US"/>
                          </w:rPr>
                          <w:t>Iš viso su PVM</w:t>
                        </w:r>
                      </w:p>
                    </w:tc>
                    <w:tc>
                      <w:tcPr>
                        <w:tcW w:w="549" w:type="pct"/>
                        <w:tcBorders>
                          <w:top w:val="single" w:sz="4" w:space="0" w:color="auto"/>
                          <w:left w:val="single" w:sz="4" w:space="0" w:color="auto"/>
                          <w:bottom w:val="single" w:sz="4" w:space="0" w:color="auto"/>
                          <w:right w:val="single" w:sz="4" w:space="0" w:color="auto"/>
                        </w:tcBorders>
                        <w:vAlign w:val="center"/>
                      </w:tcPr>
                      <w:p w14:paraId="56E9C954" w14:textId="77777777" w:rsidR="0058780B" w:rsidRPr="0058780B" w:rsidRDefault="0058780B" w:rsidP="0058780B">
                        <w:pPr>
                          <w:spacing w:line="240" w:lineRule="auto"/>
                          <w:ind w:firstLine="0"/>
                          <w:jc w:val="left"/>
                          <w:rPr>
                            <w:rFonts w:ascii="Times New Roman" w:eastAsia="Times New Roman" w:hAnsi="Times New Roman" w:cs="Times New Roman"/>
                            <w:color w:val="000000"/>
                            <w:sz w:val="20"/>
                            <w:szCs w:val="20"/>
                            <w:lang w:eastAsia="en-US"/>
                          </w:rPr>
                        </w:pPr>
                      </w:p>
                    </w:tc>
                    <w:tc>
                      <w:tcPr>
                        <w:tcW w:w="650" w:type="pct"/>
                        <w:tcBorders>
                          <w:top w:val="single" w:sz="4" w:space="0" w:color="auto"/>
                          <w:left w:val="single" w:sz="4" w:space="0" w:color="auto"/>
                          <w:bottom w:val="single" w:sz="4" w:space="0" w:color="auto"/>
                          <w:right w:val="single" w:sz="4" w:space="0" w:color="auto"/>
                        </w:tcBorders>
                        <w:vAlign w:val="center"/>
                      </w:tcPr>
                      <w:p w14:paraId="61DD6DEF"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c>
                      <w:tcPr>
                        <w:tcW w:w="707" w:type="pct"/>
                        <w:tcBorders>
                          <w:top w:val="single" w:sz="4" w:space="0" w:color="auto"/>
                          <w:left w:val="single" w:sz="4" w:space="0" w:color="auto"/>
                          <w:bottom w:val="single" w:sz="4" w:space="0" w:color="auto"/>
                          <w:right w:val="single" w:sz="4" w:space="0" w:color="auto"/>
                        </w:tcBorders>
                        <w:vAlign w:val="center"/>
                      </w:tcPr>
                      <w:p w14:paraId="06CF628A"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c>
                      <w:tcPr>
                        <w:tcW w:w="677" w:type="pct"/>
                        <w:tcBorders>
                          <w:top w:val="single" w:sz="4" w:space="0" w:color="auto"/>
                          <w:left w:val="single" w:sz="4" w:space="0" w:color="auto"/>
                          <w:bottom w:val="single" w:sz="4" w:space="0" w:color="auto"/>
                          <w:right w:val="single" w:sz="4" w:space="0" w:color="auto"/>
                        </w:tcBorders>
                        <w:vAlign w:val="center"/>
                      </w:tcPr>
                      <w:p w14:paraId="5D03ED25" w14:textId="77777777" w:rsidR="0058780B" w:rsidRPr="0058780B" w:rsidRDefault="0058780B" w:rsidP="0058780B">
                        <w:pPr>
                          <w:spacing w:line="240" w:lineRule="auto"/>
                          <w:ind w:firstLine="0"/>
                          <w:jc w:val="center"/>
                          <w:rPr>
                            <w:rFonts w:ascii="Times New Roman" w:eastAsia="Times New Roman" w:hAnsi="Times New Roman" w:cs="Times New Roman"/>
                            <w:color w:val="000000"/>
                            <w:sz w:val="20"/>
                            <w:szCs w:val="20"/>
                            <w:lang w:eastAsia="en-US"/>
                          </w:rPr>
                        </w:pPr>
                      </w:p>
                    </w:tc>
                  </w:tr>
                </w:tbl>
                <w:p w14:paraId="71057175" w14:textId="77777777" w:rsidR="0058780B" w:rsidRPr="0058780B" w:rsidRDefault="0058780B" w:rsidP="0058780B">
                  <w:pPr>
                    <w:spacing w:line="240" w:lineRule="auto"/>
                    <w:ind w:firstLine="0"/>
                    <w:jc w:val="center"/>
                    <w:rPr>
                      <w:rFonts w:ascii="Times New Roman" w:eastAsia="Times New Roman" w:hAnsi="Times New Roman" w:cs="Times New Roman"/>
                      <w:b/>
                      <w:bCs/>
                      <w:sz w:val="24"/>
                      <w:szCs w:val="24"/>
                      <w:lang w:eastAsia="en-US"/>
                    </w:rPr>
                  </w:pPr>
                </w:p>
              </w:tc>
            </w:tr>
          </w:tbl>
          <w:p w14:paraId="0D0E1EEB" w14:textId="77777777" w:rsidR="0058780B" w:rsidRPr="0058780B" w:rsidRDefault="0058780B" w:rsidP="0058780B">
            <w:pPr>
              <w:spacing w:line="240" w:lineRule="auto"/>
              <w:ind w:firstLine="720"/>
              <w:jc w:val="left"/>
              <w:rPr>
                <w:rFonts w:ascii="Times New Roman" w:eastAsia="Times New Roman" w:hAnsi="Times New Roman" w:cs="Times New Roman"/>
                <w:b/>
                <w:sz w:val="24"/>
                <w:szCs w:val="24"/>
                <w:lang w:eastAsia="en-US"/>
              </w:rPr>
            </w:pPr>
          </w:p>
          <w:p w14:paraId="71C4E36D" w14:textId="77777777" w:rsidR="0058780B" w:rsidRPr="0058780B" w:rsidRDefault="0058780B" w:rsidP="0058780B">
            <w:pPr>
              <w:spacing w:line="240" w:lineRule="auto"/>
              <w:ind w:firstLine="720"/>
              <w:jc w:val="left"/>
              <w:rPr>
                <w:rFonts w:ascii="Times New Roman" w:eastAsia="Times New Roman" w:hAnsi="Times New Roman" w:cs="Times New Roman"/>
                <w:sz w:val="20"/>
                <w:szCs w:val="20"/>
                <w:lang w:eastAsia="en-US"/>
              </w:rPr>
            </w:pPr>
            <w:r w:rsidRPr="0058780B">
              <w:rPr>
                <w:rFonts w:ascii="Times New Roman" w:eastAsia="Times New Roman" w:hAnsi="Times New Roman" w:cs="Times New Roman"/>
                <w:sz w:val="20"/>
                <w:szCs w:val="20"/>
                <w:lang w:eastAsia="en-US"/>
              </w:rPr>
              <w:t>Mes, užsakovo ir statybos rangovo atstovai, pasirašę šį atliktų darbų aktą, patvirtiname, kad už nurodytą sumą darbų kiekis yra atliktas.</w:t>
            </w:r>
          </w:p>
          <w:p w14:paraId="2955C66F" w14:textId="77777777" w:rsidR="0058780B" w:rsidRPr="0058780B" w:rsidRDefault="0058780B" w:rsidP="0058780B">
            <w:pPr>
              <w:spacing w:line="240" w:lineRule="auto"/>
              <w:ind w:firstLine="0"/>
              <w:jc w:val="left"/>
              <w:rPr>
                <w:rFonts w:ascii="Times New Roman" w:eastAsia="Times New Roman" w:hAnsi="Times New Roman" w:cs="Times New Roman"/>
                <w:bCs/>
                <w:sz w:val="20"/>
                <w:szCs w:val="20"/>
                <w:lang w:eastAsia="en-US"/>
              </w:rPr>
            </w:pPr>
          </w:p>
          <w:tbl>
            <w:tblPr>
              <w:tblW w:w="13500" w:type="dxa"/>
              <w:tblInd w:w="959" w:type="dxa"/>
              <w:tblLook w:val="04A0" w:firstRow="1" w:lastRow="0" w:firstColumn="1" w:lastColumn="0" w:noHBand="0" w:noVBand="1"/>
            </w:tblPr>
            <w:tblGrid>
              <w:gridCol w:w="13500"/>
            </w:tblGrid>
            <w:tr w:rsidR="0058780B" w:rsidRPr="0058780B" w14:paraId="2637443D" w14:textId="77777777" w:rsidTr="00C30DE2">
              <w:trPr>
                <w:trHeight w:val="255"/>
              </w:trPr>
              <w:tc>
                <w:tcPr>
                  <w:tcW w:w="13500" w:type="dxa"/>
                  <w:noWrap/>
                  <w:vAlign w:val="bottom"/>
                </w:tcPr>
                <w:p w14:paraId="5AAA5149" w14:textId="77777777" w:rsidR="0058780B" w:rsidRPr="0058780B" w:rsidRDefault="0058780B" w:rsidP="0058780B">
                  <w:pPr>
                    <w:spacing w:line="240" w:lineRule="auto"/>
                    <w:ind w:firstLine="0"/>
                    <w:jc w:val="left"/>
                    <w:rPr>
                      <w:rFonts w:ascii="Times New Roman" w:eastAsia="Times New Roman" w:hAnsi="Times New Roman" w:cs="Times New Roman"/>
                      <w:b/>
                      <w:sz w:val="20"/>
                      <w:szCs w:val="20"/>
                      <w:lang w:eastAsia="en-US"/>
                    </w:rPr>
                  </w:pPr>
                  <w:r w:rsidRPr="0058780B">
                    <w:rPr>
                      <w:rFonts w:ascii="Times New Roman" w:eastAsia="Times New Roman" w:hAnsi="Times New Roman" w:cs="Times New Roman"/>
                      <w:b/>
                      <w:bCs/>
                      <w:sz w:val="20"/>
                      <w:szCs w:val="20"/>
                      <w:lang w:eastAsia="en-US"/>
                    </w:rPr>
                    <w:t>Statybos rangovo atstovas:</w:t>
                  </w:r>
                  <w:r w:rsidRPr="0058780B">
                    <w:rPr>
                      <w:rFonts w:ascii="Times New Roman" w:eastAsia="Times New Roman" w:hAnsi="Times New Roman" w:cs="Times New Roman"/>
                      <w:b/>
                      <w:sz w:val="20"/>
                      <w:szCs w:val="20"/>
                      <w:lang w:eastAsia="en-US"/>
                    </w:rPr>
                    <w:t xml:space="preserve">                                                                                                                                      Užsakovo atstovas:                                          </w:t>
                  </w:r>
                </w:p>
                <w:p w14:paraId="52FD49DD" w14:textId="77777777" w:rsidR="0058780B" w:rsidRPr="0058780B" w:rsidRDefault="0058780B" w:rsidP="0058780B">
                  <w:pPr>
                    <w:spacing w:line="240" w:lineRule="auto"/>
                    <w:ind w:firstLine="0"/>
                    <w:jc w:val="left"/>
                    <w:rPr>
                      <w:rFonts w:ascii="Times New Roman" w:eastAsia="Times New Roman" w:hAnsi="Times New Roman" w:cs="Times New Roman"/>
                      <w:bCs/>
                      <w:sz w:val="20"/>
                      <w:szCs w:val="20"/>
                      <w:lang w:eastAsia="en-US"/>
                    </w:rPr>
                  </w:pPr>
                  <w:r w:rsidRPr="0058780B">
                    <w:rPr>
                      <w:rFonts w:ascii="Times New Roman" w:eastAsia="Times New Roman" w:hAnsi="Times New Roman" w:cs="Times New Roman"/>
                      <w:sz w:val="20"/>
                      <w:szCs w:val="20"/>
                      <w:lang w:eastAsia="en-US"/>
                    </w:rPr>
                    <w:t xml:space="preserve">                                                                                                                                                                                    Statinio statybos techninės priežiūros vadovas                      </w:t>
                  </w:r>
                </w:p>
                <w:p w14:paraId="5A079626" w14:textId="77777777" w:rsidR="0058780B" w:rsidRPr="0058780B" w:rsidRDefault="0058780B" w:rsidP="0058780B">
                  <w:pPr>
                    <w:spacing w:line="240" w:lineRule="auto"/>
                    <w:ind w:firstLine="0"/>
                    <w:jc w:val="left"/>
                    <w:rPr>
                      <w:rFonts w:ascii="Times New Roman" w:eastAsia="Times New Roman" w:hAnsi="Times New Roman" w:cs="Times New Roman"/>
                      <w:sz w:val="20"/>
                      <w:szCs w:val="20"/>
                      <w:lang w:eastAsia="en-US"/>
                    </w:rPr>
                  </w:pPr>
                  <w:r w:rsidRPr="0058780B">
                    <w:rPr>
                      <w:rFonts w:ascii="Times New Roman" w:eastAsia="Times New Roman" w:hAnsi="Times New Roman" w:cs="Times New Roman"/>
                      <w:sz w:val="20"/>
                      <w:szCs w:val="20"/>
                      <w:lang w:eastAsia="en-US"/>
                    </w:rPr>
                    <w:t xml:space="preserve">.............................................................                                                                                                                                                                          </w:t>
                  </w:r>
                </w:p>
                <w:p w14:paraId="70181B19" w14:textId="77777777" w:rsidR="0058780B" w:rsidRPr="0058780B" w:rsidRDefault="0058780B" w:rsidP="0058780B">
                  <w:pPr>
                    <w:spacing w:line="240" w:lineRule="auto"/>
                    <w:ind w:firstLine="0"/>
                    <w:jc w:val="left"/>
                    <w:rPr>
                      <w:rFonts w:ascii="Times New Roman" w:eastAsia="Times New Roman" w:hAnsi="Times New Roman" w:cs="Times New Roman"/>
                      <w:sz w:val="20"/>
                      <w:szCs w:val="20"/>
                      <w:lang w:eastAsia="en-US"/>
                    </w:rPr>
                  </w:pPr>
                  <w:r w:rsidRPr="0058780B">
                    <w:rPr>
                      <w:rFonts w:ascii="Times New Roman" w:eastAsia="Times New Roman" w:hAnsi="Times New Roman" w:cs="Times New Roman"/>
                      <w:sz w:val="20"/>
                      <w:szCs w:val="20"/>
                      <w:lang w:eastAsia="en-US"/>
                    </w:rPr>
                    <w:t xml:space="preserve">                       (pareigos)                                                                                                                            </w:t>
                  </w:r>
                </w:p>
                <w:p w14:paraId="61045106" w14:textId="77777777" w:rsidR="0058780B" w:rsidRPr="0058780B" w:rsidRDefault="0058780B" w:rsidP="0058780B">
                  <w:pPr>
                    <w:tabs>
                      <w:tab w:val="left" w:pos="5278"/>
                      <w:tab w:val="left" w:pos="8822"/>
                      <w:tab w:val="left" w:pos="10240"/>
                    </w:tabs>
                    <w:spacing w:line="240" w:lineRule="auto"/>
                    <w:ind w:right="212" w:firstLine="0"/>
                    <w:jc w:val="left"/>
                    <w:rPr>
                      <w:rFonts w:ascii="Times New Roman" w:eastAsia="Times New Roman" w:hAnsi="Times New Roman" w:cs="Times New Roman"/>
                      <w:sz w:val="20"/>
                      <w:szCs w:val="20"/>
                      <w:lang w:eastAsia="en-US"/>
                    </w:rPr>
                  </w:pPr>
                  <w:r w:rsidRPr="0058780B">
                    <w:rPr>
                      <w:rFonts w:ascii="Times New Roman" w:eastAsia="Times New Roman" w:hAnsi="Times New Roman" w:cs="Times New Roman"/>
                      <w:sz w:val="20"/>
                      <w:szCs w:val="20"/>
                      <w:lang w:eastAsia="en-US"/>
                    </w:rPr>
                    <w:t xml:space="preserve">.............................................................                                                                                                                         .............................................................                </w:t>
                  </w:r>
                </w:p>
                <w:p w14:paraId="7DA532EF" w14:textId="77777777" w:rsidR="0058780B" w:rsidRPr="0058780B" w:rsidRDefault="0058780B" w:rsidP="0058780B">
                  <w:pPr>
                    <w:spacing w:line="240" w:lineRule="auto"/>
                    <w:ind w:firstLine="0"/>
                    <w:jc w:val="left"/>
                    <w:rPr>
                      <w:rFonts w:ascii="Times New Roman" w:eastAsia="Times New Roman" w:hAnsi="Times New Roman" w:cs="Times New Roman"/>
                      <w:sz w:val="20"/>
                      <w:szCs w:val="20"/>
                      <w:lang w:eastAsia="en-US"/>
                    </w:rPr>
                  </w:pPr>
                  <w:r w:rsidRPr="0058780B">
                    <w:rPr>
                      <w:rFonts w:ascii="Times New Roman" w:eastAsia="Times New Roman" w:hAnsi="Times New Roman" w:cs="Times New Roman"/>
                      <w:sz w:val="20"/>
                      <w:szCs w:val="20"/>
                      <w:lang w:eastAsia="en-US"/>
                    </w:rPr>
                    <w:t xml:space="preserve">            (parašas, vardas, pavardė)                                                                                                                                (parašas, vardas, pavardė)</w:t>
                  </w:r>
                </w:p>
                <w:p w14:paraId="45A00046" w14:textId="77777777" w:rsidR="0058780B" w:rsidRPr="0058780B" w:rsidRDefault="0058780B" w:rsidP="0058780B">
                  <w:pPr>
                    <w:spacing w:line="240" w:lineRule="auto"/>
                    <w:ind w:firstLine="0"/>
                    <w:jc w:val="left"/>
                    <w:rPr>
                      <w:rFonts w:ascii="Times New Roman" w:eastAsia="Times New Roman" w:hAnsi="Times New Roman" w:cs="Times New Roman"/>
                      <w:sz w:val="20"/>
                      <w:szCs w:val="20"/>
                      <w:lang w:eastAsia="en-US"/>
                    </w:rPr>
                  </w:pPr>
                </w:p>
              </w:tc>
            </w:tr>
          </w:tbl>
          <w:p w14:paraId="3141A497" w14:textId="77777777" w:rsidR="0058780B" w:rsidRPr="0058780B" w:rsidRDefault="0058780B" w:rsidP="0058780B">
            <w:pPr>
              <w:tabs>
                <w:tab w:val="left" w:pos="728"/>
              </w:tabs>
              <w:spacing w:line="240" w:lineRule="auto"/>
              <w:ind w:firstLine="0"/>
              <w:jc w:val="right"/>
              <w:rPr>
                <w:rFonts w:ascii="Times New Roman" w:eastAsia="Times New Roman" w:hAnsi="Times New Roman" w:cs="Times New Roman"/>
                <w:sz w:val="22"/>
                <w:szCs w:val="22"/>
              </w:rPr>
            </w:pPr>
          </w:p>
          <w:p w14:paraId="3E53F2D2" w14:textId="77777777" w:rsidR="0058780B" w:rsidRPr="0058780B" w:rsidRDefault="0058780B" w:rsidP="0058780B">
            <w:pPr>
              <w:spacing w:line="240" w:lineRule="auto"/>
              <w:ind w:firstLine="0"/>
              <w:jc w:val="right"/>
              <w:rPr>
                <w:rFonts w:ascii="Times New Roman" w:eastAsia="Times New Roman" w:hAnsi="Times New Roman" w:cs="Times New Roman"/>
                <w:bCs/>
                <w:sz w:val="20"/>
                <w:szCs w:val="20"/>
              </w:rPr>
            </w:pPr>
            <w:r w:rsidRPr="0058780B">
              <w:rPr>
                <w:rFonts w:ascii="Times New Roman" w:eastAsia="Times New Roman" w:hAnsi="Times New Roman" w:cs="Times New Roman"/>
                <w:bCs/>
                <w:sz w:val="20"/>
                <w:szCs w:val="20"/>
              </w:rPr>
              <w:t xml:space="preserve">                                                        2025 m.                    d.  Statybos rangos</w:t>
            </w:r>
          </w:p>
          <w:p w14:paraId="35974472" w14:textId="77777777" w:rsidR="0058780B" w:rsidRPr="0058780B" w:rsidRDefault="0058780B" w:rsidP="0058780B">
            <w:pPr>
              <w:spacing w:line="240" w:lineRule="auto"/>
              <w:ind w:firstLine="0"/>
              <w:jc w:val="right"/>
              <w:rPr>
                <w:rFonts w:ascii="Times New Roman" w:eastAsia="Times New Roman" w:hAnsi="Times New Roman" w:cs="Times New Roman"/>
                <w:bCs/>
                <w:sz w:val="20"/>
                <w:szCs w:val="20"/>
              </w:rPr>
            </w:pPr>
            <w:r w:rsidRPr="0058780B">
              <w:rPr>
                <w:rFonts w:ascii="Times New Roman" w:eastAsia="Times New Roman" w:hAnsi="Times New Roman" w:cs="Times New Roman"/>
                <w:bCs/>
                <w:sz w:val="20"/>
                <w:szCs w:val="20"/>
              </w:rPr>
              <w:t xml:space="preserve">                                                         viešojo pirkimo–pardavimo sutarties </w:t>
            </w:r>
            <w:r w:rsidRPr="0058780B">
              <w:rPr>
                <w:rFonts w:ascii="Times New Roman" w:eastAsia="Times New Roman" w:hAnsi="Times New Roman" w:cs="Times New Roman"/>
                <w:sz w:val="20"/>
                <w:szCs w:val="20"/>
              </w:rPr>
              <w:t>Nr.</w:t>
            </w:r>
            <w:r w:rsidRPr="0058780B">
              <w:rPr>
                <w:rFonts w:ascii="Times New Roman" w:eastAsia="Times New Roman" w:hAnsi="Times New Roman" w:cs="Times New Roman"/>
                <w:b/>
                <w:bCs/>
                <w:sz w:val="22"/>
                <w:szCs w:val="22"/>
              </w:rPr>
              <w:t xml:space="preserve"> </w:t>
            </w:r>
          </w:p>
          <w:p w14:paraId="0729A14F" w14:textId="77777777" w:rsidR="0058780B" w:rsidRPr="0058780B" w:rsidRDefault="0058780B" w:rsidP="0058780B">
            <w:pPr>
              <w:spacing w:line="240" w:lineRule="auto"/>
              <w:ind w:firstLine="0"/>
              <w:jc w:val="center"/>
              <w:rPr>
                <w:rFonts w:ascii="Times New Roman" w:eastAsia="Times New Roman" w:hAnsi="Times New Roman" w:cs="Times New Roman"/>
                <w:b/>
                <w:bCs/>
                <w:sz w:val="20"/>
                <w:szCs w:val="20"/>
              </w:rPr>
            </w:pPr>
            <w:r w:rsidRPr="0058780B">
              <w:rPr>
                <w:rFonts w:ascii="Times New Roman" w:eastAsia="Times New Roman" w:hAnsi="Times New Roman" w:cs="Times New Roman"/>
                <w:b/>
                <w:bCs/>
                <w:sz w:val="20"/>
                <w:szCs w:val="20"/>
              </w:rPr>
              <w:t xml:space="preserve">                                                                                                                                                                                           5 priedas</w:t>
            </w:r>
          </w:p>
          <w:p w14:paraId="631E09A5" w14:textId="77777777" w:rsidR="0058780B" w:rsidRPr="0058780B" w:rsidRDefault="0058780B" w:rsidP="0058780B">
            <w:pPr>
              <w:spacing w:line="240" w:lineRule="auto"/>
              <w:ind w:left="4320" w:hanging="776"/>
              <w:rPr>
                <w:rFonts w:ascii="Times New Roman" w:eastAsia="Times New Roman" w:hAnsi="Times New Roman" w:cs="Times New Roman"/>
                <w:b/>
                <w:sz w:val="20"/>
                <w:szCs w:val="20"/>
              </w:rPr>
            </w:pPr>
          </w:p>
          <w:p w14:paraId="1264F6C1" w14:textId="77777777" w:rsidR="0058780B" w:rsidRPr="0058780B" w:rsidRDefault="0058780B" w:rsidP="0058780B">
            <w:pPr>
              <w:spacing w:line="240" w:lineRule="auto"/>
              <w:ind w:left="4320" w:hanging="776"/>
              <w:rPr>
                <w:rFonts w:ascii="Times New Roman" w:eastAsia="Times New Roman" w:hAnsi="Times New Roman" w:cs="Times New Roman"/>
                <w:sz w:val="20"/>
                <w:szCs w:val="20"/>
              </w:rPr>
            </w:pPr>
          </w:p>
          <w:p w14:paraId="465B0E99" w14:textId="77777777" w:rsidR="0058780B" w:rsidRPr="0058780B" w:rsidRDefault="0058780B" w:rsidP="0058780B">
            <w:pPr>
              <w:spacing w:line="276" w:lineRule="auto"/>
              <w:ind w:right="395" w:firstLine="0"/>
              <w:jc w:val="right"/>
              <w:rPr>
                <w:rFonts w:ascii="Times New Roman" w:eastAsia="Times New Roman" w:hAnsi="Times New Roman" w:cs="Times New Roman"/>
                <w:bCs/>
                <w:sz w:val="22"/>
                <w:szCs w:val="22"/>
              </w:rPr>
            </w:pPr>
            <w:r w:rsidRPr="0058780B">
              <w:rPr>
                <w:rFonts w:ascii="Times New Roman" w:eastAsia="Times New Roman" w:hAnsi="Times New Roman" w:cs="Times New Roman"/>
                <w:bCs/>
                <w:sz w:val="22"/>
                <w:szCs w:val="22"/>
              </w:rPr>
              <w:t xml:space="preserve">                                                                                                                                                                   </w:t>
            </w:r>
          </w:p>
          <w:tbl>
            <w:tblPr>
              <w:tblW w:w="14055" w:type="dxa"/>
              <w:tblInd w:w="93" w:type="dxa"/>
              <w:tblLook w:val="04A0" w:firstRow="1" w:lastRow="0" w:firstColumn="1" w:lastColumn="0" w:noHBand="0" w:noVBand="1"/>
            </w:tblPr>
            <w:tblGrid>
              <w:gridCol w:w="1456"/>
              <w:gridCol w:w="12599"/>
            </w:tblGrid>
            <w:tr w:rsidR="0058780B" w:rsidRPr="0058780B" w14:paraId="3D0EE956" w14:textId="77777777" w:rsidTr="00C30DE2">
              <w:trPr>
                <w:trHeight w:val="255"/>
              </w:trPr>
              <w:tc>
                <w:tcPr>
                  <w:tcW w:w="14055" w:type="dxa"/>
                  <w:gridSpan w:val="2"/>
                  <w:noWrap/>
                  <w:vAlign w:val="bottom"/>
                </w:tcPr>
                <w:p w14:paraId="2E4BDE2C" w14:textId="77777777" w:rsidR="0058780B" w:rsidRPr="0058780B" w:rsidRDefault="0058780B" w:rsidP="0058780B">
                  <w:pPr>
                    <w:spacing w:line="240" w:lineRule="auto"/>
                    <w:ind w:firstLine="0"/>
                    <w:jc w:val="center"/>
                    <w:rPr>
                      <w:rFonts w:ascii="Times New Roman" w:eastAsia="Times New Roman" w:hAnsi="Times New Roman" w:cs="Times New Roman"/>
                      <w:bCs/>
                      <w:sz w:val="22"/>
                      <w:szCs w:val="22"/>
                    </w:rPr>
                  </w:pPr>
                  <w:r w:rsidRPr="0058780B">
                    <w:rPr>
                      <w:rFonts w:ascii="Times New Roman" w:eastAsia="Times New Roman" w:hAnsi="Times New Roman" w:cs="Times New Roman"/>
                      <w:bCs/>
                      <w:sz w:val="22"/>
                      <w:szCs w:val="22"/>
                    </w:rPr>
                    <w:t>.........................................................................................................................................................................................................................</w:t>
                  </w:r>
                </w:p>
                <w:p w14:paraId="2F97089D" w14:textId="77777777" w:rsidR="0058780B" w:rsidRPr="0058780B" w:rsidRDefault="0058780B" w:rsidP="0058780B">
                  <w:pPr>
                    <w:spacing w:line="240" w:lineRule="auto"/>
                    <w:ind w:firstLine="0"/>
                    <w:jc w:val="center"/>
                    <w:rPr>
                      <w:rFonts w:ascii="Times New Roman" w:eastAsia="Times New Roman" w:hAnsi="Times New Roman" w:cs="Times New Roman"/>
                      <w:bCs/>
                      <w:sz w:val="22"/>
                      <w:szCs w:val="22"/>
                    </w:rPr>
                  </w:pPr>
                  <w:r w:rsidRPr="0058780B">
                    <w:rPr>
                      <w:rFonts w:ascii="Times New Roman" w:eastAsia="Times New Roman" w:hAnsi="Times New Roman" w:cs="Times New Roman"/>
                      <w:bCs/>
                      <w:sz w:val="22"/>
                      <w:szCs w:val="22"/>
                    </w:rPr>
                    <w:t>(dokumento sudarytojas)</w:t>
                  </w:r>
                </w:p>
                <w:p w14:paraId="50324594"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r w:rsidRPr="0058780B">
                    <w:rPr>
                      <w:rFonts w:ascii="Times New Roman" w:eastAsia="Times New Roman" w:hAnsi="Times New Roman" w:cs="Times New Roman"/>
                      <w:b/>
                      <w:bCs/>
                      <w:sz w:val="22"/>
                      <w:szCs w:val="22"/>
                    </w:rPr>
                    <w:t xml:space="preserve">SUTEIKTŲ PASLAUGŲ AKTAS </w:t>
                  </w:r>
                  <w:r w:rsidRPr="0058780B">
                    <w:rPr>
                      <w:rFonts w:ascii="Times New Roman" w:eastAsia="Times New Roman" w:hAnsi="Times New Roman" w:cs="Times New Roman"/>
                      <w:b/>
                      <w:sz w:val="22"/>
                      <w:szCs w:val="22"/>
                    </w:rPr>
                    <w:t>(F-1 forma)</w:t>
                  </w:r>
                </w:p>
                <w:p w14:paraId="33A410BD" w14:textId="77777777" w:rsidR="0058780B" w:rsidRPr="0058780B" w:rsidRDefault="0058780B" w:rsidP="0058780B">
                  <w:pPr>
                    <w:spacing w:line="240" w:lineRule="auto"/>
                    <w:ind w:firstLine="0"/>
                    <w:jc w:val="center"/>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202  m. ..................d. Nr. ...</w:t>
                  </w:r>
                </w:p>
                <w:p w14:paraId="3822F18F" w14:textId="77777777" w:rsidR="0058780B" w:rsidRPr="0058780B" w:rsidRDefault="0058780B" w:rsidP="0058780B">
                  <w:pPr>
                    <w:spacing w:line="240" w:lineRule="auto"/>
                    <w:ind w:firstLine="0"/>
                    <w:jc w:val="center"/>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w:t>
                  </w:r>
                </w:p>
                <w:p w14:paraId="2F99DF0E" w14:textId="77777777" w:rsidR="0058780B" w:rsidRPr="0058780B" w:rsidRDefault="0058780B" w:rsidP="0058780B">
                  <w:pPr>
                    <w:spacing w:line="240" w:lineRule="auto"/>
                    <w:ind w:firstLine="0"/>
                    <w:jc w:val="center"/>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(sudarymo vieta)</w:t>
                  </w:r>
                </w:p>
              </w:tc>
            </w:tr>
            <w:tr w:rsidR="0058780B" w:rsidRPr="0058780B" w14:paraId="10C11F54" w14:textId="77777777" w:rsidTr="00C30DE2">
              <w:trPr>
                <w:gridAfter w:val="1"/>
                <w:wAfter w:w="12599" w:type="dxa"/>
                <w:trHeight w:val="255"/>
              </w:trPr>
              <w:tc>
                <w:tcPr>
                  <w:tcW w:w="1456" w:type="dxa"/>
                  <w:noWrap/>
                  <w:vAlign w:val="bottom"/>
                </w:tcPr>
                <w:p w14:paraId="001A6C80" w14:textId="77777777" w:rsidR="0058780B" w:rsidRPr="0058780B" w:rsidRDefault="0058780B" w:rsidP="0058780B">
                  <w:pPr>
                    <w:spacing w:line="240" w:lineRule="auto"/>
                    <w:ind w:firstLine="0"/>
                    <w:jc w:val="center"/>
                    <w:rPr>
                      <w:rFonts w:ascii="Times New Roman" w:eastAsia="Times New Roman" w:hAnsi="Times New Roman" w:cs="Times New Roman"/>
                      <w:sz w:val="22"/>
                      <w:szCs w:val="22"/>
                    </w:rPr>
                  </w:pPr>
                </w:p>
              </w:tc>
            </w:tr>
            <w:tr w:rsidR="0058780B" w:rsidRPr="0058780B" w14:paraId="4501F45E" w14:textId="77777777" w:rsidTr="00C30DE2">
              <w:trPr>
                <w:trHeight w:val="255"/>
              </w:trPr>
              <w:tc>
                <w:tcPr>
                  <w:tcW w:w="14055" w:type="dxa"/>
                  <w:gridSpan w:val="2"/>
                  <w:noWrap/>
                  <w:vAlign w:val="bottom"/>
                </w:tcPr>
                <w:p w14:paraId="5BDB8F2A" w14:textId="77777777" w:rsidR="0058780B" w:rsidRPr="0058780B" w:rsidRDefault="0058780B" w:rsidP="0058780B">
                  <w:pPr>
                    <w:spacing w:line="240" w:lineRule="auto"/>
                    <w:ind w:firstLine="333"/>
                    <w:jc w:val="center"/>
                    <w:rPr>
                      <w:rFonts w:ascii="Times New Roman" w:eastAsia="Times New Roman" w:hAnsi="Times New Roman" w:cs="Times New Roman"/>
                      <w:bCs/>
                      <w:sz w:val="22"/>
                      <w:szCs w:val="22"/>
                    </w:rPr>
                  </w:pPr>
                  <w:r w:rsidRPr="0058780B">
                    <w:rPr>
                      <w:rFonts w:ascii="Times New Roman" w:eastAsia="Times New Roman" w:hAnsi="Times New Roman" w:cs="Times New Roman"/>
                      <w:bCs/>
                      <w:sz w:val="22"/>
                      <w:szCs w:val="22"/>
                    </w:rPr>
                    <w:t>Sutarties, jos papildomo (-ų) susitarimo (-ų) data (-</w:t>
                  </w:r>
                  <w:proofErr w:type="spellStart"/>
                  <w:r w:rsidRPr="0058780B">
                    <w:rPr>
                      <w:rFonts w:ascii="Times New Roman" w:eastAsia="Times New Roman" w:hAnsi="Times New Roman" w:cs="Times New Roman"/>
                      <w:bCs/>
                      <w:sz w:val="22"/>
                      <w:szCs w:val="22"/>
                    </w:rPr>
                    <w:t>os</w:t>
                  </w:r>
                  <w:proofErr w:type="spellEnd"/>
                  <w:r w:rsidRPr="0058780B">
                    <w:rPr>
                      <w:rFonts w:ascii="Times New Roman" w:eastAsia="Times New Roman" w:hAnsi="Times New Roman" w:cs="Times New Roman"/>
                      <w:bCs/>
                      <w:sz w:val="22"/>
                      <w:szCs w:val="22"/>
                    </w:rPr>
                    <w:t>) ir Nr.:  ........................................................................................................................</w:t>
                  </w:r>
                </w:p>
                <w:p w14:paraId="11102891" w14:textId="77777777" w:rsidR="0058780B" w:rsidRPr="0058780B" w:rsidRDefault="0058780B" w:rsidP="0058780B">
                  <w:pPr>
                    <w:spacing w:line="240" w:lineRule="auto"/>
                    <w:ind w:firstLine="447"/>
                    <w:jc w:val="center"/>
                    <w:rPr>
                      <w:rFonts w:ascii="Times New Roman" w:eastAsia="Times New Roman" w:hAnsi="Times New Roman" w:cs="Times New Roman"/>
                      <w:bCs/>
                      <w:sz w:val="22"/>
                      <w:szCs w:val="22"/>
                    </w:rPr>
                  </w:pPr>
                  <w:r w:rsidRPr="0058780B">
                    <w:rPr>
                      <w:rFonts w:ascii="Times New Roman" w:eastAsia="Times New Roman" w:hAnsi="Times New Roman" w:cs="Times New Roman"/>
                      <w:bCs/>
                      <w:sz w:val="22"/>
                      <w:szCs w:val="22"/>
                    </w:rPr>
                    <w:t>Objektas: ...........................................................................................................................................................................................................</w:t>
                  </w:r>
                </w:p>
                <w:p w14:paraId="33F0F45B" w14:textId="77777777" w:rsidR="0058780B" w:rsidRPr="0058780B" w:rsidRDefault="0058780B" w:rsidP="0058780B">
                  <w:pPr>
                    <w:spacing w:line="240" w:lineRule="auto"/>
                    <w:ind w:firstLine="447"/>
                    <w:jc w:val="center"/>
                    <w:rPr>
                      <w:rFonts w:ascii="Times New Roman" w:eastAsia="Times New Roman" w:hAnsi="Times New Roman" w:cs="Times New Roman"/>
                      <w:bCs/>
                      <w:sz w:val="22"/>
                      <w:szCs w:val="22"/>
                    </w:rPr>
                  </w:pPr>
                  <w:r w:rsidRPr="0058780B">
                    <w:rPr>
                      <w:rFonts w:ascii="Times New Roman" w:eastAsia="Times New Roman" w:hAnsi="Times New Roman" w:cs="Times New Roman"/>
                      <w:bCs/>
                      <w:sz w:val="22"/>
                      <w:szCs w:val="22"/>
                    </w:rPr>
                    <w:t>Teikėjas: ........................................................... ................................................................................................................................................</w:t>
                  </w:r>
                </w:p>
                <w:p w14:paraId="3DDB0AF2" w14:textId="77777777" w:rsidR="0058780B" w:rsidRPr="0058780B" w:rsidRDefault="0058780B" w:rsidP="0058780B">
                  <w:pPr>
                    <w:spacing w:line="240" w:lineRule="auto"/>
                    <w:ind w:firstLine="447"/>
                    <w:jc w:val="center"/>
                    <w:rPr>
                      <w:rFonts w:ascii="Times New Roman" w:eastAsia="Times New Roman" w:hAnsi="Times New Roman" w:cs="Times New Roman"/>
                      <w:bCs/>
                      <w:sz w:val="22"/>
                      <w:szCs w:val="22"/>
                    </w:rPr>
                  </w:pPr>
                  <w:r w:rsidRPr="0058780B">
                    <w:rPr>
                      <w:rFonts w:ascii="Times New Roman" w:eastAsia="Times New Roman" w:hAnsi="Times New Roman" w:cs="Times New Roman"/>
                      <w:bCs/>
                      <w:sz w:val="22"/>
                      <w:szCs w:val="22"/>
                    </w:rPr>
                    <w:t>Užsakovas: ........................................................................................................................................................................................................</w:t>
                  </w:r>
                </w:p>
                <w:p w14:paraId="173FAF1F" w14:textId="77777777" w:rsidR="0058780B" w:rsidRPr="0058780B" w:rsidRDefault="0058780B" w:rsidP="0058780B">
                  <w:pPr>
                    <w:spacing w:line="240" w:lineRule="auto"/>
                    <w:ind w:firstLine="616"/>
                    <w:jc w:val="left"/>
                    <w:rPr>
                      <w:rFonts w:ascii="Times New Roman" w:eastAsia="Times New Roman" w:hAnsi="Times New Roman" w:cs="Times New Roman"/>
                      <w:bCs/>
                      <w:sz w:val="22"/>
                      <w:szCs w:val="22"/>
                    </w:rPr>
                  </w:pPr>
                  <w:r w:rsidRPr="0058780B">
                    <w:rPr>
                      <w:rFonts w:ascii="Times New Roman" w:eastAsia="Times New Roman" w:hAnsi="Times New Roman" w:cs="Times New Roman"/>
                      <w:bCs/>
                      <w:sz w:val="22"/>
                      <w:szCs w:val="22"/>
                    </w:rPr>
                    <w:t>Suteiktų paslaugų akto (-ų) Nr. ir data (-</w:t>
                  </w:r>
                  <w:proofErr w:type="spellStart"/>
                  <w:r w:rsidRPr="0058780B">
                    <w:rPr>
                      <w:rFonts w:ascii="Times New Roman" w:eastAsia="Times New Roman" w:hAnsi="Times New Roman" w:cs="Times New Roman"/>
                      <w:bCs/>
                      <w:sz w:val="22"/>
                      <w:szCs w:val="22"/>
                    </w:rPr>
                    <w:t>os</w:t>
                  </w:r>
                  <w:proofErr w:type="spellEnd"/>
                  <w:r w:rsidRPr="0058780B">
                    <w:rPr>
                      <w:rFonts w:ascii="Times New Roman" w:eastAsia="Times New Roman" w:hAnsi="Times New Roman" w:cs="Times New Roman"/>
                      <w:bCs/>
                      <w:sz w:val="22"/>
                      <w:szCs w:val="22"/>
                    </w:rPr>
                    <w:t>): ....................................................................................................................................................</w:t>
                  </w:r>
                </w:p>
                <w:tbl>
                  <w:tblPr>
                    <w:tblW w:w="13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7"/>
                    <w:gridCol w:w="1981"/>
                    <w:gridCol w:w="2701"/>
                    <w:gridCol w:w="2557"/>
                    <w:gridCol w:w="1654"/>
                  </w:tblGrid>
                  <w:tr w:rsidR="0058780B" w:rsidRPr="0058780B" w14:paraId="18DE5135" w14:textId="77777777" w:rsidTr="00C30DE2">
                    <w:trPr>
                      <w:jc w:val="center"/>
                    </w:trPr>
                    <w:tc>
                      <w:tcPr>
                        <w:tcW w:w="4726" w:type="dxa"/>
                        <w:vMerge w:val="restart"/>
                        <w:tcBorders>
                          <w:top w:val="single" w:sz="4" w:space="0" w:color="auto"/>
                          <w:left w:val="single" w:sz="4" w:space="0" w:color="auto"/>
                          <w:bottom w:val="single" w:sz="4" w:space="0" w:color="auto"/>
                          <w:right w:val="single" w:sz="4" w:space="0" w:color="auto"/>
                        </w:tcBorders>
                      </w:tcPr>
                      <w:p w14:paraId="012DFD80" w14:textId="77777777" w:rsidR="0058780B" w:rsidRPr="0058780B" w:rsidRDefault="0058780B" w:rsidP="0058780B">
                        <w:pPr>
                          <w:spacing w:line="240" w:lineRule="auto"/>
                          <w:ind w:firstLine="0"/>
                          <w:jc w:val="center"/>
                          <w:rPr>
                            <w:rFonts w:ascii="Times New Roman" w:eastAsia="Times New Roman" w:hAnsi="Times New Roman" w:cs="Times New Roman"/>
                            <w:bCs/>
                            <w:sz w:val="22"/>
                            <w:szCs w:val="22"/>
                          </w:rPr>
                        </w:pPr>
                      </w:p>
                      <w:p w14:paraId="5C62C4AE" w14:textId="77777777" w:rsidR="0058780B" w:rsidRPr="0058780B" w:rsidRDefault="0058780B" w:rsidP="0058780B">
                        <w:pPr>
                          <w:spacing w:line="240" w:lineRule="auto"/>
                          <w:ind w:firstLine="0"/>
                          <w:jc w:val="center"/>
                          <w:rPr>
                            <w:rFonts w:ascii="Times New Roman" w:eastAsia="Times New Roman" w:hAnsi="Times New Roman" w:cs="Times New Roman"/>
                            <w:bCs/>
                            <w:sz w:val="22"/>
                            <w:szCs w:val="22"/>
                          </w:rPr>
                        </w:pPr>
                        <w:r w:rsidRPr="0058780B">
                          <w:rPr>
                            <w:rFonts w:ascii="Times New Roman" w:eastAsia="Times New Roman" w:hAnsi="Times New Roman" w:cs="Times New Roman"/>
                            <w:bCs/>
                            <w:sz w:val="22"/>
                            <w:szCs w:val="22"/>
                          </w:rPr>
                          <w:t>Paslaugų (išlaidų) pavadinimas</w:t>
                        </w:r>
                      </w:p>
                    </w:tc>
                    <w:tc>
                      <w:tcPr>
                        <w:tcW w:w="1980" w:type="dxa"/>
                        <w:vMerge w:val="restart"/>
                        <w:tcBorders>
                          <w:top w:val="single" w:sz="4" w:space="0" w:color="auto"/>
                          <w:left w:val="single" w:sz="4" w:space="0" w:color="auto"/>
                          <w:bottom w:val="single" w:sz="4" w:space="0" w:color="auto"/>
                          <w:right w:val="single" w:sz="4" w:space="0" w:color="auto"/>
                        </w:tcBorders>
                      </w:tcPr>
                      <w:p w14:paraId="5420355B" w14:textId="77777777" w:rsidR="0058780B" w:rsidRPr="0058780B" w:rsidRDefault="0058780B" w:rsidP="0058780B">
                        <w:pPr>
                          <w:spacing w:line="240" w:lineRule="auto"/>
                          <w:ind w:firstLine="0"/>
                          <w:jc w:val="center"/>
                          <w:rPr>
                            <w:rFonts w:ascii="Times New Roman" w:eastAsia="Times New Roman" w:hAnsi="Times New Roman" w:cs="Times New Roman"/>
                            <w:bCs/>
                            <w:sz w:val="22"/>
                            <w:szCs w:val="22"/>
                          </w:rPr>
                        </w:pPr>
                      </w:p>
                      <w:p w14:paraId="72ABC9CF" w14:textId="77777777" w:rsidR="0058780B" w:rsidRPr="0058780B" w:rsidRDefault="0058780B" w:rsidP="0058780B">
                        <w:pPr>
                          <w:spacing w:line="240" w:lineRule="auto"/>
                          <w:ind w:firstLine="0"/>
                          <w:jc w:val="center"/>
                          <w:rPr>
                            <w:rFonts w:ascii="Times New Roman" w:eastAsia="Times New Roman" w:hAnsi="Times New Roman" w:cs="Times New Roman"/>
                            <w:sz w:val="22"/>
                            <w:szCs w:val="22"/>
                          </w:rPr>
                        </w:pPr>
                        <w:r w:rsidRPr="0058780B">
                          <w:rPr>
                            <w:rFonts w:ascii="Times New Roman" w:eastAsia="Times New Roman" w:hAnsi="Times New Roman" w:cs="Times New Roman"/>
                            <w:bCs/>
                            <w:sz w:val="22"/>
                            <w:szCs w:val="22"/>
                          </w:rPr>
                          <w:t>Sutartyje numatyta paslaugų kaina,</w:t>
                        </w:r>
                      </w:p>
                      <w:p w14:paraId="4369FDAA" w14:textId="77777777" w:rsidR="0058780B" w:rsidRPr="0058780B" w:rsidRDefault="0058780B" w:rsidP="0058780B">
                        <w:pPr>
                          <w:spacing w:line="240" w:lineRule="auto"/>
                          <w:ind w:firstLine="0"/>
                          <w:jc w:val="center"/>
                          <w:rPr>
                            <w:rFonts w:ascii="Times New Roman" w:eastAsia="Times New Roman" w:hAnsi="Times New Roman" w:cs="Times New Roman"/>
                            <w:bCs/>
                            <w:sz w:val="22"/>
                            <w:szCs w:val="22"/>
                          </w:rPr>
                        </w:pPr>
                        <w:r w:rsidRPr="0058780B">
                          <w:rPr>
                            <w:rFonts w:ascii="Times New Roman" w:eastAsia="Times New Roman" w:hAnsi="Times New Roman" w:cs="Times New Roman"/>
                            <w:sz w:val="22"/>
                            <w:szCs w:val="22"/>
                          </w:rPr>
                          <w:t>EUR</w:t>
                        </w:r>
                      </w:p>
                    </w:tc>
                    <w:tc>
                      <w:tcPr>
                        <w:tcW w:w="6910" w:type="dxa"/>
                        <w:gridSpan w:val="3"/>
                        <w:tcBorders>
                          <w:top w:val="single" w:sz="4" w:space="0" w:color="auto"/>
                          <w:left w:val="single" w:sz="4" w:space="0" w:color="auto"/>
                          <w:bottom w:val="single" w:sz="4" w:space="0" w:color="auto"/>
                          <w:right w:val="single" w:sz="4" w:space="0" w:color="auto"/>
                        </w:tcBorders>
                        <w:hideMark/>
                      </w:tcPr>
                      <w:p w14:paraId="54353926" w14:textId="77777777" w:rsidR="0058780B" w:rsidRPr="0058780B" w:rsidRDefault="0058780B" w:rsidP="0058780B">
                        <w:pPr>
                          <w:spacing w:line="240" w:lineRule="auto"/>
                          <w:ind w:firstLine="0"/>
                          <w:jc w:val="center"/>
                          <w:rPr>
                            <w:rFonts w:ascii="Times New Roman" w:eastAsia="Times New Roman" w:hAnsi="Times New Roman" w:cs="Times New Roman"/>
                            <w:bCs/>
                            <w:sz w:val="22"/>
                            <w:szCs w:val="22"/>
                          </w:rPr>
                        </w:pPr>
                        <w:r w:rsidRPr="0058780B">
                          <w:rPr>
                            <w:rFonts w:ascii="Times New Roman" w:eastAsia="Times New Roman" w:hAnsi="Times New Roman" w:cs="Times New Roman"/>
                            <w:bCs/>
                            <w:sz w:val="22"/>
                            <w:szCs w:val="22"/>
                          </w:rPr>
                          <w:t>Suteikta (išlaidos) paslaugų, EUR</w:t>
                        </w:r>
                      </w:p>
                    </w:tc>
                  </w:tr>
                  <w:tr w:rsidR="0058780B" w:rsidRPr="0058780B" w14:paraId="03354F48" w14:textId="77777777" w:rsidTr="00C30DE2">
                    <w:trPr>
                      <w:jc w:val="center"/>
                    </w:trPr>
                    <w:tc>
                      <w:tcPr>
                        <w:tcW w:w="4726" w:type="dxa"/>
                        <w:vMerge/>
                        <w:tcBorders>
                          <w:top w:val="single" w:sz="4" w:space="0" w:color="auto"/>
                          <w:left w:val="single" w:sz="4" w:space="0" w:color="auto"/>
                          <w:bottom w:val="single" w:sz="4" w:space="0" w:color="auto"/>
                          <w:right w:val="single" w:sz="4" w:space="0" w:color="auto"/>
                        </w:tcBorders>
                        <w:vAlign w:val="center"/>
                        <w:hideMark/>
                      </w:tcPr>
                      <w:p w14:paraId="23DE0F09" w14:textId="77777777" w:rsidR="0058780B" w:rsidRPr="0058780B" w:rsidRDefault="0058780B" w:rsidP="0058780B">
                        <w:pPr>
                          <w:spacing w:line="240" w:lineRule="auto"/>
                          <w:ind w:firstLine="0"/>
                          <w:jc w:val="left"/>
                          <w:rPr>
                            <w:rFonts w:ascii="Times New Roman" w:eastAsia="Times New Roman" w:hAnsi="Times New Roman" w:cs="Times New Roman"/>
                            <w:bCs/>
                            <w:sz w:val="22"/>
                            <w:szCs w:val="22"/>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14:paraId="18F38944" w14:textId="77777777" w:rsidR="0058780B" w:rsidRPr="0058780B" w:rsidRDefault="0058780B" w:rsidP="0058780B">
                        <w:pPr>
                          <w:spacing w:line="240" w:lineRule="auto"/>
                          <w:ind w:firstLine="0"/>
                          <w:jc w:val="left"/>
                          <w:rPr>
                            <w:rFonts w:ascii="Times New Roman" w:eastAsia="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hideMark/>
                      </w:tcPr>
                      <w:p w14:paraId="51E5A3A2" w14:textId="77777777" w:rsidR="0058780B" w:rsidRPr="0058780B" w:rsidRDefault="0058780B" w:rsidP="0058780B">
                        <w:pPr>
                          <w:spacing w:line="240" w:lineRule="auto"/>
                          <w:ind w:firstLine="0"/>
                          <w:jc w:val="center"/>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nuo paslaugų pradžios,</w:t>
                        </w:r>
                      </w:p>
                      <w:p w14:paraId="71C364F3" w14:textId="77777777" w:rsidR="0058780B" w:rsidRPr="0058780B" w:rsidRDefault="0058780B" w:rsidP="0058780B">
                        <w:pPr>
                          <w:spacing w:line="240" w:lineRule="auto"/>
                          <w:ind w:firstLine="0"/>
                          <w:jc w:val="center"/>
                          <w:rPr>
                            <w:rFonts w:ascii="Times New Roman" w:eastAsia="Times New Roman" w:hAnsi="Times New Roman" w:cs="Times New Roman"/>
                            <w:bCs/>
                            <w:sz w:val="22"/>
                            <w:szCs w:val="22"/>
                          </w:rPr>
                        </w:pPr>
                        <w:r w:rsidRPr="0058780B">
                          <w:rPr>
                            <w:rFonts w:ascii="Times New Roman" w:eastAsia="Times New Roman" w:hAnsi="Times New Roman" w:cs="Times New Roman"/>
                            <w:sz w:val="22"/>
                            <w:szCs w:val="22"/>
                          </w:rPr>
                          <w:t>įskaitant ataskaitinį mėnesį</w:t>
                        </w:r>
                      </w:p>
                    </w:tc>
                    <w:tc>
                      <w:tcPr>
                        <w:tcW w:w="2556" w:type="dxa"/>
                        <w:tcBorders>
                          <w:top w:val="single" w:sz="4" w:space="0" w:color="auto"/>
                          <w:left w:val="single" w:sz="4" w:space="0" w:color="auto"/>
                          <w:bottom w:val="single" w:sz="4" w:space="0" w:color="auto"/>
                          <w:right w:val="single" w:sz="4" w:space="0" w:color="auto"/>
                        </w:tcBorders>
                        <w:hideMark/>
                      </w:tcPr>
                      <w:p w14:paraId="7004BC14" w14:textId="77777777" w:rsidR="0058780B" w:rsidRPr="0058780B" w:rsidRDefault="0058780B" w:rsidP="0058780B">
                        <w:pPr>
                          <w:spacing w:line="240" w:lineRule="auto"/>
                          <w:ind w:firstLine="0"/>
                          <w:jc w:val="center"/>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nuo metų pradžios,</w:t>
                        </w:r>
                      </w:p>
                      <w:p w14:paraId="00B04A93" w14:textId="77777777" w:rsidR="0058780B" w:rsidRPr="0058780B" w:rsidRDefault="0058780B" w:rsidP="0058780B">
                        <w:pPr>
                          <w:spacing w:line="240" w:lineRule="auto"/>
                          <w:ind w:firstLine="0"/>
                          <w:jc w:val="center"/>
                          <w:rPr>
                            <w:rFonts w:ascii="Times New Roman" w:eastAsia="Times New Roman" w:hAnsi="Times New Roman" w:cs="Times New Roman"/>
                            <w:bCs/>
                            <w:sz w:val="22"/>
                            <w:szCs w:val="22"/>
                          </w:rPr>
                        </w:pPr>
                        <w:r w:rsidRPr="0058780B">
                          <w:rPr>
                            <w:rFonts w:ascii="Times New Roman" w:eastAsia="Times New Roman" w:hAnsi="Times New Roman" w:cs="Times New Roman"/>
                            <w:sz w:val="22"/>
                            <w:szCs w:val="22"/>
                          </w:rPr>
                          <w:t>įskaitant ataskaitinį mėnesį</w:t>
                        </w:r>
                      </w:p>
                    </w:tc>
                    <w:tc>
                      <w:tcPr>
                        <w:tcW w:w="1654" w:type="dxa"/>
                        <w:tcBorders>
                          <w:top w:val="single" w:sz="4" w:space="0" w:color="auto"/>
                          <w:left w:val="single" w:sz="4" w:space="0" w:color="auto"/>
                          <w:bottom w:val="single" w:sz="4" w:space="0" w:color="auto"/>
                          <w:right w:val="single" w:sz="4" w:space="0" w:color="auto"/>
                        </w:tcBorders>
                        <w:hideMark/>
                      </w:tcPr>
                      <w:p w14:paraId="06298DE5" w14:textId="77777777" w:rsidR="0058780B" w:rsidRPr="0058780B" w:rsidRDefault="0058780B" w:rsidP="0058780B">
                        <w:pPr>
                          <w:spacing w:line="240" w:lineRule="auto"/>
                          <w:ind w:firstLine="0"/>
                          <w:jc w:val="center"/>
                          <w:rPr>
                            <w:rFonts w:ascii="Times New Roman" w:eastAsia="Times New Roman" w:hAnsi="Times New Roman" w:cs="Times New Roman"/>
                            <w:bCs/>
                            <w:sz w:val="22"/>
                            <w:szCs w:val="22"/>
                          </w:rPr>
                        </w:pPr>
                        <w:r w:rsidRPr="0058780B">
                          <w:rPr>
                            <w:rFonts w:ascii="Times New Roman" w:eastAsia="Times New Roman" w:hAnsi="Times New Roman" w:cs="Times New Roman"/>
                            <w:sz w:val="22"/>
                            <w:szCs w:val="22"/>
                          </w:rPr>
                          <w:t>per ataskaitinį mėnesį</w:t>
                        </w:r>
                      </w:p>
                    </w:tc>
                  </w:tr>
                  <w:tr w:rsidR="0058780B" w:rsidRPr="0058780B" w14:paraId="798DCF33" w14:textId="77777777" w:rsidTr="00C30DE2">
                    <w:trPr>
                      <w:jc w:val="center"/>
                    </w:trPr>
                    <w:tc>
                      <w:tcPr>
                        <w:tcW w:w="4726" w:type="dxa"/>
                        <w:tcBorders>
                          <w:top w:val="single" w:sz="4" w:space="0" w:color="auto"/>
                          <w:left w:val="single" w:sz="4" w:space="0" w:color="auto"/>
                          <w:bottom w:val="single" w:sz="4" w:space="0" w:color="auto"/>
                          <w:right w:val="single" w:sz="4" w:space="0" w:color="auto"/>
                        </w:tcBorders>
                      </w:tcPr>
                      <w:p w14:paraId="2F2F27E6"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p>
                    </w:tc>
                    <w:tc>
                      <w:tcPr>
                        <w:tcW w:w="1980" w:type="dxa"/>
                        <w:tcBorders>
                          <w:top w:val="single" w:sz="4" w:space="0" w:color="auto"/>
                          <w:left w:val="single" w:sz="4" w:space="0" w:color="auto"/>
                          <w:bottom w:val="single" w:sz="4" w:space="0" w:color="auto"/>
                          <w:right w:val="single" w:sz="4" w:space="0" w:color="auto"/>
                        </w:tcBorders>
                      </w:tcPr>
                      <w:p w14:paraId="3F1A799A"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p>
                    </w:tc>
                    <w:tc>
                      <w:tcPr>
                        <w:tcW w:w="2700" w:type="dxa"/>
                        <w:tcBorders>
                          <w:top w:val="single" w:sz="4" w:space="0" w:color="auto"/>
                          <w:left w:val="single" w:sz="4" w:space="0" w:color="auto"/>
                          <w:bottom w:val="single" w:sz="4" w:space="0" w:color="auto"/>
                          <w:right w:val="single" w:sz="4" w:space="0" w:color="auto"/>
                        </w:tcBorders>
                      </w:tcPr>
                      <w:p w14:paraId="75B7D632"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p>
                    </w:tc>
                    <w:tc>
                      <w:tcPr>
                        <w:tcW w:w="2556" w:type="dxa"/>
                        <w:tcBorders>
                          <w:top w:val="single" w:sz="4" w:space="0" w:color="auto"/>
                          <w:left w:val="single" w:sz="4" w:space="0" w:color="auto"/>
                          <w:bottom w:val="single" w:sz="4" w:space="0" w:color="auto"/>
                          <w:right w:val="single" w:sz="4" w:space="0" w:color="auto"/>
                        </w:tcBorders>
                      </w:tcPr>
                      <w:p w14:paraId="28A1206B"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p>
                    </w:tc>
                    <w:tc>
                      <w:tcPr>
                        <w:tcW w:w="1654" w:type="dxa"/>
                        <w:tcBorders>
                          <w:top w:val="single" w:sz="4" w:space="0" w:color="auto"/>
                          <w:left w:val="single" w:sz="4" w:space="0" w:color="auto"/>
                          <w:bottom w:val="single" w:sz="4" w:space="0" w:color="auto"/>
                          <w:right w:val="single" w:sz="4" w:space="0" w:color="auto"/>
                        </w:tcBorders>
                      </w:tcPr>
                      <w:p w14:paraId="48658435"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p>
                    </w:tc>
                  </w:tr>
                  <w:tr w:rsidR="0058780B" w:rsidRPr="0058780B" w14:paraId="02746A2C" w14:textId="77777777" w:rsidTr="00C30DE2">
                    <w:trPr>
                      <w:jc w:val="center"/>
                    </w:trPr>
                    <w:tc>
                      <w:tcPr>
                        <w:tcW w:w="4726" w:type="dxa"/>
                        <w:tcBorders>
                          <w:top w:val="single" w:sz="4" w:space="0" w:color="auto"/>
                          <w:left w:val="single" w:sz="4" w:space="0" w:color="auto"/>
                          <w:bottom w:val="single" w:sz="4" w:space="0" w:color="auto"/>
                          <w:right w:val="single" w:sz="4" w:space="0" w:color="auto"/>
                        </w:tcBorders>
                      </w:tcPr>
                      <w:p w14:paraId="5052D196"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p>
                    </w:tc>
                    <w:tc>
                      <w:tcPr>
                        <w:tcW w:w="1980" w:type="dxa"/>
                        <w:tcBorders>
                          <w:top w:val="single" w:sz="4" w:space="0" w:color="auto"/>
                          <w:left w:val="single" w:sz="4" w:space="0" w:color="auto"/>
                          <w:bottom w:val="single" w:sz="4" w:space="0" w:color="auto"/>
                          <w:right w:val="single" w:sz="4" w:space="0" w:color="auto"/>
                        </w:tcBorders>
                      </w:tcPr>
                      <w:p w14:paraId="143F3D4A"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p>
                    </w:tc>
                    <w:tc>
                      <w:tcPr>
                        <w:tcW w:w="2700" w:type="dxa"/>
                        <w:tcBorders>
                          <w:top w:val="single" w:sz="4" w:space="0" w:color="auto"/>
                          <w:left w:val="single" w:sz="4" w:space="0" w:color="auto"/>
                          <w:bottom w:val="single" w:sz="4" w:space="0" w:color="auto"/>
                          <w:right w:val="single" w:sz="4" w:space="0" w:color="auto"/>
                        </w:tcBorders>
                      </w:tcPr>
                      <w:p w14:paraId="591EF288"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p>
                    </w:tc>
                    <w:tc>
                      <w:tcPr>
                        <w:tcW w:w="2556" w:type="dxa"/>
                        <w:tcBorders>
                          <w:top w:val="single" w:sz="4" w:space="0" w:color="auto"/>
                          <w:left w:val="single" w:sz="4" w:space="0" w:color="auto"/>
                          <w:bottom w:val="single" w:sz="4" w:space="0" w:color="auto"/>
                          <w:right w:val="single" w:sz="4" w:space="0" w:color="auto"/>
                        </w:tcBorders>
                      </w:tcPr>
                      <w:p w14:paraId="134B4385"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p>
                    </w:tc>
                    <w:tc>
                      <w:tcPr>
                        <w:tcW w:w="1654" w:type="dxa"/>
                        <w:tcBorders>
                          <w:top w:val="single" w:sz="4" w:space="0" w:color="auto"/>
                          <w:left w:val="single" w:sz="4" w:space="0" w:color="auto"/>
                          <w:bottom w:val="single" w:sz="4" w:space="0" w:color="auto"/>
                          <w:right w:val="single" w:sz="4" w:space="0" w:color="auto"/>
                        </w:tcBorders>
                      </w:tcPr>
                      <w:p w14:paraId="4969FF50"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p>
                    </w:tc>
                  </w:tr>
                  <w:tr w:rsidR="0058780B" w:rsidRPr="0058780B" w14:paraId="72C02D9D" w14:textId="77777777" w:rsidTr="00C30DE2">
                    <w:trPr>
                      <w:jc w:val="center"/>
                    </w:trPr>
                    <w:tc>
                      <w:tcPr>
                        <w:tcW w:w="4726" w:type="dxa"/>
                        <w:tcBorders>
                          <w:top w:val="single" w:sz="4" w:space="0" w:color="auto"/>
                          <w:left w:val="single" w:sz="4" w:space="0" w:color="auto"/>
                          <w:bottom w:val="single" w:sz="4" w:space="0" w:color="auto"/>
                          <w:right w:val="single" w:sz="4" w:space="0" w:color="auto"/>
                        </w:tcBorders>
                      </w:tcPr>
                      <w:p w14:paraId="4719BFC0"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p>
                    </w:tc>
                    <w:tc>
                      <w:tcPr>
                        <w:tcW w:w="1980" w:type="dxa"/>
                        <w:tcBorders>
                          <w:top w:val="single" w:sz="4" w:space="0" w:color="auto"/>
                          <w:left w:val="single" w:sz="4" w:space="0" w:color="auto"/>
                          <w:bottom w:val="single" w:sz="4" w:space="0" w:color="auto"/>
                          <w:right w:val="single" w:sz="4" w:space="0" w:color="auto"/>
                        </w:tcBorders>
                      </w:tcPr>
                      <w:p w14:paraId="41DDF135"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p>
                    </w:tc>
                    <w:tc>
                      <w:tcPr>
                        <w:tcW w:w="2700" w:type="dxa"/>
                        <w:tcBorders>
                          <w:top w:val="single" w:sz="4" w:space="0" w:color="auto"/>
                          <w:left w:val="single" w:sz="4" w:space="0" w:color="auto"/>
                          <w:bottom w:val="single" w:sz="4" w:space="0" w:color="auto"/>
                          <w:right w:val="single" w:sz="4" w:space="0" w:color="auto"/>
                        </w:tcBorders>
                      </w:tcPr>
                      <w:p w14:paraId="7A7B6188"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p>
                    </w:tc>
                    <w:tc>
                      <w:tcPr>
                        <w:tcW w:w="2556" w:type="dxa"/>
                        <w:tcBorders>
                          <w:top w:val="single" w:sz="4" w:space="0" w:color="auto"/>
                          <w:left w:val="single" w:sz="4" w:space="0" w:color="auto"/>
                          <w:bottom w:val="single" w:sz="4" w:space="0" w:color="auto"/>
                          <w:right w:val="single" w:sz="4" w:space="0" w:color="auto"/>
                        </w:tcBorders>
                      </w:tcPr>
                      <w:p w14:paraId="6A599218"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p>
                    </w:tc>
                    <w:tc>
                      <w:tcPr>
                        <w:tcW w:w="1654" w:type="dxa"/>
                        <w:tcBorders>
                          <w:top w:val="single" w:sz="4" w:space="0" w:color="auto"/>
                          <w:left w:val="single" w:sz="4" w:space="0" w:color="auto"/>
                          <w:bottom w:val="single" w:sz="4" w:space="0" w:color="auto"/>
                          <w:right w:val="single" w:sz="4" w:space="0" w:color="auto"/>
                        </w:tcBorders>
                      </w:tcPr>
                      <w:p w14:paraId="09468DF2"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p>
                    </w:tc>
                  </w:tr>
                  <w:tr w:rsidR="0058780B" w:rsidRPr="0058780B" w14:paraId="187E13AB" w14:textId="77777777" w:rsidTr="00C30DE2">
                    <w:trPr>
                      <w:jc w:val="center"/>
                    </w:trPr>
                    <w:tc>
                      <w:tcPr>
                        <w:tcW w:w="4726" w:type="dxa"/>
                        <w:tcBorders>
                          <w:top w:val="single" w:sz="4" w:space="0" w:color="auto"/>
                          <w:left w:val="single" w:sz="4" w:space="0" w:color="auto"/>
                          <w:bottom w:val="single" w:sz="4" w:space="0" w:color="auto"/>
                          <w:right w:val="single" w:sz="4" w:space="0" w:color="auto"/>
                        </w:tcBorders>
                        <w:hideMark/>
                      </w:tcPr>
                      <w:p w14:paraId="51A2E2C9"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r w:rsidRPr="0058780B">
                          <w:rPr>
                            <w:rFonts w:ascii="Times New Roman" w:eastAsia="Times New Roman" w:hAnsi="Times New Roman" w:cs="Times New Roman"/>
                            <w:b/>
                            <w:sz w:val="22"/>
                            <w:szCs w:val="22"/>
                          </w:rPr>
                          <w:t>Iš viso be PVM</w:t>
                        </w:r>
                      </w:p>
                    </w:tc>
                    <w:tc>
                      <w:tcPr>
                        <w:tcW w:w="1980" w:type="dxa"/>
                        <w:tcBorders>
                          <w:top w:val="single" w:sz="4" w:space="0" w:color="auto"/>
                          <w:left w:val="single" w:sz="4" w:space="0" w:color="auto"/>
                          <w:bottom w:val="single" w:sz="4" w:space="0" w:color="auto"/>
                          <w:right w:val="single" w:sz="4" w:space="0" w:color="auto"/>
                        </w:tcBorders>
                      </w:tcPr>
                      <w:p w14:paraId="70E31182"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p>
                    </w:tc>
                    <w:tc>
                      <w:tcPr>
                        <w:tcW w:w="2700" w:type="dxa"/>
                        <w:tcBorders>
                          <w:top w:val="single" w:sz="4" w:space="0" w:color="auto"/>
                          <w:left w:val="single" w:sz="4" w:space="0" w:color="auto"/>
                          <w:bottom w:val="single" w:sz="4" w:space="0" w:color="auto"/>
                          <w:right w:val="single" w:sz="4" w:space="0" w:color="auto"/>
                        </w:tcBorders>
                      </w:tcPr>
                      <w:p w14:paraId="522395EC"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p>
                    </w:tc>
                    <w:tc>
                      <w:tcPr>
                        <w:tcW w:w="2556" w:type="dxa"/>
                        <w:tcBorders>
                          <w:top w:val="single" w:sz="4" w:space="0" w:color="auto"/>
                          <w:left w:val="single" w:sz="4" w:space="0" w:color="auto"/>
                          <w:bottom w:val="single" w:sz="4" w:space="0" w:color="auto"/>
                          <w:right w:val="single" w:sz="4" w:space="0" w:color="auto"/>
                        </w:tcBorders>
                      </w:tcPr>
                      <w:p w14:paraId="3A3B5594"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p>
                    </w:tc>
                    <w:tc>
                      <w:tcPr>
                        <w:tcW w:w="1654" w:type="dxa"/>
                        <w:tcBorders>
                          <w:top w:val="single" w:sz="4" w:space="0" w:color="auto"/>
                          <w:left w:val="single" w:sz="4" w:space="0" w:color="auto"/>
                          <w:bottom w:val="single" w:sz="4" w:space="0" w:color="auto"/>
                          <w:right w:val="single" w:sz="4" w:space="0" w:color="auto"/>
                        </w:tcBorders>
                      </w:tcPr>
                      <w:p w14:paraId="114ED640"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p>
                    </w:tc>
                  </w:tr>
                  <w:tr w:rsidR="0058780B" w:rsidRPr="0058780B" w14:paraId="69B098F6" w14:textId="77777777" w:rsidTr="00C30DE2">
                    <w:trPr>
                      <w:jc w:val="center"/>
                    </w:trPr>
                    <w:tc>
                      <w:tcPr>
                        <w:tcW w:w="4726" w:type="dxa"/>
                        <w:tcBorders>
                          <w:top w:val="single" w:sz="4" w:space="0" w:color="auto"/>
                          <w:left w:val="single" w:sz="4" w:space="0" w:color="auto"/>
                          <w:bottom w:val="single" w:sz="4" w:space="0" w:color="auto"/>
                          <w:right w:val="single" w:sz="4" w:space="0" w:color="auto"/>
                        </w:tcBorders>
                        <w:hideMark/>
                      </w:tcPr>
                      <w:p w14:paraId="37C5465D"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r w:rsidRPr="0058780B">
                          <w:rPr>
                            <w:rFonts w:ascii="Times New Roman" w:eastAsia="Times New Roman" w:hAnsi="Times New Roman" w:cs="Times New Roman"/>
                            <w:b/>
                            <w:sz w:val="22"/>
                            <w:szCs w:val="22"/>
                          </w:rPr>
                          <w:t>PVM .....</w:t>
                        </w:r>
                        <w:r w:rsidRPr="0058780B">
                          <w:rPr>
                            <w:rFonts w:ascii="Times New Roman" w:eastAsia="Times New Roman" w:hAnsi="Times New Roman" w:cs="Times New Roman"/>
                            <w:b/>
                            <w:bCs/>
                            <w:sz w:val="22"/>
                            <w:szCs w:val="22"/>
                          </w:rPr>
                          <w:t xml:space="preserve"> proc.</w:t>
                        </w:r>
                      </w:p>
                    </w:tc>
                    <w:tc>
                      <w:tcPr>
                        <w:tcW w:w="1980" w:type="dxa"/>
                        <w:tcBorders>
                          <w:top w:val="single" w:sz="4" w:space="0" w:color="auto"/>
                          <w:left w:val="single" w:sz="4" w:space="0" w:color="auto"/>
                          <w:bottom w:val="single" w:sz="4" w:space="0" w:color="auto"/>
                          <w:right w:val="single" w:sz="4" w:space="0" w:color="auto"/>
                        </w:tcBorders>
                      </w:tcPr>
                      <w:p w14:paraId="26291CF4"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p>
                    </w:tc>
                    <w:tc>
                      <w:tcPr>
                        <w:tcW w:w="2700" w:type="dxa"/>
                        <w:tcBorders>
                          <w:top w:val="single" w:sz="4" w:space="0" w:color="auto"/>
                          <w:left w:val="single" w:sz="4" w:space="0" w:color="auto"/>
                          <w:bottom w:val="single" w:sz="4" w:space="0" w:color="auto"/>
                          <w:right w:val="single" w:sz="4" w:space="0" w:color="auto"/>
                        </w:tcBorders>
                      </w:tcPr>
                      <w:p w14:paraId="124874D7"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p>
                    </w:tc>
                    <w:tc>
                      <w:tcPr>
                        <w:tcW w:w="2556" w:type="dxa"/>
                        <w:tcBorders>
                          <w:top w:val="single" w:sz="4" w:space="0" w:color="auto"/>
                          <w:left w:val="single" w:sz="4" w:space="0" w:color="auto"/>
                          <w:bottom w:val="single" w:sz="4" w:space="0" w:color="auto"/>
                          <w:right w:val="single" w:sz="4" w:space="0" w:color="auto"/>
                        </w:tcBorders>
                      </w:tcPr>
                      <w:p w14:paraId="00B7186D"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p>
                    </w:tc>
                    <w:tc>
                      <w:tcPr>
                        <w:tcW w:w="1654" w:type="dxa"/>
                        <w:tcBorders>
                          <w:top w:val="single" w:sz="4" w:space="0" w:color="auto"/>
                          <w:left w:val="single" w:sz="4" w:space="0" w:color="auto"/>
                          <w:bottom w:val="single" w:sz="4" w:space="0" w:color="auto"/>
                          <w:right w:val="single" w:sz="4" w:space="0" w:color="auto"/>
                        </w:tcBorders>
                      </w:tcPr>
                      <w:p w14:paraId="0B30C98B"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p>
                    </w:tc>
                  </w:tr>
                  <w:tr w:rsidR="0058780B" w:rsidRPr="0058780B" w14:paraId="6CF0E7BA" w14:textId="77777777" w:rsidTr="00C30DE2">
                    <w:trPr>
                      <w:jc w:val="center"/>
                    </w:trPr>
                    <w:tc>
                      <w:tcPr>
                        <w:tcW w:w="4726" w:type="dxa"/>
                        <w:tcBorders>
                          <w:top w:val="single" w:sz="4" w:space="0" w:color="auto"/>
                          <w:left w:val="single" w:sz="4" w:space="0" w:color="auto"/>
                          <w:bottom w:val="single" w:sz="4" w:space="0" w:color="auto"/>
                          <w:right w:val="single" w:sz="4" w:space="0" w:color="auto"/>
                        </w:tcBorders>
                        <w:hideMark/>
                      </w:tcPr>
                      <w:p w14:paraId="36E8F4F0"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r w:rsidRPr="0058780B">
                          <w:rPr>
                            <w:rFonts w:ascii="Times New Roman" w:eastAsia="Times New Roman" w:hAnsi="Times New Roman" w:cs="Times New Roman"/>
                            <w:b/>
                            <w:sz w:val="22"/>
                            <w:szCs w:val="22"/>
                          </w:rPr>
                          <w:t>Iš viso su PVM</w:t>
                        </w:r>
                      </w:p>
                    </w:tc>
                    <w:tc>
                      <w:tcPr>
                        <w:tcW w:w="1980" w:type="dxa"/>
                        <w:tcBorders>
                          <w:top w:val="single" w:sz="4" w:space="0" w:color="auto"/>
                          <w:left w:val="single" w:sz="4" w:space="0" w:color="auto"/>
                          <w:bottom w:val="single" w:sz="4" w:space="0" w:color="auto"/>
                          <w:right w:val="single" w:sz="4" w:space="0" w:color="auto"/>
                        </w:tcBorders>
                      </w:tcPr>
                      <w:p w14:paraId="22097BFF"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p>
                    </w:tc>
                    <w:tc>
                      <w:tcPr>
                        <w:tcW w:w="2700" w:type="dxa"/>
                        <w:tcBorders>
                          <w:top w:val="single" w:sz="4" w:space="0" w:color="auto"/>
                          <w:left w:val="single" w:sz="4" w:space="0" w:color="auto"/>
                          <w:bottom w:val="single" w:sz="4" w:space="0" w:color="auto"/>
                          <w:right w:val="single" w:sz="4" w:space="0" w:color="auto"/>
                        </w:tcBorders>
                      </w:tcPr>
                      <w:p w14:paraId="60E6B330"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p>
                    </w:tc>
                    <w:tc>
                      <w:tcPr>
                        <w:tcW w:w="2556" w:type="dxa"/>
                        <w:tcBorders>
                          <w:top w:val="single" w:sz="4" w:space="0" w:color="auto"/>
                          <w:left w:val="single" w:sz="4" w:space="0" w:color="auto"/>
                          <w:bottom w:val="single" w:sz="4" w:space="0" w:color="auto"/>
                          <w:right w:val="single" w:sz="4" w:space="0" w:color="auto"/>
                        </w:tcBorders>
                      </w:tcPr>
                      <w:p w14:paraId="0D751234"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p>
                    </w:tc>
                    <w:tc>
                      <w:tcPr>
                        <w:tcW w:w="1654" w:type="dxa"/>
                        <w:tcBorders>
                          <w:top w:val="single" w:sz="4" w:space="0" w:color="auto"/>
                          <w:left w:val="single" w:sz="4" w:space="0" w:color="auto"/>
                          <w:bottom w:val="single" w:sz="4" w:space="0" w:color="auto"/>
                          <w:right w:val="single" w:sz="4" w:space="0" w:color="auto"/>
                        </w:tcBorders>
                      </w:tcPr>
                      <w:p w14:paraId="5F481F98"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p>
                    </w:tc>
                  </w:tr>
                </w:tbl>
                <w:p w14:paraId="70F6BEC8"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p>
              </w:tc>
            </w:tr>
          </w:tbl>
          <w:p w14:paraId="7708A1C5" w14:textId="77777777" w:rsidR="0058780B" w:rsidRPr="0058780B" w:rsidRDefault="0058780B" w:rsidP="0058780B">
            <w:pPr>
              <w:spacing w:line="240" w:lineRule="auto"/>
              <w:ind w:firstLine="709"/>
              <w:jc w:val="left"/>
              <w:rPr>
                <w:rFonts w:ascii="Times New Roman" w:eastAsia="Times New Roman" w:hAnsi="Times New Roman" w:cs="Times New Roman"/>
                <w:b/>
                <w:sz w:val="22"/>
                <w:szCs w:val="22"/>
              </w:rPr>
            </w:pPr>
          </w:p>
          <w:p w14:paraId="21330ACA" w14:textId="77777777" w:rsidR="0058780B" w:rsidRPr="0058780B" w:rsidRDefault="0058780B" w:rsidP="0058780B">
            <w:pPr>
              <w:spacing w:line="240" w:lineRule="auto"/>
              <w:ind w:firstLine="709"/>
              <w:jc w:val="left"/>
              <w:rPr>
                <w:rFonts w:ascii="Times New Roman" w:eastAsia="Times New Roman" w:hAnsi="Times New Roman" w:cs="Times New Roman"/>
                <w:b/>
                <w:sz w:val="22"/>
                <w:szCs w:val="22"/>
              </w:rPr>
            </w:pPr>
            <w:r w:rsidRPr="0058780B">
              <w:rPr>
                <w:rFonts w:ascii="Times New Roman" w:eastAsia="Times New Roman" w:hAnsi="Times New Roman" w:cs="Times New Roman"/>
                <w:b/>
                <w:sz w:val="22"/>
                <w:szCs w:val="22"/>
              </w:rPr>
              <w:t>Paslaugų teikėjo atstovas:</w:t>
            </w:r>
            <w:r w:rsidRPr="0058780B">
              <w:rPr>
                <w:rFonts w:ascii="Times New Roman" w:eastAsia="Times New Roman" w:hAnsi="Times New Roman" w:cs="Times New Roman"/>
                <w:b/>
                <w:sz w:val="22"/>
                <w:szCs w:val="22"/>
              </w:rPr>
              <w:tab/>
            </w:r>
            <w:r w:rsidRPr="0058780B">
              <w:rPr>
                <w:rFonts w:ascii="Times New Roman" w:eastAsia="Times New Roman" w:hAnsi="Times New Roman" w:cs="Times New Roman"/>
                <w:b/>
                <w:sz w:val="22"/>
                <w:szCs w:val="22"/>
              </w:rPr>
              <w:tab/>
            </w:r>
            <w:r w:rsidRPr="0058780B">
              <w:rPr>
                <w:rFonts w:ascii="Times New Roman" w:eastAsia="Times New Roman" w:hAnsi="Times New Roman" w:cs="Times New Roman"/>
                <w:b/>
                <w:sz w:val="22"/>
                <w:szCs w:val="22"/>
              </w:rPr>
              <w:tab/>
            </w:r>
            <w:r w:rsidRPr="0058780B">
              <w:rPr>
                <w:rFonts w:ascii="Times New Roman" w:eastAsia="Times New Roman" w:hAnsi="Times New Roman" w:cs="Times New Roman"/>
                <w:b/>
                <w:sz w:val="22"/>
                <w:szCs w:val="22"/>
              </w:rPr>
              <w:tab/>
              <w:t xml:space="preserve">                            Užsakovo atstovas:</w:t>
            </w:r>
          </w:p>
          <w:p w14:paraId="3E31A38D" w14:textId="77777777" w:rsidR="0058780B" w:rsidRPr="0058780B" w:rsidRDefault="0058780B" w:rsidP="0058780B">
            <w:pPr>
              <w:spacing w:line="240" w:lineRule="auto"/>
              <w:ind w:firstLine="709"/>
              <w:jc w:val="left"/>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w:t>
            </w:r>
            <w:r w:rsidRPr="0058780B">
              <w:rPr>
                <w:rFonts w:ascii="Times New Roman" w:eastAsia="Times New Roman" w:hAnsi="Times New Roman" w:cs="Times New Roman"/>
                <w:sz w:val="22"/>
                <w:szCs w:val="22"/>
              </w:rPr>
              <w:tab/>
            </w:r>
            <w:r w:rsidRPr="0058780B">
              <w:rPr>
                <w:rFonts w:ascii="Times New Roman" w:eastAsia="Times New Roman" w:hAnsi="Times New Roman" w:cs="Times New Roman"/>
                <w:sz w:val="22"/>
                <w:szCs w:val="22"/>
              </w:rPr>
              <w:tab/>
            </w:r>
            <w:r w:rsidRPr="0058780B">
              <w:rPr>
                <w:rFonts w:ascii="Times New Roman" w:eastAsia="Times New Roman" w:hAnsi="Times New Roman" w:cs="Times New Roman"/>
                <w:sz w:val="22"/>
                <w:szCs w:val="22"/>
              </w:rPr>
              <w:tab/>
              <w:t xml:space="preserve">        </w:t>
            </w:r>
          </w:p>
          <w:p w14:paraId="115C2C98" w14:textId="77777777" w:rsidR="0058780B" w:rsidRPr="0058780B" w:rsidRDefault="0058780B" w:rsidP="0058780B">
            <w:pPr>
              <w:spacing w:line="240" w:lineRule="auto"/>
              <w:ind w:firstLine="709"/>
              <w:jc w:val="left"/>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20.... m. ................................. d.</w:t>
            </w:r>
            <w:r w:rsidRPr="0058780B">
              <w:rPr>
                <w:rFonts w:ascii="Times New Roman" w:eastAsia="Times New Roman" w:hAnsi="Times New Roman" w:cs="Times New Roman"/>
                <w:sz w:val="22"/>
                <w:szCs w:val="22"/>
              </w:rPr>
              <w:tab/>
            </w:r>
            <w:r w:rsidRPr="0058780B">
              <w:rPr>
                <w:rFonts w:ascii="Times New Roman" w:eastAsia="Times New Roman" w:hAnsi="Times New Roman" w:cs="Times New Roman"/>
                <w:sz w:val="22"/>
                <w:szCs w:val="22"/>
              </w:rPr>
              <w:tab/>
            </w:r>
            <w:r w:rsidRPr="0058780B">
              <w:rPr>
                <w:rFonts w:ascii="Times New Roman" w:eastAsia="Times New Roman" w:hAnsi="Times New Roman" w:cs="Times New Roman"/>
                <w:sz w:val="22"/>
                <w:szCs w:val="22"/>
              </w:rPr>
              <w:tab/>
            </w:r>
            <w:r w:rsidRPr="0058780B">
              <w:rPr>
                <w:rFonts w:ascii="Times New Roman" w:eastAsia="Times New Roman" w:hAnsi="Times New Roman" w:cs="Times New Roman"/>
                <w:sz w:val="22"/>
                <w:szCs w:val="22"/>
              </w:rPr>
              <w:tab/>
              <w:t xml:space="preserve">                        20.... m. ................................. d.</w:t>
            </w:r>
          </w:p>
          <w:p w14:paraId="18278AEE" w14:textId="77777777" w:rsidR="0058780B" w:rsidRPr="0058780B" w:rsidRDefault="0058780B" w:rsidP="0058780B">
            <w:pPr>
              <w:spacing w:line="240" w:lineRule="auto"/>
              <w:ind w:firstLine="709"/>
              <w:jc w:val="left"/>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A. V.</w:t>
            </w:r>
            <w:r w:rsidRPr="0058780B">
              <w:rPr>
                <w:rFonts w:ascii="Times New Roman" w:eastAsia="Times New Roman" w:hAnsi="Times New Roman" w:cs="Times New Roman"/>
                <w:sz w:val="22"/>
                <w:szCs w:val="22"/>
              </w:rPr>
              <w:tab/>
            </w:r>
            <w:r w:rsidRPr="0058780B">
              <w:rPr>
                <w:rFonts w:ascii="Times New Roman" w:eastAsia="Times New Roman" w:hAnsi="Times New Roman" w:cs="Times New Roman"/>
                <w:sz w:val="22"/>
                <w:szCs w:val="22"/>
              </w:rPr>
              <w:tab/>
            </w:r>
            <w:r w:rsidRPr="0058780B">
              <w:rPr>
                <w:rFonts w:ascii="Times New Roman" w:eastAsia="Times New Roman" w:hAnsi="Times New Roman" w:cs="Times New Roman"/>
                <w:sz w:val="22"/>
                <w:szCs w:val="22"/>
              </w:rPr>
              <w:tab/>
            </w:r>
            <w:r w:rsidRPr="0058780B">
              <w:rPr>
                <w:rFonts w:ascii="Times New Roman" w:eastAsia="Times New Roman" w:hAnsi="Times New Roman" w:cs="Times New Roman"/>
                <w:sz w:val="22"/>
                <w:szCs w:val="22"/>
              </w:rPr>
              <w:tab/>
            </w:r>
            <w:r w:rsidRPr="0058780B">
              <w:rPr>
                <w:rFonts w:ascii="Times New Roman" w:eastAsia="Times New Roman" w:hAnsi="Times New Roman" w:cs="Times New Roman"/>
                <w:sz w:val="22"/>
                <w:szCs w:val="22"/>
              </w:rPr>
              <w:tab/>
            </w:r>
            <w:r w:rsidRPr="0058780B">
              <w:rPr>
                <w:rFonts w:ascii="Times New Roman" w:eastAsia="Times New Roman" w:hAnsi="Times New Roman" w:cs="Times New Roman"/>
                <w:sz w:val="22"/>
                <w:szCs w:val="22"/>
              </w:rPr>
              <w:tab/>
              <w:t xml:space="preserve">                                                                             A. V.</w:t>
            </w:r>
          </w:p>
          <w:p w14:paraId="4009796B" w14:textId="77777777" w:rsidR="0058780B" w:rsidRPr="0058780B" w:rsidRDefault="0058780B" w:rsidP="0058780B">
            <w:pPr>
              <w:spacing w:line="240" w:lineRule="auto"/>
              <w:ind w:left="4320" w:hanging="776"/>
              <w:rPr>
                <w:rFonts w:ascii="Times New Roman" w:eastAsia="Times New Roman" w:hAnsi="Times New Roman" w:cs="Times New Roman"/>
                <w:sz w:val="20"/>
                <w:szCs w:val="20"/>
              </w:rPr>
            </w:pPr>
          </w:p>
          <w:p w14:paraId="4683D71C" w14:textId="77777777" w:rsidR="0058780B" w:rsidRPr="0058780B" w:rsidRDefault="0058780B" w:rsidP="0058780B">
            <w:pPr>
              <w:tabs>
                <w:tab w:val="left" w:pos="728"/>
              </w:tabs>
              <w:spacing w:line="240" w:lineRule="auto"/>
              <w:ind w:firstLine="0"/>
              <w:jc w:val="right"/>
              <w:rPr>
                <w:rFonts w:ascii="Times New Roman" w:eastAsia="Times New Roman" w:hAnsi="Times New Roman" w:cs="Times New Roman"/>
                <w:sz w:val="22"/>
                <w:szCs w:val="22"/>
              </w:rPr>
            </w:pPr>
          </w:p>
          <w:p w14:paraId="4AE033D3" w14:textId="77777777" w:rsidR="0058780B" w:rsidRPr="0058780B" w:rsidRDefault="0058780B" w:rsidP="0058780B">
            <w:pPr>
              <w:tabs>
                <w:tab w:val="left" w:pos="728"/>
              </w:tabs>
              <w:spacing w:line="240" w:lineRule="auto"/>
              <w:ind w:firstLine="0"/>
              <w:jc w:val="right"/>
              <w:rPr>
                <w:rFonts w:ascii="Times New Roman" w:eastAsia="Times New Roman" w:hAnsi="Times New Roman" w:cs="Times New Roman"/>
                <w:sz w:val="22"/>
                <w:szCs w:val="22"/>
              </w:rPr>
            </w:pPr>
          </w:p>
          <w:p w14:paraId="1630F9A6" w14:textId="77777777" w:rsidR="0058780B" w:rsidRPr="0058780B" w:rsidRDefault="0058780B" w:rsidP="0058780B">
            <w:pPr>
              <w:tabs>
                <w:tab w:val="left" w:pos="728"/>
              </w:tabs>
              <w:spacing w:line="240" w:lineRule="auto"/>
              <w:ind w:firstLine="0"/>
              <w:jc w:val="right"/>
              <w:rPr>
                <w:rFonts w:ascii="Times New Roman" w:eastAsia="Times New Roman" w:hAnsi="Times New Roman" w:cs="Times New Roman"/>
                <w:sz w:val="22"/>
                <w:szCs w:val="22"/>
              </w:rPr>
            </w:pPr>
          </w:p>
          <w:p w14:paraId="6FE62088" w14:textId="77777777" w:rsidR="0058780B" w:rsidRPr="0058780B" w:rsidRDefault="0058780B" w:rsidP="0058780B">
            <w:pPr>
              <w:tabs>
                <w:tab w:val="left" w:pos="728"/>
              </w:tabs>
              <w:spacing w:line="240" w:lineRule="auto"/>
              <w:ind w:firstLine="0"/>
              <w:jc w:val="right"/>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20___ m.                          d. Statybos rangos viešojo</w:t>
            </w:r>
          </w:p>
          <w:p w14:paraId="6A7AE954" w14:textId="77777777" w:rsidR="0058780B" w:rsidRPr="0058780B" w:rsidRDefault="0058780B" w:rsidP="0058780B">
            <w:pPr>
              <w:tabs>
                <w:tab w:val="left" w:pos="728"/>
                <w:tab w:val="left" w:pos="13930"/>
              </w:tabs>
              <w:spacing w:line="240" w:lineRule="auto"/>
              <w:ind w:firstLine="0"/>
              <w:jc w:val="right"/>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pirkimo–pardavimo sutarties Nr. </w:t>
            </w:r>
          </w:p>
          <w:p w14:paraId="08563953" w14:textId="77777777" w:rsidR="0058780B" w:rsidRPr="0058780B" w:rsidRDefault="0058780B" w:rsidP="0058780B">
            <w:pPr>
              <w:tabs>
                <w:tab w:val="left" w:pos="728"/>
              </w:tabs>
              <w:spacing w:line="240" w:lineRule="auto"/>
              <w:ind w:firstLine="0"/>
              <w:jc w:val="right"/>
              <w:rPr>
                <w:rFonts w:ascii="Times New Roman" w:eastAsia="Times New Roman" w:hAnsi="Times New Roman" w:cs="Times New Roman"/>
                <w:b/>
                <w:sz w:val="22"/>
                <w:szCs w:val="22"/>
              </w:rPr>
            </w:pPr>
            <w:r w:rsidRPr="0058780B">
              <w:rPr>
                <w:rFonts w:ascii="Times New Roman" w:eastAsia="Times New Roman" w:hAnsi="Times New Roman" w:cs="Times New Roman"/>
                <w:b/>
                <w:sz w:val="22"/>
                <w:szCs w:val="22"/>
              </w:rPr>
              <w:t>6 priedas</w:t>
            </w:r>
          </w:p>
          <w:p w14:paraId="6EE1D7A7" w14:textId="77777777" w:rsidR="0058780B" w:rsidRPr="0058780B" w:rsidRDefault="0058780B" w:rsidP="0058780B">
            <w:pPr>
              <w:tabs>
                <w:tab w:val="left" w:pos="728"/>
              </w:tabs>
              <w:spacing w:line="240" w:lineRule="auto"/>
              <w:ind w:firstLine="0"/>
              <w:jc w:val="center"/>
              <w:rPr>
                <w:rFonts w:ascii="Times New Roman" w:eastAsia="Times New Roman" w:hAnsi="Times New Roman" w:cs="Times New Roman"/>
                <w:b/>
                <w:sz w:val="22"/>
                <w:szCs w:val="22"/>
              </w:rPr>
            </w:pPr>
          </w:p>
          <w:p w14:paraId="691B0BD7" w14:textId="77777777" w:rsidR="0058780B" w:rsidRPr="0058780B" w:rsidRDefault="0058780B" w:rsidP="0058780B">
            <w:pPr>
              <w:tabs>
                <w:tab w:val="left" w:pos="728"/>
              </w:tabs>
              <w:spacing w:line="240" w:lineRule="auto"/>
              <w:ind w:firstLine="0"/>
              <w:jc w:val="center"/>
              <w:rPr>
                <w:rFonts w:ascii="Times New Roman" w:eastAsia="Times New Roman" w:hAnsi="Times New Roman" w:cs="Times New Roman"/>
                <w:b/>
                <w:sz w:val="22"/>
                <w:szCs w:val="22"/>
              </w:rPr>
            </w:pPr>
            <w:r w:rsidRPr="0058780B">
              <w:rPr>
                <w:rFonts w:ascii="Times New Roman" w:eastAsia="Times New Roman" w:hAnsi="Times New Roman" w:cs="Times New Roman"/>
                <w:b/>
                <w:sz w:val="22"/>
                <w:szCs w:val="22"/>
              </w:rPr>
              <w:t xml:space="preserve"> (Pažymos apie atliktų darbų vertę ir išlaidas (F-3) forma)</w:t>
            </w:r>
          </w:p>
          <w:p w14:paraId="4DA21FC8"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r w:rsidRPr="0058780B">
              <w:rPr>
                <w:rFonts w:ascii="Times New Roman" w:eastAsia="Times New Roman" w:hAnsi="Times New Roman" w:cs="Times New Roman"/>
                <w:b/>
                <w:bCs/>
                <w:sz w:val="22"/>
                <w:szCs w:val="22"/>
              </w:rPr>
              <w:t>...................................................................................................................................................................................................................</w:t>
            </w:r>
          </w:p>
          <w:p w14:paraId="5FAA0BFA"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r w:rsidRPr="0058780B">
              <w:rPr>
                <w:rFonts w:ascii="Times New Roman" w:eastAsia="Times New Roman" w:hAnsi="Times New Roman" w:cs="Times New Roman"/>
                <w:b/>
                <w:bCs/>
                <w:sz w:val="22"/>
                <w:szCs w:val="22"/>
              </w:rPr>
              <w:t>(dokumento sudarytojas)</w:t>
            </w:r>
          </w:p>
          <w:p w14:paraId="199A6B3C"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r w:rsidRPr="0058780B">
              <w:rPr>
                <w:rFonts w:ascii="Times New Roman" w:eastAsia="Times New Roman" w:hAnsi="Times New Roman" w:cs="Times New Roman"/>
                <w:b/>
                <w:bCs/>
                <w:sz w:val="22"/>
                <w:szCs w:val="22"/>
              </w:rPr>
              <w:t>PAŽYMA</w:t>
            </w:r>
          </w:p>
          <w:p w14:paraId="5410A879" w14:textId="77777777" w:rsidR="0058780B" w:rsidRPr="0058780B" w:rsidRDefault="0058780B" w:rsidP="0058780B">
            <w:pPr>
              <w:spacing w:line="240" w:lineRule="auto"/>
              <w:ind w:firstLine="0"/>
              <w:jc w:val="center"/>
              <w:rPr>
                <w:rFonts w:ascii="Times New Roman" w:eastAsia="Times New Roman" w:hAnsi="Times New Roman" w:cs="Times New Roman"/>
                <w:b/>
                <w:bCs/>
                <w:sz w:val="22"/>
                <w:szCs w:val="22"/>
              </w:rPr>
            </w:pPr>
            <w:r w:rsidRPr="0058780B">
              <w:rPr>
                <w:rFonts w:ascii="Times New Roman" w:eastAsia="Times New Roman" w:hAnsi="Times New Roman" w:cs="Times New Roman"/>
                <w:b/>
                <w:bCs/>
                <w:sz w:val="22"/>
                <w:szCs w:val="22"/>
              </w:rPr>
              <w:t xml:space="preserve">APIE ATLIKTŲ DARBŲ VERTĘ IR IŠLAIDAS </w:t>
            </w:r>
            <w:r w:rsidRPr="0058780B">
              <w:rPr>
                <w:rFonts w:ascii="Times New Roman" w:eastAsia="Times New Roman" w:hAnsi="Times New Roman" w:cs="Times New Roman"/>
                <w:b/>
                <w:sz w:val="22"/>
                <w:szCs w:val="22"/>
              </w:rPr>
              <w:t>(F-3 forma)</w:t>
            </w:r>
          </w:p>
          <w:p w14:paraId="1E1C1555" w14:textId="77777777" w:rsidR="0058780B" w:rsidRPr="0058780B" w:rsidRDefault="0058780B" w:rsidP="0058780B">
            <w:pPr>
              <w:spacing w:line="240" w:lineRule="auto"/>
              <w:ind w:firstLine="0"/>
              <w:jc w:val="center"/>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20... m. ..................d. Nr. ...</w:t>
            </w:r>
          </w:p>
          <w:p w14:paraId="366B1C85" w14:textId="77777777" w:rsidR="0058780B" w:rsidRPr="0058780B" w:rsidRDefault="0058780B" w:rsidP="0058780B">
            <w:pPr>
              <w:spacing w:line="240" w:lineRule="auto"/>
              <w:ind w:firstLine="0"/>
              <w:jc w:val="center"/>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w:t>
            </w:r>
          </w:p>
          <w:p w14:paraId="4631EE76" w14:textId="77777777" w:rsidR="0058780B" w:rsidRPr="0058780B" w:rsidRDefault="0058780B" w:rsidP="0058780B">
            <w:pPr>
              <w:tabs>
                <w:tab w:val="left" w:pos="728"/>
              </w:tabs>
              <w:spacing w:line="240" w:lineRule="auto"/>
              <w:ind w:firstLine="0"/>
              <w:jc w:val="center"/>
              <w:rPr>
                <w:rFonts w:ascii="Times New Roman" w:eastAsia="Times New Roman" w:hAnsi="Times New Roman" w:cs="Times New Roman"/>
                <w:b/>
                <w:sz w:val="22"/>
                <w:szCs w:val="22"/>
              </w:rPr>
            </w:pPr>
            <w:r w:rsidRPr="0058780B">
              <w:rPr>
                <w:rFonts w:ascii="Times New Roman" w:eastAsia="Times New Roman" w:hAnsi="Times New Roman" w:cs="Times New Roman"/>
                <w:sz w:val="22"/>
                <w:szCs w:val="22"/>
              </w:rPr>
              <w:t>(sudarymo vieta)</w:t>
            </w:r>
          </w:p>
        </w:tc>
      </w:tr>
      <w:tr w:rsidR="0058780B" w:rsidRPr="0058780B" w14:paraId="7BF19813" w14:textId="77777777" w:rsidTr="00C30DE2">
        <w:trPr>
          <w:trHeight w:val="1629"/>
        </w:trPr>
        <w:tc>
          <w:tcPr>
            <w:tcW w:w="15278" w:type="dxa"/>
            <w:gridSpan w:val="6"/>
            <w:noWrap/>
            <w:vAlign w:val="bottom"/>
          </w:tcPr>
          <w:p w14:paraId="093F5898" w14:textId="77777777" w:rsidR="0058780B" w:rsidRPr="0058780B" w:rsidRDefault="0058780B" w:rsidP="0058780B">
            <w:pPr>
              <w:spacing w:line="240" w:lineRule="auto"/>
              <w:ind w:firstLine="0"/>
              <w:rPr>
                <w:rFonts w:ascii="Times New Roman" w:eastAsia="Times New Roman" w:hAnsi="Times New Roman" w:cs="Times New Roman"/>
                <w:bCs/>
                <w:sz w:val="22"/>
                <w:szCs w:val="22"/>
              </w:rPr>
            </w:pPr>
            <w:r w:rsidRPr="0058780B">
              <w:rPr>
                <w:rFonts w:ascii="Times New Roman" w:eastAsia="Times New Roman" w:hAnsi="Times New Roman" w:cs="Times New Roman"/>
                <w:bCs/>
                <w:sz w:val="22"/>
                <w:szCs w:val="22"/>
              </w:rPr>
              <w:lastRenderedPageBreak/>
              <w:t>Sutarties, jos papildomo (-ų) susitarimo (-ų) data (-</w:t>
            </w:r>
            <w:proofErr w:type="spellStart"/>
            <w:r w:rsidRPr="0058780B">
              <w:rPr>
                <w:rFonts w:ascii="Times New Roman" w:eastAsia="Times New Roman" w:hAnsi="Times New Roman" w:cs="Times New Roman"/>
                <w:bCs/>
                <w:sz w:val="22"/>
                <w:szCs w:val="22"/>
              </w:rPr>
              <w:t>os</w:t>
            </w:r>
            <w:proofErr w:type="spellEnd"/>
            <w:r w:rsidRPr="0058780B">
              <w:rPr>
                <w:rFonts w:ascii="Times New Roman" w:eastAsia="Times New Roman" w:hAnsi="Times New Roman" w:cs="Times New Roman"/>
                <w:bCs/>
                <w:sz w:val="22"/>
                <w:szCs w:val="22"/>
              </w:rPr>
              <w:t>) ir Nr.:  .............................................................................................................................................................................</w:t>
            </w:r>
          </w:p>
          <w:p w14:paraId="5E3670F8" w14:textId="77777777" w:rsidR="0058780B" w:rsidRPr="0058780B" w:rsidRDefault="0058780B" w:rsidP="0058780B">
            <w:pPr>
              <w:spacing w:line="240" w:lineRule="auto"/>
              <w:ind w:firstLine="0"/>
              <w:rPr>
                <w:rFonts w:ascii="Times New Roman" w:eastAsia="Times New Roman" w:hAnsi="Times New Roman" w:cs="Times New Roman"/>
                <w:bCs/>
                <w:sz w:val="22"/>
                <w:szCs w:val="22"/>
              </w:rPr>
            </w:pPr>
            <w:r w:rsidRPr="0058780B">
              <w:rPr>
                <w:rFonts w:ascii="Times New Roman" w:eastAsia="Times New Roman" w:hAnsi="Times New Roman" w:cs="Times New Roman"/>
                <w:bCs/>
                <w:sz w:val="22"/>
                <w:szCs w:val="22"/>
              </w:rPr>
              <w:t>Objektas: ................................................................................................................................................................................................................................................................</w:t>
            </w:r>
          </w:p>
          <w:p w14:paraId="6998CB4F" w14:textId="77777777" w:rsidR="0058780B" w:rsidRPr="0058780B" w:rsidRDefault="0058780B" w:rsidP="0058780B">
            <w:pPr>
              <w:spacing w:line="240" w:lineRule="auto"/>
              <w:ind w:firstLine="0"/>
              <w:rPr>
                <w:rFonts w:ascii="Times New Roman" w:eastAsia="Times New Roman" w:hAnsi="Times New Roman" w:cs="Times New Roman"/>
                <w:bCs/>
                <w:sz w:val="22"/>
                <w:szCs w:val="22"/>
              </w:rPr>
            </w:pPr>
            <w:r w:rsidRPr="0058780B">
              <w:rPr>
                <w:rFonts w:ascii="Times New Roman" w:eastAsia="Times New Roman" w:hAnsi="Times New Roman" w:cs="Times New Roman"/>
                <w:bCs/>
                <w:sz w:val="22"/>
                <w:szCs w:val="22"/>
              </w:rPr>
              <w:t>Statybos rangovas:..................................................................................................................................................................................................................................................</w:t>
            </w:r>
          </w:p>
          <w:p w14:paraId="25BC8126" w14:textId="77777777" w:rsidR="0058780B" w:rsidRPr="0058780B" w:rsidRDefault="0058780B" w:rsidP="0058780B">
            <w:pPr>
              <w:spacing w:line="240" w:lineRule="auto"/>
              <w:ind w:firstLine="0"/>
              <w:rPr>
                <w:rFonts w:ascii="Times New Roman" w:eastAsia="Times New Roman" w:hAnsi="Times New Roman" w:cs="Times New Roman"/>
                <w:bCs/>
                <w:sz w:val="22"/>
                <w:szCs w:val="22"/>
              </w:rPr>
            </w:pPr>
            <w:r w:rsidRPr="0058780B">
              <w:rPr>
                <w:rFonts w:ascii="Times New Roman" w:eastAsia="Times New Roman" w:hAnsi="Times New Roman" w:cs="Times New Roman"/>
                <w:sz w:val="22"/>
                <w:szCs w:val="22"/>
              </w:rPr>
              <w:t xml:space="preserve">Sutarties priežiūrą vykdanti šalis (kai statyba finansuojama iš NSIP numatytų lėšų):     </w:t>
            </w:r>
          </w:p>
          <w:p w14:paraId="4BB3546A" w14:textId="77777777" w:rsidR="0058780B" w:rsidRPr="0058780B" w:rsidRDefault="0058780B" w:rsidP="0058780B">
            <w:pPr>
              <w:spacing w:line="240" w:lineRule="auto"/>
              <w:ind w:firstLine="0"/>
              <w:rPr>
                <w:rFonts w:ascii="Times New Roman" w:eastAsia="Times New Roman" w:hAnsi="Times New Roman" w:cs="Times New Roman"/>
                <w:bCs/>
                <w:sz w:val="22"/>
                <w:szCs w:val="22"/>
              </w:rPr>
            </w:pPr>
            <w:r w:rsidRPr="0058780B">
              <w:rPr>
                <w:rFonts w:ascii="Times New Roman" w:eastAsia="Times New Roman" w:hAnsi="Times New Roman" w:cs="Times New Roman"/>
                <w:bCs/>
                <w:sz w:val="22"/>
                <w:szCs w:val="22"/>
              </w:rPr>
              <w:t>Užsakovas: .............................................................................................................................................................................................................................................................</w:t>
            </w:r>
          </w:p>
          <w:p w14:paraId="39BA3688" w14:textId="77777777" w:rsidR="0058780B" w:rsidRPr="0058780B" w:rsidRDefault="0058780B" w:rsidP="0058780B">
            <w:pPr>
              <w:spacing w:line="240" w:lineRule="auto"/>
              <w:ind w:firstLine="0"/>
              <w:rPr>
                <w:rFonts w:ascii="Times New Roman" w:eastAsia="Times New Roman" w:hAnsi="Times New Roman" w:cs="Times New Roman"/>
                <w:bCs/>
                <w:sz w:val="22"/>
                <w:szCs w:val="22"/>
              </w:rPr>
            </w:pPr>
            <w:r w:rsidRPr="0058780B">
              <w:rPr>
                <w:rFonts w:ascii="Times New Roman" w:eastAsia="Times New Roman" w:hAnsi="Times New Roman" w:cs="Times New Roman"/>
                <w:bCs/>
                <w:sz w:val="22"/>
                <w:szCs w:val="22"/>
              </w:rPr>
              <w:t>Atliktų darbų akto (-ų) Nr. ir data (-</w:t>
            </w:r>
            <w:proofErr w:type="spellStart"/>
            <w:r w:rsidRPr="0058780B">
              <w:rPr>
                <w:rFonts w:ascii="Times New Roman" w:eastAsia="Times New Roman" w:hAnsi="Times New Roman" w:cs="Times New Roman"/>
                <w:bCs/>
                <w:sz w:val="22"/>
                <w:szCs w:val="22"/>
              </w:rPr>
              <w:t>os</w:t>
            </w:r>
            <w:proofErr w:type="spellEnd"/>
            <w:r w:rsidRPr="0058780B">
              <w:rPr>
                <w:rFonts w:ascii="Times New Roman" w:eastAsia="Times New Roman" w:hAnsi="Times New Roman" w:cs="Times New Roman"/>
                <w:bCs/>
                <w:sz w:val="22"/>
                <w:szCs w:val="22"/>
              </w:rPr>
              <w:t>): ................................................................................................................................................................................................................</w:t>
            </w:r>
          </w:p>
          <w:p w14:paraId="37CAD8F2" w14:textId="77777777" w:rsidR="0058780B" w:rsidRPr="0058780B" w:rsidRDefault="0058780B" w:rsidP="0058780B">
            <w:pPr>
              <w:spacing w:line="240" w:lineRule="auto"/>
              <w:ind w:firstLine="0"/>
              <w:jc w:val="left"/>
              <w:rPr>
                <w:rFonts w:ascii="Times New Roman" w:eastAsia="Times New Roman" w:hAnsi="Times New Roman" w:cs="Times New Roman"/>
                <w:b/>
                <w:bCs/>
                <w:sz w:val="22"/>
                <w:szCs w:val="22"/>
              </w:rPr>
            </w:pPr>
          </w:p>
        </w:tc>
      </w:tr>
      <w:tr w:rsidR="0058780B" w:rsidRPr="0058780B" w14:paraId="1ACCE488" w14:textId="77777777" w:rsidTr="00C30D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043" w:type="dxa"/>
            <w:vMerge w:val="restart"/>
            <w:tcBorders>
              <w:top w:val="single" w:sz="4" w:space="0" w:color="auto"/>
              <w:left w:val="single" w:sz="4" w:space="0" w:color="auto"/>
              <w:bottom w:val="single" w:sz="4" w:space="0" w:color="auto"/>
              <w:right w:val="single" w:sz="4" w:space="0" w:color="auto"/>
            </w:tcBorders>
          </w:tcPr>
          <w:p w14:paraId="7E63FAC6" w14:textId="77777777" w:rsidR="0058780B" w:rsidRPr="0058780B" w:rsidRDefault="0058780B" w:rsidP="0058780B">
            <w:pPr>
              <w:spacing w:line="240" w:lineRule="auto"/>
              <w:ind w:firstLine="0"/>
              <w:jc w:val="left"/>
              <w:rPr>
                <w:rFonts w:ascii="Times New Roman" w:eastAsia="Times New Roman" w:hAnsi="Times New Roman" w:cs="Times New Roman"/>
                <w:b/>
                <w:bCs/>
                <w:sz w:val="22"/>
                <w:szCs w:val="22"/>
              </w:rPr>
            </w:pPr>
          </w:p>
          <w:p w14:paraId="5C987118" w14:textId="77777777" w:rsidR="0058780B" w:rsidRPr="0058780B" w:rsidRDefault="0058780B" w:rsidP="0058780B">
            <w:pPr>
              <w:spacing w:line="240" w:lineRule="auto"/>
              <w:ind w:firstLine="108"/>
              <w:jc w:val="center"/>
              <w:rPr>
                <w:rFonts w:ascii="Times New Roman" w:eastAsia="Times New Roman" w:hAnsi="Times New Roman" w:cs="Times New Roman"/>
                <w:b/>
                <w:sz w:val="22"/>
                <w:szCs w:val="22"/>
              </w:rPr>
            </w:pPr>
            <w:r w:rsidRPr="0058780B">
              <w:rPr>
                <w:rFonts w:ascii="Times New Roman" w:eastAsia="Times New Roman" w:hAnsi="Times New Roman" w:cs="Times New Roman"/>
                <w:b/>
                <w:bCs/>
                <w:sz w:val="22"/>
                <w:szCs w:val="22"/>
              </w:rPr>
              <w:t>Darbų (išlaidų) aprašymas</w:t>
            </w:r>
            <w:r w:rsidRPr="0058780B">
              <w:rPr>
                <w:rFonts w:ascii="Times New Roman" w:eastAsia="Times New Roman" w:hAnsi="Times New Roman" w:cs="Times New Roman"/>
                <w:b/>
                <w:sz w:val="22"/>
                <w:szCs w:val="22"/>
              </w:rPr>
              <w:t xml:space="preserve"> </w:t>
            </w:r>
          </w:p>
        </w:tc>
        <w:tc>
          <w:tcPr>
            <w:tcW w:w="3336" w:type="dxa"/>
            <w:vMerge w:val="restart"/>
            <w:tcBorders>
              <w:top w:val="single" w:sz="4" w:space="0" w:color="auto"/>
              <w:left w:val="single" w:sz="4" w:space="0" w:color="auto"/>
              <w:bottom w:val="single" w:sz="4" w:space="0" w:color="auto"/>
              <w:right w:val="single" w:sz="4" w:space="0" w:color="auto"/>
            </w:tcBorders>
          </w:tcPr>
          <w:p w14:paraId="5F378699" w14:textId="77777777" w:rsidR="0058780B" w:rsidRPr="0058780B" w:rsidRDefault="0058780B" w:rsidP="0058780B">
            <w:pPr>
              <w:spacing w:line="240" w:lineRule="auto"/>
              <w:ind w:firstLine="0"/>
              <w:jc w:val="left"/>
              <w:rPr>
                <w:rFonts w:ascii="Times New Roman" w:eastAsia="Times New Roman" w:hAnsi="Times New Roman" w:cs="Times New Roman"/>
                <w:b/>
                <w:bCs/>
                <w:sz w:val="22"/>
                <w:szCs w:val="22"/>
              </w:rPr>
            </w:pPr>
          </w:p>
          <w:p w14:paraId="70339676" w14:textId="77777777" w:rsidR="0058780B" w:rsidRPr="0058780B" w:rsidRDefault="0058780B" w:rsidP="0058780B">
            <w:pPr>
              <w:spacing w:line="240" w:lineRule="auto"/>
              <w:ind w:firstLine="0"/>
              <w:jc w:val="center"/>
              <w:rPr>
                <w:rFonts w:ascii="Times New Roman" w:eastAsia="Times New Roman" w:hAnsi="Times New Roman" w:cs="Times New Roman"/>
                <w:b/>
                <w:sz w:val="22"/>
                <w:szCs w:val="22"/>
              </w:rPr>
            </w:pPr>
            <w:r w:rsidRPr="0058780B">
              <w:rPr>
                <w:rFonts w:ascii="Times New Roman" w:eastAsia="Times New Roman" w:hAnsi="Times New Roman" w:cs="Times New Roman"/>
                <w:b/>
                <w:bCs/>
                <w:sz w:val="22"/>
                <w:szCs w:val="22"/>
              </w:rPr>
              <w:t xml:space="preserve">Sutartyje numatyta darbų kaina, </w:t>
            </w:r>
            <w:proofErr w:type="spellStart"/>
            <w:r w:rsidRPr="0058780B">
              <w:rPr>
                <w:rFonts w:ascii="Times New Roman" w:eastAsia="Times New Roman" w:hAnsi="Times New Roman" w:cs="Times New Roman"/>
                <w:b/>
                <w:bCs/>
                <w:sz w:val="22"/>
                <w:szCs w:val="22"/>
              </w:rPr>
              <w:t>Eur</w:t>
            </w:r>
            <w:proofErr w:type="spellEnd"/>
          </w:p>
        </w:tc>
        <w:tc>
          <w:tcPr>
            <w:tcW w:w="7899" w:type="dxa"/>
            <w:gridSpan w:val="4"/>
            <w:tcBorders>
              <w:top w:val="single" w:sz="4" w:space="0" w:color="auto"/>
              <w:left w:val="single" w:sz="4" w:space="0" w:color="auto"/>
              <w:bottom w:val="single" w:sz="4" w:space="0" w:color="auto"/>
              <w:right w:val="single" w:sz="4" w:space="0" w:color="auto"/>
            </w:tcBorders>
            <w:hideMark/>
          </w:tcPr>
          <w:p w14:paraId="062028E1" w14:textId="77777777" w:rsidR="0058780B" w:rsidRPr="0058780B" w:rsidRDefault="0058780B" w:rsidP="0058780B">
            <w:pPr>
              <w:spacing w:line="240" w:lineRule="auto"/>
              <w:ind w:firstLine="0"/>
              <w:jc w:val="center"/>
              <w:rPr>
                <w:rFonts w:ascii="Times New Roman" w:eastAsia="Times New Roman" w:hAnsi="Times New Roman" w:cs="Times New Roman"/>
                <w:b/>
                <w:sz w:val="22"/>
                <w:szCs w:val="22"/>
              </w:rPr>
            </w:pPr>
            <w:r w:rsidRPr="0058780B">
              <w:rPr>
                <w:rFonts w:ascii="Times New Roman" w:eastAsia="Times New Roman" w:hAnsi="Times New Roman" w:cs="Times New Roman"/>
                <w:b/>
                <w:sz w:val="22"/>
                <w:szCs w:val="22"/>
              </w:rPr>
              <w:t xml:space="preserve">Atliktų darbų vertė ir išlaidos, </w:t>
            </w:r>
            <w:proofErr w:type="spellStart"/>
            <w:r w:rsidRPr="0058780B">
              <w:rPr>
                <w:rFonts w:ascii="Times New Roman" w:eastAsia="Times New Roman" w:hAnsi="Times New Roman" w:cs="Times New Roman"/>
                <w:b/>
                <w:sz w:val="22"/>
                <w:szCs w:val="22"/>
              </w:rPr>
              <w:t>Eur</w:t>
            </w:r>
            <w:proofErr w:type="spellEnd"/>
          </w:p>
        </w:tc>
      </w:tr>
      <w:tr w:rsidR="0058780B" w:rsidRPr="0058780B" w14:paraId="43263A37" w14:textId="77777777" w:rsidTr="00C30D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043" w:type="dxa"/>
            <w:vMerge/>
            <w:tcBorders>
              <w:top w:val="single" w:sz="4" w:space="0" w:color="auto"/>
              <w:left w:val="single" w:sz="4" w:space="0" w:color="auto"/>
              <w:bottom w:val="single" w:sz="4" w:space="0" w:color="auto"/>
              <w:right w:val="single" w:sz="4" w:space="0" w:color="auto"/>
            </w:tcBorders>
            <w:vAlign w:val="center"/>
            <w:hideMark/>
          </w:tcPr>
          <w:p w14:paraId="4167F000" w14:textId="77777777" w:rsidR="0058780B" w:rsidRPr="0058780B" w:rsidRDefault="0058780B" w:rsidP="0058780B">
            <w:pPr>
              <w:spacing w:line="240" w:lineRule="auto"/>
              <w:ind w:firstLine="0"/>
              <w:jc w:val="left"/>
              <w:rPr>
                <w:rFonts w:ascii="Times New Roman" w:eastAsia="Times New Roman" w:hAnsi="Times New Roman" w:cs="Times New Roman"/>
                <w:b/>
                <w:sz w:val="22"/>
                <w:szCs w:val="22"/>
              </w:rPr>
            </w:pPr>
          </w:p>
        </w:tc>
        <w:tc>
          <w:tcPr>
            <w:tcW w:w="3336" w:type="dxa"/>
            <w:vMerge/>
            <w:tcBorders>
              <w:top w:val="single" w:sz="4" w:space="0" w:color="auto"/>
              <w:left w:val="single" w:sz="4" w:space="0" w:color="auto"/>
              <w:bottom w:val="single" w:sz="4" w:space="0" w:color="auto"/>
              <w:right w:val="single" w:sz="4" w:space="0" w:color="auto"/>
            </w:tcBorders>
            <w:vAlign w:val="center"/>
            <w:hideMark/>
          </w:tcPr>
          <w:p w14:paraId="4B6F0B7D" w14:textId="77777777" w:rsidR="0058780B" w:rsidRPr="0058780B" w:rsidRDefault="0058780B" w:rsidP="0058780B">
            <w:pPr>
              <w:spacing w:line="240" w:lineRule="auto"/>
              <w:ind w:firstLine="0"/>
              <w:jc w:val="left"/>
              <w:rPr>
                <w:rFonts w:ascii="Times New Roman" w:eastAsia="Times New Roman" w:hAnsi="Times New Roman" w:cs="Times New Roman"/>
                <w:b/>
                <w:sz w:val="22"/>
                <w:szCs w:val="22"/>
              </w:rPr>
            </w:pPr>
          </w:p>
        </w:tc>
        <w:tc>
          <w:tcPr>
            <w:tcW w:w="3332" w:type="dxa"/>
            <w:tcBorders>
              <w:top w:val="single" w:sz="4" w:space="0" w:color="auto"/>
              <w:left w:val="single" w:sz="4" w:space="0" w:color="auto"/>
              <w:bottom w:val="single" w:sz="4" w:space="0" w:color="auto"/>
              <w:right w:val="single" w:sz="4" w:space="0" w:color="auto"/>
            </w:tcBorders>
            <w:hideMark/>
          </w:tcPr>
          <w:p w14:paraId="7E188BEE" w14:textId="77777777" w:rsidR="0058780B" w:rsidRPr="0058780B" w:rsidRDefault="0058780B" w:rsidP="0058780B">
            <w:pPr>
              <w:spacing w:line="240" w:lineRule="auto"/>
              <w:ind w:firstLine="0"/>
              <w:jc w:val="center"/>
              <w:rPr>
                <w:rFonts w:ascii="Times New Roman" w:eastAsia="Times New Roman" w:hAnsi="Times New Roman" w:cs="Times New Roman"/>
                <w:b/>
                <w:sz w:val="22"/>
                <w:szCs w:val="22"/>
              </w:rPr>
            </w:pPr>
            <w:r w:rsidRPr="0058780B">
              <w:rPr>
                <w:rFonts w:ascii="Times New Roman" w:eastAsia="Times New Roman" w:hAnsi="Times New Roman" w:cs="Times New Roman"/>
                <w:b/>
                <w:sz w:val="22"/>
                <w:szCs w:val="22"/>
              </w:rPr>
              <w:t>nuo statybos pradžios, įskaitant ataskaitinį mėnesį</w:t>
            </w:r>
          </w:p>
        </w:tc>
        <w:tc>
          <w:tcPr>
            <w:tcW w:w="1175" w:type="dxa"/>
            <w:gridSpan w:val="2"/>
            <w:tcBorders>
              <w:top w:val="single" w:sz="4" w:space="0" w:color="auto"/>
              <w:left w:val="single" w:sz="4" w:space="0" w:color="auto"/>
              <w:bottom w:val="single" w:sz="4" w:space="0" w:color="auto"/>
              <w:right w:val="single" w:sz="4" w:space="0" w:color="auto"/>
            </w:tcBorders>
            <w:hideMark/>
          </w:tcPr>
          <w:p w14:paraId="0EBD1B48" w14:textId="77777777" w:rsidR="0058780B" w:rsidRPr="0058780B" w:rsidRDefault="0058780B" w:rsidP="0058780B">
            <w:pPr>
              <w:spacing w:line="240" w:lineRule="auto"/>
              <w:ind w:firstLine="0"/>
              <w:jc w:val="center"/>
              <w:rPr>
                <w:rFonts w:ascii="Times New Roman" w:eastAsia="Times New Roman" w:hAnsi="Times New Roman" w:cs="Times New Roman"/>
                <w:b/>
                <w:sz w:val="22"/>
                <w:szCs w:val="22"/>
              </w:rPr>
            </w:pPr>
            <w:r w:rsidRPr="0058780B">
              <w:rPr>
                <w:rFonts w:ascii="Times New Roman" w:eastAsia="Times New Roman" w:hAnsi="Times New Roman" w:cs="Times New Roman"/>
                <w:b/>
                <w:sz w:val="22"/>
                <w:szCs w:val="22"/>
              </w:rPr>
              <w:t xml:space="preserve">nuo metų pradžios, įskaitant ataskaitinį mėnesį    </w:t>
            </w:r>
          </w:p>
        </w:tc>
        <w:tc>
          <w:tcPr>
            <w:tcW w:w="3392" w:type="dxa"/>
            <w:tcBorders>
              <w:top w:val="single" w:sz="4" w:space="0" w:color="auto"/>
              <w:left w:val="single" w:sz="4" w:space="0" w:color="auto"/>
              <w:bottom w:val="single" w:sz="4" w:space="0" w:color="auto"/>
              <w:right w:val="single" w:sz="4" w:space="0" w:color="auto"/>
            </w:tcBorders>
            <w:hideMark/>
          </w:tcPr>
          <w:p w14:paraId="07CC4957" w14:textId="77777777" w:rsidR="0058780B" w:rsidRPr="0058780B" w:rsidRDefault="0058780B" w:rsidP="0058780B">
            <w:pPr>
              <w:spacing w:line="240" w:lineRule="auto"/>
              <w:ind w:left="150" w:hanging="150"/>
              <w:jc w:val="center"/>
              <w:rPr>
                <w:rFonts w:ascii="Times New Roman" w:eastAsia="Times New Roman" w:hAnsi="Times New Roman" w:cs="Times New Roman"/>
                <w:b/>
                <w:sz w:val="22"/>
                <w:szCs w:val="22"/>
              </w:rPr>
            </w:pPr>
            <w:r w:rsidRPr="0058780B">
              <w:rPr>
                <w:rFonts w:ascii="Times New Roman" w:eastAsia="Times New Roman" w:hAnsi="Times New Roman" w:cs="Times New Roman"/>
                <w:b/>
                <w:sz w:val="22"/>
                <w:szCs w:val="22"/>
              </w:rPr>
              <w:t>per ataskaitinį laikotarpį</w:t>
            </w:r>
          </w:p>
        </w:tc>
      </w:tr>
      <w:tr w:rsidR="0058780B" w:rsidRPr="0058780B" w14:paraId="65A6BC14" w14:textId="77777777" w:rsidTr="00C30D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043" w:type="dxa"/>
            <w:tcBorders>
              <w:top w:val="single" w:sz="4" w:space="0" w:color="auto"/>
              <w:left w:val="single" w:sz="4" w:space="0" w:color="auto"/>
              <w:bottom w:val="single" w:sz="4" w:space="0" w:color="auto"/>
              <w:right w:val="single" w:sz="4" w:space="0" w:color="auto"/>
            </w:tcBorders>
            <w:hideMark/>
          </w:tcPr>
          <w:p w14:paraId="2C941EE2" w14:textId="77777777" w:rsidR="0058780B" w:rsidRPr="0058780B" w:rsidRDefault="0058780B" w:rsidP="0058780B">
            <w:pPr>
              <w:spacing w:line="240" w:lineRule="auto"/>
              <w:ind w:firstLine="0"/>
              <w:jc w:val="left"/>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Statybos darbai</w:t>
            </w:r>
          </w:p>
        </w:tc>
        <w:tc>
          <w:tcPr>
            <w:tcW w:w="3336" w:type="dxa"/>
            <w:tcBorders>
              <w:top w:val="single" w:sz="4" w:space="0" w:color="auto"/>
              <w:left w:val="single" w:sz="4" w:space="0" w:color="auto"/>
              <w:bottom w:val="single" w:sz="4" w:space="0" w:color="auto"/>
              <w:right w:val="single" w:sz="4" w:space="0" w:color="auto"/>
            </w:tcBorders>
          </w:tcPr>
          <w:p w14:paraId="497181D8" w14:textId="77777777" w:rsidR="0058780B" w:rsidRPr="0058780B" w:rsidRDefault="0058780B" w:rsidP="0058780B">
            <w:pPr>
              <w:spacing w:line="240" w:lineRule="auto"/>
              <w:ind w:firstLine="0"/>
              <w:jc w:val="left"/>
              <w:rPr>
                <w:rFonts w:ascii="Times New Roman" w:eastAsia="Times New Roman" w:hAnsi="Times New Roman" w:cs="Times New Roman"/>
                <w:sz w:val="22"/>
                <w:szCs w:val="22"/>
              </w:rPr>
            </w:pPr>
          </w:p>
        </w:tc>
        <w:tc>
          <w:tcPr>
            <w:tcW w:w="3332" w:type="dxa"/>
            <w:tcBorders>
              <w:top w:val="single" w:sz="4" w:space="0" w:color="auto"/>
              <w:left w:val="single" w:sz="4" w:space="0" w:color="auto"/>
              <w:bottom w:val="single" w:sz="4" w:space="0" w:color="auto"/>
              <w:right w:val="single" w:sz="4" w:space="0" w:color="auto"/>
            </w:tcBorders>
          </w:tcPr>
          <w:p w14:paraId="228F08B9" w14:textId="77777777" w:rsidR="0058780B" w:rsidRPr="0058780B" w:rsidRDefault="0058780B" w:rsidP="0058780B">
            <w:pPr>
              <w:spacing w:line="240" w:lineRule="auto"/>
              <w:ind w:firstLine="0"/>
              <w:jc w:val="center"/>
              <w:rPr>
                <w:rFonts w:ascii="Times New Roman" w:eastAsia="Times New Roman" w:hAnsi="Times New Roman" w:cs="Times New Roman"/>
                <w:sz w:val="22"/>
                <w:szCs w:val="22"/>
              </w:rPr>
            </w:pPr>
          </w:p>
        </w:tc>
        <w:tc>
          <w:tcPr>
            <w:tcW w:w="1175" w:type="dxa"/>
            <w:gridSpan w:val="2"/>
            <w:tcBorders>
              <w:top w:val="single" w:sz="4" w:space="0" w:color="auto"/>
              <w:left w:val="single" w:sz="4" w:space="0" w:color="auto"/>
              <w:bottom w:val="single" w:sz="4" w:space="0" w:color="auto"/>
              <w:right w:val="single" w:sz="4" w:space="0" w:color="auto"/>
            </w:tcBorders>
          </w:tcPr>
          <w:p w14:paraId="644E5F19" w14:textId="77777777" w:rsidR="0058780B" w:rsidRPr="0058780B" w:rsidRDefault="0058780B" w:rsidP="0058780B">
            <w:pPr>
              <w:spacing w:line="240" w:lineRule="auto"/>
              <w:ind w:firstLine="0"/>
              <w:jc w:val="center"/>
              <w:rPr>
                <w:rFonts w:ascii="Times New Roman" w:eastAsia="Times New Roman" w:hAnsi="Times New Roman" w:cs="Times New Roman"/>
                <w:b/>
                <w:sz w:val="22"/>
                <w:szCs w:val="22"/>
              </w:rPr>
            </w:pPr>
          </w:p>
        </w:tc>
        <w:tc>
          <w:tcPr>
            <w:tcW w:w="3392" w:type="dxa"/>
            <w:tcBorders>
              <w:top w:val="single" w:sz="4" w:space="0" w:color="auto"/>
              <w:left w:val="single" w:sz="4" w:space="0" w:color="auto"/>
              <w:bottom w:val="single" w:sz="4" w:space="0" w:color="auto"/>
              <w:right w:val="single" w:sz="4" w:space="0" w:color="auto"/>
            </w:tcBorders>
          </w:tcPr>
          <w:p w14:paraId="2DA31D45" w14:textId="77777777" w:rsidR="0058780B" w:rsidRPr="0058780B" w:rsidRDefault="0058780B" w:rsidP="0058780B">
            <w:pPr>
              <w:spacing w:line="240" w:lineRule="auto"/>
              <w:ind w:firstLine="0"/>
              <w:jc w:val="center"/>
              <w:rPr>
                <w:rFonts w:ascii="Times New Roman" w:eastAsia="Times New Roman" w:hAnsi="Times New Roman" w:cs="Times New Roman"/>
                <w:b/>
                <w:sz w:val="22"/>
                <w:szCs w:val="22"/>
              </w:rPr>
            </w:pPr>
          </w:p>
        </w:tc>
      </w:tr>
      <w:tr w:rsidR="0058780B" w:rsidRPr="0058780B" w14:paraId="654FDE45" w14:textId="77777777" w:rsidTr="00C30D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043" w:type="dxa"/>
            <w:tcBorders>
              <w:top w:val="single" w:sz="4" w:space="0" w:color="auto"/>
              <w:left w:val="single" w:sz="4" w:space="0" w:color="auto"/>
              <w:bottom w:val="single" w:sz="4" w:space="0" w:color="auto"/>
              <w:right w:val="single" w:sz="4" w:space="0" w:color="auto"/>
            </w:tcBorders>
            <w:hideMark/>
          </w:tcPr>
          <w:p w14:paraId="488A2734" w14:textId="77777777" w:rsidR="0058780B" w:rsidRPr="0058780B" w:rsidRDefault="0058780B" w:rsidP="0058780B">
            <w:pPr>
              <w:spacing w:line="240" w:lineRule="auto"/>
              <w:ind w:firstLine="0"/>
              <w:jc w:val="left"/>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Įrenginiai ir inventorius</w:t>
            </w:r>
          </w:p>
        </w:tc>
        <w:tc>
          <w:tcPr>
            <w:tcW w:w="3336" w:type="dxa"/>
            <w:tcBorders>
              <w:top w:val="single" w:sz="4" w:space="0" w:color="auto"/>
              <w:left w:val="single" w:sz="4" w:space="0" w:color="auto"/>
              <w:bottom w:val="single" w:sz="4" w:space="0" w:color="auto"/>
              <w:right w:val="single" w:sz="4" w:space="0" w:color="auto"/>
            </w:tcBorders>
          </w:tcPr>
          <w:p w14:paraId="770ECADB" w14:textId="77777777" w:rsidR="0058780B" w:rsidRPr="0058780B" w:rsidRDefault="0058780B" w:rsidP="0058780B">
            <w:pPr>
              <w:spacing w:line="240" w:lineRule="auto"/>
              <w:ind w:firstLine="0"/>
              <w:jc w:val="left"/>
              <w:rPr>
                <w:rFonts w:ascii="Times New Roman" w:eastAsia="Times New Roman" w:hAnsi="Times New Roman" w:cs="Times New Roman"/>
                <w:sz w:val="22"/>
                <w:szCs w:val="22"/>
              </w:rPr>
            </w:pPr>
          </w:p>
        </w:tc>
        <w:tc>
          <w:tcPr>
            <w:tcW w:w="3332" w:type="dxa"/>
            <w:tcBorders>
              <w:top w:val="single" w:sz="4" w:space="0" w:color="auto"/>
              <w:left w:val="single" w:sz="4" w:space="0" w:color="auto"/>
              <w:bottom w:val="single" w:sz="4" w:space="0" w:color="auto"/>
              <w:right w:val="single" w:sz="4" w:space="0" w:color="auto"/>
            </w:tcBorders>
          </w:tcPr>
          <w:p w14:paraId="0D893304" w14:textId="77777777" w:rsidR="0058780B" w:rsidRPr="0058780B" w:rsidRDefault="0058780B" w:rsidP="0058780B">
            <w:pPr>
              <w:spacing w:line="240" w:lineRule="auto"/>
              <w:ind w:firstLine="0"/>
              <w:jc w:val="center"/>
              <w:rPr>
                <w:rFonts w:ascii="Times New Roman" w:eastAsia="Times New Roman" w:hAnsi="Times New Roman" w:cs="Times New Roman"/>
                <w:sz w:val="22"/>
                <w:szCs w:val="22"/>
              </w:rPr>
            </w:pPr>
          </w:p>
        </w:tc>
        <w:tc>
          <w:tcPr>
            <w:tcW w:w="1175" w:type="dxa"/>
            <w:gridSpan w:val="2"/>
            <w:tcBorders>
              <w:top w:val="single" w:sz="4" w:space="0" w:color="auto"/>
              <w:left w:val="single" w:sz="4" w:space="0" w:color="auto"/>
              <w:bottom w:val="single" w:sz="4" w:space="0" w:color="auto"/>
              <w:right w:val="single" w:sz="4" w:space="0" w:color="auto"/>
            </w:tcBorders>
          </w:tcPr>
          <w:p w14:paraId="6376D2E1" w14:textId="77777777" w:rsidR="0058780B" w:rsidRPr="0058780B" w:rsidRDefault="0058780B" w:rsidP="0058780B">
            <w:pPr>
              <w:spacing w:line="240" w:lineRule="auto"/>
              <w:ind w:firstLine="0"/>
              <w:jc w:val="center"/>
              <w:rPr>
                <w:rFonts w:ascii="Times New Roman" w:eastAsia="Times New Roman" w:hAnsi="Times New Roman" w:cs="Times New Roman"/>
                <w:b/>
                <w:sz w:val="22"/>
                <w:szCs w:val="22"/>
              </w:rPr>
            </w:pPr>
          </w:p>
        </w:tc>
        <w:tc>
          <w:tcPr>
            <w:tcW w:w="3392" w:type="dxa"/>
            <w:tcBorders>
              <w:top w:val="single" w:sz="4" w:space="0" w:color="auto"/>
              <w:left w:val="single" w:sz="4" w:space="0" w:color="auto"/>
              <w:bottom w:val="single" w:sz="4" w:space="0" w:color="auto"/>
              <w:right w:val="single" w:sz="4" w:space="0" w:color="auto"/>
            </w:tcBorders>
          </w:tcPr>
          <w:p w14:paraId="6084E4F1" w14:textId="77777777" w:rsidR="0058780B" w:rsidRPr="0058780B" w:rsidRDefault="0058780B" w:rsidP="0058780B">
            <w:pPr>
              <w:spacing w:line="240" w:lineRule="auto"/>
              <w:ind w:firstLine="0"/>
              <w:jc w:val="center"/>
              <w:rPr>
                <w:rFonts w:ascii="Times New Roman" w:eastAsia="Times New Roman" w:hAnsi="Times New Roman" w:cs="Times New Roman"/>
                <w:b/>
                <w:sz w:val="22"/>
                <w:szCs w:val="22"/>
              </w:rPr>
            </w:pPr>
          </w:p>
        </w:tc>
      </w:tr>
      <w:tr w:rsidR="0058780B" w:rsidRPr="0058780B" w14:paraId="69404C15" w14:textId="77777777" w:rsidTr="00C30D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043" w:type="dxa"/>
            <w:tcBorders>
              <w:top w:val="single" w:sz="4" w:space="0" w:color="auto"/>
              <w:left w:val="single" w:sz="4" w:space="0" w:color="auto"/>
              <w:bottom w:val="single" w:sz="4" w:space="0" w:color="auto"/>
              <w:right w:val="single" w:sz="4" w:space="0" w:color="auto"/>
            </w:tcBorders>
            <w:hideMark/>
          </w:tcPr>
          <w:p w14:paraId="440EEC69" w14:textId="77777777" w:rsidR="0058780B" w:rsidRPr="0058780B" w:rsidRDefault="0058780B" w:rsidP="0058780B">
            <w:pPr>
              <w:spacing w:line="240" w:lineRule="auto"/>
              <w:ind w:firstLine="0"/>
              <w:jc w:val="left"/>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Inžinerinės paslaugos</w:t>
            </w:r>
          </w:p>
        </w:tc>
        <w:tc>
          <w:tcPr>
            <w:tcW w:w="3336" w:type="dxa"/>
            <w:tcBorders>
              <w:top w:val="single" w:sz="4" w:space="0" w:color="auto"/>
              <w:left w:val="single" w:sz="4" w:space="0" w:color="auto"/>
              <w:bottom w:val="single" w:sz="4" w:space="0" w:color="auto"/>
              <w:right w:val="single" w:sz="4" w:space="0" w:color="auto"/>
            </w:tcBorders>
          </w:tcPr>
          <w:p w14:paraId="0B904ED7" w14:textId="77777777" w:rsidR="0058780B" w:rsidRPr="0058780B" w:rsidRDefault="0058780B" w:rsidP="0058780B">
            <w:pPr>
              <w:spacing w:line="240" w:lineRule="auto"/>
              <w:ind w:firstLine="0"/>
              <w:jc w:val="left"/>
              <w:rPr>
                <w:rFonts w:ascii="Times New Roman" w:eastAsia="Times New Roman" w:hAnsi="Times New Roman" w:cs="Times New Roman"/>
                <w:sz w:val="22"/>
                <w:szCs w:val="22"/>
              </w:rPr>
            </w:pPr>
          </w:p>
        </w:tc>
        <w:tc>
          <w:tcPr>
            <w:tcW w:w="3332" w:type="dxa"/>
            <w:tcBorders>
              <w:top w:val="single" w:sz="4" w:space="0" w:color="auto"/>
              <w:left w:val="single" w:sz="4" w:space="0" w:color="auto"/>
              <w:bottom w:val="single" w:sz="4" w:space="0" w:color="auto"/>
              <w:right w:val="single" w:sz="4" w:space="0" w:color="auto"/>
            </w:tcBorders>
          </w:tcPr>
          <w:p w14:paraId="3A2D47A7" w14:textId="77777777" w:rsidR="0058780B" w:rsidRPr="0058780B" w:rsidRDefault="0058780B" w:rsidP="0058780B">
            <w:pPr>
              <w:spacing w:line="240" w:lineRule="auto"/>
              <w:ind w:firstLine="0"/>
              <w:jc w:val="center"/>
              <w:rPr>
                <w:rFonts w:ascii="Times New Roman" w:eastAsia="Times New Roman" w:hAnsi="Times New Roman" w:cs="Times New Roman"/>
                <w:sz w:val="22"/>
                <w:szCs w:val="22"/>
              </w:rPr>
            </w:pPr>
          </w:p>
        </w:tc>
        <w:tc>
          <w:tcPr>
            <w:tcW w:w="1175" w:type="dxa"/>
            <w:gridSpan w:val="2"/>
            <w:tcBorders>
              <w:top w:val="single" w:sz="4" w:space="0" w:color="auto"/>
              <w:left w:val="single" w:sz="4" w:space="0" w:color="auto"/>
              <w:bottom w:val="single" w:sz="4" w:space="0" w:color="auto"/>
              <w:right w:val="single" w:sz="4" w:space="0" w:color="auto"/>
            </w:tcBorders>
          </w:tcPr>
          <w:p w14:paraId="76229853" w14:textId="77777777" w:rsidR="0058780B" w:rsidRPr="0058780B" w:rsidRDefault="0058780B" w:rsidP="0058780B">
            <w:pPr>
              <w:spacing w:line="240" w:lineRule="auto"/>
              <w:ind w:firstLine="0"/>
              <w:jc w:val="center"/>
              <w:rPr>
                <w:rFonts w:ascii="Times New Roman" w:eastAsia="Times New Roman" w:hAnsi="Times New Roman" w:cs="Times New Roman"/>
                <w:b/>
                <w:sz w:val="22"/>
                <w:szCs w:val="22"/>
              </w:rPr>
            </w:pPr>
          </w:p>
        </w:tc>
        <w:tc>
          <w:tcPr>
            <w:tcW w:w="3392" w:type="dxa"/>
            <w:tcBorders>
              <w:top w:val="single" w:sz="4" w:space="0" w:color="auto"/>
              <w:left w:val="single" w:sz="4" w:space="0" w:color="auto"/>
              <w:bottom w:val="single" w:sz="4" w:space="0" w:color="auto"/>
              <w:right w:val="single" w:sz="4" w:space="0" w:color="auto"/>
            </w:tcBorders>
          </w:tcPr>
          <w:p w14:paraId="283A8D02" w14:textId="77777777" w:rsidR="0058780B" w:rsidRPr="0058780B" w:rsidRDefault="0058780B" w:rsidP="0058780B">
            <w:pPr>
              <w:spacing w:line="240" w:lineRule="auto"/>
              <w:ind w:firstLine="0"/>
              <w:jc w:val="center"/>
              <w:rPr>
                <w:rFonts w:ascii="Times New Roman" w:eastAsia="Times New Roman" w:hAnsi="Times New Roman" w:cs="Times New Roman"/>
                <w:b/>
                <w:sz w:val="22"/>
                <w:szCs w:val="22"/>
              </w:rPr>
            </w:pPr>
          </w:p>
        </w:tc>
      </w:tr>
      <w:tr w:rsidR="0058780B" w:rsidRPr="0058780B" w14:paraId="7204053F" w14:textId="77777777" w:rsidTr="00C30D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043" w:type="dxa"/>
            <w:tcBorders>
              <w:top w:val="single" w:sz="4" w:space="0" w:color="auto"/>
              <w:left w:val="single" w:sz="4" w:space="0" w:color="auto"/>
              <w:bottom w:val="single" w:sz="4" w:space="0" w:color="auto"/>
              <w:right w:val="single" w:sz="4" w:space="0" w:color="auto"/>
            </w:tcBorders>
          </w:tcPr>
          <w:p w14:paraId="62B3B0F8" w14:textId="77777777" w:rsidR="0058780B" w:rsidRPr="0058780B" w:rsidRDefault="0058780B" w:rsidP="0058780B">
            <w:pPr>
              <w:spacing w:line="240" w:lineRule="auto"/>
              <w:ind w:firstLine="0"/>
              <w:jc w:val="left"/>
              <w:rPr>
                <w:rFonts w:ascii="Times New Roman" w:eastAsia="Times New Roman" w:hAnsi="Times New Roman" w:cs="Times New Roman"/>
                <w:sz w:val="22"/>
                <w:szCs w:val="22"/>
              </w:rPr>
            </w:pPr>
          </w:p>
        </w:tc>
        <w:tc>
          <w:tcPr>
            <w:tcW w:w="3336" w:type="dxa"/>
            <w:tcBorders>
              <w:top w:val="single" w:sz="4" w:space="0" w:color="auto"/>
              <w:left w:val="single" w:sz="4" w:space="0" w:color="auto"/>
              <w:bottom w:val="single" w:sz="4" w:space="0" w:color="auto"/>
              <w:right w:val="single" w:sz="4" w:space="0" w:color="auto"/>
            </w:tcBorders>
          </w:tcPr>
          <w:p w14:paraId="22991727" w14:textId="77777777" w:rsidR="0058780B" w:rsidRPr="0058780B" w:rsidRDefault="0058780B" w:rsidP="0058780B">
            <w:pPr>
              <w:spacing w:line="240" w:lineRule="auto"/>
              <w:ind w:firstLine="0"/>
              <w:jc w:val="left"/>
              <w:rPr>
                <w:rFonts w:ascii="Times New Roman" w:eastAsia="Times New Roman" w:hAnsi="Times New Roman" w:cs="Times New Roman"/>
                <w:sz w:val="22"/>
                <w:szCs w:val="22"/>
              </w:rPr>
            </w:pPr>
          </w:p>
        </w:tc>
        <w:tc>
          <w:tcPr>
            <w:tcW w:w="3332" w:type="dxa"/>
            <w:tcBorders>
              <w:top w:val="single" w:sz="4" w:space="0" w:color="auto"/>
              <w:left w:val="single" w:sz="4" w:space="0" w:color="auto"/>
              <w:bottom w:val="single" w:sz="4" w:space="0" w:color="auto"/>
              <w:right w:val="single" w:sz="4" w:space="0" w:color="auto"/>
            </w:tcBorders>
          </w:tcPr>
          <w:p w14:paraId="6619ECB6" w14:textId="77777777" w:rsidR="0058780B" w:rsidRPr="0058780B" w:rsidRDefault="0058780B" w:rsidP="0058780B">
            <w:pPr>
              <w:spacing w:line="240" w:lineRule="auto"/>
              <w:ind w:firstLine="0"/>
              <w:jc w:val="center"/>
              <w:rPr>
                <w:rFonts w:ascii="Times New Roman" w:eastAsia="Times New Roman" w:hAnsi="Times New Roman" w:cs="Times New Roman"/>
                <w:sz w:val="22"/>
                <w:szCs w:val="22"/>
              </w:rPr>
            </w:pPr>
          </w:p>
        </w:tc>
        <w:tc>
          <w:tcPr>
            <w:tcW w:w="1175" w:type="dxa"/>
            <w:gridSpan w:val="2"/>
            <w:tcBorders>
              <w:top w:val="single" w:sz="4" w:space="0" w:color="auto"/>
              <w:left w:val="single" w:sz="4" w:space="0" w:color="auto"/>
              <w:bottom w:val="single" w:sz="4" w:space="0" w:color="auto"/>
              <w:right w:val="single" w:sz="4" w:space="0" w:color="auto"/>
            </w:tcBorders>
          </w:tcPr>
          <w:p w14:paraId="0B9AEF24" w14:textId="77777777" w:rsidR="0058780B" w:rsidRPr="0058780B" w:rsidRDefault="0058780B" w:rsidP="0058780B">
            <w:pPr>
              <w:spacing w:line="240" w:lineRule="auto"/>
              <w:ind w:firstLine="0"/>
              <w:jc w:val="center"/>
              <w:rPr>
                <w:rFonts w:ascii="Times New Roman" w:eastAsia="Times New Roman" w:hAnsi="Times New Roman" w:cs="Times New Roman"/>
                <w:b/>
                <w:sz w:val="22"/>
                <w:szCs w:val="22"/>
              </w:rPr>
            </w:pPr>
          </w:p>
        </w:tc>
        <w:tc>
          <w:tcPr>
            <w:tcW w:w="3392" w:type="dxa"/>
            <w:tcBorders>
              <w:top w:val="single" w:sz="4" w:space="0" w:color="auto"/>
              <w:left w:val="single" w:sz="4" w:space="0" w:color="auto"/>
              <w:bottom w:val="single" w:sz="4" w:space="0" w:color="auto"/>
              <w:right w:val="single" w:sz="4" w:space="0" w:color="auto"/>
            </w:tcBorders>
          </w:tcPr>
          <w:p w14:paraId="51D4F691" w14:textId="77777777" w:rsidR="0058780B" w:rsidRPr="0058780B" w:rsidRDefault="0058780B" w:rsidP="0058780B">
            <w:pPr>
              <w:spacing w:line="240" w:lineRule="auto"/>
              <w:ind w:firstLine="0"/>
              <w:jc w:val="center"/>
              <w:rPr>
                <w:rFonts w:ascii="Times New Roman" w:eastAsia="Times New Roman" w:hAnsi="Times New Roman" w:cs="Times New Roman"/>
                <w:b/>
                <w:sz w:val="22"/>
                <w:szCs w:val="22"/>
              </w:rPr>
            </w:pPr>
          </w:p>
        </w:tc>
      </w:tr>
      <w:tr w:rsidR="0058780B" w:rsidRPr="0058780B" w14:paraId="40A85167" w14:textId="77777777" w:rsidTr="00C30D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043" w:type="dxa"/>
            <w:tcBorders>
              <w:top w:val="single" w:sz="4" w:space="0" w:color="auto"/>
              <w:left w:val="single" w:sz="4" w:space="0" w:color="auto"/>
              <w:bottom w:val="single" w:sz="4" w:space="0" w:color="auto"/>
              <w:right w:val="single" w:sz="4" w:space="0" w:color="auto"/>
            </w:tcBorders>
            <w:hideMark/>
          </w:tcPr>
          <w:p w14:paraId="1F4A234C" w14:textId="77777777" w:rsidR="0058780B" w:rsidRPr="0058780B" w:rsidRDefault="0058780B" w:rsidP="0058780B">
            <w:pPr>
              <w:spacing w:line="240" w:lineRule="auto"/>
              <w:ind w:firstLine="0"/>
              <w:jc w:val="right"/>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Iš viso be PVM</w:t>
            </w:r>
          </w:p>
        </w:tc>
        <w:tc>
          <w:tcPr>
            <w:tcW w:w="3336" w:type="dxa"/>
            <w:tcBorders>
              <w:top w:val="single" w:sz="4" w:space="0" w:color="auto"/>
              <w:left w:val="single" w:sz="4" w:space="0" w:color="auto"/>
              <w:bottom w:val="single" w:sz="4" w:space="0" w:color="auto"/>
              <w:right w:val="single" w:sz="4" w:space="0" w:color="auto"/>
            </w:tcBorders>
          </w:tcPr>
          <w:p w14:paraId="7A38D32D" w14:textId="77777777" w:rsidR="0058780B" w:rsidRPr="0058780B" w:rsidRDefault="0058780B" w:rsidP="0058780B">
            <w:pPr>
              <w:spacing w:line="240" w:lineRule="auto"/>
              <w:ind w:firstLine="0"/>
              <w:jc w:val="left"/>
              <w:rPr>
                <w:rFonts w:ascii="Times New Roman" w:eastAsia="Times New Roman" w:hAnsi="Times New Roman" w:cs="Times New Roman"/>
                <w:sz w:val="22"/>
                <w:szCs w:val="22"/>
              </w:rPr>
            </w:pPr>
          </w:p>
        </w:tc>
        <w:tc>
          <w:tcPr>
            <w:tcW w:w="3332" w:type="dxa"/>
            <w:tcBorders>
              <w:top w:val="single" w:sz="4" w:space="0" w:color="auto"/>
              <w:left w:val="single" w:sz="4" w:space="0" w:color="auto"/>
              <w:bottom w:val="single" w:sz="4" w:space="0" w:color="auto"/>
              <w:right w:val="single" w:sz="4" w:space="0" w:color="auto"/>
            </w:tcBorders>
          </w:tcPr>
          <w:p w14:paraId="710A6ADE" w14:textId="77777777" w:rsidR="0058780B" w:rsidRPr="0058780B" w:rsidRDefault="0058780B" w:rsidP="0058780B">
            <w:pPr>
              <w:spacing w:line="240" w:lineRule="auto"/>
              <w:ind w:firstLine="0"/>
              <w:jc w:val="left"/>
              <w:rPr>
                <w:rFonts w:ascii="Times New Roman" w:eastAsia="Times New Roman" w:hAnsi="Times New Roman" w:cs="Times New Roman"/>
                <w:sz w:val="22"/>
                <w:szCs w:val="22"/>
              </w:rPr>
            </w:pPr>
          </w:p>
        </w:tc>
        <w:tc>
          <w:tcPr>
            <w:tcW w:w="1175" w:type="dxa"/>
            <w:gridSpan w:val="2"/>
            <w:tcBorders>
              <w:top w:val="single" w:sz="4" w:space="0" w:color="auto"/>
              <w:left w:val="single" w:sz="4" w:space="0" w:color="auto"/>
              <w:bottom w:val="single" w:sz="4" w:space="0" w:color="auto"/>
              <w:right w:val="single" w:sz="4" w:space="0" w:color="auto"/>
            </w:tcBorders>
          </w:tcPr>
          <w:p w14:paraId="37B2BADD" w14:textId="77777777" w:rsidR="0058780B" w:rsidRPr="0058780B" w:rsidRDefault="0058780B" w:rsidP="0058780B">
            <w:pPr>
              <w:spacing w:line="240" w:lineRule="auto"/>
              <w:ind w:firstLine="0"/>
              <w:jc w:val="left"/>
              <w:rPr>
                <w:rFonts w:ascii="Times New Roman" w:eastAsia="Times New Roman" w:hAnsi="Times New Roman" w:cs="Times New Roman"/>
                <w:b/>
                <w:sz w:val="22"/>
                <w:szCs w:val="22"/>
              </w:rPr>
            </w:pPr>
          </w:p>
        </w:tc>
        <w:tc>
          <w:tcPr>
            <w:tcW w:w="3392" w:type="dxa"/>
            <w:tcBorders>
              <w:top w:val="single" w:sz="4" w:space="0" w:color="auto"/>
              <w:left w:val="single" w:sz="4" w:space="0" w:color="auto"/>
              <w:bottom w:val="single" w:sz="4" w:space="0" w:color="auto"/>
              <w:right w:val="single" w:sz="4" w:space="0" w:color="auto"/>
            </w:tcBorders>
          </w:tcPr>
          <w:p w14:paraId="5EB77FA2" w14:textId="77777777" w:rsidR="0058780B" w:rsidRPr="0058780B" w:rsidRDefault="0058780B" w:rsidP="0058780B">
            <w:pPr>
              <w:spacing w:line="240" w:lineRule="auto"/>
              <w:ind w:firstLine="0"/>
              <w:jc w:val="left"/>
              <w:rPr>
                <w:rFonts w:ascii="Times New Roman" w:eastAsia="Times New Roman" w:hAnsi="Times New Roman" w:cs="Times New Roman"/>
                <w:b/>
                <w:sz w:val="22"/>
                <w:szCs w:val="22"/>
              </w:rPr>
            </w:pPr>
          </w:p>
        </w:tc>
      </w:tr>
      <w:tr w:rsidR="0058780B" w:rsidRPr="0058780B" w14:paraId="660BDC42" w14:textId="77777777" w:rsidTr="00C30D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5"/>
        </w:trPr>
        <w:tc>
          <w:tcPr>
            <w:tcW w:w="4043" w:type="dxa"/>
            <w:tcBorders>
              <w:top w:val="single" w:sz="4" w:space="0" w:color="auto"/>
              <w:left w:val="single" w:sz="4" w:space="0" w:color="auto"/>
              <w:bottom w:val="single" w:sz="4" w:space="0" w:color="auto"/>
              <w:right w:val="single" w:sz="4" w:space="0" w:color="auto"/>
            </w:tcBorders>
            <w:hideMark/>
          </w:tcPr>
          <w:p w14:paraId="1447B74F" w14:textId="77777777" w:rsidR="0058780B" w:rsidRPr="0058780B" w:rsidRDefault="0058780B" w:rsidP="0058780B">
            <w:pPr>
              <w:spacing w:line="240" w:lineRule="auto"/>
              <w:ind w:firstLine="0"/>
              <w:jc w:val="right"/>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PVM .....</w:t>
            </w:r>
            <w:r w:rsidRPr="0058780B">
              <w:rPr>
                <w:rFonts w:ascii="Times New Roman" w:eastAsia="Times New Roman" w:hAnsi="Times New Roman" w:cs="Times New Roman"/>
                <w:bCs/>
                <w:sz w:val="22"/>
                <w:szCs w:val="22"/>
              </w:rPr>
              <w:t xml:space="preserve"> proc.</w:t>
            </w:r>
          </w:p>
        </w:tc>
        <w:tc>
          <w:tcPr>
            <w:tcW w:w="3336" w:type="dxa"/>
            <w:tcBorders>
              <w:top w:val="single" w:sz="4" w:space="0" w:color="auto"/>
              <w:left w:val="single" w:sz="4" w:space="0" w:color="auto"/>
              <w:bottom w:val="single" w:sz="4" w:space="0" w:color="auto"/>
              <w:right w:val="single" w:sz="4" w:space="0" w:color="auto"/>
            </w:tcBorders>
          </w:tcPr>
          <w:p w14:paraId="1E5011D7" w14:textId="77777777" w:rsidR="0058780B" w:rsidRPr="0058780B" w:rsidRDefault="0058780B" w:rsidP="0058780B">
            <w:pPr>
              <w:spacing w:line="240" w:lineRule="auto"/>
              <w:ind w:firstLine="0"/>
              <w:jc w:val="left"/>
              <w:rPr>
                <w:rFonts w:ascii="Times New Roman" w:eastAsia="Times New Roman" w:hAnsi="Times New Roman" w:cs="Times New Roman"/>
                <w:sz w:val="22"/>
                <w:szCs w:val="22"/>
              </w:rPr>
            </w:pPr>
          </w:p>
        </w:tc>
        <w:tc>
          <w:tcPr>
            <w:tcW w:w="3332" w:type="dxa"/>
            <w:tcBorders>
              <w:top w:val="single" w:sz="4" w:space="0" w:color="auto"/>
              <w:left w:val="single" w:sz="4" w:space="0" w:color="auto"/>
              <w:bottom w:val="single" w:sz="4" w:space="0" w:color="auto"/>
              <w:right w:val="single" w:sz="4" w:space="0" w:color="auto"/>
            </w:tcBorders>
          </w:tcPr>
          <w:p w14:paraId="00C92B2B" w14:textId="77777777" w:rsidR="0058780B" w:rsidRPr="0058780B" w:rsidRDefault="0058780B" w:rsidP="0058780B">
            <w:pPr>
              <w:spacing w:line="240" w:lineRule="auto"/>
              <w:ind w:firstLine="0"/>
              <w:jc w:val="left"/>
              <w:rPr>
                <w:rFonts w:ascii="Times New Roman" w:eastAsia="Times New Roman" w:hAnsi="Times New Roman" w:cs="Times New Roman"/>
                <w:sz w:val="22"/>
                <w:szCs w:val="22"/>
              </w:rPr>
            </w:pPr>
          </w:p>
        </w:tc>
        <w:tc>
          <w:tcPr>
            <w:tcW w:w="1175" w:type="dxa"/>
            <w:gridSpan w:val="2"/>
            <w:tcBorders>
              <w:top w:val="single" w:sz="4" w:space="0" w:color="auto"/>
              <w:left w:val="single" w:sz="4" w:space="0" w:color="auto"/>
              <w:bottom w:val="single" w:sz="4" w:space="0" w:color="auto"/>
              <w:right w:val="single" w:sz="4" w:space="0" w:color="auto"/>
            </w:tcBorders>
          </w:tcPr>
          <w:p w14:paraId="4089BDBA" w14:textId="77777777" w:rsidR="0058780B" w:rsidRPr="0058780B" w:rsidRDefault="0058780B" w:rsidP="0058780B">
            <w:pPr>
              <w:spacing w:line="240" w:lineRule="auto"/>
              <w:ind w:firstLine="0"/>
              <w:jc w:val="left"/>
              <w:rPr>
                <w:rFonts w:ascii="Times New Roman" w:eastAsia="Times New Roman" w:hAnsi="Times New Roman" w:cs="Times New Roman"/>
                <w:b/>
                <w:sz w:val="22"/>
                <w:szCs w:val="22"/>
              </w:rPr>
            </w:pPr>
          </w:p>
        </w:tc>
        <w:tc>
          <w:tcPr>
            <w:tcW w:w="3392" w:type="dxa"/>
            <w:tcBorders>
              <w:top w:val="single" w:sz="4" w:space="0" w:color="auto"/>
              <w:left w:val="single" w:sz="4" w:space="0" w:color="auto"/>
              <w:bottom w:val="single" w:sz="4" w:space="0" w:color="auto"/>
              <w:right w:val="single" w:sz="4" w:space="0" w:color="auto"/>
            </w:tcBorders>
          </w:tcPr>
          <w:p w14:paraId="7F406FBF" w14:textId="77777777" w:rsidR="0058780B" w:rsidRPr="0058780B" w:rsidRDefault="0058780B" w:rsidP="0058780B">
            <w:pPr>
              <w:spacing w:line="240" w:lineRule="auto"/>
              <w:ind w:firstLine="0"/>
              <w:jc w:val="left"/>
              <w:rPr>
                <w:rFonts w:ascii="Times New Roman" w:eastAsia="Times New Roman" w:hAnsi="Times New Roman" w:cs="Times New Roman"/>
                <w:b/>
                <w:sz w:val="22"/>
                <w:szCs w:val="22"/>
              </w:rPr>
            </w:pPr>
          </w:p>
        </w:tc>
      </w:tr>
      <w:tr w:rsidR="0058780B" w:rsidRPr="0058780B" w14:paraId="36C9FDDF" w14:textId="77777777" w:rsidTr="00C30D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5"/>
        </w:trPr>
        <w:tc>
          <w:tcPr>
            <w:tcW w:w="4043" w:type="dxa"/>
            <w:tcBorders>
              <w:top w:val="single" w:sz="4" w:space="0" w:color="auto"/>
              <w:left w:val="single" w:sz="4" w:space="0" w:color="auto"/>
              <w:bottom w:val="single" w:sz="4" w:space="0" w:color="auto"/>
              <w:right w:val="single" w:sz="4" w:space="0" w:color="auto"/>
            </w:tcBorders>
            <w:hideMark/>
          </w:tcPr>
          <w:p w14:paraId="700DC324" w14:textId="77777777" w:rsidR="0058780B" w:rsidRPr="0058780B" w:rsidRDefault="0058780B" w:rsidP="0058780B">
            <w:pPr>
              <w:spacing w:line="240" w:lineRule="auto"/>
              <w:ind w:firstLine="0"/>
              <w:jc w:val="right"/>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Iš viso su PVM</w:t>
            </w:r>
          </w:p>
        </w:tc>
        <w:tc>
          <w:tcPr>
            <w:tcW w:w="3336" w:type="dxa"/>
            <w:tcBorders>
              <w:top w:val="single" w:sz="4" w:space="0" w:color="auto"/>
              <w:left w:val="single" w:sz="4" w:space="0" w:color="auto"/>
              <w:bottom w:val="single" w:sz="4" w:space="0" w:color="auto"/>
              <w:right w:val="single" w:sz="4" w:space="0" w:color="auto"/>
            </w:tcBorders>
          </w:tcPr>
          <w:p w14:paraId="5B041CE2" w14:textId="77777777" w:rsidR="0058780B" w:rsidRPr="0058780B" w:rsidRDefault="0058780B" w:rsidP="0058780B">
            <w:pPr>
              <w:spacing w:line="240" w:lineRule="auto"/>
              <w:ind w:firstLine="0"/>
              <w:jc w:val="left"/>
              <w:rPr>
                <w:rFonts w:ascii="Times New Roman" w:eastAsia="Times New Roman" w:hAnsi="Times New Roman" w:cs="Times New Roman"/>
                <w:sz w:val="22"/>
                <w:szCs w:val="22"/>
              </w:rPr>
            </w:pPr>
          </w:p>
        </w:tc>
        <w:tc>
          <w:tcPr>
            <w:tcW w:w="3332" w:type="dxa"/>
            <w:tcBorders>
              <w:top w:val="single" w:sz="4" w:space="0" w:color="auto"/>
              <w:left w:val="single" w:sz="4" w:space="0" w:color="auto"/>
              <w:bottom w:val="single" w:sz="4" w:space="0" w:color="auto"/>
              <w:right w:val="single" w:sz="4" w:space="0" w:color="auto"/>
            </w:tcBorders>
          </w:tcPr>
          <w:p w14:paraId="47D4FE04" w14:textId="77777777" w:rsidR="0058780B" w:rsidRPr="0058780B" w:rsidRDefault="0058780B" w:rsidP="0058780B">
            <w:pPr>
              <w:spacing w:line="240" w:lineRule="auto"/>
              <w:ind w:firstLine="0"/>
              <w:jc w:val="left"/>
              <w:rPr>
                <w:rFonts w:ascii="Times New Roman" w:eastAsia="Times New Roman" w:hAnsi="Times New Roman" w:cs="Times New Roman"/>
                <w:sz w:val="22"/>
                <w:szCs w:val="22"/>
              </w:rPr>
            </w:pPr>
          </w:p>
        </w:tc>
        <w:tc>
          <w:tcPr>
            <w:tcW w:w="1175" w:type="dxa"/>
            <w:gridSpan w:val="2"/>
            <w:tcBorders>
              <w:top w:val="single" w:sz="4" w:space="0" w:color="auto"/>
              <w:left w:val="single" w:sz="4" w:space="0" w:color="auto"/>
              <w:bottom w:val="single" w:sz="4" w:space="0" w:color="auto"/>
              <w:right w:val="single" w:sz="4" w:space="0" w:color="auto"/>
            </w:tcBorders>
          </w:tcPr>
          <w:p w14:paraId="5121B937" w14:textId="77777777" w:rsidR="0058780B" w:rsidRPr="0058780B" w:rsidRDefault="0058780B" w:rsidP="0058780B">
            <w:pPr>
              <w:spacing w:line="240" w:lineRule="auto"/>
              <w:ind w:firstLine="0"/>
              <w:jc w:val="left"/>
              <w:rPr>
                <w:rFonts w:ascii="Times New Roman" w:eastAsia="Times New Roman" w:hAnsi="Times New Roman" w:cs="Times New Roman"/>
                <w:b/>
                <w:sz w:val="22"/>
                <w:szCs w:val="22"/>
              </w:rPr>
            </w:pPr>
          </w:p>
        </w:tc>
        <w:tc>
          <w:tcPr>
            <w:tcW w:w="3392" w:type="dxa"/>
            <w:tcBorders>
              <w:top w:val="single" w:sz="4" w:space="0" w:color="auto"/>
              <w:left w:val="single" w:sz="4" w:space="0" w:color="auto"/>
              <w:bottom w:val="single" w:sz="4" w:space="0" w:color="auto"/>
              <w:right w:val="single" w:sz="4" w:space="0" w:color="auto"/>
            </w:tcBorders>
          </w:tcPr>
          <w:p w14:paraId="15CB640D" w14:textId="77777777" w:rsidR="0058780B" w:rsidRPr="0058780B" w:rsidRDefault="0058780B" w:rsidP="0058780B">
            <w:pPr>
              <w:spacing w:line="240" w:lineRule="auto"/>
              <w:ind w:firstLine="0"/>
              <w:jc w:val="left"/>
              <w:rPr>
                <w:rFonts w:ascii="Times New Roman" w:eastAsia="Times New Roman" w:hAnsi="Times New Roman" w:cs="Times New Roman"/>
                <w:b/>
                <w:sz w:val="22"/>
                <w:szCs w:val="22"/>
              </w:rPr>
            </w:pPr>
          </w:p>
        </w:tc>
      </w:tr>
      <w:tr w:rsidR="0058780B" w:rsidRPr="0058780B" w14:paraId="7F5CB252" w14:textId="77777777" w:rsidTr="00C30DE2">
        <w:tc>
          <w:tcPr>
            <w:tcW w:w="11117" w:type="dxa"/>
            <w:gridSpan w:val="4"/>
          </w:tcPr>
          <w:p w14:paraId="7E1D21DC" w14:textId="77777777" w:rsidR="0058780B" w:rsidRPr="0058780B" w:rsidRDefault="0058780B" w:rsidP="0058780B">
            <w:pPr>
              <w:spacing w:line="240" w:lineRule="auto"/>
              <w:ind w:firstLine="459"/>
              <w:jc w:val="left"/>
              <w:rPr>
                <w:rFonts w:ascii="Times New Roman" w:eastAsia="Calibri" w:hAnsi="Times New Roman" w:cs="Times New Roman"/>
                <w:b/>
                <w:sz w:val="22"/>
                <w:szCs w:val="22"/>
              </w:rPr>
            </w:pPr>
            <w:r w:rsidRPr="0058780B">
              <w:rPr>
                <w:rFonts w:ascii="Times New Roman" w:eastAsia="Calibri" w:hAnsi="Times New Roman" w:cs="Times New Roman"/>
                <w:b/>
                <w:sz w:val="22"/>
                <w:szCs w:val="22"/>
              </w:rPr>
              <w:t>Darbų tiekėjo atstovas:</w:t>
            </w:r>
          </w:p>
          <w:p w14:paraId="3EA8EA8F" w14:textId="77777777" w:rsidR="0058780B" w:rsidRPr="0058780B" w:rsidRDefault="0058780B" w:rsidP="0058780B">
            <w:pPr>
              <w:spacing w:line="240" w:lineRule="auto"/>
              <w:ind w:firstLine="459"/>
              <w:jc w:val="left"/>
              <w:rPr>
                <w:rFonts w:ascii="Times New Roman" w:eastAsia="Calibri" w:hAnsi="Times New Roman" w:cs="Times New Roman"/>
                <w:sz w:val="22"/>
                <w:szCs w:val="22"/>
              </w:rPr>
            </w:pPr>
            <w:r w:rsidRPr="0058780B">
              <w:rPr>
                <w:rFonts w:ascii="Times New Roman" w:eastAsia="Calibri" w:hAnsi="Times New Roman" w:cs="Times New Roman"/>
                <w:sz w:val="22"/>
                <w:szCs w:val="22"/>
              </w:rPr>
              <w:t>A. V.</w:t>
            </w:r>
          </w:p>
          <w:p w14:paraId="713B50AE" w14:textId="77777777" w:rsidR="0058780B" w:rsidRPr="0058780B" w:rsidRDefault="0058780B" w:rsidP="0058780B">
            <w:pPr>
              <w:spacing w:line="240" w:lineRule="auto"/>
              <w:ind w:firstLine="0"/>
              <w:jc w:val="left"/>
              <w:rPr>
                <w:rFonts w:ascii="Times New Roman" w:eastAsia="Calibri" w:hAnsi="Times New Roman" w:cs="Times New Roman"/>
                <w:b/>
                <w:sz w:val="22"/>
                <w:szCs w:val="22"/>
              </w:rPr>
            </w:pPr>
            <w:r w:rsidRPr="0058780B">
              <w:rPr>
                <w:rFonts w:ascii="Times New Roman" w:eastAsia="Calibri" w:hAnsi="Times New Roman" w:cs="Times New Roman"/>
                <w:sz w:val="22"/>
                <w:szCs w:val="22"/>
              </w:rPr>
              <w:t xml:space="preserve">        20.... m.  ............................................ d.</w:t>
            </w:r>
          </w:p>
        </w:tc>
        <w:tc>
          <w:tcPr>
            <w:tcW w:w="4161" w:type="dxa"/>
            <w:gridSpan w:val="2"/>
          </w:tcPr>
          <w:p w14:paraId="0B931029" w14:textId="77777777" w:rsidR="0058780B" w:rsidRPr="0058780B" w:rsidRDefault="0058780B" w:rsidP="0058780B">
            <w:pPr>
              <w:spacing w:line="240" w:lineRule="auto"/>
              <w:ind w:left="88" w:hanging="88"/>
              <w:jc w:val="left"/>
              <w:rPr>
                <w:rFonts w:ascii="Times New Roman" w:eastAsia="Calibri" w:hAnsi="Times New Roman" w:cs="Times New Roman"/>
                <w:b/>
                <w:sz w:val="22"/>
                <w:szCs w:val="22"/>
              </w:rPr>
            </w:pPr>
            <w:r w:rsidRPr="0058780B">
              <w:rPr>
                <w:rFonts w:ascii="Times New Roman" w:eastAsia="Calibri" w:hAnsi="Times New Roman" w:cs="Times New Roman"/>
                <w:b/>
                <w:sz w:val="22"/>
                <w:szCs w:val="22"/>
              </w:rPr>
              <w:t>Užsakovo atstovas:</w:t>
            </w:r>
          </w:p>
          <w:p w14:paraId="23DFAC91" w14:textId="77777777" w:rsidR="0058780B" w:rsidRPr="0058780B" w:rsidRDefault="0058780B" w:rsidP="0058780B">
            <w:pPr>
              <w:spacing w:line="240" w:lineRule="auto"/>
              <w:ind w:firstLine="0"/>
              <w:jc w:val="left"/>
              <w:rPr>
                <w:rFonts w:ascii="Times New Roman" w:eastAsia="Calibri" w:hAnsi="Times New Roman" w:cs="Times New Roman"/>
                <w:sz w:val="22"/>
                <w:szCs w:val="22"/>
              </w:rPr>
            </w:pPr>
            <w:r w:rsidRPr="0058780B">
              <w:rPr>
                <w:rFonts w:ascii="Times New Roman" w:eastAsia="Calibri" w:hAnsi="Times New Roman" w:cs="Times New Roman"/>
                <w:sz w:val="22"/>
                <w:szCs w:val="22"/>
              </w:rPr>
              <w:t>A. V.</w:t>
            </w:r>
          </w:p>
          <w:p w14:paraId="56EC0EF1" w14:textId="77777777" w:rsidR="0058780B" w:rsidRPr="0058780B" w:rsidRDefault="0058780B" w:rsidP="0058780B">
            <w:pPr>
              <w:spacing w:line="240" w:lineRule="auto"/>
              <w:ind w:firstLine="0"/>
              <w:jc w:val="left"/>
              <w:rPr>
                <w:rFonts w:ascii="Times New Roman" w:eastAsia="Calibri" w:hAnsi="Times New Roman" w:cs="Times New Roman"/>
                <w:sz w:val="22"/>
                <w:szCs w:val="22"/>
              </w:rPr>
            </w:pPr>
            <w:r w:rsidRPr="0058780B">
              <w:rPr>
                <w:rFonts w:ascii="Times New Roman" w:eastAsia="Calibri" w:hAnsi="Times New Roman" w:cs="Times New Roman"/>
                <w:sz w:val="22"/>
                <w:szCs w:val="22"/>
              </w:rPr>
              <w:t>20.... m.  .............................. d.</w:t>
            </w:r>
          </w:p>
          <w:p w14:paraId="39013BB7" w14:textId="77777777" w:rsidR="0058780B" w:rsidRPr="0058780B" w:rsidRDefault="0058780B" w:rsidP="0058780B">
            <w:pPr>
              <w:spacing w:line="240" w:lineRule="auto"/>
              <w:ind w:firstLine="0"/>
              <w:jc w:val="left"/>
              <w:rPr>
                <w:rFonts w:ascii="Times New Roman" w:eastAsia="Calibri" w:hAnsi="Times New Roman" w:cs="Times New Roman"/>
                <w:b/>
                <w:sz w:val="22"/>
                <w:szCs w:val="22"/>
              </w:rPr>
            </w:pPr>
          </w:p>
        </w:tc>
      </w:tr>
    </w:tbl>
    <w:p w14:paraId="2231E1A3" w14:textId="77777777" w:rsidR="0058780B" w:rsidRPr="0058780B" w:rsidRDefault="0058780B" w:rsidP="0058780B">
      <w:pPr>
        <w:spacing w:after="200" w:line="276" w:lineRule="auto"/>
        <w:ind w:firstLine="0"/>
        <w:jc w:val="left"/>
        <w:rPr>
          <w:rFonts w:ascii="Times New Roman" w:eastAsia="Times New Roman" w:hAnsi="Times New Roman" w:cs="Times New Roman"/>
          <w:b/>
          <w:sz w:val="22"/>
          <w:szCs w:val="22"/>
        </w:rPr>
        <w:sectPr w:rsidR="0058780B" w:rsidRPr="0058780B" w:rsidSect="00861264">
          <w:headerReference w:type="default" r:id="rId42"/>
          <w:footerReference w:type="default" r:id="rId43"/>
          <w:pgSz w:w="16838" w:h="11906" w:orient="landscape"/>
          <w:pgMar w:top="709" w:right="567" w:bottom="567" w:left="567" w:header="567" w:footer="567" w:gutter="0"/>
          <w:cols w:space="1296"/>
          <w:docGrid w:linePitch="360"/>
        </w:sectPr>
      </w:pPr>
    </w:p>
    <w:tbl>
      <w:tblPr>
        <w:tblpPr w:leftFromText="180" w:rightFromText="180" w:vertAnchor="page" w:horzAnchor="page" w:tblpX="5383" w:tblpY="676"/>
        <w:tblOverlap w:val="never"/>
        <w:tblW w:w="5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4"/>
      </w:tblGrid>
      <w:tr w:rsidR="0058780B" w:rsidRPr="0058780B" w14:paraId="21B7F5CF" w14:textId="77777777" w:rsidTr="00C30DE2">
        <w:trPr>
          <w:trHeight w:val="565"/>
        </w:trPr>
        <w:tc>
          <w:tcPr>
            <w:tcW w:w="5444" w:type="dxa"/>
            <w:tcBorders>
              <w:top w:val="nil"/>
              <w:left w:val="nil"/>
              <w:bottom w:val="nil"/>
              <w:right w:val="nil"/>
            </w:tcBorders>
          </w:tcPr>
          <w:p w14:paraId="6EA9E8C7" w14:textId="77777777" w:rsidR="0058780B" w:rsidRPr="0058780B" w:rsidRDefault="0058780B" w:rsidP="0058780B">
            <w:pPr>
              <w:spacing w:line="240" w:lineRule="auto"/>
              <w:ind w:firstLine="0"/>
              <w:jc w:val="right"/>
              <w:rPr>
                <w:rFonts w:ascii="Times New Roman" w:eastAsia="Calibri" w:hAnsi="Times New Roman" w:cs="Times New Roman"/>
                <w:sz w:val="22"/>
                <w:szCs w:val="22"/>
              </w:rPr>
            </w:pPr>
            <w:r w:rsidRPr="0058780B">
              <w:rPr>
                <w:rFonts w:ascii="Times New Roman" w:eastAsia="Times New Roman" w:hAnsi="Times New Roman" w:cs="Times New Roman"/>
                <w:bCs/>
                <w:sz w:val="22"/>
                <w:szCs w:val="22"/>
              </w:rPr>
              <w:lastRenderedPageBreak/>
              <w:t xml:space="preserve"> 202__ m.                          d. </w:t>
            </w:r>
            <w:r w:rsidRPr="0058780B">
              <w:rPr>
                <w:rFonts w:ascii="Times New Roman" w:eastAsia="Calibri" w:hAnsi="Times New Roman" w:cs="Times New Roman"/>
                <w:sz w:val="22"/>
                <w:szCs w:val="22"/>
              </w:rPr>
              <w:t>Statybos rangos viešojo</w:t>
            </w:r>
          </w:p>
          <w:p w14:paraId="07540DD6" w14:textId="77777777" w:rsidR="0058780B" w:rsidRPr="0058780B" w:rsidRDefault="0058780B" w:rsidP="0058780B">
            <w:pPr>
              <w:spacing w:line="240" w:lineRule="auto"/>
              <w:ind w:firstLine="0"/>
              <w:jc w:val="right"/>
              <w:rPr>
                <w:rFonts w:ascii="Times New Roman" w:eastAsia="Times New Roman" w:hAnsi="Times New Roman" w:cs="Times New Roman"/>
                <w:bCs/>
                <w:sz w:val="22"/>
                <w:szCs w:val="22"/>
              </w:rPr>
            </w:pPr>
            <w:r w:rsidRPr="0058780B">
              <w:rPr>
                <w:rFonts w:ascii="Times New Roman" w:eastAsia="Calibri" w:hAnsi="Times New Roman" w:cs="Times New Roman"/>
                <w:sz w:val="22"/>
                <w:szCs w:val="22"/>
              </w:rPr>
              <w:t>pirkimo–pardavimo sutarties</w:t>
            </w:r>
            <w:r w:rsidRPr="0058780B">
              <w:rPr>
                <w:rFonts w:ascii="Times New Roman" w:eastAsia="Times New Roman" w:hAnsi="Times New Roman" w:cs="Times New Roman"/>
                <w:bCs/>
                <w:sz w:val="22"/>
                <w:szCs w:val="22"/>
              </w:rPr>
              <w:t xml:space="preserve"> Nr. </w:t>
            </w:r>
          </w:p>
          <w:p w14:paraId="3EA381D1" w14:textId="77777777" w:rsidR="0058780B" w:rsidRPr="0058780B" w:rsidRDefault="0058780B" w:rsidP="0058780B">
            <w:pPr>
              <w:spacing w:line="240" w:lineRule="auto"/>
              <w:ind w:firstLine="0"/>
              <w:jc w:val="right"/>
              <w:rPr>
                <w:rFonts w:ascii="Times New Roman" w:eastAsia="Times New Roman" w:hAnsi="Times New Roman" w:cs="Times New Roman"/>
                <w:b/>
                <w:caps/>
                <w:sz w:val="22"/>
                <w:szCs w:val="22"/>
              </w:rPr>
            </w:pPr>
            <w:r w:rsidRPr="0058780B">
              <w:rPr>
                <w:rFonts w:ascii="Times New Roman" w:eastAsia="Times New Roman" w:hAnsi="Times New Roman" w:cs="Times New Roman"/>
                <w:b/>
                <w:bCs/>
                <w:sz w:val="22"/>
                <w:szCs w:val="22"/>
              </w:rPr>
              <w:t>7 priedas</w:t>
            </w:r>
          </w:p>
        </w:tc>
      </w:tr>
    </w:tbl>
    <w:p w14:paraId="295DD999" w14:textId="77777777" w:rsidR="0058780B" w:rsidRPr="0058780B" w:rsidRDefault="0058780B" w:rsidP="0058780B">
      <w:pPr>
        <w:spacing w:line="240" w:lineRule="auto"/>
        <w:ind w:firstLine="0"/>
        <w:jc w:val="left"/>
        <w:rPr>
          <w:rFonts w:ascii="Times New Roman" w:eastAsia="Times New Roman" w:hAnsi="Times New Roman" w:cs="Times New Roman"/>
          <w:bCs/>
          <w:sz w:val="22"/>
          <w:szCs w:val="22"/>
        </w:rPr>
      </w:pPr>
    </w:p>
    <w:p w14:paraId="10717C6E" w14:textId="77777777" w:rsidR="0058780B" w:rsidRPr="0058780B" w:rsidRDefault="0058780B" w:rsidP="0058780B">
      <w:pPr>
        <w:spacing w:line="240" w:lineRule="auto"/>
        <w:ind w:firstLine="0"/>
        <w:jc w:val="left"/>
        <w:rPr>
          <w:rFonts w:ascii="Times New Roman" w:eastAsia="Times New Roman" w:hAnsi="Times New Roman" w:cs="Times New Roman"/>
          <w:bCs/>
          <w:sz w:val="22"/>
          <w:szCs w:val="22"/>
        </w:rPr>
      </w:pPr>
      <w:r w:rsidRPr="0058780B">
        <w:rPr>
          <w:rFonts w:ascii="Times New Roman" w:eastAsia="Calibri" w:hAnsi="Times New Roman" w:cs="Times New Roman"/>
          <w:sz w:val="22"/>
          <w:szCs w:val="22"/>
        </w:rPr>
        <w:t xml:space="preserve">                        </w:t>
      </w:r>
      <w:r w:rsidRPr="0058780B">
        <w:rPr>
          <w:rFonts w:ascii="Times New Roman" w:eastAsia="Times New Roman" w:hAnsi="Times New Roman" w:cs="Times New Roman"/>
          <w:bCs/>
          <w:sz w:val="22"/>
          <w:szCs w:val="22"/>
        </w:rPr>
        <w:t xml:space="preserve">                         </w:t>
      </w:r>
    </w:p>
    <w:p w14:paraId="6CBF4420" w14:textId="77777777" w:rsidR="0058780B" w:rsidRPr="0058780B" w:rsidRDefault="0058780B" w:rsidP="0058780B">
      <w:pPr>
        <w:suppressAutoHyphens/>
        <w:spacing w:line="240" w:lineRule="auto"/>
        <w:ind w:firstLine="0"/>
        <w:jc w:val="center"/>
        <w:rPr>
          <w:rFonts w:ascii="Times New Roman" w:eastAsia="Times New Roman" w:hAnsi="Times New Roman" w:cs="Times New Roman"/>
          <w:sz w:val="22"/>
          <w:szCs w:val="22"/>
        </w:rPr>
      </w:pPr>
      <w:r w:rsidRPr="0058780B">
        <w:rPr>
          <w:rFonts w:ascii="Times New Roman" w:eastAsia="Times New Roman" w:hAnsi="Times New Roman" w:cs="Times New Roman"/>
          <w:color w:val="0070C0"/>
          <w:sz w:val="22"/>
          <w:szCs w:val="22"/>
          <w:shd w:val="clear" w:color="auto" w:fill="D9D9D9"/>
        </w:rPr>
        <w:t>/</w:t>
      </w:r>
      <w:r w:rsidRPr="0058780B">
        <w:rPr>
          <w:rFonts w:ascii="Times New Roman" w:eastAsia="Times New Roman" w:hAnsi="Times New Roman" w:cs="Times New Roman"/>
          <w:b/>
          <w:color w:val="0070C0"/>
          <w:sz w:val="22"/>
          <w:szCs w:val="22"/>
          <w:shd w:val="clear" w:color="auto" w:fill="D9D9D9"/>
        </w:rPr>
        <w:t>Banko pavadinimas</w:t>
      </w:r>
      <w:r w:rsidRPr="0058780B">
        <w:rPr>
          <w:rFonts w:ascii="Times New Roman" w:eastAsia="Times New Roman" w:hAnsi="Times New Roman" w:cs="Times New Roman"/>
          <w:color w:val="0070C0"/>
          <w:sz w:val="22"/>
          <w:szCs w:val="22"/>
          <w:shd w:val="clear" w:color="auto" w:fill="D9D9D9"/>
        </w:rPr>
        <w:t>/</w:t>
      </w:r>
    </w:p>
    <w:p w14:paraId="00A57A5D" w14:textId="77777777" w:rsidR="0058780B" w:rsidRPr="0058780B" w:rsidRDefault="0058780B" w:rsidP="0058780B">
      <w:pPr>
        <w:suppressAutoHyphens/>
        <w:spacing w:line="240" w:lineRule="auto"/>
        <w:ind w:firstLine="0"/>
        <w:jc w:val="left"/>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Infrastruktūros valdymo agentūrai</w:t>
      </w:r>
    </w:p>
    <w:p w14:paraId="6753E347" w14:textId="77777777" w:rsidR="0058780B" w:rsidRPr="0058780B" w:rsidRDefault="0058780B" w:rsidP="0058780B">
      <w:pPr>
        <w:suppressAutoHyphens/>
        <w:spacing w:line="240" w:lineRule="auto"/>
        <w:ind w:firstLine="0"/>
        <w:jc w:val="left"/>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Giedraičių g. 41-101, LT-09303 Vilnius</w:t>
      </w:r>
    </w:p>
    <w:p w14:paraId="1842FC0E" w14:textId="77777777" w:rsidR="0058780B" w:rsidRPr="0058780B" w:rsidRDefault="0058780B" w:rsidP="0058780B">
      <w:pPr>
        <w:suppressAutoHyphens/>
        <w:spacing w:line="240" w:lineRule="auto"/>
        <w:ind w:firstLine="0"/>
        <w:jc w:val="left"/>
        <w:rPr>
          <w:rFonts w:ascii="Times New Roman" w:eastAsia="Times New Roman" w:hAnsi="Times New Roman" w:cs="Times New Roman"/>
          <w:sz w:val="22"/>
          <w:szCs w:val="22"/>
        </w:rPr>
      </w:pPr>
    </w:p>
    <w:p w14:paraId="5CCC5B2F" w14:textId="77777777" w:rsidR="0058780B" w:rsidRPr="0058780B" w:rsidRDefault="0058780B" w:rsidP="0058780B">
      <w:pPr>
        <w:suppressAutoHyphens/>
        <w:spacing w:line="240" w:lineRule="auto"/>
        <w:ind w:firstLine="0"/>
        <w:jc w:val="center"/>
        <w:rPr>
          <w:rFonts w:ascii="Times New Roman" w:eastAsia="Times New Roman" w:hAnsi="Times New Roman" w:cs="Times New Roman"/>
          <w:b/>
          <w:sz w:val="22"/>
          <w:szCs w:val="22"/>
        </w:rPr>
      </w:pPr>
      <w:r w:rsidRPr="0058780B">
        <w:rPr>
          <w:rFonts w:ascii="Times New Roman" w:eastAsia="Times New Roman" w:hAnsi="Times New Roman" w:cs="Times New Roman"/>
          <w:b/>
          <w:sz w:val="22"/>
          <w:szCs w:val="22"/>
        </w:rPr>
        <w:t>PIRKIMO SUTARTIES SĄLYGŲ ĮVYKDYMO GARANTIJOS FORMA</w:t>
      </w:r>
    </w:p>
    <w:p w14:paraId="26D2F976" w14:textId="77777777" w:rsidR="0058780B" w:rsidRPr="0058780B" w:rsidRDefault="0058780B" w:rsidP="0058780B">
      <w:pPr>
        <w:suppressAutoHyphens/>
        <w:spacing w:line="240" w:lineRule="auto"/>
        <w:ind w:firstLine="0"/>
        <w:jc w:val="center"/>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20__ m. _____________ ____ d. Nr. ____________</w:t>
      </w:r>
    </w:p>
    <w:p w14:paraId="06B8E01D" w14:textId="77777777" w:rsidR="0058780B" w:rsidRPr="0058780B" w:rsidRDefault="0058780B" w:rsidP="0058780B">
      <w:pPr>
        <w:suppressAutoHyphens/>
        <w:spacing w:line="240" w:lineRule="auto"/>
        <w:ind w:firstLine="0"/>
        <w:jc w:val="center"/>
        <w:rPr>
          <w:rFonts w:ascii="Times New Roman" w:eastAsia="Times New Roman" w:hAnsi="Times New Roman" w:cs="Times New Roman"/>
          <w:sz w:val="22"/>
          <w:szCs w:val="22"/>
        </w:rPr>
      </w:pPr>
      <w:r w:rsidRPr="0058780B">
        <w:rPr>
          <w:rFonts w:ascii="Times New Roman" w:eastAsia="Times New Roman" w:hAnsi="Times New Roman" w:cs="Times New Roman"/>
          <w:color w:val="0070C0"/>
          <w:sz w:val="22"/>
          <w:szCs w:val="22"/>
          <w:shd w:val="clear" w:color="auto" w:fill="D9D9D9"/>
        </w:rPr>
        <w:t>/miesto pavadinimas/</w:t>
      </w:r>
    </w:p>
    <w:p w14:paraId="7D7A6D82" w14:textId="77777777" w:rsidR="0058780B" w:rsidRPr="0058780B" w:rsidRDefault="0058780B" w:rsidP="0058780B">
      <w:pPr>
        <w:suppressAutoHyphens/>
        <w:spacing w:line="240" w:lineRule="auto"/>
        <w:ind w:firstLine="0"/>
        <w:jc w:val="left"/>
        <w:rPr>
          <w:rFonts w:ascii="Times New Roman" w:eastAsia="Times New Roman" w:hAnsi="Times New Roman" w:cs="Times New Roman"/>
          <w:sz w:val="22"/>
          <w:szCs w:val="22"/>
        </w:rPr>
      </w:pPr>
    </w:p>
    <w:p w14:paraId="5CC7FE2C" w14:textId="77777777" w:rsidR="0058780B" w:rsidRPr="0058780B" w:rsidRDefault="0058780B" w:rsidP="0058780B">
      <w:pPr>
        <w:suppressAutoHyphens/>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color w:val="0070C0"/>
          <w:sz w:val="22"/>
          <w:szCs w:val="22"/>
          <w:shd w:val="clear" w:color="auto" w:fill="D9D9D9"/>
        </w:rPr>
        <w:t>/Kliento pavadinimas, adresas/</w:t>
      </w:r>
      <w:r w:rsidRPr="0058780B">
        <w:rPr>
          <w:rFonts w:ascii="Times New Roman" w:eastAsia="Times New Roman" w:hAnsi="Times New Roman" w:cs="Times New Roman"/>
          <w:sz w:val="22"/>
          <w:szCs w:val="22"/>
        </w:rPr>
        <w:t xml:space="preserve"> (toliau – Klientas) pranešė, kad laimėjo Infrastruktūros valdymo agentūros  (toliau – Garantijos gavėjas) </w:t>
      </w:r>
      <w:r w:rsidRPr="0058780B">
        <w:rPr>
          <w:rFonts w:ascii="Times New Roman" w:eastAsia="Times New Roman" w:hAnsi="Times New Roman" w:cs="Times New Roman"/>
          <w:color w:val="0070C0"/>
          <w:sz w:val="22"/>
          <w:szCs w:val="22"/>
          <w:shd w:val="clear" w:color="auto" w:fill="D9D9D9"/>
        </w:rPr>
        <w:t>/pirkimo pavadinimas ir numeris/</w:t>
      </w:r>
      <w:r w:rsidRPr="0058780B">
        <w:rPr>
          <w:rFonts w:ascii="Times New Roman" w:eastAsia="Times New Roman" w:hAnsi="Times New Roman" w:cs="Times New Roman"/>
          <w:sz w:val="22"/>
          <w:szCs w:val="22"/>
        </w:rPr>
        <w:t xml:space="preserve"> viešąjį pirkimą ir yra pakviestas sudaryti statybos rangos viešojo pirkimo–pardavimo sutartį dėl </w:t>
      </w:r>
      <w:r w:rsidRPr="0058780B">
        <w:rPr>
          <w:rFonts w:ascii="Times New Roman" w:eastAsia="Times New Roman" w:hAnsi="Times New Roman" w:cs="Times New Roman"/>
          <w:color w:val="0070C0"/>
          <w:sz w:val="22"/>
          <w:szCs w:val="22"/>
          <w:shd w:val="clear" w:color="auto" w:fill="D9D9D9"/>
        </w:rPr>
        <w:t>/aprašyti sutarties objektą/</w:t>
      </w:r>
      <w:r w:rsidRPr="0058780B">
        <w:rPr>
          <w:rFonts w:ascii="Times New Roman" w:eastAsia="Times New Roman" w:hAnsi="Times New Roman" w:cs="Times New Roman"/>
          <w:sz w:val="22"/>
          <w:szCs w:val="22"/>
        </w:rPr>
        <w:t xml:space="preserve"> (toliau – Sutartis).</w:t>
      </w:r>
    </w:p>
    <w:p w14:paraId="7F6ED830" w14:textId="77777777" w:rsidR="0058780B" w:rsidRPr="0058780B" w:rsidRDefault="0058780B" w:rsidP="0058780B">
      <w:pPr>
        <w:suppressAutoHyphens/>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color w:val="0070C0"/>
          <w:sz w:val="22"/>
          <w:szCs w:val="22"/>
          <w:shd w:val="clear" w:color="auto" w:fill="D9D9D9"/>
        </w:rPr>
        <w:t>/Pavadinimas/</w:t>
      </w:r>
      <w:r w:rsidRPr="0058780B">
        <w:rPr>
          <w:rFonts w:ascii="Times New Roman" w:eastAsia="Times New Roman" w:hAnsi="Times New Roman" w:cs="Times New Roman"/>
          <w:sz w:val="22"/>
          <w:szCs w:val="22"/>
        </w:rPr>
        <w:t xml:space="preserve"> bankas, atstovaujamas </w:t>
      </w:r>
      <w:r w:rsidRPr="0058780B">
        <w:rPr>
          <w:rFonts w:ascii="Times New Roman" w:eastAsia="Times New Roman" w:hAnsi="Times New Roman" w:cs="Times New Roman"/>
          <w:color w:val="0070C0"/>
          <w:sz w:val="22"/>
          <w:szCs w:val="22"/>
          <w:shd w:val="clear" w:color="auto" w:fill="D9D9D9"/>
        </w:rPr>
        <w:t>/banko filialo pavadinimas/</w:t>
      </w:r>
      <w:r w:rsidRPr="0058780B">
        <w:rPr>
          <w:rFonts w:ascii="Times New Roman" w:eastAsia="Times New Roman" w:hAnsi="Times New Roman" w:cs="Times New Roman"/>
          <w:sz w:val="22"/>
          <w:szCs w:val="22"/>
        </w:rPr>
        <w:t xml:space="preserve"> filialo, </w:t>
      </w:r>
      <w:r w:rsidRPr="0058780B">
        <w:rPr>
          <w:rFonts w:ascii="Times New Roman" w:eastAsia="Times New Roman" w:hAnsi="Times New Roman" w:cs="Times New Roman"/>
          <w:color w:val="0070C0"/>
          <w:sz w:val="22"/>
          <w:szCs w:val="22"/>
          <w:shd w:val="clear" w:color="auto" w:fill="D9D9D9"/>
        </w:rPr>
        <w:t>/adresas/</w:t>
      </w:r>
      <w:r w:rsidRPr="0058780B">
        <w:rPr>
          <w:rFonts w:ascii="Times New Roman" w:eastAsia="Times New Roman" w:hAnsi="Times New Roman" w:cs="Times New Roman"/>
          <w:sz w:val="22"/>
          <w:szCs w:val="22"/>
        </w:rPr>
        <w:t xml:space="preserve"> (toliau – Garantas), šioje garantijoje nustatytomis sąlygomis neatšaukiamai įsipareigoja sumokėti Garantijos gavėjui (pinigus pervedant į Garantijos gavėjo nurodytą banko sąskaitą) ne daugiau kaip </w:t>
      </w:r>
      <w:r w:rsidRPr="0058780B">
        <w:rPr>
          <w:rFonts w:ascii="Times New Roman" w:eastAsia="Times New Roman" w:hAnsi="Times New Roman" w:cs="Times New Roman"/>
          <w:color w:val="0070C0"/>
          <w:sz w:val="22"/>
          <w:szCs w:val="22"/>
          <w:shd w:val="clear" w:color="auto" w:fill="D9D9D9"/>
        </w:rPr>
        <w:t>/suma žodžiais, valiutos pavadinimas/</w:t>
      </w:r>
      <w:r w:rsidRPr="0058780B">
        <w:rPr>
          <w:rFonts w:ascii="Times New Roman" w:eastAsia="Times New Roman" w:hAnsi="Times New Roman" w:cs="Times New Roman"/>
          <w:sz w:val="22"/>
          <w:szCs w:val="22"/>
        </w:rPr>
        <w:t xml:space="preserve"> per 10 darbo dienų, gavęs pirmą raštišką Garantijos gavėjo reikalavimą mokėti, kuriame nurodytas garantijos Nr. __________. Reikalavime turi būti nurodyta, kad Klientas neįvykdė Sutarties sąlygų ir dėl to Sutartis buvo nutraukta pagal bent vieną iš Sutarties bendrosios dalies 19.1.3.1– 19.1.3.8 papunkčiuose ar Sutarties specialiosios dalies 4.2.1–4.2.5 papunkčiuose nurodytų pagrindų. Garantijos gavėjas neprivalo įrodyti reikalavime nurodyto Sutarties sąlygų neįvykdymo, o tik nurodyti konkretų Sutarties nutraukimo pagrindą. Garantas neatsako už Sutarties neįvykdymą ar netinkamą įvykdymą dėl nenugalimos jėgos aplinkybių (</w:t>
      </w:r>
      <w:r w:rsidRPr="0058780B">
        <w:rPr>
          <w:rFonts w:ascii="Times New Roman" w:eastAsia="Times New Roman" w:hAnsi="Times New Roman" w:cs="Times New Roman"/>
          <w:i/>
          <w:sz w:val="22"/>
          <w:szCs w:val="22"/>
        </w:rPr>
        <w:t>Force Majeure</w:t>
      </w:r>
      <w:r w:rsidRPr="0058780B">
        <w:rPr>
          <w:rFonts w:ascii="Times New Roman" w:eastAsia="Times New Roman" w:hAnsi="Times New Roman" w:cs="Times New Roman"/>
          <w:sz w:val="22"/>
          <w:szCs w:val="22"/>
        </w:rPr>
        <w:t>).</w:t>
      </w:r>
    </w:p>
    <w:p w14:paraId="5A68B374" w14:textId="77777777" w:rsidR="0058780B" w:rsidRPr="0058780B" w:rsidRDefault="0058780B" w:rsidP="0058780B">
      <w:pPr>
        <w:suppressAutoHyphens/>
        <w:spacing w:line="240" w:lineRule="auto"/>
        <w:ind w:firstLine="567"/>
        <w:jc w:val="left"/>
        <w:rPr>
          <w:rFonts w:ascii="Times New Roman" w:eastAsia="Times New Roman" w:hAnsi="Times New Roman" w:cs="Times New Roman"/>
          <w:sz w:val="22"/>
          <w:szCs w:val="22"/>
        </w:rPr>
      </w:pPr>
    </w:p>
    <w:p w14:paraId="7DB95974" w14:textId="77777777" w:rsidR="0058780B" w:rsidRPr="0058780B" w:rsidRDefault="0058780B" w:rsidP="0058780B">
      <w:pPr>
        <w:suppressAutoHyphens/>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Šis įsipareigojimas privalomas Garantui ir jo teisių perėmėjams ir patvirtintas Garanto antspaudu </w:t>
      </w:r>
      <w:r w:rsidRPr="0058780B">
        <w:rPr>
          <w:rFonts w:ascii="Times New Roman" w:eastAsia="Times New Roman" w:hAnsi="Times New Roman" w:cs="Times New Roman"/>
          <w:color w:val="0070C0"/>
          <w:sz w:val="22"/>
          <w:szCs w:val="22"/>
          <w:shd w:val="clear" w:color="auto" w:fill="D9D9D9"/>
        </w:rPr>
        <w:t>/garantijos išdavimo data/</w:t>
      </w:r>
      <w:r w:rsidRPr="0058780B">
        <w:rPr>
          <w:rFonts w:ascii="Times New Roman" w:eastAsia="Times New Roman" w:hAnsi="Times New Roman" w:cs="Times New Roman"/>
          <w:sz w:val="22"/>
          <w:szCs w:val="22"/>
        </w:rPr>
        <w:t>.</w:t>
      </w:r>
    </w:p>
    <w:p w14:paraId="4AA9C20F" w14:textId="77777777" w:rsidR="0058780B" w:rsidRPr="0058780B" w:rsidRDefault="0058780B" w:rsidP="0058780B">
      <w:pPr>
        <w:spacing w:line="240" w:lineRule="auto"/>
        <w:ind w:firstLine="567"/>
        <w:rPr>
          <w:rFonts w:ascii="Times New Roman" w:eastAsia="Times New Roman" w:hAnsi="Times New Roman" w:cs="Times New Roman"/>
          <w:strike/>
          <w:sz w:val="22"/>
          <w:szCs w:val="22"/>
        </w:rPr>
      </w:pPr>
    </w:p>
    <w:p w14:paraId="6D868A4B" w14:textId="77777777" w:rsidR="0058780B" w:rsidRPr="0058780B" w:rsidRDefault="0058780B" w:rsidP="0058780B">
      <w:pPr>
        <w:suppressAutoHyphens/>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Garantas įsipareigoja tik Garantijos gavėjui, todėl ši garantija yra neperleistina ir neįkeistina.</w:t>
      </w:r>
    </w:p>
    <w:p w14:paraId="5D745F13" w14:textId="77777777" w:rsidR="0058780B" w:rsidRPr="0058780B" w:rsidRDefault="0058780B" w:rsidP="0058780B">
      <w:pPr>
        <w:suppressAutoHyphens/>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Šioje garantijoje nurodyta suma atitinkamai sumažės po kiekvieno Garanto mokėjimo pagal šią garantiją.</w:t>
      </w:r>
    </w:p>
    <w:p w14:paraId="5470313F" w14:textId="77777777" w:rsidR="0058780B" w:rsidRPr="0058780B" w:rsidRDefault="0058780B" w:rsidP="0058780B">
      <w:pPr>
        <w:suppressAutoHyphens/>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Ši garantija galioja iki </w:t>
      </w:r>
      <w:r w:rsidRPr="0058780B">
        <w:rPr>
          <w:rFonts w:ascii="Times New Roman" w:eastAsia="Times New Roman" w:hAnsi="Times New Roman" w:cs="Times New Roman"/>
          <w:b/>
          <w:sz w:val="22"/>
          <w:szCs w:val="22"/>
        </w:rPr>
        <w:t>20__ m. ________________ ____ d.</w:t>
      </w:r>
    </w:p>
    <w:p w14:paraId="6F1E1374" w14:textId="77777777" w:rsidR="0058780B" w:rsidRPr="0058780B" w:rsidRDefault="0058780B" w:rsidP="0058780B">
      <w:pPr>
        <w:suppressAutoHyphens/>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Visi Garanto garantiniai įsipareigojimai Garantijos gavėjui pagal šią garantiją baigiasi, jeigu įvyksta kuri nors iš šių sąlygų:</w:t>
      </w:r>
    </w:p>
    <w:p w14:paraId="6FDD339C" w14:textId="77777777" w:rsidR="0058780B" w:rsidRPr="0058780B" w:rsidRDefault="0058780B" w:rsidP="0058780B">
      <w:pPr>
        <w:suppressAutoHyphens/>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1) iki paskutinės garantijos galiojimo dienos imtinai Garantas nurodytu adresu nebus gavęs Garantijos gavėjo raštiško reikalavimo mokėti;</w:t>
      </w:r>
    </w:p>
    <w:p w14:paraId="1411EC39" w14:textId="77777777" w:rsidR="0058780B" w:rsidRPr="0058780B" w:rsidRDefault="0058780B" w:rsidP="0058780B">
      <w:pPr>
        <w:suppressAutoHyphens/>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2) Garantui yra grąžinamas garantijos originalas su Garantijos gavėjo prierašu, kad Klientas įvykdė šioje garantijoje nurodytus įsipareigojimus;</w:t>
      </w:r>
    </w:p>
    <w:p w14:paraId="0EA006A0" w14:textId="77777777" w:rsidR="0058780B" w:rsidRPr="0058780B" w:rsidRDefault="0058780B" w:rsidP="0058780B">
      <w:pPr>
        <w:suppressAutoHyphens/>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3) Garantijos gavėjas raštu praneša Garantui, kad atsisako savo teisių pagal šią garantiją.</w:t>
      </w:r>
    </w:p>
    <w:p w14:paraId="2C2AD948" w14:textId="77777777" w:rsidR="0058780B" w:rsidRPr="0058780B" w:rsidRDefault="0058780B" w:rsidP="0058780B">
      <w:pPr>
        <w:suppressAutoHyphens/>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Bet kokie Garantijos gavėjo reikalavimai nebus vykdomi, jeigu jie bus gauti nurodytu Garanto adresu pasibaigus garantijos galiojimo laikotarpiui.</w:t>
      </w:r>
    </w:p>
    <w:p w14:paraId="02DE58A1" w14:textId="77777777" w:rsidR="0058780B" w:rsidRPr="0058780B" w:rsidRDefault="0058780B" w:rsidP="0058780B">
      <w:pPr>
        <w:suppressAutoHyphens/>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Šiai garantijai taikytina Lietuvos Respublikos teisė. Šalių ginčai sprendžiami Lietuvos Respublikos įstatymų nustatyta tvarka.</w:t>
      </w:r>
    </w:p>
    <w:p w14:paraId="26FAD82E" w14:textId="77777777" w:rsidR="0058780B" w:rsidRPr="0058780B" w:rsidRDefault="0058780B" w:rsidP="0058780B">
      <w:pPr>
        <w:suppressAutoHyphens/>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Ši garantija turi būti grąžinta Garantui pasibaigus galiojimo laikotarpiui arba anksčiau, jei ji taptų nebereikalinga.</w:t>
      </w:r>
    </w:p>
    <w:p w14:paraId="00441F54" w14:textId="77777777" w:rsidR="0058780B" w:rsidRPr="0058780B" w:rsidRDefault="0058780B" w:rsidP="0058780B">
      <w:pPr>
        <w:suppressAutoHyphens/>
        <w:spacing w:line="240" w:lineRule="auto"/>
        <w:ind w:firstLine="0"/>
        <w:jc w:val="left"/>
        <w:rPr>
          <w:rFonts w:ascii="Times New Roman" w:eastAsia="Times New Roman" w:hAnsi="Times New Roman" w:cs="Times New Roman"/>
          <w:color w:val="0070C0"/>
          <w:sz w:val="22"/>
          <w:szCs w:val="22"/>
          <w:shd w:val="clear" w:color="auto" w:fill="D9D9D9"/>
        </w:rPr>
      </w:pPr>
      <w:r w:rsidRPr="0058780B">
        <w:rPr>
          <w:rFonts w:ascii="Times New Roman" w:eastAsia="Times New Roman" w:hAnsi="Times New Roman" w:cs="Times New Roman"/>
          <w:color w:val="0070C0"/>
          <w:sz w:val="22"/>
          <w:szCs w:val="22"/>
          <w:shd w:val="clear" w:color="auto" w:fill="D9D9D9"/>
        </w:rPr>
        <w:t>/įgalioto asmens pareigos/</w:t>
      </w:r>
      <w:r w:rsidRPr="0058780B">
        <w:rPr>
          <w:rFonts w:ascii="Times New Roman" w:eastAsia="Times New Roman" w:hAnsi="Times New Roman" w:cs="Times New Roman"/>
          <w:sz w:val="22"/>
          <w:szCs w:val="22"/>
        </w:rPr>
        <w:tab/>
      </w:r>
      <w:r w:rsidRPr="0058780B">
        <w:rPr>
          <w:rFonts w:ascii="Times New Roman" w:eastAsia="Times New Roman" w:hAnsi="Times New Roman" w:cs="Times New Roman"/>
          <w:sz w:val="22"/>
          <w:szCs w:val="22"/>
        </w:rPr>
        <w:tab/>
      </w:r>
      <w:r w:rsidRPr="0058780B">
        <w:rPr>
          <w:rFonts w:ascii="Times New Roman" w:eastAsia="Times New Roman" w:hAnsi="Times New Roman" w:cs="Times New Roman"/>
          <w:color w:val="0070C0"/>
          <w:sz w:val="22"/>
          <w:szCs w:val="22"/>
          <w:shd w:val="clear" w:color="auto" w:fill="D9D9D9"/>
        </w:rPr>
        <w:t>/parašas/</w:t>
      </w:r>
      <w:r w:rsidRPr="0058780B">
        <w:rPr>
          <w:rFonts w:ascii="Times New Roman" w:eastAsia="Times New Roman" w:hAnsi="Times New Roman" w:cs="Times New Roman"/>
          <w:sz w:val="22"/>
          <w:szCs w:val="22"/>
        </w:rPr>
        <w:tab/>
      </w:r>
      <w:r w:rsidRPr="0058780B">
        <w:rPr>
          <w:rFonts w:ascii="Times New Roman" w:eastAsia="Times New Roman" w:hAnsi="Times New Roman" w:cs="Times New Roman"/>
          <w:sz w:val="22"/>
          <w:szCs w:val="22"/>
        </w:rPr>
        <w:tab/>
      </w:r>
      <w:r w:rsidRPr="0058780B">
        <w:rPr>
          <w:rFonts w:ascii="Times New Roman" w:eastAsia="Times New Roman" w:hAnsi="Times New Roman" w:cs="Times New Roman"/>
          <w:color w:val="0070C0"/>
          <w:sz w:val="22"/>
          <w:szCs w:val="22"/>
          <w:shd w:val="clear" w:color="auto" w:fill="D9D9D9"/>
        </w:rPr>
        <w:t>/vardas ir pavardė/</w:t>
      </w:r>
    </w:p>
    <w:p w14:paraId="50728FFD" w14:textId="77777777" w:rsidR="0058780B" w:rsidRPr="0058780B" w:rsidRDefault="0058780B" w:rsidP="0058780B">
      <w:pPr>
        <w:spacing w:line="240" w:lineRule="auto"/>
        <w:ind w:firstLine="0"/>
        <w:jc w:val="left"/>
        <w:rPr>
          <w:rFonts w:ascii="Times New Roman" w:eastAsia="Times New Roman" w:hAnsi="Times New Roman" w:cs="Times New Roman"/>
          <w:color w:val="0070C0"/>
          <w:sz w:val="22"/>
          <w:szCs w:val="22"/>
          <w:shd w:val="clear" w:color="auto" w:fill="D9D9D9"/>
        </w:rPr>
      </w:pPr>
      <w:r w:rsidRPr="0058780B">
        <w:rPr>
          <w:rFonts w:ascii="Times New Roman" w:eastAsia="Times New Roman" w:hAnsi="Times New Roman" w:cs="Times New Roman"/>
          <w:sz w:val="22"/>
          <w:szCs w:val="22"/>
        </w:rPr>
        <w:t xml:space="preserve">                                                                                                                                                    </w:t>
      </w:r>
    </w:p>
    <w:p w14:paraId="560AB8C6" w14:textId="77777777" w:rsidR="0058780B" w:rsidRPr="0058780B" w:rsidRDefault="0058780B" w:rsidP="0058780B">
      <w:pPr>
        <w:spacing w:line="240" w:lineRule="auto"/>
        <w:ind w:firstLine="0"/>
        <w:jc w:val="center"/>
        <w:rPr>
          <w:rFonts w:ascii="Times New Roman" w:eastAsia="Times New Roman" w:hAnsi="Times New Roman" w:cs="Times New Roman"/>
          <w:color w:val="0070C0"/>
          <w:sz w:val="22"/>
          <w:szCs w:val="22"/>
          <w:shd w:val="clear" w:color="auto" w:fill="D9D9D9"/>
        </w:rPr>
      </w:pPr>
    </w:p>
    <w:p w14:paraId="745F6050" w14:textId="77777777" w:rsidR="0058780B" w:rsidRPr="0058780B" w:rsidRDefault="0058780B" w:rsidP="0058780B">
      <w:pPr>
        <w:spacing w:line="240" w:lineRule="auto"/>
        <w:ind w:firstLine="0"/>
        <w:jc w:val="center"/>
        <w:rPr>
          <w:rFonts w:ascii="Times New Roman" w:eastAsia="Times New Roman" w:hAnsi="Times New Roman" w:cs="Times New Roman"/>
          <w:color w:val="0070C0"/>
          <w:sz w:val="22"/>
          <w:szCs w:val="22"/>
          <w:shd w:val="clear" w:color="auto" w:fill="D9D9D9"/>
        </w:rPr>
      </w:pPr>
    </w:p>
    <w:p w14:paraId="09FEDBD8" w14:textId="77777777" w:rsidR="0058780B" w:rsidRPr="0058780B" w:rsidRDefault="0058780B" w:rsidP="0058780B">
      <w:pPr>
        <w:spacing w:line="240" w:lineRule="auto"/>
        <w:ind w:firstLine="0"/>
        <w:jc w:val="center"/>
        <w:rPr>
          <w:rFonts w:ascii="Times New Roman" w:eastAsia="Times New Roman" w:hAnsi="Times New Roman" w:cs="Times New Roman"/>
          <w:color w:val="0070C0"/>
          <w:sz w:val="22"/>
          <w:szCs w:val="22"/>
          <w:shd w:val="clear" w:color="auto" w:fill="D9D9D9"/>
        </w:rPr>
      </w:pPr>
    </w:p>
    <w:p w14:paraId="1144ADD6" w14:textId="77777777" w:rsidR="0058780B" w:rsidRPr="0058780B" w:rsidRDefault="0058780B" w:rsidP="0058780B">
      <w:pPr>
        <w:spacing w:line="240" w:lineRule="auto"/>
        <w:ind w:firstLine="0"/>
        <w:jc w:val="center"/>
        <w:rPr>
          <w:rFonts w:ascii="Times New Roman" w:eastAsia="Times New Roman" w:hAnsi="Times New Roman" w:cs="Times New Roman"/>
          <w:color w:val="0070C0"/>
          <w:sz w:val="22"/>
          <w:szCs w:val="22"/>
          <w:shd w:val="clear" w:color="auto" w:fill="D9D9D9"/>
        </w:rPr>
      </w:pPr>
    </w:p>
    <w:p w14:paraId="12CD9F58" w14:textId="77777777" w:rsidR="0058780B" w:rsidRPr="0058780B" w:rsidRDefault="0058780B" w:rsidP="0058780B">
      <w:pPr>
        <w:spacing w:line="240" w:lineRule="auto"/>
        <w:ind w:firstLine="0"/>
        <w:jc w:val="center"/>
        <w:rPr>
          <w:rFonts w:ascii="Times New Roman" w:eastAsia="Times New Roman" w:hAnsi="Times New Roman" w:cs="Times New Roman"/>
          <w:color w:val="0070C0"/>
          <w:sz w:val="22"/>
          <w:szCs w:val="22"/>
          <w:shd w:val="clear" w:color="auto" w:fill="D9D9D9"/>
        </w:rPr>
      </w:pPr>
    </w:p>
    <w:p w14:paraId="7566BA13" w14:textId="77777777" w:rsidR="0058780B" w:rsidRPr="0058780B" w:rsidRDefault="0058780B" w:rsidP="0058780B">
      <w:pPr>
        <w:spacing w:line="240" w:lineRule="auto"/>
        <w:ind w:firstLine="0"/>
        <w:jc w:val="center"/>
        <w:rPr>
          <w:rFonts w:ascii="Times New Roman" w:eastAsia="Times New Roman" w:hAnsi="Times New Roman" w:cs="Times New Roman"/>
          <w:color w:val="0070C0"/>
          <w:sz w:val="22"/>
          <w:szCs w:val="22"/>
          <w:shd w:val="clear" w:color="auto" w:fill="D9D9D9"/>
        </w:rPr>
      </w:pPr>
    </w:p>
    <w:p w14:paraId="00FD5335" w14:textId="77777777" w:rsidR="0058780B" w:rsidRPr="0058780B" w:rsidRDefault="0058780B" w:rsidP="0058780B">
      <w:pPr>
        <w:spacing w:line="240" w:lineRule="auto"/>
        <w:ind w:firstLine="0"/>
        <w:jc w:val="center"/>
        <w:rPr>
          <w:rFonts w:ascii="Times New Roman" w:eastAsia="Times New Roman" w:hAnsi="Times New Roman" w:cs="Times New Roman"/>
          <w:i/>
          <w:sz w:val="22"/>
          <w:szCs w:val="22"/>
        </w:rPr>
      </w:pPr>
      <w:r w:rsidRPr="0058780B">
        <w:rPr>
          <w:rFonts w:ascii="Times New Roman" w:eastAsia="Times New Roman" w:hAnsi="Times New Roman" w:cs="Times New Roman"/>
          <w:color w:val="0070C0"/>
          <w:sz w:val="22"/>
          <w:szCs w:val="22"/>
          <w:shd w:val="clear" w:color="auto" w:fill="D9D9D9"/>
        </w:rPr>
        <w:t>/</w:t>
      </w:r>
      <w:r w:rsidRPr="0058780B">
        <w:rPr>
          <w:rFonts w:ascii="Times New Roman" w:eastAsia="Times New Roman" w:hAnsi="Times New Roman" w:cs="Times New Roman"/>
          <w:b/>
          <w:color w:val="0070C0"/>
          <w:sz w:val="22"/>
          <w:szCs w:val="22"/>
          <w:shd w:val="clear" w:color="auto" w:fill="D9D9D9"/>
        </w:rPr>
        <w:t>Draudimo įmonės pavadinimas</w:t>
      </w:r>
      <w:r w:rsidRPr="0058780B">
        <w:rPr>
          <w:rFonts w:ascii="Times New Roman" w:eastAsia="Times New Roman" w:hAnsi="Times New Roman" w:cs="Times New Roman"/>
          <w:color w:val="0070C0"/>
          <w:sz w:val="22"/>
          <w:szCs w:val="22"/>
          <w:shd w:val="clear" w:color="auto" w:fill="D9D9D9"/>
        </w:rPr>
        <w:t>/</w:t>
      </w:r>
    </w:p>
    <w:p w14:paraId="116DC5BD" w14:textId="77777777" w:rsidR="0058780B" w:rsidRPr="0058780B" w:rsidRDefault="0058780B" w:rsidP="0058780B">
      <w:pPr>
        <w:suppressAutoHyphens/>
        <w:spacing w:line="240" w:lineRule="auto"/>
        <w:ind w:firstLine="0"/>
        <w:jc w:val="left"/>
        <w:rPr>
          <w:rFonts w:ascii="Times New Roman" w:eastAsia="Times New Roman" w:hAnsi="Times New Roman" w:cs="Times New Roman"/>
          <w:sz w:val="22"/>
          <w:szCs w:val="22"/>
        </w:rPr>
      </w:pPr>
    </w:p>
    <w:p w14:paraId="3B47A0F4" w14:textId="77777777" w:rsidR="0058780B" w:rsidRPr="0058780B" w:rsidRDefault="0058780B" w:rsidP="0058780B">
      <w:pPr>
        <w:suppressAutoHyphens/>
        <w:spacing w:line="240" w:lineRule="auto"/>
        <w:ind w:firstLine="0"/>
        <w:jc w:val="left"/>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Infrastruktūros valdymo agentūrai</w:t>
      </w:r>
    </w:p>
    <w:p w14:paraId="45F685F2" w14:textId="77777777" w:rsidR="0058780B" w:rsidRPr="0058780B" w:rsidRDefault="0058780B" w:rsidP="0058780B">
      <w:pPr>
        <w:suppressAutoHyphens/>
        <w:spacing w:line="240" w:lineRule="auto"/>
        <w:ind w:firstLine="0"/>
        <w:jc w:val="left"/>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Giedraičių g. 41-101, LT-09303 Vilnius</w:t>
      </w:r>
    </w:p>
    <w:p w14:paraId="1D7D7A38" w14:textId="77777777" w:rsidR="0058780B" w:rsidRPr="0058780B" w:rsidRDefault="0058780B" w:rsidP="0058780B">
      <w:pPr>
        <w:suppressAutoHyphens/>
        <w:spacing w:line="240" w:lineRule="auto"/>
        <w:ind w:firstLine="0"/>
        <w:jc w:val="left"/>
        <w:rPr>
          <w:rFonts w:ascii="Times New Roman" w:eastAsia="Times New Roman" w:hAnsi="Times New Roman" w:cs="Times New Roman"/>
          <w:sz w:val="22"/>
          <w:szCs w:val="22"/>
        </w:rPr>
      </w:pPr>
    </w:p>
    <w:p w14:paraId="71C67FFF" w14:textId="77777777" w:rsidR="0058780B" w:rsidRPr="0058780B" w:rsidRDefault="0058780B" w:rsidP="0058780B">
      <w:pPr>
        <w:suppressAutoHyphens/>
        <w:spacing w:line="240" w:lineRule="auto"/>
        <w:ind w:firstLine="0"/>
        <w:jc w:val="left"/>
        <w:rPr>
          <w:rFonts w:ascii="Times New Roman" w:eastAsia="Times New Roman" w:hAnsi="Times New Roman" w:cs="Times New Roman"/>
          <w:sz w:val="22"/>
          <w:szCs w:val="22"/>
        </w:rPr>
      </w:pPr>
    </w:p>
    <w:p w14:paraId="672948AE" w14:textId="77777777" w:rsidR="0058780B" w:rsidRPr="0058780B" w:rsidRDefault="0058780B" w:rsidP="0058780B">
      <w:pPr>
        <w:suppressAutoHyphens/>
        <w:spacing w:line="240" w:lineRule="auto"/>
        <w:ind w:firstLine="0"/>
        <w:jc w:val="center"/>
        <w:rPr>
          <w:rFonts w:ascii="Times New Roman" w:eastAsia="Times New Roman" w:hAnsi="Times New Roman" w:cs="Times New Roman"/>
          <w:b/>
          <w:sz w:val="22"/>
          <w:szCs w:val="22"/>
        </w:rPr>
      </w:pPr>
      <w:r w:rsidRPr="0058780B">
        <w:rPr>
          <w:rFonts w:ascii="Times New Roman" w:eastAsia="Times New Roman" w:hAnsi="Times New Roman" w:cs="Times New Roman"/>
          <w:b/>
          <w:sz w:val="22"/>
          <w:szCs w:val="22"/>
        </w:rPr>
        <w:lastRenderedPageBreak/>
        <w:t>PIRKIMO SUTARTIES SĄLYGŲ ĮVYKDYMO LAIDAVIMO RAŠTO FORMA</w:t>
      </w:r>
    </w:p>
    <w:p w14:paraId="35D61C8B" w14:textId="77777777" w:rsidR="0058780B" w:rsidRPr="0058780B" w:rsidRDefault="0058780B" w:rsidP="0058780B">
      <w:pPr>
        <w:suppressAutoHyphens/>
        <w:spacing w:line="240" w:lineRule="auto"/>
        <w:ind w:firstLine="0"/>
        <w:jc w:val="center"/>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20__ m. _____________ ____ d. Nr. ____________</w:t>
      </w:r>
    </w:p>
    <w:p w14:paraId="7211D876" w14:textId="77777777" w:rsidR="0058780B" w:rsidRPr="0058780B" w:rsidRDefault="0058780B" w:rsidP="0058780B">
      <w:pPr>
        <w:suppressAutoHyphens/>
        <w:spacing w:line="240" w:lineRule="auto"/>
        <w:ind w:firstLine="0"/>
        <w:jc w:val="center"/>
        <w:rPr>
          <w:rFonts w:ascii="Times New Roman" w:eastAsia="Times New Roman" w:hAnsi="Times New Roman" w:cs="Times New Roman"/>
          <w:color w:val="0070C0"/>
          <w:sz w:val="22"/>
          <w:szCs w:val="22"/>
        </w:rPr>
      </w:pPr>
      <w:r w:rsidRPr="0058780B">
        <w:rPr>
          <w:rFonts w:ascii="Times New Roman" w:eastAsia="Times New Roman" w:hAnsi="Times New Roman" w:cs="Times New Roman"/>
          <w:color w:val="0070C0"/>
          <w:sz w:val="22"/>
          <w:szCs w:val="22"/>
        </w:rPr>
        <w:t>/miesto pavadinimas/</w:t>
      </w:r>
    </w:p>
    <w:p w14:paraId="31AA0A26" w14:textId="77777777" w:rsidR="0058780B" w:rsidRPr="0058780B" w:rsidRDefault="0058780B" w:rsidP="0058780B">
      <w:pPr>
        <w:suppressAutoHyphens/>
        <w:spacing w:line="240" w:lineRule="auto"/>
        <w:ind w:firstLine="0"/>
        <w:jc w:val="left"/>
        <w:rPr>
          <w:rFonts w:ascii="Times New Roman" w:eastAsia="Times New Roman" w:hAnsi="Times New Roman" w:cs="Times New Roman"/>
          <w:color w:val="0070C0"/>
          <w:sz w:val="22"/>
          <w:szCs w:val="22"/>
        </w:rPr>
      </w:pPr>
    </w:p>
    <w:p w14:paraId="63542134" w14:textId="77777777" w:rsidR="0058780B" w:rsidRPr="0058780B" w:rsidRDefault="0058780B" w:rsidP="0058780B">
      <w:pPr>
        <w:suppressAutoHyphens/>
        <w:spacing w:line="240" w:lineRule="auto"/>
        <w:ind w:firstLine="0"/>
        <w:jc w:val="left"/>
        <w:rPr>
          <w:rFonts w:ascii="Times New Roman" w:eastAsia="Times New Roman" w:hAnsi="Times New Roman" w:cs="Times New Roman"/>
          <w:color w:val="0070C0"/>
          <w:sz w:val="22"/>
          <w:szCs w:val="22"/>
        </w:rPr>
      </w:pPr>
    </w:p>
    <w:p w14:paraId="2D8ABA15" w14:textId="77777777" w:rsidR="0058780B" w:rsidRPr="0058780B" w:rsidRDefault="0058780B" w:rsidP="0058780B">
      <w:pPr>
        <w:spacing w:line="240" w:lineRule="auto"/>
        <w:ind w:firstLine="0"/>
        <w:jc w:val="left"/>
        <w:rPr>
          <w:rFonts w:ascii="Times New Roman" w:eastAsia="Times New Roman" w:hAnsi="Times New Roman" w:cs="Times New Roman"/>
          <w:color w:val="0070C0"/>
          <w:sz w:val="22"/>
          <w:szCs w:val="22"/>
        </w:rPr>
      </w:pPr>
      <w:r w:rsidRPr="0058780B">
        <w:rPr>
          <w:rFonts w:ascii="Times New Roman" w:eastAsia="Times New Roman" w:hAnsi="Times New Roman" w:cs="Times New Roman"/>
          <w:color w:val="0070C0"/>
          <w:sz w:val="22"/>
          <w:szCs w:val="22"/>
          <w:shd w:val="clear" w:color="auto" w:fill="D9D9D9"/>
        </w:rPr>
        <w:t>/Pirkimo sutarties pasirašymo data ir numeris/</w:t>
      </w:r>
    </w:p>
    <w:p w14:paraId="3E118A93" w14:textId="77777777" w:rsidR="0058780B" w:rsidRPr="0058780B" w:rsidRDefault="0058780B" w:rsidP="0058780B">
      <w:pPr>
        <w:spacing w:line="240" w:lineRule="auto"/>
        <w:ind w:firstLine="0"/>
        <w:jc w:val="left"/>
        <w:rPr>
          <w:rFonts w:ascii="Times New Roman" w:eastAsia="Times New Roman" w:hAnsi="Times New Roman" w:cs="Times New Roman"/>
          <w:sz w:val="22"/>
          <w:szCs w:val="22"/>
        </w:rPr>
      </w:pPr>
      <w:r w:rsidRPr="0058780B">
        <w:rPr>
          <w:rFonts w:ascii="Times New Roman" w:eastAsia="Times New Roman" w:hAnsi="Times New Roman" w:cs="Times New Roman"/>
          <w:color w:val="0070C0"/>
          <w:sz w:val="22"/>
          <w:szCs w:val="22"/>
          <w:shd w:val="clear" w:color="auto" w:fill="D9D9D9"/>
        </w:rPr>
        <w:t>/Pirkimo sutarties pavadinimas/</w:t>
      </w:r>
      <w:r w:rsidRPr="0058780B">
        <w:rPr>
          <w:rFonts w:ascii="Times New Roman" w:eastAsia="Times New Roman" w:hAnsi="Times New Roman" w:cs="Times New Roman"/>
          <w:i/>
          <w:sz w:val="22"/>
          <w:szCs w:val="22"/>
        </w:rPr>
        <w:t xml:space="preserve"> </w:t>
      </w:r>
      <w:r w:rsidRPr="0058780B">
        <w:rPr>
          <w:rFonts w:ascii="Times New Roman" w:eastAsia="Times New Roman" w:hAnsi="Times New Roman" w:cs="Times New Roman"/>
          <w:sz w:val="22"/>
          <w:szCs w:val="22"/>
        </w:rPr>
        <w:t>(toliau – Sutartis)</w:t>
      </w:r>
    </w:p>
    <w:p w14:paraId="41FE062A" w14:textId="77777777" w:rsidR="0058780B" w:rsidRPr="0058780B" w:rsidRDefault="0058780B" w:rsidP="0058780B">
      <w:pPr>
        <w:spacing w:line="240" w:lineRule="auto"/>
        <w:ind w:firstLine="720"/>
        <w:jc w:val="left"/>
        <w:rPr>
          <w:rFonts w:ascii="Times New Roman" w:eastAsia="Times New Roman" w:hAnsi="Times New Roman" w:cs="Times New Roman"/>
          <w:sz w:val="22"/>
          <w:szCs w:val="22"/>
        </w:rPr>
      </w:pPr>
    </w:p>
    <w:p w14:paraId="493F4E27" w14:textId="77777777" w:rsidR="0058780B" w:rsidRPr="0058780B" w:rsidRDefault="0058780B" w:rsidP="0058780B">
      <w:pPr>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Šis laidavimo draudimo raštas galioja kartu su draudimo liudijimu (polisu) Nr. </w:t>
      </w:r>
      <w:r w:rsidRPr="0058780B">
        <w:rPr>
          <w:rFonts w:ascii="Times New Roman" w:eastAsia="Times New Roman" w:hAnsi="Times New Roman" w:cs="Times New Roman"/>
          <w:color w:val="0070C0"/>
          <w:sz w:val="22"/>
          <w:szCs w:val="22"/>
          <w:shd w:val="clear" w:color="auto" w:fill="D9D9D9"/>
        </w:rPr>
        <w:t>[įrašykite draudimo sutarties numerį]</w:t>
      </w:r>
      <w:r w:rsidRPr="0058780B">
        <w:rPr>
          <w:rFonts w:ascii="Times New Roman" w:eastAsia="Times New Roman" w:hAnsi="Times New Roman" w:cs="Times New Roman"/>
          <w:sz w:val="22"/>
          <w:szCs w:val="22"/>
        </w:rPr>
        <w:t>.</w:t>
      </w:r>
    </w:p>
    <w:p w14:paraId="1CA6004B" w14:textId="77777777" w:rsidR="0058780B" w:rsidRPr="0058780B" w:rsidRDefault="0058780B" w:rsidP="0058780B">
      <w:pPr>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Mums buvo pranešta, kad </w:t>
      </w:r>
      <w:r w:rsidRPr="0058780B">
        <w:rPr>
          <w:rFonts w:ascii="Times New Roman" w:eastAsia="Times New Roman" w:hAnsi="Times New Roman" w:cs="Times New Roman"/>
          <w:color w:val="0070C0"/>
          <w:sz w:val="22"/>
          <w:szCs w:val="22"/>
          <w:highlight w:val="lightGray"/>
          <w:shd w:val="clear" w:color="auto" w:fill="D9D9D9"/>
        </w:rPr>
        <w:t>[įrašykite viešąjį pirkimą laimėjusio dalyvio pavadinimą; jei tai jungtinė veikla, išvardinkite pilnus ūkio subjektų grupės narių pavadinimus,  nurodydami jungtinės veiklos sutarties datą</w:t>
      </w:r>
      <w:r w:rsidRPr="0058780B">
        <w:rPr>
          <w:rFonts w:ascii="Times New Roman" w:eastAsia="Times New Roman" w:hAnsi="Times New Roman" w:cs="Times New Roman"/>
          <w:color w:val="0070C0"/>
          <w:sz w:val="22"/>
          <w:szCs w:val="22"/>
          <w:shd w:val="clear" w:color="auto" w:fill="D9D9D9"/>
        </w:rPr>
        <w:t>]</w:t>
      </w:r>
      <w:r w:rsidRPr="0058780B">
        <w:rPr>
          <w:rFonts w:ascii="Times New Roman" w:eastAsia="Times New Roman" w:hAnsi="Times New Roman" w:cs="Times New Roman"/>
          <w:sz w:val="22"/>
          <w:szCs w:val="22"/>
        </w:rPr>
        <w:t xml:space="preserve"> (toliau – Rangovas) yra sudaręs Sutartį, kurioje yra numatyta, kad Rangovas privalo pateikti sutarties sąlygų įvykdymo užtikrinimo laidavimo draudimo raštą.</w:t>
      </w:r>
    </w:p>
    <w:p w14:paraId="2765F3B9" w14:textId="77777777" w:rsidR="0058780B" w:rsidRPr="0058780B" w:rsidRDefault="0058780B" w:rsidP="0058780B">
      <w:pPr>
        <w:suppressAutoHyphens/>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Šiuo laidavimo draudimo raštu Rangovas ir laiduotojas </w:t>
      </w:r>
      <w:r w:rsidRPr="0058780B">
        <w:rPr>
          <w:rFonts w:ascii="Times New Roman" w:eastAsia="Times New Roman" w:hAnsi="Times New Roman" w:cs="Times New Roman"/>
          <w:color w:val="0070C0"/>
          <w:sz w:val="22"/>
          <w:szCs w:val="22"/>
          <w:highlight w:val="lightGray"/>
          <w:shd w:val="clear" w:color="auto" w:fill="D9D9D9"/>
        </w:rPr>
        <w:t>[įrašykite laiduotojo pavadinimą, juridinį statusą ir adresą]</w:t>
      </w:r>
      <w:r w:rsidRPr="0058780B">
        <w:rPr>
          <w:rFonts w:ascii="Times New Roman" w:eastAsia="Times New Roman" w:hAnsi="Times New Roman" w:cs="Times New Roman"/>
          <w:sz w:val="22"/>
          <w:szCs w:val="22"/>
        </w:rPr>
        <w:t xml:space="preserve">, (toliau – Draudimo įmonė), neatšaukiamai įsipareigoja Infrastruktūros valdymo agentūrai (toliau – Užsakovas) </w:t>
      </w:r>
      <w:r w:rsidRPr="0058780B">
        <w:rPr>
          <w:rFonts w:ascii="Times New Roman" w:eastAsia="Times New Roman" w:hAnsi="Times New Roman" w:cs="Times New Roman"/>
          <w:color w:val="0070C0"/>
          <w:sz w:val="22"/>
          <w:szCs w:val="22"/>
          <w:highlight w:val="lightGray"/>
          <w:shd w:val="clear" w:color="auto" w:fill="D9D9D9"/>
        </w:rPr>
        <w:t>[įrašykite fiksuotą laidavimo sumą skaičiais]</w:t>
      </w:r>
      <w:r w:rsidRPr="0058780B">
        <w:rPr>
          <w:rFonts w:ascii="Times New Roman" w:eastAsia="Times New Roman" w:hAnsi="Times New Roman" w:cs="Times New Roman"/>
          <w:sz w:val="22"/>
          <w:szCs w:val="22"/>
        </w:rPr>
        <w:t xml:space="preserve"> (</w:t>
      </w:r>
      <w:r w:rsidRPr="0058780B">
        <w:rPr>
          <w:rFonts w:ascii="Times New Roman" w:eastAsia="Times New Roman" w:hAnsi="Times New Roman" w:cs="Times New Roman"/>
          <w:color w:val="0070C0"/>
          <w:sz w:val="22"/>
          <w:szCs w:val="22"/>
          <w:highlight w:val="lightGray"/>
          <w:shd w:val="clear" w:color="auto" w:fill="D9D9D9"/>
        </w:rPr>
        <w:t>[įrašykite fiksuotą laidavimo sumą žodžiais ir valiutos pavadinimą]</w:t>
      </w:r>
      <w:r w:rsidRPr="0058780B">
        <w:rPr>
          <w:rFonts w:ascii="Times New Roman" w:eastAsia="Times New Roman" w:hAnsi="Times New Roman" w:cs="Times New Roman"/>
          <w:sz w:val="22"/>
          <w:szCs w:val="22"/>
        </w:rPr>
        <w:t xml:space="preserve">) suma dėl Sutarties nutraukimo ir ją tinkamai išmokėti pagal šį išduotą laidavimo draudimo raštą. Šis įsipareigojimas yra privalomas Draudimo įmonei ir jos teisių perėmėjams ir patvirtintas Draudimo įmonės įgalioto atstovo parašu ir antspaudu </w:t>
      </w:r>
      <w:r w:rsidRPr="0058780B">
        <w:rPr>
          <w:rFonts w:ascii="Times New Roman" w:eastAsia="Times New Roman" w:hAnsi="Times New Roman" w:cs="Times New Roman"/>
          <w:color w:val="0070C0"/>
          <w:sz w:val="22"/>
          <w:szCs w:val="22"/>
          <w:highlight w:val="lightGray"/>
          <w:shd w:val="clear" w:color="auto" w:fill="D9D9D9"/>
        </w:rPr>
        <w:t>[įrašykite laidavimo draudimo rašto išdavimo datą]</w:t>
      </w:r>
      <w:r w:rsidRPr="0058780B">
        <w:rPr>
          <w:rFonts w:ascii="Times New Roman" w:eastAsia="Times New Roman" w:hAnsi="Times New Roman" w:cs="Times New Roman"/>
          <w:sz w:val="22"/>
          <w:szCs w:val="22"/>
        </w:rPr>
        <w:t>.</w:t>
      </w:r>
    </w:p>
    <w:p w14:paraId="0D43B5B6" w14:textId="77777777" w:rsidR="0058780B" w:rsidRPr="0058780B" w:rsidRDefault="0058780B" w:rsidP="0058780B">
      <w:pPr>
        <w:spacing w:line="240" w:lineRule="auto"/>
        <w:ind w:firstLine="567"/>
        <w:rPr>
          <w:rFonts w:ascii="Times New Roman" w:eastAsia="Times New Roman" w:hAnsi="Times New Roman" w:cs="Times New Roman"/>
          <w:sz w:val="22"/>
          <w:szCs w:val="22"/>
        </w:rPr>
      </w:pPr>
    </w:p>
    <w:p w14:paraId="799EAEC0" w14:textId="77777777" w:rsidR="0058780B" w:rsidRPr="0058780B" w:rsidRDefault="0058780B" w:rsidP="0058780B">
      <w:pPr>
        <w:suppressAutoHyphens/>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KADANGI Rangovas pagal Sutartį su Užsakovu įsipareigojo atlikti statybos darbus Užsakovui,</w:t>
      </w:r>
    </w:p>
    <w:p w14:paraId="57A2FF53" w14:textId="77777777" w:rsidR="0058780B" w:rsidRPr="0058780B" w:rsidRDefault="0058780B" w:rsidP="0058780B">
      <w:pPr>
        <w:spacing w:line="240" w:lineRule="auto"/>
        <w:ind w:firstLine="567"/>
        <w:rPr>
          <w:rFonts w:ascii="Times New Roman" w:eastAsia="Times New Roman" w:hAnsi="Times New Roman" w:cs="Times New Roman"/>
          <w:sz w:val="22"/>
          <w:szCs w:val="22"/>
        </w:rPr>
      </w:pPr>
    </w:p>
    <w:p w14:paraId="2329EB7F" w14:textId="77777777" w:rsidR="0058780B" w:rsidRPr="0058780B" w:rsidRDefault="0058780B" w:rsidP="0058780B">
      <w:pPr>
        <w:suppressAutoHyphens/>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TODĖL ŠIO LAIDAVIMO DAUDIMO SĄLYGOS YRA TOKIOS:</w:t>
      </w:r>
    </w:p>
    <w:p w14:paraId="1A3C2089" w14:textId="77777777" w:rsidR="0058780B" w:rsidRPr="0058780B" w:rsidRDefault="0058780B" w:rsidP="0058780B">
      <w:pPr>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Užsakovui sumokama laiduojama suma dėl Sutarties nutraukimo pagal bent vieną iš Sutarties bendrosios dalies 19.1.3.1–19.1.3.8 papunkčiuose ar Sutarties specialiosios dalies 4.2.1–4.2.5 papunkčiuose nurodytų pagrindų. Draudimo įmonė neatsako už Sutarties neįvykdymą ar netinkamą įvykdymą dėl nenugalimos jėgos aplinkybių (</w:t>
      </w:r>
      <w:r w:rsidRPr="0058780B">
        <w:rPr>
          <w:rFonts w:ascii="Times New Roman" w:eastAsia="Times New Roman" w:hAnsi="Times New Roman" w:cs="Times New Roman"/>
          <w:i/>
          <w:sz w:val="22"/>
          <w:szCs w:val="22"/>
        </w:rPr>
        <w:t>Force Majeure</w:t>
      </w:r>
      <w:r w:rsidRPr="0058780B">
        <w:rPr>
          <w:rFonts w:ascii="Times New Roman" w:eastAsia="Times New Roman" w:hAnsi="Times New Roman" w:cs="Times New Roman"/>
          <w:sz w:val="22"/>
          <w:szCs w:val="22"/>
        </w:rPr>
        <w:t xml:space="preserve">). </w:t>
      </w:r>
    </w:p>
    <w:p w14:paraId="0FB8E07E" w14:textId="77777777" w:rsidR="0058780B" w:rsidRPr="0058780B" w:rsidRDefault="0058780B" w:rsidP="0058780B">
      <w:pPr>
        <w:suppressAutoHyphens/>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Draudimo </w:t>
      </w:r>
      <w:proofErr w:type="spellStart"/>
      <w:r w:rsidRPr="0058780B">
        <w:rPr>
          <w:rFonts w:ascii="Times New Roman" w:eastAsia="Times New Roman" w:hAnsi="Times New Roman" w:cs="Times New Roman"/>
          <w:sz w:val="22"/>
          <w:szCs w:val="22"/>
        </w:rPr>
        <w:t>įmonėbesąlygiškai</w:t>
      </w:r>
      <w:proofErr w:type="spellEnd"/>
      <w:r w:rsidRPr="0058780B">
        <w:rPr>
          <w:rFonts w:ascii="Times New Roman" w:eastAsia="Times New Roman" w:hAnsi="Times New Roman" w:cs="Times New Roman"/>
          <w:sz w:val="22"/>
          <w:szCs w:val="22"/>
        </w:rPr>
        <w:t xml:space="preserve"> ir neatšaukiamai įsipareigoja sumokėti Užsakovui (pinigus pervedant į </w:t>
      </w:r>
      <w:r w:rsidRPr="0058780B">
        <w:rPr>
          <w:rFonts w:ascii="Times New Roman" w:eastAsia="Times New Roman" w:hAnsi="Times New Roman" w:cs="Times New Roman"/>
          <w:b/>
          <w:sz w:val="22"/>
          <w:szCs w:val="22"/>
        </w:rPr>
        <w:t>Užsakovo</w:t>
      </w:r>
      <w:r w:rsidRPr="0058780B">
        <w:rPr>
          <w:rFonts w:ascii="Times New Roman" w:eastAsia="Times New Roman" w:hAnsi="Times New Roman" w:cs="Times New Roman"/>
          <w:sz w:val="22"/>
          <w:szCs w:val="22"/>
        </w:rPr>
        <w:t xml:space="preserve"> nurodytą banko sąskaitą) šiame laidavimo rašte nurodytą laidavimo sumą, gavusi Užsakovo pirmą raštišką reikalavimą, kuriame nurodyta, kad Sutartis buvo nutraukta pagal bent vieną iš Sutarties bendrosios dalies 19.1.3.1–19.1.3.8 papunkčiuose ar Sutarties specialiosios dalies 4.2.1–4.2.5 papunkčiuose nurodytų pagrindų. Užsakovas neprivalo įrodyti reikalavime nurodyto Sutarties sąlygų neįvykdymo, o tik nurodyti konkretų Sutarties nutraukimo pagrindą. </w:t>
      </w:r>
    </w:p>
    <w:p w14:paraId="42890882" w14:textId="77777777" w:rsidR="0058780B" w:rsidRPr="0058780B" w:rsidRDefault="0058780B" w:rsidP="0058780B">
      <w:pPr>
        <w:suppressAutoHyphens/>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Draudimo įmonė įsipareigoja tik Užsakovui, todėl šis laidavimo draudimo raštas yra neperleistinas ir neįkeistinas.</w:t>
      </w:r>
    </w:p>
    <w:p w14:paraId="1E1828B0" w14:textId="77777777" w:rsidR="0058780B" w:rsidRPr="0058780B" w:rsidRDefault="0058780B" w:rsidP="0058780B">
      <w:pPr>
        <w:suppressAutoHyphens/>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Rangovui neįvykdžius savo įsipareigojimų pagal Sutartį arba juos įvykdžius netinkamai, Užsakovas neprivalo pirmiausia nukreipti išieškojimą dėl patirtų nuostolių atlyginimo į Rangovo turtą.</w:t>
      </w:r>
    </w:p>
    <w:p w14:paraId="1FDDAA07" w14:textId="77777777" w:rsidR="0058780B" w:rsidRPr="0058780B" w:rsidRDefault="0058780B" w:rsidP="0058780B">
      <w:pPr>
        <w:suppressAutoHyphens/>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Draudimo įmonės įsipareigojimai įsigalioja nuo Rangovo sumokėtos draudimo įmokos už išduotą laidavimo draudimo raštą dienos ir galioja iki </w:t>
      </w:r>
      <w:r w:rsidRPr="0058780B">
        <w:rPr>
          <w:rFonts w:ascii="Times New Roman" w:eastAsia="Times New Roman" w:hAnsi="Times New Roman" w:cs="Times New Roman"/>
          <w:color w:val="0070C0"/>
          <w:sz w:val="22"/>
          <w:szCs w:val="22"/>
          <w:highlight w:val="lightGray"/>
          <w:shd w:val="clear" w:color="auto" w:fill="D9D9D9"/>
        </w:rPr>
        <w:t xml:space="preserve">[įrašykite </w:t>
      </w:r>
      <w:r w:rsidRPr="0058780B">
        <w:rPr>
          <w:rFonts w:ascii="Times New Roman" w:eastAsia="Times New Roman" w:hAnsi="Times New Roman" w:cs="Times New Roman"/>
          <w:bCs/>
          <w:color w:val="0070C0"/>
          <w:sz w:val="22"/>
          <w:szCs w:val="22"/>
          <w:highlight w:val="lightGray"/>
          <w:shd w:val="clear" w:color="auto" w:fill="D9D9D9"/>
        </w:rPr>
        <w:t xml:space="preserve">laidavimo draudimo </w:t>
      </w:r>
      <w:r w:rsidRPr="0058780B">
        <w:rPr>
          <w:rFonts w:ascii="Times New Roman" w:eastAsia="Times New Roman" w:hAnsi="Times New Roman" w:cs="Times New Roman"/>
          <w:color w:val="0070C0"/>
          <w:sz w:val="22"/>
          <w:szCs w:val="22"/>
          <w:highlight w:val="lightGray"/>
          <w:shd w:val="clear" w:color="auto" w:fill="D9D9D9"/>
        </w:rPr>
        <w:t>galiojimo datą]</w:t>
      </w:r>
      <w:r w:rsidRPr="0058780B">
        <w:rPr>
          <w:rFonts w:ascii="Times New Roman" w:eastAsia="Times New Roman" w:hAnsi="Times New Roman" w:cs="Times New Roman"/>
          <w:sz w:val="22"/>
          <w:szCs w:val="22"/>
        </w:rPr>
        <w:t xml:space="preserve"> imtinai</w:t>
      </w:r>
      <w:r w:rsidRPr="0058780B">
        <w:rPr>
          <w:rFonts w:ascii="Times New Roman" w:eastAsia="Times New Roman" w:hAnsi="Times New Roman" w:cs="Times New Roman"/>
          <w:i/>
          <w:sz w:val="22"/>
          <w:szCs w:val="22"/>
        </w:rPr>
        <w:t xml:space="preserve">. </w:t>
      </w:r>
      <w:r w:rsidRPr="0058780B">
        <w:rPr>
          <w:rFonts w:ascii="Times New Roman" w:eastAsia="Times New Roman" w:hAnsi="Times New Roman" w:cs="Times New Roman"/>
          <w:sz w:val="22"/>
          <w:szCs w:val="22"/>
        </w:rPr>
        <w:t>Užsakovui nepareiškus reikalavimo per 3 mėnesius po šio laidavimo rašto pabaigos, jis nustoja galioti ir turi būti grąžintas Draudimo įmonei.</w:t>
      </w:r>
    </w:p>
    <w:p w14:paraId="15D089F7" w14:textId="77777777" w:rsidR="0058780B" w:rsidRPr="0058780B" w:rsidRDefault="0058780B" w:rsidP="0058780B">
      <w:pPr>
        <w:suppressAutoHyphens/>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Užsakovui paprašius pratęsti laidavimo draudimo rašto galiojimo laikotarpį, Rangovas įsipareigoja pranešti Draudimo įmonei apie tokį pratęsimą ir šio laidavimo draudimo rašto galiojimas Rangovo prašymu Draudimo įmonės gali būti pratęstas. Draudimo įmonė ir (arba) Rangovas anksčiau laiko nutraukti sudarytą laidavimo draudimo sutartį ir šį išduotą laidavimo draudimo raštą turi teisę tik gavę raštišką Užsakovo sutikimą. </w:t>
      </w:r>
    </w:p>
    <w:p w14:paraId="7C497DC7" w14:textId="77777777" w:rsidR="0058780B" w:rsidRPr="0058780B" w:rsidRDefault="0058780B" w:rsidP="0058780B">
      <w:pPr>
        <w:suppressAutoHyphens/>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Išduotam laidavimo draudimo raštui taikytina Lietuvos Respublikos teisė. Šalių ginčai sprendžiami Lietuvos Respublikos įstatymų nustatyta tvarka.</w:t>
      </w:r>
    </w:p>
    <w:p w14:paraId="2A6B2C36" w14:textId="77777777" w:rsidR="0058780B" w:rsidRPr="0058780B" w:rsidRDefault="0058780B" w:rsidP="0058780B">
      <w:pPr>
        <w:spacing w:line="240" w:lineRule="auto"/>
        <w:ind w:firstLine="567"/>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 xml:space="preserve">Šis laidavimo draudimo raštas išduotas Draudimo įmonės 20_ m. ___ mėn. ___ dienos __________________ patvirtintų ________________________ laidavimo draudimo taisyklių Nr.__ (toliau - Taisyklės) pagrindu. Esant </w:t>
      </w:r>
      <w:proofErr w:type="spellStart"/>
      <w:r w:rsidRPr="0058780B">
        <w:rPr>
          <w:rFonts w:ascii="Times New Roman" w:eastAsia="Times New Roman" w:hAnsi="Times New Roman" w:cs="Times New Roman"/>
          <w:sz w:val="22"/>
          <w:szCs w:val="22"/>
        </w:rPr>
        <w:t>prieštaravimams</w:t>
      </w:r>
      <w:proofErr w:type="spellEnd"/>
      <w:r w:rsidRPr="0058780B">
        <w:rPr>
          <w:rFonts w:ascii="Times New Roman" w:eastAsia="Times New Roman" w:hAnsi="Times New Roman" w:cs="Times New Roman"/>
          <w:sz w:val="22"/>
          <w:szCs w:val="22"/>
        </w:rPr>
        <w:t xml:space="preserve"> tarp šio laidavimo draudimo rašto teksto ir Taisyklių nuostatų, pirmumo teisė bus teikiama šio laidavimo draudimo rašto tekstui. </w:t>
      </w:r>
    </w:p>
    <w:p w14:paraId="6C8BE343" w14:textId="77777777" w:rsidR="0058780B" w:rsidRPr="0058780B" w:rsidRDefault="0058780B" w:rsidP="0058780B">
      <w:pPr>
        <w:spacing w:line="240" w:lineRule="auto"/>
        <w:ind w:firstLine="567"/>
        <w:rPr>
          <w:rFonts w:ascii="Times New Roman" w:eastAsia="Times New Roman" w:hAnsi="Times New Roman" w:cs="Times New Roman"/>
          <w:sz w:val="22"/>
          <w:szCs w:val="22"/>
        </w:rPr>
      </w:pPr>
    </w:p>
    <w:p w14:paraId="4D9A84C3" w14:textId="77777777" w:rsidR="0058780B" w:rsidRPr="0058780B" w:rsidRDefault="0058780B" w:rsidP="0058780B">
      <w:pPr>
        <w:spacing w:line="240" w:lineRule="auto"/>
        <w:ind w:firstLine="567"/>
        <w:rPr>
          <w:rFonts w:ascii="Times New Roman" w:eastAsia="Times New Roman" w:hAnsi="Times New Roman" w:cs="Times New Roman"/>
          <w:sz w:val="22"/>
          <w:szCs w:val="22"/>
        </w:rPr>
      </w:pPr>
    </w:p>
    <w:p w14:paraId="3BE41DC2" w14:textId="77777777" w:rsidR="0058780B" w:rsidRPr="0058780B" w:rsidRDefault="0058780B" w:rsidP="0058780B">
      <w:pPr>
        <w:suppressAutoHyphens/>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Draudimo įmonė:</w:t>
      </w:r>
      <w:r w:rsidRPr="0058780B">
        <w:rPr>
          <w:rFonts w:ascii="Times New Roman" w:eastAsia="Times New Roman" w:hAnsi="Times New Roman" w:cs="Times New Roman"/>
          <w:color w:val="0070C0"/>
          <w:sz w:val="22"/>
          <w:szCs w:val="22"/>
        </w:rPr>
        <w:t xml:space="preserve"> </w:t>
      </w:r>
      <w:r w:rsidRPr="0058780B">
        <w:rPr>
          <w:rFonts w:ascii="Times New Roman" w:eastAsia="Times New Roman" w:hAnsi="Times New Roman" w:cs="Times New Roman"/>
          <w:color w:val="0070C0"/>
          <w:sz w:val="22"/>
          <w:szCs w:val="22"/>
        </w:rPr>
        <w:tab/>
      </w:r>
      <w:r w:rsidRPr="0058780B">
        <w:rPr>
          <w:rFonts w:ascii="Times New Roman" w:eastAsia="Times New Roman" w:hAnsi="Times New Roman" w:cs="Times New Roman"/>
          <w:color w:val="0070C0"/>
          <w:sz w:val="22"/>
          <w:szCs w:val="22"/>
        </w:rPr>
        <w:tab/>
      </w:r>
      <w:r w:rsidRPr="0058780B">
        <w:rPr>
          <w:rFonts w:ascii="Times New Roman" w:eastAsia="Times New Roman" w:hAnsi="Times New Roman" w:cs="Times New Roman"/>
          <w:color w:val="0070C0"/>
          <w:sz w:val="22"/>
          <w:szCs w:val="22"/>
          <w:shd w:val="clear" w:color="auto" w:fill="D9D9D9"/>
        </w:rPr>
        <w:t>/Draudimo įmonės pavadinimas/</w:t>
      </w:r>
    </w:p>
    <w:p w14:paraId="39566B0D" w14:textId="77777777" w:rsidR="0058780B" w:rsidRPr="0058780B" w:rsidRDefault="0058780B" w:rsidP="0058780B">
      <w:pPr>
        <w:tabs>
          <w:tab w:val="right" w:leader="underscore" w:pos="9639"/>
        </w:tabs>
        <w:suppressAutoHyphens/>
        <w:spacing w:line="240" w:lineRule="auto"/>
        <w:ind w:firstLine="0"/>
        <w:rPr>
          <w:rFonts w:ascii="Times New Roman" w:eastAsia="Times New Roman" w:hAnsi="Times New Roman" w:cs="Times New Roman"/>
          <w:sz w:val="22"/>
          <w:szCs w:val="22"/>
        </w:rPr>
      </w:pPr>
    </w:p>
    <w:p w14:paraId="4355A7D1" w14:textId="77777777" w:rsidR="0058780B" w:rsidRPr="0058780B" w:rsidRDefault="0058780B" w:rsidP="0058780B">
      <w:pPr>
        <w:suppressAutoHyphens/>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Įgaliotas asmuo:</w:t>
      </w:r>
      <w:r w:rsidRPr="0058780B">
        <w:rPr>
          <w:rFonts w:ascii="Times New Roman" w:eastAsia="Times New Roman" w:hAnsi="Times New Roman" w:cs="Times New Roman"/>
          <w:sz w:val="22"/>
          <w:szCs w:val="22"/>
        </w:rPr>
        <w:tab/>
      </w:r>
      <w:r w:rsidRPr="0058780B">
        <w:rPr>
          <w:rFonts w:ascii="Times New Roman" w:eastAsia="Times New Roman" w:hAnsi="Times New Roman" w:cs="Times New Roman"/>
          <w:color w:val="0070C0"/>
          <w:sz w:val="22"/>
          <w:szCs w:val="22"/>
          <w:shd w:val="clear" w:color="auto" w:fill="D9D9D9"/>
        </w:rPr>
        <w:t>/parašas/</w:t>
      </w:r>
      <w:r w:rsidRPr="0058780B">
        <w:rPr>
          <w:rFonts w:ascii="Times New Roman" w:eastAsia="Times New Roman" w:hAnsi="Times New Roman" w:cs="Times New Roman"/>
          <w:color w:val="0070C0"/>
          <w:sz w:val="22"/>
          <w:szCs w:val="22"/>
        </w:rPr>
        <w:tab/>
      </w:r>
      <w:r w:rsidRPr="0058780B">
        <w:rPr>
          <w:rFonts w:ascii="Times New Roman" w:eastAsia="Times New Roman" w:hAnsi="Times New Roman" w:cs="Times New Roman"/>
          <w:color w:val="0070C0"/>
          <w:sz w:val="22"/>
          <w:szCs w:val="22"/>
        </w:rPr>
        <w:tab/>
      </w:r>
      <w:r w:rsidRPr="0058780B">
        <w:rPr>
          <w:rFonts w:ascii="Times New Roman" w:eastAsia="Times New Roman" w:hAnsi="Times New Roman" w:cs="Times New Roman"/>
          <w:color w:val="0070C0"/>
          <w:sz w:val="22"/>
          <w:szCs w:val="22"/>
        </w:rPr>
        <w:tab/>
      </w:r>
      <w:r w:rsidRPr="0058780B">
        <w:rPr>
          <w:rFonts w:ascii="Times New Roman" w:eastAsia="Times New Roman" w:hAnsi="Times New Roman" w:cs="Times New Roman"/>
          <w:color w:val="0070C0"/>
          <w:sz w:val="22"/>
          <w:szCs w:val="22"/>
          <w:shd w:val="clear" w:color="auto" w:fill="D9D9D9"/>
        </w:rPr>
        <w:t>/vardas ir pavardė/</w:t>
      </w:r>
    </w:p>
    <w:p w14:paraId="4813CB73" w14:textId="77777777" w:rsidR="0058780B" w:rsidRPr="0058780B" w:rsidRDefault="0058780B" w:rsidP="0058780B">
      <w:pPr>
        <w:spacing w:line="240" w:lineRule="auto"/>
        <w:ind w:firstLine="0"/>
        <w:rPr>
          <w:rFonts w:ascii="Times New Roman" w:eastAsia="Times New Roman" w:hAnsi="Times New Roman" w:cs="Times New Roman"/>
          <w:sz w:val="22"/>
          <w:szCs w:val="22"/>
        </w:rPr>
      </w:pPr>
    </w:p>
    <w:p w14:paraId="3A70E267" w14:textId="77777777" w:rsidR="0058780B" w:rsidRPr="0058780B" w:rsidRDefault="0058780B" w:rsidP="0058780B">
      <w:pPr>
        <w:spacing w:line="240" w:lineRule="auto"/>
        <w:ind w:firstLine="0"/>
        <w:rPr>
          <w:rFonts w:ascii="Times New Roman" w:eastAsia="Times New Roman" w:hAnsi="Times New Roman" w:cs="Times New Roman"/>
          <w:sz w:val="22"/>
          <w:szCs w:val="22"/>
        </w:rPr>
      </w:pPr>
      <w:r w:rsidRPr="0058780B">
        <w:rPr>
          <w:rFonts w:ascii="Times New Roman" w:eastAsia="Times New Roman" w:hAnsi="Times New Roman" w:cs="Times New Roman"/>
          <w:sz w:val="22"/>
          <w:szCs w:val="22"/>
        </w:rPr>
        <w:t>A.V.</w:t>
      </w:r>
    </w:p>
    <w:p w14:paraId="17AA6B47" w14:textId="77777777" w:rsidR="0058780B" w:rsidRPr="0058780B" w:rsidRDefault="0058780B" w:rsidP="0058780B">
      <w:pPr>
        <w:spacing w:line="240" w:lineRule="auto"/>
        <w:ind w:firstLine="0"/>
        <w:jc w:val="left"/>
        <w:rPr>
          <w:rFonts w:ascii="Times New Roman" w:eastAsia="Times New Roman" w:hAnsi="Times New Roman" w:cs="Times New Roman"/>
          <w:sz w:val="22"/>
          <w:szCs w:val="22"/>
        </w:rPr>
      </w:pPr>
    </w:p>
    <w:p w14:paraId="7FE23ECF" w14:textId="77777777" w:rsidR="0058780B" w:rsidRPr="0058780B" w:rsidRDefault="0058780B" w:rsidP="0058780B">
      <w:pPr>
        <w:spacing w:line="240" w:lineRule="auto"/>
        <w:ind w:firstLine="0"/>
        <w:jc w:val="left"/>
        <w:rPr>
          <w:rFonts w:ascii="Times New Roman" w:eastAsia="Times New Roman" w:hAnsi="Times New Roman" w:cs="Times New Roman"/>
          <w:sz w:val="22"/>
          <w:szCs w:val="22"/>
        </w:rPr>
      </w:pPr>
    </w:p>
    <w:p w14:paraId="259077FF" w14:textId="77777777" w:rsidR="0058780B" w:rsidRPr="0058780B" w:rsidRDefault="0058780B" w:rsidP="0058780B">
      <w:pPr>
        <w:spacing w:line="240" w:lineRule="auto"/>
        <w:ind w:firstLine="0"/>
        <w:jc w:val="left"/>
        <w:rPr>
          <w:rFonts w:ascii="Times New Roman" w:eastAsia="Times New Roman" w:hAnsi="Times New Roman" w:cs="Times New Roman"/>
          <w:sz w:val="22"/>
          <w:szCs w:val="22"/>
        </w:rPr>
      </w:pPr>
    </w:p>
    <w:p w14:paraId="3B1B44D5" w14:textId="0C7FAEF1" w:rsidR="00112F92" w:rsidRPr="003E61F0" w:rsidRDefault="00112F92" w:rsidP="00E63A8A">
      <w:pPr>
        <w:pStyle w:val="NoSpacing"/>
        <w:spacing w:line="300" w:lineRule="auto"/>
        <w:ind w:firstLine="0"/>
        <w:contextualSpacing/>
        <w:rPr>
          <w:rFonts w:ascii="Times New Roman" w:eastAsiaTheme="minorHAnsi" w:hAnsi="Times New Roman" w:cs="Times New Roman"/>
          <w:bCs/>
          <w:iCs/>
          <w:sz w:val="22"/>
          <w:szCs w:val="22"/>
        </w:rPr>
      </w:pPr>
    </w:p>
    <w:p w14:paraId="1967023C" w14:textId="3237F291" w:rsidR="00112F92" w:rsidRPr="003E61F0" w:rsidRDefault="00112F92" w:rsidP="00E63A8A">
      <w:pPr>
        <w:pStyle w:val="NoSpacing"/>
        <w:spacing w:line="300" w:lineRule="auto"/>
        <w:ind w:firstLine="0"/>
        <w:contextualSpacing/>
        <w:rPr>
          <w:rFonts w:ascii="Times New Roman" w:eastAsiaTheme="minorHAnsi" w:hAnsi="Times New Roman" w:cs="Times New Roman"/>
          <w:bCs/>
          <w:iCs/>
          <w:sz w:val="22"/>
          <w:szCs w:val="22"/>
        </w:rPr>
      </w:pPr>
    </w:p>
    <w:p w14:paraId="198B92D1" w14:textId="77777777" w:rsidR="002E2E22" w:rsidRPr="003E61F0" w:rsidRDefault="00112F92" w:rsidP="002E2E22">
      <w:pPr>
        <w:pStyle w:val="Heading2"/>
        <w:ind w:left="5103"/>
        <w:rPr>
          <w:rFonts w:ascii="Times New Roman" w:eastAsiaTheme="minorHAnsi" w:hAnsi="Times New Roman" w:cs="Times New Roman"/>
          <w:bCs/>
          <w:iCs/>
          <w:sz w:val="22"/>
          <w:szCs w:val="22"/>
        </w:rPr>
      </w:pPr>
      <w:r w:rsidRPr="003E61F0">
        <w:rPr>
          <w:rFonts w:ascii="Times New Roman" w:eastAsiaTheme="minorHAnsi" w:hAnsi="Times New Roman" w:cs="Times New Roman"/>
          <w:bCs/>
          <w:iCs/>
          <w:sz w:val="22"/>
          <w:szCs w:val="22"/>
        </w:rPr>
        <w:br w:type="page"/>
      </w:r>
      <w:bookmarkStart w:id="56" w:name="_Toc126333946"/>
    </w:p>
    <w:p w14:paraId="11D6AE31" w14:textId="5CE4153C" w:rsidR="002E2E22" w:rsidRPr="003E61F0" w:rsidRDefault="00C458B4" w:rsidP="00066567">
      <w:pPr>
        <w:pStyle w:val="Heading2"/>
        <w:ind w:left="5103" w:firstLine="0"/>
        <w:rPr>
          <w:rFonts w:ascii="Times New Roman" w:hAnsi="Times New Roman" w:cs="Times New Roman"/>
          <w:color w:val="0070C0"/>
          <w:sz w:val="21"/>
          <w:szCs w:val="21"/>
        </w:rPr>
      </w:pPr>
      <w:bookmarkStart w:id="57" w:name="_Toc203050729"/>
      <w:r w:rsidRPr="00DC2B3D">
        <w:rPr>
          <w:rFonts w:ascii="Times New Roman" w:hAnsi="Times New Roman" w:cs="Times New Roman"/>
          <w:color w:val="0070C0"/>
          <w:sz w:val="21"/>
          <w:szCs w:val="21"/>
        </w:rPr>
        <w:lastRenderedPageBreak/>
        <w:t xml:space="preserve">Specialiųjų </w:t>
      </w:r>
      <w:r w:rsidR="002E2E22" w:rsidRPr="003E61F0">
        <w:rPr>
          <w:rFonts w:ascii="Times New Roman" w:hAnsi="Times New Roman" w:cs="Times New Roman"/>
          <w:color w:val="0070C0"/>
          <w:sz w:val="21"/>
          <w:szCs w:val="21"/>
        </w:rPr>
        <w:t xml:space="preserve">sąlygų </w:t>
      </w:r>
      <w:r w:rsidR="003B594B" w:rsidRPr="003E61F0">
        <w:rPr>
          <w:rFonts w:ascii="Times New Roman" w:hAnsi="Times New Roman" w:cs="Times New Roman"/>
          <w:color w:val="0070C0"/>
          <w:sz w:val="21"/>
          <w:szCs w:val="21"/>
        </w:rPr>
        <w:t>7</w:t>
      </w:r>
      <w:r w:rsidR="002E2E22" w:rsidRPr="003E61F0">
        <w:rPr>
          <w:rFonts w:ascii="Times New Roman" w:hAnsi="Times New Roman" w:cs="Times New Roman"/>
          <w:color w:val="0070C0"/>
          <w:sz w:val="21"/>
          <w:szCs w:val="21"/>
        </w:rPr>
        <w:t xml:space="preserve"> priedas „Tiekėjo deklaracija dėl atitikties Reglamento nuostatoms juridiniam asmeniui“</w:t>
      </w:r>
      <w:bookmarkEnd w:id="56"/>
      <w:bookmarkEnd w:id="57"/>
    </w:p>
    <w:p w14:paraId="73E55AE6" w14:textId="77777777" w:rsidR="002E2E22" w:rsidRPr="003E61F0" w:rsidRDefault="002E2E22" w:rsidP="002E2E22">
      <w:pPr>
        <w:rPr>
          <w:rFonts w:ascii="Times New Roman" w:hAnsi="Times New Roman" w:cs="Times New Roman"/>
        </w:rPr>
      </w:pPr>
    </w:p>
    <w:p w14:paraId="40DD263C" w14:textId="77777777" w:rsidR="002E2E22" w:rsidRPr="003E61F0" w:rsidRDefault="002E2E22" w:rsidP="002E2E22">
      <w:pPr>
        <w:jc w:val="center"/>
        <w:rPr>
          <w:rFonts w:ascii="Times New Roman" w:hAnsi="Times New Roman" w:cs="Times New Roman"/>
        </w:rPr>
      </w:pPr>
      <w:r w:rsidRPr="003E61F0">
        <w:rPr>
          <w:rFonts w:ascii="Times New Roman" w:hAnsi="Times New Roman" w:cs="Times New Roman"/>
        </w:rPr>
        <w:t>Herbas arba prekių ženklas</w:t>
      </w:r>
    </w:p>
    <w:p w14:paraId="7F10AF39" w14:textId="77777777" w:rsidR="002E2E22" w:rsidRPr="003E61F0" w:rsidRDefault="002E2E22" w:rsidP="002E2E22">
      <w:pPr>
        <w:jc w:val="center"/>
        <w:rPr>
          <w:rFonts w:ascii="Times New Roman" w:hAnsi="Times New Roman" w:cs="Times New Roman"/>
          <w:sz w:val="20"/>
          <w:szCs w:val="20"/>
        </w:rPr>
      </w:pPr>
      <w:r w:rsidRPr="003E61F0">
        <w:rPr>
          <w:rFonts w:ascii="Times New Roman" w:hAnsi="Times New Roman" w:cs="Times New Roman"/>
          <w:sz w:val="20"/>
          <w:szCs w:val="20"/>
        </w:rPr>
        <w:t>(Tiekėjo pavadinimas)</w:t>
      </w:r>
    </w:p>
    <w:p w14:paraId="3E1F1F55" w14:textId="77777777" w:rsidR="002E2E22" w:rsidRPr="003E61F0" w:rsidRDefault="002E2E22" w:rsidP="002E2E22">
      <w:pPr>
        <w:rPr>
          <w:rFonts w:ascii="Times New Roman" w:hAnsi="Times New Roman" w:cs="Times New Roman"/>
          <w:sz w:val="20"/>
          <w:szCs w:val="20"/>
        </w:rPr>
      </w:pPr>
      <w:r w:rsidRPr="003E61F0">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B01E302" w14:textId="77777777" w:rsidR="002E2E22" w:rsidRPr="003E61F0" w:rsidRDefault="002E2E22" w:rsidP="002E2E22">
      <w:pPr>
        <w:rPr>
          <w:rFonts w:ascii="Times New Roman" w:hAnsi="Times New Roman" w:cs="Times New Roman"/>
          <w:sz w:val="20"/>
          <w:szCs w:val="20"/>
        </w:rPr>
      </w:pPr>
    </w:p>
    <w:p w14:paraId="226EA97B" w14:textId="77777777" w:rsidR="002E2E22" w:rsidRPr="003E61F0" w:rsidRDefault="002E2E22" w:rsidP="002E2E22">
      <w:pPr>
        <w:spacing w:line="240" w:lineRule="auto"/>
        <w:jc w:val="center"/>
        <w:rPr>
          <w:rFonts w:ascii="Times New Roman" w:hAnsi="Times New Roman" w:cs="Times New Roman"/>
          <w:sz w:val="24"/>
          <w:szCs w:val="24"/>
        </w:rPr>
      </w:pPr>
      <w:r w:rsidRPr="003E61F0">
        <w:rPr>
          <w:rFonts w:ascii="Times New Roman" w:hAnsi="Times New Roman" w:cs="Times New Roman"/>
        </w:rPr>
        <w:t>__________________________</w:t>
      </w:r>
    </w:p>
    <w:p w14:paraId="0A68A0CA" w14:textId="11E968A8" w:rsidR="002E2E22" w:rsidRPr="003E61F0" w:rsidRDefault="002E2E22" w:rsidP="002E2E22">
      <w:pPr>
        <w:tabs>
          <w:tab w:val="center" w:pos="2520"/>
        </w:tabs>
        <w:spacing w:line="240" w:lineRule="auto"/>
        <w:jc w:val="center"/>
        <w:rPr>
          <w:rFonts w:ascii="Times New Roman" w:hAnsi="Times New Roman" w:cs="Times New Roman"/>
          <w:i/>
          <w:iCs/>
          <w:sz w:val="20"/>
          <w:szCs w:val="20"/>
        </w:rPr>
      </w:pPr>
      <w:r w:rsidRPr="003E61F0">
        <w:rPr>
          <w:rFonts w:ascii="Times New Roman" w:hAnsi="Times New Roman" w:cs="Times New Roman"/>
          <w:i/>
          <w:iCs/>
          <w:sz w:val="20"/>
          <w:szCs w:val="20"/>
        </w:rPr>
        <w:t>(Adresatas (</w:t>
      </w:r>
      <w:r w:rsidR="003A553E" w:rsidRPr="003E61F0">
        <w:rPr>
          <w:rFonts w:ascii="Times New Roman" w:hAnsi="Times New Roman" w:cs="Times New Roman"/>
          <w:i/>
          <w:iCs/>
          <w:sz w:val="20"/>
          <w:szCs w:val="20"/>
        </w:rPr>
        <w:t>Pirkimo vykdytojas</w:t>
      </w:r>
      <w:r w:rsidRPr="003E61F0">
        <w:rPr>
          <w:rFonts w:ascii="Times New Roman" w:hAnsi="Times New Roman" w:cs="Times New Roman"/>
          <w:i/>
          <w:iCs/>
          <w:sz w:val="20"/>
          <w:szCs w:val="20"/>
        </w:rPr>
        <w:t>))</w:t>
      </w:r>
    </w:p>
    <w:p w14:paraId="6AED1556" w14:textId="77777777" w:rsidR="002E2E22" w:rsidRPr="003E61F0" w:rsidRDefault="002E2E22" w:rsidP="002E2E22">
      <w:pPr>
        <w:jc w:val="center"/>
        <w:rPr>
          <w:rFonts w:ascii="Times New Roman" w:hAnsi="Times New Roman" w:cs="Times New Roman"/>
          <w:b/>
          <w:sz w:val="24"/>
          <w:szCs w:val="24"/>
        </w:rPr>
      </w:pPr>
    </w:p>
    <w:p w14:paraId="245867AD" w14:textId="77777777" w:rsidR="002E2E22" w:rsidRPr="003E61F0" w:rsidRDefault="002E2E22" w:rsidP="00F83A16">
      <w:pPr>
        <w:autoSpaceDE w:val="0"/>
        <w:autoSpaceDN w:val="0"/>
        <w:adjustRightInd w:val="0"/>
        <w:spacing w:line="240" w:lineRule="auto"/>
        <w:jc w:val="center"/>
        <w:rPr>
          <w:rFonts w:ascii="Times New Roman" w:hAnsi="Times New Roman" w:cs="Times New Roman"/>
        </w:rPr>
      </w:pPr>
      <w:r w:rsidRPr="003E61F0">
        <w:rPr>
          <w:rFonts w:ascii="Times New Roman" w:hAnsi="Times New Roman" w:cs="Times New Roman"/>
          <w:b/>
          <w:bCs/>
        </w:rPr>
        <w:t>TIEKĖJO DEKLARACIJA</w:t>
      </w:r>
    </w:p>
    <w:p w14:paraId="6E8E0CD2" w14:textId="77777777" w:rsidR="002E2E22" w:rsidRPr="003E61F0" w:rsidRDefault="002E2E22" w:rsidP="00F83A16">
      <w:pPr>
        <w:shd w:val="clear" w:color="auto" w:fill="FFFFFF"/>
        <w:spacing w:line="240" w:lineRule="auto"/>
        <w:jc w:val="center"/>
        <w:rPr>
          <w:rFonts w:ascii="Times New Roman" w:hAnsi="Times New Roman" w:cs="Times New Roman"/>
          <w:b/>
          <w:bCs/>
        </w:rPr>
      </w:pPr>
      <w:r w:rsidRPr="003E61F0">
        <w:rPr>
          <w:rFonts w:ascii="Times New Roman" w:hAnsi="Times New Roman" w:cs="Times New Roman"/>
        </w:rPr>
        <w:t>_____________</w:t>
      </w:r>
      <w:r w:rsidRPr="003E61F0">
        <w:rPr>
          <w:rFonts w:ascii="Times New Roman" w:hAnsi="Times New Roman" w:cs="Times New Roman"/>
          <w:b/>
          <w:bCs/>
        </w:rPr>
        <w:t xml:space="preserve"> </w:t>
      </w:r>
      <w:r w:rsidRPr="003E61F0">
        <w:rPr>
          <w:rFonts w:ascii="Times New Roman" w:hAnsi="Times New Roman" w:cs="Times New Roman"/>
        </w:rPr>
        <w:t>Nr.______</w:t>
      </w:r>
    </w:p>
    <w:p w14:paraId="5A8EBE3D" w14:textId="77777777" w:rsidR="002E2E22" w:rsidRPr="003E61F0" w:rsidRDefault="002E2E22" w:rsidP="00F83A16">
      <w:pPr>
        <w:shd w:val="clear" w:color="auto" w:fill="FFFFFF"/>
        <w:spacing w:line="240" w:lineRule="auto"/>
        <w:ind w:firstLine="3969"/>
        <w:rPr>
          <w:rFonts w:ascii="Times New Roman" w:hAnsi="Times New Roman" w:cs="Times New Roman"/>
          <w:bCs/>
          <w:i/>
          <w:iCs/>
          <w:color w:val="000000"/>
          <w:sz w:val="20"/>
          <w:szCs w:val="20"/>
        </w:rPr>
      </w:pPr>
      <w:r w:rsidRPr="003E61F0">
        <w:rPr>
          <w:rFonts w:ascii="Times New Roman" w:hAnsi="Times New Roman" w:cs="Times New Roman"/>
          <w:bCs/>
          <w:i/>
          <w:iCs/>
          <w:color w:val="000000"/>
          <w:sz w:val="20"/>
          <w:szCs w:val="20"/>
        </w:rPr>
        <w:t xml:space="preserve">           (Data)</w:t>
      </w:r>
    </w:p>
    <w:p w14:paraId="73315004" w14:textId="77777777" w:rsidR="002E2E22" w:rsidRPr="003E61F0" w:rsidRDefault="002E2E22" w:rsidP="00F83A16">
      <w:pPr>
        <w:shd w:val="clear" w:color="auto" w:fill="FFFFFF"/>
        <w:spacing w:line="240" w:lineRule="auto"/>
        <w:jc w:val="center"/>
        <w:rPr>
          <w:rFonts w:ascii="Times New Roman" w:hAnsi="Times New Roman" w:cs="Times New Roman"/>
          <w:bCs/>
          <w:color w:val="000000"/>
          <w:sz w:val="24"/>
          <w:szCs w:val="24"/>
        </w:rPr>
      </w:pPr>
      <w:r w:rsidRPr="003E61F0">
        <w:rPr>
          <w:rFonts w:ascii="Times New Roman" w:hAnsi="Times New Roman" w:cs="Times New Roman"/>
          <w:bCs/>
          <w:color w:val="000000"/>
        </w:rPr>
        <w:t>_____________</w:t>
      </w:r>
    </w:p>
    <w:p w14:paraId="45D7999F" w14:textId="77777777" w:rsidR="002E2E22" w:rsidRPr="003E61F0" w:rsidRDefault="002E2E22" w:rsidP="00F83A16">
      <w:pPr>
        <w:shd w:val="clear" w:color="auto" w:fill="FFFFFF"/>
        <w:spacing w:line="240" w:lineRule="auto"/>
        <w:jc w:val="center"/>
        <w:rPr>
          <w:rFonts w:ascii="Times New Roman" w:hAnsi="Times New Roman" w:cs="Times New Roman"/>
          <w:bCs/>
          <w:i/>
          <w:iCs/>
          <w:color w:val="000000"/>
          <w:sz w:val="20"/>
          <w:szCs w:val="20"/>
        </w:rPr>
      </w:pPr>
      <w:r w:rsidRPr="003E61F0">
        <w:rPr>
          <w:rFonts w:ascii="Times New Roman" w:hAnsi="Times New Roman" w:cs="Times New Roman"/>
          <w:bCs/>
          <w:i/>
          <w:iCs/>
          <w:color w:val="000000"/>
          <w:sz w:val="20"/>
          <w:szCs w:val="20"/>
        </w:rPr>
        <w:t>(Sudarymo vieta)</w:t>
      </w:r>
    </w:p>
    <w:p w14:paraId="7B2D3F73" w14:textId="77777777" w:rsidR="002E2E22" w:rsidRPr="003E61F0" w:rsidRDefault="002E2E22" w:rsidP="00F83A16">
      <w:pPr>
        <w:shd w:val="clear" w:color="auto" w:fill="FFFFFF"/>
        <w:spacing w:line="240" w:lineRule="auto"/>
        <w:jc w:val="center"/>
        <w:rPr>
          <w:rFonts w:ascii="Times New Roman" w:hAnsi="Times New Roman" w:cs="Times New Roman"/>
          <w:bCs/>
          <w:color w:val="000000"/>
          <w:sz w:val="20"/>
          <w:szCs w:val="20"/>
        </w:rPr>
      </w:pPr>
    </w:p>
    <w:p w14:paraId="11E8250D" w14:textId="77777777" w:rsidR="002E2E22" w:rsidRPr="003E61F0" w:rsidRDefault="002E2E22" w:rsidP="00F83A16">
      <w:pPr>
        <w:tabs>
          <w:tab w:val="left" w:pos="851"/>
        </w:tabs>
        <w:snapToGrid w:val="0"/>
        <w:spacing w:line="240" w:lineRule="auto"/>
        <w:ind w:right="-1"/>
        <w:rPr>
          <w:rFonts w:ascii="Times New Roman" w:hAnsi="Times New Roman" w:cs="Times New Roman"/>
          <w:spacing w:val="-2"/>
        </w:rPr>
      </w:pPr>
      <w:r w:rsidRPr="003E61F0">
        <w:rPr>
          <w:rFonts w:ascii="Times New Roman" w:hAnsi="Times New Roman" w:cs="Times New Roman"/>
          <w:spacing w:val="-2"/>
        </w:rPr>
        <w:t>Aš, ______________________________________________________________________</w:t>
      </w:r>
      <w:r w:rsidRPr="003E61F0">
        <w:rPr>
          <w:rFonts w:ascii="Times New Roman" w:hAnsi="Times New Roman" w:cs="Times New Roman"/>
          <w:spacing w:val="-2"/>
        </w:rPr>
        <w:softHyphen/>
      </w:r>
      <w:r w:rsidRPr="003E61F0">
        <w:rPr>
          <w:rFonts w:ascii="Times New Roman" w:hAnsi="Times New Roman" w:cs="Times New Roman"/>
          <w:spacing w:val="-2"/>
        </w:rPr>
        <w:softHyphen/>
      </w:r>
      <w:r w:rsidRPr="003E61F0">
        <w:rPr>
          <w:rFonts w:ascii="Times New Roman" w:hAnsi="Times New Roman" w:cs="Times New Roman"/>
          <w:spacing w:val="-2"/>
        </w:rPr>
        <w:softHyphen/>
      </w:r>
      <w:r w:rsidRPr="003E61F0">
        <w:rPr>
          <w:rFonts w:ascii="Times New Roman" w:hAnsi="Times New Roman" w:cs="Times New Roman"/>
          <w:spacing w:val="-2"/>
        </w:rPr>
        <w:softHyphen/>
        <w:t>____________________ ,</w:t>
      </w:r>
    </w:p>
    <w:p w14:paraId="11E22A62" w14:textId="77777777" w:rsidR="002E2E22" w:rsidRPr="003E61F0" w:rsidRDefault="002E2E22" w:rsidP="00F83A16">
      <w:pPr>
        <w:tabs>
          <w:tab w:val="left" w:pos="851"/>
        </w:tabs>
        <w:snapToGrid w:val="0"/>
        <w:spacing w:line="240" w:lineRule="auto"/>
        <w:ind w:right="-1"/>
        <w:rPr>
          <w:rFonts w:ascii="Times New Roman" w:hAnsi="Times New Roman" w:cs="Times New Roman"/>
          <w:i/>
          <w:iCs/>
          <w:spacing w:val="-2"/>
          <w:sz w:val="20"/>
          <w:szCs w:val="20"/>
        </w:rPr>
      </w:pPr>
      <w:r w:rsidRPr="003E61F0">
        <w:rPr>
          <w:rFonts w:ascii="Times New Roman" w:hAnsi="Times New Roman" w:cs="Times New Roman"/>
          <w:spacing w:val="-2"/>
        </w:rPr>
        <w:tab/>
      </w:r>
      <w:r w:rsidRPr="003E61F0">
        <w:rPr>
          <w:rFonts w:ascii="Times New Roman" w:hAnsi="Times New Roman" w:cs="Times New Roman"/>
          <w:spacing w:val="-2"/>
        </w:rPr>
        <w:tab/>
      </w:r>
      <w:r w:rsidRPr="003E61F0">
        <w:rPr>
          <w:rFonts w:ascii="Times New Roman" w:hAnsi="Times New Roman" w:cs="Times New Roman"/>
          <w:spacing w:val="-2"/>
          <w:sz w:val="20"/>
          <w:szCs w:val="20"/>
        </w:rPr>
        <w:t xml:space="preserve">                 </w:t>
      </w:r>
      <w:r w:rsidRPr="003E61F0">
        <w:rPr>
          <w:rFonts w:ascii="Times New Roman" w:hAnsi="Times New Roman" w:cs="Times New Roman"/>
          <w:i/>
          <w:iCs/>
          <w:spacing w:val="-2"/>
          <w:sz w:val="20"/>
          <w:szCs w:val="20"/>
        </w:rPr>
        <w:t>(Tiekėjo vadovo ar jo įgalioto asmens pareigų pavadinimas, vardas ir pavardė)</w:t>
      </w:r>
    </w:p>
    <w:p w14:paraId="2C80B018" w14:textId="77777777" w:rsidR="002E2E22" w:rsidRPr="003E61F0" w:rsidRDefault="002E2E22" w:rsidP="00F83A16">
      <w:pPr>
        <w:snapToGrid w:val="0"/>
        <w:spacing w:line="240" w:lineRule="auto"/>
        <w:rPr>
          <w:rFonts w:ascii="Times New Roman" w:hAnsi="Times New Roman" w:cs="Times New Roman"/>
          <w:spacing w:val="-2"/>
        </w:rPr>
      </w:pPr>
    </w:p>
    <w:p w14:paraId="5FF04EED" w14:textId="77777777" w:rsidR="002E2E22" w:rsidRPr="003E61F0" w:rsidRDefault="002E2E22" w:rsidP="00F83A16">
      <w:pPr>
        <w:snapToGrid w:val="0"/>
        <w:spacing w:line="240" w:lineRule="auto"/>
        <w:rPr>
          <w:rFonts w:ascii="Times New Roman" w:hAnsi="Times New Roman" w:cs="Times New Roman"/>
          <w:spacing w:val="-2"/>
        </w:rPr>
      </w:pPr>
      <w:r w:rsidRPr="003E61F0">
        <w:rPr>
          <w:rFonts w:ascii="Times New Roman" w:hAnsi="Times New Roman" w:cs="Times New Roman"/>
          <w:spacing w:val="-2"/>
        </w:rPr>
        <w:t>tvirtinu, kad mano vadovaujamas (-a) (atstovaujamas (-a))_______________________________________________ ,</w:t>
      </w:r>
    </w:p>
    <w:p w14:paraId="2110BB82" w14:textId="77777777" w:rsidR="002E2E22" w:rsidRPr="003E61F0" w:rsidRDefault="002E2E22" w:rsidP="00F83A16">
      <w:pPr>
        <w:snapToGrid w:val="0"/>
        <w:spacing w:line="240" w:lineRule="auto"/>
        <w:rPr>
          <w:rFonts w:ascii="Times New Roman" w:hAnsi="Times New Roman" w:cs="Times New Roman"/>
          <w:i/>
          <w:iCs/>
          <w:spacing w:val="-2"/>
          <w:sz w:val="20"/>
          <w:szCs w:val="20"/>
        </w:rPr>
      </w:pPr>
      <w:r w:rsidRPr="003E61F0">
        <w:rPr>
          <w:rFonts w:ascii="Times New Roman" w:hAnsi="Times New Roman" w:cs="Times New Roman"/>
          <w:spacing w:val="-2"/>
          <w:sz w:val="20"/>
          <w:szCs w:val="20"/>
        </w:rPr>
        <w:t xml:space="preserve">                                                                                                                                      </w:t>
      </w:r>
      <w:r w:rsidRPr="003E61F0">
        <w:rPr>
          <w:rFonts w:ascii="Times New Roman" w:hAnsi="Times New Roman" w:cs="Times New Roman"/>
          <w:i/>
          <w:iCs/>
          <w:spacing w:val="-2"/>
          <w:sz w:val="20"/>
          <w:szCs w:val="20"/>
        </w:rPr>
        <w:t>(Tiekėjo pavadinimas)</w:t>
      </w:r>
    </w:p>
    <w:p w14:paraId="19F622CD" w14:textId="77777777" w:rsidR="002E2E22" w:rsidRPr="003E61F0" w:rsidRDefault="002E2E22" w:rsidP="00F83A16">
      <w:pPr>
        <w:snapToGrid w:val="0"/>
        <w:spacing w:line="240" w:lineRule="auto"/>
        <w:ind w:right="-1"/>
        <w:rPr>
          <w:rFonts w:ascii="Times New Roman" w:hAnsi="Times New Roman" w:cs="Times New Roman"/>
          <w:spacing w:val="-2"/>
        </w:rPr>
      </w:pPr>
    </w:p>
    <w:p w14:paraId="12A1CB45" w14:textId="77777777" w:rsidR="002E2E22" w:rsidRPr="003E61F0" w:rsidRDefault="002E2E22" w:rsidP="00F83A16">
      <w:pPr>
        <w:snapToGrid w:val="0"/>
        <w:spacing w:line="240" w:lineRule="auto"/>
        <w:rPr>
          <w:rFonts w:ascii="Times New Roman" w:hAnsi="Times New Roman" w:cs="Times New Roman"/>
          <w:spacing w:val="-2"/>
          <w:sz w:val="24"/>
          <w:szCs w:val="24"/>
        </w:rPr>
      </w:pPr>
      <w:r w:rsidRPr="003E61F0">
        <w:rPr>
          <w:rFonts w:ascii="Times New Roman" w:hAnsi="Times New Roman" w:cs="Times New Roman"/>
          <w:spacing w:val="-2"/>
        </w:rPr>
        <w:t>dalyvaujantis (-i) ________________________________________________________________________________</w:t>
      </w:r>
    </w:p>
    <w:p w14:paraId="63FFE3C4" w14:textId="0DE47577" w:rsidR="002E2E22" w:rsidRPr="003E61F0" w:rsidRDefault="002E2E22" w:rsidP="00F83A16">
      <w:pPr>
        <w:snapToGrid w:val="0"/>
        <w:spacing w:line="240" w:lineRule="auto"/>
        <w:ind w:firstLine="1296"/>
        <w:jc w:val="center"/>
        <w:rPr>
          <w:rFonts w:ascii="Times New Roman" w:hAnsi="Times New Roman" w:cs="Times New Roman"/>
          <w:i/>
          <w:iCs/>
          <w:spacing w:val="-2"/>
          <w:sz w:val="20"/>
          <w:szCs w:val="20"/>
        </w:rPr>
      </w:pPr>
      <w:r w:rsidRPr="003E61F0">
        <w:rPr>
          <w:rFonts w:ascii="Times New Roman" w:hAnsi="Times New Roman" w:cs="Times New Roman"/>
          <w:i/>
          <w:iCs/>
          <w:spacing w:val="-2"/>
          <w:sz w:val="20"/>
          <w:szCs w:val="20"/>
        </w:rPr>
        <w:t>(</w:t>
      </w:r>
      <w:r w:rsidR="003A553E" w:rsidRPr="003E61F0">
        <w:rPr>
          <w:rFonts w:ascii="Times New Roman" w:hAnsi="Times New Roman" w:cs="Times New Roman"/>
          <w:i/>
          <w:iCs/>
          <w:spacing w:val="-2"/>
          <w:sz w:val="20"/>
          <w:szCs w:val="20"/>
        </w:rPr>
        <w:t>Pirkimo vykdytojo</w:t>
      </w:r>
      <w:r w:rsidRPr="003E61F0">
        <w:rPr>
          <w:rFonts w:ascii="Times New Roman" w:hAnsi="Times New Roman" w:cs="Times New Roman"/>
          <w:i/>
          <w:iCs/>
          <w:spacing w:val="-2"/>
          <w:sz w:val="20"/>
          <w:szCs w:val="20"/>
        </w:rPr>
        <w:t xml:space="preserve"> pavadinimas)</w:t>
      </w:r>
    </w:p>
    <w:p w14:paraId="6AD1BDE7" w14:textId="77777777" w:rsidR="002E2E22" w:rsidRPr="003E61F0" w:rsidRDefault="002E2E22" w:rsidP="00F83A16">
      <w:pPr>
        <w:snapToGrid w:val="0"/>
        <w:spacing w:line="240" w:lineRule="auto"/>
        <w:ind w:right="-1"/>
        <w:rPr>
          <w:rFonts w:ascii="Times New Roman" w:hAnsi="Times New Roman" w:cs="Times New Roman"/>
          <w:spacing w:val="-2"/>
        </w:rPr>
      </w:pPr>
    </w:p>
    <w:p w14:paraId="0B6F2FBF" w14:textId="77777777" w:rsidR="002E2E22" w:rsidRPr="003E61F0" w:rsidRDefault="002E2E22" w:rsidP="00F83A16">
      <w:pPr>
        <w:snapToGrid w:val="0"/>
        <w:spacing w:line="240" w:lineRule="auto"/>
        <w:rPr>
          <w:rFonts w:ascii="Times New Roman" w:hAnsi="Times New Roman" w:cs="Times New Roman"/>
          <w:spacing w:val="-2"/>
          <w:sz w:val="24"/>
          <w:szCs w:val="24"/>
        </w:rPr>
      </w:pPr>
      <w:r w:rsidRPr="003E61F0">
        <w:rPr>
          <w:rFonts w:ascii="Times New Roman" w:hAnsi="Times New Roman" w:cs="Times New Roman"/>
          <w:spacing w:val="-2"/>
        </w:rPr>
        <w:t>atliekamame ___________________________________________________________________________________</w:t>
      </w:r>
    </w:p>
    <w:p w14:paraId="43876A5C" w14:textId="77777777" w:rsidR="002E2E22" w:rsidRPr="003E61F0" w:rsidRDefault="002E2E22" w:rsidP="00F83A16">
      <w:pPr>
        <w:snapToGrid w:val="0"/>
        <w:spacing w:line="240" w:lineRule="auto"/>
        <w:ind w:left="1296" w:firstLine="1296"/>
        <w:rPr>
          <w:rFonts w:ascii="Times New Roman" w:hAnsi="Times New Roman" w:cs="Times New Roman"/>
          <w:i/>
          <w:iCs/>
          <w:spacing w:val="-2"/>
          <w:sz w:val="20"/>
          <w:szCs w:val="20"/>
        </w:rPr>
      </w:pPr>
      <w:r w:rsidRPr="003E61F0">
        <w:rPr>
          <w:rFonts w:ascii="Times New Roman" w:hAnsi="Times New Roman" w:cs="Times New Roman"/>
          <w:i/>
          <w:iCs/>
          <w:spacing w:val="-2"/>
          <w:sz w:val="20"/>
          <w:szCs w:val="20"/>
        </w:rPr>
        <w:t>(Pirkimo objekto pavadinimas, pirkimo numeris)</w:t>
      </w:r>
    </w:p>
    <w:p w14:paraId="3D081933" w14:textId="77777777" w:rsidR="002E2E22" w:rsidRPr="003E61F0" w:rsidRDefault="002E2E22" w:rsidP="00F83A16">
      <w:pPr>
        <w:snapToGrid w:val="0"/>
        <w:spacing w:line="240" w:lineRule="auto"/>
        <w:ind w:right="-1"/>
        <w:rPr>
          <w:rFonts w:ascii="Times New Roman" w:hAnsi="Times New Roman" w:cs="Times New Roman"/>
          <w:spacing w:val="-2"/>
        </w:rPr>
      </w:pPr>
    </w:p>
    <w:p w14:paraId="7ABB81D4" w14:textId="77777777" w:rsidR="002E2E22" w:rsidRPr="003E61F0" w:rsidRDefault="002E2E22" w:rsidP="00F83A16">
      <w:pPr>
        <w:snapToGrid w:val="0"/>
        <w:spacing w:line="240" w:lineRule="auto"/>
        <w:rPr>
          <w:rFonts w:ascii="Times New Roman" w:hAnsi="Times New Roman" w:cs="Times New Roman"/>
          <w:spacing w:val="-2"/>
        </w:rPr>
      </w:pPr>
      <w:r w:rsidRPr="003E61F0">
        <w:rPr>
          <w:rFonts w:ascii="Times New Roman" w:hAnsi="Times New Roman" w:cs="Times New Roman"/>
          <w:spacing w:val="-2"/>
        </w:rPr>
        <w:t>skelbtame _____________________________________________________________________________________ ,</w:t>
      </w:r>
    </w:p>
    <w:p w14:paraId="0670AD16" w14:textId="77777777" w:rsidR="002E2E22" w:rsidRPr="003E61F0" w:rsidRDefault="002E2E22" w:rsidP="00F83A16">
      <w:pPr>
        <w:snapToGrid w:val="0"/>
        <w:spacing w:line="240" w:lineRule="auto"/>
        <w:jc w:val="center"/>
        <w:rPr>
          <w:rFonts w:ascii="Times New Roman" w:hAnsi="Times New Roman" w:cs="Times New Roman"/>
          <w:i/>
          <w:iCs/>
          <w:spacing w:val="-2"/>
          <w:sz w:val="20"/>
          <w:szCs w:val="20"/>
        </w:rPr>
      </w:pPr>
      <w:r w:rsidRPr="003E61F0">
        <w:rPr>
          <w:rFonts w:ascii="Times New Roman" w:hAnsi="Times New Roman" w:cs="Times New Roman"/>
          <w:i/>
          <w:iCs/>
          <w:spacing w:val="-2"/>
          <w:sz w:val="20"/>
          <w:szCs w:val="20"/>
        </w:rPr>
        <w:t xml:space="preserve">        (Skelbimo data)</w:t>
      </w:r>
    </w:p>
    <w:p w14:paraId="2BACDD44" w14:textId="77777777" w:rsidR="002E2E22" w:rsidRPr="003E61F0" w:rsidRDefault="002E2E22" w:rsidP="00F83A16">
      <w:pPr>
        <w:spacing w:line="240" w:lineRule="auto"/>
        <w:rPr>
          <w:rFonts w:ascii="Times New Roman" w:hAnsi="Times New Roman" w:cs="Times New Roman"/>
          <w:sz w:val="24"/>
          <w:szCs w:val="24"/>
        </w:rPr>
      </w:pPr>
    </w:p>
    <w:p w14:paraId="21B13CFE" w14:textId="77777777" w:rsidR="002E2E22" w:rsidRPr="003E61F0" w:rsidRDefault="002E2E22" w:rsidP="00F83A16">
      <w:pPr>
        <w:spacing w:line="240" w:lineRule="auto"/>
        <w:rPr>
          <w:rFonts w:ascii="Times New Roman" w:hAnsi="Times New Roman" w:cs="Times New Roman"/>
          <w:sz w:val="20"/>
          <w:szCs w:val="20"/>
        </w:rPr>
      </w:pPr>
      <w:r w:rsidRPr="003E61F0">
        <w:rPr>
          <w:rFonts w:ascii="Times New Roman" w:hAnsi="Times New Roman" w:cs="Times New Roman"/>
          <w:sz w:val="20"/>
          <w:szCs w:val="20"/>
        </w:rPr>
        <w:t xml:space="preserve">nėra įtakojama Rusijos, kaip nurodyta </w:t>
      </w:r>
      <w:r w:rsidRPr="003E61F0">
        <w:rPr>
          <w:rFonts w:ascii="Times New Roman" w:hAnsi="Times New Roman" w:cs="Times New Roman"/>
          <w:b/>
          <w:bCs/>
          <w:sz w:val="20"/>
          <w:szCs w:val="20"/>
        </w:rPr>
        <w:t>Tarybos reglamento</w:t>
      </w:r>
      <w:r w:rsidRPr="003E61F0">
        <w:rPr>
          <w:rFonts w:ascii="Times New Roman" w:hAnsi="Times New Roman" w:cs="Times New Roman"/>
          <w:sz w:val="20"/>
          <w:szCs w:val="20"/>
        </w:rPr>
        <w:t xml:space="preserve"> </w:t>
      </w:r>
      <w:r w:rsidRPr="003E61F0">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3E61F0">
        <w:rPr>
          <w:rFonts w:ascii="Times New Roman" w:hAnsi="Times New Roman" w:cs="Times New Roman"/>
          <w:sz w:val="20"/>
          <w:szCs w:val="20"/>
        </w:rPr>
        <w:t>5k straipsnyje nustatytuose apribojimuose. Visų pirma pareiškiu, kad:</w:t>
      </w:r>
    </w:p>
    <w:p w14:paraId="277D9419" w14:textId="77777777" w:rsidR="002E2E22" w:rsidRPr="003E61F0" w:rsidRDefault="002E2E22" w:rsidP="00F83A16">
      <w:pPr>
        <w:spacing w:line="240" w:lineRule="auto"/>
        <w:rPr>
          <w:rFonts w:ascii="Times New Roman" w:hAnsi="Times New Roman" w:cs="Times New Roman"/>
          <w:sz w:val="20"/>
          <w:szCs w:val="20"/>
        </w:rPr>
      </w:pPr>
      <w:r w:rsidRPr="003E61F0">
        <w:rPr>
          <w:rFonts w:ascii="Times New Roman" w:hAnsi="Times New Roman" w:cs="Times New Roman"/>
          <w:sz w:val="20"/>
          <w:szCs w:val="20"/>
        </w:rPr>
        <w:t>(a) mano atstovaujama įmonė (ir nė viena iš bendrovių, kurios yra mūsų konsorciumo nariais) nėra įsteigta Rusijoje;</w:t>
      </w:r>
    </w:p>
    <w:p w14:paraId="17A742EC" w14:textId="77777777" w:rsidR="002E2E22" w:rsidRPr="003E61F0" w:rsidRDefault="002E2E22" w:rsidP="00F83A16">
      <w:pPr>
        <w:spacing w:line="240" w:lineRule="auto"/>
        <w:rPr>
          <w:rFonts w:ascii="Times New Roman" w:hAnsi="Times New Roman" w:cs="Times New Roman"/>
          <w:sz w:val="20"/>
          <w:szCs w:val="20"/>
        </w:rPr>
      </w:pPr>
      <w:r w:rsidRPr="003E61F0">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3E61F0">
        <w:rPr>
          <w:rFonts w:ascii="Times New Roman" w:hAnsi="Times New Roman" w:cs="Times New Roman"/>
          <w:color w:val="333333"/>
          <w:sz w:val="20"/>
          <w:szCs w:val="20"/>
          <w:shd w:val="clear" w:color="auto" w:fill="FFFFFF"/>
        </w:rPr>
        <w:t>kuriuose daugiau kaip 50 % nuosavybės teisių tiesiogiai ar netiesiogiai priklauso šios deklaracijos a) punkte nurodytam subjektui</w:t>
      </w:r>
      <w:r w:rsidRPr="003E61F0">
        <w:rPr>
          <w:rFonts w:ascii="Times New Roman" w:hAnsi="Times New Roman" w:cs="Times New Roman"/>
          <w:sz w:val="20"/>
          <w:szCs w:val="20"/>
        </w:rPr>
        <w:t xml:space="preserve">; </w:t>
      </w:r>
    </w:p>
    <w:p w14:paraId="06BF2849" w14:textId="77777777" w:rsidR="002E2E22" w:rsidRPr="003E61F0" w:rsidRDefault="002E2E22" w:rsidP="00F83A16">
      <w:pPr>
        <w:spacing w:line="240" w:lineRule="auto"/>
        <w:rPr>
          <w:rFonts w:ascii="Times New Roman" w:hAnsi="Times New Roman" w:cs="Times New Roman"/>
          <w:sz w:val="20"/>
          <w:szCs w:val="20"/>
          <w:shd w:val="clear" w:color="auto" w:fill="FFFFFF"/>
        </w:rPr>
      </w:pPr>
      <w:r w:rsidRPr="003E61F0">
        <w:rPr>
          <w:rFonts w:ascii="Times New Roman" w:hAnsi="Times New Roman" w:cs="Times New Roman"/>
          <w:sz w:val="20"/>
          <w:szCs w:val="20"/>
        </w:rPr>
        <w:t xml:space="preserve">(c) nei aš, nei mano atstovaujama bendrovė nesame </w:t>
      </w:r>
      <w:r w:rsidRPr="003E61F0">
        <w:rPr>
          <w:rFonts w:ascii="Times New Roman" w:hAnsi="Times New Roman" w:cs="Times New Roman"/>
          <w:sz w:val="20"/>
          <w:szCs w:val="20"/>
          <w:shd w:val="clear" w:color="auto" w:fill="FFFFFF"/>
        </w:rPr>
        <w:t>fiziniu ar juridiniu asmeniu, subjektu ar organizacija, veikiančia šios deklaracijos a) arba b) punkte nurodyto subjekto vardu ar jo nurodymu;</w:t>
      </w:r>
    </w:p>
    <w:p w14:paraId="6E79361C" w14:textId="77777777" w:rsidR="002E2E22" w:rsidRPr="003E61F0" w:rsidRDefault="002E2E22" w:rsidP="00F83A16">
      <w:pPr>
        <w:spacing w:line="240" w:lineRule="auto"/>
        <w:rPr>
          <w:rFonts w:ascii="Times New Roman" w:hAnsi="Times New Roman" w:cs="Times New Roman"/>
          <w:sz w:val="20"/>
          <w:szCs w:val="20"/>
          <w:shd w:val="clear" w:color="auto" w:fill="FFFFFF"/>
        </w:rPr>
      </w:pPr>
      <w:r w:rsidRPr="003E61F0">
        <w:rPr>
          <w:rFonts w:ascii="Times New Roman" w:hAnsi="Times New Roman" w:cs="Times New Roman"/>
          <w:sz w:val="20"/>
          <w:szCs w:val="20"/>
        </w:rPr>
        <w:t xml:space="preserve">d) sutartis nebus paskirta vykdyti </w:t>
      </w:r>
      <w:r w:rsidRPr="003E61F0">
        <w:rPr>
          <w:rFonts w:ascii="Times New Roman" w:hAnsi="Times New Roman" w:cs="Times New Roman"/>
          <w:sz w:val="20"/>
          <w:szCs w:val="20"/>
          <w:shd w:val="clear" w:color="auto" w:fill="FFFFFF"/>
        </w:rPr>
        <w:t>subrangovui (-</w:t>
      </w:r>
      <w:proofErr w:type="spellStart"/>
      <w:r w:rsidRPr="003E61F0">
        <w:rPr>
          <w:rFonts w:ascii="Times New Roman" w:hAnsi="Times New Roman" w:cs="Times New Roman"/>
          <w:sz w:val="20"/>
          <w:szCs w:val="20"/>
          <w:shd w:val="clear" w:color="auto" w:fill="FFFFFF"/>
        </w:rPr>
        <w:t>ams</w:t>
      </w:r>
      <w:proofErr w:type="spellEnd"/>
      <w:r w:rsidRPr="003E61F0">
        <w:rPr>
          <w:rFonts w:ascii="Times New Roman" w:hAnsi="Times New Roman" w:cs="Times New Roman"/>
          <w:sz w:val="20"/>
          <w:szCs w:val="20"/>
          <w:shd w:val="clear" w:color="auto" w:fill="FFFFFF"/>
        </w:rPr>
        <w:t>), ar kitam (-</w:t>
      </w:r>
      <w:proofErr w:type="spellStart"/>
      <w:r w:rsidRPr="003E61F0">
        <w:rPr>
          <w:rFonts w:ascii="Times New Roman" w:hAnsi="Times New Roman" w:cs="Times New Roman"/>
          <w:sz w:val="20"/>
          <w:szCs w:val="20"/>
          <w:shd w:val="clear" w:color="auto" w:fill="FFFFFF"/>
        </w:rPr>
        <w:t>iems</w:t>
      </w:r>
      <w:proofErr w:type="spellEnd"/>
      <w:r w:rsidRPr="003E61F0">
        <w:rPr>
          <w:rFonts w:ascii="Times New Roman" w:hAnsi="Times New Roman" w:cs="Times New Roman"/>
          <w:sz w:val="20"/>
          <w:szCs w:val="20"/>
          <w:shd w:val="clear" w:color="auto" w:fill="FFFFFF"/>
        </w:rPr>
        <w:t xml:space="preserve">) subjektui (-tams), kurių </w:t>
      </w:r>
      <w:proofErr w:type="spellStart"/>
      <w:r w:rsidRPr="003E61F0">
        <w:rPr>
          <w:rFonts w:ascii="Times New Roman" w:hAnsi="Times New Roman" w:cs="Times New Roman"/>
          <w:sz w:val="20"/>
          <w:szCs w:val="20"/>
          <w:shd w:val="clear" w:color="auto" w:fill="FFFFFF"/>
        </w:rPr>
        <w:t>pajėgumais</w:t>
      </w:r>
      <w:proofErr w:type="spellEnd"/>
      <w:r w:rsidRPr="003E61F0">
        <w:rPr>
          <w:rFonts w:ascii="Times New Roman" w:hAnsi="Times New Roman" w:cs="Times New Roman"/>
          <w:sz w:val="20"/>
          <w:szCs w:val="20"/>
          <w:shd w:val="clear" w:color="auto" w:fill="FFFFFF"/>
        </w:rPr>
        <w:t xml:space="preserve"> remiasi, kurie priskirtini šios deklaracijos a) arba b), arba c) punktuose nurodytiems subjektams.</w:t>
      </w:r>
    </w:p>
    <w:p w14:paraId="6384A60A" w14:textId="0C24B6E9" w:rsidR="00F83A16" w:rsidRPr="003E61F0" w:rsidRDefault="00F83A16">
      <w:pPr>
        <w:rPr>
          <w:rFonts w:ascii="Times New Roman" w:hAnsi="Times New Roman" w:cs="Times New Roman"/>
          <w:sz w:val="20"/>
          <w:szCs w:val="20"/>
          <w:shd w:val="clear" w:color="auto" w:fill="FFFFFF"/>
        </w:rPr>
      </w:pPr>
      <w:r w:rsidRPr="003E61F0">
        <w:rPr>
          <w:rFonts w:ascii="Times New Roman" w:hAnsi="Times New Roman" w:cs="Times New Roman"/>
          <w:sz w:val="20"/>
          <w:szCs w:val="20"/>
          <w:shd w:val="clear" w:color="auto" w:fill="FFFFFF"/>
        </w:rPr>
        <w:br w:type="page"/>
      </w:r>
    </w:p>
    <w:p w14:paraId="7789BA78" w14:textId="77777777" w:rsidR="00F83A16" w:rsidRPr="003E61F0" w:rsidRDefault="00F83A16" w:rsidP="00F83A16">
      <w:pPr>
        <w:spacing w:line="240" w:lineRule="auto"/>
        <w:rPr>
          <w:rFonts w:ascii="Times New Roman" w:hAnsi="Times New Roman" w:cs="Times New Roman"/>
          <w:sz w:val="20"/>
          <w:szCs w:val="20"/>
        </w:rPr>
      </w:pPr>
    </w:p>
    <w:p w14:paraId="2C761178" w14:textId="3B1DB5DA" w:rsidR="009B4090" w:rsidRPr="003E61F0" w:rsidRDefault="009B4090" w:rsidP="009B4090">
      <w:pPr>
        <w:rPr>
          <w:rFonts w:ascii="Times New Roman" w:eastAsiaTheme="minorHAnsi" w:hAnsi="Times New Roman" w:cs="Times New Roman"/>
          <w:bCs/>
          <w:iCs/>
          <w:sz w:val="22"/>
          <w:szCs w:val="22"/>
        </w:rPr>
      </w:pPr>
    </w:p>
    <w:p w14:paraId="7BB64B13" w14:textId="350F99AE" w:rsidR="00F56E3E" w:rsidRPr="003E61F0" w:rsidRDefault="00C458B4" w:rsidP="00B812B9">
      <w:pPr>
        <w:pStyle w:val="Heading2"/>
        <w:ind w:left="5103" w:firstLine="0"/>
        <w:rPr>
          <w:rFonts w:ascii="Times New Roman" w:hAnsi="Times New Roman" w:cs="Times New Roman"/>
          <w:color w:val="0070C0"/>
          <w:sz w:val="21"/>
          <w:szCs w:val="21"/>
        </w:rPr>
      </w:pPr>
      <w:bookmarkStart w:id="58" w:name="_Toc126333947"/>
      <w:bookmarkStart w:id="59" w:name="_Toc203050730"/>
      <w:r w:rsidRPr="00DC2B3D">
        <w:rPr>
          <w:rFonts w:ascii="Times New Roman" w:hAnsi="Times New Roman" w:cs="Times New Roman"/>
          <w:color w:val="0070C0"/>
          <w:sz w:val="21"/>
          <w:szCs w:val="21"/>
        </w:rPr>
        <w:t xml:space="preserve">Specialiųjų </w:t>
      </w:r>
      <w:r w:rsidR="00F56E3E" w:rsidRPr="003E61F0">
        <w:rPr>
          <w:rFonts w:ascii="Times New Roman" w:hAnsi="Times New Roman" w:cs="Times New Roman"/>
          <w:color w:val="0070C0"/>
          <w:sz w:val="21"/>
          <w:szCs w:val="21"/>
        </w:rPr>
        <w:t xml:space="preserve">sąlygų </w:t>
      </w:r>
      <w:r w:rsidR="003B594B" w:rsidRPr="003E61F0">
        <w:rPr>
          <w:rFonts w:ascii="Times New Roman" w:hAnsi="Times New Roman" w:cs="Times New Roman"/>
          <w:color w:val="0070C0"/>
          <w:sz w:val="21"/>
          <w:szCs w:val="21"/>
        </w:rPr>
        <w:t>8</w:t>
      </w:r>
      <w:r w:rsidR="002E2E22" w:rsidRPr="003E61F0">
        <w:rPr>
          <w:rFonts w:ascii="Times New Roman" w:hAnsi="Times New Roman" w:cs="Times New Roman"/>
          <w:color w:val="0070C0"/>
          <w:sz w:val="21"/>
          <w:szCs w:val="21"/>
        </w:rPr>
        <w:t xml:space="preserve"> </w:t>
      </w:r>
      <w:r w:rsidR="00F56E3E" w:rsidRPr="003E61F0">
        <w:rPr>
          <w:rFonts w:ascii="Times New Roman" w:hAnsi="Times New Roman" w:cs="Times New Roman"/>
          <w:color w:val="0070C0"/>
          <w:sz w:val="21"/>
          <w:szCs w:val="21"/>
        </w:rPr>
        <w:t>priedas „Tiekėjo deklaracija dėl atitikties Reglamento nuostatoms fiziniam asmeniui“</w:t>
      </w:r>
      <w:bookmarkEnd w:id="58"/>
      <w:bookmarkEnd w:id="59"/>
    </w:p>
    <w:p w14:paraId="1B6B0680" w14:textId="77777777" w:rsidR="00F56E3E" w:rsidRPr="003E61F0" w:rsidRDefault="00F56E3E" w:rsidP="00F56E3E">
      <w:pPr>
        <w:rPr>
          <w:rFonts w:ascii="Times New Roman" w:hAnsi="Times New Roman" w:cs="Times New Roman"/>
          <w:sz w:val="20"/>
          <w:szCs w:val="20"/>
        </w:rPr>
      </w:pPr>
    </w:p>
    <w:p w14:paraId="73E513DF" w14:textId="77777777" w:rsidR="00F56E3E" w:rsidRPr="003E61F0" w:rsidRDefault="00F56E3E" w:rsidP="00F56E3E">
      <w:pPr>
        <w:rPr>
          <w:rFonts w:ascii="Times New Roman" w:hAnsi="Times New Roman" w:cs="Times New Roman"/>
        </w:rPr>
      </w:pPr>
    </w:p>
    <w:p w14:paraId="363834C5" w14:textId="77777777" w:rsidR="00F56E3E" w:rsidRPr="003E61F0" w:rsidRDefault="00F56E3E" w:rsidP="00F56E3E">
      <w:pPr>
        <w:jc w:val="center"/>
        <w:rPr>
          <w:rFonts w:ascii="Times New Roman" w:hAnsi="Times New Roman" w:cs="Times New Roman"/>
          <w:sz w:val="20"/>
          <w:szCs w:val="20"/>
        </w:rPr>
      </w:pPr>
      <w:r w:rsidRPr="003E61F0">
        <w:rPr>
          <w:rFonts w:ascii="Times New Roman" w:hAnsi="Times New Roman" w:cs="Times New Roman"/>
          <w:sz w:val="20"/>
          <w:szCs w:val="20"/>
        </w:rPr>
        <w:t>(Tiekėjo pavadinimas)</w:t>
      </w:r>
    </w:p>
    <w:p w14:paraId="254D2CA1" w14:textId="77777777" w:rsidR="00F56E3E" w:rsidRPr="003E61F0" w:rsidRDefault="00F56E3E" w:rsidP="00F56E3E">
      <w:pPr>
        <w:rPr>
          <w:rFonts w:ascii="Times New Roman" w:hAnsi="Times New Roman" w:cs="Times New Roman"/>
          <w:sz w:val="20"/>
          <w:szCs w:val="20"/>
        </w:rPr>
      </w:pPr>
      <w:r w:rsidRPr="003E61F0">
        <w:rPr>
          <w:rFonts w:ascii="Times New Roman" w:hAnsi="Times New Roman" w:cs="Times New Roman"/>
          <w:sz w:val="20"/>
          <w:szCs w:val="20"/>
        </w:rPr>
        <w:t>(Fizinio asmens vardas, pavardė, kontaktinė informacija, registro, kuriame kaupiami ir saugomi duomenys apie tiekėją, pavadinimas)</w:t>
      </w:r>
    </w:p>
    <w:p w14:paraId="1CB5E5C5" w14:textId="77777777" w:rsidR="00F56E3E" w:rsidRPr="003E61F0" w:rsidRDefault="00F56E3E" w:rsidP="00F56E3E">
      <w:pPr>
        <w:rPr>
          <w:rFonts w:ascii="Times New Roman" w:hAnsi="Times New Roman" w:cs="Times New Roman"/>
          <w:sz w:val="20"/>
          <w:szCs w:val="20"/>
        </w:rPr>
      </w:pPr>
    </w:p>
    <w:p w14:paraId="093C82C6" w14:textId="77777777" w:rsidR="00F56E3E" w:rsidRPr="003E61F0" w:rsidRDefault="00F56E3E" w:rsidP="00F83A16">
      <w:pPr>
        <w:spacing w:line="240" w:lineRule="auto"/>
        <w:jc w:val="center"/>
        <w:rPr>
          <w:rFonts w:ascii="Times New Roman" w:hAnsi="Times New Roman" w:cs="Times New Roman"/>
          <w:sz w:val="24"/>
          <w:szCs w:val="24"/>
        </w:rPr>
      </w:pPr>
      <w:r w:rsidRPr="003E61F0">
        <w:rPr>
          <w:rFonts w:ascii="Times New Roman" w:hAnsi="Times New Roman" w:cs="Times New Roman"/>
        </w:rPr>
        <w:t>__________________________</w:t>
      </w:r>
    </w:p>
    <w:p w14:paraId="71718EFD" w14:textId="132A1E03" w:rsidR="00F56E3E" w:rsidRPr="003E61F0" w:rsidRDefault="00F56E3E" w:rsidP="00F83A16">
      <w:pPr>
        <w:tabs>
          <w:tab w:val="center" w:pos="2520"/>
        </w:tabs>
        <w:spacing w:line="240" w:lineRule="auto"/>
        <w:jc w:val="center"/>
        <w:rPr>
          <w:rFonts w:ascii="Times New Roman" w:hAnsi="Times New Roman" w:cs="Times New Roman"/>
          <w:i/>
          <w:iCs/>
          <w:sz w:val="20"/>
          <w:szCs w:val="20"/>
        </w:rPr>
      </w:pPr>
      <w:r w:rsidRPr="003E61F0">
        <w:rPr>
          <w:rFonts w:ascii="Times New Roman" w:hAnsi="Times New Roman" w:cs="Times New Roman"/>
          <w:i/>
          <w:iCs/>
          <w:sz w:val="20"/>
          <w:szCs w:val="20"/>
        </w:rPr>
        <w:t>(Adresatas (</w:t>
      </w:r>
      <w:r w:rsidR="003A553E" w:rsidRPr="003E61F0">
        <w:rPr>
          <w:rFonts w:ascii="Times New Roman" w:hAnsi="Times New Roman" w:cs="Times New Roman"/>
          <w:i/>
          <w:iCs/>
          <w:sz w:val="20"/>
          <w:szCs w:val="20"/>
        </w:rPr>
        <w:t>Pirkimo vykdytojas</w:t>
      </w:r>
      <w:r w:rsidRPr="003E61F0">
        <w:rPr>
          <w:rFonts w:ascii="Times New Roman" w:hAnsi="Times New Roman" w:cs="Times New Roman"/>
          <w:i/>
          <w:iCs/>
          <w:sz w:val="20"/>
          <w:szCs w:val="20"/>
        </w:rPr>
        <w:t>))</w:t>
      </w:r>
    </w:p>
    <w:p w14:paraId="2C876E6E" w14:textId="77777777" w:rsidR="00F56E3E" w:rsidRPr="003E61F0" w:rsidRDefault="00F56E3E" w:rsidP="00F83A16">
      <w:pPr>
        <w:spacing w:line="240" w:lineRule="auto"/>
        <w:jc w:val="center"/>
        <w:rPr>
          <w:rFonts w:ascii="Times New Roman" w:hAnsi="Times New Roman" w:cs="Times New Roman"/>
          <w:b/>
          <w:sz w:val="24"/>
          <w:szCs w:val="24"/>
        </w:rPr>
      </w:pPr>
    </w:p>
    <w:p w14:paraId="62A448CD" w14:textId="77777777" w:rsidR="00F56E3E" w:rsidRPr="003E61F0" w:rsidRDefault="00F56E3E" w:rsidP="00F83A16">
      <w:pPr>
        <w:autoSpaceDE w:val="0"/>
        <w:autoSpaceDN w:val="0"/>
        <w:adjustRightInd w:val="0"/>
        <w:spacing w:line="240" w:lineRule="auto"/>
        <w:jc w:val="center"/>
        <w:rPr>
          <w:rFonts w:ascii="Times New Roman" w:hAnsi="Times New Roman" w:cs="Times New Roman"/>
        </w:rPr>
      </w:pPr>
      <w:r w:rsidRPr="003E61F0">
        <w:rPr>
          <w:rFonts w:ascii="Times New Roman" w:hAnsi="Times New Roman" w:cs="Times New Roman"/>
          <w:b/>
          <w:bCs/>
        </w:rPr>
        <w:t>TIEKĖJO DEKLARACIJA</w:t>
      </w:r>
    </w:p>
    <w:p w14:paraId="5389CE51" w14:textId="77777777" w:rsidR="00F56E3E" w:rsidRPr="003E61F0" w:rsidRDefault="00F56E3E" w:rsidP="00F83A16">
      <w:pPr>
        <w:shd w:val="clear" w:color="auto" w:fill="FFFFFF"/>
        <w:spacing w:line="240" w:lineRule="auto"/>
        <w:jc w:val="center"/>
        <w:rPr>
          <w:rFonts w:ascii="Times New Roman" w:hAnsi="Times New Roman" w:cs="Times New Roman"/>
          <w:b/>
          <w:bCs/>
        </w:rPr>
      </w:pPr>
      <w:r w:rsidRPr="003E61F0">
        <w:rPr>
          <w:rFonts w:ascii="Times New Roman" w:hAnsi="Times New Roman" w:cs="Times New Roman"/>
        </w:rPr>
        <w:t>_____________</w:t>
      </w:r>
      <w:r w:rsidRPr="003E61F0">
        <w:rPr>
          <w:rFonts w:ascii="Times New Roman" w:hAnsi="Times New Roman" w:cs="Times New Roman"/>
          <w:b/>
          <w:bCs/>
        </w:rPr>
        <w:t xml:space="preserve"> </w:t>
      </w:r>
      <w:r w:rsidRPr="003E61F0">
        <w:rPr>
          <w:rFonts w:ascii="Times New Roman" w:hAnsi="Times New Roman" w:cs="Times New Roman"/>
        </w:rPr>
        <w:t>Nr.______</w:t>
      </w:r>
    </w:p>
    <w:p w14:paraId="68BCDE34" w14:textId="77777777" w:rsidR="00F56E3E" w:rsidRPr="003E61F0" w:rsidRDefault="00F56E3E" w:rsidP="00F83A16">
      <w:pPr>
        <w:shd w:val="clear" w:color="auto" w:fill="FFFFFF"/>
        <w:spacing w:line="240" w:lineRule="auto"/>
        <w:ind w:firstLine="3969"/>
        <w:rPr>
          <w:rFonts w:ascii="Times New Roman" w:hAnsi="Times New Roman" w:cs="Times New Roman"/>
          <w:bCs/>
          <w:i/>
          <w:iCs/>
          <w:color w:val="000000"/>
          <w:sz w:val="20"/>
          <w:szCs w:val="20"/>
        </w:rPr>
      </w:pPr>
      <w:r w:rsidRPr="003E61F0">
        <w:rPr>
          <w:rFonts w:ascii="Times New Roman" w:hAnsi="Times New Roman" w:cs="Times New Roman"/>
          <w:bCs/>
          <w:i/>
          <w:iCs/>
          <w:color w:val="000000"/>
          <w:sz w:val="20"/>
          <w:szCs w:val="20"/>
        </w:rPr>
        <w:t xml:space="preserve">           (Data)</w:t>
      </w:r>
    </w:p>
    <w:p w14:paraId="30A5567F" w14:textId="77777777" w:rsidR="00F56E3E" w:rsidRPr="003E61F0" w:rsidRDefault="00F56E3E" w:rsidP="00F83A16">
      <w:pPr>
        <w:shd w:val="clear" w:color="auto" w:fill="FFFFFF"/>
        <w:spacing w:line="240" w:lineRule="auto"/>
        <w:ind w:firstLine="3969"/>
        <w:rPr>
          <w:rFonts w:ascii="Times New Roman" w:hAnsi="Times New Roman" w:cs="Times New Roman"/>
          <w:bCs/>
          <w:color w:val="000000"/>
          <w:sz w:val="20"/>
          <w:szCs w:val="20"/>
        </w:rPr>
      </w:pPr>
    </w:p>
    <w:p w14:paraId="51F4054D" w14:textId="77777777" w:rsidR="00F56E3E" w:rsidRPr="003E61F0" w:rsidRDefault="00F56E3E" w:rsidP="00F83A16">
      <w:pPr>
        <w:shd w:val="clear" w:color="auto" w:fill="FFFFFF"/>
        <w:spacing w:line="240" w:lineRule="auto"/>
        <w:jc w:val="center"/>
        <w:rPr>
          <w:rFonts w:ascii="Times New Roman" w:hAnsi="Times New Roman" w:cs="Times New Roman"/>
          <w:bCs/>
          <w:color w:val="000000"/>
          <w:sz w:val="24"/>
          <w:szCs w:val="24"/>
        </w:rPr>
      </w:pPr>
      <w:r w:rsidRPr="003E61F0">
        <w:rPr>
          <w:rFonts w:ascii="Times New Roman" w:hAnsi="Times New Roman" w:cs="Times New Roman"/>
          <w:bCs/>
          <w:color w:val="000000"/>
        </w:rPr>
        <w:t>_____________</w:t>
      </w:r>
    </w:p>
    <w:p w14:paraId="197C3989" w14:textId="77777777" w:rsidR="00F56E3E" w:rsidRPr="003E61F0" w:rsidRDefault="00F56E3E" w:rsidP="00F83A16">
      <w:pPr>
        <w:shd w:val="clear" w:color="auto" w:fill="FFFFFF"/>
        <w:spacing w:line="240" w:lineRule="auto"/>
        <w:jc w:val="center"/>
        <w:rPr>
          <w:rFonts w:ascii="Times New Roman" w:hAnsi="Times New Roman" w:cs="Times New Roman"/>
          <w:bCs/>
          <w:i/>
          <w:iCs/>
          <w:color w:val="000000"/>
          <w:sz w:val="20"/>
          <w:szCs w:val="20"/>
        </w:rPr>
      </w:pPr>
      <w:r w:rsidRPr="003E61F0">
        <w:rPr>
          <w:rFonts w:ascii="Times New Roman" w:hAnsi="Times New Roman" w:cs="Times New Roman"/>
          <w:bCs/>
          <w:i/>
          <w:iCs/>
          <w:color w:val="000000"/>
          <w:sz w:val="20"/>
          <w:szCs w:val="20"/>
        </w:rPr>
        <w:t>(Sudarymo vieta)</w:t>
      </w:r>
    </w:p>
    <w:p w14:paraId="4DB7F916" w14:textId="77777777" w:rsidR="00F56E3E" w:rsidRPr="003E61F0" w:rsidRDefault="00F56E3E" w:rsidP="00F83A16">
      <w:pPr>
        <w:shd w:val="clear" w:color="auto" w:fill="FFFFFF"/>
        <w:spacing w:line="240" w:lineRule="auto"/>
        <w:jc w:val="center"/>
        <w:rPr>
          <w:rFonts w:ascii="Times New Roman" w:hAnsi="Times New Roman" w:cs="Times New Roman"/>
          <w:bCs/>
          <w:color w:val="000000"/>
          <w:sz w:val="20"/>
          <w:szCs w:val="20"/>
        </w:rPr>
      </w:pPr>
    </w:p>
    <w:p w14:paraId="25DBA34D" w14:textId="77777777" w:rsidR="00F56E3E" w:rsidRPr="003E61F0" w:rsidRDefault="00F56E3E" w:rsidP="00F83A16">
      <w:pPr>
        <w:tabs>
          <w:tab w:val="left" w:pos="851"/>
        </w:tabs>
        <w:snapToGrid w:val="0"/>
        <w:spacing w:line="240" w:lineRule="auto"/>
        <w:ind w:right="-1"/>
        <w:rPr>
          <w:rFonts w:ascii="Times New Roman" w:hAnsi="Times New Roman" w:cs="Times New Roman"/>
          <w:spacing w:val="-2"/>
        </w:rPr>
      </w:pPr>
      <w:r w:rsidRPr="003E61F0">
        <w:rPr>
          <w:rFonts w:ascii="Times New Roman" w:hAnsi="Times New Roman" w:cs="Times New Roman"/>
          <w:spacing w:val="-2"/>
        </w:rPr>
        <w:t>Aš, ____________________________________________________________________________________________ ,</w:t>
      </w:r>
    </w:p>
    <w:p w14:paraId="7614806F" w14:textId="77777777" w:rsidR="00F56E3E" w:rsidRPr="003E61F0" w:rsidRDefault="00F56E3E" w:rsidP="00F83A16">
      <w:pPr>
        <w:tabs>
          <w:tab w:val="left" w:pos="851"/>
        </w:tabs>
        <w:snapToGrid w:val="0"/>
        <w:spacing w:line="240" w:lineRule="auto"/>
        <w:ind w:right="-1"/>
        <w:jc w:val="center"/>
        <w:rPr>
          <w:rFonts w:ascii="Times New Roman" w:hAnsi="Times New Roman" w:cs="Times New Roman"/>
          <w:i/>
          <w:iCs/>
          <w:spacing w:val="-2"/>
          <w:sz w:val="20"/>
          <w:szCs w:val="20"/>
        </w:rPr>
      </w:pPr>
      <w:r w:rsidRPr="003E61F0">
        <w:rPr>
          <w:rFonts w:ascii="Times New Roman" w:hAnsi="Times New Roman" w:cs="Times New Roman"/>
          <w:i/>
          <w:iCs/>
          <w:spacing w:val="-2"/>
          <w:sz w:val="20"/>
          <w:szCs w:val="20"/>
        </w:rPr>
        <w:t>(Tiekėjo vardas ir pavardė)</w:t>
      </w:r>
    </w:p>
    <w:p w14:paraId="0B901CC3" w14:textId="77777777" w:rsidR="00F56E3E" w:rsidRPr="003E61F0" w:rsidRDefault="00F56E3E" w:rsidP="00F83A16">
      <w:pPr>
        <w:snapToGrid w:val="0"/>
        <w:spacing w:line="240" w:lineRule="auto"/>
        <w:rPr>
          <w:rFonts w:ascii="Times New Roman" w:hAnsi="Times New Roman" w:cs="Times New Roman"/>
          <w:spacing w:val="-2"/>
        </w:rPr>
      </w:pPr>
      <w:r w:rsidRPr="003E61F0">
        <w:rPr>
          <w:rFonts w:ascii="Times New Roman" w:hAnsi="Times New Roman" w:cs="Times New Roman"/>
          <w:spacing w:val="-2"/>
        </w:rPr>
        <w:t>tvirtinu, kad dalyvaudamas (-a) _______________________________________________________________________________________________</w:t>
      </w:r>
    </w:p>
    <w:p w14:paraId="32AC10D3" w14:textId="5E1023AF" w:rsidR="00F56E3E" w:rsidRPr="003E61F0" w:rsidRDefault="00F56E3E" w:rsidP="00F83A16">
      <w:pPr>
        <w:snapToGrid w:val="0"/>
        <w:spacing w:line="240" w:lineRule="auto"/>
        <w:ind w:firstLine="1296"/>
        <w:jc w:val="center"/>
        <w:rPr>
          <w:rFonts w:ascii="Times New Roman" w:hAnsi="Times New Roman" w:cs="Times New Roman"/>
          <w:i/>
          <w:iCs/>
          <w:spacing w:val="-2"/>
          <w:sz w:val="20"/>
          <w:szCs w:val="20"/>
        </w:rPr>
      </w:pPr>
      <w:r w:rsidRPr="003E61F0">
        <w:rPr>
          <w:rFonts w:ascii="Times New Roman" w:hAnsi="Times New Roman" w:cs="Times New Roman"/>
          <w:i/>
          <w:iCs/>
          <w:spacing w:val="-2"/>
          <w:sz w:val="20"/>
          <w:szCs w:val="20"/>
        </w:rPr>
        <w:t>(</w:t>
      </w:r>
      <w:r w:rsidR="003A553E" w:rsidRPr="003E61F0">
        <w:rPr>
          <w:rFonts w:ascii="Times New Roman" w:hAnsi="Times New Roman" w:cs="Times New Roman"/>
          <w:i/>
          <w:iCs/>
          <w:spacing w:val="-2"/>
          <w:sz w:val="20"/>
          <w:szCs w:val="20"/>
        </w:rPr>
        <w:t>Pirkimo vykdytojo</w:t>
      </w:r>
      <w:r w:rsidRPr="003E61F0">
        <w:rPr>
          <w:rFonts w:ascii="Times New Roman" w:hAnsi="Times New Roman" w:cs="Times New Roman"/>
          <w:i/>
          <w:iCs/>
          <w:spacing w:val="-2"/>
          <w:sz w:val="20"/>
          <w:szCs w:val="20"/>
        </w:rPr>
        <w:t xml:space="preserve"> pavadinimas)</w:t>
      </w:r>
    </w:p>
    <w:p w14:paraId="0E0E3A09" w14:textId="77777777" w:rsidR="00F56E3E" w:rsidRPr="003E61F0" w:rsidRDefault="00F56E3E" w:rsidP="00F83A16">
      <w:pPr>
        <w:snapToGrid w:val="0"/>
        <w:spacing w:line="240" w:lineRule="auto"/>
        <w:ind w:right="-1"/>
        <w:rPr>
          <w:rFonts w:ascii="Times New Roman" w:hAnsi="Times New Roman" w:cs="Times New Roman"/>
          <w:spacing w:val="-2"/>
        </w:rPr>
      </w:pPr>
    </w:p>
    <w:p w14:paraId="52D51468" w14:textId="77777777" w:rsidR="00F56E3E" w:rsidRPr="003E61F0" w:rsidRDefault="00F56E3E" w:rsidP="00F83A16">
      <w:pPr>
        <w:snapToGrid w:val="0"/>
        <w:spacing w:line="240" w:lineRule="auto"/>
        <w:rPr>
          <w:rFonts w:ascii="Times New Roman" w:hAnsi="Times New Roman" w:cs="Times New Roman"/>
          <w:spacing w:val="-2"/>
          <w:sz w:val="24"/>
          <w:szCs w:val="24"/>
        </w:rPr>
      </w:pPr>
      <w:r w:rsidRPr="003E61F0">
        <w:rPr>
          <w:rFonts w:ascii="Times New Roman" w:hAnsi="Times New Roman" w:cs="Times New Roman"/>
          <w:spacing w:val="-2"/>
        </w:rPr>
        <w:t>atliekamame ___________________________________________________________________________________</w:t>
      </w:r>
    </w:p>
    <w:p w14:paraId="537CA8E8" w14:textId="77777777" w:rsidR="00F56E3E" w:rsidRPr="003E61F0" w:rsidRDefault="00F56E3E" w:rsidP="00F83A16">
      <w:pPr>
        <w:snapToGrid w:val="0"/>
        <w:spacing w:line="240" w:lineRule="auto"/>
        <w:ind w:left="1296" w:firstLine="1296"/>
        <w:rPr>
          <w:rFonts w:ascii="Times New Roman" w:hAnsi="Times New Roman" w:cs="Times New Roman"/>
          <w:i/>
          <w:iCs/>
          <w:spacing w:val="-2"/>
          <w:sz w:val="20"/>
          <w:szCs w:val="20"/>
        </w:rPr>
      </w:pPr>
      <w:r w:rsidRPr="003E61F0">
        <w:rPr>
          <w:rFonts w:ascii="Times New Roman" w:hAnsi="Times New Roman" w:cs="Times New Roman"/>
          <w:i/>
          <w:iCs/>
          <w:spacing w:val="-2"/>
          <w:sz w:val="20"/>
          <w:szCs w:val="20"/>
        </w:rPr>
        <w:t>(Pirkimo objekto pavadinimas, pirkimo numeris)</w:t>
      </w:r>
    </w:p>
    <w:p w14:paraId="70689EED" w14:textId="77777777" w:rsidR="00F56E3E" w:rsidRPr="003E61F0" w:rsidRDefault="00F56E3E" w:rsidP="00F83A16">
      <w:pPr>
        <w:snapToGrid w:val="0"/>
        <w:spacing w:line="240" w:lineRule="auto"/>
        <w:ind w:right="-1"/>
        <w:rPr>
          <w:rFonts w:ascii="Times New Roman" w:hAnsi="Times New Roman" w:cs="Times New Roman"/>
          <w:spacing w:val="-2"/>
        </w:rPr>
      </w:pPr>
    </w:p>
    <w:p w14:paraId="78A5D159" w14:textId="77777777" w:rsidR="00F56E3E" w:rsidRPr="003E61F0" w:rsidRDefault="00F56E3E" w:rsidP="00F83A16">
      <w:pPr>
        <w:snapToGrid w:val="0"/>
        <w:spacing w:line="240" w:lineRule="auto"/>
        <w:rPr>
          <w:rFonts w:ascii="Times New Roman" w:hAnsi="Times New Roman" w:cs="Times New Roman"/>
          <w:spacing w:val="-2"/>
        </w:rPr>
      </w:pPr>
      <w:r w:rsidRPr="003E61F0">
        <w:rPr>
          <w:rFonts w:ascii="Times New Roman" w:hAnsi="Times New Roman" w:cs="Times New Roman"/>
          <w:spacing w:val="-2"/>
        </w:rPr>
        <w:t>skelbtame _____________________________________________________________________________________ ,</w:t>
      </w:r>
    </w:p>
    <w:p w14:paraId="0C5D28DD" w14:textId="77777777" w:rsidR="00F56E3E" w:rsidRPr="003E61F0" w:rsidRDefault="00F56E3E" w:rsidP="00F83A16">
      <w:pPr>
        <w:snapToGrid w:val="0"/>
        <w:spacing w:line="240" w:lineRule="auto"/>
        <w:jc w:val="center"/>
        <w:rPr>
          <w:rFonts w:ascii="Times New Roman" w:hAnsi="Times New Roman" w:cs="Times New Roman"/>
          <w:i/>
          <w:iCs/>
          <w:spacing w:val="-2"/>
          <w:sz w:val="20"/>
          <w:szCs w:val="20"/>
        </w:rPr>
      </w:pPr>
      <w:r w:rsidRPr="003E61F0">
        <w:rPr>
          <w:rFonts w:ascii="Times New Roman" w:hAnsi="Times New Roman" w:cs="Times New Roman"/>
          <w:i/>
          <w:iCs/>
          <w:spacing w:val="-2"/>
          <w:sz w:val="20"/>
          <w:szCs w:val="20"/>
        </w:rPr>
        <w:t xml:space="preserve">        (Skelbimo data)</w:t>
      </w:r>
    </w:p>
    <w:p w14:paraId="6CF55E8E" w14:textId="77777777" w:rsidR="00F56E3E" w:rsidRPr="003E61F0" w:rsidRDefault="00F56E3E" w:rsidP="00F83A16">
      <w:pPr>
        <w:spacing w:line="240" w:lineRule="auto"/>
        <w:rPr>
          <w:rFonts w:ascii="Times New Roman" w:hAnsi="Times New Roman" w:cs="Times New Roman"/>
          <w:sz w:val="24"/>
          <w:szCs w:val="24"/>
        </w:rPr>
      </w:pPr>
    </w:p>
    <w:p w14:paraId="1C39573D" w14:textId="77777777" w:rsidR="00F56E3E" w:rsidRPr="003E61F0" w:rsidRDefault="00F56E3E" w:rsidP="00F83A16">
      <w:pPr>
        <w:spacing w:line="240" w:lineRule="auto"/>
        <w:rPr>
          <w:rFonts w:ascii="Times New Roman" w:hAnsi="Times New Roman" w:cs="Times New Roman"/>
          <w:sz w:val="20"/>
          <w:szCs w:val="20"/>
        </w:rPr>
      </w:pPr>
      <w:r w:rsidRPr="003E61F0">
        <w:rPr>
          <w:rFonts w:ascii="Times New Roman" w:hAnsi="Times New Roman" w:cs="Times New Roman"/>
          <w:sz w:val="20"/>
          <w:szCs w:val="20"/>
        </w:rPr>
        <w:t xml:space="preserve">nesu įtakojamas (-a) Rusijos, kaip nurodyta </w:t>
      </w:r>
      <w:r w:rsidRPr="003E61F0">
        <w:rPr>
          <w:rFonts w:ascii="Times New Roman" w:hAnsi="Times New Roman" w:cs="Times New Roman"/>
          <w:b/>
          <w:bCs/>
          <w:sz w:val="20"/>
          <w:szCs w:val="20"/>
        </w:rPr>
        <w:t>Tarybos reglamento</w:t>
      </w:r>
      <w:r w:rsidRPr="003E61F0">
        <w:rPr>
          <w:rFonts w:ascii="Times New Roman" w:hAnsi="Times New Roman" w:cs="Times New Roman"/>
          <w:sz w:val="20"/>
          <w:szCs w:val="20"/>
        </w:rPr>
        <w:t xml:space="preserve"> </w:t>
      </w:r>
      <w:r w:rsidRPr="003E61F0">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3E61F0">
        <w:rPr>
          <w:rFonts w:ascii="Times New Roman" w:hAnsi="Times New Roman" w:cs="Times New Roman"/>
          <w:sz w:val="20"/>
          <w:szCs w:val="20"/>
        </w:rPr>
        <w:t>5k straipsnyje nustatytuose apribojimuose. Visų pirma pareiškiu, kad:</w:t>
      </w:r>
    </w:p>
    <w:p w14:paraId="5ED47721" w14:textId="77777777" w:rsidR="00F56E3E" w:rsidRPr="003E61F0" w:rsidRDefault="00F56E3E" w:rsidP="00F83A16">
      <w:pPr>
        <w:spacing w:line="240" w:lineRule="auto"/>
        <w:rPr>
          <w:rFonts w:ascii="Times New Roman" w:hAnsi="Times New Roman" w:cs="Times New Roman"/>
          <w:sz w:val="20"/>
          <w:szCs w:val="20"/>
        </w:rPr>
      </w:pPr>
      <w:r w:rsidRPr="003E61F0">
        <w:rPr>
          <w:rFonts w:ascii="Times New Roman" w:hAnsi="Times New Roman" w:cs="Times New Roman"/>
          <w:sz w:val="20"/>
          <w:szCs w:val="20"/>
        </w:rPr>
        <w:t>(a) nesu Rusijos pilietis (-ė) ar įsisteigęs Rusijoje;</w:t>
      </w:r>
    </w:p>
    <w:p w14:paraId="17EB2121" w14:textId="77777777" w:rsidR="00F56E3E" w:rsidRPr="003E61F0" w:rsidRDefault="00F56E3E" w:rsidP="00F83A16">
      <w:pPr>
        <w:spacing w:line="240" w:lineRule="auto"/>
        <w:rPr>
          <w:rFonts w:ascii="Times New Roman" w:hAnsi="Times New Roman" w:cs="Times New Roman"/>
          <w:sz w:val="20"/>
          <w:szCs w:val="20"/>
        </w:rPr>
      </w:pPr>
      <w:r w:rsidRPr="003E61F0">
        <w:rPr>
          <w:rFonts w:ascii="Times New Roman" w:hAnsi="Times New Roman" w:cs="Times New Roman"/>
          <w:sz w:val="20"/>
          <w:szCs w:val="20"/>
        </w:rPr>
        <w:t xml:space="preserve">(b) neveikiu </w:t>
      </w:r>
      <w:r w:rsidRPr="003E61F0">
        <w:rPr>
          <w:rFonts w:ascii="Times New Roman" w:hAnsi="Times New Roman" w:cs="Times New Roman"/>
          <w:sz w:val="20"/>
          <w:szCs w:val="20"/>
          <w:shd w:val="clear" w:color="auto" w:fill="FFFFFF"/>
        </w:rPr>
        <w:t>šios deklaracijos a) punkte nurodyto subjekto vardu ar jo nurodymu;</w:t>
      </w:r>
    </w:p>
    <w:p w14:paraId="3262B74C" w14:textId="77777777" w:rsidR="00F56E3E" w:rsidRPr="003E61F0" w:rsidRDefault="00F56E3E" w:rsidP="00F83A16">
      <w:pPr>
        <w:spacing w:line="240" w:lineRule="auto"/>
        <w:rPr>
          <w:rFonts w:ascii="Times New Roman" w:hAnsi="Times New Roman" w:cs="Times New Roman"/>
          <w:sz w:val="20"/>
          <w:szCs w:val="20"/>
        </w:rPr>
      </w:pPr>
      <w:r w:rsidRPr="003E61F0">
        <w:rPr>
          <w:rFonts w:ascii="Times New Roman" w:hAnsi="Times New Roman" w:cs="Times New Roman"/>
          <w:sz w:val="20"/>
          <w:szCs w:val="20"/>
        </w:rPr>
        <w:t xml:space="preserve">d) sutartis nebus paskirta vykdyti </w:t>
      </w:r>
      <w:r w:rsidRPr="003E61F0">
        <w:rPr>
          <w:rFonts w:ascii="Times New Roman" w:hAnsi="Times New Roman" w:cs="Times New Roman"/>
          <w:sz w:val="20"/>
          <w:szCs w:val="20"/>
          <w:shd w:val="clear" w:color="auto" w:fill="FFFFFF"/>
        </w:rPr>
        <w:t>subrangovui (-</w:t>
      </w:r>
      <w:proofErr w:type="spellStart"/>
      <w:r w:rsidRPr="003E61F0">
        <w:rPr>
          <w:rFonts w:ascii="Times New Roman" w:hAnsi="Times New Roman" w:cs="Times New Roman"/>
          <w:sz w:val="20"/>
          <w:szCs w:val="20"/>
          <w:shd w:val="clear" w:color="auto" w:fill="FFFFFF"/>
        </w:rPr>
        <w:t>ams</w:t>
      </w:r>
      <w:proofErr w:type="spellEnd"/>
      <w:r w:rsidRPr="003E61F0">
        <w:rPr>
          <w:rFonts w:ascii="Times New Roman" w:hAnsi="Times New Roman" w:cs="Times New Roman"/>
          <w:sz w:val="20"/>
          <w:szCs w:val="20"/>
          <w:shd w:val="clear" w:color="auto" w:fill="FFFFFF"/>
        </w:rPr>
        <w:t>), ar kitam (-</w:t>
      </w:r>
      <w:proofErr w:type="spellStart"/>
      <w:r w:rsidRPr="003E61F0">
        <w:rPr>
          <w:rFonts w:ascii="Times New Roman" w:hAnsi="Times New Roman" w:cs="Times New Roman"/>
          <w:sz w:val="20"/>
          <w:szCs w:val="20"/>
          <w:shd w:val="clear" w:color="auto" w:fill="FFFFFF"/>
        </w:rPr>
        <w:t>iems</w:t>
      </w:r>
      <w:proofErr w:type="spellEnd"/>
      <w:r w:rsidRPr="003E61F0">
        <w:rPr>
          <w:rFonts w:ascii="Times New Roman" w:hAnsi="Times New Roman" w:cs="Times New Roman"/>
          <w:sz w:val="20"/>
          <w:szCs w:val="20"/>
          <w:shd w:val="clear" w:color="auto" w:fill="FFFFFF"/>
        </w:rPr>
        <w:t xml:space="preserve">) subjektui (-tams), kurių </w:t>
      </w:r>
      <w:proofErr w:type="spellStart"/>
      <w:r w:rsidRPr="003E61F0">
        <w:rPr>
          <w:rFonts w:ascii="Times New Roman" w:hAnsi="Times New Roman" w:cs="Times New Roman"/>
          <w:sz w:val="20"/>
          <w:szCs w:val="20"/>
          <w:shd w:val="clear" w:color="auto" w:fill="FFFFFF"/>
        </w:rPr>
        <w:t>pajėgumais</w:t>
      </w:r>
      <w:proofErr w:type="spellEnd"/>
      <w:r w:rsidRPr="003E61F0">
        <w:rPr>
          <w:rFonts w:ascii="Times New Roman" w:hAnsi="Times New Roman" w:cs="Times New Roman"/>
          <w:sz w:val="20"/>
          <w:szCs w:val="20"/>
          <w:shd w:val="clear" w:color="auto" w:fill="FFFFFF"/>
        </w:rPr>
        <w:t xml:space="preserve"> remiamasi, kurie priskirtini šios deklaracijos a) arba b) punktuose nurodytiems subjektams.</w:t>
      </w:r>
    </w:p>
    <w:p w14:paraId="05A79617" w14:textId="6267F2CA" w:rsidR="009B4090" w:rsidRPr="003E61F0" w:rsidRDefault="009B4090" w:rsidP="00F83A16">
      <w:pPr>
        <w:spacing w:line="240" w:lineRule="auto"/>
        <w:rPr>
          <w:rFonts w:ascii="Times New Roman" w:eastAsiaTheme="minorHAnsi" w:hAnsi="Times New Roman" w:cs="Times New Roman"/>
          <w:bCs/>
          <w:iCs/>
          <w:sz w:val="22"/>
          <w:szCs w:val="22"/>
        </w:rPr>
      </w:pPr>
    </w:p>
    <w:p w14:paraId="60807107" w14:textId="77777777" w:rsidR="00F56E3E" w:rsidRPr="003E61F0" w:rsidRDefault="00F56E3E" w:rsidP="00F83A16">
      <w:pPr>
        <w:spacing w:line="240" w:lineRule="auto"/>
        <w:ind w:firstLine="7371"/>
        <w:rPr>
          <w:rFonts w:ascii="Times New Roman" w:hAnsi="Times New Roman" w:cs="Times New Roman"/>
          <w:sz w:val="22"/>
          <w:szCs w:val="22"/>
        </w:rPr>
      </w:pPr>
    </w:p>
    <w:p w14:paraId="69F02179" w14:textId="77777777" w:rsidR="00F56E3E" w:rsidRPr="003E61F0" w:rsidRDefault="00F56E3E" w:rsidP="00F83A16">
      <w:pPr>
        <w:spacing w:line="240" w:lineRule="auto"/>
        <w:ind w:firstLine="7371"/>
        <w:rPr>
          <w:rFonts w:ascii="Times New Roman" w:hAnsi="Times New Roman" w:cs="Times New Roman"/>
          <w:sz w:val="22"/>
          <w:szCs w:val="22"/>
        </w:rPr>
      </w:pPr>
    </w:p>
    <w:p w14:paraId="27F68959" w14:textId="77777777" w:rsidR="00F56E3E" w:rsidRPr="003E61F0" w:rsidRDefault="00F56E3E" w:rsidP="005110A6">
      <w:pPr>
        <w:ind w:firstLine="7371"/>
        <w:rPr>
          <w:rFonts w:ascii="Times New Roman" w:hAnsi="Times New Roman" w:cs="Times New Roman"/>
          <w:sz w:val="22"/>
          <w:szCs w:val="22"/>
        </w:rPr>
      </w:pPr>
    </w:p>
    <w:p w14:paraId="6C37A6A9" w14:textId="77777777" w:rsidR="00F56E3E" w:rsidRPr="003E61F0" w:rsidRDefault="00F56E3E" w:rsidP="005110A6">
      <w:pPr>
        <w:ind w:firstLine="7371"/>
        <w:rPr>
          <w:rFonts w:ascii="Times New Roman" w:hAnsi="Times New Roman" w:cs="Times New Roman"/>
          <w:sz w:val="22"/>
          <w:szCs w:val="22"/>
        </w:rPr>
      </w:pPr>
    </w:p>
    <w:p w14:paraId="0EAA0774" w14:textId="77777777" w:rsidR="00F56E3E" w:rsidRPr="003E61F0" w:rsidRDefault="00F56E3E" w:rsidP="005110A6">
      <w:pPr>
        <w:ind w:firstLine="7371"/>
        <w:rPr>
          <w:rFonts w:ascii="Times New Roman" w:hAnsi="Times New Roman" w:cs="Times New Roman"/>
          <w:sz w:val="22"/>
          <w:szCs w:val="22"/>
        </w:rPr>
      </w:pPr>
    </w:p>
    <w:p w14:paraId="3233640B" w14:textId="41EDB5D5" w:rsidR="007874D1" w:rsidRDefault="007874D1">
      <w:pPr>
        <w:rPr>
          <w:rFonts w:ascii="Times New Roman" w:hAnsi="Times New Roman" w:cs="Times New Roman"/>
          <w:sz w:val="22"/>
          <w:szCs w:val="22"/>
        </w:rPr>
      </w:pPr>
      <w:r>
        <w:rPr>
          <w:rFonts w:ascii="Times New Roman" w:hAnsi="Times New Roman" w:cs="Times New Roman"/>
          <w:sz w:val="22"/>
          <w:szCs w:val="22"/>
        </w:rPr>
        <w:br w:type="page"/>
      </w:r>
    </w:p>
    <w:p w14:paraId="576590B5" w14:textId="77777777" w:rsidR="00F56E3E" w:rsidRPr="003E61F0" w:rsidRDefault="00F56E3E" w:rsidP="005110A6">
      <w:pPr>
        <w:ind w:firstLine="7371"/>
        <w:rPr>
          <w:rFonts w:ascii="Times New Roman" w:hAnsi="Times New Roman" w:cs="Times New Roman"/>
          <w:sz w:val="22"/>
          <w:szCs w:val="22"/>
        </w:rPr>
      </w:pPr>
    </w:p>
    <w:p w14:paraId="0ACF4911" w14:textId="77777777" w:rsidR="00F56E3E" w:rsidRPr="003E61F0" w:rsidRDefault="00F56E3E" w:rsidP="005110A6">
      <w:pPr>
        <w:ind w:firstLine="7371"/>
        <w:rPr>
          <w:rFonts w:ascii="Times New Roman" w:hAnsi="Times New Roman" w:cs="Times New Roman"/>
          <w:sz w:val="22"/>
          <w:szCs w:val="22"/>
        </w:rPr>
      </w:pPr>
    </w:p>
    <w:p w14:paraId="0E7EAC21" w14:textId="32877DDB" w:rsidR="00EA5E64" w:rsidRPr="007874D1" w:rsidRDefault="00C458B4" w:rsidP="007874D1">
      <w:pPr>
        <w:pStyle w:val="Heading2"/>
        <w:ind w:left="5103" w:firstLine="0"/>
        <w:rPr>
          <w:rFonts w:ascii="Times New Roman" w:hAnsi="Times New Roman" w:cs="Times New Roman"/>
          <w:color w:val="0070C0"/>
          <w:sz w:val="21"/>
          <w:szCs w:val="21"/>
        </w:rPr>
      </w:pPr>
      <w:bookmarkStart w:id="60" w:name="_Toc203050731"/>
      <w:r w:rsidRPr="00DC2B3D">
        <w:rPr>
          <w:rFonts w:ascii="Times New Roman" w:hAnsi="Times New Roman" w:cs="Times New Roman"/>
          <w:color w:val="0070C0"/>
          <w:sz w:val="21"/>
          <w:szCs w:val="21"/>
        </w:rPr>
        <w:t xml:space="preserve">Specialiųjų </w:t>
      </w:r>
      <w:r w:rsidR="00EA5E64" w:rsidRPr="007874D1">
        <w:rPr>
          <w:rFonts w:ascii="Times New Roman" w:hAnsi="Times New Roman" w:cs="Times New Roman"/>
          <w:color w:val="0070C0"/>
          <w:sz w:val="21"/>
          <w:szCs w:val="21"/>
        </w:rPr>
        <w:t xml:space="preserve">sąlygų </w:t>
      </w:r>
      <w:r w:rsidR="00865B84" w:rsidRPr="007874D1">
        <w:rPr>
          <w:rFonts w:ascii="Times New Roman" w:hAnsi="Times New Roman" w:cs="Times New Roman"/>
          <w:color w:val="0070C0"/>
          <w:sz w:val="21"/>
          <w:szCs w:val="21"/>
        </w:rPr>
        <w:t>9</w:t>
      </w:r>
      <w:r w:rsidR="00EA5E64" w:rsidRPr="007874D1">
        <w:rPr>
          <w:rFonts w:ascii="Times New Roman" w:hAnsi="Times New Roman" w:cs="Times New Roman"/>
          <w:color w:val="0070C0"/>
          <w:sz w:val="21"/>
          <w:szCs w:val="21"/>
        </w:rPr>
        <w:t xml:space="preserve"> priedas</w:t>
      </w:r>
      <w:r w:rsidR="00532228" w:rsidRPr="007874D1">
        <w:rPr>
          <w:rFonts w:ascii="Times New Roman" w:hAnsi="Times New Roman" w:cs="Times New Roman"/>
          <w:color w:val="0070C0"/>
          <w:sz w:val="21"/>
          <w:szCs w:val="21"/>
        </w:rPr>
        <w:t xml:space="preserve"> „Informacija apie tiekėją</w:t>
      </w:r>
      <w:r w:rsidR="006552F9" w:rsidRPr="007874D1">
        <w:rPr>
          <w:rFonts w:ascii="Times New Roman" w:hAnsi="Times New Roman" w:cs="Times New Roman"/>
          <w:color w:val="0070C0"/>
          <w:sz w:val="21"/>
          <w:szCs w:val="21"/>
        </w:rPr>
        <w:t xml:space="preserve"> (subtiekėją, </w:t>
      </w:r>
      <w:proofErr w:type="spellStart"/>
      <w:r w:rsidR="006552F9" w:rsidRPr="007874D1">
        <w:rPr>
          <w:rFonts w:ascii="Times New Roman" w:hAnsi="Times New Roman" w:cs="Times New Roman"/>
          <w:color w:val="0070C0"/>
          <w:sz w:val="21"/>
          <w:szCs w:val="21"/>
        </w:rPr>
        <w:t>subteikėją</w:t>
      </w:r>
      <w:proofErr w:type="spellEnd"/>
      <w:r w:rsidR="006552F9" w:rsidRPr="007874D1">
        <w:rPr>
          <w:rFonts w:ascii="Times New Roman" w:hAnsi="Times New Roman" w:cs="Times New Roman"/>
          <w:color w:val="0070C0"/>
          <w:sz w:val="21"/>
          <w:szCs w:val="21"/>
        </w:rPr>
        <w:t xml:space="preserve">, subrangovą, kitą sutartinai veikiantį ūkio subjektą, kurio </w:t>
      </w:r>
      <w:proofErr w:type="spellStart"/>
      <w:r w:rsidR="006552F9" w:rsidRPr="007874D1">
        <w:rPr>
          <w:rFonts w:ascii="Times New Roman" w:hAnsi="Times New Roman" w:cs="Times New Roman"/>
          <w:color w:val="0070C0"/>
          <w:sz w:val="21"/>
          <w:szCs w:val="21"/>
        </w:rPr>
        <w:t>pajėgumais</w:t>
      </w:r>
      <w:proofErr w:type="spellEnd"/>
      <w:r w:rsidR="006552F9" w:rsidRPr="007874D1">
        <w:rPr>
          <w:rFonts w:ascii="Times New Roman" w:hAnsi="Times New Roman" w:cs="Times New Roman"/>
          <w:color w:val="0070C0"/>
          <w:sz w:val="21"/>
          <w:szCs w:val="21"/>
        </w:rPr>
        <w:t xml:space="preserve"> remiasi, gamintoją ar juos kontroliuojantį asmenį)</w:t>
      </w:r>
      <w:r w:rsidR="00532228" w:rsidRPr="007874D1">
        <w:rPr>
          <w:rFonts w:ascii="Times New Roman" w:hAnsi="Times New Roman" w:cs="Times New Roman"/>
          <w:color w:val="0070C0"/>
          <w:sz w:val="21"/>
          <w:szCs w:val="21"/>
        </w:rPr>
        <w:t>“</w:t>
      </w:r>
      <w:bookmarkEnd w:id="60"/>
    </w:p>
    <w:p w14:paraId="2C9E14BA" w14:textId="77777777" w:rsidR="00EA5E64" w:rsidRPr="003E61F0" w:rsidRDefault="00EA5E64" w:rsidP="006552F9">
      <w:pPr>
        <w:spacing w:line="240" w:lineRule="auto"/>
        <w:ind w:firstLine="41"/>
        <w:jc w:val="left"/>
        <w:rPr>
          <w:rFonts w:ascii="Times New Roman" w:hAnsi="Times New Roman" w:cs="Times New Roman"/>
          <w:b/>
          <w:color w:val="000000" w:themeColor="text1"/>
          <w:sz w:val="24"/>
          <w:szCs w:val="24"/>
        </w:rPr>
      </w:pPr>
    </w:p>
    <w:p w14:paraId="478DF9E3" w14:textId="77777777" w:rsidR="00EA5E64" w:rsidRPr="003E61F0" w:rsidRDefault="00EA5E64" w:rsidP="00EA5E64">
      <w:pPr>
        <w:spacing w:line="240" w:lineRule="auto"/>
        <w:jc w:val="center"/>
        <w:rPr>
          <w:rFonts w:ascii="Times New Roman" w:hAnsi="Times New Roman" w:cs="Times New Roman"/>
          <w:b/>
          <w:color w:val="000000" w:themeColor="text1"/>
          <w:sz w:val="24"/>
          <w:szCs w:val="24"/>
        </w:rPr>
      </w:pPr>
    </w:p>
    <w:p w14:paraId="2CB85CE5" w14:textId="77777777" w:rsidR="00EA5E64" w:rsidRPr="003E61F0" w:rsidRDefault="00EA5E64" w:rsidP="00EA5E64">
      <w:pPr>
        <w:spacing w:line="240" w:lineRule="auto"/>
        <w:jc w:val="center"/>
        <w:rPr>
          <w:rFonts w:ascii="Times New Roman" w:hAnsi="Times New Roman" w:cs="Times New Roman"/>
          <w:b/>
          <w:sz w:val="24"/>
          <w:szCs w:val="24"/>
        </w:rPr>
      </w:pPr>
      <w:r w:rsidRPr="003E61F0">
        <w:rPr>
          <w:rFonts w:ascii="Times New Roman" w:hAnsi="Times New Roman" w:cs="Times New Roman"/>
          <w:b/>
          <w:color w:val="000000" w:themeColor="text1"/>
          <w:sz w:val="24"/>
          <w:szCs w:val="24"/>
        </w:rPr>
        <w:t xml:space="preserve">INFORMACIJA APIE TIEKĖJĄ </w:t>
      </w:r>
      <w:r w:rsidRPr="003E61F0">
        <w:rPr>
          <w:rFonts w:ascii="Times New Roman" w:hAnsi="Times New Roman" w:cs="Times New Roman"/>
          <w:b/>
          <w:sz w:val="24"/>
          <w:szCs w:val="24"/>
        </w:rPr>
        <w:t>(SUBTIEKĖJĄ, SUBTEIKĖJĄ, SUBRANGOVĄ, KITĄ SUTARTINAI VEIKIANTĮ ŪKIO SUBJEKTĄ, KURIO PAJĖGUMAIS REMIASI, GAMINTOJĄ AR JUOS KONTROLIUOJANTĮ ASMENĮ)</w:t>
      </w:r>
    </w:p>
    <w:p w14:paraId="37D09874" w14:textId="77777777" w:rsidR="00EA5E64" w:rsidRPr="003E61F0" w:rsidRDefault="00EA5E64" w:rsidP="00EA5E64">
      <w:pPr>
        <w:spacing w:line="240" w:lineRule="auto"/>
        <w:jc w:val="center"/>
        <w:rPr>
          <w:rFonts w:ascii="Times New Roman" w:hAnsi="Times New Roman" w:cs="Times New Roman"/>
          <w:b/>
          <w:sz w:val="24"/>
          <w:szCs w:val="24"/>
        </w:rPr>
      </w:pPr>
    </w:p>
    <w:p w14:paraId="58757D1F" w14:textId="77777777" w:rsidR="00EA5E64" w:rsidRPr="003E61F0" w:rsidRDefault="00EA5E64" w:rsidP="00EA5E64">
      <w:pPr>
        <w:spacing w:line="240" w:lineRule="auto"/>
        <w:jc w:val="center"/>
        <w:rPr>
          <w:rFonts w:ascii="Times New Roman" w:hAnsi="Times New Roman" w:cs="Times New Roman"/>
        </w:rPr>
      </w:pPr>
      <w:r w:rsidRPr="003E61F0">
        <w:rPr>
          <w:rFonts w:ascii="Times New Roman" w:hAnsi="Times New Roman" w:cs="Times New Roman"/>
        </w:rPr>
        <w:t>(</w:t>
      </w:r>
      <w:r w:rsidRPr="003E61F0">
        <w:rPr>
          <w:rFonts w:ascii="Times New Roman" w:hAnsi="Times New Roman" w:cs="Times New Roman"/>
          <w:i/>
        </w:rPr>
        <w:t xml:space="preserve">forma pildoma atskirai apie tiekėją, kiekvieną subtiekėją, </w:t>
      </w:r>
      <w:proofErr w:type="spellStart"/>
      <w:r w:rsidRPr="003E61F0">
        <w:rPr>
          <w:rFonts w:ascii="Times New Roman" w:hAnsi="Times New Roman" w:cs="Times New Roman"/>
          <w:i/>
        </w:rPr>
        <w:t>subteikėją</w:t>
      </w:r>
      <w:proofErr w:type="spellEnd"/>
      <w:r w:rsidRPr="003E61F0">
        <w:rPr>
          <w:rFonts w:ascii="Times New Roman" w:hAnsi="Times New Roman" w:cs="Times New Roman"/>
          <w:i/>
        </w:rPr>
        <w:t xml:space="preserve">, subrangovą, kitą sutartinai veikiantį ūkio subjektą, kurio </w:t>
      </w:r>
      <w:proofErr w:type="spellStart"/>
      <w:r w:rsidRPr="003E61F0">
        <w:rPr>
          <w:rFonts w:ascii="Times New Roman" w:hAnsi="Times New Roman" w:cs="Times New Roman"/>
          <w:i/>
        </w:rPr>
        <w:t>pajėgumais</w:t>
      </w:r>
      <w:proofErr w:type="spellEnd"/>
      <w:r w:rsidRPr="003E61F0">
        <w:rPr>
          <w:rFonts w:ascii="Times New Roman" w:hAnsi="Times New Roman" w:cs="Times New Roman"/>
          <w:i/>
        </w:rPr>
        <w:t xml:space="preserve"> remiasi, gamintoją ar juos kontroliuojantį asmenį</w:t>
      </w:r>
      <w:r w:rsidRPr="003E61F0">
        <w:rPr>
          <w:rFonts w:ascii="Times New Roman" w:hAnsi="Times New Roman" w:cs="Times New Roman"/>
        </w:rPr>
        <w:t>)</w:t>
      </w:r>
    </w:p>
    <w:p w14:paraId="2E4DE614" w14:textId="77777777" w:rsidR="00EA5E64" w:rsidRPr="003E61F0" w:rsidRDefault="00EA5E64" w:rsidP="00EA5E64">
      <w:pPr>
        <w:spacing w:line="240" w:lineRule="auto"/>
        <w:jc w:val="center"/>
        <w:rPr>
          <w:rFonts w:ascii="Times New Roman" w:hAnsi="Times New Roman" w:cs="Times New Roman"/>
        </w:rPr>
      </w:pPr>
    </w:p>
    <w:p w14:paraId="7D80629B" w14:textId="77777777" w:rsidR="00EA5E64" w:rsidRPr="003E61F0" w:rsidRDefault="00EA5E64" w:rsidP="00EA5E64">
      <w:pPr>
        <w:spacing w:line="240" w:lineRule="auto"/>
        <w:jc w:val="center"/>
        <w:rPr>
          <w:rFonts w:ascii="Times New Roman" w:hAnsi="Times New Roman" w:cs="Times New Roman"/>
          <w:sz w:val="20"/>
          <w:szCs w:val="20"/>
        </w:rPr>
      </w:pPr>
      <w:r w:rsidRPr="003E61F0">
        <w:rPr>
          <w:rFonts w:ascii="Times New Roman" w:hAnsi="Times New Roman" w:cs="Times New Roman"/>
          <w:sz w:val="20"/>
          <w:szCs w:val="20"/>
        </w:rPr>
        <w:t>________________</w:t>
      </w:r>
    </w:p>
    <w:p w14:paraId="4153D03E" w14:textId="77777777" w:rsidR="00EA5E64" w:rsidRPr="003E61F0" w:rsidRDefault="00EA5E64" w:rsidP="00EA5E64">
      <w:pPr>
        <w:spacing w:line="240" w:lineRule="auto"/>
        <w:jc w:val="center"/>
        <w:rPr>
          <w:rFonts w:ascii="Times New Roman" w:hAnsi="Times New Roman" w:cs="Times New Roman"/>
          <w:sz w:val="20"/>
          <w:szCs w:val="20"/>
        </w:rPr>
      </w:pPr>
      <w:r w:rsidRPr="003E61F0">
        <w:rPr>
          <w:rFonts w:ascii="Times New Roman" w:hAnsi="Times New Roman" w:cs="Times New Roman"/>
          <w:sz w:val="20"/>
          <w:szCs w:val="20"/>
        </w:rPr>
        <w:t>(data)</w:t>
      </w:r>
    </w:p>
    <w:p w14:paraId="47689EC8" w14:textId="77777777" w:rsidR="00EA5E64" w:rsidRPr="003E61F0" w:rsidRDefault="00EA5E64" w:rsidP="00EA5E64">
      <w:pPr>
        <w:spacing w:line="240" w:lineRule="auto"/>
        <w:jc w:val="center"/>
        <w:rPr>
          <w:rFonts w:ascii="Times New Roman" w:hAnsi="Times New Roman" w:cs="Times New Roman"/>
          <w:sz w:val="20"/>
          <w:szCs w:val="20"/>
        </w:rPr>
      </w:pPr>
      <w:r w:rsidRPr="003E61F0">
        <w:rPr>
          <w:rFonts w:ascii="Times New Roman" w:hAnsi="Times New Roman" w:cs="Times New Roman"/>
          <w:sz w:val="20"/>
          <w:szCs w:val="20"/>
        </w:rPr>
        <w:t>_________________</w:t>
      </w:r>
    </w:p>
    <w:p w14:paraId="13A04AB5" w14:textId="77777777" w:rsidR="00EA5E64" w:rsidRPr="003E61F0" w:rsidRDefault="00EA5E64" w:rsidP="00EA5E64">
      <w:pPr>
        <w:spacing w:line="240" w:lineRule="auto"/>
        <w:jc w:val="center"/>
        <w:rPr>
          <w:rFonts w:ascii="Times New Roman" w:hAnsi="Times New Roman" w:cs="Times New Roman"/>
          <w:sz w:val="20"/>
          <w:szCs w:val="20"/>
        </w:rPr>
      </w:pPr>
      <w:r w:rsidRPr="003E61F0">
        <w:rPr>
          <w:rFonts w:ascii="Times New Roman" w:hAnsi="Times New Roman" w:cs="Times New Roman"/>
          <w:sz w:val="20"/>
          <w:szCs w:val="20"/>
        </w:rPr>
        <w:t>(sudarymo vieta)</w:t>
      </w:r>
    </w:p>
    <w:p w14:paraId="075EB263" w14:textId="77777777" w:rsidR="00EA5E64" w:rsidRPr="003E61F0" w:rsidRDefault="00EA5E64" w:rsidP="00EA5E64">
      <w:pPr>
        <w:spacing w:line="240" w:lineRule="auto"/>
        <w:jc w:val="center"/>
        <w:rPr>
          <w:rFonts w:ascii="Times New Roman" w:hAnsi="Times New Roman" w:cs="Times New Roman"/>
          <w:sz w:val="20"/>
          <w:szCs w:val="20"/>
        </w:rPr>
      </w:pPr>
    </w:p>
    <w:p w14:paraId="56EE2F05" w14:textId="77777777" w:rsidR="00EA5E64" w:rsidRPr="003E61F0" w:rsidRDefault="00EA5E64" w:rsidP="00EA5E64">
      <w:pPr>
        <w:spacing w:line="240" w:lineRule="auto"/>
        <w:jc w:val="center"/>
        <w:rPr>
          <w:rFonts w:ascii="Times New Roman" w:hAnsi="Times New Roman" w:cs="Times New Roman"/>
          <w:sz w:val="20"/>
          <w:szCs w:val="20"/>
        </w:rPr>
      </w:pPr>
    </w:p>
    <w:p w14:paraId="0A8EAF5B" w14:textId="77777777" w:rsidR="00EA5E64" w:rsidRPr="003E61F0" w:rsidRDefault="00EA5E64" w:rsidP="00E63305">
      <w:pPr>
        <w:pStyle w:val="ListParagraph"/>
        <w:numPr>
          <w:ilvl w:val="0"/>
          <w:numId w:val="18"/>
        </w:numPr>
        <w:tabs>
          <w:tab w:val="left" w:pos="993"/>
        </w:tabs>
        <w:spacing w:line="240" w:lineRule="auto"/>
        <w:ind w:left="0" w:firstLine="737"/>
        <w:rPr>
          <w:rFonts w:ascii="Times New Roman" w:hAnsi="Times New Roman" w:cs="Times New Roman"/>
          <w:b/>
          <w:szCs w:val="24"/>
        </w:rPr>
      </w:pPr>
      <w:r w:rsidRPr="003E61F0">
        <w:rPr>
          <w:rFonts w:ascii="Times New Roman" w:hAnsi="Times New Roman" w:cs="Times New Roman"/>
          <w:b/>
          <w:szCs w:val="24"/>
        </w:rPr>
        <w:t>TIEKĖJO (SUBTIEKĖJO, SUBTEIKĖJO, SUBRANGOVO, KITO SUTARTINAI VEIKIANČIO ŪKIO SUBJEKTO, KURIO PAJĖGUMAIS REMIASI, GAMINTOJO AR JUOS KONTROLIUOJANČIO ASMENS) DUOMENYS</w:t>
      </w:r>
    </w:p>
    <w:p w14:paraId="1EE9F60D" w14:textId="77777777" w:rsidR="00EA5E64" w:rsidRPr="003E61F0" w:rsidRDefault="00EA5E64" w:rsidP="00EA5E64">
      <w:pPr>
        <w:spacing w:line="240" w:lineRule="auto"/>
        <w:ind w:firstLine="737"/>
        <w:rPr>
          <w:rFonts w:ascii="Times New Roman" w:hAnsi="Times New Roman" w:cs="Times New Roman"/>
          <w:b/>
          <w:sz w:val="24"/>
          <w:szCs w:val="24"/>
        </w:rPr>
      </w:pPr>
    </w:p>
    <w:tbl>
      <w:tblPr>
        <w:tblStyle w:val="TableGrid"/>
        <w:tblW w:w="9781" w:type="dxa"/>
        <w:tblInd w:w="137" w:type="dxa"/>
        <w:tblLook w:val="04A0" w:firstRow="1" w:lastRow="0" w:firstColumn="1" w:lastColumn="0" w:noHBand="0" w:noVBand="1"/>
      </w:tblPr>
      <w:tblGrid>
        <w:gridCol w:w="694"/>
        <w:gridCol w:w="4976"/>
        <w:gridCol w:w="4111"/>
      </w:tblGrid>
      <w:tr w:rsidR="00EA5E64" w:rsidRPr="003E61F0" w14:paraId="023D6A37" w14:textId="77777777" w:rsidTr="0020149D">
        <w:tc>
          <w:tcPr>
            <w:tcW w:w="694" w:type="dxa"/>
          </w:tcPr>
          <w:p w14:paraId="109108D9" w14:textId="77777777" w:rsidR="00EA5E64" w:rsidRPr="003E61F0" w:rsidRDefault="00EA5E64" w:rsidP="009C3315">
            <w:pPr>
              <w:ind w:firstLine="178"/>
              <w:jc w:val="center"/>
              <w:rPr>
                <w:rFonts w:hAnsi="Times New Roman" w:cs="Times New Roman"/>
              </w:rPr>
            </w:pPr>
            <w:r w:rsidRPr="003E61F0">
              <w:rPr>
                <w:rFonts w:hAnsi="Times New Roman" w:cs="Times New Roman"/>
              </w:rPr>
              <w:t>1.1.</w:t>
            </w:r>
          </w:p>
        </w:tc>
        <w:tc>
          <w:tcPr>
            <w:tcW w:w="4976" w:type="dxa"/>
          </w:tcPr>
          <w:p w14:paraId="270D222F" w14:textId="77777777" w:rsidR="00EA5E64" w:rsidRPr="003E61F0" w:rsidRDefault="00EA5E64" w:rsidP="005F308A">
            <w:pPr>
              <w:ind w:firstLine="0"/>
              <w:rPr>
                <w:rFonts w:hAnsi="Times New Roman" w:cs="Times New Roman"/>
              </w:rPr>
            </w:pPr>
            <w:r w:rsidRPr="003E61F0">
              <w:rPr>
                <w:rFonts w:hAnsi="Times New Roman" w:cs="Times New Roman"/>
              </w:rPr>
              <w:t>Juridinio asmens pavadinimas</w:t>
            </w:r>
          </w:p>
          <w:p w14:paraId="3DE52523" w14:textId="77777777" w:rsidR="00EA5E64" w:rsidRPr="003E61F0" w:rsidRDefault="00EA5E64" w:rsidP="005F308A">
            <w:pPr>
              <w:ind w:firstLine="0"/>
              <w:rPr>
                <w:rFonts w:hAnsi="Times New Roman" w:cs="Times New Roman"/>
              </w:rPr>
            </w:pPr>
            <w:r w:rsidRPr="003E61F0">
              <w:rPr>
                <w:rFonts w:hAnsi="Times New Roman" w:cs="Times New Roman"/>
              </w:rPr>
              <w:t>(arba fizinio asmens vardas ir pavardė)</w:t>
            </w:r>
          </w:p>
        </w:tc>
        <w:tc>
          <w:tcPr>
            <w:tcW w:w="4111" w:type="dxa"/>
          </w:tcPr>
          <w:p w14:paraId="1ACE952C" w14:textId="77777777" w:rsidR="00EA5E64" w:rsidRPr="003E61F0" w:rsidRDefault="00EA5E64" w:rsidP="003771C3">
            <w:pPr>
              <w:jc w:val="center"/>
              <w:rPr>
                <w:rFonts w:hAnsi="Times New Roman" w:cs="Times New Roman"/>
                <w:b/>
                <w:sz w:val="24"/>
                <w:szCs w:val="24"/>
              </w:rPr>
            </w:pPr>
          </w:p>
        </w:tc>
      </w:tr>
      <w:tr w:rsidR="00EA5E64" w:rsidRPr="003E61F0" w14:paraId="6EBF4A4C" w14:textId="77777777" w:rsidTr="0020149D">
        <w:tc>
          <w:tcPr>
            <w:tcW w:w="694" w:type="dxa"/>
          </w:tcPr>
          <w:p w14:paraId="0920806C" w14:textId="77777777" w:rsidR="00EA5E64" w:rsidRPr="003E61F0" w:rsidRDefault="00EA5E64" w:rsidP="009C3315">
            <w:pPr>
              <w:ind w:firstLine="178"/>
              <w:jc w:val="center"/>
              <w:rPr>
                <w:rFonts w:hAnsi="Times New Roman" w:cs="Times New Roman"/>
              </w:rPr>
            </w:pPr>
            <w:r w:rsidRPr="003E61F0">
              <w:rPr>
                <w:rFonts w:hAnsi="Times New Roman" w:cs="Times New Roman"/>
              </w:rPr>
              <w:t>1.2.</w:t>
            </w:r>
          </w:p>
        </w:tc>
        <w:tc>
          <w:tcPr>
            <w:tcW w:w="4976" w:type="dxa"/>
          </w:tcPr>
          <w:p w14:paraId="3EEB6ACE" w14:textId="77777777" w:rsidR="00EA5E64" w:rsidRPr="003E61F0" w:rsidRDefault="00EA5E64" w:rsidP="005F308A">
            <w:pPr>
              <w:ind w:firstLine="0"/>
              <w:rPr>
                <w:rFonts w:hAnsi="Times New Roman" w:cs="Times New Roman"/>
              </w:rPr>
            </w:pPr>
            <w:r w:rsidRPr="003E61F0">
              <w:rPr>
                <w:rFonts w:hAnsi="Times New Roman" w:cs="Times New Roman"/>
              </w:rPr>
              <w:t>Juridinio asmens kodas (arba fizinio asmens kodas)</w:t>
            </w:r>
          </w:p>
          <w:p w14:paraId="686D3AD0" w14:textId="77777777" w:rsidR="00EA5E64" w:rsidRPr="003E61F0" w:rsidRDefault="00EA5E64" w:rsidP="005F308A">
            <w:pPr>
              <w:ind w:firstLine="0"/>
              <w:rPr>
                <w:rFonts w:hAnsi="Times New Roman" w:cs="Times New Roman"/>
              </w:rPr>
            </w:pPr>
          </w:p>
        </w:tc>
        <w:tc>
          <w:tcPr>
            <w:tcW w:w="4111" w:type="dxa"/>
          </w:tcPr>
          <w:p w14:paraId="41763440" w14:textId="77777777" w:rsidR="00EA5E64" w:rsidRPr="003E61F0" w:rsidRDefault="00EA5E64" w:rsidP="003771C3">
            <w:pPr>
              <w:jc w:val="center"/>
              <w:rPr>
                <w:rFonts w:hAnsi="Times New Roman" w:cs="Times New Roman"/>
                <w:b/>
                <w:sz w:val="24"/>
                <w:szCs w:val="24"/>
              </w:rPr>
            </w:pPr>
          </w:p>
        </w:tc>
      </w:tr>
      <w:tr w:rsidR="00EA5E64" w:rsidRPr="003E61F0" w14:paraId="7E38B644" w14:textId="77777777" w:rsidTr="0020149D">
        <w:tc>
          <w:tcPr>
            <w:tcW w:w="694" w:type="dxa"/>
          </w:tcPr>
          <w:p w14:paraId="3B9237A7" w14:textId="77777777" w:rsidR="00EA5E64" w:rsidRPr="003E61F0" w:rsidRDefault="00EA5E64" w:rsidP="009C3315">
            <w:pPr>
              <w:ind w:firstLine="178"/>
              <w:jc w:val="center"/>
              <w:rPr>
                <w:rFonts w:hAnsi="Times New Roman" w:cs="Times New Roman"/>
              </w:rPr>
            </w:pPr>
            <w:r w:rsidRPr="003E61F0">
              <w:rPr>
                <w:rFonts w:hAnsi="Times New Roman" w:cs="Times New Roman"/>
              </w:rPr>
              <w:t>1.3.</w:t>
            </w:r>
          </w:p>
        </w:tc>
        <w:tc>
          <w:tcPr>
            <w:tcW w:w="4976" w:type="dxa"/>
          </w:tcPr>
          <w:p w14:paraId="736DC6D3" w14:textId="77777777" w:rsidR="00EA5E64" w:rsidRPr="003E61F0" w:rsidRDefault="00EA5E64" w:rsidP="005F308A">
            <w:pPr>
              <w:ind w:firstLine="0"/>
              <w:rPr>
                <w:rFonts w:hAnsi="Times New Roman" w:cs="Times New Roman"/>
              </w:rPr>
            </w:pPr>
            <w:r w:rsidRPr="003E61F0">
              <w:rPr>
                <w:rFonts w:hAnsi="Times New Roman" w:cs="Times New Roman"/>
              </w:rPr>
              <w:t xml:space="preserve">Juridinio asmens buveinės adresas (arba fizinio asmens faktinė gyvenamoji vieta) </w:t>
            </w:r>
          </w:p>
        </w:tc>
        <w:tc>
          <w:tcPr>
            <w:tcW w:w="4111" w:type="dxa"/>
          </w:tcPr>
          <w:p w14:paraId="55717F97" w14:textId="77777777" w:rsidR="00EA5E64" w:rsidRPr="003E61F0" w:rsidRDefault="00EA5E64" w:rsidP="003771C3">
            <w:pPr>
              <w:jc w:val="center"/>
              <w:rPr>
                <w:rFonts w:hAnsi="Times New Roman" w:cs="Times New Roman"/>
                <w:b/>
                <w:sz w:val="24"/>
                <w:szCs w:val="24"/>
              </w:rPr>
            </w:pPr>
          </w:p>
        </w:tc>
      </w:tr>
      <w:tr w:rsidR="00EA5E64" w:rsidRPr="003E61F0" w14:paraId="762F0482" w14:textId="77777777" w:rsidTr="0020149D">
        <w:tc>
          <w:tcPr>
            <w:tcW w:w="694" w:type="dxa"/>
          </w:tcPr>
          <w:p w14:paraId="60B55CEA" w14:textId="77777777" w:rsidR="00EA5E64" w:rsidRPr="003E61F0" w:rsidRDefault="00EA5E64" w:rsidP="009C3315">
            <w:pPr>
              <w:ind w:firstLine="178"/>
              <w:jc w:val="center"/>
              <w:rPr>
                <w:rFonts w:hAnsi="Times New Roman" w:cs="Times New Roman"/>
              </w:rPr>
            </w:pPr>
            <w:r w:rsidRPr="003E61F0">
              <w:rPr>
                <w:rFonts w:hAnsi="Times New Roman" w:cs="Times New Roman"/>
              </w:rPr>
              <w:t>1.4.</w:t>
            </w:r>
          </w:p>
        </w:tc>
        <w:tc>
          <w:tcPr>
            <w:tcW w:w="4976" w:type="dxa"/>
          </w:tcPr>
          <w:p w14:paraId="28BA73EC" w14:textId="77777777" w:rsidR="00EA5E64" w:rsidRPr="003E61F0" w:rsidRDefault="00EA5E64" w:rsidP="005F308A">
            <w:pPr>
              <w:ind w:firstLine="0"/>
              <w:rPr>
                <w:rFonts w:eastAsia="Times New Roman" w:hAnsi="Times New Roman" w:cs="Times New Roman"/>
                <w:lang w:eastAsia="lt-LT"/>
              </w:rPr>
            </w:pPr>
            <w:r w:rsidRPr="003E61F0">
              <w:rPr>
                <w:rFonts w:eastAsia="Times New Roman" w:hAnsi="Times New Roman" w:cs="Times New Roman"/>
                <w:lang w:eastAsia="lt-LT"/>
              </w:rPr>
              <w:t>Vietos, kurioje faktiškai vykdoma veikla, adresas</w:t>
            </w:r>
          </w:p>
          <w:p w14:paraId="13FDE254" w14:textId="77777777" w:rsidR="00EA5E64" w:rsidRPr="003E61F0" w:rsidRDefault="00EA5E64" w:rsidP="005F308A">
            <w:pPr>
              <w:ind w:firstLine="0"/>
              <w:rPr>
                <w:rFonts w:hAnsi="Times New Roman" w:cs="Times New Roman"/>
                <w:b/>
              </w:rPr>
            </w:pPr>
          </w:p>
        </w:tc>
        <w:tc>
          <w:tcPr>
            <w:tcW w:w="4111" w:type="dxa"/>
          </w:tcPr>
          <w:p w14:paraId="0DE06FD5" w14:textId="77777777" w:rsidR="00EA5E64" w:rsidRPr="003E61F0" w:rsidRDefault="00EA5E64" w:rsidP="003771C3">
            <w:pPr>
              <w:jc w:val="center"/>
              <w:rPr>
                <w:rFonts w:hAnsi="Times New Roman" w:cs="Times New Roman"/>
                <w:b/>
                <w:sz w:val="24"/>
                <w:szCs w:val="24"/>
              </w:rPr>
            </w:pPr>
          </w:p>
        </w:tc>
      </w:tr>
      <w:tr w:rsidR="00EA5E64" w:rsidRPr="003E61F0" w14:paraId="118EC444" w14:textId="77777777" w:rsidTr="0020149D">
        <w:tc>
          <w:tcPr>
            <w:tcW w:w="694" w:type="dxa"/>
          </w:tcPr>
          <w:p w14:paraId="04CCF008" w14:textId="77777777" w:rsidR="00EA5E64" w:rsidRPr="003E61F0" w:rsidRDefault="00EA5E64" w:rsidP="009C3315">
            <w:pPr>
              <w:ind w:firstLine="178"/>
              <w:jc w:val="center"/>
              <w:rPr>
                <w:rFonts w:hAnsi="Times New Roman" w:cs="Times New Roman"/>
              </w:rPr>
            </w:pPr>
            <w:r w:rsidRPr="003E61F0">
              <w:rPr>
                <w:rFonts w:hAnsi="Times New Roman" w:cs="Times New Roman"/>
              </w:rPr>
              <w:t>1.5.</w:t>
            </w:r>
          </w:p>
        </w:tc>
        <w:tc>
          <w:tcPr>
            <w:tcW w:w="4976" w:type="dxa"/>
          </w:tcPr>
          <w:p w14:paraId="45211FAC" w14:textId="77777777" w:rsidR="00EA5E64" w:rsidRPr="003E61F0" w:rsidRDefault="00EA5E64" w:rsidP="005F308A">
            <w:pPr>
              <w:ind w:firstLine="0"/>
              <w:rPr>
                <w:rFonts w:hAnsi="Times New Roman" w:cs="Times New Roman"/>
                <w:b/>
              </w:rPr>
            </w:pPr>
            <w:r w:rsidRPr="003E61F0">
              <w:rPr>
                <w:rFonts w:hAnsi="Times New Roman" w:cs="Times New Roman"/>
              </w:rPr>
              <w:t>Juridinio asmens valdymo organų nariai (asmens vardas, pavardė, asmens kodas)</w:t>
            </w:r>
          </w:p>
        </w:tc>
        <w:tc>
          <w:tcPr>
            <w:tcW w:w="4111" w:type="dxa"/>
          </w:tcPr>
          <w:p w14:paraId="22C8EF3D" w14:textId="77777777" w:rsidR="00EA5E64" w:rsidRPr="003E61F0" w:rsidRDefault="00EA5E64" w:rsidP="003771C3">
            <w:pPr>
              <w:jc w:val="center"/>
              <w:rPr>
                <w:rFonts w:hAnsi="Times New Roman" w:cs="Times New Roman"/>
                <w:b/>
                <w:sz w:val="24"/>
                <w:szCs w:val="24"/>
              </w:rPr>
            </w:pPr>
          </w:p>
        </w:tc>
      </w:tr>
      <w:tr w:rsidR="00EA5E64" w:rsidRPr="003E61F0" w14:paraId="2534EAF8" w14:textId="77777777" w:rsidTr="0020149D">
        <w:tc>
          <w:tcPr>
            <w:tcW w:w="694" w:type="dxa"/>
          </w:tcPr>
          <w:p w14:paraId="2D0C14A9" w14:textId="77777777" w:rsidR="00EA5E64" w:rsidRPr="003E61F0" w:rsidRDefault="00EA5E64" w:rsidP="009C3315">
            <w:pPr>
              <w:ind w:firstLine="178"/>
              <w:jc w:val="center"/>
              <w:rPr>
                <w:rFonts w:hAnsi="Times New Roman" w:cs="Times New Roman"/>
              </w:rPr>
            </w:pPr>
            <w:r w:rsidRPr="003E61F0">
              <w:rPr>
                <w:rFonts w:hAnsi="Times New Roman" w:cs="Times New Roman"/>
              </w:rPr>
              <w:t>1.6.</w:t>
            </w:r>
          </w:p>
        </w:tc>
        <w:tc>
          <w:tcPr>
            <w:tcW w:w="4976" w:type="dxa"/>
          </w:tcPr>
          <w:p w14:paraId="43815476" w14:textId="77777777" w:rsidR="00EA5E64" w:rsidRPr="003E61F0" w:rsidRDefault="00EA5E64" w:rsidP="005F308A">
            <w:pPr>
              <w:ind w:firstLine="0"/>
              <w:rPr>
                <w:rFonts w:hAnsi="Times New Roman" w:cs="Times New Roman"/>
                <w:b/>
              </w:rPr>
            </w:pPr>
            <w:r w:rsidRPr="003E61F0">
              <w:rPr>
                <w:rFonts w:hAnsi="Times New Roman" w:cs="Times New Roman"/>
              </w:rPr>
              <w:t>Juridinio asmens vyriausiasis buhalteris arba apskaitą tvarkančio padalinio vadovas ar įmonės apskaitą tvarkantis kitas juridinis asmuo (</w:t>
            </w:r>
            <w:r w:rsidRPr="003E61F0">
              <w:rPr>
                <w:rFonts w:eastAsia="Times New Roman" w:hAnsi="Times New Roman" w:cs="Times New Roman"/>
                <w:lang w:eastAsia="lt-LT"/>
              </w:rPr>
              <w:t xml:space="preserve">asmens vardas, pavardė, asmens kodas arba juridinio asmens pavadinimas, kodas) </w:t>
            </w:r>
          </w:p>
        </w:tc>
        <w:tc>
          <w:tcPr>
            <w:tcW w:w="4111" w:type="dxa"/>
          </w:tcPr>
          <w:p w14:paraId="53920E21" w14:textId="77777777" w:rsidR="00EA5E64" w:rsidRPr="003E61F0" w:rsidRDefault="00EA5E64" w:rsidP="003771C3">
            <w:pPr>
              <w:jc w:val="center"/>
              <w:rPr>
                <w:rFonts w:hAnsi="Times New Roman" w:cs="Times New Roman"/>
                <w:b/>
                <w:sz w:val="24"/>
                <w:szCs w:val="24"/>
              </w:rPr>
            </w:pPr>
          </w:p>
        </w:tc>
      </w:tr>
      <w:tr w:rsidR="00EA5E64" w:rsidRPr="003E61F0" w14:paraId="664302BF" w14:textId="77777777" w:rsidTr="0020149D">
        <w:tc>
          <w:tcPr>
            <w:tcW w:w="694" w:type="dxa"/>
          </w:tcPr>
          <w:p w14:paraId="7A2703E8" w14:textId="77777777" w:rsidR="00EA5E64" w:rsidRPr="003E61F0" w:rsidRDefault="00EA5E64" w:rsidP="009C3315">
            <w:pPr>
              <w:ind w:firstLine="178"/>
              <w:jc w:val="center"/>
              <w:rPr>
                <w:rFonts w:hAnsi="Times New Roman" w:cs="Times New Roman"/>
              </w:rPr>
            </w:pPr>
            <w:r w:rsidRPr="003E61F0">
              <w:rPr>
                <w:rFonts w:hAnsi="Times New Roman" w:cs="Times New Roman"/>
              </w:rPr>
              <w:t>1.7.</w:t>
            </w:r>
          </w:p>
        </w:tc>
        <w:tc>
          <w:tcPr>
            <w:tcW w:w="4976" w:type="dxa"/>
          </w:tcPr>
          <w:p w14:paraId="45CDD6FD" w14:textId="77777777" w:rsidR="00EA5E64" w:rsidRPr="003E61F0" w:rsidRDefault="00EA5E64" w:rsidP="005F308A">
            <w:pPr>
              <w:ind w:firstLine="0"/>
              <w:rPr>
                <w:rFonts w:eastAsia="Times New Roman" w:hAnsi="Times New Roman" w:cs="Times New Roman"/>
                <w:lang w:eastAsia="lt-LT"/>
              </w:rPr>
            </w:pPr>
            <w:r w:rsidRPr="003E61F0">
              <w:rPr>
                <w:rFonts w:eastAsia="Times New Roman" w:hAnsi="Times New Roman" w:cs="Times New Roman"/>
                <w:lang w:eastAsia="lt-LT"/>
              </w:rPr>
              <w:t>Pagrindinė informacija apie siūlomą prekę (pavadinimas, modelis, ypatybės, gamintojas ir kilmės šalis), paslaugas ar darbus (trumpas paslaugų ar darbų apibūdinimas, paslaugų teikimo ar darbų atlikimo vieta)</w:t>
            </w:r>
          </w:p>
          <w:p w14:paraId="04BD7D8F" w14:textId="77777777" w:rsidR="00EA5E64" w:rsidRPr="003E61F0" w:rsidRDefault="00EA5E64" w:rsidP="005F308A">
            <w:pPr>
              <w:ind w:firstLine="0"/>
              <w:rPr>
                <w:rFonts w:hAnsi="Times New Roman" w:cs="Times New Roman"/>
                <w:b/>
              </w:rPr>
            </w:pPr>
          </w:p>
        </w:tc>
        <w:tc>
          <w:tcPr>
            <w:tcW w:w="4111" w:type="dxa"/>
          </w:tcPr>
          <w:p w14:paraId="74867BA9" w14:textId="77777777" w:rsidR="00EA5E64" w:rsidRPr="003E61F0" w:rsidRDefault="00EA5E64" w:rsidP="003771C3">
            <w:pPr>
              <w:ind w:right="453"/>
              <w:jc w:val="center"/>
              <w:rPr>
                <w:rFonts w:hAnsi="Times New Roman" w:cs="Times New Roman"/>
                <w:b/>
                <w:sz w:val="24"/>
                <w:szCs w:val="24"/>
              </w:rPr>
            </w:pPr>
          </w:p>
        </w:tc>
      </w:tr>
    </w:tbl>
    <w:p w14:paraId="33CD3912" w14:textId="77777777" w:rsidR="00EA5E64" w:rsidRPr="003E61F0" w:rsidRDefault="00EA5E64" w:rsidP="00EA5E64">
      <w:pPr>
        <w:pStyle w:val="ListParagraph"/>
        <w:ind w:left="709"/>
        <w:rPr>
          <w:rFonts w:ascii="Times New Roman" w:hAnsi="Times New Roman" w:cs="Times New Roman"/>
          <w:b/>
          <w:szCs w:val="24"/>
        </w:rPr>
      </w:pPr>
    </w:p>
    <w:p w14:paraId="63133FA7" w14:textId="77777777" w:rsidR="00EA5E64" w:rsidRPr="003E61F0" w:rsidRDefault="00EA5E64" w:rsidP="00EA5E64">
      <w:pPr>
        <w:pStyle w:val="ListParagraph"/>
        <w:ind w:left="709"/>
        <w:rPr>
          <w:rFonts w:ascii="Times New Roman" w:hAnsi="Times New Roman" w:cs="Times New Roman"/>
          <w:b/>
          <w:szCs w:val="24"/>
        </w:rPr>
      </w:pPr>
    </w:p>
    <w:p w14:paraId="747DDAE2" w14:textId="77777777" w:rsidR="00EA5E64" w:rsidRPr="003E61F0" w:rsidRDefault="00EA5E64" w:rsidP="00EA5E64">
      <w:pPr>
        <w:pStyle w:val="ListParagraph"/>
        <w:ind w:left="709"/>
        <w:rPr>
          <w:rFonts w:ascii="Times New Roman" w:hAnsi="Times New Roman" w:cs="Times New Roman"/>
          <w:b/>
          <w:szCs w:val="24"/>
        </w:rPr>
      </w:pPr>
      <w:r w:rsidRPr="003E61F0">
        <w:rPr>
          <w:rFonts w:ascii="Times New Roman" w:hAnsi="Times New Roman" w:cs="Times New Roman"/>
          <w:b/>
          <w:szCs w:val="24"/>
        </w:rPr>
        <w:t>2. PATEIKIAMI DOKUMENTAI</w:t>
      </w:r>
    </w:p>
    <w:p w14:paraId="1B42FB8D" w14:textId="77777777" w:rsidR="00EA5E64" w:rsidRPr="003E61F0" w:rsidRDefault="00EA5E64" w:rsidP="00EA5E64">
      <w:pPr>
        <w:pStyle w:val="ListParagraph"/>
        <w:rPr>
          <w:rFonts w:ascii="Times New Roman" w:hAnsi="Times New Roman" w:cs="Times New Roman"/>
          <w:b/>
          <w:szCs w:val="24"/>
        </w:rPr>
      </w:pPr>
    </w:p>
    <w:tbl>
      <w:tblPr>
        <w:tblStyle w:val="TableGrid"/>
        <w:tblW w:w="9842" w:type="dxa"/>
        <w:tblInd w:w="137" w:type="dxa"/>
        <w:tblLook w:val="04A0" w:firstRow="1" w:lastRow="0" w:firstColumn="1" w:lastColumn="0" w:noHBand="0" w:noVBand="1"/>
      </w:tblPr>
      <w:tblGrid>
        <w:gridCol w:w="850"/>
        <w:gridCol w:w="6724"/>
        <w:gridCol w:w="2268"/>
      </w:tblGrid>
      <w:tr w:rsidR="00EA5E64" w:rsidRPr="003E61F0" w14:paraId="38EDA927" w14:textId="77777777" w:rsidTr="0020149D">
        <w:tc>
          <w:tcPr>
            <w:tcW w:w="850" w:type="dxa"/>
          </w:tcPr>
          <w:p w14:paraId="73B915FA" w14:textId="77777777" w:rsidR="00EA5E64" w:rsidRPr="003E61F0" w:rsidRDefault="00EA5E64" w:rsidP="00EA5E64">
            <w:pPr>
              <w:ind w:firstLine="37"/>
              <w:jc w:val="center"/>
              <w:rPr>
                <w:rFonts w:hAnsi="Times New Roman" w:cs="Times New Roman"/>
                <w:b/>
              </w:rPr>
            </w:pPr>
          </w:p>
          <w:p w14:paraId="1E8D1C25" w14:textId="77777777" w:rsidR="00EA5E64" w:rsidRPr="003E61F0" w:rsidRDefault="00EA5E64" w:rsidP="00EA5E64">
            <w:pPr>
              <w:ind w:firstLine="37"/>
              <w:jc w:val="center"/>
              <w:rPr>
                <w:rFonts w:hAnsi="Times New Roman" w:cs="Times New Roman"/>
                <w:b/>
              </w:rPr>
            </w:pPr>
            <w:r w:rsidRPr="003E61F0">
              <w:rPr>
                <w:rFonts w:hAnsi="Times New Roman" w:cs="Times New Roman"/>
                <w:b/>
              </w:rPr>
              <w:t>Eil. Nr.</w:t>
            </w:r>
          </w:p>
        </w:tc>
        <w:tc>
          <w:tcPr>
            <w:tcW w:w="6724" w:type="dxa"/>
          </w:tcPr>
          <w:p w14:paraId="267D88E4" w14:textId="77777777" w:rsidR="00EA5E64" w:rsidRPr="003E61F0" w:rsidRDefault="00EA5E64" w:rsidP="003771C3">
            <w:pPr>
              <w:jc w:val="center"/>
              <w:rPr>
                <w:rFonts w:hAnsi="Times New Roman" w:cs="Times New Roman"/>
                <w:b/>
              </w:rPr>
            </w:pPr>
          </w:p>
          <w:p w14:paraId="38F95750" w14:textId="77777777" w:rsidR="00EA5E64" w:rsidRPr="003E61F0" w:rsidRDefault="00EA5E64" w:rsidP="003771C3">
            <w:pPr>
              <w:jc w:val="center"/>
              <w:rPr>
                <w:rFonts w:hAnsi="Times New Roman" w:cs="Times New Roman"/>
                <w:b/>
              </w:rPr>
            </w:pPr>
            <w:r w:rsidRPr="003E61F0">
              <w:rPr>
                <w:rFonts w:hAnsi="Times New Roman" w:cs="Times New Roman"/>
                <w:b/>
              </w:rPr>
              <w:t>Dokumentas</w:t>
            </w:r>
          </w:p>
        </w:tc>
        <w:tc>
          <w:tcPr>
            <w:tcW w:w="2268" w:type="dxa"/>
          </w:tcPr>
          <w:p w14:paraId="509772A6" w14:textId="77777777" w:rsidR="00EA5E64" w:rsidRPr="003E61F0" w:rsidRDefault="00EA5E64" w:rsidP="00EA5E64">
            <w:pPr>
              <w:ind w:firstLine="0"/>
              <w:jc w:val="center"/>
              <w:rPr>
                <w:rFonts w:hAnsi="Times New Roman" w:cs="Times New Roman"/>
                <w:b/>
              </w:rPr>
            </w:pPr>
            <w:r w:rsidRPr="003E61F0">
              <w:rPr>
                <w:rFonts w:hAnsi="Times New Roman" w:cs="Times New Roman"/>
                <w:b/>
              </w:rPr>
              <w:t xml:space="preserve">Dokumento pateikimo žymė – „Taip“ arba </w:t>
            </w:r>
          </w:p>
          <w:p w14:paraId="5D163B4C" w14:textId="77777777" w:rsidR="00EA5E64" w:rsidRPr="003E61F0" w:rsidRDefault="00EA5E64" w:rsidP="00EA5E64">
            <w:pPr>
              <w:ind w:firstLine="0"/>
              <w:jc w:val="center"/>
              <w:rPr>
                <w:rFonts w:hAnsi="Times New Roman" w:cs="Times New Roman"/>
                <w:b/>
              </w:rPr>
            </w:pPr>
            <w:r w:rsidRPr="003E61F0">
              <w:rPr>
                <w:rFonts w:hAnsi="Times New Roman" w:cs="Times New Roman"/>
                <w:b/>
              </w:rPr>
              <w:t>„Ne“ (nurodoma priežastis)</w:t>
            </w:r>
          </w:p>
        </w:tc>
      </w:tr>
      <w:tr w:rsidR="00EA5E64" w:rsidRPr="003E61F0" w14:paraId="139F8F97" w14:textId="77777777" w:rsidTr="0020149D">
        <w:tc>
          <w:tcPr>
            <w:tcW w:w="850" w:type="dxa"/>
          </w:tcPr>
          <w:p w14:paraId="107F0F25" w14:textId="77777777" w:rsidR="00EA5E64" w:rsidRPr="003E61F0" w:rsidRDefault="00EA5E64" w:rsidP="00EA5E64">
            <w:pPr>
              <w:ind w:firstLine="37"/>
              <w:jc w:val="center"/>
              <w:rPr>
                <w:rFonts w:hAnsi="Times New Roman" w:cs="Times New Roman"/>
              </w:rPr>
            </w:pPr>
            <w:r w:rsidRPr="003E61F0">
              <w:rPr>
                <w:rFonts w:hAnsi="Times New Roman" w:cs="Times New Roman"/>
              </w:rPr>
              <w:t>2.1.</w:t>
            </w:r>
          </w:p>
        </w:tc>
        <w:tc>
          <w:tcPr>
            <w:tcW w:w="6724" w:type="dxa"/>
          </w:tcPr>
          <w:p w14:paraId="7574A6FA" w14:textId="77777777" w:rsidR="00EA5E64" w:rsidRPr="003E61F0" w:rsidRDefault="00EA5E64" w:rsidP="00EA5E64">
            <w:pPr>
              <w:tabs>
                <w:tab w:val="left" w:pos="720"/>
              </w:tabs>
              <w:ind w:firstLine="318"/>
              <w:contextualSpacing/>
              <w:rPr>
                <w:rFonts w:hAnsi="Times New Roman" w:cs="Times New Roman"/>
              </w:rPr>
            </w:pPr>
            <w:r w:rsidRPr="003E61F0">
              <w:rPr>
                <w:rFonts w:hAnsi="Times New Roman" w:cs="Times New Roman"/>
              </w:rPr>
              <w:t xml:space="preserve">2.1.1. Jeigu tiekėjas, jo subtiekėjas, </w:t>
            </w:r>
            <w:proofErr w:type="spellStart"/>
            <w:r w:rsidRPr="003E61F0">
              <w:rPr>
                <w:rFonts w:hAnsi="Times New Roman" w:cs="Times New Roman"/>
              </w:rPr>
              <w:t>subteikėjas</w:t>
            </w:r>
            <w:proofErr w:type="spellEnd"/>
            <w:r w:rsidRPr="003E61F0">
              <w:rPr>
                <w:rFonts w:hAnsi="Times New Roman" w:cs="Times New Roman"/>
              </w:rPr>
              <w:t xml:space="preserve">, subrangovas, ūkio subjektas, kurio </w:t>
            </w:r>
            <w:proofErr w:type="spellStart"/>
            <w:r w:rsidRPr="003E61F0">
              <w:rPr>
                <w:rFonts w:hAnsi="Times New Roman" w:cs="Times New Roman"/>
              </w:rPr>
              <w:t>pajėgumais</w:t>
            </w:r>
            <w:proofErr w:type="spellEnd"/>
            <w:r w:rsidRPr="003E61F0">
              <w:rPr>
                <w:rFonts w:hAnsi="Times New Roman" w:cs="Times New Roman"/>
              </w:rPr>
              <w:t xml:space="preserve"> remiamasi, tiekėjo siūlomų prekių (įskaitant jų sudedamąsias </w:t>
            </w:r>
            <w:r w:rsidRPr="003E61F0">
              <w:rPr>
                <w:rFonts w:hAnsi="Times New Roman" w:cs="Times New Roman"/>
              </w:rPr>
              <w:lastRenderedPageBreak/>
              <w:t xml:space="preserve">dalis) gamintojas ar juos kontroliuojantis asmuo </w:t>
            </w:r>
            <w:r w:rsidRPr="003E61F0">
              <w:rPr>
                <w:rFonts w:hAnsi="Times New Roman" w:cs="Times New Roman"/>
                <w:u w:val="single"/>
              </w:rPr>
              <w:t>yra juridinis asmuo</w:t>
            </w:r>
            <w:r w:rsidRPr="003E61F0">
              <w:rPr>
                <w:rFonts w:hAnsi="Times New Roman" w:cs="Times New Roman"/>
              </w:rPr>
              <w:t xml:space="preserve">, pateikiama juridinio asmens vadovo patvirtinta juridinio asmens steigimo dokumentų kopija, Juridinių asmenų registro išplėstinis išrašas su istorija, Juridinių asmenų dalyvių informacinės sistemos išrašas arba atitinkami valstybės narės ar trečiosios šalies institucijos (profesinių ar veiklos tvarkytojų, valstybės įgaliotų institucijų pažymos, kaip yra nustatyta toje valstybėje, kurioje tiekėjas registruotas) išduoti dokumentai. </w:t>
            </w:r>
          </w:p>
          <w:p w14:paraId="1736A8ED" w14:textId="77777777" w:rsidR="00EA5E64" w:rsidRPr="003E61F0" w:rsidRDefault="00EA5E64" w:rsidP="00EA5E64">
            <w:pPr>
              <w:tabs>
                <w:tab w:val="left" w:pos="720"/>
              </w:tabs>
              <w:ind w:firstLine="318"/>
              <w:contextualSpacing/>
              <w:rPr>
                <w:rFonts w:hAnsi="Times New Roman" w:cs="Times New Roman"/>
                <w:b/>
              </w:rPr>
            </w:pPr>
            <w:r w:rsidRPr="003E61F0">
              <w:rPr>
                <w:rFonts w:hAnsi="Times New Roman" w:cs="Times New Roman"/>
              </w:rPr>
              <w:t xml:space="preserve">2.1.2. Jeigu tiekėjas, jo subtiekėjas, </w:t>
            </w:r>
            <w:proofErr w:type="spellStart"/>
            <w:r w:rsidRPr="003E61F0">
              <w:rPr>
                <w:rFonts w:hAnsi="Times New Roman" w:cs="Times New Roman"/>
              </w:rPr>
              <w:t>subteikėjas</w:t>
            </w:r>
            <w:proofErr w:type="spellEnd"/>
            <w:r w:rsidRPr="003E61F0">
              <w:rPr>
                <w:rFonts w:hAnsi="Times New Roman" w:cs="Times New Roman"/>
              </w:rPr>
              <w:t xml:space="preserve">, subrangovas, ūkio subjektas, kurio </w:t>
            </w:r>
            <w:proofErr w:type="spellStart"/>
            <w:r w:rsidRPr="003E61F0">
              <w:rPr>
                <w:rFonts w:hAnsi="Times New Roman" w:cs="Times New Roman"/>
              </w:rPr>
              <w:t>pajėgumais</w:t>
            </w:r>
            <w:proofErr w:type="spellEnd"/>
            <w:r w:rsidRPr="003E61F0">
              <w:rPr>
                <w:rFonts w:hAnsi="Times New Roman" w:cs="Times New Roman"/>
              </w:rPr>
              <w:t xml:space="preserve"> remiamasi, tiekėjo siūlomų prekių (įskaitant jų sudedamąsias dalis) gamintojas ar juos kontroliuojantis asmuo </w:t>
            </w:r>
            <w:r w:rsidRPr="003E61F0">
              <w:rPr>
                <w:rFonts w:hAnsi="Times New Roman" w:cs="Times New Roman"/>
                <w:u w:val="single"/>
              </w:rPr>
              <w:t>yra fizinis asmuo</w:t>
            </w:r>
            <w:r w:rsidRPr="003E61F0">
              <w:rPr>
                <w:rFonts w:hAnsi="Times New Roman" w:cs="Times New Roman"/>
              </w:rPr>
              <w:t>,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tc>
        <w:tc>
          <w:tcPr>
            <w:tcW w:w="2268" w:type="dxa"/>
          </w:tcPr>
          <w:p w14:paraId="26FB595A" w14:textId="77777777" w:rsidR="00EA5E64" w:rsidRPr="003E61F0" w:rsidRDefault="00EA5E64" w:rsidP="003771C3">
            <w:pPr>
              <w:tabs>
                <w:tab w:val="left" w:pos="720"/>
              </w:tabs>
              <w:contextualSpacing/>
              <w:rPr>
                <w:rFonts w:eastAsia="Times New Roman" w:hAnsi="Times New Roman" w:cs="Times New Roman"/>
                <w:lang w:eastAsia="lt-LT"/>
              </w:rPr>
            </w:pPr>
          </w:p>
        </w:tc>
      </w:tr>
      <w:tr w:rsidR="00EA5E64" w:rsidRPr="003E61F0" w14:paraId="48F9ABE9" w14:textId="77777777" w:rsidTr="0020149D">
        <w:tc>
          <w:tcPr>
            <w:tcW w:w="850" w:type="dxa"/>
          </w:tcPr>
          <w:p w14:paraId="6B5448AD" w14:textId="77777777" w:rsidR="00EA5E64" w:rsidRPr="003E61F0" w:rsidRDefault="00EA5E64" w:rsidP="00EA5E64">
            <w:pPr>
              <w:ind w:firstLine="37"/>
              <w:jc w:val="center"/>
              <w:rPr>
                <w:rFonts w:hAnsi="Times New Roman" w:cs="Times New Roman"/>
              </w:rPr>
            </w:pPr>
            <w:r w:rsidRPr="003E61F0">
              <w:rPr>
                <w:rFonts w:hAnsi="Times New Roman" w:cs="Times New Roman"/>
              </w:rPr>
              <w:t>2.2.</w:t>
            </w:r>
          </w:p>
        </w:tc>
        <w:tc>
          <w:tcPr>
            <w:tcW w:w="6724" w:type="dxa"/>
          </w:tcPr>
          <w:p w14:paraId="1B75173A" w14:textId="77777777" w:rsidR="00EA5E64" w:rsidRPr="003E61F0" w:rsidRDefault="00EA5E64" w:rsidP="00EA5E64">
            <w:pPr>
              <w:ind w:firstLine="318"/>
              <w:rPr>
                <w:rFonts w:hAnsi="Times New Roman" w:cs="Times New Roman"/>
              </w:rPr>
            </w:pPr>
            <w:r w:rsidRPr="003E61F0">
              <w:rPr>
                <w:rFonts w:hAnsi="Times New Roman" w:cs="Times New Roman"/>
              </w:rPr>
              <w:t>Jeigu tiekėjas yra juridinis asmuo, – jo (jeigu reikia – ir sutartinai veikiančių asmenų) galutinių savininkų, kurie tiesiogiai ir (ar) netiesiogiai kontroliuoja tiekėją, sąrašas ir jų duomenys (juridinio asmens pavadinimas, kodas, fizinio asmens vardas, pavardė, asmens kodas) (</w:t>
            </w:r>
            <w:r w:rsidRPr="003E61F0">
              <w:rPr>
                <w:rFonts w:hAnsi="Times New Roman" w:cs="Times New Roman"/>
                <w:i/>
              </w:rPr>
              <w:t>pateikiami tik su tiekėju susiję dokumentai</w:t>
            </w:r>
            <w:r w:rsidRPr="003E61F0">
              <w:rPr>
                <w:rFonts w:hAnsi="Times New Roman" w:cs="Times New Roman"/>
              </w:rPr>
              <w:t>).</w:t>
            </w:r>
          </w:p>
        </w:tc>
        <w:tc>
          <w:tcPr>
            <w:tcW w:w="2268" w:type="dxa"/>
          </w:tcPr>
          <w:p w14:paraId="7608C1A4" w14:textId="77777777" w:rsidR="00EA5E64" w:rsidRPr="003E61F0" w:rsidRDefault="00EA5E64" w:rsidP="003771C3">
            <w:pPr>
              <w:rPr>
                <w:rFonts w:hAnsi="Times New Roman" w:cs="Times New Roman"/>
              </w:rPr>
            </w:pPr>
          </w:p>
        </w:tc>
      </w:tr>
      <w:tr w:rsidR="00EA5E64" w:rsidRPr="003E61F0" w14:paraId="3F100B66" w14:textId="77777777" w:rsidTr="0020149D">
        <w:tc>
          <w:tcPr>
            <w:tcW w:w="850" w:type="dxa"/>
          </w:tcPr>
          <w:p w14:paraId="2D44E2E3" w14:textId="77777777" w:rsidR="00EA5E64" w:rsidRPr="003E61F0" w:rsidRDefault="00EA5E64" w:rsidP="00EA5E64">
            <w:pPr>
              <w:ind w:firstLine="37"/>
              <w:jc w:val="center"/>
              <w:rPr>
                <w:rFonts w:hAnsi="Times New Roman" w:cs="Times New Roman"/>
              </w:rPr>
            </w:pPr>
            <w:r w:rsidRPr="003E61F0">
              <w:rPr>
                <w:rFonts w:hAnsi="Times New Roman" w:cs="Times New Roman"/>
              </w:rPr>
              <w:t>2.3.</w:t>
            </w:r>
          </w:p>
        </w:tc>
        <w:tc>
          <w:tcPr>
            <w:tcW w:w="6724" w:type="dxa"/>
          </w:tcPr>
          <w:p w14:paraId="46C0DEC1" w14:textId="77777777" w:rsidR="00EA5E64" w:rsidRPr="003E61F0" w:rsidRDefault="00EA5E64" w:rsidP="00EA5E64">
            <w:pPr>
              <w:tabs>
                <w:tab w:val="left" w:pos="720"/>
              </w:tabs>
              <w:ind w:firstLine="318"/>
              <w:contextualSpacing/>
              <w:rPr>
                <w:rFonts w:hAnsi="Times New Roman" w:cs="Times New Roman"/>
                <w:b/>
              </w:rPr>
            </w:pPr>
            <w:r w:rsidRPr="003E61F0">
              <w:rPr>
                <w:rFonts w:eastAsia="Times New Roman" w:hAnsi="Times New Roman" w:cs="Times New Roman"/>
                <w:lang w:eastAsia="lt-LT"/>
              </w:rPr>
              <w:t>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jų duomenys (juridinio asmens pavadinimas, kodas)</w:t>
            </w:r>
            <w:r w:rsidRPr="003E61F0">
              <w:rPr>
                <w:rFonts w:hAnsi="Times New Roman" w:cs="Times New Roman"/>
              </w:rPr>
              <w:t xml:space="preserve"> (</w:t>
            </w:r>
            <w:r w:rsidRPr="003E61F0">
              <w:rPr>
                <w:rFonts w:hAnsi="Times New Roman" w:cs="Times New Roman"/>
                <w:i/>
              </w:rPr>
              <w:t>pateikiami tik su tiekėju susiję dokumentai</w:t>
            </w:r>
            <w:r w:rsidRPr="003E61F0">
              <w:rPr>
                <w:rFonts w:hAnsi="Times New Roman" w:cs="Times New Roman"/>
              </w:rPr>
              <w:t>).</w:t>
            </w:r>
          </w:p>
        </w:tc>
        <w:tc>
          <w:tcPr>
            <w:tcW w:w="2268" w:type="dxa"/>
          </w:tcPr>
          <w:p w14:paraId="702E661B" w14:textId="77777777" w:rsidR="00EA5E64" w:rsidRPr="003E61F0" w:rsidRDefault="00EA5E64" w:rsidP="003771C3">
            <w:pPr>
              <w:tabs>
                <w:tab w:val="left" w:pos="720"/>
              </w:tabs>
              <w:contextualSpacing/>
              <w:rPr>
                <w:rFonts w:eastAsia="Times New Roman" w:hAnsi="Times New Roman" w:cs="Times New Roman"/>
                <w:lang w:eastAsia="lt-LT"/>
              </w:rPr>
            </w:pPr>
          </w:p>
        </w:tc>
      </w:tr>
      <w:tr w:rsidR="00EA5E64" w:rsidRPr="003E61F0" w14:paraId="144CB332" w14:textId="77777777" w:rsidTr="0020149D">
        <w:tc>
          <w:tcPr>
            <w:tcW w:w="850" w:type="dxa"/>
          </w:tcPr>
          <w:p w14:paraId="65922FFA" w14:textId="77777777" w:rsidR="00EA5E64" w:rsidRPr="003E61F0" w:rsidRDefault="00EA5E64" w:rsidP="00EA5E64">
            <w:pPr>
              <w:ind w:firstLine="37"/>
              <w:jc w:val="center"/>
              <w:rPr>
                <w:rFonts w:hAnsi="Times New Roman" w:cs="Times New Roman"/>
              </w:rPr>
            </w:pPr>
            <w:r w:rsidRPr="003E61F0">
              <w:rPr>
                <w:rFonts w:hAnsi="Times New Roman" w:cs="Times New Roman"/>
              </w:rPr>
              <w:t>2.4.</w:t>
            </w:r>
          </w:p>
        </w:tc>
        <w:tc>
          <w:tcPr>
            <w:tcW w:w="6724" w:type="dxa"/>
          </w:tcPr>
          <w:p w14:paraId="3447878D" w14:textId="77777777" w:rsidR="00EA5E64" w:rsidRPr="003E61F0" w:rsidRDefault="00EA5E64" w:rsidP="00EA5E64">
            <w:pPr>
              <w:ind w:firstLine="318"/>
              <w:rPr>
                <w:rFonts w:hAnsi="Times New Roman" w:cs="Times New Roman"/>
                <w:b/>
              </w:rPr>
            </w:pPr>
            <w:r w:rsidRPr="003E61F0">
              <w:rPr>
                <w:rFonts w:eastAsia="Times New Roman" w:hAnsi="Times New Roman" w:cs="Times New Roman"/>
                <w:lang w:eastAsia="lt-LT"/>
              </w:rPr>
              <w:t>Valstybių, kuriose tiekėjas vykdo veiklą, sąrašas ir veiklos pobūdis, taip pat verslo kooperacijos ir partnerystės ryšiais susijusių kitų valstybių subjektų sąrašas ir jų duomenys (juridinio asmens pavadinimas, kodas, fizinio asmens vardas, pavardė, asmens kodas, valstybės, kuriose šie subjektai veikia)</w:t>
            </w:r>
            <w:r w:rsidRPr="003E61F0">
              <w:rPr>
                <w:rFonts w:hAnsi="Times New Roman" w:cs="Times New Roman"/>
              </w:rPr>
              <w:t xml:space="preserve"> (</w:t>
            </w:r>
            <w:r w:rsidRPr="003E61F0">
              <w:rPr>
                <w:rFonts w:hAnsi="Times New Roman" w:cs="Times New Roman"/>
                <w:i/>
              </w:rPr>
              <w:t>pateikiami tik su tiekėju susiję dokumentai</w:t>
            </w:r>
            <w:r w:rsidRPr="003E61F0">
              <w:rPr>
                <w:rFonts w:hAnsi="Times New Roman" w:cs="Times New Roman"/>
              </w:rPr>
              <w:t>).</w:t>
            </w:r>
          </w:p>
        </w:tc>
        <w:tc>
          <w:tcPr>
            <w:tcW w:w="2268" w:type="dxa"/>
          </w:tcPr>
          <w:p w14:paraId="3727FE1F" w14:textId="77777777" w:rsidR="00EA5E64" w:rsidRPr="003E61F0" w:rsidRDefault="00EA5E64" w:rsidP="003771C3">
            <w:pPr>
              <w:rPr>
                <w:rFonts w:eastAsia="Times New Roman" w:hAnsi="Times New Roman" w:cs="Times New Roman"/>
                <w:lang w:eastAsia="lt-LT"/>
              </w:rPr>
            </w:pPr>
          </w:p>
        </w:tc>
      </w:tr>
    </w:tbl>
    <w:p w14:paraId="5D834706" w14:textId="77777777" w:rsidR="00EA5E64" w:rsidRPr="003E61F0" w:rsidRDefault="00EA5E64" w:rsidP="00EA5E64">
      <w:pPr>
        <w:spacing w:line="240" w:lineRule="auto"/>
        <w:rPr>
          <w:rFonts w:ascii="Times New Roman" w:eastAsia="Times New Roman" w:hAnsi="Times New Roman" w:cs="Times New Roman"/>
          <w:sz w:val="24"/>
          <w:szCs w:val="24"/>
        </w:rPr>
      </w:pPr>
    </w:p>
    <w:p w14:paraId="1048A46C" w14:textId="77777777" w:rsidR="00EA5E64" w:rsidRPr="003E61F0" w:rsidRDefault="00EA5E64" w:rsidP="00EA5E64">
      <w:pPr>
        <w:spacing w:line="240" w:lineRule="auto"/>
        <w:rPr>
          <w:rFonts w:ascii="Times New Roman" w:eastAsia="Times New Roman" w:hAnsi="Times New Roman" w:cs="Times New Roman"/>
          <w:color w:val="000000"/>
          <w:sz w:val="16"/>
          <w:szCs w:val="16"/>
        </w:rPr>
      </w:pPr>
      <w:r w:rsidRPr="003E61F0">
        <w:rPr>
          <w:rFonts w:ascii="Times New Roman" w:eastAsia="Times New Roman" w:hAnsi="Times New Roman" w:cs="Times New Roman"/>
          <w:b/>
          <w:sz w:val="16"/>
          <w:szCs w:val="16"/>
        </w:rPr>
        <w:t>PASTABA.</w:t>
      </w:r>
      <w:r w:rsidRPr="003E61F0">
        <w:rPr>
          <w:rFonts w:ascii="Times New Roman" w:eastAsia="Times New Roman" w:hAnsi="Times New Roman" w:cs="Times New Roman"/>
          <w:sz w:val="16"/>
          <w:szCs w:val="16"/>
        </w:rPr>
        <w:t xml:space="preserve"> Asmens duomenys, pateikti pagal šio priedo reikalavimus, tvarkomi nacionalinio saugumo ir gynybos tikslais, siekiant atlikti pirkimus, susijusius su nacionaliniu saugumu, vadovaujantis Lietuvos Respublikos asmens duomenų, tvarkomų nusikalstamų veikų prevencijos, tyrimo, atskleidimo ar baudžiamojo persekiojimo už jas, bausmių vykdymo arba nacionalinio saugumo ar gynybos tikslais, teisinės apsaugos įstatymu. Daugiau informacijos apie asmens duomenų tvarkymą krašto apsaugos sistemoje pateikiama </w:t>
      </w:r>
      <w:r w:rsidRPr="003E61F0">
        <w:rPr>
          <w:rFonts w:ascii="Times New Roman" w:hAnsi="Times New Roman" w:cs="Times New Roman"/>
          <w:sz w:val="16"/>
          <w:szCs w:val="16"/>
        </w:rPr>
        <w:t>Asmens duomenų tvarkymo ir duomenų subjektų teisių įgyvendinimo krašto apsaugos sistemoje</w:t>
      </w:r>
      <w:r w:rsidRPr="003E61F0" w:rsidDel="000832DD">
        <w:rPr>
          <w:rFonts w:ascii="Times New Roman" w:hAnsi="Times New Roman" w:cs="Times New Roman"/>
          <w:color w:val="000000"/>
          <w:sz w:val="16"/>
          <w:szCs w:val="16"/>
        </w:rPr>
        <w:t xml:space="preserve"> </w:t>
      </w:r>
      <w:r w:rsidRPr="003E61F0">
        <w:rPr>
          <w:rFonts w:ascii="Times New Roman" w:hAnsi="Times New Roman" w:cs="Times New Roman"/>
          <w:color w:val="000000"/>
          <w:sz w:val="16"/>
          <w:szCs w:val="16"/>
        </w:rPr>
        <w:t xml:space="preserve">taisyklėse, </w:t>
      </w:r>
      <w:r w:rsidRPr="003E61F0">
        <w:rPr>
          <w:rFonts w:ascii="Times New Roman" w:hAnsi="Times New Roman" w:cs="Times New Roman"/>
          <w:sz w:val="16"/>
          <w:szCs w:val="16"/>
        </w:rPr>
        <w:t xml:space="preserve">patvirtintose Lietuvos Respublikos </w:t>
      </w:r>
      <w:r w:rsidRPr="003E61F0">
        <w:rPr>
          <w:rFonts w:ascii="Times New Roman" w:eastAsia="Times New Roman" w:hAnsi="Times New Roman" w:cs="Times New Roman"/>
          <w:sz w:val="16"/>
          <w:szCs w:val="16"/>
        </w:rPr>
        <w:t xml:space="preserve">krašto apsaugos ministro </w:t>
      </w:r>
      <w:r w:rsidRPr="003E61F0">
        <w:rPr>
          <w:rFonts w:ascii="Times New Roman" w:hAnsi="Times New Roman" w:cs="Times New Roman"/>
          <w:sz w:val="16"/>
          <w:szCs w:val="16"/>
        </w:rPr>
        <w:t xml:space="preserve">2015 m. gruodžio 3 d. įsakymu Nr. V-1253 „Dėl Asmens duomenų tvarkymo ir duomenų subjektų teisių įgyvendinimo krašto apsaugos sistemoje taisyklių patvirtinimo“, </w:t>
      </w:r>
      <w:r w:rsidRPr="003E61F0">
        <w:rPr>
          <w:rFonts w:ascii="Times New Roman" w:eastAsia="Times New Roman" w:hAnsi="Times New Roman" w:cs="Times New Roman"/>
          <w:color w:val="000000"/>
          <w:sz w:val="16"/>
          <w:szCs w:val="16"/>
        </w:rPr>
        <w:t>ir Krašto apsaugos ministerijos interneto svetainėje </w:t>
      </w:r>
      <w:hyperlink r:id="rId44" w:history="1">
        <w:r w:rsidRPr="003E61F0">
          <w:rPr>
            <w:rFonts w:ascii="Times New Roman" w:eastAsia="Times New Roman" w:hAnsi="Times New Roman" w:cs="Times New Roman"/>
            <w:sz w:val="16"/>
            <w:szCs w:val="16"/>
          </w:rPr>
          <w:t>www.kam.lt</w:t>
        </w:r>
      </w:hyperlink>
      <w:r w:rsidRPr="003E61F0">
        <w:rPr>
          <w:rFonts w:ascii="Times New Roman" w:eastAsia="Times New Roman" w:hAnsi="Times New Roman" w:cs="Times New Roman"/>
          <w:sz w:val="16"/>
          <w:szCs w:val="16"/>
        </w:rPr>
        <w:t>,</w:t>
      </w:r>
      <w:r w:rsidRPr="003E61F0">
        <w:rPr>
          <w:rFonts w:ascii="Times New Roman" w:eastAsia="Times New Roman" w:hAnsi="Times New Roman" w:cs="Times New Roman"/>
          <w:color w:val="0563C1" w:themeColor="hyperlink"/>
          <w:sz w:val="16"/>
          <w:szCs w:val="16"/>
        </w:rPr>
        <w:t xml:space="preserve"> </w:t>
      </w:r>
      <w:r w:rsidRPr="003E61F0">
        <w:rPr>
          <w:rFonts w:ascii="Times New Roman" w:eastAsia="Times New Roman" w:hAnsi="Times New Roman" w:cs="Times New Roman"/>
          <w:sz w:val="16"/>
          <w:szCs w:val="16"/>
        </w:rPr>
        <w:t>skiltyje ,,Asmens duomenų tvarkymas“</w:t>
      </w:r>
      <w:r w:rsidRPr="003E61F0">
        <w:rPr>
          <w:rFonts w:ascii="Times New Roman" w:eastAsia="Times New Roman" w:hAnsi="Times New Roman" w:cs="Times New Roman"/>
          <w:color w:val="000000"/>
          <w:sz w:val="16"/>
          <w:szCs w:val="16"/>
        </w:rPr>
        <w:t>. Priede nurodyti dokumentai (ir juose esantys asmens duomenys) saugomi Lietuvos vyriausiojo archyvaro nustatyta tvarka ir terminais pagal įstaigos dokumentacijos planą.</w:t>
      </w:r>
    </w:p>
    <w:p w14:paraId="773B654B" w14:textId="77777777" w:rsidR="00545D69" w:rsidRPr="003E61F0" w:rsidRDefault="00545D69" w:rsidP="00EA5E64">
      <w:pPr>
        <w:spacing w:line="240" w:lineRule="auto"/>
        <w:rPr>
          <w:rFonts w:ascii="Times New Roman" w:eastAsia="Times New Roman" w:hAnsi="Times New Roman" w:cs="Times New Roman"/>
          <w:color w:val="000000"/>
          <w:sz w:val="16"/>
          <w:szCs w:val="16"/>
        </w:rPr>
      </w:pPr>
    </w:p>
    <w:p w14:paraId="4DD884A5" w14:textId="77777777" w:rsidR="00EA5E64" w:rsidRPr="003E61F0" w:rsidRDefault="00EA5E64" w:rsidP="00EA5E64">
      <w:pPr>
        <w:spacing w:line="240" w:lineRule="auto"/>
        <w:ind w:right="247"/>
        <w:jc w:val="center"/>
        <w:rPr>
          <w:rFonts w:ascii="Times New Roman" w:hAnsi="Times New Roman" w:cs="Times New Roman"/>
          <w:b/>
          <w:sz w:val="24"/>
          <w:szCs w:val="24"/>
        </w:rPr>
      </w:pPr>
      <w:r w:rsidRPr="003E61F0">
        <w:rPr>
          <w:rFonts w:ascii="Times New Roman" w:eastAsia="Times New Roman" w:hAnsi="Times New Roman" w:cs="Times New Roman"/>
          <w:color w:val="000000"/>
        </w:rPr>
        <w:t>________________________________</w:t>
      </w:r>
    </w:p>
    <w:p w14:paraId="32442E99" w14:textId="77777777" w:rsidR="00F56E3E" w:rsidRPr="003E61F0" w:rsidRDefault="00F56E3E" w:rsidP="005110A6">
      <w:pPr>
        <w:ind w:firstLine="7371"/>
        <w:rPr>
          <w:rFonts w:ascii="Times New Roman" w:hAnsi="Times New Roman" w:cs="Times New Roman"/>
          <w:sz w:val="22"/>
          <w:szCs w:val="22"/>
        </w:rPr>
      </w:pPr>
    </w:p>
    <w:p w14:paraId="6202997F" w14:textId="77777777" w:rsidR="00F56E3E" w:rsidRPr="003E61F0" w:rsidRDefault="00F56E3E" w:rsidP="005110A6">
      <w:pPr>
        <w:ind w:firstLine="7371"/>
        <w:rPr>
          <w:rFonts w:ascii="Times New Roman" w:hAnsi="Times New Roman" w:cs="Times New Roman"/>
          <w:sz w:val="22"/>
          <w:szCs w:val="22"/>
        </w:rPr>
      </w:pPr>
    </w:p>
    <w:p w14:paraId="20C74335" w14:textId="77777777" w:rsidR="00EA5E64" w:rsidRPr="003E61F0" w:rsidRDefault="00EA5E64" w:rsidP="005110A6">
      <w:pPr>
        <w:ind w:firstLine="7371"/>
        <w:rPr>
          <w:rFonts w:ascii="Times New Roman" w:hAnsi="Times New Roman" w:cs="Times New Roman"/>
          <w:sz w:val="22"/>
          <w:szCs w:val="22"/>
        </w:rPr>
      </w:pPr>
    </w:p>
    <w:p w14:paraId="6BB4F337" w14:textId="77777777" w:rsidR="00EA5E64" w:rsidRPr="003E61F0" w:rsidRDefault="00EA5E64" w:rsidP="005110A6">
      <w:pPr>
        <w:ind w:firstLine="7371"/>
        <w:rPr>
          <w:rFonts w:ascii="Times New Roman" w:hAnsi="Times New Roman" w:cs="Times New Roman"/>
          <w:sz w:val="22"/>
          <w:szCs w:val="22"/>
        </w:rPr>
      </w:pPr>
    </w:p>
    <w:p w14:paraId="5803B741" w14:textId="3822A8F1" w:rsidR="00EA5E64" w:rsidRPr="003E61F0" w:rsidRDefault="00EA5E64">
      <w:pPr>
        <w:rPr>
          <w:rFonts w:ascii="Times New Roman" w:hAnsi="Times New Roman" w:cs="Times New Roman"/>
          <w:sz w:val="22"/>
          <w:szCs w:val="22"/>
        </w:rPr>
      </w:pPr>
      <w:r w:rsidRPr="003E61F0">
        <w:rPr>
          <w:rFonts w:ascii="Times New Roman" w:hAnsi="Times New Roman" w:cs="Times New Roman"/>
          <w:sz w:val="22"/>
          <w:szCs w:val="22"/>
        </w:rPr>
        <w:br w:type="page"/>
      </w:r>
    </w:p>
    <w:p w14:paraId="3A2E83D5" w14:textId="77777777" w:rsidR="00F56E3E" w:rsidRPr="003E61F0" w:rsidRDefault="00F56E3E" w:rsidP="005110A6">
      <w:pPr>
        <w:ind w:firstLine="7371"/>
        <w:rPr>
          <w:rFonts w:ascii="Times New Roman" w:hAnsi="Times New Roman" w:cs="Times New Roman"/>
          <w:sz w:val="22"/>
          <w:szCs w:val="22"/>
        </w:rPr>
      </w:pPr>
    </w:p>
    <w:p w14:paraId="163D66E3" w14:textId="12F405A4" w:rsidR="009B4090" w:rsidRPr="003E61F0" w:rsidRDefault="00C458B4" w:rsidP="00B901E5">
      <w:pPr>
        <w:pStyle w:val="Heading2"/>
        <w:ind w:left="5103"/>
        <w:jc w:val="right"/>
        <w:rPr>
          <w:rFonts w:ascii="Times New Roman" w:hAnsi="Times New Roman" w:cs="Times New Roman"/>
          <w:color w:val="0070C0"/>
          <w:sz w:val="21"/>
          <w:szCs w:val="21"/>
        </w:rPr>
      </w:pPr>
      <w:bookmarkStart w:id="61" w:name="_Toc203050732"/>
      <w:r w:rsidRPr="00DC2B3D">
        <w:rPr>
          <w:rFonts w:ascii="Times New Roman" w:hAnsi="Times New Roman" w:cs="Times New Roman"/>
          <w:color w:val="0070C0"/>
          <w:sz w:val="21"/>
          <w:szCs w:val="21"/>
        </w:rPr>
        <w:t xml:space="preserve">Specialiųjų </w:t>
      </w:r>
      <w:r w:rsidR="005110A6" w:rsidRPr="003E61F0">
        <w:rPr>
          <w:rFonts w:ascii="Times New Roman" w:hAnsi="Times New Roman" w:cs="Times New Roman"/>
          <w:color w:val="0070C0"/>
          <w:sz w:val="21"/>
          <w:szCs w:val="21"/>
        </w:rPr>
        <w:t xml:space="preserve">sąlygų </w:t>
      </w:r>
      <w:r w:rsidR="000F2ABB" w:rsidRPr="003E61F0">
        <w:rPr>
          <w:rFonts w:ascii="Times New Roman" w:hAnsi="Times New Roman" w:cs="Times New Roman"/>
          <w:color w:val="0070C0"/>
          <w:sz w:val="21"/>
          <w:szCs w:val="21"/>
        </w:rPr>
        <w:t>10</w:t>
      </w:r>
      <w:r w:rsidR="005110A6" w:rsidRPr="003E61F0">
        <w:rPr>
          <w:rFonts w:ascii="Times New Roman" w:hAnsi="Times New Roman" w:cs="Times New Roman"/>
          <w:color w:val="0070C0"/>
          <w:sz w:val="21"/>
          <w:szCs w:val="21"/>
        </w:rPr>
        <w:t xml:space="preserve"> priedas „Terminai“</w:t>
      </w:r>
      <w:bookmarkEnd w:id="61"/>
    </w:p>
    <w:p w14:paraId="730E05BF" w14:textId="77777777" w:rsidR="001027C2" w:rsidRDefault="001027C2" w:rsidP="006342C4">
      <w:pPr>
        <w:jc w:val="center"/>
        <w:rPr>
          <w:rFonts w:ascii="Times New Roman" w:eastAsiaTheme="minorHAnsi" w:hAnsi="Times New Roman" w:cs="Times New Roman"/>
          <w:b/>
          <w:bCs/>
          <w:iCs/>
          <w:sz w:val="32"/>
          <w:szCs w:val="32"/>
        </w:rPr>
      </w:pPr>
    </w:p>
    <w:p w14:paraId="3C4C7BB6" w14:textId="529CD2EA" w:rsidR="009B4090" w:rsidRPr="003E61F0" w:rsidRDefault="006342C4" w:rsidP="006342C4">
      <w:pPr>
        <w:jc w:val="center"/>
        <w:rPr>
          <w:rFonts w:ascii="Times New Roman" w:eastAsiaTheme="minorHAnsi" w:hAnsi="Times New Roman" w:cs="Times New Roman"/>
          <w:b/>
          <w:bCs/>
          <w:iCs/>
          <w:sz w:val="32"/>
          <w:szCs w:val="32"/>
        </w:rPr>
      </w:pPr>
      <w:r w:rsidRPr="003E61F0">
        <w:rPr>
          <w:rFonts w:ascii="Times New Roman" w:eastAsiaTheme="minorHAnsi" w:hAnsi="Times New Roman" w:cs="Times New Roman"/>
          <w:b/>
          <w:bCs/>
          <w:iCs/>
          <w:sz w:val="32"/>
          <w:szCs w:val="32"/>
        </w:rPr>
        <w:t>TERMINAI</w:t>
      </w:r>
    </w:p>
    <w:p w14:paraId="04BAC0B5" w14:textId="77777777" w:rsidR="006342C4" w:rsidRPr="003E61F0" w:rsidRDefault="006342C4" w:rsidP="009B4090">
      <w:pPr>
        <w:rPr>
          <w:rFonts w:ascii="Times New Roman" w:eastAsiaTheme="minorHAnsi" w:hAnsi="Times New Roman" w:cs="Times New Roman"/>
          <w:bCs/>
          <w:iCs/>
          <w:sz w:val="22"/>
          <w:szCs w:val="22"/>
        </w:rPr>
      </w:pPr>
    </w:p>
    <w:tbl>
      <w:tblPr>
        <w:tblStyle w:val="TableGrid2"/>
        <w:tblW w:w="9780" w:type="dxa"/>
        <w:tblInd w:w="421" w:type="dxa"/>
        <w:tblLayout w:type="fixed"/>
        <w:tblLook w:val="04A0" w:firstRow="1" w:lastRow="0" w:firstColumn="1" w:lastColumn="0" w:noHBand="0" w:noVBand="1"/>
      </w:tblPr>
      <w:tblGrid>
        <w:gridCol w:w="600"/>
        <w:gridCol w:w="2943"/>
        <w:gridCol w:w="3969"/>
        <w:gridCol w:w="2268"/>
      </w:tblGrid>
      <w:tr w:rsidR="009B4090" w:rsidRPr="003E61F0" w14:paraId="555CDB78" w14:textId="77777777" w:rsidTr="001027C2">
        <w:trPr>
          <w:trHeight w:val="20"/>
        </w:trPr>
        <w:tc>
          <w:tcPr>
            <w:tcW w:w="600" w:type="dxa"/>
          </w:tcPr>
          <w:p w14:paraId="5159A1ED" w14:textId="77777777" w:rsidR="009B4090" w:rsidRPr="003E61F0" w:rsidRDefault="009B4090" w:rsidP="00993381">
            <w:pPr>
              <w:ind w:firstLine="0"/>
              <w:rPr>
                <w:sz w:val="22"/>
                <w:szCs w:val="22"/>
              </w:rPr>
            </w:pPr>
            <w:r w:rsidRPr="003E61F0">
              <w:rPr>
                <w:sz w:val="22"/>
                <w:szCs w:val="22"/>
              </w:rPr>
              <w:t>Eil.</w:t>
            </w:r>
          </w:p>
          <w:p w14:paraId="76A5D3AA" w14:textId="77777777" w:rsidR="009B4090" w:rsidRPr="003E61F0" w:rsidRDefault="009B4090" w:rsidP="00993381">
            <w:pPr>
              <w:ind w:firstLine="0"/>
              <w:rPr>
                <w:sz w:val="22"/>
                <w:szCs w:val="22"/>
              </w:rPr>
            </w:pPr>
            <w:r w:rsidRPr="003E61F0">
              <w:rPr>
                <w:sz w:val="22"/>
                <w:szCs w:val="22"/>
              </w:rPr>
              <w:t>Nr.</w:t>
            </w:r>
          </w:p>
        </w:tc>
        <w:tc>
          <w:tcPr>
            <w:tcW w:w="2943" w:type="dxa"/>
          </w:tcPr>
          <w:p w14:paraId="52B62767" w14:textId="77777777" w:rsidR="009B4090" w:rsidRPr="003E61F0" w:rsidRDefault="009B4090" w:rsidP="00993381">
            <w:pPr>
              <w:ind w:firstLine="0"/>
              <w:rPr>
                <w:sz w:val="22"/>
                <w:szCs w:val="22"/>
              </w:rPr>
            </w:pPr>
            <w:r w:rsidRPr="003E61F0">
              <w:rPr>
                <w:b/>
                <w:sz w:val="22"/>
                <w:szCs w:val="22"/>
              </w:rPr>
              <w:t xml:space="preserve">VEIKSMAS </w:t>
            </w:r>
          </w:p>
        </w:tc>
        <w:tc>
          <w:tcPr>
            <w:tcW w:w="3969" w:type="dxa"/>
            <w:hideMark/>
          </w:tcPr>
          <w:p w14:paraId="311283FE" w14:textId="77777777" w:rsidR="009B4090" w:rsidRPr="003E61F0" w:rsidRDefault="009B4090" w:rsidP="00993381">
            <w:pPr>
              <w:ind w:firstLine="34"/>
              <w:rPr>
                <w:b/>
                <w:sz w:val="22"/>
                <w:szCs w:val="22"/>
              </w:rPr>
            </w:pPr>
            <w:r w:rsidRPr="003E61F0">
              <w:rPr>
                <w:b/>
                <w:sz w:val="22"/>
                <w:szCs w:val="22"/>
              </w:rPr>
              <w:t>DATA/DIENŲ SKAIČIUS/ LAIKAS</w:t>
            </w:r>
          </w:p>
          <w:p w14:paraId="2E5E7E7E" w14:textId="77777777" w:rsidR="009B4090" w:rsidRPr="003E61F0" w:rsidRDefault="009B4090" w:rsidP="00993381">
            <w:pPr>
              <w:ind w:firstLine="34"/>
              <w:rPr>
                <w:sz w:val="22"/>
                <w:szCs w:val="22"/>
              </w:rPr>
            </w:pPr>
            <w:r w:rsidRPr="003E61F0">
              <w:rPr>
                <w:sz w:val="22"/>
                <w:szCs w:val="22"/>
              </w:rPr>
              <w:t>(Lietuvos laiku)</w:t>
            </w:r>
          </w:p>
        </w:tc>
        <w:tc>
          <w:tcPr>
            <w:tcW w:w="2268" w:type="dxa"/>
            <w:hideMark/>
          </w:tcPr>
          <w:p w14:paraId="7A276BBB" w14:textId="77777777" w:rsidR="009B4090" w:rsidRPr="003E61F0" w:rsidRDefault="009B4090" w:rsidP="00993381">
            <w:pPr>
              <w:ind w:firstLine="34"/>
              <w:rPr>
                <w:b/>
                <w:sz w:val="22"/>
                <w:szCs w:val="22"/>
              </w:rPr>
            </w:pPr>
            <w:r w:rsidRPr="003E61F0">
              <w:rPr>
                <w:b/>
                <w:sz w:val="22"/>
                <w:szCs w:val="22"/>
              </w:rPr>
              <w:t>PASTABOS</w:t>
            </w:r>
          </w:p>
        </w:tc>
      </w:tr>
      <w:tr w:rsidR="009B4090" w:rsidRPr="003E61F0" w14:paraId="4F25C237" w14:textId="77777777" w:rsidTr="001027C2">
        <w:trPr>
          <w:trHeight w:val="20"/>
        </w:trPr>
        <w:tc>
          <w:tcPr>
            <w:tcW w:w="600" w:type="dxa"/>
          </w:tcPr>
          <w:p w14:paraId="665C7238" w14:textId="08D81614" w:rsidR="009B4090" w:rsidRPr="003E61F0" w:rsidRDefault="009B4090" w:rsidP="00993381">
            <w:pPr>
              <w:ind w:firstLine="0"/>
              <w:rPr>
                <w:bCs/>
                <w:sz w:val="22"/>
                <w:szCs w:val="22"/>
              </w:rPr>
            </w:pPr>
            <w:r w:rsidRPr="003E61F0">
              <w:rPr>
                <w:bCs/>
                <w:sz w:val="22"/>
                <w:szCs w:val="22"/>
              </w:rPr>
              <w:t>1</w:t>
            </w:r>
            <w:r w:rsidR="004D7809" w:rsidRPr="003E61F0">
              <w:rPr>
                <w:bCs/>
                <w:sz w:val="22"/>
                <w:szCs w:val="22"/>
              </w:rPr>
              <w:t>.</w:t>
            </w:r>
          </w:p>
        </w:tc>
        <w:tc>
          <w:tcPr>
            <w:tcW w:w="2943" w:type="dxa"/>
            <w:hideMark/>
          </w:tcPr>
          <w:p w14:paraId="0396B034" w14:textId="2A80EE4D" w:rsidR="009B4090" w:rsidRPr="003E61F0" w:rsidRDefault="009B4090" w:rsidP="00993381">
            <w:pPr>
              <w:ind w:firstLine="0"/>
              <w:rPr>
                <w:sz w:val="22"/>
                <w:szCs w:val="22"/>
              </w:rPr>
            </w:pPr>
            <w:r w:rsidRPr="003E61F0">
              <w:rPr>
                <w:bCs/>
                <w:sz w:val="22"/>
                <w:szCs w:val="22"/>
              </w:rPr>
              <w:t>Paraiškų pateikimo terminas</w:t>
            </w:r>
            <w:r w:rsidR="00A00EBE" w:rsidRPr="003E61F0">
              <w:rPr>
                <w:bCs/>
                <w:sz w:val="22"/>
                <w:szCs w:val="22"/>
              </w:rPr>
              <w:t xml:space="preserve"> </w:t>
            </w:r>
          </w:p>
        </w:tc>
        <w:tc>
          <w:tcPr>
            <w:tcW w:w="3969" w:type="dxa"/>
            <w:hideMark/>
          </w:tcPr>
          <w:p w14:paraId="46F276E8" w14:textId="435DB56A" w:rsidR="009B4090" w:rsidRPr="003E61F0" w:rsidRDefault="009B4090" w:rsidP="00993381">
            <w:pPr>
              <w:ind w:firstLine="34"/>
              <w:rPr>
                <w:sz w:val="22"/>
                <w:szCs w:val="22"/>
              </w:rPr>
            </w:pPr>
            <w:r w:rsidRPr="003E61F0">
              <w:rPr>
                <w:sz w:val="22"/>
                <w:szCs w:val="22"/>
              </w:rPr>
              <w:t>nurodytas Skelbime.</w:t>
            </w:r>
          </w:p>
        </w:tc>
        <w:tc>
          <w:tcPr>
            <w:tcW w:w="2268" w:type="dxa"/>
            <w:hideMark/>
          </w:tcPr>
          <w:p w14:paraId="5EC88F13" w14:textId="224355AD" w:rsidR="00DA4DC6" w:rsidRPr="003E61F0" w:rsidRDefault="009B4090" w:rsidP="008E4B4C">
            <w:pPr>
              <w:ind w:firstLine="0"/>
              <w:rPr>
                <w:sz w:val="22"/>
                <w:szCs w:val="22"/>
              </w:rPr>
            </w:pPr>
            <w:r w:rsidRPr="003E61F0">
              <w:rPr>
                <w:sz w:val="22"/>
                <w:szCs w:val="22"/>
              </w:rPr>
              <w:t xml:space="preserve"> </w:t>
            </w:r>
            <w:r w:rsidR="008E4B4C">
              <w:rPr>
                <w:sz w:val="22"/>
                <w:szCs w:val="22"/>
              </w:rPr>
              <w:t xml:space="preserve">Perkančioji organizacija </w:t>
            </w:r>
            <w:r w:rsidRPr="003E61F0">
              <w:rPr>
                <w:sz w:val="22"/>
                <w:szCs w:val="22"/>
              </w:rPr>
              <w:t xml:space="preserve">turi teisę pratęsti </w:t>
            </w:r>
            <w:r w:rsidR="3260C9BE" w:rsidRPr="003E61F0">
              <w:rPr>
                <w:sz w:val="22"/>
                <w:szCs w:val="22"/>
              </w:rPr>
              <w:t xml:space="preserve">paraiškų </w:t>
            </w:r>
            <w:r w:rsidRPr="003E61F0">
              <w:rPr>
                <w:sz w:val="22"/>
                <w:szCs w:val="22"/>
              </w:rPr>
              <w:t>pateikimo terminą.</w:t>
            </w:r>
            <w:r w:rsidR="00DA4DC6" w:rsidRPr="003E61F0">
              <w:rPr>
                <w:sz w:val="22"/>
                <w:szCs w:val="22"/>
              </w:rPr>
              <w:t xml:space="preserve"> </w:t>
            </w:r>
          </w:p>
        </w:tc>
      </w:tr>
      <w:tr w:rsidR="009B4090" w:rsidRPr="003E61F0" w14:paraId="1423A83F" w14:textId="77777777" w:rsidTr="001027C2">
        <w:trPr>
          <w:trHeight w:val="20"/>
        </w:trPr>
        <w:tc>
          <w:tcPr>
            <w:tcW w:w="600" w:type="dxa"/>
          </w:tcPr>
          <w:p w14:paraId="76988A8C" w14:textId="2D7E4AB4" w:rsidR="009B4090" w:rsidRPr="003E61F0" w:rsidRDefault="009B4090" w:rsidP="00993381">
            <w:pPr>
              <w:ind w:firstLine="0"/>
              <w:rPr>
                <w:bCs/>
                <w:sz w:val="22"/>
                <w:szCs w:val="22"/>
              </w:rPr>
            </w:pPr>
            <w:r w:rsidRPr="003E61F0">
              <w:rPr>
                <w:bCs/>
                <w:sz w:val="22"/>
                <w:szCs w:val="22"/>
              </w:rPr>
              <w:t>2</w:t>
            </w:r>
            <w:r w:rsidR="004D7809" w:rsidRPr="003E61F0">
              <w:rPr>
                <w:bCs/>
                <w:sz w:val="22"/>
                <w:szCs w:val="22"/>
              </w:rPr>
              <w:t>.</w:t>
            </w:r>
          </w:p>
        </w:tc>
        <w:tc>
          <w:tcPr>
            <w:tcW w:w="2943" w:type="dxa"/>
          </w:tcPr>
          <w:p w14:paraId="55082381" w14:textId="77777777" w:rsidR="009B4090" w:rsidRPr="003E61F0" w:rsidRDefault="009B4090" w:rsidP="00993381">
            <w:pPr>
              <w:ind w:firstLine="0"/>
              <w:rPr>
                <w:bCs/>
                <w:sz w:val="22"/>
                <w:szCs w:val="22"/>
              </w:rPr>
            </w:pPr>
            <w:r w:rsidRPr="003E61F0">
              <w:rPr>
                <w:bCs/>
                <w:sz w:val="22"/>
                <w:szCs w:val="22"/>
              </w:rPr>
              <w:t>Pradinis susipažinimas su CVP IS priemonėmis gautomis Paraiškomis pradedamas</w:t>
            </w:r>
          </w:p>
        </w:tc>
        <w:tc>
          <w:tcPr>
            <w:tcW w:w="3969" w:type="dxa"/>
          </w:tcPr>
          <w:p w14:paraId="3446F570" w14:textId="7D056F55" w:rsidR="009B4090" w:rsidRPr="003E61F0" w:rsidRDefault="009B4090" w:rsidP="00993381">
            <w:pPr>
              <w:ind w:firstLine="34"/>
              <w:rPr>
                <w:sz w:val="22"/>
                <w:szCs w:val="22"/>
              </w:rPr>
            </w:pPr>
            <w:r w:rsidRPr="003E61F0">
              <w:rPr>
                <w:sz w:val="22"/>
                <w:szCs w:val="22"/>
              </w:rPr>
              <w:t>Skelbime nurodytą paraiškų pateikimo termino dieną</w:t>
            </w:r>
            <w:r w:rsidR="0F7AFC3B" w:rsidRPr="003E61F0">
              <w:rPr>
                <w:sz w:val="22"/>
                <w:szCs w:val="22"/>
              </w:rPr>
              <w:t>.</w:t>
            </w:r>
          </w:p>
        </w:tc>
        <w:tc>
          <w:tcPr>
            <w:tcW w:w="2268" w:type="dxa"/>
          </w:tcPr>
          <w:p w14:paraId="2142A0E8" w14:textId="77777777" w:rsidR="009B4090" w:rsidRPr="003E61F0" w:rsidRDefault="009B4090" w:rsidP="00993381">
            <w:pPr>
              <w:ind w:firstLine="34"/>
              <w:rPr>
                <w:sz w:val="22"/>
                <w:szCs w:val="22"/>
              </w:rPr>
            </w:pPr>
          </w:p>
        </w:tc>
      </w:tr>
      <w:tr w:rsidR="009B4090" w:rsidRPr="003E61F0" w14:paraId="71291966" w14:textId="77777777" w:rsidTr="001027C2">
        <w:trPr>
          <w:trHeight w:val="20"/>
        </w:trPr>
        <w:tc>
          <w:tcPr>
            <w:tcW w:w="600" w:type="dxa"/>
          </w:tcPr>
          <w:p w14:paraId="36FA22B3" w14:textId="61049BC1" w:rsidR="009B4090" w:rsidRPr="003E61F0" w:rsidRDefault="009B4090" w:rsidP="00993381">
            <w:pPr>
              <w:ind w:firstLine="0"/>
              <w:rPr>
                <w:bCs/>
                <w:sz w:val="22"/>
                <w:szCs w:val="22"/>
              </w:rPr>
            </w:pPr>
            <w:r w:rsidRPr="003E61F0">
              <w:rPr>
                <w:bCs/>
                <w:sz w:val="22"/>
                <w:szCs w:val="22"/>
              </w:rPr>
              <w:t>3</w:t>
            </w:r>
            <w:r w:rsidR="004D7809" w:rsidRPr="003E61F0">
              <w:rPr>
                <w:bCs/>
                <w:sz w:val="22"/>
                <w:szCs w:val="22"/>
              </w:rPr>
              <w:t>.</w:t>
            </w:r>
          </w:p>
        </w:tc>
        <w:tc>
          <w:tcPr>
            <w:tcW w:w="2943" w:type="dxa"/>
          </w:tcPr>
          <w:p w14:paraId="3511EE24" w14:textId="59F28EE5" w:rsidR="009B4090" w:rsidRPr="003E61F0" w:rsidRDefault="009B4090" w:rsidP="00993381">
            <w:pPr>
              <w:ind w:firstLine="0"/>
              <w:rPr>
                <w:bCs/>
                <w:sz w:val="22"/>
                <w:szCs w:val="22"/>
              </w:rPr>
            </w:pPr>
            <w:r w:rsidRPr="003E61F0">
              <w:rPr>
                <w:bCs/>
                <w:sz w:val="22"/>
                <w:szCs w:val="22"/>
              </w:rPr>
              <w:t xml:space="preserve">Pirminių, </w:t>
            </w:r>
            <w:r w:rsidR="00125D4A" w:rsidRPr="003E61F0">
              <w:rPr>
                <w:bCs/>
                <w:sz w:val="22"/>
                <w:szCs w:val="22"/>
              </w:rPr>
              <w:t>vėlesnių</w:t>
            </w:r>
            <w:r w:rsidRPr="003E61F0">
              <w:rPr>
                <w:bCs/>
                <w:sz w:val="22"/>
                <w:szCs w:val="22"/>
              </w:rPr>
              <w:t>, galutinių pasiūlymų pateikimo terminas</w:t>
            </w:r>
          </w:p>
        </w:tc>
        <w:tc>
          <w:tcPr>
            <w:tcW w:w="3969" w:type="dxa"/>
          </w:tcPr>
          <w:p w14:paraId="0BE9AF00" w14:textId="3F26FE15" w:rsidR="009B4090" w:rsidRPr="003E61F0" w:rsidRDefault="009B4090" w:rsidP="005F07DD">
            <w:pPr>
              <w:ind w:firstLine="0"/>
              <w:rPr>
                <w:sz w:val="22"/>
                <w:szCs w:val="22"/>
              </w:rPr>
            </w:pPr>
            <w:r w:rsidRPr="003E61F0">
              <w:rPr>
                <w:sz w:val="22"/>
                <w:szCs w:val="22"/>
              </w:rPr>
              <w:t xml:space="preserve">Bus nurodytas kvietime pateikti pirminį, </w:t>
            </w:r>
            <w:r w:rsidR="00125D4A" w:rsidRPr="003E61F0">
              <w:rPr>
                <w:sz w:val="22"/>
                <w:szCs w:val="22"/>
              </w:rPr>
              <w:t>vėlesnį</w:t>
            </w:r>
            <w:r w:rsidRPr="003E61F0">
              <w:rPr>
                <w:sz w:val="22"/>
                <w:szCs w:val="22"/>
              </w:rPr>
              <w:t xml:space="preserve">, galutinį pasiūlymus. </w:t>
            </w:r>
          </w:p>
        </w:tc>
        <w:tc>
          <w:tcPr>
            <w:tcW w:w="2268" w:type="dxa"/>
          </w:tcPr>
          <w:p w14:paraId="44399C2C" w14:textId="399E1EC6" w:rsidR="009B4090" w:rsidRPr="003E61F0" w:rsidRDefault="009B4090" w:rsidP="528330FD">
            <w:pPr>
              <w:ind w:firstLine="34"/>
              <w:rPr>
                <w:i/>
                <w:iCs/>
                <w:color w:val="7030A0"/>
                <w:sz w:val="22"/>
                <w:szCs w:val="22"/>
              </w:rPr>
            </w:pPr>
          </w:p>
        </w:tc>
      </w:tr>
      <w:tr w:rsidR="009B4090" w:rsidRPr="003E61F0" w14:paraId="71C31B48" w14:textId="77777777" w:rsidTr="001027C2">
        <w:trPr>
          <w:trHeight w:val="20"/>
        </w:trPr>
        <w:tc>
          <w:tcPr>
            <w:tcW w:w="600" w:type="dxa"/>
          </w:tcPr>
          <w:p w14:paraId="50C060F4" w14:textId="6D1082FE" w:rsidR="009B4090" w:rsidRPr="003E61F0" w:rsidRDefault="009B4090" w:rsidP="00993381">
            <w:pPr>
              <w:ind w:firstLine="0"/>
              <w:rPr>
                <w:bCs/>
                <w:sz w:val="22"/>
                <w:szCs w:val="22"/>
              </w:rPr>
            </w:pPr>
            <w:r w:rsidRPr="003E61F0">
              <w:rPr>
                <w:bCs/>
                <w:sz w:val="22"/>
                <w:szCs w:val="22"/>
              </w:rPr>
              <w:t>4</w:t>
            </w:r>
            <w:r w:rsidR="004D7809" w:rsidRPr="003E61F0">
              <w:rPr>
                <w:bCs/>
                <w:sz w:val="22"/>
                <w:szCs w:val="22"/>
              </w:rPr>
              <w:t>.</w:t>
            </w:r>
          </w:p>
        </w:tc>
        <w:tc>
          <w:tcPr>
            <w:tcW w:w="2943" w:type="dxa"/>
          </w:tcPr>
          <w:p w14:paraId="7F545710" w14:textId="3A4C5A82" w:rsidR="009B4090" w:rsidRPr="003E61F0" w:rsidRDefault="009B4090" w:rsidP="00993381">
            <w:pPr>
              <w:ind w:firstLine="0"/>
              <w:rPr>
                <w:bCs/>
                <w:sz w:val="22"/>
                <w:szCs w:val="22"/>
              </w:rPr>
            </w:pPr>
            <w:r w:rsidRPr="003E61F0">
              <w:rPr>
                <w:sz w:val="22"/>
                <w:szCs w:val="22"/>
              </w:rPr>
              <w:t xml:space="preserve">Prašymą paaiškinti, patikslinti pirkimo dokumentus </w:t>
            </w:r>
            <w:r w:rsidRPr="003E61F0">
              <w:rPr>
                <w:b/>
                <w:bCs/>
                <w:sz w:val="22"/>
                <w:szCs w:val="22"/>
              </w:rPr>
              <w:t>tiekėjas</w:t>
            </w:r>
            <w:r w:rsidRPr="003E61F0">
              <w:rPr>
                <w:sz w:val="22"/>
                <w:szCs w:val="22"/>
              </w:rPr>
              <w:t xml:space="preserve"> turi pateikti ne vėliau kaip:</w:t>
            </w:r>
          </w:p>
        </w:tc>
        <w:tc>
          <w:tcPr>
            <w:tcW w:w="3969" w:type="dxa"/>
          </w:tcPr>
          <w:p w14:paraId="619D0CA1" w14:textId="608B0090" w:rsidR="009B4090" w:rsidRPr="003E61F0" w:rsidRDefault="00482C98" w:rsidP="00482C98">
            <w:pPr>
              <w:ind w:firstLine="34"/>
              <w:rPr>
                <w:sz w:val="22"/>
                <w:szCs w:val="22"/>
              </w:rPr>
            </w:pPr>
            <w:r w:rsidRPr="003E61F0">
              <w:rPr>
                <w:color w:val="00B050"/>
                <w:sz w:val="22"/>
                <w:szCs w:val="22"/>
              </w:rPr>
              <w:t xml:space="preserve">10 (dešimt) </w:t>
            </w:r>
            <w:r w:rsidR="009B4090" w:rsidRPr="003E61F0">
              <w:rPr>
                <w:sz w:val="22"/>
                <w:szCs w:val="22"/>
              </w:rPr>
              <w:t>dienų iki paraiškų pateikimo termino dienos</w:t>
            </w:r>
          </w:p>
        </w:tc>
        <w:tc>
          <w:tcPr>
            <w:tcW w:w="2268" w:type="dxa"/>
          </w:tcPr>
          <w:p w14:paraId="7E071BD1" w14:textId="1196E87B" w:rsidR="009B4090" w:rsidRPr="003E61F0" w:rsidRDefault="009B4090" w:rsidP="00993381">
            <w:pPr>
              <w:ind w:firstLine="34"/>
              <w:rPr>
                <w:color w:val="7030A0"/>
                <w:sz w:val="22"/>
                <w:szCs w:val="22"/>
              </w:rPr>
            </w:pPr>
          </w:p>
        </w:tc>
      </w:tr>
      <w:tr w:rsidR="009B4090" w:rsidRPr="003E61F0" w14:paraId="7760B2FE" w14:textId="77777777" w:rsidTr="001027C2">
        <w:trPr>
          <w:trHeight w:val="20"/>
        </w:trPr>
        <w:tc>
          <w:tcPr>
            <w:tcW w:w="600" w:type="dxa"/>
          </w:tcPr>
          <w:p w14:paraId="64FA8AD2" w14:textId="2D09D3D6" w:rsidR="009B4090" w:rsidRPr="003E61F0" w:rsidRDefault="009B4090" w:rsidP="00993381">
            <w:pPr>
              <w:ind w:firstLine="0"/>
              <w:rPr>
                <w:bCs/>
                <w:sz w:val="22"/>
                <w:szCs w:val="22"/>
              </w:rPr>
            </w:pPr>
            <w:r w:rsidRPr="003E61F0">
              <w:rPr>
                <w:bCs/>
                <w:sz w:val="22"/>
                <w:szCs w:val="22"/>
              </w:rPr>
              <w:t>5</w:t>
            </w:r>
            <w:r w:rsidR="004D7809" w:rsidRPr="003E61F0">
              <w:rPr>
                <w:bCs/>
                <w:sz w:val="22"/>
                <w:szCs w:val="22"/>
              </w:rPr>
              <w:t>.</w:t>
            </w:r>
          </w:p>
        </w:tc>
        <w:tc>
          <w:tcPr>
            <w:tcW w:w="2943" w:type="dxa"/>
          </w:tcPr>
          <w:p w14:paraId="7AAC8941" w14:textId="017023C7" w:rsidR="009B4090" w:rsidRPr="003E61F0" w:rsidRDefault="008E4B4C" w:rsidP="3EEF2E65">
            <w:pPr>
              <w:ind w:firstLine="0"/>
              <w:rPr>
                <w:sz w:val="22"/>
                <w:szCs w:val="22"/>
              </w:rPr>
            </w:pPr>
            <w:r>
              <w:rPr>
                <w:sz w:val="22"/>
                <w:szCs w:val="22"/>
              </w:rPr>
              <w:t xml:space="preserve">Perkančioji organizacija </w:t>
            </w:r>
            <w:r w:rsidR="004337BC" w:rsidRPr="003E61F0">
              <w:rPr>
                <w:sz w:val="22"/>
                <w:szCs w:val="22"/>
              </w:rPr>
              <w:t>Pirkimo dokumentų</w:t>
            </w:r>
            <w:r w:rsidR="009B4090" w:rsidRPr="003E61F0">
              <w:rPr>
                <w:sz w:val="22"/>
                <w:szCs w:val="22"/>
              </w:rPr>
              <w:t xml:space="preserve"> paaiškinimą, patikslinimą pateikia visiems tiekėjams ne vėliau kaip:</w:t>
            </w:r>
          </w:p>
        </w:tc>
        <w:tc>
          <w:tcPr>
            <w:tcW w:w="3969" w:type="dxa"/>
          </w:tcPr>
          <w:p w14:paraId="481A8331" w14:textId="4A7ABE90" w:rsidR="009B4090" w:rsidRPr="003E61F0" w:rsidRDefault="00482C98" w:rsidP="00482C98">
            <w:pPr>
              <w:ind w:firstLine="34"/>
              <w:rPr>
                <w:sz w:val="22"/>
                <w:szCs w:val="22"/>
              </w:rPr>
            </w:pPr>
            <w:r w:rsidRPr="003E61F0">
              <w:rPr>
                <w:color w:val="00B050"/>
                <w:sz w:val="22"/>
                <w:szCs w:val="22"/>
              </w:rPr>
              <w:t>6 (šešios)</w:t>
            </w:r>
            <w:r w:rsidRPr="003E61F0">
              <w:rPr>
                <w:sz w:val="22"/>
                <w:szCs w:val="22"/>
              </w:rPr>
              <w:t xml:space="preserve"> dienos </w:t>
            </w:r>
            <w:r w:rsidR="009B4090" w:rsidRPr="003E61F0">
              <w:rPr>
                <w:sz w:val="22"/>
                <w:szCs w:val="22"/>
              </w:rPr>
              <w:t>iki paraiškų pateikimo termino dienos</w:t>
            </w:r>
          </w:p>
        </w:tc>
        <w:tc>
          <w:tcPr>
            <w:tcW w:w="2268" w:type="dxa"/>
          </w:tcPr>
          <w:p w14:paraId="754F1EE2" w14:textId="28EE2B3C" w:rsidR="009B4090" w:rsidRPr="003E61F0" w:rsidRDefault="009B4090" w:rsidP="00993381">
            <w:pPr>
              <w:ind w:firstLine="34"/>
              <w:rPr>
                <w:color w:val="7030A0"/>
                <w:sz w:val="22"/>
                <w:szCs w:val="22"/>
              </w:rPr>
            </w:pPr>
          </w:p>
        </w:tc>
      </w:tr>
      <w:tr w:rsidR="009B4090" w:rsidRPr="003E61F0" w14:paraId="0D657496" w14:textId="77777777" w:rsidTr="001027C2">
        <w:trPr>
          <w:trHeight w:val="20"/>
        </w:trPr>
        <w:tc>
          <w:tcPr>
            <w:tcW w:w="600" w:type="dxa"/>
          </w:tcPr>
          <w:p w14:paraId="53BFB3E2" w14:textId="67D337A0" w:rsidR="009B4090" w:rsidRPr="003E61F0" w:rsidRDefault="009B4090" w:rsidP="00993381">
            <w:pPr>
              <w:ind w:firstLine="0"/>
              <w:rPr>
                <w:bCs/>
                <w:sz w:val="22"/>
                <w:szCs w:val="22"/>
              </w:rPr>
            </w:pPr>
            <w:r w:rsidRPr="003E61F0">
              <w:rPr>
                <w:bCs/>
                <w:sz w:val="22"/>
                <w:szCs w:val="22"/>
              </w:rPr>
              <w:t>6</w:t>
            </w:r>
            <w:r w:rsidR="004D7809" w:rsidRPr="003E61F0">
              <w:rPr>
                <w:bCs/>
                <w:sz w:val="22"/>
                <w:szCs w:val="22"/>
              </w:rPr>
              <w:t>.</w:t>
            </w:r>
          </w:p>
        </w:tc>
        <w:tc>
          <w:tcPr>
            <w:tcW w:w="2943" w:type="dxa"/>
          </w:tcPr>
          <w:p w14:paraId="7C64B772" w14:textId="006C1464" w:rsidR="009B4090" w:rsidRPr="003E61F0" w:rsidRDefault="009B4090" w:rsidP="00993381">
            <w:pPr>
              <w:ind w:firstLine="0"/>
              <w:rPr>
                <w:sz w:val="22"/>
                <w:szCs w:val="22"/>
              </w:rPr>
            </w:pPr>
            <w:r w:rsidRPr="003E61F0">
              <w:rPr>
                <w:sz w:val="22"/>
                <w:szCs w:val="22"/>
              </w:rPr>
              <w:t>Prašymą paaiškinti, patikslinti pirkimo dokumentus</w:t>
            </w:r>
            <w:r w:rsidR="3DFCF7E2" w:rsidRPr="003E61F0">
              <w:rPr>
                <w:sz w:val="22"/>
                <w:szCs w:val="22"/>
              </w:rPr>
              <w:t xml:space="preserve"> (išskyrus nuostatas, susijusias su paraiškų teikimu)</w:t>
            </w:r>
            <w:r w:rsidRPr="003E61F0">
              <w:rPr>
                <w:sz w:val="22"/>
                <w:szCs w:val="22"/>
              </w:rPr>
              <w:t xml:space="preserve"> </w:t>
            </w:r>
            <w:r w:rsidR="4C5BB26E" w:rsidRPr="003E61F0">
              <w:rPr>
                <w:b/>
                <w:bCs/>
                <w:sz w:val="22"/>
                <w:szCs w:val="22"/>
              </w:rPr>
              <w:t>P</w:t>
            </w:r>
            <w:r w:rsidRPr="003E61F0">
              <w:rPr>
                <w:b/>
                <w:bCs/>
                <w:sz w:val="22"/>
                <w:szCs w:val="22"/>
              </w:rPr>
              <w:t xml:space="preserve">irminį pasiūlymą pateikti pakviestas </w:t>
            </w:r>
            <w:r w:rsidR="002C2159" w:rsidRPr="003E61F0">
              <w:rPr>
                <w:b/>
                <w:bCs/>
                <w:sz w:val="22"/>
                <w:szCs w:val="22"/>
              </w:rPr>
              <w:t>K</w:t>
            </w:r>
            <w:r w:rsidRPr="003E61F0">
              <w:rPr>
                <w:b/>
                <w:bCs/>
                <w:sz w:val="22"/>
                <w:szCs w:val="22"/>
              </w:rPr>
              <w:t>andidatas</w:t>
            </w:r>
            <w:r w:rsidRPr="003E61F0">
              <w:rPr>
                <w:sz w:val="22"/>
                <w:szCs w:val="22"/>
              </w:rPr>
              <w:t xml:space="preserve"> turi pateikti ne vėliau kaip:</w:t>
            </w:r>
          </w:p>
        </w:tc>
        <w:tc>
          <w:tcPr>
            <w:tcW w:w="3969" w:type="dxa"/>
          </w:tcPr>
          <w:p w14:paraId="3EDE8228" w14:textId="1EB98868" w:rsidR="009B4090" w:rsidRPr="003E61F0" w:rsidRDefault="00797C39" w:rsidP="00993381">
            <w:pPr>
              <w:ind w:firstLine="34"/>
              <w:rPr>
                <w:sz w:val="22"/>
                <w:szCs w:val="22"/>
              </w:rPr>
            </w:pPr>
            <w:r w:rsidRPr="003E61F0">
              <w:rPr>
                <w:color w:val="00B050"/>
                <w:sz w:val="22"/>
                <w:szCs w:val="22"/>
              </w:rPr>
              <w:t xml:space="preserve">10 (dešimt) </w:t>
            </w:r>
            <w:r w:rsidR="009B4090" w:rsidRPr="003E61F0">
              <w:rPr>
                <w:sz w:val="22"/>
                <w:szCs w:val="22"/>
              </w:rPr>
              <w:t xml:space="preserve">dienų iki pirminių </w:t>
            </w:r>
            <w:r w:rsidR="00FD1BA9" w:rsidRPr="003E61F0">
              <w:rPr>
                <w:sz w:val="22"/>
                <w:szCs w:val="22"/>
              </w:rPr>
              <w:t xml:space="preserve">pasiūlymų </w:t>
            </w:r>
            <w:r w:rsidR="009B4090" w:rsidRPr="003E61F0">
              <w:rPr>
                <w:sz w:val="22"/>
                <w:szCs w:val="22"/>
              </w:rPr>
              <w:t>pateikimo termino dienos</w:t>
            </w:r>
          </w:p>
        </w:tc>
        <w:tc>
          <w:tcPr>
            <w:tcW w:w="2268" w:type="dxa"/>
          </w:tcPr>
          <w:p w14:paraId="7A7248F2" w14:textId="7085D4B2" w:rsidR="009B4090" w:rsidRPr="003E61F0" w:rsidRDefault="009B4090" w:rsidP="00993381">
            <w:pPr>
              <w:ind w:firstLine="34"/>
              <w:rPr>
                <w:sz w:val="22"/>
                <w:szCs w:val="22"/>
              </w:rPr>
            </w:pPr>
          </w:p>
        </w:tc>
      </w:tr>
      <w:tr w:rsidR="00DE42CB" w:rsidRPr="003E61F0" w14:paraId="268E6E65" w14:textId="77777777" w:rsidTr="001027C2">
        <w:trPr>
          <w:trHeight w:val="20"/>
        </w:trPr>
        <w:tc>
          <w:tcPr>
            <w:tcW w:w="600" w:type="dxa"/>
          </w:tcPr>
          <w:p w14:paraId="5FECB8FE" w14:textId="6E1A0B50" w:rsidR="00DE42CB" w:rsidRPr="003E61F0" w:rsidRDefault="003A2B34" w:rsidP="003A2B34">
            <w:pPr>
              <w:ind w:firstLine="0"/>
              <w:jc w:val="left"/>
              <w:rPr>
                <w:bCs/>
              </w:rPr>
            </w:pPr>
            <w:r w:rsidRPr="003E61F0">
              <w:rPr>
                <w:bCs/>
              </w:rPr>
              <w:t>7.</w:t>
            </w:r>
          </w:p>
        </w:tc>
        <w:tc>
          <w:tcPr>
            <w:tcW w:w="2943" w:type="dxa"/>
          </w:tcPr>
          <w:p w14:paraId="1781C809" w14:textId="77777777" w:rsidR="00DE42CB" w:rsidRPr="003E61F0" w:rsidRDefault="00DE42CB" w:rsidP="007D3CB3">
            <w:pPr>
              <w:ind w:firstLine="4"/>
              <w:rPr>
                <w:sz w:val="22"/>
                <w:szCs w:val="22"/>
              </w:rPr>
            </w:pPr>
            <w:r w:rsidRPr="003E61F0">
              <w:rPr>
                <w:sz w:val="22"/>
                <w:szCs w:val="22"/>
              </w:rPr>
              <w:t>Objekto apžiūra bus vykdoma:</w:t>
            </w:r>
          </w:p>
        </w:tc>
        <w:tc>
          <w:tcPr>
            <w:tcW w:w="3969" w:type="dxa"/>
          </w:tcPr>
          <w:p w14:paraId="03630C03" w14:textId="2152D2AA" w:rsidR="00DE42CB" w:rsidRPr="003E61F0" w:rsidRDefault="00DE42CB" w:rsidP="007D3CB3">
            <w:pPr>
              <w:ind w:firstLine="0"/>
              <w:rPr>
                <w:sz w:val="22"/>
                <w:szCs w:val="22"/>
              </w:rPr>
            </w:pPr>
            <w:r w:rsidRPr="003E61F0">
              <w:rPr>
                <w:sz w:val="22"/>
                <w:szCs w:val="22"/>
              </w:rPr>
              <w:t>Tiekėjui, norinčiam apžiūrėti objektą, CVP IS priemonėmis pateikus prašymą ne vėliau kaip</w:t>
            </w:r>
            <w:r w:rsidR="00B35AE0" w:rsidRPr="003E61F0">
              <w:rPr>
                <w:sz w:val="22"/>
                <w:szCs w:val="22"/>
              </w:rPr>
              <w:t xml:space="preserve"> </w:t>
            </w:r>
            <w:r w:rsidR="00B35AE0" w:rsidRPr="003E61F0">
              <w:rPr>
                <w:color w:val="00B050"/>
                <w:sz w:val="22"/>
                <w:szCs w:val="22"/>
              </w:rPr>
              <w:t>5 darbo dienos</w:t>
            </w:r>
            <w:r w:rsidR="00B35AE0" w:rsidRPr="003E61F0">
              <w:rPr>
                <w:sz w:val="22"/>
                <w:szCs w:val="22"/>
              </w:rPr>
              <w:t xml:space="preserve"> iki Paraiškos ar Pasiūlymo pateikimo termino.</w:t>
            </w:r>
          </w:p>
          <w:p w14:paraId="2FD269B6" w14:textId="4B546D50" w:rsidR="00DE42CB" w:rsidRPr="003E61F0" w:rsidRDefault="00DE42CB" w:rsidP="00993381">
            <w:pPr>
              <w:rPr>
                <w:iCs/>
                <w:color w:val="FF0000"/>
                <w:sz w:val="22"/>
                <w:szCs w:val="22"/>
              </w:rPr>
            </w:pPr>
          </w:p>
        </w:tc>
        <w:tc>
          <w:tcPr>
            <w:tcW w:w="2268" w:type="dxa"/>
          </w:tcPr>
          <w:p w14:paraId="362E3AB1" w14:textId="6C39D305" w:rsidR="00DE42CB" w:rsidRPr="003E61F0" w:rsidRDefault="00B35AE0" w:rsidP="00B35AE0">
            <w:pPr>
              <w:ind w:firstLine="0"/>
              <w:rPr>
                <w:sz w:val="22"/>
                <w:szCs w:val="22"/>
              </w:rPr>
            </w:pPr>
            <w:r w:rsidRPr="003E61F0">
              <w:rPr>
                <w:sz w:val="22"/>
                <w:szCs w:val="22"/>
              </w:rPr>
              <w:t xml:space="preserve">Šiaulių r. sav., Kairių sen., </w:t>
            </w:r>
            <w:proofErr w:type="spellStart"/>
            <w:r w:rsidRPr="003E61F0">
              <w:rPr>
                <w:sz w:val="22"/>
                <w:szCs w:val="22"/>
              </w:rPr>
              <w:t>Zapalskių</w:t>
            </w:r>
            <w:proofErr w:type="spellEnd"/>
            <w:r w:rsidRPr="003E61F0">
              <w:rPr>
                <w:sz w:val="22"/>
                <w:szCs w:val="22"/>
              </w:rPr>
              <w:t xml:space="preserve"> k.</w:t>
            </w:r>
          </w:p>
        </w:tc>
      </w:tr>
      <w:tr w:rsidR="00DE42CB" w:rsidRPr="003E61F0" w14:paraId="4BE56F06" w14:textId="77777777" w:rsidTr="001027C2">
        <w:trPr>
          <w:trHeight w:val="20"/>
        </w:trPr>
        <w:tc>
          <w:tcPr>
            <w:tcW w:w="600" w:type="dxa"/>
          </w:tcPr>
          <w:p w14:paraId="412DE737" w14:textId="77777777" w:rsidR="00DE42CB" w:rsidRPr="003E61F0" w:rsidRDefault="00DE42CB" w:rsidP="00E63305">
            <w:pPr>
              <w:pStyle w:val="ListParagraph"/>
              <w:numPr>
                <w:ilvl w:val="0"/>
                <w:numId w:val="16"/>
              </w:numPr>
              <w:jc w:val="left"/>
              <w:rPr>
                <w:bCs/>
              </w:rPr>
            </w:pPr>
          </w:p>
        </w:tc>
        <w:tc>
          <w:tcPr>
            <w:tcW w:w="2943" w:type="dxa"/>
          </w:tcPr>
          <w:p w14:paraId="190C109C" w14:textId="51E6BB9C" w:rsidR="00DE42CB" w:rsidRPr="003E61F0" w:rsidRDefault="008E4B4C" w:rsidP="004D7809">
            <w:pPr>
              <w:ind w:firstLine="0"/>
              <w:rPr>
                <w:sz w:val="22"/>
                <w:szCs w:val="22"/>
              </w:rPr>
            </w:pPr>
            <w:r>
              <w:rPr>
                <w:sz w:val="22"/>
                <w:szCs w:val="22"/>
              </w:rPr>
              <w:t xml:space="preserve">Perkančioji organizacija </w:t>
            </w:r>
            <w:r w:rsidR="00DE42CB" w:rsidRPr="003E61F0">
              <w:rPr>
                <w:sz w:val="22"/>
                <w:szCs w:val="22"/>
              </w:rPr>
              <w:t>rengs susitikimus su tiekėjais dėl pirkimo sąlygų paaiškinimo</w:t>
            </w:r>
          </w:p>
        </w:tc>
        <w:tc>
          <w:tcPr>
            <w:tcW w:w="3969" w:type="dxa"/>
          </w:tcPr>
          <w:p w14:paraId="21B057DB" w14:textId="77777777" w:rsidR="00DE42CB" w:rsidRPr="003E61F0" w:rsidRDefault="00DE42CB" w:rsidP="00993381">
            <w:pPr>
              <w:rPr>
                <w:iCs/>
                <w:sz w:val="22"/>
                <w:szCs w:val="22"/>
              </w:rPr>
            </w:pPr>
            <w:r w:rsidRPr="003E61F0">
              <w:rPr>
                <w:iCs/>
                <w:sz w:val="22"/>
                <w:szCs w:val="22"/>
              </w:rPr>
              <w:t>NETAIKOMA</w:t>
            </w:r>
          </w:p>
        </w:tc>
        <w:tc>
          <w:tcPr>
            <w:tcW w:w="2268" w:type="dxa"/>
          </w:tcPr>
          <w:p w14:paraId="4A3E1CD8" w14:textId="2A9884FD" w:rsidR="00DE42CB" w:rsidRPr="003E61F0" w:rsidRDefault="00DE42CB" w:rsidP="00993381">
            <w:pPr>
              <w:rPr>
                <w:sz w:val="22"/>
                <w:szCs w:val="22"/>
              </w:rPr>
            </w:pPr>
          </w:p>
        </w:tc>
      </w:tr>
      <w:tr w:rsidR="00DE42CB" w:rsidRPr="003E61F0" w14:paraId="2987241E" w14:textId="77777777" w:rsidTr="001027C2">
        <w:trPr>
          <w:trHeight w:val="20"/>
        </w:trPr>
        <w:tc>
          <w:tcPr>
            <w:tcW w:w="600" w:type="dxa"/>
          </w:tcPr>
          <w:p w14:paraId="3BE109E1" w14:textId="77777777" w:rsidR="00DE42CB" w:rsidRPr="003E61F0" w:rsidRDefault="00DE42CB" w:rsidP="00E63305">
            <w:pPr>
              <w:pStyle w:val="ListParagraph"/>
              <w:numPr>
                <w:ilvl w:val="0"/>
                <w:numId w:val="16"/>
              </w:numPr>
              <w:jc w:val="left"/>
              <w:rPr>
                <w:bCs/>
              </w:rPr>
            </w:pPr>
          </w:p>
        </w:tc>
        <w:tc>
          <w:tcPr>
            <w:tcW w:w="2943" w:type="dxa"/>
          </w:tcPr>
          <w:p w14:paraId="4344C844" w14:textId="77777777" w:rsidR="00DE42CB" w:rsidRPr="003E61F0" w:rsidRDefault="00DE42CB" w:rsidP="000D7714">
            <w:pPr>
              <w:ind w:firstLine="0"/>
              <w:rPr>
                <w:sz w:val="22"/>
                <w:szCs w:val="22"/>
              </w:rPr>
            </w:pPr>
            <w:r w:rsidRPr="003E61F0">
              <w:rPr>
                <w:sz w:val="22"/>
                <w:szCs w:val="22"/>
              </w:rPr>
              <w:t>Tiekėjai turi pateikti prekių pavyzdžius</w:t>
            </w:r>
          </w:p>
        </w:tc>
        <w:tc>
          <w:tcPr>
            <w:tcW w:w="3969" w:type="dxa"/>
          </w:tcPr>
          <w:p w14:paraId="2F2F49F6" w14:textId="77777777" w:rsidR="00DE42CB" w:rsidRPr="003E61F0" w:rsidRDefault="00DE42CB" w:rsidP="00993381">
            <w:pPr>
              <w:pStyle w:val="Body2"/>
              <w:spacing w:after="0"/>
              <w:rPr>
                <w:rFonts w:cs="Times New Roman"/>
                <w:color w:val="auto"/>
                <w:sz w:val="22"/>
                <w:szCs w:val="22"/>
                <w:lang w:val="lt-LT"/>
              </w:rPr>
            </w:pPr>
            <w:r w:rsidRPr="003E61F0">
              <w:rPr>
                <w:rFonts w:cs="Times New Roman"/>
                <w:color w:val="auto"/>
                <w:sz w:val="22"/>
                <w:szCs w:val="22"/>
                <w:lang w:val="lt-LT"/>
              </w:rPr>
              <w:t>NETAIKOMA</w:t>
            </w:r>
          </w:p>
          <w:p w14:paraId="424CDF33" w14:textId="2430019D" w:rsidR="00DE42CB" w:rsidRPr="003E61F0" w:rsidRDefault="00DE42CB" w:rsidP="00993381">
            <w:pPr>
              <w:rPr>
                <w:iCs/>
                <w:color w:val="00B050"/>
                <w:sz w:val="22"/>
                <w:szCs w:val="22"/>
              </w:rPr>
            </w:pPr>
            <w:r w:rsidRPr="003E61F0">
              <w:rPr>
                <w:i/>
                <w:iCs/>
                <w:color w:val="7030A0"/>
                <w:sz w:val="22"/>
                <w:szCs w:val="22"/>
              </w:rPr>
              <w:t xml:space="preserve"> </w:t>
            </w:r>
          </w:p>
        </w:tc>
        <w:tc>
          <w:tcPr>
            <w:tcW w:w="2268" w:type="dxa"/>
          </w:tcPr>
          <w:p w14:paraId="1A1B6F3D" w14:textId="77777777" w:rsidR="00DE42CB" w:rsidRPr="003E61F0" w:rsidRDefault="00DE42CB" w:rsidP="00993381">
            <w:pPr>
              <w:rPr>
                <w:sz w:val="22"/>
                <w:szCs w:val="22"/>
              </w:rPr>
            </w:pPr>
          </w:p>
        </w:tc>
      </w:tr>
      <w:tr w:rsidR="009B4090" w:rsidRPr="003E61F0" w14:paraId="2B3566F5" w14:textId="77777777" w:rsidTr="001027C2">
        <w:trPr>
          <w:trHeight w:val="20"/>
        </w:trPr>
        <w:tc>
          <w:tcPr>
            <w:tcW w:w="600" w:type="dxa"/>
          </w:tcPr>
          <w:p w14:paraId="08365DF6" w14:textId="64D3C45F" w:rsidR="009B4090" w:rsidRPr="003E61F0" w:rsidRDefault="003A2B34" w:rsidP="00993381">
            <w:pPr>
              <w:ind w:firstLine="0"/>
              <w:rPr>
                <w:bCs/>
                <w:sz w:val="22"/>
                <w:szCs w:val="22"/>
              </w:rPr>
            </w:pPr>
            <w:r w:rsidRPr="003E61F0">
              <w:rPr>
                <w:bCs/>
                <w:sz w:val="22"/>
                <w:szCs w:val="22"/>
              </w:rPr>
              <w:t>10</w:t>
            </w:r>
            <w:r w:rsidR="004D7809" w:rsidRPr="003E61F0">
              <w:rPr>
                <w:bCs/>
                <w:sz w:val="22"/>
                <w:szCs w:val="22"/>
              </w:rPr>
              <w:t>.</w:t>
            </w:r>
          </w:p>
        </w:tc>
        <w:tc>
          <w:tcPr>
            <w:tcW w:w="2943" w:type="dxa"/>
          </w:tcPr>
          <w:p w14:paraId="28BF5413" w14:textId="02D29BA1" w:rsidR="009B4090" w:rsidRPr="003E61F0" w:rsidRDefault="008E4B4C" w:rsidP="3EEF2E65">
            <w:pPr>
              <w:ind w:firstLine="0"/>
              <w:rPr>
                <w:sz w:val="22"/>
                <w:szCs w:val="22"/>
              </w:rPr>
            </w:pPr>
            <w:r>
              <w:rPr>
                <w:sz w:val="22"/>
                <w:szCs w:val="22"/>
              </w:rPr>
              <w:t xml:space="preserve">Perkančioji organizacija </w:t>
            </w:r>
            <w:r w:rsidR="004337BC" w:rsidRPr="003E61F0">
              <w:rPr>
                <w:sz w:val="22"/>
                <w:szCs w:val="22"/>
              </w:rPr>
              <w:t>Pirkimo dokumentų</w:t>
            </w:r>
            <w:r w:rsidR="009B4090" w:rsidRPr="003E61F0">
              <w:rPr>
                <w:sz w:val="22"/>
                <w:szCs w:val="22"/>
              </w:rPr>
              <w:t xml:space="preserve"> paaiškinimą, patikslinimą pateikia visiems </w:t>
            </w:r>
            <w:r w:rsidR="448D089F" w:rsidRPr="003E61F0">
              <w:rPr>
                <w:sz w:val="22"/>
                <w:szCs w:val="22"/>
              </w:rPr>
              <w:t>P</w:t>
            </w:r>
            <w:r w:rsidR="009B4090" w:rsidRPr="003E61F0">
              <w:rPr>
                <w:sz w:val="22"/>
                <w:szCs w:val="22"/>
              </w:rPr>
              <w:t xml:space="preserve">irminį pasiūlymą pateikti pakviestiems </w:t>
            </w:r>
            <w:r w:rsidR="009E62D4" w:rsidRPr="003E61F0">
              <w:rPr>
                <w:sz w:val="22"/>
                <w:szCs w:val="22"/>
              </w:rPr>
              <w:t>K</w:t>
            </w:r>
            <w:r w:rsidR="009B4090" w:rsidRPr="003E61F0">
              <w:rPr>
                <w:sz w:val="22"/>
                <w:szCs w:val="22"/>
              </w:rPr>
              <w:t>andidatams,</w:t>
            </w:r>
            <w:r w:rsidR="000D7714" w:rsidRPr="003E61F0">
              <w:rPr>
                <w:sz w:val="22"/>
                <w:szCs w:val="22"/>
              </w:rPr>
              <w:t xml:space="preserve"> ne</w:t>
            </w:r>
            <w:r w:rsidR="009B4090" w:rsidRPr="003E61F0">
              <w:rPr>
                <w:sz w:val="22"/>
                <w:szCs w:val="22"/>
              </w:rPr>
              <w:t xml:space="preserve"> vėliau kaip:</w:t>
            </w:r>
          </w:p>
        </w:tc>
        <w:tc>
          <w:tcPr>
            <w:tcW w:w="3969" w:type="dxa"/>
          </w:tcPr>
          <w:p w14:paraId="4F092F19" w14:textId="656B51D6" w:rsidR="009B4090" w:rsidRPr="003E61F0" w:rsidRDefault="000D7714" w:rsidP="000D7714">
            <w:pPr>
              <w:ind w:firstLine="34"/>
              <w:rPr>
                <w:sz w:val="22"/>
                <w:szCs w:val="22"/>
              </w:rPr>
            </w:pPr>
            <w:r w:rsidRPr="003E61F0">
              <w:rPr>
                <w:color w:val="00B050"/>
                <w:sz w:val="22"/>
                <w:szCs w:val="22"/>
              </w:rPr>
              <w:t>6 (šešios)</w:t>
            </w:r>
            <w:r w:rsidRPr="003E61F0">
              <w:rPr>
                <w:sz w:val="22"/>
                <w:szCs w:val="22"/>
              </w:rPr>
              <w:t xml:space="preserve"> dienos</w:t>
            </w:r>
            <w:r w:rsidR="009B4090" w:rsidRPr="003E61F0">
              <w:rPr>
                <w:sz w:val="22"/>
                <w:szCs w:val="22"/>
              </w:rPr>
              <w:t xml:space="preserve"> iki pirminių pasiūlymų pateikimo termino dienos</w:t>
            </w:r>
          </w:p>
        </w:tc>
        <w:tc>
          <w:tcPr>
            <w:tcW w:w="2268" w:type="dxa"/>
          </w:tcPr>
          <w:p w14:paraId="3E10F28A" w14:textId="42B98D3B" w:rsidR="009B4090" w:rsidRPr="003E61F0" w:rsidRDefault="009B4090" w:rsidP="00993381">
            <w:pPr>
              <w:ind w:firstLine="34"/>
              <w:rPr>
                <w:i/>
                <w:iCs/>
                <w:color w:val="7030A0"/>
                <w:sz w:val="22"/>
                <w:szCs w:val="22"/>
              </w:rPr>
            </w:pPr>
          </w:p>
        </w:tc>
      </w:tr>
      <w:tr w:rsidR="009B4090" w:rsidRPr="003E61F0" w14:paraId="3B0EE947" w14:textId="77777777" w:rsidTr="001027C2">
        <w:trPr>
          <w:trHeight w:val="20"/>
        </w:trPr>
        <w:tc>
          <w:tcPr>
            <w:tcW w:w="600" w:type="dxa"/>
          </w:tcPr>
          <w:p w14:paraId="3ABBA224" w14:textId="2B2158D0" w:rsidR="009B4090" w:rsidRPr="003E61F0" w:rsidRDefault="003A2B34" w:rsidP="00993381">
            <w:pPr>
              <w:ind w:firstLine="0"/>
              <w:rPr>
                <w:bCs/>
                <w:sz w:val="22"/>
                <w:szCs w:val="22"/>
              </w:rPr>
            </w:pPr>
            <w:r w:rsidRPr="003E61F0">
              <w:rPr>
                <w:bCs/>
                <w:sz w:val="22"/>
                <w:szCs w:val="22"/>
              </w:rPr>
              <w:t>11</w:t>
            </w:r>
            <w:r w:rsidR="004D7809" w:rsidRPr="003E61F0">
              <w:rPr>
                <w:bCs/>
                <w:sz w:val="22"/>
                <w:szCs w:val="22"/>
              </w:rPr>
              <w:t>.</w:t>
            </w:r>
          </w:p>
        </w:tc>
        <w:tc>
          <w:tcPr>
            <w:tcW w:w="2943" w:type="dxa"/>
          </w:tcPr>
          <w:p w14:paraId="4B481073" w14:textId="1F61233D" w:rsidR="009B4090" w:rsidRPr="003E61F0" w:rsidRDefault="009B4090" w:rsidP="00993381">
            <w:pPr>
              <w:ind w:firstLine="0"/>
              <w:rPr>
                <w:sz w:val="22"/>
                <w:szCs w:val="22"/>
              </w:rPr>
            </w:pPr>
            <w:r w:rsidRPr="003E61F0">
              <w:rPr>
                <w:sz w:val="22"/>
                <w:szCs w:val="22"/>
              </w:rPr>
              <w:t xml:space="preserve">Pradinis susipažinimas su CVP IS priemonėmis gautais </w:t>
            </w:r>
            <w:r w:rsidRPr="003E61F0">
              <w:rPr>
                <w:b/>
                <w:bCs/>
                <w:sz w:val="22"/>
                <w:szCs w:val="22"/>
              </w:rPr>
              <w:lastRenderedPageBreak/>
              <w:t xml:space="preserve">pirminiais ar </w:t>
            </w:r>
            <w:r w:rsidR="00125D4A" w:rsidRPr="003E61F0">
              <w:rPr>
                <w:b/>
                <w:bCs/>
                <w:sz w:val="22"/>
                <w:szCs w:val="22"/>
              </w:rPr>
              <w:t>vėlesniais</w:t>
            </w:r>
            <w:r w:rsidRPr="003E61F0">
              <w:rPr>
                <w:sz w:val="22"/>
                <w:szCs w:val="22"/>
              </w:rPr>
              <w:t xml:space="preserve"> pasiūlymais</w:t>
            </w:r>
          </w:p>
        </w:tc>
        <w:tc>
          <w:tcPr>
            <w:tcW w:w="3969" w:type="dxa"/>
          </w:tcPr>
          <w:p w14:paraId="26ABEFA9" w14:textId="6475F78B" w:rsidR="009B4090" w:rsidRPr="003E61F0" w:rsidRDefault="009B4090" w:rsidP="00993381">
            <w:pPr>
              <w:ind w:firstLine="34"/>
              <w:rPr>
                <w:sz w:val="22"/>
                <w:szCs w:val="22"/>
              </w:rPr>
            </w:pPr>
            <w:r w:rsidRPr="003E61F0">
              <w:rPr>
                <w:sz w:val="22"/>
                <w:szCs w:val="22"/>
              </w:rPr>
              <w:lastRenderedPageBreak/>
              <w:t xml:space="preserve">Vyks pirminių ar </w:t>
            </w:r>
            <w:r w:rsidR="00125D4A" w:rsidRPr="003E61F0">
              <w:rPr>
                <w:sz w:val="22"/>
                <w:szCs w:val="22"/>
              </w:rPr>
              <w:t>vėlesnių</w:t>
            </w:r>
            <w:r w:rsidRPr="003E61F0">
              <w:rPr>
                <w:sz w:val="22"/>
                <w:szCs w:val="22"/>
              </w:rPr>
              <w:t xml:space="preserve"> pasiūlymų pateikimo termino dieną</w:t>
            </w:r>
          </w:p>
        </w:tc>
        <w:tc>
          <w:tcPr>
            <w:tcW w:w="2268" w:type="dxa"/>
          </w:tcPr>
          <w:p w14:paraId="2D15DEBE" w14:textId="77777777" w:rsidR="009B4090" w:rsidRPr="003E61F0" w:rsidRDefault="009B4090" w:rsidP="00993381">
            <w:pPr>
              <w:ind w:firstLine="34"/>
              <w:rPr>
                <w:color w:val="7030A0"/>
                <w:sz w:val="22"/>
                <w:szCs w:val="22"/>
              </w:rPr>
            </w:pPr>
          </w:p>
        </w:tc>
      </w:tr>
      <w:tr w:rsidR="009B4090" w:rsidRPr="003E61F0" w14:paraId="791A4922" w14:textId="77777777" w:rsidTr="001027C2">
        <w:trPr>
          <w:trHeight w:val="20"/>
        </w:trPr>
        <w:tc>
          <w:tcPr>
            <w:tcW w:w="600" w:type="dxa"/>
          </w:tcPr>
          <w:p w14:paraId="461822DB" w14:textId="3958F768" w:rsidR="009B4090" w:rsidRPr="003E61F0" w:rsidRDefault="003A2B34" w:rsidP="00993381">
            <w:pPr>
              <w:ind w:firstLine="0"/>
              <w:rPr>
                <w:bCs/>
                <w:sz w:val="22"/>
                <w:szCs w:val="22"/>
              </w:rPr>
            </w:pPr>
            <w:r w:rsidRPr="003E61F0">
              <w:rPr>
                <w:bCs/>
                <w:sz w:val="22"/>
                <w:szCs w:val="22"/>
              </w:rPr>
              <w:t>12</w:t>
            </w:r>
            <w:r w:rsidR="004D7809" w:rsidRPr="003E61F0">
              <w:rPr>
                <w:bCs/>
                <w:sz w:val="22"/>
                <w:szCs w:val="22"/>
              </w:rPr>
              <w:t>.</w:t>
            </w:r>
          </w:p>
        </w:tc>
        <w:tc>
          <w:tcPr>
            <w:tcW w:w="2943" w:type="dxa"/>
            <w:hideMark/>
          </w:tcPr>
          <w:p w14:paraId="26FE1223" w14:textId="77777777" w:rsidR="009B4090" w:rsidRPr="003E61F0" w:rsidRDefault="009B4090" w:rsidP="00993381">
            <w:pPr>
              <w:ind w:firstLine="0"/>
              <w:rPr>
                <w:sz w:val="22"/>
                <w:szCs w:val="22"/>
              </w:rPr>
            </w:pPr>
            <w:r w:rsidRPr="003E61F0">
              <w:rPr>
                <w:sz w:val="22"/>
                <w:szCs w:val="22"/>
              </w:rPr>
              <w:t xml:space="preserve">Pradinis susipažinimas su CVP IS priemonėmis gautais </w:t>
            </w:r>
            <w:r w:rsidRPr="003E61F0">
              <w:rPr>
                <w:b/>
                <w:bCs/>
                <w:sz w:val="22"/>
                <w:szCs w:val="22"/>
              </w:rPr>
              <w:t>galutiniais</w:t>
            </w:r>
            <w:r w:rsidRPr="003E61F0">
              <w:rPr>
                <w:sz w:val="22"/>
                <w:szCs w:val="22"/>
              </w:rPr>
              <w:t xml:space="preserve"> pasiūlymais</w:t>
            </w:r>
          </w:p>
        </w:tc>
        <w:tc>
          <w:tcPr>
            <w:tcW w:w="3969" w:type="dxa"/>
            <w:hideMark/>
          </w:tcPr>
          <w:p w14:paraId="7C0A95BD" w14:textId="0D4228F8" w:rsidR="009B4090" w:rsidRPr="003E61F0" w:rsidRDefault="009B4090" w:rsidP="00993381">
            <w:pPr>
              <w:ind w:firstLine="34"/>
              <w:rPr>
                <w:sz w:val="22"/>
                <w:szCs w:val="22"/>
              </w:rPr>
            </w:pPr>
            <w:r w:rsidRPr="003E61F0">
              <w:rPr>
                <w:sz w:val="22"/>
                <w:szCs w:val="22"/>
              </w:rPr>
              <w:t xml:space="preserve">Pradedamas ne anksčiau nei </w:t>
            </w:r>
            <w:r w:rsidRPr="003E61F0">
              <w:rPr>
                <w:color w:val="000000" w:themeColor="text1"/>
                <w:sz w:val="22"/>
                <w:szCs w:val="22"/>
              </w:rPr>
              <w:t xml:space="preserve">po </w:t>
            </w:r>
            <w:r w:rsidR="009E2E39" w:rsidRPr="003E61F0">
              <w:rPr>
                <w:color w:val="000000" w:themeColor="text1"/>
                <w:sz w:val="22"/>
                <w:szCs w:val="22"/>
              </w:rPr>
              <w:t>30</w:t>
            </w:r>
            <w:r w:rsidRPr="003E61F0">
              <w:rPr>
                <w:color w:val="000000" w:themeColor="text1"/>
                <w:sz w:val="22"/>
                <w:szCs w:val="22"/>
              </w:rPr>
              <w:t xml:space="preserve"> minučių</w:t>
            </w:r>
            <w:r w:rsidRPr="003E61F0">
              <w:rPr>
                <w:sz w:val="22"/>
                <w:szCs w:val="22"/>
              </w:rPr>
              <w:t xml:space="preserve"> po </w:t>
            </w:r>
            <w:r w:rsidR="00D73763" w:rsidRPr="003E61F0">
              <w:rPr>
                <w:sz w:val="22"/>
                <w:szCs w:val="22"/>
              </w:rPr>
              <w:t xml:space="preserve">galutinių </w:t>
            </w:r>
            <w:r w:rsidRPr="003E61F0">
              <w:rPr>
                <w:sz w:val="22"/>
                <w:szCs w:val="22"/>
              </w:rPr>
              <w:t>pasiūlymų pateikimo termino pabaigos</w:t>
            </w:r>
          </w:p>
        </w:tc>
        <w:tc>
          <w:tcPr>
            <w:tcW w:w="2268" w:type="dxa"/>
            <w:hideMark/>
          </w:tcPr>
          <w:p w14:paraId="3D1F695F" w14:textId="77777777" w:rsidR="009B4090" w:rsidRPr="003E61F0" w:rsidRDefault="009B4090" w:rsidP="00993381">
            <w:pPr>
              <w:ind w:firstLine="34"/>
              <w:rPr>
                <w:iCs/>
                <w:sz w:val="22"/>
                <w:szCs w:val="22"/>
              </w:rPr>
            </w:pPr>
          </w:p>
        </w:tc>
      </w:tr>
      <w:tr w:rsidR="009B4090" w:rsidRPr="003E61F0" w14:paraId="0138F2AB" w14:textId="77777777" w:rsidTr="001027C2">
        <w:trPr>
          <w:trHeight w:val="20"/>
        </w:trPr>
        <w:tc>
          <w:tcPr>
            <w:tcW w:w="600" w:type="dxa"/>
          </w:tcPr>
          <w:p w14:paraId="0074A593" w14:textId="25183470" w:rsidR="009B4090" w:rsidRPr="003E61F0" w:rsidRDefault="009B4090" w:rsidP="00993381">
            <w:pPr>
              <w:ind w:firstLine="0"/>
              <w:rPr>
                <w:bCs/>
                <w:sz w:val="22"/>
                <w:szCs w:val="22"/>
              </w:rPr>
            </w:pPr>
            <w:r w:rsidRPr="003E61F0">
              <w:rPr>
                <w:bCs/>
                <w:sz w:val="22"/>
                <w:szCs w:val="22"/>
              </w:rPr>
              <w:t>1</w:t>
            </w:r>
            <w:r w:rsidR="003A2B34" w:rsidRPr="003E61F0">
              <w:rPr>
                <w:bCs/>
                <w:sz w:val="22"/>
                <w:szCs w:val="22"/>
              </w:rPr>
              <w:t>3</w:t>
            </w:r>
            <w:r w:rsidR="004D7809" w:rsidRPr="003E61F0">
              <w:rPr>
                <w:bCs/>
                <w:sz w:val="22"/>
                <w:szCs w:val="22"/>
              </w:rPr>
              <w:t>.</w:t>
            </w:r>
          </w:p>
        </w:tc>
        <w:tc>
          <w:tcPr>
            <w:tcW w:w="2943" w:type="dxa"/>
          </w:tcPr>
          <w:p w14:paraId="1600B493" w14:textId="0D3A7E16" w:rsidR="009B4090" w:rsidRPr="003E61F0" w:rsidRDefault="009B4090" w:rsidP="00214C4B">
            <w:pPr>
              <w:ind w:firstLine="0"/>
              <w:rPr>
                <w:sz w:val="22"/>
                <w:szCs w:val="22"/>
              </w:rPr>
            </w:pPr>
            <w:r w:rsidRPr="003E61F0">
              <w:rPr>
                <w:bCs/>
                <w:sz w:val="22"/>
                <w:szCs w:val="22"/>
              </w:rPr>
              <w:t>Pasiūlymo galiojimo ir pasiūlymo galiojimo užtikrinimo terminas ne trumpesnis kaip</w:t>
            </w:r>
          </w:p>
        </w:tc>
        <w:tc>
          <w:tcPr>
            <w:tcW w:w="3969" w:type="dxa"/>
          </w:tcPr>
          <w:p w14:paraId="341C1969" w14:textId="3578F526" w:rsidR="009B4090" w:rsidRPr="003E61F0" w:rsidRDefault="005A1E64" w:rsidP="0059793E">
            <w:pPr>
              <w:ind w:firstLine="34"/>
              <w:rPr>
                <w:sz w:val="22"/>
                <w:szCs w:val="22"/>
              </w:rPr>
            </w:pPr>
            <w:r w:rsidRPr="003E61F0">
              <w:rPr>
                <w:color w:val="00B050"/>
                <w:sz w:val="22"/>
                <w:szCs w:val="22"/>
              </w:rPr>
              <w:t>1</w:t>
            </w:r>
            <w:r w:rsidR="00AC638E" w:rsidRPr="003E61F0">
              <w:rPr>
                <w:color w:val="00B050"/>
                <w:sz w:val="22"/>
                <w:szCs w:val="22"/>
              </w:rPr>
              <w:t>5</w:t>
            </w:r>
            <w:r w:rsidRPr="003E61F0">
              <w:rPr>
                <w:color w:val="00B050"/>
                <w:sz w:val="22"/>
                <w:szCs w:val="22"/>
              </w:rPr>
              <w:t>0</w:t>
            </w:r>
            <w:r w:rsidR="009B4090" w:rsidRPr="003E61F0">
              <w:rPr>
                <w:color w:val="00B050"/>
                <w:sz w:val="22"/>
                <w:szCs w:val="22"/>
              </w:rPr>
              <w:t xml:space="preserve"> (</w:t>
            </w:r>
            <w:r w:rsidR="00AC638E" w:rsidRPr="003E61F0">
              <w:rPr>
                <w:color w:val="00B050"/>
                <w:sz w:val="22"/>
                <w:szCs w:val="22"/>
              </w:rPr>
              <w:t>šimtas penkiasdešimt</w:t>
            </w:r>
            <w:r w:rsidR="009B4090" w:rsidRPr="003E61F0">
              <w:rPr>
                <w:color w:val="00B050"/>
                <w:sz w:val="22"/>
                <w:szCs w:val="22"/>
              </w:rPr>
              <w:t xml:space="preserve">) dienų </w:t>
            </w:r>
            <w:r w:rsidR="009B4090" w:rsidRPr="003E61F0">
              <w:rPr>
                <w:sz w:val="22"/>
                <w:szCs w:val="22"/>
              </w:rPr>
              <w:t>nuo pasiūlymų pateikimo termino pabaigos</w:t>
            </w:r>
            <w:r w:rsidR="2F96E0D3" w:rsidRPr="003E61F0">
              <w:rPr>
                <w:sz w:val="22"/>
                <w:szCs w:val="22"/>
              </w:rPr>
              <w:t xml:space="preserve">. </w:t>
            </w:r>
          </w:p>
        </w:tc>
        <w:tc>
          <w:tcPr>
            <w:tcW w:w="2268" w:type="dxa"/>
          </w:tcPr>
          <w:p w14:paraId="3507A45A" w14:textId="77777777" w:rsidR="009B4090" w:rsidRPr="003E61F0" w:rsidRDefault="009B4090" w:rsidP="00993381">
            <w:pPr>
              <w:ind w:firstLine="34"/>
              <w:rPr>
                <w:sz w:val="22"/>
                <w:szCs w:val="22"/>
              </w:rPr>
            </w:pPr>
          </w:p>
        </w:tc>
      </w:tr>
      <w:tr w:rsidR="009B4090" w:rsidRPr="003E61F0" w14:paraId="343ACB13" w14:textId="77777777" w:rsidTr="001027C2">
        <w:trPr>
          <w:trHeight w:val="20"/>
        </w:trPr>
        <w:tc>
          <w:tcPr>
            <w:tcW w:w="600" w:type="dxa"/>
          </w:tcPr>
          <w:p w14:paraId="00C23D6A" w14:textId="2CA0767E" w:rsidR="009B4090" w:rsidRPr="003E61F0" w:rsidRDefault="009B4090" w:rsidP="00993381">
            <w:pPr>
              <w:ind w:firstLine="0"/>
              <w:rPr>
                <w:bCs/>
                <w:sz w:val="22"/>
                <w:szCs w:val="22"/>
              </w:rPr>
            </w:pPr>
            <w:r w:rsidRPr="003E61F0">
              <w:rPr>
                <w:bCs/>
                <w:sz w:val="22"/>
                <w:szCs w:val="22"/>
              </w:rPr>
              <w:t>1</w:t>
            </w:r>
            <w:r w:rsidR="003A2B34" w:rsidRPr="003E61F0">
              <w:rPr>
                <w:bCs/>
                <w:sz w:val="22"/>
                <w:szCs w:val="22"/>
              </w:rPr>
              <w:t>4</w:t>
            </w:r>
            <w:r w:rsidR="004D7809" w:rsidRPr="003E61F0">
              <w:rPr>
                <w:bCs/>
                <w:sz w:val="22"/>
                <w:szCs w:val="22"/>
              </w:rPr>
              <w:t>.</w:t>
            </w:r>
          </w:p>
        </w:tc>
        <w:tc>
          <w:tcPr>
            <w:tcW w:w="2943" w:type="dxa"/>
          </w:tcPr>
          <w:p w14:paraId="36BAB894" w14:textId="67EC1F0E" w:rsidR="009B4090" w:rsidRPr="003E61F0" w:rsidRDefault="5AD43D29" w:rsidP="008E4B4C">
            <w:pPr>
              <w:ind w:firstLine="0"/>
              <w:rPr>
                <w:sz w:val="22"/>
                <w:szCs w:val="22"/>
              </w:rPr>
            </w:pPr>
            <w:r w:rsidRPr="003E61F0">
              <w:rPr>
                <w:rFonts w:eastAsia="Arial"/>
                <w:sz w:val="22"/>
                <w:szCs w:val="22"/>
              </w:rPr>
              <w:t xml:space="preserve"> </w:t>
            </w:r>
            <w:r w:rsidR="008E4B4C">
              <w:rPr>
                <w:sz w:val="22"/>
                <w:szCs w:val="22"/>
              </w:rPr>
              <w:t xml:space="preserve">Perkančioji organizacija </w:t>
            </w:r>
            <w:r w:rsidR="009B4090" w:rsidRPr="003E61F0">
              <w:rPr>
                <w:sz w:val="22"/>
                <w:szCs w:val="22"/>
              </w:rPr>
              <w:t>atsako tiekėjui, ar ji</w:t>
            </w:r>
            <w:r w:rsidR="0001104D" w:rsidRPr="003E61F0">
              <w:rPr>
                <w:sz w:val="22"/>
                <w:szCs w:val="22"/>
              </w:rPr>
              <w:t>s</w:t>
            </w:r>
            <w:r w:rsidR="009B4090" w:rsidRPr="003E61F0">
              <w:rPr>
                <w:sz w:val="22"/>
                <w:szCs w:val="22"/>
              </w:rPr>
              <w:t xml:space="preserve"> sutinka priimti tiekėjo siūlomą pasiūlymo galiojimo užtikrinimą patvirtinantį dokumentą ne vėliau kaip per</w:t>
            </w:r>
          </w:p>
        </w:tc>
        <w:tc>
          <w:tcPr>
            <w:tcW w:w="3969" w:type="dxa"/>
          </w:tcPr>
          <w:p w14:paraId="3447E1C7" w14:textId="77777777" w:rsidR="009B4090" w:rsidRPr="003E61F0" w:rsidRDefault="009B4090" w:rsidP="00993381">
            <w:pPr>
              <w:ind w:firstLine="34"/>
              <w:rPr>
                <w:sz w:val="22"/>
                <w:szCs w:val="22"/>
              </w:rPr>
            </w:pPr>
            <w:r w:rsidRPr="003E61F0">
              <w:rPr>
                <w:iCs/>
                <w:color w:val="00B050"/>
                <w:sz w:val="22"/>
                <w:szCs w:val="22"/>
              </w:rPr>
              <w:t xml:space="preserve">3 (tris) darbo dienas </w:t>
            </w:r>
            <w:r w:rsidRPr="003E61F0">
              <w:rPr>
                <w:sz w:val="22"/>
                <w:szCs w:val="22"/>
              </w:rPr>
              <w:t>nuo prašymo gavimo dienos</w:t>
            </w:r>
          </w:p>
          <w:p w14:paraId="44AD543A" w14:textId="77777777" w:rsidR="009B4090" w:rsidRPr="003E61F0" w:rsidRDefault="009B4090" w:rsidP="00993381">
            <w:pPr>
              <w:ind w:firstLine="34"/>
              <w:rPr>
                <w:sz w:val="22"/>
                <w:szCs w:val="22"/>
              </w:rPr>
            </w:pPr>
          </w:p>
        </w:tc>
        <w:tc>
          <w:tcPr>
            <w:tcW w:w="2268" w:type="dxa"/>
          </w:tcPr>
          <w:p w14:paraId="4885131B" w14:textId="3074EC24" w:rsidR="009B4090" w:rsidRPr="003E61F0" w:rsidRDefault="009B4090" w:rsidP="00993381">
            <w:pPr>
              <w:ind w:firstLine="34"/>
              <w:rPr>
                <w:i/>
                <w:iCs/>
                <w:sz w:val="22"/>
                <w:szCs w:val="22"/>
              </w:rPr>
            </w:pPr>
          </w:p>
        </w:tc>
      </w:tr>
      <w:tr w:rsidR="009B4090" w:rsidRPr="003E61F0" w14:paraId="0D67E0F5" w14:textId="77777777" w:rsidTr="001027C2">
        <w:trPr>
          <w:trHeight w:val="20"/>
        </w:trPr>
        <w:tc>
          <w:tcPr>
            <w:tcW w:w="600" w:type="dxa"/>
          </w:tcPr>
          <w:p w14:paraId="4E8D70B1" w14:textId="22EE9665" w:rsidR="009B4090" w:rsidRPr="003E61F0" w:rsidRDefault="009B4090" w:rsidP="00993381">
            <w:pPr>
              <w:ind w:firstLine="0"/>
              <w:rPr>
                <w:bCs/>
                <w:sz w:val="22"/>
                <w:szCs w:val="22"/>
              </w:rPr>
            </w:pPr>
            <w:r w:rsidRPr="003E61F0">
              <w:rPr>
                <w:bCs/>
                <w:sz w:val="22"/>
                <w:szCs w:val="22"/>
              </w:rPr>
              <w:t>1</w:t>
            </w:r>
            <w:r w:rsidR="003A2B34" w:rsidRPr="003E61F0">
              <w:rPr>
                <w:bCs/>
                <w:sz w:val="22"/>
                <w:szCs w:val="22"/>
              </w:rPr>
              <w:t>5</w:t>
            </w:r>
            <w:r w:rsidR="004D7809" w:rsidRPr="003E61F0">
              <w:rPr>
                <w:bCs/>
                <w:sz w:val="22"/>
                <w:szCs w:val="22"/>
              </w:rPr>
              <w:t>.</w:t>
            </w:r>
          </w:p>
        </w:tc>
        <w:tc>
          <w:tcPr>
            <w:tcW w:w="2943" w:type="dxa"/>
          </w:tcPr>
          <w:p w14:paraId="23291982" w14:textId="77777777" w:rsidR="009B4090" w:rsidRPr="003E61F0" w:rsidRDefault="009B4090" w:rsidP="00993381">
            <w:pPr>
              <w:ind w:firstLine="0"/>
              <w:rPr>
                <w:sz w:val="22"/>
                <w:szCs w:val="22"/>
              </w:rPr>
            </w:pPr>
            <w:r w:rsidRPr="003E61F0">
              <w:rPr>
                <w:sz w:val="22"/>
                <w:szCs w:val="22"/>
              </w:rPr>
              <w:t>Pasiūlymo galiojimo užtikrinimas pirkimo dalyviui grąžinamas (arba atsisakoma teisių į jį) per</w:t>
            </w:r>
          </w:p>
        </w:tc>
        <w:tc>
          <w:tcPr>
            <w:tcW w:w="3969" w:type="dxa"/>
          </w:tcPr>
          <w:p w14:paraId="7AC45695" w14:textId="77777777" w:rsidR="009B4090" w:rsidRPr="003E61F0" w:rsidRDefault="009B4090" w:rsidP="00993381">
            <w:pPr>
              <w:ind w:firstLine="34"/>
              <w:rPr>
                <w:sz w:val="22"/>
                <w:szCs w:val="22"/>
              </w:rPr>
            </w:pPr>
            <w:r w:rsidRPr="003E61F0">
              <w:rPr>
                <w:iCs/>
                <w:color w:val="00B050"/>
                <w:sz w:val="22"/>
                <w:szCs w:val="22"/>
              </w:rPr>
              <w:t xml:space="preserve">5  (penkias) darbo dienas </w:t>
            </w:r>
            <w:r w:rsidRPr="003E61F0">
              <w:rPr>
                <w:sz w:val="22"/>
                <w:szCs w:val="22"/>
              </w:rPr>
              <w:t>nuo prašymo gavimo dienos</w:t>
            </w:r>
          </w:p>
          <w:p w14:paraId="593A8179" w14:textId="77777777" w:rsidR="009B4090" w:rsidRPr="003E61F0" w:rsidRDefault="009B4090" w:rsidP="00993381">
            <w:pPr>
              <w:ind w:firstLine="34"/>
              <w:rPr>
                <w:sz w:val="22"/>
                <w:szCs w:val="22"/>
              </w:rPr>
            </w:pPr>
          </w:p>
        </w:tc>
        <w:tc>
          <w:tcPr>
            <w:tcW w:w="2268" w:type="dxa"/>
          </w:tcPr>
          <w:p w14:paraId="3485D5CD" w14:textId="504585CC" w:rsidR="009B4090" w:rsidRPr="003E61F0" w:rsidRDefault="009B4090" w:rsidP="00993381">
            <w:pPr>
              <w:ind w:firstLine="34"/>
              <w:rPr>
                <w:i/>
                <w:iCs/>
                <w:sz w:val="22"/>
                <w:szCs w:val="22"/>
              </w:rPr>
            </w:pPr>
          </w:p>
        </w:tc>
      </w:tr>
      <w:tr w:rsidR="009B4090" w:rsidRPr="003E61F0" w14:paraId="3C635DF5" w14:textId="77777777" w:rsidTr="001027C2">
        <w:trPr>
          <w:trHeight w:val="20"/>
        </w:trPr>
        <w:tc>
          <w:tcPr>
            <w:tcW w:w="600" w:type="dxa"/>
          </w:tcPr>
          <w:p w14:paraId="4E64A4F5" w14:textId="7E6EFEF0" w:rsidR="009B4090" w:rsidRPr="003E61F0" w:rsidRDefault="009B4090" w:rsidP="00993381">
            <w:pPr>
              <w:ind w:firstLine="0"/>
              <w:rPr>
                <w:bCs/>
                <w:sz w:val="22"/>
                <w:szCs w:val="22"/>
              </w:rPr>
            </w:pPr>
            <w:r w:rsidRPr="003E61F0">
              <w:rPr>
                <w:bCs/>
                <w:sz w:val="22"/>
                <w:szCs w:val="22"/>
              </w:rPr>
              <w:t>1</w:t>
            </w:r>
            <w:r w:rsidR="00A47667" w:rsidRPr="003E61F0">
              <w:rPr>
                <w:bCs/>
                <w:sz w:val="22"/>
                <w:szCs w:val="22"/>
              </w:rPr>
              <w:t>6</w:t>
            </w:r>
            <w:r w:rsidR="004D7809" w:rsidRPr="003E61F0">
              <w:rPr>
                <w:bCs/>
                <w:sz w:val="22"/>
                <w:szCs w:val="22"/>
              </w:rPr>
              <w:t>.</w:t>
            </w:r>
          </w:p>
        </w:tc>
        <w:tc>
          <w:tcPr>
            <w:tcW w:w="2943" w:type="dxa"/>
            <w:hideMark/>
          </w:tcPr>
          <w:p w14:paraId="06192898" w14:textId="0647A068" w:rsidR="009B4090" w:rsidRPr="003E61F0" w:rsidRDefault="008E4B4C" w:rsidP="3EEF2E65">
            <w:pPr>
              <w:ind w:firstLine="0"/>
              <w:rPr>
                <w:sz w:val="22"/>
                <w:szCs w:val="22"/>
              </w:rPr>
            </w:pPr>
            <w:r>
              <w:rPr>
                <w:sz w:val="22"/>
                <w:szCs w:val="22"/>
              </w:rPr>
              <w:t xml:space="preserve">Perkančioji organizacija </w:t>
            </w:r>
            <w:r w:rsidR="009B4090" w:rsidRPr="003E61F0">
              <w:rPr>
                <w:sz w:val="22"/>
                <w:szCs w:val="22"/>
              </w:rPr>
              <w:t xml:space="preserve">pirkimo </w:t>
            </w:r>
            <w:r w:rsidR="009E62D4" w:rsidRPr="003E61F0">
              <w:rPr>
                <w:sz w:val="22"/>
                <w:szCs w:val="22"/>
              </w:rPr>
              <w:t>K</w:t>
            </w:r>
            <w:r w:rsidR="009B4090" w:rsidRPr="003E61F0">
              <w:rPr>
                <w:sz w:val="22"/>
                <w:szCs w:val="22"/>
              </w:rPr>
              <w:t>andidatams ir dalyviams praneša apie priimtą sprendimą nustatyti laimėjusį pasiūlymą, dėl kurio bus sudaroma sutartis ne vėliau kaip per</w:t>
            </w:r>
          </w:p>
        </w:tc>
        <w:tc>
          <w:tcPr>
            <w:tcW w:w="3969" w:type="dxa"/>
            <w:hideMark/>
          </w:tcPr>
          <w:p w14:paraId="0E36FDAD" w14:textId="45822807" w:rsidR="009B4090" w:rsidRPr="003E61F0" w:rsidRDefault="00985732" w:rsidP="00993381">
            <w:pPr>
              <w:ind w:firstLine="34"/>
              <w:rPr>
                <w:bCs/>
                <w:sz w:val="22"/>
                <w:szCs w:val="22"/>
              </w:rPr>
            </w:pPr>
            <w:r w:rsidRPr="003E61F0">
              <w:rPr>
                <w:bCs/>
                <w:sz w:val="22"/>
                <w:szCs w:val="22"/>
              </w:rPr>
              <w:t>3</w:t>
            </w:r>
            <w:r w:rsidR="009B4090" w:rsidRPr="003E61F0">
              <w:rPr>
                <w:bCs/>
                <w:sz w:val="22"/>
                <w:szCs w:val="22"/>
              </w:rPr>
              <w:t xml:space="preserve"> (</w:t>
            </w:r>
            <w:r w:rsidRPr="003E61F0">
              <w:rPr>
                <w:bCs/>
                <w:sz w:val="22"/>
                <w:szCs w:val="22"/>
              </w:rPr>
              <w:t>tris</w:t>
            </w:r>
            <w:r w:rsidR="009B4090" w:rsidRPr="003E61F0">
              <w:rPr>
                <w:bCs/>
                <w:sz w:val="22"/>
                <w:szCs w:val="22"/>
              </w:rPr>
              <w:t>) darbo dienas nuo sprendimo priėmimo dienos</w:t>
            </w:r>
          </w:p>
        </w:tc>
        <w:tc>
          <w:tcPr>
            <w:tcW w:w="2268" w:type="dxa"/>
            <w:hideMark/>
          </w:tcPr>
          <w:p w14:paraId="6EAEA100" w14:textId="77777777" w:rsidR="009B4090" w:rsidRPr="003E61F0" w:rsidRDefault="009B4090" w:rsidP="00993381">
            <w:pPr>
              <w:ind w:firstLine="34"/>
              <w:rPr>
                <w:sz w:val="22"/>
                <w:szCs w:val="22"/>
              </w:rPr>
            </w:pPr>
          </w:p>
        </w:tc>
      </w:tr>
      <w:tr w:rsidR="009B4090" w:rsidRPr="003E61F0" w14:paraId="416FCC5D" w14:textId="77777777" w:rsidTr="001027C2">
        <w:trPr>
          <w:trHeight w:val="20"/>
        </w:trPr>
        <w:tc>
          <w:tcPr>
            <w:tcW w:w="600" w:type="dxa"/>
          </w:tcPr>
          <w:p w14:paraId="4B185BA4" w14:textId="695C74FE" w:rsidR="009B4090" w:rsidRPr="003E61F0" w:rsidRDefault="009B4090" w:rsidP="00993381">
            <w:pPr>
              <w:ind w:firstLine="0"/>
              <w:rPr>
                <w:bCs/>
                <w:sz w:val="22"/>
                <w:szCs w:val="22"/>
              </w:rPr>
            </w:pPr>
            <w:r w:rsidRPr="003E61F0">
              <w:rPr>
                <w:bCs/>
                <w:sz w:val="22"/>
                <w:szCs w:val="22"/>
              </w:rPr>
              <w:t>1</w:t>
            </w:r>
            <w:r w:rsidR="00A47667" w:rsidRPr="003E61F0">
              <w:rPr>
                <w:bCs/>
                <w:sz w:val="22"/>
                <w:szCs w:val="22"/>
              </w:rPr>
              <w:t>7</w:t>
            </w:r>
            <w:r w:rsidR="004D7809" w:rsidRPr="003E61F0">
              <w:rPr>
                <w:bCs/>
                <w:sz w:val="22"/>
                <w:szCs w:val="22"/>
              </w:rPr>
              <w:t>.</w:t>
            </w:r>
          </w:p>
        </w:tc>
        <w:tc>
          <w:tcPr>
            <w:tcW w:w="2943" w:type="dxa"/>
            <w:hideMark/>
          </w:tcPr>
          <w:p w14:paraId="0080820A" w14:textId="53E0D98E" w:rsidR="009B4090" w:rsidRPr="003E61F0" w:rsidRDefault="008E4B4C" w:rsidP="00853F50">
            <w:pPr>
              <w:ind w:firstLine="0"/>
              <w:rPr>
                <w:sz w:val="22"/>
                <w:szCs w:val="22"/>
              </w:rPr>
            </w:pPr>
            <w:r>
              <w:rPr>
                <w:sz w:val="22"/>
                <w:szCs w:val="22"/>
              </w:rPr>
              <w:t xml:space="preserve"> Perkančioji organizacija</w:t>
            </w:r>
            <w:r w:rsidR="009B4090" w:rsidRPr="003E61F0">
              <w:rPr>
                <w:sz w:val="22"/>
                <w:szCs w:val="22"/>
              </w:rPr>
              <w:t xml:space="preserve">, pirkimo </w:t>
            </w:r>
            <w:r w:rsidR="007758D2" w:rsidRPr="003E61F0">
              <w:rPr>
                <w:sz w:val="22"/>
                <w:szCs w:val="22"/>
              </w:rPr>
              <w:t>K</w:t>
            </w:r>
            <w:r w:rsidR="009B4090" w:rsidRPr="003E61F0">
              <w:rPr>
                <w:sz w:val="22"/>
                <w:szCs w:val="22"/>
              </w:rPr>
              <w:t xml:space="preserve">andidatui ar dalyviui raštu paprašius, jam pateikia </w:t>
            </w:r>
            <w:r w:rsidR="00853F50" w:rsidRPr="003E61F0">
              <w:rPr>
                <w:sz w:val="22"/>
                <w:szCs w:val="22"/>
              </w:rPr>
              <w:t>VPAGSĮ 47</w:t>
            </w:r>
            <w:r w:rsidR="009B4090" w:rsidRPr="003E61F0">
              <w:rPr>
                <w:sz w:val="22"/>
                <w:szCs w:val="22"/>
              </w:rPr>
              <w:t xml:space="preserve"> straipsnio 2 dalyje nustatytą informaciją ne vėliau kaip per</w:t>
            </w:r>
          </w:p>
        </w:tc>
        <w:tc>
          <w:tcPr>
            <w:tcW w:w="3969" w:type="dxa"/>
            <w:hideMark/>
          </w:tcPr>
          <w:p w14:paraId="5D097CD8" w14:textId="77777777" w:rsidR="009B4090" w:rsidRPr="003E61F0" w:rsidRDefault="009B4090" w:rsidP="00993381">
            <w:pPr>
              <w:ind w:firstLine="34"/>
              <w:rPr>
                <w:bCs/>
                <w:sz w:val="22"/>
                <w:szCs w:val="22"/>
              </w:rPr>
            </w:pPr>
            <w:r w:rsidRPr="003E61F0">
              <w:rPr>
                <w:bCs/>
                <w:sz w:val="22"/>
                <w:szCs w:val="22"/>
              </w:rPr>
              <w:t>15 (penkiolika) dienų nuo pirkimo dalyvio raštu pateikto prašymo gavimo dienos</w:t>
            </w:r>
          </w:p>
        </w:tc>
        <w:tc>
          <w:tcPr>
            <w:tcW w:w="2268" w:type="dxa"/>
            <w:hideMark/>
          </w:tcPr>
          <w:p w14:paraId="500741B0" w14:textId="77777777" w:rsidR="009B4090" w:rsidRPr="003E61F0" w:rsidRDefault="009B4090" w:rsidP="00993381">
            <w:pPr>
              <w:pStyle w:val="tajtip"/>
              <w:shd w:val="clear" w:color="auto" w:fill="FFFFFF"/>
              <w:spacing w:before="0" w:beforeAutospacing="0" w:after="0" w:afterAutospacing="0"/>
              <w:ind w:firstLine="34"/>
              <w:rPr>
                <w:color w:val="000000"/>
                <w:sz w:val="22"/>
                <w:szCs w:val="22"/>
              </w:rPr>
            </w:pPr>
          </w:p>
        </w:tc>
      </w:tr>
      <w:tr w:rsidR="009B4090" w:rsidRPr="003E61F0" w14:paraId="10DD85A1" w14:textId="77777777" w:rsidTr="001027C2">
        <w:trPr>
          <w:trHeight w:val="20"/>
        </w:trPr>
        <w:tc>
          <w:tcPr>
            <w:tcW w:w="600" w:type="dxa"/>
          </w:tcPr>
          <w:p w14:paraId="78FFD3F0" w14:textId="7F2A3BC0" w:rsidR="009B4090" w:rsidRPr="003E61F0" w:rsidRDefault="009B4090" w:rsidP="00993381">
            <w:pPr>
              <w:ind w:firstLine="0"/>
              <w:rPr>
                <w:bCs/>
                <w:sz w:val="22"/>
                <w:szCs w:val="22"/>
              </w:rPr>
            </w:pPr>
            <w:r w:rsidRPr="003E61F0">
              <w:rPr>
                <w:bCs/>
                <w:sz w:val="22"/>
                <w:szCs w:val="22"/>
              </w:rPr>
              <w:t>1</w:t>
            </w:r>
            <w:r w:rsidR="00A47667" w:rsidRPr="003E61F0">
              <w:rPr>
                <w:bCs/>
                <w:sz w:val="22"/>
                <w:szCs w:val="22"/>
              </w:rPr>
              <w:t>8</w:t>
            </w:r>
            <w:r w:rsidR="004D7809" w:rsidRPr="003E61F0">
              <w:rPr>
                <w:bCs/>
                <w:sz w:val="22"/>
                <w:szCs w:val="22"/>
              </w:rPr>
              <w:t>.</w:t>
            </w:r>
          </w:p>
        </w:tc>
        <w:tc>
          <w:tcPr>
            <w:tcW w:w="2943" w:type="dxa"/>
            <w:hideMark/>
          </w:tcPr>
          <w:p w14:paraId="09729B52" w14:textId="4DF6F96D" w:rsidR="009B4090" w:rsidRPr="003E61F0" w:rsidRDefault="009B4090" w:rsidP="008E4B4C">
            <w:pPr>
              <w:ind w:firstLine="0"/>
              <w:rPr>
                <w:sz w:val="22"/>
                <w:szCs w:val="22"/>
              </w:rPr>
            </w:pPr>
            <w:r w:rsidRPr="003E61F0">
              <w:rPr>
                <w:color w:val="000000"/>
                <w:sz w:val="22"/>
                <w:szCs w:val="22"/>
                <w:shd w:val="clear" w:color="auto" w:fill="FFFFFF"/>
              </w:rPr>
              <w:t xml:space="preserve">Tiekėjas turi teisę pateikti pretenziją </w:t>
            </w:r>
            <w:r w:rsidR="008E4B4C">
              <w:rPr>
                <w:sz w:val="22"/>
                <w:szCs w:val="22"/>
              </w:rPr>
              <w:t xml:space="preserve"> Perkančiajai organizacijai</w:t>
            </w:r>
            <w:r w:rsidRPr="003E61F0">
              <w:rPr>
                <w:sz w:val="22"/>
                <w:szCs w:val="22"/>
                <w:shd w:val="clear" w:color="auto" w:fill="FFFFFF"/>
              </w:rPr>
              <w:t xml:space="preserve">, pateikti prašymą ar </w:t>
            </w:r>
            <w:r w:rsidRPr="003E61F0">
              <w:rPr>
                <w:color w:val="000000"/>
                <w:sz w:val="22"/>
                <w:szCs w:val="22"/>
                <w:shd w:val="clear" w:color="auto" w:fill="FFFFFF"/>
              </w:rPr>
              <w:t xml:space="preserve">pareikšti ieškinį teismui </w:t>
            </w:r>
            <w:r w:rsidRPr="003E61F0">
              <w:rPr>
                <w:sz w:val="22"/>
                <w:szCs w:val="22"/>
              </w:rPr>
              <w:t>ne vėliau kaip per</w:t>
            </w:r>
          </w:p>
        </w:tc>
        <w:tc>
          <w:tcPr>
            <w:tcW w:w="3969" w:type="dxa"/>
            <w:hideMark/>
          </w:tcPr>
          <w:p w14:paraId="0D237F7F" w14:textId="1A3761F8" w:rsidR="009B4090" w:rsidRPr="003E61F0" w:rsidRDefault="009B4090" w:rsidP="3EEF2E65">
            <w:pPr>
              <w:ind w:firstLine="34"/>
              <w:rPr>
                <w:sz w:val="22"/>
                <w:szCs w:val="22"/>
              </w:rPr>
            </w:pPr>
            <w:r w:rsidRPr="003E61F0">
              <w:rPr>
                <w:iCs/>
                <w:color w:val="00B050"/>
                <w:sz w:val="22"/>
                <w:szCs w:val="22"/>
              </w:rPr>
              <w:t xml:space="preserve">10 (dešimt) dienų </w:t>
            </w:r>
            <w:r w:rsidRPr="003E61F0">
              <w:rPr>
                <w:sz w:val="22"/>
                <w:szCs w:val="22"/>
              </w:rPr>
              <w:t xml:space="preserve">nuo </w:t>
            </w:r>
            <w:r w:rsidR="008E4B4C">
              <w:rPr>
                <w:sz w:val="22"/>
                <w:szCs w:val="22"/>
              </w:rPr>
              <w:t>Perkančiosios organizacijos</w:t>
            </w:r>
            <w:r w:rsidRPr="003E61F0">
              <w:rPr>
                <w:sz w:val="22"/>
                <w:szCs w:val="22"/>
              </w:rPr>
              <w:t xml:space="preserve"> pranešimo raštu apie jo priimtą sprendimą išsiuntimo tiekėjams dienos arba nuo paskelbimo apie </w:t>
            </w:r>
            <w:r w:rsidR="008E4B4C">
              <w:rPr>
                <w:sz w:val="22"/>
                <w:szCs w:val="22"/>
              </w:rPr>
              <w:t>Perkančiosios organizacijos</w:t>
            </w:r>
            <w:r w:rsidRPr="003E61F0">
              <w:rPr>
                <w:sz w:val="22"/>
                <w:szCs w:val="22"/>
              </w:rPr>
              <w:t xml:space="preserve"> priimtus sprendimus dienos, jei </w:t>
            </w:r>
            <w:r w:rsidR="00CA5D5C" w:rsidRPr="003E61F0">
              <w:rPr>
                <w:sz w:val="22"/>
                <w:szCs w:val="22"/>
              </w:rPr>
              <w:t xml:space="preserve">VPAGSĮ </w:t>
            </w:r>
            <w:r w:rsidRPr="003E61F0">
              <w:rPr>
                <w:sz w:val="22"/>
                <w:szCs w:val="22"/>
              </w:rPr>
              <w:t xml:space="preserve">nenumato reikalavimo raštu informuoti tiekėjus apie </w:t>
            </w:r>
            <w:r w:rsidR="008E4B4C">
              <w:rPr>
                <w:sz w:val="22"/>
                <w:szCs w:val="22"/>
              </w:rPr>
              <w:t xml:space="preserve">Perkančioji organizacija </w:t>
            </w:r>
            <w:r w:rsidR="00CA5D5C" w:rsidRPr="003E61F0">
              <w:rPr>
                <w:sz w:val="22"/>
                <w:szCs w:val="22"/>
              </w:rPr>
              <w:t>priimtus sprendimus</w:t>
            </w:r>
          </w:p>
          <w:p w14:paraId="55916AA6" w14:textId="77777777" w:rsidR="00EB1C0F" w:rsidRPr="003E61F0" w:rsidRDefault="00EB1C0F" w:rsidP="3EEF2E65">
            <w:pPr>
              <w:ind w:firstLine="34"/>
              <w:rPr>
                <w:sz w:val="22"/>
                <w:szCs w:val="22"/>
              </w:rPr>
            </w:pPr>
          </w:p>
          <w:p w14:paraId="70C74D73" w14:textId="77777777" w:rsidR="009B4090" w:rsidRPr="003E61F0" w:rsidRDefault="009B4090" w:rsidP="00CA5D5C">
            <w:pPr>
              <w:ind w:firstLine="34"/>
              <w:rPr>
                <w:sz w:val="22"/>
                <w:szCs w:val="22"/>
              </w:rPr>
            </w:pPr>
          </w:p>
        </w:tc>
        <w:tc>
          <w:tcPr>
            <w:tcW w:w="2268" w:type="dxa"/>
            <w:hideMark/>
          </w:tcPr>
          <w:p w14:paraId="28F3179C" w14:textId="77777777" w:rsidR="009B4090" w:rsidRPr="003E61F0" w:rsidRDefault="009B4090" w:rsidP="00993381">
            <w:pPr>
              <w:ind w:firstLine="34"/>
              <w:rPr>
                <w:bCs/>
                <w:color w:val="7030A0"/>
                <w:sz w:val="22"/>
                <w:szCs w:val="22"/>
              </w:rPr>
            </w:pPr>
          </w:p>
        </w:tc>
      </w:tr>
      <w:tr w:rsidR="009B4090" w:rsidRPr="003E61F0" w14:paraId="21A62B32" w14:textId="77777777" w:rsidTr="001027C2">
        <w:trPr>
          <w:trHeight w:val="20"/>
        </w:trPr>
        <w:tc>
          <w:tcPr>
            <w:tcW w:w="600" w:type="dxa"/>
          </w:tcPr>
          <w:p w14:paraId="1D5C2FAE" w14:textId="3FFE1CB6" w:rsidR="009B4090" w:rsidRPr="003E61F0" w:rsidRDefault="00A47667" w:rsidP="00993381">
            <w:pPr>
              <w:ind w:firstLine="0"/>
              <w:rPr>
                <w:sz w:val="22"/>
                <w:szCs w:val="22"/>
              </w:rPr>
            </w:pPr>
            <w:r w:rsidRPr="003E61F0">
              <w:rPr>
                <w:sz w:val="22"/>
                <w:szCs w:val="22"/>
              </w:rPr>
              <w:t>19</w:t>
            </w:r>
            <w:r w:rsidR="004D7809" w:rsidRPr="003E61F0">
              <w:rPr>
                <w:sz w:val="22"/>
                <w:szCs w:val="22"/>
              </w:rPr>
              <w:t>.</w:t>
            </w:r>
          </w:p>
        </w:tc>
        <w:tc>
          <w:tcPr>
            <w:tcW w:w="2943" w:type="dxa"/>
            <w:hideMark/>
          </w:tcPr>
          <w:p w14:paraId="749DF6E8" w14:textId="6358A476" w:rsidR="009B4090" w:rsidRPr="003E61F0" w:rsidRDefault="26E058E0" w:rsidP="008E4B4C">
            <w:pPr>
              <w:ind w:firstLine="0"/>
              <w:rPr>
                <w:sz w:val="22"/>
                <w:szCs w:val="22"/>
              </w:rPr>
            </w:pPr>
            <w:r w:rsidRPr="003E61F0">
              <w:rPr>
                <w:rFonts w:eastAsia="Arial"/>
                <w:color w:val="0078D4"/>
                <w:sz w:val="22"/>
                <w:szCs w:val="22"/>
              </w:rPr>
              <w:t xml:space="preserve"> </w:t>
            </w:r>
            <w:r w:rsidR="008E4B4C">
              <w:rPr>
                <w:sz w:val="22"/>
                <w:szCs w:val="22"/>
              </w:rPr>
              <w:t xml:space="preserve">Perkančioji organizacija </w:t>
            </w:r>
            <w:r w:rsidR="009B4090" w:rsidRPr="003E61F0">
              <w:rPr>
                <w:sz w:val="22"/>
                <w:szCs w:val="22"/>
              </w:rPr>
              <w:t xml:space="preserve">privalo išnagrinėti tiekėjo pretenziją priimti motyvuotą sprendimą ir apie jį, taip pat apie anksčiau praneštų pirkimo procedūros terminų pasikeitimą raštu pranešti pretenziją pateikusiam tiekėjui ir suinteresuotiems pirkimo </w:t>
            </w:r>
            <w:r w:rsidR="009E62D4" w:rsidRPr="003E61F0">
              <w:rPr>
                <w:sz w:val="22"/>
                <w:szCs w:val="22"/>
              </w:rPr>
              <w:lastRenderedPageBreak/>
              <w:t>K</w:t>
            </w:r>
            <w:r w:rsidR="009B4090" w:rsidRPr="003E61F0">
              <w:rPr>
                <w:sz w:val="22"/>
                <w:szCs w:val="22"/>
              </w:rPr>
              <w:t>andidatams bei dalyviams ne vėliau kaip per</w:t>
            </w:r>
          </w:p>
        </w:tc>
        <w:tc>
          <w:tcPr>
            <w:tcW w:w="3969" w:type="dxa"/>
            <w:hideMark/>
          </w:tcPr>
          <w:p w14:paraId="6B16142C" w14:textId="77777777" w:rsidR="009B4090" w:rsidRPr="003E61F0" w:rsidRDefault="009B4090" w:rsidP="00993381">
            <w:pPr>
              <w:ind w:firstLine="34"/>
              <w:rPr>
                <w:sz w:val="22"/>
                <w:szCs w:val="22"/>
              </w:rPr>
            </w:pPr>
            <w:r w:rsidRPr="003E61F0">
              <w:rPr>
                <w:sz w:val="22"/>
                <w:szCs w:val="22"/>
              </w:rPr>
              <w:lastRenderedPageBreak/>
              <w:t>6 (šešias) darbo dienas nuo pretenzijos gavimo dienos</w:t>
            </w:r>
          </w:p>
        </w:tc>
        <w:tc>
          <w:tcPr>
            <w:tcW w:w="2268" w:type="dxa"/>
            <w:hideMark/>
          </w:tcPr>
          <w:p w14:paraId="4910B96B" w14:textId="77777777" w:rsidR="009B4090" w:rsidRPr="003E61F0" w:rsidRDefault="009B4090" w:rsidP="00993381">
            <w:pPr>
              <w:ind w:firstLine="34"/>
              <w:rPr>
                <w:sz w:val="22"/>
                <w:szCs w:val="22"/>
              </w:rPr>
            </w:pPr>
          </w:p>
        </w:tc>
      </w:tr>
      <w:tr w:rsidR="009B4090" w:rsidRPr="003E61F0" w14:paraId="475FEE10" w14:textId="77777777" w:rsidTr="001027C2">
        <w:trPr>
          <w:trHeight w:val="20"/>
        </w:trPr>
        <w:tc>
          <w:tcPr>
            <w:tcW w:w="600" w:type="dxa"/>
          </w:tcPr>
          <w:p w14:paraId="7ED3D129" w14:textId="1A8FB4A3" w:rsidR="009B4090" w:rsidRPr="003E61F0" w:rsidRDefault="00A47667" w:rsidP="00993381">
            <w:pPr>
              <w:ind w:firstLine="0"/>
              <w:rPr>
                <w:bCs/>
                <w:sz w:val="22"/>
                <w:szCs w:val="22"/>
              </w:rPr>
            </w:pPr>
            <w:r w:rsidRPr="003E61F0">
              <w:rPr>
                <w:bCs/>
                <w:sz w:val="22"/>
                <w:szCs w:val="22"/>
              </w:rPr>
              <w:t>20</w:t>
            </w:r>
            <w:r w:rsidR="004D7809" w:rsidRPr="003E61F0">
              <w:rPr>
                <w:bCs/>
                <w:sz w:val="22"/>
                <w:szCs w:val="22"/>
              </w:rPr>
              <w:t>.</w:t>
            </w:r>
          </w:p>
        </w:tc>
        <w:tc>
          <w:tcPr>
            <w:tcW w:w="2943" w:type="dxa"/>
            <w:hideMark/>
          </w:tcPr>
          <w:p w14:paraId="1F0C1459" w14:textId="430DCA81" w:rsidR="009B4090" w:rsidRPr="003E61F0" w:rsidRDefault="009B4090" w:rsidP="008E4B4C">
            <w:pPr>
              <w:ind w:firstLine="0"/>
              <w:rPr>
                <w:sz w:val="22"/>
                <w:szCs w:val="22"/>
              </w:rPr>
            </w:pPr>
            <w:r w:rsidRPr="003E61F0">
              <w:rPr>
                <w:sz w:val="22"/>
                <w:szCs w:val="22"/>
              </w:rPr>
              <w:t xml:space="preserve">Jeigu </w:t>
            </w:r>
            <w:r w:rsidR="008E4B4C">
              <w:rPr>
                <w:sz w:val="22"/>
                <w:szCs w:val="22"/>
              </w:rPr>
              <w:t xml:space="preserve">Perkančiajai organizacijai </w:t>
            </w:r>
            <w:r w:rsidRPr="003E61F0">
              <w:rPr>
                <w:sz w:val="22"/>
                <w:szCs w:val="22"/>
              </w:rPr>
              <w:t>per nustatytą terminą neišnagrinėja ja</w:t>
            </w:r>
            <w:r w:rsidR="0001104D" w:rsidRPr="003E61F0">
              <w:rPr>
                <w:sz w:val="22"/>
                <w:szCs w:val="22"/>
              </w:rPr>
              <w:t>m</w:t>
            </w:r>
            <w:r w:rsidRPr="003E61F0">
              <w:rPr>
                <w:sz w:val="22"/>
                <w:szCs w:val="22"/>
              </w:rPr>
              <w:t xml:space="preserve"> pateiktos pretenzijos, tiekėjas turi teisę pateikti prašymą ar pareikšti ieškinį teismui per (išskyrus ieškinį dėl sutarties pripažinimo negaliojančia) </w:t>
            </w:r>
          </w:p>
        </w:tc>
        <w:tc>
          <w:tcPr>
            <w:tcW w:w="3969" w:type="dxa"/>
            <w:hideMark/>
          </w:tcPr>
          <w:p w14:paraId="2D7556F3" w14:textId="45408AF8" w:rsidR="009B4090" w:rsidRPr="003E61F0" w:rsidRDefault="009B4090" w:rsidP="008E4B4C">
            <w:pPr>
              <w:ind w:firstLine="34"/>
              <w:rPr>
                <w:sz w:val="22"/>
                <w:szCs w:val="22"/>
              </w:rPr>
            </w:pPr>
            <w:r w:rsidRPr="003E61F0">
              <w:rPr>
                <w:sz w:val="22"/>
                <w:szCs w:val="22"/>
              </w:rPr>
              <w:t xml:space="preserve">per 15 (penkiolika) dienų nuo dienos, kurią </w:t>
            </w:r>
            <w:r w:rsidR="008E4B4C">
              <w:rPr>
                <w:sz w:val="22"/>
                <w:szCs w:val="22"/>
              </w:rPr>
              <w:t>Perkančioji organizacija</w:t>
            </w:r>
            <w:r w:rsidRPr="003E61F0">
              <w:rPr>
                <w:sz w:val="22"/>
                <w:szCs w:val="22"/>
              </w:rPr>
              <w:t xml:space="preserve"> turėjo raštu pranešti apie priimtą sprendimą </w:t>
            </w:r>
          </w:p>
        </w:tc>
        <w:tc>
          <w:tcPr>
            <w:tcW w:w="2268" w:type="dxa"/>
            <w:hideMark/>
          </w:tcPr>
          <w:p w14:paraId="09958019" w14:textId="77777777" w:rsidR="009B4090" w:rsidRPr="003E61F0" w:rsidRDefault="009B4090" w:rsidP="00993381">
            <w:pPr>
              <w:ind w:firstLine="34"/>
              <w:rPr>
                <w:sz w:val="22"/>
                <w:szCs w:val="22"/>
              </w:rPr>
            </w:pPr>
          </w:p>
        </w:tc>
      </w:tr>
      <w:tr w:rsidR="009B4090" w:rsidRPr="003E61F0" w14:paraId="1188F046" w14:textId="77777777" w:rsidTr="001027C2">
        <w:trPr>
          <w:trHeight w:val="20"/>
        </w:trPr>
        <w:tc>
          <w:tcPr>
            <w:tcW w:w="600" w:type="dxa"/>
          </w:tcPr>
          <w:p w14:paraId="463CB161" w14:textId="243ED1FD" w:rsidR="009B4090" w:rsidRPr="003E61F0" w:rsidRDefault="00A47667" w:rsidP="00993381">
            <w:pPr>
              <w:ind w:firstLine="0"/>
              <w:rPr>
                <w:sz w:val="22"/>
                <w:szCs w:val="22"/>
              </w:rPr>
            </w:pPr>
            <w:r w:rsidRPr="003E61F0">
              <w:rPr>
                <w:sz w:val="22"/>
                <w:szCs w:val="22"/>
              </w:rPr>
              <w:t>21</w:t>
            </w:r>
            <w:r w:rsidR="004D7809" w:rsidRPr="003E61F0">
              <w:rPr>
                <w:sz w:val="22"/>
                <w:szCs w:val="22"/>
              </w:rPr>
              <w:t>.</w:t>
            </w:r>
          </w:p>
        </w:tc>
        <w:tc>
          <w:tcPr>
            <w:tcW w:w="2943" w:type="dxa"/>
            <w:hideMark/>
          </w:tcPr>
          <w:p w14:paraId="216DC0B7" w14:textId="1D2BDB90" w:rsidR="009B4090" w:rsidRPr="003E61F0" w:rsidRDefault="008E4B4C" w:rsidP="3EEF2E65">
            <w:pPr>
              <w:ind w:firstLine="0"/>
              <w:rPr>
                <w:sz w:val="22"/>
                <w:szCs w:val="22"/>
              </w:rPr>
            </w:pPr>
            <w:r>
              <w:rPr>
                <w:sz w:val="22"/>
                <w:szCs w:val="22"/>
              </w:rPr>
              <w:t xml:space="preserve">Perkančioji organizacija </w:t>
            </w:r>
            <w:r w:rsidR="009B4090" w:rsidRPr="003E61F0">
              <w:rPr>
                <w:sz w:val="22"/>
                <w:szCs w:val="22"/>
              </w:rPr>
              <w:t>negali sudaryti sutarties anksčiau kaip po</w:t>
            </w:r>
          </w:p>
        </w:tc>
        <w:tc>
          <w:tcPr>
            <w:tcW w:w="3969" w:type="dxa"/>
            <w:hideMark/>
          </w:tcPr>
          <w:p w14:paraId="73EE644D" w14:textId="3E714513" w:rsidR="009B4090" w:rsidRPr="003E61F0" w:rsidRDefault="009B4090" w:rsidP="005F07DD">
            <w:pPr>
              <w:ind w:firstLine="0"/>
              <w:rPr>
                <w:sz w:val="22"/>
                <w:szCs w:val="22"/>
              </w:rPr>
            </w:pPr>
            <w:r w:rsidRPr="003E61F0">
              <w:rPr>
                <w:iCs/>
                <w:color w:val="00B050"/>
                <w:sz w:val="22"/>
                <w:szCs w:val="22"/>
              </w:rPr>
              <w:t>10 (dešimt) dienų</w:t>
            </w:r>
            <w:r w:rsidRPr="003E61F0">
              <w:rPr>
                <w:sz w:val="22"/>
                <w:szCs w:val="22"/>
              </w:rPr>
              <w:t>, nuo pranešimo apie sprendimą sudaryti sutartį (o jei buv</w:t>
            </w:r>
            <w:r w:rsidR="005F07DD" w:rsidRPr="003E61F0">
              <w:rPr>
                <w:sz w:val="22"/>
                <w:szCs w:val="22"/>
              </w:rPr>
              <w:t>o</w:t>
            </w:r>
            <w:r w:rsidRPr="003E61F0">
              <w:rPr>
                <w:sz w:val="22"/>
                <w:szCs w:val="22"/>
              </w:rPr>
              <w:t xml:space="preserve"> gauta pretenzija – nuo pranešimo raštu apie jo priimtą sprendimą dėl pretenzijos) išsiuntimo iš </w:t>
            </w:r>
            <w:r w:rsidR="008E4B4C">
              <w:rPr>
                <w:sz w:val="22"/>
                <w:szCs w:val="22"/>
              </w:rPr>
              <w:t xml:space="preserve">Perkančiosios organizacijos </w:t>
            </w:r>
            <w:r w:rsidRPr="003E61F0">
              <w:rPr>
                <w:sz w:val="22"/>
                <w:szCs w:val="22"/>
              </w:rPr>
              <w:t>pirkimo dalyviams dienos, o jeigu šis pranešimas nebuvo siunčiamas elektroninėmis priemonėmis, – ne anksčiau kaip po 15 (penkiolikos) dienų.</w:t>
            </w:r>
          </w:p>
          <w:p w14:paraId="38B3DF18" w14:textId="4FBD936D" w:rsidR="009B4090" w:rsidRPr="003E61F0" w:rsidRDefault="009B4090" w:rsidP="3EEF2E65">
            <w:pPr>
              <w:ind w:firstLine="34"/>
              <w:rPr>
                <w:sz w:val="22"/>
                <w:szCs w:val="22"/>
              </w:rPr>
            </w:pPr>
          </w:p>
        </w:tc>
        <w:tc>
          <w:tcPr>
            <w:tcW w:w="2268" w:type="dxa"/>
            <w:hideMark/>
          </w:tcPr>
          <w:p w14:paraId="67826C7D" w14:textId="77777777" w:rsidR="009B4090" w:rsidRPr="003E61F0" w:rsidRDefault="009B4090" w:rsidP="00993381">
            <w:pPr>
              <w:ind w:firstLine="34"/>
              <w:rPr>
                <w:sz w:val="22"/>
                <w:szCs w:val="22"/>
              </w:rPr>
            </w:pPr>
          </w:p>
        </w:tc>
      </w:tr>
      <w:bookmarkEnd w:id="9"/>
    </w:tbl>
    <w:p w14:paraId="367E8661" w14:textId="77777777" w:rsidR="009B4090" w:rsidRPr="003E61F0" w:rsidRDefault="009B4090" w:rsidP="009B4090">
      <w:pPr>
        <w:rPr>
          <w:rFonts w:ascii="Times New Roman" w:hAnsi="Times New Roman" w:cs="Times New Roman"/>
          <w:sz w:val="22"/>
          <w:szCs w:val="22"/>
        </w:rPr>
      </w:pPr>
    </w:p>
    <w:sectPr w:rsidR="009B4090" w:rsidRPr="003E61F0" w:rsidSect="00762B0B">
      <w:headerReference w:type="default" r:id="rId45"/>
      <w:headerReference w:type="first" r:id="rId46"/>
      <w:pgSz w:w="12240" w:h="15840"/>
      <w:pgMar w:top="720" w:right="720" w:bottom="567" w:left="1276"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DCF298B" w16cex:dateUtc="2025-07-17T10:26:00Z"/>
  <w16cex:commentExtensible w16cex:durableId="3AEE10B5" w16cex:dateUtc="2025-08-09T11:00:00Z"/>
  <w16cex:commentExtensible w16cex:durableId="7282EF3B" w16cex:dateUtc="2025-07-11T08:24:00Z"/>
  <w16cex:commentExtensible w16cex:durableId="2236C76A" w16cex:dateUtc="2025-08-08T11:45:00Z"/>
  <w16cex:commentExtensible w16cex:durableId="100DF7F1" w16cex:dateUtc="2025-08-01T04:13:00Z"/>
  <w16cex:commentExtensible w16cex:durableId="4D491484" w16cex:dateUtc="2025-08-08T11:45:00Z"/>
  <w16cex:commentExtensible w16cex:durableId="420377E1" w16cex:dateUtc="2025-07-11T08:52:00Z"/>
  <w16cex:commentExtensible w16cex:durableId="65DE59DB" w16cex:dateUtc="2025-08-08T11:46:00Z"/>
  <w16cex:commentExtensible w16cex:durableId="6C9F90EA" w16cex:dateUtc="2025-07-14T04:54:00Z"/>
  <w16cex:commentExtensible w16cex:durableId="7AE9421D" w16cex:dateUtc="2025-08-08T11:47:00Z"/>
  <w16cex:commentExtensible w16cex:durableId="78D10FCD" w16cex:dateUtc="2025-07-22T11:58:00Z"/>
  <w16cex:commentExtensible w16cex:durableId="58B6194B" w16cex:dateUtc="2025-07-29T07:27:00Z"/>
  <w16cex:commentExtensible w16cex:durableId="1756BC32" w16cex:dateUtc="2025-08-09T15:23:00Z"/>
  <w16cex:commentExtensible w16cex:durableId="158873F8" w16cex:dateUtc="2025-07-14T04:56:00Z"/>
  <w16cex:commentExtensible w16cex:durableId="30F1B696" w16cex:dateUtc="2025-08-08T11:48:00Z"/>
  <w16cex:commentExtensible w16cex:durableId="0A402052" w16cex:dateUtc="2025-08-01T04:28:00Z"/>
  <w16cex:commentExtensible w16cex:durableId="27485876" w16cex:dateUtc="2025-08-08T11:48:00Z"/>
  <w16cex:commentExtensible w16cex:durableId="7DD29A42" w16cex:dateUtc="2025-08-01T04:30:00Z"/>
  <w16cex:commentExtensible w16cex:durableId="78706831" w16cex:dateUtc="2025-08-08T16:40:00Z"/>
  <w16cex:commentExtensible w16cex:durableId="41EEEBB3" w16cex:dateUtc="2025-07-14T05:01:00Z"/>
  <w16cex:commentExtensible w16cex:durableId="38FB02AD" w16cex:dateUtc="2025-08-09T11:01:00Z"/>
  <w16cex:commentExtensible w16cex:durableId="536A30D0" w16cex:dateUtc="2025-08-08T13:07:00Z"/>
  <w16cex:commentExtensible w16cex:durableId="5AA801B4" w16cex:dateUtc="2025-07-21T13:20:00Z"/>
  <w16cex:commentExtensible w16cex:durableId="1B81EFB1" w16cex:dateUtc="2025-07-21T13:21:00Z"/>
  <w16cex:commentExtensible w16cex:durableId="2ADEB4C3" w16cex:dateUtc="2025-08-09T11:02:00Z"/>
  <w16cex:commentExtensible w16cex:durableId="442C66C6" w16cex:dateUtc="2025-07-29T07:35:00Z"/>
  <w16cex:commentExtensible w16cex:durableId="7CD73B01" w16cex:dateUtc="2025-08-09T11:02:00Z"/>
  <w16cex:commentExtensible w16cex:durableId="59D6AE7D" w16cex:dateUtc="2025-08-01T04:38:00Z"/>
  <w16cex:commentExtensible w16cex:durableId="302299C5" w16cex:dateUtc="2025-08-09T11:02:00Z"/>
  <w16cex:commentExtensible w16cex:durableId="006C92B7" w16cex:dateUtc="2025-08-01T04:45:00Z"/>
  <w16cex:commentExtensible w16cex:durableId="574C974B" w16cex:dateUtc="2025-08-09T11:02:00Z"/>
  <w16cex:commentExtensible w16cex:durableId="63DBBE10" w16cex:dateUtc="2025-07-21T13:22:00Z"/>
  <w16cex:commentExtensible w16cex:durableId="38AB071D" w16cex:dateUtc="2025-07-28T12:26:00Z"/>
  <w16cex:commentExtensible w16cex:durableId="6FF51954" w16cex:dateUtc="2025-08-08T11:51:00Z"/>
  <w16cex:commentExtensible w16cex:durableId="59265D87" w16cex:dateUtc="2025-07-30T11:29:00Z"/>
  <w16cex:commentExtensible w16cex:durableId="3BA41E7D" w16cex:dateUtc="2025-08-08T11:52:00Z"/>
  <w16cex:commentExtensible w16cex:durableId="1354FAE4" w16cex:dateUtc="2025-07-14T08:38:00Z"/>
  <w16cex:commentExtensible w16cex:durableId="02679DCA" w16cex:dateUtc="2025-08-08T11:52:00Z"/>
  <w16cex:commentExtensible w16cex:durableId="17C4E592" w16cex:dateUtc="2025-07-14T08:39:00Z"/>
  <w16cex:commentExtensible w16cex:durableId="2EA7A7F6" w16cex:dateUtc="2025-08-08T11:52:00Z"/>
  <w16cex:commentExtensible w16cex:durableId="1C7F4210" w16cex:dateUtc="2025-07-14T19:52:00Z"/>
  <w16cex:commentExtensible w16cex:durableId="052228DE" w16cex:dateUtc="2025-08-08T11:56:00Z"/>
  <w16cex:commentExtensible w16cex:durableId="2AEACCE8" w16cex:dateUtc="2025-07-18T05:11:00Z"/>
  <w16cex:commentExtensible w16cex:durableId="7A36592E" w16cex:dateUtc="2025-08-08T11:53:00Z"/>
  <w16cex:commentExtensible w16cex:durableId="14B36C5C" w16cex:dateUtc="2025-07-18T05:12:00Z"/>
  <w16cex:commentExtensible w16cex:durableId="4CA74208" w16cex:dateUtc="2025-08-08T11:54:00Z"/>
  <w16cex:commentExtensible w16cex:durableId="20422274" w16cex:dateUtc="2025-07-16T12:27:00Z"/>
  <w16cex:commentExtensible w16cex:durableId="276DE0DC" w16cex:dateUtc="2025-07-22T06:55:00Z"/>
  <w16cex:commentExtensible w16cex:durableId="0C38606C" w16cex:dateUtc="2025-08-08T12:01:00Z"/>
  <w16cex:commentExtensible w16cex:durableId="0A04341A" w16cex:dateUtc="2025-07-15T04:27:00Z"/>
  <w16cex:commentExtensible w16cex:durableId="5A930FB6" w16cex:dateUtc="2025-08-09T11:04:00Z"/>
  <w16cex:commentExtensible w16cex:durableId="533B7A01" w16cex:dateUtc="2025-07-14T19:54:00Z"/>
  <w16cex:commentExtensible w16cex:durableId="7536E0A7" w16cex:dateUtc="2025-08-08T11:57:00Z"/>
  <w16cex:commentExtensible w16cex:durableId="5B5C5ADB" w16cex:dateUtc="2025-07-14T19:58:00Z"/>
  <w16cex:commentExtensible w16cex:durableId="105378B6" w16cex:dateUtc="2025-08-09T11:04:00Z"/>
  <w16cex:commentExtensible w16cex:durableId="2A256C73" w16cex:dateUtc="2025-07-22T06:57:00Z"/>
  <w16cex:commentExtensible w16cex:durableId="123CFEDF" w16cex:dateUtc="2025-08-09T11:05:00Z"/>
  <w16cex:commentExtensible w16cex:durableId="343C3426" w16cex:dateUtc="2025-07-15T04:28:00Z"/>
  <w16cex:commentExtensible w16cex:durableId="5BF094E5" w16cex:dateUtc="2025-08-09T15:48:00Z"/>
  <w16cex:commentExtensible w16cex:durableId="4ABF3342" w16cex:dateUtc="2025-08-08T12:01:00Z"/>
  <w16cex:commentExtensible w16cex:durableId="2EFD7A04" w16cex:dateUtc="2025-08-08T12:03:00Z"/>
  <w16cex:commentExtensible w16cex:durableId="0A1E872F" w16cex:dateUtc="2025-07-15T04:29:00Z"/>
  <w16cex:commentExtensible w16cex:durableId="5BDB7DD3" w16cex:dateUtc="2025-08-08T12:03:00Z"/>
  <w16cex:commentExtensible w16cex:durableId="716D97F2" w16cex:dateUtc="2025-07-18T07:12:00Z"/>
  <w16cex:commentExtensible w16cex:durableId="636B47A6" w16cex:dateUtc="2025-08-08T12:04:00Z"/>
  <w16cex:commentExtensible w16cex:durableId="336B8565" w16cex:dateUtc="2025-07-15T04:33:00Z"/>
  <w16cex:commentExtensible w16cex:durableId="198A8DA5" w16cex:dateUtc="2025-08-08T12:04:00Z"/>
  <w16cex:commentExtensible w16cex:durableId="0D041867" w16cex:dateUtc="2025-07-30T11:48:00Z"/>
  <w16cex:commentExtensible w16cex:durableId="42DC382B" w16cex:dateUtc="2025-08-08T12:04:00Z"/>
  <w16cex:commentExtensible w16cex:durableId="0D793DB7" w16cex:dateUtc="2025-07-14T08:48:00Z"/>
  <w16cex:commentExtensible w16cex:durableId="037E0B55" w16cex:dateUtc="2025-08-09T11:05:00Z"/>
  <w16cex:commentExtensible w16cex:durableId="465EB022" w16cex:dateUtc="2025-07-16T08:43:00Z"/>
  <w16cex:commentExtensible w16cex:durableId="36527C3C" w16cex:dateUtc="2025-08-08T12:05:00Z"/>
  <w16cex:commentExtensible w16cex:durableId="32A64654" w16cex:dateUtc="2025-07-22T07:07:00Z"/>
  <w16cex:commentExtensible w16cex:durableId="260F6413" w16cex:dateUtc="2025-08-09T11:06:00Z"/>
  <w16cex:commentExtensible w16cex:durableId="2E87595E" w16cex:dateUtc="2025-07-16T10:40:00Z"/>
  <w16cex:commentExtensible w16cex:durableId="6ED16AAD" w16cex:dateUtc="2025-08-08T12:07:00Z"/>
  <w16cex:commentExtensible w16cex:durableId="6A604AB2" w16cex:dateUtc="2025-07-23T10:22:00Z"/>
  <w16cex:commentExtensible w16cex:durableId="23A069E7" w16cex:dateUtc="2025-08-09T11: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C4345B9" w16cid:durableId="3DCF298B"/>
  <w16cid:commentId w16cid:paraId="7F243BCC" w16cid:durableId="3AEE10B5"/>
  <w16cid:commentId w16cid:paraId="0DD38C6F" w16cid:durableId="7282EF3B"/>
  <w16cid:commentId w16cid:paraId="3E919DB5" w16cid:durableId="2236C76A"/>
  <w16cid:commentId w16cid:paraId="676CFE08" w16cid:durableId="100DF7F1"/>
  <w16cid:commentId w16cid:paraId="41D62EBB" w16cid:durableId="4D491484"/>
  <w16cid:commentId w16cid:paraId="19089322" w16cid:durableId="420377E1"/>
  <w16cid:commentId w16cid:paraId="21A35A58" w16cid:durableId="65DE59DB"/>
  <w16cid:commentId w16cid:paraId="6F2E919E" w16cid:durableId="6C9F90EA"/>
  <w16cid:commentId w16cid:paraId="3373F4EC" w16cid:durableId="3373F4EC"/>
  <w16cid:commentId w16cid:paraId="2E500A1F" w16cid:durableId="7AE9421D"/>
  <w16cid:commentId w16cid:paraId="7BD7A609" w16cid:durableId="78D10FCD"/>
  <w16cid:commentId w16cid:paraId="23ACC8BB" w16cid:durableId="58B6194B"/>
  <w16cid:commentId w16cid:paraId="6C5539F0" w16cid:durableId="1756BC32"/>
  <w16cid:commentId w16cid:paraId="4C4CD2D7" w16cid:durableId="158873F8"/>
  <w16cid:commentId w16cid:paraId="773555A8" w16cid:durableId="30F1B696"/>
  <w16cid:commentId w16cid:paraId="4A0355AE" w16cid:durableId="0A402052"/>
  <w16cid:commentId w16cid:paraId="6B9B5100" w16cid:durableId="27485876"/>
  <w16cid:commentId w16cid:paraId="2CB35031" w16cid:durableId="7DD29A42"/>
  <w16cid:commentId w16cid:paraId="2DD4C9B7" w16cid:durableId="78706831"/>
  <w16cid:commentId w16cid:paraId="5EC648EB" w16cid:durableId="41EEEBB3"/>
  <w16cid:commentId w16cid:paraId="5751DCDE" w16cid:durableId="38FB02AD"/>
  <w16cid:commentId w16cid:paraId="703D3EAF" w16cid:durableId="536A30D0"/>
  <w16cid:commentId w16cid:paraId="64B98A39" w16cid:durableId="5AA801B4"/>
  <w16cid:commentId w16cid:paraId="03DE06A2" w16cid:durableId="1B81EFB1"/>
  <w16cid:commentId w16cid:paraId="5DF7F887" w16cid:durableId="2ADEB4C3"/>
  <w16cid:commentId w16cid:paraId="7AAA45C5" w16cid:durableId="442C66C6"/>
  <w16cid:commentId w16cid:paraId="27893687" w16cid:durableId="7CD73B01"/>
  <w16cid:commentId w16cid:paraId="2195CE0B" w16cid:durableId="59D6AE7D"/>
  <w16cid:commentId w16cid:paraId="4E7CB2B7" w16cid:durableId="302299C5"/>
  <w16cid:commentId w16cid:paraId="7410D946" w16cid:durableId="006C92B7"/>
  <w16cid:commentId w16cid:paraId="6CE1CA72" w16cid:durableId="574C974B"/>
  <w16cid:commentId w16cid:paraId="147EC233" w16cid:durableId="63DBBE10"/>
  <w16cid:commentId w16cid:paraId="3469BB92" w16cid:durableId="38AB071D"/>
  <w16cid:commentId w16cid:paraId="3FC1AECF" w16cid:durableId="6FF51954"/>
  <w16cid:commentId w16cid:paraId="7A96B93F" w16cid:durableId="59265D87"/>
  <w16cid:commentId w16cid:paraId="05A6A6CA" w16cid:durableId="3BA41E7D"/>
  <w16cid:commentId w16cid:paraId="6F0457CB" w16cid:durableId="1354FAE4"/>
  <w16cid:commentId w16cid:paraId="78718077" w16cid:durableId="02679DCA"/>
  <w16cid:commentId w16cid:paraId="69A8C2DC" w16cid:durableId="17C4E592"/>
  <w16cid:commentId w16cid:paraId="7C14D6E8" w16cid:durableId="2EA7A7F6"/>
  <w16cid:commentId w16cid:paraId="21B74F4D" w16cid:durableId="1C7F4210"/>
  <w16cid:commentId w16cid:paraId="2D37A3DD" w16cid:durableId="052228DE"/>
  <w16cid:commentId w16cid:paraId="73397506" w16cid:durableId="2AEACCE8"/>
  <w16cid:commentId w16cid:paraId="0A78646C" w16cid:durableId="7A36592E"/>
  <w16cid:commentId w16cid:paraId="06DD8899" w16cid:durableId="14B36C5C"/>
  <w16cid:commentId w16cid:paraId="20CBA4C3" w16cid:durableId="4CA74208"/>
  <w16cid:commentId w16cid:paraId="77195F9C" w16cid:durableId="20422274"/>
  <w16cid:commentId w16cid:paraId="20C130D5" w16cid:durableId="276DE0DC"/>
  <w16cid:commentId w16cid:paraId="631CE048" w16cid:durableId="0C38606C"/>
  <w16cid:commentId w16cid:paraId="4635666C" w16cid:durableId="0A04341A"/>
  <w16cid:commentId w16cid:paraId="375287DB" w16cid:durableId="5A930FB6"/>
  <w16cid:commentId w16cid:paraId="069C97FB" w16cid:durableId="533B7A01"/>
  <w16cid:commentId w16cid:paraId="39B9DD39" w16cid:durableId="7536E0A7"/>
  <w16cid:commentId w16cid:paraId="49A4A4B6" w16cid:durableId="5B5C5ADB"/>
  <w16cid:commentId w16cid:paraId="62D76DB7" w16cid:durableId="105378B6"/>
  <w16cid:commentId w16cid:paraId="11C1B349" w16cid:durableId="2A256C73"/>
  <w16cid:commentId w16cid:paraId="7867A370" w16cid:durableId="7867A370"/>
  <w16cid:commentId w16cid:paraId="1DC4298D" w16cid:durableId="123CFEDF"/>
  <w16cid:commentId w16cid:paraId="3C143388" w16cid:durableId="343C3426"/>
  <w16cid:commentId w16cid:paraId="0DB15F8D" w16cid:durableId="5BF094E5"/>
  <w16cid:commentId w16cid:paraId="0FC02790" w16cid:durableId="0FC02790"/>
  <w16cid:commentId w16cid:paraId="5418080F" w16cid:durableId="4ABF3342"/>
  <w16cid:commentId w16cid:paraId="59BA83A5" w16cid:durableId="59BA83A5"/>
  <w16cid:commentId w16cid:paraId="1E6BC8F8" w16cid:durableId="2EFD7A04"/>
  <w16cid:commentId w16cid:paraId="2FCD4DFB" w16cid:durableId="0A1E872F"/>
  <w16cid:commentId w16cid:paraId="04724501" w16cid:durableId="5BDB7DD3"/>
  <w16cid:commentId w16cid:paraId="282DEEAF" w16cid:durableId="716D97F2"/>
  <w16cid:commentId w16cid:paraId="18D9FF26" w16cid:durableId="636B47A6"/>
  <w16cid:commentId w16cid:paraId="18E8289D" w16cid:durableId="336B8565"/>
  <w16cid:commentId w16cid:paraId="7BFB3F32" w16cid:durableId="198A8DA5"/>
  <w16cid:commentId w16cid:paraId="78E7A25D" w16cid:durableId="0D041867"/>
  <w16cid:commentId w16cid:paraId="36FDBB3E" w16cid:durableId="42DC382B"/>
  <w16cid:commentId w16cid:paraId="62AD24CC" w16cid:durableId="0D793DB7"/>
  <w16cid:commentId w16cid:paraId="62E56C65" w16cid:durableId="037E0B55"/>
  <w16cid:commentId w16cid:paraId="16D08BF4" w16cid:durableId="465EB022"/>
  <w16cid:commentId w16cid:paraId="73FFBAB4" w16cid:durableId="36527C3C"/>
  <w16cid:commentId w16cid:paraId="08EFA2EC" w16cid:durableId="32A64654"/>
  <w16cid:commentId w16cid:paraId="09B9F9D2" w16cid:durableId="09B9F9D2"/>
  <w16cid:commentId w16cid:paraId="075C9BEB" w16cid:durableId="260F6413"/>
  <w16cid:commentId w16cid:paraId="18132F2C" w16cid:durableId="2E87595E"/>
  <w16cid:commentId w16cid:paraId="7A093D85" w16cid:durableId="6ED16AAD"/>
  <w16cid:commentId w16cid:paraId="28B0B829" w16cid:durableId="6A604AB2"/>
  <w16cid:commentId w16cid:paraId="4369AE68" w16cid:durableId="23A069E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491992" w14:textId="77777777" w:rsidR="00D91F4C" w:rsidRDefault="00D91F4C" w:rsidP="00D05666">
      <w:r>
        <w:separator/>
      </w:r>
    </w:p>
  </w:endnote>
  <w:endnote w:type="continuationSeparator" w:id="0">
    <w:p w14:paraId="6B042EA1" w14:textId="77777777" w:rsidR="00D91F4C" w:rsidRDefault="00D91F4C" w:rsidP="00D05666">
      <w:r>
        <w:continuationSeparator/>
      </w:r>
    </w:p>
  </w:endnote>
  <w:endnote w:type="continuationNotice" w:id="1">
    <w:p w14:paraId="65C516F3" w14:textId="77777777" w:rsidR="00D91F4C" w:rsidRDefault="00D91F4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Neue Light">
    <w:altName w:val="Times New Roman"/>
    <w:charset w:val="00"/>
    <w:family w:val="auto"/>
    <w:pitch w:val="variable"/>
    <w:sig w:usb0="A00002FF" w:usb1="5000205B" w:usb2="00000002" w:usb3="00000000" w:csb0="00000007"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Bold">
    <w:altName w:val="MS Gothic"/>
    <w:panose1 w:val="00000000000000000000"/>
    <w:charset w:val="80"/>
    <w:family w:val="auto"/>
    <w:notTrueType/>
    <w:pitch w:val="default"/>
    <w:sig w:usb0="00000000" w:usb1="08070000" w:usb2="00000010" w:usb3="00000000" w:csb0="00020000" w:csb1="00000000"/>
  </w:font>
  <w:font w:name="TimesNewRomanPS-BoldMT">
    <w:altName w:val="MS Gothi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15BA3" w14:textId="77777777" w:rsidR="0058780B" w:rsidRDefault="0058780B">
    <w:pPr>
      <w:pStyle w:val="Footer"/>
      <w:jc w:val="center"/>
    </w:pPr>
  </w:p>
  <w:p w14:paraId="34D540DA" w14:textId="77777777" w:rsidR="0058780B" w:rsidRDefault="0058780B">
    <w:pPr>
      <w:pStyle w:val="Footer"/>
    </w:pPr>
  </w:p>
  <w:p w14:paraId="7425AD5B" w14:textId="77777777" w:rsidR="0058780B" w:rsidRDefault="0058780B"/>
  <w:p w14:paraId="647864CE" w14:textId="77777777" w:rsidR="0058780B" w:rsidRDefault="0058780B"/>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2730103"/>
      <w:docPartObj>
        <w:docPartGallery w:val="Page Numbers (Bottom of Page)"/>
        <w:docPartUnique/>
      </w:docPartObj>
    </w:sdtPr>
    <w:sdtEndPr/>
    <w:sdtContent>
      <w:p w14:paraId="3978E7D6" w14:textId="01F92968" w:rsidR="0058780B" w:rsidRDefault="0058780B">
        <w:pPr>
          <w:pStyle w:val="Footer"/>
          <w:jc w:val="center"/>
        </w:pPr>
        <w:r>
          <w:fldChar w:fldCharType="begin"/>
        </w:r>
        <w:r>
          <w:instrText>PAGE   \* MERGEFORMAT</w:instrText>
        </w:r>
        <w:r>
          <w:fldChar w:fldCharType="separate"/>
        </w:r>
        <w:r w:rsidR="00FB704B">
          <w:rPr>
            <w:noProof/>
          </w:rPr>
          <w:t>88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8E4710" w14:textId="77777777" w:rsidR="00D91F4C" w:rsidRDefault="00D91F4C" w:rsidP="00D05666">
      <w:r>
        <w:separator/>
      </w:r>
    </w:p>
  </w:footnote>
  <w:footnote w:type="continuationSeparator" w:id="0">
    <w:p w14:paraId="3EB6FCFC" w14:textId="77777777" w:rsidR="00D91F4C" w:rsidRDefault="00D91F4C" w:rsidP="00D05666">
      <w:r>
        <w:continuationSeparator/>
      </w:r>
    </w:p>
  </w:footnote>
  <w:footnote w:type="continuationNotice" w:id="1">
    <w:p w14:paraId="573FE6C2" w14:textId="77777777" w:rsidR="00D91F4C" w:rsidRDefault="00D91F4C">
      <w:pPr>
        <w:spacing w:line="240" w:lineRule="auto"/>
      </w:pPr>
    </w:p>
  </w:footnote>
  <w:footnote w:id="2">
    <w:p w14:paraId="1D13EB56" w14:textId="77777777" w:rsidR="006C44A2" w:rsidRDefault="006C44A2" w:rsidP="00FA19D6">
      <w:pPr>
        <w:pStyle w:val="FootnoteText"/>
        <w:rPr>
          <w:rStyle w:val="Hyperlink"/>
          <w:rFonts w:ascii="Times New Roman" w:hAnsi="Times New Roman" w:cs="Times New Roman"/>
        </w:rPr>
      </w:pPr>
      <w:r>
        <w:rPr>
          <w:rStyle w:val="FootnoteReference"/>
        </w:rPr>
        <w:footnoteRef/>
      </w:r>
      <w:r>
        <w:t xml:space="preserve"> </w:t>
      </w:r>
      <w:hyperlink r:id="rId1" w:history="1">
        <w:r w:rsidRPr="00A33413">
          <w:rPr>
            <w:rStyle w:val="Hyperlink"/>
            <w:rFonts w:ascii="Times New Roman" w:hAnsi="Times New Roman" w:cs="Times New Roman"/>
          </w:rPr>
          <w:t>https://klausk.vpt.lt/hc/lt/articles/7057712785564-Kaip-tur%C4%97t%C5%B3-b%C5%ABti-suprantamas-reikalavimas-kad-aplinkos-apsaugos-vadybos-sistemos-standarto-taikym%C4%85-patvirtinant%C4%AF-sertifikat%C4%85-turi-tur%C4%97ti-pats-tiek%C4%97jas-jei-tiek%C4%97jas-yra-%C5%ABkio-subjekt%C5%B3-grup%C4%97-veikianti-pagal-jungtin%C4%97s-veiklos-sutart%C4%AF</w:t>
        </w:r>
      </w:hyperlink>
    </w:p>
    <w:p w14:paraId="203812CB" w14:textId="77777777" w:rsidR="006C44A2" w:rsidRPr="00A33413" w:rsidRDefault="006C44A2" w:rsidP="00FA19D6">
      <w:pPr>
        <w:pStyle w:val="FootnoteText"/>
        <w:rPr>
          <w:rFonts w:ascii="Times New Roman" w:hAnsi="Times New Roman" w:cs="Times New Roman"/>
        </w:rPr>
      </w:pPr>
    </w:p>
  </w:footnote>
  <w:footnote w:id="3">
    <w:p w14:paraId="7233860C" w14:textId="77777777" w:rsidR="006C44A2" w:rsidRPr="002049C2" w:rsidRDefault="006C44A2" w:rsidP="0036034D">
      <w:pPr>
        <w:pStyle w:val="FootnoteText"/>
        <w:rPr>
          <w:lang w:val="pt-BR"/>
        </w:rPr>
      </w:pPr>
      <w:r>
        <w:rPr>
          <w:rStyle w:val="FootnoteReference"/>
        </w:rPr>
        <w:footnoteRef/>
      </w:r>
      <w:r w:rsidRPr="002049C2">
        <w:rPr>
          <w:lang w:val="pt-BR"/>
        </w:rPr>
        <w:t xml:space="preserve"> </w:t>
      </w:r>
      <w:r w:rsidRPr="00486013">
        <w:t xml:space="preserve">Statybos sektoriaus vystymo agentūros interneto svetainėje </w:t>
      </w:r>
      <w:hyperlink r:id="rId2" w:history="1">
        <w:r w:rsidRPr="00486013">
          <w:t>http://www.ssva.lt</w:t>
        </w:r>
      </w:hyperlink>
    </w:p>
  </w:footnote>
  <w:footnote w:id="4">
    <w:p w14:paraId="5E319BA6" w14:textId="77777777" w:rsidR="006C44A2" w:rsidRPr="00BB0386" w:rsidRDefault="006C44A2" w:rsidP="00665BA9">
      <w:pPr>
        <w:pStyle w:val="NormalWeb"/>
        <w:rPr>
          <w:rFonts w:ascii="Times New Roman" w:hAnsi="Times New Roman" w:cs="Times New Roman"/>
          <w:b/>
          <w:sz w:val="20"/>
          <w:szCs w:val="20"/>
        </w:rPr>
      </w:pPr>
      <w:r w:rsidRPr="00010320">
        <w:rPr>
          <w:rStyle w:val="FootnoteReference"/>
          <w:rFonts w:ascii="Times New Roman" w:hAnsi="Times New Roman" w:cs="Times New Roman"/>
        </w:rPr>
        <w:footnoteRef/>
      </w:r>
      <w:r w:rsidRPr="00010320">
        <w:rPr>
          <w:rFonts w:ascii="Times New Roman" w:hAnsi="Times New Roman" w:cs="Times New Roman"/>
        </w:rPr>
        <w:t xml:space="preserve"> </w:t>
      </w:r>
      <w:r w:rsidRPr="00010320">
        <w:rPr>
          <w:rFonts w:ascii="Times New Roman" w:hAnsi="Times New Roman" w:cs="Times New Roman"/>
          <w:b/>
          <w:bCs/>
          <w:iCs/>
          <w:sz w:val="20"/>
          <w:szCs w:val="20"/>
        </w:rPr>
        <w:t xml:space="preserve">Pastaba: </w:t>
      </w:r>
      <w:r w:rsidRPr="00010320">
        <w:rPr>
          <w:rFonts w:ascii="Times New Roman" w:hAnsi="Times New Roman" w:cs="Times New Roman"/>
          <w:bCs/>
          <w:iCs/>
          <w:sz w:val="20"/>
          <w:szCs w:val="20"/>
        </w:rPr>
        <w:t xml:space="preserve">Tiekėjui nenurodžius, kokia informacija yra konfidenciali, laikoma, kad konfidencialios informacijos paraiškoje nėra. </w:t>
      </w:r>
      <w:r w:rsidRPr="00010320">
        <w:rPr>
          <w:rFonts w:ascii="Times New Roman" w:hAnsi="Times New Roman" w:cs="Times New Roman"/>
          <w:iCs/>
          <w:sz w:val="20"/>
          <w:szCs w:val="20"/>
        </w:rPr>
        <w:t xml:space="preserve">Informacija, atitinkanti Viešųjų pirkimų, atliekamų gynybos ir saugumo srityje, </w:t>
      </w:r>
      <w:r w:rsidRPr="00BB0386">
        <w:rPr>
          <w:rFonts w:ascii="Times New Roman" w:hAnsi="Times New Roman" w:cs="Times New Roman"/>
          <w:iCs/>
          <w:sz w:val="20"/>
          <w:szCs w:val="20"/>
        </w:rPr>
        <w:t>įstatymo 13 straipsnio 2 dalies nuostatas, nepriklausomai nuo to, kad tiekėjas ją nurodė šioje lentelėje, nelaikoma konfidencialia.</w:t>
      </w:r>
    </w:p>
    <w:p w14:paraId="302D0ED7" w14:textId="77777777" w:rsidR="006C44A2" w:rsidRDefault="006C44A2" w:rsidP="00665BA9">
      <w:pPr>
        <w:pStyle w:val="FootnoteText"/>
      </w:pPr>
    </w:p>
  </w:footnote>
  <w:footnote w:id="5">
    <w:p w14:paraId="4B9F1849" w14:textId="77777777" w:rsidR="006C44A2" w:rsidRDefault="006C44A2" w:rsidP="00665BA9">
      <w:pPr>
        <w:pStyle w:val="FootnoteText"/>
        <w:rPr>
          <w:rFonts w:ascii="Arial" w:hAnsi="Arial"/>
        </w:rPr>
      </w:pPr>
      <w:r>
        <w:rPr>
          <w:rStyle w:val="FootnoteReference"/>
        </w:rPr>
        <w:footnoteRef/>
      </w:r>
      <w:r>
        <w:t xml:space="preserve"> </w:t>
      </w:r>
      <w:r w:rsidRPr="009B6E93">
        <w:rPr>
          <w:sz w:val="16"/>
          <w:szCs w:val="16"/>
        </w:rPr>
        <w:t>Tuo atveju, jei Ūkio subjektas tiesiogiai vykdys Sutartį (prie Sutarties vykdymo prisidės aktyviais veiksmais), jis laikomas ir Ūkio subjektu ir Subtiekėju, todėl Tiekėjas privalo, be kita ko, nurodyti ir tokiam subjektui perduodamą vykdyti sutartinių įsipareigojimų dalį.</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84196" w14:textId="77777777" w:rsidR="0058780B" w:rsidRDefault="0058780B" w:rsidP="00E51E6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ED8EA0F" w14:textId="77777777" w:rsidR="0058780B" w:rsidRDefault="0058780B">
    <w:pPr>
      <w:pStyle w:val="Header"/>
    </w:pPr>
  </w:p>
  <w:p w14:paraId="62984818" w14:textId="77777777" w:rsidR="0058780B" w:rsidRDefault="0058780B"/>
  <w:p w14:paraId="0712AA4C" w14:textId="77777777" w:rsidR="0058780B" w:rsidRDefault="0058780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791558"/>
      <w:docPartObj>
        <w:docPartGallery w:val="Page Numbers (Top of Page)"/>
        <w:docPartUnique/>
      </w:docPartObj>
    </w:sdtPr>
    <w:sdtEndPr>
      <w:rPr>
        <w:noProof/>
      </w:rPr>
    </w:sdtEndPr>
    <w:sdtContent>
      <w:p w14:paraId="6EA45893" w14:textId="6AC2A355" w:rsidR="0022238E" w:rsidRDefault="0022238E">
        <w:pPr>
          <w:pStyle w:val="Header"/>
          <w:jc w:val="center"/>
        </w:pPr>
        <w:r>
          <w:fldChar w:fldCharType="begin"/>
        </w:r>
        <w:r>
          <w:instrText xml:space="preserve"> PAGE   \* MERGEFORMAT </w:instrText>
        </w:r>
        <w:r>
          <w:fldChar w:fldCharType="separate"/>
        </w:r>
        <w:r w:rsidR="003E033C">
          <w:rPr>
            <w:noProof/>
          </w:rPr>
          <w:t>21</w:t>
        </w:r>
        <w:r>
          <w:rPr>
            <w:noProof/>
          </w:rPr>
          <w:fldChar w:fldCharType="end"/>
        </w:r>
      </w:p>
    </w:sdtContent>
  </w:sdt>
  <w:p w14:paraId="4EC0C30C" w14:textId="77777777" w:rsidR="0058780B" w:rsidRDefault="005878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6DC71" w14:textId="77777777" w:rsidR="0058780B" w:rsidRDefault="0058780B">
    <w:pPr>
      <w:pStyle w:val="Header"/>
    </w:pPr>
  </w:p>
  <w:p w14:paraId="5113C560" w14:textId="77777777" w:rsidR="0058780B" w:rsidRDefault="0058780B"/>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CAD6D" w14:textId="2BD6C75E" w:rsidR="006C44A2" w:rsidRDefault="006C44A2">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212EA4AA" w:rsidR="006C44A2" w:rsidRPr="007F1B91" w:rsidRDefault="006C44A2" w:rsidP="007F1B91">
    <w:pPr>
      <w:pStyle w:val="Header"/>
    </w:pPr>
    <w:r w:rsidRPr="007F1B9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53C1F"/>
    <w:multiLevelType w:val="hybridMultilevel"/>
    <w:tmpl w:val="039CCE78"/>
    <w:lvl w:ilvl="0" w:tplc="AD8200C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C6632F"/>
    <w:multiLevelType w:val="multilevel"/>
    <w:tmpl w:val="7986A2A4"/>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1EA6037"/>
    <w:multiLevelType w:val="hybridMultilevel"/>
    <w:tmpl w:val="8B165762"/>
    <w:lvl w:ilvl="0" w:tplc="5D866F48">
      <w:start w:val="1"/>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69F760C"/>
    <w:multiLevelType w:val="multilevel"/>
    <w:tmpl w:val="1C6A7176"/>
    <w:lvl w:ilvl="0">
      <w:start w:val="1"/>
      <w:numFmt w:val="decimal"/>
      <w:lvlText w:val="%1."/>
      <w:lvlJc w:val="left"/>
      <w:pPr>
        <w:ind w:left="576" w:hanging="576"/>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7C1186"/>
    <w:multiLevelType w:val="hybridMultilevel"/>
    <w:tmpl w:val="0A362F94"/>
    <w:lvl w:ilvl="0" w:tplc="763AEF12">
      <w:start w:val="1"/>
      <w:numFmt w:val="decimal"/>
      <w:lvlText w:val="%1."/>
      <w:lvlJc w:val="left"/>
      <w:pPr>
        <w:ind w:left="387" w:hanging="360"/>
      </w:pPr>
      <w:rPr>
        <w:rFonts w:hint="default"/>
      </w:rPr>
    </w:lvl>
    <w:lvl w:ilvl="1" w:tplc="04270019" w:tentative="1">
      <w:start w:val="1"/>
      <w:numFmt w:val="lowerLetter"/>
      <w:lvlText w:val="%2."/>
      <w:lvlJc w:val="left"/>
      <w:pPr>
        <w:ind w:left="1107" w:hanging="360"/>
      </w:pPr>
    </w:lvl>
    <w:lvl w:ilvl="2" w:tplc="0427001B" w:tentative="1">
      <w:start w:val="1"/>
      <w:numFmt w:val="lowerRoman"/>
      <w:lvlText w:val="%3."/>
      <w:lvlJc w:val="right"/>
      <w:pPr>
        <w:ind w:left="1827" w:hanging="180"/>
      </w:pPr>
    </w:lvl>
    <w:lvl w:ilvl="3" w:tplc="0427000F" w:tentative="1">
      <w:start w:val="1"/>
      <w:numFmt w:val="decimal"/>
      <w:lvlText w:val="%4."/>
      <w:lvlJc w:val="left"/>
      <w:pPr>
        <w:ind w:left="2547" w:hanging="360"/>
      </w:pPr>
    </w:lvl>
    <w:lvl w:ilvl="4" w:tplc="04270019" w:tentative="1">
      <w:start w:val="1"/>
      <w:numFmt w:val="lowerLetter"/>
      <w:lvlText w:val="%5."/>
      <w:lvlJc w:val="left"/>
      <w:pPr>
        <w:ind w:left="3267" w:hanging="360"/>
      </w:pPr>
    </w:lvl>
    <w:lvl w:ilvl="5" w:tplc="0427001B" w:tentative="1">
      <w:start w:val="1"/>
      <w:numFmt w:val="lowerRoman"/>
      <w:lvlText w:val="%6."/>
      <w:lvlJc w:val="right"/>
      <w:pPr>
        <w:ind w:left="3987" w:hanging="180"/>
      </w:pPr>
    </w:lvl>
    <w:lvl w:ilvl="6" w:tplc="0427000F" w:tentative="1">
      <w:start w:val="1"/>
      <w:numFmt w:val="decimal"/>
      <w:lvlText w:val="%7."/>
      <w:lvlJc w:val="left"/>
      <w:pPr>
        <w:ind w:left="4707" w:hanging="360"/>
      </w:pPr>
    </w:lvl>
    <w:lvl w:ilvl="7" w:tplc="04270019" w:tentative="1">
      <w:start w:val="1"/>
      <w:numFmt w:val="lowerLetter"/>
      <w:lvlText w:val="%8."/>
      <w:lvlJc w:val="left"/>
      <w:pPr>
        <w:ind w:left="5427" w:hanging="360"/>
      </w:pPr>
    </w:lvl>
    <w:lvl w:ilvl="8" w:tplc="0427001B" w:tentative="1">
      <w:start w:val="1"/>
      <w:numFmt w:val="lowerRoman"/>
      <w:lvlText w:val="%9."/>
      <w:lvlJc w:val="right"/>
      <w:pPr>
        <w:ind w:left="6147" w:hanging="180"/>
      </w:p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5E61BB9"/>
    <w:multiLevelType w:val="multilevel"/>
    <w:tmpl w:val="08445544"/>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8A75C1F"/>
    <w:multiLevelType w:val="multilevel"/>
    <w:tmpl w:val="D54C46F8"/>
    <w:lvl w:ilvl="0">
      <w:start w:val="10"/>
      <w:numFmt w:val="decimal"/>
      <w:lvlText w:val="%1."/>
      <w:lvlJc w:val="left"/>
      <w:pPr>
        <w:ind w:left="450" w:hanging="450"/>
      </w:pPr>
      <w:rPr>
        <w:rFonts w:eastAsia="Calibri" w:hint="default"/>
        <w:b w:val="0"/>
        <w:bCs w:val="0"/>
      </w:rPr>
    </w:lvl>
    <w:lvl w:ilvl="1">
      <w:start w:val="1"/>
      <w:numFmt w:val="decimal"/>
      <w:lvlText w:val="%1.%2."/>
      <w:lvlJc w:val="left"/>
      <w:pPr>
        <w:ind w:left="450" w:hanging="45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0" w15:restartNumberingAfterBreak="0">
    <w:nsid w:val="29067CA2"/>
    <w:multiLevelType w:val="multilevel"/>
    <w:tmpl w:val="A8AC5870"/>
    <w:lvl w:ilvl="0">
      <w:start w:val="3"/>
      <w:numFmt w:val="decimal"/>
      <w:lvlText w:val="%1."/>
      <w:lvlJc w:val="left"/>
      <w:pPr>
        <w:ind w:left="360" w:hanging="360"/>
      </w:pPr>
      <w:rPr>
        <w:rFonts w:eastAsiaTheme="minorEastAsia" w:hint="default"/>
        <w:i w:val="0"/>
        <w:iCs/>
        <w:color w:val="auto"/>
      </w:rPr>
    </w:lvl>
    <w:lvl w:ilvl="1">
      <w:start w:val="3"/>
      <w:numFmt w:val="decimal"/>
      <w:lvlText w:val="%1.%2."/>
      <w:lvlJc w:val="left"/>
      <w:pPr>
        <w:ind w:left="720" w:hanging="360"/>
      </w:pPr>
      <w:rPr>
        <w:rFonts w:eastAsiaTheme="minorEastAsia" w:hint="default"/>
        <w:i w:val="0"/>
        <w:iCs/>
        <w:color w:val="auto"/>
      </w:rPr>
    </w:lvl>
    <w:lvl w:ilvl="2">
      <w:start w:val="1"/>
      <w:numFmt w:val="decimal"/>
      <w:lvlText w:val="%1.%2.%3."/>
      <w:lvlJc w:val="left"/>
      <w:pPr>
        <w:ind w:left="1440" w:hanging="720"/>
      </w:pPr>
      <w:rPr>
        <w:rFonts w:eastAsiaTheme="minorEastAsia" w:hint="default"/>
        <w:i/>
        <w:color w:val="FF0000"/>
      </w:rPr>
    </w:lvl>
    <w:lvl w:ilvl="3">
      <w:start w:val="1"/>
      <w:numFmt w:val="decimal"/>
      <w:lvlText w:val="%1.%2.%3.%4."/>
      <w:lvlJc w:val="left"/>
      <w:pPr>
        <w:ind w:left="1800" w:hanging="720"/>
      </w:pPr>
      <w:rPr>
        <w:rFonts w:eastAsiaTheme="minorEastAsia" w:hint="default"/>
        <w:i/>
        <w:color w:val="FF0000"/>
      </w:rPr>
    </w:lvl>
    <w:lvl w:ilvl="4">
      <w:start w:val="1"/>
      <w:numFmt w:val="decimal"/>
      <w:lvlText w:val="%1.%2.%3.%4.%5."/>
      <w:lvlJc w:val="left"/>
      <w:pPr>
        <w:ind w:left="2520" w:hanging="1080"/>
      </w:pPr>
      <w:rPr>
        <w:rFonts w:eastAsiaTheme="minorEastAsia" w:hint="default"/>
        <w:i/>
        <w:color w:val="FF0000"/>
      </w:rPr>
    </w:lvl>
    <w:lvl w:ilvl="5">
      <w:start w:val="1"/>
      <w:numFmt w:val="decimal"/>
      <w:lvlText w:val="%1.%2.%3.%4.%5.%6."/>
      <w:lvlJc w:val="left"/>
      <w:pPr>
        <w:ind w:left="2880" w:hanging="1080"/>
      </w:pPr>
      <w:rPr>
        <w:rFonts w:eastAsiaTheme="minorEastAsia" w:hint="default"/>
        <w:i/>
        <w:color w:val="FF0000"/>
      </w:rPr>
    </w:lvl>
    <w:lvl w:ilvl="6">
      <w:start w:val="1"/>
      <w:numFmt w:val="decimal"/>
      <w:lvlText w:val="%1.%2.%3.%4.%5.%6.%7."/>
      <w:lvlJc w:val="left"/>
      <w:pPr>
        <w:ind w:left="3600" w:hanging="1440"/>
      </w:pPr>
      <w:rPr>
        <w:rFonts w:eastAsiaTheme="minorEastAsia" w:hint="default"/>
        <w:i/>
        <w:color w:val="FF0000"/>
      </w:rPr>
    </w:lvl>
    <w:lvl w:ilvl="7">
      <w:start w:val="1"/>
      <w:numFmt w:val="decimal"/>
      <w:lvlText w:val="%1.%2.%3.%4.%5.%6.%7.%8."/>
      <w:lvlJc w:val="left"/>
      <w:pPr>
        <w:ind w:left="3960" w:hanging="1440"/>
      </w:pPr>
      <w:rPr>
        <w:rFonts w:eastAsiaTheme="minorEastAsia" w:hint="default"/>
        <w:i/>
        <w:color w:val="FF0000"/>
      </w:rPr>
    </w:lvl>
    <w:lvl w:ilvl="8">
      <w:start w:val="1"/>
      <w:numFmt w:val="decimal"/>
      <w:lvlText w:val="%1.%2.%3.%4.%5.%6.%7.%8.%9."/>
      <w:lvlJc w:val="left"/>
      <w:pPr>
        <w:ind w:left="4680" w:hanging="1800"/>
      </w:pPr>
      <w:rPr>
        <w:rFonts w:eastAsiaTheme="minorEastAsia" w:hint="default"/>
        <w:i/>
        <w:color w:val="FF0000"/>
      </w:rPr>
    </w:lvl>
  </w:abstractNum>
  <w:abstractNum w:abstractNumId="11" w15:restartNumberingAfterBreak="0">
    <w:nsid w:val="29B407CE"/>
    <w:multiLevelType w:val="hybridMultilevel"/>
    <w:tmpl w:val="35E03D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2260D5D"/>
    <w:multiLevelType w:val="multilevel"/>
    <w:tmpl w:val="AD2E5E32"/>
    <w:lvl w:ilvl="0">
      <w:start w:val="3"/>
      <w:numFmt w:val="decimal"/>
      <w:lvlText w:val="%1."/>
      <w:lvlJc w:val="left"/>
      <w:pPr>
        <w:ind w:left="360" w:hanging="360"/>
      </w:pPr>
      <w:rPr>
        <w:rFonts w:hint="default"/>
        <w:b w:val="0"/>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3" w15:restartNumberingAfterBreak="0">
    <w:nsid w:val="348D390A"/>
    <w:multiLevelType w:val="hybridMultilevel"/>
    <w:tmpl w:val="8F763150"/>
    <w:lvl w:ilvl="0" w:tplc="0427000F">
      <w:start w:val="1"/>
      <w:numFmt w:val="decimal"/>
      <w:lvlText w:val="%1."/>
      <w:lvlJc w:val="left"/>
      <w:pPr>
        <w:ind w:left="643" w:hanging="360"/>
      </w:p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14" w15:restartNumberingAfterBreak="0">
    <w:nsid w:val="35C32610"/>
    <w:multiLevelType w:val="hybridMultilevel"/>
    <w:tmpl w:val="5464DC9C"/>
    <w:lvl w:ilvl="0" w:tplc="FDC653B8">
      <w:start w:val="1"/>
      <w:numFmt w:val="decimal"/>
      <w:lvlText w:val="%1."/>
      <w:lvlJc w:val="left"/>
      <w:pPr>
        <w:ind w:left="827" w:hanging="360"/>
      </w:pPr>
      <w:rPr>
        <w:sz w:val="18"/>
        <w:szCs w:val="18"/>
      </w:rPr>
    </w:lvl>
    <w:lvl w:ilvl="1" w:tplc="04270019" w:tentative="1">
      <w:start w:val="1"/>
      <w:numFmt w:val="lowerLetter"/>
      <w:lvlText w:val="%2."/>
      <w:lvlJc w:val="left"/>
      <w:pPr>
        <w:ind w:left="1547" w:hanging="360"/>
      </w:pPr>
    </w:lvl>
    <w:lvl w:ilvl="2" w:tplc="0427001B" w:tentative="1">
      <w:start w:val="1"/>
      <w:numFmt w:val="lowerRoman"/>
      <w:lvlText w:val="%3."/>
      <w:lvlJc w:val="right"/>
      <w:pPr>
        <w:ind w:left="2267" w:hanging="180"/>
      </w:pPr>
    </w:lvl>
    <w:lvl w:ilvl="3" w:tplc="0427000F" w:tentative="1">
      <w:start w:val="1"/>
      <w:numFmt w:val="decimal"/>
      <w:lvlText w:val="%4."/>
      <w:lvlJc w:val="left"/>
      <w:pPr>
        <w:ind w:left="2987" w:hanging="360"/>
      </w:pPr>
    </w:lvl>
    <w:lvl w:ilvl="4" w:tplc="04270019" w:tentative="1">
      <w:start w:val="1"/>
      <w:numFmt w:val="lowerLetter"/>
      <w:lvlText w:val="%5."/>
      <w:lvlJc w:val="left"/>
      <w:pPr>
        <w:ind w:left="3707" w:hanging="360"/>
      </w:pPr>
    </w:lvl>
    <w:lvl w:ilvl="5" w:tplc="0427001B" w:tentative="1">
      <w:start w:val="1"/>
      <w:numFmt w:val="lowerRoman"/>
      <w:lvlText w:val="%6."/>
      <w:lvlJc w:val="right"/>
      <w:pPr>
        <w:ind w:left="4427" w:hanging="180"/>
      </w:pPr>
    </w:lvl>
    <w:lvl w:ilvl="6" w:tplc="0427000F" w:tentative="1">
      <w:start w:val="1"/>
      <w:numFmt w:val="decimal"/>
      <w:lvlText w:val="%7."/>
      <w:lvlJc w:val="left"/>
      <w:pPr>
        <w:ind w:left="5147" w:hanging="360"/>
      </w:pPr>
    </w:lvl>
    <w:lvl w:ilvl="7" w:tplc="04270019" w:tentative="1">
      <w:start w:val="1"/>
      <w:numFmt w:val="lowerLetter"/>
      <w:lvlText w:val="%8."/>
      <w:lvlJc w:val="left"/>
      <w:pPr>
        <w:ind w:left="5867" w:hanging="360"/>
      </w:pPr>
    </w:lvl>
    <w:lvl w:ilvl="8" w:tplc="0427001B" w:tentative="1">
      <w:start w:val="1"/>
      <w:numFmt w:val="lowerRoman"/>
      <w:lvlText w:val="%9."/>
      <w:lvlJc w:val="right"/>
      <w:pPr>
        <w:ind w:left="6587" w:hanging="180"/>
      </w:pPr>
    </w:lvl>
  </w:abstractNum>
  <w:abstractNum w:abstractNumId="15" w15:restartNumberingAfterBreak="0">
    <w:nsid w:val="3B987E2B"/>
    <w:multiLevelType w:val="multilevel"/>
    <w:tmpl w:val="C81EAFEE"/>
    <w:lvl w:ilvl="0">
      <w:start w:val="4"/>
      <w:numFmt w:val="decimal"/>
      <w:lvlText w:val="%1."/>
      <w:lvlJc w:val="left"/>
      <w:pPr>
        <w:ind w:left="360" w:hanging="360"/>
      </w:pPr>
      <w:rPr>
        <w:rFonts w:hint="default"/>
        <w:b w:val="0"/>
        <w:bCs/>
      </w:rPr>
    </w:lvl>
    <w:lvl w:ilvl="1">
      <w:start w:val="1"/>
      <w:numFmt w:val="decimal"/>
      <w:lvlText w:val="%2."/>
      <w:lvlJc w:val="left"/>
      <w:pPr>
        <w:ind w:left="786" w:hanging="360"/>
      </w:pPr>
      <w:rPr>
        <w:rFonts w:asciiTheme="minorHAnsi" w:eastAsiaTheme="minorEastAsia" w:hAnsiTheme="minorHAnsi" w:cstheme="minorBid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A70A85"/>
    <w:multiLevelType w:val="multilevel"/>
    <w:tmpl w:val="F37A4A1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8" w15:restartNumberingAfterBreak="0">
    <w:nsid w:val="47431A66"/>
    <w:multiLevelType w:val="multilevel"/>
    <w:tmpl w:val="FDDA5E18"/>
    <w:lvl w:ilvl="0">
      <w:start w:val="3"/>
      <w:numFmt w:val="decimal"/>
      <w:lvlText w:val="%1."/>
      <w:lvlJc w:val="left"/>
      <w:pPr>
        <w:ind w:left="360" w:hanging="360"/>
      </w:pPr>
      <w:rPr>
        <w:rFonts w:hint="default"/>
        <w:b w:val="0"/>
        <w:bCs w:val="0"/>
        <w:color w:val="000000" w:themeColor="text1"/>
      </w:rPr>
    </w:lvl>
    <w:lvl w:ilvl="1">
      <w:start w:val="1"/>
      <w:numFmt w:val="decimal"/>
      <w:lvlText w:val="%1.%2."/>
      <w:lvlJc w:val="left"/>
      <w:pPr>
        <w:ind w:left="927"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9" w15:restartNumberingAfterBreak="0">
    <w:nsid w:val="4A9034A4"/>
    <w:multiLevelType w:val="multilevel"/>
    <w:tmpl w:val="5F1AC2D2"/>
    <w:lvl w:ilvl="0">
      <w:start w:val="7"/>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0" w15:restartNumberingAfterBreak="0">
    <w:nsid w:val="4D3A5DEB"/>
    <w:multiLevelType w:val="hybridMultilevel"/>
    <w:tmpl w:val="41EC7788"/>
    <w:lvl w:ilvl="0" w:tplc="E8849436">
      <w:start w:val="1"/>
      <w:numFmt w:val="decimal"/>
      <w:lvlText w:val="%1."/>
      <w:lvlJc w:val="left"/>
      <w:pPr>
        <w:ind w:left="927" w:hanging="360"/>
      </w:pPr>
      <w:rPr>
        <w:rFonts w:eastAsia="Calibr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30814D8"/>
    <w:multiLevelType w:val="multilevel"/>
    <w:tmpl w:val="D0F876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59759B0"/>
    <w:multiLevelType w:val="multilevel"/>
    <w:tmpl w:val="9EE8C9FA"/>
    <w:lvl w:ilvl="0">
      <w:start w:val="1"/>
      <w:numFmt w:val="decimal"/>
      <w:lvlText w:val="%1."/>
      <w:lvlJc w:val="left"/>
      <w:pPr>
        <w:ind w:left="720" w:hanging="360"/>
      </w:pPr>
    </w:lvl>
    <w:lvl w:ilvl="1">
      <w:start w:val="1"/>
      <w:numFmt w:val="decimal"/>
      <w:isLgl/>
      <w:lvlText w:val="%1.%2"/>
      <w:lvlJc w:val="left"/>
      <w:pPr>
        <w:ind w:left="1170" w:hanging="45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3" w15:restartNumberingAfterBreak="0">
    <w:nsid w:val="55FD1137"/>
    <w:multiLevelType w:val="hybridMultilevel"/>
    <w:tmpl w:val="ACB6642E"/>
    <w:lvl w:ilvl="0" w:tplc="0409000F">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4" w15:restartNumberingAfterBreak="0">
    <w:nsid w:val="681F3CF0"/>
    <w:multiLevelType w:val="multilevel"/>
    <w:tmpl w:val="42C87EAC"/>
    <w:lvl w:ilvl="0">
      <w:start w:val="4"/>
      <w:numFmt w:val="decimal"/>
      <w:lvlText w:val="%1."/>
      <w:lvlJc w:val="left"/>
      <w:pPr>
        <w:ind w:left="360" w:hanging="360"/>
      </w:pPr>
      <w:rPr>
        <w:rFonts w:hint="default"/>
        <w:color w:val="auto"/>
        <w:sz w:val="40"/>
        <w:szCs w:val="40"/>
      </w:rPr>
    </w:lvl>
    <w:lvl w:ilvl="1">
      <w:start w:val="1"/>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9EB3B60"/>
    <w:multiLevelType w:val="multilevel"/>
    <w:tmpl w:val="F1D2CE76"/>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i w:val="0"/>
        <w:iCs/>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A6299D"/>
    <w:multiLevelType w:val="hybridMultilevel"/>
    <w:tmpl w:val="21843058"/>
    <w:lvl w:ilvl="0" w:tplc="2CE6D72A">
      <w:start w:val="1"/>
      <w:numFmt w:val="decimal"/>
      <w:lvlText w:val="%1."/>
      <w:lvlJc w:val="left"/>
      <w:pPr>
        <w:ind w:left="389" w:hanging="360"/>
      </w:pPr>
      <w:rPr>
        <w:rFonts w:hint="default"/>
      </w:rPr>
    </w:lvl>
    <w:lvl w:ilvl="1" w:tplc="04270019" w:tentative="1">
      <w:start w:val="1"/>
      <w:numFmt w:val="lowerLetter"/>
      <w:lvlText w:val="%2."/>
      <w:lvlJc w:val="left"/>
      <w:pPr>
        <w:ind w:left="1109" w:hanging="360"/>
      </w:pPr>
    </w:lvl>
    <w:lvl w:ilvl="2" w:tplc="0427001B" w:tentative="1">
      <w:start w:val="1"/>
      <w:numFmt w:val="lowerRoman"/>
      <w:lvlText w:val="%3."/>
      <w:lvlJc w:val="right"/>
      <w:pPr>
        <w:ind w:left="1829" w:hanging="180"/>
      </w:pPr>
    </w:lvl>
    <w:lvl w:ilvl="3" w:tplc="0427000F" w:tentative="1">
      <w:start w:val="1"/>
      <w:numFmt w:val="decimal"/>
      <w:lvlText w:val="%4."/>
      <w:lvlJc w:val="left"/>
      <w:pPr>
        <w:ind w:left="2549" w:hanging="360"/>
      </w:pPr>
    </w:lvl>
    <w:lvl w:ilvl="4" w:tplc="04270019" w:tentative="1">
      <w:start w:val="1"/>
      <w:numFmt w:val="lowerLetter"/>
      <w:lvlText w:val="%5."/>
      <w:lvlJc w:val="left"/>
      <w:pPr>
        <w:ind w:left="3269" w:hanging="360"/>
      </w:pPr>
    </w:lvl>
    <w:lvl w:ilvl="5" w:tplc="0427001B" w:tentative="1">
      <w:start w:val="1"/>
      <w:numFmt w:val="lowerRoman"/>
      <w:lvlText w:val="%6."/>
      <w:lvlJc w:val="right"/>
      <w:pPr>
        <w:ind w:left="3989" w:hanging="180"/>
      </w:pPr>
    </w:lvl>
    <w:lvl w:ilvl="6" w:tplc="0427000F" w:tentative="1">
      <w:start w:val="1"/>
      <w:numFmt w:val="decimal"/>
      <w:lvlText w:val="%7."/>
      <w:lvlJc w:val="left"/>
      <w:pPr>
        <w:ind w:left="4709" w:hanging="360"/>
      </w:pPr>
    </w:lvl>
    <w:lvl w:ilvl="7" w:tplc="04270019" w:tentative="1">
      <w:start w:val="1"/>
      <w:numFmt w:val="lowerLetter"/>
      <w:lvlText w:val="%8."/>
      <w:lvlJc w:val="left"/>
      <w:pPr>
        <w:ind w:left="5429" w:hanging="360"/>
      </w:pPr>
    </w:lvl>
    <w:lvl w:ilvl="8" w:tplc="0427001B" w:tentative="1">
      <w:start w:val="1"/>
      <w:numFmt w:val="lowerRoman"/>
      <w:lvlText w:val="%9."/>
      <w:lvlJc w:val="right"/>
      <w:pPr>
        <w:ind w:left="6149" w:hanging="180"/>
      </w:pPr>
    </w:lvl>
  </w:abstractNum>
  <w:abstractNum w:abstractNumId="28" w15:restartNumberingAfterBreak="0">
    <w:nsid w:val="6D9C5248"/>
    <w:multiLevelType w:val="hybridMultilevel"/>
    <w:tmpl w:val="9A309E0E"/>
    <w:lvl w:ilvl="0" w:tplc="D8AA7BB0">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9"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7E566A5"/>
    <w:multiLevelType w:val="hybridMultilevel"/>
    <w:tmpl w:val="3ABEF938"/>
    <w:lvl w:ilvl="0" w:tplc="5D866F48">
      <w:start w:val="1"/>
      <w:numFmt w:val="decimal"/>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8C030E0"/>
    <w:multiLevelType w:val="multilevel"/>
    <w:tmpl w:val="E580162A"/>
    <w:lvl w:ilvl="0">
      <w:start w:val="1"/>
      <w:numFmt w:val="decimal"/>
      <w:lvlText w:val="%1."/>
      <w:lvlJc w:val="left"/>
      <w:pPr>
        <w:ind w:left="1004" w:hanging="360"/>
      </w:pPr>
    </w:lvl>
    <w:lvl w:ilvl="1">
      <w:start w:val="1"/>
      <w:numFmt w:val="decimal"/>
      <w:isLgl/>
      <w:lvlText w:val="%1.%2."/>
      <w:lvlJc w:val="left"/>
      <w:pPr>
        <w:ind w:left="1004"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32" w15:restartNumberingAfterBreak="0">
    <w:nsid w:val="7A0844AF"/>
    <w:multiLevelType w:val="multilevel"/>
    <w:tmpl w:val="4856765E"/>
    <w:lvl w:ilvl="0">
      <w:start w:val="1"/>
      <w:numFmt w:val="decimal"/>
      <w:lvlText w:val="%1."/>
      <w:lvlJc w:val="left"/>
      <w:pPr>
        <w:ind w:left="360" w:hanging="360"/>
      </w:pPr>
      <w:rPr>
        <w:rFonts w:hint="default"/>
        <w:color w:val="auto"/>
      </w:rPr>
    </w:lvl>
    <w:lvl w:ilvl="1">
      <w:start w:val="4"/>
      <w:numFmt w:val="decimal"/>
      <w:lvlText w:val="%1.%2."/>
      <w:lvlJc w:val="left"/>
      <w:pPr>
        <w:ind w:left="1211" w:hanging="360"/>
      </w:pPr>
      <w:rPr>
        <w:rFonts w:hint="default"/>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273" w:hanging="720"/>
      </w:pPr>
      <w:rPr>
        <w:rFonts w:hint="default"/>
        <w:color w:val="auto"/>
      </w:rPr>
    </w:lvl>
    <w:lvl w:ilvl="4">
      <w:start w:val="1"/>
      <w:numFmt w:val="decimal"/>
      <w:lvlText w:val="%1.%2.%3.%4.%5."/>
      <w:lvlJc w:val="left"/>
      <w:pPr>
        <w:ind w:left="4484" w:hanging="1080"/>
      </w:pPr>
      <w:rPr>
        <w:rFonts w:hint="default"/>
        <w:color w:val="auto"/>
      </w:rPr>
    </w:lvl>
    <w:lvl w:ilvl="5">
      <w:start w:val="1"/>
      <w:numFmt w:val="decimal"/>
      <w:lvlText w:val="%1.%2.%3.%4.%5.%6."/>
      <w:lvlJc w:val="left"/>
      <w:pPr>
        <w:ind w:left="5335" w:hanging="1080"/>
      </w:pPr>
      <w:rPr>
        <w:rFonts w:hint="default"/>
        <w:color w:val="auto"/>
      </w:rPr>
    </w:lvl>
    <w:lvl w:ilvl="6">
      <w:start w:val="1"/>
      <w:numFmt w:val="decimal"/>
      <w:lvlText w:val="%1.%2.%3.%4.%5.%6.%7."/>
      <w:lvlJc w:val="left"/>
      <w:pPr>
        <w:ind w:left="6546" w:hanging="1440"/>
      </w:pPr>
      <w:rPr>
        <w:rFonts w:hint="default"/>
        <w:color w:val="auto"/>
      </w:rPr>
    </w:lvl>
    <w:lvl w:ilvl="7">
      <w:start w:val="1"/>
      <w:numFmt w:val="decimal"/>
      <w:lvlText w:val="%1.%2.%3.%4.%5.%6.%7.%8."/>
      <w:lvlJc w:val="left"/>
      <w:pPr>
        <w:ind w:left="7397" w:hanging="1440"/>
      </w:pPr>
      <w:rPr>
        <w:rFonts w:hint="default"/>
        <w:color w:val="auto"/>
      </w:rPr>
    </w:lvl>
    <w:lvl w:ilvl="8">
      <w:start w:val="1"/>
      <w:numFmt w:val="decimal"/>
      <w:lvlText w:val="%1.%2.%3.%4.%5.%6.%7.%8.%9."/>
      <w:lvlJc w:val="left"/>
      <w:pPr>
        <w:ind w:left="8608" w:hanging="1800"/>
      </w:pPr>
      <w:rPr>
        <w:rFonts w:hint="default"/>
        <w:color w:val="auto"/>
      </w:rPr>
    </w:lvl>
  </w:abstractNum>
  <w:abstractNum w:abstractNumId="3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2417D1"/>
    <w:multiLevelType w:val="hybridMultilevel"/>
    <w:tmpl w:val="BB680AA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D917B10"/>
    <w:multiLevelType w:val="multilevel"/>
    <w:tmpl w:val="DDEA1A42"/>
    <w:lvl w:ilvl="0">
      <w:start w:val="9"/>
      <w:numFmt w:val="decimal"/>
      <w:lvlText w:val="%1."/>
      <w:lvlJc w:val="left"/>
      <w:pPr>
        <w:ind w:left="360" w:hanging="360"/>
      </w:pPr>
      <w:rPr>
        <w:rFonts w:hint="default"/>
        <w:i w:val="0"/>
        <w:color w:val="000000" w:themeColor="text1"/>
      </w:rPr>
    </w:lvl>
    <w:lvl w:ilvl="1">
      <w:start w:val="2"/>
      <w:numFmt w:val="decimal"/>
      <w:lvlText w:val="%1.%2."/>
      <w:lvlJc w:val="left"/>
      <w:pPr>
        <w:ind w:left="360" w:hanging="360"/>
      </w:pPr>
      <w:rPr>
        <w:rFonts w:hint="default"/>
        <w:i w:val="0"/>
        <w:color w:val="000000" w:themeColor="text1"/>
      </w:rPr>
    </w:lvl>
    <w:lvl w:ilvl="2">
      <w:start w:val="1"/>
      <w:numFmt w:val="decimal"/>
      <w:lvlText w:val="%1.%2.%3."/>
      <w:lvlJc w:val="left"/>
      <w:pPr>
        <w:ind w:left="720" w:hanging="720"/>
      </w:pPr>
      <w:rPr>
        <w:rFonts w:hint="default"/>
        <w:i w:val="0"/>
        <w:color w:val="000000" w:themeColor="text1"/>
      </w:rPr>
    </w:lvl>
    <w:lvl w:ilvl="3">
      <w:start w:val="1"/>
      <w:numFmt w:val="decimal"/>
      <w:lvlText w:val="%1.%2.%3.%4."/>
      <w:lvlJc w:val="left"/>
      <w:pPr>
        <w:ind w:left="720" w:hanging="720"/>
      </w:pPr>
      <w:rPr>
        <w:rFonts w:hint="default"/>
        <w:i w:val="0"/>
        <w:color w:val="000000" w:themeColor="text1"/>
      </w:rPr>
    </w:lvl>
    <w:lvl w:ilvl="4">
      <w:start w:val="1"/>
      <w:numFmt w:val="decimal"/>
      <w:lvlText w:val="%1.%2.%3.%4.%5."/>
      <w:lvlJc w:val="left"/>
      <w:pPr>
        <w:ind w:left="1080" w:hanging="1080"/>
      </w:pPr>
      <w:rPr>
        <w:rFonts w:hint="default"/>
        <w:i w:val="0"/>
        <w:color w:val="000000" w:themeColor="text1"/>
      </w:rPr>
    </w:lvl>
    <w:lvl w:ilvl="5">
      <w:start w:val="1"/>
      <w:numFmt w:val="decimal"/>
      <w:lvlText w:val="%1.%2.%3.%4.%5.%6."/>
      <w:lvlJc w:val="left"/>
      <w:pPr>
        <w:ind w:left="1080" w:hanging="1080"/>
      </w:pPr>
      <w:rPr>
        <w:rFonts w:hint="default"/>
        <w:i w:val="0"/>
        <w:color w:val="000000" w:themeColor="text1"/>
      </w:rPr>
    </w:lvl>
    <w:lvl w:ilvl="6">
      <w:start w:val="1"/>
      <w:numFmt w:val="decimal"/>
      <w:lvlText w:val="%1.%2.%3.%4.%5.%6.%7."/>
      <w:lvlJc w:val="left"/>
      <w:pPr>
        <w:ind w:left="1440" w:hanging="1440"/>
      </w:pPr>
      <w:rPr>
        <w:rFonts w:hint="default"/>
        <w:i w:val="0"/>
        <w:color w:val="000000" w:themeColor="text1"/>
      </w:rPr>
    </w:lvl>
    <w:lvl w:ilvl="7">
      <w:start w:val="1"/>
      <w:numFmt w:val="decimal"/>
      <w:lvlText w:val="%1.%2.%3.%4.%5.%6.%7.%8."/>
      <w:lvlJc w:val="left"/>
      <w:pPr>
        <w:ind w:left="1440" w:hanging="1440"/>
      </w:pPr>
      <w:rPr>
        <w:rFonts w:hint="default"/>
        <w:i w:val="0"/>
        <w:color w:val="000000" w:themeColor="text1"/>
      </w:rPr>
    </w:lvl>
    <w:lvl w:ilvl="8">
      <w:start w:val="1"/>
      <w:numFmt w:val="decimal"/>
      <w:lvlText w:val="%1.%2.%3.%4.%5.%6.%7.%8.%9."/>
      <w:lvlJc w:val="left"/>
      <w:pPr>
        <w:ind w:left="1800" w:hanging="1800"/>
      </w:pPr>
      <w:rPr>
        <w:rFonts w:hint="default"/>
        <w:i w:val="0"/>
        <w:color w:val="000000" w:themeColor="text1"/>
      </w:rPr>
    </w:lvl>
  </w:abstractNum>
  <w:num w:numId="1">
    <w:abstractNumId w:val="3"/>
  </w:num>
  <w:num w:numId="2">
    <w:abstractNumId w:val="26"/>
  </w:num>
  <w:num w:numId="3">
    <w:abstractNumId w:val="16"/>
  </w:num>
  <w:num w:numId="4">
    <w:abstractNumId w:val="33"/>
  </w:num>
  <w:num w:numId="5">
    <w:abstractNumId w:val="18"/>
  </w:num>
  <w:num w:numId="6">
    <w:abstractNumId w:val="7"/>
  </w:num>
  <w:num w:numId="7">
    <w:abstractNumId w:val="12"/>
  </w:num>
  <w:num w:numId="8">
    <w:abstractNumId w:val="17"/>
  </w:num>
  <w:num w:numId="9">
    <w:abstractNumId w:val="25"/>
  </w:num>
  <w:num w:numId="10">
    <w:abstractNumId w:val="32"/>
  </w:num>
  <w:num w:numId="11">
    <w:abstractNumId w:val="10"/>
  </w:num>
  <w:num w:numId="12">
    <w:abstractNumId w:val="24"/>
  </w:num>
  <w:num w:numId="13">
    <w:abstractNumId w:val="19"/>
  </w:num>
  <w:num w:numId="14">
    <w:abstractNumId w:val="9"/>
  </w:num>
  <w:num w:numId="15">
    <w:abstractNumId w:val="20"/>
  </w:num>
  <w:num w:numId="16">
    <w:abstractNumId w:val="35"/>
  </w:num>
  <w:num w:numId="17">
    <w:abstractNumId w:val="28"/>
  </w:num>
  <w:num w:numId="18">
    <w:abstractNumId w:val="23"/>
  </w:num>
  <w:num w:numId="19">
    <w:abstractNumId w:val="4"/>
  </w:num>
  <w:num w:numId="20">
    <w:abstractNumId w:val="30"/>
  </w:num>
  <w:num w:numId="21">
    <w:abstractNumId w:val="21"/>
  </w:num>
  <w:num w:numId="22">
    <w:abstractNumId w:val="2"/>
  </w:num>
  <w:num w:numId="23">
    <w:abstractNumId w:val="14"/>
  </w:num>
  <w:num w:numId="24">
    <w:abstractNumId w:val="34"/>
  </w:num>
  <w:num w:numId="25">
    <w:abstractNumId w:val="13"/>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31"/>
  </w:num>
  <w:num w:numId="29">
    <w:abstractNumId w:val="29"/>
  </w:num>
  <w:num w:numId="30">
    <w:abstractNumId w:val="11"/>
  </w:num>
  <w:num w:numId="31">
    <w:abstractNumId w:val="6"/>
  </w:num>
  <w:num w:numId="32">
    <w:abstractNumId w:val="15"/>
  </w:num>
  <w:num w:numId="33">
    <w:abstractNumId w:val="27"/>
  </w:num>
  <w:num w:numId="34">
    <w:abstractNumId w:val="0"/>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9F4"/>
    <w:rsid w:val="00001CCF"/>
    <w:rsid w:val="00002F94"/>
    <w:rsid w:val="00003568"/>
    <w:rsid w:val="000039B9"/>
    <w:rsid w:val="000039ED"/>
    <w:rsid w:val="00003A3F"/>
    <w:rsid w:val="000040EE"/>
    <w:rsid w:val="00004A08"/>
    <w:rsid w:val="00004D7A"/>
    <w:rsid w:val="000058BB"/>
    <w:rsid w:val="00006309"/>
    <w:rsid w:val="00006991"/>
    <w:rsid w:val="000074A0"/>
    <w:rsid w:val="00007D23"/>
    <w:rsid w:val="00007EC9"/>
    <w:rsid w:val="0001089B"/>
    <w:rsid w:val="00010A88"/>
    <w:rsid w:val="00010B64"/>
    <w:rsid w:val="00010E89"/>
    <w:rsid w:val="00010EAD"/>
    <w:rsid w:val="0001104D"/>
    <w:rsid w:val="00011A8D"/>
    <w:rsid w:val="00011B40"/>
    <w:rsid w:val="00011EFA"/>
    <w:rsid w:val="00012BE7"/>
    <w:rsid w:val="00012CDD"/>
    <w:rsid w:val="00013B39"/>
    <w:rsid w:val="00013DC6"/>
    <w:rsid w:val="00013EF1"/>
    <w:rsid w:val="00013FF6"/>
    <w:rsid w:val="00014A61"/>
    <w:rsid w:val="00015AE9"/>
    <w:rsid w:val="0001618D"/>
    <w:rsid w:val="00017F19"/>
    <w:rsid w:val="0002055D"/>
    <w:rsid w:val="00020FD4"/>
    <w:rsid w:val="00021ECC"/>
    <w:rsid w:val="00021EFA"/>
    <w:rsid w:val="000225EC"/>
    <w:rsid w:val="000238BE"/>
    <w:rsid w:val="00024DD5"/>
    <w:rsid w:val="00025C38"/>
    <w:rsid w:val="00026246"/>
    <w:rsid w:val="00026673"/>
    <w:rsid w:val="00026690"/>
    <w:rsid w:val="00026D16"/>
    <w:rsid w:val="00027657"/>
    <w:rsid w:val="00030220"/>
    <w:rsid w:val="000302E1"/>
    <w:rsid w:val="00030C02"/>
    <w:rsid w:val="00030F90"/>
    <w:rsid w:val="000315EB"/>
    <w:rsid w:val="00031A62"/>
    <w:rsid w:val="000321E6"/>
    <w:rsid w:val="00032275"/>
    <w:rsid w:val="000323B0"/>
    <w:rsid w:val="00032D19"/>
    <w:rsid w:val="00033955"/>
    <w:rsid w:val="000346CF"/>
    <w:rsid w:val="00034A4A"/>
    <w:rsid w:val="00034C4A"/>
    <w:rsid w:val="00035221"/>
    <w:rsid w:val="0003587B"/>
    <w:rsid w:val="00036154"/>
    <w:rsid w:val="0003633E"/>
    <w:rsid w:val="000372F4"/>
    <w:rsid w:val="00037649"/>
    <w:rsid w:val="00040233"/>
    <w:rsid w:val="0004055E"/>
    <w:rsid w:val="00040C0F"/>
    <w:rsid w:val="000423C7"/>
    <w:rsid w:val="00042D50"/>
    <w:rsid w:val="000431AC"/>
    <w:rsid w:val="00043390"/>
    <w:rsid w:val="00043C51"/>
    <w:rsid w:val="00043EE9"/>
    <w:rsid w:val="00044728"/>
    <w:rsid w:val="00044983"/>
    <w:rsid w:val="00044B63"/>
    <w:rsid w:val="000455B9"/>
    <w:rsid w:val="0004605A"/>
    <w:rsid w:val="000464E8"/>
    <w:rsid w:val="000466D2"/>
    <w:rsid w:val="00046A3A"/>
    <w:rsid w:val="00047A0B"/>
    <w:rsid w:val="00047F6B"/>
    <w:rsid w:val="00047F87"/>
    <w:rsid w:val="00050505"/>
    <w:rsid w:val="00050C31"/>
    <w:rsid w:val="0005148B"/>
    <w:rsid w:val="000514C5"/>
    <w:rsid w:val="00051E9D"/>
    <w:rsid w:val="00052365"/>
    <w:rsid w:val="0005295E"/>
    <w:rsid w:val="00054054"/>
    <w:rsid w:val="000543B5"/>
    <w:rsid w:val="00054653"/>
    <w:rsid w:val="00055235"/>
    <w:rsid w:val="000561CC"/>
    <w:rsid w:val="00056D1F"/>
    <w:rsid w:val="00056E77"/>
    <w:rsid w:val="000571AD"/>
    <w:rsid w:val="00057346"/>
    <w:rsid w:val="000578C9"/>
    <w:rsid w:val="0006040C"/>
    <w:rsid w:val="000605C5"/>
    <w:rsid w:val="0006069D"/>
    <w:rsid w:val="000608EF"/>
    <w:rsid w:val="00060CC3"/>
    <w:rsid w:val="00061466"/>
    <w:rsid w:val="0006182D"/>
    <w:rsid w:val="00061E86"/>
    <w:rsid w:val="00063DE1"/>
    <w:rsid w:val="00064868"/>
    <w:rsid w:val="000659E9"/>
    <w:rsid w:val="000662A8"/>
    <w:rsid w:val="00066567"/>
    <w:rsid w:val="00066AE4"/>
    <w:rsid w:val="00066BB9"/>
    <w:rsid w:val="00066D29"/>
    <w:rsid w:val="00067A88"/>
    <w:rsid w:val="0007051B"/>
    <w:rsid w:val="00070A83"/>
    <w:rsid w:val="000714BF"/>
    <w:rsid w:val="0007179A"/>
    <w:rsid w:val="00071DA4"/>
    <w:rsid w:val="00072F31"/>
    <w:rsid w:val="00072FE6"/>
    <w:rsid w:val="00073285"/>
    <w:rsid w:val="000735C2"/>
    <w:rsid w:val="000738C7"/>
    <w:rsid w:val="00073B6C"/>
    <w:rsid w:val="00073C31"/>
    <w:rsid w:val="000749D7"/>
    <w:rsid w:val="00074A01"/>
    <w:rsid w:val="0007511C"/>
    <w:rsid w:val="00075D27"/>
    <w:rsid w:val="00076847"/>
    <w:rsid w:val="00077009"/>
    <w:rsid w:val="0008004B"/>
    <w:rsid w:val="00080396"/>
    <w:rsid w:val="00080F53"/>
    <w:rsid w:val="00081015"/>
    <w:rsid w:val="0008241E"/>
    <w:rsid w:val="00082F6A"/>
    <w:rsid w:val="00083FE7"/>
    <w:rsid w:val="00084742"/>
    <w:rsid w:val="00084D34"/>
    <w:rsid w:val="00085478"/>
    <w:rsid w:val="00085609"/>
    <w:rsid w:val="000859C8"/>
    <w:rsid w:val="00086A87"/>
    <w:rsid w:val="00086D57"/>
    <w:rsid w:val="00087EFE"/>
    <w:rsid w:val="000903D5"/>
    <w:rsid w:val="000904B3"/>
    <w:rsid w:val="000917F2"/>
    <w:rsid w:val="00092401"/>
    <w:rsid w:val="00092B49"/>
    <w:rsid w:val="00093BA5"/>
    <w:rsid w:val="000945B2"/>
    <w:rsid w:val="00094732"/>
    <w:rsid w:val="00095328"/>
    <w:rsid w:val="00095834"/>
    <w:rsid w:val="0009724E"/>
    <w:rsid w:val="00097A02"/>
    <w:rsid w:val="00097B80"/>
    <w:rsid w:val="000A0DFE"/>
    <w:rsid w:val="000A0F5D"/>
    <w:rsid w:val="000A1E34"/>
    <w:rsid w:val="000A2CBA"/>
    <w:rsid w:val="000A37DA"/>
    <w:rsid w:val="000A519E"/>
    <w:rsid w:val="000A5738"/>
    <w:rsid w:val="000A5BC3"/>
    <w:rsid w:val="000A5FB1"/>
    <w:rsid w:val="000A6149"/>
    <w:rsid w:val="000A61E3"/>
    <w:rsid w:val="000A6477"/>
    <w:rsid w:val="000A65E9"/>
    <w:rsid w:val="000A7BF8"/>
    <w:rsid w:val="000B0CED"/>
    <w:rsid w:val="000B1BA7"/>
    <w:rsid w:val="000B24B0"/>
    <w:rsid w:val="000B2996"/>
    <w:rsid w:val="000B4E6D"/>
    <w:rsid w:val="000B4F18"/>
    <w:rsid w:val="000B7223"/>
    <w:rsid w:val="000C006A"/>
    <w:rsid w:val="000C02F3"/>
    <w:rsid w:val="000C0F9B"/>
    <w:rsid w:val="000C164B"/>
    <w:rsid w:val="000C1AE5"/>
    <w:rsid w:val="000C1B7A"/>
    <w:rsid w:val="000C1F59"/>
    <w:rsid w:val="000C2217"/>
    <w:rsid w:val="000C28C9"/>
    <w:rsid w:val="000C30C3"/>
    <w:rsid w:val="000C3F71"/>
    <w:rsid w:val="000C4DF9"/>
    <w:rsid w:val="000C576E"/>
    <w:rsid w:val="000C5D95"/>
    <w:rsid w:val="000C6068"/>
    <w:rsid w:val="000C6764"/>
    <w:rsid w:val="000C6BCD"/>
    <w:rsid w:val="000C6C63"/>
    <w:rsid w:val="000D0B55"/>
    <w:rsid w:val="000D13D6"/>
    <w:rsid w:val="000D13FB"/>
    <w:rsid w:val="000D152A"/>
    <w:rsid w:val="000D18E9"/>
    <w:rsid w:val="000D26D8"/>
    <w:rsid w:val="000D2AA4"/>
    <w:rsid w:val="000D32D2"/>
    <w:rsid w:val="000D3774"/>
    <w:rsid w:val="000D412D"/>
    <w:rsid w:val="000D4406"/>
    <w:rsid w:val="000D4B9C"/>
    <w:rsid w:val="000D4E2B"/>
    <w:rsid w:val="000D5694"/>
    <w:rsid w:val="000D5C58"/>
    <w:rsid w:val="000D6175"/>
    <w:rsid w:val="000D638A"/>
    <w:rsid w:val="000D7714"/>
    <w:rsid w:val="000D778A"/>
    <w:rsid w:val="000E083B"/>
    <w:rsid w:val="000E0EAE"/>
    <w:rsid w:val="000E1743"/>
    <w:rsid w:val="000E266E"/>
    <w:rsid w:val="000E2FD9"/>
    <w:rsid w:val="000E31D4"/>
    <w:rsid w:val="000E3448"/>
    <w:rsid w:val="000E37BD"/>
    <w:rsid w:val="000E430C"/>
    <w:rsid w:val="000E4D68"/>
    <w:rsid w:val="000E5999"/>
    <w:rsid w:val="000E5D4E"/>
    <w:rsid w:val="000E6130"/>
    <w:rsid w:val="000E6657"/>
    <w:rsid w:val="000E7154"/>
    <w:rsid w:val="000E71F1"/>
    <w:rsid w:val="000E7468"/>
    <w:rsid w:val="000E77D0"/>
    <w:rsid w:val="000E793D"/>
    <w:rsid w:val="000F01E1"/>
    <w:rsid w:val="000F1287"/>
    <w:rsid w:val="000F1578"/>
    <w:rsid w:val="000F2282"/>
    <w:rsid w:val="000F28A5"/>
    <w:rsid w:val="000F2ABB"/>
    <w:rsid w:val="000F32EB"/>
    <w:rsid w:val="000F46E5"/>
    <w:rsid w:val="000F4AA3"/>
    <w:rsid w:val="000F513D"/>
    <w:rsid w:val="000F58AB"/>
    <w:rsid w:val="000F60ED"/>
    <w:rsid w:val="000F7102"/>
    <w:rsid w:val="000F717B"/>
    <w:rsid w:val="00100A0F"/>
    <w:rsid w:val="00100B38"/>
    <w:rsid w:val="001010F7"/>
    <w:rsid w:val="00101313"/>
    <w:rsid w:val="00101C48"/>
    <w:rsid w:val="00101F28"/>
    <w:rsid w:val="00101FAC"/>
    <w:rsid w:val="0010270D"/>
    <w:rsid w:val="001027C2"/>
    <w:rsid w:val="00102961"/>
    <w:rsid w:val="00102DD8"/>
    <w:rsid w:val="0010334A"/>
    <w:rsid w:val="00103CEC"/>
    <w:rsid w:val="00103F5F"/>
    <w:rsid w:val="00105DAD"/>
    <w:rsid w:val="00105F9F"/>
    <w:rsid w:val="001068DF"/>
    <w:rsid w:val="00106954"/>
    <w:rsid w:val="001072BE"/>
    <w:rsid w:val="001073CA"/>
    <w:rsid w:val="00107A04"/>
    <w:rsid w:val="00107D70"/>
    <w:rsid w:val="001109C2"/>
    <w:rsid w:val="0011199A"/>
    <w:rsid w:val="001126FB"/>
    <w:rsid w:val="00112F92"/>
    <w:rsid w:val="0011320C"/>
    <w:rsid w:val="0011344C"/>
    <w:rsid w:val="00113B07"/>
    <w:rsid w:val="0011798C"/>
    <w:rsid w:val="00117F4E"/>
    <w:rsid w:val="001207D3"/>
    <w:rsid w:val="00120F58"/>
    <w:rsid w:val="001216D9"/>
    <w:rsid w:val="00121982"/>
    <w:rsid w:val="0012267C"/>
    <w:rsid w:val="001235E9"/>
    <w:rsid w:val="00124110"/>
    <w:rsid w:val="00124338"/>
    <w:rsid w:val="00124345"/>
    <w:rsid w:val="001243D1"/>
    <w:rsid w:val="001244DF"/>
    <w:rsid w:val="00124813"/>
    <w:rsid w:val="00124FB1"/>
    <w:rsid w:val="00125082"/>
    <w:rsid w:val="00125D4A"/>
    <w:rsid w:val="001275FB"/>
    <w:rsid w:val="0013010B"/>
    <w:rsid w:val="001308B3"/>
    <w:rsid w:val="0013140B"/>
    <w:rsid w:val="001329A7"/>
    <w:rsid w:val="00133537"/>
    <w:rsid w:val="0013353A"/>
    <w:rsid w:val="001337A4"/>
    <w:rsid w:val="00133A41"/>
    <w:rsid w:val="00133C40"/>
    <w:rsid w:val="00134277"/>
    <w:rsid w:val="001345B1"/>
    <w:rsid w:val="00134825"/>
    <w:rsid w:val="00134AC9"/>
    <w:rsid w:val="00134CDC"/>
    <w:rsid w:val="001351A4"/>
    <w:rsid w:val="00135EE8"/>
    <w:rsid w:val="00135EEE"/>
    <w:rsid w:val="001365CA"/>
    <w:rsid w:val="0013703C"/>
    <w:rsid w:val="001400B8"/>
    <w:rsid w:val="00140D50"/>
    <w:rsid w:val="00141297"/>
    <w:rsid w:val="00142352"/>
    <w:rsid w:val="00143940"/>
    <w:rsid w:val="0014414A"/>
    <w:rsid w:val="00144366"/>
    <w:rsid w:val="001444EE"/>
    <w:rsid w:val="00144FB1"/>
    <w:rsid w:val="0014541E"/>
    <w:rsid w:val="0014548C"/>
    <w:rsid w:val="00145764"/>
    <w:rsid w:val="00146095"/>
    <w:rsid w:val="00146BC9"/>
    <w:rsid w:val="00146DA2"/>
    <w:rsid w:val="00147397"/>
    <w:rsid w:val="00147A63"/>
    <w:rsid w:val="00147A8C"/>
    <w:rsid w:val="00150009"/>
    <w:rsid w:val="00150260"/>
    <w:rsid w:val="00150492"/>
    <w:rsid w:val="00152306"/>
    <w:rsid w:val="001536FF"/>
    <w:rsid w:val="0015376E"/>
    <w:rsid w:val="001538C5"/>
    <w:rsid w:val="00153D1C"/>
    <w:rsid w:val="00155E83"/>
    <w:rsid w:val="00156617"/>
    <w:rsid w:val="00156965"/>
    <w:rsid w:val="00156AC9"/>
    <w:rsid w:val="00156FE8"/>
    <w:rsid w:val="001577D8"/>
    <w:rsid w:val="00157E61"/>
    <w:rsid w:val="001607EC"/>
    <w:rsid w:val="00163676"/>
    <w:rsid w:val="00164443"/>
    <w:rsid w:val="001647BD"/>
    <w:rsid w:val="00166091"/>
    <w:rsid w:val="0016665C"/>
    <w:rsid w:val="001666D5"/>
    <w:rsid w:val="00167555"/>
    <w:rsid w:val="00167E09"/>
    <w:rsid w:val="00167FBC"/>
    <w:rsid w:val="00171C73"/>
    <w:rsid w:val="00171FE7"/>
    <w:rsid w:val="001721F6"/>
    <w:rsid w:val="00172AAB"/>
    <w:rsid w:val="00172D53"/>
    <w:rsid w:val="001733FF"/>
    <w:rsid w:val="00173478"/>
    <w:rsid w:val="001735A4"/>
    <w:rsid w:val="0017392B"/>
    <w:rsid w:val="00173989"/>
    <w:rsid w:val="00173ACB"/>
    <w:rsid w:val="00173E9D"/>
    <w:rsid w:val="00173FBA"/>
    <w:rsid w:val="00174A9D"/>
    <w:rsid w:val="00174EE0"/>
    <w:rsid w:val="0017533E"/>
    <w:rsid w:val="00175902"/>
    <w:rsid w:val="0017671F"/>
    <w:rsid w:val="00176FD3"/>
    <w:rsid w:val="00177875"/>
    <w:rsid w:val="001801B2"/>
    <w:rsid w:val="001801B7"/>
    <w:rsid w:val="00180340"/>
    <w:rsid w:val="00180466"/>
    <w:rsid w:val="00181168"/>
    <w:rsid w:val="00181511"/>
    <w:rsid w:val="00182E25"/>
    <w:rsid w:val="00184DD1"/>
    <w:rsid w:val="00184E2E"/>
    <w:rsid w:val="00185454"/>
    <w:rsid w:val="00185917"/>
    <w:rsid w:val="00185997"/>
    <w:rsid w:val="00185BC4"/>
    <w:rsid w:val="0019130D"/>
    <w:rsid w:val="001917CC"/>
    <w:rsid w:val="00191CEF"/>
    <w:rsid w:val="001926B1"/>
    <w:rsid w:val="00192B6B"/>
    <w:rsid w:val="00192ED3"/>
    <w:rsid w:val="00192FB9"/>
    <w:rsid w:val="0019342E"/>
    <w:rsid w:val="00193AE0"/>
    <w:rsid w:val="00193D61"/>
    <w:rsid w:val="00194439"/>
    <w:rsid w:val="00194544"/>
    <w:rsid w:val="00194723"/>
    <w:rsid w:val="001954F1"/>
    <w:rsid w:val="0019597B"/>
    <w:rsid w:val="00195BD8"/>
    <w:rsid w:val="00195C8A"/>
    <w:rsid w:val="001964B9"/>
    <w:rsid w:val="001971DB"/>
    <w:rsid w:val="0019749C"/>
    <w:rsid w:val="00197943"/>
    <w:rsid w:val="00197EF6"/>
    <w:rsid w:val="001A0DC8"/>
    <w:rsid w:val="001A0DF2"/>
    <w:rsid w:val="001A18C1"/>
    <w:rsid w:val="001A1DD2"/>
    <w:rsid w:val="001A225E"/>
    <w:rsid w:val="001A28C9"/>
    <w:rsid w:val="001A2E70"/>
    <w:rsid w:val="001A3397"/>
    <w:rsid w:val="001A4AD7"/>
    <w:rsid w:val="001A5289"/>
    <w:rsid w:val="001A56DA"/>
    <w:rsid w:val="001A5FBA"/>
    <w:rsid w:val="001A67B2"/>
    <w:rsid w:val="001A7B3D"/>
    <w:rsid w:val="001A7CB8"/>
    <w:rsid w:val="001B0E43"/>
    <w:rsid w:val="001B2226"/>
    <w:rsid w:val="001B370C"/>
    <w:rsid w:val="001B390A"/>
    <w:rsid w:val="001B3C7D"/>
    <w:rsid w:val="001B50F3"/>
    <w:rsid w:val="001B62FB"/>
    <w:rsid w:val="001B66EC"/>
    <w:rsid w:val="001B714A"/>
    <w:rsid w:val="001C1AD0"/>
    <w:rsid w:val="001C1CC5"/>
    <w:rsid w:val="001C1D32"/>
    <w:rsid w:val="001C24BC"/>
    <w:rsid w:val="001C256F"/>
    <w:rsid w:val="001C25C7"/>
    <w:rsid w:val="001C305A"/>
    <w:rsid w:val="001C3A07"/>
    <w:rsid w:val="001C3D5F"/>
    <w:rsid w:val="001C3F3B"/>
    <w:rsid w:val="001C468D"/>
    <w:rsid w:val="001C4F12"/>
    <w:rsid w:val="001C5405"/>
    <w:rsid w:val="001C5507"/>
    <w:rsid w:val="001C635E"/>
    <w:rsid w:val="001C6757"/>
    <w:rsid w:val="001C7F48"/>
    <w:rsid w:val="001D0990"/>
    <w:rsid w:val="001D2116"/>
    <w:rsid w:val="001D2CD8"/>
    <w:rsid w:val="001D312A"/>
    <w:rsid w:val="001D44BC"/>
    <w:rsid w:val="001D65F8"/>
    <w:rsid w:val="001D6600"/>
    <w:rsid w:val="001D7492"/>
    <w:rsid w:val="001E0107"/>
    <w:rsid w:val="001E0811"/>
    <w:rsid w:val="001E192A"/>
    <w:rsid w:val="001E250F"/>
    <w:rsid w:val="001E2BC5"/>
    <w:rsid w:val="001E397A"/>
    <w:rsid w:val="001E4D92"/>
    <w:rsid w:val="001E6488"/>
    <w:rsid w:val="001E763B"/>
    <w:rsid w:val="001E76C7"/>
    <w:rsid w:val="001E7E24"/>
    <w:rsid w:val="001F0444"/>
    <w:rsid w:val="001F04C1"/>
    <w:rsid w:val="001F1D6C"/>
    <w:rsid w:val="001F1FB1"/>
    <w:rsid w:val="001F2216"/>
    <w:rsid w:val="001F2E11"/>
    <w:rsid w:val="001F2EB6"/>
    <w:rsid w:val="001F3174"/>
    <w:rsid w:val="001F451E"/>
    <w:rsid w:val="001F4825"/>
    <w:rsid w:val="001F5180"/>
    <w:rsid w:val="001F5C6F"/>
    <w:rsid w:val="001F6551"/>
    <w:rsid w:val="001F70BC"/>
    <w:rsid w:val="001F74B8"/>
    <w:rsid w:val="001F7675"/>
    <w:rsid w:val="001F78B9"/>
    <w:rsid w:val="001F7C60"/>
    <w:rsid w:val="00200101"/>
    <w:rsid w:val="00200212"/>
    <w:rsid w:val="00200242"/>
    <w:rsid w:val="00200F5D"/>
    <w:rsid w:val="0020149D"/>
    <w:rsid w:val="00201EB8"/>
    <w:rsid w:val="00202A46"/>
    <w:rsid w:val="00202E54"/>
    <w:rsid w:val="00203725"/>
    <w:rsid w:val="002037C0"/>
    <w:rsid w:val="00203C72"/>
    <w:rsid w:val="002047B9"/>
    <w:rsid w:val="002049C2"/>
    <w:rsid w:val="002052A0"/>
    <w:rsid w:val="002058A4"/>
    <w:rsid w:val="00206179"/>
    <w:rsid w:val="002069D9"/>
    <w:rsid w:val="00206F2A"/>
    <w:rsid w:val="0020706E"/>
    <w:rsid w:val="0020796D"/>
    <w:rsid w:val="00207E02"/>
    <w:rsid w:val="00207FAC"/>
    <w:rsid w:val="002103C6"/>
    <w:rsid w:val="00212262"/>
    <w:rsid w:val="00212882"/>
    <w:rsid w:val="00212C25"/>
    <w:rsid w:val="002135C6"/>
    <w:rsid w:val="002140C5"/>
    <w:rsid w:val="00214B7C"/>
    <w:rsid w:val="00214C4B"/>
    <w:rsid w:val="00214D4B"/>
    <w:rsid w:val="00214E2F"/>
    <w:rsid w:val="00214E37"/>
    <w:rsid w:val="002156B0"/>
    <w:rsid w:val="0021589F"/>
    <w:rsid w:val="002163DC"/>
    <w:rsid w:val="00217893"/>
    <w:rsid w:val="00217C84"/>
    <w:rsid w:val="00217F6F"/>
    <w:rsid w:val="00220350"/>
    <w:rsid w:val="00220B88"/>
    <w:rsid w:val="002211A8"/>
    <w:rsid w:val="00221235"/>
    <w:rsid w:val="00221CC0"/>
    <w:rsid w:val="0022238E"/>
    <w:rsid w:val="002229FC"/>
    <w:rsid w:val="00223247"/>
    <w:rsid w:val="00223614"/>
    <w:rsid w:val="00224503"/>
    <w:rsid w:val="002250F9"/>
    <w:rsid w:val="002256CF"/>
    <w:rsid w:val="00225BEF"/>
    <w:rsid w:val="00226233"/>
    <w:rsid w:val="002267DE"/>
    <w:rsid w:val="00226A33"/>
    <w:rsid w:val="002279A3"/>
    <w:rsid w:val="002279BC"/>
    <w:rsid w:val="00227C3C"/>
    <w:rsid w:val="00230D02"/>
    <w:rsid w:val="00231166"/>
    <w:rsid w:val="00233169"/>
    <w:rsid w:val="00234717"/>
    <w:rsid w:val="00234920"/>
    <w:rsid w:val="0023505D"/>
    <w:rsid w:val="002374F8"/>
    <w:rsid w:val="0023752A"/>
    <w:rsid w:val="00237BA2"/>
    <w:rsid w:val="00237EA0"/>
    <w:rsid w:val="00237EB4"/>
    <w:rsid w:val="002403B4"/>
    <w:rsid w:val="00240E69"/>
    <w:rsid w:val="002415C7"/>
    <w:rsid w:val="0024180E"/>
    <w:rsid w:val="0024200F"/>
    <w:rsid w:val="00242212"/>
    <w:rsid w:val="002423C6"/>
    <w:rsid w:val="002430AE"/>
    <w:rsid w:val="002444C0"/>
    <w:rsid w:val="00244688"/>
    <w:rsid w:val="00244703"/>
    <w:rsid w:val="00245DEF"/>
    <w:rsid w:val="00246347"/>
    <w:rsid w:val="002476D5"/>
    <w:rsid w:val="002510C4"/>
    <w:rsid w:val="00251274"/>
    <w:rsid w:val="00251B80"/>
    <w:rsid w:val="00251D4A"/>
    <w:rsid w:val="00252219"/>
    <w:rsid w:val="002529EC"/>
    <w:rsid w:val="00253090"/>
    <w:rsid w:val="002530D0"/>
    <w:rsid w:val="00253D8B"/>
    <w:rsid w:val="00254895"/>
    <w:rsid w:val="002550C7"/>
    <w:rsid w:val="00255225"/>
    <w:rsid w:val="00256603"/>
    <w:rsid w:val="00257685"/>
    <w:rsid w:val="00257C43"/>
    <w:rsid w:val="00257DFA"/>
    <w:rsid w:val="002601F1"/>
    <w:rsid w:val="00260265"/>
    <w:rsid w:val="002603C7"/>
    <w:rsid w:val="00260E03"/>
    <w:rsid w:val="002616A9"/>
    <w:rsid w:val="002617A4"/>
    <w:rsid w:val="002620D1"/>
    <w:rsid w:val="00262386"/>
    <w:rsid w:val="00262D3D"/>
    <w:rsid w:val="00263E7F"/>
    <w:rsid w:val="0026424A"/>
    <w:rsid w:val="00264AAE"/>
    <w:rsid w:val="00264DE7"/>
    <w:rsid w:val="00265038"/>
    <w:rsid w:val="00266187"/>
    <w:rsid w:val="00267751"/>
    <w:rsid w:val="00267E9A"/>
    <w:rsid w:val="00270829"/>
    <w:rsid w:val="00271411"/>
    <w:rsid w:val="00271E3F"/>
    <w:rsid w:val="0027230C"/>
    <w:rsid w:val="00272B8C"/>
    <w:rsid w:val="00273F59"/>
    <w:rsid w:val="00274BA0"/>
    <w:rsid w:val="00274C8A"/>
    <w:rsid w:val="0027575B"/>
    <w:rsid w:val="00275B72"/>
    <w:rsid w:val="00275EA1"/>
    <w:rsid w:val="00276847"/>
    <w:rsid w:val="00276A15"/>
    <w:rsid w:val="00276D16"/>
    <w:rsid w:val="002770FF"/>
    <w:rsid w:val="00280265"/>
    <w:rsid w:val="00280AF0"/>
    <w:rsid w:val="00281309"/>
    <w:rsid w:val="00281735"/>
    <w:rsid w:val="00281EB7"/>
    <w:rsid w:val="002827A2"/>
    <w:rsid w:val="00282C67"/>
    <w:rsid w:val="00282D85"/>
    <w:rsid w:val="0028303C"/>
    <w:rsid w:val="00283391"/>
    <w:rsid w:val="00283C6E"/>
    <w:rsid w:val="00283D6A"/>
    <w:rsid w:val="00284106"/>
    <w:rsid w:val="00284221"/>
    <w:rsid w:val="00284427"/>
    <w:rsid w:val="002847F1"/>
    <w:rsid w:val="00285546"/>
    <w:rsid w:val="00285B02"/>
    <w:rsid w:val="00285E5E"/>
    <w:rsid w:val="0028605A"/>
    <w:rsid w:val="00286137"/>
    <w:rsid w:val="00286B61"/>
    <w:rsid w:val="00286BB4"/>
    <w:rsid w:val="002870A4"/>
    <w:rsid w:val="00291DCB"/>
    <w:rsid w:val="0029216D"/>
    <w:rsid w:val="002926A1"/>
    <w:rsid w:val="00292DBD"/>
    <w:rsid w:val="00293588"/>
    <w:rsid w:val="00294381"/>
    <w:rsid w:val="00294BE3"/>
    <w:rsid w:val="002970CF"/>
    <w:rsid w:val="00297490"/>
    <w:rsid w:val="002974D4"/>
    <w:rsid w:val="002A0531"/>
    <w:rsid w:val="002A0CEC"/>
    <w:rsid w:val="002A1EB6"/>
    <w:rsid w:val="002A390B"/>
    <w:rsid w:val="002A3B3E"/>
    <w:rsid w:val="002A3C89"/>
    <w:rsid w:val="002A406B"/>
    <w:rsid w:val="002A41EF"/>
    <w:rsid w:val="002A4AC9"/>
    <w:rsid w:val="002A55FA"/>
    <w:rsid w:val="002A5C8B"/>
    <w:rsid w:val="002A62B6"/>
    <w:rsid w:val="002A6658"/>
    <w:rsid w:val="002A70E6"/>
    <w:rsid w:val="002A71C8"/>
    <w:rsid w:val="002A7A35"/>
    <w:rsid w:val="002A7D1F"/>
    <w:rsid w:val="002B062F"/>
    <w:rsid w:val="002B1345"/>
    <w:rsid w:val="002B144C"/>
    <w:rsid w:val="002B189A"/>
    <w:rsid w:val="002B19CD"/>
    <w:rsid w:val="002B3F04"/>
    <w:rsid w:val="002B42DA"/>
    <w:rsid w:val="002B6964"/>
    <w:rsid w:val="002B6B9E"/>
    <w:rsid w:val="002B75E5"/>
    <w:rsid w:val="002C05F4"/>
    <w:rsid w:val="002C0CBD"/>
    <w:rsid w:val="002C14FC"/>
    <w:rsid w:val="002C2159"/>
    <w:rsid w:val="002C2494"/>
    <w:rsid w:val="002C2936"/>
    <w:rsid w:val="002C2DD1"/>
    <w:rsid w:val="002C350D"/>
    <w:rsid w:val="002C362D"/>
    <w:rsid w:val="002C41AA"/>
    <w:rsid w:val="002C4AE8"/>
    <w:rsid w:val="002C5249"/>
    <w:rsid w:val="002C5325"/>
    <w:rsid w:val="002C53E8"/>
    <w:rsid w:val="002C5EE1"/>
    <w:rsid w:val="002C62E6"/>
    <w:rsid w:val="002C72B6"/>
    <w:rsid w:val="002C77A0"/>
    <w:rsid w:val="002D1083"/>
    <w:rsid w:val="002D165B"/>
    <w:rsid w:val="002D1C99"/>
    <w:rsid w:val="002D1EFA"/>
    <w:rsid w:val="002D236C"/>
    <w:rsid w:val="002D28EF"/>
    <w:rsid w:val="002D362B"/>
    <w:rsid w:val="002D3712"/>
    <w:rsid w:val="002D48BB"/>
    <w:rsid w:val="002D51D8"/>
    <w:rsid w:val="002D5ABC"/>
    <w:rsid w:val="002D6348"/>
    <w:rsid w:val="002D636A"/>
    <w:rsid w:val="002D6D02"/>
    <w:rsid w:val="002D6E52"/>
    <w:rsid w:val="002D78C9"/>
    <w:rsid w:val="002D7DE3"/>
    <w:rsid w:val="002D7E05"/>
    <w:rsid w:val="002D7F06"/>
    <w:rsid w:val="002E00F1"/>
    <w:rsid w:val="002E0297"/>
    <w:rsid w:val="002E115D"/>
    <w:rsid w:val="002E259F"/>
    <w:rsid w:val="002E2B93"/>
    <w:rsid w:val="002E2CD8"/>
    <w:rsid w:val="002E2E22"/>
    <w:rsid w:val="002E3C32"/>
    <w:rsid w:val="002E47E9"/>
    <w:rsid w:val="002E4C3D"/>
    <w:rsid w:val="002E5B82"/>
    <w:rsid w:val="002E5DC5"/>
    <w:rsid w:val="002E5EA9"/>
    <w:rsid w:val="002E6BB6"/>
    <w:rsid w:val="002E716E"/>
    <w:rsid w:val="002F05C1"/>
    <w:rsid w:val="002F0663"/>
    <w:rsid w:val="002F08EC"/>
    <w:rsid w:val="002F0FBA"/>
    <w:rsid w:val="002F12E7"/>
    <w:rsid w:val="002F148F"/>
    <w:rsid w:val="002F1A6A"/>
    <w:rsid w:val="002F1CD9"/>
    <w:rsid w:val="002F396F"/>
    <w:rsid w:val="002F39AF"/>
    <w:rsid w:val="002F3D9A"/>
    <w:rsid w:val="002F44C0"/>
    <w:rsid w:val="002F49A4"/>
    <w:rsid w:val="002F536E"/>
    <w:rsid w:val="002F5EE2"/>
    <w:rsid w:val="002F5F47"/>
    <w:rsid w:val="002F6129"/>
    <w:rsid w:val="002F67FD"/>
    <w:rsid w:val="002F70B6"/>
    <w:rsid w:val="002F7D23"/>
    <w:rsid w:val="003001FF"/>
    <w:rsid w:val="003002C6"/>
    <w:rsid w:val="003005D5"/>
    <w:rsid w:val="00300FEF"/>
    <w:rsid w:val="00301185"/>
    <w:rsid w:val="00301AC6"/>
    <w:rsid w:val="0030214B"/>
    <w:rsid w:val="0030230E"/>
    <w:rsid w:val="00302970"/>
    <w:rsid w:val="00303A4B"/>
    <w:rsid w:val="003042D0"/>
    <w:rsid w:val="003049FC"/>
    <w:rsid w:val="00304E45"/>
    <w:rsid w:val="003054BE"/>
    <w:rsid w:val="00305BD1"/>
    <w:rsid w:val="0030621D"/>
    <w:rsid w:val="00306D9F"/>
    <w:rsid w:val="00306DD9"/>
    <w:rsid w:val="00306E97"/>
    <w:rsid w:val="00306F87"/>
    <w:rsid w:val="003074D1"/>
    <w:rsid w:val="00307D35"/>
    <w:rsid w:val="003101E1"/>
    <w:rsid w:val="00310BF5"/>
    <w:rsid w:val="00310FCF"/>
    <w:rsid w:val="0031109D"/>
    <w:rsid w:val="003115E6"/>
    <w:rsid w:val="0031284C"/>
    <w:rsid w:val="0031420A"/>
    <w:rsid w:val="003155D3"/>
    <w:rsid w:val="003169C0"/>
    <w:rsid w:val="0031757A"/>
    <w:rsid w:val="00317AC3"/>
    <w:rsid w:val="00320407"/>
    <w:rsid w:val="0032046A"/>
    <w:rsid w:val="00320546"/>
    <w:rsid w:val="00320861"/>
    <w:rsid w:val="00321A79"/>
    <w:rsid w:val="00321B1F"/>
    <w:rsid w:val="003225C5"/>
    <w:rsid w:val="0032266C"/>
    <w:rsid w:val="003230AA"/>
    <w:rsid w:val="003232C3"/>
    <w:rsid w:val="003238FD"/>
    <w:rsid w:val="00324073"/>
    <w:rsid w:val="003241B0"/>
    <w:rsid w:val="003241B4"/>
    <w:rsid w:val="003259B0"/>
    <w:rsid w:val="00325A84"/>
    <w:rsid w:val="00326357"/>
    <w:rsid w:val="00326584"/>
    <w:rsid w:val="00326867"/>
    <w:rsid w:val="00326C39"/>
    <w:rsid w:val="00326CB7"/>
    <w:rsid w:val="00326F19"/>
    <w:rsid w:val="00326F9E"/>
    <w:rsid w:val="003300F2"/>
    <w:rsid w:val="00331673"/>
    <w:rsid w:val="00331ED1"/>
    <w:rsid w:val="0033276B"/>
    <w:rsid w:val="003328D9"/>
    <w:rsid w:val="00332D97"/>
    <w:rsid w:val="00333BFA"/>
    <w:rsid w:val="003343C4"/>
    <w:rsid w:val="00334EB8"/>
    <w:rsid w:val="0033575F"/>
    <w:rsid w:val="00335994"/>
    <w:rsid w:val="00335A01"/>
    <w:rsid w:val="00335DA5"/>
    <w:rsid w:val="00336B1D"/>
    <w:rsid w:val="00337A54"/>
    <w:rsid w:val="003406FD"/>
    <w:rsid w:val="00340B33"/>
    <w:rsid w:val="00340F7A"/>
    <w:rsid w:val="00341929"/>
    <w:rsid w:val="00341D9A"/>
    <w:rsid w:val="00343586"/>
    <w:rsid w:val="003436A3"/>
    <w:rsid w:val="0034379E"/>
    <w:rsid w:val="00343AFE"/>
    <w:rsid w:val="0034460F"/>
    <w:rsid w:val="00345141"/>
    <w:rsid w:val="00346410"/>
    <w:rsid w:val="003475D8"/>
    <w:rsid w:val="0035041E"/>
    <w:rsid w:val="0035107F"/>
    <w:rsid w:val="00351194"/>
    <w:rsid w:val="0035241D"/>
    <w:rsid w:val="00352626"/>
    <w:rsid w:val="00352C40"/>
    <w:rsid w:val="003536CF"/>
    <w:rsid w:val="00353F2A"/>
    <w:rsid w:val="00353FC0"/>
    <w:rsid w:val="00355743"/>
    <w:rsid w:val="00355846"/>
    <w:rsid w:val="00357BB8"/>
    <w:rsid w:val="003600F2"/>
    <w:rsid w:val="0036034D"/>
    <w:rsid w:val="003607C4"/>
    <w:rsid w:val="00360A21"/>
    <w:rsid w:val="00360DB9"/>
    <w:rsid w:val="003617F1"/>
    <w:rsid w:val="00362719"/>
    <w:rsid w:val="00363134"/>
    <w:rsid w:val="00365090"/>
    <w:rsid w:val="00365384"/>
    <w:rsid w:val="00365A4C"/>
    <w:rsid w:val="003660B8"/>
    <w:rsid w:val="003671C3"/>
    <w:rsid w:val="00367E59"/>
    <w:rsid w:val="00370414"/>
    <w:rsid w:val="00370489"/>
    <w:rsid w:val="00371433"/>
    <w:rsid w:val="00374650"/>
    <w:rsid w:val="00374A04"/>
    <w:rsid w:val="00374CF3"/>
    <w:rsid w:val="00375417"/>
    <w:rsid w:val="003754D9"/>
    <w:rsid w:val="003755BD"/>
    <w:rsid w:val="003756D3"/>
    <w:rsid w:val="00376628"/>
    <w:rsid w:val="003771C3"/>
    <w:rsid w:val="003771ED"/>
    <w:rsid w:val="00377497"/>
    <w:rsid w:val="00377925"/>
    <w:rsid w:val="00377C16"/>
    <w:rsid w:val="00377C96"/>
    <w:rsid w:val="0038039F"/>
    <w:rsid w:val="00380DF6"/>
    <w:rsid w:val="003819C8"/>
    <w:rsid w:val="00382939"/>
    <w:rsid w:val="00382B76"/>
    <w:rsid w:val="0038371D"/>
    <w:rsid w:val="00384896"/>
    <w:rsid w:val="003849A9"/>
    <w:rsid w:val="00384F13"/>
    <w:rsid w:val="00384F5A"/>
    <w:rsid w:val="00385444"/>
    <w:rsid w:val="00385605"/>
    <w:rsid w:val="003903FB"/>
    <w:rsid w:val="0039114B"/>
    <w:rsid w:val="003918AE"/>
    <w:rsid w:val="0039259C"/>
    <w:rsid w:val="0039299B"/>
    <w:rsid w:val="0039306E"/>
    <w:rsid w:val="00394468"/>
    <w:rsid w:val="003947F2"/>
    <w:rsid w:val="00394A47"/>
    <w:rsid w:val="00394C27"/>
    <w:rsid w:val="003957E0"/>
    <w:rsid w:val="00396F85"/>
    <w:rsid w:val="00397D51"/>
    <w:rsid w:val="003A050E"/>
    <w:rsid w:val="003A050F"/>
    <w:rsid w:val="003A1229"/>
    <w:rsid w:val="003A1627"/>
    <w:rsid w:val="003A20CF"/>
    <w:rsid w:val="003A2B34"/>
    <w:rsid w:val="003A2F4F"/>
    <w:rsid w:val="003A30C5"/>
    <w:rsid w:val="003A3C99"/>
    <w:rsid w:val="003A441C"/>
    <w:rsid w:val="003A553E"/>
    <w:rsid w:val="003A5748"/>
    <w:rsid w:val="003A65F9"/>
    <w:rsid w:val="003A6BA3"/>
    <w:rsid w:val="003A6BC4"/>
    <w:rsid w:val="003B0093"/>
    <w:rsid w:val="003B03D1"/>
    <w:rsid w:val="003B12DE"/>
    <w:rsid w:val="003B2617"/>
    <w:rsid w:val="003B26CD"/>
    <w:rsid w:val="003B2E02"/>
    <w:rsid w:val="003B31FC"/>
    <w:rsid w:val="003B39F9"/>
    <w:rsid w:val="003B4455"/>
    <w:rsid w:val="003B46F3"/>
    <w:rsid w:val="003B5568"/>
    <w:rsid w:val="003B594B"/>
    <w:rsid w:val="003B5996"/>
    <w:rsid w:val="003B6924"/>
    <w:rsid w:val="003B7004"/>
    <w:rsid w:val="003B7634"/>
    <w:rsid w:val="003B7AE8"/>
    <w:rsid w:val="003C018A"/>
    <w:rsid w:val="003C0E98"/>
    <w:rsid w:val="003C126F"/>
    <w:rsid w:val="003C133A"/>
    <w:rsid w:val="003C1AB1"/>
    <w:rsid w:val="003C2412"/>
    <w:rsid w:val="003C253D"/>
    <w:rsid w:val="003C2DF0"/>
    <w:rsid w:val="003C2F46"/>
    <w:rsid w:val="003C30C9"/>
    <w:rsid w:val="003C4C02"/>
    <w:rsid w:val="003C4C53"/>
    <w:rsid w:val="003C5AB4"/>
    <w:rsid w:val="003C5CA2"/>
    <w:rsid w:val="003C5D70"/>
    <w:rsid w:val="003C5F5A"/>
    <w:rsid w:val="003C61CB"/>
    <w:rsid w:val="003C6328"/>
    <w:rsid w:val="003C63D1"/>
    <w:rsid w:val="003C6C3A"/>
    <w:rsid w:val="003C6C7B"/>
    <w:rsid w:val="003C7285"/>
    <w:rsid w:val="003C73E9"/>
    <w:rsid w:val="003C7763"/>
    <w:rsid w:val="003C7AFD"/>
    <w:rsid w:val="003C7CF1"/>
    <w:rsid w:val="003D03D9"/>
    <w:rsid w:val="003D0B4A"/>
    <w:rsid w:val="003D11CB"/>
    <w:rsid w:val="003D1383"/>
    <w:rsid w:val="003D1D9E"/>
    <w:rsid w:val="003D246A"/>
    <w:rsid w:val="003D27EE"/>
    <w:rsid w:val="003D3277"/>
    <w:rsid w:val="003D35C4"/>
    <w:rsid w:val="003D3902"/>
    <w:rsid w:val="003D3D6B"/>
    <w:rsid w:val="003D3F5F"/>
    <w:rsid w:val="003D5A05"/>
    <w:rsid w:val="003D5EC9"/>
    <w:rsid w:val="003D5EF4"/>
    <w:rsid w:val="003D60FD"/>
    <w:rsid w:val="003D6258"/>
    <w:rsid w:val="003D6501"/>
    <w:rsid w:val="003E033C"/>
    <w:rsid w:val="003E0A08"/>
    <w:rsid w:val="003E0A0F"/>
    <w:rsid w:val="003E0FEA"/>
    <w:rsid w:val="003E1160"/>
    <w:rsid w:val="003E1371"/>
    <w:rsid w:val="003E2296"/>
    <w:rsid w:val="003E23F7"/>
    <w:rsid w:val="003E436D"/>
    <w:rsid w:val="003E4C10"/>
    <w:rsid w:val="003E4DB9"/>
    <w:rsid w:val="003E4E8A"/>
    <w:rsid w:val="003E5016"/>
    <w:rsid w:val="003E51C1"/>
    <w:rsid w:val="003E61F0"/>
    <w:rsid w:val="003E713F"/>
    <w:rsid w:val="003E7201"/>
    <w:rsid w:val="003F092C"/>
    <w:rsid w:val="003F0DA7"/>
    <w:rsid w:val="003F139A"/>
    <w:rsid w:val="003F1531"/>
    <w:rsid w:val="003F18FD"/>
    <w:rsid w:val="003F2587"/>
    <w:rsid w:val="003F25CB"/>
    <w:rsid w:val="003F3314"/>
    <w:rsid w:val="003F3EFE"/>
    <w:rsid w:val="003F3FC9"/>
    <w:rsid w:val="003F41AD"/>
    <w:rsid w:val="003F5489"/>
    <w:rsid w:val="003F54D8"/>
    <w:rsid w:val="003F5638"/>
    <w:rsid w:val="003F6A3C"/>
    <w:rsid w:val="003F740A"/>
    <w:rsid w:val="00400322"/>
    <w:rsid w:val="004003B4"/>
    <w:rsid w:val="00401CAD"/>
    <w:rsid w:val="00402265"/>
    <w:rsid w:val="0040299E"/>
    <w:rsid w:val="004031A4"/>
    <w:rsid w:val="004037CF"/>
    <w:rsid w:val="00403C4D"/>
    <w:rsid w:val="00404533"/>
    <w:rsid w:val="0040472C"/>
    <w:rsid w:val="004047D7"/>
    <w:rsid w:val="00404819"/>
    <w:rsid w:val="00405855"/>
    <w:rsid w:val="00405B76"/>
    <w:rsid w:val="00405D65"/>
    <w:rsid w:val="0040657F"/>
    <w:rsid w:val="00407939"/>
    <w:rsid w:val="00410EAF"/>
    <w:rsid w:val="004113C3"/>
    <w:rsid w:val="00411BD7"/>
    <w:rsid w:val="00411E70"/>
    <w:rsid w:val="0041208A"/>
    <w:rsid w:val="0041359A"/>
    <w:rsid w:val="004139D9"/>
    <w:rsid w:val="00413D2E"/>
    <w:rsid w:val="004147BD"/>
    <w:rsid w:val="004157B6"/>
    <w:rsid w:val="00415826"/>
    <w:rsid w:val="004159FF"/>
    <w:rsid w:val="0041685F"/>
    <w:rsid w:val="00416D08"/>
    <w:rsid w:val="00417604"/>
    <w:rsid w:val="004219DA"/>
    <w:rsid w:val="004226C6"/>
    <w:rsid w:val="004242AB"/>
    <w:rsid w:val="00424C4C"/>
    <w:rsid w:val="00424DA2"/>
    <w:rsid w:val="004252AF"/>
    <w:rsid w:val="00427210"/>
    <w:rsid w:val="0043092C"/>
    <w:rsid w:val="004321B5"/>
    <w:rsid w:val="00432574"/>
    <w:rsid w:val="0043263B"/>
    <w:rsid w:val="0043288C"/>
    <w:rsid w:val="004330EA"/>
    <w:rsid w:val="0043335A"/>
    <w:rsid w:val="004337BC"/>
    <w:rsid w:val="004350B7"/>
    <w:rsid w:val="00435186"/>
    <w:rsid w:val="00435383"/>
    <w:rsid w:val="00435437"/>
    <w:rsid w:val="004356A8"/>
    <w:rsid w:val="00436201"/>
    <w:rsid w:val="004368B9"/>
    <w:rsid w:val="0044038D"/>
    <w:rsid w:val="00441581"/>
    <w:rsid w:val="004419AE"/>
    <w:rsid w:val="00443DE5"/>
    <w:rsid w:val="00443FA8"/>
    <w:rsid w:val="00443FEB"/>
    <w:rsid w:val="004444BE"/>
    <w:rsid w:val="00444DC8"/>
    <w:rsid w:val="00444E56"/>
    <w:rsid w:val="00445DEE"/>
    <w:rsid w:val="00446913"/>
    <w:rsid w:val="00446FF5"/>
    <w:rsid w:val="00447B36"/>
    <w:rsid w:val="00447D54"/>
    <w:rsid w:val="00450700"/>
    <w:rsid w:val="00450767"/>
    <w:rsid w:val="004511A8"/>
    <w:rsid w:val="004512A8"/>
    <w:rsid w:val="004525F0"/>
    <w:rsid w:val="00452C1D"/>
    <w:rsid w:val="00452ED2"/>
    <w:rsid w:val="00453770"/>
    <w:rsid w:val="004544FA"/>
    <w:rsid w:val="00455221"/>
    <w:rsid w:val="00455810"/>
    <w:rsid w:val="00455AA9"/>
    <w:rsid w:val="00455F06"/>
    <w:rsid w:val="0045755C"/>
    <w:rsid w:val="004575AA"/>
    <w:rsid w:val="0045773D"/>
    <w:rsid w:val="00457F5A"/>
    <w:rsid w:val="00460650"/>
    <w:rsid w:val="00460CB0"/>
    <w:rsid w:val="00461110"/>
    <w:rsid w:val="00461904"/>
    <w:rsid w:val="004619CD"/>
    <w:rsid w:val="00461CE4"/>
    <w:rsid w:val="004624F4"/>
    <w:rsid w:val="00462587"/>
    <w:rsid w:val="0046296F"/>
    <w:rsid w:val="004635E0"/>
    <w:rsid w:val="00463897"/>
    <w:rsid w:val="004642FA"/>
    <w:rsid w:val="00464408"/>
    <w:rsid w:val="0046472C"/>
    <w:rsid w:val="00464F9E"/>
    <w:rsid w:val="00465052"/>
    <w:rsid w:val="004658BF"/>
    <w:rsid w:val="00465ABB"/>
    <w:rsid w:val="004673C7"/>
    <w:rsid w:val="00467B1D"/>
    <w:rsid w:val="00471043"/>
    <w:rsid w:val="004713B5"/>
    <w:rsid w:val="00472BD4"/>
    <w:rsid w:val="00472F7A"/>
    <w:rsid w:val="00472F8C"/>
    <w:rsid w:val="0047554A"/>
    <w:rsid w:val="00475F9B"/>
    <w:rsid w:val="0047687E"/>
    <w:rsid w:val="00477CAB"/>
    <w:rsid w:val="00477E28"/>
    <w:rsid w:val="0048042B"/>
    <w:rsid w:val="00480EAF"/>
    <w:rsid w:val="00481141"/>
    <w:rsid w:val="00482836"/>
    <w:rsid w:val="00482BC0"/>
    <w:rsid w:val="00482C98"/>
    <w:rsid w:val="00483462"/>
    <w:rsid w:val="00483E10"/>
    <w:rsid w:val="004847DE"/>
    <w:rsid w:val="00485E23"/>
    <w:rsid w:val="0048654D"/>
    <w:rsid w:val="004867B9"/>
    <w:rsid w:val="00486B0D"/>
    <w:rsid w:val="0048787A"/>
    <w:rsid w:val="00487B9E"/>
    <w:rsid w:val="0049146C"/>
    <w:rsid w:val="004924EE"/>
    <w:rsid w:val="00492862"/>
    <w:rsid w:val="00493444"/>
    <w:rsid w:val="00493683"/>
    <w:rsid w:val="00493C9A"/>
    <w:rsid w:val="00494B5D"/>
    <w:rsid w:val="0049538A"/>
    <w:rsid w:val="00495E31"/>
    <w:rsid w:val="00495F71"/>
    <w:rsid w:val="00496EFB"/>
    <w:rsid w:val="004979B2"/>
    <w:rsid w:val="00497DF3"/>
    <w:rsid w:val="004A01F5"/>
    <w:rsid w:val="004A0401"/>
    <w:rsid w:val="004A0E10"/>
    <w:rsid w:val="004A13CE"/>
    <w:rsid w:val="004A1AF7"/>
    <w:rsid w:val="004A1BB5"/>
    <w:rsid w:val="004A299F"/>
    <w:rsid w:val="004A2C44"/>
    <w:rsid w:val="004A30C9"/>
    <w:rsid w:val="004A3C50"/>
    <w:rsid w:val="004A3F9F"/>
    <w:rsid w:val="004A4444"/>
    <w:rsid w:val="004A4761"/>
    <w:rsid w:val="004A48CA"/>
    <w:rsid w:val="004A4C80"/>
    <w:rsid w:val="004A51B9"/>
    <w:rsid w:val="004A5363"/>
    <w:rsid w:val="004A5A9A"/>
    <w:rsid w:val="004A5ACE"/>
    <w:rsid w:val="004A7485"/>
    <w:rsid w:val="004A7F0E"/>
    <w:rsid w:val="004B01D9"/>
    <w:rsid w:val="004B061E"/>
    <w:rsid w:val="004B0E0C"/>
    <w:rsid w:val="004B2DE4"/>
    <w:rsid w:val="004B2F5D"/>
    <w:rsid w:val="004B36F3"/>
    <w:rsid w:val="004B4F19"/>
    <w:rsid w:val="004B57A9"/>
    <w:rsid w:val="004B5A83"/>
    <w:rsid w:val="004B6993"/>
    <w:rsid w:val="004B6BCA"/>
    <w:rsid w:val="004B6FBD"/>
    <w:rsid w:val="004B7455"/>
    <w:rsid w:val="004B75D1"/>
    <w:rsid w:val="004C0170"/>
    <w:rsid w:val="004C076A"/>
    <w:rsid w:val="004C11AA"/>
    <w:rsid w:val="004C2080"/>
    <w:rsid w:val="004C29F1"/>
    <w:rsid w:val="004C34F4"/>
    <w:rsid w:val="004C3894"/>
    <w:rsid w:val="004C40E5"/>
    <w:rsid w:val="004C42C8"/>
    <w:rsid w:val="004C4413"/>
    <w:rsid w:val="004C7DC4"/>
    <w:rsid w:val="004C7E0B"/>
    <w:rsid w:val="004C7E53"/>
    <w:rsid w:val="004D017C"/>
    <w:rsid w:val="004D0A80"/>
    <w:rsid w:val="004D1010"/>
    <w:rsid w:val="004D1029"/>
    <w:rsid w:val="004D1973"/>
    <w:rsid w:val="004D248A"/>
    <w:rsid w:val="004D2C57"/>
    <w:rsid w:val="004D2FB8"/>
    <w:rsid w:val="004D3D66"/>
    <w:rsid w:val="004D459D"/>
    <w:rsid w:val="004D7572"/>
    <w:rsid w:val="004D7809"/>
    <w:rsid w:val="004D7B52"/>
    <w:rsid w:val="004D7BA8"/>
    <w:rsid w:val="004D7DFA"/>
    <w:rsid w:val="004E05A2"/>
    <w:rsid w:val="004E07B2"/>
    <w:rsid w:val="004E0D09"/>
    <w:rsid w:val="004E13EA"/>
    <w:rsid w:val="004E1FB0"/>
    <w:rsid w:val="004E2171"/>
    <w:rsid w:val="004E2550"/>
    <w:rsid w:val="004E3257"/>
    <w:rsid w:val="004E3415"/>
    <w:rsid w:val="004E4023"/>
    <w:rsid w:val="004E442B"/>
    <w:rsid w:val="004E4612"/>
    <w:rsid w:val="004E47F9"/>
    <w:rsid w:val="004E513D"/>
    <w:rsid w:val="004E57E6"/>
    <w:rsid w:val="004E5ADF"/>
    <w:rsid w:val="004E5CEB"/>
    <w:rsid w:val="004E6AD3"/>
    <w:rsid w:val="004E6DDD"/>
    <w:rsid w:val="004E6F7E"/>
    <w:rsid w:val="004E7145"/>
    <w:rsid w:val="004E71CB"/>
    <w:rsid w:val="004E7957"/>
    <w:rsid w:val="004E7FB6"/>
    <w:rsid w:val="004F038F"/>
    <w:rsid w:val="004F09F9"/>
    <w:rsid w:val="004F0C1D"/>
    <w:rsid w:val="004F1C97"/>
    <w:rsid w:val="004F1E4F"/>
    <w:rsid w:val="004F24BB"/>
    <w:rsid w:val="004F2A50"/>
    <w:rsid w:val="004F2F7A"/>
    <w:rsid w:val="004F30E1"/>
    <w:rsid w:val="004F33F0"/>
    <w:rsid w:val="004F3413"/>
    <w:rsid w:val="004F35DF"/>
    <w:rsid w:val="004F38EB"/>
    <w:rsid w:val="004F57E9"/>
    <w:rsid w:val="004F6111"/>
    <w:rsid w:val="004F6A98"/>
    <w:rsid w:val="004F6FEF"/>
    <w:rsid w:val="004F7943"/>
    <w:rsid w:val="005002B8"/>
    <w:rsid w:val="00500818"/>
    <w:rsid w:val="00501200"/>
    <w:rsid w:val="00501A96"/>
    <w:rsid w:val="005020EF"/>
    <w:rsid w:val="0050218B"/>
    <w:rsid w:val="0050224F"/>
    <w:rsid w:val="005032DE"/>
    <w:rsid w:val="005035B0"/>
    <w:rsid w:val="00503E5F"/>
    <w:rsid w:val="00503FA1"/>
    <w:rsid w:val="005047B8"/>
    <w:rsid w:val="0050534C"/>
    <w:rsid w:val="00505FC8"/>
    <w:rsid w:val="00506996"/>
    <w:rsid w:val="005070CC"/>
    <w:rsid w:val="005107DF"/>
    <w:rsid w:val="00510BC4"/>
    <w:rsid w:val="00510D15"/>
    <w:rsid w:val="005110A6"/>
    <w:rsid w:val="0051113D"/>
    <w:rsid w:val="005117D9"/>
    <w:rsid w:val="005122FE"/>
    <w:rsid w:val="0051270F"/>
    <w:rsid w:val="00512760"/>
    <w:rsid w:val="00512E53"/>
    <w:rsid w:val="00512FCE"/>
    <w:rsid w:val="0051329C"/>
    <w:rsid w:val="00513583"/>
    <w:rsid w:val="005135AB"/>
    <w:rsid w:val="0051416C"/>
    <w:rsid w:val="00514B6E"/>
    <w:rsid w:val="00515006"/>
    <w:rsid w:val="0051508F"/>
    <w:rsid w:val="005157D4"/>
    <w:rsid w:val="00515C55"/>
    <w:rsid w:val="00515ED0"/>
    <w:rsid w:val="0051611C"/>
    <w:rsid w:val="005162B4"/>
    <w:rsid w:val="005171DD"/>
    <w:rsid w:val="00517B60"/>
    <w:rsid w:val="0052019E"/>
    <w:rsid w:val="005209A8"/>
    <w:rsid w:val="005211CB"/>
    <w:rsid w:val="00521C7C"/>
    <w:rsid w:val="00522200"/>
    <w:rsid w:val="0052470F"/>
    <w:rsid w:val="00524A1D"/>
    <w:rsid w:val="00524BBD"/>
    <w:rsid w:val="005255BC"/>
    <w:rsid w:val="00525A62"/>
    <w:rsid w:val="00525B54"/>
    <w:rsid w:val="00525FD6"/>
    <w:rsid w:val="00526014"/>
    <w:rsid w:val="005260FE"/>
    <w:rsid w:val="005261FB"/>
    <w:rsid w:val="005265F8"/>
    <w:rsid w:val="005273B1"/>
    <w:rsid w:val="00527D56"/>
    <w:rsid w:val="00530B9C"/>
    <w:rsid w:val="00530BB3"/>
    <w:rsid w:val="00530E3F"/>
    <w:rsid w:val="00530FFF"/>
    <w:rsid w:val="005315A7"/>
    <w:rsid w:val="00531FA2"/>
    <w:rsid w:val="005321FB"/>
    <w:rsid w:val="00532228"/>
    <w:rsid w:val="0053254A"/>
    <w:rsid w:val="005329FF"/>
    <w:rsid w:val="0053315C"/>
    <w:rsid w:val="005332CF"/>
    <w:rsid w:val="005334CF"/>
    <w:rsid w:val="00533C4A"/>
    <w:rsid w:val="005357BB"/>
    <w:rsid w:val="005377B5"/>
    <w:rsid w:val="005379E7"/>
    <w:rsid w:val="00540094"/>
    <w:rsid w:val="0054021D"/>
    <w:rsid w:val="00540C9A"/>
    <w:rsid w:val="005410BE"/>
    <w:rsid w:val="0054132A"/>
    <w:rsid w:val="005420ED"/>
    <w:rsid w:val="00542402"/>
    <w:rsid w:val="00542A74"/>
    <w:rsid w:val="00544229"/>
    <w:rsid w:val="005448A6"/>
    <w:rsid w:val="00545D69"/>
    <w:rsid w:val="00546EE2"/>
    <w:rsid w:val="0054722D"/>
    <w:rsid w:val="00547265"/>
    <w:rsid w:val="00547443"/>
    <w:rsid w:val="005505A6"/>
    <w:rsid w:val="005505BF"/>
    <w:rsid w:val="00550751"/>
    <w:rsid w:val="00551186"/>
    <w:rsid w:val="00551B0D"/>
    <w:rsid w:val="00552F26"/>
    <w:rsid w:val="00553286"/>
    <w:rsid w:val="00553E2C"/>
    <w:rsid w:val="0055476C"/>
    <w:rsid w:val="00557CBD"/>
    <w:rsid w:val="005601AE"/>
    <w:rsid w:val="005605D0"/>
    <w:rsid w:val="005605F0"/>
    <w:rsid w:val="00560AD2"/>
    <w:rsid w:val="00561265"/>
    <w:rsid w:val="00561332"/>
    <w:rsid w:val="00561396"/>
    <w:rsid w:val="00561DBA"/>
    <w:rsid w:val="005628DB"/>
    <w:rsid w:val="00562B41"/>
    <w:rsid w:val="00562B81"/>
    <w:rsid w:val="0056365F"/>
    <w:rsid w:val="0056375F"/>
    <w:rsid w:val="00563B8D"/>
    <w:rsid w:val="00563DE6"/>
    <w:rsid w:val="0056412E"/>
    <w:rsid w:val="00564379"/>
    <w:rsid w:val="0056444E"/>
    <w:rsid w:val="00564978"/>
    <w:rsid w:val="00564AD2"/>
    <w:rsid w:val="00564ED0"/>
    <w:rsid w:val="00565036"/>
    <w:rsid w:val="005651C4"/>
    <w:rsid w:val="00565E49"/>
    <w:rsid w:val="00565FF3"/>
    <w:rsid w:val="00566587"/>
    <w:rsid w:val="005665F9"/>
    <w:rsid w:val="00567348"/>
    <w:rsid w:val="00567497"/>
    <w:rsid w:val="00567525"/>
    <w:rsid w:val="005676EE"/>
    <w:rsid w:val="00567800"/>
    <w:rsid w:val="00567A52"/>
    <w:rsid w:val="00570722"/>
    <w:rsid w:val="0057161B"/>
    <w:rsid w:val="005717E5"/>
    <w:rsid w:val="005717E7"/>
    <w:rsid w:val="0057188A"/>
    <w:rsid w:val="00571D6C"/>
    <w:rsid w:val="00572BCF"/>
    <w:rsid w:val="005753B6"/>
    <w:rsid w:val="0057683C"/>
    <w:rsid w:val="005769FF"/>
    <w:rsid w:val="00577A7E"/>
    <w:rsid w:val="00577C5C"/>
    <w:rsid w:val="005806D2"/>
    <w:rsid w:val="00582978"/>
    <w:rsid w:val="00582A71"/>
    <w:rsid w:val="00583135"/>
    <w:rsid w:val="00583195"/>
    <w:rsid w:val="00583B84"/>
    <w:rsid w:val="00584209"/>
    <w:rsid w:val="005845B5"/>
    <w:rsid w:val="0058478A"/>
    <w:rsid w:val="00584BA9"/>
    <w:rsid w:val="0058525D"/>
    <w:rsid w:val="00585C84"/>
    <w:rsid w:val="00586C1D"/>
    <w:rsid w:val="0058780B"/>
    <w:rsid w:val="00587BAC"/>
    <w:rsid w:val="00591ECB"/>
    <w:rsid w:val="00591FAF"/>
    <w:rsid w:val="00592350"/>
    <w:rsid w:val="00593111"/>
    <w:rsid w:val="005932C9"/>
    <w:rsid w:val="00593816"/>
    <w:rsid w:val="00593D67"/>
    <w:rsid w:val="00594AC9"/>
    <w:rsid w:val="00594FA6"/>
    <w:rsid w:val="00595F1A"/>
    <w:rsid w:val="00595F8E"/>
    <w:rsid w:val="00596288"/>
    <w:rsid w:val="00596895"/>
    <w:rsid w:val="00596BDA"/>
    <w:rsid w:val="0059793E"/>
    <w:rsid w:val="00597972"/>
    <w:rsid w:val="005A03A5"/>
    <w:rsid w:val="005A07D8"/>
    <w:rsid w:val="005A145A"/>
    <w:rsid w:val="005A1E64"/>
    <w:rsid w:val="005A2B77"/>
    <w:rsid w:val="005A336A"/>
    <w:rsid w:val="005A610D"/>
    <w:rsid w:val="005B0749"/>
    <w:rsid w:val="005B0F7A"/>
    <w:rsid w:val="005B12A5"/>
    <w:rsid w:val="005B19E4"/>
    <w:rsid w:val="005B1D8D"/>
    <w:rsid w:val="005B24C3"/>
    <w:rsid w:val="005B2628"/>
    <w:rsid w:val="005B2A1D"/>
    <w:rsid w:val="005B2C82"/>
    <w:rsid w:val="005B2D90"/>
    <w:rsid w:val="005B2D9B"/>
    <w:rsid w:val="005B2FD0"/>
    <w:rsid w:val="005B34A6"/>
    <w:rsid w:val="005B37DA"/>
    <w:rsid w:val="005B383F"/>
    <w:rsid w:val="005B3BF6"/>
    <w:rsid w:val="005B4587"/>
    <w:rsid w:val="005B46C1"/>
    <w:rsid w:val="005B7C16"/>
    <w:rsid w:val="005C0258"/>
    <w:rsid w:val="005C0B37"/>
    <w:rsid w:val="005C14A8"/>
    <w:rsid w:val="005C17C2"/>
    <w:rsid w:val="005C1B0A"/>
    <w:rsid w:val="005C3F18"/>
    <w:rsid w:val="005C5875"/>
    <w:rsid w:val="005C5BD5"/>
    <w:rsid w:val="005C6C2A"/>
    <w:rsid w:val="005C6D8F"/>
    <w:rsid w:val="005D028C"/>
    <w:rsid w:val="005D0644"/>
    <w:rsid w:val="005D080D"/>
    <w:rsid w:val="005D08AD"/>
    <w:rsid w:val="005D135D"/>
    <w:rsid w:val="005D1886"/>
    <w:rsid w:val="005D1BAC"/>
    <w:rsid w:val="005D1EC0"/>
    <w:rsid w:val="005D280D"/>
    <w:rsid w:val="005D393D"/>
    <w:rsid w:val="005D46A9"/>
    <w:rsid w:val="005D4AB8"/>
    <w:rsid w:val="005D511B"/>
    <w:rsid w:val="005D5199"/>
    <w:rsid w:val="005D5949"/>
    <w:rsid w:val="005D5FBB"/>
    <w:rsid w:val="005D6204"/>
    <w:rsid w:val="005D6210"/>
    <w:rsid w:val="005D65B3"/>
    <w:rsid w:val="005D7383"/>
    <w:rsid w:val="005D7A77"/>
    <w:rsid w:val="005D7D8C"/>
    <w:rsid w:val="005E0667"/>
    <w:rsid w:val="005E25A4"/>
    <w:rsid w:val="005E2700"/>
    <w:rsid w:val="005E2830"/>
    <w:rsid w:val="005E29E3"/>
    <w:rsid w:val="005E36FB"/>
    <w:rsid w:val="005E38B6"/>
    <w:rsid w:val="005E3B81"/>
    <w:rsid w:val="005E4667"/>
    <w:rsid w:val="005E5FE0"/>
    <w:rsid w:val="005E655D"/>
    <w:rsid w:val="005E671D"/>
    <w:rsid w:val="005F07DD"/>
    <w:rsid w:val="005F08CE"/>
    <w:rsid w:val="005F0E6E"/>
    <w:rsid w:val="005F13F0"/>
    <w:rsid w:val="005F28E9"/>
    <w:rsid w:val="005F2D7B"/>
    <w:rsid w:val="005F308A"/>
    <w:rsid w:val="005F348F"/>
    <w:rsid w:val="005F35B9"/>
    <w:rsid w:val="005F382B"/>
    <w:rsid w:val="005F38F4"/>
    <w:rsid w:val="005F3DEF"/>
    <w:rsid w:val="005F3FEB"/>
    <w:rsid w:val="005F4815"/>
    <w:rsid w:val="005F5F2C"/>
    <w:rsid w:val="005F68D4"/>
    <w:rsid w:val="005F6991"/>
    <w:rsid w:val="005F70E4"/>
    <w:rsid w:val="005F727B"/>
    <w:rsid w:val="005F7AE4"/>
    <w:rsid w:val="005F7E16"/>
    <w:rsid w:val="005F7EBF"/>
    <w:rsid w:val="005F7FFB"/>
    <w:rsid w:val="00600B73"/>
    <w:rsid w:val="00601574"/>
    <w:rsid w:val="006015A1"/>
    <w:rsid w:val="006015E1"/>
    <w:rsid w:val="00601B91"/>
    <w:rsid w:val="00601DD0"/>
    <w:rsid w:val="0060200D"/>
    <w:rsid w:val="00603E31"/>
    <w:rsid w:val="006041B7"/>
    <w:rsid w:val="00605D03"/>
    <w:rsid w:val="0060604E"/>
    <w:rsid w:val="00607C46"/>
    <w:rsid w:val="00607FB2"/>
    <w:rsid w:val="0061152B"/>
    <w:rsid w:val="00612434"/>
    <w:rsid w:val="00612488"/>
    <w:rsid w:val="00612CE6"/>
    <w:rsid w:val="00612EDD"/>
    <w:rsid w:val="00613C51"/>
    <w:rsid w:val="00614A7B"/>
    <w:rsid w:val="0061536C"/>
    <w:rsid w:val="006158E4"/>
    <w:rsid w:val="006158FB"/>
    <w:rsid w:val="00615AC1"/>
    <w:rsid w:val="00615C08"/>
    <w:rsid w:val="0061733E"/>
    <w:rsid w:val="0061741C"/>
    <w:rsid w:val="00617EBF"/>
    <w:rsid w:val="006207BC"/>
    <w:rsid w:val="00621335"/>
    <w:rsid w:val="0062150E"/>
    <w:rsid w:val="00621EA5"/>
    <w:rsid w:val="0062369D"/>
    <w:rsid w:val="00623F37"/>
    <w:rsid w:val="00623F56"/>
    <w:rsid w:val="006242E9"/>
    <w:rsid w:val="00624348"/>
    <w:rsid w:val="006250F6"/>
    <w:rsid w:val="006258F1"/>
    <w:rsid w:val="00625A54"/>
    <w:rsid w:val="00626341"/>
    <w:rsid w:val="00626844"/>
    <w:rsid w:val="00626BBC"/>
    <w:rsid w:val="00627331"/>
    <w:rsid w:val="006274B9"/>
    <w:rsid w:val="00627656"/>
    <w:rsid w:val="00627808"/>
    <w:rsid w:val="0062788C"/>
    <w:rsid w:val="00627CD4"/>
    <w:rsid w:val="00630DE9"/>
    <w:rsid w:val="00630F03"/>
    <w:rsid w:val="00631E78"/>
    <w:rsid w:val="00632B0E"/>
    <w:rsid w:val="00633526"/>
    <w:rsid w:val="006342C4"/>
    <w:rsid w:val="0063491E"/>
    <w:rsid w:val="006349FB"/>
    <w:rsid w:val="00634E47"/>
    <w:rsid w:val="00635013"/>
    <w:rsid w:val="0063557A"/>
    <w:rsid w:val="00635845"/>
    <w:rsid w:val="00635F59"/>
    <w:rsid w:val="00636208"/>
    <w:rsid w:val="006364AA"/>
    <w:rsid w:val="00637037"/>
    <w:rsid w:val="00640399"/>
    <w:rsid w:val="00640DBD"/>
    <w:rsid w:val="006423D2"/>
    <w:rsid w:val="00642683"/>
    <w:rsid w:val="00642CA8"/>
    <w:rsid w:val="0064351F"/>
    <w:rsid w:val="00643C08"/>
    <w:rsid w:val="00643C6F"/>
    <w:rsid w:val="006440AA"/>
    <w:rsid w:val="00644857"/>
    <w:rsid w:val="00644DED"/>
    <w:rsid w:val="00645DF8"/>
    <w:rsid w:val="006460FF"/>
    <w:rsid w:val="00646974"/>
    <w:rsid w:val="00646995"/>
    <w:rsid w:val="00650FB2"/>
    <w:rsid w:val="006512AF"/>
    <w:rsid w:val="00651301"/>
    <w:rsid w:val="00651CC3"/>
    <w:rsid w:val="00651E2B"/>
    <w:rsid w:val="00653069"/>
    <w:rsid w:val="00653428"/>
    <w:rsid w:val="00653485"/>
    <w:rsid w:val="0065371E"/>
    <w:rsid w:val="00653A37"/>
    <w:rsid w:val="006541EB"/>
    <w:rsid w:val="006545F9"/>
    <w:rsid w:val="006552F9"/>
    <w:rsid w:val="006553EF"/>
    <w:rsid w:val="00657404"/>
    <w:rsid w:val="00660F6D"/>
    <w:rsid w:val="0066137E"/>
    <w:rsid w:val="0066179A"/>
    <w:rsid w:val="00661860"/>
    <w:rsid w:val="00661E9B"/>
    <w:rsid w:val="00662027"/>
    <w:rsid w:val="00662606"/>
    <w:rsid w:val="0066271C"/>
    <w:rsid w:val="00663099"/>
    <w:rsid w:val="006630D5"/>
    <w:rsid w:val="00664184"/>
    <w:rsid w:val="00664C39"/>
    <w:rsid w:val="0066500F"/>
    <w:rsid w:val="0066518E"/>
    <w:rsid w:val="00665BA9"/>
    <w:rsid w:val="00665D82"/>
    <w:rsid w:val="00667BE2"/>
    <w:rsid w:val="00670373"/>
    <w:rsid w:val="00670606"/>
    <w:rsid w:val="00670DDD"/>
    <w:rsid w:val="00671725"/>
    <w:rsid w:val="00671B2B"/>
    <w:rsid w:val="00671DB5"/>
    <w:rsid w:val="006722C2"/>
    <w:rsid w:val="006727BF"/>
    <w:rsid w:val="0067281B"/>
    <w:rsid w:val="00673538"/>
    <w:rsid w:val="00673EFD"/>
    <w:rsid w:val="00677B00"/>
    <w:rsid w:val="00680281"/>
    <w:rsid w:val="00681CDE"/>
    <w:rsid w:val="006824FC"/>
    <w:rsid w:val="0068448B"/>
    <w:rsid w:val="0068507B"/>
    <w:rsid w:val="006851F1"/>
    <w:rsid w:val="00685366"/>
    <w:rsid w:val="00685C49"/>
    <w:rsid w:val="00685F81"/>
    <w:rsid w:val="00687997"/>
    <w:rsid w:val="00687E47"/>
    <w:rsid w:val="0069058D"/>
    <w:rsid w:val="00690707"/>
    <w:rsid w:val="0069073A"/>
    <w:rsid w:val="0069096C"/>
    <w:rsid w:val="006912EA"/>
    <w:rsid w:val="00691370"/>
    <w:rsid w:val="00692635"/>
    <w:rsid w:val="00692698"/>
    <w:rsid w:val="00693935"/>
    <w:rsid w:val="00694911"/>
    <w:rsid w:val="006966D7"/>
    <w:rsid w:val="006967C6"/>
    <w:rsid w:val="00696ED9"/>
    <w:rsid w:val="00696EED"/>
    <w:rsid w:val="006A0962"/>
    <w:rsid w:val="006A19E0"/>
    <w:rsid w:val="006A1A30"/>
    <w:rsid w:val="006A2889"/>
    <w:rsid w:val="006A301E"/>
    <w:rsid w:val="006A326E"/>
    <w:rsid w:val="006A3415"/>
    <w:rsid w:val="006A3669"/>
    <w:rsid w:val="006A39B7"/>
    <w:rsid w:val="006A4AF7"/>
    <w:rsid w:val="006A58FD"/>
    <w:rsid w:val="006A594A"/>
    <w:rsid w:val="006A657A"/>
    <w:rsid w:val="006A6750"/>
    <w:rsid w:val="006A675A"/>
    <w:rsid w:val="006A7471"/>
    <w:rsid w:val="006A7476"/>
    <w:rsid w:val="006A7EEA"/>
    <w:rsid w:val="006B0179"/>
    <w:rsid w:val="006B1C8B"/>
    <w:rsid w:val="006B1ECD"/>
    <w:rsid w:val="006B257C"/>
    <w:rsid w:val="006B2776"/>
    <w:rsid w:val="006B3FBF"/>
    <w:rsid w:val="006B4773"/>
    <w:rsid w:val="006B4813"/>
    <w:rsid w:val="006B4B0E"/>
    <w:rsid w:val="006B4D7E"/>
    <w:rsid w:val="006B4F18"/>
    <w:rsid w:val="006B5492"/>
    <w:rsid w:val="006B5692"/>
    <w:rsid w:val="006B56F2"/>
    <w:rsid w:val="006B6034"/>
    <w:rsid w:val="006B6C0B"/>
    <w:rsid w:val="006B7935"/>
    <w:rsid w:val="006C0E1F"/>
    <w:rsid w:val="006C176F"/>
    <w:rsid w:val="006C1C2F"/>
    <w:rsid w:val="006C1CEA"/>
    <w:rsid w:val="006C29FF"/>
    <w:rsid w:val="006C2ED7"/>
    <w:rsid w:val="006C3344"/>
    <w:rsid w:val="006C3D1D"/>
    <w:rsid w:val="006C3E31"/>
    <w:rsid w:val="006C44A2"/>
    <w:rsid w:val="006C459B"/>
    <w:rsid w:val="006C4A69"/>
    <w:rsid w:val="006C4C8B"/>
    <w:rsid w:val="006C4CA6"/>
    <w:rsid w:val="006C5FDC"/>
    <w:rsid w:val="006C613D"/>
    <w:rsid w:val="006C6272"/>
    <w:rsid w:val="006C63B5"/>
    <w:rsid w:val="006C74A7"/>
    <w:rsid w:val="006C7BEB"/>
    <w:rsid w:val="006D1BC0"/>
    <w:rsid w:val="006D2363"/>
    <w:rsid w:val="006D3202"/>
    <w:rsid w:val="006D3C8B"/>
    <w:rsid w:val="006D3FB5"/>
    <w:rsid w:val="006D463E"/>
    <w:rsid w:val="006D6694"/>
    <w:rsid w:val="006E04DD"/>
    <w:rsid w:val="006E08B1"/>
    <w:rsid w:val="006E28D7"/>
    <w:rsid w:val="006E2957"/>
    <w:rsid w:val="006E429F"/>
    <w:rsid w:val="006E533D"/>
    <w:rsid w:val="006E6883"/>
    <w:rsid w:val="006E75C7"/>
    <w:rsid w:val="006E7679"/>
    <w:rsid w:val="006F06D2"/>
    <w:rsid w:val="006F1C5E"/>
    <w:rsid w:val="006F27BF"/>
    <w:rsid w:val="006F29D8"/>
    <w:rsid w:val="006F2F71"/>
    <w:rsid w:val="006F348B"/>
    <w:rsid w:val="006F486C"/>
    <w:rsid w:val="006F631C"/>
    <w:rsid w:val="006F6DAA"/>
    <w:rsid w:val="006F7115"/>
    <w:rsid w:val="006F7332"/>
    <w:rsid w:val="006F73A9"/>
    <w:rsid w:val="007022FB"/>
    <w:rsid w:val="0070256E"/>
    <w:rsid w:val="00702B7B"/>
    <w:rsid w:val="00702FDC"/>
    <w:rsid w:val="00703132"/>
    <w:rsid w:val="00703430"/>
    <w:rsid w:val="00703486"/>
    <w:rsid w:val="00706570"/>
    <w:rsid w:val="00706BD5"/>
    <w:rsid w:val="00706F4D"/>
    <w:rsid w:val="00710621"/>
    <w:rsid w:val="00710F05"/>
    <w:rsid w:val="0071184F"/>
    <w:rsid w:val="00711D11"/>
    <w:rsid w:val="007128D8"/>
    <w:rsid w:val="007128DA"/>
    <w:rsid w:val="00714305"/>
    <w:rsid w:val="0071539A"/>
    <w:rsid w:val="007158FB"/>
    <w:rsid w:val="007160DA"/>
    <w:rsid w:val="0071634A"/>
    <w:rsid w:val="0071650A"/>
    <w:rsid w:val="00716BDF"/>
    <w:rsid w:val="00716F5E"/>
    <w:rsid w:val="00717339"/>
    <w:rsid w:val="00717909"/>
    <w:rsid w:val="00717A75"/>
    <w:rsid w:val="00717D94"/>
    <w:rsid w:val="00720E2A"/>
    <w:rsid w:val="0072163C"/>
    <w:rsid w:val="00721A8D"/>
    <w:rsid w:val="00722B34"/>
    <w:rsid w:val="00723C3F"/>
    <w:rsid w:val="007243EB"/>
    <w:rsid w:val="00724B68"/>
    <w:rsid w:val="00724E03"/>
    <w:rsid w:val="007255AF"/>
    <w:rsid w:val="00725AB6"/>
    <w:rsid w:val="00725D1E"/>
    <w:rsid w:val="00726D3A"/>
    <w:rsid w:val="007306D3"/>
    <w:rsid w:val="007317B5"/>
    <w:rsid w:val="00731AD9"/>
    <w:rsid w:val="0073210C"/>
    <w:rsid w:val="0073238A"/>
    <w:rsid w:val="0073241C"/>
    <w:rsid w:val="00732AAF"/>
    <w:rsid w:val="00732EAD"/>
    <w:rsid w:val="007334EA"/>
    <w:rsid w:val="00733758"/>
    <w:rsid w:val="00734BBA"/>
    <w:rsid w:val="00735C0D"/>
    <w:rsid w:val="00735E40"/>
    <w:rsid w:val="0073602A"/>
    <w:rsid w:val="007362B0"/>
    <w:rsid w:val="00736905"/>
    <w:rsid w:val="00736E69"/>
    <w:rsid w:val="00736EA4"/>
    <w:rsid w:val="0073711D"/>
    <w:rsid w:val="0073778F"/>
    <w:rsid w:val="00737AB5"/>
    <w:rsid w:val="00737BB0"/>
    <w:rsid w:val="00737FC5"/>
    <w:rsid w:val="00740FA8"/>
    <w:rsid w:val="00741659"/>
    <w:rsid w:val="00741662"/>
    <w:rsid w:val="007418EF"/>
    <w:rsid w:val="007422EF"/>
    <w:rsid w:val="00742F8F"/>
    <w:rsid w:val="00743205"/>
    <w:rsid w:val="0074401D"/>
    <w:rsid w:val="0074429A"/>
    <w:rsid w:val="00744D22"/>
    <w:rsid w:val="00745110"/>
    <w:rsid w:val="00745317"/>
    <w:rsid w:val="00745DE8"/>
    <w:rsid w:val="00746011"/>
    <w:rsid w:val="00746BAF"/>
    <w:rsid w:val="00747175"/>
    <w:rsid w:val="0074743B"/>
    <w:rsid w:val="00747663"/>
    <w:rsid w:val="00747A97"/>
    <w:rsid w:val="00751799"/>
    <w:rsid w:val="0075196E"/>
    <w:rsid w:val="00751C4A"/>
    <w:rsid w:val="0075224D"/>
    <w:rsid w:val="0075257E"/>
    <w:rsid w:val="00752B4D"/>
    <w:rsid w:val="00753151"/>
    <w:rsid w:val="007538D2"/>
    <w:rsid w:val="00753948"/>
    <w:rsid w:val="00754F0F"/>
    <w:rsid w:val="00754F3B"/>
    <w:rsid w:val="007552F1"/>
    <w:rsid w:val="00755F3B"/>
    <w:rsid w:val="007560A1"/>
    <w:rsid w:val="007566CB"/>
    <w:rsid w:val="00756F03"/>
    <w:rsid w:val="00757947"/>
    <w:rsid w:val="0076284D"/>
    <w:rsid w:val="00762B0B"/>
    <w:rsid w:val="00764451"/>
    <w:rsid w:val="00764FD6"/>
    <w:rsid w:val="007654C6"/>
    <w:rsid w:val="00765F24"/>
    <w:rsid w:val="00766211"/>
    <w:rsid w:val="0076792B"/>
    <w:rsid w:val="00767FBA"/>
    <w:rsid w:val="00771EC8"/>
    <w:rsid w:val="007720C2"/>
    <w:rsid w:val="007724D3"/>
    <w:rsid w:val="007731F0"/>
    <w:rsid w:val="007732F6"/>
    <w:rsid w:val="007740AD"/>
    <w:rsid w:val="0077536E"/>
    <w:rsid w:val="0077554C"/>
    <w:rsid w:val="007758D2"/>
    <w:rsid w:val="007763E1"/>
    <w:rsid w:val="00776949"/>
    <w:rsid w:val="00777670"/>
    <w:rsid w:val="007818FF"/>
    <w:rsid w:val="00782BB6"/>
    <w:rsid w:val="00782BF8"/>
    <w:rsid w:val="007834AA"/>
    <w:rsid w:val="00783536"/>
    <w:rsid w:val="00783C19"/>
    <w:rsid w:val="00783D2A"/>
    <w:rsid w:val="00785E2C"/>
    <w:rsid w:val="00785F17"/>
    <w:rsid w:val="007860B6"/>
    <w:rsid w:val="007863E6"/>
    <w:rsid w:val="00786563"/>
    <w:rsid w:val="00786DEE"/>
    <w:rsid w:val="007872CE"/>
    <w:rsid w:val="007874D1"/>
    <w:rsid w:val="00787DC2"/>
    <w:rsid w:val="00787E64"/>
    <w:rsid w:val="0079007C"/>
    <w:rsid w:val="007904BB"/>
    <w:rsid w:val="007909D9"/>
    <w:rsid w:val="00790C5F"/>
    <w:rsid w:val="00790D67"/>
    <w:rsid w:val="00790FAD"/>
    <w:rsid w:val="007912DE"/>
    <w:rsid w:val="00791E5B"/>
    <w:rsid w:val="00791FC9"/>
    <w:rsid w:val="00792B11"/>
    <w:rsid w:val="0079320C"/>
    <w:rsid w:val="007932C9"/>
    <w:rsid w:val="007945F2"/>
    <w:rsid w:val="007947D7"/>
    <w:rsid w:val="0079488E"/>
    <w:rsid w:val="007948D0"/>
    <w:rsid w:val="007957E1"/>
    <w:rsid w:val="007976F5"/>
    <w:rsid w:val="00797C39"/>
    <w:rsid w:val="007A059A"/>
    <w:rsid w:val="007A130B"/>
    <w:rsid w:val="007A166E"/>
    <w:rsid w:val="007A26BE"/>
    <w:rsid w:val="007A50A9"/>
    <w:rsid w:val="007A580F"/>
    <w:rsid w:val="007A5BDA"/>
    <w:rsid w:val="007A7D55"/>
    <w:rsid w:val="007A7E8A"/>
    <w:rsid w:val="007B02EA"/>
    <w:rsid w:val="007B06D4"/>
    <w:rsid w:val="007B0938"/>
    <w:rsid w:val="007B11E4"/>
    <w:rsid w:val="007B12FF"/>
    <w:rsid w:val="007B185F"/>
    <w:rsid w:val="007B2A01"/>
    <w:rsid w:val="007B2B8A"/>
    <w:rsid w:val="007B2E75"/>
    <w:rsid w:val="007B46AA"/>
    <w:rsid w:val="007B4DFE"/>
    <w:rsid w:val="007B6219"/>
    <w:rsid w:val="007B6AEC"/>
    <w:rsid w:val="007B750F"/>
    <w:rsid w:val="007B7909"/>
    <w:rsid w:val="007C02F0"/>
    <w:rsid w:val="007C0612"/>
    <w:rsid w:val="007C1233"/>
    <w:rsid w:val="007C348D"/>
    <w:rsid w:val="007C3B9B"/>
    <w:rsid w:val="007C3F08"/>
    <w:rsid w:val="007C4FA1"/>
    <w:rsid w:val="007C5161"/>
    <w:rsid w:val="007C5CC3"/>
    <w:rsid w:val="007C7A8A"/>
    <w:rsid w:val="007C7D60"/>
    <w:rsid w:val="007D0225"/>
    <w:rsid w:val="007D0F6B"/>
    <w:rsid w:val="007D1221"/>
    <w:rsid w:val="007D1BAE"/>
    <w:rsid w:val="007D213A"/>
    <w:rsid w:val="007D248C"/>
    <w:rsid w:val="007D31B5"/>
    <w:rsid w:val="007D3CB3"/>
    <w:rsid w:val="007D41C0"/>
    <w:rsid w:val="007D4575"/>
    <w:rsid w:val="007D46B5"/>
    <w:rsid w:val="007D4986"/>
    <w:rsid w:val="007D4B33"/>
    <w:rsid w:val="007D5985"/>
    <w:rsid w:val="007D5C61"/>
    <w:rsid w:val="007D62F2"/>
    <w:rsid w:val="007D6542"/>
    <w:rsid w:val="007D6776"/>
    <w:rsid w:val="007D7BC5"/>
    <w:rsid w:val="007D7D45"/>
    <w:rsid w:val="007E05CD"/>
    <w:rsid w:val="007E1893"/>
    <w:rsid w:val="007E22E2"/>
    <w:rsid w:val="007E2CF6"/>
    <w:rsid w:val="007E3D46"/>
    <w:rsid w:val="007E3D62"/>
    <w:rsid w:val="007E5BC3"/>
    <w:rsid w:val="007E625C"/>
    <w:rsid w:val="007E7010"/>
    <w:rsid w:val="007E7D65"/>
    <w:rsid w:val="007F0164"/>
    <w:rsid w:val="007F1A0D"/>
    <w:rsid w:val="007F1A90"/>
    <w:rsid w:val="007F1B2E"/>
    <w:rsid w:val="007F1B84"/>
    <w:rsid w:val="007F1B91"/>
    <w:rsid w:val="007F2173"/>
    <w:rsid w:val="007F235E"/>
    <w:rsid w:val="007F25BE"/>
    <w:rsid w:val="007F3812"/>
    <w:rsid w:val="007F3D95"/>
    <w:rsid w:val="007F3F66"/>
    <w:rsid w:val="007F46FE"/>
    <w:rsid w:val="007F47E7"/>
    <w:rsid w:val="007F4F75"/>
    <w:rsid w:val="007F6402"/>
    <w:rsid w:val="007F68AC"/>
    <w:rsid w:val="007F6F26"/>
    <w:rsid w:val="007F7397"/>
    <w:rsid w:val="008001C9"/>
    <w:rsid w:val="0080269D"/>
    <w:rsid w:val="008040CB"/>
    <w:rsid w:val="008043C9"/>
    <w:rsid w:val="00804D57"/>
    <w:rsid w:val="00806044"/>
    <w:rsid w:val="0080616E"/>
    <w:rsid w:val="00807B75"/>
    <w:rsid w:val="00807D5C"/>
    <w:rsid w:val="00810237"/>
    <w:rsid w:val="00810AF3"/>
    <w:rsid w:val="00810D20"/>
    <w:rsid w:val="00811E2B"/>
    <w:rsid w:val="00813105"/>
    <w:rsid w:val="00813AC1"/>
    <w:rsid w:val="00813B3B"/>
    <w:rsid w:val="00814153"/>
    <w:rsid w:val="0081425E"/>
    <w:rsid w:val="008142E7"/>
    <w:rsid w:val="00814ECD"/>
    <w:rsid w:val="00814F72"/>
    <w:rsid w:val="008150F0"/>
    <w:rsid w:val="0081652A"/>
    <w:rsid w:val="008176D9"/>
    <w:rsid w:val="0082094F"/>
    <w:rsid w:val="00821BB1"/>
    <w:rsid w:val="00823BF2"/>
    <w:rsid w:val="00824706"/>
    <w:rsid w:val="0082502F"/>
    <w:rsid w:val="008253EC"/>
    <w:rsid w:val="00825FEE"/>
    <w:rsid w:val="0082692A"/>
    <w:rsid w:val="00826A7E"/>
    <w:rsid w:val="008272CE"/>
    <w:rsid w:val="00827AF2"/>
    <w:rsid w:val="00827BEE"/>
    <w:rsid w:val="00831133"/>
    <w:rsid w:val="00831C6B"/>
    <w:rsid w:val="0083270B"/>
    <w:rsid w:val="008335C6"/>
    <w:rsid w:val="00833AB8"/>
    <w:rsid w:val="00834CBF"/>
    <w:rsid w:val="00835378"/>
    <w:rsid w:val="00837056"/>
    <w:rsid w:val="008409D4"/>
    <w:rsid w:val="00840BEE"/>
    <w:rsid w:val="0084174D"/>
    <w:rsid w:val="008417FF"/>
    <w:rsid w:val="00841A95"/>
    <w:rsid w:val="00841D69"/>
    <w:rsid w:val="00841F51"/>
    <w:rsid w:val="00841F69"/>
    <w:rsid w:val="008429BA"/>
    <w:rsid w:val="008434D6"/>
    <w:rsid w:val="008454E2"/>
    <w:rsid w:val="00845AD5"/>
    <w:rsid w:val="00846788"/>
    <w:rsid w:val="008475C6"/>
    <w:rsid w:val="00850011"/>
    <w:rsid w:val="00851498"/>
    <w:rsid w:val="00851768"/>
    <w:rsid w:val="0085193B"/>
    <w:rsid w:val="00851B3B"/>
    <w:rsid w:val="00852F58"/>
    <w:rsid w:val="00853369"/>
    <w:rsid w:val="00853F50"/>
    <w:rsid w:val="00853F9E"/>
    <w:rsid w:val="008545A0"/>
    <w:rsid w:val="008563C3"/>
    <w:rsid w:val="008576A8"/>
    <w:rsid w:val="00857DE3"/>
    <w:rsid w:val="00860F5E"/>
    <w:rsid w:val="00861205"/>
    <w:rsid w:val="00861761"/>
    <w:rsid w:val="008617BB"/>
    <w:rsid w:val="00861C17"/>
    <w:rsid w:val="00861F49"/>
    <w:rsid w:val="0086202D"/>
    <w:rsid w:val="00862990"/>
    <w:rsid w:val="00862ABA"/>
    <w:rsid w:val="008638DF"/>
    <w:rsid w:val="00863D41"/>
    <w:rsid w:val="008640B1"/>
    <w:rsid w:val="00864390"/>
    <w:rsid w:val="008643DD"/>
    <w:rsid w:val="00864857"/>
    <w:rsid w:val="00865404"/>
    <w:rsid w:val="008654AA"/>
    <w:rsid w:val="008656E1"/>
    <w:rsid w:val="00865B84"/>
    <w:rsid w:val="00866474"/>
    <w:rsid w:val="00866666"/>
    <w:rsid w:val="0086727C"/>
    <w:rsid w:val="008677B3"/>
    <w:rsid w:val="00867806"/>
    <w:rsid w:val="008678E4"/>
    <w:rsid w:val="008715AB"/>
    <w:rsid w:val="0087164F"/>
    <w:rsid w:val="00871A88"/>
    <w:rsid w:val="00872143"/>
    <w:rsid w:val="0087218A"/>
    <w:rsid w:val="008724DA"/>
    <w:rsid w:val="0087372C"/>
    <w:rsid w:val="008737DE"/>
    <w:rsid w:val="00873D68"/>
    <w:rsid w:val="00874383"/>
    <w:rsid w:val="00874691"/>
    <w:rsid w:val="00875609"/>
    <w:rsid w:val="00876B6A"/>
    <w:rsid w:val="00876F48"/>
    <w:rsid w:val="00877767"/>
    <w:rsid w:val="00877A5D"/>
    <w:rsid w:val="008802B8"/>
    <w:rsid w:val="00880DB2"/>
    <w:rsid w:val="00880E45"/>
    <w:rsid w:val="00881064"/>
    <w:rsid w:val="008814F0"/>
    <w:rsid w:val="0088228F"/>
    <w:rsid w:val="0088277A"/>
    <w:rsid w:val="008829B2"/>
    <w:rsid w:val="008846FE"/>
    <w:rsid w:val="00884B13"/>
    <w:rsid w:val="00887B5D"/>
    <w:rsid w:val="008910AC"/>
    <w:rsid w:val="0089161A"/>
    <w:rsid w:val="0089179A"/>
    <w:rsid w:val="008930CD"/>
    <w:rsid w:val="008931B4"/>
    <w:rsid w:val="0089331B"/>
    <w:rsid w:val="008933BC"/>
    <w:rsid w:val="00893C2B"/>
    <w:rsid w:val="0089573F"/>
    <w:rsid w:val="008959C7"/>
    <w:rsid w:val="008969D4"/>
    <w:rsid w:val="008A0157"/>
    <w:rsid w:val="008A1D5F"/>
    <w:rsid w:val="008A216D"/>
    <w:rsid w:val="008A2970"/>
    <w:rsid w:val="008A3657"/>
    <w:rsid w:val="008A3A6F"/>
    <w:rsid w:val="008A3C76"/>
    <w:rsid w:val="008A51A5"/>
    <w:rsid w:val="008A52F4"/>
    <w:rsid w:val="008A5873"/>
    <w:rsid w:val="008A5D2E"/>
    <w:rsid w:val="008A6002"/>
    <w:rsid w:val="008A6B05"/>
    <w:rsid w:val="008A71C4"/>
    <w:rsid w:val="008A7421"/>
    <w:rsid w:val="008A7E15"/>
    <w:rsid w:val="008B1FB2"/>
    <w:rsid w:val="008B2E94"/>
    <w:rsid w:val="008B31B9"/>
    <w:rsid w:val="008B34B1"/>
    <w:rsid w:val="008B3544"/>
    <w:rsid w:val="008B4851"/>
    <w:rsid w:val="008B48D7"/>
    <w:rsid w:val="008B5444"/>
    <w:rsid w:val="008B5EF4"/>
    <w:rsid w:val="008B6309"/>
    <w:rsid w:val="008B6B87"/>
    <w:rsid w:val="008B6C07"/>
    <w:rsid w:val="008B7192"/>
    <w:rsid w:val="008B7376"/>
    <w:rsid w:val="008C0807"/>
    <w:rsid w:val="008C11D7"/>
    <w:rsid w:val="008C1D31"/>
    <w:rsid w:val="008C1E31"/>
    <w:rsid w:val="008C3D60"/>
    <w:rsid w:val="008C3FB4"/>
    <w:rsid w:val="008C4071"/>
    <w:rsid w:val="008C4909"/>
    <w:rsid w:val="008C5210"/>
    <w:rsid w:val="008C5433"/>
    <w:rsid w:val="008C5658"/>
    <w:rsid w:val="008C59E1"/>
    <w:rsid w:val="008C5AA8"/>
    <w:rsid w:val="008C5B58"/>
    <w:rsid w:val="008C6767"/>
    <w:rsid w:val="008C6D60"/>
    <w:rsid w:val="008C7B15"/>
    <w:rsid w:val="008C7CA2"/>
    <w:rsid w:val="008C7EF6"/>
    <w:rsid w:val="008D01E9"/>
    <w:rsid w:val="008D07EC"/>
    <w:rsid w:val="008D12D6"/>
    <w:rsid w:val="008D1798"/>
    <w:rsid w:val="008D23A4"/>
    <w:rsid w:val="008D2D3D"/>
    <w:rsid w:val="008D328D"/>
    <w:rsid w:val="008D3AE8"/>
    <w:rsid w:val="008D6F67"/>
    <w:rsid w:val="008D704D"/>
    <w:rsid w:val="008D7139"/>
    <w:rsid w:val="008D7FF8"/>
    <w:rsid w:val="008E0F9A"/>
    <w:rsid w:val="008E2035"/>
    <w:rsid w:val="008E25A7"/>
    <w:rsid w:val="008E3081"/>
    <w:rsid w:val="008E3147"/>
    <w:rsid w:val="008E31B9"/>
    <w:rsid w:val="008E4A3C"/>
    <w:rsid w:val="008E4B4C"/>
    <w:rsid w:val="008E4E0A"/>
    <w:rsid w:val="008E58A0"/>
    <w:rsid w:val="008E656A"/>
    <w:rsid w:val="008E6D07"/>
    <w:rsid w:val="008E6E4F"/>
    <w:rsid w:val="008E7031"/>
    <w:rsid w:val="008E7D27"/>
    <w:rsid w:val="008E7D87"/>
    <w:rsid w:val="008E7DB3"/>
    <w:rsid w:val="008F00B6"/>
    <w:rsid w:val="008F02EA"/>
    <w:rsid w:val="008F0B38"/>
    <w:rsid w:val="008F0BB0"/>
    <w:rsid w:val="008F0F41"/>
    <w:rsid w:val="008F1495"/>
    <w:rsid w:val="008F1C0B"/>
    <w:rsid w:val="008F2477"/>
    <w:rsid w:val="008F299A"/>
    <w:rsid w:val="008F2E22"/>
    <w:rsid w:val="008F32D0"/>
    <w:rsid w:val="008F34D6"/>
    <w:rsid w:val="008F35AA"/>
    <w:rsid w:val="008F38C8"/>
    <w:rsid w:val="008F4D52"/>
    <w:rsid w:val="008F4E55"/>
    <w:rsid w:val="008F52B3"/>
    <w:rsid w:val="008F5556"/>
    <w:rsid w:val="008F677F"/>
    <w:rsid w:val="008F6A15"/>
    <w:rsid w:val="008F6D6B"/>
    <w:rsid w:val="008F7226"/>
    <w:rsid w:val="008F7BC1"/>
    <w:rsid w:val="008F7CC2"/>
    <w:rsid w:val="009003B1"/>
    <w:rsid w:val="00900A61"/>
    <w:rsid w:val="0090132F"/>
    <w:rsid w:val="00901552"/>
    <w:rsid w:val="0090179E"/>
    <w:rsid w:val="00901FB3"/>
    <w:rsid w:val="00902A72"/>
    <w:rsid w:val="00902DD7"/>
    <w:rsid w:val="009032BE"/>
    <w:rsid w:val="0090375F"/>
    <w:rsid w:val="00903F2F"/>
    <w:rsid w:val="00904BC4"/>
    <w:rsid w:val="0090544A"/>
    <w:rsid w:val="00906F8E"/>
    <w:rsid w:val="00907C3B"/>
    <w:rsid w:val="00910042"/>
    <w:rsid w:val="00911CA7"/>
    <w:rsid w:val="009122A7"/>
    <w:rsid w:val="00912795"/>
    <w:rsid w:val="00913EE3"/>
    <w:rsid w:val="00914AC1"/>
    <w:rsid w:val="00914D3F"/>
    <w:rsid w:val="0091557F"/>
    <w:rsid w:val="0091569A"/>
    <w:rsid w:val="00915D26"/>
    <w:rsid w:val="00915EBC"/>
    <w:rsid w:val="0091615C"/>
    <w:rsid w:val="00916CA4"/>
    <w:rsid w:val="00917759"/>
    <w:rsid w:val="0091DCB7"/>
    <w:rsid w:val="00920036"/>
    <w:rsid w:val="0092026D"/>
    <w:rsid w:val="00920619"/>
    <w:rsid w:val="009207CE"/>
    <w:rsid w:val="00920A13"/>
    <w:rsid w:val="00920DF2"/>
    <w:rsid w:val="00920FFE"/>
    <w:rsid w:val="00922A8C"/>
    <w:rsid w:val="00923A02"/>
    <w:rsid w:val="009246D7"/>
    <w:rsid w:val="00924890"/>
    <w:rsid w:val="00925348"/>
    <w:rsid w:val="0092562F"/>
    <w:rsid w:val="0092603C"/>
    <w:rsid w:val="009265B6"/>
    <w:rsid w:val="00927D63"/>
    <w:rsid w:val="00927EC1"/>
    <w:rsid w:val="00927FB2"/>
    <w:rsid w:val="00927FFC"/>
    <w:rsid w:val="009302A6"/>
    <w:rsid w:val="0093049E"/>
    <w:rsid w:val="00930F00"/>
    <w:rsid w:val="00931A78"/>
    <w:rsid w:val="00931E5B"/>
    <w:rsid w:val="00933845"/>
    <w:rsid w:val="00935371"/>
    <w:rsid w:val="009353EF"/>
    <w:rsid w:val="00935566"/>
    <w:rsid w:val="009361AF"/>
    <w:rsid w:val="00937444"/>
    <w:rsid w:val="0093767A"/>
    <w:rsid w:val="009402D8"/>
    <w:rsid w:val="009425A7"/>
    <w:rsid w:val="00942B80"/>
    <w:rsid w:val="00942BCA"/>
    <w:rsid w:val="009438E2"/>
    <w:rsid w:val="00943A2B"/>
    <w:rsid w:val="009442AA"/>
    <w:rsid w:val="00946034"/>
    <w:rsid w:val="00946722"/>
    <w:rsid w:val="009502F5"/>
    <w:rsid w:val="0095094D"/>
    <w:rsid w:val="00951CA9"/>
    <w:rsid w:val="0095251F"/>
    <w:rsid w:val="00952A8E"/>
    <w:rsid w:val="00954A8F"/>
    <w:rsid w:val="00955163"/>
    <w:rsid w:val="00955F2F"/>
    <w:rsid w:val="00956A4E"/>
    <w:rsid w:val="00956AB5"/>
    <w:rsid w:val="00957893"/>
    <w:rsid w:val="00957E12"/>
    <w:rsid w:val="0096027F"/>
    <w:rsid w:val="00960A92"/>
    <w:rsid w:val="00961502"/>
    <w:rsid w:val="00961943"/>
    <w:rsid w:val="00961D68"/>
    <w:rsid w:val="0096248C"/>
    <w:rsid w:val="00963009"/>
    <w:rsid w:val="0096341B"/>
    <w:rsid w:val="0096353F"/>
    <w:rsid w:val="009639C8"/>
    <w:rsid w:val="00963D8D"/>
    <w:rsid w:val="00963E07"/>
    <w:rsid w:val="009657AE"/>
    <w:rsid w:val="00965894"/>
    <w:rsid w:val="009658BF"/>
    <w:rsid w:val="009666D7"/>
    <w:rsid w:val="009670AC"/>
    <w:rsid w:val="009672FF"/>
    <w:rsid w:val="009700A8"/>
    <w:rsid w:val="00970BA8"/>
    <w:rsid w:val="00971170"/>
    <w:rsid w:val="009716FC"/>
    <w:rsid w:val="00971D98"/>
    <w:rsid w:val="009739F5"/>
    <w:rsid w:val="00973C96"/>
    <w:rsid w:val="009750A5"/>
    <w:rsid w:val="009757DC"/>
    <w:rsid w:val="00975A99"/>
    <w:rsid w:val="0097609B"/>
    <w:rsid w:val="00976632"/>
    <w:rsid w:val="009773F1"/>
    <w:rsid w:val="00977782"/>
    <w:rsid w:val="00980D68"/>
    <w:rsid w:val="00982778"/>
    <w:rsid w:val="00983387"/>
    <w:rsid w:val="00983A43"/>
    <w:rsid w:val="009841CD"/>
    <w:rsid w:val="00984F6B"/>
    <w:rsid w:val="009855D4"/>
    <w:rsid w:val="00985732"/>
    <w:rsid w:val="00985A84"/>
    <w:rsid w:val="00985F55"/>
    <w:rsid w:val="00986CE1"/>
    <w:rsid w:val="00986FE3"/>
    <w:rsid w:val="00987DE7"/>
    <w:rsid w:val="00990A67"/>
    <w:rsid w:val="00990F11"/>
    <w:rsid w:val="009910A4"/>
    <w:rsid w:val="009915A2"/>
    <w:rsid w:val="009915AD"/>
    <w:rsid w:val="009921F1"/>
    <w:rsid w:val="0099297C"/>
    <w:rsid w:val="00993376"/>
    <w:rsid w:val="00993381"/>
    <w:rsid w:val="00993EC5"/>
    <w:rsid w:val="00995FEE"/>
    <w:rsid w:val="00996076"/>
    <w:rsid w:val="009969A9"/>
    <w:rsid w:val="00996F40"/>
    <w:rsid w:val="009978CF"/>
    <w:rsid w:val="009A02DD"/>
    <w:rsid w:val="009A0886"/>
    <w:rsid w:val="009A1281"/>
    <w:rsid w:val="009A180D"/>
    <w:rsid w:val="009A1EDA"/>
    <w:rsid w:val="009A2A2B"/>
    <w:rsid w:val="009A2E1A"/>
    <w:rsid w:val="009A43BF"/>
    <w:rsid w:val="009A490F"/>
    <w:rsid w:val="009A5266"/>
    <w:rsid w:val="009A6B2F"/>
    <w:rsid w:val="009A6B9B"/>
    <w:rsid w:val="009A745B"/>
    <w:rsid w:val="009A7C4B"/>
    <w:rsid w:val="009A7D11"/>
    <w:rsid w:val="009B2D2B"/>
    <w:rsid w:val="009B3266"/>
    <w:rsid w:val="009B338B"/>
    <w:rsid w:val="009B3F3E"/>
    <w:rsid w:val="009B3FDD"/>
    <w:rsid w:val="009B4090"/>
    <w:rsid w:val="009B62AA"/>
    <w:rsid w:val="009B654D"/>
    <w:rsid w:val="009B6595"/>
    <w:rsid w:val="009B6A43"/>
    <w:rsid w:val="009B6E32"/>
    <w:rsid w:val="009B6F95"/>
    <w:rsid w:val="009B711D"/>
    <w:rsid w:val="009B713A"/>
    <w:rsid w:val="009B78B9"/>
    <w:rsid w:val="009B7F0F"/>
    <w:rsid w:val="009C03F8"/>
    <w:rsid w:val="009C19E0"/>
    <w:rsid w:val="009C1B9B"/>
    <w:rsid w:val="009C1D19"/>
    <w:rsid w:val="009C2357"/>
    <w:rsid w:val="009C2518"/>
    <w:rsid w:val="009C302A"/>
    <w:rsid w:val="009C30B3"/>
    <w:rsid w:val="009C3315"/>
    <w:rsid w:val="009C3882"/>
    <w:rsid w:val="009C415C"/>
    <w:rsid w:val="009C436F"/>
    <w:rsid w:val="009C4A6D"/>
    <w:rsid w:val="009C56ED"/>
    <w:rsid w:val="009C5AA9"/>
    <w:rsid w:val="009C61BF"/>
    <w:rsid w:val="009C621B"/>
    <w:rsid w:val="009C622E"/>
    <w:rsid w:val="009C658D"/>
    <w:rsid w:val="009C69A4"/>
    <w:rsid w:val="009C6C1E"/>
    <w:rsid w:val="009C74E3"/>
    <w:rsid w:val="009C7A2D"/>
    <w:rsid w:val="009C7D51"/>
    <w:rsid w:val="009C7E24"/>
    <w:rsid w:val="009D02CC"/>
    <w:rsid w:val="009D077F"/>
    <w:rsid w:val="009D08A3"/>
    <w:rsid w:val="009D0DC5"/>
    <w:rsid w:val="009D1038"/>
    <w:rsid w:val="009D1711"/>
    <w:rsid w:val="009D184C"/>
    <w:rsid w:val="009D2A68"/>
    <w:rsid w:val="009D2E13"/>
    <w:rsid w:val="009D2F4F"/>
    <w:rsid w:val="009D3FCC"/>
    <w:rsid w:val="009D6B18"/>
    <w:rsid w:val="009D7294"/>
    <w:rsid w:val="009D7770"/>
    <w:rsid w:val="009D779F"/>
    <w:rsid w:val="009E1FFB"/>
    <w:rsid w:val="009E20B7"/>
    <w:rsid w:val="009E2164"/>
    <w:rsid w:val="009E2403"/>
    <w:rsid w:val="009E2E39"/>
    <w:rsid w:val="009E397C"/>
    <w:rsid w:val="009E3E0F"/>
    <w:rsid w:val="009E3EB2"/>
    <w:rsid w:val="009E43D5"/>
    <w:rsid w:val="009E443E"/>
    <w:rsid w:val="009E46BC"/>
    <w:rsid w:val="009E4CDE"/>
    <w:rsid w:val="009E62D4"/>
    <w:rsid w:val="009E6340"/>
    <w:rsid w:val="009F2D16"/>
    <w:rsid w:val="009F2F98"/>
    <w:rsid w:val="009F474E"/>
    <w:rsid w:val="009F4E56"/>
    <w:rsid w:val="009F5AAD"/>
    <w:rsid w:val="009F639D"/>
    <w:rsid w:val="009F644C"/>
    <w:rsid w:val="009F6703"/>
    <w:rsid w:val="009F6CA2"/>
    <w:rsid w:val="009F7959"/>
    <w:rsid w:val="009F7C63"/>
    <w:rsid w:val="009F7D62"/>
    <w:rsid w:val="009F7F79"/>
    <w:rsid w:val="00A000F5"/>
    <w:rsid w:val="00A0055B"/>
    <w:rsid w:val="00A00765"/>
    <w:rsid w:val="00A00EBE"/>
    <w:rsid w:val="00A01B3A"/>
    <w:rsid w:val="00A02524"/>
    <w:rsid w:val="00A02A21"/>
    <w:rsid w:val="00A033EB"/>
    <w:rsid w:val="00A0346A"/>
    <w:rsid w:val="00A0430F"/>
    <w:rsid w:val="00A0497D"/>
    <w:rsid w:val="00A04ACA"/>
    <w:rsid w:val="00A05D59"/>
    <w:rsid w:val="00A065A2"/>
    <w:rsid w:val="00A06A92"/>
    <w:rsid w:val="00A06C4C"/>
    <w:rsid w:val="00A07646"/>
    <w:rsid w:val="00A10DB9"/>
    <w:rsid w:val="00A10FCA"/>
    <w:rsid w:val="00A113C1"/>
    <w:rsid w:val="00A1171E"/>
    <w:rsid w:val="00A1297F"/>
    <w:rsid w:val="00A130D3"/>
    <w:rsid w:val="00A13EAF"/>
    <w:rsid w:val="00A144B6"/>
    <w:rsid w:val="00A147C9"/>
    <w:rsid w:val="00A14833"/>
    <w:rsid w:val="00A14EE1"/>
    <w:rsid w:val="00A15722"/>
    <w:rsid w:val="00A1712E"/>
    <w:rsid w:val="00A209F9"/>
    <w:rsid w:val="00A215B6"/>
    <w:rsid w:val="00A218B1"/>
    <w:rsid w:val="00A23B71"/>
    <w:rsid w:val="00A23EF9"/>
    <w:rsid w:val="00A25751"/>
    <w:rsid w:val="00A2590C"/>
    <w:rsid w:val="00A25E25"/>
    <w:rsid w:val="00A264AB"/>
    <w:rsid w:val="00A26794"/>
    <w:rsid w:val="00A26F11"/>
    <w:rsid w:val="00A270EF"/>
    <w:rsid w:val="00A27446"/>
    <w:rsid w:val="00A27846"/>
    <w:rsid w:val="00A30464"/>
    <w:rsid w:val="00A30D75"/>
    <w:rsid w:val="00A31252"/>
    <w:rsid w:val="00A329C9"/>
    <w:rsid w:val="00A32BE9"/>
    <w:rsid w:val="00A32FBD"/>
    <w:rsid w:val="00A33366"/>
    <w:rsid w:val="00A33684"/>
    <w:rsid w:val="00A35B32"/>
    <w:rsid w:val="00A363BD"/>
    <w:rsid w:val="00A3699B"/>
    <w:rsid w:val="00A36CC9"/>
    <w:rsid w:val="00A36D58"/>
    <w:rsid w:val="00A3714C"/>
    <w:rsid w:val="00A37373"/>
    <w:rsid w:val="00A37AF6"/>
    <w:rsid w:val="00A41AC1"/>
    <w:rsid w:val="00A41CA4"/>
    <w:rsid w:val="00A42B33"/>
    <w:rsid w:val="00A42FE7"/>
    <w:rsid w:val="00A43140"/>
    <w:rsid w:val="00A43835"/>
    <w:rsid w:val="00A4394E"/>
    <w:rsid w:val="00A43C02"/>
    <w:rsid w:val="00A44A79"/>
    <w:rsid w:val="00A44AE6"/>
    <w:rsid w:val="00A44BB3"/>
    <w:rsid w:val="00A45433"/>
    <w:rsid w:val="00A4599F"/>
    <w:rsid w:val="00A466F1"/>
    <w:rsid w:val="00A46BF1"/>
    <w:rsid w:val="00A47667"/>
    <w:rsid w:val="00A50B73"/>
    <w:rsid w:val="00A510B9"/>
    <w:rsid w:val="00A5253F"/>
    <w:rsid w:val="00A529DC"/>
    <w:rsid w:val="00A52AA5"/>
    <w:rsid w:val="00A52B08"/>
    <w:rsid w:val="00A53295"/>
    <w:rsid w:val="00A533C9"/>
    <w:rsid w:val="00A53BE4"/>
    <w:rsid w:val="00A55508"/>
    <w:rsid w:val="00A55891"/>
    <w:rsid w:val="00A55AA5"/>
    <w:rsid w:val="00A560A2"/>
    <w:rsid w:val="00A571AB"/>
    <w:rsid w:val="00A5751B"/>
    <w:rsid w:val="00A60616"/>
    <w:rsid w:val="00A60A35"/>
    <w:rsid w:val="00A617ED"/>
    <w:rsid w:val="00A6180D"/>
    <w:rsid w:val="00A624A7"/>
    <w:rsid w:val="00A62FE4"/>
    <w:rsid w:val="00A63617"/>
    <w:rsid w:val="00A637A9"/>
    <w:rsid w:val="00A63C9A"/>
    <w:rsid w:val="00A64641"/>
    <w:rsid w:val="00A646E1"/>
    <w:rsid w:val="00A651E9"/>
    <w:rsid w:val="00A65A55"/>
    <w:rsid w:val="00A65B5C"/>
    <w:rsid w:val="00A65BAA"/>
    <w:rsid w:val="00A65CD9"/>
    <w:rsid w:val="00A662E7"/>
    <w:rsid w:val="00A6728D"/>
    <w:rsid w:val="00A675C3"/>
    <w:rsid w:val="00A678F2"/>
    <w:rsid w:val="00A71150"/>
    <w:rsid w:val="00A7136D"/>
    <w:rsid w:val="00A71BA0"/>
    <w:rsid w:val="00A728AD"/>
    <w:rsid w:val="00A73BF7"/>
    <w:rsid w:val="00A744AD"/>
    <w:rsid w:val="00A747AC"/>
    <w:rsid w:val="00A74B22"/>
    <w:rsid w:val="00A76F66"/>
    <w:rsid w:val="00A77900"/>
    <w:rsid w:val="00A77F4B"/>
    <w:rsid w:val="00A801F6"/>
    <w:rsid w:val="00A8071F"/>
    <w:rsid w:val="00A80C02"/>
    <w:rsid w:val="00A819C9"/>
    <w:rsid w:val="00A81AA2"/>
    <w:rsid w:val="00A81EBE"/>
    <w:rsid w:val="00A81FB7"/>
    <w:rsid w:val="00A8231C"/>
    <w:rsid w:val="00A829C4"/>
    <w:rsid w:val="00A83F3F"/>
    <w:rsid w:val="00A8498E"/>
    <w:rsid w:val="00A865DA"/>
    <w:rsid w:val="00A87637"/>
    <w:rsid w:val="00A90309"/>
    <w:rsid w:val="00A91483"/>
    <w:rsid w:val="00A92611"/>
    <w:rsid w:val="00A92B93"/>
    <w:rsid w:val="00A934E0"/>
    <w:rsid w:val="00A94866"/>
    <w:rsid w:val="00A96630"/>
    <w:rsid w:val="00A96ED1"/>
    <w:rsid w:val="00A97192"/>
    <w:rsid w:val="00A97EF0"/>
    <w:rsid w:val="00AA1198"/>
    <w:rsid w:val="00AA19C0"/>
    <w:rsid w:val="00AA2718"/>
    <w:rsid w:val="00AA29DF"/>
    <w:rsid w:val="00AA362E"/>
    <w:rsid w:val="00AA4446"/>
    <w:rsid w:val="00AA52E1"/>
    <w:rsid w:val="00AA62D6"/>
    <w:rsid w:val="00AA62F7"/>
    <w:rsid w:val="00AA66DF"/>
    <w:rsid w:val="00AA6796"/>
    <w:rsid w:val="00AA78B2"/>
    <w:rsid w:val="00AA7C0D"/>
    <w:rsid w:val="00AA7DD1"/>
    <w:rsid w:val="00AB03D5"/>
    <w:rsid w:val="00AB0BF7"/>
    <w:rsid w:val="00AB1754"/>
    <w:rsid w:val="00AB29D4"/>
    <w:rsid w:val="00AB2DA9"/>
    <w:rsid w:val="00AB2DB9"/>
    <w:rsid w:val="00AB2DBB"/>
    <w:rsid w:val="00AB2E78"/>
    <w:rsid w:val="00AB38B5"/>
    <w:rsid w:val="00AB394D"/>
    <w:rsid w:val="00AB3B31"/>
    <w:rsid w:val="00AB3B35"/>
    <w:rsid w:val="00AB47AB"/>
    <w:rsid w:val="00AB4E5F"/>
    <w:rsid w:val="00AB5377"/>
    <w:rsid w:val="00AB5541"/>
    <w:rsid w:val="00AB5657"/>
    <w:rsid w:val="00AB597B"/>
    <w:rsid w:val="00AB7367"/>
    <w:rsid w:val="00AB7432"/>
    <w:rsid w:val="00AB7730"/>
    <w:rsid w:val="00AC086D"/>
    <w:rsid w:val="00AC1757"/>
    <w:rsid w:val="00AC19D3"/>
    <w:rsid w:val="00AC270A"/>
    <w:rsid w:val="00AC2788"/>
    <w:rsid w:val="00AC2A50"/>
    <w:rsid w:val="00AC32A3"/>
    <w:rsid w:val="00AC417D"/>
    <w:rsid w:val="00AC512E"/>
    <w:rsid w:val="00AC638E"/>
    <w:rsid w:val="00AC656A"/>
    <w:rsid w:val="00AC65B8"/>
    <w:rsid w:val="00AC6CCC"/>
    <w:rsid w:val="00AC6F14"/>
    <w:rsid w:val="00AC7575"/>
    <w:rsid w:val="00AC7C29"/>
    <w:rsid w:val="00AD0911"/>
    <w:rsid w:val="00AD0F22"/>
    <w:rsid w:val="00AD16FA"/>
    <w:rsid w:val="00AD1B88"/>
    <w:rsid w:val="00AD1DCC"/>
    <w:rsid w:val="00AD1E4A"/>
    <w:rsid w:val="00AD1F60"/>
    <w:rsid w:val="00AD3648"/>
    <w:rsid w:val="00AD3951"/>
    <w:rsid w:val="00AD3DCD"/>
    <w:rsid w:val="00AD4055"/>
    <w:rsid w:val="00AD4BED"/>
    <w:rsid w:val="00AD4F1A"/>
    <w:rsid w:val="00AD5069"/>
    <w:rsid w:val="00AD51F7"/>
    <w:rsid w:val="00AD5543"/>
    <w:rsid w:val="00AD56F4"/>
    <w:rsid w:val="00AD5B5C"/>
    <w:rsid w:val="00AD5DD1"/>
    <w:rsid w:val="00AD5EA3"/>
    <w:rsid w:val="00AD7D83"/>
    <w:rsid w:val="00AE1244"/>
    <w:rsid w:val="00AE1C5F"/>
    <w:rsid w:val="00AE2AEF"/>
    <w:rsid w:val="00AE2B55"/>
    <w:rsid w:val="00AE2B70"/>
    <w:rsid w:val="00AE2FC6"/>
    <w:rsid w:val="00AE3439"/>
    <w:rsid w:val="00AE34E5"/>
    <w:rsid w:val="00AE3AAD"/>
    <w:rsid w:val="00AE422D"/>
    <w:rsid w:val="00AE5294"/>
    <w:rsid w:val="00AE55E5"/>
    <w:rsid w:val="00AE5B0F"/>
    <w:rsid w:val="00AE60D1"/>
    <w:rsid w:val="00AE6348"/>
    <w:rsid w:val="00AE7B72"/>
    <w:rsid w:val="00AF0AB7"/>
    <w:rsid w:val="00AF1844"/>
    <w:rsid w:val="00AF2399"/>
    <w:rsid w:val="00AF2695"/>
    <w:rsid w:val="00AF2C53"/>
    <w:rsid w:val="00AF36D5"/>
    <w:rsid w:val="00AF3B25"/>
    <w:rsid w:val="00AF42F9"/>
    <w:rsid w:val="00AF455E"/>
    <w:rsid w:val="00AF4FB9"/>
    <w:rsid w:val="00AF5803"/>
    <w:rsid w:val="00AF5CF4"/>
    <w:rsid w:val="00AF6074"/>
    <w:rsid w:val="00AF62E6"/>
    <w:rsid w:val="00AF6844"/>
    <w:rsid w:val="00AF76C1"/>
    <w:rsid w:val="00AF7FB3"/>
    <w:rsid w:val="00B004F2"/>
    <w:rsid w:val="00B00C12"/>
    <w:rsid w:val="00B00E6F"/>
    <w:rsid w:val="00B012CF"/>
    <w:rsid w:val="00B01C30"/>
    <w:rsid w:val="00B0276D"/>
    <w:rsid w:val="00B0368D"/>
    <w:rsid w:val="00B05A03"/>
    <w:rsid w:val="00B06374"/>
    <w:rsid w:val="00B07665"/>
    <w:rsid w:val="00B07AF0"/>
    <w:rsid w:val="00B07C42"/>
    <w:rsid w:val="00B07E12"/>
    <w:rsid w:val="00B108CF"/>
    <w:rsid w:val="00B1096B"/>
    <w:rsid w:val="00B1123C"/>
    <w:rsid w:val="00B12512"/>
    <w:rsid w:val="00B14544"/>
    <w:rsid w:val="00B15B01"/>
    <w:rsid w:val="00B16562"/>
    <w:rsid w:val="00B16DED"/>
    <w:rsid w:val="00B171F8"/>
    <w:rsid w:val="00B176FD"/>
    <w:rsid w:val="00B17DBA"/>
    <w:rsid w:val="00B20664"/>
    <w:rsid w:val="00B210DB"/>
    <w:rsid w:val="00B21AC5"/>
    <w:rsid w:val="00B21EFA"/>
    <w:rsid w:val="00B24214"/>
    <w:rsid w:val="00B2459A"/>
    <w:rsid w:val="00B24A32"/>
    <w:rsid w:val="00B24A96"/>
    <w:rsid w:val="00B252D4"/>
    <w:rsid w:val="00B2694E"/>
    <w:rsid w:val="00B27825"/>
    <w:rsid w:val="00B27D89"/>
    <w:rsid w:val="00B3055F"/>
    <w:rsid w:val="00B3068F"/>
    <w:rsid w:val="00B30AA8"/>
    <w:rsid w:val="00B30AC8"/>
    <w:rsid w:val="00B30E86"/>
    <w:rsid w:val="00B3287D"/>
    <w:rsid w:val="00B3291B"/>
    <w:rsid w:val="00B33394"/>
    <w:rsid w:val="00B33D4A"/>
    <w:rsid w:val="00B33EAC"/>
    <w:rsid w:val="00B34FE6"/>
    <w:rsid w:val="00B3551C"/>
    <w:rsid w:val="00B359A7"/>
    <w:rsid w:val="00B35AE0"/>
    <w:rsid w:val="00B35FC1"/>
    <w:rsid w:val="00B36523"/>
    <w:rsid w:val="00B36625"/>
    <w:rsid w:val="00B3699E"/>
    <w:rsid w:val="00B40B79"/>
    <w:rsid w:val="00B411DB"/>
    <w:rsid w:val="00B413C6"/>
    <w:rsid w:val="00B42E32"/>
    <w:rsid w:val="00B44929"/>
    <w:rsid w:val="00B4694C"/>
    <w:rsid w:val="00B4698A"/>
    <w:rsid w:val="00B476D6"/>
    <w:rsid w:val="00B47C05"/>
    <w:rsid w:val="00B47C3E"/>
    <w:rsid w:val="00B5002B"/>
    <w:rsid w:val="00B50760"/>
    <w:rsid w:val="00B5221E"/>
    <w:rsid w:val="00B522AC"/>
    <w:rsid w:val="00B52705"/>
    <w:rsid w:val="00B5429E"/>
    <w:rsid w:val="00B548F7"/>
    <w:rsid w:val="00B54C37"/>
    <w:rsid w:val="00B5521E"/>
    <w:rsid w:val="00B55A65"/>
    <w:rsid w:val="00B56D81"/>
    <w:rsid w:val="00B575F5"/>
    <w:rsid w:val="00B577C7"/>
    <w:rsid w:val="00B57C6A"/>
    <w:rsid w:val="00B57ED3"/>
    <w:rsid w:val="00B57F54"/>
    <w:rsid w:val="00B600AE"/>
    <w:rsid w:val="00B60281"/>
    <w:rsid w:val="00B606C9"/>
    <w:rsid w:val="00B60859"/>
    <w:rsid w:val="00B60CB8"/>
    <w:rsid w:val="00B61AD4"/>
    <w:rsid w:val="00B62973"/>
    <w:rsid w:val="00B62D48"/>
    <w:rsid w:val="00B63788"/>
    <w:rsid w:val="00B64272"/>
    <w:rsid w:val="00B6522C"/>
    <w:rsid w:val="00B67D30"/>
    <w:rsid w:val="00B706E1"/>
    <w:rsid w:val="00B707A5"/>
    <w:rsid w:val="00B712C7"/>
    <w:rsid w:val="00B71986"/>
    <w:rsid w:val="00B71B06"/>
    <w:rsid w:val="00B7296C"/>
    <w:rsid w:val="00B72BAC"/>
    <w:rsid w:val="00B741D0"/>
    <w:rsid w:val="00B74438"/>
    <w:rsid w:val="00B744D7"/>
    <w:rsid w:val="00B7494D"/>
    <w:rsid w:val="00B7560A"/>
    <w:rsid w:val="00B75AF1"/>
    <w:rsid w:val="00B7632D"/>
    <w:rsid w:val="00B76501"/>
    <w:rsid w:val="00B766B0"/>
    <w:rsid w:val="00B76FA2"/>
    <w:rsid w:val="00B772DE"/>
    <w:rsid w:val="00B807ED"/>
    <w:rsid w:val="00B812B9"/>
    <w:rsid w:val="00B816E8"/>
    <w:rsid w:val="00B818AA"/>
    <w:rsid w:val="00B81BA0"/>
    <w:rsid w:val="00B81E4A"/>
    <w:rsid w:val="00B82CDD"/>
    <w:rsid w:val="00B83109"/>
    <w:rsid w:val="00B8311D"/>
    <w:rsid w:val="00B835D9"/>
    <w:rsid w:val="00B83630"/>
    <w:rsid w:val="00B83A80"/>
    <w:rsid w:val="00B83AF3"/>
    <w:rsid w:val="00B866CC"/>
    <w:rsid w:val="00B8671F"/>
    <w:rsid w:val="00B87FE9"/>
    <w:rsid w:val="00B901E5"/>
    <w:rsid w:val="00B9137D"/>
    <w:rsid w:val="00B91437"/>
    <w:rsid w:val="00B917A8"/>
    <w:rsid w:val="00B91FB8"/>
    <w:rsid w:val="00B9235F"/>
    <w:rsid w:val="00B9241A"/>
    <w:rsid w:val="00B935A4"/>
    <w:rsid w:val="00B937E7"/>
    <w:rsid w:val="00B93A46"/>
    <w:rsid w:val="00B946B2"/>
    <w:rsid w:val="00B95A24"/>
    <w:rsid w:val="00B9652B"/>
    <w:rsid w:val="00B966C1"/>
    <w:rsid w:val="00B96ED5"/>
    <w:rsid w:val="00B970B0"/>
    <w:rsid w:val="00B97D87"/>
    <w:rsid w:val="00BA0701"/>
    <w:rsid w:val="00BA080B"/>
    <w:rsid w:val="00BA0A4F"/>
    <w:rsid w:val="00BA0F66"/>
    <w:rsid w:val="00BA0FFA"/>
    <w:rsid w:val="00BA1D8F"/>
    <w:rsid w:val="00BA31F7"/>
    <w:rsid w:val="00BA341F"/>
    <w:rsid w:val="00BA3D88"/>
    <w:rsid w:val="00BA4ACB"/>
    <w:rsid w:val="00BA4D96"/>
    <w:rsid w:val="00BA5539"/>
    <w:rsid w:val="00BA5935"/>
    <w:rsid w:val="00BA593E"/>
    <w:rsid w:val="00BA5C6D"/>
    <w:rsid w:val="00BA74D7"/>
    <w:rsid w:val="00BB0135"/>
    <w:rsid w:val="00BB174C"/>
    <w:rsid w:val="00BB1CB1"/>
    <w:rsid w:val="00BB211E"/>
    <w:rsid w:val="00BB2F46"/>
    <w:rsid w:val="00BB3B0E"/>
    <w:rsid w:val="00BB3FAC"/>
    <w:rsid w:val="00BB45B4"/>
    <w:rsid w:val="00BB45DF"/>
    <w:rsid w:val="00BB4A57"/>
    <w:rsid w:val="00BB4E01"/>
    <w:rsid w:val="00BB5270"/>
    <w:rsid w:val="00BB54F0"/>
    <w:rsid w:val="00BB59D8"/>
    <w:rsid w:val="00BB6B5A"/>
    <w:rsid w:val="00BB6B79"/>
    <w:rsid w:val="00BC0EC9"/>
    <w:rsid w:val="00BC1CD4"/>
    <w:rsid w:val="00BC22EF"/>
    <w:rsid w:val="00BC2E44"/>
    <w:rsid w:val="00BC3440"/>
    <w:rsid w:val="00BC3DF9"/>
    <w:rsid w:val="00BC3EEA"/>
    <w:rsid w:val="00BC3F14"/>
    <w:rsid w:val="00BC403A"/>
    <w:rsid w:val="00BC7052"/>
    <w:rsid w:val="00BC759E"/>
    <w:rsid w:val="00BC7964"/>
    <w:rsid w:val="00BD00CF"/>
    <w:rsid w:val="00BD1331"/>
    <w:rsid w:val="00BD19DE"/>
    <w:rsid w:val="00BD4D53"/>
    <w:rsid w:val="00BD4FB3"/>
    <w:rsid w:val="00BD6E6C"/>
    <w:rsid w:val="00BD7E1A"/>
    <w:rsid w:val="00BE1858"/>
    <w:rsid w:val="00BE3B73"/>
    <w:rsid w:val="00BE3C0E"/>
    <w:rsid w:val="00BE3EEA"/>
    <w:rsid w:val="00BE4401"/>
    <w:rsid w:val="00BE598F"/>
    <w:rsid w:val="00BE6C72"/>
    <w:rsid w:val="00BE7C72"/>
    <w:rsid w:val="00BF1959"/>
    <w:rsid w:val="00BF22F5"/>
    <w:rsid w:val="00BF37D9"/>
    <w:rsid w:val="00BF4594"/>
    <w:rsid w:val="00BF5AEB"/>
    <w:rsid w:val="00BF6336"/>
    <w:rsid w:val="00BF64AF"/>
    <w:rsid w:val="00BF6BED"/>
    <w:rsid w:val="00BF6C92"/>
    <w:rsid w:val="00BF7658"/>
    <w:rsid w:val="00BF780E"/>
    <w:rsid w:val="00BF7F44"/>
    <w:rsid w:val="00C00F86"/>
    <w:rsid w:val="00C01740"/>
    <w:rsid w:val="00C02869"/>
    <w:rsid w:val="00C02B55"/>
    <w:rsid w:val="00C0321E"/>
    <w:rsid w:val="00C03477"/>
    <w:rsid w:val="00C04E91"/>
    <w:rsid w:val="00C04FFE"/>
    <w:rsid w:val="00C06CA3"/>
    <w:rsid w:val="00C075EF"/>
    <w:rsid w:val="00C07985"/>
    <w:rsid w:val="00C07B07"/>
    <w:rsid w:val="00C114E1"/>
    <w:rsid w:val="00C11848"/>
    <w:rsid w:val="00C11B4C"/>
    <w:rsid w:val="00C11DD1"/>
    <w:rsid w:val="00C11FCF"/>
    <w:rsid w:val="00C122CF"/>
    <w:rsid w:val="00C1268D"/>
    <w:rsid w:val="00C12759"/>
    <w:rsid w:val="00C12B9A"/>
    <w:rsid w:val="00C13065"/>
    <w:rsid w:val="00C137BA"/>
    <w:rsid w:val="00C13AA7"/>
    <w:rsid w:val="00C13AC4"/>
    <w:rsid w:val="00C13D69"/>
    <w:rsid w:val="00C13E25"/>
    <w:rsid w:val="00C1441F"/>
    <w:rsid w:val="00C1458E"/>
    <w:rsid w:val="00C145BC"/>
    <w:rsid w:val="00C147E1"/>
    <w:rsid w:val="00C14BA8"/>
    <w:rsid w:val="00C14C08"/>
    <w:rsid w:val="00C14E53"/>
    <w:rsid w:val="00C15297"/>
    <w:rsid w:val="00C158E9"/>
    <w:rsid w:val="00C160A1"/>
    <w:rsid w:val="00C1661F"/>
    <w:rsid w:val="00C16987"/>
    <w:rsid w:val="00C16D04"/>
    <w:rsid w:val="00C17335"/>
    <w:rsid w:val="00C179A2"/>
    <w:rsid w:val="00C179C4"/>
    <w:rsid w:val="00C17D3C"/>
    <w:rsid w:val="00C20A77"/>
    <w:rsid w:val="00C20C40"/>
    <w:rsid w:val="00C20E68"/>
    <w:rsid w:val="00C21A30"/>
    <w:rsid w:val="00C2228D"/>
    <w:rsid w:val="00C23DFD"/>
    <w:rsid w:val="00C2425A"/>
    <w:rsid w:val="00C24EB4"/>
    <w:rsid w:val="00C25FC8"/>
    <w:rsid w:val="00C26588"/>
    <w:rsid w:val="00C265EA"/>
    <w:rsid w:val="00C275A1"/>
    <w:rsid w:val="00C277DA"/>
    <w:rsid w:val="00C27825"/>
    <w:rsid w:val="00C3061F"/>
    <w:rsid w:val="00C31457"/>
    <w:rsid w:val="00C31E53"/>
    <w:rsid w:val="00C32030"/>
    <w:rsid w:val="00C32101"/>
    <w:rsid w:val="00C327B5"/>
    <w:rsid w:val="00C32E53"/>
    <w:rsid w:val="00C338F5"/>
    <w:rsid w:val="00C34587"/>
    <w:rsid w:val="00C35066"/>
    <w:rsid w:val="00C352BE"/>
    <w:rsid w:val="00C352C2"/>
    <w:rsid w:val="00C357D8"/>
    <w:rsid w:val="00C368E6"/>
    <w:rsid w:val="00C36AE5"/>
    <w:rsid w:val="00C373EA"/>
    <w:rsid w:val="00C3779F"/>
    <w:rsid w:val="00C37E50"/>
    <w:rsid w:val="00C41C77"/>
    <w:rsid w:val="00C42A0E"/>
    <w:rsid w:val="00C432F0"/>
    <w:rsid w:val="00C44A49"/>
    <w:rsid w:val="00C4501A"/>
    <w:rsid w:val="00C458B4"/>
    <w:rsid w:val="00C458E8"/>
    <w:rsid w:val="00C45D12"/>
    <w:rsid w:val="00C468E9"/>
    <w:rsid w:val="00C47CCB"/>
    <w:rsid w:val="00C47CE7"/>
    <w:rsid w:val="00C515B6"/>
    <w:rsid w:val="00C52086"/>
    <w:rsid w:val="00C53420"/>
    <w:rsid w:val="00C544C8"/>
    <w:rsid w:val="00C55829"/>
    <w:rsid w:val="00C56765"/>
    <w:rsid w:val="00C57816"/>
    <w:rsid w:val="00C61071"/>
    <w:rsid w:val="00C61989"/>
    <w:rsid w:val="00C619A2"/>
    <w:rsid w:val="00C61AF7"/>
    <w:rsid w:val="00C62047"/>
    <w:rsid w:val="00C62355"/>
    <w:rsid w:val="00C624F6"/>
    <w:rsid w:val="00C63461"/>
    <w:rsid w:val="00C6399F"/>
    <w:rsid w:val="00C63A88"/>
    <w:rsid w:val="00C641C4"/>
    <w:rsid w:val="00C64235"/>
    <w:rsid w:val="00C643C7"/>
    <w:rsid w:val="00C64A65"/>
    <w:rsid w:val="00C654DD"/>
    <w:rsid w:val="00C66563"/>
    <w:rsid w:val="00C665FD"/>
    <w:rsid w:val="00C6693E"/>
    <w:rsid w:val="00C66E3C"/>
    <w:rsid w:val="00C671FD"/>
    <w:rsid w:val="00C67213"/>
    <w:rsid w:val="00C67553"/>
    <w:rsid w:val="00C67627"/>
    <w:rsid w:val="00C67ADB"/>
    <w:rsid w:val="00C67DBA"/>
    <w:rsid w:val="00C67E20"/>
    <w:rsid w:val="00C70847"/>
    <w:rsid w:val="00C70F76"/>
    <w:rsid w:val="00C71157"/>
    <w:rsid w:val="00C714A2"/>
    <w:rsid w:val="00C715C1"/>
    <w:rsid w:val="00C724AC"/>
    <w:rsid w:val="00C725E4"/>
    <w:rsid w:val="00C72E9E"/>
    <w:rsid w:val="00C72F8E"/>
    <w:rsid w:val="00C74699"/>
    <w:rsid w:val="00C74B05"/>
    <w:rsid w:val="00C74C32"/>
    <w:rsid w:val="00C75E83"/>
    <w:rsid w:val="00C76437"/>
    <w:rsid w:val="00C768F3"/>
    <w:rsid w:val="00C7706C"/>
    <w:rsid w:val="00C772BA"/>
    <w:rsid w:val="00C77938"/>
    <w:rsid w:val="00C80519"/>
    <w:rsid w:val="00C80F52"/>
    <w:rsid w:val="00C8106D"/>
    <w:rsid w:val="00C81747"/>
    <w:rsid w:val="00C82E67"/>
    <w:rsid w:val="00C83859"/>
    <w:rsid w:val="00C83FE2"/>
    <w:rsid w:val="00C84434"/>
    <w:rsid w:val="00C8502B"/>
    <w:rsid w:val="00C85777"/>
    <w:rsid w:val="00C86519"/>
    <w:rsid w:val="00C86970"/>
    <w:rsid w:val="00C87E49"/>
    <w:rsid w:val="00C8D941"/>
    <w:rsid w:val="00C906F5"/>
    <w:rsid w:val="00C90754"/>
    <w:rsid w:val="00C9077C"/>
    <w:rsid w:val="00C90917"/>
    <w:rsid w:val="00C90E94"/>
    <w:rsid w:val="00C91381"/>
    <w:rsid w:val="00C91D8B"/>
    <w:rsid w:val="00C922E9"/>
    <w:rsid w:val="00C92495"/>
    <w:rsid w:val="00C93240"/>
    <w:rsid w:val="00C935CA"/>
    <w:rsid w:val="00C94445"/>
    <w:rsid w:val="00C948BF"/>
    <w:rsid w:val="00C94A83"/>
    <w:rsid w:val="00C94B9F"/>
    <w:rsid w:val="00C952F4"/>
    <w:rsid w:val="00C955E6"/>
    <w:rsid w:val="00C95702"/>
    <w:rsid w:val="00C95972"/>
    <w:rsid w:val="00C95B05"/>
    <w:rsid w:val="00C96406"/>
    <w:rsid w:val="00C970BE"/>
    <w:rsid w:val="00C970C8"/>
    <w:rsid w:val="00C97220"/>
    <w:rsid w:val="00C97654"/>
    <w:rsid w:val="00CA02E5"/>
    <w:rsid w:val="00CA147A"/>
    <w:rsid w:val="00CA23C1"/>
    <w:rsid w:val="00CA264C"/>
    <w:rsid w:val="00CA2B04"/>
    <w:rsid w:val="00CA3471"/>
    <w:rsid w:val="00CA3A0F"/>
    <w:rsid w:val="00CA3FAE"/>
    <w:rsid w:val="00CA47CB"/>
    <w:rsid w:val="00CA47E9"/>
    <w:rsid w:val="00CA5166"/>
    <w:rsid w:val="00CA5D5C"/>
    <w:rsid w:val="00CA601C"/>
    <w:rsid w:val="00CA65C6"/>
    <w:rsid w:val="00CA682E"/>
    <w:rsid w:val="00CB1BFC"/>
    <w:rsid w:val="00CB1C73"/>
    <w:rsid w:val="00CB21ED"/>
    <w:rsid w:val="00CB372E"/>
    <w:rsid w:val="00CB3E24"/>
    <w:rsid w:val="00CB46BF"/>
    <w:rsid w:val="00CB49CE"/>
    <w:rsid w:val="00CB5907"/>
    <w:rsid w:val="00CB5C1D"/>
    <w:rsid w:val="00CB5CA0"/>
    <w:rsid w:val="00CB5FF7"/>
    <w:rsid w:val="00CB607B"/>
    <w:rsid w:val="00CB6769"/>
    <w:rsid w:val="00CB6B3C"/>
    <w:rsid w:val="00CB6D25"/>
    <w:rsid w:val="00CB70A1"/>
    <w:rsid w:val="00CB72F4"/>
    <w:rsid w:val="00CB748D"/>
    <w:rsid w:val="00CB76AD"/>
    <w:rsid w:val="00CC045F"/>
    <w:rsid w:val="00CC0473"/>
    <w:rsid w:val="00CC0C98"/>
    <w:rsid w:val="00CC0E46"/>
    <w:rsid w:val="00CC1A57"/>
    <w:rsid w:val="00CC1E27"/>
    <w:rsid w:val="00CC2C97"/>
    <w:rsid w:val="00CC3925"/>
    <w:rsid w:val="00CC42D9"/>
    <w:rsid w:val="00CC45EE"/>
    <w:rsid w:val="00CC47BD"/>
    <w:rsid w:val="00CC4E78"/>
    <w:rsid w:val="00CC4EEC"/>
    <w:rsid w:val="00CC6C5E"/>
    <w:rsid w:val="00CC771A"/>
    <w:rsid w:val="00CC7C6B"/>
    <w:rsid w:val="00CD03A8"/>
    <w:rsid w:val="00CD03AD"/>
    <w:rsid w:val="00CD0435"/>
    <w:rsid w:val="00CD1DDF"/>
    <w:rsid w:val="00CD2536"/>
    <w:rsid w:val="00CD2678"/>
    <w:rsid w:val="00CD2CC2"/>
    <w:rsid w:val="00CD2D8A"/>
    <w:rsid w:val="00CD355A"/>
    <w:rsid w:val="00CD38A0"/>
    <w:rsid w:val="00CD457C"/>
    <w:rsid w:val="00CD46EA"/>
    <w:rsid w:val="00CD4A66"/>
    <w:rsid w:val="00CD57A2"/>
    <w:rsid w:val="00CD580D"/>
    <w:rsid w:val="00CD5F1C"/>
    <w:rsid w:val="00CD636B"/>
    <w:rsid w:val="00CD6974"/>
    <w:rsid w:val="00CD6F81"/>
    <w:rsid w:val="00CD73FF"/>
    <w:rsid w:val="00CE0A3E"/>
    <w:rsid w:val="00CE1414"/>
    <w:rsid w:val="00CE26BE"/>
    <w:rsid w:val="00CE275A"/>
    <w:rsid w:val="00CE2A25"/>
    <w:rsid w:val="00CE3247"/>
    <w:rsid w:val="00CE4465"/>
    <w:rsid w:val="00CE498D"/>
    <w:rsid w:val="00CE5A18"/>
    <w:rsid w:val="00CE6713"/>
    <w:rsid w:val="00CE7904"/>
    <w:rsid w:val="00CE7939"/>
    <w:rsid w:val="00CF06D5"/>
    <w:rsid w:val="00CF1D58"/>
    <w:rsid w:val="00CF2677"/>
    <w:rsid w:val="00CF2CB6"/>
    <w:rsid w:val="00CF3147"/>
    <w:rsid w:val="00CF50FF"/>
    <w:rsid w:val="00CF63E5"/>
    <w:rsid w:val="00CF66FF"/>
    <w:rsid w:val="00CF705D"/>
    <w:rsid w:val="00CF7B33"/>
    <w:rsid w:val="00CF7D3F"/>
    <w:rsid w:val="00D004A2"/>
    <w:rsid w:val="00D005CC"/>
    <w:rsid w:val="00D00CD3"/>
    <w:rsid w:val="00D021AA"/>
    <w:rsid w:val="00D0274C"/>
    <w:rsid w:val="00D029A4"/>
    <w:rsid w:val="00D03BD5"/>
    <w:rsid w:val="00D03CCF"/>
    <w:rsid w:val="00D0410A"/>
    <w:rsid w:val="00D04356"/>
    <w:rsid w:val="00D04642"/>
    <w:rsid w:val="00D04E36"/>
    <w:rsid w:val="00D050F2"/>
    <w:rsid w:val="00D05666"/>
    <w:rsid w:val="00D06939"/>
    <w:rsid w:val="00D07D5C"/>
    <w:rsid w:val="00D10723"/>
    <w:rsid w:val="00D10FA6"/>
    <w:rsid w:val="00D1102C"/>
    <w:rsid w:val="00D11917"/>
    <w:rsid w:val="00D13C6A"/>
    <w:rsid w:val="00D1581F"/>
    <w:rsid w:val="00D159D2"/>
    <w:rsid w:val="00D1609F"/>
    <w:rsid w:val="00D16DF2"/>
    <w:rsid w:val="00D17389"/>
    <w:rsid w:val="00D17439"/>
    <w:rsid w:val="00D20B5F"/>
    <w:rsid w:val="00D22226"/>
    <w:rsid w:val="00D22CDD"/>
    <w:rsid w:val="00D232F1"/>
    <w:rsid w:val="00D25782"/>
    <w:rsid w:val="00D25F65"/>
    <w:rsid w:val="00D260ED"/>
    <w:rsid w:val="00D269BD"/>
    <w:rsid w:val="00D27BE3"/>
    <w:rsid w:val="00D317C6"/>
    <w:rsid w:val="00D324CF"/>
    <w:rsid w:val="00D325C1"/>
    <w:rsid w:val="00D32D31"/>
    <w:rsid w:val="00D331C2"/>
    <w:rsid w:val="00D334A6"/>
    <w:rsid w:val="00D341BE"/>
    <w:rsid w:val="00D354EB"/>
    <w:rsid w:val="00D35F9A"/>
    <w:rsid w:val="00D36023"/>
    <w:rsid w:val="00D37664"/>
    <w:rsid w:val="00D3774B"/>
    <w:rsid w:val="00D37AB3"/>
    <w:rsid w:val="00D406BD"/>
    <w:rsid w:val="00D4094C"/>
    <w:rsid w:val="00D41091"/>
    <w:rsid w:val="00D41480"/>
    <w:rsid w:val="00D41BC8"/>
    <w:rsid w:val="00D41D77"/>
    <w:rsid w:val="00D4230B"/>
    <w:rsid w:val="00D42637"/>
    <w:rsid w:val="00D42C93"/>
    <w:rsid w:val="00D43195"/>
    <w:rsid w:val="00D434C3"/>
    <w:rsid w:val="00D43933"/>
    <w:rsid w:val="00D44CE1"/>
    <w:rsid w:val="00D44FC5"/>
    <w:rsid w:val="00D45631"/>
    <w:rsid w:val="00D456B0"/>
    <w:rsid w:val="00D4630D"/>
    <w:rsid w:val="00D46524"/>
    <w:rsid w:val="00D4699A"/>
    <w:rsid w:val="00D46E0C"/>
    <w:rsid w:val="00D4785E"/>
    <w:rsid w:val="00D47B4D"/>
    <w:rsid w:val="00D5020B"/>
    <w:rsid w:val="00D514E6"/>
    <w:rsid w:val="00D526C8"/>
    <w:rsid w:val="00D53BF4"/>
    <w:rsid w:val="00D54804"/>
    <w:rsid w:val="00D54A93"/>
    <w:rsid w:val="00D551E2"/>
    <w:rsid w:val="00D565AA"/>
    <w:rsid w:val="00D567E4"/>
    <w:rsid w:val="00D56B13"/>
    <w:rsid w:val="00D5779B"/>
    <w:rsid w:val="00D60217"/>
    <w:rsid w:val="00D60271"/>
    <w:rsid w:val="00D60623"/>
    <w:rsid w:val="00D60E01"/>
    <w:rsid w:val="00D60E84"/>
    <w:rsid w:val="00D611AB"/>
    <w:rsid w:val="00D61B70"/>
    <w:rsid w:val="00D61DED"/>
    <w:rsid w:val="00D62793"/>
    <w:rsid w:val="00D630B4"/>
    <w:rsid w:val="00D63E96"/>
    <w:rsid w:val="00D6652F"/>
    <w:rsid w:val="00D665E6"/>
    <w:rsid w:val="00D66697"/>
    <w:rsid w:val="00D66A43"/>
    <w:rsid w:val="00D66C21"/>
    <w:rsid w:val="00D66F4C"/>
    <w:rsid w:val="00D67710"/>
    <w:rsid w:val="00D70555"/>
    <w:rsid w:val="00D7155A"/>
    <w:rsid w:val="00D71BCE"/>
    <w:rsid w:val="00D71E6F"/>
    <w:rsid w:val="00D720E9"/>
    <w:rsid w:val="00D734C0"/>
    <w:rsid w:val="00D734C6"/>
    <w:rsid w:val="00D73763"/>
    <w:rsid w:val="00D73765"/>
    <w:rsid w:val="00D7377C"/>
    <w:rsid w:val="00D73E65"/>
    <w:rsid w:val="00D74236"/>
    <w:rsid w:val="00D74499"/>
    <w:rsid w:val="00D75062"/>
    <w:rsid w:val="00D769F0"/>
    <w:rsid w:val="00D77C78"/>
    <w:rsid w:val="00D80CDF"/>
    <w:rsid w:val="00D8178E"/>
    <w:rsid w:val="00D81C61"/>
    <w:rsid w:val="00D8368E"/>
    <w:rsid w:val="00D83945"/>
    <w:rsid w:val="00D84542"/>
    <w:rsid w:val="00D84AC2"/>
    <w:rsid w:val="00D8625D"/>
    <w:rsid w:val="00D86A7B"/>
    <w:rsid w:val="00D902DD"/>
    <w:rsid w:val="00D9031F"/>
    <w:rsid w:val="00D90C01"/>
    <w:rsid w:val="00D91058"/>
    <w:rsid w:val="00D91242"/>
    <w:rsid w:val="00D91250"/>
    <w:rsid w:val="00D91789"/>
    <w:rsid w:val="00D91F4C"/>
    <w:rsid w:val="00D929AC"/>
    <w:rsid w:val="00D93509"/>
    <w:rsid w:val="00D93AC0"/>
    <w:rsid w:val="00D94494"/>
    <w:rsid w:val="00D94650"/>
    <w:rsid w:val="00D94A6A"/>
    <w:rsid w:val="00D953BF"/>
    <w:rsid w:val="00D95547"/>
    <w:rsid w:val="00D96083"/>
    <w:rsid w:val="00D9669E"/>
    <w:rsid w:val="00D97FF7"/>
    <w:rsid w:val="00DA03DD"/>
    <w:rsid w:val="00DA05AB"/>
    <w:rsid w:val="00DA0BE3"/>
    <w:rsid w:val="00DA1942"/>
    <w:rsid w:val="00DA1F88"/>
    <w:rsid w:val="00DA22F0"/>
    <w:rsid w:val="00DA2303"/>
    <w:rsid w:val="00DA4DC6"/>
    <w:rsid w:val="00DA52ED"/>
    <w:rsid w:val="00DA594D"/>
    <w:rsid w:val="00DA5ED0"/>
    <w:rsid w:val="00DA61D6"/>
    <w:rsid w:val="00DA62B5"/>
    <w:rsid w:val="00DA63EF"/>
    <w:rsid w:val="00DA68A3"/>
    <w:rsid w:val="00DA74AF"/>
    <w:rsid w:val="00DA758B"/>
    <w:rsid w:val="00DB04A5"/>
    <w:rsid w:val="00DB0683"/>
    <w:rsid w:val="00DB19A6"/>
    <w:rsid w:val="00DB19B6"/>
    <w:rsid w:val="00DB2857"/>
    <w:rsid w:val="00DB374C"/>
    <w:rsid w:val="00DB3864"/>
    <w:rsid w:val="00DB40BC"/>
    <w:rsid w:val="00DB4B5C"/>
    <w:rsid w:val="00DB4BD9"/>
    <w:rsid w:val="00DB4CE3"/>
    <w:rsid w:val="00DB552F"/>
    <w:rsid w:val="00DB5CA5"/>
    <w:rsid w:val="00DB6D53"/>
    <w:rsid w:val="00DB7221"/>
    <w:rsid w:val="00DB7E29"/>
    <w:rsid w:val="00DB7F65"/>
    <w:rsid w:val="00DB7F9E"/>
    <w:rsid w:val="00DC0229"/>
    <w:rsid w:val="00DC06E6"/>
    <w:rsid w:val="00DC18B0"/>
    <w:rsid w:val="00DC1AF4"/>
    <w:rsid w:val="00DC2956"/>
    <w:rsid w:val="00DC3291"/>
    <w:rsid w:val="00DC35BA"/>
    <w:rsid w:val="00DC35BB"/>
    <w:rsid w:val="00DC3961"/>
    <w:rsid w:val="00DC3A1D"/>
    <w:rsid w:val="00DC3D76"/>
    <w:rsid w:val="00DC3F3B"/>
    <w:rsid w:val="00DC4BE0"/>
    <w:rsid w:val="00DC5DD6"/>
    <w:rsid w:val="00DC6585"/>
    <w:rsid w:val="00DC6B50"/>
    <w:rsid w:val="00DC6D28"/>
    <w:rsid w:val="00DC7576"/>
    <w:rsid w:val="00DC7B34"/>
    <w:rsid w:val="00DD0085"/>
    <w:rsid w:val="00DD008C"/>
    <w:rsid w:val="00DD0202"/>
    <w:rsid w:val="00DD0E31"/>
    <w:rsid w:val="00DD1D10"/>
    <w:rsid w:val="00DD21DA"/>
    <w:rsid w:val="00DD2736"/>
    <w:rsid w:val="00DD2A10"/>
    <w:rsid w:val="00DD39A8"/>
    <w:rsid w:val="00DD4970"/>
    <w:rsid w:val="00DD4B5D"/>
    <w:rsid w:val="00DD6064"/>
    <w:rsid w:val="00DD6138"/>
    <w:rsid w:val="00DD6240"/>
    <w:rsid w:val="00DD649E"/>
    <w:rsid w:val="00DD66BA"/>
    <w:rsid w:val="00DE051B"/>
    <w:rsid w:val="00DE087A"/>
    <w:rsid w:val="00DE0954"/>
    <w:rsid w:val="00DE0A53"/>
    <w:rsid w:val="00DE18FF"/>
    <w:rsid w:val="00DE2844"/>
    <w:rsid w:val="00DE290C"/>
    <w:rsid w:val="00DE3028"/>
    <w:rsid w:val="00DE3558"/>
    <w:rsid w:val="00DE37BE"/>
    <w:rsid w:val="00DE3D84"/>
    <w:rsid w:val="00DE42CB"/>
    <w:rsid w:val="00DE4430"/>
    <w:rsid w:val="00DE4696"/>
    <w:rsid w:val="00DE4BE1"/>
    <w:rsid w:val="00DE515C"/>
    <w:rsid w:val="00DE5711"/>
    <w:rsid w:val="00DE6E2B"/>
    <w:rsid w:val="00DF1318"/>
    <w:rsid w:val="00DF144A"/>
    <w:rsid w:val="00DF1869"/>
    <w:rsid w:val="00DF2130"/>
    <w:rsid w:val="00DF272C"/>
    <w:rsid w:val="00DF280D"/>
    <w:rsid w:val="00DF28BA"/>
    <w:rsid w:val="00DF34D0"/>
    <w:rsid w:val="00DF3708"/>
    <w:rsid w:val="00DF498F"/>
    <w:rsid w:val="00DF53CC"/>
    <w:rsid w:val="00DF5705"/>
    <w:rsid w:val="00DF58E2"/>
    <w:rsid w:val="00DF681A"/>
    <w:rsid w:val="00DF690E"/>
    <w:rsid w:val="00DF695B"/>
    <w:rsid w:val="00DF6C8C"/>
    <w:rsid w:val="00DF75AC"/>
    <w:rsid w:val="00DF7D38"/>
    <w:rsid w:val="00DF7FC3"/>
    <w:rsid w:val="00E00053"/>
    <w:rsid w:val="00E00224"/>
    <w:rsid w:val="00E0152E"/>
    <w:rsid w:val="00E01599"/>
    <w:rsid w:val="00E01B2D"/>
    <w:rsid w:val="00E0288C"/>
    <w:rsid w:val="00E0294C"/>
    <w:rsid w:val="00E0368B"/>
    <w:rsid w:val="00E0425D"/>
    <w:rsid w:val="00E0439B"/>
    <w:rsid w:val="00E04919"/>
    <w:rsid w:val="00E0493C"/>
    <w:rsid w:val="00E05E2D"/>
    <w:rsid w:val="00E05EB6"/>
    <w:rsid w:val="00E076BB"/>
    <w:rsid w:val="00E078A0"/>
    <w:rsid w:val="00E1013C"/>
    <w:rsid w:val="00E10741"/>
    <w:rsid w:val="00E110DE"/>
    <w:rsid w:val="00E1187D"/>
    <w:rsid w:val="00E11EE6"/>
    <w:rsid w:val="00E1204F"/>
    <w:rsid w:val="00E121DF"/>
    <w:rsid w:val="00E12502"/>
    <w:rsid w:val="00E12C56"/>
    <w:rsid w:val="00E1329C"/>
    <w:rsid w:val="00E1349D"/>
    <w:rsid w:val="00E13E63"/>
    <w:rsid w:val="00E142C0"/>
    <w:rsid w:val="00E146F6"/>
    <w:rsid w:val="00E15DC1"/>
    <w:rsid w:val="00E16072"/>
    <w:rsid w:val="00E160F5"/>
    <w:rsid w:val="00E167E2"/>
    <w:rsid w:val="00E1790C"/>
    <w:rsid w:val="00E21768"/>
    <w:rsid w:val="00E217CA"/>
    <w:rsid w:val="00E2216E"/>
    <w:rsid w:val="00E2272C"/>
    <w:rsid w:val="00E243D7"/>
    <w:rsid w:val="00E24B5E"/>
    <w:rsid w:val="00E24EC1"/>
    <w:rsid w:val="00E2520F"/>
    <w:rsid w:val="00E25225"/>
    <w:rsid w:val="00E2534F"/>
    <w:rsid w:val="00E25395"/>
    <w:rsid w:val="00E25A55"/>
    <w:rsid w:val="00E25CFD"/>
    <w:rsid w:val="00E25D98"/>
    <w:rsid w:val="00E267BA"/>
    <w:rsid w:val="00E2694C"/>
    <w:rsid w:val="00E270AB"/>
    <w:rsid w:val="00E27E04"/>
    <w:rsid w:val="00E32664"/>
    <w:rsid w:val="00E33261"/>
    <w:rsid w:val="00E345D2"/>
    <w:rsid w:val="00E359B1"/>
    <w:rsid w:val="00E36247"/>
    <w:rsid w:val="00E364F0"/>
    <w:rsid w:val="00E375BF"/>
    <w:rsid w:val="00E3782C"/>
    <w:rsid w:val="00E405AE"/>
    <w:rsid w:val="00E407FC"/>
    <w:rsid w:val="00E4123E"/>
    <w:rsid w:val="00E41860"/>
    <w:rsid w:val="00E42587"/>
    <w:rsid w:val="00E42A6B"/>
    <w:rsid w:val="00E42B7C"/>
    <w:rsid w:val="00E43E61"/>
    <w:rsid w:val="00E448B7"/>
    <w:rsid w:val="00E4584D"/>
    <w:rsid w:val="00E45BDD"/>
    <w:rsid w:val="00E45BE3"/>
    <w:rsid w:val="00E46A01"/>
    <w:rsid w:val="00E46A71"/>
    <w:rsid w:val="00E46C3F"/>
    <w:rsid w:val="00E50D81"/>
    <w:rsid w:val="00E50F51"/>
    <w:rsid w:val="00E50F79"/>
    <w:rsid w:val="00E50F94"/>
    <w:rsid w:val="00E5168E"/>
    <w:rsid w:val="00E51C67"/>
    <w:rsid w:val="00E52B67"/>
    <w:rsid w:val="00E53B35"/>
    <w:rsid w:val="00E53C9B"/>
    <w:rsid w:val="00E542D2"/>
    <w:rsid w:val="00E54BE2"/>
    <w:rsid w:val="00E551F0"/>
    <w:rsid w:val="00E55DE8"/>
    <w:rsid w:val="00E55E1A"/>
    <w:rsid w:val="00E56BA8"/>
    <w:rsid w:val="00E578F2"/>
    <w:rsid w:val="00E6008D"/>
    <w:rsid w:val="00E6084D"/>
    <w:rsid w:val="00E60B06"/>
    <w:rsid w:val="00E61304"/>
    <w:rsid w:val="00E61D90"/>
    <w:rsid w:val="00E62F3B"/>
    <w:rsid w:val="00E63305"/>
    <w:rsid w:val="00E63356"/>
    <w:rsid w:val="00E6378C"/>
    <w:rsid w:val="00E63A8A"/>
    <w:rsid w:val="00E63E0C"/>
    <w:rsid w:val="00E64158"/>
    <w:rsid w:val="00E6426D"/>
    <w:rsid w:val="00E6448D"/>
    <w:rsid w:val="00E6548B"/>
    <w:rsid w:val="00E655C9"/>
    <w:rsid w:val="00E655D1"/>
    <w:rsid w:val="00E65C12"/>
    <w:rsid w:val="00E65FA9"/>
    <w:rsid w:val="00E660CD"/>
    <w:rsid w:val="00E660DB"/>
    <w:rsid w:val="00E668C5"/>
    <w:rsid w:val="00E70876"/>
    <w:rsid w:val="00E70A5D"/>
    <w:rsid w:val="00E71549"/>
    <w:rsid w:val="00E71E41"/>
    <w:rsid w:val="00E7230D"/>
    <w:rsid w:val="00E729B9"/>
    <w:rsid w:val="00E74774"/>
    <w:rsid w:val="00E75710"/>
    <w:rsid w:val="00E75886"/>
    <w:rsid w:val="00E761FF"/>
    <w:rsid w:val="00E76292"/>
    <w:rsid w:val="00E76434"/>
    <w:rsid w:val="00E768AF"/>
    <w:rsid w:val="00E77582"/>
    <w:rsid w:val="00E77D11"/>
    <w:rsid w:val="00E81834"/>
    <w:rsid w:val="00E81CD8"/>
    <w:rsid w:val="00E826A7"/>
    <w:rsid w:val="00E830B3"/>
    <w:rsid w:val="00E83154"/>
    <w:rsid w:val="00E83222"/>
    <w:rsid w:val="00E83CB6"/>
    <w:rsid w:val="00E8432A"/>
    <w:rsid w:val="00E85429"/>
    <w:rsid w:val="00E85E8B"/>
    <w:rsid w:val="00E85FDD"/>
    <w:rsid w:val="00E861F5"/>
    <w:rsid w:val="00E865C4"/>
    <w:rsid w:val="00E865CE"/>
    <w:rsid w:val="00E86BCE"/>
    <w:rsid w:val="00E871A9"/>
    <w:rsid w:val="00E909CE"/>
    <w:rsid w:val="00E90D60"/>
    <w:rsid w:val="00E91223"/>
    <w:rsid w:val="00E915FB"/>
    <w:rsid w:val="00E9219A"/>
    <w:rsid w:val="00E924BB"/>
    <w:rsid w:val="00E93148"/>
    <w:rsid w:val="00E934C8"/>
    <w:rsid w:val="00E93534"/>
    <w:rsid w:val="00E93728"/>
    <w:rsid w:val="00E9431B"/>
    <w:rsid w:val="00E9470E"/>
    <w:rsid w:val="00E94E29"/>
    <w:rsid w:val="00E94EB6"/>
    <w:rsid w:val="00E959E5"/>
    <w:rsid w:val="00E96E22"/>
    <w:rsid w:val="00E978F2"/>
    <w:rsid w:val="00E97C7F"/>
    <w:rsid w:val="00EA001C"/>
    <w:rsid w:val="00EA0938"/>
    <w:rsid w:val="00EA0CD1"/>
    <w:rsid w:val="00EA100E"/>
    <w:rsid w:val="00EA1231"/>
    <w:rsid w:val="00EA141A"/>
    <w:rsid w:val="00EA1790"/>
    <w:rsid w:val="00EA256A"/>
    <w:rsid w:val="00EA2E1C"/>
    <w:rsid w:val="00EA352C"/>
    <w:rsid w:val="00EA4970"/>
    <w:rsid w:val="00EA4D3E"/>
    <w:rsid w:val="00EA5E64"/>
    <w:rsid w:val="00EA626E"/>
    <w:rsid w:val="00EA6573"/>
    <w:rsid w:val="00EA68ED"/>
    <w:rsid w:val="00EA6E8F"/>
    <w:rsid w:val="00EA79E2"/>
    <w:rsid w:val="00EB0E73"/>
    <w:rsid w:val="00EB15AF"/>
    <w:rsid w:val="00EB1C0F"/>
    <w:rsid w:val="00EB35C1"/>
    <w:rsid w:val="00EB3686"/>
    <w:rsid w:val="00EB381D"/>
    <w:rsid w:val="00EB4C6B"/>
    <w:rsid w:val="00EB5246"/>
    <w:rsid w:val="00EB58C7"/>
    <w:rsid w:val="00EB5DC1"/>
    <w:rsid w:val="00EB6D85"/>
    <w:rsid w:val="00EB7506"/>
    <w:rsid w:val="00EB7FCE"/>
    <w:rsid w:val="00EC0799"/>
    <w:rsid w:val="00EC121F"/>
    <w:rsid w:val="00EC1554"/>
    <w:rsid w:val="00EC1F9E"/>
    <w:rsid w:val="00EC2857"/>
    <w:rsid w:val="00EC3339"/>
    <w:rsid w:val="00EC42F8"/>
    <w:rsid w:val="00EC4A1B"/>
    <w:rsid w:val="00EC656F"/>
    <w:rsid w:val="00EC6C73"/>
    <w:rsid w:val="00EC702A"/>
    <w:rsid w:val="00ED01AB"/>
    <w:rsid w:val="00ED04E9"/>
    <w:rsid w:val="00ED0805"/>
    <w:rsid w:val="00ED0C16"/>
    <w:rsid w:val="00ED0DC7"/>
    <w:rsid w:val="00ED117A"/>
    <w:rsid w:val="00ED1268"/>
    <w:rsid w:val="00ED183C"/>
    <w:rsid w:val="00ED2787"/>
    <w:rsid w:val="00ED2CE2"/>
    <w:rsid w:val="00ED315B"/>
    <w:rsid w:val="00ED39A7"/>
    <w:rsid w:val="00ED43F3"/>
    <w:rsid w:val="00ED449C"/>
    <w:rsid w:val="00ED4A3A"/>
    <w:rsid w:val="00ED4CED"/>
    <w:rsid w:val="00ED51C8"/>
    <w:rsid w:val="00ED5538"/>
    <w:rsid w:val="00ED67E6"/>
    <w:rsid w:val="00ED697D"/>
    <w:rsid w:val="00ED6CEC"/>
    <w:rsid w:val="00ED73B9"/>
    <w:rsid w:val="00ED7430"/>
    <w:rsid w:val="00ED746E"/>
    <w:rsid w:val="00ED7505"/>
    <w:rsid w:val="00EE03EB"/>
    <w:rsid w:val="00EE095C"/>
    <w:rsid w:val="00EE126A"/>
    <w:rsid w:val="00EE19FD"/>
    <w:rsid w:val="00EE1B56"/>
    <w:rsid w:val="00EE1C85"/>
    <w:rsid w:val="00EE1F5D"/>
    <w:rsid w:val="00EE2914"/>
    <w:rsid w:val="00EE2FC5"/>
    <w:rsid w:val="00EE33F3"/>
    <w:rsid w:val="00EE433A"/>
    <w:rsid w:val="00EE4477"/>
    <w:rsid w:val="00EE45C4"/>
    <w:rsid w:val="00EE523A"/>
    <w:rsid w:val="00EE54B9"/>
    <w:rsid w:val="00EE5E8B"/>
    <w:rsid w:val="00EE68F7"/>
    <w:rsid w:val="00EE6920"/>
    <w:rsid w:val="00EE6CEE"/>
    <w:rsid w:val="00EE6E84"/>
    <w:rsid w:val="00EE7654"/>
    <w:rsid w:val="00EF13E9"/>
    <w:rsid w:val="00EF222F"/>
    <w:rsid w:val="00EF3105"/>
    <w:rsid w:val="00EF393F"/>
    <w:rsid w:val="00EF40B0"/>
    <w:rsid w:val="00EF57B1"/>
    <w:rsid w:val="00EF6136"/>
    <w:rsid w:val="00EF67DA"/>
    <w:rsid w:val="00EF7124"/>
    <w:rsid w:val="00EF7384"/>
    <w:rsid w:val="00EF772F"/>
    <w:rsid w:val="00F00647"/>
    <w:rsid w:val="00F00EAA"/>
    <w:rsid w:val="00F013B3"/>
    <w:rsid w:val="00F01880"/>
    <w:rsid w:val="00F01B51"/>
    <w:rsid w:val="00F01DAE"/>
    <w:rsid w:val="00F02806"/>
    <w:rsid w:val="00F02C2E"/>
    <w:rsid w:val="00F0480A"/>
    <w:rsid w:val="00F05ECF"/>
    <w:rsid w:val="00F05F84"/>
    <w:rsid w:val="00F071F4"/>
    <w:rsid w:val="00F10CF1"/>
    <w:rsid w:val="00F10EB1"/>
    <w:rsid w:val="00F1174E"/>
    <w:rsid w:val="00F11796"/>
    <w:rsid w:val="00F11B51"/>
    <w:rsid w:val="00F126A8"/>
    <w:rsid w:val="00F14AFE"/>
    <w:rsid w:val="00F166A2"/>
    <w:rsid w:val="00F170D1"/>
    <w:rsid w:val="00F20241"/>
    <w:rsid w:val="00F20A15"/>
    <w:rsid w:val="00F20BDE"/>
    <w:rsid w:val="00F211FE"/>
    <w:rsid w:val="00F21B0E"/>
    <w:rsid w:val="00F22089"/>
    <w:rsid w:val="00F229DE"/>
    <w:rsid w:val="00F22BB8"/>
    <w:rsid w:val="00F2421D"/>
    <w:rsid w:val="00F24A9F"/>
    <w:rsid w:val="00F24B09"/>
    <w:rsid w:val="00F25241"/>
    <w:rsid w:val="00F309D4"/>
    <w:rsid w:val="00F31B00"/>
    <w:rsid w:val="00F31FC4"/>
    <w:rsid w:val="00F33516"/>
    <w:rsid w:val="00F33852"/>
    <w:rsid w:val="00F342F3"/>
    <w:rsid w:val="00F34532"/>
    <w:rsid w:val="00F3456C"/>
    <w:rsid w:val="00F346E3"/>
    <w:rsid w:val="00F34725"/>
    <w:rsid w:val="00F3565B"/>
    <w:rsid w:val="00F368F7"/>
    <w:rsid w:val="00F36BBA"/>
    <w:rsid w:val="00F3737F"/>
    <w:rsid w:val="00F37882"/>
    <w:rsid w:val="00F37B86"/>
    <w:rsid w:val="00F37BB0"/>
    <w:rsid w:val="00F40903"/>
    <w:rsid w:val="00F40BD7"/>
    <w:rsid w:val="00F40E95"/>
    <w:rsid w:val="00F41BF7"/>
    <w:rsid w:val="00F429B7"/>
    <w:rsid w:val="00F42CE8"/>
    <w:rsid w:val="00F42FAD"/>
    <w:rsid w:val="00F431D1"/>
    <w:rsid w:val="00F431D3"/>
    <w:rsid w:val="00F43C74"/>
    <w:rsid w:val="00F4409A"/>
    <w:rsid w:val="00F44527"/>
    <w:rsid w:val="00F44F39"/>
    <w:rsid w:val="00F454F4"/>
    <w:rsid w:val="00F45EB2"/>
    <w:rsid w:val="00F45EE6"/>
    <w:rsid w:val="00F46195"/>
    <w:rsid w:val="00F4693F"/>
    <w:rsid w:val="00F46943"/>
    <w:rsid w:val="00F46984"/>
    <w:rsid w:val="00F500F9"/>
    <w:rsid w:val="00F50491"/>
    <w:rsid w:val="00F50CD5"/>
    <w:rsid w:val="00F50F66"/>
    <w:rsid w:val="00F510FD"/>
    <w:rsid w:val="00F511B0"/>
    <w:rsid w:val="00F51433"/>
    <w:rsid w:val="00F51A87"/>
    <w:rsid w:val="00F527B1"/>
    <w:rsid w:val="00F52939"/>
    <w:rsid w:val="00F52B84"/>
    <w:rsid w:val="00F53735"/>
    <w:rsid w:val="00F5388C"/>
    <w:rsid w:val="00F54219"/>
    <w:rsid w:val="00F54648"/>
    <w:rsid w:val="00F54F61"/>
    <w:rsid w:val="00F55531"/>
    <w:rsid w:val="00F558C7"/>
    <w:rsid w:val="00F560B4"/>
    <w:rsid w:val="00F56281"/>
    <w:rsid w:val="00F56594"/>
    <w:rsid w:val="00F56E3E"/>
    <w:rsid w:val="00F56E7D"/>
    <w:rsid w:val="00F5729B"/>
    <w:rsid w:val="00F57665"/>
    <w:rsid w:val="00F57868"/>
    <w:rsid w:val="00F6063A"/>
    <w:rsid w:val="00F61A15"/>
    <w:rsid w:val="00F630EB"/>
    <w:rsid w:val="00F6347F"/>
    <w:rsid w:val="00F638A8"/>
    <w:rsid w:val="00F644F1"/>
    <w:rsid w:val="00F649E1"/>
    <w:rsid w:val="00F65227"/>
    <w:rsid w:val="00F65FF2"/>
    <w:rsid w:val="00F6608A"/>
    <w:rsid w:val="00F6692D"/>
    <w:rsid w:val="00F6698E"/>
    <w:rsid w:val="00F67417"/>
    <w:rsid w:val="00F6746E"/>
    <w:rsid w:val="00F676E5"/>
    <w:rsid w:val="00F67F4E"/>
    <w:rsid w:val="00F70AB9"/>
    <w:rsid w:val="00F7131D"/>
    <w:rsid w:val="00F7215F"/>
    <w:rsid w:val="00F724EC"/>
    <w:rsid w:val="00F72BA3"/>
    <w:rsid w:val="00F75592"/>
    <w:rsid w:val="00F7599F"/>
    <w:rsid w:val="00F7680D"/>
    <w:rsid w:val="00F77250"/>
    <w:rsid w:val="00F7725C"/>
    <w:rsid w:val="00F773D5"/>
    <w:rsid w:val="00F815A7"/>
    <w:rsid w:val="00F81F56"/>
    <w:rsid w:val="00F8225D"/>
    <w:rsid w:val="00F8244B"/>
    <w:rsid w:val="00F82C3C"/>
    <w:rsid w:val="00F82F6D"/>
    <w:rsid w:val="00F83108"/>
    <w:rsid w:val="00F83398"/>
    <w:rsid w:val="00F83A16"/>
    <w:rsid w:val="00F84093"/>
    <w:rsid w:val="00F845B8"/>
    <w:rsid w:val="00F85285"/>
    <w:rsid w:val="00F86138"/>
    <w:rsid w:val="00F86F43"/>
    <w:rsid w:val="00F87DF1"/>
    <w:rsid w:val="00F9079A"/>
    <w:rsid w:val="00F929B7"/>
    <w:rsid w:val="00F9327D"/>
    <w:rsid w:val="00F939D1"/>
    <w:rsid w:val="00F93E34"/>
    <w:rsid w:val="00F944A1"/>
    <w:rsid w:val="00F94D71"/>
    <w:rsid w:val="00F95039"/>
    <w:rsid w:val="00F95194"/>
    <w:rsid w:val="00F952BE"/>
    <w:rsid w:val="00F953B3"/>
    <w:rsid w:val="00F9566B"/>
    <w:rsid w:val="00F9576C"/>
    <w:rsid w:val="00F95903"/>
    <w:rsid w:val="00F962B5"/>
    <w:rsid w:val="00F96594"/>
    <w:rsid w:val="00F96714"/>
    <w:rsid w:val="00F96969"/>
    <w:rsid w:val="00FA1343"/>
    <w:rsid w:val="00FA144D"/>
    <w:rsid w:val="00FA19D6"/>
    <w:rsid w:val="00FA35FF"/>
    <w:rsid w:val="00FA36EB"/>
    <w:rsid w:val="00FA56CE"/>
    <w:rsid w:val="00FA675B"/>
    <w:rsid w:val="00FA6A49"/>
    <w:rsid w:val="00FA6C8F"/>
    <w:rsid w:val="00FA7142"/>
    <w:rsid w:val="00FA7207"/>
    <w:rsid w:val="00FB0339"/>
    <w:rsid w:val="00FB041E"/>
    <w:rsid w:val="00FB04DF"/>
    <w:rsid w:val="00FB0D9B"/>
    <w:rsid w:val="00FB10F0"/>
    <w:rsid w:val="00FB1FBE"/>
    <w:rsid w:val="00FB275B"/>
    <w:rsid w:val="00FB2EAD"/>
    <w:rsid w:val="00FB2EFD"/>
    <w:rsid w:val="00FB31A7"/>
    <w:rsid w:val="00FB3981"/>
    <w:rsid w:val="00FB3C75"/>
    <w:rsid w:val="00FB3D71"/>
    <w:rsid w:val="00FB3D84"/>
    <w:rsid w:val="00FB458B"/>
    <w:rsid w:val="00FB5D95"/>
    <w:rsid w:val="00FB60EB"/>
    <w:rsid w:val="00FB66D2"/>
    <w:rsid w:val="00FB69D5"/>
    <w:rsid w:val="00FB704B"/>
    <w:rsid w:val="00FB7280"/>
    <w:rsid w:val="00FB7ACE"/>
    <w:rsid w:val="00FB7BCA"/>
    <w:rsid w:val="00FB7C44"/>
    <w:rsid w:val="00FC0685"/>
    <w:rsid w:val="00FC14FC"/>
    <w:rsid w:val="00FC22F3"/>
    <w:rsid w:val="00FC2982"/>
    <w:rsid w:val="00FC30FB"/>
    <w:rsid w:val="00FC3ADF"/>
    <w:rsid w:val="00FC3EFB"/>
    <w:rsid w:val="00FC3F04"/>
    <w:rsid w:val="00FC46AF"/>
    <w:rsid w:val="00FC46D9"/>
    <w:rsid w:val="00FC5CAE"/>
    <w:rsid w:val="00FC5EA5"/>
    <w:rsid w:val="00FC674E"/>
    <w:rsid w:val="00FD003B"/>
    <w:rsid w:val="00FD0471"/>
    <w:rsid w:val="00FD0613"/>
    <w:rsid w:val="00FD1A28"/>
    <w:rsid w:val="00FD1BA9"/>
    <w:rsid w:val="00FD1E9A"/>
    <w:rsid w:val="00FD2A30"/>
    <w:rsid w:val="00FD34DC"/>
    <w:rsid w:val="00FD49F6"/>
    <w:rsid w:val="00FD6096"/>
    <w:rsid w:val="00FD6FC4"/>
    <w:rsid w:val="00FD7E70"/>
    <w:rsid w:val="00FE01CB"/>
    <w:rsid w:val="00FE0385"/>
    <w:rsid w:val="00FE070E"/>
    <w:rsid w:val="00FE0EF2"/>
    <w:rsid w:val="00FE1859"/>
    <w:rsid w:val="00FE1B67"/>
    <w:rsid w:val="00FE252E"/>
    <w:rsid w:val="00FE3D1F"/>
    <w:rsid w:val="00FE3D7C"/>
    <w:rsid w:val="00FE4654"/>
    <w:rsid w:val="00FE5735"/>
    <w:rsid w:val="00FE6998"/>
    <w:rsid w:val="00FE6BB0"/>
    <w:rsid w:val="00FE7206"/>
    <w:rsid w:val="00FE7908"/>
    <w:rsid w:val="00FF0550"/>
    <w:rsid w:val="00FF0594"/>
    <w:rsid w:val="00FF05F7"/>
    <w:rsid w:val="00FF0C73"/>
    <w:rsid w:val="00FF116E"/>
    <w:rsid w:val="00FF203A"/>
    <w:rsid w:val="00FF3486"/>
    <w:rsid w:val="00FF3518"/>
    <w:rsid w:val="00FF4007"/>
    <w:rsid w:val="00FF5672"/>
    <w:rsid w:val="00FF5BD4"/>
    <w:rsid w:val="00FF6252"/>
    <w:rsid w:val="00FF645B"/>
    <w:rsid w:val="00FF6DA7"/>
    <w:rsid w:val="00FF769F"/>
    <w:rsid w:val="0169F995"/>
    <w:rsid w:val="017C70DA"/>
    <w:rsid w:val="0218E212"/>
    <w:rsid w:val="02BB8D9B"/>
    <w:rsid w:val="0322A5C0"/>
    <w:rsid w:val="03D45C14"/>
    <w:rsid w:val="0493D5F8"/>
    <w:rsid w:val="04A8CD46"/>
    <w:rsid w:val="04F8C825"/>
    <w:rsid w:val="0556B605"/>
    <w:rsid w:val="05A31E5A"/>
    <w:rsid w:val="05B190AE"/>
    <w:rsid w:val="05CF06FA"/>
    <w:rsid w:val="05F32E5D"/>
    <w:rsid w:val="061F2EEB"/>
    <w:rsid w:val="06A1C0EC"/>
    <w:rsid w:val="06B3FE86"/>
    <w:rsid w:val="06C41DF9"/>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DAF7294"/>
    <w:rsid w:val="2E1F1D24"/>
    <w:rsid w:val="2EDCAD3F"/>
    <w:rsid w:val="2EEE6E0D"/>
    <w:rsid w:val="2EEF5D29"/>
    <w:rsid w:val="2F96E0D3"/>
    <w:rsid w:val="30FF82EF"/>
    <w:rsid w:val="3113BB49"/>
    <w:rsid w:val="3137D79C"/>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5E7FCF2"/>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68B6E2"/>
    <w:rsid w:val="4D7A4228"/>
    <w:rsid w:val="4DBA49B9"/>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1B6365"/>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F3CC84A"/>
    <w:rsid w:val="5F557E06"/>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A704B6F"/>
    <w:rsid w:val="6A8F3548"/>
    <w:rsid w:val="6B0B7DB3"/>
    <w:rsid w:val="6B81CCAC"/>
    <w:rsid w:val="6B8268F3"/>
    <w:rsid w:val="6C877FDA"/>
    <w:rsid w:val="6D1E7238"/>
    <w:rsid w:val="6D261DAF"/>
    <w:rsid w:val="6D3669CF"/>
    <w:rsid w:val="6D66A37F"/>
    <w:rsid w:val="6DC9BCDE"/>
    <w:rsid w:val="6E5F2921"/>
    <w:rsid w:val="6EA2F120"/>
    <w:rsid w:val="6EFE5EA3"/>
    <w:rsid w:val="6F08DF85"/>
    <w:rsid w:val="6F2634E5"/>
    <w:rsid w:val="6F31E50E"/>
    <w:rsid w:val="6FD47EEF"/>
    <w:rsid w:val="6FD78633"/>
    <w:rsid w:val="705B9854"/>
    <w:rsid w:val="70E464CE"/>
    <w:rsid w:val="70EA2A4B"/>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6AAF8A"/>
    <w:rsid w:val="77A7588F"/>
    <w:rsid w:val="77AB3985"/>
    <w:rsid w:val="77C683B7"/>
    <w:rsid w:val="77F59AD9"/>
    <w:rsid w:val="783FFE66"/>
    <w:rsid w:val="789588EB"/>
    <w:rsid w:val="7950EB64"/>
    <w:rsid w:val="7A2EA92D"/>
    <w:rsid w:val="7A6329F5"/>
    <w:rsid w:val="7AD552B7"/>
    <w:rsid w:val="7AD7D749"/>
    <w:rsid w:val="7BAB385B"/>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CF650AF3-5A3C-4EF7-83FE-BB43C23F7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nhideWhenUsed/>
    <w:qFormat/>
    <w:rsid w:val="00D05666"/>
    <w:rPr>
      <w:sz w:val="20"/>
      <w:szCs w:val="20"/>
    </w:rPr>
  </w:style>
  <w:style w:type="character" w:customStyle="1" w:styleId="FootnoteTextChar">
    <w:name w:val="Footnote Text Char"/>
    <w:basedOn w:val="DefaultParagraphFont"/>
    <w:link w:val="FootnoteText"/>
    <w:qFormat/>
    <w:rsid w:val="00D05666"/>
    <w:rPr>
      <w:rFonts w:ascii="Times New Roman"/>
      <w:sz w:val="20"/>
      <w:szCs w:val="20"/>
      <w:lang w:eastAsia="en-US"/>
    </w:rPr>
  </w:style>
  <w:style w:type="paragraph" w:styleId="CommentText">
    <w:name w:val="annotation text"/>
    <w:basedOn w:val="Normal"/>
    <w:link w:val="CommentTextChar"/>
    <w:unhideWhenUsed/>
    <w:rsid w:val="00D05666"/>
    <w:rPr>
      <w:sz w:val="20"/>
      <w:szCs w:val="20"/>
    </w:rPr>
  </w:style>
  <w:style w:type="character" w:customStyle="1" w:styleId="CommentTextChar">
    <w:name w:val="Comment Text Char"/>
    <w:basedOn w:val="DefaultParagraphFont"/>
    <w:link w:val="CommentText"/>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D05666"/>
    <w:rPr>
      <w:vertAlign w:val="superscript"/>
    </w:rPr>
  </w:style>
  <w:style w:type="character" w:styleId="CommentReference">
    <w:name w:val="annotation reference"/>
    <w:basedOn w:val="DefaultParagraphFont"/>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Neapdorotaspaminjimas1">
    <w:name w:val="Neapdorotas paminėjimas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unhideWhenUsed/>
    <w:rsid w:val="00FB3D71"/>
    <w:rPr>
      <w:b/>
      <w:bCs/>
    </w:rPr>
  </w:style>
  <w:style w:type="character" w:customStyle="1" w:styleId="CommentSubjectChar">
    <w:name w:val="Comment Subject Char"/>
    <w:basedOn w:val="CommentTextChar"/>
    <w:link w:val="CommentSubject"/>
    <w:uiPriority w:val="99"/>
    <w:rsid w:val="00FB3D71"/>
    <w:rPr>
      <w:rFonts w:ascii="Times New Roman"/>
      <w:b/>
      <w:bCs/>
      <w:sz w:val="20"/>
      <w:szCs w:val="20"/>
      <w:lang w:eastAsia="en-US"/>
    </w:rPr>
  </w:style>
  <w:style w:type="paragraph" w:styleId="NormalWeb">
    <w:name w:val="Normal (Web)"/>
    <w:basedOn w:val="Normal"/>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qFormat/>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EE45C4"/>
    <w:pPr>
      <w:tabs>
        <w:tab w:val="left" w:pos="709"/>
        <w:tab w:val="right" w:leader="dot" w:pos="9962"/>
      </w:tabs>
      <w:ind w:firstLine="142"/>
      <w:jc w:val="left"/>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C45D12"/>
    <w:pPr>
      <w:tabs>
        <w:tab w:val="right" w:leader="dot" w:pos="9962"/>
      </w:tabs>
      <w:ind w:left="220" w:firstLine="206"/>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table" w:customStyle="1" w:styleId="TableGrid1">
    <w:name w:val="Table Grid1"/>
    <w:basedOn w:val="TableNormal"/>
    <w:uiPriority w:val="39"/>
    <w:rsid w:val="00FC0685"/>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aukeliai">
    <w:name w:val="Laukeliai"/>
    <w:basedOn w:val="DefaultParagraphFont"/>
    <w:uiPriority w:val="1"/>
    <w:rsid w:val="00542402"/>
    <w:rPr>
      <w:rFonts w:ascii="Arial" w:hAnsi="Arial" w:cs="Arial"/>
      <w:sz w:val="20"/>
      <w:szCs w:val="20"/>
    </w:rPr>
  </w:style>
  <w:style w:type="character" w:customStyle="1" w:styleId="Style2">
    <w:name w:val="Style2"/>
    <w:basedOn w:val="DefaultParagraphFont"/>
    <w:uiPriority w:val="1"/>
    <w:rsid w:val="00DA03DD"/>
    <w:rPr>
      <w:i/>
    </w:rPr>
  </w:style>
  <w:style w:type="character" w:customStyle="1" w:styleId="Style3">
    <w:name w:val="Style3"/>
    <w:basedOn w:val="DefaultParagraphFont"/>
    <w:uiPriority w:val="1"/>
    <w:rsid w:val="00DA03DD"/>
    <w:rPr>
      <w:i/>
    </w:rPr>
  </w:style>
  <w:style w:type="character" w:customStyle="1" w:styleId="Style4">
    <w:name w:val="Style4"/>
    <w:basedOn w:val="DefaultParagraphFont"/>
    <w:uiPriority w:val="1"/>
    <w:rsid w:val="00DA03DD"/>
    <w:rPr>
      <w:i/>
    </w:rPr>
  </w:style>
  <w:style w:type="character" w:customStyle="1" w:styleId="Paminjimas1">
    <w:name w:val="Paminėjimas1"/>
    <w:basedOn w:val="DefaultParagraphFont"/>
    <w:uiPriority w:val="99"/>
    <w:unhideWhenUsed/>
    <w:rsid w:val="008D7139"/>
    <w:rPr>
      <w:color w:val="2B579A"/>
      <w:shd w:val="clear" w:color="auto" w:fill="E1DFDD"/>
    </w:rPr>
  </w:style>
  <w:style w:type="table" w:customStyle="1" w:styleId="TableGrid21">
    <w:name w:val="Table Grid21"/>
    <w:basedOn w:val="TableNormal"/>
    <w:next w:val="TableGrid"/>
    <w:uiPriority w:val="39"/>
    <w:rsid w:val="00665BA9"/>
    <w:pPr>
      <w:spacing w:line="240" w:lineRule="auto"/>
      <w:ind w:firstLine="0"/>
      <w:jc w:val="left"/>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FA19D6"/>
    <w:pPr>
      <w:pBdr>
        <w:top w:val="nil"/>
        <w:left w:val="nil"/>
        <w:bottom w:val="nil"/>
        <w:right w:val="nil"/>
        <w:between w:val="nil"/>
        <w:bar w:val="nil"/>
      </w:pBdr>
      <w:spacing w:line="312" w:lineRule="auto"/>
      <w:ind w:firstLine="0"/>
      <w:jc w:val="left"/>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UnresolvedMention1">
    <w:name w:val="Unresolved Mention1"/>
    <w:basedOn w:val="DefaultParagraphFont"/>
    <w:uiPriority w:val="99"/>
    <w:semiHidden/>
    <w:unhideWhenUsed/>
    <w:rsid w:val="0045755C"/>
    <w:rPr>
      <w:color w:val="605E5C"/>
      <w:shd w:val="clear" w:color="auto" w:fill="E1DFDD"/>
    </w:rPr>
  </w:style>
  <w:style w:type="numbering" w:customStyle="1" w:styleId="NoList1">
    <w:name w:val="No List1"/>
    <w:next w:val="NoList"/>
    <w:uiPriority w:val="99"/>
    <w:semiHidden/>
    <w:unhideWhenUsed/>
    <w:rsid w:val="0058780B"/>
  </w:style>
  <w:style w:type="table" w:customStyle="1" w:styleId="TableGrid4">
    <w:name w:val="Table Grid4"/>
    <w:basedOn w:val="TableNormal"/>
    <w:next w:val="TableGrid"/>
    <w:uiPriority w:val="59"/>
    <w:rsid w:val="0058780B"/>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rsid w:val="0058780B"/>
    <w:pPr>
      <w:spacing w:line="240" w:lineRule="auto"/>
      <w:ind w:firstLine="0"/>
      <w:jc w:val="left"/>
    </w:pPr>
    <w:rPr>
      <w:rFonts w:ascii="Times New Roman" w:eastAsia="Times New Roman" w:hAnsi="Times New Roman" w:cs="Times New Roman"/>
      <w:sz w:val="24"/>
      <w:szCs w:val="20"/>
    </w:rPr>
  </w:style>
  <w:style w:type="character" w:customStyle="1" w:styleId="BodyText3Char">
    <w:name w:val="Body Text 3 Char"/>
    <w:basedOn w:val="DefaultParagraphFont"/>
    <w:link w:val="BodyText3"/>
    <w:uiPriority w:val="99"/>
    <w:rsid w:val="0058780B"/>
    <w:rPr>
      <w:rFonts w:ascii="Times New Roman" w:eastAsia="Times New Roman" w:hAnsi="Times New Roman" w:cs="Times New Roman"/>
      <w:sz w:val="24"/>
      <w:szCs w:val="20"/>
    </w:rPr>
  </w:style>
  <w:style w:type="paragraph" w:styleId="DocumentMap">
    <w:name w:val="Document Map"/>
    <w:basedOn w:val="Normal"/>
    <w:link w:val="DocumentMapChar"/>
    <w:semiHidden/>
    <w:rsid w:val="0058780B"/>
    <w:pPr>
      <w:shd w:val="clear" w:color="auto" w:fill="000080"/>
      <w:spacing w:line="240" w:lineRule="auto"/>
      <w:ind w:firstLine="0"/>
      <w:jc w:val="left"/>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58780B"/>
    <w:rPr>
      <w:rFonts w:ascii="Tahoma" w:eastAsia="Times New Roman" w:hAnsi="Tahoma" w:cs="Tahoma"/>
      <w:sz w:val="20"/>
      <w:szCs w:val="20"/>
      <w:shd w:val="clear" w:color="auto" w:fill="000080"/>
      <w:lang w:val="en-US"/>
    </w:rPr>
  </w:style>
  <w:style w:type="paragraph" w:styleId="BodyText2">
    <w:name w:val="Body Text 2"/>
    <w:basedOn w:val="Normal"/>
    <w:link w:val="BodyText2Char"/>
    <w:uiPriority w:val="99"/>
    <w:rsid w:val="0058780B"/>
    <w:pPr>
      <w:spacing w:after="120" w:line="480" w:lineRule="auto"/>
      <w:ind w:firstLine="0"/>
      <w:jc w:val="left"/>
    </w:pPr>
    <w:rPr>
      <w:rFonts w:ascii="Times New Roman" w:eastAsia="Times New Roman" w:hAnsi="Times New Roman" w:cs="Times New Roman"/>
      <w:sz w:val="20"/>
      <w:szCs w:val="20"/>
      <w:lang w:val="en-US"/>
    </w:rPr>
  </w:style>
  <w:style w:type="character" w:customStyle="1" w:styleId="BodyText2Char">
    <w:name w:val="Body Text 2 Char"/>
    <w:basedOn w:val="DefaultParagraphFont"/>
    <w:link w:val="BodyText2"/>
    <w:uiPriority w:val="99"/>
    <w:rsid w:val="0058780B"/>
    <w:rPr>
      <w:rFonts w:ascii="Times New Roman" w:eastAsia="Times New Roman" w:hAnsi="Times New Roman" w:cs="Times New Roman"/>
      <w:sz w:val="20"/>
      <w:szCs w:val="20"/>
      <w:lang w:val="en-US"/>
    </w:rPr>
  </w:style>
  <w:style w:type="paragraph" w:styleId="BodyTextIndent">
    <w:name w:val="Body Text Indent"/>
    <w:basedOn w:val="Normal"/>
    <w:link w:val="BodyTextIndentChar"/>
    <w:rsid w:val="0058780B"/>
    <w:pPr>
      <w:spacing w:after="120" w:line="240" w:lineRule="auto"/>
      <w:ind w:left="283" w:firstLine="0"/>
      <w:jc w:val="left"/>
    </w:pPr>
    <w:rPr>
      <w:rFonts w:ascii="Times New Roman" w:eastAsia="Times New Roman" w:hAnsi="Times New Roman" w:cs="Times New Roman"/>
      <w:sz w:val="20"/>
      <w:szCs w:val="20"/>
      <w:lang w:val="en-US"/>
    </w:rPr>
  </w:style>
  <w:style w:type="character" w:customStyle="1" w:styleId="BodyTextIndentChar">
    <w:name w:val="Body Text Indent Char"/>
    <w:basedOn w:val="DefaultParagraphFont"/>
    <w:link w:val="BodyTextIndent"/>
    <w:rsid w:val="0058780B"/>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58780B"/>
    <w:pPr>
      <w:spacing w:after="120" w:line="240" w:lineRule="auto"/>
      <w:ind w:left="283" w:firstLine="0"/>
      <w:jc w:val="left"/>
    </w:pPr>
    <w:rPr>
      <w:rFonts w:ascii="Times New Roman" w:eastAsia="Times New Roman" w:hAnsi="Times New Roman" w:cs="Times New Roman"/>
      <w:sz w:val="16"/>
      <w:szCs w:val="16"/>
      <w:lang w:val="en-US"/>
    </w:rPr>
  </w:style>
  <w:style w:type="character" w:customStyle="1" w:styleId="BodyTextIndent3Char">
    <w:name w:val="Body Text Indent 3 Char"/>
    <w:basedOn w:val="DefaultParagraphFont"/>
    <w:link w:val="BodyTextIndent3"/>
    <w:rsid w:val="0058780B"/>
    <w:rPr>
      <w:rFonts w:ascii="Times New Roman" w:eastAsia="Times New Roman" w:hAnsi="Times New Roman" w:cs="Times New Roman"/>
      <w:sz w:val="16"/>
      <w:szCs w:val="16"/>
      <w:lang w:val="en-US"/>
    </w:rPr>
  </w:style>
  <w:style w:type="character" w:styleId="PageNumber">
    <w:name w:val="page number"/>
    <w:basedOn w:val="DefaultParagraphFont"/>
    <w:rsid w:val="0058780B"/>
  </w:style>
  <w:style w:type="paragraph" w:customStyle="1" w:styleId="BodyText1">
    <w:name w:val="Body Text1"/>
    <w:rsid w:val="0058780B"/>
    <w:pPr>
      <w:suppressAutoHyphens/>
      <w:spacing w:line="240" w:lineRule="auto"/>
      <w:ind w:firstLine="312"/>
    </w:pPr>
    <w:rPr>
      <w:rFonts w:ascii="TimesLT" w:eastAsia="Arial" w:hAnsi="TimesLT" w:cs="Times New Roman"/>
      <w:sz w:val="20"/>
      <w:szCs w:val="20"/>
      <w:lang w:val="en-GB" w:eastAsia="ar-SA"/>
    </w:rPr>
  </w:style>
  <w:style w:type="paragraph" w:customStyle="1" w:styleId="DiagramaDiagrama2CharCharDiagramaDiagramaDiagramaDiagrama">
    <w:name w:val="Diagrama Diagrama2 Char Char Diagrama Diagrama Diagrama Diagrama"/>
    <w:basedOn w:val="Normal"/>
    <w:rsid w:val="0058780B"/>
    <w:pPr>
      <w:spacing w:after="160" w:line="240" w:lineRule="exact"/>
      <w:ind w:firstLine="0"/>
      <w:jc w:val="left"/>
    </w:pPr>
    <w:rPr>
      <w:rFonts w:ascii="Verdana" w:eastAsia="Times New Roman" w:hAnsi="Verdana" w:cs="Times New Roman"/>
      <w:sz w:val="20"/>
      <w:szCs w:val="20"/>
      <w:lang w:val="en-US" w:eastAsia="en-US"/>
    </w:rPr>
  </w:style>
  <w:style w:type="paragraph" w:customStyle="1" w:styleId="Hyperlink1">
    <w:name w:val="Hyperlink1"/>
    <w:rsid w:val="0058780B"/>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paragraph" w:customStyle="1" w:styleId="Standard">
    <w:name w:val="Standard"/>
    <w:rsid w:val="0058780B"/>
    <w:pPr>
      <w:suppressAutoHyphens/>
      <w:autoSpaceDN w:val="0"/>
      <w:spacing w:line="240" w:lineRule="auto"/>
      <w:ind w:firstLine="0"/>
      <w:jc w:val="left"/>
      <w:textAlignment w:val="baseline"/>
    </w:pPr>
    <w:rPr>
      <w:rFonts w:ascii="Times New Roman" w:eastAsia="Times New Roman" w:hAnsi="Times New Roman" w:cs="Times New Roman"/>
      <w:sz w:val="20"/>
      <w:szCs w:val="20"/>
      <w:lang w:val="en-US" w:eastAsia="en-US"/>
    </w:rPr>
  </w:style>
  <w:style w:type="character" w:customStyle="1" w:styleId="Iskyrimas">
    <w:name w:val="Išskyrimas"/>
    <w:qFormat/>
    <w:rsid w:val="0058780B"/>
    <w:rPr>
      <w:i/>
      <w:iCs/>
    </w:rPr>
  </w:style>
  <w:style w:type="paragraph" w:customStyle="1" w:styleId="Default">
    <w:name w:val="Default"/>
    <w:rsid w:val="0058780B"/>
    <w:pPr>
      <w:autoSpaceDE w:val="0"/>
      <w:autoSpaceDN w:val="0"/>
      <w:adjustRightInd w:val="0"/>
      <w:spacing w:line="240" w:lineRule="auto"/>
      <w:ind w:firstLine="0"/>
      <w:jc w:val="left"/>
    </w:pPr>
    <w:rPr>
      <w:rFonts w:ascii="Times New Roman" w:eastAsia="Calibri" w:hAnsi="Times New Roman" w:cs="Times New Roman"/>
      <w:color w:val="000000"/>
      <w:sz w:val="24"/>
      <w:szCs w:val="24"/>
      <w:lang w:val="en-US" w:eastAsia="en-US"/>
    </w:rPr>
  </w:style>
  <w:style w:type="paragraph" w:customStyle="1" w:styleId="Sraopastraipa1">
    <w:name w:val="Sąrašo pastraipa1"/>
    <w:basedOn w:val="Normal"/>
    <w:uiPriority w:val="34"/>
    <w:qFormat/>
    <w:rsid w:val="0058780B"/>
    <w:pPr>
      <w:spacing w:line="240" w:lineRule="auto"/>
      <w:ind w:left="1296" w:firstLine="0"/>
      <w:jc w:val="left"/>
    </w:pPr>
    <w:rPr>
      <w:rFonts w:ascii="Times New Roman" w:eastAsia="Times New Roman" w:hAnsi="Times New Roman" w:cs="Times New Roman"/>
      <w:sz w:val="24"/>
      <w:szCs w:val="24"/>
      <w:lang w:val="en-GB" w:eastAsia="en-US"/>
    </w:rPr>
  </w:style>
  <w:style w:type="paragraph" w:customStyle="1" w:styleId="Pagrindinistekstas1">
    <w:name w:val="Pagrindinis tekstas1"/>
    <w:rsid w:val="0058780B"/>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paragraph" w:customStyle="1" w:styleId="bodytext0">
    <w:name w:val="bodytext"/>
    <w:basedOn w:val="Normal"/>
    <w:rsid w:val="0058780B"/>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Normal1">
    <w:name w:val="Normal1"/>
    <w:rsid w:val="0058780B"/>
    <w:pPr>
      <w:widowControl w:val="0"/>
      <w:spacing w:line="360" w:lineRule="auto"/>
      <w:ind w:firstLine="426"/>
    </w:pPr>
    <w:rPr>
      <w:rFonts w:ascii="Times New Roman" w:eastAsia="Times New Roman" w:hAnsi="Times New Roman" w:cs="Times New Roman"/>
      <w:noProof/>
      <w:sz w:val="24"/>
      <w:szCs w:val="24"/>
      <w:lang w:eastAsia="en-US"/>
    </w:rPr>
  </w:style>
  <w:style w:type="character" w:customStyle="1" w:styleId="typewriter">
    <w:name w:val="typewriter"/>
    <w:rsid w:val="0058780B"/>
  </w:style>
  <w:style w:type="paragraph" w:customStyle="1" w:styleId="30">
    <w:name w:val="Стиль3"/>
    <w:basedOn w:val="Normal"/>
    <w:rsid w:val="0058780B"/>
    <w:pPr>
      <w:spacing w:line="240" w:lineRule="auto"/>
      <w:ind w:firstLine="0"/>
      <w:jc w:val="center"/>
    </w:pPr>
    <w:rPr>
      <w:rFonts w:ascii="Times New Roman" w:eastAsia="Times New Roman" w:hAnsi="Times New Roman" w:cs="Times New Roman"/>
      <w:sz w:val="24"/>
      <w:szCs w:val="20"/>
      <w:lang w:val="en-GB" w:eastAsia="en-US"/>
    </w:rPr>
  </w:style>
  <w:style w:type="character" w:customStyle="1" w:styleId="t34">
    <w:name w:val="t34"/>
    <w:rsid w:val="0058780B"/>
  </w:style>
  <w:style w:type="character" w:customStyle="1" w:styleId="t35">
    <w:name w:val="t35"/>
    <w:rsid w:val="0058780B"/>
  </w:style>
  <w:style w:type="character" w:customStyle="1" w:styleId="t36">
    <w:name w:val="t36"/>
    <w:rsid w:val="0058780B"/>
  </w:style>
  <w:style w:type="table" w:customStyle="1" w:styleId="TableGrid11">
    <w:name w:val="Table Grid11"/>
    <w:basedOn w:val="TableNormal"/>
    <w:next w:val="TableGrid"/>
    <w:uiPriority w:val="59"/>
    <w:rsid w:val="0058780B"/>
    <w:pPr>
      <w:spacing w:line="240" w:lineRule="auto"/>
      <w:ind w:firstLine="0"/>
      <w:jc w:val="left"/>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u">
    <w:name w:val="qu"/>
    <w:rsid w:val="0058780B"/>
  </w:style>
  <w:style w:type="character" w:customStyle="1" w:styleId="gd">
    <w:name w:val="gd"/>
    <w:rsid w:val="0058780B"/>
  </w:style>
  <w:style w:type="character" w:customStyle="1" w:styleId="go">
    <w:name w:val="go"/>
    <w:rsid w:val="0058780B"/>
  </w:style>
  <w:style w:type="character" w:customStyle="1" w:styleId="g3">
    <w:name w:val="g3"/>
    <w:rsid w:val="0058780B"/>
  </w:style>
  <w:style w:type="character" w:customStyle="1" w:styleId="hb">
    <w:name w:val="hb"/>
    <w:rsid w:val="0058780B"/>
  </w:style>
  <w:style w:type="character" w:customStyle="1" w:styleId="g2">
    <w:name w:val="g2"/>
    <w:rsid w:val="0058780B"/>
  </w:style>
  <w:style w:type="numbering" w:customStyle="1" w:styleId="NoList11">
    <w:name w:val="No List11"/>
    <w:next w:val="NoList"/>
    <w:uiPriority w:val="99"/>
    <w:semiHidden/>
    <w:unhideWhenUsed/>
    <w:rsid w:val="0058780B"/>
  </w:style>
  <w:style w:type="table" w:customStyle="1" w:styleId="TableGrid22">
    <w:name w:val="Table Grid22"/>
    <w:basedOn w:val="TableNormal"/>
    <w:next w:val="TableGrid"/>
    <w:uiPriority w:val="59"/>
    <w:rsid w:val="0058780B"/>
    <w:pPr>
      <w:spacing w:line="240" w:lineRule="auto"/>
      <w:ind w:firstLine="0"/>
      <w:jc w:val="left"/>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58780B"/>
  </w:style>
  <w:style w:type="table" w:customStyle="1" w:styleId="TableGrid31">
    <w:name w:val="Table Grid31"/>
    <w:basedOn w:val="TableNormal"/>
    <w:next w:val="TableGrid"/>
    <w:uiPriority w:val="59"/>
    <w:rsid w:val="0058780B"/>
    <w:pPr>
      <w:spacing w:line="240" w:lineRule="auto"/>
      <w:ind w:firstLine="0"/>
      <w:jc w:val="left"/>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58780B"/>
    <w:pPr>
      <w:spacing w:line="240" w:lineRule="auto"/>
      <w:ind w:firstLine="0"/>
      <w:jc w:val="left"/>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58780B"/>
    <w:pPr>
      <w:spacing w:line="240" w:lineRule="auto"/>
      <w:ind w:firstLine="0"/>
      <w:jc w:val="left"/>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22238E"/>
  </w:style>
  <w:style w:type="table" w:customStyle="1" w:styleId="TableGrid5">
    <w:name w:val="Table Grid5"/>
    <w:basedOn w:val="TableNormal"/>
    <w:next w:val="TableGrid"/>
    <w:uiPriority w:val="59"/>
    <w:rsid w:val="0022238E"/>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22238E"/>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22238E"/>
    <w:pPr>
      <w:suppressAutoHyphens/>
      <w:autoSpaceDN w:val="0"/>
      <w:spacing w:after="160" w:line="240" w:lineRule="auto"/>
      <w:ind w:firstLine="0"/>
      <w:jc w:val="left"/>
      <w:textAlignment w:val="baseline"/>
    </w:pPr>
    <w:rPr>
      <w:rFonts w:ascii="Arial" w:eastAsia="Calibri" w:hAnsi="Arial" w:cs="Times New Roman"/>
      <w:sz w:val="2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4777722">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c.europa.eu/tools/ecertis/" TargetMode="External"/><Relationship Id="rId18" Type="http://schemas.openxmlformats.org/officeDocument/2006/relationships/hyperlink" Target="https://www.vmi.lt/evmi/mokesciu-moketoju-informacija" TargetMode="External"/><Relationship Id="rId26" Type="http://schemas.openxmlformats.org/officeDocument/2006/relationships/hyperlink" Target="https://ec.europa.eu/tools/ecertis/" TargetMode="External"/><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34" Type="http://schemas.openxmlformats.org/officeDocument/2006/relationships/hyperlink" Target="https://vpt.lrv.lt/lt/nuorodos/kiti-duomenys/powerbi/melaginga-informacija-pateikusiu-tiekeju-sarasas-3/" TargetMode="External"/><Relationship Id="rId42" Type="http://schemas.openxmlformats.org/officeDocument/2006/relationships/header" Target="header3.xml"/><Relationship Id="rId47" Type="http://schemas.openxmlformats.org/officeDocument/2006/relationships/fontTable" Target="fontTable.xml"/><Relationship Id="rId50"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ec.europa.eu/tools/ecertis/" TargetMode="External"/><Relationship Id="rId25" Type="http://schemas.openxmlformats.org/officeDocument/2006/relationships/hyperlink" Target="https://www.registrucentras.lt/jar/p/" TargetMode="External"/><Relationship Id="rId33" Type="http://schemas.openxmlformats.org/officeDocument/2006/relationships/hyperlink" Target="https://ec.europa.eu/tools/ecertis/" TargetMode="External"/><Relationship Id="rId38" Type="http://schemas.openxmlformats.org/officeDocument/2006/relationships/hyperlink" Target="https://vpt.lrv.lt/media/viesa/saugykla/2024/1/w2fscibRf-4.pdf" TargetMode="External"/><Relationship Id="rId46"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hyperlink" Target="https://www.registrucentras.lt/jar/p/index.php"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ec.europa.eu/tools/ecertis/" TargetMode="External"/><Relationship Id="rId32" Type="http://schemas.openxmlformats.org/officeDocument/2006/relationships/hyperlink" Target="https://ec.europa.eu/tools/ecertis/" TargetMode="External"/><Relationship Id="rId37" Type="http://schemas.openxmlformats.org/officeDocument/2006/relationships/hyperlink" Target="https://www.planuojustatau.lt" TargetMode="External"/><Relationship Id="rId40" Type="http://schemas.openxmlformats.org/officeDocument/2006/relationships/header" Target="header2.xml"/><Relationship Id="rId45"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https://ec.europa.eu/tools/ecertis/" TargetMode="External"/><Relationship Id="rId36" Type="http://schemas.openxmlformats.org/officeDocument/2006/relationships/hyperlink" Target="https://www.planuojustatau.lt" TargetMode="External"/><Relationship Id="rId49" Type="http://schemas.microsoft.com/office/2016/09/relationships/commentsIds" Target="commentsIds.xml"/><Relationship Id="rId10" Type="http://schemas.openxmlformats.org/officeDocument/2006/relationships/endnotes" Target="endnotes.xml"/><Relationship Id="rId19" Type="http://schemas.openxmlformats.org/officeDocument/2006/relationships/hyperlink" Target="https://ec.europa.eu/tools/ecertis/" TargetMode="External"/><Relationship Id="rId31" Type="http://schemas.openxmlformats.org/officeDocument/2006/relationships/hyperlink" Target="https://ec.europa.eu/tools/ecertis/" TargetMode="External"/><Relationship Id="rId44" Type="http://schemas.openxmlformats.org/officeDocument/2006/relationships/hyperlink" Target="http://www.kam.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ec.europa.eu/tools/ecertis/" TargetMode="External"/><Relationship Id="rId30" Type="http://schemas.openxmlformats.org/officeDocument/2006/relationships/hyperlink" Target="https://vpt.lrv.lt/lt/naujienos-3/finansiniu-ataskaitu-nepateikimas-gali-tapti-kliutimi-dalyvauti-viesuosiuose-pirkimuose/" TargetMode="External"/><Relationship Id="rId35" Type="http://schemas.openxmlformats.org/officeDocument/2006/relationships/hyperlink" Target="https://ec.europa.eu/tools/ecertis/" TargetMode="External"/><Relationship Id="rId43" Type="http://schemas.openxmlformats.org/officeDocument/2006/relationships/footer" Target="footer2.xml"/><Relationship Id="rId48" Type="http://schemas.openxmlformats.org/officeDocument/2006/relationships/theme" Target="theme/theme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www.ssva.lt" TargetMode="External"/><Relationship Id="rId1" Type="http://schemas.openxmlformats.org/officeDocument/2006/relationships/hyperlink" Target="https://klausk.vpt.lt/hc/lt/articles/7057712785564-Kaip-tur%C4%97t%C5%B3-b%C5%ABti-suprantamas-reikalavimas-kad-aplinkos-apsaugos-vadybos-sistemos-standarto-taikym%C4%85-patvirtinant%C4%AF-sertifikat%C4%85-turi-tur%C4%97ti-pats-tiek%C4%97jas-jei-tiek%C4%97jas-yra-%C5%ABkio-subjekt%C5%B3-grup%C4%97-veikianti-pagal-jungtin%C4%97s-veiklos-sutart%C4%A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44FB22-2E37-4859-9040-38534889D9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AB4420-1FF4-4374-B019-B0E83D56FE48}">
  <ds:schemaRefs>
    <ds:schemaRef ds:uri="http://schemas.microsoft.com/sharepoint/v3/contenttype/forms"/>
  </ds:schemaRefs>
</ds:datastoreItem>
</file>

<file path=customXml/itemProps3.xml><?xml version="1.0" encoding="utf-8"?>
<ds:datastoreItem xmlns:ds="http://schemas.openxmlformats.org/officeDocument/2006/customXml" ds:itemID="{33A83005-8D88-4490-9B0D-B9DA9151A2FE}">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F6BC6AD7-641F-4E23-87B1-D39D3D310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89</Pages>
  <Words>175479</Words>
  <Characters>100024</Characters>
  <Application>Microsoft Office Word</Application>
  <DocSecurity>0</DocSecurity>
  <Lines>833</Lines>
  <Paragraphs>549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M.</dc:creator>
  <cp:keywords/>
  <dc:description/>
  <cp:lastModifiedBy>Virginija Vaitulevičienė</cp:lastModifiedBy>
  <cp:revision>22</cp:revision>
  <cp:lastPrinted>2025-08-13T05:37:00Z</cp:lastPrinted>
  <dcterms:created xsi:type="dcterms:W3CDTF">2025-08-13T05:28:00Z</dcterms:created>
  <dcterms:modified xsi:type="dcterms:W3CDTF">2025-08-14T10:21:00Z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