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594C741"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64BF1FF2"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sidR="003869FA">
            <w:rPr>
              <w:rFonts w:ascii="Times New Roman" w:hAnsi="Times New Roman" w:cs="Times New Roman"/>
              <w:sz w:val="22"/>
              <w:szCs w:val="28"/>
            </w:rPr>
            <w:t>8</w:t>
          </w:r>
          <w:r w:rsidRPr="00F443C9">
            <w:rPr>
              <w:rFonts w:ascii="Times New Roman" w:hAnsi="Times New Roman" w:cs="Times New Roman"/>
              <w:sz w:val="22"/>
              <w:szCs w:val="28"/>
            </w:rPr>
            <w:t>-</w:t>
          </w:r>
          <w:r w:rsidR="003869FA">
            <w:rPr>
              <w:rFonts w:ascii="Times New Roman" w:hAnsi="Times New Roman" w:cs="Times New Roman"/>
              <w:sz w:val="22"/>
              <w:szCs w:val="28"/>
            </w:rPr>
            <w:t>14</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000CF89C"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3869FA">
            <w:rPr>
              <w:rFonts w:ascii="Times New Roman" w:hAnsi="Times New Roman" w:cs="Times New Roman"/>
              <w:b/>
              <w:bCs/>
              <w:sz w:val="28"/>
              <w:szCs w:val="28"/>
            </w:rPr>
            <w:t>VIKŠRINIS BULDOZERIS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232ACB43" w:rsidR="009875FC" w:rsidRPr="00461CF8" w:rsidRDefault="001C24BC">
              <w:pPr>
                <w:pStyle w:val="Turinys1"/>
                <w:tabs>
                  <w:tab w:val="left" w:pos="720"/>
                </w:tabs>
                <w:rPr>
                  <w:rFonts w:ascii="Times New Roman" w:hAnsi="Times New Roman" w:cs="Times New Roman"/>
                  <w:noProof/>
                  <w:kern w:val="2"/>
                  <w:sz w:val="24"/>
                  <w:szCs w:val="24"/>
                  <w14:ligatures w14:val="standardContextual"/>
                </w:rPr>
              </w:pPr>
              <w:r w:rsidRPr="00461CF8">
                <w:rPr>
                  <w:rFonts w:ascii="Times New Roman" w:hAnsi="Times New Roman" w:cs="Times New Roman"/>
                  <w:color w:val="2B579A"/>
                  <w:shd w:val="clear" w:color="auto" w:fill="E6E6E6"/>
                </w:rPr>
                <w:fldChar w:fldCharType="begin"/>
              </w:r>
              <w:r w:rsidRPr="00461CF8">
                <w:rPr>
                  <w:rFonts w:ascii="Times New Roman" w:hAnsi="Times New Roman" w:cs="Times New Roman"/>
                </w:rPr>
                <w:instrText xml:space="preserve"> TOC \o "1-3" \h \z \u </w:instrText>
              </w:r>
              <w:r w:rsidRPr="00461CF8">
                <w:rPr>
                  <w:rFonts w:ascii="Times New Roman" w:hAnsi="Times New Roman" w:cs="Times New Roman"/>
                  <w:color w:val="2B579A"/>
                  <w:shd w:val="clear" w:color="auto" w:fill="E6E6E6"/>
                </w:rPr>
                <w:fldChar w:fldCharType="separate"/>
              </w:r>
              <w:hyperlink w:anchor="_Toc200696632" w:history="1">
                <w:r w:rsidR="009875FC" w:rsidRPr="00461CF8">
                  <w:rPr>
                    <w:rStyle w:val="Hipersaitas"/>
                    <w:rFonts w:ascii="Times New Roman" w:hAnsi="Times New Roman" w:cs="Times New Roman"/>
                    <w:noProof/>
                  </w:rPr>
                  <w:t>1.</w:t>
                </w:r>
                <w:r w:rsidR="009875FC" w:rsidRPr="00461CF8">
                  <w:rPr>
                    <w:rFonts w:ascii="Times New Roman" w:hAnsi="Times New Roman" w:cs="Times New Roman"/>
                    <w:noProof/>
                    <w:kern w:val="2"/>
                    <w:sz w:val="24"/>
                    <w:szCs w:val="24"/>
                    <w14:ligatures w14:val="standardContextual"/>
                  </w:rPr>
                  <w:tab/>
                </w:r>
                <w:r w:rsidR="009875FC" w:rsidRPr="00461CF8">
                  <w:rPr>
                    <w:rStyle w:val="Hipersaitas"/>
                    <w:rFonts w:ascii="Times New Roman" w:hAnsi="Times New Roman" w:cs="Times New Roman"/>
                    <w:noProof/>
                  </w:rPr>
                  <w:t>Bendra informacija</w:t>
                </w:r>
                <w:r w:rsidR="009875FC" w:rsidRPr="00461CF8">
                  <w:rPr>
                    <w:rFonts w:ascii="Times New Roman" w:hAnsi="Times New Roman" w:cs="Times New Roman"/>
                    <w:noProof/>
                    <w:webHidden/>
                  </w:rPr>
                  <w:tab/>
                </w:r>
                <w:r w:rsidR="009875FC" w:rsidRPr="00461CF8">
                  <w:rPr>
                    <w:rFonts w:ascii="Times New Roman" w:hAnsi="Times New Roman" w:cs="Times New Roman"/>
                    <w:noProof/>
                    <w:webHidden/>
                  </w:rPr>
                  <w:fldChar w:fldCharType="begin"/>
                </w:r>
                <w:r w:rsidR="009875FC" w:rsidRPr="00461CF8">
                  <w:rPr>
                    <w:rFonts w:ascii="Times New Roman" w:hAnsi="Times New Roman" w:cs="Times New Roman"/>
                    <w:noProof/>
                    <w:webHidden/>
                  </w:rPr>
                  <w:instrText xml:space="preserve"> PAGEREF _Toc200696632 \h </w:instrText>
                </w:r>
                <w:r w:rsidR="009875FC" w:rsidRPr="00461CF8">
                  <w:rPr>
                    <w:rFonts w:ascii="Times New Roman" w:hAnsi="Times New Roman" w:cs="Times New Roman"/>
                    <w:noProof/>
                    <w:webHidden/>
                  </w:rPr>
                </w:r>
                <w:r w:rsidR="009875FC" w:rsidRPr="00461CF8">
                  <w:rPr>
                    <w:rFonts w:ascii="Times New Roman" w:hAnsi="Times New Roman" w:cs="Times New Roman"/>
                    <w:noProof/>
                    <w:webHidden/>
                  </w:rPr>
                  <w:fldChar w:fldCharType="separate"/>
                </w:r>
                <w:r w:rsidR="009875FC" w:rsidRPr="00461CF8">
                  <w:rPr>
                    <w:rFonts w:ascii="Times New Roman" w:hAnsi="Times New Roman" w:cs="Times New Roman"/>
                    <w:noProof/>
                    <w:webHidden/>
                  </w:rPr>
                  <w:t>2</w:t>
                </w:r>
                <w:r w:rsidR="009875FC" w:rsidRPr="00461CF8">
                  <w:rPr>
                    <w:rFonts w:ascii="Times New Roman" w:hAnsi="Times New Roman" w:cs="Times New Roman"/>
                    <w:noProof/>
                    <w:webHidden/>
                  </w:rPr>
                  <w:fldChar w:fldCharType="end"/>
                </w:r>
              </w:hyperlink>
            </w:p>
            <w:p w14:paraId="2B39569E" w14:textId="7EC98F01"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3" w:history="1">
                <w:r w:rsidRPr="00461CF8">
                  <w:rPr>
                    <w:rStyle w:val="Hipersaitas"/>
                    <w:rFonts w:ascii="Times New Roman" w:hAnsi="Times New Roman" w:cs="Times New Roman"/>
                    <w:noProof/>
                  </w:rPr>
                  <w:t>2. Pirkimo objektas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51BCB38E" w14:textId="6DE8E6DA"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4" w:history="1">
                <w:r w:rsidRPr="00461CF8">
                  <w:rPr>
                    <w:rStyle w:val="Hipersaitas"/>
                    <w:rFonts w:ascii="Times New Roman" w:hAnsi="Times New Roman" w:cs="Times New Roman"/>
                    <w:noProof/>
                  </w:rPr>
                  <w:t>3. Susitikimai su tiekėjais ir objekto apžiūra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F41255A" w14:textId="17EB44CF"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5" w:history="1">
                <w:r w:rsidRPr="00461CF8">
                  <w:rPr>
                    <w:rStyle w:val="Hipersaitas"/>
                    <w:rFonts w:ascii="Times New Roman" w:hAnsi="Times New Roman" w:cs="Times New Roman"/>
                    <w:noProof/>
                  </w:rPr>
                  <w:t>4. Tiekėjų pašalinimo pagrindai ir kvalifikacijos reikalavimai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_Toc200696635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1142D493" w14:textId="2F21F98B"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6" w:history="1">
                <w:r w:rsidRPr="00461CF8">
                  <w:rPr>
                    <w:rStyle w:val="Hipersaitas"/>
                    <w:rFonts w:ascii="Times New Roman" w:hAnsi="Times New Roman" w:cs="Times New Roman"/>
                    <w:noProof/>
                  </w:rPr>
                  <w:t>5.Reikalavimai, susiję su nacionaliniu saugumu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w:t>
                </w:r>
                <w:r w:rsidRPr="00461CF8">
                  <w:rPr>
                    <w:rFonts w:ascii="Times New Roman" w:hAnsi="Times New Roman" w:cs="Times New Roman"/>
                    <w:noProof/>
                    <w:webHidden/>
                  </w:rPr>
                  <w:fldChar w:fldCharType="end"/>
                </w:r>
              </w:hyperlink>
            </w:p>
            <w:p w14:paraId="4BE1CDF0" w14:textId="515866AF" w:rsidR="009875FC" w:rsidRPr="00461CF8" w:rsidRDefault="009875FC">
              <w:pPr>
                <w:pStyle w:val="Turinys1"/>
                <w:rPr>
                  <w:rFonts w:ascii="Times New Roman" w:hAnsi="Times New Roman" w:cs="Times New Roman"/>
                  <w:noProof/>
                  <w:kern w:val="2"/>
                  <w:sz w:val="24"/>
                  <w:szCs w:val="24"/>
                  <w14:ligatures w14:val="standardContextual"/>
                </w:rPr>
              </w:pPr>
              <w:hyperlink w:anchor="_Toc200696637" w:history="1">
                <w:r w:rsidRPr="00461CF8">
                  <w:rPr>
                    <w:rStyle w:val="Hipersaitas"/>
                    <w:rFonts w:ascii="Times New Roman" w:hAnsi="Times New Roman" w:cs="Times New Roman"/>
                    <w:noProof/>
                  </w:rPr>
                  <w:t>6. Specialieji reikalavimai pasiūlymų rengimui ir pateikimui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30A6556B" w14:textId="02214250"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461CF8">
                  <w:rPr>
                    <w:rStyle w:val="Hipersaitas"/>
                    <w:rFonts w:ascii="Times New Roman" w:eastAsia="Calibri" w:hAnsi="Times New Roman" w:cs="Times New Roman"/>
                    <w:noProof/>
                  </w:rPr>
                  <w:t>7.</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Pasiūlymo galiojimo užtikrinimas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w:t>
                </w:r>
                <w:r w:rsidRPr="00461CF8">
                  <w:rPr>
                    <w:rFonts w:ascii="Times New Roman" w:hAnsi="Times New Roman" w:cs="Times New Roman"/>
                    <w:noProof/>
                    <w:webHidden/>
                  </w:rPr>
                  <w:fldChar w:fldCharType="end"/>
                </w:r>
              </w:hyperlink>
            </w:p>
            <w:p w14:paraId="7827AC8E" w14:textId="12F6B9FE"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461CF8">
                  <w:rPr>
                    <w:rStyle w:val="Hipersaitas"/>
                    <w:rFonts w:ascii="Times New Roman" w:eastAsia="Calibri" w:hAnsi="Times New Roman" w:cs="Times New Roman"/>
                    <w:noProof/>
                  </w:rPr>
                  <w:t>8.</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Elektroninis aukcionas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_Toc200696639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2513B6C1" w14:textId="1ABB42AD"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461CF8">
                  <w:rPr>
                    <w:rStyle w:val="Hipersaitas"/>
                    <w:rFonts w:ascii="Times New Roman" w:eastAsia="Calibri" w:hAnsi="Times New Roman" w:cs="Times New Roman"/>
                    <w:noProof/>
                  </w:rPr>
                  <w:t>9.</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Pasiūlymų vertinimas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056C4A3" w14:textId="33597D82"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461CF8">
                  <w:rPr>
                    <w:rStyle w:val="Hipersaitas"/>
                    <w:rFonts w:ascii="Times New Roman" w:eastAsia="Calibri" w:hAnsi="Times New Roman" w:cs="Times New Roman"/>
                    <w:noProof/>
                  </w:rPr>
                  <w:t>10.</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Sutarties sudarymas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1BC24F60" w14:textId="673AAC62" w:rsidR="009875FC" w:rsidRPr="00461CF8"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461CF8">
                  <w:rPr>
                    <w:rStyle w:val="Hipersaitas"/>
                    <w:rFonts w:ascii="Times New Roman" w:hAnsi="Times New Roman" w:cs="Times New Roman"/>
                    <w:noProof/>
                  </w:rPr>
                  <w:t>11.</w:t>
                </w:r>
                <w:r w:rsidRPr="00461CF8">
                  <w:rPr>
                    <w:rFonts w:ascii="Times New Roman" w:hAnsi="Times New Roman" w:cs="Times New Roman"/>
                    <w:noProof/>
                    <w:kern w:val="2"/>
                    <w:sz w:val="24"/>
                    <w:szCs w:val="24"/>
                    <w14:ligatures w14:val="standardContextual"/>
                  </w:rPr>
                  <w:tab/>
                </w:r>
                <w:r w:rsidRPr="00461CF8">
                  <w:rPr>
                    <w:rStyle w:val="Hipersaitas"/>
                    <w:rFonts w:ascii="Times New Roman" w:hAnsi="Times New Roman" w:cs="Times New Roman"/>
                    <w:noProof/>
                  </w:rPr>
                  <w:t>Kitos sąlygos</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_Toc200696642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w:t>
                </w:r>
                <w:r w:rsidRPr="00461CF8">
                  <w:rPr>
                    <w:rFonts w:ascii="Times New Roman" w:hAnsi="Times New Roman" w:cs="Times New Roman"/>
                    <w:noProof/>
                    <w:webHidden/>
                  </w:rPr>
                  <w:fldChar w:fldCharType="end"/>
                </w:r>
              </w:hyperlink>
            </w:p>
            <w:p w14:paraId="086BC529" w14:textId="3CF48C8D" w:rsidR="009875FC" w:rsidRPr="00461CF8" w:rsidRDefault="009875FC">
              <w:pPr>
                <w:pStyle w:val="Turinys1"/>
                <w:rPr>
                  <w:rFonts w:ascii="Times New Roman" w:hAnsi="Times New Roman" w:cs="Times New Roman"/>
                  <w:noProof/>
                  <w:kern w:val="2"/>
                  <w:sz w:val="24"/>
                  <w:szCs w:val="24"/>
                  <w14:ligatures w14:val="standardContextual"/>
                </w:rPr>
              </w:pPr>
              <w:hyperlink w:anchor="_Toc200696643" w:history="1">
                <w:r w:rsidRPr="00461CF8">
                  <w:rPr>
                    <w:rStyle w:val="Hipersaitas"/>
                    <w:rFonts w:ascii="Times New Roman" w:hAnsi="Times New Roman" w:cs="Times New Roman"/>
                    <w:noProof/>
                  </w:rPr>
                  <w:t>Pirkimo sąlygų 1 priedas „Terminai“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_Toc200696643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22</w:t>
                </w:r>
                <w:r w:rsidRPr="00461CF8">
                  <w:rPr>
                    <w:rFonts w:ascii="Times New Roman" w:hAnsi="Times New Roman" w:cs="Times New Roman"/>
                    <w:noProof/>
                    <w:webHidden/>
                  </w:rPr>
                  <w:fldChar w:fldCharType="end"/>
                </w:r>
              </w:hyperlink>
            </w:p>
            <w:p w14:paraId="297768FF" w14:textId="5B4126EB"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4" w:history="1">
                <w:r w:rsidRPr="00461CF8">
                  <w:rPr>
                    <w:rStyle w:val="Hipersaitas"/>
                    <w:rFonts w:ascii="Times New Roman" w:eastAsia="Calibri" w:hAnsi="Times New Roman" w:cs="Times New Roman"/>
                    <w:noProof/>
                  </w:rPr>
                  <w:t>Pirkimo sąlygų 2 priedas „Techninė specifikacija“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_Toc200696644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25</w:t>
                </w:r>
                <w:r w:rsidRPr="00461CF8">
                  <w:rPr>
                    <w:rFonts w:ascii="Times New Roman" w:hAnsi="Times New Roman" w:cs="Times New Roman"/>
                    <w:noProof/>
                    <w:webHidden/>
                  </w:rPr>
                  <w:fldChar w:fldCharType="end"/>
                </w:r>
              </w:hyperlink>
            </w:p>
            <w:p w14:paraId="5EE25A02" w14:textId="579B4357"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6" w:history="1">
                <w:r w:rsidRPr="00461CF8">
                  <w:rPr>
                    <w:rStyle w:val="Hipersaitas"/>
                    <w:rFonts w:ascii="Times New Roman" w:eastAsia="Calibri" w:hAnsi="Times New Roman" w:cs="Times New Roman"/>
                    <w:noProof/>
                  </w:rPr>
                  <w:t>Pirkimo sąlygų 3 priedas „Tiekėjų pašalinimo pagrindai“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_Toc200696646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28</w:t>
                </w:r>
                <w:r w:rsidRPr="00461CF8">
                  <w:rPr>
                    <w:rFonts w:ascii="Times New Roman" w:hAnsi="Times New Roman" w:cs="Times New Roman"/>
                    <w:noProof/>
                    <w:webHidden/>
                  </w:rPr>
                  <w:fldChar w:fldCharType="end"/>
                </w:r>
              </w:hyperlink>
            </w:p>
            <w:p w14:paraId="2CA3F171" w14:textId="33116804"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7" w:history="1">
                <w:r w:rsidRPr="00461CF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_Toc200696647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38</w:t>
                </w:r>
                <w:r w:rsidRPr="00461CF8">
                  <w:rPr>
                    <w:rFonts w:ascii="Times New Roman" w:hAnsi="Times New Roman" w:cs="Times New Roman"/>
                    <w:noProof/>
                    <w:webHidden/>
                  </w:rPr>
                  <w:fldChar w:fldCharType="end"/>
                </w:r>
              </w:hyperlink>
            </w:p>
            <w:p w14:paraId="2872596A" w14:textId="776B8A55"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8" w:history="1">
                <w:r w:rsidRPr="00461CF8">
                  <w:rPr>
                    <w:rStyle w:val="Hipersaitas"/>
                    <w:rFonts w:ascii="Times New Roman" w:eastAsia="Calibri" w:hAnsi="Times New Roman" w:cs="Times New Roman"/>
                    <w:noProof/>
                  </w:rPr>
                  <w:t xml:space="preserve">Pirkimo sąlygų 5 priedas „EBVPD“ </w:t>
                </w:r>
                <w:r w:rsidRPr="00461CF8">
                  <w:rPr>
                    <w:rStyle w:val="Hipersaitas"/>
                    <w:rFonts w:ascii="Times New Roman" w:hAnsi="Times New Roman" w:cs="Times New Roman"/>
                    <w:noProof/>
                  </w:rPr>
                  <w:t>(XML formatu)</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_Toc200696648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39</w:t>
                </w:r>
                <w:r w:rsidRPr="00461CF8">
                  <w:rPr>
                    <w:rFonts w:ascii="Times New Roman" w:hAnsi="Times New Roman" w:cs="Times New Roman"/>
                    <w:noProof/>
                    <w:webHidden/>
                  </w:rPr>
                  <w:fldChar w:fldCharType="end"/>
                </w:r>
              </w:hyperlink>
            </w:p>
            <w:p w14:paraId="45DCF76C" w14:textId="5FC3E8AC"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49" w:history="1">
                <w:r w:rsidRPr="00461CF8">
                  <w:rPr>
                    <w:rStyle w:val="Hipersaitas"/>
                    <w:rFonts w:ascii="Times New Roman" w:eastAsia="Calibri" w:hAnsi="Times New Roman" w:cs="Times New Roman"/>
                    <w:noProof/>
                  </w:rPr>
                  <w:t>Pirkimo sąlygų 6 priedas „Pasiūlymo forma“</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_Toc200696649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40</w:t>
                </w:r>
                <w:r w:rsidRPr="00461CF8">
                  <w:rPr>
                    <w:rFonts w:ascii="Times New Roman" w:hAnsi="Times New Roman" w:cs="Times New Roman"/>
                    <w:noProof/>
                    <w:webHidden/>
                  </w:rPr>
                  <w:fldChar w:fldCharType="end"/>
                </w:r>
              </w:hyperlink>
            </w:p>
            <w:p w14:paraId="490CC1C0" w14:textId="2298202F" w:rsidR="009875FC" w:rsidRPr="00461CF8" w:rsidRDefault="009875FC" w:rsidP="002224BB">
              <w:pPr>
                <w:pStyle w:val="Turinys2"/>
                <w:rPr>
                  <w:rFonts w:ascii="Times New Roman" w:hAnsi="Times New Roman" w:cs="Times New Roman"/>
                  <w:noProof/>
                  <w:kern w:val="2"/>
                  <w:sz w:val="24"/>
                  <w:szCs w:val="24"/>
                  <w14:ligatures w14:val="standardContextual"/>
                </w:rPr>
              </w:pPr>
              <w:hyperlink w:anchor="_Toc200696650" w:history="1">
                <w:r w:rsidRPr="00461CF8">
                  <w:rPr>
                    <w:rStyle w:val="Hipersaitas"/>
                    <w:rFonts w:ascii="Times New Roman" w:hAnsi="Times New Roman" w:cs="Times New Roman"/>
                    <w:noProof/>
                  </w:rPr>
                  <w:t>Pirkimo sąlygų 7 priedas „Tiekėjo deklaracija dėl atitikties Reglamento nuostatoms juridiniam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_Toc200696650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45</w:t>
                </w:r>
                <w:r w:rsidRPr="00461CF8">
                  <w:rPr>
                    <w:rFonts w:ascii="Times New Roman" w:hAnsi="Times New Roman" w:cs="Times New Roman"/>
                    <w:noProof/>
                    <w:webHidden/>
                  </w:rPr>
                  <w:fldChar w:fldCharType="end"/>
                </w:r>
              </w:hyperlink>
            </w:p>
            <w:p w14:paraId="0971C296" w14:textId="3ADD7E83" w:rsidR="009875FC" w:rsidRPr="00461CF8" w:rsidRDefault="009875FC" w:rsidP="002224BB">
              <w:pPr>
                <w:pStyle w:val="Turinys2"/>
                <w:rPr>
                  <w:rStyle w:val="Hipersaitas"/>
                  <w:rFonts w:ascii="Times New Roman" w:hAnsi="Times New Roman" w:cs="Times New Roman"/>
                  <w:noProof/>
                </w:rPr>
              </w:pPr>
              <w:hyperlink w:anchor="_Toc200696651" w:history="1">
                <w:r w:rsidRPr="00461CF8">
                  <w:rPr>
                    <w:rStyle w:val="Hipersaitas"/>
                    <w:rFonts w:ascii="Times New Roman" w:hAnsi="Times New Roman" w:cs="Times New Roman"/>
                    <w:noProof/>
                  </w:rPr>
                  <w:t>Pirkimo sąlygų 8 priedas „Tiekėjo deklaracija dėl atitikties Reglamento nuostatoms fiziniam asmeniui“</w:t>
                </w:r>
                <w:r w:rsidRPr="00461CF8">
                  <w:rPr>
                    <w:rFonts w:ascii="Times New Roman" w:hAnsi="Times New Roman" w:cs="Times New Roman"/>
                    <w:noProof/>
                    <w:webHidden/>
                  </w:rPr>
                  <w:tab/>
                </w:r>
                <w:r w:rsidRPr="00461CF8">
                  <w:rPr>
                    <w:rFonts w:ascii="Times New Roman" w:hAnsi="Times New Roman" w:cs="Times New Roman"/>
                    <w:noProof/>
                    <w:webHidden/>
                  </w:rPr>
                  <w:fldChar w:fldCharType="begin"/>
                </w:r>
                <w:r w:rsidRPr="00461CF8">
                  <w:rPr>
                    <w:rFonts w:ascii="Times New Roman" w:hAnsi="Times New Roman" w:cs="Times New Roman"/>
                    <w:noProof/>
                    <w:webHidden/>
                  </w:rPr>
                  <w:instrText xml:space="preserve"> PAGEREF _Toc200696651 \h </w:instrText>
                </w:r>
                <w:r w:rsidRPr="00461CF8">
                  <w:rPr>
                    <w:rFonts w:ascii="Times New Roman" w:hAnsi="Times New Roman" w:cs="Times New Roman"/>
                    <w:noProof/>
                    <w:webHidden/>
                  </w:rPr>
                </w:r>
                <w:r w:rsidRPr="00461CF8">
                  <w:rPr>
                    <w:rFonts w:ascii="Times New Roman" w:hAnsi="Times New Roman" w:cs="Times New Roman"/>
                    <w:noProof/>
                    <w:webHidden/>
                  </w:rPr>
                  <w:fldChar w:fldCharType="separate"/>
                </w:r>
                <w:r w:rsidRPr="00461CF8">
                  <w:rPr>
                    <w:rFonts w:ascii="Times New Roman" w:hAnsi="Times New Roman" w:cs="Times New Roman"/>
                    <w:noProof/>
                    <w:webHidden/>
                  </w:rPr>
                  <w:t>46</w:t>
                </w:r>
                <w:r w:rsidRPr="00461CF8">
                  <w:rPr>
                    <w:rFonts w:ascii="Times New Roman" w:hAnsi="Times New Roman" w:cs="Times New Roman"/>
                    <w:noProof/>
                    <w:webHidden/>
                  </w:rPr>
                  <w:fldChar w:fldCharType="end"/>
                </w:r>
              </w:hyperlink>
            </w:p>
            <w:p w14:paraId="167CD173" w14:textId="01C6D800" w:rsidR="00C146AC" w:rsidRPr="00461CF8" w:rsidRDefault="00C146AC" w:rsidP="00776A45">
              <w:pPr>
                <w:spacing w:after="0"/>
                <w:ind w:firstLine="142"/>
                <w:rPr>
                  <w:rFonts w:ascii="Times New Roman" w:hAnsi="Times New Roman" w:cs="Times New Roman"/>
                </w:rPr>
              </w:pPr>
              <w:r w:rsidRPr="00461CF8">
                <w:rPr>
                  <w:rFonts w:ascii="Times New Roman" w:hAnsi="Times New Roman" w:cs="Times New Roman"/>
                </w:rPr>
                <w:t>Pirkimo sąlygų 9 priedas</w:t>
              </w:r>
              <w:r w:rsidR="00776A45">
                <w:rPr>
                  <w:rFonts w:ascii="Times New Roman" w:hAnsi="Times New Roman" w:cs="Times New Roman"/>
                </w:rPr>
                <w:t xml:space="preserve"> </w:t>
              </w:r>
              <w:r w:rsidR="00776A45" w:rsidRPr="00776A45">
                <w:rPr>
                  <w:rFonts w:ascii="Times New Roman" w:hAnsi="Times New Roman" w:cs="Times New Roman"/>
                </w:rPr>
                <w:t>„</w:t>
              </w:r>
              <w:r w:rsidRPr="00461CF8">
                <w:rPr>
                  <w:rFonts w:ascii="Times New Roman" w:hAnsi="Times New Roman" w:cs="Times New Roman"/>
                </w:rPr>
                <w:t>Sutarties projektas</w:t>
              </w:r>
              <w:r w:rsidR="00F1266B" w:rsidRPr="00F1266B">
                <w:rPr>
                  <w:rFonts w:ascii="Times New Roman" w:hAnsi="Times New Roman" w:cs="Times New Roman"/>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461CF8">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200696632"/>
      <w:bookmarkStart w:id="1" w:name="_Toc335201954"/>
      <w:bookmarkStart w:id="2" w:name="_Toc147739116"/>
      <w:r w:rsidRPr="00F443C9">
        <w:rPr>
          <w:rFonts w:ascii="Times New Roman" w:hAnsi="Times New Roman" w:cs="Times New Roman"/>
          <w:color w:val="auto"/>
        </w:rPr>
        <w:lastRenderedPageBreak/>
        <w:t>Bendra informacija</w:t>
      </w:r>
      <w:bookmarkEnd w:id="0"/>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0E5A584B"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reikalingos įrangos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E0C6FA"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 xml:space="preserve">4.4.4.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 xml:space="preserve">augos kriterijai nustatyti </w:t>
      </w:r>
      <w:r w:rsidRPr="0093266C">
        <w:rPr>
          <w:rFonts w:ascii="Times New Roman" w:hAnsi="Times New Roman" w:cs="Times New Roman"/>
        </w:rPr>
        <w:t>techninėje specifikacijoje, Pirkimo sąlygų 2 priede.</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93266C"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F443C9">
        <w:rPr>
          <w:rFonts w:ascii="Times New Roman" w:hAnsi="Times New Roman" w:cs="Times New Roman"/>
        </w:rPr>
        <w:t>Pirkime neleidžia</w:t>
      </w:r>
      <w:r w:rsidR="00216820" w:rsidRPr="00F443C9">
        <w:rPr>
          <w:rFonts w:ascii="Times New Roman" w:hAnsi="Times New Roman" w:cs="Times New Roman"/>
        </w:rPr>
        <w:t>ma</w:t>
      </w:r>
      <w:r w:rsidRPr="00F443C9">
        <w:rPr>
          <w:rFonts w:ascii="Times New Roman" w:hAnsi="Times New Roman" w:cs="Times New Roman"/>
        </w:rPr>
        <w:t xml:space="preserve"> pateikti alternatyvių </w:t>
      </w:r>
      <w:r w:rsidR="00D27E76" w:rsidRPr="00F443C9">
        <w:rPr>
          <w:rFonts w:ascii="Times New Roman" w:hAnsi="Times New Roman" w:cs="Times New Roman"/>
        </w:rPr>
        <w:t>p</w:t>
      </w:r>
      <w:r w:rsidRPr="00F443C9">
        <w:rPr>
          <w:rFonts w:ascii="Times New Roman" w:hAnsi="Times New Roman" w:cs="Times New Roman"/>
        </w:rPr>
        <w:t xml:space="preserve">asiūlymų. </w:t>
      </w:r>
    </w:p>
    <w:p w14:paraId="0C002F05" w14:textId="68A15AD1" w:rsidR="00E32C8E" w:rsidRPr="00F443C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F443C9">
        <w:rPr>
          <w:rFonts w:ascii="Times New Roman" w:eastAsia="Arial" w:hAnsi="Times New Roman" w:cs="Times New Roman"/>
          <w:color w:val="333333"/>
        </w:rPr>
        <w:t xml:space="preserve">Bendrosios </w:t>
      </w:r>
      <w:r w:rsidR="007E5F55" w:rsidRPr="00F443C9">
        <w:rPr>
          <w:rFonts w:ascii="Times New Roman" w:eastAsia="Arial" w:hAnsi="Times New Roman" w:cs="Times New Roman"/>
          <w:color w:val="333333"/>
        </w:rPr>
        <w:t xml:space="preserve">pirkimo </w:t>
      </w:r>
      <w:r w:rsidRPr="00F443C9">
        <w:rPr>
          <w:rFonts w:ascii="Times New Roman" w:eastAsia="Arial" w:hAnsi="Times New Roman" w:cs="Times New Roman"/>
          <w:color w:val="333333"/>
        </w:rPr>
        <w:t>sąlygos yra neatskiriama ši</w:t>
      </w:r>
      <w:r w:rsidR="00C07F25" w:rsidRPr="00F443C9">
        <w:rPr>
          <w:rFonts w:ascii="Times New Roman" w:eastAsia="Arial" w:hAnsi="Times New Roman" w:cs="Times New Roman"/>
          <w:color w:val="333333"/>
        </w:rPr>
        <w:t>ų</w:t>
      </w:r>
      <w:r w:rsidRPr="00F443C9">
        <w:rPr>
          <w:rFonts w:ascii="Times New Roman" w:eastAsia="Arial" w:hAnsi="Times New Roman" w:cs="Times New Roman"/>
          <w:color w:val="333333"/>
        </w:rPr>
        <w:t xml:space="preserve"> </w:t>
      </w:r>
      <w:r w:rsidR="00F4541C" w:rsidRPr="00F443C9">
        <w:rPr>
          <w:rFonts w:ascii="Times New Roman" w:eastAsia="Arial" w:hAnsi="Times New Roman" w:cs="Times New Roman"/>
          <w:color w:val="333333"/>
        </w:rPr>
        <w:t>p</w:t>
      </w:r>
      <w:r w:rsidRPr="00F443C9">
        <w:rPr>
          <w:rFonts w:ascii="Times New Roman" w:eastAsia="Arial" w:hAnsi="Times New Roman" w:cs="Times New Roman"/>
          <w:color w:val="333333"/>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0696633"/>
      <w:bookmarkEnd w:id="1"/>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3"/>
      <w:bookmarkEnd w:id="4"/>
      <w:bookmarkEnd w:id="5"/>
    </w:p>
    <w:p w14:paraId="1BC639F8" w14:textId="0E0F789C" w:rsidR="0093266C" w:rsidRDefault="00B41C66" w:rsidP="0093266C">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 xml:space="preserve">Perkančioji organizacija numato įsigyti </w:t>
      </w:r>
      <w:r w:rsidR="003869FA">
        <w:rPr>
          <w:rFonts w:ascii="Times New Roman" w:hAnsi="Times New Roman" w:cs="Times New Roman"/>
          <w:szCs w:val="24"/>
        </w:rPr>
        <w:t>vikšrinį buldozerį</w:t>
      </w:r>
      <w:r w:rsidR="003869FA" w:rsidRPr="0093266C">
        <w:rPr>
          <w:rFonts w:ascii="Times New Roman" w:hAnsi="Times New Roman" w:cs="Times New Roman"/>
          <w:szCs w:val="24"/>
        </w:rPr>
        <w:t xml:space="preserve"> </w:t>
      </w:r>
      <w:r w:rsidR="0093266C" w:rsidRPr="0093266C">
        <w:rPr>
          <w:rFonts w:ascii="Times New Roman" w:hAnsi="Times New Roman" w:cs="Times New Roman"/>
          <w:szCs w:val="24"/>
        </w:rPr>
        <w:t>bei jo techninio aptarnavimo garantiniu laikotarpiu paslaugas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5AF2EF40" w:rsidR="003864E5" w:rsidRPr="003864E5" w:rsidRDefault="00B41C66" w:rsidP="000C1942">
      <w:pPr>
        <w:pStyle w:val="Betarp"/>
        <w:numPr>
          <w:ilvl w:val="1"/>
          <w:numId w:val="18"/>
        </w:numPr>
        <w:tabs>
          <w:tab w:val="left" w:pos="993"/>
        </w:tabs>
        <w:ind w:left="0" w:firstLine="567"/>
        <w:contextualSpacing/>
        <w:jc w:val="both"/>
        <w:rPr>
          <w:rFonts w:ascii="Times New Roman" w:hAnsi="Times New Roman" w:cs="Times New Roman"/>
          <w:i/>
          <w:iCs/>
          <w:color w:val="FF0000"/>
        </w:rPr>
      </w:pPr>
      <w:r w:rsidRPr="003864E5">
        <w:rPr>
          <w:rFonts w:ascii="Times New Roman" w:hAnsi="Times New Roman" w:cs="Times New Roman"/>
        </w:rPr>
        <w:t>Pirkimo objektas į dalis neskaidomas</w:t>
      </w:r>
      <w:r w:rsidR="003864E5">
        <w:rPr>
          <w:rFonts w:ascii="Times New Roman" w:hAnsi="Times New Roman" w:cs="Times New Roman"/>
        </w:rPr>
        <w:t>, kadangi perkama viena prekė, kurios skaidyti nėra galimybės.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6"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7" w:name="_Ref39427921"/>
      <w:bookmarkStart w:id="8" w:name="_Ref39427927"/>
      <w:bookmarkStart w:id="9" w:name="_Ref39740354"/>
      <w:r w:rsidR="00D22226" w:rsidRPr="00F443C9">
        <w:rPr>
          <w:rFonts w:ascii="Times New Roman" w:hAnsi="Times New Roman" w:cs="Times New Roman"/>
        </w:rPr>
        <w:t>Susitikimai su tiekėjais</w:t>
      </w:r>
      <w:bookmarkEnd w:id="7"/>
      <w:bookmarkEnd w:id="8"/>
      <w:r w:rsidR="003B6924" w:rsidRPr="00F443C9">
        <w:rPr>
          <w:rFonts w:ascii="Times New Roman" w:hAnsi="Times New Roman" w:cs="Times New Roman"/>
        </w:rPr>
        <w:t xml:space="preserve"> ir objekto apžiūra</w:t>
      </w:r>
      <w:bookmarkEnd w:id="9"/>
      <w:bookmarkEnd w:id="6"/>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0"/>
      <w:bookmarkEnd w:id="11"/>
      <w:bookmarkEnd w:id="12"/>
      <w:r w:rsidR="00975F1F" w:rsidRPr="00F443C9">
        <w:rPr>
          <w:rFonts w:ascii="Times New Roman" w:hAnsi="Times New Roman" w:cs="Times New Roman"/>
        </w:rPr>
        <w:t xml:space="preserve"> ir kvalifikacijos reikalavimai</w:t>
      </w:r>
      <w:bookmarkEnd w:id="13"/>
    </w:p>
    <w:p w14:paraId="23B058CE" w14:textId="26C8BE07"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4"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4"/>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3864E5" w:rsidRPr="003864E5">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1FDC6C36"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3864E5" w:rsidRPr="003864E5">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5"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5"/>
      <w:r w:rsidR="009743D3" w:rsidRPr="00F443C9">
        <w:rPr>
          <w:rFonts w:ascii="Times New Roman" w:hAnsi="Times New Roman" w:cs="Times New Roman"/>
        </w:rPr>
        <w:t xml:space="preserve"> </w:t>
      </w:r>
    </w:p>
    <w:p w14:paraId="2FC7443C" w14:textId="6FFE4074"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5B422D">
        <w:rPr>
          <w:rFonts w:ascii="Times New Roman" w:hAnsi="Times New Roman" w:cs="Times New Roman"/>
        </w:rPr>
        <w:t>7</w:t>
      </w:r>
      <w:r w:rsidR="003864E5" w:rsidRPr="003864E5">
        <w:rPr>
          <w:rFonts w:ascii="Times New Roman" w:hAnsi="Times New Roman" w:cs="Times New Roman"/>
        </w:rPr>
        <w:t xml:space="preserve"> ar </w:t>
      </w:r>
      <w:r w:rsidR="005B422D">
        <w:rPr>
          <w:rFonts w:ascii="Times New Roman" w:hAnsi="Times New Roman" w:cs="Times New Roman"/>
        </w:rPr>
        <w:t>8</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 xml:space="preserve">tiekėjo </w:t>
      </w:r>
      <w:r w:rsidR="007349E0" w:rsidRPr="00F443C9">
        <w:rPr>
          <w:rFonts w:ascii="Times New Roman" w:hAnsi="Times New Roman" w:cs="Times New Roman"/>
          <w:color w:val="000000" w:themeColor="text1"/>
        </w:rPr>
        <w:lastRenderedPageBreak/>
        <w:t>(ne)atitikties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6"/>
      <w:bookmarkEnd w:id="17"/>
      <w:bookmarkEnd w:id="18"/>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7D52BE35"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3864E5" w:rsidRPr="003864E5">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p>
    <w:p w14:paraId="3459FD0B" w14:textId="4AEE1E9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3864E5" w:rsidRPr="003864E5">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7B60D07" w:rsidR="00450415" w:rsidRPr="00E205D9" w:rsidRDefault="00E205D9"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696638"/>
      <w:bookmarkEnd w:id="19"/>
      <w:bookmarkEnd w:id="20"/>
      <w:bookmarkEnd w:id="21"/>
      <w:bookmarkEnd w:id="22"/>
      <w:bookmarkEnd w:id="23"/>
      <w:r w:rsidRPr="00F443C9">
        <w:rPr>
          <w:rFonts w:ascii="Times New Roman" w:hAnsi="Times New Roman" w:cs="Times New Roman"/>
        </w:rPr>
        <w:t>Pasiūlymo galiojimo užtikrinimas</w:t>
      </w:r>
      <w:bookmarkEnd w:id="24"/>
      <w:bookmarkEnd w:id="25"/>
      <w:bookmarkEnd w:id="26"/>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00696639"/>
      <w:bookmarkStart w:id="32" w:name="_Ref39485250"/>
      <w:bookmarkStart w:id="33" w:name="_Ref39485258"/>
      <w:r w:rsidRPr="00F443C9">
        <w:rPr>
          <w:rFonts w:ascii="Times New Roman" w:hAnsi="Times New Roman" w:cs="Times New Roman"/>
        </w:rPr>
        <w:lastRenderedPageBreak/>
        <w:t>Elektroninis aukcionas</w:t>
      </w:r>
      <w:bookmarkEnd w:id="27"/>
      <w:bookmarkEnd w:id="28"/>
      <w:bookmarkEnd w:id="29"/>
      <w:bookmarkEnd w:id="30"/>
      <w:bookmarkEnd w:id="31"/>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2"/>
      <w:bookmarkEnd w:id="33"/>
      <w:bookmarkEnd w:id="34"/>
      <w:bookmarkEnd w:id="35"/>
      <w:bookmarkEnd w:id="36"/>
    </w:p>
    <w:p w14:paraId="30A1FBB5" w14:textId="2380F4AB"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4E71CB" w:rsidRPr="00F443C9">
        <w:rPr>
          <w:rFonts w:ascii="Times New Roman" w:eastAsia="Calibri" w:hAnsi="Times New Roman" w:cs="Times New Roman"/>
        </w:rPr>
        <w:t xml:space="preserve">Perkančioji organizacija ekonomiškai naudingiausią pasiūlymą išrenka pagal tiekėjo pasiūlyme nurodytą </w:t>
      </w:r>
      <w:r w:rsidR="00003A3F" w:rsidRPr="00F443C9">
        <w:rPr>
          <w:rFonts w:ascii="Times New Roman" w:eastAsia="Calibri" w:hAnsi="Times New Roman" w:cs="Times New Roman"/>
        </w:rPr>
        <w:t>kain</w:t>
      </w:r>
      <w:r w:rsidR="004E71CB" w:rsidRPr="00F443C9">
        <w:rPr>
          <w:rFonts w:ascii="Times New Roman" w:eastAsia="Calibri" w:hAnsi="Times New Roman" w:cs="Times New Roman"/>
        </w:rPr>
        <w:t>ą</w:t>
      </w:r>
      <w:r w:rsidR="00003A3F" w:rsidRPr="00F443C9">
        <w:rPr>
          <w:rFonts w:ascii="Times New Roman" w:eastAsia="Calibri" w:hAnsi="Times New Roman" w:cs="Times New Roman"/>
        </w:rPr>
        <w:t xml:space="preserve">, kuri turi būti apskaičiuota ir nurodyta taip, kaip reikalaujama </w:t>
      </w:r>
      <w:bookmarkStart w:id="37" w:name="_Hlk91157291"/>
      <w:r w:rsidR="00CE14DF" w:rsidRPr="00F443C9">
        <w:rPr>
          <w:rFonts w:ascii="Times New Roman" w:eastAsia="Calibri" w:hAnsi="Times New Roman" w:cs="Times New Roman"/>
        </w:rPr>
        <w:t xml:space="preserve">specialiųjų </w:t>
      </w:r>
      <w:r w:rsidR="00090235"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A176D5" w:rsidRPr="00F443C9">
        <w:rPr>
          <w:rFonts w:ascii="Times New Roman" w:eastAsia="Calibri" w:hAnsi="Times New Roman" w:cs="Times New Roman"/>
        </w:rPr>
        <w:t xml:space="preserve">sąlygų </w:t>
      </w:r>
      <w:bookmarkEnd w:id="37"/>
      <w:r w:rsidR="00F661A7" w:rsidRPr="00F661A7">
        <w:rPr>
          <w:rFonts w:ascii="Times New Roman" w:hAnsi="Times New Roman" w:cs="Times New Roman"/>
          <w:shd w:val="clear" w:color="auto" w:fill="FFFFFF"/>
        </w:rPr>
        <w:t>6</w:t>
      </w:r>
      <w:r w:rsidR="00F661A7">
        <w:rPr>
          <w:rFonts w:ascii="Times New Roman" w:hAnsi="Times New Roman" w:cs="Times New Roman"/>
          <w:color w:val="00B050"/>
          <w:shd w:val="clear" w:color="auto" w:fill="FFFFFF"/>
        </w:rPr>
        <w:t xml:space="preserve"> </w:t>
      </w:r>
      <w:r w:rsidR="00090235" w:rsidRPr="00F443C9">
        <w:rPr>
          <w:rFonts w:ascii="Times New Roman" w:eastAsia="Calibri" w:hAnsi="Times New Roman" w:cs="Times New Roman"/>
        </w:rPr>
        <w:t>priede.</w:t>
      </w:r>
      <w:r w:rsidR="00090235" w:rsidRPr="00F443C9">
        <w:rPr>
          <w:rFonts w:ascii="Times New Roman" w:eastAsia="Calibri" w:hAnsi="Times New Roman" w:cs="Times New Roman"/>
          <w:color w:val="7030A0"/>
        </w:rPr>
        <w:t xml:space="preserve"> </w:t>
      </w:r>
    </w:p>
    <w:p w14:paraId="102136D3" w14:textId="3AFFA035" w:rsidR="00D734C6" w:rsidRPr="00F661A7" w:rsidRDefault="00D734C6"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F661A7">
        <w:rPr>
          <w:rFonts w:ascii="Times New Roman" w:hAnsi="Times New Roman" w:cs="Times New Roman"/>
          <w:color w:val="000000" w:themeColor="text1"/>
        </w:rPr>
        <w:t xml:space="preserve">Laimėjusiu </w:t>
      </w:r>
      <w:r w:rsidR="005D7D8C" w:rsidRPr="00F661A7">
        <w:rPr>
          <w:rFonts w:ascii="Times New Roman" w:hAnsi="Times New Roman" w:cs="Times New Roman"/>
          <w:color w:val="000000" w:themeColor="text1"/>
        </w:rPr>
        <w:t>pasiūlymu</w:t>
      </w:r>
      <w:r w:rsidRPr="00F661A7">
        <w:rPr>
          <w:rFonts w:ascii="Times New Roman" w:hAnsi="Times New Roman" w:cs="Times New Roman"/>
          <w:color w:val="000000" w:themeColor="text1"/>
        </w:rPr>
        <w:t xml:space="preserve"> galės būti pripažintas tik 1 (vienas) </w:t>
      </w:r>
      <w:r w:rsidR="005D7D8C" w:rsidRPr="00F661A7">
        <w:rPr>
          <w:rFonts w:ascii="Times New Roman" w:hAnsi="Times New Roman" w:cs="Times New Roman"/>
          <w:color w:val="000000" w:themeColor="text1"/>
        </w:rPr>
        <w:t>ekonomiškai naudingiausias pasiūlymas, esantis pasiūlymų eilės pirmojoje vietoje</w:t>
      </w:r>
      <w:r w:rsidRPr="00F661A7">
        <w:rPr>
          <w:rFonts w:ascii="Times New Roman" w:hAnsi="Times New Roman" w:cs="Times New Roman"/>
          <w:color w:val="000000" w:themeColor="text1"/>
        </w:rPr>
        <w:t xml:space="preserve">. </w:t>
      </w:r>
    </w:p>
    <w:p w14:paraId="60FEBC05" w14:textId="5F20D89D"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806DA4">
        <w:rPr>
          <w:rFonts w:ascii="Times New Roman" w:hAnsi="Times New Roman" w:cs="Times New Roman"/>
        </w:rPr>
        <w:t>užpildytas 6 priedas „Pasiūlymo forma“</w:t>
      </w:r>
      <w:r w:rsidR="00075511" w:rsidRPr="00806DA4">
        <w:rPr>
          <w:rFonts w:ascii="Times New Roman" w:hAnsi="Times New Roman" w:cs="Times New Roman"/>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6439D286"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5B422D">
        <w:rPr>
          <w:rFonts w:ascii="Times New Roman" w:hAnsi="Times New Roman" w:cs="Times New Roman"/>
        </w:rPr>
        <w:t>9</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2"/>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F443C9" w:rsidRDefault="00281735" w:rsidP="00281735">
      <w:pPr>
        <w:jc w:val="center"/>
        <w:rPr>
          <w:rFonts w:ascii="Times New Roman" w:hAnsi="Times New Roman" w:cs="Times New Roman"/>
          <w:b/>
          <w:bCs/>
        </w:rPr>
      </w:pPr>
    </w:p>
    <w:p w14:paraId="5213DBA9" w14:textId="046EAE1F" w:rsidR="008D704D" w:rsidRPr="00F443C9" w:rsidRDefault="00281735" w:rsidP="00BE1858">
      <w:pPr>
        <w:pStyle w:val="Paantrat"/>
        <w:jc w:val="center"/>
        <w:rPr>
          <w:rFonts w:ascii="Times New Roman" w:hAnsi="Times New Roman" w:cs="Times New Roman"/>
        </w:rPr>
      </w:pPr>
      <w:r w:rsidRPr="00F443C9">
        <w:rPr>
          <w:rFonts w:ascii="Times New Roman" w:hAnsi="Times New Roman" w:cs="Times New Roman"/>
        </w:rPr>
        <w:t>TECHNINĖ SPECIFIKACIJA</w:t>
      </w:r>
    </w:p>
    <w:p w14:paraId="3099E38B"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 xml:space="preserve">1. Perkančioji organizacija </w:t>
      </w:r>
      <w:r w:rsidRPr="003869FA">
        <w:rPr>
          <w:rFonts w:ascii="TimesNewRomanPSMT" w:eastAsia="Calibri" w:hAnsi="TimesNewRomanPSMT" w:cs="TimesNewRomanPSMT"/>
          <w:sz w:val="24"/>
          <w:szCs w:val="24"/>
          <w:lang w:eastAsia="en-GB"/>
        </w:rPr>
        <w:t>– UAB Panevėžio regiono atliekų tvarkymo centras, įm. k. 300127004, Beržų g. 3, Panevėžys.</w:t>
      </w:r>
    </w:p>
    <w:p w14:paraId="1ABB130E"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2. Pirkimo objektas: Vikšrinis buldozeris</w:t>
      </w:r>
      <w:r w:rsidRPr="003869FA">
        <w:rPr>
          <w:rFonts w:ascii="TimesNewRomanPSMT" w:eastAsia="Calibri" w:hAnsi="TimesNewRomanPSMT" w:cs="TimesNewRomanPSMT"/>
          <w:sz w:val="24"/>
          <w:szCs w:val="24"/>
          <w:lang w:eastAsia="en-GB"/>
        </w:rPr>
        <w:t xml:space="preserve"> (BVPŽ kodas: </w:t>
      </w:r>
      <w:r w:rsidRPr="003869FA">
        <w:rPr>
          <w:rFonts w:ascii="TimesNewRomanPS-BoldMT" w:eastAsia="Calibri" w:hAnsi="TimesNewRomanPS-BoldMT" w:cs="TimesNewRomanPS-BoldMT"/>
          <w:b/>
          <w:bCs/>
          <w:sz w:val="24"/>
          <w:szCs w:val="24"/>
          <w:lang w:eastAsia="en-GB"/>
        </w:rPr>
        <w:t>43250000-0</w:t>
      </w:r>
      <w:r w:rsidRPr="003869FA">
        <w:rPr>
          <w:rFonts w:ascii="TimesNewRomanPSMT" w:eastAsia="Calibri" w:hAnsi="TimesNewRomanPSMT" w:cs="TimesNewRomanPSMT"/>
          <w:sz w:val="24"/>
          <w:szCs w:val="24"/>
          <w:lang w:eastAsia="en-GB"/>
        </w:rPr>
        <w:t>), (toliau – prekė).</w:t>
      </w:r>
    </w:p>
    <w:p w14:paraId="15D6C579"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 xml:space="preserve">3. Kiekis </w:t>
      </w:r>
      <w:r w:rsidRPr="003869FA">
        <w:rPr>
          <w:rFonts w:ascii="TimesNewRomanPSMT" w:eastAsia="Calibri" w:hAnsi="TimesNewRomanPSMT" w:cs="TimesNewRomanPSMT"/>
          <w:sz w:val="24"/>
          <w:szCs w:val="24"/>
          <w:lang w:eastAsia="en-GB"/>
        </w:rPr>
        <w:t>– 1 vnt.</w:t>
      </w:r>
    </w:p>
    <w:p w14:paraId="6B626E13"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 xml:space="preserve">4. Prekių pristatymo terminas </w:t>
      </w:r>
      <w:r w:rsidRPr="003869FA">
        <w:rPr>
          <w:rFonts w:ascii="TimesNewRomanPSMT" w:eastAsia="Calibri" w:hAnsi="TimesNewRomanPSMT" w:cs="TimesNewRomanPSMT"/>
          <w:sz w:val="24"/>
          <w:szCs w:val="24"/>
          <w:lang w:eastAsia="en-GB"/>
        </w:rPr>
        <w:t>– prekės turi būti pristatytos Perkančiajai organizacijai ne vėliau kaip per 3 mėn. nuo sutarties įsigaliojimo dienos.</w:t>
      </w:r>
    </w:p>
    <w:p w14:paraId="3A25B4CE"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 xml:space="preserve">5. </w:t>
      </w:r>
      <w:r w:rsidRPr="003869FA">
        <w:rPr>
          <w:rFonts w:ascii="TimesNewRomanPSMT" w:eastAsia="Calibri" w:hAnsi="TimesNewRomanPSMT" w:cs="TimesNewRomanPSMT"/>
          <w:sz w:val="24"/>
          <w:szCs w:val="24"/>
          <w:lang w:eastAsia="en-GB"/>
        </w:rPr>
        <w:t>Į prekės kainą turi būti įtraukti visi mokesčiai ir visos išlaidos, įskaitant prekių transportavimo, pakrovimo, iškrovimo darbai, techninio aptarnavimo darbai ir medžiagos/dalys garantijos laikotarpiu, sąskaitų teikimo per „SABIS“ sistemą išlaidos bei kitos išlaidos.</w:t>
      </w:r>
    </w:p>
    <w:p w14:paraId="53961DDF"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 xml:space="preserve">6. Sutarties trukmė </w:t>
      </w:r>
      <w:r w:rsidRPr="003869FA">
        <w:rPr>
          <w:rFonts w:ascii="TimesNewRomanPSMT" w:eastAsia="Calibri" w:hAnsi="TimesNewRomanPSMT" w:cs="TimesNewRomanPSMT"/>
          <w:sz w:val="24"/>
          <w:szCs w:val="24"/>
          <w:lang w:eastAsia="en-GB"/>
        </w:rPr>
        <w:t>– sutartis sudaroma 4 (keturių) mėnesių laikotarpiui.</w:t>
      </w:r>
    </w:p>
    <w:p w14:paraId="4104E873" w14:textId="77777777" w:rsidR="003869FA" w:rsidRPr="003869FA" w:rsidRDefault="003869FA" w:rsidP="003869FA">
      <w:pPr>
        <w:autoSpaceDE w:val="0"/>
        <w:autoSpaceDN w:val="0"/>
        <w:adjustRightInd w:val="0"/>
        <w:spacing w:after="0"/>
        <w:jc w:val="both"/>
        <w:rPr>
          <w:rFonts w:ascii="TimesNewRomanPSMT" w:eastAsia="Calibri" w:hAnsi="TimesNewRomanPSMT" w:cs="TimesNewRomanPSMT"/>
          <w:sz w:val="24"/>
          <w:szCs w:val="24"/>
          <w:lang w:eastAsia="en-GB"/>
        </w:rPr>
      </w:pPr>
      <w:r w:rsidRPr="003869FA">
        <w:rPr>
          <w:rFonts w:ascii="TimesNewRomanPS-BoldMT" w:eastAsia="Calibri" w:hAnsi="TimesNewRomanPS-BoldMT" w:cs="TimesNewRomanPS-BoldMT"/>
          <w:b/>
          <w:bCs/>
          <w:sz w:val="24"/>
          <w:szCs w:val="24"/>
          <w:lang w:eastAsia="en-GB"/>
        </w:rPr>
        <w:t xml:space="preserve">7. </w:t>
      </w:r>
      <w:r w:rsidRPr="003869FA">
        <w:rPr>
          <w:rFonts w:ascii="TimesNewRomanPSMT" w:eastAsia="Calibri" w:hAnsi="TimesNewRomanPSMT" w:cs="TimesNewRomanPSMT"/>
          <w:sz w:val="24"/>
          <w:szCs w:val="24"/>
          <w:lang w:eastAsia="en-GB"/>
        </w:rPr>
        <w:t>Jeigu pirkimo dokumentuose nurodytas konkretus modelis ar tiekimo šaltinis, konkretus procesas ar prekių ženklas, patentas, tipai, konkreti kilmė ar gamyba, gali būti pateikiamas lygiavertis objektas nurodytajam.</w:t>
      </w:r>
    </w:p>
    <w:p w14:paraId="745667F4" w14:textId="77777777" w:rsidR="003869FA" w:rsidRPr="003869FA" w:rsidRDefault="003869FA" w:rsidP="003869FA">
      <w:pPr>
        <w:widowControl w:val="0"/>
        <w:tabs>
          <w:tab w:val="left" w:pos="540"/>
        </w:tabs>
        <w:overflowPunct w:val="0"/>
        <w:spacing w:after="0"/>
        <w:jc w:val="both"/>
        <w:textAlignment w:val="baseline"/>
        <w:rPr>
          <w:rFonts w:ascii="Times New Roman" w:eastAsia="Times New Roman" w:hAnsi="Times New Roman" w:cs="Times New Roman"/>
          <w:sz w:val="20"/>
          <w:szCs w:val="20"/>
        </w:rPr>
      </w:pPr>
      <w:r w:rsidRPr="003869FA">
        <w:rPr>
          <w:rFonts w:ascii="TimesNewRomanPSMT" w:eastAsia="Calibri" w:hAnsi="TimesNewRomanPSMT" w:cs="TimesNewRomanPSMT"/>
          <w:b/>
          <w:bCs/>
          <w:sz w:val="24"/>
          <w:szCs w:val="24"/>
          <w:lang w:eastAsia="en-GB"/>
        </w:rPr>
        <w:t>8</w:t>
      </w:r>
      <w:r w:rsidRPr="003869FA">
        <w:rPr>
          <w:rFonts w:ascii="TimesNewRomanPSMT" w:eastAsia="Calibri" w:hAnsi="TimesNewRomanPSMT" w:cs="TimesNewRomanPSMT"/>
          <w:sz w:val="24"/>
          <w:szCs w:val="24"/>
          <w:lang w:eastAsia="en-GB"/>
        </w:rPr>
        <w:t>. Prekės pristatymo vieta: Panevėžio regioninis nepavojingų atliekų sąvartynas, Dvarininkų k., Miežiškių seniūnija, Panevėžio rajonas.</w:t>
      </w:r>
    </w:p>
    <w:p w14:paraId="31DEF639" w14:textId="77777777" w:rsidR="003869FA" w:rsidRPr="003869FA" w:rsidRDefault="003869FA" w:rsidP="003869FA">
      <w:pPr>
        <w:widowControl w:val="0"/>
        <w:tabs>
          <w:tab w:val="left" w:pos="540"/>
        </w:tabs>
        <w:overflowPunct w:val="0"/>
        <w:spacing w:after="0" w:line="240" w:lineRule="auto"/>
        <w:ind w:firstLine="720"/>
        <w:jc w:val="both"/>
        <w:textAlignment w:val="baseline"/>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9072"/>
      </w:tblGrid>
      <w:tr w:rsidR="003869FA" w:rsidRPr="003869FA" w14:paraId="3FF5679D" w14:textId="77777777" w:rsidTr="00925194">
        <w:tc>
          <w:tcPr>
            <w:tcW w:w="709" w:type="dxa"/>
            <w:tcBorders>
              <w:top w:val="single" w:sz="4" w:space="0" w:color="auto"/>
              <w:left w:val="single" w:sz="4" w:space="0" w:color="auto"/>
              <w:bottom w:val="single" w:sz="4" w:space="0" w:color="auto"/>
              <w:right w:val="single" w:sz="4" w:space="0" w:color="auto"/>
            </w:tcBorders>
            <w:vAlign w:val="center"/>
          </w:tcPr>
          <w:p w14:paraId="5198C8D7" w14:textId="77777777" w:rsidR="003869FA" w:rsidRPr="003869FA" w:rsidRDefault="003869FA" w:rsidP="003869FA">
            <w:pPr>
              <w:widowControl w:val="0"/>
              <w:tabs>
                <w:tab w:val="left" w:pos="540"/>
              </w:tabs>
              <w:overflowPunct w:val="0"/>
              <w:spacing w:after="0" w:line="240" w:lineRule="auto"/>
              <w:jc w:val="center"/>
              <w:textAlignment w:val="baseline"/>
              <w:rPr>
                <w:rFonts w:ascii="Times New Roman" w:eastAsia="Times New Roman" w:hAnsi="Times New Roman" w:cs="Times New Roman"/>
                <w:b/>
                <w:bCs/>
                <w:sz w:val="24"/>
                <w:szCs w:val="24"/>
              </w:rPr>
            </w:pPr>
            <w:r w:rsidRPr="003869FA">
              <w:rPr>
                <w:rFonts w:ascii="Times New Roman" w:eastAsia="Times New Roman" w:hAnsi="Times New Roman" w:cs="Times New Roman"/>
                <w:b/>
                <w:bCs/>
                <w:sz w:val="24"/>
                <w:szCs w:val="24"/>
              </w:rPr>
              <w:t>Eil. Nr.</w:t>
            </w:r>
          </w:p>
        </w:tc>
        <w:tc>
          <w:tcPr>
            <w:tcW w:w="9072" w:type="dxa"/>
            <w:tcBorders>
              <w:top w:val="single" w:sz="4" w:space="0" w:color="auto"/>
              <w:left w:val="single" w:sz="4" w:space="0" w:color="auto"/>
              <w:bottom w:val="single" w:sz="4" w:space="0" w:color="auto"/>
              <w:right w:val="single" w:sz="4" w:space="0" w:color="auto"/>
            </w:tcBorders>
            <w:vAlign w:val="center"/>
          </w:tcPr>
          <w:p w14:paraId="6D5DBBAA" w14:textId="77777777" w:rsidR="003869FA" w:rsidRPr="003869FA" w:rsidRDefault="003869FA" w:rsidP="003869FA">
            <w:pPr>
              <w:widowControl w:val="0"/>
              <w:tabs>
                <w:tab w:val="left" w:pos="540"/>
              </w:tabs>
              <w:overflowPunct w:val="0"/>
              <w:spacing w:after="0" w:line="240" w:lineRule="auto"/>
              <w:jc w:val="center"/>
              <w:textAlignment w:val="baseline"/>
              <w:rPr>
                <w:rFonts w:ascii="Times New Roman" w:eastAsia="Times New Roman" w:hAnsi="Times New Roman" w:cs="Times New Roman"/>
                <w:b/>
                <w:bCs/>
                <w:sz w:val="24"/>
                <w:szCs w:val="24"/>
              </w:rPr>
            </w:pPr>
            <w:r w:rsidRPr="003869FA">
              <w:rPr>
                <w:rFonts w:ascii="Times New Roman" w:eastAsia="Times New Roman" w:hAnsi="Times New Roman" w:cs="Times New Roman"/>
                <w:b/>
                <w:bCs/>
                <w:sz w:val="24"/>
                <w:szCs w:val="24"/>
              </w:rPr>
              <w:t>Reikalaujamos savybės</w:t>
            </w:r>
          </w:p>
        </w:tc>
      </w:tr>
      <w:tr w:rsidR="003869FA" w:rsidRPr="003869FA" w14:paraId="0DA33EA6" w14:textId="77777777" w:rsidTr="00925194">
        <w:tc>
          <w:tcPr>
            <w:tcW w:w="709" w:type="dxa"/>
            <w:tcBorders>
              <w:top w:val="single" w:sz="4" w:space="0" w:color="auto"/>
              <w:left w:val="single" w:sz="4" w:space="0" w:color="auto"/>
              <w:bottom w:val="single" w:sz="4" w:space="0" w:color="auto"/>
              <w:right w:val="single" w:sz="4" w:space="0" w:color="auto"/>
            </w:tcBorders>
          </w:tcPr>
          <w:p w14:paraId="4494B971"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1. </w:t>
            </w:r>
          </w:p>
        </w:tc>
        <w:tc>
          <w:tcPr>
            <w:tcW w:w="9072" w:type="dxa"/>
            <w:tcBorders>
              <w:top w:val="single" w:sz="4" w:space="0" w:color="auto"/>
              <w:left w:val="single" w:sz="4" w:space="0" w:color="auto"/>
              <w:bottom w:val="single" w:sz="4" w:space="0" w:color="auto"/>
              <w:right w:val="single" w:sz="4" w:space="0" w:color="auto"/>
            </w:tcBorders>
          </w:tcPr>
          <w:p w14:paraId="189B01DD" w14:textId="77777777" w:rsidR="003869FA" w:rsidRPr="003869FA" w:rsidRDefault="003869FA" w:rsidP="003869FA">
            <w:pPr>
              <w:spacing w:after="0" w:line="240" w:lineRule="auto"/>
              <w:ind w:left="143" w:right="141"/>
              <w:contextualSpacing/>
              <w:jc w:val="both"/>
              <w:rPr>
                <w:rFonts w:ascii="Times New Roman" w:eastAsia="Times New Roman" w:hAnsi="Times New Roman" w:cs="Times New Roman"/>
                <w:sz w:val="24"/>
                <w:szCs w:val="24"/>
                <w:lang w:eastAsia="en-US"/>
              </w:rPr>
            </w:pPr>
            <w:r w:rsidRPr="003869FA">
              <w:rPr>
                <w:rFonts w:ascii="Times New Roman" w:eastAsia="Times New Roman" w:hAnsi="Times New Roman" w:cs="Times New Roman"/>
                <w:sz w:val="24"/>
                <w:szCs w:val="24"/>
                <w:lang w:eastAsia="en-US"/>
              </w:rPr>
              <w:t>Naujas, neeksploatuotas pagamintas ne seniau kaip 2024 m., pritaikytas darbui -20°C +40°C aplinkos temperatūroje.</w:t>
            </w:r>
          </w:p>
        </w:tc>
      </w:tr>
      <w:tr w:rsidR="003869FA" w:rsidRPr="003869FA" w14:paraId="00D0E866" w14:textId="77777777" w:rsidTr="00925194">
        <w:tc>
          <w:tcPr>
            <w:tcW w:w="709" w:type="dxa"/>
            <w:tcBorders>
              <w:top w:val="single" w:sz="4" w:space="0" w:color="auto"/>
              <w:left w:val="single" w:sz="4" w:space="0" w:color="auto"/>
              <w:bottom w:val="single" w:sz="4" w:space="0" w:color="auto"/>
              <w:right w:val="single" w:sz="4" w:space="0" w:color="auto"/>
            </w:tcBorders>
          </w:tcPr>
          <w:p w14:paraId="4AA72518"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tcPr>
          <w:p w14:paraId="0946EBCE" w14:textId="77777777" w:rsidR="003869FA" w:rsidRPr="003869FA" w:rsidRDefault="003869FA" w:rsidP="003869FA">
            <w:pPr>
              <w:spacing w:after="0" w:line="240" w:lineRule="auto"/>
              <w:ind w:left="143" w:right="141"/>
              <w:contextualSpacing/>
              <w:jc w:val="both"/>
              <w:rPr>
                <w:rFonts w:ascii="Times New Roman" w:eastAsia="Times New Roman" w:hAnsi="Times New Roman" w:cs="Times New Roman"/>
                <w:sz w:val="24"/>
                <w:szCs w:val="24"/>
                <w:lang w:eastAsia="en-US"/>
              </w:rPr>
            </w:pPr>
            <w:r w:rsidRPr="003869FA">
              <w:rPr>
                <w:rFonts w:ascii="Times New Roman" w:eastAsia="Times New Roman" w:hAnsi="Times New Roman" w:cs="Times New Roman"/>
                <w:sz w:val="24"/>
                <w:szCs w:val="24"/>
                <w:lang w:eastAsia="en-US"/>
              </w:rPr>
              <w:t>Bendras buldozerio svoris su visa siūloma įranga: ne mažiau kaip 14 000 kg</w:t>
            </w:r>
          </w:p>
        </w:tc>
      </w:tr>
      <w:tr w:rsidR="003869FA" w:rsidRPr="003869FA" w14:paraId="333F3580" w14:textId="77777777" w:rsidTr="00925194">
        <w:tc>
          <w:tcPr>
            <w:tcW w:w="709" w:type="dxa"/>
            <w:tcBorders>
              <w:top w:val="single" w:sz="4" w:space="0" w:color="auto"/>
              <w:left w:val="single" w:sz="4" w:space="0" w:color="auto"/>
              <w:bottom w:val="single" w:sz="4" w:space="0" w:color="auto"/>
              <w:right w:val="single" w:sz="4" w:space="0" w:color="auto"/>
            </w:tcBorders>
          </w:tcPr>
          <w:p w14:paraId="69704B1F"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tcPr>
          <w:p w14:paraId="13FEDBB4" w14:textId="77777777" w:rsidR="003869FA" w:rsidRPr="003869FA" w:rsidRDefault="003869FA" w:rsidP="003869FA">
            <w:pPr>
              <w:spacing w:after="0" w:line="240" w:lineRule="auto"/>
              <w:ind w:left="143" w:right="141"/>
              <w:contextualSpacing/>
              <w:jc w:val="both"/>
              <w:rPr>
                <w:rFonts w:ascii="Times New Roman" w:eastAsia="Times New Roman" w:hAnsi="Times New Roman" w:cs="Times New Roman"/>
                <w:sz w:val="24"/>
                <w:szCs w:val="24"/>
                <w:lang w:eastAsia="en-US"/>
              </w:rPr>
            </w:pPr>
            <w:r w:rsidRPr="003869FA">
              <w:rPr>
                <w:rFonts w:ascii="Times New Roman" w:eastAsia="Times New Roman" w:hAnsi="Times New Roman" w:cs="Times New Roman"/>
                <w:sz w:val="24"/>
                <w:szCs w:val="24"/>
                <w:lang w:eastAsia="en-US"/>
              </w:rPr>
              <w:t>Buldozeris turi atitikti nacionalinius ir/arba ES standartus ir turėti CE ženklinimą (pateikti buldozerio EB atitikties deklaraciją (CE sertifikato kopiją su vertimu į lietuvių kalbą) ir gamintojo oficialią brošiūrą ar prekės deklaraciją su buldozerio technine specifikacija, kuri patvirtintų deklaruojamų parametrų atitikimą techninių specifikacijų reikalavimams).</w:t>
            </w:r>
          </w:p>
        </w:tc>
      </w:tr>
      <w:tr w:rsidR="003869FA" w:rsidRPr="003869FA" w14:paraId="64D235B3" w14:textId="77777777" w:rsidTr="00925194">
        <w:tc>
          <w:tcPr>
            <w:tcW w:w="709" w:type="dxa"/>
            <w:tcBorders>
              <w:top w:val="single" w:sz="4" w:space="0" w:color="auto"/>
              <w:left w:val="single" w:sz="4" w:space="0" w:color="auto"/>
              <w:bottom w:val="single" w:sz="4" w:space="0" w:color="auto"/>
              <w:right w:val="single" w:sz="4" w:space="0" w:color="auto"/>
            </w:tcBorders>
          </w:tcPr>
          <w:p w14:paraId="1AF43051"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tcPr>
          <w:p w14:paraId="24EE4B79"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Variklis ir kuro sistema:</w:t>
            </w:r>
          </w:p>
        </w:tc>
      </w:tr>
      <w:tr w:rsidR="003869FA" w:rsidRPr="003869FA" w14:paraId="321673DF" w14:textId="77777777" w:rsidTr="00925194">
        <w:tc>
          <w:tcPr>
            <w:tcW w:w="709" w:type="dxa"/>
            <w:tcBorders>
              <w:top w:val="single" w:sz="4" w:space="0" w:color="auto"/>
              <w:left w:val="single" w:sz="4" w:space="0" w:color="auto"/>
              <w:bottom w:val="single" w:sz="4" w:space="0" w:color="auto"/>
              <w:right w:val="single" w:sz="4" w:space="0" w:color="auto"/>
            </w:tcBorders>
          </w:tcPr>
          <w:p w14:paraId="6F62FE93"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4.1.</w:t>
            </w:r>
          </w:p>
        </w:tc>
        <w:tc>
          <w:tcPr>
            <w:tcW w:w="9072" w:type="dxa"/>
            <w:tcBorders>
              <w:top w:val="single" w:sz="4" w:space="0" w:color="auto"/>
              <w:left w:val="single" w:sz="4" w:space="0" w:color="auto"/>
              <w:bottom w:val="single" w:sz="4" w:space="0" w:color="auto"/>
              <w:right w:val="single" w:sz="4" w:space="0" w:color="auto"/>
            </w:tcBorders>
          </w:tcPr>
          <w:p w14:paraId="43CD327B"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Skysčiu aušinamas padidinto sukimo momento turbodyzelinis variklis su tiesioginiu kuro įpurškimu, paleidžiamas elektriniu starteriu arba lygiavertis, aprūpintas šalto variklio paleidimo sistema, atitinkantis nemažesnį kaip EU </w:t>
            </w:r>
            <w:proofErr w:type="spellStart"/>
            <w:r w:rsidRPr="003869FA">
              <w:rPr>
                <w:rFonts w:ascii="Times New Roman" w:eastAsia="Times New Roman" w:hAnsi="Times New Roman" w:cs="Times New Roman"/>
                <w:sz w:val="24"/>
                <w:szCs w:val="24"/>
              </w:rPr>
              <w:t>Stage</w:t>
            </w:r>
            <w:proofErr w:type="spellEnd"/>
            <w:r w:rsidRPr="003869FA">
              <w:rPr>
                <w:rFonts w:ascii="Times New Roman" w:eastAsia="Times New Roman" w:hAnsi="Times New Roman" w:cs="Times New Roman"/>
                <w:sz w:val="24"/>
                <w:szCs w:val="24"/>
              </w:rPr>
              <w:t xml:space="preserve"> V arba lygiaverčius aplinkosauginius standartus.</w:t>
            </w:r>
          </w:p>
        </w:tc>
      </w:tr>
      <w:tr w:rsidR="003869FA" w:rsidRPr="003869FA" w14:paraId="41E5CBDE" w14:textId="77777777" w:rsidTr="00925194">
        <w:tc>
          <w:tcPr>
            <w:tcW w:w="709" w:type="dxa"/>
            <w:tcBorders>
              <w:top w:val="single" w:sz="4" w:space="0" w:color="auto"/>
              <w:left w:val="single" w:sz="4" w:space="0" w:color="auto"/>
              <w:bottom w:val="single" w:sz="4" w:space="0" w:color="auto"/>
              <w:right w:val="single" w:sz="4" w:space="0" w:color="auto"/>
            </w:tcBorders>
          </w:tcPr>
          <w:p w14:paraId="22680E07"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4.2.</w:t>
            </w:r>
          </w:p>
        </w:tc>
        <w:tc>
          <w:tcPr>
            <w:tcW w:w="9072" w:type="dxa"/>
            <w:tcBorders>
              <w:top w:val="single" w:sz="4" w:space="0" w:color="auto"/>
              <w:left w:val="single" w:sz="4" w:space="0" w:color="auto"/>
              <w:bottom w:val="single" w:sz="4" w:space="0" w:color="auto"/>
              <w:right w:val="single" w:sz="4" w:space="0" w:color="auto"/>
            </w:tcBorders>
          </w:tcPr>
          <w:p w14:paraId="0CEED81F"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Variklio galia: ne mažiau 95 kW </w:t>
            </w:r>
          </w:p>
        </w:tc>
      </w:tr>
      <w:tr w:rsidR="003869FA" w:rsidRPr="003869FA" w14:paraId="3C249A1D" w14:textId="77777777" w:rsidTr="00925194">
        <w:tc>
          <w:tcPr>
            <w:tcW w:w="709" w:type="dxa"/>
            <w:tcBorders>
              <w:top w:val="single" w:sz="4" w:space="0" w:color="auto"/>
              <w:left w:val="single" w:sz="4" w:space="0" w:color="auto"/>
              <w:bottom w:val="single" w:sz="4" w:space="0" w:color="auto"/>
              <w:right w:val="single" w:sz="4" w:space="0" w:color="auto"/>
            </w:tcBorders>
          </w:tcPr>
          <w:p w14:paraId="27CADCBD"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4.3.</w:t>
            </w:r>
          </w:p>
        </w:tc>
        <w:tc>
          <w:tcPr>
            <w:tcW w:w="9072" w:type="dxa"/>
            <w:tcBorders>
              <w:top w:val="single" w:sz="4" w:space="0" w:color="auto"/>
              <w:left w:val="single" w:sz="4" w:space="0" w:color="auto"/>
              <w:bottom w:val="single" w:sz="4" w:space="0" w:color="auto"/>
              <w:right w:val="single" w:sz="4" w:space="0" w:color="auto"/>
            </w:tcBorders>
          </w:tcPr>
          <w:p w14:paraId="2C831760"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Aprūpintas oro valymo nuo dulkių sistema bei užsiteršimo dulkėmis indikatoriumi arba lygiaverte sistema.</w:t>
            </w:r>
          </w:p>
        </w:tc>
      </w:tr>
      <w:tr w:rsidR="003869FA" w:rsidRPr="003869FA" w14:paraId="22CA30AA" w14:textId="77777777" w:rsidTr="00925194">
        <w:tc>
          <w:tcPr>
            <w:tcW w:w="709" w:type="dxa"/>
            <w:tcBorders>
              <w:top w:val="single" w:sz="4" w:space="0" w:color="auto"/>
              <w:left w:val="single" w:sz="4" w:space="0" w:color="auto"/>
              <w:bottom w:val="single" w:sz="4" w:space="0" w:color="auto"/>
              <w:right w:val="single" w:sz="4" w:space="0" w:color="auto"/>
            </w:tcBorders>
          </w:tcPr>
          <w:p w14:paraId="63391503"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4.4.</w:t>
            </w:r>
          </w:p>
        </w:tc>
        <w:tc>
          <w:tcPr>
            <w:tcW w:w="9072" w:type="dxa"/>
            <w:tcBorders>
              <w:top w:val="single" w:sz="4" w:space="0" w:color="auto"/>
              <w:left w:val="single" w:sz="4" w:space="0" w:color="auto"/>
              <w:bottom w:val="single" w:sz="4" w:space="0" w:color="auto"/>
              <w:right w:val="single" w:sz="4" w:space="0" w:color="auto"/>
            </w:tcBorders>
          </w:tcPr>
          <w:p w14:paraId="1FE80310"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Turi būti sumontuotas vandens separatorius kuro sistemoje.</w:t>
            </w:r>
          </w:p>
        </w:tc>
      </w:tr>
      <w:tr w:rsidR="003869FA" w:rsidRPr="003869FA" w14:paraId="4F558E0F" w14:textId="77777777" w:rsidTr="00925194">
        <w:tc>
          <w:tcPr>
            <w:tcW w:w="709" w:type="dxa"/>
            <w:tcBorders>
              <w:top w:val="single" w:sz="4" w:space="0" w:color="auto"/>
              <w:left w:val="single" w:sz="4" w:space="0" w:color="auto"/>
              <w:bottom w:val="single" w:sz="4" w:space="0" w:color="auto"/>
              <w:right w:val="single" w:sz="4" w:space="0" w:color="auto"/>
            </w:tcBorders>
          </w:tcPr>
          <w:p w14:paraId="41B9B7E9"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5.</w:t>
            </w:r>
          </w:p>
        </w:tc>
        <w:tc>
          <w:tcPr>
            <w:tcW w:w="9072" w:type="dxa"/>
            <w:tcBorders>
              <w:top w:val="single" w:sz="4" w:space="0" w:color="auto"/>
              <w:left w:val="single" w:sz="4" w:space="0" w:color="auto"/>
              <w:bottom w:val="single" w:sz="4" w:space="0" w:color="auto"/>
              <w:right w:val="single" w:sz="4" w:space="0" w:color="auto"/>
            </w:tcBorders>
          </w:tcPr>
          <w:p w14:paraId="0CD12A6F"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Transmisija:</w:t>
            </w:r>
          </w:p>
        </w:tc>
      </w:tr>
      <w:tr w:rsidR="003869FA" w:rsidRPr="003869FA" w14:paraId="4EA7A03E" w14:textId="77777777" w:rsidTr="00925194">
        <w:tc>
          <w:tcPr>
            <w:tcW w:w="709" w:type="dxa"/>
            <w:tcBorders>
              <w:top w:val="single" w:sz="4" w:space="0" w:color="auto"/>
              <w:left w:val="single" w:sz="4" w:space="0" w:color="auto"/>
              <w:bottom w:val="single" w:sz="4" w:space="0" w:color="auto"/>
              <w:right w:val="single" w:sz="4" w:space="0" w:color="auto"/>
            </w:tcBorders>
          </w:tcPr>
          <w:p w14:paraId="2037B5F6"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5.1.</w:t>
            </w:r>
          </w:p>
        </w:tc>
        <w:tc>
          <w:tcPr>
            <w:tcW w:w="9072" w:type="dxa"/>
            <w:tcBorders>
              <w:top w:val="single" w:sz="4" w:space="0" w:color="auto"/>
              <w:left w:val="single" w:sz="4" w:space="0" w:color="auto"/>
              <w:bottom w:val="single" w:sz="4" w:space="0" w:color="auto"/>
              <w:right w:val="single" w:sz="4" w:space="0" w:color="auto"/>
            </w:tcBorders>
          </w:tcPr>
          <w:p w14:paraId="144C500C" w14:textId="77777777" w:rsidR="003869FA" w:rsidRPr="003869FA" w:rsidRDefault="003869FA" w:rsidP="003869FA">
            <w:pPr>
              <w:spacing w:after="0" w:line="240" w:lineRule="auto"/>
              <w:ind w:left="143" w:right="141"/>
              <w:jc w:val="both"/>
              <w:rPr>
                <w:rFonts w:ascii="Times New Roman" w:eastAsia="Times New Roman" w:hAnsi="Times New Roman" w:cs="Times New Roman"/>
                <w:bCs/>
                <w:sz w:val="24"/>
                <w:szCs w:val="24"/>
              </w:rPr>
            </w:pPr>
            <w:r w:rsidRPr="003869FA">
              <w:rPr>
                <w:rFonts w:ascii="Times New Roman" w:eastAsia="Times New Roman" w:hAnsi="Times New Roman" w:cs="Times New Roman"/>
                <w:sz w:val="24"/>
                <w:szCs w:val="24"/>
              </w:rPr>
              <w:t>Hidrostatinė, trijų važiavimo greičių pirmyn ir atgal.</w:t>
            </w:r>
          </w:p>
        </w:tc>
      </w:tr>
      <w:tr w:rsidR="003869FA" w:rsidRPr="003869FA" w14:paraId="2F7CD730" w14:textId="77777777" w:rsidTr="00925194">
        <w:tc>
          <w:tcPr>
            <w:tcW w:w="709" w:type="dxa"/>
            <w:tcBorders>
              <w:top w:val="single" w:sz="4" w:space="0" w:color="auto"/>
              <w:left w:val="single" w:sz="4" w:space="0" w:color="auto"/>
              <w:bottom w:val="single" w:sz="4" w:space="0" w:color="auto"/>
              <w:right w:val="single" w:sz="4" w:space="0" w:color="auto"/>
            </w:tcBorders>
          </w:tcPr>
          <w:p w14:paraId="0FBB5A18"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5.2.</w:t>
            </w:r>
          </w:p>
        </w:tc>
        <w:tc>
          <w:tcPr>
            <w:tcW w:w="9072" w:type="dxa"/>
            <w:tcBorders>
              <w:top w:val="single" w:sz="4" w:space="0" w:color="auto"/>
              <w:left w:val="single" w:sz="4" w:space="0" w:color="auto"/>
              <w:bottom w:val="single" w:sz="4" w:space="0" w:color="auto"/>
              <w:right w:val="single" w:sz="4" w:space="0" w:color="auto"/>
            </w:tcBorders>
          </w:tcPr>
          <w:p w14:paraId="217C0FF4"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Važiavimo greitis pirmyn ir atgal: ne mažiau 9 km/val.</w:t>
            </w:r>
          </w:p>
        </w:tc>
      </w:tr>
      <w:tr w:rsidR="003869FA" w:rsidRPr="003869FA" w14:paraId="0BFC55F9" w14:textId="77777777" w:rsidTr="00925194">
        <w:tc>
          <w:tcPr>
            <w:tcW w:w="709" w:type="dxa"/>
            <w:tcBorders>
              <w:top w:val="single" w:sz="4" w:space="0" w:color="auto"/>
              <w:left w:val="single" w:sz="4" w:space="0" w:color="auto"/>
              <w:bottom w:val="single" w:sz="4" w:space="0" w:color="auto"/>
              <w:right w:val="single" w:sz="4" w:space="0" w:color="auto"/>
            </w:tcBorders>
          </w:tcPr>
          <w:p w14:paraId="63581438"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6.</w:t>
            </w:r>
          </w:p>
        </w:tc>
        <w:tc>
          <w:tcPr>
            <w:tcW w:w="9072" w:type="dxa"/>
            <w:tcBorders>
              <w:top w:val="single" w:sz="4" w:space="0" w:color="auto"/>
              <w:left w:val="single" w:sz="4" w:space="0" w:color="auto"/>
              <w:bottom w:val="single" w:sz="4" w:space="0" w:color="auto"/>
              <w:right w:val="single" w:sz="4" w:space="0" w:color="auto"/>
            </w:tcBorders>
          </w:tcPr>
          <w:p w14:paraId="450C82A2"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Važiuoklė:</w:t>
            </w:r>
          </w:p>
        </w:tc>
      </w:tr>
      <w:tr w:rsidR="003869FA" w:rsidRPr="003869FA" w14:paraId="75108C48" w14:textId="77777777" w:rsidTr="00925194">
        <w:tc>
          <w:tcPr>
            <w:tcW w:w="709" w:type="dxa"/>
            <w:tcBorders>
              <w:top w:val="single" w:sz="4" w:space="0" w:color="auto"/>
              <w:left w:val="single" w:sz="4" w:space="0" w:color="auto"/>
              <w:bottom w:val="single" w:sz="4" w:space="0" w:color="auto"/>
              <w:right w:val="single" w:sz="4" w:space="0" w:color="auto"/>
            </w:tcBorders>
          </w:tcPr>
          <w:p w14:paraId="6A7AF21E"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6.1.</w:t>
            </w:r>
          </w:p>
        </w:tc>
        <w:tc>
          <w:tcPr>
            <w:tcW w:w="9072" w:type="dxa"/>
            <w:tcBorders>
              <w:top w:val="single" w:sz="4" w:space="0" w:color="auto"/>
              <w:left w:val="single" w:sz="4" w:space="0" w:color="auto"/>
              <w:bottom w:val="single" w:sz="4" w:space="0" w:color="auto"/>
              <w:right w:val="single" w:sz="4" w:space="0" w:color="auto"/>
            </w:tcBorders>
          </w:tcPr>
          <w:p w14:paraId="09A75FBD"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Vikšrų segmentų plotis: ne mažiau 700 mm</w:t>
            </w:r>
          </w:p>
        </w:tc>
      </w:tr>
      <w:tr w:rsidR="003869FA" w:rsidRPr="003869FA" w14:paraId="410169CD" w14:textId="77777777" w:rsidTr="00925194">
        <w:tc>
          <w:tcPr>
            <w:tcW w:w="709" w:type="dxa"/>
            <w:tcBorders>
              <w:top w:val="single" w:sz="4" w:space="0" w:color="auto"/>
              <w:left w:val="single" w:sz="4" w:space="0" w:color="auto"/>
              <w:bottom w:val="single" w:sz="4" w:space="0" w:color="auto"/>
              <w:right w:val="single" w:sz="4" w:space="0" w:color="auto"/>
            </w:tcBorders>
          </w:tcPr>
          <w:p w14:paraId="16E28FF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6.2.</w:t>
            </w:r>
          </w:p>
        </w:tc>
        <w:tc>
          <w:tcPr>
            <w:tcW w:w="9072" w:type="dxa"/>
            <w:tcBorders>
              <w:top w:val="single" w:sz="4" w:space="0" w:color="auto"/>
              <w:left w:val="single" w:sz="4" w:space="0" w:color="auto"/>
              <w:bottom w:val="single" w:sz="4" w:space="0" w:color="auto"/>
              <w:right w:val="single" w:sz="4" w:space="0" w:color="auto"/>
            </w:tcBorders>
          </w:tcPr>
          <w:p w14:paraId="0CB96FC4"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Prošvaisa: ne mažiau 380 mm</w:t>
            </w:r>
          </w:p>
        </w:tc>
      </w:tr>
      <w:tr w:rsidR="003869FA" w:rsidRPr="003869FA" w14:paraId="5E736326" w14:textId="77777777" w:rsidTr="00925194">
        <w:trPr>
          <w:trHeight w:val="280"/>
        </w:trPr>
        <w:tc>
          <w:tcPr>
            <w:tcW w:w="709" w:type="dxa"/>
            <w:tcBorders>
              <w:top w:val="single" w:sz="4" w:space="0" w:color="auto"/>
              <w:left w:val="single" w:sz="4" w:space="0" w:color="auto"/>
              <w:bottom w:val="single" w:sz="4" w:space="0" w:color="auto"/>
              <w:right w:val="single" w:sz="4" w:space="0" w:color="auto"/>
            </w:tcBorders>
          </w:tcPr>
          <w:p w14:paraId="6E44AEC4"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lastRenderedPageBreak/>
              <w:t>6.3.</w:t>
            </w:r>
          </w:p>
        </w:tc>
        <w:tc>
          <w:tcPr>
            <w:tcW w:w="9072" w:type="dxa"/>
            <w:tcBorders>
              <w:top w:val="single" w:sz="4" w:space="0" w:color="auto"/>
              <w:left w:val="single" w:sz="4" w:space="0" w:color="auto"/>
              <w:bottom w:val="single" w:sz="4" w:space="0" w:color="auto"/>
              <w:right w:val="single" w:sz="4" w:space="0" w:color="auto"/>
            </w:tcBorders>
          </w:tcPr>
          <w:p w14:paraId="5BF1987A"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Važiuoklės rėmas – modulinis arba lygiavertis, užtikrinantis ilgaamžiškumą ir greitą mašinos remontą.</w:t>
            </w:r>
          </w:p>
        </w:tc>
      </w:tr>
      <w:tr w:rsidR="003869FA" w:rsidRPr="003869FA" w14:paraId="146E9EBC" w14:textId="77777777" w:rsidTr="00925194">
        <w:tc>
          <w:tcPr>
            <w:tcW w:w="709" w:type="dxa"/>
            <w:tcBorders>
              <w:top w:val="single" w:sz="4" w:space="0" w:color="auto"/>
              <w:left w:val="single" w:sz="4" w:space="0" w:color="auto"/>
              <w:bottom w:val="single" w:sz="4" w:space="0" w:color="auto"/>
              <w:right w:val="single" w:sz="4" w:space="0" w:color="auto"/>
            </w:tcBorders>
          </w:tcPr>
          <w:p w14:paraId="0BAF990D"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6.4.</w:t>
            </w:r>
          </w:p>
        </w:tc>
        <w:tc>
          <w:tcPr>
            <w:tcW w:w="9072" w:type="dxa"/>
            <w:tcBorders>
              <w:top w:val="single" w:sz="4" w:space="0" w:color="auto"/>
              <w:left w:val="single" w:sz="4" w:space="0" w:color="auto"/>
              <w:bottom w:val="single" w:sz="4" w:space="0" w:color="auto"/>
              <w:right w:val="single" w:sz="4" w:space="0" w:color="auto"/>
            </w:tcBorders>
          </w:tcPr>
          <w:p w14:paraId="6A8F3EF1"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Gale buldozerio sumontuota traukimo kilpa.</w:t>
            </w:r>
          </w:p>
        </w:tc>
      </w:tr>
      <w:tr w:rsidR="003869FA" w:rsidRPr="003869FA" w14:paraId="535F38EF" w14:textId="77777777" w:rsidTr="00925194">
        <w:tc>
          <w:tcPr>
            <w:tcW w:w="709" w:type="dxa"/>
            <w:tcBorders>
              <w:top w:val="single" w:sz="4" w:space="0" w:color="auto"/>
              <w:left w:val="single" w:sz="4" w:space="0" w:color="auto"/>
              <w:bottom w:val="single" w:sz="4" w:space="0" w:color="auto"/>
              <w:right w:val="single" w:sz="4" w:space="0" w:color="auto"/>
            </w:tcBorders>
          </w:tcPr>
          <w:p w14:paraId="72CC5D72"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7.</w:t>
            </w:r>
          </w:p>
        </w:tc>
        <w:tc>
          <w:tcPr>
            <w:tcW w:w="9072" w:type="dxa"/>
            <w:tcBorders>
              <w:top w:val="single" w:sz="4" w:space="0" w:color="auto"/>
              <w:left w:val="single" w:sz="4" w:space="0" w:color="auto"/>
              <w:bottom w:val="single" w:sz="4" w:space="0" w:color="auto"/>
              <w:right w:val="single" w:sz="4" w:space="0" w:color="auto"/>
            </w:tcBorders>
          </w:tcPr>
          <w:p w14:paraId="2529E5BD"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Aušinimo sistema:</w:t>
            </w:r>
          </w:p>
        </w:tc>
      </w:tr>
      <w:tr w:rsidR="003869FA" w:rsidRPr="003869FA" w14:paraId="3F1D2C27" w14:textId="77777777" w:rsidTr="00925194">
        <w:tc>
          <w:tcPr>
            <w:tcW w:w="709" w:type="dxa"/>
            <w:tcBorders>
              <w:top w:val="single" w:sz="4" w:space="0" w:color="auto"/>
              <w:left w:val="single" w:sz="4" w:space="0" w:color="auto"/>
              <w:bottom w:val="single" w:sz="4" w:space="0" w:color="auto"/>
              <w:right w:val="single" w:sz="4" w:space="0" w:color="auto"/>
            </w:tcBorders>
          </w:tcPr>
          <w:p w14:paraId="07180849"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7.1.</w:t>
            </w:r>
          </w:p>
        </w:tc>
        <w:tc>
          <w:tcPr>
            <w:tcW w:w="9072" w:type="dxa"/>
            <w:tcBorders>
              <w:top w:val="single" w:sz="4" w:space="0" w:color="auto"/>
              <w:left w:val="single" w:sz="4" w:space="0" w:color="auto"/>
              <w:bottom w:val="single" w:sz="4" w:space="0" w:color="auto"/>
              <w:right w:val="single" w:sz="4" w:space="0" w:color="auto"/>
            </w:tcBorders>
          </w:tcPr>
          <w:p w14:paraId="40029BBB"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Aušinimo sistemos radiatorius su ventiliatoriumi, sumontuotas galinėje buldozerio dalyje. Turi būti numatyta ventiliatoriaus sukimosi krypties keitimas iš kabinos radiatoriaus išvalymui nuo dulkių.</w:t>
            </w:r>
          </w:p>
        </w:tc>
      </w:tr>
      <w:tr w:rsidR="003869FA" w:rsidRPr="003869FA" w14:paraId="400CDE5F" w14:textId="77777777" w:rsidTr="00925194">
        <w:tc>
          <w:tcPr>
            <w:tcW w:w="709" w:type="dxa"/>
            <w:tcBorders>
              <w:top w:val="single" w:sz="4" w:space="0" w:color="auto"/>
              <w:left w:val="single" w:sz="4" w:space="0" w:color="auto"/>
              <w:bottom w:val="single" w:sz="4" w:space="0" w:color="auto"/>
              <w:right w:val="single" w:sz="4" w:space="0" w:color="auto"/>
            </w:tcBorders>
          </w:tcPr>
          <w:p w14:paraId="5D339820"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8.</w:t>
            </w:r>
          </w:p>
        </w:tc>
        <w:tc>
          <w:tcPr>
            <w:tcW w:w="9072" w:type="dxa"/>
            <w:tcBorders>
              <w:top w:val="single" w:sz="4" w:space="0" w:color="auto"/>
              <w:left w:val="single" w:sz="4" w:space="0" w:color="auto"/>
              <w:bottom w:val="single" w:sz="4" w:space="0" w:color="auto"/>
              <w:right w:val="single" w:sz="4" w:space="0" w:color="auto"/>
            </w:tcBorders>
          </w:tcPr>
          <w:p w14:paraId="1F5FFA2A"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Elektrinė sistema:</w:t>
            </w:r>
          </w:p>
        </w:tc>
      </w:tr>
      <w:tr w:rsidR="003869FA" w:rsidRPr="003869FA" w14:paraId="4CB5342D" w14:textId="77777777" w:rsidTr="00925194">
        <w:tc>
          <w:tcPr>
            <w:tcW w:w="709" w:type="dxa"/>
            <w:tcBorders>
              <w:top w:val="single" w:sz="4" w:space="0" w:color="auto"/>
              <w:left w:val="single" w:sz="4" w:space="0" w:color="auto"/>
              <w:bottom w:val="single" w:sz="4" w:space="0" w:color="auto"/>
              <w:right w:val="single" w:sz="4" w:space="0" w:color="auto"/>
            </w:tcBorders>
          </w:tcPr>
          <w:p w14:paraId="48BBB66E"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8.1.</w:t>
            </w:r>
          </w:p>
        </w:tc>
        <w:tc>
          <w:tcPr>
            <w:tcW w:w="9072" w:type="dxa"/>
            <w:tcBorders>
              <w:top w:val="single" w:sz="4" w:space="0" w:color="auto"/>
              <w:left w:val="single" w:sz="4" w:space="0" w:color="auto"/>
              <w:bottom w:val="single" w:sz="4" w:space="0" w:color="auto"/>
              <w:right w:val="single" w:sz="4" w:space="0" w:color="auto"/>
            </w:tcBorders>
          </w:tcPr>
          <w:p w14:paraId="64528495"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Priekyje ir gale sumontuota ne mažiau kaip po 2 darbinius žibintus</w:t>
            </w:r>
          </w:p>
        </w:tc>
      </w:tr>
      <w:tr w:rsidR="003869FA" w:rsidRPr="003869FA" w14:paraId="1918C6B8" w14:textId="77777777" w:rsidTr="00925194">
        <w:tc>
          <w:tcPr>
            <w:tcW w:w="709" w:type="dxa"/>
            <w:tcBorders>
              <w:top w:val="single" w:sz="4" w:space="0" w:color="auto"/>
              <w:left w:val="single" w:sz="4" w:space="0" w:color="auto"/>
              <w:bottom w:val="single" w:sz="4" w:space="0" w:color="auto"/>
              <w:right w:val="single" w:sz="4" w:space="0" w:color="auto"/>
            </w:tcBorders>
          </w:tcPr>
          <w:p w14:paraId="5E9F7956"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8.2.</w:t>
            </w:r>
          </w:p>
        </w:tc>
        <w:tc>
          <w:tcPr>
            <w:tcW w:w="9072" w:type="dxa"/>
            <w:tcBorders>
              <w:top w:val="single" w:sz="4" w:space="0" w:color="auto"/>
              <w:left w:val="single" w:sz="4" w:space="0" w:color="auto"/>
              <w:bottom w:val="single" w:sz="4" w:space="0" w:color="auto"/>
              <w:right w:val="single" w:sz="4" w:space="0" w:color="auto"/>
            </w:tcBorders>
          </w:tcPr>
          <w:p w14:paraId="26FED407"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Elektros instaliacijos laidai ir sujungimai atsparūs vandens ir abrazyvinių dulkių poveikiui.</w:t>
            </w:r>
          </w:p>
        </w:tc>
      </w:tr>
      <w:tr w:rsidR="003869FA" w:rsidRPr="003869FA" w14:paraId="6FA73EFF" w14:textId="77777777" w:rsidTr="00925194">
        <w:tc>
          <w:tcPr>
            <w:tcW w:w="709" w:type="dxa"/>
            <w:tcBorders>
              <w:top w:val="single" w:sz="4" w:space="0" w:color="auto"/>
              <w:left w:val="single" w:sz="4" w:space="0" w:color="auto"/>
              <w:bottom w:val="single" w:sz="4" w:space="0" w:color="auto"/>
              <w:right w:val="single" w:sz="4" w:space="0" w:color="auto"/>
            </w:tcBorders>
          </w:tcPr>
          <w:p w14:paraId="668C40D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8.3.</w:t>
            </w:r>
          </w:p>
        </w:tc>
        <w:tc>
          <w:tcPr>
            <w:tcW w:w="9072" w:type="dxa"/>
            <w:tcBorders>
              <w:top w:val="single" w:sz="4" w:space="0" w:color="auto"/>
              <w:left w:val="single" w:sz="4" w:space="0" w:color="auto"/>
              <w:bottom w:val="single" w:sz="4" w:space="0" w:color="auto"/>
              <w:right w:val="single" w:sz="4" w:space="0" w:color="auto"/>
            </w:tcBorders>
          </w:tcPr>
          <w:p w14:paraId="2DA009DD"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Garsinis atbulinės eigos signalas.</w:t>
            </w:r>
          </w:p>
        </w:tc>
      </w:tr>
      <w:tr w:rsidR="003869FA" w:rsidRPr="003869FA" w14:paraId="6009223D" w14:textId="77777777" w:rsidTr="00925194">
        <w:trPr>
          <w:trHeight w:val="210"/>
        </w:trPr>
        <w:tc>
          <w:tcPr>
            <w:tcW w:w="709" w:type="dxa"/>
            <w:tcBorders>
              <w:top w:val="single" w:sz="4" w:space="0" w:color="auto"/>
              <w:left w:val="single" w:sz="4" w:space="0" w:color="auto"/>
              <w:bottom w:val="single" w:sz="4" w:space="0" w:color="auto"/>
              <w:right w:val="single" w:sz="4" w:space="0" w:color="auto"/>
            </w:tcBorders>
          </w:tcPr>
          <w:p w14:paraId="7E28A30F"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8.5</w:t>
            </w:r>
          </w:p>
        </w:tc>
        <w:tc>
          <w:tcPr>
            <w:tcW w:w="9072" w:type="dxa"/>
            <w:tcBorders>
              <w:top w:val="single" w:sz="4" w:space="0" w:color="auto"/>
              <w:left w:val="single" w:sz="4" w:space="0" w:color="auto"/>
              <w:bottom w:val="single" w:sz="4" w:space="0" w:color="auto"/>
              <w:right w:val="single" w:sz="4" w:space="0" w:color="auto"/>
            </w:tcBorders>
          </w:tcPr>
          <w:p w14:paraId="78048256"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Oranžinės spalvos švyturėlis.</w:t>
            </w:r>
          </w:p>
        </w:tc>
      </w:tr>
      <w:tr w:rsidR="003869FA" w:rsidRPr="003869FA" w14:paraId="33AC55B2" w14:textId="77777777" w:rsidTr="00925194">
        <w:tc>
          <w:tcPr>
            <w:tcW w:w="709" w:type="dxa"/>
            <w:tcBorders>
              <w:top w:val="single" w:sz="4" w:space="0" w:color="auto"/>
              <w:left w:val="single" w:sz="4" w:space="0" w:color="auto"/>
              <w:bottom w:val="single" w:sz="4" w:space="0" w:color="auto"/>
              <w:right w:val="single" w:sz="4" w:space="0" w:color="auto"/>
            </w:tcBorders>
          </w:tcPr>
          <w:p w14:paraId="597367E2"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9.</w:t>
            </w:r>
          </w:p>
        </w:tc>
        <w:tc>
          <w:tcPr>
            <w:tcW w:w="9072" w:type="dxa"/>
            <w:tcBorders>
              <w:top w:val="single" w:sz="4" w:space="0" w:color="auto"/>
              <w:left w:val="single" w:sz="4" w:space="0" w:color="auto"/>
              <w:bottom w:val="single" w:sz="4" w:space="0" w:color="auto"/>
              <w:right w:val="single" w:sz="4" w:space="0" w:color="auto"/>
            </w:tcBorders>
          </w:tcPr>
          <w:p w14:paraId="3B652E41"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Buldozerio verstuvas:</w:t>
            </w:r>
          </w:p>
        </w:tc>
      </w:tr>
      <w:tr w:rsidR="003869FA" w:rsidRPr="003869FA" w14:paraId="2673D53F" w14:textId="77777777" w:rsidTr="00925194">
        <w:tc>
          <w:tcPr>
            <w:tcW w:w="709" w:type="dxa"/>
            <w:tcBorders>
              <w:top w:val="single" w:sz="4" w:space="0" w:color="auto"/>
              <w:left w:val="single" w:sz="4" w:space="0" w:color="auto"/>
              <w:bottom w:val="single" w:sz="4" w:space="0" w:color="auto"/>
              <w:right w:val="single" w:sz="4" w:space="0" w:color="auto"/>
            </w:tcBorders>
          </w:tcPr>
          <w:p w14:paraId="75605E9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9.1.</w:t>
            </w:r>
          </w:p>
        </w:tc>
        <w:tc>
          <w:tcPr>
            <w:tcW w:w="9072" w:type="dxa"/>
            <w:tcBorders>
              <w:top w:val="single" w:sz="4" w:space="0" w:color="auto"/>
              <w:left w:val="single" w:sz="4" w:space="0" w:color="auto"/>
              <w:bottom w:val="single" w:sz="4" w:space="0" w:color="auto"/>
              <w:right w:val="single" w:sz="4" w:space="0" w:color="auto"/>
            </w:tcBorders>
          </w:tcPr>
          <w:p w14:paraId="0D1980EE"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Verstuvo plotis ne mažiau 3,3 m, aukštis ne mažiau 2,0 m, pritaikytas atliekų stumdymui ir kitiems darbams atlikti.</w:t>
            </w:r>
          </w:p>
        </w:tc>
      </w:tr>
      <w:tr w:rsidR="003869FA" w:rsidRPr="003869FA" w14:paraId="4A0FB9C4" w14:textId="77777777" w:rsidTr="00925194">
        <w:tc>
          <w:tcPr>
            <w:tcW w:w="709" w:type="dxa"/>
            <w:tcBorders>
              <w:top w:val="single" w:sz="4" w:space="0" w:color="auto"/>
              <w:left w:val="single" w:sz="4" w:space="0" w:color="auto"/>
              <w:bottom w:val="single" w:sz="4" w:space="0" w:color="auto"/>
              <w:right w:val="single" w:sz="4" w:space="0" w:color="auto"/>
            </w:tcBorders>
          </w:tcPr>
          <w:p w14:paraId="44C8A0DC"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9.2.</w:t>
            </w:r>
          </w:p>
        </w:tc>
        <w:tc>
          <w:tcPr>
            <w:tcW w:w="9072" w:type="dxa"/>
            <w:tcBorders>
              <w:top w:val="single" w:sz="4" w:space="0" w:color="auto"/>
              <w:left w:val="single" w:sz="4" w:space="0" w:color="auto"/>
              <w:bottom w:val="single" w:sz="4" w:space="0" w:color="auto"/>
              <w:right w:val="single" w:sz="4" w:space="0" w:color="auto"/>
            </w:tcBorders>
          </w:tcPr>
          <w:p w14:paraId="5FD002FE"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Verstuvas turi turėti ne mažiau 6 padėčių, kurių nustatymas/valdymas vykdomas iš kabinos.</w:t>
            </w:r>
          </w:p>
        </w:tc>
      </w:tr>
      <w:tr w:rsidR="003869FA" w:rsidRPr="003869FA" w14:paraId="59BFA2C4" w14:textId="77777777" w:rsidTr="00925194">
        <w:tc>
          <w:tcPr>
            <w:tcW w:w="709" w:type="dxa"/>
            <w:tcBorders>
              <w:top w:val="single" w:sz="4" w:space="0" w:color="auto"/>
              <w:left w:val="single" w:sz="4" w:space="0" w:color="auto"/>
              <w:bottom w:val="single" w:sz="4" w:space="0" w:color="auto"/>
              <w:right w:val="single" w:sz="4" w:space="0" w:color="auto"/>
            </w:tcBorders>
          </w:tcPr>
          <w:p w14:paraId="585678D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9.3.</w:t>
            </w:r>
          </w:p>
        </w:tc>
        <w:tc>
          <w:tcPr>
            <w:tcW w:w="9072" w:type="dxa"/>
            <w:tcBorders>
              <w:top w:val="single" w:sz="4" w:space="0" w:color="auto"/>
              <w:left w:val="single" w:sz="4" w:space="0" w:color="auto"/>
              <w:bottom w:val="single" w:sz="4" w:space="0" w:color="auto"/>
              <w:right w:val="single" w:sz="4" w:space="0" w:color="auto"/>
            </w:tcBorders>
          </w:tcPr>
          <w:p w14:paraId="08665B0C" w14:textId="77777777" w:rsidR="003869FA" w:rsidRPr="003869FA" w:rsidRDefault="003869FA" w:rsidP="003869FA">
            <w:pPr>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Verstuvo paruošto darbui darbinis tūris: ne mažiau kaip 5 m³.</w:t>
            </w:r>
          </w:p>
        </w:tc>
      </w:tr>
      <w:tr w:rsidR="003869FA" w:rsidRPr="003869FA" w14:paraId="6E2F8BB7" w14:textId="77777777" w:rsidTr="00925194">
        <w:tc>
          <w:tcPr>
            <w:tcW w:w="709" w:type="dxa"/>
            <w:tcBorders>
              <w:top w:val="single" w:sz="4" w:space="0" w:color="auto"/>
              <w:left w:val="single" w:sz="4" w:space="0" w:color="auto"/>
              <w:bottom w:val="single" w:sz="4" w:space="0" w:color="auto"/>
              <w:right w:val="single" w:sz="4" w:space="0" w:color="auto"/>
            </w:tcBorders>
          </w:tcPr>
          <w:p w14:paraId="27D41704"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w:t>
            </w:r>
          </w:p>
        </w:tc>
        <w:tc>
          <w:tcPr>
            <w:tcW w:w="9072" w:type="dxa"/>
            <w:tcBorders>
              <w:top w:val="single" w:sz="4" w:space="0" w:color="auto"/>
              <w:left w:val="single" w:sz="4" w:space="0" w:color="auto"/>
              <w:bottom w:val="single" w:sz="4" w:space="0" w:color="auto"/>
              <w:right w:val="single" w:sz="4" w:space="0" w:color="auto"/>
            </w:tcBorders>
          </w:tcPr>
          <w:p w14:paraId="0E83B7D1"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Kabina:</w:t>
            </w:r>
          </w:p>
        </w:tc>
      </w:tr>
      <w:tr w:rsidR="003869FA" w:rsidRPr="003869FA" w14:paraId="3456641A" w14:textId="77777777" w:rsidTr="00925194">
        <w:tc>
          <w:tcPr>
            <w:tcW w:w="709" w:type="dxa"/>
            <w:tcBorders>
              <w:top w:val="single" w:sz="4" w:space="0" w:color="auto"/>
              <w:left w:val="single" w:sz="4" w:space="0" w:color="auto"/>
              <w:bottom w:val="single" w:sz="4" w:space="0" w:color="auto"/>
              <w:right w:val="single" w:sz="4" w:space="0" w:color="auto"/>
            </w:tcBorders>
          </w:tcPr>
          <w:p w14:paraId="310FCD90"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10.1.</w:t>
            </w:r>
          </w:p>
        </w:tc>
        <w:tc>
          <w:tcPr>
            <w:tcW w:w="9072" w:type="dxa"/>
            <w:tcBorders>
              <w:top w:val="single" w:sz="4" w:space="0" w:color="auto"/>
              <w:left w:val="single" w:sz="4" w:space="0" w:color="auto"/>
              <w:bottom w:val="single" w:sz="4" w:space="0" w:color="auto"/>
              <w:right w:val="single" w:sz="4" w:space="0" w:color="auto"/>
            </w:tcBorders>
          </w:tcPr>
          <w:p w14:paraId="464DDE4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Turi atitikti SAE ROPS/FOPS arba lygiaverčius saugumo nuo apsivertimo standartus.</w:t>
            </w:r>
          </w:p>
        </w:tc>
      </w:tr>
      <w:tr w:rsidR="003869FA" w:rsidRPr="003869FA" w14:paraId="702B7125" w14:textId="77777777" w:rsidTr="00925194">
        <w:tc>
          <w:tcPr>
            <w:tcW w:w="709" w:type="dxa"/>
            <w:tcBorders>
              <w:top w:val="single" w:sz="4" w:space="0" w:color="auto"/>
              <w:left w:val="single" w:sz="4" w:space="0" w:color="auto"/>
              <w:bottom w:val="single" w:sz="4" w:space="0" w:color="auto"/>
              <w:right w:val="single" w:sz="4" w:space="0" w:color="auto"/>
            </w:tcBorders>
          </w:tcPr>
          <w:p w14:paraId="714B066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10.2.</w:t>
            </w:r>
          </w:p>
        </w:tc>
        <w:tc>
          <w:tcPr>
            <w:tcW w:w="9072" w:type="dxa"/>
            <w:tcBorders>
              <w:top w:val="single" w:sz="4" w:space="0" w:color="auto"/>
              <w:left w:val="single" w:sz="4" w:space="0" w:color="auto"/>
              <w:bottom w:val="single" w:sz="4" w:space="0" w:color="auto"/>
              <w:right w:val="single" w:sz="4" w:space="0" w:color="auto"/>
            </w:tcBorders>
          </w:tcPr>
          <w:p w14:paraId="66413F6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Garso ir šilumos izoliacija. triukšmo slopinimo lygis atitinka standartą ISO 6396 arba lygiavertį standartą, triukšmo lygis kabinoje ne didesnis kaip 76 </w:t>
            </w:r>
            <w:proofErr w:type="spellStart"/>
            <w:r w:rsidRPr="003869FA">
              <w:rPr>
                <w:rFonts w:ascii="Times New Roman" w:eastAsia="Times New Roman" w:hAnsi="Times New Roman" w:cs="Times New Roman"/>
                <w:sz w:val="24"/>
                <w:szCs w:val="24"/>
              </w:rPr>
              <w:t>dB</w:t>
            </w:r>
            <w:proofErr w:type="spellEnd"/>
            <w:r w:rsidRPr="003869FA">
              <w:rPr>
                <w:rFonts w:ascii="Times New Roman" w:eastAsia="Times New Roman" w:hAnsi="Times New Roman" w:cs="Times New Roman"/>
                <w:sz w:val="24"/>
                <w:szCs w:val="24"/>
              </w:rPr>
              <w:t>(A).</w:t>
            </w:r>
          </w:p>
        </w:tc>
      </w:tr>
      <w:tr w:rsidR="003869FA" w:rsidRPr="003869FA" w14:paraId="688DD7D3" w14:textId="77777777" w:rsidTr="00925194">
        <w:tc>
          <w:tcPr>
            <w:tcW w:w="709" w:type="dxa"/>
            <w:tcBorders>
              <w:top w:val="single" w:sz="4" w:space="0" w:color="auto"/>
              <w:left w:val="single" w:sz="4" w:space="0" w:color="auto"/>
              <w:bottom w:val="single" w:sz="4" w:space="0" w:color="auto"/>
              <w:right w:val="single" w:sz="4" w:space="0" w:color="auto"/>
            </w:tcBorders>
          </w:tcPr>
          <w:p w14:paraId="4DA080E4"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10.3.</w:t>
            </w:r>
          </w:p>
        </w:tc>
        <w:tc>
          <w:tcPr>
            <w:tcW w:w="9072" w:type="dxa"/>
            <w:tcBorders>
              <w:top w:val="single" w:sz="4" w:space="0" w:color="auto"/>
              <w:left w:val="single" w:sz="4" w:space="0" w:color="auto"/>
              <w:bottom w:val="single" w:sz="4" w:space="0" w:color="auto"/>
              <w:right w:val="single" w:sz="4" w:space="0" w:color="auto"/>
            </w:tcBorders>
          </w:tcPr>
          <w:p w14:paraId="217D8CC3"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Hermetiška kabina su didesniu nei išorėje oro slėgiu (dulkių prevencija).</w:t>
            </w:r>
          </w:p>
        </w:tc>
      </w:tr>
      <w:tr w:rsidR="003869FA" w:rsidRPr="003869FA" w14:paraId="36E94728" w14:textId="77777777" w:rsidTr="00925194">
        <w:tc>
          <w:tcPr>
            <w:tcW w:w="709" w:type="dxa"/>
            <w:tcBorders>
              <w:top w:val="single" w:sz="4" w:space="0" w:color="auto"/>
              <w:left w:val="single" w:sz="4" w:space="0" w:color="auto"/>
              <w:bottom w:val="single" w:sz="4" w:space="0" w:color="auto"/>
              <w:right w:val="single" w:sz="4" w:space="0" w:color="auto"/>
            </w:tcBorders>
          </w:tcPr>
          <w:p w14:paraId="249DA254"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10.4.</w:t>
            </w:r>
          </w:p>
        </w:tc>
        <w:tc>
          <w:tcPr>
            <w:tcW w:w="9072" w:type="dxa"/>
            <w:tcBorders>
              <w:top w:val="single" w:sz="4" w:space="0" w:color="auto"/>
              <w:left w:val="single" w:sz="4" w:space="0" w:color="auto"/>
              <w:bottom w:val="single" w:sz="4" w:space="0" w:color="auto"/>
              <w:right w:val="single" w:sz="4" w:space="0" w:color="auto"/>
            </w:tcBorders>
          </w:tcPr>
          <w:p w14:paraId="4E6940D7"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Operatoriaus kūną veikianti vibracija kabinoje pagal EN12096:1997 arba lygiavertį standartą.</w:t>
            </w:r>
          </w:p>
        </w:tc>
      </w:tr>
      <w:tr w:rsidR="003869FA" w:rsidRPr="003869FA" w14:paraId="3849C821" w14:textId="77777777" w:rsidTr="00925194">
        <w:tc>
          <w:tcPr>
            <w:tcW w:w="709" w:type="dxa"/>
            <w:tcBorders>
              <w:top w:val="single" w:sz="4" w:space="0" w:color="auto"/>
              <w:left w:val="single" w:sz="4" w:space="0" w:color="auto"/>
              <w:bottom w:val="single" w:sz="4" w:space="0" w:color="auto"/>
              <w:right w:val="single" w:sz="4" w:space="0" w:color="auto"/>
            </w:tcBorders>
          </w:tcPr>
          <w:p w14:paraId="2E5B9536"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10.5.</w:t>
            </w:r>
          </w:p>
        </w:tc>
        <w:tc>
          <w:tcPr>
            <w:tcW w:w="9072" w:type="dxa"/>
            <w:tcBorders>
              <w:top w:val="single" w:sz="4" w:space="0" w:color="auto"/>
              <w:left w:val="single" w:sz="4" w:space="0" w:color="auto"/>
              <w:bottom w:val="single" w:sz="4" w:space="0" w:color="auto"/>
              <w:right w:val="single" w:sz="4" w:space="0" w:color="auto"/>
            </w:tcBorders>
          </w:tcPr>
          <w:p w14:paraId="0A77FDA1"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Kabina turi būti aprūpinta šildoma sėdyne ant oro pagalvės, kuri turėtų šias funkcijas: horizontalus pritaikomumas, aukščio ir nuolydžio pritaikomumas, atlošo ir svorio pritaikomumą.</w:t>
            </w:r>
          </w:p>
        </w:tc>
      </w:tr>
      <w:tr w:rsidR="003869FA" w:rsidRPr="003869FA" w14:paraId="4A3E92A3" w14:textId="77777777" w:rsidTr="00925194">
        <w:tc>
          <w:tcPr>
            <w:tcW w:w="709" w:type="dxa"/>
            <w:tcBorders>
              <w:top w:val="single" w:sz="4" w:space="0" w:color="auto"/>
              <w:left w:val="single" w:sz="4" w:space="0" w:color="auto"/>
              <w:bottom w:val="single" w:sz="4" w:space="0" w:color="auto"/>
              <w:right w:val="single" w:sz="4" w:space="0" w:color="auto"/>
            </w:tcBorders>
          </w:tcPr>
          <w:p w14:paraId="018F6E23"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10.6.</w:t>
            </w:r>
          </w:p>
        </w:tc>
        <w:tc>
          <w:tcPr>
            <w:tcW w:w="9072" w:type="dxa"/>
            <w:tcBorders>
              <w:top w:val="single" w:sz="4" w:space="0" w:color="auto"/>
              <w:left w:val="single" w:sz="4" w:space="0" w:color="auto"/>
              <w:bottom w:val="single" w:sz="4" w:space="0" w:color="auto"/>
              <w:right w:val="single" w:sz="4" w:space="0" w:color="auto"/>
            </w:tcBorders>
          </w:tcPr>
          <w:p w14:paraId="7680E783"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Kabina turi būti ergonomiška bei turėti avarinį išėjimą, langų stiklus, rakinamas duris, apšvietimo sistemą, atbulinio vaizdo veidrodžius, priekinio ir galinio lango valymo ir plovimo sistemą.</w:t>
            </w:r>
          </w:p>
        </w:tc>
      </w:tr>
      <w:tr w:rsidR="003869FA" w:rsidRPr="003869FA" w14:paraId="7C98206E" w14:textId="77777777" w:rsidTr="00925194">
        <w:tc>
          <w:tcPr>
            <w:tcW w:w="709" w:type="dxa"/>
            <w:tcBorders>
              <w:top w:val="single" w:sz="4" w:space="0" w:color="auto"/>
              <w:left w:val="single" w:sz="4" w:space="0" w:color="auto"/>
              <w:bottom w:val="single" w:sz="4" w:space="0" w:color="auto"/>
              <w:right w:val="single" w:sz="4" w:space="0" w:color="auto"/>
            </w:tcBorders>
          </w:tcPr>
          <w:p w14:paraId="5D8C5AF1"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10.7.</w:t>
            </w:r>
          </w:p>
        </w:tc>
        <w:tc>
          <w:tcPr>
            <w:tcW w:w="9072" w:type="dxa"/>
            <w:tcBorders>
              <w:top w:val="single" w:sz="4" w:space="0" w:color="auto"/>
              <w:left w:val="single" w:sz="4" w:space="0" w:color="auto"/>
              <w:bottom w:val="single" w:sz="4" w:space="0" w:color="auto"/>
              <w:right w:val="single" w:sz="4" w:space="0" w:color="auto"/>
            </w:tcBorders>
          </w:tcPr>
          <w:p w14:paraId="6C89C6A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Aprūpinta oro vėdinimo/šildymo sistema bei kondicionieriumi bei sumontuotu anglies filtru kabinos orui valyti.</w:t>
            </w:r>
          </w:p>
        </w:tc>
      </w:tr>
      <w:tr w:rsidR="003869FA" w:rsidRPr="003869FA" w14:paraId="6C511073" w14:textId="77777777" w:rsidTr="00925194">
        <w:tc>
          <w:tcPr>
            <w:tcW w:w="709" w:type="dxa"/>
            <w:tcBorders>
              <w:top w:val="single" w:sz="4" w:space="0" w:color="auto"/>
              <w:left w:val="single" w:sz="4" w:space="0" w:color="auto"/>
              <w:bottom w:val="single" w:sz="4" w:space="0" w:color="auto"/>
              <w:right w:val="single" w:sz="4" w:space="0" w:color="auto"/>
            </w:tcBorders>
          </w:tcPr>
          <w:p w14:paraId="73211BB6"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10.8</w:t>
            </w:r>
          </w:p>
        </w:tc>
        <w:tc>
          <w:tcPr>
            <w:tcW w:w="9072" w:type="dxa"/>
            <w:tcBorders>
              <w:top w:val="single" w:sz="4" w:space="0" w:color="auto"/>
              <w:left w:val="single" w:sz="4" w:space="0" w:color="auto"/>
              <w:bottom w:val="single" w:sz="4" w:space="0" w:color="auto"/>
              <w:right w:val="single" w:sz="4" w:space="0" w:color="auto"/>
            </w:tcBorders>
          </w:tcPr>
          <w:p w14:paraId="583109C8"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Aprūpinta radijo imtuvu. </w:t>
            </w:r>
          </w:p>
        </w:tc>
      </w:tr>
      <w:tr w:rsidR="003869FA" w:rsidRPr="003869FA" w14:paraId="69C57618" w14:textId="77777777" w:rsidTr="00925194">
        <w:trPr>
          <w:trHeight w:val="579"/>
        </w:trPr>
        <w:tc>
          <w:tcPr>
            <w:tcW w:w="709" w:type="dxa"/>
            <w:tcBorders>
              <w:top w:val="single" w:sz="4" w:space="0" w:color="auto"/>
              <w:left w:val="single" w:sz="4" w:space="0" w:color="auto"/>
              <w:bottom w:val="single" w:sz="4" w:space="0" w:color="auto"/>
              <w:right w:val="single" w:sz="4" w:space="0" w:color="auto"/>
            </w:tcBorders>
          </w:tcPr>
          <w:p w14:paraId="7CF100F6"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10.9.</w:t>
            </w:r>
          </w:p>
        </w:tc>
        <w:tc>
          <w:tcPr>
            <w:tcW w:w="9072" w:type="dxa"/>
            <w:tcBorders>
              <w:top w:val="single" w:sz="4" w:space="0" w:color="auto"/>
              <w:left w:val="single" w:sz="4" w:space="0" w:color="auto"/>
              <w:bottom w:val="single" w:sz="4" w:space="0" w:color="auto"/>
              <w:right w:val="single" w:sz="4" w:space="0" w:color="auto"/>
            </w:tcBorders>
          </w:tcPr>
          <w:p w14:paraId="44BEE0DE"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Operatoriui turi būti matoma mažiausiai ši informacija: variklio aušinimo skysčio temperatūros, degalų lygio, variklio sūkių, buldozerio darbo valandų.</w:t>
            </w:r>
          </w:p>
        </w:tc>
      </w:tr>
      <w:tr w:rsidR="003869FA" w:rsidRPr="003869FA" w14:paraId="5D7E4555" w14:textId="77777777" w:rsidTr="00925194">
        <w:trPr>
          <w:trHeight w:val="270"/>
        </w:trPr>
        <w:tc>
          <w:tcPr>
            <w:tcW w:w="709" w:type="dxa"/>
            <w:tcBorders>
              <w:top w:val="single" w:sz="4" w:space="0" w:color="auto"/>
              <w:left w:val="single" w:sz="4" w:space="0" w:color="auto"/>
              <w:bottom w:val="single" w:sz="4" w:space="0" w:color="auto"/>
              <w:right w:val="single" w:sz="4" w:space="0" w:color="auto"/>
            </w:tcBorders>
          </w:tcPr>
          <w:p w14:paraId="57506191" w14:textId="77777777" w:rsidR="003869FA" w:rsidRPr="003869FA" w:rsidRDefault="003869FA" w:rsidP="003869FA">
            <w:pPr>
              <w:widowControl w:val="0"/>
              <w:tabs>
                <w:tab w:val="left" w:pos="540"/>
              </w:tabs>
              <w:overflowPunct w:val="0"/>
              <w:spacing w:after="0" w:line="240" w:lineRule="auto"/>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10.10.</w:t>
            </w:r>
          </w:p>
        </w:tc>
        <w:tc>
          <w:tcPr>
            <w:tcW w:w="9072" w:type="dxa"/>
            <w:tcBorders>
              <w:top w:val="single" w:sz="4" w:space="0" w:color="auto"/>
              <w:left w:val="single" w:sz="4" w:space="0" w:color="auto"/>
              <w:bottom w:val="single" w:sz="4" w:space="0" w:color="auto"/>
              <w:right w:val="single" w:sz="4" w:space="0" w:color="auto"/>
            </w:tcBorders>
          </w:tcPr>
          <w:p w14:paraId="41BBD244"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Sumontuotos apsauginės kabinos grotelės.</w:t>
            </w:r>
          </w:p>
        </w:tc>
      </w:tr>
      <w:tr w:rsidR="003869FA" w:rsidRPr="003869FA" w14:paraId="70BEE127" w14:textId="77777777" w:rsidTr="00925194">
        <w:tc>
          <w:tcPr>
            <w:tcW w:w="709" w:type="dxa"/>
            <w:tcBorders>
              <w:top w:val="single" w:sz="4" w:space="0" w:color="auto"/>
              <w:left w:val="single" w:sz="4" w:space="0" w:color="auto"/>
              <w:bottom w:val="single" w:sz="4" w:space="0" w:color="auto"/>
              <w:right w:val="single" w:sz="4" w:space="0" w:color="auto"/>
            </w:tcBorders>
          </w:tcPr>
          <w:p w14:paraId="5036A46C"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11.</w:t>
            </w:r>
          </w:p>
        </w:tc>
        <w:tc>
          <w:tcPr>
            <w:tcW w:w="9072" w:type="dxa"/>
            <w:tcBorders>
              <w:top w:val="single" w:sz="4" w:space="0" w:color="auto"/>
              <w:left w:val="single" w:sz="4" w:space="0" w:color="auto"/>
              <w:bottom w:val="single" w:sz="4" w:space="0" w:color="auto"/>
              <w:right w:val="single" w:sz="4" w:space="0" w:color="auto"/>
            </w:tcBorders>
          </w:tcPr>
          <w:p w14:paraId="5B4E9534"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Garantiniai įsipareigojimai:</w:t>
            </w:r>
          </w:p>
        </w:tc>
      </w:tr>
      <w:tr w:rsidR="003869FA" w:rsidRPr="003869FA" w14:paraId="089CDA78" w14:textId="77777777" w:rsidTr="00925194">
        <w:tc>
          <w:tcPr>
            <w:tcW w:w="709" w:type="dxa"/>
            <w:tcBorders>
              <w:top w:val="single" w:sz="4" w:space="0" w:color="auto"/>
              <w:left w:val="single" w:sz="4" w:space="0" w:color="auto"/>
              <w:bottom w:val="single" w:sz="4" w:space="0" w:color="auto"/>
              <w:right w:val="single" w:sz="4" w:space="0" w:color="auto"/>
            </w:tcBorders>
          </w:tcPr>
          <w:p w14:paraId="65D0794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11.1.</w:t>
            </w:r>
          </w:p>
        </w:tc>
        <w:tc>
          <w:tcPr>
            <w:tcW w:w="9072" w:type="dxa"/>
            <w:tcBorders>
              <w:top w:val="single" w:sz="4" w:space="0" w:color="auto"/>
              <w:left w:val="single" w:sz="4" w:space="0" w:color="auto"/>
              <w:bottom w:val="single" w:sz="4" w:space="0" w:color="auto"/>
              <w:right w:val="single" w:sz="4" w:space="0" w:color="auto"/>
            </w:tcBorders>
          </w:tcPr>
          <w:p w14:paraId="09C93FA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Tiekėjas turi būti siūlomo gamintojo oficialus atstovas, turintis įgaliojimus ir galintis profesionaliai atlikti garantinį remontą, turėti apmokytą personalą ir mobilias priemones remontuoti techniką jos darbo vietoje.</w:t>
            </w:r>
          </w:p>
        </w:tc>
      </w:tr>
      <w:tr w:rsidR="003869FA" w:rsidRPr="003869FA" w14:paraId="64EE0009" w14:textId="77777777" w:rsidTr="00925194">
        <w:tc>
          <w:tcPr>
            <w:tcW w:w="709" w:type="dxa"/>
            <w:tcBorders>
              <w:top w:val="single" w:sz="4" w:space="0" w:color="auto"/>
              <w:left w:val="single" w:sz="4" w:space="0" w:color="auto"/>
              <w:bottom w:val="single" w:sz="4" w:space="0" w:color="auto"/>
              <w:right w:val="single" w:sz="4" w:space="0" w:color="auto"/>
            </w:tcBorders>
          </w:tcPr>
          <w:p w14:paraId="0475E26C"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11.2.</w:t>
            </w:r>
          </w:p>
        </w:tc>
        <w:tc>
          <w:tcPr>
            <w:tcW w:w="9072" w:type="dxa"/>
            <w:tcBorders>
              <w:top w:val="single" w:sz="4" w:space="0" w:color="auto"/>
              <w:left w:val="single" w:sz="4" w:space="0" w:color="auto"/>
              <w:bottom w:val="single" w:sz="4" w:space="0" w:color="auto"/>
              <w:right w:val="single" w:sz="4" w:space="0" w:color="auto"/>
            </w:tcBorders>
          </w:tcPr>
          <w:p w14:paraId="397BFEE2"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Suteikiama buldozerio ir jo priklausinių garantija: ne mažiau kaip 60 mėn. arba ne mažiau kaip 4000 moto valandų (priklausomai, kuri aplinkybė įvyks anksčiau).</w:t>
            </w:r>
          </w:p>
        </w:tc>
      </w:tr>
      <w:tr w:rsidR="003869FA" w:rsidRPr="003869FA" w14:paraId="33333EFC" w14:textId="77777777" w:rsidTr="00925194">
        <w:tc>
          <w:tcPr>
            <w:tcW w:w="709" w:type="dxa"/>
            <w:tcBorders>
              <w:top w:val="single" w:sz="4" w:space="0" w:color="auto"/>
              <w:left w:val="single" w:sz="4" w:space="0" w:color="auto"/>
              <w:bottom w:val="single" w:sz="4" w:space="0" w:color="auto"/>
              <w:right w:val="single" w:sz="4" w:space="0" w:color="auto"/>
            </w:tcBorders>
          </w:tcPr>
          <w:p w14:paraId="1984549B"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w:t>
            </w:r>
          </w:p>
        </w:tc>
        <w:tc>
          <w:tcPr>
            <w:tcW w:w="9072" w:type="dxa"/>
            <w:tcBorders>
              <w:top w:val="single" w:sz="4" w:space="0" w:color="auto"/>
              <w:left w:val="single" w:sz="4" w:space="0" w:color="auto"/>
              <w:bottom w:val="single" w:sz="4" w:space="0" w:color="auto"/>
              <w:right w:val="single" w:sz="4" w:space="0" w:color="auto"/>
            </w:tcBorders>
          </w:tcPr>
          <w:p w14:paraId="04AE710A" w14:textId="77777777" w:rsidR="003869FA" w:rsidRPr="003869FA" w:rsidRDefault="003869FA" w:rsidP="003869FA">
            <w:pPr>
              <w:spacing w:after="0" w:line="240" w:lineRule="auto"/>
              <w:ind w:left="143" w:right="141"/>
              <w:jc w:val="both"/>
              <w:rPr>
                <w:rFonts w:ascii="Times New Roman" w:eastAsia="Times New Roman" w:hAnsi="Times New Roman" w:cs="Times New Roman"/>
                <w:b/>
                <w:sz w:val="24"/>
                <w:szCs w:val="24"/>
              </w:rPr>
            </w:pPr>
            <w:r w:rsidRPr="003869FA">
              <w:rPr>
                <w:rFonts w:ascii="Times New Roman" w:eastAsia="Times New Roman" w:hAnsi="Times New Roman" w:cs="Times New Roman"/>
                <w:b/>
                <w:sz w:val="24"/>
                <w:szCs w:val="24"/>
              </w:rPr>
              <w:t>Kiti reikalavimai:</w:t>
            </w:r>
          </w:p>
        </w:tc>
      </w:tr>
      <w:tr w:rsidR="003869FA" w:rsidRPr="003869FA" w14:paraId="55DEA91B" w14:textId="77777777" w:rsidTr="00925194">
        <w:tc>
          <w:tcPr>
            <w:tcW w:w="709" w:type="dxa"/>
            <w:tcBorders>
              <w:top w:val="single" w:sz="4" w:space="0" w:color="auto"/>
              <w:left w:val="single" w:sz="4" w:space="0" w:color="auto"/>
              <w:bottom w:val="single" w:sz="4" w:space="0" w:color="auto"/>
              <w:right w:val="single" w:sz="4" w:space="0" w:color="auto"/>
            </w:tcBorders>
          </w:tcPr>
          <w:p w14:paraId="500425C8"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12.1.</w:t>
            </w:r>
          </w:p>
        </w:tc>
        <w:tc>
          <w:tcPr>
            <w:tcW w:w="9072" w:type="dxa"/>
            <w:tcBorders>
              <w:top w:val="single" w:sz="4" w:space="0" w:color="auto"/>
              <w:left w:val="single" w:sz="4" w:space="0" w:color="auto"/>
              <w:bottom w:val="single" w:sz="4" w:space="0" w:color="auto"/>
              <w:right w:val="single" w:sz="4" w:space="0" w:color="auto"/>
            </w:tcBorders>
          </w:tcPr>
          <w:p w14:paraId="4A2A5A7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Įmontuota gamyklinė nuotolinė mašinos stebėjimo sistema, kuri leidžia sekti degalų sąnaudas, kuro likutį, informaciją apie gedimus ir pan.</w:t>
            </w:r>
          </w:p>
        </w:tc>
      </w:tr>
      <w:tr w:rsidR="003869FA" w:rsidRPr="003869FA" w14:paraId="383FC8AA" w14:textId="77777777" w:rsidTr="00925194">
        <w:tc>
          <w:tcPr>
            <w:tcW w:w="709" w:type="dxa"/>
            <w:tcBorders>
              <w:top w:val="single" w:sz="4" w:space="0" w:color="auto"/>
              <w:left w:val="single" w:sz="4" w:space="0" w:color="auto"/>
              <w:bottom w:val="single" w:sz="4" w:space="0" w:color="auto"/>
              <w:right w:val="single" w:sz="4" w:space="0" w:color="auto"/>
            </w:tcBorders>
          </w:tcPr>
          <w:p w14:paraId="5A0A4B05"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bookmarkStart w:id="48" w:name="_Hlk109052574"/>
            <w:r w:rsidRPr="003869FA">
              <w:rPr>
                <w:rFonts w:ascii="Times New Roman" w:eastAsia="Times New Roman" w:hAnsi="Times New Roman" w:cs="Times New Roman"/>
                <w:sz w:val="24"/>
                <w:szCs w:val="24"/>
              </w:rPr>
              <w:lastRenderedPageBreak/>
              <w:t>12.2</w:t>
            </w:r>
          </w:p>
        </w:tc>
        <w:tc>
          <w:tcPr>
            <w:tcW w:w="9072" w:type="dxa"/>
            <w:tcBorders>
              <w:top w:val="single" w:sz="4" w:space="0" w:color="auto"/>
              <w:left w:val="single" w:sz="4" w:space="0" w:color="auto"/>
              <w:bottom w:val="single" w:sz="4" w:space="0" w:color="auto"/>
              <w:right w:val="single" w:sz="4" w:space="0" w:color="auto"/>
            </w:tcBorders>
          </w:tcPr>
          <w:p w14:paraId="57ECF354"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Tiekėjas per garantinį laikotarpį turi atlikti privalomus techninius aptarnavimus (kas 500 moto valandų, iki 4000 moto valandų), įskaitant filtrų, tepalų ir kt. reikalingų medžiagų keitimą</w:t>
            </w:r>
            <w:r w:rsidRPr="003869FA">
              <w:rPr>
                <w:rFonts w:ascii="Times New Roman" w:eastAsia="Times New Roman" w:hAnsi="Times New Roman" w:cs="Times New Roman"/>
                <w:i/>
                <w:iCs/>
                <w:sz w:val="24"/>
                <w:szCs w:val="24"/>
              </w:rPr>
              <w:t>.</w:t>
            </w:r>
          </w:p>
        </w:tc>
      </w:tr>
      <w:bookmarkEnd w:id="48"/>
      <w:tr w:rsidR="003869FA" w:rsidRPr="003869FA" w14:paraId="14884739" w14:textId="77777777" w:rsidTr="00925194">
        <w:tc>
          <w:tcPr>
            <w:tcW w:w="709" w:type="dxa"/>
            <w:tcBorders>
              <w:top w:val="single" w:sz="4" w:space="0" w:color="auto"/>
              <w:left w:val="single" w:sz="4" w:space="0" w:color="auto"/>
              <w:bottom w:val="single" w:sz="4" w:space="0" w:color="auto"/>
              <w:right w:val="single" w:sz="4" w:space="0" w:color="auto"/>
            </w:tcBorders>
          </w:tcPr>
          <w:p w14:paraId="0201F1DC"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12.3.</w:t>
            </w:r>
          </w:p>
        </w:tc>
        <w:tc>
          <w:tcPr>
            <w:tcW w:w="9072" w:type="dxa"/>
            <w:tcBorders>
              <w:top w:val="single" w:sz="4" w:space="0" w:color="auto"/>
              <w:left w:val="single" w:sz="4" w:space="0" w:color="auto"/>
              <w:bottom w:val="single" w:sz="4" w:space="0" w:color="auto"/>
              <w:right w:val="single" w:sz="4" w:space="0" w:color="auto"/>
            </w:tcBorders>
          </w:tcPr>
          <w:p w14:paraId="1FA83F12"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Monitoringo sistema su gedimų </w:t>
            </w:r>
            <w:proofErr w:type="spellStart"/>
            <w:r w:rsidRPr="003869FA">
              <w:rPr>
                <w:rFonts w:ascii="Times New Roman" w:eastAsia="Times New Roman" w:hAnsi="Times New Roman" w:cs="Times New Roman"/>
                <w:sz w:val="24"/>
                <w:szCs w:val="24"/>
              </w:rPr>
              <w:t>savidiagnostika</w:t>
            </w:r>
            <w:proofErr w:type="spellEnd"/>
            <w:r w:rsidRPr="003869FA">
              <w:rPr>
                <w:rFonts w:ascii="Times New Roman" w:eastAsia="Times New Roman" w:hAnsi="Times New Roman" w:cs="Times New Roman"/>
                <w:sz w:val="24"/>
                <w:szCs w:val="24"/>
              </w:rPr>
              <w:t xml:space="preserve"> arba lygiavertė.</w:t>
            </w:r>
          </w:p>
        </w:tc>
      </w:tr>
      <w:tr w:rsidR="003869FA" w:rsidRPr="003869FA" w14:paraId="03774040" w14:textId="77777777" w:rsidTr="00925194">
        <w:tc>
          <w:tcPr>
            <w:tcW w:w="709" w:type="dxa"/>
            <w:tcBorders>
              <w:top w:val="single" w:sz="4" w:space="0" w:color="auto"/>
              <w:left w:val="single" w:sz="4" w:space="0" w:color="auto"/>
              <w:bottom w:val="single" w:sz="4" w:space="0" w:color="auto"/>
              <w:right w:val="single" w:sz="4" w:space="0" w:color="auto"/>
            </w:tcBorders>
          </w:tcPr>
          <w:p w14:paraId="4B210A3B"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12.4.</w:t>
            </w:r>
          </w:p>
        </w:tc>
        <w:tc>
          <w:tcPr>
            <w:tcW w:w="9072" w:type="dxa"/>
            <w:tcBorders>
              <w:top w:val="single" w:sz="4" w:space="0" w:color="auto"/>
              <w:left w:val="single" w:sz="4" w:space="0" w:color="auto"/>
              <w:bottom w:val="single" w:sz="4" w:space="0" w:color="auto"/>
              <w:right w:val="single" w:sz="4" w:space="0" w:color="auto"/>
            </w:tcBorders>
          </w:tcPr>
          <w:p w14:paraId="4D925FE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 xml:space="preserve">Galinio vaizdo kamera. </w:t>
            </w:r>
          </w:p>
        </w:tc>
      </w:tr>
      <w:tr w:rsidR="003869FA" w:rsidRPr="003869FA" w14:paraId="5039A235" w14:textId="77777777" w:rsidTr="00925194">
        <w:tc>
          <w:tcPr>
            <w:tcW w:w="709" w:type="dxa"/>
            <w:tcBorders>
              <w:top w:val="single" w:sz="4" w:space="0" w:color="auto"/>
              <w:left w:val="single" w:sz="4" w:space="0" w:color="auto"/>
              <w:bottom w:val="single" w:sz="4" w:space="0" w:color="auto"/>
              <w:right w:val="single" w:sz="4" w:space="0" w:color="auto"/>
            </w:tcBorders>
          </w:tcPr>
          <w:p w14:paraId="10E8845C"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12.5.</w:t>
            </w:r>
          </w:p>
        </w:tc>
        <w:tc>
          <w:tcPr>
            <w:tcW w:w="9072" w:type="dxa"/>
            <w:tcBorders>
              <w:top w:val="single" w:sz="4" w:space="0" w:color="auto"/>
              <w:left w:val="single" w:sz="4" w:space="0" w:color="auto"/>
              <w:bottom w:val="single" w:sz="4" w:space="0" w:color="auto"/>
              <w:right w:val="single" w:sz="4" w:space="0" w:color="auto"/>
            </w:tcBorders>
          </w:tcPr>
          <w:p w14:paraId="432A7E3C"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Buldozerio CE atitikties deklaracija.</w:t>
            </w:r>
          </w:p>
        </w:tc>
      </w:tr>
      <w:tr w:rsidR="003869FA" w:rsidRPr="003869FA" w14:paraId="44FCC427" w14:textId="77777777" w:rsidTr="00925194">
        <w:tc>
          <w:tcPr>
            <w:tcW w:w="709" w:type="dxa"/>
            <w:tcBorders>
              <w:top w:val="single" w:sz="4" w:space="0" w:color="auto"/>
              <w:left w:val="single" w:sz="4" w:space="0" w:color="auto"/>
              <w:bottom w:val="single" w:sz="4" w:space="0" w:color="auto"/>
              <w:right w:val="single" w:sz="4" w:space="0" w:color="auto"/>
            </w:tcBorders>
          </w:tcPr>
          <w:p w14:paraId="4E109FFF"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12.6.</w:t>
            </w:r>
          </w:p>
        </w:tc>
        <w:tc>
          <w:tcPr>
            <w:tcW w:w="9072" w:type="dxa"/>
            <w:tcBorders>
              <w:top w:val="single" w:sz="4" w:space="0" w:color="auto"/>
              <w:left w:val="single" w:sz="4" w:space="0" w:color="auto"/>
              <w:bottom w:val="single" w:sz="4" w:space="0" w:color="auto"/>
              <w:right w:val="single" w:sz="4" w:space="0" w:color="auto"/>
            </w:tcBorders>
          </w:tcPr>
          <w:p w14:paraId="6ED6E42F"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Buldozerio eksploatacijos, aptarnavimo bei priežiūros ir saugaus darbo instrukcija lietuvių kalba, atsarginių dalių katalogas.</w:t>
            </w:r>
          </w:p>
        </w:tc>
      </w:tr>
      <w:tr w:rsidR="003869FA" w:rsidRPr="003869FA" w14:paraId="5D6F1079" w14:textId="77777777" w:rsidTr="00925194">
        <w:tc>
          <w:tcPr>
            <w:tcW w:w="709" w:type="dxa"/>
            <w:tcBorders>
              <w:top w:val="single" w:sz="4" w:space="0" w:color="auto"/>
              <w:left w:val="single" w:sz="4" w:space="0" w:color="auto"/>
              <w:bottom w:val="single" w:sz="4" w:space="0" w:color="auto"/>
              <w:right w:val="single" w:sz="4" w:space="0" w:color="auto"/>
            </w:tcBorders>
          </w:tcPr>
          <w:p w14:paraId="2FFDE75B"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12.7.</w:t>
            </w:r>
          </w:p>
        </w:tc>
        <w:tc>
          <w:tcPr>
            <w:tcW w:w="9072" w:type="dxa"/>
            <w:tcBorders>
              <w:top w:val="single" w:sz="4" w:space="0" w:color="auto"/>
              <w:left w:val="single" w:sz="4" w:space="0" w:color="auto"/>
              <w:bottom w:val="single" w:sz="4" w:space="0" w:color="auto"/>
              <w:right w:val="single" w:sz="4" w:space="0" w:color="auto"/>
            </w:tcBorders>
          </w:tcPr>
          <w:p w14:paraId="3AA16A12"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Įrankių dėžė su reikalingų raktų komplektu.</w:t>
            </w:r>
          </w:p>
        </w:tc>
      </w:tr>
      <w:tr w:rsidR="003869FA" w:rsidRPr="003869FA" w14:paraId="2EE0112C" w14:textId="77777777" w:rsidTr="00925194">
        <w:tc>
          <w:tcPr>
            <w:tcW w:w="709" w:type="dxa"/>
            <w:tcBorders>
              <w:top w:val="single" w:sz="4" w:space="0" w:color="auto"/>
              <w:left w:val="single" w:sz="4" w:space="0" w:color="auto"/>
              <w:bottom w:val="single" w:sz="4" w:space="0" w:color="auto"/>
              <w:right w:val="single" w:sz="4" w:space="0" w:color="auto"/>
            </w:tcBorders>
          </w:tcPr>
          <w:p w14:paraId="08D7ED4B" w14:textId="77777777" w:rsidR="003869FA" w:rsidRPr="003869FA" w:rsidRDefault="003869FA" w:rsidP="003869FA">
            <w:pPr>
              <w:widowControl w:val="0"/>
              <w:tabs>
                <w:tab w:val="left" w:pos="540"/>
              </w:tabs>
              <w:overflowPunct w:val="0"/>
              <w:spacing w:after="0" w:line="240" w:lineRule="auto"/>
              <w:jc w:val="both"/>
              <w:textAlignment w:val="baseline"/>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12.8.</w:t>
            </w:r>
          </w:p>
        </w:tc>
        <w:tc>
          <w:tcPr>
            <w:tcW w:w="9072" w:type="dxa"/>
            <w:tcBorders>
              <w:top w:val="single" w:sz="4" w:space="0" w:color="auto"/>
              <w:left w:val="single" w:sz="4" w:space="0" w:color="auto"/>
              <w:bottom w:val="single" w:sz="4" w:space="0" w:color="auto"/>
              <w:right w:val="single" w:sz="4" w:space="0" w:color="auto"/>
            </w:tcBorders>
          </w:tcPr>
          <w:p w14:paraId="5EB708F9" w14:textId="77777777" w:rsidR="003869FA" w:rsidRPr="003869FA" w:rsidRDefault="003869FA" w:rsidP="003869FA">
            <w:pPr>
              <w:tabs>
                <w:tab w:val="num" w:pos="1092"/>
              </w:tabs>
              <w:spacing w:after="0" w:line="240" w:lineRule="auto"/>
              <w:ind w:left="143" w:right="141"/>
              <w:jc w:val="both"/>
              <w:rPr>
                <w:rFonts w:ascii="Times New Roman" w:eastAsia="Times New Roman" w:hAnsi="Times New Roman" w:cs="Times New Roman"/>
                <w:sz w:val="24"/>
                <w:szCs w:val="24"/>
              </w:rPr>
            </w:pPr>
            <w:r w:rsidRPr="003869FA">
              <w:rPr>
                <w:rFonts w:ascii="Times New Roman" w:eastAsia="Times New Roman" w:hAnsi="Times New Roman" w:cs="Times New Roman"/>
                <w:sz w:val="24"/>
                <w:szCs w:val="24"/>
              </w:rPr>
              <w:t>Apmokymas dirbti su buldozeriu 3 asmenims.</w:t>
            </w:r>
          </w:p>
        </w:tc>
      </w:tr>
    </w:tbl>
    <w:p w14:paraId="4BA2FBBC" w14:textId="77777777" w:rsidR="00717724" w:rsidRPr="00F443C9"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F443C9"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73F43DFB" w14:textId="33FEF14C" w:rsidR="008D704D" w:rsidRPr="004F00C7"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00696646"/>
      <w:r w:rsidRPr="004F00C7">
        <w:rPr>
          <w:rFonts w:ascii="Times New Roman" w:eastAsia="Calibri" w:hAnsi="Times New Roman" w:cs="Times New Roman"/>
          <w:color w:val="auto"/>
          <w:sz w:val="21"/>
          <w:szCs w:val="21"/>
        </w:rPr>
        <w:lastRenderedPageBreak/>
        <w:t xml:space="preserve">Pirkimo sąlygų </w:t>
      </w:r>
      <w:r w:rsidR="00F1334C" w:rsidRPr="004F00C7">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F443C9" w:rsidRDefault="000E6657" w:rsidP="00BE1858">
      <w:pPr>
        <w:pStyle w:val="Paantrat"/>
        <w:jc w:val="center"/>
        <w:rPr>
          <w:rFonts w:ascii="Times New Roman" w:hAnsi="Times New Roman" w:cs="Times New Roman"/>
        </w:rPr>
      </w:pPr>
      <w:r w:rsidRPr="00F443C9">
        <w:rPr>
          <w:rFonts w:ascii="Times New Roman" w:hAnsi="Times New Roman" w:cs="Times New Roman"/>
        </w:rPr>
        <w:t>TIEKĖJŲ PAŠALINIMO PAGRINDAI</w:t>
      </w:r>
    </w:p>
    <w:p w14:paraId="033662D0" w14:textId="0E2EC4E6"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Su pasiūlymu </w:t>
      </w:r>
      <w:r w:rsidR="00E07524">
        <w:rPr>
          <w:rFonts w:ascii="Times New Roman" w:eastAsia="Yu Mincho" w:hAnsi="Times New Roman" w:cs="Times New Roman"/>
          <w:sz w:val="24"/>
          <w:szCs w:val="24"/>
        </w:rPr>
        <w:t>T</w:t>
      </w:r>
      <w:r w:rsidRPr="00EA69D8">
        <w:rPr>
          <w:rFonts w:ascii="Times New Roman" w:eastAsia="Yu Mincho" w:hAnsi="Times New Roman" w:cs="Times New Roman"/>
          <w:sz w:val="24"/>
          <w:szCs w:val="24"/>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96CCC0E"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sz w:val="24"/>
          <w:szCs w:val="24"/>
        </w:rPr>
      </w:pPr>
      <w:r w:rsidRPr="00EA69D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A69D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DD0688" w14:textId="77777777" w:rsidR="00EA69D8" w:rsidRPr="00EA69D8"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EA69D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69D8">
        <w:rPr>
          <w:rFonts w:ascii="Times New Roman" w:eastAsia="Verdana" w:hAnsi="Times New Roman" w:cs="Times New Roman"/>
          <w:sz w:val="24"/>
          <w:szCs w:val="24"/>
        </w:rPr>
        <w:t>Certis</w:t>
      </w:r>
      <w:proofErr w:type="spellEnd"/>
      <w:r w:rsidRPr="00EA69D8">
        <w:rPr>
          <w:rFonts w:ascii="Times New Roman" w:eastAsia="Verdana" w:hAnsi="Times New Roman" w:cs="Times New Roman"/>
          <w:sz w:val="24"/>
          <w:szCs w:val="24"/>
        </w:rPr>
        <w:t>“. Lentelės ketvirtame stulpelyje nurodomi doku</w:t>
      </w:r>
      <w:r w:rsidRPr="00EA69D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A69D8">
        <w:rPr>
          <w:rFonts w:ascii="Times New Roman" w:eastAsia="Yu Mincho" w:hAnsi="Times New Roman" w:cs="Times New Roman"/>
          <w:sz w:val="24"/>
          <w:szCs w:val="24"/>
        </w:rPr>
        <w:t>Certis</w:t>
      </w:r>
      <w:proofErr w:type="spellEnd"/>
      <w:r w:rsidRPr="00EA69D8">
        <w:rPr>
          <w:rFonts w:ascii="Times New Roman" w:eastAsia="Yu Mincho" w:hAnsi="Times New Roman" w:cs="Times New Roman"/>
          <w:sz w:val="24"/>
          <w:szCs w:val="24"/>
        </w:rPr>
        <w:t xml:space="preserve">“, adresu </w:t>
      </w:r>
      <w:hyperlink r:id="rId15" w:history="1">
        <w:r w:rsidRPr="00EA69D8">
          <w:rPr>
            <w:rFonts w:ascii="Times New Roman" w:eastAsia="Calibri" w:hAnsi="Times New Roman" w:cs="Times New Roman"/>
            <w:sz w:val="24"/>
            <w:szCs w:val="24"/>
          </w:rPr>
          <w:t>https://ec.europa.eu/tools/ecertis/</w:t>
        </w:r>
      </w:hyperlink>
      <w:r w:rsidRPr="00EA69D8">
        <w:rPr>
          <w:rFonts w:ascii="Times New Roman" w:eastAsia="Yu Mincho" w:hAnsi="Times New Roman" w:cs="Times New Roman"/>
          <w:sz w:val="24"/>
          <w:szCs w:val="24"/>
        </w:rPr>
        <w:t xml:space="preserve">. </w:t>
      </w:r>
    </w:p>
    <w:p w14:paraId="516EEA5A"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215743"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EA69D8" w:rsidRDefault="00EA69D8" w:rsidP="00EA69D8">
      <w:pPr>
        <w:numPr>
          <w:ilvl w:val="0"/>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EA69D8" w:rsidRDefault="00EA69D8" w:rsidP="00EA69D8">
      <w:pPr>
        <w:numPr>
          <w:ilvl w:val="1"/>
          <w:numId w:val="19"/>
        </w:numPr>
        <w:spacing w:after="0" w:line="240" w:lineRule="auto"/>
        <w:ind w:left="0"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priesaikos deklaracija;</w:t>
      </w:r>
    </w:p>
    <w:p w14:paraId="14D03B00" w14:textId="77777777" w:rsidR="00EA69D8" w:rsidRPr="00EA69D8" w:rsidRDefault="00EA69D8" w:rsidP="00EA69D8">
      <w:pPr>
        <w:spacing w:after="0" w:line="240" w:lineRule="auto"/>
        <w:ind w:firstLine="851"/>
        <w:jc w:val="both"/>
        <w:rPr>
          <w:rFonts w:ascii="Times New Roman" w:eastAsia="Yu Mincho" w:hAnsi="Times New Roman" w:cs="Times New Roman"/>
          <w:sz w:val="24"/>
          <w:szCs w:val="24"/>
        </w:rPr>
      </w:pPr>
      <w:r w:rsidRPr="00EA69D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F816B8"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szCs w:val="24"/>
              </w:rPr>
            </w:pPr>
            <w:r w:rsidRPr="00F816B8">
              <w:rPr>
                <w:rFonts w:ascii="Times New Roman" w:eastAsia="Times New Roman" w:hAnsi="Times New Roman" w:cs="Times New Roman"/>
                <w:b/>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
                <w:bCs/>
                <w:szCs w:val="24"/>
              </w:rPr>
            </w:pPr>
            <w:r w:rsidRPr="00F816B8">
              <w:rPr>
                <w:rFonts w:ascii="Times New Roman" w:eastAsia="Times New Roman" w:hAnsi="Times New Roman" w:cs="Times New Roman"/>
                <w:b/>
                <w:bCs/>
                <w:szCs w:val="24"/>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F816B8" w:rsidRDefault="00F816B8" w:rsidP="00C850E1">
            <w:pPr>
              <w:tabs>
                <w:tab w:val="left" w:pos="1418"/>
              </w:tabs>
              <w:spacing w:after="0" w:line="240" w:lineRule="auto"/>
              <w:jc w:val="center"/>
              <w:rPr>
                <w:rFonts w:ascii="Times New Roman" w:eastAsia="Times New Roman" w:hAnsi="Times New Roman" w:cs="Times New Roman"/>
                <w:bCs/>
                <w:iCs/>
                <w:szCs w:val="24"/>
              </w:rPr>
            </w:pPr>
            <w:r w:rsidRPr="00F816B8">
              <w:rPr>
                <w:rFonts w:ascii="Times New Roman" w:eastAsia="Times New Roman" w:hAnsi="Times New Roman" w:cs="Times New Roman"/>
                <w:b/>
                <w:szCs w:val="24"/>
              </w:rPr>
              <w:t>Pašalinimo pagrindų nebuvimą įrodantys dokumentai</w:t>
            </w:r>
          </w:p>
        </w:tc>
      </w:tr>
      <w:tr w:rsidR="00F816B8" w:rsidRPr="00F816B8"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w:t>
            </w:r>
            <w:r w:rsidRPr="00F816B8">
              <w:rPr>
                <w:rFonts w:ascii="Times New Roman" w:eastAsia="Times New Roman" w:hAnsi="Times New Roman" w:cs="Times New Roman"/>
                <w:sz w:val="22"/>
              </w:rPr>
              <w:t>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arba jo atsakingas asmuo, nurodytas VPĮ 46 straipsnio 2 dalies 2 punkte, nuteistas už šią nusikalstamą veiką:</w:t>
            </w:r>
          </w:p>
          <w:p w14:paraId="35CA527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dalyvavimą nusikalstamame susivienijime, jo organizavimą ar vadovavimą jam;</w:t>
            </w:r>
          </w:p>
          <w:p w14:paraId="2DCB99EB"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kyšininkavimą, prekybą poveikiu, papirkimą;</w:t>
            </w:r>
          </w:p>
          <w:p w14:paraId="76DCA6A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4) nusikalstamą bankrotą;</w:t>
            </w:r>
          </w:p>
          <w:p w14:paraId="35B9669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5) teroristinį ir su teroristine veikla susijusį nusikaltimą;</w:t>
            </w:r>
          </w:p>
          <w:p w14:paraId="24A28BE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6) nusikalstamu būdu gauto turto legalizavimą;</w:t>
            </w:r>
          </w:p>
          <w:p w14:paraId="0ADCC70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7) prekybą žmonėmis, vaiko pirkimą arba pardavimą;</w:t>
            </w:r>
          </w:p>
          <w:p w14:paraId="52CB0E6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8) kitos valstybės tiekėjo atliktą nusikaltimą, apibrėžtą Direktyvos 2014/24/ES 57 straipsnio 1 dalyje išvardytus Europos Sąjungos </w:t>
            </w:r>
            <w:r w:rsidRPr="00F816B8">
              <w:rPr>
                <w:rFonts w:ascii="Times New Roman" w:hAnsi="Times New Roman" w:cs="Times New Roman"/>
                <w:bCs/>
                <w:sz w:val="22"/>
              </w:rPr>
              <w:lastRenderedPageBreak/>
              <w:t>teisės aktus įgyvendinančiuose kitų valstybių teisės aktuose.</w:t>
            </w:r>
          </w:p>
          <w:p w14:paraId="52F5A472" w14:textId="77777777" w:rsidR="00F816B8" w:rsidRPr="00F816B8" w:rsidRDefault="00F816B8" w:rsidP="00C850E1">
            <w:pPr>
              <w:spacing w:after="0" w:line="240" w:lineRule="auto"/>
              <w:jc w:val="both"/>
              <w:rPr>
                <w:rFonts w:ascii="Times New Roman" w:hAnsi="Times New Roman" w:cs="Times New Roman"/>
                <w:b/>
                <w:bCs/>
                <w:sz w:val="22"/>
              </w:rPr>
            </w:pPr>
          </w:p>
          <w:p w14:paraId="34B2876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arba jo atsakingas asmuo nuteistas už aukščiau nurodytą nusikalstamą veiką, kai dėl:</w:t>
            </w:r>
          </w:p>
          <w:p w14:paraId="40003F2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648457E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1 dalis</w:t>
            </w:r>
          </w:p>
          <w:p w14:paraId="0429940A" w14:textId="77777777" w:rsidR="00F816B8" w:rsidRPr="00F816B8" w:rsidRDefault="00F816B8" w:rsidP="00C850E1">
            <w:pPr>
              <w:spacing w:after="0" w:line="240" w:lineRule="auto"/>
              <w:jc w:val="both"/>
              <w:rPr>
                <w:rFonts w:ascii="Times New Roman" w:eastAsia="Yu Mincho" w:hAnsi="Times New Roman" w:cs="Times New Roman"/>
                <w:sz w:val="22"/>
              </w:rPr>
            </w:pPr>
          </w:p>
          <w:p w14:paraId="4A20F21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A1-A6 punktai</w:t>
            </w:r>
          </w:p>
          <w:p w14:paraId="6CF42782" w14:textId="77777777" w:rsidR="00F816B8" w:rsidRPr="00F816B8" w:rsidRDefault="00F816B8" w:rsidP="00C850E1">
            <w:pPr>
              <w:spacing w:after="0" w:line="240" w:lineRule="auto"/>
              <w:jc w:val="both"/>
              <w:rPr>
                <w:rFonts w:ascii="Times New Roman" w:eastAsia="Yu Mincho" w:hAnsi="Times New Roman" w:cs="Times New Roman"/>
                <w:sz w:val="22"/>
              </w:rPr>
            </w:pPr>
          </w:p>
          <w:p w14:paraId="6D9C872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reikalaujama:</w:t>
            </w:r>
          </w:p>
          <w:p w14:paraId="3E17B2A7"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išrašo iš teismo sprendimo arba</w:t>
            </w:r>
          </w:p>
          <w:p w14:paraId="2E2D7AD9"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Informatikos ir ryšių departamento prie Vidaus reikalų ministerijos pažymos, arba</w:t>
            </w:r>
          </w:p>
          <w:p w14:paraId="21CEA9EE"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1059D3CC" w14:textId="77777777" w:rsidR="00F816B8" w:rsidRPr="00F816B8" w:rsidRDefault="00F816B8" w:rsidP="00C850E1">
            <w:pPr>
              <w:spacing w:after="0" w:line="240" w:lineRule="auto"/>
              <w:jc w:val="both"/>
              <w:rPr>
                <w:rFonts w:ascii="Times New Roman" w:hAnsi="Times New Roman" w:cs="Times New Roman"/>
                <w:sz w:val="22"/>
              </w:rPr>
            </w:pPr>
          </w:p>
          <w:p w14:paraId="611F05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7E2CDCB5"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2"/>
            </w:r>
            <w:r w:rsidRPr="00F816B8">
              <w:rPr>
                <w:rFonts w:ascii="Times New Roman" w:hAnsi="Times New Roman" w:cs="Times New Roman"/>
                <w:sz w:val="22"/>
              </w:rPr>
              <w:t>.</w:t>
            </w:r>
          </w:p>
          <w:p w14:paraId="1A1C07EA" w14:textId="77777777" w:rsidR="00F816B8" w:rsidRPr="00F816B8" w:rsidRDefault="00F816B8" w:rsidP="00C850E1">
            <w:pPr>
              <w:spacing w:after="0" w:line="240" w:lineRule="auto"/>
              <w:jc w:val="both"/>
              <w:rPr>
                <w:rFonts w:ascii="Times New Roman" w:hAnsi="Times New Roman" w:cs="Times New Roman"/>
                <w:sz w:val="22"/>
              </w:rPr>
            </w:pPr>
          </w:p>
          <w:p w14:paraId="40684EBC" w14:textId="77777777" w:rsidR="00F816B8" w:rsidRPr="00F816B8" w:rsidRDefault="00F816B8" w:rsidP="00C850E1">
            <w:pPr>
              <w:spacing w:after="0" w:line="240" w:lineRule="auto"/>
              <w:jc w:val="both"/>
              <w:rPr>
                <w:rFonts w:ascii="Times New Roman" w:hAnsi="Times New Roman" w:cs="Times New Roman"/>
                <w:color w:val="7030A0"/>
                <w:sz w:val="22"/>
              </w:rPr>
            </w:pPr>
            <w:r w:rsidRPr="00F816B8">
              <w:rPr>
                <w:rFonts w:ascii="Times New Roman" w:hAnsi="Times New Roman" w:cs="Times New Roman"/>
                <w:sz w:val="22"/>
              </w:rPr>
              <w:t>Nurodyti dokumentai turi būti išduoti ne anksčiau kaip 120 dienų</w:t>
            </w:r>
            <w:r w:rsidRPr="00F816B8">
              <w:rPr>
                <w:rFonts w:ascii="Times New Roman" w:hAnsi="Times New Roman" w:cs="Times New Roman"/>
                <w:color w:val="00B050"/>
                <w:sz w:val="22"/>
              </w:rPr>
              <w:t xml:space="preserve"> </w:t>
            </w:r>
            <w:r w:rsidRPr="00F816B8">
              <w:rPr>
                <w:rFonts w:ascii="Times New Roman" w:hAnsi="Times New Roman" w:cs="Times New Roman"/>
                <w:sz w:val="22"/>
              </w:rPr>
              <w:t xml:space="preserve">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F816B8" w:rsidRDefault="00F816B8" w:rsidP="00C850E1">
            <w:pPr>
              <w:spacing w:after="0" w:line="240" w:lineRule="auto"/>
              <w:jc w:val="both"/>
              <w:rPr>
                <w:rFonts w:ascii="Times New Roman" w:hAnsi="Times New Roman" w:cs="Times New Roman"/>
                <w:b/>
                <w:bCs/>
                <w:sz w:val="22"/>
              </w:rPr>
            </w:pPr>
          </w:p>
          <w:p w14:paraId="552D5E5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Jei dokumentas išduotas anksčiau, tačiau jame nurodytas galiojimo terminas ilgesnis nei pašalinimo pagrindų nebuvimą patvirtinančių dokumentų pagal EBVPD galutinis pateikimo terminas, toks dokumentas </w:t>
            </w:r>
            <w:r w:rsidRPr="00F816B8">
              <w:rPr>
                <w:rFonts w:ascii="Times New Roman" w:hAnsi="Times New Roman" w:cs="Times New Roman"/>
                <w:bCs/>
                <w:sz w:val="22"/>
              </w:rPr>
              <w:lastRenderedPageBreak/>
              <w:t>jo galiojimo laikotarpiu yra priimtinas.</w:t>
            </w:r>
          </w:p>
          <w:p w14:paraId="48888712"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2¹ dalis</w:t>
            </w:r>
          </w:p>
          <w:p w14:paraId="6D96AA56"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p>
          <w:p w14:paraId="4811879F" w14:textId="77777777" w:rsidR="00F816B8" w:rsidRPr="00F816B8" w:rsidRDefault="00F816B8" w:rsidP="00C850E1">
            <w:pPr>
              <w:pStyle w:val="Betarp"/>
              <w:spacing w:line="256" w:lineRule="auto"/>
              <w:jc w:val="both"/>
              <w:rPr>
                <w:rFonts w:ascii="Times New Roman" w:eastAsia="Yu Mincho" w:hAnsi="Times New Roman" w:cs="Times New Roman"/>
                <w:b/>
                <w:bCs/>
                <w:sz w:val="22"/>
              </w:rPr>
            </w:pPr>
            <w:r w:rsidRPr="00F816B8">
              <w:rPr>
                <w:rFonts w:ascii="Times New Roman" w:eastAsia="Yu Mincho" w:hAnsi="Times New Roman" w:cs="Times New Roman"/>
                <w:sz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F816B8" w:rsidRDefault="00F816B8" w:rsidP="00C850E1">
            <w:pPr>
              <w:pStyle w:val="Betarp"/>
              <w:spacing w:line="256" w:lineRule="auto"/>
              <w:jc w:val="both"/>
              <w:rPr>
                <w:rFonts w:ascii="Times New Roman" w:eastAsia="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B6CDCC5" w14:textId="77777777" w:rsidR="00F816B8" w:rsidRPr="00F816B8" w:rsidRDefault="00F816B8" w:rsidP="00C850E1">
            <w:pPr>
              <w:pStyle w:val="Betarp"/>
              <w:spacing w:line="256" w:lineRule="auto"/>
              <w:jc w:val="both"/>
              <w:rPr>
                <w:rFonts w:ascii="Times New Roman" w:hAnsi="Times New Roman" w:cs="Times New Roman"/>
                <w:sz w:val="22"/>
              </w:rPr>
            </w:pPr>
          </w:p>
        </w:tc>
      </w:tr>
      <w:tr w:rsidR="00F816B8" w:rsidRPr="00F816B8"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1.3</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nuteistas už įsipareigojimų, susijusių su mokesčių, įskaitant socialinio draudimo įmokas, mokėjimu, nevykdymą pagal šalies, kurioje registruotas tiekėjas, ar šalies, </w:t>
            </w:r>
            <w:r w:rsidRPr="00F816B8">
              <w:rPr>
                <w:rFonts w:ascii="Times New Roman" w:hAnsi="Times New Roman" w:cs="Times New Roman"/>
                <w:sz w:val="22"/>
              </w:rPr>
              <w:lastRenderedPageBreak/>
              <w:t xml:space="preserve">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F816B8" w:rsidRDefault="00F816B8" w:rsidP="00C850E1">
            <w:pPr>
              <w:spacing w:after="0" w:line="240" w:lineRule="auto"/>
              <w:jc w:val="both"/>
              <w:rPr>
                <w:rFonts w:ascii="Times New Roman" w:hAnsi="Times New Roman" w:cs="Times New Roman"/>
                <w:b/>
                <w:bCs/>
                <w:sz w:val="22"/>
              </w:rPr>
            </w:pPr>
          </w:p>
          <w:p w14:paraId="7926D68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Laikoma, kad tiekėjas nuteistas už aukščiau nurodytą nusikalstamą veiką, kai dėl:</w:t>
            </w:r>
          </w:p>
          <w:p w14:paraId="62006A8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4502CE1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F816B8" w:rsidRDefault="00F816B8" w:rsidP="00C850E1">
            <w:pPr>
              <w:spacing w:after="0" w:line="240" w:lineRule="auto"/>
              <w:jc w:val="both"/>
              <w:rPr>
                <w:rFonts w:ascii="Times New Roman" w:hAnsi="Times New Roman" w:cs="Times New Roman"/>
                <w:b/>
                <w:bCs/>
                <w:sz w:val="22"/>
              </w:rPr>
            </w:pPr>
          </w:p>
          <w:p w14:paraId="3784535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Tačiau ši nuostata netaikoma, jeigu:</w:t>
            </w:r>
          </w:p>
          <w:p w14:paraId="6A7E1E9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0368C64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2) įsiskolinimo suma neviršija 50 Eur (penkiasdešimt eurų);</w:t>
            </w:r>
          </w:p>
          <w:p w14:paraId="658C2EF8"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 xml:space="preserve">3) tiekėjas apie tikslią jo įsiskolinimo sumą informuotas tokiu metu, kad iki paraiškų ar pasiūlymų pateikimo termino pabaigos nespėjo sumokėti </w:t>
            </w:r>
            <w:r w:rsidRPr="00F816B8">
              <w:rPr>
                <w:rFonts w:ascii="Times New Roman" w:hAnsi="Times New Roman" w:cs="Times New Roman"/>
                <w:bCs/>
                <w:sz w:val="22"/>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3 dalis</w:t>
            </w:r>
          </w:p>
          <w:p w14:paraId="75B10206" w14:textId="77777777" w:rsidR="00F816B8" w:rsidRPr="00F816B8" w:rsidRDefault="00F816B8" w:rsidP="00C850E1">
            <w:pPr>
              <w:spacing w:after="0" w:line="240" w:lineRule="auto"/>
              <w:jc w:val="both"/>
              <w:rPr>
                <w:rFonts w:ascii="Times New Roman" w:eastAsia="Arial" w:hAnsi="Times New Roman" w:cs="Times New Roman"/>
                <w:sz w:val="22"/>
              </w:rPr>
            </w:pPr>
          </w:p>
          <w:p w14:paraId="22A7A661"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Arial" w:hAnsi="Times New Roman" w:cs="Times New Roman"/>
                <w:sz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1) Dėl įsipareigojimų, susijusių su mokesčių mokėjimu, įvykdymo iš Lietuvoje įsteigtų subjektų prašoma:</w:t>
            </w:r>
          </w:p>
          <w:p w14:paraId="55FBCAF1" w14:textId="77777777" w:rsidR="00F816B8" w:rsidRPr="00F816B8" w:rsidRDefault="00F816B8" w:rsidP="00C850E1">
            <w:pPr>
              <w:spacing w:after="0" w:line="240" w:lineRule="auto"/>
              <w:jc w:val="both"/>
              <w:rPr>
                <w:rFonts w:ascii="Times New Roman" w:hAnsi="Times New Roman" w:cs="Times New Roman"/>
                <w:b/>
                <w:bCs/>
                <w:sz w:val="22"/>
              </w:rPr>
            </w:pPr>
          </w:p>
          <w:p w14:paraId="37A567A1" w14:textId="77777777" w:rsidR="00F816B8" w:rsidRPr="00F816B8" w:rsidRDefault="00F816B8" w:rsidP="00F816B8">
            <w:pPr>
              <w:numPr>
                <w:ilvl w:val="0"/>
                <w:numId w:val="25"/>
              </w:num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išrašo iš teismo sprendimo (jei toks yra) arba Valstybinės </w:t>
            </w:r>
            <w:r w:rsidRPr="00F816B8">
              <w:rPr>
                <w:rFonts w:ascii="Times New Roman" w:hAnsi="Times New Roman" w:cs="Times New Roman"/>
                <w:sz w:val="22"/>
              </w:rPr>
              <w:lastRenderedPageBreak/>
              <w:t>mokesčių inspekcijos prie Lietuvos Respublikos finansų ministerijos išduoto dokumento,</w:t>
            </w:r>
          </w:p>
          <w:p w14:paraId="5F854A6D" w14:textId="77777777" w:rsidR="00F816B8" w:rsidRPr="00F816B8" w:rsidRDefault="00F816B8" w:rsidP="00F816B8">
            <w:pPr>
              <w:numPr>
                <w:ilvl w:val="0"/>
                <w:numId w:val="24"/>
              </w:numPr>
              <w:spacing w:after="0" w:line="240" w:lineRule="auto"/>
              <w:jc w:val="both"/>
              <w:rPr>
                <w:rFonts w:ascii="Times New Roman" w:hAnsi="Times New Roman" w:cs="Times New Roman"/>
                <w:sz w:val="22"/>
              </w:rPr>
            </w:pPr>
            <w:r w:rsidRPr="00F816B8">
              <w:rPr>
                <w:rFonts w:ascii="Times New Roman" w:hAnsi="Times New Roman" w:cs="Times New Roman"/>
                <w:sz w:val="22"/>
              </w:rPr>
              <w:t>arba valstybės įmonės Registrų centro Lietuvos Respublikos Vyriausybės nustatyta tvarka išduoto dokumento, patvirtinančio jungtinius kompetentingų institucijų tvarkomus duomenis.</w:t>
            </w:r>
          </w:p>
          <w:p w14:paraId="1785279E" w14:textId="77777777" w:rsidR="00F816B8" w:rsidRPr="00F816B8" w:rsidRDefault="00F816B8" w:rsidP="00C850E1">
            <w:pPr>
              <w:spacing w:after="0" w:line="240" w:lineRule="auto"/>
              <w:jc w:val="both"/>
              <w:rPr>
                <w:rFonts w:ascii="Times New Roman" w:hAnsi="Times New Roman" w:cs="Times New Roman"/>
                <w:sz w:val="22"/>
              </w:rPr>
            </w:pPr>
          </w:p>
          <w:p w14:paraId="6A4DA114"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3F295D73"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t>atitinkamos užsienio šalies institucijos dokumento</w:t>
            </w:r>
            <w:r w:rsidRPr="00F816B8">
              <w:rPr>
                <w:rFonts w:ascii="Times New Roman" w:hAnsi="Times New Roman" w:cs="Times New Roman"/>
                <w:sz w:val="22"/>
                <w:vertAlign w:val="superscript"/>
              </w:rPr>
              <w:footnoteReference w:id="3"/>
            </w:r>
            <w:r w:rsidRPr="00F816B8">
              <w:rPr>
                <w:rFonts w:ascii="Times New Roman" w:hAnsi="Times New Roman" w:cs="Times New Roman"/>
                <w:sz w:val="22"/>
              </w:rPr>
              <w:t>.</w:t>
            </w:r>
          </w:p>
          <w:p w14:paraId="30F2CECF" w14:textId="77777777" w:rsidR="00F816B8" w:rsidRPr="00F816B8" w:rsidRDefault="00F816B8" w:rsidP="00C850E1">
            <w:pPr>
              <w:spacing w:after="0" w:line="240" w:lineRule="auto"/>
              <w:jc w:val="both"/>
              <w:rPr>
                <w:rFonts w:ascii="Times New Roman" w:eastAsia="Yu Mincho" w:hAnsi="Times New Roman" w:cs="Times New Roman"/>
                <w:sz w:val="22"/>
              </w:rPr>
            </w:pPr>
          </w:p>
          <w:p w14:paraId="6DF4A05B" w14:textId="77777777" w:rsidR="00F816B8" w:rsidRPr="00F816B8" w:rsidRDefault="00F816B8" w:rsidP="00C850E1">
            <w:pPr>
              <w:spacing w:after="0" w:line="240" w:lineRule="auto"/>
              <w:jc w:val="both"/>
              <w:rPr>
                <w:rFonts w:ascii="Times New Roman" w:hAnsi="Times New Roman" w:cs="Times New Roman"/>
                <w:i/>
                <w:iCs/>
                <w:color w:val="00000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F816B8" w:rsidRDefault="00F816B8" w:rsidP="00C850E1">
            <w:pPr>
              <w:spacing w:after="0" w:line="240" w:lineRule="auto"/>
              <w:jc w:val="both"/>
              <w:rPr>
                <w:rFonts w:ascii="Times New Roman" w:hAnsi="Times New Roman" w:cs="Times New Roman"/>
                <w:i/>
                <w:iCs/>
                <w:color w:val="7030A0"/>
                <w:sz w:val="22"/>
              </w:rPr>
            </w:pPr>
          </w:p>
          <w:p w14:paraId="352AEA0E"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F816B8" w:rsidRDefault="00F816B8" w:rsidP="00C850E1">
            <w:pPr>
              <w:spacing w:after="0" w:line="240" w:lineRule="auto"/>
              <w:jc w:val="both"/>
              <w:rPr>
                <w:rFonts w:ascii="Times New Roman" w:hAnsi="Times New Roman" w:cs="Times New Roman"/>
                <w:b/>
                <w:bCs/>
                <w:sz w:val="22"/>
              </w:rPr>
            </w:pPr>
          </w:p>
          <w:p w14:paraId="2757C3CD"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Cs/>
                <w:sz w:val="22"/>
              </w:rPr>
              <w:lastRenderedPageBreak/>
              <w:t>2) Dėl įsipareigojimų, susijusių su socialinio draudimo įmokų mokėjimu, įvykdymo i</w:t>
            </w:r>
            <w:r w:rsidRPr="00F816B8">
              <w:rPr>
                <w:rFonts w:ascii="Times New Roman" w:hAnsi="Times New Roman" w:cs="Times New Roman"/>
                <w:sz w:val="22"/>
              </w:rPr>
              <w:t xml:space="preserve">š Lietuvoje įsteigtų subjektų </w:t>
            </w:r>
            <w:r w:rsidRPr="00F816B8">
              <w:rPr>
                <w:rFonts w:ascii="Times New Roman" w:hAnsi="Times New Roman" w:cs="Times New Roman"/>
                <w:bCs/>
                <w:sz w:val="22"/>
              </w:rPr>
              <w:t>prašoma:</w:t>
            </w:r>
          </w:p>
          <w:p w14:paraId="6CFF657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816B8">
                <w:rPr>
                  <w:rFonts w:ascii="Times New Roman" w:hAnsi="Times New Roman" w:cs="Times New Roman"/>
                  <w:bCs/>
                  <w:color w:val="0000FF"/>
                  <w:sz w:val="22"/>
                  <w:u w:val="single"/>
                </w:rPr>
                <w:t>http://draudejai.sodra.lt/draudeju_viesi_duomenys/</w:t>
              </w:r>
            </w:hyperlink>
            <w:r w:rsidRPr="00F816B8">
              <w:rPr>
                <w:rFonts w:ascii="Times New Roman" w:hAnsi="Times New Roman" w:cs="Times New Roman"/>
                <w:bCs/>
                <w:sz w:val="22"/>
              </w:rPr>
              <w:t>.</w:t>
            </w:r>
          </w:p>
          <w:p w14:paraId="1CE55A55" w14:textId="77777777" w:rsidR="00F816B8" w:rsidRPr="00F816B8" w:rsidRDefault="00F816B8" w:rsidP="00C850E1">
            <w:pPr>
              <w:spacing w:after="0" w:line="240" w:lineRule="auto"/>
              <w:jc w:val="both"/>
              <w:rPr>
                <w:rFonts w:ascii="Times New Roman" w:hAnsi="Times New Roman" w:cs="Times New Roman"/>
                <w:b/>
                <w:bCs/>
                <w:sz w:val="22"/>
              </w:rPr>
            </w:pPr>
          </w:p>
          <w:p w14:paraId="25C7345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F816B8" w:rsidRDefault="00F816B8" w:rsidP="00C850E1">
            <w:pPr>
              <w:spacing w:after="0" w:line="240" w:lineRule="auto"/>
              <w:jc w:val="both"/>
              <w:rPr>
                <w:rFonts w:ascii="Times New Roman" w:hAnsi="Times New Roman" w:cs="Times New Roman"/>
                <w:b/>
                <w:bCs/>
                <w:sz w:val="22"/>
              </w:rPr>
            </w:pPr>
          </w:p>
          <w:p w14:paraId="4E73FB15"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F816B8" w:rsidRDefault="00F816B8" w:rsidP="00C850E1">
            <w:pPr>
              <w:spacing w:after="0" w:line="240" w:lineRule="auto"/>
              <w:jc w:val="both"/>
              <w:rPr>
                <w:rFonts w:ascii="Times New Roman" w:hAnsi="Times New Roman" w:cs="Times New Roman"/>
                <w:b/>
                <w:bCs/>
                <w:sz w:val="22"/>
              </w:rPr>
            </w:pPr>
          </w:p>
          <w:p w14:paraId="4E63E08D"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ne Lietuvoje įsteigtų subjektų reikalaujama:</w:t>
            </w:r>
          </w:p>
          <w:p w14:paraId="68AA50CB" w14:textId="77777777" w:rsidR="00F816B8" w:rsidRPr="00F816B8" w:rsidRDefault="00F816B8" w:rsidP="00F816B8">
            <w:pPr>
              <w:numPr>
                <w:ilvl w:val="0"/>
                <w:numId w:val="20"/>
              </w:numPr>
              <w:spacing w:after="0" w:line="240" w:lineRule="auto"/>
              <w:ind w:left="314"/>
              <w:jc w:val="both"/>
              <w:rPr>
                <w:rFonts w:ascii="Times New Roman" w:hAnsi="Times New Roman" w:cs="Times New Roman"/>
                <w:b/>
                <w:bCs/>
                <w:sz w:val="22"/>
              </w:rPr>
            </w:pPr>
            <w:r w:rsidRPr="00F816B8">
              <w:rPr>
                <w:rFonts w:ascii="Times New Roman" w:hAnsi="Times New Roman" w:cs="Times New Roman"/>
                <w:sz w:val="22"/>
              </w:rPr>
              <w:lastRenderedPageBreak/>
              <w:t>atitinkamos užsienio šalies kompetentingos institucijos dokumento</w:t>
            </w:r>
            <w:r w:rsidRPr="00F816B8">
              <w:rPr>
                <w:rFonts w:ascii="Times New Roman" w:hAnsi="Times New Roman" w:cs="Times New Roman"/>
                <w:sz w:val="22"/>
                <w:vertAlign w:val="superscript"/>
              </w:rPr>
              <w:footnoteReference w:id="4"/>
            </w:r>
            <w:r w:rsidRPr="00F816B8">
              <w:rPr>
                <w:rFonts w:ascii="Times New Roman" w:hAnsi="Times New Roman" w:cs="Times New Roman"/>
                <w:sz w:val="22"/>
              </w:rPr>
              <w:t>.</w:t>
            </w:r>
          </w:p>
          <w:p w14:paraId="68EA7833" w14:textId="77777777" w:rsidR="00F816B8" w:rsidRPr="00F816B8" w:rsidRDefault="00F816B8" w:rsidP="00C850E1">
            <w:pPr>
              <w:spacing w:after="0" w:line="240" w:lineRule="auto"/>
              <w:jc w:val="both"/>
              <w:rPr>
                <w:rFonts w:ascii="Times New Roman" w:hAnsi="Times New Roman" w:cs="Times New Roman"/>
                <w:b/>
                <w:bCs/>
                <w:sz w:val="22"/>
              </w:rPr>
            </w:pPr>
          </w:p>
          <w:p w14:paraId="0612316B" w14:textId="77777777" w:rsidR="00F816B8" w:rsidRPr="00F816B8" w:rsidRDefault="00F816B8" w:rsidP="00C850E1">
            <w:pPr>
              <w:spacing w:after="0" w:line="240" w:lineRule="auto"/>
              <w:jc w:val="both"/>
              <w:rPr>
                <w:rFonts w:ascii="Times New Roman" w:hAnsi="Times New Roman" w:cs="Times New Roman"/>
                <w:i/>
                <w:iCs/>
                <w:color w:val="7030A0"/>
                <w:sz w:val="22"/>
              </w:rPr>
            </w:pPr>
            <w:r w:rsidRPr="00F816B8">
              <w:rPr>
                <w:rFonts w:ascii="Times New Roman" w:hAnsi="Times New Roman" w:cs="Times New Roman"/>
                <w:sz w:val="22"/>
              </w:rPr>
              <w:t xml:space="preserve">Nurodyti dokumentai turi būti  išduoti ne anksčiau kaip 120 dienų iki </w:t>
            </w:r>
            <w:r w:rsidRPr="00F816B8">
              <w:rPr>
                <w:rFonts w:ascii="Times New Roman" w:eastAsia="Times New Roman" w:hAnsi="Times New Roman" w:cs="Times New Roman"/>
                <w:i/>
                <w:iCs/>
                <w:sz w:val="22"/>
              </w:rPr>
              <w:t>tos dienos, kai tiekėjas perkančiosios organizacijos prašymu turės pateikti pašalinimo pagrindų nebuvimą patvirtinančius dok</w:t>
            </w:r>
            <w:r w:rsidRPr="00F816B8">
              <w:rPr>
                <w:rFonts w:ascii="Times New Roman" w:eastAsia="Times New Roman" w:hAnsi="Times New Roman" w:cs="Times New Roman"/>
                <w:sz w:val="22"/>
              </w:rPr>
              <w:t>umentus</w:t>
            </w:r>
            <w:r w:rsidRPr="00F816B8">
              <w:rPr>
                <w:rFonts w:ascii="Times New Roman" w:hAnsi="Times New Roman" w:cs="Times New Roman"/>
                <w:sz w:val="22"/>
              </w:rPr>
              <w:t xml:space="preserve">. </w:t>
            </w:r>
            <w:r w:rsidRPr="00F816B8">
              <w:rPr>
                <w:rFonts w:ascii="Times New Roman" w:hAnsi="Times New Roman" w:cs="Times New Roman"/>
                <w:b/>
                <w:bCs/>
                <w:i/>
                <w:iCs/>
                <w:color w:val="000000"/>
                <w:sz w:val="22"/>
              </w:rPr>
              <w:t>Pavyzdys</w:t>
            </w:r>
            <w:r w:rsidRPr="00F816B8">
              <w:rPr>
                <w:rFonts w:ascii="Times New Roman" w:hAnsi="Times New Roman" w:cs="Times New Roman"/>
                <w:i/>
                <w:iCs/>
                <w:color w:val="000000"/>
                <w:sz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F816B8" w:rsidRDefault="00F816B8" w:rsidP="00C850E1">
            <w:pPr>
              <w:spacing w:after="0" w:line="240" w:lineRule="auto"/>
              <w:jc w:val="both"/>
              <w:rPr>
                <w:rFonts w:ascii="Times New Roman" w:hAnsi="Times New Roman" w:cs="Times New Roman"/>
                <w:b/>
                <w:bCs/>
                <w:sz w:val="22"/>
              </w:rPr>
            </w:pPr>
          </w:p>
          <w:p w14:paraId="7BF8D53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F816B8"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lastRenderedPageBreak/>
              <w:t>1.4</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1 punktas</w:t>
            </w:r>
          </w:p>
          <w:p w14:paraId="78F7CC6B" w14:textId="77777777" w:rsidR="00F816B8" w:rsidRPr="00F816B8" w:rsidRDefault="00F816B8" w:rsidP="00C850E1">
            <w:pPr>
              <w:spacing w:after="0" w:line="240" w:lineRule="auto"/>
              <w:jc w:val="both"/>
              <w:rPr>
                <w:rFonts w:ascii="Times New Roman" w:eastAsia="Yu Mincho" w:hAnsi="Times New Roman" w:cs="Times New Roman"/>
                <w:sz w:val="22"/>
              </w:rPr>
            </w:pPr>
          </w:p>
          <w:p w14:paraId="556A2C7E"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70F862B5" w14:textId="77777777" w:rsidR="00F816B8" w:rsidRPr="00F816B8" w:rsidRDefault="00F816B8" w:rsidP="00C850E1">
            <w:pPr>
              <w:spacing w:after="0" w:line="240" w:lineRule="auto"/>
              <w:jc w:val="both"/>
              <w:rPr>
                <w:rFonts w:ascii="Times New Roman" w:hAnsi="Times New Roman" w:cs="Times New Roman"/>
                <w:bCs/>
                <w:iCs/>
                <w:sz w:val="22"/>
              </w:rPr>
            </w:pPr>
          </w:p>
          <w:p w14:paraId="03EFA4D5"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1.5</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pirkimo metu pateko į interesų konflikto situaciją, kaip apibrėžta VPĮ 21 straipsnyje, ir atitinkamos padėties negalima ištaisyti. </w:t>
            </w:r>
          </w:p>
          <w:p w14:paraId="321BC4F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Laikoma, kad atitinkamos padėties dėl interesų konflikto negalima ištaisyti, jeigu į interesų konfliktą patekę asmenys nulėmė viešojo pirkimo komisijos ar </w:t>
            </w:r>
            <w:r w:rsidRPr="00F816B8">
              <w:rPr>
                <w:rFonts w:ascii="Times New Roman" w:hAnsi="Times New Roman" w:cs="Times New Roman"/>
                <w:sz w:val="22"/>
              </w:rPr>
              <w:lastRenderedPageBreak/>
              <w:t>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2 punktas</w:t>
            </w:r>
          </w:p>
          <w:p w14:paraId="4F6D4269" w14:textId="77777777" w:rsidR="00F816B8" w:rsidRPr="00F816B8" w:rsidRDefault="00F816B8" w:rsidP="00C850E1">
            <w:pPr>
              <w:spacing w:after="0" w:line="240" w:lineRule="auto"/>
              <w:jc w:val="both"/>
              <w:rPr>
                <w:rFonts w:ascii="Times New Roman" w:eastAsia="Yu Mincho" w:hAnsi="Times New Roman" w:cs="Times New Roman"/>
                <w:sz w:val="22"/>
              </w:rPr>
            </w:pPr>
          </w:p>
          <w:p w14:paraId="2D999D9F"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1C6EDD6" w14:textId="77777777" w:rsidR="00F816B8" w:rsidRPr="00F816B8" w:rsidRDefault="00F816B8" w:rsidP="00C850E1">
            <w:pPr>
              <w:spacing w:after="0" w:line="240" w:lineRule="auto"/>
              <w:jc w:val="both"/>
              <w:rPr>
                <w:rFonts w:ascii="Times New Roman" w:hAnsi="Times New Roman" w:cs="Times New Roman"/>
                <w:bCs/>
                <w:iCs/>
                <w:sz w:val="22"/>
              </w:rPr>
            </w:pPr>
          </w:p>
          <w:p w14:paraId="079EF081"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1.6</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3 punktas</w:t>
            </w:r>
          </w:p>
          <w:p w14:paraId="486EFDE9" w14:textId="77777777" w:rsidR="00F816B8" w:rsidRPr="00F816B8" w:rsidRDefault="00F816B8" w:rsidP="00C850E1">
            <w:pPr>
              <w:spacing w:after="0" w:line="240" w:lineRule="auto"/>
              <w:jc w:val="both"/>
              <w:rPr>
                <w:rFonts w:ascii="Times New Roman" w:eastAsia="Yu Mincho" w:hAnsi="Times New Roman" w:cs="Times New Roman"/>
                <w:sz w:val="22"/>
              </w:rPr>
            </w:pPr>
          </w:p>
          <w:p w14:paraId="650FB19A"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4EDD0F38"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1.7</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F816B8" w:rsidRDefault="00F816B8" w:rsidP="00C850E1">
            <w:pPr>
              <w:spacing w:after="0" w:line="240" w:lineRule="auto"/>
              <w:jc w:val="both"/>
              <w:rPr>
                <w:rFonts w:ascii="Times New Roman" w:hAnsi="Times New Roman" w:cs="Times New Roman"/>
                <w:bCs/>
                <w:sz w:val="22"/>
              </w:rPr>
            </w:pPr>
            <w:r w:rsidRPr="00F816B8">
              <w:rPr>
                <w:rFonts w:ascii="Times New Roman" w:hAnsi="Times New Roman"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816B8">
              <w:rPr>
                <w:rFonts w:ascii="Times New Roman" w:hAnsi="Times New Roman" w:cs="Times New Roman"/>
                <w:bCs/>
                <w:sz w:val="22"/>
              </w:rPr>
              <w:lastRenderedPageBreak/>
              <w:t>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4 punktas</w:t>
            </w:r>
          </w:p>
          <w:p w14:paraId="3AA0E893" w14:textId="77777777" w:rsidR="00F816B8" w:rsidRPr="00F816B8" w:rsidRDefault="00F816B8" w:rsidP="00C850E1">
            <w:pPr>
              <w:spacing w:after="0" w:line="240" w:lineRule="auto"/>
              <w:jc w:val="both"/>
              <w:rPr>
                <w:rFonts w:ascii="Times New Roman" w:eastAsia="Yu Mincho" w:hAnsi="Times New Roman" w:cs="Times New Roman"/>
                <w:sz w:val="22"/>
              </w:rPr>
            </w:pPr>
          </w:p>
          <w:p w14:paraId="4A071D67"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2AB359D5" w14:textId="77777777" w:rsidR="00F816B8" w:rsidRPr="00F816B8" w:rsidRDefault="00F816B8" w:rsidP="00C850E1">
            <w:pPr>
              <w:spacing w:after="0" w:line="240" w:lineRule="auto"/>
              <w:jc w:val="both"/>
              <w:rPr>
                <w:rFonts w:ascii="Times New Roman" w:hAnsi="Times New Roman" w:cs="Times New Roman"/>
                <w:bCs/>
                <w:iCs/>
                <w:sz w:val="22"/>
              </w:rPr>
            </w:pPr>
          </w:p>
          <w:p w14:paraId="3D89F9C6" w14:textId="77777777" w:rsidR="00F816B8" w:rsidRPr="00F816B8" w:rsidRDefault="00F816B8" w:rsidP="00C850E1">
            <w:pPr>
              <w:spacing w:after="0" w:line="240" w:lineRule="auto"/>
              <w:jc w:val="both"/>
              <w:rPr>
                <w:rFonts w:ascii="Times New Roman" w:hAnsi="Times New Roman" w:cs="Times New Roman"/>
                <w:bCs/>
                <w:iCs/>
                <w:sz w:val="22"/>
              </w:rPr>
            </w:pPr>
          </w:p>
          <w:p w14:paraId="71400003"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F816B8" w:rsidRDefault="00F816B8" w:rsidP="00C850E1">
            <w:pPr>
              <w:spacing w:after="0" w:line="240" w:lineRule="auto"/>
              <w:jc w:val="both"/>
              <w:rPr>
                <w:rFonts w:ascii="Times New Roman" w:hAnsi="Times New Roman" w:cs="Times New Roman"/>
                <w:b/>
                <w:bCs/>
                <w:sz w:val="22"/>
              </w:rPr>
            </w:pPr>
          </w:p>
          <w:p w14:paraId="166FD6E6" w14:textId="77777777" w:rsidR="00F816B8" w:rsidRPr="00F816B8" w:rsidRDefault="00F816B8" w:rsidP="00C850E1">
            <w:pPr>
              <w:spacing w:after="0" w:line="240" w:lineRule="auto"/>
              <w:jc w:val="both"/>
              <w:rPr>
                <w:rFonts w:ascii="Times New Roman" w:hAnsi="Times New Roman" w:cs="Times New Roman"/>
                <w:b/>
                <w:bCs/>
                <w:sz w:val="22"/>
              </w:rPr>
            </w:pPr>
            <w:hyperlink r:id="rId17" w:history="1">
              <w:r w:rsidRPr="00F816B8">
                <w:rPr>
                  <w:rStyle w:val="Hipersaitas"/>
                  <w:rFonts w:ascii="Times New Roman" w:hAnsi="Times New Roman" w:cs="Times New Roman"/>
                  <w:sz w:val="22"/>
                </w:rPr>
                <w:t>https://vpt.lrv.lt/lt/nuorodos/kiti-duomenys/powerbi/melaginga-informacija-pateikusiu-tiekeju-sarasas-3/</w:t>
              </w:r>
            </w:hyperlink>
            <w:r w:rsidRPr="00F816B8">
              <w:rPr>
                <w:rFonts w:ascii="Times New Roman" w:hAnsi="Times New Roman" w:cs="Times New Roman"/>
                <w:sz w:val="22"/>
              </w:rPr>
              <w:t xml:space="preserve">   </w:t>
            </w:r>
          </w:p>
        </w:tc>
      </w:tr>
      <w:tr w:rsidR="00F816B8" w:rsidRPr="00F816B8"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1.8</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5 punktas</w:t>
            </w:r>
          </w:p>
          <w:p w14:paraId="585BD342" w14:textId="77777777" w:rsidR="00F816B8" w:rsidRPr="00F816B8" w:rsidRDefault="00F816B8" w:rsidP="00C850E1">
            <w:pPr>
              <w:spacing w:after="0" w:line="240" w:lineRule="auto"/>
              <w:jc w:val="both"/>
              <w:rPr>
                <w:rFonts w:ascii="Times New Roman" w:eastAsia="Yu Mincho" w:hAnsi="Times New Roman" w:cs="Times New Roman"/>
                <w:sz w:val="22"/>
              </w:rPr>
            </w:pPr>
          </w:p>
          <w:p w14:paraId="55C4680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C15 punktas</w:t>
            </w:r>
          </w:p>
          <w:p w14:paraId="6AD81209" w14:textId="77777777" w:rsidR="00F816B8" w:rsidRPr="00F816B8" w:rsidRDefault="00F816B8" w:rsidP="00C850E1">
            <w:pPr>
              <w:spacing w:after="0" w:line="240" w:lineRule="auto"/>
              <w:jc w:val="both"/>
              <w:rPr>
                <w:rFonts w:ascii="Times New Roman" w:eastAsia="Yu Mincho" w:hAnsi="Times New Roman" w:cs="Times New Roman"/>
                <w:sz w:val="22"/>
              </w:rPr>
            </w:pPr>
          </w:p>
          <w:p w14:paraId="7E38CB44"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61DEE144" w14:textId="77777777" w:rsidR="00F816B8" w:rsidRPr="00F816B8" w:rsidRDefault="00F816B8" w:rsidP="00C850E1">
            <w:pPr>
              <w:spacing w:after="0" w:line="240" w:lineRule="auto"/>
              <w:jc w:val="both"/>
              <w:rPr>
                <w:rFonts w:ascii="Times New Roman" w:hAnsi="Times New Roman" w:cs="Times New Roman"/>
                <w:b/>
                <w:bCs/>
                <w:iCs/>
                <w:sz w:val="22"/>
              </w:rPr>
            </w:pPr>
          </w:p>
        </w:tc>
      </w:tr>
      <w:tr w:rsidR="00F816B8" w:rsidRPr="00F816B8"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1.9</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F816B8">
              <w:rPr>
                <w:rFonts w:ascii="Times New Roman" w:hAnsi="Times New Roman" w:cs="Times New Roman"/>
                <w:sz w:val="22"/>
              </w:rPr>
              <w:lastRenderedPageBreak/>
              <w:t xml:space="preserve">to buvo pritaikyta sutartyje nustatyta sankcija. </w:t>
            </w:r>
          </w:p>
          <w:p w14:paraId="0D82F48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6 punktas</w:t>
            </w:r>
          </w:p>
          <w:p w14:paraId="49B29AD9" w14:textId="77777777" w:rsidR="00F816B8" w:rsidRPr="00F816B8" w:rsidRDefault="00F816B8" w:rsidP="00C850E1">
            <w:pPr>
              <w:spacing w:after="0" w:line="240" w:lineRule="auto"/>
              <w:jc w:val="both"/>
              <w:rPr>
                <w:rFonts w:ascii="Times New Roman" w:eastAsia="Yu Mincho" w:hAnsi="Times New Roman" w:cs="Times New Roman"/>
                <w:sz w:val="22"/>
              </w:rPr>
            </w:pPr>
          </w:p>
          <w:p w14:paraId="63EB5829"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w:t>
            </w:r>
            <w:r w:rsidRPr="00F816B8">
              <w:rPr>
                <w:rFonts w:ascii="Times New Roman" w:eastAsia="Arial" w:hAnsi="Times New Roman" w:cs="Times New Roman"/>
                <w:sz w:val="22"/>
              </w:rPr>
              <w:t xml:space="preserve"> III dalies C14 punktas</w:t>
            </w:r>
          </w:p>
          <w:p w14:paraId="56A21B39" w14:textId="77777777" w:rsidR="00F816B8" w:rsidRPr="00F816B8" w:rsidRDefault="00F816B8" w:rsidP="00C850E1">
            <w:pPr>
              <w:spacing w:after="0" w:line="240" w:lineRule="auto"/>
              <w:jc w:val="both"/>
              <w:rPr>
                <w:rFonts w:ascii="Times New Roman" w:eastAsia="Yu Mincho" w:hAnsi="Times New Roman" w:cs="Times New Roman"/>
                <w:sz w:val="22"/>
              </w:rPr>
            </w:pPr>
          </w:p>
          <w:p w14:paraId="23FB3CFD" w14:textId="77777777" w:rsidR="00F816B8" w:rsidRPr="00F816B8" w:rsidRDefault="00F816B8" w:rsidP="00C850E1">
            <w:pPr>
              <w:spacing w:after="0" w:line="240" w:lineRule="auto"/>
              <w:jc w:val="both"/>
              <w:rPr>
                <w:rFonts w:ascii="Times New Roman" w:eastAsia="Yu Mincho" w:hAnsi="Times New Roman" w:cs="Times New Roman"/>
                <w:sz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33A8006" w14:textId="77777777" w:rsidR="00F816B8" w:rsidRPr="00F816B8" w:rsidRDefault="00F816B8" w:rsidP="00C850E1">
            <w:pPr>
              <w:spacing w:after="0" w:line="240" w:lineRule="auto"/>
              <w:jc w:val="both"/>
              <w:rPr>
                <w:rFonts w:ascii="Times New Roman" w:hAnsi="Times New Roman" w:cs="Times New Roman"/>
                <w:bCs/>
                <w:iCs/>
                <w:sz w:val="22"/>
              </w:rPr>
            </w:pPr>
          </w:p>
          <w:p w14:paraId="764E16F4"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b/>
                <w:bCs/>
                <w:sz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F816B8" w:rsidRDefault="00F816B8" w:rsidP="00C850E1">
            <w:pPr>
              <w:spacing w:after="0" w:line="240" w:lineRule="auto"/>
              <w:jc w:val="both"/>
              <w:rPr>
                <w:rFonts w:ascii="Times New Roman" w:hAnsi="Times New Roman" w:cs="Times New Roman"/>
                <w:sz w:val="22"/>
              </w:rPr>
            </w:pPr>
          </w:p>
          <w:p w14:paraId="4C88ECCB" w14:textId="77777777" w:rsidR="00F816B8" w:rsidRPr="00F816B8" w:rsidRDefault="00F816B8" w:rsidP="00C850E1">
            <w:pPr>
              <w:spacing w:after="0" w:line="240" w:lineRule="auto"/>
              <w:jc w:val="both"/>
              <w:rPr>
                <w:rFonts w:ascii="Times New Roman" w:hAnsi="Times New Roman" w:cs="Times New Roman"/>
                <w:color w:val="0000FF"/>
                <w:sz w:val="22"/>
                <w:u w:val="single"/>
              </w:rPr>
            </w:pPr>
            <w:hyperlink r:id="rId18" w:history="1">
              <w:r w:rsidRPr="00F816B8">
                <w:rPr>
                  <w:rStyle w:val="Hipersaitas"/>
                  <w:rFonts w:ascii="Times New Roman" w:hAnsi="Times New Roman" w:cs="Times New Roman"/>
                  <w:sz w:val="22"/>
                </w:rPr>
                <w:t>https://vpt.lrv.lt/lt/nuorodos/kiti-duomenys/powerbi/nepatikimi-tiekejai-1/</w:t>
              </w:r>
            </w:hyperlink>
            <w:r w:rsidRPr="00F816B8">
              <w:rPr>
                <w:rFonts w:ascii="Times New Roman" w:hAnsi="Times New Roman" w:cs="Times New Roman"/>
                <w:sz w:val="22"/>
              </w:rPr>
              <w:t xml:space="preserve"> </w:t>
            </w:r>
          </w:p>
          <w:p w14:paraId="3BF10CC0" w14:textId="77777777" w:rsidR="00F816B8" w:rsidRPr="00F816B8" w:rsidRDefault="00F816B8" w:rsidP="00C850E1">
            <w:pPr>
              <w:spacing w:after="0" w:line="240" w:lineRule="auto"/>
              <w:jc w:val="both"/>
              <w:rPr>
                <w:rFonts w:ascii="Times New Roman" w:hAnsi="Times New Roman" w:cs="Times New Roman"/>
                <w:sz w:val="22"/>
              </w:rPr>
            </w:pPr>
          </w:p>
          <w:p w14:paraId="2982F5E5" w14:textId="77777777" w:rsidR="00F816B8" w:rsidRPr="00F816B8" w:rsidRDefault="00F816B8" w:rsidP="00C850E1">
            <w:pPr>
              <w:spacing w:after="0" w:line="240" w:lineRule="auto"/>
              <w:jc w:val="both"/>
              <w:rPr>
                <w:rFonts w:ascii="Times New Roman" w:hAnsi="Times New Roman" w:cs="Times New Roman"/>
                <w:sz w:val="22"/>
              </w:rPr>
            </w:pPr>
            <w:hyperlink r:id="rId19" w:history="1">
              <w:r w:rsidRPr="00F816B8">
                <w:rPr>
                  <w:rFonts w:ascii="Times New Roman" w:hAnsi="Times New Roman" w:cs="Times New Roman"/>
                  <w:color w:val="0000FF"/>
                  <w:sz w:val="22"/>
                  <w:u w:val="single"/>
                </w:rPr>
                <w:t>https://vpt.lrv.lt/lt/pasalinimo-pagrindai-1/nepatikimu-koncesininku-sarasas-1/nepatikimu-koncesininku-sarasas</w:t>
              </w:r>
            </w:hyperlink>
          </w:p>
          <w:p w14:paraId="20202B5C" w14:textId="77777777" w:rsidR="00F816B8" w:rsidRPr="00F816B8" w:rsidRDefault="00F816B8" w:rsidP="00C850E1">
            <w:pPr>
              <w:spacing w:after="0" w:line="240" w:lineRule="auto"/>
              <w:jc w:val="both"/>
              <w:rPr>
                <w:rFonts w:ascii="Times New Roman" w:hAnsi="Times New Roman" w:cs="Times New Roman"/>
                <w:bCs/>
                <w:sz w:val="22"/>
              </w:rPr>
            </w:pPr>
          </w:p>
          <w:p w14:paraId="0D2C21BF" w14:textId="77777777" w:rsidR="00F816B8" w:rsidRPr="00F816B8" w:rsidRDefault="00F816B8" w:rsidP="00C850E1">
            <w:pPr>
              <w:spacing w:after="0" w:line="240" w:lineRule="auto"/>
              <w:jc w:val="both"/>
              <w:rPr>
                <w:rFonts w:ascii="Times New Roman" w:hAnsi="Times New Roman" w:cs="Times New Roman"/>
                <w:b/>
                <w:bCs/>
                <w:sz w:val="22"/>
              </w:rPr>
            </w:pPr>
          </w:p>
        </w:tc>
      </w:tr>
      <w:tr w:rsidR="00F816B8" w:rsidRPr="00F816B8"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1.10</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 kai jis</w:t>
            </w:r>
            <w:bookmarkStart w:id="52" w:name="part_030e6c6c64ba4f96a23474e439d1b80c"/>
            <w:bookmarkEnd w:id="52"/>
            <w:r w:rsidRPr="00F816B8">
              <w:rPr>
                <w:rFonts w:ascii="Times New Roman" w:hAnsi="Times New Roman" w:cs="Times New Roman"/>
                <w:sz w:val="22"/>
              </w:rPr>
              <w:t xml:space="preserve"> yra padaręs finansinės atskaitomybės ir audito teisės aktų pažeidimą ir nuo jo padarymo dienos praėjo mažiau kaip vieni metai.</w:t>
            </w:r>
          </w:p>
          <w:p w14:paraId="25551E20" w14:textId="77777777" w:rsidR="00F816B8" w:rsidRPr="00F816B8" w:rsidRDefault="00F816B8" w:rsidP="00C850E1">
            <w:pPr>
              <w:spacing w:after="0" w:line="240" w:lineRule="auto"/>
              <w:jc w:val="both"/>
              <w:rPr>
                <w:rFonts w:ascii="Times New Roman" w:hAnsi="Times New Roman" w:cs="Times New Roman"/>
                <w:b/>
                <w:sz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a papunktis</w:t>
            </w:r>
          </w:p>
          <w:p w14:paraId="15E97DF6" w14:textId="77777777" w:rsidR="00F816B8" w:rsidRPr="00F816B8" w:rsidRDefault="00F816B8" w:rsidP="00C850E1">
            <w:pPr>
              <w:spacing w:after="0" w:line="240" w:lineRule="auto"/>
              <w:jc w:val="both"/>
              <w:rPr>
                <w:rFonts w:ascii="Times New Roman" w:eastAsia="Yu Mincho" w:hAnsi="Times New Roman" w:cs="Times New Roman"/>
                <w:sz w:val="22"/>
              </w:rPr>
            </w:pPr>
          </w:p>
          <w:p w14:paraId="3991F8A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 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0" w:history="1">
              <w:r w:rsidRPr="00F816B8">
                <w:rPr>
                  <w:rFonts w:ascii="Times New Roman" w:hAnsi="Times New Roman" w:cs="Times New Roman"/>
                  <w:color w:val="0000FF"/>
                  <w:sz w:val="22"/>
                  <w:u w:val="single"/>
                </w:rPr>
                <w:t>https://www.registrucentras.lt/jar/p/index.php</w:t>
              </w:r>
            </w:hyperlink>
          </w:p>
          <w:p w14:paraId="0AA79138"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paskelbtą informaciją, taip pat į šiame informaciniame pranešime pateiktą informaciją:</w:t>
            </w:r>
          </w:p>
          <w:p w14:paraId="597AD993" w14:textId="77777777" w:rsidR="00F816B8" w:rsidRPr="00F816B8" w:rsidRDefault="00F816B8" w:rsidP="00C850E1">
            <w:pPr>
              <w:spacing w:after="0" w:line="240" w:lineRule="auto"/>
              <w:jc w:val="both"/>
              <w:rPr>
                <w:rFonts w:ascii="Times New Roman" w:hAnsi="Times New Roman" w:cs="Times New Roman"/>
                <w:sz w:val="22"/>
              </w:rPr>
            </w:pPr>
            <w:hyperlink r:id="rId21" w:history="1">
              <w:r w:rsidRPr="00F816B8">
                <w:rPr>
                  <w:rStyle w:val="Hipersaitas"/>
                  <w:rFonts w:ascii="Times New Roman" w:hAnsi="Times New Roman" w:cs="Times New Roman"/>
                  <w:sz w:val="22"/>
                </w:rPr>
                <w:t>https://vpt.lrv.lt/lt/naujienos-3/finansiniu-ataskaitu-nepateikimas-gali-tapti-kliutimi-dalyvauti-viesuosiuose-pirkimuose/</w:t>
              </w:r>
            </w:hyperlink>
            <w:r w:rsidRPr="00F816B8">
              <w:rPr>
                <w:rFonts w:ascii="Times New Roman" w:hAnsi="Times New Roman" w:cs="Times New Roman"/>
                <w:sz w:val="22"/>
              </w:rPr>
              <w:t xml:space="preserve"> </w:t>
            </w:r>
          </w:p>
        </w:tc>
      </w:tr>
      <w:tr w:rsidR="00F816B8" w:rsidRPr="00F816B8"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1.11</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 xml:space="preserve">Tiekėjas yra padaręs rimtą profesinį pažeidimą, dėl kurio perkančioji organizacija abejoja tiekėjo sąžiningumu, </w:t>
            </w:r>
            <w:r w:rsidRPr="00F816B8">
              <w:rPr>
                <w:rFonts w:ascii="Times New Roman" w:eastAsia="Times New Roman" w:hAnsi="Times New Roman" w:cs="Times New Roman"/>
                <w:sz w:val="22"/>
              </w:rPr>
              <w:t xml:space="preserve"> kai jis (tiekėjas) neatitinka minimalių patikimo mokesčių mokėtojo kriterijų, nustatytų Lietuvos Respublikos mokesčių administravimo įstatymo 40</w:t>
            </w:r>
            <w:r w:rsidRPr="00F816B8">
              <w:rPr>
                <w:rFonts w:ascii="Times New Roman" w:eastAsia="Times New Roman" w:hAnsi="Times New Roman" w:cs="Times New Roman"/>
                <w:sz w:val="22"/>
                <w:vertAlign w:val="superscript"/>
              </w:rPr>
              <w:t>1</w:t>
            </w:r>
            <w:r w:rsidRPr="00F816B8">
              <w:rPr>
                <w:rFonts w:ascii="Times New Roman" w:eastAsia="Times New Roman" w:hAnsi="Times New Roman" w:cs="Times New Roman"/>
                <w:sz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t>VPĮ 46 straipsnio 4 dalies 7 punkto b papunktis</w:t>
            </w:r>
          </w:p>
          <w:p w14:paraId="4BF3A860" w14:textId="77777777" w:rsidR="00F816B8" w:rsidRPr="00F816B8" w:rsidRDefault="00F816B8" w:rsidP="00C850E1">
            <w:pPr>
              <w:spacing w:after="0" w:line="240" w:lineRule="auto"/>
              <w:jc w:val="both"/>
              <w:rPr>
                <w:rFonts w:ascii="Times New Roman" w:eastAsia="Yu Mincho" w:hAnsi="Times New Roman" w:cs="Times New Roman"/>
                <w:sz w:val="22"/>
              </w:rPr>
            </w:pPr>
          </w:p>
          <w:p w14:paraId="5D8F356D"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Iš Lietuvoje įsteigtų subjektų įrodančių dokumentų nereikalaujama. Užtenka pateikto EBVPD.</w:t>
            </w:r>
          </w:p>
          <w:p w14:paraId="087939DE" w14:textId="77777777" w:rsidR="00F816B8" w:rsidRPr="00F816B8" w:rsidRDefault="00F816B8" w:rsidP="00C850E1">
            <w:pPr>
              <w:spacing w:after="0" w:line="240" w:lineRule="auto"/>
              <w:jc w:val="both"/>
              <w:rPr>
                <w:rFonts w:ascii="Times New Roman" w:hAnsi="Times New Roman" w:cs="Times New Roman"/>
                <w:b/>
                <w:bCs/>
                <w:iCs/>
                <w:sz w:val="22"/>
              </w:rPr>
            </w:pPr>
          </w:p>
          <w:p w14:paraId="2DADA1D0" w14:textId="77777777" w:rsidR="00F816B8" w:rsidRPr="00F816B8" w:rsidRDefault="00F816B8" w:rsidP="00C850E1">
            <w:pPr>
              <w:spacing w:after="0" w:line="240" w:lineRule="auto"/>
              <w:jc w:val="both"/>
              <w:rPr>
                <w:rFonts w:ascii="Times New Roman" w:hAnsi="Times New Roman" w:cs="Times New Roman"/>
                <w:b/>
                <w:bCs/>
                <w:sz w:val="22"/>
              </w:rPr>
            </w:pPr>
            <w:r w:rsidRPr="00F816B8">
              <w:rPr>
                <w:rFonts w:ascii="Times New Roman" w:hAnsi="Times New Roman" w:cs="Times New Roman"/>
                <w:sz w:val="22"/>
              </w:rPr>
              <w:t>Priimant sprendimus dėl tiekėjo pašalinimo iš pirkimo procedūros šiame punkte nurodytu pašalinimo pagrindu, be kita ko, atsižvelgiama į</w:t>
            </w:r>
            <w:r w:rsidRPr="00F816B8">
              <w:rPr>
                <w:rFonts w:ascii="Times New Roman" w:hAnsi="Times New Roman" w:cs="Times New Roman"/>
                <w:b/>
                <w:bCs/>
                <w:sz w:val="22"/>
              </w:rPr>
              <w:t xml:space="preserve"> </w:t>
            </w:r>
            <w:r w:rsidRPr="00F816B8">
              <w:rPr>
                <w:rFonts w:ascii="Times New Roman" w:hAnsi="Times New Roman" w:cs="Times New Roman"/>
                <w:sz w:val="22"/>
              </w:rPr>
              <w:t xml:space="preserve">nacionalinėje duomenų bazėje adresu </w:t>
            </w:r>
            <w:hyperlink r:id="rId22">
              <w:r w:rsidRPr="00F816B8">
                <w:rPr>
                  <w:rFonts w:ascii="Times New Roman" w:hAnsi="Times New Roman" w:cs="Times New Roman"/>
                  <w:color w:val="0000FF"/>
                  <w:sz w:val="22"/>
                  <w:u w:val="single"/>
                </w:rPr>
                <w:t>https://www.vmi.lt/evmi/mokesciu-moketoju-informacija</w:t>
              </w:r>
            </w:hyperlink>
            <w:r w:rsidRPr="00F816B8">
              <w:rPr>
                <w:rFonts w:ascii="Times New Roman" w:hAnsi="Times New Roman" w:cs="Times New Roman"/>
                <w:sz w:val="22"/>
              </w:rPr>
              <w:t xml:space="preserve"> skelbiamą informaciją.</w:t>
            </w:r>
          </w:p>
        </w:tc>
      </w:tr>
      <w:tr w:rsidR="00F816B8" w:rsidRPr="00F816B8"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F816B8" w:rsidRDefault="00F816B8" w:rsidP="00C850E1">
            <w:pPr>
              <w:tabs>
                <w:tab w:val="left" w:pos="1418"/>
              </w:tabs>
              <w:spacing w:after="0" w:line="240" w:lineRule="auto"/>
              <w:jc w:val="both"/>
              <w:rPr>
                <w:rFonts w:ascii="Times New Roman" w:eastAsia="Times New Roman" w:hAnsi="Times New Roman" w:cs="Times New Roman"/>
                <w:sz w:val="22"/>
              </w:rPr>
            </w:pPr>
            <w:r w:rsidRPr="00F816B8">
              <w:rPr>
                <w:rFonts w:ascii="Times New Roman" w:eastAsia="Times New Roman" w:hAnsi="Times New Roman" w:cs="Times New Roman"/>
                <w:sz w:val="22"/>
              </w:rPr>
              <w:t>1.12</w:t>
            </w:r>
            <w:r w:rsidR="00F112FE">
              <w:rPr>
                <w:rFonts w:ascii="Times New Roman" w:eastAsia="Times New Roman" w:hAnsi="Times New Roman" w:cs="Times New Roman"/>
                <w:sz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t>Tiekėjas yra padaręs rimtą profesinį pažeidimą, dėl kurio perkančioji organizacija abejoja tiekėjo sąžiningumu,</w:t>
            </w:r>
            <w:r w:rsidRPr="00F816B8">
              <w:rPr>
                <w:rFonts w:ascii="Times New Roman" w:eastAsia="Times New Roman" w:hAnsi="Times New Roman" w:cs="Times New Roman"/>
                <w:sz w:val="22"/>
              </w:rPr>
              <w:t xml:space="preserve"> kai jis </w:t>
            </w:r>
            <w:r w:rsidRPr="00F816B8">
              <w:rPr>
                <w:rFonts w:ascii="Times New Roman" w:hAnsi="Times New Roman" w:cs="Times New Roman"/>
                <w:color w:val="000000"/>
                <w:sz w:val="22"/>
              </w:rPr>
              <w:t xml:space="preserve">yra </w:t>
            </w:r>
            <w:r w:rsidRPr="00F816B8">
              <w:rPr>
                <w:rFonts w:ascii="Times New Roman" w:hAnsi="Times New Roman" w:cs="Times New Roman"/>
                <w:color w:val="000000"/>
                <w:sz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F816B8" w:rsidRDefault="00F816B8" w:rsidP="00C850E1">
            <w:pPr>
              <w:spacing w:after="0" w:line="240" w:lineRule="auto"/>
              <w:jc w:val="both"/>
              <w:rPr>
                <w:rFonts w:ascii="Times New Roman" w:eastAsia="Yu Mincho" w:hAnsi="Times New Roman" w:cs="Times New Roman"/>
                <w:b/>
                <w:bCs/>
                <w:sz w:val="22"/>
              </w:rPr>
            </w:pPr>
            <w:r w:rsidRPr="00F816B8">
              <w:rPr>
                <w:rFonts w:ascii="Times New Roman" w:eastAsia="Yu Mincho" w:hAnsi="Times New Roman" w:cs="Times New Roman"/>
                <w:b/>
                <w:bCs/>
                <w:sz w:val="22"/>
              </w:rPr>
              <w:lastRenderedPageBreak/>
              <w:t>VPĮ 46 straipsnio 4 dalies 7 punkto c papunktis</w:t>
            </w:r>
          </w:p>
          <w:p w14:paraId="2644188A" w14:textId="77777777" w:rsidR="00F816B8" w:rsidRPr="00F816B8" w:rsidRDefault="00F816B8" w:rsidP="00C850E1">
            <w:pPr>
              <w:spacing w:after="0" w:line="240" w:lineRule="auto"/>
              <w:jc w:val="both"/>
              <w:rPr>
                <w:rFonts w:ascii="Times New Roman" w:eastAsia="Yu Mincho" w:hAnsi="Times New Roman" w:cs="Times New Roman"/>
                <w:sz w:val="22"/>
              </w:rPr>
            </w:pPr>
          </w:p>
          <w:p w14:paraId="1D6E3975" w14:textId="77777777" w:rsidR="00F816B8" w:rsidRPr="00F816B8" w:rsidRDefault="00F816B8" w:rsidP="00C850E1">
            <w:pPr>
              <w:spacing w:after="0" w:line="240" w:lineRule="auto"/>
              <w:jc w:val="both"/>
              <w:rPr>
                <w:rFonts w:ascii="Times New Roman" w:eastAsia="Yu Mincho" w:hAnsi="Times New Roman" w:cs="Times New Roman"/>
                <w:sz w:val="22"/>
              </w:rPr>
            </w:pPr>
            <w:r w:rsidRPr="00F816B8">
              <w:rPr>
                <w:rFonts w:ascii="Times New Roman" w:eastAsia="Yu Mincho" w:hAnsi="Times New Roman" w:cs="Times New Roman"/>
                <w:sz w:val="22"/>
              </w:rPr>
              <w:lastRenderedPageBreak/>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F816B8" w:rsidRDefault="00F816B8" w:rsidP="00C850E1">
            <w:pPr>
              <w:spacing w:after="0" w:line="240" w:lineRule="auto"/>
              <w:jc w:val="both"/>
              <w:rPr>
                <w:rFonts w:ascii="Times New Roman" w:hAnsi="Times New Roman" w:cs="Times New Roman"/>
                <w:sz w:val="22"/>
              </w:rPr>
            </w:pPr>
            <w:r w:rsidRPr="00F816B8">
              <w:rPr>
                <w:rFonts w:ascii="Times New Roman" w:hAnsi="Times New Roman" w:cs="Times New Roman"/>
                <w:sz w:val="22"/>
              </w:rPr>
              <w:lastRenderedPageBreak/>
              <w:t>Iš Lietuvoje įsteigtų subjektų įrodančių dokumentų nereikalaujama. Užtenka pateikto EBVPD.</w:t>
            </w:r>
          </w:p>
          <w:p w14:paraId="74789FE3" w14:textId="77777777" w:rsidR="00F816B8" w:rsidRPr="00F816B8" w:rsidRDefault="00F816B8" w:rsidP="00C850E1">
            <w:pPr>
              <w:spacing w:after="0" w:line="240" w:lineRule="auto"/>
              <w:jc w:val="both"/>
              <w:rPr>
                <w:rFonts w:ascii="Times New Roman" w:hAnsi="Times New Roman" w:cs="Times New Roman"/>
                <w:bCs/>
                <w:iCs/>
                <w:sz w:val="22"/>
              </w:rPr>
            </w:pPr>
          </w:p>
          <w:p w14:paraId="529AC1D2" w14:textId="77777777" w:rsidR="00F816B8" w:rsidRPr="00F816B8" w:rsidRDefault="00F816B8" w:rsidP="00C850E1">
            <w:pPr>
              <w:spacing w:line="259" w:lineRule="auto"/>
              <w:rPr>
                <w:rFonts w:ascii="Times New Roman" w:hAnsi="Times New Roman" w:cs="Times New Roman"/>
                <w:b/>
                <w:bCs/>
                <w:sz w:val="22"/>
              </w:rPr>
            </w:pPr>
            <w:r w:rsidRPr="00F816B8">
              <w:rPr>
                <w:rFonts w:ascii="Times New Roman" w:hAnsi="Times New Roman" w:cs="Times New Roman"/>
                <w:b/>
                <w:bCs/>
                <w:sz w:val="22"/>
              </w:rPr>
              <w:lastRenderedPageBreak/>
              <w:t xml:space="preserve">Priimant sprendimus dėl tiekėjo pašalinimo iš pirkimo procedūros šiame punkte nurodytu pašalinimo pagrindu, be kita ko, atsižvelgiama į nacionalinėje duomenų bazėje adresu: </w:t>
            </w:r>
          </w:p>
          <w:p w14:paraId="160A86F5" w14:textId="77777777" w:rsidR="00F816B8" w:rsidRPr="00F816B8" w:rsidRDefault="00F816B8" w:rsidP="00C850E1">
            <w:pPr>
              <w:spacing w:line="259" w:lineRule="auto"/>
              <w:rPr>
                <w:rFonts w:ascii="Times New Roman" w:hAnsi="Times New Roman" w:cs="Times New Roman"/>
                <w:bCs/>
                <w:iCs/>
                <w:sz w:val="22"/>
              </w:rPr>
            </w:pPr>
            <w:hyperlink r:id="rId23" w:history="1">
              <w:r w:rsidRPr="00F816B8">
                <w:rPr>
                  <w:rFonts w:ascii="Times New Roman" w:hAnsi="Times New Roman" w:cs="Times New Roman"/>
                  <w:color w:val="0000FF"/>
                  <w:sz w:val="22"/>
                  <w:u w:val="single"/>
                </w:rPr>
                <w:t>https://kt.gov.lt/lt/atviri-duomenys/diskvalifikavimas-is-viesuju-pirkimu</w:t>
              </w:r>
            </w:hyperlink>
            <w:r w:rsidRPr="00F816B8">
              <w:rPr>
                <w:rFonts w:ascii="Times New Roman" w:hAnsi="Times New Roman" w:cs="Times New Roman"/>
                <w:sz w:val="22"/>
              </w:rPr>
              <w:t xml:space="preserve"> skelbiamą informaciją. </w:t>
            </w:r>
          </w:p>
        </w:tc>
      </w:tr>
    </w:tbl>
    <w:p w14:paraId="3C85BCC1" w14:textId="77777777" w:rsidR="00F816B8" w:rsidRDefault="00F816B8" w:rsidP="00C6497D">
      <w:pPr>
        <w:jc w:val="center"/>
        <w:rPr>
          <w:rFonts w:ascii="Times New Roman" w:hAnsi="Times New Roman" w:cs="Times New Roman"/>
          <w:smallCaps/>
          <w:sz w:val="22"/>
          <w:szCs w:val="22"/>
        </w:rPr>
      </w:pPr>
    </w:p>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709A453" w:rsidR="008D704D" w:rsidRPr="00116B0C"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00696647"/>
      <w:r w:rsidRPr="00116B0C">
        <w:rPr>
          <w:rFonts w:ascii="Times New Roman" w:eastAsia="Calibri" w:hAnsi="Times New Roman" w:cs="Times New Roman"/>
          <w:color w:val="auto"/>
          <w:sz w:val="21"/>
          <w:szCs w:val="21"/>
        </w:rPr>
        <w:lastRenderedPageBreak/>
        <w:t xml:space="preserve">Pirkimo sąlygų </w:t>
      </w:r>
      <w:r w:rsidR="00F1334C" w:rsidRPr="00116B0C">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3528BE">
        <w:trPr>
          <w:trHeight w:val="46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77777777" w:rsidR="003528BE" w:rsidRPr="003528BE" w:rsidRDefault="003528BE" w:rsidP="003528BE">
            <w:pPr>
              <w:spacing w:after="0"/>
              <w:jc w:val="center"/>
              <w:rPr>
                <w:rFonts w:ascii="Times New Roman" w:eastAsia="Calibri" w:hAnsi="Times New Roman" w:cs="Times New Roman"/>
                <w:b/>
                <w:i/>
                <w:sz w:val="22"/>
                <w:szCs w:val="22"/>
                <w:lang w:eastAsia="en-US"/>
              </w:rPr>
            </w:pPr>
            <w:r w:rsidRPr="003528BE">
              <w:rPr>
                <w:rFonts w:ascii="Times New Roman" w:eastAsia="Calibri" w:hAnsi="Times New Roman" w:cs="Times New Roman"/>
                <w:b/>
                <w:i/>
                <w:sz w:val="22"/>
                <w:szCs w:val="22"/>
                <w:lang w:eastAsia="en-US"/>
              </w:rPr>
              <w:t>Teisė verstis atitinkama veikla</w:t>
            </w:r>
          </w:p>
        </w:tc>
      </w:tr>
      <w:tr w:rsidR="003528BE" w:rsidRPr="003528BE" w14:paraId="4B6AA182" w14:textId="77777777" w:rsidTr="003528BE">
        <w:trPr>
          <w:trHeight w:val="2235"/>
        </w:trPr>
        <w:tc>
          <w:tcPr>
            <w:tcW w:w="810" w:type="dxa"/>
            <w:tcBorders>
              <w:top w:val="single" w:sz="4" w:space="0" w:color="000000"/>
              <w:left w:val="single" w:sz="4" w:space="0" w:color="000000"/>
              <w:bottom w:val="single" w:sz="4" w:space="0" w:color="auto"/>
              <w:right w:val="single" w:sz="4" w:space="0" w:color="000000"/>
            </w:tcBorders>
            <w:hideMark/>
          </w:tcPr>
          <w:p w14:paraId="7B6E8A02" w14:textId="77777777" w:rsidR="003528BE" w:rsidRPr="003528BE" w:rsidRDefault="003528BE" w:rsidP="003528BE">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auto"/>
              <w:right w:val="single" w:sz="4" w:space="0" w:color="000000"/>
            </w:tcBorders>
            <w:hideMark/>
          </w:tcPr>
          <w:p w14:paraId="5AB1602B" w14:textId="77777777" w:rsidR="003528BE" w:rsidRPr="003528BE" w:rsidRDefault="003528BE" w:rsidP="003528BE">
            <w:pPr>
              <w:spacing w:after="0"/>
              <w:jc w:val="both"/>
              <w:rPr>
                <w:rFonts w:ascii="Times New Roman" w:eastAsia="Times New Roman" w:hAnsi="Times New Roman" w:cs="Times New Roman"/>
                <w:bCs/>
                <w:color w:val="000000"/>
                <w:kern w:val="2"/>
                <w:sz w:val="22"/>
                <w:szCs w:val="22"/>
                <w:lang w:eastAsia="ar-SA"/>
              </w:rPr>
            </w:pPr>
            <w:r w:rsidRPr="003528BE">
              <w:rPr>
                <w:rFonts w:ascii="Times New Roman" w:eastAsia="Calibri" w:hAnsi="Times New Roman" w:cs="Times New Roman"/>
                <w:sz w:val="22"/>
                <w:szCs w:val="22"/>
              </w:rPr>
              <w:t>Tiekėjas turi būti siūlomos Prekės gamintojas arba būti įgaliotas siūlomos Prekės gamintojo atstovas arba turi būti sudaręs atitinkamą sutartį su kitu ūkio subjektu, turinčiu teisę atstovauti siūlomos Prekės gamintojui, dėl prekybos siūloma Preke ir turi teisę atlikti siūlomos Prekės techninį aptarnavimą ir remontą garantiniu laikotarpiu arba būti sudaręs atitinkamų paslaugų teikimo sutartį su kitu tokią teisę turinčiu ūkio subjektu.</w:t>
            </w:r>
          </w:p>
        </w:tc>
        <w:tc>
          <w:tcPr>
            <w:tcW w:w="5282" w:type="dxa"/>
            <w:tcBorders>
              <w:top w:val="single" w:sz="4" w:space="0" w:color="000000"/>
              <w:left w:val="single" w:sz="4" w:space="0" w:color="000000"/>
              <w:bottom w:val="single" w:sz="4" w:space="0" w:color="auto"/>
              <w:right w:val="single" w:sz="4" w:space="0" w:color="000000"/>
            </w:tcBorders>
            <w:hideMark/>
          </w:tcPr>
          <w:p w14:paraId="61C32BC2" w14:textId="77777777" w:rsidR="003528BE" w:rsidRPr="003528BE" w:rsidRDefault="003528BE" w:rsidP="003528BE">
            <w:pPr>
              <w:tabs>
                <w:tab w:val="left" w:pos="3240"/>
              </w:tabs>
              <w:spacing w:after="0"/>
              <w:jc w:val="both"/>
              <w:rPr>
                <w:rFonts w:ascii="Times New Roman" w:eastAsia="Calibri" w:hAnsi="Times New Roman" w:cs="Times New Roman"/>
                <w:sz w:val="22"/>
                <w:szCs w:val="22"/>
              </w:rPr>
            </w:pPr>
            <w:r w:rsidRPr="003528BE">
              <w:rPr>
                <w:rFonts w:ascii="Times New Roman" w:eastAsia="Calibri" w:hAnsi="Times New Roman" w:cs="Times New Roman"/>
                <w:sz w:val="22"/>
                <w:szCs w:val="22"/>
              </w:rPr>
              <w:t>Dokumentas</w:t>
            </w:r>
          </w:p>
          <w:p w14:paraId="17729F06" w14:textId="77777777" w:rsidR="003528BE" w:rsidRPr="003528BE" w:rsidRDefault="003528BE" w:rsidP="003528BE">
            <w:pPr>
              <w:numPr>
                <w:ilvl w:val="0"/>
                <w:numId w:val="26"/>
              </w:numPr>
              <w:tabs>
                <w:tab w:val="left" w:pos="3240"/>
              </w:tabs>
              <w:spacing w:after="0"/>
              <w:contextualSpacing/>
              <w:jc w:val="both"/>
              <w:rPr>
                <w:rFonts w:ascii="Times New Roman" w:hAnsi="Times New Roman" w:cs="Times New Roman"/>
                <w:sz w:val="22"/>
                <w:szCs w:val="22"/>
              </w:rPr>
            </w:pPr>
            <w:r w:rsidRPr="003528BE">
              <w:rPr>
                <w:rFonts w:ascii="Times New Roman" w:hAnsi="Times New Roman" w:cs="Times New Roman"/>
                <w:sz w:val="22"/>
                <w:szCs w:val="22"/>
              </w:rPr>
              <w:t xml:space="preserve"> patvirtinantis, kad tiekėjas yra siūlomos Prekės gamintojas (pateikiama tiekėjo pažyma) ir (ar) įgaliotas siūlomos Prekės gamintojo atstovas (pateikiami oficialų atstovavimą patvirtinantys dokumentai); </w:t>
            </w:r>
          </w:p>
          <w:p w14:paraId="234B7216" w14:textId="77777777" w:rsidR="003528BE" w:rsidRPr="003528BE" w:rsidRDefault="003528BE" w:rsidP="003528BE">
            <w:pPr>
              <w:numPr>
                <w:ilvl w:val="0"/>
                <w:numId w:val="26"/>
              </w:numPr>
              <w:tabs>
                <w:tab w:val="left" w:pos="3240"/>
              </w:tabs>
              <w:spacing w:after="0"/>
              <w:contextualSpacing/>
              <w:jc w:val="both"/>
              <w:rPr>
                <w:rFonts w:ascii="Times New Roman" w:hAnsi="Times New Roman" w:cs="Times New Roman"/>
                <w:sz w:val="22"/>
                <w:szCs w:val="22"/>
              </w:rPr>
            </w:pPr>
            <w:r w:rsidRPr="003528BE">
              <w:rPr>
                <w:rFonts w:ascii="Times New Roman" w:hAnsi="Times New Roman" w:cs="Times New Roman"/>
                <w:sz w:val="22"/>
                <w:szCs w:val="22"/>
              </w:rPr>
              <w:t xml:space="preserve"> gamintojo įgaliojimas ar kitas dokumentas, patvirtinantis tiekėjo teisę suteikti techninio aptarnavimo ir remonto paslaugas arba pateikiami įrodymai apie sudarytą sutartį su kitu tokią teisę turinčiu ūkio subjektu.</w:t>
            </w:r>
          </w:p>
          <w:p w14:paraId="206485B8" w14:textId="77777777" w:rsidR="003528BE" w:rsidRPr="003528BE" w:rsidRDefault="003528BE" w:rsidP="003528BE">
            <w:pPr>
              <w:tabs>
                <w:tab w:val="left" w:pos="3240"/>
              </w:tabs>
              <w:spacing w:after="0"/>
              <w:jc w:val="both"/>
              <w:rPr>
                <w:rFonts w:ascii="Times New Roman" w:eastAsia="Calibri" w:hAnsi="Times New Roman" w:cs="Times New Roman"/>
                <w:sz w:val="22"/>
                <w:szCs w:val="22"/>
              </w:rPr>
            </w:pPr>
            <w:r w:rsidRPr="003528BE">
              <w:rPr>
                <w:rFonts w:ascii="Times New Roman" w:eastAsia="Calibri" w:hAnsi="Times New Roman" w:cs="Times New Roman"/>
                <w:sz w:val="22"/>
                <w:szCs w:val="22"/>
              </w:rPr>
              <w:t>Pateikiamas skenuotas pasirašytas dokumentas elektroninėje formoje</w:t>
            </w:r>
          </w:p>
        </w:tc>
      </w:tr>
    </w:tbl>
    <w:p w14:paraId="3C89E24E" w14:textId="77777777" w:rsidR="003528BE" w:rsidRPr="00B12307" w:rsidRDefault="003528BE" w:rsidP="003528BE">
      <w:pPr>
        <w:pStyle w:val="Sraopastraipa"/>
        <w:spacing w:after="0" w:line="20" w:lineRule="atLeast"/>
        <w:ind w:left="567"/>
        <w:jc w:val="both"/>
        <w:rPr>
          <w:rFonts w:ascii="Times New Roman" w:eastAsiaTheme="minorHAnsi" w:hAnsi="Times New Roman" w:cs="Times New Roman"/>
        </w:rPr>
      </w:pPr>
    </w:p>
    <w:p w14:paraId="70B95D12" w14:textId="77777777"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F443C9">
        <w:rPr>
          <w:rFonts w:ascii="Times New Roman" w:eastAsiaTheme="minorHAnsi" w:hAnsi="Times New Roman" w:cs="Times New Roman"/>
          <w:i/>
          <w:iCs/>
          <w:color w:val="7030A0"/>
          <w:lang w:eastAsia="en-US"/>
        </w:rPr>
        <w:t xml:space="preserve"> </w:t>
      </w: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9870E7B" w14:textId="77777777" w:rsidR="006545F9" w:rsidRPr="00F443C9" w:rsidRDefault="006545F9" w:rsidP="0002375A">
      <w:pPr>
        <w:spacing w:after="0" w:line="240" w:lineRule="auto"/>
        <w:rPr>
          <w:rFonts w:ascii="Times New Roman" w:eastAsiaTheme="minorHAnsi" w:hAnsi="Times New Roman" w:cs="Times New Roman"/>
          <w:lang w:eastAsia="en-US"/>
        </w:rPr>
      </w:pP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192DF949" w:rsidR="008D704D" w:rsidRPr="0002375A"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00696648"/>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62D0F29" w:rsidR="008D704D" w:rsidRPr="0002375A" w:rsidRDefault="008D704D" w:rsidP="008D704D">
      <w:pPr>
        <w:pStyle w:val="Antrat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00696649"/>
      <w:r w:rsidRPr="0002375A">
        <w:rPr>
          <w:rFonts w:ascii="Times New Roman" w:eastAsia="Calibri" w:hAnsi="Times New Roman" w:cs="Times New Roman"/>
          <w:color w:val="auto"/>
          <w:sz w:val="21"/>
          <w:szCs w:val="21"/>
        </w:rPr>
        <w:lastRenderedPageBreak/>
        <w:t xml:space="preserve">Pirkimo sąlygų </w:t>
      </w:r>
      <w:r w:rsidR="00F1334C" w:rsidRPr="0002375A">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20DE58B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67A8AA63" w14:textId="65F1373B"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 xml:space="preserve">PASIŪLYMAS DĖL </w:t>
      </w:r>
      <w:r w:rsidR="009D415A">
        <w:rPr>
          <w:rFonts w:ascii="Times New Roman" w:eastAsia="Times New Roman" w:hAnsi="Times New Roman" w:cs="Times New Roman"/>
          <w:b/>
          <w:kern w:val="1"/>
          <w:sz w:val="24"/>
          <w:szCs w:val="24"/>
          <w:lang w:eastAsia="en-US"/>
        </w:rPr>
        <w:t>VIKŠRINIO BULDOZERIO</w:t>
      </w:r>
      <w:r w:rsidRPr="0002375A">
        <w:rPr>
          <w:rFonts w:ascii="Times New Roman" w:eastAsia="Times New Roman" w:hAnsi="Times New Roman" w:cs="Times New Roman"/>
          <w:b/>
          <w:bCs/>
          <w:kern w:val="2"/>
          <w:sz w:val="24"/>
          <w:szCs w:val="24"/>
          <w:lang w:eastAsia="en-US"/>
        </w:rPr>
        <w:t xml:space="preserve"> </w:t>
      </w:r>
      <w:r w:rsidRPr="0002375A">
        <w:rPr>
          <w:rFonts w:ascii="Times New Roman" w:eastAsia="Times New Roman" w:hAnsi="Times New Roman" w:cs="Times New Roman"/>
          <w:b/>
          <w:kern w:val="1"/>
          <w:sz w:val="24"/>
          <w:szCs w:val="24"/>
        </w:rPr>
        <w:t>PIRKIMO</w:t>
      </w: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Mes siūlome prekę nurodytą techninėje specifikacijoje:</w:t>
      </w:r>
    </w:p>
    <w:tbl>
      <w:tblPr>
        <w:tblW w:w="10060" w:type="dxa"/>
        <w:tblInd w:w="-142" w:type="dxa"/>
        <w:tblLayout w:type="fixed"/>
        <w:tblCellMar>
          <w:left w:w="10" w:type="dxa"/>
          <w:right w:w="10" w:type="dxa"/>
        </w:tblCellMar>
        <w:tblLook w:val="04A0" w:firstRow="1" w:lastRow="0" w:firstColumn="1" w:lastColumn="0" w:noHBand="0" w:noVBand="1"/>
      </w:tblPr>
      <w:tblGrid>
        <w:gridCol w:w="790"/>
        <w:gridCol w:w="7002"/>
        <w:gridCol w:w="2268"/>
      </w:tblGrid>
      <w:tr w:rsidR="0002375A" w:rsidRPr="0002375A" w14:paraId="4E539D79" w14:textId="77777777" w:rsidTr="0002375A">
        <w:trPr>
          <w:trHeight w:val="759"/>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9BD688"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Eil. Nr.</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82126C"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Prekės pavadinimas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098C2F" w14:textId="77777777" w:rsidR="0002375A" w:rsidRPr="0002375A" w:rsidRDefault="0002375A" w:rsidP="0002375A">
            <w:pPr>
              <w:spacing w:after="0" w:line="240" w:lineRule="auto"/>
              <w:jc w:val="center"/>
              <w:rPr>
                <w:rFonts w:ascii="Times New Roman" w:eastAsia="Calibri" w:hAnsi="Times New Roman" w:cs="Times New Roman"/>
                <w:b/>
                <w:kern w:val="3"/>
                <w:sz w:val="24"/>
                <w:szCs w:val="24"/>
              </w:rPr>
            </w:pPr>
            <w:r w:rsidRPr="0002375A">
              <w:rPr>
                <w:rFonts w:ascii="Times New Roman" w:eastAsia="Calibri" w:hAnsi="Times New Roman" w:cs="Times New Roman"/>
                <w:b/>
                <w:kern w:val="3"/>
                <w:sz w:val="24"/>
                <w:szCs w:val="24"/>
              </w:rPr>
              <w:t>Kaina Eur be PVM</w:t>
            </w:r>
          </w:p>
        </w:tc>
      </w:tr>
      <w:tr w:rsidR="0002375A" w:rsidRPr="0002375A" w14:paraId="08650648"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CCFFD9" w14:textId="77777777" w:rsidR="0002375A" w:rsidRPr="0002375A" w:rsidRDefault="0002375A" w:rsidP="0002375A">
            <w:pPr>
              <w:spacing w:after="0" w:line="240" w:lineRule="auto"/>
              <w:jc w:val="center"/>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1</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802050" w14:textId="5D7F57B8" w:rsidR="0002375A" w:rsidRPr="0002375A" w:rsidRDefault="009D415A" w:rsidP="0002375A">
            <w:pPr>
              <w:spacing w:after="0" w:line="240" w:lineRule="auto"/>
              <w:jc w:val="both"/>
              <w:rPr>
                <w:rFonts w:ascii="Times New Roman" w:eastAsia="Times New Roman" w:hAnsi="Times New Roman" w:cs="Times New Roman"/>
                <w:b/>
                <w:i/>
                <w:iCs/>
                <w:color w:val="EE0000"/>
                <w:sz w:val="24"/>
                <w:szCs w:val="24"/>
              </w:rPr>
            </w:pPr>
            <w:r>
              <w:rPr>
                <w:rFonts w:ascii="Times New Roman" w:eastAsia="Times New Roman" w:hAnsi="Times New Roman" w:cs="Times New Roman"/>
                <w:b/>
                <w:kern w:val="1"/>
                <w:sz w:val="24"/>
                <w:szCs w:val="24"/>
                <w:lang w:eastAsia="en-US"/>
              </w:rPr>
              <w:t>Vikšrinis buldozeris</w:t>
            </w:r>
            <w:r w:rsidR="0002375A" w:rsidRPr="0002375A">
              <w:rPr>
                <w:rFonts w:ascii="Times New Roman" w:eastAsia="Times New Roman" w:hAnsi="Times New Roman" w:cs="Times New Roman"/>
                <w:b/>
                <w:sz w:val="24"/>
                <w:szCs w:val="24"/>
              </w:rPr>
              <w:t xml:space="preserve"> </w:t>
            </w:r>
            <w:r w:rsidR="0002375A" w:rsidRPr="0002375A">
              <w:rPr>
                <w:rFonts w:ascii="Times New Roman" w:eastAsia="Times New Roman" w:hAnsi="Times New Roman" w:cs="Times New Roman"/>
                <w:b/>
                <w:i/>
                <w:iCs/>
                <w:color w:val="EE0000"/>
                <w:sz w:val="24"/>
                <w:szCs w:val="24"/>
              </w:rPr>
              <w:t>(nurodyti pavadinimą, modelį, pagaminimo metus)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64A043" w14:textId="77777777" w:rsidR="0002375A" w:rsidRPr="0002375A" w:rsidRDefault="0002375A" w:rsidP="0002375A">
            <w:pPr>
              <w:spacing w:after="0" w:line="240" w:lineRule="auto"/>
              <w:jc w:val="center"/>
              <w:rPr>
                <w:rFonts w:ascii="Times New Roman" w:eastAsia="Calibri" w:hAnsi="Times New Roman" w:cs="Times New Roman"/>
                <w:kern w:val="3"/>
                <w:sz w:val="24"/>
                <w:szCs w:val="24"/>
              </w:rPr>
            </w:pPr>
          </w:p>
        </w:tc>
      </w:tr>
      <w:tr w:rsidR="0002375A" w:rsidRPr="0002375A" w14:paraId="45D2C896"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AEA6C3" w14:textId="77777777" w:rsidR="0002375A" w:rsidRPr="0002375A" w:rsidRDefault="0002375A" w:rsidP="0002375A">
            <w:pPr>
              <w:spacing w:after="0" w:line="240" w:lineRule="auto"/>
              <w:jc w:val="center"/>
              <w:rPr>
                <w:rFonts w:ascii="Times New Roman" w:eastAsia="Times New Roman" w:hAnsi="Times New Roman" w:cs="Times New Roman"/>
                <w:sz w:val="24"/>
                <w:szCs w:val="24"/>
              </w:rPr>
            </w:pPr>
            <w:r w:rsidRPr="0002375A">
              <w:rPr>
                <w:rFonts w:ascii="Times New Roman" w:eastAsia="Times New Roman" w:hAnsi="Times New Roman" w:cs="Times New Roman"/>
                <w:sz w:val="24"/>
                <w:szCs w:val="24"/>
              </w:rPr>
              <w:t>2</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405FEF" w14:textId="77777777" w:rsidR="0002375A" w:rsidRPr="0002375A" w:rsidRDefault="0002375A" w:rsidP="0002375A">
            <w:pPr>
              <w:spacing w:after="0" w:line="240" w:lineRule="auto"/>
              <w:jc w:val="right"/>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PVM suma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AD062D" w14:textId="77777777" w:rsidR="0002375A" w:rsidRPr="0002375A" w:rsidRDefault="0002375A" w:rsidP="0002375A">
            <w:pPr>
              <w:spacing w:after="0" w:line="240" w:lineRule="auto"/>
              <w:jc w:val="center"/>
              <w:rPr>
                <w:rFonts w:ascii="Times New Roman" w:eastAsia="Calibri" w:hAnsi="Times New Roman" w:cs="Times New Roman"/>
                <w:b/>
                <w:bCs/>
                <w:kern w:val="3"/>
                <w:sz w:val="24"/>
                <w:szCs w:val="24"/>
              </w:rPr>
            </w:pPr>
          </w:p>
        </w:tc>
      </w:tr>
      <w:tr w:rsidR="0002375A" w:rsidRPr="0002375A" w14:paraId="214057B2" w14:textId="77777777" w:rsidTr="0002375A">
        <w:trPr>
          <w:trHeight w:val="252"/>
        </w:trPr>
        <w:tc>
          <w:tcPr>
            <w:tcW w:w="7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65ECF9" w14:textId="77777777" w:rsidR="0002375A" w:rsidRPr="0002375A" w:rsidRDefault="0002375A" w:rsidP="0002375A">
            <w:pPr>
              <w:spacing w:after="0" w:line="240" w:lineRule="auto"/>
              <w:jc w:val="center"/>
              <w:rPr>
                <w:rFonts w:ascii="Times New Roman" w:eastAsia="Times New Roman" w:hAnsi="Times New Roman" w:cs="Times New Roman"/>
                <w:sz w:val="24"/>
                <w:szCs w:val="24"/>
              </w:rPr>
            </w:pPr>
            <w:r w:rsidRPr="0002375A">
              <w:rPr>
                <w:rFonts w:ascii="Times New Roman" w:eastAsia="Times New Roman" w:hAnsi="Times New Roman" w:cs="Times New Roman"/>
                <w:sz w:val="24"/>
                <w:szCs w:val="24"/>
              </w:rPr>
              <w:t>3</w:t>
            </w:r>
          </w:p>
        </w:tc>
        <w:tc>
          <w:tcPr>
            <w:tcW w:w="7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40D510" w14:textId="77777777" w:rsidR="0002375A" w:rsidRPr="0002375A" w:rsidRDefault="0002375A" w:rsidP="0002375A">
            <w:pPr>
              <w:spacing w:after="0" w:line="240" w:lineRule="auto"/>
              <w:jc w:val="right"/>
              <w:rPr>
                <w:rFonts w:ascii="Times New Roman" w:eastAsia="Times New Roman" w:hAnsi="Times New Roman" w:cs="Times New Roman"/>
                <w:bCs/>
                <w:sz w:val="24"/>
                <w:szCs w:val="24"/>
              </w:rPr>
            </w:pPr>
            <w:r w:rsidRPr="0002375A">
              <w:rPr>
                <w:rFonts w:ascii="Times New Roman" w:eastAsia="Times New Roman" w:hAnsi="Times New Roman" w:cs="Times New Roman"/>
                <w:bCs/>
                <w:sz w:val="24"/>
                <w:szCs w:val="24"/>
              </w:rPr>
              <w:t>Bendra pasiūlymo kaina, Eur su PVM</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3AA106" w14:textId="77777777" w:rsidR="0002375A" w:rsidRPr="0002375A" w:rsidRDefault="0002375A" w:rsidP="0002375A">
            <w:pPr>
              <w:spacing w:after="0" w:line="240" w:lineRule="auto"/>
              <w:jc w:val="center"/>
              <w:rPr>
                <w:rFonts w:ascii="Times New Roman" w:eastAsia="Calibri" w:hAnsi="Times New Roman" w:cs="Times New Roman"/>
                <w:b/>
                <w:bCs/>
                <w:kern w:val="3"/>
                <w:sz w:val="24"/>
                <w:szCs w:val="24"/>
              </w:rPr>
            </w:pPr>
          </w:p>
        </w:tc>
      </w:tr>
    </w:tbl>
    <w:p w14:paraId="3C710C73"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02375A">
        <w:rPr>
          <w:rFonts w:ascii="Times New Roman" w:eastAsia="Times New Roman" w:hAnsi="Times New Roman" w:cs="Times New Roman"/>
          <w:i/>
          <w:iCs/>
          <w:kern w:val="1"/>
          <w:sz w:val="22"/>
          <w:szCs w:val="22"/>
          <w:lang w:eastAsia="en-US"/>
        </w:rPr>
        <w:t xml:space="preserve">*į pasiūlymo kainą įskaičiuotos visos su prekės pristatymu susijusios išlaidos, įskaitant ir prekės techninį </w:t>
      </w:r>
      <w:r w:rsidRPr="0002375A">
        <w:rPr>
          <w:rFonts w:ascii="Times New Roman" w:eastAsia="Times New Roman" w:hAnsi="Times New Roman" w:cs="Times New Roman"/>
          <w:i/>
          <w:iCs/>
          <w:kern w:val="1"/>
          <w:sz w:val="22"/>
          <w:szCs w:val="22"/>
          <w:lang w:eastAsia="en-US"/>
        </w:rPr>
        <w:lastRenderedPageBreak/>
        <w:t>aptarnavimą garantiniu laikotarpiu</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2F4D18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Siūloma technika atitinka pirkimo dokumentuose nustatytus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4366"/>
      </w:tblGrid>
      <w:tr w:rsidR="0002375A" w:rsidRPr="0002375A" w14:paraId="7D1D977D" w14:textId="77777777" w:rsidTr="00C850E1">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165998"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77EF51"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kern w:val="1"/>
                <w:sz w:val="24"/>
                <w:szCs w:val="24"/>
                <w:lang w:eastAsia="en-US"/>
              </w:rPr>
              <w:t>Reikalavimai</w:t>
            </w:r>
          </w:p>
        </w:tc>
        <w:tc>
          <w:tcPr>
            <w:tcW w:w="4366" w:type="dxa"/>
            <w:tcBorders>
              <w:top w:val="single" w:sz="4" w:space="0" w:color="auto"/>
              <w:left w:val="single" w:sz="4" w:space="0" w:color="auto"/>
              <w:bottom w:val="single" w:sz="4" w:space="0" w:color="auto"/>
              <w:right w:val="single" w:sz="4" w:space="0" w:color="auto"/>
            </w:tcBorders>
            <w:vAlign w:val="center"/>
          </w:tcPr>
          <w:p w14:paraId="5524BAC2"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i/>
                <w:kern w:val="1"/>
                <w:sz w:val="24"/>
                <w:szCs w:val="24"/>
                <w:lang w:eastAsia="en-US"/>
              </w:rPr>
              <w:t>Siūloma rodiklio reikšmė (Pildoma teikiant pasiūlymą pažymima atitinka/neatitinka, yra/nėra arba nurodoma konkreti reikšmė)) ir reikalavimą pagrindžiantys dokumentai (gamintojo techninė dokumentacija)</w:t>
            </w:r>
          </w:p>
        </w:tc>
      </w:tr>
      <w:tr w:rsidR="0002375A" w:rsidRPr="0002375A" w14:paraId="0F61FF22" w14:textId="77777777" w:rsidTr="00C850E1">
        <w:trPr>
          <w:jc w:val="center"/>
        </w:trPr>
        <w:tc>
          <w:tcPr>
            <w:tcW w:w="704" w:type="dxa"/>
          </w:tcPr>
          <w:p w14:paraId="73498FA4" w14:textId="77777777" w:rsidR="0002375A" w:rsidRPr="0002375A" w:rsidRDefault="0002375A" w:rsidP="000237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1.</w:t>
            </w:r>
          </w:p>
        </w:tc>
        <w:tc>
          <w:tcPr>
            <w:tcW w:w="9327" w:type="dxa"/>
            <w:gridSpan w:val="2"/>
            <w:tcBorders>
              <w:right w:val="single" w:sz="4" w:space="0" w:color="auto"/>
            </w:tcBorders>
            <w:vAlign w:val="center"/>
          </w:tcPr>
          <w:p w14:paraId="681882E2" w14:textId="77777777" w:rsidR="0002375A" w:rsidRPr="0002375A" w:rsidRDefault="0002375A" w:rsidP="000237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Bendrieji reikalavimai</w:t>
            </w:r>
          </w:p>
        </w:tc>
      </w:tr>
      <w:tr w:rsidR="009D415A" w:rsidRPr="0002375A" w14:paraId="74D6DC64" w14:textId="77777777" w:rsidTr="00B35971">
        <w:trPr>
          <w:jc w:val="center"/>
        </w:trPr>
        <w:tc>
          <w:tcPr>
            <w:tcW w:w="704" w:type="dxa"/>
          </w:tcPr>
          <w:p w14:paraId="3D856576"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1.1.</w:t>
            </w:r>
          </w:p>
        </w:tc>
        <w:tc>
          <w:tcPr>
            <w:tcW w:w="4961" w:type="dxa"/>
            <w:tcBorders>
              <w:top w:val="single" w:sz="4" w:space="0" w:color="auto"/>
              <w:left w:val="single" w:sz="4" w:space="0" w:color="auto"/>
              <w:bottom w:val="single" w:sz="4" w:space="0" w:color="auto"/>
              <w:right w:val="single" w:sz="4" w:space="0" w:color="auto"/>
            </w:tcBorders>
          </w:tcPr>
          <w:p w14:paraId="41923CDA" w14:textId="00468D83"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lang w:eastAsia="en-US"/>
              </w:rPr>
              <w:t>Naujas, neeksploatuotas pagamintas ne seniau kaip 2024 m., pritaikytas darbui -20°C +40°C aplinkos temperatūroje.</w:t>
            </w:r>
          </w:p>
        </w:tc>
        <w:tc>
          <w:tcPr>
            <w:tcW w:w="4366" w:type="dxa"/>
            <w:tcBorders>
              <w:top w:val="single" w:sz="4" w:space="0" w:color="auto"/>
              <w:left w:val="single" w:sz="4" w:space="0" w:color="auto"/>
              <w:bottom w:val="single" w:sz="4" w:space="0" w:color="auto"/>
              <w:right w:val="single" w:sz="4" w:space="0" w:color="auto"/>
            </w:tcBorders>
            <w:vAlign w:val="center"/>
          </w:tcPr>
          <w:p w14:paraId="223560F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6FDF510" w14:textId="77777777" w:rsidTr="00B35971">
        <w:trPr>
          <w:jc w:val="center"/>
        </w:trPr>
        <w:tc>
          <w:tcPr>
            <w:tcW w:w="704" w:type="dxa"/>
          </w:tcPr>
          <w:p w14:paraId="71D1ECA6"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1.2.</w:t>
            </w:r>
          </w:p>
        </w:tc>
        <w:tc>
          <w:tcPr>
            <w:tcW w:w="4961" w:type="dxa"/>
            <w:tcBorders>
              <w:top w:val="single" w:sz="4" w:space="0" w:color="auto"/>
              <w:left w:val="single" w:sz="4" w:space="0" w:color="auto"/>
              <w:bottom w:val="single" w:sz="4" w:space="0" w:color="auto"/>
              <w:right w:val="single" w:sz="4" w:space="0" w:color="auto"/>
            </w:tcBorders>
          </w:tcPr>
          <w:p w14:paraId="1D70941E" w14:textId="2DAF81B4"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lang w:eastAsia="en-US"/>
              </w:rPr>
              <w:t>Bendras buldozerio svoris su visa siūloma įranga: ne mažiau kaip 14 000 kg</w:t>
            </w:r>
          </w:p>
        </w:tc>
        <w:tc>
          <w:tcPr>
            <w:tcW w:w="4366" w:type="dxa"/>
            <w:tcBorders>
              <w:top w:val="single" w:sz="4" w:space="0" w:color="auto"/>
              <w:left w:val="single" w:sz="4" w:space="0" w:color="auto"/>
              <w:bottom w:val="single" w:sz="4" w:space="0" w:color="auto"/>
              <w:right w:val="single" w:sz="4" w:space="0" w:color="auto"/>
            </w:tcBorders>
            <w:vAlign w:val="center"/>
          </w:tcPr>
          <w:p w14:paraId="02EF0776"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04BFEDB" w14:textId="77777777" w:rsidTr="00B35971">
        <w:trPr>
          <w:jc w:val="center"/>
        </w:trPr>
        <w:tc>
          <w:tcPr>
            <w:tcW w:w="704" w:type="dxa"/>
          </w:tcPr>
          <w:p w14:paraId="77AF2D52"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1.3.</w:t>
            </w:r>
          </w:p>
        </w:tc>
        <w:tc>
          <w:tcPr>
            <w:tcW w:w="4961" w:type="dxa"/>
            <w:tcBorders>
              <w:top w:val="single" w:sz="4" w:space="0" w:color="auto"/>
              <w:left w:val="single" w:sz="4" w:space="0" w:color="auto"/>
              <w:bottom w:val="single" w:sz="4" w:space="0" w:color="auto"/>
              <w:right w:val="single" w:sz="4" w:space="0" w:color="auto"/>
            </w:tcBorders>
          </w:tcPr>
          <w:p w14:paraId="166A90B6" w14:textId="410FA930"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lang w:eastAsia="en-US"/>
              </w:rPr>
              <w:t>Buldozeris turi atitikti nacionalinius ir/arba ES standartus ir turėti CE ženklinimą (pateikti buldozerio EB atitikties deklaraciją (CE sertifikato kopiją su vertimu į lietuvių kalbą) ir gamintojo oficialią brošiūrą ar prekės deklaraciją su buldozerio technine specifikacija, kuri patvirtintų deklaruojamų parametrų atitikimą techninių specifikacijų reikalavimams).</w:t>
            </w:r>
          </w:p>
        </w:tc>
        <w:tc>
          <w:tcPr>
            <w:tcW w:w="4366" w:type="dxa"/>
            <w:tcBorders>
              <w:top w:val="single" w:sz="4" w:space="0" w:color="auto"/>
              <w:left w:val="single" w:sz="4" w:space="0" w:color="auto"/>
              <w:bottom w:val="single" w:sz="4" w:space="0" w:color="auto"/>
              <w:right w:val="single" w:sz="4" w:space="0" w:color="auto"/>
            </w:tcBorders>
            <w:vAlign w:val="center"/>
          </w:tcPr>
          <w:p w14:paraId="113E5B94"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3994745A" w14:textId="77777777" w:rsidTr="00C850E1">
        <w:trPr>
          <w:jc w:val="center"/>
        </w:trPr>
        <w:tc>
          <w:tcPr>
            <w:tcW w:w="704" w:type="dxa"/>
          </w:tcPr>
          <w:p w14:paraId="1E7CD2FB"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2.</w:t>
            </w:r>
          </w:p>
        </w:tc>
        <w:tc>
          <w:tcPr>
            <w:tcW w:w="9327" w:type="dxa"/>
            <w:gridSpan w:val="2"/>
            <w:tcBorders>
              <w:right w:val="single" w:sz="4" w:space="0" w:color="auto"/>
            </w:tcBorders>
            <w:vAlign w:val="center"/>
          </w:tcPr>
          <w:p w14:paraId="35B69C3C" w14:textId="36DD3935"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Pr>
                <w:rFonts w:ascii="Times New Roman" w:eastAsia="Times New Roman" w:hAnsi="Times New Roman" w:cs="Times New Roman"/>
                <w:b/>
                <w:bCs/>
                <w:kern w:val="1"/>
                <w:sz w:val="24"/>
                <w:szCs w:val="24"/>
                <w:lang w:eastAsia="en-US"/>
              </w:rPr>
              <w:t>Variklis ir kuro sistema</w:t>
            </w:r>
          </w:p>
        </w:tc>
      </w:tr>
      <w:tr w:rsidR="009D415A" w:rsidRPr="0002375A" w14:paraId="293EBC80" w14:textId="77777777" w:rsidTr="008B1975">
        <w:trPr>
          <w:jc w:val="center"/>
        </w:trPr>
        <w:tc>
          <w:tcPr>
            <w:tcW w:w="704" w:type="dxa"/>
          </w:tcPr>
          <w:p w14:paraId="0F407046"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2.1.</w:t>
            </w:r>
          </w:p>
        </w:tc>
        <w:tc>
          <w:tcPr>
            <w:tcW w:w="4961" w:type="dxa"/>
            <w:tcBorders>
              <w:top w:val="single" w:sz="4" w:space="0" w:color="auto"/>
              <w:left w:val="single" w:sz="4" w:space="0" w:color="auto"/>
              <w:bottom w:val="single" w:sz="4" w:space="0" w:color="auto"/>
              <w:right w:val="single" w:sz="4" w:space="0" w:color="auto"/>
            </w:tcBorders>
          </w:tcPr>
          <w:p w14:paraId="361FDD29" w14:textId="645F7C5A"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 xml:space="preserve">Skysčiu aušinamas padidinto sukimo momento turbodyzelinis variklis su tiesioginiu kuro įpurškimu, paleidžiamas elektriniu starteriu arba lygiavertis, aprūpintas šalto variklio paleidimo sistema, atitinkantis nemažesnį kaip EU </w:t>
            </w:r>
            <w:proofErr w:type="spellStart"/>
            <w:r w:rsidRPr="002228FE">
              <w:rPr>
                <w:rFonts w:ascii="Times New Roman" w:hAnsi="Times New Roman" w:cs="Times New Roman"/>
                <w:sz w:val="24"/>
                <w:szCs w:val="24"/>
              </w:rPr>
              <w:t>Stage</w:t>
            </w:r>
            <w:proofErr w:type="spellEnd"/>
            <w:r w:rsidRPr="002228FE">
              <w:rPr>
                <w:rFonts w:ascii="Times New Roman" w:hAnsi="Times New Roman" w:cs="Times New Roman"/>
                <w:sz w:val="24"/>
                <w:szCs w:val="24"/>
              </w:rPr>
              <w:t xml:space="preserve"> V arba lygiaverčius aplinkosauginius standartus.</w:t>
            </w:r>
          </w:p>
        </w:tc>
        <w:tc>
          <w:tcPr>
            <w:tcW w:w="4366" w:type="dxa"/>
            <w:tcBorders>
              <w:top w:val="single" w:sz="4" w:space="0" w:color="auto"/>
              <w:left w:val="single" w:sz="4" w:space="0" w:color="auto"/>
              <w:bottom w:val="single" w:sz="4" w:space="0" w:color="auto"/>
              <w:right w:val="single" w:sz="4" w:space="0" w:color="auto"/>
            </w:tcBorders>
            <w:vAlign w:val="center"/>
          </w:tcPr>
          <w:p w14:paraId="7F743C6A"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D734763" w14:textId="77777777" w:rsidTr="008B1975">
        <w:trPr>
          <w:jc w:val="center"/>
        </w:trPr>
        <w:tc>
          <w:tcPr>
            <w:tcW w:w="704" w:type="dxa"/>
          </w:tcPr>
          <w:p w14:paraId="66D23611"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2.2.</w:t>
            </w:r>
          </w:p>
        </w:tc>
        <w:tc>
          <w:tcPr>
            <w:tcW w:w="4961" w:type="dxa"/>
            <w:tcBorders>
              <w:top w:val="single" w:sz="4" w:space="0" w:color="auto"/>
              <w:left w:val="single" w:sz="4" w:space="0" w:color="auto"/>
              <w:bottom w:val="single" w:sz="4" w:space="0" w:color="auto"/>
              <w:right w:val="single" w:sz="4" w:space="0" w:color="auto"/>
            </w:tcBorders>
          </w:tcPr>
          <w:p w14:paraId="29711387" w14:textId="3E3268FB"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 xml:space="preserve">Variklio galia: ne mažiau 95 kW </w:t>
            </w:r>
          </w:p>
        </w:tc>
        <w:tc>
          <w:tcPr>
            <w:tcW w:w="4366" w:type="dxa"/>
            <w:tcBorders>
              <w:top w:val="single" w:sz="4" w:space="0" w:color="auto"/>
              <w:left w:val="single" w:sz="4" w:space="0" w:color="auto"/>
              <w:bottom w:val="single" w:sz="4" w:space="0" w:color="auto"/>
              <w:right w:val="single" w:sz="4" w:space="0" w:color="auto"/>
            </w:tcBorders>
            <w:vAlign w:val="center"/>
          </w:tcPr>
          <w:p w14:paraId="7206E45A"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56FB0C9C" w14:textId="77777777" w:rsidTr="008B1975">
        <w:trPr>
          <w:jc w:val="center"/>
        </w:trPr>
        <w:tc>
          <w:tcPr>
            <w:tcW w:w="704" w:type="dxa"/>
          </w:tcPr>
          <w:p w14:paraId="1A8649A7"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2.3.</w:t>
            </w:r>
          </w:p>
        </w:tc>
        <w:tc>
          <w:tcPr>
            <w:tcW w:w="4961" w:type="dxa"/>
            <w:tcBorders>
              <w:top w:val="single" w:sz="4" w:space="0" w:color="auto"/>
              <w:left w:val="single" w:sz="4" w:space="0" w:color="auto"/>
              <w:bottom w:val="single" w:sz="4" w:space="0" w:color="auto"/>
              <w:right w:val="single" w:sz="4" w:space="0" w:color="auto"/>
            </w:tcBorders>
          </w:tcPr>
          <w:p w14:paraId="2CC45759" w14:textId="2EF22852"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Aprūpintas oro valymo nuo dulkių sistema bei užsiteršimo dulkėmis indikatoriumi arba lygiaverte sistema.</w:t>
            </w:r>
          </w:p>
        </w:tc>
        <w:tc>
          <w:tcPr>
            <w:tcW w:w="4366" w:type="dxa"/>
            <w:tcBorders>
              <w:top w:val="single" w:sz="4" w:space="0" w:color="auto"/>
              <w:left w:val="single" w:sz="4" w:space="0" w:color="auto"/>
              <w:bottom w:val="single" w:sz="4" w:space="0" w:color="auto"/>
              <w:right w:val="single" w:sz="4" w:space="0" w:color="auto"/>
            </w:tcBorders>
            <w:vAlign w:val="center"/>
          </w:tcPr>
          <w:p w14:paraId="0357B658"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13B87491" w14:textId="77777777" w:rsidTr="008B1975">
        <w:trPr>
          <w:jc w:val="center"/>
        </w:trPr>
        <w:tc>
          <w:tcPr>
            <w:tcW w:w="704" w:type="dxa"/>
          </w:tcPr>
          <w:p w14:paraId="781F90D0"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2.4.</w:t>
            </w:r>
          </w:p>
        </w:tc>
        <w:tc>
          <w:tcPr>
            <w:tcW w:w="4961" w:type="dxa"/>
            <w:tcBorders>
              <w:top w:val="single" w:sz="4" w:space="0" w:color="auto"/>
              <w:left w:val="single" w:sz="4" w:space="0" w:color="auto"/>
              <w:bottom w:val="single" w:sz="4" w:space="0" w:color="auto"/>
              <w:right w:val="single" w:sz="4" w:space="0" w:color="auto"/>
            </w:tcBorders>
          </w:tcPr>
          <w:p w14:paraId="6E037B17" w14:textId="1B01A20A"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Turi būti sumontuotas vandens separatorius kuro sistemoje.</w:t>
            </w:r>
          </w:p>
        </w:tc>
        <w:tc>
          <w:tcPr>
            <w:tcW w:w="4366" w:type="dxa"/>
            <w:tcBorders>
              <w:top w:val="single" w:sz="4" w:space="0" w:color="auto"/>
              <w:left w:val="single" w:sz="4" w:space="0" w:color="auto"/>
              <w:bottom w:val="single" w:sz="4" w:space="0" w:color="auto"/>
              <w:right w:val="single" w:sz="4" w:space="0" w:color="auto"/>
            </w:tcBorders>
            <w:vAlign w:val="center"/>
          </w:tcPr>
          <w:p w14:paraId="16960131"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DA71E3E" w14:textId="77777777" w:rsidTr="00C850E1">
        <w:trPr>
          <w:jc w:val="center"/>
        </w:trPr>
        <w:tc>
          <w:tcPr>
            <w:tcW w:w="704" w:type="dxa"/>
          </w:tcPr>
          <w:p w14:paraId="265CA842"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3.</w:t>
            </w:r>
          </w:p>
        </w:tc>
        <w:tc>
          <w:tcPr>
            <w:tcW w:w="9327" w:type="dxa"/>
            <w:gridSpan w:val="2"/>
            <w:tcBorders>
              <w:right w:val="single" w:sz="4" w:space="0" w:color="auto"/>
            </w:tcBorders>
            <w:vAlign w:val="center"/>
          </w:tcPr>
          <w:p w14:paraId="4BAFADB0" w14:textId="1E79EF26"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Pr>
                <w:rFonts w:ascii="Times New Roman" w:eastAsia="Times New Roman" w:hAnsi="Times New Roman" w:cs="Times New Roman"/>
                <w:b/>
                <w:bCs/>
                <w:color w:val="000000"/>
                <w:kern w:val="1"/>
                <w:sz w:val="24"/>
                <w:szCs w:val="24"/>
                <w:lang w:eastAsia="en-US"/>
              </w:rPr>
              <w:t>Transmisija</w:t>
            </w:r>
          </w:p>
        </w:tc>
      </w:tr>
      <w:tr w:rsidR="009D415A" w:rsidRPr="0002375A" w14:paraId="78CF2B5B" w14:textId="77777777" w:rsidTr="007C1539">
        <w:trPr>
          <w:jc w:val="center"/>
        </w:trPr>
        <w:tc>
          <w:tcPr>
            <w:tcW w:w="704" w:type="dxa"/>
          </w:tcPr>
          <w:p w14:paraId="7F3FFA2D"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3.1.</w:t>
            </w:r>
          </w:p>
        </w:tc>
        <w:tc>
          <w:tcPr>
            <w:tcW w:w="4961" w:type="dxa"/>
            <w:tcBorders>
              <w:top w:val="single" w:sz="4" w:space="0" w:color="auto"/>
              <w:left w:val="single" w:sz="4" w:space="0" w:color="auto"/>
              <w:bottom w:val="single" w:sz="4" w:space="0" w:color="auto"/>
              <w:right w:val="single" w:sz="4" w:space="0" w:color="auto"/>
            </w:tcBorders>
          </w:tcPr>
          <w:p w14:paraId="546D7F64" w14:textId="5FF1518A"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Hidrostatinė, trijų važiavimo greičių pirmyn ir atgal.</w:t>
            </w:r>
          </w:p>
        </w:tc>
        <w:tc>
          <w:tcPr>
            <w:tcW w:w="4366" w:type="dxa"/>
            <w:tcBorders>
              <w:top w:val="single" w:sz="4" w:space="0" w:color="auto"/>
              <w:left w:val="single" w:sz="4" w:space="0" w:color="auto"/>
              <w:bottom w:val="single" w:sz="4" w:space="0" w:color="auto"/>
              <w:right w:val="single" w:sz="4" w:space="0" w:color="auto"/>
            </w:tcBorders>
            <w:vAlign w:val="center"/>
          </w:tcPr>
          <w:p w14:paraId="07BD00AA"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4ABCC259" w14:textId="77777777" w:rsidTr="007C1539">
        <w:trPr>
          <w:jc w:val="center"/>
        </w:trPr>
        <w:tc>
          <w:tcPr>
            <w:tcW w:w="704" w:type="dxa"/>
          </w:tcPr>
          <w:p w14:paraId="3EBF4BB4"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3.2.</w:t>
            </w:r>
          </w:p>
        </w:tc>
        <w:tc>
          <w:tcPr>
            <w:tcW w:w="4961" w:type="dxa"/>
            <w:tcBorders>
              <w:top w:val="single" w:sz="4" w:space="0" w:color="auto"/>
              <w:left w:val="single" w:sz="4" w:space="0" w:color="auto"/>
              <w:bottom w:val="single" w:sz="4" w:space="0" w:color="auto"/>
              <w:right w:val="single" w:sz="4" w:space="0" w:color="auto"/>
            </w:tcBorders>
          </w:tcPr>
          <w:p w14:paraId="4BC805CB" w14:textId="47D21245"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Važiavimo greitis pirmyn ir atga</w:t>
            </w:r>
            <w:r>
              <w:rPr>
                <w:rFonts w:ascii="Times New Roman" w:hAnsi="Times New Roman" w:cs="Times New Roman"/>
                <w:sz w:val="24"/>
                <w:szCs w:val="24"/>
              </w:rPr>
              <w:t>l</w:t>
            </w:r>
            <w:r w:rsidRPr="002228FE">
              <w:rPr>
                <w:rFonts w:ascii="Times New Roman" w:hAnsi="Times New Roman" w:cs="Times New Roman"/>
                <w:sz w:val="24"/>
                <w:szCs w:val="24"/>
              </w:rPr>
              <w:t xml:space="preserve">: ne mažiau 9 </w:t>
            </w:r>
            <w:r w:rsidRPr="002228FE">
              <w:rPr>
                <w:rFonts w:ascii="Times New Roman" w:hAnsi="Times New Roman" w:cs="Times New Roman"/>
                <w:sz w:val="24"/>
                <w:szCs w:val="24"/>
              </w:rPr>
              <w:lastRenderedPageBreak/>
              <w:t>km/val.</w:t>
            </w:r>
          </w:p>
        </w:tc>
        <w:tc>
          <w:tcPr>
            <w:tcW w:w="4366" w:type="dxa"/>
            <w:tcBorders>
              <w:top w:val="single" w:sz="4" w:space="0" w:color="auto"/>
              <w:left w:val="single" w:sz="4" w:space="0" w:color="auto"/>
              <w:bottom w:val="single" w:sz="4" w:space="0" w:color="auto"/>
              <w:right w:val="single" w:sz="4" w:space="0" w:color="auto"/>
            </w:tcBorders>
            <w:vAlign w:val="center"/>
          </w:tcPr>
          <w:p w14:paraId="5393089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5FC2C728" w14:textId="77777777" w:rsidTr="00C850E1">
        <w:trPr>
          <w:jc w:val="center"/>
        </w:trPr>
        <w:tc>
          <w:tcPr>
            <w:tcW w:w="704" w:type="dxa"/>
          </w:tcPr>
          <w:p w14:paraId="4678AD18"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4.</w:t>
            </w:r>
          </w:p>
        </w:tc>
        <w:tc>
          <w:tcPr>
            <w:tcW w:w="9327" w:type="dxa"/>
            <w:gridSpan w:val="2"/>
            <w:tcBorders>
              <w:right w:val="single" w:sz="4" w:space="0" w:color="auto"/>
            </w:tcBorders>
            <w:vAlign w:val="center"/>
          </w:tcPr>
          <w:p w14:paraId="1E95469D" w14:textId="77777777"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kern w:val="1"/>
                <w:sz w:val="24"/>
                <w:szCs w:val="24"/>
                <w:lang w:eastAsia="en-US"/>
              </w:rPr>
              <w:t>Važiuoklė</w:t>
            </w:r>
          </w:p>
        </w:tc>
      </w:tr>
      <w:tr w:rsidR="009D415A" w:rsidRPr="0002375A" w14:paraId="50E4AC91" w14:textId="77777777" w:rsidTr="006E1084">
        <w:trPr>
          <w:jc w:val="center"/>
        </w:trPr>
        <w:tc>
          <w:tcPr>
            <w:tcW w:w="704" w:type="dxa"/>
          </w:tcPr>
          <w:p w14:paraId="4E5F265E"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4.1.</w:t>
            </w:r>
          </w:p>
        </w:tc>
        <w:tc>
          <w:tcPr>
            <w:tcW w:w="4961" w:type="dxa"/>
            <w:tcBorders>
              <w:top w:val="single" w:sz="4" w:space="0" w:color="auto"/>
              <w:left w:val="single" w:sz="4" w:space="0" w:color="auto"/>
              <w:bottom w:val="single" w:sz="4" w:space="0" w:color="auto"/>
              <w:right w:val="single" w:sz="4" w:space="0" w:color="auto"/>
            </w:tcBorders>
          </w:tcPr>
          <w:p w14:paraId="334FC003" w14:textId="4C243370"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Vikšrų segmentų plotis: ne mažiau 700 mm</w:t>
            </w:r>
          </w:p>
        </w:tc>
        <w:tc>
          <w:tcPr>
            <w:tcW w:w="4366" w:type="dxa"/>
            <w:tcBorders>
              <w:top w:val="single" w:sz="4" w:space="0" w:color="auto"/>
              <w:left w:val="single" w:sz="4" w:space="0" w:color="auto"/>
              <w:bottom w:val="single" w:sz="4" w:space="0" w:color="auto"/>
              <w:right w:val="single" w:sz="4" w:space="0" w:color="auto"/>
            </w:tcBorders>
            <w:vAlign w:val="center"/>
          </w:tcPr>
          <w:p w14:paraId="15860118"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44A129DD" w14:textId="77777777" w:rsidTr="006E1084">
        <w:trPr>
          <w:jc w:val="center"/>
        </w:trPr>
        <w:tc>
          <w:tcPr>
            <w:tcW w:w="704" w:type="dxa"/>
          </w:tcPr>
          <w:p w14:paraId="6FBD0F0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4.2.</w:t>
            </w:r>
          </w:p>
        </w:tc>
        <w:tc>
          <w:tcPr>
            <w:tcW w:w="4961" w:type="dxa"/>
            <w:tcBorders>
              <w:top w:val="single" w:sz="4" w:space="0" w:color="auto"/>
              <w:left w:val="single" w:sz="4" w:space="0" w:color="auto"/>
              <w:bottom w:val="single" w:sz="4" w:space="0" w:color="auto"/>
              <w:right w:val="single" w:sz="4" w:space="0" w:color="auto"/>
            </w:tcBorders>
          </w:tcPr>
          <w:p w14:paraId="42F5EC36" w14:textId="23D61C7E"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Prošvaisa: ne mažiau 380 mm</w:t>
            </w:r>
          </w:p>
        </w:tc>
        <w:tc>
          <w:tcPr>
            <w:tcW w:w="4366" w:type="dxa"/>
            <w:tcBorders>
              <w:top w:val="single" w:sz="4" w:space="0" w:color="auto"/>
              <w:left w:val="single" w:sz="4" w:space="0" w:color="auto"/>
              <w:bottom w:val="single" w:sz="4" w:space="0" w:color="auto"/>
              <w:right w:val="single" w:sz="4" w:space="0" w:color="auto"/>
            </w:tcBorders>
            <w:vAlign w:val="center"/>
          </w:tcPr>
          <w:p w14:paraId="6F73B2D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7CBCA7BA" w14:textId="77777777" w:rsidTr="006E1084">
        <w:trPr>
          <w:jc w:val="center"/>
        </w:trPr>
        <w:tc>
          <w:tcPr>
            <w:tcW w:w="704" w:type="dxa"/>
          </w:tcPr>
          <w:p w14:paraId="75CFE70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4.3.</w:t>
            </w:r>
          </w:p>
        </w:tc>
        <w:tc>
          <w:tcPr>
            <w:tcW w:w="4961" w:type="dxa"/>
            <w:tcBorders>
              <w:top w:val="single" w:sz="4" w:space="0" w:color="auto"/>
              <w:left w:val="single" w:sz="4" w:space="0" w:color="auto"/>
              <w:bottom w:val="single" w:sz="4" w:space="0" w:color="auto"/>
              <w:right w:val="single" w:sz="4" w:space="0" w:color="auto"/>
            </w:tcBorders>
          </w:tcPr>
          <w:p w14:paraId="43DE553A" w14:textId="680FC837"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Važiuoklės rėmas – modulinis arba lygiavertis, užtikrinantis ilgaamžiškumą ir greitą mašinos remontą.</w:t>
            </w:r>
          </w:p>
        </w:tc>
        <w:tc>
          <w:tcPr>
            <w:tcW w:w="4366" w:type="dxa"/>
            <w:tcBorders>
              <w:top w:val="single" w:sz="4" w:space="0" w:color="auto"/>
              <w:left w:val="single" w:sz="4" w:space="0" w:color="auto"/>
              <w:bottom w:val="single" w:sz="4" w:space="0" w:color="auto"/>
              <w:right w:val="single" w:sz="4" w:space="0" w:color="auto"/>
            </w:tcBorders>
            <w:vAlign w:val="center"/>
          </w:tcPr>
          <w:p w14:paraId="437864B7"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C652A75" w14:textId="77777777" w:rsidTr="006E1084">
        <w:trPr>
          <w:jc w:val="center"/>
        </w:trPr>
        <w:tc>
          <w:tcPr>
            <w:tcW w:w="704" w:type="dxa"/>
          </w:tcPr>
          <w:p w14:paraId="6C7B964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4.4.</w:t>
            </w:r>
          </w:p>
        </w:tc>
        <w:tc>
          <w:tcPr>
            <w:tcW w:w="4961" w:type="dxa"/>
            <w:tcBorders>
              <w:top w:val="single" w:sz="4" w:space="0" w:color="auto"/>
              <w:left w:val="single" w:sz="4" w:space="0" w:color="auto"/>
              <w:bottom w:val="single" w:sz="4" w:space="0" w:color="auto"/>
              <w:right w:val="single" w:sz="4" w:space="0" w:color="auto"/>
            </w:tcBorders>
          </w:tcPr>
          <w:p w14:paraId="5C424BC2" w14:textId="4080D9E5"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Gale buldozerio sumontuota traukimo kilpa.</w:t>
            </w:r>
          </w:p>
        </w:tc>
        <w:tc>
          <w:tcPr>
            <w:tcW w:w="4366" w:type="dxa"/>
            <w:tcBorders>
              <w:top w:val="single" w:sz="4" w:space="0" w:color="auto"/>
              <w:left w:val="single" w:sz="4" w:space="0" w:color="auto"/>
              <w:bottom w:val="single" w:sz="4" w:space="0" w:color="auto"/>
              <w:right w:val="single" w:sz="4" w:space="0" w:color="auto"/>
            </w:tcBorders>
            <w:vAlign w:val="center"/>
          </w:tcPr>
          <w:p w14:paraId="76614371"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5F0527A4" w14:textId="77777777" w:rsidTr="00C850E1">
        <w:trPr>
          <w:jc w:val="center"/>
        </w:trPr>
        <w:tc>
          <w:tcPr>
            <w:tcW w:w="704" w:type="dxa"/>
          </w:tcPr>
          <w:p w14:paraId="201A8D44"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5.</w:t>
            </w:r>
          </w:p>
        </w:tc>
        <w:tc>
          <w:tcPr>
            <w:tcW w:w="9327" w:type="dxa"/>
            <w:gridSpan w:val="2"/>
            <w:tcBorders>
              <w:right w:val="single" w:sz="4" w:space="0" w:color="auto"/>
            </w:tcBorders>
            <w:vAlign w:val="center"/>
          </w:tcPr>
          <w:p w14:paraId="35AA3D79" w14:textId="73B4089C"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Pr>
                <w:rFonts w:ascii="Times New Roman" w:eastAsia="Times New Roman" w:hAnsi="Times New Roman" w:cs="Times New Roman"/>
                <w:b/>
                <w:color w:val="000000"/>
                <w:kern w:val="1"/>
                <w:sz w:val="24"/>
                <w:szCs w:val="24"/>
                <w:lang w:eastAsia="en-US"/>
              </w:rPr>
              <w:t>Aušinimo sistema</w:t>
            </w:r>
          </w:p>
        </w:tc>
      </w:tr>
      <w:tr w:rsidR="009D415A" w:rsidRPr="0002375A" w14:paraId="60B56544" w14:textId="77777777" w:rsidTr="00C850E1">
        <w:trPr>
          <w:jc w:val="center"/>
        </w:trPr>
        <w:tc>
          <w:tcPr>
            <w:tcW w:w="704" w:type="dxa"/>
          </w:tcPr>
          <w:p w14:paraId="63CEB2DD"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5.1.</w:t>
            </w:r>
          </w:p>
        </w:tc>
        <w:tc>
          <w:tcPr>
            <w:tcW w:w="4961" w:type="dxa"/>
            <w:vAlign w:val="center"/>
          </w:tcPr>
          <w:p w14:paraId="0BB0C4E5" w14:textId="6003C81E"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Aušinimo sistemos radiatorius su ventiliatoriumi, sumontuotas galinėje buldozerio dalyje. Turi būti numatyta ventiliatoriaus sukimosi krypties keitimas iš kabinos radiatoriaus išvalymui nuo dulkių</w:t>
            </w:r>
          </w:p>
        </w:tc>
        <w:tc>
          <w:tcPr>
            <w:tcW w:w="4366" w:type="dxa"/>
            <w:tcBorders>
              <w:top w:val="single" w:sz="4" w:space="0" w:color="auto"/>
              <w:left w:val="single" w:sz="4" w:space="0" w:color="auto"/>
              <w:bottom w:val="single" w:sz="4" w:space="0" w:color="auto"/>
              <w:right w:val="single" w:sz="4" w:space="0" w:color="auto"/>
            </w:tcBorders>
            <w:vAlign w:val="center"/>
          </w:tcPr>
          <w:p w14:paraId="177E3B4B"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79386B21" w14:textId="77777777" w:rsidTr="00C850E1">
        <w:trPr>
          <w:jc w:val="center"/>
        </w:trPr>
        <w:tc>
          <w:tcPr>
            <w:tcW w:w="704" w:type="dxa"/>
          </w:tcPr>
          <w:p w14:paraId="0976B971"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6.</w:t>
            </w:r>
          </w:p>
        </w:tc>
        <w:tc>
          <w:tcPr>
            <w:tcW w:w="9327" w:type="dxa"/>
            <w:gridSpan w:val="2"/>
            <w:tcBorders>
              <w:right w:val="single" w:sz="4" w:space="0" w:color="auto"/>
            </w:tcBorders>
            <w:vAlign w:val="center"/>
          </w:tcPr>
          <w:p w14:paraId="2AB4E816" w14:textId="77777777"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color w:val="000000"/>
                <w:kern w:val="1"/>
                <w:sz w:val="24"/>
                <w:szCs w:val="24"/>
                <w:lang w:eastAsia="en-US"/>
              </w:rPr>
              <w:t>Elektrinė sistema</w:t>
            </w:r>
          </w:p>
        </w:tc>
      </w:tr>
      <w:tr w:rsidR="009D415A" w:rsidRPr="0002375A" w14:paraId="56A53717" w14:textId="77777777" w:rsidTr="00A423E3">
        <w:trPr>
          <w:jc w:val="center"/>
        </w:trPr>
        <w:tc>
          <w:tcPr>
            <w:tcW w:w="704" w:type="dxa"/>
          </w:tcPr>
          <w:p w14:paraId="0472DAB6"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6.1.</w:t>
            </w:r>
          </w:p>
        </w:tc>
        <w:tc>
          <w:tcPr>
            <w:tcW w:w="4961" w:type="dxa"/>
            <w:tcBorders>
              <w:top w:val="single" w:sz="4" w:space="0" w:color="auto"/>
              <w:left w:val="single" w:sz="4" w:space="0" w:color="auto"/>
              <w:bottom w:val="single" w:sz="4" w:space="0" w:color="auto"/>
              <w:right w:val="single" w:sz="4" w:space="0" w:color="auto"/>
            </w:tcBorders>
          </w:tcPr>
          <w:p w14:paraId="453D2633" w14:textId="6C61438D"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Priekyje ir gale sumontuota ne mažiau kaip po 2 darbinius žibintus</w:t>
            </w:r>
          </w:p>
        </w:tc>
        <w:tc>
          <w:tcPr>
            <w:tcW w:w="4366" w:type="dxa"/>
            <w:tcBorders>
              <w:top w:val="single" w:sz="4" w:space="0" w:color="auto"/>
              <w:left w:val="single" w:sz="4" w:space="0" w:color="auto"/>
              <w:bottom w:val="single" w:sz="4" w:space="0" w:color="auto"/>
              <w:right w:val="single" w:sz="4" w:space="0" w:color="auto"/>
            </w:tcBorders>
            <w:vAlign w:val="center"/>
          </w:tcPr>
          <w:p w14:paraId="55EF413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4A59BEF8" w14:textId="77777777" w:rsidTr="00A423E3">
        <w:trPr>
          <w:jc w:val="center"/>
        </w:trPr>
        <w:tc>
          <w:tcPr>
            <w:tcW w:w="704" w:type="dxa"/>
          </w:tcPr>
          <w:p w14:paraId="1B3F46F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6.2.</w:t>
            </w:r>
          </w:p>
        </w:tc>
        <w:tc>
          <w:tcPr>
            <w:tcW w:w="4961" w:type="dxa"/>
            <w:tcBorders>
              <w:top w:val="single" w:sz="4" w:space="0" w:color="auto"/>
              <w:left w:val="single" w:sz="4" w:space="0" w:color="auto"/>
              <w:bottom w:val="single" w:sz="4" w:space="0" w:color="auto"/>
              <w:right w:val="single" w:sz="4" w:space="0" w:color="auto"/>
            </w:tcBorders>
          </w:tcPr>
          <w:p w14:paraId="65927B39" w14:textId="6A6962FE"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Elektros instaliacijos laidai ir sujungimai atsparūs vandens ir abrazyvinių dulkių poveikiui.</w:t>
            </w:r>
          </w:p>
        </w:tc>
        <w:tc>
          <w:tcPr>
            <w:tcW w:w="4366" w:type="dxa"/>
            <w:tcBorders>
              <w:top w:val="single" w:sz="4" w:space="0" w:color="auto"/>
              <w:left w:val="single" w:sz="4" w:space="0" w:color="auto"/>
              <w:bottom w:val="single" w:sz="4" w:space="0" w:color="auto"/>
              <w:right w:val="single" w:sz="4" w:space="0" w:color="auto"/>
            </w:tcBorders>
            <w:vAlign w:val="center"/>
          </w:tcPr>
          <w:p w14:paraId="3F8E1F76"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56ED4B9C" w14:textId="77777777" w:rsidTr="00A423E3">
        <w:trPr>
          <w:jc w:val="center"/>
        </w:trPr>
        <w:tc>
          <w:tcPr>
            <w:tcW w:w="704" w:type="dxa"/>
          </w:tcPr>
          <w:p w14:paraId="7000066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6.3.</w:t>
            </w:r>
          </w:p>
        </w:tc>
        <w:tc>
          <w:tcPr>
            <w:tcW w:w="4961" w:type="dxa"/>
            <w:tcBorders>
              <w:top w:val="single" w:sz="4" w:space="0" w:color="auto"/>
              <w:left w:val="single" w:sz="4" w:space="0" w:color="auto"/>
              <w:bottom w:val="single" w:sz="4" w:space="0" w:color="auto"/>
              <w:right w:val="single" w:sz="4" w:space="0" w:color="auto"/>
            </w:tcBorders>
          </w:tcPr>
          <w:p w14:paraId="4C02CD93" w14:textId="6807A454"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Garsinis atbulinės eigos signalas.</w:t>
            </w:r>
          </w:p>
        </w:tc>
        <w:tc>
          <w:tcPr>
            <w:tcW w:w="4366" w:type="dxa"/>
            <w:tcBorders>
              <w:top w:val="single" w:sz="4" w:space="0" w:color="auto"/>
              <w:left w:val="single" w:sz="4" w:space="0" w:color="auto"/>
              <w:bottom w:val="single" w:sz="4" w:space="0" w:color="auto"/>
              <w:right w:val="single" w:sz="4" w:space="0" w:color="auto"/>
            </w:tcBorders>
            <w:vAlign w:val="center"/>
          </w:tcPr>
          <w:p w14:paraId="22955BBE"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4C074288" w14:textId="77777777" w:rsidTr="00A423E3">
        <w:trPr>
          <w:jc w:val="center"/>
        </w:trPr>
        <w:tc>
          <w:tcPr>
            <w:tcW w:w="704" w:type="dxa"/>
          </w:tcPr>
          <w:p w14:paraId="687A735D"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6.4.</w:t>
            </w:r>
          </w:p>
        </w:tc>
        <w:tc>
          <w:tcPr>
            <w:tcW w:w="4961" w:type="dxa"/>
            <w:tcBorders>
              <w:top w:val="single" w:sz="4" w:space="0" w:color="auto"/>
              <w:left w:val="single" w:sz="4" w:space="0" w:color="auto"/>
              <w:bottom w:val="single" w:sz="4" w:space="0" w:color="auto"/>
              <w:right w:val="single" w:sz="4" w:space="0" w:color="auto"/>
            </w:tcBorders>
          </w:tcPr>
          <w:p w14:paraId="3CA8B2DE" w14:textId="0838269A"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Oranžinės spalvos švyturėlis.</w:t>
            </w:r>
          </w:p>
        </w:tc>
        <w:tc>
          <w:tcPr>
            <w:tcW w:w="4366" w:type="dxa"/>
            <w:tcBorders>
              <w:top w:val="single" w:sz="4" w:space="0" w:color="auto"/>
              <w:left w:val="single" w:sz="4" w:space="0" w:color="auto"/>
              <w:bottom w:val="single" w:sz="4" w:space="0" w:color="auto"/>
              <w:right w:val="single" w:sz="4" w:space="0" w:color="auto"/>
            </w:tcBorders>
            <w:vAlign w:val="center"/>
          </w:tcPr>
          <w:p w14:paraId="2EE2C0B2"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1118CBD9" w14:textId="77777777" w:rsidTr="00C850E1">
        <w:trPr>
          <w:jc w:val="center"/>
        </w:trPr>
        <w:tc>
          <w:tcPr>
            <w:tcW w:w="704" w:type="dxa"/>
          </w:tcPr>
          <w:p w14:paraId="47611C8A"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7.</w:t>
            </w:r>
          </w:p>
        </w:tc>
        <w:tc>
          <w:tcPr>
            <w:tcW w:w="9327" w:type="dxa"/>
            <w:gridSpan w:val="2"/>
            <w:tcBorders>
              <w:right w:val="single" w:sz="4" w:space="0" w:color="auto"/>
            </w:tcBorders>
            <w:vAlign w:val="center"/>
          </w:tcPr>
          <w:p w14:paraId="7390B265" w14:textId="174F8C4E"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sidRPr="002228FE">
              <w:rPr>
                <w:rFonts w:ascii="Times New Roman" w:hAnsi="Times New Roman" w:cs="Times New Roman"/>
                <w:b/>
                <w:sz w:val="24"/>
                <w:szCs w:val="24"/>
              </w:rPr>
              <w:t>Buldozerio verstuvas</w:t>
            </w:r>
          </w:p>
        </w:tc>
      </w:tr>
      <w:tr w:rsidR="009D415A" w:rsidRPr="0002375A" w14:paraId="3DA441B1" w14:textId="77777777" w:rsidTr="00271F87">
        <w:trPr>
          <w:jc w:val="center"/>
        </w:trPr>
        <w:tc>
          <w:tcPr>
            <w:tcW w:w="704" w:type="dxa"/>
          </w:tcPr>
          <w:p w14:paraId="7F5100B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7.1.</w:t>
            </w:r>
          </w:p>
        </w:tc>
        <w:tc>
          <w:tcPr>
            <w:tcW w:w="4961" w:type="dxa"/>
            <w:tcBorders>
              <w:top w:val="single" w:sz="4" w:space="0" w:color="auto"/>
              <w:left w:val="single" w:sz="4" w:space="0" w:color="auto"/>
              <w:bottom w:val="single" w:sz="4" w:space="0" w:color="auto"/>
              <w:right w:val="single" w:sz="4" w:space="0" w:color="auto"/>
            </w:tcBorders>
          </w:tcPr>
          <w:p w14:paraId="61969313" w14:textId="2BB0812F"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Verstuvo plotis ne mažiau 3,3 m, aukštis ne mažiau 2,0 m, pritaikytas atliekų stumdymui ir kitiems darbams atlikti.</w:t>
            </w:r>
          </w:p>
        </w:tc>
        <w:tc>
          <w:tcPr>
            <w:tcW w:w="4366" w:type="dxa"/>
            <w:tcBorders>
              <w:top w:val="single" w:sz="4" w:space="0" w:color="auto"/>
              <w:left w:val="single" w:sz="4" w:space="0" w:color="auto"/>
              <w:bottom w:val="single" w:sz="4" w:space="0" w:color="auto"/>
              <w:right w:val="single" w:sz="4" w:space="0" w:color="auto"/>
            </w:tcBorders>
            <w:vAlign w:val="center"/>
          </w:tcPr>
          <w:p w14:paraId="68952B1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81CF447" w14:textId="77777777" w:rsidTr="00271F87">
        <w:trPr>
          <w:jc w:val="center"/>
        </w:trPr>
        <w:tc>
          <w:tcPr>
            <w:tcW w:w="704" w:type="dxa"/>
          </w:tcPr>
          <w:p w14:paraId="6178FFB0"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7.2.</w:t>
            </w:r>
          </w:p>
        </w:tc>
        <w:tc>
          <w:tcPr>
            <w:tcW w:w="4961" w:type="dxa"/>
            <w:tcBorders>
              <w:top w:val="single" w:sz="4" w:space="0" w:color="auto"/>
              <w:left w:val="single" w:sz="4" w:space="0" w:color="auto"/>
              <w:bottom w:val="single" w:sz="4" w:space="0" w:color="auto"/>
              <w:right w:val="single" w:sz="4" w:space="0" w:color="auto"/>
            </w:tcBorders>
          </w:tcPr>
          <w:p w14:paraId="79F5DB5A" w14:textId="2D58A119"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Verstuvas turi turėti ne mažiau 6 padėčių, kurių nustatymas/valdymas vykdomas iš kabinos.</w:t>
            </w:r>
          </w:p>
        </w:tc>
        <w:tc>
          <w:tcPr>
            <w:tcW w:w="4366" w:type="dxa"/>
            <w:tcBorders>
              <w:top w:val="single" w:sz="4" w:space="0" w:color="auto"/>
              <w:left w:val="single" w:sz="4" w:space="0" w:color="auto"/>
              <w:bottom w:val="single" w:sz="4" w:space="0" w:color="auto"/>
              <w:right w:val="single" w:sz="4" w:space="0" w:color="auto"/>
            </w:tcBorders>
            <w:vAlign w:val="center"/>
          </w:tcPr>
          <w:p w14:paraId="67ECF26B"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3B0DC1E" w14:textId="77777777" w:rsidTr="00271F87">
        <w:trPr>
          <w:jc w:val="center"/>
        </w:trPr>
        <w:tc>
          <w:tcPr>
            <w:tcW w:w="704" w:type="dxa"/>
          </w:tcPr>
          <w:p w14:paraId="59D3EF81"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7.3.</w:t>
            </w:r>
          </w:p>
        </w:tc>
        <w:tc>
          <w:tcPr>
            <w:tcW w:w="4961" w:type="dxa"/>
            <w:tcBorders>
              <w:top w:val="single" w:sz="4" w:space="0" w:color="auto"/>
              <w:left w:val="single" w:sz="4" w:space="0" w:color="auto"/>
              <w:bottom w:val="single" w:sz="4" w:space="0" w:color="auto"/>
              <w:right w:val="single" w:sz="4" w:space="0" w:color="auto"/>
            </w:tcBorders>
          </w:tcPr>
          <w:p w14:paraId="32980C0B" w14:textId="3C28F853"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Verstuvo paruošto darbui darbinis tūris: ne mažiau kaip 5 m³.</w:t>
            </w:r>
          </w:p>
        </w:tc>
        <w:tc>
          <w:tcPr>
            <w:tcW w:w="4366" w:type="dxa"/>
            <w:tcBorders>
              <w:top w:val="single" w:sz="4" w:space="0" w:color="auto"/>
              <w:left w:val="single" w:sz="4" w:space="0" w:color="auto"/>
              <w:bottom w:val="single" w:sz="4" w:space="0" w:color="auto"/>
              <w:right w:val="single" w:sz="4" w:space="0" w:color="auto"/>
            </w:tcBorders>
            <w:vAlign w:val="center"/>
          </w:tcPr>
          <w:p w14:paraId="0E12D638"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601C14A" w14:textId="77777777" w:rsidTr="00C850E1">
        <w:trPr>
          <w:jc w:val="center"/>
        </w:trPr>
        <w:tc>
          <w:tcPr>
            <w:tcW w:w="704" w:type="dxa"/>
          </w:tcPr>
          <w:p w14:paraId="59E5C36E"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8.</w:t>
            </w:r>
          </w:p>
        </w:tc>
        <w:tc>
          <w:tcPr>
            <w:tcW w:w="9327" w:type="dxa"/>
            <w:gridSpan w:val="2"/>
            <w:tcBorders>
              <w:right w:val="single" w:sz="4" w:space="0" w:color="auto"/>
            </w:tcBorders>
            <w:vAlign w:val="center"/>
          </w:tcPr>
          <w:p w14:paraId="5E874227" w14:textId="5FEE228A"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sidRPr="002228FE">
              <w:rPr>
                <w:rFonts w:ascii="Times New Roman" w:hAnsi="Times New Roman" w:cs="Times New Roman"/>
                <w:b/>
                <w:sz w:val="24"/>
                <w:szCs w:val="24"/>
              </w:rPr>
              <w:t>Kabina</w:t>
            </w:r>
          </w:p>
        </w:tc>
      </w:tr>
      <w:tr w:rsidR="009D415A" w:rsidRPr="0002375A" w14:paraId="3F957720" w14:textId="77777777" w:rsidTr="00141B82">
        <w:trPr>
          <w:jc w:val="center"/>
        </w:trPr>
        <w:tc>
          <w:tcPr>
            <w:tcW w:w="704" w:type="dxa"/>
          </w:tcPr>
          <w:p w14:paraId="0C60F5AC"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8.1.</w:t>
            </w:r>
          </w:p>
        </w:tc>
        <w:tc>
          <w:tcPr>
            <w:tcW w:w="4961" w:type="dxa"/>
            <w:tcBorders>
              <w:top w:val="single" w:sz="4" w:space="0" w:color="auto"/>
              <w:left w:val="single" w:sz="4" w:space="0" w:color="auto"/>
              <w:bottom w:val="single" w:sz="4" w:space="0" w:color="auto"/>
              <w:right w:val="single" w:sz="4" w:space="0" w:color="auto"/>
            </w:tcBorders>
          </w:tcPr>
          <w:p w14:paraId="7EBD8D64" w14:textId="7A5FA700"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Turi atitikti SAE ROPS/FOPS arba lygiaverčius saugumo nuo apsivertimo standartus.</w:t>
            </w:r>
          </w:p>
        </w:tc>
        <w:tc>
          <w:tcPr>
            <w:tcW w:w="4366" w:type="dxa"/>
            <w:tcBorders>
              <w:top w:val="single" w:sz="4" w:space="0" w:color="auto"/>
              <w:left w:val="single" w:sz="4" w:space="0" w:color="auto"/>
              <w:bottom w:val="single" w:sz="4" w:space="0" w:color="auto"/>
              <w:right w:val="single" w:sz="4" w:space="0" w:color="auto"/>
            </w:tcBorders>
            <w:vAlign w:val="center"/>
          </w:tcPr>
          <w:p w14:paraId="48E6213A"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FFA9044" w14:textId="77777777" w:rsidTr="00141B82">
        <w:trPr>
          <w:jc w:val="center"/>
        </w:trPr>
        <w:tc>
          <w:tcPr>
            <w:tcW w:w="704" w:type="dxa"/>
          </w:tcPr>
          <w:p w14:paraId="6407E44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8.2.</w:t>
            </w:r>
          </w:p>
        </w:tc>
        <w:tc>
          <w:tcPr>
            <w:tcW w:w="4961" w:type="dxa"/>
            <w:tcBorders>
              <w:top w:val="single" w:sz="4" w:space="0" w:color="auto"/>
              <w:left w:val="single" w:sz="4" w:space="0" w:color="auto"/>
              <w:bottom w:val="single" w:sz="4" w:space="0" w:color="auto"/>
              <w:right w:val="single" w:sz="4" w:space="0" w:color="auto"/>
            </w:tcBorders>
          </w:tcPr>
          <w:p w14:paraId="1DCDA04F" w14:textId="42969CBE"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 xml:space="preserve">Garso ir šilumos izoliacija. triukšmo slopinimo lygis atitinka standartą ISO 6396 arba lygiavertį standartą, triukšmo lygis kabinoje ne didesnis kaip 76 </w:t>
            </w:r>
            <w:proofErr w:type="spellStart"/>
            <w:r w:rsidRPr="002228FE">
              <w:rPr>
                <w:rFonts w:ascii="Times New Roman" w:hAnsi="Times New Roman" w:cs="Times New Roman"/>
                <w:sz w:val="24"/>
                <w:szCs w:val="24"/>
              </w:rPr>
              <w:t>dB</w:t>
            </w:r>
            <w:proofErr w:type="spellEnd"/>
            <w:r w:rsidRPr="002228FE">
              <w:rPr>
                <w:rFonts w:ascii="Times New Roman" w:hAnsi="Times New Roman" w:cs="Times New Roman"/>
                <w:sz w:val="24"/>
                <w:szCs w:val="24"/>
              </w:rPr>
              <w:t>(A).</w:t>
            </w:r>
          </w:p>
        </w:tc>
        <w:tc>
          <w:tcPr>
            <w:tcW w:w="4366" w:type="dxa"/>
            <w:tcBorders>
              <w:top w:val="single" w:sz="4" w:space="0" w:color="auto"/>
              <w:left w:val="single" w:sz="4" w:space="0" w:color="auto"/>
              <w:bottom w:val="single" w:sz="4" w:space="0" w:color="auto"/>
              <w:right w:val="single" w:sz="4" w:space="0" w:color="auto"/>
            </w:tcBorders>
            <w:vAlign w:val="center"/>
          </w:tcPr>
          <w:p w14:paraId="748BBDBA"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3EC61386" w14:textId="77777777" w:rsidTr="00141B82">
        <w:trPr>
          <w:jc w:val="center"/>
        </w:trPr>
        <w:tc>
          <w:tcPr>
            <w:tcW w:w="704" w:type="dxa"/>
          </w:tcPr>
          <w:p w14:paraId="3A7D58B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kern w:val="1"/>
                <w:sz w:val="24"/>
                <w:szCs w:val="24"/>
                <w:lang w:eastAsia="en-US"/>
              </w:rPr>
              <w:t>8.3.</w:t>
            </w:r>
          </w:p>
        </w:tc>
        <w:tc>
          <w:tcPr>
            <w:tcW w:w="4961" w:type="dxa"/>
            <w:tcBorders>
              <w:top w:val="single" w:sz="4" w:space="0" w:color="auto"/>
              <w:left w:val="single" w:sz="4" w:space="0" w:color="auto"/>
              <w:bottom w:val="single" w:sz="4" w:space="0" w:color="auto"/>
              <w:right w:val="single" w:sz="4" w:space="0" w:color="auto"/>
            </w:tcBorders>
          </w:tcPr>
          <w:p w14:paraId="75C25B45" w14:textId="2707F4AD"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Hermetiška kabina su didesniu nei išorėje oro slėgiu (dulkių prevencija).</w:t>
            </w:r>
          </w:p>
        </w:tc>
        <w:tc>
          <w:tcPr>
            <w:tcW w:w="4366" w:type="dxa"/>
            <w:tcBorders>
              <w:top w:val="single" w:sz="4" w:space="0" w:color="auto"/>
              <w:left w:val="single" w:sz="4" w:space="0" w:color="auto"/>
              <w:bottom w:val="single" w:sz="4" w:space="0" w:color="auto"/>
              <w:right w:val="single" w:sz="4" w:space="0" w:color="auto"/>
            </w:tcBorders>
            <w:vAlign w:val="center"/>
          </w:tcPr>
          <w:p w14:paraId="3C3455A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622354CA" w14:textId="77777777" w:rsidTr="00141B82">
        <w:trPr>
          <w:jc w:val="center"/>
        </w:trPr>
        <w:tc>
          <w:tcPr>
            <w:tcW w:w="704" w:type="dxa"/>
          </w:tcPr>
          <w:p w14:paraId="65905290" w14:textId="1B50E038"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8.4.</w:t>
            </w:r>
          </w:p>
        </w:tc>
        <w:tc>
          <w:tcPr>
            <w:tcW w:w="4961" w:type="dxa"/>
            <w:tcBorders>
              <w:top w:val="single" w:sz="4" w:space="0" w:color="auto"/>
              <w:left w:val="single" w:sz="4" w:space="0" w:color="auto"/>
              <w:bottom w:val="single" w:sz="4" w:space="0" w:color="auto"/>
              <w:right w:val="single" w:sz="4" w:space="0" w:color="auto"/>
            </w:tcBorders>
          </w:tcPr>
          <w:p w14:paraId="6CBC5778" w14:textId="7742478B"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Operatoriaus kūną veikianti vibracija kabinoje pagal EN12096:1997 arba lygiavertį standartą.</w:t>
            </w:r>
          </w:p>
        </w:tc>
        <w:tc>
          <w:tcPr>
            <w:tcW w:w="4366" w:type="dxa"/>
            <w:tcBorders>
              <w:top w:val="single" w:sz="4" w:space="0" w:color="auto"/>
              <w:left w:val="single" w:sz="4" w:space="0" w:color="auto"/>
              <w:bottom w:val="single" w:sz="4" w:space="0" w:color="auto"/>
              <w:right w:val="single" w:sz="4" w:space="0" w:color="auto"/>
            </w:tcBorders>
            <w:vAlign w:val="center"/>
          </w:tcPr>
          <w:p w14:paraId="10748BC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38FE126C" w14:textId="77777777" w:rsidTr="00141B82">
        <w:trPr>
          <w:jc w:val="center"/>
        </w:trPr>
        <w:tc>
          <w:tcPr>
            <w:tcW w:w="704" w:type="dxa"/>
          </w:tcPr>
          <w:p w14:paraId="0A1C91C7" w14:textId="248C715C"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8.5.</w:t>
            </w:r>
          </w:p>
        </w:tc>
        <w:tc>
          <w:tcPr>
            <w:tcW w:w="4961" w:type="dxa"/>
            <w:tcBorders>
              <w:top w:val="single" w:sz="4" w:space="0" w:color="auto"/>
              <w:left w:val="single" w:sz="4" w:space="0" w:color="auto"/>
              <w:bottom w:val="single" w:sz="4" w:space="0" w:color="auto"/>
              <w:right w:val="single" w:sz="4" w:space="0" w:color="auto"/>
            </w:tcBorders>
          </w:tcPr>
          <w:p w14:paraId="05112D61" w14:textId="44BF9043"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Kabina turi būti aprūpinta šildoma sėdyne ant oro pagalvės, kuri turėtų šias funkcijas: horizontalus pritaikomumas, aukščio ir nuolydžio pritaikomumas, atlošo ir svorio pritaikomumą.</w:t>
            </w:r>
          </w:p>
        </w:tc>
        <w:tc>
          <w:tcPr>
            <w:tcW w:w="4366" w:type="dxa"/>
            <w:tcBorders>
              <w:top w:val="single" w:sz="4" w:space="0" w:color="auto"/>
              <w:left w:val="single" w:sz="4" w:space="0" w:color="auto"/>
              <w:bottom w:val="single" w:sz="4" w:space="0" w:color="auto"/>
              <w:right w:val="single" w:sz="4" w:space="0" w:color="auto"/>
            </w:tcBorders>
            <w:vAlign w:val="center"/>
          </w:tcPr>
          <w:p w14:paraId="7F068A8C"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4714D81" w14:textId="77777777" w:rsidTr="00141B82">
        <w:trPr>
          <w:jc w:val="center"/>
        </w:trPr>
        <w:tc>
          <w:tcPr>
            <w:tcW w:w="704" w:type="dxa"/>
          </w:tcPr>
          <w:p w14:paraId="6FF9001E" w14:textId="0819D914"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8.6.</w:t>
            </w:r>
          </w:p>
        </w:tc>
        <w:tc>
          <w:tcPr>
            <w:tcW w:w="4961" w:type="dxa"/>
            <w:tcBorders>
              <w:top w:val="single" w:sz="4" w:space="0" w:color="auto"/>
              <w:left w:val="single" w:sz="4" w:space="0" w:color="auto"/>
              <w:bottom w:val="single" w:sz="4" w:space="0" w:color="auto"/>
              <w:right w:val="single" w:sz="4" w:space="0" w:color="auto"/>
            </w:tcBorders>
          </w:tcPr>
          <w:p w14:paraId="3E86679C" w14:textId="040E426B"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 xml:space="preserve">Kabina turi būti ergonomiška bei turėti avarinį </w:t>
            </w:r>
            <w:r w:rsidRPr="002228FE">
              <w:rPr>
                <w:rFonts w:ascii="Times New Roman" w:hAnsi="Times New Roman" w:cs="Times New Roman"/>
                <w:sz w:val="24"/>
                <w:szCs w:val="24"/>
              </w:rPr>
              <w:lastRenderedPageBreak/>
              <w:t>išėjimą, langų stiklus, rakinamas duris, apšvietimo sistemą, atbulinio vaizdo veidrodžius, priekinio ir galinio lango valymo ir plovimo sistemą.</w:t>
            </w:r>
          </w:p>
        </w:tc>
        <w:tc>
          <w:tcPr>
            <w:tcW w:w="4366" w:type="dxa"/>
            <w:tcBorders>
              <w:top w:val="single" w:sz="4" w:space="0" w:color="auto"/>
              <w:left w:val="single" w:sz="4" w:space="0" w:color="auto"/>
              <w:bottom w:val="single" w:sz="4" w:space="0" w:color="auto"/>
              <w:right w:val="single" w:sz="4" w:space="0" w:color="auto"/>
            </w:tcBorders>
            <w:vAlign w:val="center"/>
          </w:tcPr>
          <w:p w14:paraId="4541B2B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7C520B5B" w14:textId="77777777" w:rsidTr="00141B82">
        <w:trPr>
          <w:jc w:val="center"/>
        </w:trPr>
        <w:tc>
          <w:tcPr>
            <w:tcW w:w="704" w:type="dxa"/>
          </w:tcPr>
          <w:p w14:paraId="3AC059A5" w14:textId="43C5AEA9"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8.7.</w:t>
            </w:r>
          </w:p>
        </w:tc>
        <w:tc>
          <w:tcPr>
            <w:tcW w:w="4961" w:type="dxa"/>
            <w:tcBorders>
              <w:top w:val="single" w:sz="4" w:space="0" w:color="auto"/>
              <w:left w:val="single" w:sz="4" w:space="0" w:color="auto"/>
              <w:bottom w:val="single" w:sz="4" w:space="0" w:color="auto"/>
              <w:right w:val="single" w:sz="4" w:space="0" w:color="auto"/>
            </w:tcBorders>
          </w:tcPr>
          <w:p w14:paraId="003BE929" w14:textId="3216C1D0"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Aprūpinta oro vėdinimo/šildymo sistema bei kondicionieriumi bei sumontuotu anglies filtru kabinos orui valyti.</w:t>
            </w:r>
          </w:p>
        </w:tc>
        <w:tc>
          <w:tcPr>
            <w:tcW w:w="4366" w:type="dxa"/>
            <w:tcBorders>
              <w:top w:val="single" w:sz="4" w:space="0" w:color="auto"/>
              <w:left w:val="single" w:sz="4" w:space="0" w:color="auto"/>
              <w:bottom w:val="single" w:sz="4" w:space="0" w:color="auto"/>
              <w:right w:val="single" w:sz="4" w:space="0" w:color="auto"/>
            </w:tcBorders>
            <w:vAlign w:val="center"/>
          </w:tcPr>
          <w:p w14:paraId="156C71A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585AE573" w14:textId="77777777" w:rsidTr="00141B82">
        <w:trPr>
          <w:jc w:val="center"/>
        </w:trPr>
        <w:tc>
          <w:tcPr>
            <w:tcW w:w="704" w:type="dxa"/>
          </w:tcPr>
          <w:p w14:paraId="6AA05FC3" w14:textId="48A1C960"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8.8.</w:t>
            </w:r>
          </w:p>
        </w:tc>
        <w:tc>
          <w:tcPr>
            <w:tcW w:w="4961" w:type="dxa"/>
            <w:tcBorders>
              <w:top w:val="single" w:sz="4" w:space="0" w:color="auto"/>
              <w:left w:val="single" w:sz="4" w:space="0" w:color="auto"/>
              <w:bottom w:val="single" w:sz="4" w:space="0" w:color="auto"/>
              <w:right w:val="single" w:sz="4" w:space="0" w:color="auto"/>
            </w:tcBorders>
          </w:tcPr>
          <w:p w14:paraId="2586BE24" w14:textId="2E161238"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 xml:space="preserve">Aprūpinta radijo imtuvu. </w:t>
            </w:r>
          </w:p>
        </w:tc>
        <w:tc>
          <w:tcPr>
            <w:tcW w:w="4366" w:type="dxa"/>
            <w:tcBorders>
              <w:top w:val="single" w:sz="4" w:space="0" w:color="auto"/>
              <w:left w:val="single" w:sz="4" w:space="0" w:color="auto"/>
              <w:bottom w:val="single" w:sz="4" w:space="0" w:color="auto"/>
              <w:right w:val="single" w:sz="4" w:space="0" w:color="auto"/>
            </w:tcBorders>
            <w:vAlign w:val="center"/>
          </w:tcPr>
          <w:p w14:paraId="3D39400C"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55148687" w14:textId="77777777" w:rsidTr="00141B82">
        <w:trPr>
          <w:jc w:val="center"/>
        </w:trPr>
        <w:tc>
          <w:tcPr>
            <w:tcW w:w="704" w:type="dxa"/>
          </w:tcPr>
          <w:p w14:paraId="1DC18882" w14:textId="4D1A8B1A"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8.9.</w:t>
            </w:r>
          </w:p>
        </w:tc>
        <w:tc>
          <w:tcPr>
            <w:tcW w:w="4961" w:type="dxa"/>
            <w:tcBorders>
              <w:top w:val="single" w:sz="4" w:space="0" w:color="auto"/>
              <w:left w:val="single" w:sz="4" w:space="0" w:color="auto"/>
              <w:bottom w:val="single" w:sz="4" w:space="0" w:color="auto"/>
              <w:right w:val="single" w:sz="4" w:space="0" w:color="auto"/>
            </w:tcBorders>
          </w:tcPr>
          <w:p w14:paraId="249E967B" w14:textId="1FC5B707"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Operatoriui turi būti matoma mažiausiai ši informacija: variklio aušinimo skysčio temperatūros, degalų lygio, variklio sūkių, buldozerio darbo valandų.</w:t>
            </w:r>
          </w:p>
        </w:tc>
        <w:tc>
          <w:tcPr>
            <w:tcW w:w="4366" w:type="dxa"/>
            <w:tcBorders>
              <w:top w:val="single" w:sz="4" w:space="0" w:color="auto"/>
              <w:left w:val="single" w:sz="4" w:space="0" w:color="auto"/>
              <w:bottom w:val="single" w:sz="4" w:space="0" w:color="auto"/>
              <w:right w:val="single" w:sz="4" w:space="0" w:color="auto"/>
            </w:tcBorders>
            <w:vAlign w:val="center"/>
          </w:tcPr>
          <w:p w14:paraId="72FFA97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FF86C4B" w14:textId="77777777" w:rsidTr="00141B82">
        <w:trPr>
          <w:jc w:val="center"/>
        </w:trPr>
        <w:tc>
          <w:tcPr>
            <w:tcW w:w="704" w:type="dxa"/>
          </w:tcPr>
          <w:p w14:paraId="3738600F" w14:textId="6F4D5A03"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8.10.</w:t>
            </w:r>
          </w:p>
        </w:tc>
        <w:tc>
          <w:tcPr>
            <w:tcW w:w="4961" w:type="dxa"/>
            <w:tcBorders>
              <w:top w:val="single" w:sz="4" w:space="0" w:color="auto"/>
              <w:left w:val="single" w:sz="4" w:space="0" w:color="auto"/>
              <w:bottom w:val="single" w:sz="4" w:space="0" w:color="auto"/>
              <w:right w:val="single" w:sz="4" w:space="0" w:color="auto"/>
            </w:tcBorders>
          </w:tcPr>
          <w:p w14:paraId="08C9FD30" w14:textId="7F0B425C" w:rsidR="009D415A" w:rsidRPr="0002375A" w:rsidRDefault="009D415A" w:rsidP="009D415A">
            <w:pPr>
              <w:widowControl w:val="0"/>
              <w:suppressAutoHyphens/>
              <w:spacing w:after="0" w:line="256" w:lineRule="auto"/>
              <w:jc w:val="both"/>
              <w:rPr>
                <w:rFonts w:ascii="Times New Roman" w:eastAsia="Times New Roman" w:hAnsi="Times New Roman" w:cs="Times New Roman"/>
                <w:b/>
                <w:kern w:val="1"/>
                <w:sz w:val="24"/>
                <w:szCs w:val="24"/>
                <w:lang w:eastAsia="en-US"/>
              </w:rPr>
            </w:pPr>
            <w:r w:rsidRPr="002228FE">
              <w:rPr>
                <w:rFonts w:ascii="Times New Roman" w:hAnsi="Times New Roman" w:cs="Times New Roman"/>
                <w:sz w:val="24"/>
                <w:szCs w:val="24"/>
              </w:rPr>
              <w:t>Sumontuotos apsauginės kabinos grotelės.</w:t>
            </w:r>
          </w:p>
        </w:tc>
        <w:tc>
          <w:tcPr>
            <w:tcW w:w="4366" w:type="dxa"/>
            <w:tcBorders>
              <w:top w:val="single" w:sz="4" w:space="0" w:color="auto"/>
              <w:left w:val="single" w:sz="4" w:space="0" w:color="auto"/>
              <w:bottom w:val="single" w:sz="4" w:space="0" w:color="auto"/>
              <w:right w:val="single" w:sz="4" w:space="0" w:color="auto"/>
            </w:tcBorders>
            <w:vAlign w:val="center"/>
          </w:tcPr>
          <w:p w14:paraId="4802D6D4"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3331C52" w14:textId="77777777" w:rsidTr="00B25AAA">
        <w:trPr>
          <w:jc w:val="center"/>
        </w:trPr>
        <w:tc>
          <w:tcPr>
            <w:tcW w:w="704" w:type="dxa"/>
          </w:tcPr>
          <w:p w14:paraId="4FE7D631"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kern w:val="1"/>
                <w:sz w:val="24"/>
                <w:szCs w:val="24"/>
                <w:lang w:eastAsia="en-US"/>
              </w:rPr>
            </w:pPr>
            <w:r w:rsidRPr="0002375A">
              <w:rPr>
                <w:rFonts w:ascii="Times New Roman" w:eastAsia="Times New Roman" w:hAnsi="Times New Roman" w:cs="Times New Roman"/>
                <w:b/>
                <w:bCs/>
                <w:kern w:val="1"/>
                <w:sz w:val="24"/>
                <w:szCs w:val="24"/>
                <w:lang w:eastAsia="en-US"/>
              </w:rPr>
              <w:t>9.</w:t>
            </w:r>
          </w:p>
        </w:tc>
        <w:tc>
          <w:tcPr>
            <w:tcW w:w="9327" w:type="dxa"/>
            <w:gridSpan w:val="2"/>
            <w:tcBorders>
              <w:right w:val="single" w:sz="4" w:space="0" w:color="auto"/>
            </w:tcBorders>
          </w:tcPr>
          <w:p w14:paraId="0C10FFD4" w14:textId="0E36693D"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sidRPr="002228FE">
              <w:rPr>
                <w:rFonts w:ascii="Times New Roman" w:hAnsi="Times New Roman" w:cs="Times New Roman"/>
                <w:b/>
                <w:sz w:val="24"/>
                <w:szCs w:val="24"/>
              </w:rPr>
              <w:t>Garantiniai įsipareigojimai</w:t>
            </w:r>
          </w:p>
        </w:tc>
      </w:tr>
      <w:tr w:rsidR="009D415A" w:rsidRPr="0002375A" w14:paraId="18392BEC" w14:textId="77777777" w:rsidTr="00960833">
        <w:trPr>
          <w:jc w:val="center"/>
        </w:trPr>
        <w:tc>
          <w:tcPr>
            <w:tcW w:w="704" w:type="dxa"/>
          </w:tcPr>
          <w:p w14:paraId="5AD22105"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9.1.</w:t>
            </w:r>
          </w:p>
        </w:tc>
        <w:tc>
          <w:tcPr>
            <w:tcW w:w="4961" w:type="dxa"/>
            <w:tcBorders>
              <w:top w:val="single" w:sz="4" w:space="0" w:color="auto"/>
              <w:left w:val="single" w:sz="4" w:space="0" w:color="auto"/>
              <w:bottom w:val="single" w:sz="4" w:space="0" w:color="auto"/>
              <w:right w:val="single" w:sz="4" w:space="0" w:color="auto"/>
            </w:tcBorders>
          </w:tcPr>
          <w:p w14:paraId="4A49B59A" w14:textId="136037C6" w:rsidR="009D415A" w:rsidRPr="0002375A" w:rsidRDefault="009D415A" w:rsidP="009D415A">
            <w:pPr>
              <w:widowControl w:val="0"/>
              <w:suppressAutoHyphens/>
              <w:spacing w:after="0" w:line="256" w:lineRule="auto"/>
              <w:jc w:val="both"/>
              <w:rPr>
                <w:rFonts w:ascii="Times New Roman" w:eastAsia="Times New Roman" w:hAnsi="Times New Roman" w:cs="Times New Roman"/>
                <w:b/>
                <w:color w:val="000000"/>
                <w:kern w:val="1"/>
                <w:sz w:val="24"/>
                <w:szCs w:val="24"/>
                <w:lang w:eastAsia="en-US"/>
              </w:rPr>
            </w:pPr>
            <w:r w:rsidRPr="002228FE">
              <w:rPr>
                <w:rFonts w:ascii="Times New Roman" w:hAnsi="Times New Roman" w:cs="Times New Roman"/>
                <w:sz w:val="24"/>
                <w:szCs w:val="24"/>
              </w:rPr>
              <w:t>Tiekėjas turi būti siūlomo gamintojo oficialus atstovas, turintis įgaliojimus ir galintis profesionaliai atlikti garantinį remontą, turėti apmokytą personalą ir mobilias priemones remontuoti techniką jos darbo vietoje.</w:t>
            </w:r>
          </w:p>
        </w:tc>
        <w:tc>
          <w:tcPr>
            <w:tcW w:w="4366" w:type="dxa"/>
            <w:tcBorders>
              <w:top w:val="single" w:sz="4" w:space="0" w:color="auto"/>
              <w:left w:val="single" w:sz="4" w:space="0" w:color="auto"/>
              <w:bottom w:val="single" w:sz="4" w:space="0" w:color="auto"/>
              <w:right w:val="single" w:sz="4" w:space="0" w:color="auto"/>
            </w:tcBorders>
            <w:vAlign w:val="center"/>
          </w:tcPr>
          <w:p w14:paraId="08C8BE4C"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3FCF7ADF" w14:textId="77777777" w:rsidTr="00960833">
        <w:trPr>
          <w:jc w:val="center"/>
        </w:trPr>
        <w:tc>
          <w:tcPr>
            <w:tcW w:w="704" w:type="dxa"/>
          </w:tcPr>
          <w:p w14:paraId="6456CD0E"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9.2.</w:t>
            </w:r>
          </w:p>
        </w:tc>
        <w:tc>
          <w:tcPr>
            <w:tcW w:w="4961" w:type="dxa"/>
            <w:tcBorders>
              <w:top w:val="single" w:sz="4" w:space="0" w:color="auto"/>
              <w:left w:val="single" w:sz="4" w:space="0" w:color="auto"/>
              <w:bottom w:val="single" w:sz="4" w:space="0" w:color="auto"/>
              <w:right w:val="single" w:sz="4" w:space="0" w:color="auto"/>
            </w:tcBorders>
          </w:tcPr>
          <w:p w14:paraId="7105877F" w14:textId="0D0E8A74" w:rsidR="009D415A" w:rsidRPr="0002375A" w:rsidRDefault="009D415A" w:rsidP="009D415A">
            <w:pPr>
              <w:widowControl w:val="0"/>
              <w:suppressAutoHyphens/>
              <w:spacing w:after="0" w:line="256" w:lineRule="auto"/>
              <w:jc w:val="both"/>
              <w:rPr>
                <w:rFonts w:ascii="Times New Roman" w:eastAsia="Times New Roman" w:hAnsi="Times New Roman" w:cs="Times New Roman"/>
                <w:b/>
                <w:color w:val="000000"/>
                <w:kern w:val="1"/>
                <w:sz w:val="24"/>
                <w:szCs w:val="24"/>
                <w:lang w:eastAsia="en-US"/>
              </w:rPr>
            </w:pPr>
            <w:r w:rsidRPr="002228FE">
              <w:rPr>
                <w:rFonts w:ascii="Times New Roman" w:hAnsi="Times New Roman" w:cs="Times New Roman"/>
                <w:sz w:val="24"/>
                <w:szCs w:val="24"/>
              </w:rPr>
              <w:t>Suteikiama buldozerio ir jo priklausinių garantija: ne mažiau kaip 60 mėn. arba ne mažiau kaip 4000 moto valandų (priklausomai, kuri aplinkybė įvyks anksčiau).</w:t>
            </w:r>
          </w:p>
        </w:tc>
        <w:tc>
          <w:tcPr>
            <w:tcW w:w="4366" w:type="dxa"/>
            <w:tcBorders>
              <w:top w:val="single" w:sz="4" w:space="0" w:color="auto"/>
              <w:left w:val="single" w:sz="4" w:space="0" w:color="auto"/>
              <w:bottom w:val="single" w:sz="4" w:space="0" w:color="auto"/>
              <w:right w:val="single" w:sz="4" w:space="0" w:color="auto"/>
            </w:tcBorders>
            <w:vAlign w:val="center"/>
          </w:tcPr>
          <w:p w14:paraId="7C2C052D"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A982349" w14:textId="77777777" w:rsidTr="00C86CD9">
        <w:trPr>
          <w:jc w:val="center"/>
        </w:trPr>
        <w:tc>
          <w:tcPr>
            <w:tcW w:w="704" w:type="dxa"/>
          </w:tcPr>
          <w:p w14:paraId="15A989AB"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b/>
                <w:bCs/>
                <w:kern w:val="1"/>
                <w:sz w:val="24"/>
                <w:szCs w:val="24"/>
                <w:lang w:eastAsia="en-US"/>
              </w:rPr>
              <w:t>10.</w:t>
            </w:r>
          </w:p>
        </w:tc>
        <w:tc>
          <w:tcPr>
            <w:tcW w:w="9327" w:type="dxa"/>
            <w:gridSpan w:val="2"/>
            <w:tcBorders>
              <w:right w:val="single" w:sz="4" w:space="0" w:color="auto"/>
            </w:tcBorders>
          </w:tcPr>
          <w:p w14:paraId="241311A1" w14:textId="1746CD62" w:rsidR="009D415A" w:rsidRPr="0002375A" w:rsidRDefault="009D415A" w:rsidP="009D415A">
            <w:pPr>
              <w:widowControl w:val="0"/>
              <w:suppressAutoHyphens/>
              <w:spacing w:after="0" w:line="256" w:lineRule="auto"/>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bCs/>
                <w:kern w:val="1"/>
                <w:sz w:val="24"/>
                <w:szCs w:val="24"/>
                <w:lang w:eastAsia="en-US"/>
              </w:rPr>
              <w:t>Kiti reikalavimai</w:t>
            </w:r>
          </w:p>
        </w:tc>
      </w:tr>
      <w:tr w:rsidR="009D415A" w:rsidRPr="0002375A" w14:paraId="0CF1C85B" w14:textId="77777777" w:rsidTr="007F7B55">
        <w:trPr>
          <w:jc w:val="center"/>
        </w:trPr>
        <w:tc>
          <w:tcPr>
            <w:tcW w:w="704" w:type="dxa"/>
          </w:tcPr>
          <w:p w14:paraId="098E5A2D"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10.1.</w:t>
            </w:r>
          </w:p>
        </w:tc>
        <w:tc>
          <w:tcPr>
            <w:tcW w:w="4961" w:type="dxa"/>
            <w:tcBorders>
              <w:top w:val="single" w:sz="4" w:space="0" w:color="auto"/>
              <w:left w:val="single" w:sz="4" w:space="0" w:color="auto"/>
              <w:bottom w:val="single" w:sz="4" w:space="0" w:color="auto"/>
              <w:right w:val="single" w:sz="4" w:space="0" w:color="auto"/>
            </w:tcBorders>
          </w:tcPr>
          <w:p w14:paraId="35261BBB" w14:textId="2EC843CF"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Įmontuota gamyklinė nuotolinė mašinos stebėjimo sistema, kuri leidžia sekti degalų sąnaudas, kuro likutį, informaciją apie gedimus ir pan.</w:t>
            </w:r>
          </w:p>
        </w:tc>
        <w:tc>
          <w:tcPr>
            <w:tcW w:w="4366" w:type="dxa"/>
            <w:tcBorders>
              <w:top w:val="single" w:sz="4" w:space="0" w:color="auto"/>
              <w:left w:val="single" w:sz="4" w:space="0" w:color="auto"/>
              <w:bottom w:val="single" w:sz="4" w:space="0" w:color="auto"/>
              <w:right w:val="single" w:sz="4" w:space="0" w:color="auto"/>
            </w:tcBorders>
            <w:vAlign w:val="center"/>
          </w:tcPr>
          <w:p w14:paraId="1202B54B"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D85E72C" w14:textId="77777777" w:rsidTr="007F7B55">
        <w:trPr>
          <w:jc w:val="center"/>
        </w:trPr>
        <w:tc>
          <w:tcPr>
            <w:tcW w:w="704" w:type="dxa"/>
          </w:tcPr>
          <w:p w14:paraId="329FF0D3"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10.2.</w:t>
            </w:r>
          </w:p>
        </w:tc>
        <w:tc>
          <w:tcPr>
            <w:tcW w:w="4961" w:type="dxa"/>
            <w:tcBorders>
              <w:top w:val="single" w:sz="4" w:space="0" w:color="auto"/>
              <w:left w:val="single" w:sz="4" w:space="0" w:color="auto"/>
              <w:bottom w:val="single" w:sz="4" w:space="0" w:color="auto"/>
              <w:right w:val="single" w:sz="4" w:space="0" w:color="auto"/>
            </w:tcBorders>
          </w:tcPr>
          <w:p w14:paraId="3CE6971C" w14:textId="53DE2D58"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Tiekėjas per garantinį laikotarpį turi atlikti privalomus techninius aptarnavimus (kas 500 moto valandų, iki 4000 moto valandų), įskaitant filtrų, tepalų ir kt. reikalingų medžiagų keitimą</w:t>
            </w:r>
            <w:r w:rsidRPr="002228FE">
              <w:rPr>
                <w:rFonts w:ascii="Times New Roman" w:hAnsi="Times New Roman" w:cs="Times New Roman"/>
                <w:i/>
                <w:iCs/>
                <w:sz w:val="24"/>
                <w:szCs w:val="24"/>
              </w:rPr>
              <w:t>.</w:t>
            </w:r>
          </w:p>
        </w:tc>
        <w:tc>
          <w:tcPr>
            <w:tcW w:w="4366" w:type="dxa"/>
            <w:tcBorders>
              <w:top w:val="single" w:sz="4" w:space="0" w:color="auto"/>
              <w:left w:val="single" w:sz="4" w:space="0" w:color="auto"/>
              <w:bottom w:val="single" w:sz="4" w:space="0" w:color="auto"/>
              <w:right w:val="single" w:sz="4" w:space="0" w:color="auto"/>
            </w:tcBorders>
            <w:vAlign w:val="center"/>
          </w:tcPr>
          <w:p w14:paraId="753FD972"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713408EB" w14:textId="77777777" w:rsidTr="007F7B55">
        <w:trPr>
          <w:jc w:val="center"/>
        </w:trPr>
        <w:tc>
          <w:tcPr>
            <w:tcW w:w="704" w:type="dxa"/>
          </w:tcPr>
          <w:p w14:paraId="0502471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10.3.</w:t>
            </w:r>
          </w:p>
        </w:tc>
        <w:tc>
          <w:tcPr>
            <w:tcW w:w="4961" w:type="dxa"/>
            <w:tcBorders>
              <w:top w:val="single" w:sz="4" w:space="0" w:color="auto"/>
              <w:left w:val="single" w:sz="4" w:space="0" w:color="auto"/>
              <w:bottom w:val="single" w:sz="4" w:space="0" w:color="auto"/>
              <w:right w:val="single" w:sz="4" w:space="0" w:color="auto"/>
            </w:tcBorders>
          </w:tcPr>
          <w:p w14:paraId="436E41D4" w14:textId="0D7E7E4F"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 xml:space="preserve">Monitoringo sistema su gedimų </w:t>
            </w:r>
            <w:proofErr w:type="spellStart"/>
            <w:r w:rsidRPr="002228FE">
              <w:rPr>
                <w:rFonts w:ascii="Times New Roman" w:hAnsi="Times New Roman" w:cs="Times New Roman"/>
                <w:sz w:val="24"/>
                <w:szCs w:val="24"/>
              </w:rPr>
              <w:t>savidiagnostika</w:t>
            </w:r>
            <w:proofErr w:type="spellEnd"/>
            <w:r w:rsidRPr="002228FE">
              <w:rPr>
                <w:rFonts w:ascii="Times New Roman" w:hAnsi="Times New Roman" w:cs="Times New Roman"/>
                <w:sz w:val="24"/>
                <w:szCs w:val="24"/>
              </w:rPr>
              <w:t xml:space="preserve"> arba lygiavertė.</w:t>
            </w:r>
          </w:p>
        </w:tc>
        <w:tc>
          <w:tcPr>
            <w:tcW w:w="4366" w:type="dxa"/>
            <w:tcBorders>
              <w:top w:val="single" w:sz="4" w:space="0" w:color="auto"/>
              <w:left w:val="single" w:sz="4" w:space="0" w:color="auto"/>
              <w:bottom w:val="single" w:sz="4" w:space="0" w:color="auto"/>
              <w:right w:val="single" w:sz="4" w:space="0" w:color="auto"/>
            </w:tcBorders>
            <w:vAlign w:val="center"/>
          </w:tcPr>
          <w:p w14:paraId="77E0413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1F66EE2F" w14:textId="77777777" w:rsidTr="007F7B55">
        <w:trPr>
          <w:jc w:val="center"/>
        </w:trPr>
        <w:tc>
          <w:tcPr>
            <w:tcW w:w="704" w:type="dxa"/>
          </w:tcPr>
          <w:p w14:paraId="7447031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bCs/>
                <w:kern w:val="1"/>
                <w:sz w:val="24"/>
                <w:szCs w:val="24"/>
                <w:lang w:eastAsia="en-US"/>
              </w:rPr>
            </w:pPr>
            <w:r w:rsidRPr="0002375A">
              <w:rPr>
                <w:rFonts w:ascii="Times New Roman" w:eastAsia="Times New Roman" w:hAnsi="Times New Roman" w:cs="Times New Roman"/>
                <w:kern w:val="1"/>
                <w:sz w:val="24"/>
                <w:szCs w:val="24"/>
                <w:lang w:eastAsia="en-US"/>
              </w:rPr>
              <w:t>10.4.</w:t>
            </w:r>
          </w:p>
        </w:tc>
        <w:tc>
          <w:tcPr>
            <w:tcW w:w="4961" w:type="dxa"/>
            <w:tcBorders>
              <w:top w:val="single" w:sz="4" w:space="0" w:color="auto"/>
              <w:left w:val="single" w:sz="4" w:space="0" w:color="auto"/>
              <w:bottom w:val="single" w:sz="4" w:space="0" w:color="auto"/>
              <w:right w:val="single" w:sz="4" w:space="0" w:color="auto"/>
            </w:tcBorders>
          </w:tcPr>
          <w:p w14:paraId="634ECD4B" w14:textId="48C06169"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 xml:space="preserve">Galinio vaizdo kamera. </w:t>
            </w:r>
          </w:p>
        </w:tc>
        <w:tc>
          <w:tcPr>
            <w:tcW w:w="4366" w:type="dxa"/>
            <w:tcBorders>
              <w:top w:val="single" w:sz="4" w:space="0" w:color="auto"/>
              <w:left w:val="single" w:sz="4" w:space="0" w:color="auto"/>
              <w:bottom w:val="single" w:sz="4" w:space="0" w:color="auto"/>
              <w:right w:val="single" w:sz="4" w:space="0" w:color="auto"/>
            </w:tcBorders>
            <w:vAlign w:val="center"/>
          </w:tcPr>
          <w:p w14:paraId="61268FC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26EDCA74" w14:textId="77777777" w:rsidTr="007F7B55">
        <w:trPr>
          <w:jc w:val="center"/>
        </w:trPr>
        <w:tc>
          <w:tcPr>
            <w:tcW w:w="704" w:type="dxa"/>
          </w:tcPr>
          <w:p w14:paraId="33D588F6" w14:textId="3D3A2846"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10.5.</w:t>
            </w:r>
          </w:p>
        </w:tc>
        <w:tc>
          <w:tcPr>
            <w:tcW w:w="4961" w:type="dxa"/>
            <w:tcBorders>
              <w:top w:val="single" w:sz="4" w:space="0" w:color="auto"/>
              <w:left w:val="single" w:sz="4" w:space="0" w:color="auto"/>
              <w:bottom w:val="single" w:sz="4" w:space="0" w:color="auto"/>
              <w:right w:val="single" w:sz="4" w:space="0" w:color="auto"/>
            </w:tcBorders>
          </w:tcPr>
          <w:p w14:paraId="21F41445" w14:textId="1765C247"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Buldozerio CE atitikties deklaracija.</w:t>
            </w:r>
          </w:p>
        </w:tc>
        <w:tc>
          <w:tcPr>
            <w:tcW w:w="4366" w:type="dxa"/>
            <w:tcBorders>
              <w:top w:val="single" w:sz="4" w:space="0" w:color="auto"/>
              <w:left w:val="single" w:sz="4" w:space="0" w:color="auto"/>
              <w:bottom w:val="single" w:sz="4" w:space="0" w:color="auto"/>
              <w:right w:val="single" w:sz="4" w:space="0" w:color="auto"/>
            </w:tcBorders>
            <w:vAlign w:val="center"/>
          </w:tcPr>
          <w:p w14:paraId="2BBA58CF"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67C0FF95" w14:textId="77777777" w:rsidTr="007F7B55">
        <w:trPr>
          <w:jc w:val="center"/>
        </w:trPr>
        <w:tc>
          <w:tcPr>
            <w:tcW w:w="704" w:type="dxa"/>
          </w:tcPr>
          <w:p w14:paraId="636F39E2" w14:textId="66CEDC0A"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10.6.</w:t>
            </w:r>
          </w:p>
        </w:tc>
        <w:tc>
          <w:tcPr>
            <w:tcW w:w="4961" w:type="dxa"/>
            <w:tcBorders>
              <w:top w:val="single" w:sz="4" w:space="0" w:color="auto"/>
              <w:left w:val="single" w:sz="4" w:space="0" w:color="auto"/>
              <w:bottom w:val="single" w:sz="4" w:space="0" w:color="auto"/>
              <w:right w:val="single" w:sz="4" w:space="0" w:color="auto"/>
            </w:tcBorders>
          </w:tcPr>
          <w:p w14:paraId="3D0C7376" w14:textId="35DADC0F"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Buldozerio eksploatacijos, aptarnavimo bei priežiūros ir saugaus darbo instrukcija lietuvių kalba, atsarginių dalių katalogas.</w:t>
            </w:r>
          </w:p>
        </w:tc>
        <w:tc>
          <w:tcPr>
            <w:tcW w:w="4366" w:type="dxa"/>
            <w:tcBorders>
              <w:top w:val="single" w:sz="4" w:space="0" w:color="auto"/>
              <w:left w:val="single" w:sz="4" w:space="0" w:color="auto"/>
              <w:bottom w:val="single" w:sz="4" w:space="0" w:color="auto"/>
              <w:right w:val="single" w:sz="4" w:space="0" w:color="auto"/>
            </w:tcBorders>
            <w:vAlign w:val="center"/>
          </w:tcPr>
          <w:p w14:paraId="21B63FF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15A7A622" w14:textId="77777777" w:rsidTr="007F7B55">
        <w:trPr>
          <w:jc w:val="center"/>
        </w:trPr>
        <w:tc>
          <w:tcPr>
            <w:tcW w:w="704" w:type="dxa"/>
          </w:tcPr>
          <w:p w14:paraId="5A3BDE1F" w14:textId="69E3E810"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10.7.</w:t>
            </w:r>
          </w:p>
        </w:tc>
        <w:tc>
          <w:tcPr>
            <w:tcW w:w="4961" w:type="dxa"/>
            <w:tcBorders>
              <w:top w:val="single" w:sz="4" w:space="0" w:color="auto"/>
              <w:left w:val="single" w:sz="4" w:space="0" w:color="auto"/>
              <w:bottom w:val="single" w:sz="4" w:space="0" w:color="auto"/>
              <w:right w:val="single" w:sz="4" w:space="0" w:color="auto"/>
            </w:tcBorders>
          </w:tcPr>
          <w:p w14:paraId="45C51E5B" w14:textId="2839031E"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Įrankių dėžė su reikalingų raktų komplektu.</w:t>
            </w:r>
          </w:p>
        </w:tc>
        <w:tc>
          <w:tcPr>
            <w:tcW w:w="4366" w:type="dxa"/>
            <w:tcBorders>
              <w:top w:val="single" w:sz="4" w:space="0" w:color="auto"/>
              <w:left w:val="single" w:sz="4" w:space="0" w:color="auto"/>
              <w:bottom w:val="single" w:sz="4" w:space="0" w:color="auto"/>
              <w:right w:val="single" w:sz="4" w:space="0" w:color="auto"/>
            </w:tcBorders>
            <w:vAlign w:val="center"/>
          </w:tcPr>
          <w:p w14:paraId="362A73C2"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r w:rsidR="009D415A" w:rsidRPr="0002375A" w14:paraId="06E0A251" w14:textId="77777777" w:rsidTr="007F7B55">
        <w:trPr>
          <w:jc w:val="center"/>
        </w:trPr>
        <w:tc>
          <w:tcPr>
            <w:tcW w:w="704" w:type="dxa"/>
          </w:tcPr>
          <w:p w14:paraId="302B240D" w14:textId="151D81D4" w:rsidR="009D415A" w:rsidRPr="0002375A" w:rsidRDefault="009D415A" w:rsidP="009D415A">
            <w:pPr>
              <w:widowControl w:val="0"/>
              <w:suppressAutoHyphens/>
              <w:spacing w:after="0" w:line="256" w:lineRule="auto"/>
              <w:jc w:val="center"/>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10.8.</w:t>
            </w:r>
          </w:p>
        </w:tc>
        <w:tc>
          <w:tcPr>
            <w:tcW w:w="4961" w:type="dxa"/>
            <w:tcBorders>
              <w:top w:val="single" w:sz="4" w:space="0" w:color="auto"/>
              <w:left w:val="single" w:sz="4" w:space="0" w:color="auto"/>
              <w:bottom w:val="single" w:sz="4" w:space="0" w:color="auto"/>
              <w:right w:val="single" w:sz="4" w:space="0" w:color="auto"/>
            </w:tcBorders>
          </w:tcPr>
          <w:p w14:paraId="0212DD92" w14:textId="2E395D4E" w:rsidR="009D415A" w:rsidRPr="0002375A" w:rsidRDefault="009D415A" w:rsidP="009D415A">
            <w:pPr>
              <w:widowControl w:val="0"/>
              <w:suppressAutoHyphens/>
              <w:spacing w:after="0" w:line="256" w:lineRule="auto"/>
              <w:jc w:val="both"/>
              <w:rPr>
                <w:rFonts w:ascii="Times New Roman" w:eastAsia="Times New Roman" w:hAnsi="Times New Roman" w:cs="Times New Roman"/>
                <w:bCs/>
                <w:color w:val="000000"/>
                <w:kern w:val="1"/>
                <w:sz w:val="24"/>
                <w:szCs w:val="24"/>
                <w:lang w:eastAsia="en-US"/>
              </w:rPr>
            </w:pPr>
            <w:r w:rsidRPr="002228FE">
              <w:rPr>
                <w:rFonts w:ascii="Times New Roman" w:hAnsi="Times New Roman" w:cs="Times New Roman"/>
                <w:sz w:val="24"/>
                <w:szCs w:val="24"/>
              </w:rPr>
              <w:t>Apmokymas dirbti su buldozeriu 3 asmenims.</w:t>
            </w:r>
          </w:p>
        </w:tc>
        <w:tc>
          <w:tcPr>
            <w:tcW w:w="4366" w:type="dxa"/>
            <w:tcBorders>
              <w:top w:val="single" w:sz="4" w:space="0" w:color="auto"/>
              <w:left w:val="single" w:sz="4" w:space="0" w:color="auto"/>
              <w:bottom w:val="single" w:sz="4" w:space="0" w:color="auto"/>
              <w:right w:val="single" w:sz="4" w:space="0" w:color="auto"/>
            </w:tcBorders>
            <w:vAlign w:val="center"/>
          </w:tcPr>
          <w:p w14:paraId="28CACB29" w14:textId="77777777" w:rsidR="009D415A" w:rsidRPr="0002375A" w:rsidRDefault="009D415A" w:rsidP="009D415A">
            <w:pPr>
              <w:widowControl w:val="0"/>
              <w:suppressAutoHyphens/>
              <w:spacing w:after="0" w:line="256" w:lineRule="auto"/>
              <w:jc w:val="center"/>
              <w:rPr>
                <w:rFonts w:ascii="Times New Roman" w:eastAsia="Times New Roman" w:hAnsi="Times New Roman" w:cs="Times New Roman"/>
                <w:b/>
                <w:i/>
                <w:kern w:val="1"/>
                <w:sz w:val="24"/>
                <w:szCs w:val="24"/>
                <w:lang w:eastAsia="en-US"/>
              </w:rPr>
            </w:pPr>
          </w:p>
        </w:tc>
      </w:tr>
    </w:tbl>
    <w:p w14:paraId="7019AB4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C850E1">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C850E1">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C850E1">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686"/>
      </w:tblGrid>
      <w:tr w:rsidR="0002375A" w:rsidRPr="0002375A" w14:paraId="5E1C5126" w14:textId="77777777" w:rsidTr="00C850E1">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C850E1">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C850E1">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C850E1">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686"/>
      </w:tblGrid>
      <w:tr w:rsidR="0002375A" w:rsidRPr="0002375A" w14:paraId="221043FD" w14:textId="77777777" w:rsidTr="00C850E1">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C850E1">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C850E1">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C850E1">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68D4C1C"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4B76514A"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6"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544CFFE9" w14:textId="77777777" w:rsidR="00693D4F" w:rsidRPr="00F443C9" w:rsidRDefault="00693D4F">
      <w:pPr>
        <w:rPr>
          <w:rFonts w:ascii="Times New Roman" w:hAnsi="Times New Roman" w:cs="Times New Roman"/>
          <w:color w:val="7030A0"/>
        </w:rPr>
      </w:pPr>
      <w:r w:rsidRPr="00F443C9">
        <w:rPr>
          <w:rFonts w:ascii="Times New Roman" w:hAnsi="Times New Roman" w:cs="Times New Roman"/>
          <w:color w:val="7030A0"/>
        </w:rPr>
        <w:br w:type="page"/>
      </w:r>
    </w:p>
    <w:p w14:paraId="07E397BF" w14:textId="5E4A2EB0" w:rsidR="007545D6" w:rsidRPr="009875FC" w:rsidRDefault="00FE3D1F" w:rsidP="00AB5541">
      <w:pPr>
        <w:pStyle w:val="Antrat2"/>
        <w:ind w:left="5103"/>
        <w:rPr>
          <w:rFonts w:ascii="Times New Roman" w:hAnsi="Times New Roman" w:cs="Times New Roman"/>
          <w:color w:val="auto"/>
          <w:sz w:val="21"/>
          <w:szCs w:val="21"/>
        </w:rPr>
      </w:pPr>
      <w:bookmarkStart w:id="65" w:name="_Toc200696650"/>
      <w:bookmarkStart w:id="66" w:name="_Ref39586171"/>
      <w:bookmarkStart w:id="67" w:name="_Ref39673580"/>
      <w:bookmarkStart w:id="68" w:name="_Ref39674283"/>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7</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65"/>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4CE9670C" w:rsidR="004D3BE3" w:rsidRPr="009875FC" w:rsidRDefault="004D3BE3" w:rsidP="004D3BE3">
      <w:pPr>
        <w:pStyle w:val="Antrat2"/>
        <w:ind w:left="5103"/>
        <w:rPr>
          <w:rFonts w:ascii="Times New Roman" w:hAnsi="Times New Roman" w:cs="Times New Roman"/>
          <w:color w:val="auto"/>
          <w:sz w:val="21"/>
          <w:szCs w:val="21"/>
        </w:rPr>
      </w:pPr>
      <w:bookmarkStart w:id="69" w:name="_Toc200696651"/>
      <w:r w:rsidRPr="009875FC">
        <w:rPr>
          <w:rFonts w:ascii="Times New Roman" w:hAnsi="Times New Roman" w:cs="Times New Roman"/>
          <w:color w:val="auto"/>
          <w:sz w:val="21"/>
          <w:szCs w:val="21"/>
        </w:rPr>
        <w:lastRenderedPageBreak/>
        <w:t xml:space="preserve">Pirkimo sąlygų </w:t>
      </w:r>
      <w:r w:rsidR="009875FC" w:rsidRPr="009875FC">
        <w:rPr>
          <w:rFonts w:ascii="Times New Roman" w:hAnsi="Times New Roman" w:cs="Times New Roman"/>
          <w:color w:val="auto"/>
          <w:sz w:val="21"/>
          <w:szCs w:val="21"/>
        </w:rPr>
        <w:t>8</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69"/>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66"/>
    <w:bookmarkEnd w:id="67"/>
    <w:bookmarkEnd w:id="68"/>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9"/>
  </w:num>
  <w:num w:numId="12" w16cid:durableId="32313854">
    <w:abstractNumId w:val="9"/>
  </w:num>
  <w:num w:numId="13" w16cid:durableId="1318921492">
    <w:abstractNumId w:val="13"/>
  </w:num>
  <w:num w:numId="14" w16cid:durableId="1864435576">
    <w:abstractNumId w:val="22"/>
  </w:num>
  <w:num w:numId="15" w16cid:durableId="1941065713">
    <w:abstractNumId w:val="3"/>
  </w:num>
  <w:num w:numId="16" w16cid:durableId="19859238">
    <w:abstractNumId w:val="4"/>
  </w:num>
  <w:num w:numId="17" w16cid:durableId="1297491117">
    <w:abstractNumId w:val="11"/>
  </w:num>
  <w:num w:numId="18" w16cid:durableId="1113094688">
    <w:abstractNumId w:val="7"/>
  </w:num>
  <w:num w:numId="19" w16cid:durableId="507983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15"/>
  </w:num>
  <w:num w:numId="21" w16cid:durableId="1093743485">
    <w:abstractNumId w:val="17"/>
  </w:num>
  <w:num w:numId="22" w16cid:durableId="2055230015">
    <w:abstractNumId w:val="21"/>
  </w:num>
  <w:num w:numId="23" w16cid:durableId="325788005">
    <w:abstractNumId w:val="0"/>
  </w:num>
  <w:num w:numId="24" w16cid:durableId="1732925858">
    <w:abstractNumId w:val="8"/>
  </w:num>
  <w:num w:numId="25" w16cid:durableId="1809976430">
    <w:abstractNumId w:val="18"/>
  </w:num>
  <w:num w:numId="26" w16cid:durableId="1541279536">
    <w:abstractNumId w:val="10"/>
  </w:num>
  <w:num w:numId="27" w16cid:durableId="591008366">
    <w:abstractNumId w:val="5"/>
  </w:num>
  <w:num w:numId="28" w16cid:durableId="181614392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9FA"/>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37"/>
    <w:rsid w:val="00776A4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1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37926</Words>
  <Characters>21618</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39</cp:revision>
  <dcterms:created xsi:type="dcterms:W3CDTF">2025-06-12T13:56:00Z</dcterms:created>
  <dcterms:modified xsi:type="dcterms:W3CDTF">2025-08-17T13:24:00Z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