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6A290C0" w:rsidR="005A5832" w:rsidRPr="00F223E5" w:rsidRDefault="008F13A8" w:rsidP="000A642D">
            <w:pPr>
              <w:rPr>
                <w:kern w:val="2"/>
                <w:szCs w:val="24"/>
              </w:rPr>
            </w:pPr>
            <w:r w:rsidRPr="008F13A8">
              <w:rPr>
                <w:kern w:val="2"/>
                <w:szCs w:val="24"/>
              </w:rPr>
              <w:t>Specialaus automobilio (šiukšliavežės)</w:t>
            </w:r>
            <w:r>
              <w:rPr>
                <w:kern w:val="2"/>
                <w:szCs w:val="24"/>
              </w:rPr>
              <w:t xml:space="preserve">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2E06062F" w:rsidR="005A5832" w:rsidRDefault="008F13A8">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D72EC80" w:rsidR="005A5832" w:rsidRDefault="008F13A8">
            <w:pPr>
              <w:jc w:val="both"/>
              <w:rPr>
                <w:kern w:val="2"/>
                <w:szCs w:val="24"/>
              </w:rPr>
            </w:pPr>
            <w:r>
              <w:rPr>
                <w:kern w:val="2"/>
                <w:szCs w:val="24"/>
              </w:rPr>
              <w:t>RK-</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034"/>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F223E5">
        <w:tc>
          <w:tcPr>
            <w:tcW w:w="2263"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61" w:type="dxa"/>
          </w:tcPr>
          <w:p w14:paraId="072BCDA3" w14:textId="77777777" w:rsidR="005A5832" w:rsidRDefault="00A10867">
            <w:pPr>
              <w:rPr>
                <w:kern w:val="2"/>
                <w:szCs w:val="24"/>
              </w:rPr>
            </w:pPr>
            <w:r>
              <w:rPr>
                <w:kern w:val="2"/>
                <w:szCs w:val="24"/>
              </w:rPr>
              <w:t>1.1.1. Pavadinimas</w:t>
            </w:r>
          </w:p>
        </w:tc>
        <w:tc>
          <w:tcPr>
            <w:tcW w:w="4034" w:type="dxa"/>
          </w:tcPr>
          <w:p w14:paraId="367CACB9" w14:textId="011B5785" w:rsidR="005A5832" w:rsidRDefault="00F223E5" w:rsidP="00F223E5">
            <w:pPr>
              <w:rPr>
                <w:kern w:val="2"/>
                <w:szCs w:val="24"/>
              </w:rPr>
            </w:pPr>
            <w:r>
              <w:rPr>
                <w:kern w:val="2"/>
                <w:szCs w:val="24"/>
              </w:rPr>
              <w:t xml:space="preserve">AB </w:t>
            </w:r>
            <w:r w:rsidR="008F13A8">
              <w:rPr>
                <w:kern w:val="2"/>
                <w:szCs w:val="24"/>
              </w:rPr>
              <w:t>„Rokiškio komunalininkas“</w:t>
            </w:r>
          </w:p>
        </w:tc>
      </w:tr>
      <w:tr w:rsidR="005A5832" w14:paraId="0C589C2F" w14:textId="77777777" w:rsidTr="00F223E5">
        <w:tc>
          <w:tcPr>
            <w:tcW w:w="2263" w:type="dxa"/>
            <w:vMerge/>
          </w:tcPr>
          <w:p w14:paraId="250CF614" w14:textId="77777777" w:rsidR="005A5832" w:rsidRDefault="005A5832">
            <w:pPr>
              <w:rPr>
                <w:kern w:val="2"/>
                <w:szCs w:val="24"/>
              </w:rPr>
            </w:pPr>
          </w:p>
        </w:tc>
        <w:tc>
          <w:tcPr>
            <w:tcW w:w="3261" w:type="dxa"/>
          </w:tcPr>
          <w:p w14:paraId="7D49178E" w14:textId="77777777" w:rsidR="005A5832" w:rsidRDefault="00A10867">
            <w:pPr>
              <w:rPr>
                <w:kern w:val="2"/>
                <w:szCs w:val="24"/>
              </w:rPr>
            </w:pPr>
            <w:r>
              <w:rPr>
                <w:kern w:val="2"/>
                <w:szCs w:val="24"/>
              </w:rPr>
              <w:t>1.1.2. Juridinio asmens kodas</w:t>
            </w:r>
          </w:p>
        </w:tc>
        <w:tc>
          <w:tcPr>
            <w:tcW w:w="4034" w:type="dxa"/>
          </w:tcPr>
          <w:p w14:paraId="7819AEEC" w14:textId="56A28F38" w:rsidR="005A5832" w:rsidRDefault="008F13A8" w:rsidP="00F223E5">
            <w:pPr>
              <w:rPr>
                <w:kern w:val="2"/>
                <w:szCs w:val="24"/>
              </w:rPr>
            </w:pPr>
            <w:r w:rsidRPr="008F13A8">
              <w:rPr>
                <w:kern w:val="2"/>
                <w:szCs w:val="24"/>
              </w:rPr>
              <w:t>173000664</w:t>
            </w:r>
          </w:p>
        </w:tc>
      </w:tr>
      <w:tr w:rsidR="005A5832" w14:paraId="2A93806E" w14:textId="77777777" w:rsidTr="00F223E5">
        <w:tc>
          <w:tcPr>
            <w:tcW w:w="2263" w:type="dxa"/>
            <w:vMerge/>
          </w:tcPr>
          <w:p w14:paraId="3E6C61B5" w14:textId="77777777" w:rsidR="005A5832" w:rsidRDefault="005A5832">
            <w:pPr>
              <w:rPr>
                <w:kern w:val="2"/>
                <w:szCs w:val="24"/>
              </w:rPr>
            </w:pPr>
          </w:p>
        </w:tc>
        <w:tc>
          <w:tcPr>
            <w:tcW w:w="3261" w:type="dxa"/>
          </w:tcPr>
          <w:p w14:paraId="5EED4427" w14:textId="77777777" w:rsidR="005A5832" w:rsidRDefault="00A10867">
            <w:pPr>
              <w:rPr>
                <w:kern w:val="2"/>
                <w:szCs w:val="24"/>
              </w:rPr>
            </w:pPr>
            <w:r>
              <w:rPr>
                <w:kern w:val="2"/>
                <w:szCs w:val="24"/>
              </w:rPr>
              <w:t>1.1.3. Adresas</w:t>
            </w:r>
          </w:p>
        </w:tc>
        <w:tc>
          <w:tcPr>
            <w:tcW w:w="4034" w:type="dxa"/>
          </w:tcPr>
          <w:p w14:paraId="4F5C7F7B" w14:textId="0B7F9693" w:rsidR="005A5832" w:rsidRDefault="008F13A8" w:rsidP="00F223E5">
            <w:pPr>
              <w:rPr>
                <w:kern w:val="2"/>
                <w:szCs w:val="24"/>
              </w:rPr>
            </w:pPr>
            <w:r w:rsidRPr="008F13A8">
              <w:rPr>
                <w:kern w:val="2"/>
                <w:szCs w:val="24"/>
              </w:rPr>
              <w:t>Nepriklausomybės a. 12 A, Rokiškis, LT-42115</w:t>
            </w:r>
          </w:p>
        </w:tc>
      </w:tr>
      <w:tr w:rsidR="00F223E5" w14:paraId="2FFCB90C" w14:textId="77777777" w:rsidTr="00F223E5">
        <w:tc>
          <w:tcPr>
            <w:tcW w:w="2263" w:type="dxa"/>
            <w:vMerge/>
          </w:tcPr>
          <w:p w14:paraId="77B2C144" w14:textId="77777777" w:rsidR="00F223E5" w:rsidRDefault="00F223E5" w:rsidP="00F223E5">
            <w:pPr>
              <w:rPr>
                <w:kern w:val="2"/>
                <w:szCs w:val="24"/>
              </w:rPr>
            </w:pPr>
          </w:p>
        </w:tc>
        <w:tc>
          <w:tcPr>
            <w:tcW w:w="3261" w:type="dxa"/>
          </w:tcPr>
          <w:p w14:paraId="1FAD4E95" w14:textId="77777777" w:rsidR="00F223E5" w:rsidRDefault="00F223E5" w:rsidP="00F223E5">
            <w:pPr>
              <w:rPr>
                <w:kern w:val="2"/>
                <w:szCs w:val="24"/>
              </w:rPr>
            </w:pPr>
            <w:r>
              <w:rPr>
                <w:kern w:val="2"/>
                <w:szCs w:val="24"/>
              </w:rPr>
              <w:t>1.1.4. PVM mokėtojo kodas</w:t>
            </w:r>
          </w:p>
        </w:tc>
        <w:tc>
          <w:tcPr>
            <w:tcW w:w="4034" w:type="dxa"/>
          </w:tcPr>
          <w:p w14:paraId="56AC6DCA" w14:textId="515B9401" w:rsidR="00F223E5" w:rsidRDefault="008F13A8" w:rsidP="00F223E5">
            <w:pPr>
              <w:rPr>
                <w:kern w:val="2"/>
                <w:szCs w:val="24"/>
              </w:rPr>
            </w:pPr>
            <w:r w:rsidRPr="008F13A8">
              <w:rPr>
                <w:kern w:val="2"/>
                <w:szCs w:val="24"/>
              </w:rPr>
              <w:t>LT730006610</w:t>
            </w:r>
          </w:p>
        </w:tc>
      </w:tr>
      <w:tr w:rsidR="00F223E5" w14:paraId="404EE54B" w14:textId="77777777" w:rsidTr="00F223E5">
        <w:tc>
          <w:tcPr>
            <w:tcW w:w="2263" w:type="dxa"/>
            <w:vMerge/>
          </w:tcPr>
          <w:p w14:paraId="0D53D2F6" w14:textId="77777777" w:rsidR="00F223E5" w:rsidRDefault="00F223E5" w:rsidP="00F223E5">
            <w:pPr>
              <w:rPr>
                <w:kern w:val="2"/>
                <w:szCs w:val="24"/>
              </w:rPr>
            </w:pPr>
          </w:p>
        </w:tc>
        <w:tc>
          <w:tcPr>
            <w:tcW w:w="3261" w:type="dxa"/>
          </w:tcPr>
          <w:p w14:paraId="63D0D36C" w14:textId="77777777" w:rsidR="00F223E5" w:rsidRDefault="00F223E5" w:rsidP="00F223E5">
            <w:pPr>
              <w:rPr>
                <w:kern w:val="2"/>
                <w:szCs w:val="24"/>
              </w:rPr>
            </w:pPr>
            <w:r>
              <w:rPr>
                <w:kern w:val="2"/>
                <w:szCs w:val="24"/>
              </w:rPr>
              <w:t>1.1.5. Atsiskaitomoji sąskaita</w:t>
            </w:r>
          </w:p>
        </w:tc>
        <w:tc>
          <w:tcPr>
            <w:tcW w:w="4034" w:type="dxa"/>
          </w:tcPr>
          <w:p w14:paraId="5D4BCEF1" w14:textId="3D361CC6" w:rsidR="00F223E5" w:rsidRDefault="008F13A8" w:rsidP="00F223E5">
            <w:pPr>
              <w:rPr>
                <w:kern w:val="2"/>
                <w:szCs w:val="24"/>
              </w:rPr>
            </w:pPr>
            <w:r w:rsidRPr="008F13A8">
              <w:rPr>
                <w:kern w:val="2"/>
                <w:szCs w:val="24"/>
              </w:rPr>
              <w:t>LT36 4010 0415 0002 0247</w:t>
            </w:r>
          </w:p>
        </w:tc>
      </w:tr>
      <w:tr w:rsidR="00F223E5" w14:paraId="5639980C" w14:textId="77777777" w:rsidTr="00F223E5">
        <w:tc>
          <w:tcPr>
            <w:tcW w:w="2263" w:type="dxa"/>
            <w:vMerge/>
          </w:tcPr>
          <w:p w14:paraId="2DBF3DBF" w14:textId="77777777" w:rsidR="00F223E5" w:rsidRDefault="00F223E5" w:rsidP="00F223E5">
            <w:pPr>
              <w:rPr>
                <w:kern w:val="2"/>
                <w:szCs w:val="24"/>
              </w:rPr>
            </w:pPr>
          </w:p>
        </w:tc>
        <w:tc>
          <w:tcPr>
            <w:tcW w:w="3261" w:type="dxa"/>
          </w:tcPr>
          <w:p w14:paraId="1CB09783" w14:textId="77777777" w:rsidR="00F223E5" w:rsidRDefault="00F223E5" w:rsidP="00F223E5">
            <w:pPr>
              <w:rPr>
                <w:kern w:val="2"/>
                <w:szCs w:val="24"/>
              </w:rPr>
            </w:pPr>
            <w:r>
              <w:rPr>
                <w:kern w:val="2"/>
                <w:szCs w:val="24"/>
              </w:rPr>
              <w:t>1.1.6. Bankas, banko kodas</w:t>
            </w:r>
          </w:p>
        </w:tc>
        <w:tc>
          <w:tcPr>
            <w:tcW w:w="4034" w:type="dxa"/>
          </w:tcPr>
          <w:p w14:paraId="3DB14F3C" w14:textId="08BAF2F4" w:rsidR="00F223E5" w:rsidRDefault="008F13A8" w:rsidP="00F223E5">
            <w:pPr>
              <w:rPr>
                <w:kern w:val="2"/>
                <w:szCs w:val="24"/>
              </w:rPr>
            </w:pPr>
            <w:r w:rsidRPr="008F13A8">
              <w:rPr>
                <w:kern w:val="2"/>
                <w:szCs w:val="24"/>
              </w:rPr>
              <w:t>Luminors Bank AS</w:t>
            </w:r>
          </w:p>
        </w:tc>
      </w:tr>
      <w:tr w:rsidR="00F223E5" w14:paraId="3C6CA9D3" w14:textId="77777777" w:rsidTr="00F223E5">
        <w:tc>
          <w:tcPr>
            <w:tcW w:w="2263" w:type="dxa"/>
            <w:vMerge/>
          </w:tcPr>
          <w:p w14:paraId="7A8AE9BC" w14:textId="77777777" w:rsidR="00F223E5" w:rsidRDefault="00F223E5" w:rsidP="00F223E5">
            <w:pPr>
              <w:rPr>
                <w:kern w:val="2"/>
                <w:szCs w:val="24"/>
              </w:rPr>
            </w:pPr>
          </w:p>
        </w:tc>
        <w:tc>
          <w:tcPr>
            <w:tcW w:w="3261" w:type="dxa"/>
          </w:tcPr>
          <w:p w14:paraId="3E35C849" w14:textId="77777777" w:rsidR="00F223E5" w:rsidRDefault="00F223E5" w:rsidP="00F223E5">
            <w:pPr>
              <w:rPr>
                <w:kern w:val="2"/>
                <w:szCs w:val="24"/>
              </w:rPr>
            </w:pPr>
            <w:r>
              <w:rPr>
                <w:kern w:val="2"/>
                <w:szCs w:val="24"/>
              </w:rPr>
              <w:t>1.1.7. Telefonas</w:t>
            </w:r>
          </w:p>
        </w:tc>
        <w:tc>
          <w:tcPr>
            <w:tcW w:w="4034" w:type="dxa"/>
          </w:tcPr>
          <w:p w14:paraId="30515D15" w14:textId="785FCF0C" w:rsidR="00F223E5" w:rsidRDefault="00F223E5" w:rsidP="00F223E5">
            <w:pPr>
              <w:rPr>
                <w:kern w:val="2"/>
                <w:szCs w:val="24"/>
              </w:rPr>
            </w:pPr>
            <w:r>
              <w:rPr>
                <w:kern w:val="2"/>
                <w:szCs w:val="24"/>
              </w:rPr>
              <w:t>+370 </w:t>
            </w:r>
            <w:r w:rsidR="008F13A8">
              <w:rPr>
                <w:kern w:val="2"/>
                <w:szCs w:val="24"/>
              </w:rPr>
              <w:t>458 71083</w:t>
            </w:r>
            <w:r>
              <w:rPr>
                <w:kern w:val="2"/>
                <w:szCs w:val="24"/>
              </w:rPr>
              <w:t xml:space="preserve"> </w:t>
            </w:r>
          </w:p>
        </w:tc>
      </w:tr>
      <w:tr w:rsidR="00F223E5" w14:paraId="2DD42AC0" w14:textId="77777777" w:rsidTr="00F223E5">
        <w:tc>
          <w:tcPr>
            <w:tcW w:w="2263" w:type="dxa"/>
            <w:vMerge/>
          </w:tcPr>
          <w:p w14:paraId="2FBBCA29" w14:textId="77777777" w:rsidR="00F223E5" w:rsidRDefault="00F223E5" w:rsidP="00F223E5">
            <w:pPr>
              <w:rPr>
                <w:kern w:val="2"/>
                <w:szCs w:val="24"/>
              </w:rPr>
            </w:pPr>
          </w:p>
        </w:tc>
        <w:tc>
          <w:tcPr>
            <w:tcW w:w="3261" w:type="dxa"/>
          </w:tcPr>
          <w:p w14:paraId="52475DD0" w14:textId="77777777" w:rsidR="00F223E5" w:rsidRDefault="00F223E5" w:rsidP="00F223E5">
            <w:pPr>
              <w:rPr>
                <w:kern w:val="2"/>
                <w:szCs w:val="24"/>
              </w:rPr>
            </w:pPr>
            <w:r>
              <w:rPr>
                <w:kern w:val="2"/>
                <w:szCs w:val="24"/>
              </w:rPr>
              <w:t>1.1.8. El. paštas</w:t>
            </w:r>
          </w:p>
        </w:tc>
        <w:tc>
          <w:tcPr>
            <w:tcW w:w="4034" w:type="dxa"/>
          </w:tcPr>
          <w:p w14:paraId="16E6C304" w14:textId="1F17E45B" w:rsidR="00F223E5" w:rsidRDefault="00F223E5" w:rsidP="00F223E5">
            <w:pPr>
              <w:rPr>
                <w:kern w:val="2"/>
                <w:szCs w:val="24"/>
              </w:rPr>
            </w:pPr>
            <w:r>
              <w:rPr>
                <w:kern w:val="2"/>
                <w:szCs w:val="24"/>
              </w:rPr>
              <w:t>info</w:t>
            </w:r>
            <w:r>
              <w:rPr>
                <w:kern w:val="2"/>
                <w:szCs w:val="24"/>
                <w:lang w:val="en-US"/>
              </w:rPr>
              <w:t>@</w:t>
            </w:r>
            <w:r w:rsidR="008F13A8">
              <w:rPr>
                <w:kern w:val="2"/>
                <w:szCs w:val="24"/>
                <w:lang w:val="en-US"/>
              </w:rPr>
              <w:t>rokom</w:t>
            </w:r>
            <w:r>
              <w:rPr>
                <w:kern w:val="2"/>
                <w:szCs w:val="24"/>
                <w:lang w:val="en-US"/>
              </w:rPr>
              <w:t>.lt</w:t>
            </w:r>
          </w:p>
        </w:tc>
      </w:tr>
      <w:tr w:rsidR="00F223E5" w14:paraId="04E6F496" w14:textId="77777777" w:rsidTr="00F223E5">
        <w:tc>
          <w:tcPr>
            <w:tcW w:w="2263" w:type="dxa"/>
            <w:vMerge/>
          </w:tcPr>
          <w:p w14:paraId="3F78C75D" w14:textId="77777777" w:rsidR="00F223E5" w:rsidRDefault="00F223E5" w:rsidP="00F223E5">
            <w:pPr>
              <w:rPr>
                <w:kern w:val="2"/>
                <w:szCs w:val="24"/>
              </w:rPr>
            </w:pPr>
          </w:p>
        </w:tc>
        <w:tc>
          <w:tcPr>
            <w:tcW w:w="3261" w:type="dxa"/>
          </w:tcPr>
          <w:p w14:paraId="17851CCB" w14:textId="77777777" w:rsidR="00F223E5" w:rsidRDefault="00F223E5" w:rsidP="00F223E5">
            <w:pPr>
              <w:rPr>
                <w:kern w:val="2"/>
                <w:szCs w:val="24"/>
              </w:rPr>
            </w:pPr>
            <w:r>
              <w:rPr>
                <w:kern w:val="2"/>
                <w:szCs w:val="24"/>
              </w:rPr>
              <w:t>1.1.9. Šalies atstovas</w:t>
            </w:r>
          </w:p>
        </w:tc>
        <w:tc>
          <w:tcPr>
            <w:tcW w:w="4034" w:type="dxa"/>
          </w:tcPr>
          <w:p w14:paraId="68AE61B3" w14:textId="105A874D" w:rsidR="00F223E5" w:rsidRDefault="008F13A8" w:rsidP="00F223E5">
            <w:pPr>
              <w:rPr>
                <w:kern w:val="2"/>
                <w:szCs w:val="24"/>
              </w:rPr>
            </w:pPr>
            <w:r>
              <w:rPr>
                <w:kern w:val="2"/>
                <w:szCs w:val="24"/>
              </w:rPr>
              <w:t>Ignas Vaškelis</w:t>
            </w:r>
          </w:p>
        </w:tc>
      </w:tr>
      <w:tr w:rsidR="00F223E5" w14:paraId="3789DCB5" w14:textId="77777777" w:rsidTr="00F223E5">
        <w:tc>
          <w:tcPr>
            <w:tcW w:w="2263" w:type="dxa"/>
            <w:vMerge/>
          </w:tcPr>
          <w:p w14:paraId="2B41C8D4" w14:textId="77777777" w:rsidR="00F223E5" w:rsidRDefault="00F223E5" w:rsidP="00F223E5">
            <w:pPr>
              <w:rPr>
                <w:kern w:val="2"/>
                <w:szCs w:val="24"/>
              </w:rPr>
            </w:pPr>
          </w:p>
        </w:tc>
        <w:tc>
          <w:tcPr>
            <w:tcW w:w="3261" w:type="dxa"/>
          </w:tcPr>
          <w:p w14:paraId="15C2388C" w14:textId="77777777" w:rsidR="00F223E5" w:rsidRDefault="00F223E5" w:rsidP="00F223E5">
            <w:pPr>
              <w:rPr>
                <w:kern w:val="2"/>
                <w:szCs w:val="24"/>
              </w:rPr>
            </w:pPr>
            <w:r>
              <w:rPr>
                <w:kern w:val="2"/>
                <w:szCs w:val="24"/>
              </w:rPr>
              <w:t>1.1.10. Atstovavimo pagrindas</w:t>
            </w:r>
          </w:p>
        </w:tc>
        <w:tc>
          <w:tcPr>
            <w:tcW w:w="4034" w:type="dxa"/>
          </w:tcPr>
          <w:p w14:paraId="570009EE" w14:textId="4C086D87" w:rsidR="00F223E5" w:rsidRDefault="00F223E5" w:rsidP="00F223E5">
            <w:pPr>
              <w:rPr>
                <w:kern w:val="2"/>
                <w:szCs w:val="24"/>
              </w:rPr>
            </w:pPr>
            <w:r>
              <w:rPr>
                <w:kern w:val="2"/>
                <w:szCs w:val="24"/>
              </w:rPr>
              <w:t>Direktorius</w:t>
            </w:r>
          </w:p>
        </w:tc>
      </w:tr>
      <w:tr w:rsidR="00F223E5" w14:paraId="7764308C" w14:textId="77777777" w:rsidTr="00F223E5">
        <w:tc>
          <w:tcPr>
            <w:tcW w:w="2263" w:type="dxa"/>
            <w:vMerge w:val="restart"/>
          </w:tcPr>
          <w:p w14:paraId="3EE4DF26" w14:textId="77777777" w:rsidR="00F223E5" w:rsidRDefault="00F223E5" w:rsidP="00F223E5">
            <w:pPr>
              <w:rPr>
                <w:b/>
                <w:bCs/>
                <w:kern w:val="2"/>
                <w:szCs w:val="24"/>
              </w:rPr>
            </w:pPr>
          </w:p>
          <w:p w14:paraId="6D519503" w14:textId="77777777" w:rsidR="00F223E5" w:rsidRDefault="00F223E5" w:rsidP="00F223E5">
            <w:pPr>
              <w:rPr>
                <w:b/>
                <w:bCs/>
                <w:kern w:val="2"/>
                <w:szCs w:val="24"/>
              </w:rPr>
            </w:pPr>
          </w:p>
          <w:p w14:paraId="6DCE769E" w14:textId="77777777" w:rsidR="00F223E5" w:rsidRDefault="00F223E5" w:rsidP="00F223E5">
            <w:pPr>
              <w:rPr>
                <w:b/>
                <w:bCs/>
                <w:kern w:val="2"/>
                <w:szCs w:val="24"/>
              </w:rPr>
            </w:pPr>
          </w:p>
          <w:p w14:paraId="24A98635" w14:textId="77777777" w:rsidR="00F223E5" w:rsidRDefault="00F223E5" w:rsidP="00F223E5">
            <w:pPr>
              <w:rPr>
                <w:b/>
                <w:bCs/>
                <w:kern w:val="2"/>
                <w:szCs w:val="24"/>
              </w:rPr>
            </w:pPr>
            <w:r>
              <w:rPr>
                <w:b/>
                <w:bCs/>
                <w:kern w:val="2"/>
                <w:szCs w:val="24"/>
              </w:rPr>
              <w:t>1.2. Tiekėjas</w:t>
            </w:r>
          </w:p>
          <w:p w14:paraId="168E6E02" w14:textId="77777777" w:rsidR="00F223E5" w:rsidRDefault="00F223E5" w:rsidP="00F223E5">
            <w:pPr>
              <w:rPr>
                <w:color w:val="4472C4"/>
                <w:kern w:val="2"/>
                <w:szCs w:val="24"/>
              </w:rPr>
            </w:pPr>
            <w:r>
              <w:rPr>
                <w:color w:val="4472C4"/>
                <w:kern w:val="2"/>
                <w:szCs w:val="24"/>
              </w:rPr>
              <w:t>(jei Tiekėjas yra fizinis asmuo, skiltys atitinkamai pakoreguojamos)</w:t>
            </w:r>
          </w:p>
          <w:p w14:paraId="711EF287" w14:textId="77777777" w:rsidR="00F223E5" w:rsidRDefault="00F223E5" w:rsidP="00F223E5">
            <w:pPr>
              <w:rPr>
                <w:b/>
                <w:bCs/>
                <w:kern w:val="2"/>
                <w:szCs w:val="24"/>
              </w:rPr>
            </w:pPr>
          </w:p>
        </w:tc>
        <w:tc>
          <w:tcPr>
            <w:tcW w:w="3261" w:type="dxa"/>
          </w:tcPr>
          <w:p w14:paraId="4B4B20E6" w14:textId="77777777" w:rsidR="00F223E5" w:rsidRDefault="00F223E5" w:rsidP="00F223E5">
            <w:pPr>
              <w:rPr>
                <w:kern w:val="2"/>
                <w:szCs w:val="24"/>
              </w:rPr>
            </w:pPr>
            <w:r>
              <w:rPr>
                <w:kern w:val="2"/>
                <w:szCs w:val="24"/>
              </w:rPr>
              <w:t>1.2.1. Pavadinimas</w:t>
            </w:r>
          </w:p>
        </w:tc>
        <w:tc>
          <w:tcPr>
            <w:tcW w:w="4034" w:type="dxa"/>
          </w:tcPr>
          <w:p w14:paraId="1C39FB23" w14:textId="77777777" w:rsidR="00F223E5" w:rsidRDefault="00F223E5" w:rsidP="00F223E5">
            <w:pPr>
              <w:rPr>
                <w:kern w:val="2"/>
                <w:szCs w:val="24"/>
              </w:rPr>
            </w:pPr>
          </w:p>
        </w:tc>
      </w:tr>
      <w:tr w:rsidR="00F223E5" w14:paraId="7620FF3C" w14:textId="77777777" w:rsidTr="00F223E5">
        <w:tc>
          <w:tcPr>
            <w:tcW w:w="2263" w:type="dxa"/>
            <w:vMerge/>
          </w:tcPr>
          <w:p w14:paraId="59A76BF6" w14:textId="77777777" w:rsidR="00F223E5" w:rsidRDefault="00F223E5" w:rsidP="00F223E5">
            <w:pPr>
              <w:rPr>
                <w:b/>
                <w:bCs/>
                <w:kern w:val="2"/>
                <w:szCs w:val="24"/>
              </w:rPr>
            </w:pPr>
          </w:p>
        </w:tc>
        <w:tc>
          <w:tcPr>
            <w:tcW w:w="3261" w:type="dxa"/>
          </w:tcPr>
          <w:p w14:paraId="06E59503" w14:textId="77777777" w:rsidR="00F223E5" w:rsidRDefault="00F223E5" w:rsidP="00F223E5">
            <w:pPr>
              <w:rPr>
                <w:kern w:val="2"/>
                <w:szCs w:val="24"/>
              </w:rPr>
            </w:pPr>
            <w:r>
              <w:rPr>
                <w:kern w:val="2"/>
                <w:szCs w:val="24"/>
              </w:rPr>
              <w:t>1.2.2. Juridinio asmens kodas</w:t>
            </w:r>
          </w:p>
        </w:tc>
        <w:tc>
          <w:tcPr>
            <w:tcW w:w="4034" w:type="dxa"/>
          </w:tcPr>
          <w:p w14:paraId="309242FF" w14:textId="77777777" w:rsidR="00F223E5" w:rsidRDefault="00F223E5" w:rsidP="00F223E5">
            <w:pPr>
              <w:rPr>
                <w:kern w:val="2"/>
                <w:szCs w:val="24"/>
              </w:rPr>
            </w:pPr>
          </w:p>
        </w:tc>
      </w:tr>
      <w:tr w:rsidR="00F223E5" w14:paraId="7689A0D1" w14:textId="77777777" w:rsidTr="00F223E5">
        <w:tc>
          <w:tcPr>
            <w:tcW w:w="2263" w:type="dxa"/>
            <w:vMerge/>
          </w:tcPr>
          <w:p w14:paraId="6AEC8F64" w14:textId="77777777" w:rsidR="00F223E5" w:rsidRDefault="00F223E5" w:rsidP="00F223E5">
            <w:pPr>
              <w:rPr>
                <w:b/>
                <w:bCs/>
                <w:kern w:val="2"/>
                <w:szCs w:val="24"/>
              </w:rPr>
            </w:pPr>
          </w:p>
        </w:tc>
        <w:tc>
          <w:tcPr>
            <w:tcW w:w="3261" w:type="dxa"/>
          </w:tcPr>
          <w:p w14:paraId="1045CD11" w14:textId="77777777" w:rsidR="00F223E5" w:rsidRDefault="00F223E5" w:rsidP="00F223E5">
            <w:pPr>
              <w:rPr>
                <w:kern w:val="2"/>
                <w:szCs w:val="24"/>
              </w:rPr>
            </w:pPr>
            <w:r>
              <w:rPr>
                <w:kern w:val="2"/>
                <w:szCs w:val="24"/>
              </w:rPr>
              <w:t>1.2.3. Adresas</w:t>
            </w:r>
          </w:p>
        </w:tc>
        <w:tc>
          <w:tcPr>
            <w:tcW w:w="4034" w:type="dxa"/>
          </w:tcPr>
          <w:p w14:paraId="60D8C1A4" w14:textId="77777777" w:rsidR="00F223E5" w:rsidRDefault="00F223E5" w:rsidP="00F223E5">
            <w:pPr>
              <w:rPr>
                <w:kern w:val="2"/>
                <w:szCs w:val="24"/>
              </w:rPr>
            </w:pPr>
          </w:p>
        </w:tc>
      </w:tr>
      <w:tr w:rsidR="00F223E5" w14:paraId="74515245" w14:textId="77777777" w:rsidTr="00F223E5">
        <w:tc>
          <w:tcPr>
            <w:tcW w:w="2263" w:type="dxa"/>
            <w:vMerge/>
          </w:tcPr>
          <w:p w14:paraId="18EB75E1" w14:textId="77777777" w:rsidR="00F223E5" w:rsidRDefault="00F223E5" w:rsidP="00F223E5">
            <w:pPr>
              <w:rPr>
                <w:b/>
                <w:bCs/>
                <w:kern w:val="2"/>
                <w:szCs w:val="24"/>
              </w:rPr>
            </w:pPr>
          </w:p>
        </w:tc>
        <w:tc>
          <w:tcPr>
            <w:tcW w:w="3261" w:type="dxa"/>
          </w:tcPr>
          <w:p w14:paraId="1C15E745" w14:textId="77777777" w:rsidR="00F223E5" w:rsidRDefault="00F223E5" w:rsidP="00F223E5">
            <w:pPr>
              <w:rPr>
                <w:kern w:val="2"/>
                <w:szCs w:val="24"/>
              </w:rPr>
            </w:pPr>
            <w:r>
              <w:rPr>
                <w:kern w:val="2"/>
                <w:szCs w:val="24"/>
              </w:rPr>
              <w:t>1.2.4. PVM mokėtojo kodas</w:t>
            </w:r>
          </w:p>
        </w:tc>
        <w:tc>
          <w:tcPr>
            <w:tcW w:w="4034" w:type="dxa"/>
          </w:tcPr>
          <w:p w14:paraId="0F561431" w14:textId="77777777" w:rsidR="00F223E5" w:rsidRDefault="00F223E5" w:rsidP="00F223E5">
            <w:pPr>
              <w:rPr>
                <w:kern w:val="2"/>
                <w:szCs w:val="24"/>
              </w:rPr>
            </w:pPr>
          </w:p>
        </w:tc>
      </w:tr>
      <w:tr w:rsidR="00F223E5" w14:paraId="67ACF326" w14:textId="77777777" w:rsidTr="00F223E5">
        <w:tc>
          <w:tcPr>
            <w:tcW w:w="2263" w:type="dxa"/>
            <w:vMerge/>
          </w:tcPr>
          <w:p w14:paraId="6ECE234A" w14:textId="77777777" w:rsidR="00F223E5" w:rsidRDefault="00F223E5" w:rsidP="00F223E5">
            <w:pPr>
              <w:rPr>
                <w:b/>
                <w:bCs/>
                <w:kern w:val="2"/>
                <w:szCs w:val="24"/>
              </w:rPr>
            </w:pPr>
          </w:p>
        </w:tc>
        <w:tc>
          <w:tcPr>
            <w:tcW w:w="3261" w:type="dxa"/>
          </w:tcPr>
          <w:p w14:paraId="752CC265" w14:textId="77777777" w:rsidR="00F223E5" w:rsidRDefault="00F223E5" w:rsidP="00F223E5">
            <w:pPr>
              <w:rPr>
                <w:kern w:val="2"/>
                <w:szCs w:val="24"/>
              </w:rPr>
            </w:pPr>
            <w:r>
              <w:rPr>
                <w:kern w:val="2"/>
                <w:szCs w:val="24"/>
              </w:rPr>
              <w:t>1.2.5. Atsiskaitomoji sąskaita</w:t>
            </w:r>
          </w:p>
        </w:tc>
        <w:tc>
          <w:tcPr>
            <w:tcW w:w="4034" w:type="dxa"/>
          </w:tcPr>
          <w:p w14:paraId="512A87EA" w14:textId="77777777" w:rsidR="00F223E5" w:rsidRDefault="00F223E5" w:rsidP="00F223E5">
            <w:pPr>
              <w:rPr>
                <w:kern w:val="2"/>
                <w:szCs w:val="24"/>
              </w:rPr>
            </w:pPr>
          </w:p>
        </w:tc>
      </w:tr>
      <w:tr w:rsidR="00F223E5" w14:paraId="6C77EA71" w14:textId="77777777" w:rsidTr="00F223E5">
        <w:tc>
          <w:tcPr>
            <w:tcW w:w="2263" w:type="dxa"/>
            <w:vMerge/>
          </w:tcPr>
          <w:p w14:paraId="70F8DC28" w14:textId="77777777" w:rsidR="00F223E5" w:rsidRDefault="00F223E5" w:rsidP="00F223E5">
            <w:pPr>
              <w:rPr>
                <w:b/>
                <w:bCs/>
                <w:kern w:val="2"/>
                <w:szCs w:val="24"/>
              </w:rPr>
            </w:pPr>
          </w:p>
        </w:tc>
        <w:tc>
          <w:tcPr>
            <w:tcW w:w="3261" w:type="dxa"/>
          </w:tcPr>
          <w:p w14:paraId="1622E531" w14:textId="77777777" w:rsidR="00F223E5" w:rsidRDefault="00F223E5" w:rsidP="00F223E5">
            <w:pPr>
              <w:rPr>
                <w:kern w:val="2"/>
                <w:szCs w:val="24"/>
              </w:rPr>
            </w:pPr>
            <w:r>
              <w:rPr>
                <w:kern w:val="2"/>
                <w:szCs w:val="24"/>
              </w:rPr>
              <w:t>1.2.6. Bankas, banko kodas</w:t>
            </w:r>
          </w:p>
        </w:tc>
        <w:tc>
          <w:tcPr>
            <w:tcW w:w="4034" w:type="dxa"/>
          </w:tcPr>
          <w:p w14:paraId="53BF499D" w14:textId="77777777" w:rsidR="00F223E5" w:rsidRDefault="00F223E5" w:rsidP="00F223E5">
            <w:pPr>
              <w:rPr>
                <w:kern w:val="2"/>
                <w:szCs w:val="24"/>
              </w:rPr>
            </w:pPr>
          </w:p>
        </w:tc>
      </w:tr>
      <w:tr w:rsidR="00F223E5" w14:paraId="1A4DD5FA" w14:textId="77777777" w:rsidTr="00F223E5">
        <w:tc>
          <w:tcPr>
            <w:tcW w:w="2263" w:type="dxa"/>
            <w:vMerge/>
          </w:tcPr>
          <w:p w14:paraId="4F69EC28" w14:textId="77777777" w:rsidR="00F223E5" w:rsidRDefault="00F223E5" w:rsidP="00F223E5">
            <w:pPr>
              <w:rPr>
                <w:b/>
                <w:bCs/>
                <w:kern w:val="2"/>
                <w:szCs w:val="24"/>
              </w:rPr>
            </w:pPr>
          </w:p>
        </w:tc>
        <w:tc>
          <w:tcPr>
            <w:tcW w:w="3261" w:type="dxa"/>
          </w:tcPr>
          <w:p w14:paraId="2D95A528" w14:textId="77777777" w:rsidR="00F223E5" w:rsidRDefault="00F223E5" w:rsidP="00F223E5">
            <w:pPr>
              <w:rPr>
                <w:kern w:val="2"/>
                <w:szCs w:val="24"/>
              </w:rPr>
            </w:pPr>
            <w:r>
              <w:rPr>
                <w:kern w:val="2"/>
                <w:szCs w:val="24"/>
              </w:rPr>
              <w:t>1.2.7. Telefonas</w:t>
            </w:r>
          </w:p>
        </w:tc>
        <w:tc>
          <w:tcPr>
            <w:tcW w:w="4034" w:type="dxa"/>
          </w:tcPr>
          <w:p w14:paraId="60EDB536" w14:textId="77777777" w:rsidR="00F223E5" w:rsidRDefault="00F223E5" w:rsidP="00F223E5">
            <w:pPr>
              <w:rPr>
                <w:kern w:val="2"/>
                <w:szCs w:val="24"/>
              </w:rPr>
            </w:pPr>
          </w:p>
        </w:tc>
      </w:tr>
      <w:tr w:rsidR="00F223E5" w14:paraId="237ED846" w14:textId="77777777" w:rsidTr="00F223E5">
        <w:tc>
          <w:tcPr>
            <w:tcW w:w="2263" w:type="dxa"/>
            <w:vMerge/>
          </w:tcPr>
          <w:p w14:paraId="371686E0" w14:textId="77777777" w:rsidR="00F223E5" w:rsidRDefault="00F223E5" w:rsidP="00F223E5">
            <w:pPr>
              <w:rPr>
                <w:b/>
                <w:bCs/>
                <w:kern w:val="2"/>
                <w:szCs w:val="24"/>
              </w:rPr>
            </w:pPr>
          </w:p>
        </w:tc>
        <w:tc>
          <w:tcPr>
            <w:tcW w:w="3261" w:type="dxa"/>
          </w:tcPr>
          <w:p w14:paraId="76411BE9" w14:textId="77777777" w:rsidR="00F223E5" w:rsidRDefault="00F223E5" w:rsidP="00F223E5">
            <w:pPr>
              <w:rPr>
                <w:kern w:val="2"/>
                <w:szCs w:val="24"/>
              </w:rPr>
            </w:pPr>
            <w:r>
              <w:rPr>
                <w:kern w:val="2"/>
                <w:szCs w:val="24"/>
              </w:rPr>
              <w:t>1.2.8. El. paštas</w:t>
            </w:r>
          </w:p>
        </w:tc>
        <w:tc>
          <w:tcPr>
            <w:tcW w:w="4034" w:type="dxa"/>
          </w:tcPr>
          <w:p w14:paraId="3AD89FFF" w14:textId="77777777" w:rsidR="00F223E5" w:rsidRDefault="00F223E5" w:rsidP="00F223E5">
            <w:pPr>
              <w:rPr>
                <w:kern w:val="2"/>
                <w:szCs w:val="24"/>
              </w:rPr>
            </w:pPr>
          </w:p>
        </w:tc>
      </w:tr>
      <w:tr w:rsidR="00F223E5" w14:paraId="666AE2EA" w14:textId="77777777" w:rsidTr="00F223E5">
        <w:tc>
          <w:tcPr>
            <w:tcW w:w="2263" w:type="dxa"/>
            <w:vMerge/>
          </w:tcPr>
          <w:p w14:paraId="543BB8B7" w14:textId="77777777" w:rsidR="00F223E5" w:rsidRDefault="00F223E5" w:rsidP="00F223E5">
            <w:pPr>
              <w:rPr>
                <w:b/>
                <w:bCs/>
                <w:kern w:val="2"/>
                <w:szCs w:val="24"/>
              </w:rPr>
            </w:pPr>
          </w:p>
        </w:tc>
        <w:tc>
          <w:tcPr>
            <w:tcW w:w="3261" w:type="dxa"/>
          </w:tcPr>
          <w:p w14:paraId="122A22AB" w14:textId="77777777" w:rsidR="00F223E5" w:rsidRDefault="00F223E5" w:rsidP="00F223E5">
            <w:pPr>
              <w:rPr>
                <w:kern w:val="2"/>
                <w:szCs w:val="24"/>
              </w:rPr>
            </w:pPr>
            <w:r>
              <w:rPr>
                <w:kern w:val="2"/>
                <w:szCs w:val="24"/>
              </w:rPr>
              <w:t>1.2.9. Šalies atstovas</w:t>
            </w:r>
          </w:p>
        </w:tc>
        <w:tc>
          <w:tcPr>
            <w:tcW w:w="4034" w:type="dxa"/>
          </w:tcPr>
          <w:p w14:paraId="7580B9F5" w14:textId="77777777" w:rsidR="00F223E5" w:rsidRDefault="00F223E5" w:rsidP="00F223E5">
            <w:pPr>
              <w:rPr>
                <w:kern w:val="2"/>
                <w:szCs w:val="24"/>
              </w:rPr>
            </w:pPr>
          </w:p>
        </w:tc>
      </w:tr>
      <w:tr w:rsidR="00F223E5" w14:paraId="292C776B" w14:textId="77777777" w:rsidTr="00F223E5">
        <w:tc>
          <w:tcPr>
            <w:tcW w:w="2263" w:type="dxa"/>
            <w:vMerge/>
          </w:tcPr>
          <w:p w14:paraId="2D900F0A" w14:textId="77777777" w:rsidR="00F223E5" w:rsidRDefault="00F223E5" w:rsidP="00F223E5">
            <w:pPr>
              <w:rPr>
                <w:b/>
                <w:bCs/>
                <w:kern w:val="2"/>
                <w:szCs w:val="24"/>
              </w:rPr>
            </w:pPr>
          </w:p>
        </w:tc>
        <w:tc>
          <w:tcPr>
            <w:tcW w:w="3261" w:type="dxa"/>
          </w:tcPr>
          <w:p w14:paraId="0A9DB8EB" w14:textId="77777777" w:rsidR="00F223E5" w:rsidRDefault="00F223E5" w:rsidP="00F223E5">
            <w:pPr>
              <w:rPr>
                <w:kern w:val="2"/>
                <w:szCs w:val="24"/>
              </w:rPr>
            </w:pPr>
            <w:r>
              <w:rPr>
                <w:kern w:val="2"/>
                <w:szCs w:val="24"/>
              </w:rPr>
              <w:t>1.2.10. Atstovavimo pagrindas</w:t>
            </w:r>
          </w:p>
        </w:tc>
        <w:tc>
          <w:tcPr>
            <w:tcW w:w="4034" w:type="dxa"/>
          </w:tcPr>
          <w:p w14:paraId="5FCBD162" w14:textId="77777777" w:rsidR="00F223E5" w:rsidRDefault="00F223E5" w:rsidP="00F223E5">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19090DCE" w:rsidR="005A5832" w:rsidRDefault="00A10867" w:rsidP="004A24B2">
            <w:pPr>
              <w:jc w:val="both"/>
              <w:rPr>
                <w:color w:val="000000"/>
                <w:kern w:val="2"/>
                <w:szCs w:val="24"/>
              </w:rPr>
            </w:pPr>
            <w:r>
              <w:rPr>
                <w:kern w:val="2"/>
                <w:szCs w:val="24"/>
              </w:rPr>
              <w:t xml:space="preserve">Tiekėjas įsipareigoja Sutartyje numatytomis sąlygomis perduoti Pirkėjui </w:t>
            </w:r>
            <w:r w:rsidR="008F13A8">
              <w:rPr>
                <w:kern w:val="2"/>
                <w:szCs w:val="24"/>
              </w:rPr>
              <w:t>specialų automobilį (šiukšliavežę)</w:t>
            </w:r>
            <w:r w:rsidRPr="00F223E5">
              <w:rPr>
                <w:kern w:val="2"/>
                <w:szCs w:val="24"/>
              </w:rPr>
              <w:t xml:space="preserve"> </w:t>
            </w:r>
            <w:r>
              <w:rPr>
                <w:color w:val="000000"/>
                <w:kern w:val="2"/>
                <w:szCs w:val="24"/>
              </w:rPr>
              <w:t>(toliau – Prekės).</w:t>
            </w:r>
          </w:p>
          <w:p w14:paraId="24700FA6" w14:textId="7E4F7693" w:rsidR="005A5832" w:rsidRDefault="00A10867" w:rsidP="004A24B2">
            <w:pPr>
              <w:jc w:val="both"/>
              <w:rPr>
                <w:color w:val="000000"/>
                <w:kern w:val="2"/>
                <w:szCs w:val="24"/>
              </w:rPr>
            </w:pPr>
            <w:r>
              <w:rPr>
                <w:color w:val="000000"/>
                <w:kern w:val="2"/>
                <w:szCs w:val="24"/>
              </w:rPr>
              <w:t xml:space="preserve">Išsamus Prekių aprašymas ir kiti reikalavimai tiekiamoms Prekėms nustatyti Sutarties priede Nr. </w:t>
            </w:r>
            <w:r w:rsidR="00F223E5" w:rsidRPr="00F223E5">
              <w:rPr>
                <w:color w:val="000000"/>
                <w:kern w:val="2"/>
                <w:szCs w:val="24"/>
              </w:rPr>
              <w:t>2</w:t>
            </w:r>
            <w:r>
              <w:rPr>
                <w:color w:val="000000"/>
                <w:kern w:val="2"/>
                <w:szCs w:val="24"/>
              </w:rPr>
              <w:t xml:space="preserve"> „Techninė specifikacija“ (toliau – Techninė specifikacija) ir Sutarties priede Nr. </w:t>
            </w:r>
            <w:r w:rsidR="008F13A8">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36C26D8"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6F880D5D"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2CFD61DE" w:rsidR="005A5832" w:rsidRPr="00F223E5" w:rsidRDefault="00A10867" w:rsidP="00F223E5">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F13A8" w:rsidRPr="008F13A8">
              <w:rPr>
                <w:i/>
                <w:iCs/>
                <w:color w:val="EE0000"/>
                <w:kern w:val="2"/>
                <w:szCs w:val="24"/>
              </w:rPr>
              <w:t>&lt;įrašyti&gt;</w:t>
            </w:r>
            <w:r w:rsidR="008F13A8" w:rsidRPr="008F13A8">
              <w:rPr>
                <w:color w:val="EE0000"/>
                <w:kern w:val="2"/>
                <w:szCs w:val="24"/>
              </w:rPr>
              <w:t xml:space="preserve"> </w:t>
            </w:r>
            <w:r w:rsidR="00F223E5" w:rsidRPr="008F13A8">
              <w:rPr>
                <w:b/>
                <w:bCs/>
                <w:color w:val="EE0000"/>
                <w:kern w:val="2"/>
                <w:szCs w:val="24"/>
              </w:rPr>
              <w:t xml:space="preserve"> </w:t>
            </w:r>
            <w:r w:rsidR="00F223E5" w:rsidRPr="00F223E5">
              <w:rPr>
                <w:b/>
                <w:bCs/>
                <w:kern w:val="2"/>
                <w:szCs w:val="24"/>
              </w:rPr>
              <w:t>mėnesių</w:t>
            </w:r>
            <w:r w:rsidRPr="00F223E5">
              <w:rPr>
                <w:kern w:val="2"/>
                <w:szCs w:val="24"/>
              </w:rPr>
              <w:t xml:space="preserve"> </w:t>
            </w:r>
            <w:r>
              <w:rPr>
                <w:color w:val="000000"/>
                <w:kern w:val="2"/>
                <w:szCs w:val="24"/>
              </w:rPr>
              <w:t xml:space="preserve">nuo Sutarties įsigaliojimo dienos šiuo adresu: </w:t>
            </w:r>
            <w:r w:rsidR="008F13A8">
              <w:rPr>
                <w:color w:val="000000"/>
                <w:kern w:val="2"/>
                <w:szCs w:val="24"/>
              </w:rPr>
              <w:t xml:space="preserve">Nepriklausomybės a. 12A, Rokiškis.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0B2EFD14" w:rsidR="005A5832" w:rsidRDefault="008F13A8" w:rsidP="00E8507C">
            <w:pPr>
              <w:jc w:val="both"/>
              <w:rPr>
                <w:kern w:val="2"/>
                <w:szCs w:val="24"/>
              </w:rPr>
            </w:pPr>
            <w:r>
              <w:rPr>
                <w:kern w:val="2"/>
                <w:szCs w:val="24"/>
              </w:rPr>
              <w:t>Netaikoma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94A85FC" w:rsidR="005A5832" w:rsidRDefault="00AD441D" w:rsidP="004A24B2">
            <w:pPr>
              <w:jc w:val="both"/>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3516284"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CD7EBA" w14:textId="77777777" w:rsidR="00E8507C" w:rsidRDefault="00A10867" w:rsidP="004A24B2">
            <w:pPr>
              <w:jc w:val="both"/>
              <w:rPr>
                <w:kern w:val="2"/>
                <w:szCs w:val="24"/>
              </w:rPr>
            </w:pPr>
            <w:r>
              <w:rPr>
                <w:kern w:val="2"/>
                <w:szCs w:val="24"/>
              </w:rPr>
              <w:t xml:space="preserve">Kartu su Prekėmis pateikiami šie dokumentai: </w:t>
            </w:r>
          </w:p>
          <w:p w14:paraId="2CF5DA99" w14:textId="57725146" w:rsidR="004A24B2" w:rsidRPr="004A24B2" w:rsidRDefault="008F13A8" w:rsidP="008F13A8">
            <w:pPr>
              <w:pStyle w:val="Sraopastraipa"/>
              <w:numPr>
                <w:ilvl w:val="0"/>
                <w:numId w:val="1"/>
              </w:numPr>
              <w:tabs>
                <w:tab w:val="left" w:pos="441"/>
              </w:tabs>
              <w:ind w:left="15" w:firstLine="284"/>
              <w:jc w:val="both"/>
              <w:rPr>
                <w:kern w:val="2"/>
                <w:szCs w:val="24"/>
              </w:rPr>
            </w:pPr>
            <w:r>
              <w:rPr>
                <w:szCs w:val="24"/>
              </w:rPr>
              <w:t>Prekės</w:t>
            </w:r>
            <w:r w:rsidR="004A24B2">
              <w:rPr>
                <w:szCs w:val="24"/>
              </w:rPr>
              <w:t xml:space="preserve"> </w:t>
            </w:r>
            <w:r w:rsidR="004A24B2" w:rsidRPr="001276A7">
              <w:rPr>
                <w:szCs w:val="24"/>
              </w:rPr>
              <w:t>eksploatacijos, aptarnavimo bei priežiūros instrukcij</w:t>
            </w:r>
            <w:r w:rsidR="004A24B2">
              <w:rPr>
                <w:szCs w:val="24"/>
              </w:rPr>
              <w:t>o</w:t>
            </w:r>
            <w:r w:rsidR="004A24B2" w:rsidRPr="001276A7">
              <w:rPr>
                <w:szCs w:val="24"/>
              </w:rPr>
              <w:t>s</w:t>
            </w:r>
            <w:r w:rsidR="004A24B2">
              <w:rPr>
                <w:szCs w:val="24"/>
              </w:rPr>
              <w:t>;</w:t>
            </w:r>
          </w:p>
          <w:p w14:paraId="073DE912" w14:textId="382DFD9C" w:rsidR="004A24B2" w:rsidRPr="004A24B2" w:rsidRDefault="004A24B2" w:rsidP="008F13A8">
            <w:pPr>
              <w:pStyle w:val="Sraopastraipa"/>
              <w:numPr>
                <w:ilvl w:val="0"/>
                <w:numId w:val="1"/>
              </w:numPr>
              <w:tabs>
                <w:tab w:val="left" w:pos="441"/>
              </w:tabs>
              <w:ind w:left="15" w:firstLine="284"/>
              <w:jc w:val="both"/>
              <w:rPr>
                <w:kern w:val="2"/>
                <w:szCs w:val="24"/>
              </w:rPr>
            </w:pPr>
            <w:r w:rsidRPr="001276A7">
              <w:rPr>
                <w:szCs w:val="24"/>
              </w:rPr>
              <w:t>saugaus darbo instrukcija</w:t>
            </w:r>
            <w:r>
              <w:rPr>
                <w:szCs w:val="24"/>
              </w:rPr>
              <w:t>;</w:t>
            </w:r>
          </w:p>
          <w:p w14:paraId="7B711FAF" w14:textId="2C114E42" w:rsidR="00E8507C" w:rsidRPr="004A24B2" w:rsidRDefault="00E8507C" w:rsidP="008F13A8">
            <w:pPr>
              <w:pStyle w:val="Sraopastraipa"/>
              <w:numPr>
                <w:ilvl w:val="0"/>
                <w:numId w:val="1"/>
              </w:numPr>
              <w:tabs>
                <w:tab w:val="left" w:pos="441"/>
              </w:tabs>
              <w:ind w:left="15" w:firstLine="284"/>
              <w:jc w:val="both"/>
              <w:rPr>
                <w:kern w:val="2"/>
                <w:szCs w:val="24"/>
              </w:rPr>
            </w:pPr>
            <w:r w:rsidRPr="004A24B2">
              <w:rPr>
                <w:kern w:val="2"/>
                <w:szCs w:val="24"/>
              </w:rPr>
              <w:t xml:space="preserve">bent 1 popierinė ir 1 elektroninė (CD, USB ar kt.) </w:t>
            </w:r>
            <w:r w:rsidR="008F13A8">
              <w:rPr>
                <w:kern w:val="2"/>
                <w:szCs w:val="24"/>
              </w:rPr>
              <w:t>Prekės</w:t>
            </w:r>
            <w:r w:rsidRPr="004A24B2">
              <w:rPr>
                <w:kern w:val="2"/>
                <w:szCs w:val="24"/>
              </w:rPr>
              <w:t xml:space="preserve"> eksploatacijos, aptarnavimo ir priežiūros bei saugaus darbo instrukcij</w:t>
            </w:r>
            <w:r w:rsidR="004A24B2" w:rsidRPr="004A24B2">
              <w:rPr>
                <w:kern w:val="2"/>
                <w:szCs w:val="24"/>
              </w:rPr>
              <w:t>ų</w:t>
            </w:r>
            <w:r w:rsidRPr="004A24B2">
              <w:rPr>
                <w:kern w:val="2"/>
                <w:szCs w:val="24"/>
              </w:rPr>
              <w:t xml:space="preserve"> kopijos lietuvių kalba.</w:t>
            </w:r>
          </w:p>
          <w:p w14:paraId="63043AC8" w14:textId="74F79B92" w:rsidR="005A5832" w:rsidRDefault="00A10867" w:rsidP="004A24B2">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31B015B9" w:rsidR="005A5832" w:rsidRPr="004A24B2" w:rsidRDefault="00A10867">
            <w:pPr>
              <w:rPr>
                <w:kern w:val="2"/>
                <w:szCs w:val="24"/>
              </w:rPr>
            </w:pPr>
            <w:r>
              <w:rPr>
                <w:kern w:val="2"/>
                <w:szCs w:val="24"/>
              </w:rPr>
              <w:t>Fiksuotos kainos kainodara</w:t>
            </w:r>
          </w:p>
        </w:tc>
      </w:tr>
      <w:tr w:rsidR="005A5832" w14:paraId="1CC6D71A" w14:textId="77777777">
        <w:trPr>
          <w:trHeight w:val="300"/>
        </w:trPr>
        <w:tc>
          <w:tcPr>
            <w:tcW w:w="2704" w:type="dxa"/>
            <w:gridSpan w:val="2"/>
          </w:tcPr>
          <w:p w14:paraId="4EF4D4BE" w14:textId="56488E19" w:rsidR="005A5832" w:rsidRDefault="00A10867" w:rsidP="004A24B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rsidP="004A24B2">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4A24B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4A24B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4A24B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4415431" w:rsidR="005A5832" w:rsidRDefault="00A10867" w:rsidP="004A24B2">
            <w:pPr>
              <w:jc w:val="both"/>
              <w:rPr>
                <w:kern w:val="2"/>
                <w:szCs w:val="24"/>
              </w:rPr>
            </w:pPr>
            <w:r>
              <w:rPr>
                <w:kern w:val="2"/>
                <w:szCs w:val="24"/>
              </w:rPr>
              <w:t xml:space="preserve">Sutarties </w:t>
            </w:r>
            <w:r w:rsidRPr="004A24B2">
              <w:rPr>
                <w:kern w:val="2"/>
                <w:szCs w:val="24"/>
              </w:rPr>
              <w:t xml:space="preserve">kaina </w:t>
            </w:r>
            <w:r>
              <w:rPr>
                <w:kern w:val="2"/>
                <w:szCs w:val="24"/>
              </w:rPr>
              <w:t>bus perskaičiuoja</w:t>
            </w:r>
            <w:r w:rsidR="004A24B2">
              <w:rPr>
                <w:kern w:val="2"/>
                <w:szCs w:val="24"/>
              </w:rPr>
              <w:t>ma</w:t>
            </w:r>
            <w:r>
              <w:rPr>
                <w:kern w:val="2"/>
                <w:szCs w:val="24"/>
              </w:rPr>
              <w:t>:</w:t>
            </w:r>
          </w:p>
          <w:p w14:paraId="64368AD2" w14:textId="77777777" w:rsidR="005A5832" w:rsidRDefault="00A10867" w:rsidP="004A24B2">
            <w:pPr>
              <w:jc w:val="both"/>
              <w:rPr>
                <w:color w:val="FF0000"/>
                <w:kern w:val="2"/>
                <w:szCs w:val="24"/>
              </w:rPr>
            </w:pPr>
            <w:r>
              <w:rPr>
                <w:kern w:val="2"/>
                <w:szCs w:val="24"/>
              </w:rPr>
              <w:t>5.3.1. dėl PVM tarifo pasikeitimo;</w:t>
            </w:r>
          </w:p>
          <w:p w14:paraId="1B78855E" w14:textId="7AF63E61" w:rsidR="005A5832" w:rsidRPr="005A607F" w:rsidRDefault="00A10867" w:rsidP="004A24B2">
            <w:pPr>
              <w:jc w:val="both"/>
              <w:rPr>
                <w:kern w:val="2"/>
                <w:szCs w:val="24"/>
              </w:rPr>
            </w:pPr>
            <w:r w:rsidRPr="005A607F">
              <w:rPr>
                <w:kern w:val="2"/>
                <w:szCs w:val="24"/>
              </w:rPr>
              <w:t>5.3.2. dėl kitų mokesčių, lemiančių Prekių kainos pokytį, pasikeitimo (</w:t>
            </w:r>
            <w:r w:rsidR="004A24B2" w:rsidRPr="005A607F">
              <w:rPr>
                <w:kern w:val="2"/>
                <w:szCs w:val="24"/>
              </w:rPr>
              <w:t>Netaikoma</w:t>
            </w:r>
            <w:r w:rsidRPr="005A607F">
              <w:rPr>
                <w:kern w:val="2"/>
                <w:szCs w:val="24"/>
              </w:rPr>
              <w:t>);</w:t>
            </w:r>
          </w:p>
          <w:p w14:paraId="79A11560" w14:textId="5A932EDE" w:rsidR="005A5832" w:rsidRPr="005A607F" w:rsidRDefault="00A10867" w:rsidP="004A24B2">
            <w:pPr>
              <w:jc w:val="both"/>
              <w:rPr>
                <w:kern w:val="2"/>
                <w:szCs w:val="24"/>
              </w:rPr>
            </w:pPr>
            <w:r w:rsidRPr="005A607F">
              <w:rPr>
                <w:kern w:val="2"/>
                <w:szCs w:val="24"/>
              </w:rPr>
              <w:t>5.3.3. dėl kainų lygio pokyčio</w:t>
            </w:r>
            <w:r w:rsidR="005A607F" w:rsidRPr="005A607F">
              <w:rPr>
                <w:kern w:val="2"/>
                <w:szCs w:val="24"/>
              </w:rPr>
              <w:t>;</w:t>
            </w:r>
          </w:p>
          <w:p w14:paraId="33BE06DA" w14:textId="71914570" w:rsidR="005A5832" w:rsidRDefault="00A10867" w:rsidP="004A24B2">
            <w:pPr>
              <w:jc w:val="both"/>
              <w:rPr>
                <w:color w:val="FF0000"/>
                <w:kern w:val="2"/>
              </w:rPr>
            </w:pPr>
            <w:r w:rsidRPr="005A607F">
              <w:rPr>
                <w:kern w:val="2"/>
              </w:rPr>
              <w:t>5.3.4. pagal Prekių grupių kainų pokyčius</w:t>
            </w:r>
            <w:r w:rsidR="005A607F" w:rsidRPr="005A607F">
              <w:rPr>
                <w:kern w:val="2"/>
              </w:rPr>
              <w:t xml:space="preserve"> </w:t>
            </w:r>
            <w:r w:rsidR="005A607F" w:rsidRPr="005A607F">
              <w:rPr>
                <w:kern w:val="2"/>
                <w:szCs w:val="24"/>
              </w:rPr>
              <w:t>(Netaikoma).</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1FC43BC7" w:rsidR="005A5832" w:rsidRDefault="00A10867" w:rsidP="005A607F">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A607F">
              <w:rPr>
                <w:kern w:val="2"/>
                <w:szCs w:val="24"/>
              </w:rPr>
              <w:t>a</w:t>
            </w:r>
            <w:r>
              <w:rPr>
                <w:kern w:val="2"/>
                <w:szCs w:val="24"/>
              </w:rPr>
              <w:t xml:space="preserve"> nekeičiant Prekių kainos be PVM. </w:t>
            </w:r>
          </w:p>
          <w:p w14:paraId="33D8CFAE" w14:textId="77777777" w:rsidR="005A5832" w:rsidRDefault="005A5832">
            <w:pPr>
              <w:rPr>
                <w:kern w:val="2"/>
                <w:szCs w:val="24"/>
              </w:rPr>
            </w:pPr>
          </w:p>
          <w:p w14:paraId="22F59FE8" w14:textId="1217B132" w:rsidR="005A5832" w:rsidRDefault="00A10867" w:rsidP="005A607F">
            <w:pPr>
              <w:jc w:val="both"/>
              <w:rPr>
                <w:kern w:val="2"/>
                <w:szCs w:val="24"/>
              </w:rPr>
            </w:pPr>
            <w:r>
              <w:rPr>
                <w:kern w:val="2"/>
                <w:szCs w:val="24"/>
              </w:rPr>
              <w:t>Perskaičiuota Sutarties kaina įforminam</w:t>
            </w:r>
            <w:r w:rsidR="005A607F">
              <w:rPr>
                <w:kern w:val="2"/>
                <w:szCs w:val="24"/>
              </w:rPr>
              <w:t>a</w:t>
            </w:r>
            <w:r>
              <w:rPr>
                <w:kern w:val="2"/>
                <w:szCs w:val="24"/>
              </w:rPr>
              <w:t xml:space="preserve"> Susitarimu ir turi būti taikom</w:t>
            </w:r>
            <w:r w:rsidR="005A607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324D3F26" w:rsidR="005A5832" w:rsidRPr="005A607F"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2BCFB41B" w:rsidR="005A5832" w:rsidRPr="005A607F" w:rsidRDefault="00A10867">
            <w:pPr>
              <w:rPr>
                <w:b/>
                <w:bCs/>
                <w:kern w:val="2"/>
                <w:szCs w:val="24"/>
              </w:rPr>
            </w:pPr>
            <w:r>
              <w:rPr>
                <w:b/>
                <w:bCs/>
                <w:kern w:val="2"/>
                <w:szCs w:val="24"/>
              </w:rPr>
              <w:t>5.3.3. Sutarties kainos / įkainių peržiūra dėl kainų lygio pokyčio</w:t>
            </w:r>
          </w:p>
        </w:tc>
        <w:tc>
          <w:tcPr>
            <w:tcW w:w="6831" w:type="dxa"/>
            <w:gridSpan w:val="2"/>
          </w:tcPr>
          <w:p w14:paraId="4778D0D9" w14:textId="29CB22DA" w:rsidR="005A5832" w:rsidRDefault="00A10867" w:rsidP="007B72F5">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5A607F">
              <w:rPr>
                <w:kern w:val="2"/>
                <w:szCs w:val="24"/>
              </w:rPr>
              <w:t xml:space="preserve">kainos </w:t>
            </w:r>
            <w:r>
              <w:rPr>
                <w:kern w:val="2"/>
                <w:szCs w:val="24"/>
              </w:rPr>
              <w:t xml:space="preserve">peržiūrą (keitimą) ne anksčiau kaip po </w:t>
            </w:r>
            <w:r w:rsidR="005A607F">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Sutarties </w:t>
            </w:r>
            <w:r w:rsidRPr="005A607F">
              <w:rPr>
                <w:kern w:val="2"/>
                <w:szCs w:val="24"/>
              </w:rPr>
              <w:t xml:space="preserve">kainos </w:t>
            </w:r>
            <w:r>
              <w:rPr>
                <w:kern w:val="2"/>
                <w:szCs w:val="24"/>
              </w:rPr>
              <w:t xml:space="preserve">peržiūra atliekama ne rečiau kaip kas </w:t>
            </w:r>
            <w:r w:rsidR="005A607F">
              <w:rPr>
                <w:kern w:val="2"/>
                <w:szCs w:val="24"/>
              </w:rPr>
              <w:t>6 (šeši)</w:t>
            </w:r>
            <w:r>
              <w:rPr>
                <w:color w:val="4472C4"/>
                <w:kern w:val="2"/>
                <w:szCs w:val="24"/>
              </w:rPr>
              <w:t xml:space="preserve"> </w:t>
            </w:r>
            <w:r>
              <w:rPr>
                <w:kern w:val="2"/>
                <w:szCs w:val="24"/>
              </w:rPr>
              <w:t>mėnesiai.</w:t>
            </w:r>
          </w:p>
          <w:p w14:paraId="00F0E9B6" w14:textId="61EE03CD" w:rsidR="005A5832" w:rsidRDefault="00A10867" w:rsidP="007B72F5">
            <w:pPr>
              <w:jc w:val="both"/>
              <w:rPr>
                <w:color w:val="000000"/>
                <w:kern w:val="2"/>
                <w:szCs w:val="24"/>
                <w:shd w:val="clear" w:color="auto" w:fill="FFFFFF"/>
              </w:rPr>
            </w:pPr>
            <w:r>
              <w:rPr>
                <w:kern w:val="2"/>
                <w:szCs w:val="24"/>
              </w:rPr>
              <w:t xml:space="preserve">5.3.3.2. Sutarties </w:t>
            </w:r>
            <w:r w:rsidRPr="005A607F">
              <w:rPr>
                <w:kern w:val="2"/>
                <w:szCs w:val="24"/>
              </w:rPr>
              <w:t>k</w:t>
            </w:r>
            <w:r w:rsidRPr="005A607F">
              <w:rPr>
                <w:kern w:val="2"/>
                <w:szCs w:val="24"/>
                <w:shd w:val="clear" w:color="auto" w:fill="FFFFFF"/>
              </w:rPr>
              <w:t xml:space="preserve">aina </w:t>
            </w:r>
            <w:r>
              <w:rPr>
                <w:color w:val="000000"/>
                <w:kern w:val="2"/>
                <w:szCs w:val="24"/>
                <w:shd w:val="clear" w:color="auto" w:fill="FFFFFF"/>
              </w:rPr>
              <w:t>peržiūrim</w:t>
            </w:r>
            <w:r w:rsidR="005A607F">
              <w:rPr>
                <w:color w:val="000000"/>
                <w:kern w:val="2"/>
                <w:szCs w:val="24"/>
                <w:shd w:val="clear" w:color="auto" w:fill="FFFFFF"/>
              </w:rPr>
              <w:t>a</w:t>
            </w:r>
            <w:r>
              <w:rPr>
                <w:color w:val="000000"/>
                <w:kern w:val="2"/>
                <w:szCs w:val="24"/>
                <w:shd w:val="clear" w:color="auto" w:fill="FFFFFF"/>
              </w:rPr>
              <w:t xml:space="preserve"> tik tai Sutarties daliai, kuri nėra išpirkta, t. y., Prekėms, kurios nėra priimtos ir apmokėtos. Vėlesnė Sutarties </w:t>
            </w:r>
            <w:r w:rsidRPr="005A607F">
              <w:rPr>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35429EBE" w14:textId="3DD4E4DA" w:rsidR="005A5832" w:rsidRDefault="00A10867" w:rsidP="007B72F5">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B72F5">
              <w:rPr>
                <w:kern w:val="2"/>
                <w:szCs w:val="24"/>
                <w:shd w:val="clear" w:color="auto" w:fill="FFFFFF"/>
              </w:rPr>
              <w:t xml:space="preserve">kaina </w:t>
            </w:r>
            <w:r>
              <w:rPr>
                <w:color w:val="000000"/>
                <w:kern w:val="2"/>
                <w:szCs w:val="24"/>
                <w:shd w:val="clear" w:color="auto" w:fill="FFFFFF"/>
              </w:rPr>
              <w:t>nėra perskaičiuojam</w:t>
            </w:r>
            <w:r w:rsidR="007B72F5">
              <w:rPr>
                <w:color w:val="000000"/>
                <w:kern w:val="2"/>
                <w:szCs w:val="24"/>
                <w:shd w:val="clear" w:color="auto" w:fill="FFFFFF"/>
              </w:rPr>
              <w:t>a</w:t>
            </w:r>
            <w:r>
              <w:rPr>
                <w:color w:val="000000"/>
                <w:kern w:val="2"/>
                <w:szCs w:val="24"/>
                <w:shd w:val="clear" w:color="auto" w:fill="FFFFFF"/>
              </w:rPr>
              <w:t xml:space="preserve"> dėl kainų lygio kilimo (negali būti didinami).</w:t>
            </w:r>
          </w:p>
          <w:p w14:paraId="57D0BEA2" w14:textId="4EE7CBBE" w:rsidR="005A5832" w:rsidRDefault="00A10867" w:rsidP="007B72F5">
            <w:pPr>
              <w:jc w:val="both"/>
              <w:rPr>
                <w:color w:val="000000"/>
                <w:kern w:val="2"/>
                <w:szCs w:val="24"/>
                <w:shd w:val="clear" w:color="auto" w:fill="FFFFFF"/>
              </w:rPr>
            </w:pPr>
            <w:r>
              <w:rPr>
                <w:color w:val="000000"/>
                <w:kern w:val="2"/>
                <w:szCs w:val="24"/>
              </w:rPr>
              <w:t xml:space="preserve">5.3.3.4. Atlikdamos Sutarties </w:t>
            </w:r>
            <w:r w:rsidRPr="007B72F5">
              <w:rPr>
                <w:kern w:val="2"/>
                <w:szCs w:val="24"/>
              </w:rPr>
              <w:t xml:space="preserve">kainos </w:t>
            </w:r>
            <w:r>
              <w:rPr>
                <w:color w:val="000000"/>
                <w:kern w:val="2"/>
                <w:szCs w:val="24"/>
              </w:rPr>
              <w:t xml:space="preserve">peržiūrą </w:t>
            </w:r>
            <w:r>
              <w:rPr>
                <w:color w:val="000000"/>
                <w:kern w:val="2"/>
                <w:szCs w:val="24"/>
                <w:shd w:val="clear" w:color="auto" w:fill="FFFFFF"/>
              </w:rPr>
              <w:t xml:space="preserve">Šalys vadovaujasi </w:t>
            </w:r>
            <w:r w:rsidRPr="007B72F5">
              <w:rPr>
                <w:kern w:val="2"/>
                <w:szCs w:val="24"/>
                <w:shd w:val="clear" w:color="auto" w:fill="FFFFFF"/>
              </w:rPr>
              <w:t xml:space="preserve">Valstybės duomenų agentūros viešai Oficialiosios statistikos portale paskelbtais Rodiklių duomenų bazės duomenimis arba kitų oficialių šaltinių duomenimis. Iš kitos Šalies reikalaujama </w:t>
            </w:r>
            <w:r>
              <w:rPr>
                <w:color w:val="000000"/>
                <w:kern w:val="2"/>
                <w:szCs w:val="24"/>
                <w:shd w:val="clear" w:color="auto" w:fill="FFFFFF"/>
              </w:rPr>
              <w:t>pateikti oficialaus Valstybės duomenų agentūros ar kitos institucijos išduot</w:t>
            </w:r>
            <w:r w:rsidR="007B72F5">
              <w:rPr>
                <w:color w:val="000000"/>
                <w:kern w:val="2"/>
                <w:szCs w:val="24"/>
                <w:shd w:val="clear" w:color="auto" w:fill="FFFFFF"/>
              </w:rPr>
              <w:t>ą</w:t>
            </w:r>
            <w:r>
              <w:rPr>
                <w:color w:val="000000"/>
                <w:kern w:val="2"/>
                <w:szCs w:val="24"/>
                <w:shd w:val="clear" w:color="auto" w:fill="FFFFFF"/>
              </w:rPr>
              <w:t xml:space="preserve"> dokument</w:t>
            </w:r>
            <w:r w:rsidR="007B72F5">
              <w:rPr>
                <w:color w:val="000000"/>
                <w:kern w:val="2"/>
                <w:szCs w:val="24"/>
                <w:shd w:val="clear" w:color="auto" w:fill="FFFFFF"/>
              </w:rPr>
              <w:t>ą</w:t>
            </w:r>
            <w:r>
              <w:rPr>
                <w:color w:val="000000"/>
                <w:kern w:val="2"/>
                <w:szCs w:val="24"/>
                <w:shd w:val="clear" w:color="auto" w:fill="FFFFFF"/>
              </w:rPr>
              <w:t xml:space="preserve"> ar patvirtinim</w:t>
            </w:r>
            <w:r w:rsidR="007B72F5">
              <w:rPr>
                <w:color w:val="000000"/>
                <w:kern w:val="2"/>
                <w:szCs w:val="24"/>
                <w:shd w:val="clear" w:color="auto" w:fill="FFFFFF"/>
              </w:rPr>
              <w:t>ą.</w:t>
            </w:r>
          </w:p>
          <w:p w14:paraId="7E2E297F" w14:textId="77F72F1B"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B72F5">
              <w:rPr>
                <w:kern w:val="2"/>
                <w:szCs w:val="24"/>
                <w:shd w:val="clear" w:color="auto" w:fill="FFFFFF"/>
              </w:rPr>
              <w:t>kainą</w:t>
            </w:r>
            <w:r>
              <w:rPr>
                <w:color w:val="000000"/>
                <w:kern w:val="2"/>
                <w:szCs w:val="24"/>
                <w:shd w:val="clear" w:color="auto" w:fill="FFFFFF"/>
              </w:rPr>
              <w:t>, perskaičiuotą Pradinės Sutarties vertę.</w:t>
            </w:r>
          </w:p>
          <w:p w14:paraId="4BFAF129" w14:textId="0378E4B7"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5.3.3.6. Nauja Sutarties </w:t>
            </w:r>
            <w:r w:rsidRPr="007B72F5">
              <w:rPr>
                <w:kern w:val="2"/>
                <w:szCs w:val="24"/>
                <w:shd w:val="clear" w:color="auto" w:fill="FFFFFF"/>
              </w:rPr>
              <w:t>kaina</w:t>
            </w:r>
            <w:r w:rsidR="007B72F5" w:rsidRPr="007B72F5">
              <w:rPr>
                <w:kern w:val="2"/>
                <w:szCs w:val="24"/>
                <w:shd w:val="clear" w:color="auto" w:fill="FFFFFF"/>
              </w:rPr>
              <w:t xml:space="preserve"> </w:t>
            </w:r>
            <w:r>
              <w:rPr>
                <w:color w:val="000000"/>
                <w:kern w:val="2"/>
                <w:szCs w:val="24"/>
                <w:shd w:val="clear" w:color="auto" w:fill="FFFFFF"/>
              </w:rPr>
              <w:t>apskaičiuojam</w:t>
            </w:r>
            <w:r w:rsidR="007B72F5">
              <w:rPr>
                <w:color w:val="000000"/>
                <w:kern w:val="2"/>
                <w:szCs w:val="24"/>
                <w:shd w:val="clear" w:color="auto" w:fill="FFFFFF"/>
              </w:rPr>
              <w:t>a</w:t>
            </w:r>
            <w:r>
              <w:rPr>
                <w:color w:val="000000"/>
                <w:kern w:val="2"/>
                <w:szCs w:val="24"/>
                <w:shd w:val="clear" w:color="auto" w:fill="FFFFFF"/>
              </w:rPr>
              <w:t xml:space="preserve"> pagal žemiau pateiktą formulę:</w:t>
            </w:r>
          </w:p>
          <w:p w14:paraId="75028DD4" w14:textId="19A4DFB3" w:rsidR="005A5832" w:rsidRDefault="00B769E5" w:rsidP="007B72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7B72F5">
              <w:rPr>
                <w:kern w:val="2"/>
                <w:szCs w:val="24"/>
              </w:rPr>
              <w:t xml:space="preserve">kaina </w:t>
            </w:r>
            <w:r w:rsidR="00A10867">
              <w:rPr>
                <w:kern w:val="2"/>
                <w:szCs w:val="24"/>
              </w:rPr>
              <w:t>(Eur be PVM)) (jei peržiūra jau buvo atlikta, tai po paskutinio perskaičiavimo) </w:t>
            </w:r>
          </w:p>
          <w:p w14:paraId="1612E111" w14:textId="7B9BB7A5" w:rsidR="005A5832" w:rsidRDefault="00A10867" w:rsidP="007B72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7B72F5">
              <w:rPr>
                <w:kern w:val="2"/>
                <w:szCs w:val="24"/>
              </w:rPr>
              <w:t xml:space="preserve">kaina </w:t>
            </w:r>
            <w:r>
              <w:rPr>
                <w:kern w:val="2"/>
                <w:szCs w:val="24"/>
              </w:rPr>
              <w:t>(Eur be PVM) </w:t>
            </w:r>
          </w:p>
          <w:p w14:paraId="6D510E8F" w14:textId="4843FD20" w:rsidR="005A5832" w:rsidRDefault="00A10867" w:rsidP="007B72F5">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w:t>
            </w:r>
            <w:r w:rsidRPr="007B72F5">
              <w:rPr>
                <w:kern w:val="2"/>
                <w:szCs w:val="24"/>
              </w:rPr>
              <w:t>lę:</w:t>
            </w:r>
          </w:p>
          <w:p w14:paraId="59A8656E" w14:textId="77777777" w:rsidR="005A5832" w:rsidRDefault="00A10867" w:rsidP="007B72F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21593D62" w:rsidR="005A5832" w:rsidRDefault="00A10867" w:rsidP="007B72F5">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7B72F5">
              <w:rPr>
                <w:kern w:val="2"/>
                <w:szCs w:val="24"/>
              </w:rPr>
              <w:t xml:space="preserve">kainos </w:t>
            </w:r>
            <w:r>
              <w:rPr>
                <w:kern w:val="2"/>
                <w:szCs w:val="24"/>
              </w:rPr>
              <w:t>peržiūros išsiuntimo kitai šaliai dieną paskelbtas naujausias vartojimo prekių ir paslaugų indeksas.</w:t>
            </w:r>
          </w:p>
          <w:p w14:paraId="5FF6C19A" w14:textId="03EBDC91" w:rsidR="005A5832" w:rsidRDefault="00A10867" w:rsidP="007B72F5">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414ABEFB" w:rsidR="005A5832" w:rsidRDefault="00A10867" w:rsidP="007B72F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B72F5">
              <w:rPr>
                <w:b/>
                <w:bCs/>
                <w:kern w:val="2"/>
                <w:szCs w:val="24"/>
                <w:shd w:val="clear" w:color="auto" w:fill="FFFFFF"/>
              </w:rPr>
              <w:t>keturių</w:t>
            </w:r>
            <w:r w:rsidRPr="007B72F5">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B72F5">
              <w:rPr>
                <w:b/>
                <w:bCs/>
                <w:kern w:val="2"/>
                <w:szCs w:val="24"/>
                <w:shd w:val="clear" w:color="auto" w:fill="FFFFFF"/>
              </w:rPr>
              <w:t>vieno</w:t>
            </w:r>
            <w:r w:rsidRPr="007B72F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B72F5">
              <w:rPr>
                <w:b/>
                <w:bCs/>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5332D513" w14:textId="4C4EECE7" w:rsidR="005A5832" w:rsidRDefault="00A10867" w:rsidP="007B72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B72F5">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02522A7" w14:textId="55596FD9" w:rsidR="005A5832" w:rsidRDefault="00A10867" w:rsidP="007B72F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B72F5">
              <w:rPr>
                <w:color w:val="000000"/>
                <w:kern w:val="2"/>
                <w:szCs w:val="24"/>
                <w:shd w:val="clear" w:color="auto" w:fill="FFFFFF"/>
              </w:rPr>
              <w:t>5 d. d.</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B72F5">
              <w:rPr>
                <w:kern w:val="2"/>
                <w:szCs w:val="24"/>
                <w:shd w:val="clear" w:color="auto" w:fill="FFFFFF"/>
              </w:rPr>
              <w:t xml:space="preserve">kainą </w:t>
            </w:r>
            <w:r>
              <w:rPr>
                <w:color w:val="000000"/>
                <w:kern w:val="2"/>
                <w:szCs w:val="24"/>
                <w:shd w:val="clear" w:color="auto" w:fill="FFFFFF"/>
              </w:rPr>
              <w:t>gavimo dienos.</w:t>
            </w:r>
          </w:p>
          <w:p w14:paraId="0AD0C670" w14:textId="14C062A1" w:rsidR="005A5832" w:rsidRPr="007B72F5" w:rsidRDefault="00A10867" w:rsidP="007B72F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893DB32" w14:textId="0B18E8DB" w:rsidR="005A5832" w:rsidRDefault="007B72F5">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580B94F" w:rsidR="005A5832" w:rsidRDefault="00A10867" w:rsidP="007B72F5">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Pr="00FD7CCB" w:rsidRDefault="00A10867">
            <w:pPr>
              <w:rPr>
                <w:b/>
                <w:bCs/>
                <w:kern w:val="2"/>
                <w:szCs w:val="24"/>
              </w:rPr>
            </w:pPr>
            <w:r w:rsidRPr="00FD7CCB">
              <w:rPr>
                <w:b/>
                <w:bCs/>
                <w:kern w:val="2"/>
                <w:szCs w:val="24"/>
              </w:rPr>
              <w:lastRenderedPageBreak/>
              <w:t>5.5. Atsiskaitymo su Tiekėju terminas ir tvarka</w:t>
            </w:r>
          </w:p>
        </w:tc>
        <w:tc>
          <w:tcPr>
            <w:tcW w:w="6831" w:type="dxa"/>
            <w:gridSpan w:val="2"/>
          </w:tcPr>
          <w:p w14:paraId="1BB4DB6D" w14:textId="77777777" w:rsidR="00AD441D" w:rsidRPr="00FD7CCB" w:rsidRDefault="00E83EE7" w:rsidP="00167A21">
            <w:pPr>
              <w:jc w:val="both"/>
              <w:rPr>
                <w:rFonts w:eastAsia="Arial Unicode MS" w:cs="Arial Unicode MS"/>
              </w:rPr>
            </w:pPr>
            <w:r w:rsidRPr="00FD7CCB">
              <w:rPr>
                <w:rFonts w:eastAsia="Arial Unicode MS" w:cs="Arial Unicode MS"/>
              </w:rPr>
              <w:t>Tiekėjui</w:t>
            </w:r>
            <w:r w:rsidR="00607790" w:rsidRPr="00FD7CCB">
              <w:rPr>
                <w:rFonts w:eastAsia="Arial Unicode MS" w:cs="Arial Unicode MS"/>
              </w:rPr>
              <w:t xml:space="preserve"> už Prekę</w:t>
            </w:r>
            <w:r w:rsidR="00652135" w:rsidRPr="00FD7CCB">
              <w:rPr>
                <w:rFonts w:eastAsia="Arial Unicode MS" w:cs="Arial Unicode MS"/>
              </w:rPr>
              <w:t xml:space="preserve"> bus</w:t>
            </w:r>
            <w:r w:rsidR="00607790" w:rsidRPr="00FD7CCB">
              <w:rPr>
                <w:rFonts w:eastAsia="Arial Unicode MS" w:cs="Arial Unicode MS"/>
              </w:rPr>
              <w:t xml:space="preserve"> apmoka</w:t>
            </w:r>
            <w:r w:rsidR="00652135" w:rsidRPr="00FD7CCB">
              <w:rPr>
                <w:rFonts w:eastAsia="Arial Unicode MS" w:cs="Arial Unicode MS"/>
              </w:rPr>
              <w:t>ma per 30 kalendorinių dienų.</w:t>
            </w:r>
          </w:p>
          <w:p w14:paraId="5D1F8A09" w14:textId="51B8056C" w:rsidR="005A5832" w:rsidRPr="00FD7CCB" w:rsidRDefault="00AD441D" w:rsidP="00167A21">
            <w:pPr>
              <w:jc w:val="both"/>
              <w:rPr>
                <w:kern w:val="2"/>
                <w:szCs w:val="24"/>
              </w:rPr>
            </w:pPr>
            <w:r w:rsidRPr="00FD7CCB">
              <w:rPr>
                <w:rFonts w:eastAsia="Arial Unicode MS" w:cs="Arial Unicode MS"/>
              </w:rPr>
              <w:t>Tiekėjui už Prekę apmokės</w:t>
            </w:r>
            <w:r w:rsidR="00607790" w:rsidRPr="00FD7CCB">
              <w:rPr>
                <w:rFonts w:eastAsia="Arial Unicode MS" w:cs="Arial Unicode MS"/>
              </w:rPr>
              <w:t xml:space="preserve"> Pirkėjo pasirinkta lizingo bendrovė lizingo sutartyje numatyta ir su </w:t>
            </w:r>
            <w:r w:rsidR="00E83EE7" w:rsidRPr="00FD7CCB">
              <w:rPr>
                <w:rFonts w:eastAsia="Arial Unicode MS" w:cs="Arial Unicode MS"/>
              </w:rPr>
              <w:t>Tiekėju</w:t>
            </w:r>
            <w:r w:rsidR="00607790" w:rsidRPr="00FD7CCB">
              <w:rPr>
                <w:rFonts w:eastAsia="Arial Unicode MS" w:cs="Arial Unicode MS"/>
              </w:rPr>
              <w:t xml:space="preserve"> suderinta tvarka</w:t>
            </w:r>
            <w:r w:rsidRPr="00FD7CCB">
              <w:rPr>
                <w:rFonts w:eastAsia="Arial Unicode MS" w:cs="Arial Unicode MS"/>
              </w:rPr>
              <w:t>.</w:t>
            </w:r>
          </w:p>
        </w:tc>
      </w:tr>
      <w:tr w:rsidR="005A5832" w14:paraId="44D73415" w14:textId="77777777">
        <w:trPr>
          <w:trHeight w:val="300"/>
        </w:trPr>
        <w:tc>
          <w:tcPr>
            <w:tcW w:w="2704" w:type="dxa"/>
            <w:gridSpan w:val="2"/>
          </w:tcPr>
          <w:p w14:paraId="6C676BAE" w14:textId="77777777" w:rsidR="005A5832" w:rsidRPr="00FD7CCB" w:rsidRDefault="00A10867">
            <w:pPr>
              <w:rPr>
                <w:b/>
                <w:bCs/>
                <w:kern w:val="2"/>
                <w:szCs w:val="24"/>
              </w:rPr>
            </w:pPr>
            <w:r w:rsidRPr="00FD7CCB">
              <w:rPr>
                <w:b/>
                <w:bCs/>
                <w:kern w:val="2"/>
                <w:szCs w:val="24"/>
              </w:rPr>
              <w:t>5.6. Avansas</w:t>
            </w:r>
          </w:p>
        </w:tc>
        <w:tc>
          <w:tcPr>
            <w:tcW w:w="6831" w:type="dxa"/>
            <w:gridSpan w:val="2"/>
          </w:tcPr>
          <w:p w14:paraId="1B952C75" w14:textId="75981757" w:rsidR="001E6D76" w:rsidRPr="00FD7CCB" w:rsidRDefault="002B7B97" w:rsidP="00A95783">
            <w:pPr>
              <w:jc w:val="both"/>
              <w:rPr>
                <w:kern w:val="2"/>
                <w:szCs w:val="24"/>
              </w:rPr>
            </w:pPr>
            <w:r>
              <w:rPr>
                <w:rFonts w:cstheme="minorHAnsi"/>
                <w:bCs/>
                <w:iCs/>
              </w:rPr>
              <w:t>Netaikoma</w:t>
            </w:r>
          </w:p>
        </w:tc>
      </w:tr>
      <w:tr w:rsidR="005A5832" w14:paraId="390513CB" w14:textId="77777777">
        <w:trPr>
          <w:trHeight w:val="300"/>
        </w:trPr>
        <w:tc>
          <w:tcPr>
            <w:tcW w:w="2704" w:type="dxa"/>
            <w:gridSpan w:val="2"/>
          </w:tcPr>
          <w:p w14:paraId="0EF5F095" w14:textId="77777777" w:rsidR="005A5832" w:rsidRPr="00FD7CCB" w:rsidRDefault="00A10867">
            <w:pPr>
              <w:rPr>
                <w:b/>
                <w:bCs/>
                <w:kern w:val="2"/>
                <w:szCs w:val="24"/>
              </w:rPr>
            </w:pPr>
            <w:r w:rsidRPr="00FD7CCB">
              <w:rPr>
                <w:b/>
                <w:bCs/>
                <w:kern w:val="2"/>
                <w:szCs w:val="24"/>
              </w:rPr>
              <w:t>5.7. Avanso užtikrinimas</w:t>
            </w:r>
          </w:p>
        </w:tc>
        <w:tc>
          <w:tcPr>
            <w:tcW w:w="6831" w:type="dxa"/>
            <w:gridSpan w:val="2"/>
          </w:tcPr>
          <w:p w14:paraId="5B2F19FE" w14:textId="3014FB2B" w:rsidR="006635FF" w:rsidRPr="00FD7CCB" w:rsidRDefault="002B7B97" w:rsidP="00A95783">
            <w:pPr>
              <w:tabs>
                <w:tab w:val="left" w:pos="3945"/>
              </w:tabs>
              <w:rPr>
                <w:kern w:val="2"/>
                <w:szCs w:val="24"/>
              </w:rPr>
            </w:pPr>
            <w:r>
              <w:rPr>
                <w:rFonts w:cstheme="minorHAnsi"/>
                <w:bCs/>
                <w:iCs/>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3D4DFF3" w:rsidR="005A5832" w:rsidRDefault="00A10867" w:rsidP="00167A21">
            <w:pPr>
              <w:jc w:val="both"/>
              <w:rPr>
                <w:kern w:val="2"/>
                <w:szCs w:val="24"/>
              </w:rPr>
            </w:pPr>
            <w:r>
              <w:rPr>
                <w:kern w:val="2"/>
                <w:szCs w:val="24"/>
              </w:rPr>
              <w:t>Prek</w:t>
            </w:r>
            <w:r w:rsidR="00167A21">
              <w:rPr>
                <w:kern w:val="2"/>
                <w:szCs w:val="24"/>
              </w:rPr>
              <w:t>ei</w:t>
            </w:r>
            <w:r>
              <w:rPr>
                <w:kern w:val="2"/>
                <w:szCs w:val="24"/>
              </w:rPr>
              <w:t xml:space="preserve"> nustatoma</w:t>
            </w:r>
            <w:r w:rsidR="00167A21">
              <w:rPr>
                <w:kern w:val="2"/>
                <w:szCs w:val="24"/>
              </w:rPr>
              <w:t xml:space="preserve">s </w:t>
            </w:r>
            <w:r>
              <w:rPr>
                <w:kern w:val="2"/>
                <w:szCs w:val="24"/>
              </w:rPr>
              <w:t>Prek</w:t>
            </w:r>
            <w:r w:rsidR="00167A21">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w:t>
            </w:r>
            <w:r w:rsidR="00167A21">
              <w:rPr>
                <w:kern w:val="2"/>
                <w:szCs w:val="24"/>
              </w:rPr>
              <w:t>24 mėnesiai</w:t>
            </w:r>
            <w:r w:rsidR="002B7B97" w:rsidRPr="002B7B97">
              <w:rPr>
                <w:kern w:val="2"/>
                <w:szCs w:val="24"/>
              </w:rPr>
              <w:t>.</w:t>
            </w:r>
            <w:r w:rsidR="002B7B97">
              <w:rPr>
                <w:kern w:val="2"/>
                <w:szCs w:val="24"/>
              </w:rPr>
              <w:t xml:space="preserve"> </w:t>
            </w:r>
            <w:r>
              <w:rPr>
                <w:kern w:val="2"/>
                <w:szCs w:val="24"/>
              </w:rPr>
              <w:t>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BAE50D7" w14:textId="4564D058" w:rsidR="002B7B97" w:rsidRPr="002B7B97" w:rsidRDefault="00A10867" w:rsidP="002B7B97">
            <w:pPr>
              <w:jc w:val="both"/>
              <w:rPr>
                <w:kern w:val="2"/>
                <w:szCs w:val="24"/>
              </w:rPr>
            </w:pPr>
            <w:r w:rsidRPr="002B7B97">
              <w:rPr>
                <w:kern w:val="2"/>
                <w:szCs w:val="24"/>
              </w:rPr>
              <w:t xml:space="preserve">Garantinio termino laikotarpiu Tiekėjas, gavęs pranešimą apie Prekės trūkumus, turi atvykti </w:t>
            </w:r>
            <w:r w:rsidRPr="002B7B97">
              <w:rPr>
                <w:b/>
                <w:bCs/>
                <w:kern w:val="2"/>
                <w:szCs w:val="24"/>
              </w:rPr>
              <w:t>ne vėliau kaip</w:t>
            </w:r>
            <w:r w:rsidRPr="002B7B97">
              <w:rPr>
                <w:kern w:val="2"/>
                <w:szCs w:val="24"/>
              </w:rPr>
              <w:t xml:space="preserve"> per </w:t>
            </w:r>
            <w:r w:rsidR="00167A21" w:rsidRPr="002B7B97">
              <w:rPr>
                <w:kern w:val="2"/>
                <w:szCs w:val="24"/>
              </w:rPr>
              <w:t>5 d. d.</w:t>
            </w:r>
            <w:r w:rsidRPr="002B7B97">
              <w:rPr>
                <w:kern w:val="2"/>
                <w:szCs w:val="24"/>
              </w:rPr>
              <w:t xml:space="preserve"> nuo pranešimo apie trūkumus Tiekėjui gavimo</w:t>
            </w:r>
            <w:r w:rsidR="002B7B97" w:rsidRPr="002B7B97">
              <w:rPr>
                <w:rFonts w:eastAsia="Calibri"/>
                <w:szCs w:val="24"/>
              </w:rPr>
              <w:t xml:space="preserve">, </w:t>
            </w:r>
            <w:r w:rsidR="002B7B97" w:rsidRPr="002B7B97">
              <w:rPr>
                <w:szCs w:val="24"/>
              </w:rPr>
              <w:t>išskyrus pagrindinius automobilio agregatus (variklį, pavarų dėžę, reduktorių), kuriems gedimas turi būti pašalintas ne vėliau kaip per 10 darbo dienų. Terminas gali būti pratęstas atskiru šalių susitarimu, esant svarbioms priežastims.</w:t>
            </w:r>
          </w:p>
          <w:p w14:paraId="1E3DBB7B" w14:textId="77777777" w:rsidR="005A5832" w:rsidRPr="00FD7CCB" w:rsidRDefault="005A5832">
            <w:pPr>
              <w:rPr>
                <w:color w:val="FF0000"/>
                <w:kern w:val="2"/>
                <w:szCs w:val="24"/>
              </w:rPr>
            </w:pPr>
          </w:p>
          <w:p w14:paraId="7F305FC3" w14:textId="77777777" w:rsidR="005A5832" w:rsidRDefault="00A10867" w:rsidP="00167A21">
            <w:pPr>
              <w:jc w:val="both"/>
              <w:rPr>
                <w:kern w:val="2"/>
                <w:szCs w:val="24"/>
              </w:rPr>
            </w:pPr>
            <w:r w:rsidRPr="00FD7CCB">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1A16ACF" w:rsidR="005A5832" w:rsidRPr="00AC48E8" w:rsidRDefault="00A10867">
            <w:pPr>
              <w:rPr>
                <w:kern w:val="2"/>
                <w:szCs w:val="24"/>
              </w:rPr>
            </w:pPr>
            <w:r w:rsidRPr="00AC48E8">
              <w:rPr>
                <w:kern w:val="2"/>
                <w:szCs w:val="24"/>
              </w:rPr>
              <w:t>Prievolių pagal Sutartį įvykdymas užtikrinamas</w:t>
            </w:r>
            <w:r w:rsidR="00FD2A6F" w:rsidRPr="00AC48E8">
              <w:rPr>
                <w:kern w:val="2"/>
                <w:szCs w:val="24"/>
              </w:rPr>
              <w:t>:</w:t>
            </w:r>
          </w:p>
          <w:p w14:paraId="57B4149A" w14:textId="77777777" w:rsidR="005A5832" w:rsidRPr="00AC48E8" w:rsidRDefault="00A10867">
            <w:pPr>
              <w:rPr>
                <w:kern w:val="2"/>
                <w:szCs w:val="24"/>
              </w:rPr>
            </w:pPr>
            <w:r w:rsidRPr="00AC48E8">
              <w:rPr>
                <w:kern w:val="2"/>
                <w:szCs w:val="24"/>
              </w:rPr>
              <w:t>Netesybomis (delspinigiais, bauda);</w:t>
            </w:r>
          </w:p>
          <w:p w14:paraId="328742B8" w14:textId="7B1AFC69" w:rsidR="005A5832" w:rsidRPr="00AC48E8" w:rsidRDefault="00A10867">
            <w:pPr>
              <w:rPr>
                <w:kern w:val="2"/>
                <w:szCs w:val="24"/>
              </w:rPr>
            </w:pPr>
            <w:r w:rsidRPr="00AC48E8">
              <w:rPr>
                <w:kern w:val="2"/>
                <w:szCs w:val="24"/>
              </w:rPr>
              <w:t>Pirmo pareikalavimo banko garantija</w:t>
            </w:r>
            <w:r w:rsidR="00AC48E8" w:rsidRPr="00AC48E8">
              <w:rPr>
                <w:kern w:val="2"/>
                <w:szCs w:val="24"/>
              </w:rPr>
              <w:t xml:space="preserve"> arba</w:t>
            </w:r>
          </w:p>
          <w:p w14:paraId="082B7880" w14:textId="6B794AA0" w:rsidR="005A5832" w:rsidRPr="00AC48E8" w:rsidRDefault="00A10867">
            <w:pPr>
              <w:rPr>
                <w:kern w:val="2"/>
                <w:szCs w:val="24"/>
              </w:rPr>
            </w:pPr>
            <w:r w:rsidRPr="00AC48E8">
              <w:rPr>
                <w:kern w:val="2"/>
                <w:szCs w:val="24"/>
              </w:rPr>
              <w:t>Draudimo bendrovės laidavimo draudimu</w:t>
            </w:r>
            <w:r w:rsidR="00AC48E8" w:rsidRPr="00AC48E8">
              <w:rPr>
                <w:kern w:val="2"/>
                <w:szCs w:val="24"/>
              </w:rPr>
              <w:t xml:space="preserve"> arba</w:t>
            </w:r>
          </w:p>
          <w:p w14:paraId="3DDC83FB" w14:textId="1FF03652" w:rsidR="00AC48E8" w:rsidRPr="00AC48E8" w:rsidRDefault="00AC48E8" w:rsidP="00AC48E8">
            <w:pPr>
              <w:rPr>
                <w:kern w:val="2"/>
                <w:szCs w:val="24"/>
              </w:rPr>
            </w:pPr>
            <w:r w:rsidRPr="00AC48E8">
              <w:rPr>
                <w:szCs w:val="24"/>
              </w:rPr>
              <w:t>Pervedant sutarties</w:t>
            </w:r>
            <w:r w:rsidR="00312A0D">
              <w:rPr>
                <w:szCs w:val="24"/>
              </w:rPr>
              <w:t xml:space="preserve"> įvykdymo</w:t>
            </w:r>
            <w:r w:rsidRPr="00AC48E8">
              <w:rPr>
                <w:szCs w:val="24"/>
              </w:rPr>
              <w:t xml:space="preserve"> užtikrinimo sumą į </w:t>
            </w:r>
            <w:r w:rsidR="00312A0D">
              <w:rPr>
                <w:szCs w:val="24"/>
              </w:rPr>
              <w:t xml:space="preserve">Pirkėjo </w:t>
            </w:r>
            <w:r w:rsidRPr="00AC48E8">
              <w:rPr>
                <w:szCs w:val="24"/>
              </w:rPr>
              <w:t>sąskaitą</w:t>
            </w:r>
            <w:r w:rsidR="002B7B97" w:rsidRPr="002B7B97">
              <w:rPr>
                <w:szCs w:val="24"/>
              </w:rPr>
              <w:t>: LT36 4010 0415 0002 0247</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6F54F168" w:rsidR="005A5832" w:rsidRDefault="00A10867" w:rsidP="00C81969">
            <w:pPr>
              <w:jc w:val="both"/>
              <w:rPr>
                <w:kern w:val="2"/>
                <w:szCs w:val="24"/>
              </w:rPr>
            </w:pPr>
            <w:r>
              <w:rPr>
                <w:color w:val="000000"/>
                <w:kern w:val="2"/>
                <w:szCs w:val="24"/>
                <w:shd w:val="clear" w:color="auto" w:fill="FFFFFF"/>
              </w:rPr>
              <w:t xml:space="preserve">Tiekėjas ne vėliau kaip per </w:t>
            </w:r>
            <w:r w:rsidRPr="00FD2A6F">
              <w:rPr>
                <w:kern w:val="2"/>
                <w:szCs w:val="24"/>
                <w:shd w:val="clear" w:color="auto" w:fill="FFFFFF"/>
              </w:rPr>
              <w:t xml:space="preserve">10 (dešimt) darbo dienų </w:t>
            </w:r>
            <w:r>
              <w:rPr>
                <w:color w:val="000000"/>
                <w:kern w:val="2"/>
                <w:szCs w:val="24"/>
                <w:shd w:val="clear" w:color="auto" w:fill="FFFFFF"/>
              </w:rPr>
              <w:t xml:space="preserve">nuo Sutarties </w:t>
            </w:r>
            <w:r w:rsidRPr="00C81969">
              <w:rPr>
                <w:kern w:val="2"/>
                <w:szCs w:val="24"/>
                <w:shd w:val="clear" w:color="auto" w:fill="FFFFFF"/>
              </w:rPr>
              <w:t xml:space="preserve">pasirašymo dienos turi pateikti Pirkėjui </w:t>
            </w:r>
            <w:r w:rsidR="00FD2A6F" w:rsidRPr="00C81969">
              <w:rPr>
                <w:b/>
                <w:bCs/>
                <w:kern w:val="2"/>
                <w:szCs w:val="24"/>
                <w:shd w:val="clear" w:color="auto" w:fill="FFFFFF"/>
              </w:rPr>
              <w:t>5 procentų</w:t>
            </w:r>
            <w:r w:rsidRPr="00C81969">
              <w:rPr>
                <w:kern w:val="2"/>
                <w:szCs w:val="24"/>
                <w:shd w:val="clear" w:color="auto" w:fill="FFFFFF"/>
              </w:rPr>
              <w:t xml:space="preserve"> nuo Pradinės Sutarties vertės be PVM,</w:t>
            </w:r>
            <w:r w:rsidRPr="00C81969">
              <w:rPr>
                <w:kern w:val="2"/>
                <w:szCs w:val="24"/>
              </w:rPr>
              <w:t xml:space="preserve"> </w:t>
            </w:r>
            <w:r w:rsidRPr="00C81969">
              <w:rPr>
                <w:kern w:val="2"/>
                <w:szCs w:val="24"/>
                <w:shd w:val="clear" w:color="auto" w:fill="FFFFFF"/>
              </w:rPr>
              <w:t xml:space="preserve">nurodytos </w:t>
            </w:r>
            <w:r w:rsidRPr="00C81969">
              <w:rPr>
                <w:kern w:val="2"/>
                <w:szCs w:val="24"/>
              </w:rPr>
              <w:t xml:space="preserve">Specialiųjų sąlygų </w:t>
            </w:r>
            <w:r w:rsidRPr="00C81969">
              <w:rPr>
                <w:kern w:val="2"/>
                <w:szCs w:val="24"/>
                <w:shd w:val="clear" w:color="auto" w:fill="FFFFFF"/>
              </w:rPr>
              <w:t>5.2 punkte, pirmo pareikalavimo banko garantiją arba draudimo bendrovės laidavimo draudimo raštą</w:t>
            </w:r>
            <w:r w:rsidR="00312A0D">
              <w:rPr>
                <w:kern w:val="2"/>
                <w:szCs w:val="24"/>
                <w:shd w:val="clear" w:color="auto" w:fill="FFFFFF"/>
              </w:rPr>
              <w:t xml:space="preserve"> arba p</w:t>
            </w:r>
            <w:r w:rsidR="00312A0D" w:rsidRPr="00AC48E8">
              <w:rPr>
                <w:szCs w:val="24"/>
              </w:rPr>
              <w:t>erve</w:t>
            </w:r>
            <w:r w:rsidR="00312A0D">
              <w:rPr>
                <w:szCs w:val="24"/>
              </w:rPr>
              <w:t>sti</w:t>
            </w:r>
            <w:r w:rsidR="00312A0D" w:rsidRPr="00AC48E8">
              <w:rPr>
                <w:szCs w:val="24"/>
              </w:rPr>
              <w:t xml:space="preserve"> sutarties</w:t>
            </w:r>
            <w:r w:rsidR="00312A0D">
              <w:rPr>
                <w:szCs w:val="24"/>
              </w:rPr>
              <w:t xml:space="preserve"> įvykdymo</w:t>
            </w:r>
            <w:r w:rsidR="00312A0D" w:rsidRPr="00AC48E8">
              <w:rPr>
                <w:szCs w:val="24"/>
              </w:rPr>
              <w:t xml:space="preserve"> užtikrinimo sumą į </w:t>
            </w:r>
            <w:r w:rsidR="00312A0D">
              <w:rPr>
                <w:szCs w:val="24"/>
              </w:rPr>
              <w:t>Pirkėjo Specialiųjų sutarties sąlygų 8.1.punkte nurodytą</w:t>
            </w:r>
            <w:r w:rsidR="00312A0D" w:rsidRPr="00AC48E8">
              <w:rPr>
                <w:szCs w:val="24"/>
              </w:rPr>
              <w:t xml:space="preserve"> sąskaitą</w:t>
            </w:r>
            <w:r w:rsidR="00312A0D">
              <w:rPr>
                <w:szCs w:val="24"/>
              </w:rPr>
              <w:t xml:space="preserve"> (t</w:t>
            </w:r>
            <w:r w:rsidR="00312A0D" w:rsidRPr="00AC48E8">
              <w:rPr>
                <w:szCs w:val="24"/>
              </w:rPr>
              <w:t>okiu atveju pateik</w:t>
            </w:r>
            <w:r w:rsidR="00312A0D">
              <w:rPr>
                <w:szCs w:val="24"/>
              </w:rPr>
              <w:t>iama</w:t>
            </w:r>
            <w:r w:rsidR="00312A0D" w:rsidRPr="00AC48E8">
              <w:rPr>
                <w:szCs w:val="24"/>
              </w:rPr>
              <w:t xml:space="preserve"> bankinio pavedimo kopij</w:t>
            </w:r>
            <w:r w:rsidR="00312A0D">
              <w:rPr>
                <w:szCs w:val="24"/>
              </w:rPr>
              <w:t>a)</w:t>
            </w:r>
            <w:r w:rsidR="00C81969" w:rsidRPr="00C81969">
              <w:rPr>
                <w:kern w:val="2"/>
                <w:szCs w:val="24"/>
                <w:shd w:val="clear" w:color="auto" w:fill="FFFFFF"/>
              </w:rPr>
              <w:t xml:space="preserve">, </w:t>
            </w:r>
            <w:r>
              <w:rPr>
                <w:color w:val="000000"/>
                <w:kern w:val="2"/>
                <w:szCs w:val="24"/>
                <w:shd w:val="clear" w:color="auto" w:fill="FFFFFF"/>
              </w:rPr>
              <w:t xml:space="preserve">atitinkančius Bendrųjų sąlygų 10 skyriaus reikalavimus. </w:t>
            </w:r>
            <w:r>
              <w:rPr>
                <w:color w:val="000000"/>
                <w:kern w:val="2"/>
                <w:szCs w:val="24"/>
                <w:shd w:val="clear" w:color="auto" w:fill="FFFFFF"/>
              </w:rPr>
              <w:lastRenderedPageBreak/>
              <w:t>Esant poreikiui, gavus tiekėjo prašymą, šis terminas gali būti pratęstas Šalių suderintam terminui.</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A4857EB" w:rsidR="005A5832" w:rsidRPr="00495244" w:rsidRDefault="00A10867" w:rsidP="0049524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95244">
              <w:rPr>
                <w:kern w:val="2"/>
                <w:szCs w:val="24"/>
              </w:rPr>
              <w:t>dienos skaičiuoja Pirkėjui 0,02 (dvi šimtosios) procento dydžio delspinigius nuo neapmokėtos sumos be PVM už kiekvieną vėlavimo dieną. </w:t>
            </w:r>
            <w:r>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26FFB00C" w:rsidR="005A5832" w:rsidRPr="00495244" w:rsidRDefault="00A10867" w:rsidP="00495244">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5244">
              <w:rPr>
                <w:kern w:val="2"/>
                <w:szCs w:val="24"/>
              </w:rPr>
              <w:t>0,02 (dvi šimtosios) procento dydžio delspinigius už kiekvieną uždelstą dieną</w:t>
            </w:r>
            <w:r w:rsidR="00495244" w:rsidRPr="00495244">
              <w:rPr>
                <w:kern w:val="2"/>
                <w:szCs w:val="24"/>
              </w:rPr>
              <w:t xml:space="preserve"> </w:t>
            </w:r>
            <w:r w:rsidRPr="00495244">
              <w:rPr>
                <w:kern w:val="2"/>
                <w:szCs w:val="24"/>
              </w:rPr>
              <w:t>nuo laiku neperduotų Prekių ar Prekių, turinčių trūkumų, kainos be PVM. </w:t>
            </w:r>
          </w:p>
          <w:p w14:paraId="1D8E5960" w14:textId="77777777" w:rsidR="005A5832" w:rsidRPr="00495244" w:rsidRDefault="005A5832">
            <w:pPr>
              <w:rPr>
                <w:kern w:val="2"/>
                <w:szCs w:val="24"/>
              </w:rPr>
            </w:pPr>
          </w:p>
          <w:p w14:paraId="7907862C" w14:textId="12ECF1AA" w:rsidR="005A5832" w:rsidRDefault="00A10867" w:rsidP="00495244">
            <w:pPr>
              <w:jc w:val="both"/>
              <w:rPr>
                <w:b/>
                <w:bCs/>
                <w:kern w:val="2"/>
                <w:szCs w:val="24"/>
              </w:rPr>
            </w:pPr>
            <w:r w:rsidRPr="00495244">
              <w:rPr>
                <w:kern w:val="2"/>
                <w:szCs w:val="24"/>
              </w:rPr>
              <w:t>9.2.2.</w:t>
            </w:r>
            <w:r w:rsidRPr="00495244">
              <w:rPr>
                <w:kern w:val="2"/>
                <w:szCs w:val="24"/>
                <w:lang w:val="en-US"/>
              </w:rPr>
              <w:t xml:space="preserve"> </w:t>
            </w:r>
            <w:r w:rsidRPr="00495244">
              <w:rPr>
                <w:kern w:val="2"/>
                <w:szCs w:val="24"/>
              </w:rPr>
              <w:t xml:space="preserve">Tiekėjas privalo sumokėti Pirkėjui netesybas per </w:t>
            </w:r>
            <w:r w:rsidR="00495244" w:rsidRPr="00495244">
              <w:rPr>
                <w:kern w:val="2"/>
                <w:szCs w:val="24"/>
              </w:rPr>
              <w:t xml:space="preserve">30 </w:t>
            </w:r>
            <w:r w:rsidRPr="00495244">
              <w:rPr>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D3D0C5C" w:rsidR="005A5832" w:rsidRDefault="00A10867" w:rsidP="00443F55">
            <w:pPr>
              <w:jc w:val="both"/>
              <w:rPr>
                <w:kern w:val="2"/>
                <w:szCs w:val="24"/>
              </w:rPr>
            </w:pPr>
            <w:r>
              <w:rPr>
                <w:kern w:val="2"/>
                <w:szCs w:val="24"/>
              </w:rPr>
              <w:t>Nutraukus Sutartį dėl esminio Sutarties pažeidimo, nustatyto Sutarties Specialiosiose sąlygose, mokama</w:t>
            </w:r>
            <w:r w:rsidRPr="00443F55">
              <w:rPr>
                <w:kern w:val="2"/>
                <w:szCs w:val="24"/>
              </w:rPr>
              <w:t xml:space="preserve"> </w:t>
            </w:r>
            <w:r w:rsidR="00C649C7">
              <w:rPr>
                <w:kern w:val="2"/>
                <w:szCs w:val="24"/>
              </w:rPr>
              <w:t>5</w:t>
            </w:r>
            <w:r w:rsidRPr="00443F55">
              <w:rPr>
                <w:kern w:val="2"/>
                <w:szCs w:val="24"/>
              </w:rPr>
              <w:t xml:space="preserve"> </w:t>
            </w:r>
            <w:r>
              <w:rPr>
                <w:kern w:val="2"/>
                <w:szCs w:val="24"/>
              </w:rPr>
              <w:t>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5AB32198" w:rsidR="005A5832" w:rsidRPr="00443F55" w:rsidRDefault="00A10867" w:rsidP="00443F55">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5A1E669F" w:rsidR="005A5832" w:rsidRPr="00443F55"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3A5E85EE" w:rsidR="005A5832" w:rsidRPr="00443F5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32D19F53" w14:textId="7ECDF047" w:rsidR="005A5832" w:rsidRDefault="00A10867">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0D3EDE3" w14:textId="1B75B67F" w:rsidR="005A5832" w:rsidRPr="00443F55"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F4DAA24" w:rsidR="005A5832" w:rsidRDefault="00443F55">
            <w:pPr>
              <w:rPr>
                <w:color w:val="4472C4"/>
                <w:kern w:val="2"/>
                <w:szCs w:val="24"/>
              </w:rPr>
            </w:pPr>
            <w:r>
              <w:rPr>
                <w:color w:val="4472C4"/>
                <w:kern w:val="2"/>
                <w:szCs w:val="24"/>
              </w:rPr>
              <w:t>-</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45211B2D" w14:textId="77777777" w:rsidR="00937976" w:rsidRDefault="00937976" w:rsidP="00937976">
            <w:pPr>
              <w:jc w:val="both"/>
              <w:rPr>
                <w:kern w:val="2"/>
                <w:szCs w:val="24"/>
              </w:rPr>
            </w:pPr>
            <w:r>
              <w:rPr>
                <w:kern w:val="2"/>
                <w:szCs w:val="24"/>
              </w:rPr>
              <w:t>Ši Sutartis laikoma sudaryta, kai (pirma) ją pasirašo abi Šalys, ir (antra) pateikiamas sutarties įvykdymo užtikrinimas.</w:t>
            </w:r>
          </w:p>
          <w:p w14:paraId="6B93064C" w14:textId="77777777" w:rsidR="00937976" w:rsidRDefault="00937976">
            <w:pPr>
              <w:rPr>
                <w:kern w:val="2"/>
                <w:szCs w:val="24"/>
              </w:rPr>
            </w:pPr>
          </w:p>
          <w:p w14:paraId="792D06D7" w14:textId="1F422B55" w:rsidR="005A5832" w:rsidRDefault="00A10867" w:rsidP="0093797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649C7">
              <w:rPr>
                <w:color w:val="000000"/>
                <w:kern w:val="2"/>
                <w:szCs w:val="24"/>
              </w:rPr>
              <w:t xml:space="preserve">                     9</w:t>
            </w:r>
            <w:r w:rsidR="00937976">
              <w:rPr>
                <w:color w:val="000000"/>
                <w:kern w:val="2"/>
                <w:szCs w:val="24"/>
              </w:rPr>
              <w:t xml:space="preserve"> mėn. </w:t>
            </w:r>
            <w:r w:rsidR="00937976">
              <w:rPr>
                <w:rFonts w:eastAsia="Calibri"/>
                <w:color w:val="000000"/>
                <w:szCs w:val="24"/>
              </w:rPr>
              <w:t>Prekės pristatymui</w:t>
            </w:r>
            <w:r w:rsidR="00937976" w:rsidRPr="00186D36">
              <w:rPr>
                <w:rFonts w:eastAsia="Calibri"/>
                <w:color w:val="000000"/>
                <w:szCs w:val="24"/>
              </w:rPr>
              <w:t xml:space="preserve"> – </w:t>
            </w:r>
            <w:r w:rsidR="00C649C7">
              <w:rPr>
                <w:rFonts w:eastAsia="Calibri"/>
                <w:color w:val="000000"/>
                <w:szCs w:val="24"/>
              </w:rPr>
              <w:t>9</w:t>
            </w:r>
            <w:r w:rsidR="00937976" w:rsidRPr="00186D36">
              <w:rPr>
                <w:rFonts w:eastAsia="Calibri"/>
                <w:color w:val="000000"/>
                <w:szCs w:val="24"/>
              </w:rPr>
              <w:t xml:space="preserve"> mėn.,</w:t>
            </w:r>
            <w:r w:rsidR="00652135">
              <w:rPr>
                <w:rFonts w:eastAsia="Calibri"/>
                <w:color w:val="000000"/>
                <w:szCs w:val="24"/>
              </w:rPr>
              <w:t xml:space="preserve"> </w:t>
            </w:r>
            <w:r w:rsidR="00937976" w:rsidRPr="00186D36">
              <w:rPr>
                <w:rFonts w:eastAsia="Calibri"/>
                <w:color w:val="000000"/>
                <w:szCs w:val="24"/>
              </w:rPr>
              <w:t>1 mėn. – galutiniam atsiskaitymui</w:t>
            </w:r>
            <w:r w:rsidR="00937976">
              <w:rPr>
                <w:rFonts w:eastAsia="Calibri"/>
                <w:color w:val="000000"/>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71032B59" w:rsidR="005A5832" w:rsidRDefault="00A10867" w:rsidP="00937976">
            <w:pPr>
              <w:jc w:val="both"/>
              <w:rPr>
                <w:kern w:val="2"/>
                <w:szCs w:val="24"/>
              </w:rPr>
            </w:pPr>
            <w:r>
              <w:rPr>
                <w:kern w:val="2"/>
                <w:szCs w:val="24"/>
              </w:rPr>
              <w:t xml:space="preserve">Šalių abipusiu rašytiniu Susitarimu Sutartis tomis pačiomis sąlygomis gali būti pratęsta </w:t>
            </w:r>
            <w:r w:rsidRPr="00937976">
              <w:rPr>
                <w:kern w:val="2"/>
                <w:szCs w:val="24"/>
              </w:rPr>
              <w:t>1 (vieną) kartą</w:t>
            </w:r>
            <w:r w:rsidR="00937976">
              <w:rPr>
                <w:kern w:val="2"/>
                <w:szCs w:val="24"/>
              </w:rPr>
              <w:t>,</w:t>
            </w:r>
            <w:r w:rsidRPr="00937976">
              <w:rPr>
                <w:kern w:val="2"/>
                <w:szCs w:val="24"/>
              </w:rPr>
              <w:t xml:space="preserve"> </w:t>
            </w:r>
            <w:r w:rsidR="00937976" w:rsidRPr="00937976">
              <w:rPr>
                <w:kern w:val="2"/>
                <w:szCs w:val="24"/>
              </w:rPr>
              <w:t>ne ilgesniam kaip 2</w:t>
            </w:r>
            <w:r w:rsidRPr="00937976">
              <w:rPr>
                <w:kern w:val="2"/>
                <w:szCs w:val="24"/>
              </w:rPr>
              <w:t xml:space="preserve"> (</w:t>
            </w:r>
            <w:r w:rsidR="00937976" w:rsidRPr="00937976">
              <w:rPr>
                <w:kern w:val="2"/>
                <w:szCs w:val="24"/>
              </w:rPr>
              <w:t>dviejų</w:t>
            </w:r>
            <w:r w:rsidRPr="00937976">
              <w:rPr>
                <w:kern w:val="2"/>
                <w:szCs w:val="24"/>
              </w:rPr>
              <w:t>) mėnesi</w:t>
            </w:r>
            <w:r w:rsidR="00937976" w:rsidRPr="00937976">
              <w:rPr>
                <w:kern w:val="2"/>
                <w:szCs w:val="24"/>
              </w:rPr>
              <w:t>ų laikotarpiui.</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38A1C55" w:rsidR="005A5832" w:rsidRPr="00937976" w:rsidRDefault="00A10867" w:rsidP="00C649C7">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1B496B96" w:rsidR="005A5832" w:rsidRPr="00891DC2" w:rsidRDefault="00A10867" w:rsidP="00891DC2">
            <w:pPr>
              <w:jc w:val="both"/>
              <w:rPr>
                <w:kern w:val="2"/>
                <w:szCs w:val="24"/>
              </w:rPr>
            </w:pPr>
            <w:r w:rsidRPr="00891DC2">
              <w:rPr>
                <w:kern w:val="2"/>
                <w:szCs w:val="24"/>
              </w:rPr>
              <w:t>11.2.1. jeigu Tiekėjas nevykdo prisiimtų įsipareigojimų už Sutartyje nustatytą Sutarties kainą;</w:t>
            </w:r>
          </w:p>
          <w:p w14:paraId="4CFEA841" w14:textId="03D0055F" w:rsidR="005A5832" w:rsidRPr="00891DC2" w:rsidRDefault="00A10867" w:rsidP="00891DC2">
            <w:pPr>
              <w:jc w:val="both"/>
              <w:rPr>
                <w:kern w:val="2"/>
                <w:szCs w:val="24"/>
              </w:rPr>
            </w:pPr>
            <w:r w:rsidRPr="00891DC2">
              <w:rPr>
                <w:kern w:val="2"/>
                <w:szCs w:val="24"/>
              </w:rPr>
              <w:t>11.2.</w:t>
            </w:r>
            <w:r w:rsidR="00937976" w:rsidRPr="00891DC2">
              <w:rPr>
                <w:kern w:val="2"/>
                <w:szCs w:val="24"/>
              </w:rPr>
              <w:t>2</w:t>
            </w:r>
            <w:r w:rsidRPr="00891DC2">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37976" w:rsidRPr="00891DC2">
              <w:rPr>
                <w:kern w:val="2"/>
                <w:szCs w:val="24"/>
              </w:rPr>
              <w:t>30</w:t>
            </w:r>
            <w:r w:rsidRPr="00891DC2">
              <w:rPr>
                <w:kern w:val="2"/>
                <w:szCs w:val="24"/>
              </w:rPr>
              <w:t xml:space="preserve"> dienų neištaiso pažeidimų;</w:t>
            </w:r>
          </w:p>
          <w:p w14:paraId="6089ACDD" w14:textId="75AB936D" w:rsidR="005A5832" w:rsidRPr="00891DC2" w:rsidRDefault="00A10867" w:rsidP="00891DC2">
            <w:pPr>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3</w:t>
            </w:r>
            <w:r w:rsidRPr="00891DC2">
              <w:rPr>
                <w:rFonts w:eastAsia="Arial"/>
                <w:kern w:val="2"/>
                <w:szCs w:val="24"/>
                <w:lang w:val="lt"/>
              </w:rPr>
              <w:t xml:space="preserve">. jeigu Tiekėjas nesilaiko Sutartyje nustatytų Prekių tiekimo terminų 2 (du) kartus iš eilės arba vėluoja pristatyti Prekes daugiau nei </w:t>
            </w:r>
            <w:r w:rsidR="00937976" w:rsidRPr="00891DC2">
              <w:rPr>
                <w:rFonts w:eastAsia="Arial"/>
                <w:kern w:val="2"/>
                <w:szCs w:val="24"/>
                <w:lang w:val="lt"/>
              </w:rPr>
              <w:t>30 dienų</w:t>
            </w:r>
            <w:r w:rsidRPr="00891DC2">
              <w:rPr>
                <w:rFonts w:eastAsia="Arial"/>
                <w:kern w:val="2"/>
                <w:szCs w:val="24"/>
                <w:lang w:val="lt"/>
              </w:rPr>
              <w:t xml:space="preserve"> </w:t>
            </w:r>
            <w:r w:rsidR="00937976" w:rsidRPr="00891DC2">
              <w:rPr>
                <w:rFonts w:eastAsia="Arial"/>
                <w:kern w:val="2"/>
                <w:szCs w:val="24"/>
                <w:lang w:val="lt"/>
              </w:rPr>
              <w:t xml:space="preserve">nei </w:t>
            </w:r>
            <w:r w:rsidRPr="00891DC2">
              <w:rPr>
                <w:rFonts w:eastAsia="Arial"/>
                <w:kern w:val="2"/>
                <w:szCs w:val="24"/>
                <w:lang w:val="lt"/>
              </w:rPr>
              <w:t>Sutartyje nustatytas Prekių pristatymo terminas;</w:t>
            </w:r>
          </w:p>
          <w:p w14:paraId="1CB97FAA" w14:textId="0C19315D"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4</w:t>
            </w:r>
            <w:r w:rsidRPr="00891DC2">
              <w:rPr>
                <w:rFonts w:eastAsia="Arial"/>
                <w:kern w:val="2"/>
                <w:szCs w:val="24"/>
                <w:lang w:val="lt"/>
              </w:rPr>
              <w:t>. jeigu Tiekėjas pažeidžia Prekių pristatymo terminus ir priskaičiuotų netesybų už vėlavimą suma viršija 20 (dvidešimt) proc. Pradinės sutarties vertės;</w:t>
            </w:r>
          </w:p>
          <w:p w14:paraId="13636D62" w14:textId="0FFEAB1C"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t>11.2.</w:t>
            </w:r>
            <w:r w:rsidR="00891DC2" w:rsidRPr="00891DC2">
              <w:rPr>
                <w:rFonts w:eastAsia="Arial"/>
                <w:kern w:val="2"/>
                <w:szCs w:val="24"/>
                <w:lang w:val="lt"/>
              </w:rPr>
              <w:t>5</w:t>
            </w:r>
            <w:r w:rsidRPr="00891DC2">
              <w:rPr>
                <w:rFonts w:eastAsia="Arial"/>
                <w:kern w:val="2"/>
                <w:szCs w:val="24"/>
                <w:lang w:val="lt"/>
              </w:rPr>
              <w:t>. Tiekėjas pažeidžia Prekių pristatymo terminus ir dėl Prekių pristatymo vėlavimo Prekės tampa nebereikalingos;</w:t>
            </w:r>
          </w:p>
          <w:p w14:paraId="42368BA6" w14:textId="1257D4ED" w:rsidR="005A5832" w:rsidRPr="00891DC2" w:rsidRDefault="00A10867" w:rsidP="00891DC2">
            <w:pPr>
              <w:tabs>
                <w:tab w:val="left" w:pos="567"/>
                <w:tab w:val="left" w:pos="851"/>
                <w:tab w:val="left" w:pos="992"/>
                <w:tab w:val="left" w:pos="1134"/>
              </w:tabs>
              <w:spacing w:line="257" w:lineRule="auto"/>
              <w:jc w:val="both"/>
              <w:rPr>
                <w:rFonts w:eastAsia="Arial"/>
                <w:kern w:val="2"/>
                <w:szCs w:val="24"/>
                <w:lang w:val="lt"/>
              </w:rPr>
            </w:pPr>
            <w:r w:rsidRPr="00891DC2">
              <w:rPr>
                <w:rFonts w:eastAsia="Arial"/>
                <w:kern w:val="2"/>
                <w:szCs w:val="24"/>
                <w:lang w:val="lt"/>
              </w:rPr>
              <w:lastRenderedPageBreak/>
              <w:t>11.2.</w:t>
            </w:r>
            <w:r w:rsidR="00891DC2" w:rsidRPr="00891DC2">
              <w:rPr>
                <w:rFonts w:eastAsia="Arial"/>
                <w:kern w:val="2"/>
                <w:szCs w:val="24"/>
                <w:lang w:val="lt"/>
              </w:rPr>
              <w:t>6</w:t>
            </w:r>
            <w:r w:rsidRPr="00891DC2">
              <w:rPr>
                <w:rFonts w:eastAsia="Arial"/>
                <w:kern w:val="2"/>
                <w:szCs w:val="24"/>
                <w:lang w:val="lt"/>
              </w:rPr>
              <w:t>. Tiekėjas pažeidžia šios Sutarties nuostatas, reglamentuojančias konkurenciją, intelektinės nuosavybės ar konfidencialios informacijos valdymą;</w:t>
            </w:r>
          </w:p>
          <w:p w14:paraId="4198364C" w14:textId="394796D2" w:rsidR="005A5832" w:rsidRDefault="00A10867" w:rsidP="00891DC2">
            <w:pPr>
              <w:spacing w:line="257" w:lineRule="auto"/>
              <w:jc w:val="both"/>
              <w:rPr>
                <w:rFonts w:eastAsia="Arial"/>
                <w:color w:val="FF0000"/>
                <w:kern w:val="2"/>
                <w:szCs w:val="24"/>
              </w:rPr>
            </w:pPr>
            <w:r w:rsidRPr="00891DC2">
              <w:rPr>
                <w:rFonts w:eastAsia="Arial"/>
                <w:kern w:val="2"/>
                <w:szCs w:val="24"/>
                <w:lang w:val="lt"/>
              </w:rPr>
              <w:t>11.2.</w:t>
            </w:r>
            <w:r w:rsidR="00891DC2" w:rsidRPr="00891DC2">
              <w:rPr>
                <w:rFonts w:eastAsia="Arial"/>
                <w:kern w:val="2"/>
                <w:szCs w:val="24"/>
                <w:lang w:val="lt"/>
              </w:rPr>
              <w:t>7</w:t>
            </w:r>
            <w:r w:rsidRPr="00891DC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5B13B5D7" w:rsidR="005A5832" w:rsidRDefault="00A10867" w:rsidP="00891D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891DC2" w:rsidRPr="00891DC2">
              <w:rPr>
                <w:kern w:val="2"/>
                <w:szCs w:val="24"/>
                <w:shd w:val="clear" w:color="auto" w:fill="FFFFFF"/>
              </w:rPr>
              <w:t>4.</w:t>
            </w:r>
            <w:r w:rsidR="007B1AD8">
              <w:rPr>
                <w:kern w:val="2"/>
                <w:szCs w:val="24"/>
                <w:shd w:val="clear" w:color="auto" w:fill="FFFFFF"/>
              </w:rPr>
              <w:t>4</w:t>
            </w:r>
            <w:r w:rsidR="00891DC2" w:rsidRPr="00891DC2">
              <w:rPr>
                <w:kern w:val="2"/>
                <w:szCs w:val="24"/>
                <w:shd w:val="clear" w:color="auto" w:fill="FFFFFF"/>
              </w:rPr>
              <w:t>.</w:t>
            </w:r>
            <w:r w:rsidR="007B1AD8">
              <w:rPr>
                <w:kern w:val="2"/>
                <w:szCs w:val="24"/>
                <w:shd w:val="clear" w:color="auto" w:fill="FFFFFF"/>
              </w:rPr>
              <w:t>1.</w:t>
            </w:r>
            <w:r w:rsidR="00891DC2" w:rsidRPr="00891DC2">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02464515" w:rsidR="005A5832" w:rsidRPr="00891DC2"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5C3D5C2" w14:textId="3FEE54B1" w:rsidR="005A5832" w:rsidRPr="009C0E69" w:rsidRDefault="00A10867">
            <w:pPr>
              <w:rPr>
                <w:kern w:val="2"/>
                <w:szCs w:val="24"/>
              </w:rPr>
            </w:pPr>
            <w:r>
              <w:rPr>
                <w:kern w:val="2"/>
                <w:szCs w:val="24"/>
              </w:rPr>
              <w:t>Netaikoma</w:t>
            </w:r>
          </w:p>
          <w:p w14:paraId="69FD5316" w14:textId="0DE25BF4"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431E346" w14:textId="77777777" w:rsidR="00471569" w:rsidRPr="009C0E69" w:rsidRDefault="00471569" w:rsidP="00471569">
            <w:pPr>
              <w:rPr>
                <w:kern w:val="2"/>
                <w:szCs w:val="24"/>
              </w:rPr>
            </w:pPr>
            <w:r>
              <w:rPr>
                <w:kern w:val="2"/>
                <w:szCs w:val="24"/>
              </w:rPr>
              <w:t>Netaikoma</w:t>
            </w:r>
          </w:p>
          <w:p w14:paraId="0EA03E5A" w14:textId="117617A8" w:rsidR="005A5832" w:rsidRPr="009C0E69" w:rsidRDefault="005A5832" w:rsidP="009C0E69">
            <w:pPr>
              <w:jc w:val="both"/>
              <w:rPr>
                <w:szCs w:val="24"/>
                <w:shd w:val="clear" w:color="auto" w:fill="FFFFFF"/>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0124F975" w:rsidR="005A5832" w:rsidRPr="00471569"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74D4470F" w:rsidR="005A5832" w:rsidRDefault="00A10867">
            <w:pPr>
              <w:rPr>
                <w:b/>
                <w:bCs/>
                <w:kern w:val="2"/>
                <w:szCs w:val="24"/>
              </w:rPr>
            </w:pPr>
            <w:r>
              <w:rPr>
                <w:b/>
                <w:bCs/>
                <w:kern w:val="2"/>
                <w:szCs w:val="24"/>
              </w:rPr>
              <w:t>13.</w:t>
            </w:r>
            <w:r w:rsidR="00471569">
              <w:rPr>
                <w:b/>
                <w:bCs/>
                <w:kern w:val="2"/>
                <w:szCs w:val="24"/>
              </w:rPr>
              <w:t>1</w:t>
            </w:r>
            <w:r>
              <w:rPr>
                <w:b/>
                <w:bCs/>
                <w:kern w:val="2"/>
                <w:szCs w:val="24"/>
              </w:rPr>
              <w:t>.</w:t>
            </w:r>
          </w:p>
        </w:tc>
        <w:tc>
          <w:tcPr>
            <w:tcW w:w="7003" w:type="dxa"/>
            <w:gridSpan w:val="3"/>
          </w:tcPr>
          <w:p w14:paraId="039E4DF7" w14:textId="77777777" w:rsidR="005A5832" w:rsidRDefault="00A10867" w:rsidP="0047156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7777777" w:rsidR="005A5832" w:rsidRDefault="005A5832">
            <w:pPr>
              <w:jc w:val="center"/>
              <w:rPr>
                <w:b/>
                <w:bCs/>
                <w:kern w:val="2"/>
                <w:szCs w:val="24"/>
              </w:rPr>
            </w:pP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lastRenderedPageBreak/>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ED953" w14:textId="77777777" w:rsidR="00B769E5" w:rsidRDefault="00B769E5">
      <w:pPr>
        <w:rPr>
          <w:kern w:val="2"/>
          <w:sz w:val="22"/>
          <w:szCs w:val="22"/>
          <w:lang w:val="en-US"/>
        </w:rPr>
      </w:pPr>
      <w:r>
        <w:rPr>
          <w:kern w:val="2"/>
          <w:sz w:val="22"/>
          <w:szCs w:val="22"/>
          <w:lang w:val="en-US"/>
        </w:rPr>
        <w:separator/>
      </w:r>
    </w:p>
  </w:endnote>
  <w:endnote w:type="continuationSeparator" w:id="0">
    <w:p w14:paraId="61E8E834" w14:textId="77777777" w:rsidR="00B769E5" w:rsidRDefault="00B769E5">
      <w:pPr>
        <w:rPr>
          <w:kern w:val="2"/>
          <w:sz w:val="22"/>
          <w:szCs w:val="22"/>
          <w:lang w:val="en-US"/>
        </w:rPr>
      </w:pPr>
      <w:r>
        <w:rPr>
          <w:kern w:val="2"/>
          <w:sz w:val="22"/>
          <w:szCs w:val="22"/>
          <w:lang w:val="en-US"/>
        </w:rPr>
        <w:continuationSeparator/>
      </w:r>
    </w:p>
  </w:endnote>
  <w:endnote w:type="continuationNotice" w:id="1">
    <w:p w14:paraId="716DC254" w14:textId="77777777" w:rsidR="00B769E5" w:rsidRDefault="00B769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B2CFB" w14:textId="77777777" w:rsidR="00B769E5" w:rsidRDefault="00B769E5">
      <w:pPr>
        <w:rPr>
          <w:kern w:val="2"/>
          <w:sz w:val="22"/>
          <w:szCs w:val="22"/>
          <w:lang w:val="en-US"/>
        </w:rPr>
      </w:pPr>
      <w:r>
        <w:rPr>
          <w:kern w:val="2"/>
          <w:sz w:val="22"/>
          <w:szCs w:val="22"/>
          <w:lang w:val="en-US"/>
        </w:rPr>
        <w:separator/>
      </w:r>
    </w:p>
  </w:footnote>
  <w:footnote w:type="continuationSeparator" w:id="0">
    <w:p w14:paraId="195B7379" w14:textId="77777777" w:rsidR="00B769E5" w:rsidRDefault="00B769E5">
      <w:pPr>
        <w:rPr>
          <w:kern w:val="2"/>
          <w:sz w:val="22"/>
          <w:szCs w:val="22"/>
          <w:lang w:val="en-US"/>
        </w:rPr>
      </w:pPr>
      <w:r>
        <w:rPr>
          <w:kern w:val="2"/>
          <w:sz w:val="22"/>
          <w:szCs w:val="22"/>
          <w:lang w:val="en-US"/>
        </w:rPr>
        <w:continuationSeparator/>
      </w:r>
    </w:p>
  </w:footnote>
  <w:footnote w:type="continuationNotice" w:id="1">
    <w:p w14:paraId="45B6BC90" w14:textId="77777777" w:rsidR="00B769E5" w:rsidRDefault="00B769E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E0B93">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0CE9"/>
    <w:multiLevelType w:val="hybridMultilevel"/>
    <w:tmpl w:val="1564EFB6"/>
    <w:lvl w:ilvl="0" w:tplc="CE8088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A642D"/>
    <w:rsid w:val="001516AC"/>
    <w:rsid w:val="00167A21"/>
    <w:rsid w:val="0017561C"/>
    <w:rsid w:val="00197E6B"/>
    <w:rsid w:val="001E6D76"/>
    <w:rsid w:val="00283C39"/>
    <w:rsid w:val="002B7B97"/>
    <w:rsid w:val="00302F31"/>
    <w:rsid w:val="00312A0D"/>
    <w:rsid w:val="00443F55"/>
    <w:rsid w:val="00463C22"/>
    <w:rsid w:val="00471569"/>
    <w:rsid w:val="00495244"/>
    <w:rsid w:val="004A24B2"/>
    <w:rsid w:val="004A43D3"/>
    <w:rsid w:val="004E18B5"/>
    <w:rsid w:val="005A5832"/>
    <w:rsid w:val="005A607F"/>
    <w:rsid w:val="005B7A1D"/>
    <w:rsid w:val="005D0E4E"/>
    <w:rsid w:val="005E22C1"/>
    <w:rsid w:val="005F5B23"/>
    <w:rsid w:val="00607790"/>
    <w:rsid w:val="00652135"/>
    <w:rsid w:val="006635FF"/>
    <w:rsid w:val="007B1AD8"/>
    <w:rsid w:val="007B72F5"/>
    <w:rsid w:val="00837EDA"/>
    <w:rsid w:val="008423E1"/>
    <w:rsid w:val="00870C5B"/>
    <w:rsid w:val="00891DC2"/>
    <w:rsid w:val="008B0CCA"/>
    <w:rsid w:val="008E0B93"/>
    <w:rsid w:val="008F13A8"/>
    <w:rsid w:val="00937976"/>
    <w:rsid w:val="009C0E69"/>
    <w:rsid w:val="00A10867"/>
    <w:rsid w:val="00A35759"/>
    <w:rsid w:val="00A95783"/>
    <w:rsid w:val="00AC48E8"/>
    <w:rsid w:val="00AD441D"/>
    <w:rsid w:val="00B769E5"/>
    <w:rsid w:val="00BF5788"/>
    <w:rsid w:val="00C51B39"/>
    <w:rsid w:val="00C53DDB"/>
    <w:rsid w:val="00C649C7"/>
    <w:rsid w:val="00C81969"/>
    <w:rsid w:val="00DE17A5"/>
    <w:rsid w:val="00E83EE7"/>
    <w:rsid w:val="00E8507C"/>
    <w:rsid w:val="00E9659C"/>
    <w:rsid w:val="00F223E5"/>
    <w:rsid w:val="00FD2A6F"/>
    <w:rsid w:val="00FD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85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DE95D-26D0-40F6-B6BA-A962D16B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10281</Words>
  <Characters>5861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Sveta</cp:lastModifiedBy>
  <cp:revision>2</cp:revision>
  <dcterms:created xsi:type="dcterms:W3CDTF">2025-08-18T05:43:00Z</dcterms:created>
  <dcterms:modified xsi:type="dcterms:W3CDTF">2025-08-18T05:43:00Z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