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8BA63" w14:textId="77777777" w:rsidR="00414363" w:rsidRPr="00C95AB1" w:rsidRDefault="00C610F5" w:rsidP="00A8712E">
      <w:pPr>
        <w:tabs>
          <w:tab w:val="center" w:pos="4908"/>
          <w:tab w:val="left" w:pos="7305"/>
        </w:tabs>
        <w:spacing w:after="0" w:line="240" w:lineRule="auto"/>
        <w:ind w:right="-178"/>
        <w:rPr>
          <w:rFonts w:ascii="Arial" w:eastAsia="Times New Roman" w:hAnsi="Arial" w:cs="Arial"/>
          <w:b/>
        </w:rPr>
      </w:pPr>
      <w:r w:rsidRPr="00C95AB1">
        <w:rPr>
          <w:rFonts w:ascii="Arial" w:eastAsia="Times New Roman" w:hAnsi="Arial" w:cs="Arial"/>
          <w:b/>
        </w:rPr>
        <w:tab/>
      </w:r>
      <w:r w:rsidR="00414363" w:rsidRPr="00C95AB1">
        <w:rPr>
          <w:rFonts w:ascii="Arial" w:eastAsia="Times New Roman" w:hAnsi="Arial" w:cs="Arial"/>
          <w:b/>
        </w:rPr>
        <w:t>Reikalavimai tiekėjų kvalifikacijai</w:t>
      </w:r>
    </w:p>
    <w:p w14:paraId="69E3252E" w14:textId="77777777" w:rsidR="00414363" w:rsidRPr="00C95AB1"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72D42391" w:rsidR="00414363" w:rsidRPr="00495CFB" w:rsidRDefault="00414363" w:rsidP="00495CFB">
      <w:pPr>
        <w:pStyle w:val="ListParagraph"/>
        <w:numPr>
          <w:ilvl w:val="0"/>
          <w:numId w:val="32"/>
        </w:numPr>
        <w:tabs>
          <w:tab w:val="left" w:pos="851"/>
        </w:tabs>
        <w:spacing w:after="0" w:line="240" w:lineRule="auto"/>
        <w:ind w:left="0" w:firstLine="567"/>
        <w:jc w:val="both"/>
        <w:rPr>
          <w:rFonts w:asciiTheme="minorBidi" w:hAnsiTheme="minorBidi"/>
          <w:lang w:val="lt-LT"/>
        </w:rPr>
      </w:pPr>
      <w:r w:rsidRPr="00495CFB">
        <w:rPr>
          <w:rFonts w:ascii="Arial" w:hAnsi="Arial" w:cs="Arial"/>
          <w:lang w:val="lt-LT"/>
        </w:rPr>
        <w:t>Tiekėjas turi atitikti žemiau nurodytus reikalavimus dėl pašalinimo pagrindų nebuvimo (Eil. Nr. 1-11). Tiekėjo kvalifikacija turi būti įgyta iki paraiškų pateikimo termino pabaigos</w:t>
      </w:r>
      <w:r w:rsidR="00495CFB" w:rsidRPr="00495CFB">
        <w:rPr>
          <w:rFonts w:ascii="Arial" w:hAnsi="Arial" w:cs="Arial"/>
          <w:lang w:val="lt-LT"/>
        </w:rPr>
        <w:t xml:space="preserve">, </w:t>
      </w:r>
      <w:r w:rsidR="00495CFB" w:rsidRPr="00495CFB">
        <w:rPr>
          <w:rFonts w:asciiTheme="minorBidi" w:hAnsiTheme="minorBidi"/>
          <w:lang w:val="lt-LT"/>
        </w:rPr>
        <w:t xml:space="preserve">o kai paraiška teikiama suėjus nustatytam pirminiam konkrečiam paraiškų teikimo terminui – iki tiekėjo paraiškos pateikimo dienos. </w:t>
      </w:r>
    </w:p>
    <w:p w14:paraId="20C05770" w14:textId="77777777" w:rsidR="00414363" w:rsidRPr="00C95AB1"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C95AB1" w14:paraId="215DBBD5" w14:textId="119C8BE8" w:rsidTr="003319CF">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DAFF004" w14:textId="059B68BB" w:rsidR="003319CF" w:rsidRPr="00C95AB1" w:rsidRDefault="003319CF" w:rsidP="005B39DB">
            <w:pPr>
              <w:jc w:val="center"/>
              <w:rPr>
                <w:rFonts w:ascii="Arial" w:hAnsi="Arial" w:cs="Arial"/>
                <w:b/>
                <w:u w:val="single"/>
              </w:rPr>
            </w:pPr>
            <w:r w:rsidRPr="00C95AB1">
              <w:rPr>
                <w:rFonts w:ascii="Arial" w:hAnsi="Arial" w:cs="Arial"/>
                <w:b/>
                <w:u w:val="single"/>
              </w:rPr>
              <w:t>Tiekėjų pašalinimo pagrindai</w:t>
            </w:r>
          </w:p>
        </w:tc>
      </w:tr>
      <w:tr w:rsidR="003319CF" w:rsidRPr="00C95AB1" w14:paraId="77B0FBC0" w14:textId="21978DCA" w:rsidTr="003319CF">
        <w:tc>
          <w:tcPr>
            <w:tcW w:w="43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3319CF" w:rsidRPr="00C95AB1" w:rsidRDefault="003319CF">
            <w:pPr>
              <w:ind w:left="-79" w:right="-108"/>
              <w:rPr>
                <w:rFonts w:ascii="Arial" w:hAnsi="Arial" w:cs="Arial"/>
                <w:b/>
              </w:rPr>
            </w:pPr>
            <w:r w:rsidRPr="00C95AB1">
              <w:rPr>
                <w:rFonts w:ascii="Arial" w:hAnsi="Arial" w:cs="Arial"/>
                <w:b/>
              </w:rPr>
              <w:t>Eil. Nr.</w:t>
            </w:r>
          </w:p>
        </w:tc>
        <w:tc>
          <w:tcPr>
            <w:tcW w:w="1619"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3319CF" w:rsidRPr="00C95AB1" w:rsidRDefault="003319CF">
            <w:pPr>
              <w:rPr>
                <w:rFonts w:ascii="Arial" w:hAnsi="Arial" w:cs="Arial"/>
                <w:b/>
              </w:rPr>
            </w:pPr>
            <w:r w:rsidRPr="00C95AB1">
              <w:rPr>
                <w:rFonts w:ascii="Arial" w:hAnsi="Arial" w:cs="Arial"/>
                <w:b/>
              </w:rPr>
              <w:t>Reikalavimas</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3319CF" w:rsidRPr="00C95AB1" w:rsidRDefault="003319CF">
            <w:pPr>
              <w:jc w:val="center"/>
              <w:rPr>
                <w:rFonts w:ascii="Arial" w:hAnsi="Arial" w:cs="Arial"/>
                <w:b/>
              </w:rPr>
            </w:pPr>
            <w:r w:rsidRPr="00C95AB1">
              <w:rPr>
                <w:rFonts w:ascii="Arial" w:hAnsi="Arial" w:cs="Arial"/>
                <w:b/>
              </w:rPr>
              <w:t>Atitiktį reikalavimui įrodantys dokumentai</w:t>
            </w:r>
          </w:p>
        </w:tc>
        <w:tc>
          <w:tcPr>
            <w:tcW w:w="1471" w:type="pct"/>
            <w:tcBorders>
              <w:top w:val="single" w:sz="4" w:space="0" w:color="000000"/>
              <w:left w:val="single" w:sz="4" w:space="0" w:color="000000"/>
              <w:bottom w:val="single" w:sz="4" w:space="0" w:color="000000"/>
              <w:right w:val="single" w:sz="4" w:space="0" w:color="000000"/>
            </w:tcBorders>
          </w:tcPr>
          <w:p w14:paraId="4E274B09" w14:textId="2416CC73" w:rsidR="003319CF" w:rsidRPr="00C95AB1" w:rsidRDefault="003319CF">
            <w:pPr>
              <w:jc w:val="center"/>
              <w:rPr>
                <w:rFonts w:ascii="Arial" w:hAnsi="Arial" w:cs="Arial"/>
                <w:b/>
              </w:rPr>
            </w:pPr>
            <w:r w:rsidRPr="00C95AB1">
              <w:rPr>
                <w:rFonts w:ascii="Arial" w:hAnsi="Arial" w:cs="Arial"/>
                <w:b/>
              </w:rPr>
              <w:t>Atitinkantis subjektas</w:t>
            </w:r>
          </w:p>
        </w:tc>
      </w:tr>
      <w:tr w:rsidR="003319CF" w:rsidRPr="00C95AB1" w14:paraId="3FC84673" w14:textId="54766B24"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BB6EEF6" w14:textId="5C417663" w:rsidR="003319CF" w:rsidRPr="00C95AB1" w:rsidRDefault="003319CF">
            <w:pPr>
              <w:ind w:left="22" w:right="-108"/>
              <w:rPr>
                <w:rFonts w:ascii="Arial" w:hAnsi="Arial" w:cs="Arial"/>
              </w:rPr>
            </w:pPr>
            <w:r w:rsidRPr="00C95AB1">
              <w:rPr>
                <w:rFonts w:ascii="Arial" w:hAnsi="Arial" w:cs="Arial"/>
              </w:rPr>
              <w:t>1.</w:t>
            </w:r>
          </w:p>
        </w:tc>
        <w:tc>
          <w:tcPr>
            <w:tcW w:w="1619" w:type="pct"/>
            <w:tcBorders>
              <w:top w:val="single" w:sz="4" w:space="0" w:color="000000"/>
              <w:left w:val="single" w:sz="4" w:space="0" w:color="000000"/>
              <w:bottom w:val="single" w:sz="4" w:space="0" w:color="000000"/>
              <w:right w:val="single" w:sz="4" w:space="0" w:color="000000"/>
            </w:tcBorders>
          </w:tcPr>
          <w:p w14:paraId="13FA27AA" w14:textId="77777777"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Tiekėjui, kuris yra fizinis asmuo, </w:t>
            </w:r>
            <w:r w:rsidRPr="00C95AB1">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dalyvavimą nusikalstamame susivienijime, jo organizavimą ar vadovavimą jam; </w:t>
            </w:r>
          </w:p>
          <w:p w14:paraId="1BD29095"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2) kyšininkavimą, prekybą poveikiu, papirkimą;</w:t>
            </w:r>
          </w:p>
          <w:p w14:paraId="780156B4"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C95AB1">
              <w:rPr>
                <w:rFonts w:ascii="Arial" w:hAnsi="Arial" w:cs="Arial"/>
                <w:lang w:eastAsia="lt-LT"/>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4) nusikalstamą bankrotą;</w:t>
            </w:r>
          </w:p>
          <w:p w14:paraId="44E7CE09"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5) teroristinį ir su teroristine veikla susijusį nusikaltimą;</w:t>
            </w:r>
          </w:p>
          <w:p w14:paraId="0BD806F0"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6) nusikalstamu būdu gauto turto legalizavimą;</w:t>
            </w:r>
          </w:p>
          <w:p w14:paraId="798EEC97"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7) prekybą žmonėmis, vaiko pirkimą arba pardavimą;</w:t>
            </w:r>
          </w:p>
          <w:p w14:paraId="7B176107"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8) iš </w:t>
            </w:r>
            <w:r w:rsidRPr="00C95AB1">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Taip pat už šiame reikalavime išvardytas veikas  </w:t>
            </w:r>
            <w:r w:rsidRPr="00C95AB1">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left w:val="single" w:sz="4" w:space="0" w:color="000000"/>
              <w:bottom w:val="single" w:sz="4" w:space="0" w:color="000000"/>
              <w:right w:val="single" w:sz="4" w:space="0" w:color="000000"/>
            </w:tcBorders>
          </w:tcPr>
          <w:p w14:paraId="48A59CEE" w14:textId="4086B0A6" w:rsidR="003319CF" w:rsidRPr="00C95AB1" w:rsidRDefault="003319CF">
            <w:pPr>
              <w:spacing w:after="0" w:line="240" w:lineRule="auto"/>
              <w:jc w:val="both"/>
              <w:rPr>
                <w:rFonts w:ascii="Arial" w:hAnsi="Arial" w:cs="Arial"/>
              </w:rPr>
            </w:pPr>
            <w:r w:rsidRPr="00C95AB1">
              <w:rPr>
                <w:rFonts w:ascii="Arial" w:hAnsi="Arial" w:cs="Arial"/>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004F79F3" w:rsidRPr="004F79F3">
              <w:rPr>
                <w:rFonts w:ascii="Arial" w:hAnsi="Arial" w:cs="Arial"/>
              </w:rPr>
              <w:t xml:space="preserve">160 (vienas šimtas šešiasdešimt) </w:t>
            </w:r>
            <w:r w:rsidRPr="00C95AB1">
              <w:rPr>
                <w:rFonts w:ascii="Arial" w:hAnsi="Arial" w:cs="Arial"/>
              </w:rPr>
              <w:t>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3319CF" w:rsidRPr="00C95AB1" w:rsidRDefault="003319CF">
            <w:pPr>
              <w:spacing w:after="0" w:line="240" w:lineRule="auto"/>
              <w:jc w:val="both"/>
              <w:rPr>
                <w:rFonts w:ascii="Arial" w:hAnsi="Arial" w:cs="Arial"/>
              </w:rPr>
            </w:pPr>
          </w:p>
          <w:p w14:paraId="63CB5164" w14:textId="77777777" w:rsidR="003319CF" w:rsidRPr="00C95AB1" w:rsidRDefault="003319CF">
            <w:pPr>
              <w:spacing w:after="0" w:line="240" w:lineRule="auto"/>
              <w:ind w:firstLine="121"/>
              <w:jc w:val="both"/>
              <w:rPr>
                <w:rFonts w:ascii="Arial" w:hAnsi="Arial" w:cs="Arial"/>
                <w:i/>
              </w:rPr>
            </w:pPr>
          </w:p>
          <w:p w14:paraId="09FE4A24" w14:textId="77777777" w:rsidR="003319CF" w:rsidRPr="00C95AB1" w:rsidRDefault="003319CF">
            <w:pPr>
              <w:spacing w:after="0" w:line="240" w:lineRule="auto"/>
              <w:jc w:val="both"/>
              <w:rPr>
                <w:rFonts w:ascii="Arial" w:hAnsi="Arial" w:cs="Arial"/>
                <w:i/>
              </w:rPr>
            </w:pPr>
          </w:p>
          <w:p w14:paraId="7B6EEE43" w14:textId="77777777" w:rsidR="003319CF" w:rsidRPr="00C95AB1" w:rsidRDefault="003319CF">
            <w:pPr>
              <w:spacing w:after="0" w:line="240" w:lineRule="auto"/>
              <w:jc w:val="both"/>
              <w:rPr>
                <w:rFonts w:ascii="Arial" w:hAnsi="Arial" w:cs="Arial"/>
                <w:i/>
              </w:rPr>
            </w:pPr>
          </w:p>
          <w:p w14:paraId="69B78077" w14:textId="77777777" w:rsidR="003319CF" w:rsidRPr="00C95AB1" w:rsidRDefault="003319CF">
            <w:pPr>
              <w:spacing w:after="0" w:line="240" w:lineRule="auto"/>
              <w:jc w:val="both"/>
              <w:rPr>
                <w:rFonts w:ascii="Arial" w:hAnsi="Arial" w:cs="Arial"/>
              </w:rPr>
            </w:pPr>
          </w:p>
        </w:tc>
        <w:tc>
          <w:tcPr>
            <w:tcW w:w="1471" w:type="pct"/>
            <w:tcBorders>
              <w:top w:val="single" w:sz="4" w:space="0" w:color="000000"/>
              <w:left w:val="single" w:sz="4" w:space="0" w:color="000000"/>
              <w:bottom w:val="single" w:sz="4" w:space="0" w:color="000000"/>
              <w:right w:val="single" w:sz="4" w:space="0" w:color="000000"/>
            </w:tcBorders>
          </w:tcPr>
          <w:p w14:paraId="5DF919DF" w14:textId="7AAB037C"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100E90D3" w14:textId="38625907"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1436EDE" w14:textId="5F9AD3C8" w:rsidR="003319CF" w:rsidRPr="00C95AB1" w:rsidRDefault="003319CF">
            <w:pPr>
              <w:pStyle w:val="ListParagraph"/>
              <w:ind w:left="22" w:right="-108"/>
              <w:rPr>
                <w:rFonts w:ascii="Arial" w:hAnsi="Arial" w:cs="Arial"/>
              </w:rPr>
            </w:pPr>
            <w:r w:rsidRPr="00C95AB1">
              <w:rPr>
                <w:rFonts w:ascii="Arial" w:hAnsi="Arial" w:cs="Arial"/>
              </w:rPr>
              <w:t>2.</w:t>
            </w:r>
          </w:p>
        </w:tc>
        <w:tc>
          <w:tcPr>
            <w:tcW w:w="1619" w:type="pct"/>
            <w:tcBorders>
              <w:top w:val="single" w:sz="4" w:space="0" w:color="000000"/>
              <w:left w:val="single" w:sz="4" w:space="0" w:color="000000"/>
              <w:bottom w:val="single" w:sz="4" w:space="0" w:color="000000"/>
              <w:right w:val="single" w:sz="4" w:space="0" w:color="000000"/>
            </w:tcBorders>
          </w:tcPr>
          <w:p w14:paraId="1300D9E6" w14:textId="2E05F73B" w:rsidR="003319CF" w:rsidRPr="00C95AB1" w:rsidRDefault="003319CF">
            <w:pPr>
              <w:spacing w:after="0" w:line="240" w:lineRule="auto"/>
              <w:jc w:val="both"/>
              <w:rPr>
                <w:rFonts w:ascii="Arial" w:hAnsi="Arial" w:cs="Arial"/>
              </w:rPr>
            </w:pPr>
            <w:r w:rsidRPr="00C95AB1">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C95AB1">
              <w:rPr>
                <w:rFonts w:ascii="Arial" w:hAnsi="Arial" w:cs="Arial"/>
              </w:rPr>
              <w:t>LTG</w:t>
            </w:r>
            <w:r w:rsidRPr="00C95AB1">
              <w:rPr>
                <w:rFonts w:ascii="Arial" w:hAnsi="Arial" w:cs="Arial"/>
              </w:rPr>
              <w:t xml:space="preserve">, reikalavimus. </w:t>
            </w:r>
          </w:p>
          <w:p w14:paraId="22B3F638" w14:textId="7D96279B"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Taip pat tiekėjui, kuris yra fizinis asmuo, </w:t>
            </w:r>
            <w:r w:rsidRPr="00C95AB1">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C95AB1">
              <w:rPr>
                <w:rFonts w:ascii="Arial" w:hAnsi="Arial" w:cs="Arial"/>
              </w:rPr>
              <w:t xml:space="preserve">juridinis asmuo kita organizacija ar jos padalinys, per pastaruosius 5 (penkerius) metus nebuvo priimtas ir įsiteisėjęs galutinis </w:t>
            </w:r>
            <w:r w:rsidRPr="00C95AB1">
              <w:rPr>
                <w:rFonts w:ascii="Arial" w:hAnsi="Arial" w:cs="Arial"/>
              </w:rPr>
              <w:lastRenderedPageBreak/>
              <w:t xml:space="preserve">administracinis sprendimas (jeigu toks sprendimas priimamas pagal tiekėjo šalies teisės aktų reikalavimus) </w:t>
            </w:r>
            <w:r w:rsidRPr="00C95AB1">
              <w:rPr>
                <w:rFonts w:ascii="Arial" w:hAnsi="Arial" w:cs="Arial"/>
                <w:lang w:eastAsia="lt-LT"/>
              </w:rPr>
              <w:t>už į</w:t>
            </w:r>
            <w:r w:rsidRPr="00C95AB1">
              <w:rPr>
                <w:rFonts w:ascii="Arial" w:hAnsi="Arial" w:cs="Arial"/>
              </w:rPr>
              <w:t xml:space="preserve">sipareigojimų, susijusių su mokesčių, įskaitant socialinio draudimo įmokas, mokėjimu, nevykdymą pagal šalies, kurioje registruotas tiekėjas, ar šalies, kurioje yra </w:t>
            </w:r>
            <w:r w:rsidR="00C95AB1" w:rsidRPr="00C95AB1">
              <w:rPr>
                <w:rFonts w:ascii="Arial" w:hAnsi="Arial" w:cs="Arial"/>
              </w:rPr>
              <w:t>LTG</w:t>
            </w:r>
            <w:r w:rsidRPr="00C95AB1">
              <w:rPr>
                <w:rFonts w:ascii="Arial" w:hAnsi="Arial" w:cs="Arial"/>
              </w:rPr>
              <w:t>, reikalavimus.</w:t>
            </w:r>
          </w:p>
          <w:p w14:paraId="6CF98105" w14:textId="77777777" w:rsidR="003319CF" w:rsidRPr="00C95AB1" w:rsidRDefault="003319CF">
            <w:pPr>
              <w:spacing w:after="0" w:line="240" w:lineRule="auto"/>
              <w:jc w:val="both"/>
              <w:rPr>
                <w:rFonts w:ascii="Arial" w:hAnsi="Arial" w:cs="Arial"/>
              </w:rPr>
            </w:pPr>
          </w:p>
          <w:p w14:paraId="3AD787A1"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Tačiau šie reikalavimai netaikomi, jeigu:</w:t>
            </w:r>
          </w:p>
          <w:p w14:paraId="797AEF72"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2) įsiskolinimo suma neviršija 50 Eur (penkiasdešimt eurų); </w:t>
            </w:r>
          </w:p>
          <w:p w14:paraId="5FB5F7E7" w14:textId="67167E71"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C95AB1">
              <w:rPr>
                <w:rFonts w:ascii="Arial" w:hAnsi="Arial" w:cs="Arial"/>
                <w:lang w:eastAsia="lt-LT"/>
              </w:rPr>
              <w:t>LTG</w:t>
            </w:r>
            <w:r w:rsidRPr="00C95AB1">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C95AB1" w:rsidRDefault="003319CF">
            <w:pPr>
              <w:spacing w:after="0" w:line="240" w:lineRule="auto"/>
              <w:jc w:val="both"/>
              <w:rPr>
                <w:rFonts w:ascii="Arial" w:hAnsi="Arial" w:cs="Arial"/>
              </w:rPr>
            </w:pPr>
          </w:p>
        </w:tc>
        <w:tc>
          <w:tcPr>
            <w:tcW w:w="1472" w:type="pct"/>
            <w:tcBorders>
              <w:top w:val="single" w:sz="4" w:space="0" w:color="000000"/>
              <w:left w:val="single" w:sz="4" w:space="0" w:color="000000"/>
              <w:bottom w:val="single" w:sz="4" w:space="0" w:color="000000"/>
              <w:right w:val="single" w:sz="4" w:space="0" w:color="000000"/>
            </w:tcBorders>
          </w:tcPr>
          <w:p w14:paraId="4E82802E" w14:textId="491D4744" w:rsidR="003319CF" w:rsidRPr="00C95AB1" w:rsidRDefault="003319CF"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C95AB1">
              <w:rPr>
                <w:rFonts w:ascii="Arial" w:hAnsi="Arial" w:cs="Arial"/>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w:t>
            </w:r>
            <w:r w:rsidRPr="00C95AB1">
              <w:rPr>
                <w:rFonts w:ascii="Arial" w:hAnsi="Arial" w:cs="Arial"/>
                <w:lang w:val="lt-LT"/>
              </w:rPr>
              <w:lastRenderedPageBreak/>
              <w:t xml:space="preserve">yra registruotas užsienio šalyje - atitinkamos užsienio šalies institucijos dokumentas (pateikiama skaitmeninė dokumento kopija), išduotas ne anksčiau kaip </w:t>
            </w:r>
            <w:r w:rsidR="004F79F3" w:rsidRPr="004F79F3">
              <w:rPr>
                <w:rFonts w:ascii="Arial" w:hAnsi="Arial" w:cs="Arial"/>
                <w:lang w:val="lt-LT"/>
              </w:rPr>
              <w:t xml:space="preserve">160 (vienas šimtas šešiasdešimt) </w:t>
            </w:r>
            <w:r w:rsidRPr="00C95AB1">
              <w:rPr>
                <w:rFonts w:ascii="Arial" w:hAnsi="Arial" w:cs="Arial"/>
                <w:lang w:val="lt-LT"/>
              </w:rPr>
              <w:t>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3319CF" w:rsidRPr="00C95AB1" w:rsidRDefault="003319CF">
            <w:pPr>
              <w:spacing w:after="0" w:line="240" w:lineRule="auto"/>
              <w:ind w:left="45"/>
              <w:jc w:val="both"/>
              <w:rPr>
                <w:rFonts w:ascii="Arial" w:hAnsi="Arial" w:cs="Arial"/>
              </w:rPr>
            </w:pPr>
          </w:p>
          <w:p w14:paraId="5EB19F49" w14:textId="77777777" w:rsidR="003319CF" w:rsidRPr="00C95AB1" w:rsidRDefault="003319CF">
            <w:pPr>
              <w:spacing w:after="0" w:line="240" w:lineRule="auto"/>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5F38A8EE" w14:textId="613BE612" w:rsidR="003319CF" w:rsidRPr="00C95AB1" w:rsidRDefault="003319CF">
            <w:pPr>
              <w:spacing w:after="0" w:line="240" w:lineRule="auto"/>
              <w:ind w:left="45"/>
              <w:jc w:val="both"/>
              <w:rPr>
                <w:rFonts w:ascii="Arial" w:hAnsi="Arial" w:cs="Arial"/>
              </w:rPr>
            </w:pPr>
            <w:r w:rsidRPr="00C95AB1">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C95AB1">
              <w:rPr>
                <w:rFonts w:ascii="Arial" w:hAnsi="Arial" w:cs="Arial"/>
              </w:rPr>
              <w:t>LTG</w:t>
            </w:r>
            <w:r w:rsidRPr="00C95AB1">
              <w:rPr>
                <w:rFonts w:ascii="Arial" w:hAnsi="Arial" w:cs="Arial"/>
              </w:rPr>
              <w:t xml:space="preserve"> tikrina duomenis pats nacionalinėje duomenų bazėje (</w:t>
            </w:r>
            <w:hyperlink r:id="rId7"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xml:space="preserve">. Jeigu dėl „Sodros“ informacinės sistemos techninių trikdžių </w:t>
            </w:r>
            <w:r w:rsidR="00C95AB1" w:rsidRPr="00C95AB1">
              <w:rPr>
                <w:rFonts w:ascii="Arial" w:hAnsi="Arial" w:cs="Arial"/>
              </w:rPr>
              <w:t>LTG</w:t>
            </w:r>
            <w:r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3319CF" w:rsidRPr="00C95AB1" w:rsidRDefault="003319CF">
            <w:pPr>
              <w:spacing w:after="0" w:line="240" w:lineRule="auto"/>
              <w:ind w:left="45"/>
              <w:jc w:val="both"/>
              <w:rPr>
                <w:rFonts w:ascii="Arial" w:hAnsi="Arial" w:cs="Arial"/>
              </w:rPr>
            </w:pPr>
          </w:p>
          <w:p w14:paraId="1F15529A" w14:textId="284F9A5B" w:rsidR="003319CF" w:rsidRPr="00C95AB1" w:rsidRDefault="003319CF">
            <w:pPr>
              <w:spacing w:after="0" w:line="240" w:lineRule="auto"/>
              <w:ind w:left="45"/>
              <w:jc w:val="both"/>
              <w:rPr>
                <w:rFonts w:ascii="Arial" w:hAnsi="Arial" w:cs="Arial"/>
              </w:rPr>
            </w:pPr>
            <w:r w:rsidRPr="00C95AB1">
              <w:rPr>
                <w:rFonts w:ascii="Arial" w:hAnsi="Arial" w:cs="Arial"/>
              </w:rPr>
              <w:t xml:space="preserve">2.2 ir 2.3 punktuose nurodyti dokumentai turi būti išduoti ne anksčiau kaip </w:t>
            </w:r>
            <w:r w:rsidR="004F79F3" w:rsidRPr="004F79F3">
              <w:rPr>
                <w:rFonts w:ascii="Arial" w:hAnsi="Arial" w:cs="Arial"/>
              </w:rPr>
              <w:t xml:space="preserve">160 (vienas šimtas šešiasdešimt) </w:t>
            </w:r>
            <w:r w:rsidRPr="00C95AB1">
              <w:rPr>
                <w:rFonts w:ascii="Arial" w:hAnsi="Arial" w:cs="Arial"/>
              </w:rPr>
              <w:t>kalendorinių dienų iki paraiškų pateikimo termino pabaigos. Jei dokumentas išduotas anksčiau, tačiau jis 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c>
          <w:tcPr>
            <w:tcW w:w="1471" w:type="pct"/>
            <w:tcBorders>
              <w:top w:val="single" w:sz="4" w:space="0" w:color="000000"/>
              <w:left w:val="single" w:sz="4" w:space="0" w:color="000000"/>
              <w:bottom w:val="single" w:sz="4" w:space="0" w:color="000000"/>
              <w:right w:val="single" w:sz="4" w:space="0" w:color="000000"/>
            </w:tcBorders>
          </w:tcPr>
          <w:p w14:paraId="2FFE334B" w14:textId="676DADF2" w:rsidR="003319CF" w:rsidRPr="00C95AB1" w:rsidRDefault="003319CF" w:rsidP="003319CF">
            <w:pPr>
              <w:pStyle w:val="ListParagraph"/>
              <w:tabs>
                <w:tab w:val="left" w:pos="328"/>
              </w:tabs>
              <w:spacing w:after="0" w:line="240" w:lineRule="auto"/>
              <w:ind w:left="45"/>
              <w:jc w:val="both"/>
              <w:rPr>
                <w:rFonts w:ascii="Arial" w:hAnsi="Arial" w:cs="Arial"/>
                <w:lang w:val="lt-LT"/>
              </w:rPr>
            </w:pPr>
            <w:r w:rsidRPr="00C95AB1">
              <w:rPr>
                <w:rFonts w:ascii="Arial" w:hAnsi="Arial" w:cs="Arial"/>
                <w:lang w:val="lt-LT"/>
              </w:rPr>
              <w:lastRenderedPageBreak/>
              <w:t>tiekėjas arba visi tiekėjų grupės nariai atskirai ir ūkio subjektas, kurio pajėgumais remiasi tiekėjas</w:t>
            </w:r>
          </w:p>
        </w:tc>
      </w:tr>
      <w:tr w:rsidR="003319CF" w:rsidRPr="00C95AB1" w14:paraId="6734C0EA" w14:textId="46027E3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19D6AEF2" w14:textId="1FDA92B1" w:rsidR="003319CF" w:rsidRPr="00C95AB1" w:rsidRDefault="003319CF">
            <w:pPr>
              <w:pStyle w:val="ListParagraph"/>
              <w:ind w:left="22" w:right="-108"/>
              <w:rPr>
                <w:rFonts w:ascii="Arial" w:hAnsi="Arial" w:cs="Arial"/>
              </w:rPr>
            </w:pPr>
            <w:r w:rsidRPr="00C95AB1">
              <w:rPr>
                <w:rFonts w:ascii="Arial" w:hAnsi="Arial" w:cs="Arial"/>
              </w:rPr>
              <w:t xml:space="preserve">3. </w:t>
            </w:r>
          </w:p>
        </w:tc>
        <w:tc>
          <w:tcPr>
            <w:tcW w:w="1619" w:type="pct"/>
            <w:tcBorders>
              <w:top w:val="single" w:sz="4" w:space="0" w:color="000000"/>
              <w:left w:val="single" w:sz="4" w:space="0" w:color="000000"/>
              <w:bottom w:val="single" w:sz="4" w:space="0" w:color="000000"/>
              <w:right w:val="single" w:sz="4" w:space="0" w:color="000000"/>
            </w:tcBorders>
            <w:vAlign w:val="center"/>
          </w:tcPr>
          <w:p w14:paraId="5C02278B" w14:textId="6B92338F"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C95AB1">
              <w:rPr>
                <w:rFonts w:ascii="Arial" w:hAnsi="Arial" w:cs="Arial"/>
                <w:lang w:eastAsia="lt-LT"/>
              </w:rPr>
              <w:t>LTG</w:t>
            </w:r>
            <w:r w:rsidRPr="00C95AB1">
              <w:rPr>
                <w:rFonts w:ascii="Arial" w:hAnsi="Arial" w:cs="Arial"/>
                <w:lang w:eastAsia="lt-LT"/>
              </w:rPr>
              <w:t xml:space="preserve"> dėl šio reikalavimo neatitikties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59B3F116" w14:textId="04F7EF51"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68B1DAA0" w14:textId="1B3A9B1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18F0AD6" w14:textId="0A1D1E9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DD9CEBC" w14:textId="1A7D6D00" w:rsidR="003319CF" w:rsidRPr="00C95AB1" w:rsidRDefault="003319CF">
            <w:pPr>
              <w:pStyle w:val="ListParagraph"/>
              <w:ind w:left="22" w:right="-108"/>
              <w:rPr>
                <w:rFonts w:ascii="Arial" w:hAnsi="Arial" w:cs="Arial"/>
              </w:rPr>
            </w:pPr>
            <w:r w:rsidRPr="00C95AB1">
              <w:rPr>
                <w:rFonts w:ascii="Arial" w:hAnsi="Arial" w:cs="Arial"/>
              </w:rPr>
              <w:t xml:space="preserve">4. </w:t>
            </w:r>
          </w:p>
        </w:tc>
        <w:tc>
          <w:tcPr>
            <w:tcW w:w="1619" w:type="pct"/>
            <w:tcBorders>
              <w:top w:val="single" w:sz="4" w:space="0" w:color="000000"/>
              <w:left w:val="single" w:sz="4" w:space="0" w:color="000000"/>
              <w:bottom w:val="single" w:sz="4" w:space="0" w:color="000000"/>
              <w:right w:val="single" w:sz="4" w:space="0" w:color="000000"/>
            </w:tcBorders>
          </w:tcPr>
          <w:p w14:paraId="57DCFA8E" w14:textId="6511405B"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t</w:t>
            </w:r>
            <w:r w:rsidRPr="00C95AB1">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C95AB1">
              <w:rPr>
                <w:rFonts w:ascii="Arial" w:hAnsi="Arial" w:cs="Arial"/>
                <w:lang w:eastAsia="lt-LT"/>
              </w:rPr>
              <w:t>LTG</w:t>
            </w:r>
            <w:r w:rsidRPr="00C95AB1">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left w:val="single" w:sz="4" w:space="0" w:color="000000"/>
              <w:bottom w:val="single" w:sz="4" w:space="0" w:color="000000"/>
              <w:right w:val="single" w:sz="4" w:space="0" w:color="000000"/>
            </w:tcBorders>
          </w:tcPr>
          <w:p w14:paraId="538507F4" w14:textId="3D6582A9"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1A2C5BDB" w14:textId="6DB1A653"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70BEF947" w14:textId="32CCACD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79F7C7F" w14:textId="0C7ADC64" w:rsidR="003319CF" w:rsidRPr="00C95AB1" w:rsidRDefault="003319CF">
            <w:pPr>
              <w:pStyle w:val="ListParagraph"/>
              <w:ind w:left="22" w:right="-108"/>
              <w:rPr>
                <w:rFonts w:ascii="Arial" w:hAnsi="Arial" w:cs="Arial"/>
              </w:rPr>
            </w:pPr>
            <w:r w:rsidRPr="00C95AB1">
              <w:rPr>
                <w:rFonts w:ascii="Arial" w:hAnsi="Arial" w:cs="Arial"/>
              </w:rPr>
              <w:t>5.</w:t>
            </w:r>
          </w:p>
        </w:tc>
        <w:tc>
          <w:tcPr>
            <w:tcW w:w="1619" w:type="pct"/>
            <w:tcBorders>
              <w:top w:val="single" w:sz="4" w:space="0" w:color="000000"/>
              <w:left w:val="single" w:sz="4" w:space="0" w:color="000000"/>
              <w:bottom w:val="single" w:sz="4" w:space="0" w:color="000000"/>
              <w:right w:val="single" w:sz="4" w:space="0" w:color="000000"/>
            </w:tcBorders>
          </w:tcPr>
          <w:p w14:paraId="1C77FC4A" w14:textId="4C37F242"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w:t>
            </w:r>
            <w:r w:rsidRPr="00C95AB1">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left w:val="single" w:sz="4" w:space="0" w:color="000000"/>
              <w:bottom w:val="single" w:sz="4" w:space="0" w:color="000000"/>
              <w:right w:val="single" w:sz="4" w:space="0" w:color="000000"/>
            </w:tcBorders>
          </w:tcPr>
          <w:p w14:paraId="421668CB" w14:textId="463B1B60"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10F6422" w14:textId="0ECF6E51"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29BE076" w14:textId="768156BF"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96E0836" w14:textId="33791222" w:rsidR="003319CF" w:rsidRPr="00C95AB1" w:rsidRDefault="003319CF">
            <w:pPr>
              <w:pStyle w:val="ListParagraph"/>
              <w:ind w:left="22" w:right="-108"/>
              <w:rPr>
                <w:rFonts w:ascii="Arial" w:hAnsi="Arial" w:cs="Arial"/>
              </w:rPr>
            </w:pPr>
            <w:r w:rsidRPr="00C95AB1">
              <w:rPr>
                <w:rFonts w:ascii="Arial" w:hAnsi="Arial" w:cs="Arial"/>
              </w:rPr>
              <w:t>6.</w:t>
            </w:r>
          </w:p>
        </w:tc>
        <w:tc>
          <w:tcPr>
            <w:tcW w:w="1619" w:type="pct"/>
            <w:tcBorders>
              <w:top w:val="single" w:sz="4" w:space="0" w:color="000000"/>
              <w:left w:val="single" w:sz="4" w:space="0" w:color="000000"/>
              <w:bottom w:val="single" w:sz="4" w:space="0" w:color="000000"/>
              <w:right w:val="single" w:sz="4" w:space="0" w:color="000000"/>
            </w:tcBorders>
          </w:tcPr>
          <w:p w14:paraId="3D3DDD5A" w14:textId="77777777" w:rsidR="003319CF" w:rsidRPr="00C95AB1" w:rsidRDefault="003319CF">
            <w:pPr>
              <w:spacing w:after="0" w:line="240" w:lineRule="auto"/>
              <w:jc w:val="both"/>
              <w:rPr>
                <w:rFonts w:ascii="Arial" w:hAnsi="Arial" w:cs="Arial"/>
              </w:rPr>
            </w:pPr>
            <w:r w:rsidRPr="00C95AB1">
              <w:rPr>
                <w:rFonts w:ascii="Arial" w:hAnsi="Arial" w:cs="Arial"/>
              </w:rPr>
              <w:t>Tiekėjas neatitinka šių pašalinimo pagrindų:</w:t>
            </w:r>
          </w:p>
          <w:p w14:paraId="0961A874" w14:textId="69D0CE39"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w:t>
            </w:r>
            <w:r w:rsidR="00C95AB1" w:rsidRPr="00C95AB1">
              <w:rPr>
                <w:rFonts w:ascii="Arial" w:hAnsi="Arial" w:cs="Arial"/>
                <w:color w:val="000000"/>
              </w:rPr>
              <w:t>LTG</w:t>
            </w:r>
            <w:r w:rsidRPr="00C95AB1">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C95AB1" w:rsidRDefault="003319CF">
            <w:pPr>
              <w:spacing w:after="0" w:line="240" w:lineRule="auto"/>
              <w:jc w:val="both"/>
              <w:rPr>
                <w:rFonts w:ascii="Arial" w:hAnsi="Arial" w:cs="Arial"/>
                <w:color w:val="000000"/>
              </w:rPr>
            </w:pPr>
            <w:r w:rsidRPr="00C95AB1">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C95AB1">
              <w:rPr>
                <w:rFonts w:ascii="Arial" w:hAnsi="Arial" w:cs="Arial"/>
              </w:rPr>
              <w:t xml:space="preserve"> </w:t>
            </w:r>
            <w:r w:rsidRPr="00C95AB1">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C95AB1">
              <w:rPr>
                <w:rFonts w:ascii="Arial" w:hAnsi="Arial" w:cs="Arial"/>
              </w:rPr>
              <w:t>pašalintas iš pirkimo procedūrų</w:t>
            </w:r>
            <w:r w:rsidRPr="00C95AB1">
              <w:rPr>
                <w:rFonts w:ascii="Arial" w:hAnsi="Arial" w:cs="Arial"/>
                <w:color w:val="000000"/>
              </w:rPr>
              <w:t xml:space="preserve"> arba per pastaruosius 1 (vienerius) metus buvo priimtas ir įsiteisėjęs teismo sprendimas. </w:t>
            </w:r>
          </w:p>
          <w:p w14:paraId="3D352D6E" w14:textId="77777777" w:rsidR="003319CF" w:rsidRPr="00C95AB1" w:rsidRDefault="003319CF">
            <w:pPr>
              <w:spacing w:after="0" w:line="240" w:lineRule="auto"/>
              <w:jc w:val="both"/>
              <w:rPr>
                <w:rFonts w:ascii="Arial" w:hAnsi="Arial" w:cs="Arial"/>
                <w:lang w:eastAsia="lt-LT"/>
              </w:rPr>
            </w:pPr>
            <w:r w:rsidRPr="00C95AB1">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472" w:type="pct"/>
            <w:tcBorders>
              <w:top w:val="single" w:sz="4" w:space="0" w:color="000000"/>
              <w:left w:val="single" w:sz="4" w:space="0" w:color="000000"/>
              <w:bottom w:val="single" w:sz="4" w:space="0" w:color="000000"/>
              <w:right w:val="single" w:sz="4" w:space="0" w:color="000000"/>
            </w:tcBorders>
          </w:tcPr>
          <w:p w14:paraId="3C1CA968" w14:textId="0EBE136A"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5AE9DAE4" w14:textId="7D307DD8"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BDC9F6" w14:textId="587F4042"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20FED501" w14:textId="51BF196D" w:rsidR="003319CF" w:rsidRPr="00C95AB1" w:rsidRDefault="003319CF">
            <w:pPr>
              <w:pStyle w:val="ListParagraph"/>
              <w:ind w:left="22" w:right="-108"/>
              <w:rPr>
                <w:rFonts w:ascii="Arial" w:hAnsi="Arial" w:cs="Arial"/>
              </w:rPr>
            </w:pPr>
            <w:r w:rsidRPr="00C95AB1">
              <w:rPr>
                <w:rFonts w:ascii="Arial" w:hAnsi="Arial" w:cs="Arial"/>
              </w:rPr>
              <w:t>7.</w:t>
            </w:r>
          </w:p>
        </w:tc>
        <w:tc>
          <w:tcPr>
            <w:tcW w:w="1619" w:type="pct"/>
            <w:tcBorders>
              <w:top w:val="single" w:sz="4" w:space="0" w:color="000000"/>
              <w:left w:val="single" w:sz="4" w:space="0" w:color="000000"/>
              <w:bottom w:val="single" w:sz="4" w:space="0" w:color="000000"/>
              <w:right w:val="single" w:sz="4" w:space="0" w:color="000000"/>
            </w:tcBorders>
          </w:tcPr>
          <w:p w14:paraId="6B3E3B70" w14:textId="6E1E4646"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pirkimo metu ėmėsi neteisėtų veiksmų, siekdamas daryti įtaką </w:t>
            </w:r>
            <w:r w:rsidR="00C95AB1" w:rsidRPr="00C95AB1">
              <w:rPr>
                <w:rFonts w:ascii="Arial" w:hAnsi="Arial" w:cs="Arial"/>
              </w:rPr>
              <w:t>LTG</w:t>
            </w:r>
            <w:r w:rsidRPr="00C95AB1">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C95AB1">
              <w:rPr>
                <w:rFonts w:ascii="Arial" w:hAnsi="Arial" w:cs="Arial"/>
              </w:rPr>
              <w:t>LTG</w:t>
            </w:r>
            <w:r w:rsidRPr="00C95AB1">
              <w:rPr>
                <w:rFonts w:ascii="Arial" w:hAnsi="Arial" w:cs="Arial"/>
              </w:rPr>
              <w:t xml:space="preserve"> sprendimams dėl tiekėjų pašalinimo, jų kvalifikacijos vertinimo, laimėtojo nustatymo, ir </w:t>
            </w:r>
            <w:r w:rsidR="00C95AB1" w:rsidRPr="00C95AB1">
              <w:rPr>
                <w:rFonts w:ascii="Arial" w:hAnsi="Arial" w:cs="Arial"/>
              </w:rPr>
              <w:t>LTG</w:t>
            </w:r>
            <w:r w:rsidRPr="00C95AB1">
              <w:rPr>
                <w:rFonts w:ascii="Arial" w:hAnsi="Arial" w:cs="Arial"/>
              </w:rPr>
              <w:t xml:space="preserve"> gali tai įrodyti bet kokiomis teisėtomis priemonėmis;</w:t>
            </w:r>
          </w:p>
        </w:tc>
        <w:tc>
          <w:tcPr>
            <w:tcW w:w="1472" w:type="pct"/>
            <w:tcBorders>
              <w:top w:val="single" w:sz="4" w:space="0" w:color="000000"/>
              <w:left w:val="single" w:sz="4" w:space="0" w:color="000000"/>
              <w:bottom w:val="single" w:sz="4" w:space="0" w:color="000000"/>
              <w:right w:val="single" w:sz="4" w:space="0" w:color="000000"/>
            </w:tcBorders>
          </w:tcPr>
          <w:p w14:paraId="4D7B1ABE" w14:textId="78527BB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4D0FF3E" w14:textId="7E958299"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AEB83B1" w14:textId="00DCAA25"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39F99B2A" w14:textId="3456D830" w:rsidR="003319CF" w:rsidRPr="00C95AB1" w:rsidRDefault="003319CF">
            <w:pPr>
              <w:ind w:left="22" w:right="-108"/>
              <w:rPr>
                <w:rFonts w:ascii="Arial" w:hAnsi="Arial" w:cs="Arial"/>
              </w:rPr>
            </w:pPr>
            <w:r w:rsidRPr="00C95AB1">
              <w:rPr>
                <w:rFonts w:ascii="Arial" w:hAnsi="Arial" w:cs="Arial"/>
              </w:rPr>
              <w:t>8.</w:t>
            </w:r>
          </w:p>
        </w:tc>
        <w:tc>
          <w:tcPr>
            <w:tcW w:w="1619" w:type="pct"/>
            <w:tcBorders>
              <w:top w:val="single" w:sz="4" w:space="0" w:color="000000"/>
              <w:left w:val="single" w:sz="4" w:space="0" w:color="000000"/>
              <w:bottom w:val="single" w:sz="4" w:space="0" w:color="000000"/>
              <w:right w:val="single" w:sz="4" w:space="0" w:color="000000"/>
            </w:tcBorders>
          </w:tcPr>
          <w:p w14:paraId="37C267F6" w14:textId="77777777"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p>
          <w:p w14:paraId="53A97349" w14:textId="01F9CFAD" w:rsidR="003319CF" w:rsidRPr="00C95AB1" w:rsidRDefault="003319CF" w:rsidP="00AA0BAA">
            <w:pPr>
              <w:spacing w:after="0" w:line="240" w:lineRule="auto"/>
              <w:jc w:val="both"/>
              <w:rPr>
                <w:rFonts w:ascii="Arial" w:hAnsi="Arial" w:cs="Arial"/>
                <w:color w:val="000000"/>
              </w:rPr>
            </w:pPr>
            <w:r w:rsidRPr="00C95AB1">
              <w:rPr>
                <w:rFonts w:ascii="Arial" w:hAnsi="Arial" w:cs="Arial"/>
              </w:rPr>
              <w:t xml:space="preserve">1) tiekėjas </w:t>
            </w:r>
            <w:r w:rsidRPr="00C95AB1">
              <w:rPr>
                <w:rFonts w:ascii="Arial" w:hAnsi="Arial" w:cs="Arial"/>
                <w:color w:val="000000"/>
              </w:rPr>
              <w:t>yra neįvykdęs sutarties,  sudarytos vadovaujantis VPĮ, Lietuvos Respublikos viešųjų pirkimų, atliekamų gynybos ir saugumo srityje, įstatymu ar Komunalinio sektoriaus pirkimų įstatymu</w:t>
            </w:r>
            <w:r w:rsidR="00C46185">
              <w:rPr>
                <w:rFonts w:ascii="Arial" w:hAnsi="Arial" w:cs="Arial"/>
                <w:color w:val="000000"/>
              </w:rPr>
              <w:t xml:space="preserve"> </w:t>
            </w:r>
            <w:r w:rsidRPr="00C95AB1">
              <w:rPr>
                <w:rFonts w:ascii="Arial" w:hAnsi="Arial" w:cs="Arial"/>
                <w:color w:val="000000"/>
              </w:rPr>
              <w:t>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C95AB1">
              <w:rPr>
                <w:rFonts w:ascii="Arial" w:hAnsi="Arial" w:cs="Arial"/>
                <w:color w:val="000000"/>
              </w:rPr>
              <w:t>LTG</w:t>
            </w:r>
            <w:r w:rsidRPr="00C95AB1">
              <w:rPr>
                <w:rFonts w:ascii="Arial" w:hAnsi="Arial" w:cs="Arial"/>
                <w:color w:val="000000"/>
              </w:rPr>
              <w:t xml:space="preserve"> arba ankstesnę </w:t>
            </w:r>
            <w:r w:rsidRPr="00C95AB1">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C95AB1">
              <w:rPr>
                <w:rFonts w:ascii="Arial" w:hAnsi="Arial" w:cs="Arial"/>
                <w:color w:val="000000"/>
              </w:rPr>
              <w:t xml:space="preserve">. </w:t>
            </w:r>
          </w:p>
          <w:p w14:paraId="1DFD473E" w14:textId="46B46020" w:rsidR="003319CF" w:rsidRPr="00C95AB1" w:rsidRDefault="003319CF">
            <w:pPr>
              <w:spacing w:after="0" w:line="240" w:lineRule="auto"/>
              <w:jc w:val="both"/>
              <w:rPr>
                <w:rFonts w:ascii="Arial" w:hAnsi="Arial" w:cs="Arial"/>
              </w:rPr>
            </w:pPr>
            <w:r w:rsidRPr="00C95AB1">
              <w:rPr>
                <w:rFonts w:ascii="Arial" w:hAnsi="Arial" w:cs="Arial"/>
                <w:color w:val="000000"/>
              </w:rPr>
              <w:t xml:space="preserve">3) tiekėjas yra įsteigtas, siekiant išvengti šio reikalavimo 1-2 punktuose nurodytų pašalinimo pagrindo taikymo ir </w:t>
            </w:r>
            <w:r w:rsidR="00C95AB1" w:rsidRPr="00C95AB1">
              <w:rPr>
                <w:rFonts w:ascii="Arial" w:hAnsi="Arial" w:cs="Arial"/>
                <w:color w:val="000000"/>
              </w:rPr>
              <w:t>LTG</w:t>
            </w:r>
            <w:r w:rsidRPr="00C95AB1">
              <w:rPr>
                <w:rFonts w:ascii="Arial" w:hAnsi="Arial" w:cs="Arial"/>
                <w:color w:val="000000"/>
              </w:rPr>
              <w:t xml:space="preserve"> dėl to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18A2DC56" w14:textId="5E1D510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C77FEE5" w14:textId="649ABF2D"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4562BE74" w14:textId="127A6C8A"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27FCD5" w14:textId="49894261" w:rsidR="003319CF" w:rsidRPr="00C95AB1" w:rsidRDefault="003319CF">
            <w:pPr>
              <w:ind w:left="22" w:right="-108"/>
              <w:rPr>
                <w:rFonts w:ascii="Arial" w:hAnsi="Arial" w:cs="Arial"/>
              </w:rPr>
            </w:pPr>
            <w:r w:rsidRPr="00C95AB1">
              <w:rPr>
                <w:rFonts w:ascii="Arial" w:hAnsi="Arial" w:cs="Arial"/>
              </w:rPr>
              <w:t>9.</w:t>
            </w:r>
          </w:p>
        </w:tc>
        <w:tc>
          <w:tcPr>
            <w:tcW w:w="1619" w:type="pct"/>
            <w:tcBorders>
              <w:top w:val="single" w:sz="4" w:space="0" w:color="000000"/>
              <w:left w:val="single" w:sz="4" w:space="0" w:color="000000"/>
              <w:bottom w:val="single" w:sz="4" w:space="0" w:color="000000"/>
              <w:right w:val="single" w:sz="4" w:space="0" w:color="000000"/>
            </w:tcBorders>
          </w:tcPr>
          <w:p w14:paraId="311B67EC" w14:textId="77777777" w:rsidR="003319CF" w:rsidRPr="00C95AB1" w:rsidRDefault="003319CF">
            <w:pPr>
              <w:spacing w:after="0" w:line="240" w:lineRule="auto"/>
              <w:jc w:val="both"/>
              <w:rPr>
                <w:rFonts w:ascii="Arial" w:hAnsi="Arial" w:cs="Arial"/>
              </w:rPr>
            </w:pPr>
            <w:r w:rsidRPr="00C95AB1">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left w:val="single" w:sz="4" w:space="0" w:color="000000"/>
              <w:bottom w:val="single" w:sz="4" w:space="0" w:color="000000"/>
              <w:right w:val="single" w:sz="4" w:space="0" w:color="000000"/>
            </w:tcBorders>
          </w:tcPr>
          <w:p w14:paraId="036E9BFC" w14:textId="168E69A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DA2A4D6" w14:textId="42894822"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6FB125" w14:textId="639A9EDD"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3152E9" w14:textId="52F4CACE" w:rsidR="003319CF" w:rsidRPr="00C95AB1" w:rsidRDefault="003319CF">
            <w:pPr>
              <w:ind w:left="22" w:right="-108"/>
              <w:rPr>
                <w:rFonts w:ascii="Arial" w:hAnsi="Arial" w:cs="Arial"/>
              </w:rPr>
            </w:pPr>
            <w:r w:rsidRPr="00C95AB1">
              <w:rPr>
                <w:rFonts w:ascii="Arial" w:hAnsi="Arial" w:cs="Arial"/>
                <w:lang w:val="ru-RU"/>
              </w:rPr>
              <w:t>10</w:t>
            </w:r>
            <w:r w:rsidRPr="00C95AB1">
              <w:rPr>
                <w:rFonts w:ascii="Arial" w:hAnsi="Arial" w:cs="Arial"/>
              </w:rPr>
              <w:t>.</w:t>
            </w:r>
          </w:p>
        </w:tc>
        <w:tc>
          <w:tcPr>
            <w:tcW w:w="1619" w:type="pct"/>
            <w:tcBorders>
              <w:top w:val="single" w:sz="4" w:space="0" w:color="000000"/>
              <w:left w:val="single" w:sz="4" w:space="0" w:color="000000"/>
              <w:bottom w:val="single" w:sz="4" w:space="0" w:color="000000"/>
              <w:right w:val="single" w:sz="4" w:space="0" w:color="000000"/>
            </w:tcBorders>
          </w:tcPr>
          <w:p w14:paraId="1746AEA1" w14:textId="77777777" w:rsidR="003319CF" w:rsidRPr="00C95AB1" w:rsidRDefault="003319CF">
            <w:pPr>
              <w:spacing w:after="0" w:line="240" w:lineRule="auto"/>
              <w:jc w:val="both"/>
              <w:rPr>
                <w:rFonts w:ascii="Arial" w:hAnsi="Arial" w:cs="Arial"/>
                <w:color w:val="000000"/>
              </w:rPr>
            </w:pPr>
            <w:bookmarkStart w:id="0" w:name="part_488c57bb00424d7fbbd99ea8cbe0ec99"/>
            <w:bookmarkEnd w:id="0"/>
            <w:proofErr w:type="spellStart"/>
            <w:r w:rsidRPr="00C95AB1">
              <w:rPr>
                <w:rFonts w:ascii="Arial" w:hAnsi="Arial" w:cs="Arial"/>
                <w:color w:val="000000"/>
              </w:rPr>
              <w:t>Тiekėjas</w:t>
            </w:r>
            <w:proofErr w:type="spellEnd"/>
            <w:r w:rsidRPr="00C95AB1">
              <w:rPr>
                <w:rFonts w:ascii="Arial" w:hAnsi="Arial" w:cs="Arial"/>
                <w:color w:val="000000"/>
              </w:rPr>
              <w:t xml:space="preserve"> neatitinka šių pašalinimo pagrindų:</w:t>
            </w:r>
          </w:p>
          <w:p w14:paraId="0DA6253E" w14:textId="0F219205" w:rsidR="003319CF" w:rsidRPr="00C95AB1" w:rsidRDefault="003319CF">
            <w:pPr>
              <w:spacing w:after="0" w:line="240" w:lineRule="auto"/>
              <w:jc w:val="both"/>
              <w:rPr>
                <w:rFonts w:ascii="Arial" w:hAnsi="Arial" w:cs="Arial"/>
                <w:color w:val="000000"/>
              </w:rPr>
            </w:pPr>
            <w:bookmarkStart w:id="1" w:name="part_2bf9e7ea443a450f9703f376807681b7"/>
            <w:bookmarkEnd w:id="1"/>
            <w:r w:rsidRPr="00C95AB1">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C95AB1" w:rsidRDefault="003319CF">
            <w:pPr>
              <w:spacing w:after="0" w:line="240" w:lineRule="auto"/>
              <w:jc w:val="both"/>
              <w:rPr>
                <w:rFonts w:ascii="Arial" w:hAnsi="Arial" w:cs="Arial"/>
                <w:color w:val="000000"/>
              </w:rPr>
            </w:pPr>
            <w:bookmarkStart w:id="2" w:name="part_63ae0de2139d46a1978154e698d01a2e"/>
            <w:bookmarkEnd w:id="2"/>
            <w:r w:rsidRPr="00C95AB1">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C95AB1" w:rsidRDefault="003319CF">
            <w:pPr>
              <w:spacing w:after="0" w:line="240" w:lineRule="auto"/>
              <w:ind w:firstLine="720"/>
              <w:jc w:val="both"/>
              <w:rPr>
                <w:rFonts w:ascii="Arial" w:hAnsi="Arial" w:cs="Arial"/>
                <w:color w:val="000000"/>
              </w:rPr>
            </w:pPr>
            <w:bookmarkStart w:id="3" w:name="part_afb21eec97e249a89c6493dbe5f2a423"/>
            <w:bookmarkEnd w:id="3"/>
            <w:r w:rsidRPr="00C95AB1">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C95AB1" w:rsidRDefault="003319CF">
            <w:pPr>
              <w:spacing w:after="0" w:line="240" w:lineRule="auto"/>
              <w:ind w:firstLine="720"/>
              <w:jc w:val="both"/>
              <w:rPr>
                <w:rFonts w:ascii="Arial" w:hAnsi="Arial" w:cs="Arial"/>
                <w:color w:val="000000"/>
              </w:rPr>
            </w:pPr>
            <w:bookmarkStart w:id="4" w:name="part_348e1fcc47a94edf91789a2ed3461ab2"/>
            <w:bookmarkEnd w:id="4"/>
            <w:r w:rsidRPr="00C95AB1">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3319CF" w:rsidRPr="00C95AB1" w:rsidRDefault="003319CF">
            <w:pPr>
              <w:spacing w:after="0" w:line="240" w:lineRule="auto"/>
              <w:ind w:firstLine="720"/>
              <w:jc w:val="both"/>
              <w:rPr>
                <w:rFonts w:ascii="Arial" w:hAnsi="Arial" w:cs="Arial"/>
                <w:color w:val="000000"/>
              </w:rPr>
            </w:pPr>
            <w:bookmarkStart w:id="5" w:name="part_ff082d25446c40ee8d0d6af0ef6a7426"/>
            <w:bookmarkEnd w:id="5"/>
            <w:r w:rsidRPr="00C95AB1">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C95AB1"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left w:val="single" w:sz="4" w:space="0" w:color="000000"/>
              <w:bottom w:val="single" w:sz="4" w:space="0" w:color="000000"/>
              <w:right w:val="single" w:sz="4" w:space="0" w:color="000000"/>
            </w:tcBorders>
          </w:tcPr>
          <w:p w14:paraId="7A6C17AD" w14:textId="62E0C23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 išskyrus 1 punkte nurodytą reikalavimą. Pagrįsdamas 1 punkto reikalavimą tiekėjas turi pateikti: </w:t>
            </w:r>
          </w:p>
          <w:p w14:paraId="1FD52F2D" w14:textId="77777777" w:rsidR="003319CF" w:rsidRPr="00C95AB1" w:rsidRDefault="003319CF">
            <w:pPr>
              <w:spacing w:after="0" w:line="240" w:lineRule="auto"/>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(http://www.registrucentras.lt/jar/p/index.php). Jeigu dėl informacinės sistemos techninių trikdžių </w:t>
            </w:r>
            <w:r w:rsidRPr="00C95AB1">
              <w:rPr>
                <w:rFonts w:ascii="Arial" w:hAnsi="Arial" w:cs="Arial"/>
              </w:rPr>
              <w:t>LTG</w:t>
            </w:r>
            <w:r w:rsidR="003319CF"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C95AB1" w:rsidRDefault="003319CF">
            <w:pPr>
              <w:spacing w:after="0" w:line="240" w:lineRule="auto"/>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C95AB1" w:rsidRDefault="003319CF">
            <w:pPr>
              <w:spacing w:after="0" w:line="240" w:lineRule="auto"/>
              <w:jc w:val="both"/>
              <w:rPr>
                <w:rFonts w:ascii="Arial" w:hAnsi="Arial" w:cs="Arial"/>
              </w:rPr>
            </w:pPr>
            <w:r w:rsidRPr="00C95AB1">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3C2C02A1" w:rsidR="003319CF" w:rsidRPr="00C95AB1" w:rsidRDefault="003319CF">
            <w:pPr>
              <w:spacing w:after="0" w:line="240" w:lineRule="auto"/>
              <w:jc w:val="both"/>
              <w:rPr>
                <w:rFonts w:ascii="Arial" w:hAnsi="Arial" w:cs="Arial"/>
              </w:rPr>
            </w:pPr>
            <w:r w:rsidRPr="00C95AB1">
              <w:rPr>
                <w:rFonts w:ascii="Arial" w:hAnsi="Arial" w:cs="Arial"/>
              </w:rPr>
              <w:t xml:space="preserve">4) Nurodyti dokumentai turi būti išduoti ne anksčiau kaip </w:t>
            </w:r>
            <w:r w:rsidR="004F79F3" w:rsidRPr="004F79F3">
              <w:rPr>
                <w:rFonts w:ascii="Arial" w:hAnsi="Arial" w:cs="Arial"/>
              </w:rPr>
              <w:t xml:space="preserve">160 (vienas šimtas šešiasdešimt) </w:t>
            </w:r>
            <w:r w:rsidRPr="00C95AB1">
              <w:rPr>
                <w:rFonts w:ascii="Arial" w:hAnsi="Arial" w:cs="Arial"/>
              </w:rPr>
              <w:t>kalendorinių dienų iki paraiškų pateikimo termino pabaigos. Jei dokumentas išduotas anksčiau, tačiau jis galioja jo vertinimo metu, toks dokumentas yra priimtinas.</w:t>
            </w:r>
          </w:p>
        </w:tc>
        <w:tc>
          <w:tcPr>
            <w:tcW w:w="1471" w:type="pct"/>
            <w:tcBorders>
              <w:top w:val="single" w:sz="4" w:space="0" w:color="000000"/>
              <w:left w:val="single" w:sz="4" w:space="0" w:color="000000"/>
              <w:bottom w:val="single" w:sz="4" w:space="0" w:color="000000"/>
              <w:right w:val="single" w:sz="4" w:space="0" w:color="000000"/>
            </w:tcBorders>
          </w:tcPr>
          <w:p w14:paraId="3DCD62EC" w14:textId="1BFCFD4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602B7B7F" w14:textId="0B58BB0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DF93DCE" w14:textId="0A0900E0" w:rsidR="003319CF" w:rsidRPr="00C95AB1" w:rsidRDefault="003319CF">
            <w:pPr>
              <w:ind w:left="22" w:right="-108"/>
              <w:jc w:val="center"/>
              <w:rPr>
                <w:rFonts w:ascii="Arial" w:hAnsi="Arial" w:cs="Arial"/>
              </w:rPr>
            </w:pPr>
            <w:r w:rsidRPr="00C95AB1">
              <w:rPr>
                <w:rFonts w:ascii="Arial" w:hAnsi="Arial" w:cs="Arial"/>
              </w:rPr>
              <w:t>11.</w:t>
            </w:r>
          </w:p>
        </w:tc>
        <w:tc>
          <w:tcPr>
            <w:tcW w:w="1619" w:type="pct"/>
            <w:tcBorders>
              <w:top w:val="single" w:sz="4" w:space="0" w:color="000000"/>
              <w:left w:val="single" w:sz="4" w:space="0" w:color="000000"/>
              <w:bottom w:val="single" w:sz="4" w:space="0" w:color="000000"/>
              <w:right w:val="single" w:sz="4" w:space="0" w:color="000000"/>
            </w:tcBorders>
          </w:tcPr>
          <w:p w14:paraId="3DD50F62" w14:textId="2746E769"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neatitinka minimalių patikimo mokesčių mokėtojo kriterijų, nustatytų Lietuvos Respublikos mokesčių administravimo įstatymo 40</w:t>
            </w:r>
            <w:r w:rsidRPr="00C95AB1">
              <w:rPr>
                <w:rFonts w:ascii="Arial" w:hAnsi="Arial" w:cs="Arial"/>
                <w:vertAlign w:val="superscript"/>
              </w:rPr>
              <w:t>1</w:t>
            </w:r>
            <w:r w:rsidRPr="00C95AB1">
              <w:rPr>
                <w:rFonts w:ascii="Arial" w:hAnsi="Arial" w:cs="Arial"/>
              </w:rPr>
              <w:t xml:space="preserve"> straipsnio 1 dalyje ir dėl to laikomas padariusiu šiurkštų profesinį pažeidimą. </w:t>
            </w:r>
          </w:p>
          <w:p w14:paraId="2DC4B804" w14:textId="2AE57FFA" w:rsidR="003319CF" w:rsidRPr="00C95AB1" w:rsidRDefault="003319CF">
            <w:pPr>
              <w:jc w:val="both"/>
              <w:rPr>
                <w:rFonts w:ascii="Arial" w:hAnsi="Arial" w:cs="Arial"/>
                <w:color w:val="000000"/>
              </w:rPr>
            </w:pPr>
          </w:p>
        </w:tc>
        <w:tc>
          <w:tcPr>
            <w:tcW w:w="1472" w:type="pct"/>
            <w:tcBorders>
              <w:top w:val="single" w:sz="4" w:space="0" w:color="000000"/>
              <w:left w:val="single" w:sz="4" w:space="0" w:color="000000"/>
              <w:bottom w:val="single" w:sz="4" w:space="0" w:color="000000"/>
              <w:right w:val="single" w:sz="4" w:space="0" w:color="000000"/>
            </w:tcBorders>
          </w:tcPr>
          <w:p w14:paraId="45778598" w14:textId="3159DB4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p w14:paraId="6ED4436C" w14:textId="61F4968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w:t>
            </w:r>
            <w:hyperlink r:id="rId8" w:history="1">
              <w:r w:rsidR="003319CF" w:rsidRPr="00C95AB1">
                <w:rPr>
                  <w:rStyle w:val="Hyperlink"/>
                  <w:rFonts w:ascii="Arial" w:hAnsi="Arial" w:cs="Arial"/>
                </w:rPr>
                <w:t>http://www.vmi.lt/cms/informacija-apie-mokesciu-moketojus</w:t>
              </w:r>
            </w:hyperlink>
            <w:r w:rsidR="003319CF" w:rsidRPr="00C95AB1">
              <w:rPr>
                <w:rFonts w:ascii="Arial" w:hAnsi="Arial" w:cs="Arial"/>
              </w:rPr>
              <w:t xml:space="preserve">  </w:t>
            </w:r>
          </w:p>
        </w:tc>
        <w:tc>
          <w:tcPr>
            <w:tcW w:w="1471" w:type="pct"/>
            <w:tcBorders>
              <w:top w:val="single" w:sz="4" w:space="0" w:color="000000"/>
              <w:left w:val="single" w:sz="4" w:space="0" w:color="000000"/>
              <w:bottom w:val="single" w:sz="4" w:space="0" w:color="000000"/>
              <w:right w:val="single" w:sz="4" w:space="0" w:color="000000"/>
            </w:tcBorders>
          </w:tcPr>
          <w:p w14:paraId="660B8D00" w14:textId="698D06BA"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bl>
    <w:p w14:paraId="63084B51" w14:textId="581E7709" w:rsidR="0021522F" w:rsidRPr="00C95AB1" w:rsidRDefault="00A8712E" w:rsidP="00495CFB">
      <w:pPr>
        <w:tabs>
          <w:tab w:val="center" w:pos="4908"/>
          <w:tab w:val="left" w:pos="7305"/>
        </w:tabs>
        <w:spacing w:after="0" w:line="240" w:lineRule="auto"/>
        <w:ind w:right="-178"/>
        <w:rPr>
          <w:rFonts w:ascii="Arial" w:hAnsi="Arial" w:cs="Arial"/>
        </w:rPr>
      </w:pPr>
      <w:r w:rsidRPr="00C95AB1">
        <w:rPr>
          <w:rFonts w:ascii="Arial" w:eastAsia="Times New Roman" w:hAnsi="Arial" w:cs="Arial"/>
          <w:b/>
        </w:rPr>
        <w:br w:type="textWrapping" w:clear="all"/>
      </w:r>
    </w:p>
    <w:sectPr w:rsidR="0021522F" w:rsidRPr="00C95AB1" w:rsidSect="00A8712E">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31B4B" w14:textId="77777777" w:rsidR="00276F4D" w:rsidRDefault="00276F4D" w:rsidP="00297DE2">
      <w:pPr>
        <w:spacing w:after="0" w:line="240" w:lineRule="auto"/>
      </w:pPr>
      <w:r>
        <w:separator/>
      </w:r>
    </w:p>
  </w:endnote>
  <w:endnote w:type="continuationSeparator" w:id="0">
    <w:p w14:paraId="4F0261FB" w14:textId="77777777" w:rsidR="00276F4D" w:rsidRDefault="00276F4D"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8BAB3" w14:textId="77777777" w:rsidR="00752426" w:rsidRDefault="00752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A9303" w14:textId="77777777" w:rsidR="00752426" w:rsidRDefault="00752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23B54" w14:textId="77777777" w:rsidR="00276F4D" w:rsidRDefault="00276F4D" w:rsidP="00297DE2">
      <w:pPr>
        <w:spacing w:after="0" w:line="240" w:lineRule="auto"/>
      </w:pPr>
      <w:r>
        <w:separator/>
      </w:r>
    </w:p>
  </w:footnote>
  <w:footnote w:type="continuationSeparator" w:id="0">
    <w:p w14:paraId="513C852E" w14:textId="77777777" w:rsidR="00276F4D" w:rsidRDefault="00276F4D"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9C93" w14:textId="77777777" w:rsidR="00752426" w:rsidRDefault="007524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56327" w14:textId="65F6D640" w:rsidR="00C46185" w:rsidRPr="00C95AB1" w:rsidRDefault="00C46185" w:rsidP="00C46185">
    <w:pPr>
      <w:pStyle w:val="Header"/>
      <w:jc w:val="right"/>
      <w:rPr>
        <w:rFonts w:ascii="Arial" w:hAnsi="Arial" w:cs="Arial"/>
      </w:rPr>
    </w:pPr>
    <w:r w:rsidRPr="00C95AB1">
      <w:rPr>
        <w:rFonts w:ascii="Arial" w:hAnsi="Arial" w:cs="Arial"/>
      </w:rPr>
      <w:t xml:space="preserve">DPS dokumentų </w:t>
    </w:r>
    <w:r w:rsidR="00752426">
      <w:rPr>
        <w:rFonts w:ascii="Arial" w:hAnsi="Arial" w:cs="Arial"/>
      </w:rPr>
      <w:t>3</w:t>
    </w:r>
    <w:r w:rsidR="009C22B0">
      <w:rPr>
        <w:rFonts w:ascii="Arial" w:hAnsi="Arial" w:cs="Arial"/>
      </w:rPr>
      <w:t xml:space="preserve"> </w:t>
    </w:r>
    <w:r w:rsidRPr="00C95AB1">
      <w:rPr>
        <w:rFonts w:ascii="Arial" w:hAnsi="Arial" w:cs="Arial"/>
      </w:rPr>
      <w:t>priedas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9E8E" w14:textId="1EA4680F" w:rsidR="001D2361" w:rsidRPr="00C95AB1" w:rsidRDefault="001D2361" w:rsidP="001D2361">
    <w:pPr>
      <w:pStyle w:val="Header"/>
      <w:jc w:val="right"/>
      <w:rPr>
        <w:rFonts w:ascii="Arial" w:hAnsi="Arial" w:cs="Arial"/>
      </w:rPr>
    </w:pPr>
    <w:r w:rsidRPr="00C95AB1">
      <w:rPr>
        <w:rFonts w:ascii="Arial" w:hAnsi="Arial" w:cs="Arial"/>
      </w:rPr>
      <w:t xml:space="preserve">DPS dokumentų </w:t>
    </w:r>
    <w:r w:rsidR="00752426">
      <w:rPr>
        <w:rFonts w:ascii="Arial" w:hAnsi="Arial" w:cs="Arial"/>
      </w:rPr>
      <w:t>3</w:t>
    </w:r>
    <w:r w:rsidR="00171219">
      <w:rPr>
        <w:rFonts w:ascii="Arial" w:hAnsi="Arial" w:cs="Arial"/>
      </w:rPr>
      <w:t xml:space="preserve"> </w:t>
    </w:r>
    <w:r w:rsidRPr="00C95AB1">
      <w:rPr>
        <w:rFonts w:ascii="Arial" w:hAnsi="Arial" w:cs="Arial"/>
      </w:rPr>
      <w:t>priedas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1"/>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0"/>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87E8A"/>
    <w:rsid w:val="000A7DFB"/>
    <w:rsid w:val="00171219"/>
    <w:rsid w:val="00177A58"/>
    <w:rsid w:val="00194108"/>
    <w:rsid w:val="001D2361"/>
    <w:rsid w:val="0021522F"/>
    <w:rsid w:val="00254E97"/>
    <w:rsid w:val="0026634C"/>
    <w:rsid w:val="00276F4D"/>
    <w:rsid w:val="00283237"/>
    <w:rsid w:val="00297DE2"/>
    <w:rsid w:val="002E2F9A"/>
    <w:rsid w:val="002E7436"/>
    <w:rsid w:val="002F5658"/>
    <w:rsid w:val="00304C26"/>
    <w:rsid w:val="003319CF"/>
    <w:rsid w:val="00341088"/>
    <w:rsid w:val="0035285C"/>
    <w:rsid w:val="003B20C4"/>
    <w:rsid w:val="003D0D61"/>
    <w:rsid w:val="003D6570"/>
    <w:rsid w:val="003E08CF"/>
    <w:rsid w:val="003E27DB"/>
    <w:rsid w:val="00414363"/>
    <w:rsid w:val="00420B4E"/>
    <w:rsid w:val="004225D7"/>
    <w:rsid w:val="00422C79"/>
    <w:rsid w:val="0044333F"/>
    <w:rsid w:val="00462619"/>
    <w:rsid w:val="0049389D"/>
    <w:rsid w:val="00495CFB"/>
    <w:rsid w:val="004F79F3"/>
    <w:rsid w:val="005136AA"/>
    <w:rsid w:val="00592B47"/>
    <w:rsid w:val="005B1F27"/>
    <w:rsid w:val="005B39DB"/>
    <w:rsid w:val="005E7289"/>
    <w:rsid w:val="00645DBF"/>
    <w:rsid w:val="00687B61"/>
    <w:rsid w:val="006B28D4"/>
    <w:rsid w:val="006E32E0"/>
    <w:rsid w:val="00745CBC"/>
    <w:rsid w:val="00752426"/>
    <w:rsid w:val="007659CF"/>
    <w:rsid w:val="0077711C"/>
    <w:rsid w:val="007F1645"/>
    <w:rsid w:val="008250E2"/>
    <w:rsid w:val="00836A2C"/>
    <w:rsid w:val="00862C9C"/>
    <w:rsid w:val="00885A74"/>
    <w:rsid w:val="008F65CF"/>
    <w:rsid w:val="00933122"/>
    <w:rsid w:val="0094276A"/>
    <w:rsid w:val="009729D7"/>
    <w:rsid w:val="00974A3F"/>
    <w:rsid w:val="009A1346"/>
    <w:rsid w:val="009C22B0"/>
    <w:rsid w:val="009C7BBA"/>
    <w:rsid w:val="009E5561"/>
    <w:rsid w:val="00A16920"/>
    <w:rsid w:val="00A234F9"/>
    <w:rsid w:val="00A76896"/>
    <w:rsid w:val="00A8712E"/>
    <w:rsid w:val="00A92053"/>
    <w:rsid w:val="00AA0BAA"/>
    <w:rsid w:val="00AC0D3F"/>
    <w:rsid w:val="00B04A78"/>
    <w:rsid w:val="00B10916"/>
    <w:rsid w:val="00B613E7"/>
    <w:rsid w:val="00B83E19"/>
    <w:rsid w:val="00BE1EB0"/>
    <w:rsid w:val="00C460EE"/>
    <w:rsid w:val="00C46185"/>
    <w:rsid w:val="00C610F5"/>
    <w:rsid w:val="00C74E06"/>
    <w:rsid w:val="00C95AB1"/>
    <w:rsid w:val="00D649C9"/>
    <w:rsid w:val="00DB1A72"/>
    <w:rsid w:val="00DB3256"/>
    <w:rsid w:val="00E10800"/>
    <w:rsid w:val="00E16B9B"/>
    <w:rsid w:val="00E410C7"/>
    <w:rsid w:val="00E525D5"/>
    <w:rsid w:val="00E67488"/>
    <w:rsid w:val="00EB4E79"/>
    <w:rsid w:val="00EF566F"/>
    <w:rsid w:val="00F11D4A"/>
    <w:rsid w:val="00F61B07"/>
    <w:rsid w:val="00F92F7F"/>
    <w:rsid w:val="00FC534B"/>
    <w:rsid w:val="00FF5E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mi.lt/cms/informacija-apie-mokesciu-moketojus"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2e46114620d0451122f1f2d2d8793d74">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b56713dbd9f02483dad0fb7d4009dff4"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VWCZ4TY2TVRH-535898010-1997324</_dlc_DocId>
    <_dlc_DocIdUrl xmlns="0e2507f1-1fab-4f1f-8c5d-2dd5baf9006a">
      <Url>https://lglt.sharepoint.com/sites/files/_layouts/15/DocIdRedir.aspx?ID=VWCZ4TY2TVRH-535898010-1997324</Url>
      <Description>VWCZ4TY2TVRH-535898010-1997324</Description>
    </_dlc_DocIdUrl>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3A1A53-6F4B-438D-A9C8-AAB28298CE81}"/>
</file>

<file path=customXml/itemProps2.xml><?xml version="1.0" encoding="utf-8"?>
<ds:datastoreItem xmlns:ds="http://schemas.openxmlformats.org/officeDocument/2006/customXml" ds:itemID="{2F048516-0D57-45D4-BE97-6582745B865C}"/>
</file>

<file path=customXml/itemProps3.xml><?xml version="1.0" encoding="utf-8"?>
<ds:datastoreItem xmlns:ds="http://schemas.openxmlformats.org/officeDocument/2006/customXml" ds:itemID="{09302135-4AF5-46EE-9F61-B80ECDD32D3D}"/>
</file>

<file path=customXml/itemProps4.xml><?xml version="1.0" encoding="utf-8"?>
<ds:datastoreItem xmlns:ds="http://schemas.openxmlformats.org/officeDocument/2006/customXml" ds:itemID="{65B2911F-0BB0-4527-A2D3-107C09BA3A21}"/>
</file>

<file path=docProps/app.xml><?xml version="1.0" encoding="utf-8"?>
<Properties xmlns="http://schemas.openxmlformats.org/officeDocument/2006/extended-properties" xmlns:vt="http://schemas.openxmlformats.org/officeDocument/2006/docPropsVTypes">
  <Template>Normal</Template>
  <TotalTime>2</TotalTime>
  <Pages>10</Pages>
  <Words>12039</Words>
  <Characters>6863</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Gabija Vitkauskienė</cp:lastModifiedBy>
  <cp:revision>3</cp:revision>
  <dcterms:created xsi:type="dcterms:W3CDTF">2020-12-07T06:56:00Z</dcterms:created>
  <dcterms:modified xsi:type="dcterms:W3CDTF">2020-12-07T06:59:00Z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2fb47dee-6933-48d9-8294-557c039e3766</vt:lpwstr>
  </property>
</Properties>
</file>