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215F" w14:textId="77777777" w:rsidR="006F2A62" w:rsidRDefault="006F2A62" w:rsidP="006F2A62">
      <w:pPr>
        <w:pStyle w:val="Antrat2"/>
        <w:spacing w:before="0"/>
        <w:ind w:left="5103"/>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Pr>
          <w:rFonts w:ascii="Times New Roman" w:eastAsia="Calibri" w:hAnsi="Times New Roman" w:cs="Times New Roman"/>
          <w:i/>
          <w:iCs/>
          <w:color w:val="0070C0"/>
          <w:sz w:val="24"/>
          <w:szCs w:val="24"/>
        </w:rPr>
        <w:t>Specialiųjų p</w:t>
      </w:r>
      <w:r w:rsidR="00A3054E" w:rsidRPr="00104EDB">
        <w:rPr>
          <w:rFonts w:ascii="Times New Roman" w:eastAsia="Calibri" w:hAnsi="Times New Roman" w:cs="Times New Roman"/>
          <w:i/>
          <w:iCs/>
          <w:color w:val="0070C0"/>
          <w:sz w:val="24"/>
          <w:szCs w:val="24"/>
        </w:rPr>
        <w:t xml:space="preserve">irkimo sąlygų </w:t>
      </w:r>
    </w:p>
    <w:p w14:paraId="7FA19615" w14:textId="788DEA44" w:rsidR="00A3054E" w:rsidRPr="00104EDB" w:rsidRDefault="00A3054E" w:rsidP="006F2A62">
      <w:pPr>
        <w:pStyle w:val="Antrat2"/>
        <w:spacing w:before="0"/>
        <w:ind w:left="5103"/>
        <w:jc w:val="right"/>
        <w:rPr>
          <w:rFonts w:ascii="Times New Roman" w:eastAsia="Calibri" w:hAnsi="Times New Roman" w:cs="Times New Roman"/>
          <w:i/>
          <w:iCs/>
          <w:color w:val="0070C0"/>
          <w:sz w:val="24"/>
          <w:szCs w:val="24"/>
        </w:rPr>
      </w:pPr>
      <w:r w:rsidRPr="00104EDB">
        <w:rPr>
          <w:rFonts w:ascii="Times New Roman" w:eastAsia="Calibri" w:hAnsi="Times New Roman" w:cs="Times New Roman"/>
          <w:i/>
          <w:iCs/>
          <w:color w:val="0070C0"/>
          <w:sz w:val="24"/>
          <w:szCs w:val="24"/>
        </w:rPr>
        <w:t>5 priedas „Pasiūlymo forma“</w:t>
      </w:r>
      <w:bookmarkEnd w:id="0"/>
      <w:bookmarkEnd w:id="1"/>
      <w:bookmarkEnd w:id="2"/>
      <w:bookmarkEnd w:id="3"/>
    </w:p>
    <w:p w14:paraId="7507ADCB" w14:textId="77777777" w:rsidR="00A3054E" w:rsidRDefault="00A3054E" w:rsidP="00A3054E">
      <w:pPr>
        <w:rPr>
          <w:rFonts w:cstheme="minorHAnsi"/>
          <w:color w:val="7030A0"/>
        </w:rPr>
      </w:pPr>
    </w:p>
    <w:p w14:paraId="42A342DA"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Herbas arba prekių ženklas</w:t>
      </w:r>
    </w:p>
    <w:p w14:paraId="0C4873A6"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(Tiekėjo pavadinimas)</w:t>
      </w:r>
    </w:p>
    <w:p w14:paraId="52896199"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p>
    <w:p w14:paraId="7B72108E"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21FF4" w14:textId="77777777" w:rsidR="00A3054E" w:rsidRPr="00B05789" w:rsidRDefault="00A3054E" w:rsidP="00A3054E">
      <w:pPr>
        <w:widowControl w:val="0"/>
        <w:spacing w:after="0" w:line="240" w:lineRule="auto"/>
        <w:jc w:val="center"/>
        <w:rPr>
          <w:rFonts w:ascii="Times New Roman" w:hAnsi="Times New Roman" w:cs="Times New Roman"/>
          <w:b/>
          <w:bCs/>
          <w:sz w:val="24"/>
          <w:szCs w:val="24"/>
        </w:rPr>
      </w:pPr>
    </w:p>
    <w:p w14:paraId="1E2A728F" w14:textId="77777777" w:rsidR="00A3054E" w:rsidRPr="00B05789" w:rsidRDefault="00A3054E" w:rsidP="00A3054E">
      <w:pPr>
        <w:widowControl w:val="0"/>
        <w:spacing w:after="0" w:line="240" w:lineRule="auto"/>
        <w:jc w:val="center"/>
        <w:rPr>
          <w:rFonts w:ascii="Times New Roman" w:hAnsi="Times New Roman" w:cs="Times New Roman"/>
          <w:b/>
          <w:sz w:val="24"/>
          <w:szCs w:val="24"/>
        </w:rPr>
      </w:pPr>
    </w:p>
    <w:p w14:paraId="5D79A8A5" w14:textId="77777777" w:rsidR="00A3054E" w:rsidRPr="00B05789" w:rsidRDefault="00A3054E" w:rsidP="00A3054E">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F47B3D6" w14:textId="75F1B3A9" w:rsidR="00A3054E" w:rsidRDefault="00A3054E" w:rsidP="00A3054E">
      <w:pPr>
        <w:suppressAutoHyphens/>
        <w:spacing w:after="0" w:line="240" w:lineRule="auto"/>
        <w:jc w:val="center"/>
        <w:rPr>
          <w:rFonts w:ascii="Times New Roman" w:hAnsi="Times New Roman" w:cs="Times New Roman"/>
          <w:b/>
          <w:bCs/>
          <w:caps/>
          <w:sz w:val="24"/>
          <w:szCs w:val="24"/>
          <w:shd w:val="clear" w:color="auto" w:fill="FFFFFF"/>
        </w:rPr>
      </w:pPr>
      <w:r w:rsidRPr="00061BAC">
        <w:rPr>
          <w:rFonts w:ascii="Times New Roman" w:hAnsi="Times New Roman" w:cs="Times New Roman"/>
          <w:b/>
          <w:caps/>
          <w:sz w:val="24"/>
          <w:szCs w:val="24"/>
        </w:rPr>
        <w:t xml:space="preserve">DĖL </w:t>
      </w:r>
      <w:r w:rsidR="009261C0">
        <w:rPr>
          <w:rFonts w:ascii="Times New Roman" w:hAnsi="Times New Roman" w:cs="Times New Roman"/>
          <w:b/>
          <w:bCs/>
          <w:sz w:val="24"/>
          <w:szCs w:val="24"/>
        </w:rPr>
        <w:t>MEDICIN</w:t>
      </w:r>
      <w:r w:rsidR="00DF35F0">
        <w:rPr>
          <w:rFonts w:ascii="Times New Roman" w:hAnsi="Times New Roman" w:cs="Times New Roman"/>
          <w:b/>
          <w:bCs/>
          <w:sz w:val="24"/>
          <w:szCs w:val="24"/>
        </w:rPr>
        <w:t>OS</w:t>
      </w:r>
      <w:r w:rsidR="009261C0">
        <w:rPr>
          <w:rFonts w:ascii="Times New Roman" w:hAnsi="Times New Roman" w:cs="Times New Roman"/>
          <w:b/>
          <w:bCs/>
          <w:sz w:val="24"/>
          <w:szCs w:val="24"/>
        </w:rPr>
        <w:t xml:space="preserve"> ĮRANGOS</w:t>
      </w:r>
      <w:r w:rsidRPr="00061BAC">
        <w:rPr>
          <w:rFonts w:ascii="Times New Roman" w:hAnsi="Times New Roman" w:cs="Times New Roman"/>
          <w:b/>
          <w:bCs/>
          <w:sz w:val="24"/>
          <w:szCs w:val="24"/>
        </w:rPr>
        <w:t xml:space="preserve"> </w:t>
      </w:r>
      <w:r w:rsidRPr="00061BAC">
        <w:rPr>
          <w:rFonts w:ascii="Times New Roman" w:hAnsi="Times New Roman" w:cs="Times New Roman"/>
          <w:b/>
          <w:bCs/>
          <w:caps/>
          <w:sz w:val="24"/>
          <w:szCs w:val="24"/>
          <w:shd w:val="clear" w:color="auto" w:fill="FFFFFF"/>
        </w:rPr>
        <w:t>PIRKIMO</w:t>
      </w:r>
    </w:p>
    <w:p w14:paraId="09FCF119" w14:textId="2485B62E" w:rsidR="009261C0" w:rsidRDefault="006900BA" w:rsidP="00A3054E">
      <w:pPr>
        <w:suppressAutoHyphens/>
        <w:spacing w:after="0" w:line="240" w:lineRule="auto"/>
        <w:jc w:val="center"/>
        <w:rPr>
          <w:rFonts w:ascii="Times New Roman" w:hAnsi="Times New Roman" w:cs="Times New Roman"/>
          <w:b/>
          <w:bCs/>
          <w:caps/>
          <w:color w:val="0070C0"/>
          <w:sz w:val="24"/>
          <w:szCs w:val="24"/>
          <w:shd w:val="clear" w:color="auto" w:fill="FFFFFF"/>
        </w:rPr>
      </w:pPr>
      <w:r>
        <w:rPr>
          <w:rFonts w:ascii="Times New Roman" w:hAnsi="Times New Roman" w:cs="Times New Roman"/>
          <w:b/>
          <w:bCs/>
          <w:caps/>
          <w:color w:val="0070C0"/>
          <w:sz w:val="24"/>
          <w:szCs w:val="24"/>
          <w:shd w:val="clear" w:color="auto" w:fill="FFFFFF"/>
        </w:rPr>
        <w:t>I</w:t>
      </w:r>
      <w:r w:rsidR="009261C0" w:rsidRPr="009261C0">
        <w:rPr>
          <w:rFonts w:ascii="Times New Roman" w:hAnsi="Times New Roman" w:cs="Times New Roman"/>
          <w:b/>
          <w:bCs/>
          <w:caps/>
          <w:color w:val="0070C0"/>
          <w:sz w:val="24"/>
          <w:szCs w:val="24"/>
          <w:shd w:val="clear" w:color="auto" w:fill="FFFFFF"/>
        </w:rPr>
        <w:t xml:space="preserve">i PIRKIMO OBJEKTO DALIES </w:t>
      </w:r>
    </w:p>
    <w:p w14:paraId="7F9E925C" w14:textId="7002550D" w:rsidR="009261C0" w:rsidRPr="009261C0" w:rsidRDefault="009261C0" w:rsidP="00A3054E">
      <w:pPr>
        <w:suppressAutoHyphens/>
        <w:spacing w:after="0" w:line="240" w:lineRule="auto"/>
        <w:jc w:val="center"/>
        <w:rPr>
          <w:rFonts w:ascii="Times New Roman" w:hAnsi="Times New Roman" w:cs="Times New Roman"/>
          <w:b/>
          <w:bCs/>
          <w:color w:val="0070C0"/>
          <w:sz w:val="24"/>
          <w:szCs w:val="24"/>
        </w:rPr>
      </w:pPr>
      <w:r w:rsidRPr="009261C0">
        <w:rPr>
          <w:rFonts w:ascii="Times New Roman" w:hAnsi="Times New Roman" w:cs="Times New Roman"/>
          <w:b/>
          <w:bCs/>
          <w:caps/>
          <w:color w:val="0070C0"/>
          <w:sz w:val="24"/>
          <w:szCs w:val="24"/>
          <w:shd w:val="clear" w:color="auto" w:fill="FFFFFF"/>
        </w:rPr>
        <w:t>„</w:t>
      </w:r>
      <w:r w:rsidR="006900BA">
        <w:rPr>
          <w:rFonts w:ascii="Times New Roman" w:hAnsi="Times New Roman" w:cs="Times New Roman"/>
          <w:b/>
          <w:i/>
          <w:iCs/>
          <w:caps/>
          <w:color w:val="0070C0"/>
          <w:sz w:val="24"/>
          <w:szCs w:val="24"/>
        </w:rPr>
        <w:t>Infuzinis tūrinis siurblys enterinei mitybai</w:t>
      </w:r>
      <w:r w:rsidR="00EE007F">
        <w:rPr>
          <w:rFonts w:ascii="Times New Roman" w:hAnsi="Times New Roman" w:cs="Times New Roman"/>
          <w:b/>
          <w:i/>
          <w:iCs/>
          <w:caps/>
          <w:color w:val="0070C0"/>
          <w:sz w:val="24"/>
          <w:szCs w:val="24"/>
        </w:rPr>
        <w:t>“</w:t>
      </w:r>
    </w:p>
    <w:p w14:paraId="1CCACFD1" w14:textId="77777777" w:rsidR="00A3054E" w:rsidRPr="00B05789" w:rsidRDefault="00A3054E" w:rsidP="00A3054E">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A3054E" w:rsidRPr="00B05789" w14:paraId="0E8A8122" w14:textId="77777777" w:rsidTr="00C50761">
        <w:trPr>
          <w:gridAfter w:val="1"/>
          <w:wAfter w:w="125" w:type="dxa"/>
        </w:trPr>
        <w:tc>
          <w:tcPr>
            <w:tcW w:w="9385" w:type="dxa"/>
            <w:gridSpan w:val="2"/>
          </w:tcPr>
          <w:p w14:paraId="2B934BC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4CD01798"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626026D"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5B37F221"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0C50B05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2FF38870" w14:textId="77777777" w:rsidTr="00C50761">
        <w:trPr>
          <w:gridAfter w:val="1"/>
          <w:wAfter w:w="125" w:type="dxa"/>
        </w:trPr>
        <w:tc>
          <w:tcPr>
            <w:tcW w:w="9385" w:type="dxa"/>
            <w:gridSpan w:val="2"/>
          </w:tcPr>
          <w:p w14:paraId="7288A24E"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EC789E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803A2EA"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4E8DC60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69A493E8"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C5EE81"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405B9F15"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5F2C8C4"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1E0CBC68"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19B092F1"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CB18F9"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2F8A05AA"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5D08123D"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3A65A134"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601E6CB"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1FFB8E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r w:rsidR="00A3054E" w:rsidRPr="00B05789" w14:paraId="7665E6CB" w14:textId="77777777" w:rsidTr="00C50761">
        <w:tblPrEx>
          <w:tblCellMar>
            <w:left w:w="10" w:type="dxa"/>
            <w:right w:w="10" w:type="dxa"/>
          </w:tblCellMar>
        </w:tblPrEx>
        <w:tc>
          <w:tcPr>
            <w:tcW w:w="5387" w:type="dxa"/>
            <w:tcBorders>
              <w:left w:val="single" w:sz="4" w:space="0" w:color="000080"/>
              <w:bottom w:val="single" w:sz="4" w:space="0" w:color="000080"/>
            </w:tcBorders>
          </w:tcPr>
          <w:p w14:paraId="67E62A92"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03FC055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bl>
    <w:p w14:paraId="3E53F42E" w14:textId="77777777" w:rsidR="00A3054E" w:rsidRPr="00B05789" w:rsidRDefault="00A3054E" w:rsidP="00A3054E">
      <w:pPr>
        <w:widowControl w:val="0"/>
        <w:spacing w:after="0" w:line="240" w:lineRule="auto"/>
        <w:outlineLvl w:val="0"/>
        <w:rPr>
          <w:rFonts w:ascii="Times New Roman" w:hAnsi="Times New Roman" w:cs="Times New Roman"/>
          <w:b/>
          <w:sz w:val="24"/>
          <w:szCs w:val="24"/>
          <w:lang w:eastAsia="fi-FI"/>
        </w:rPr>
      </w:pPr>
      <w:r w:rsidRPr="00B05789">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A3054E" w:rsidRPr="00B05789" w14:paraId="6EF8A983" w14:textId="77777777" w:rsidTr="00C50761">
        <w:trPr>
          <w:trHeight w:val="328"/>
        </w:trPr>
        <w:tc>
          <w:tcPr>
            <w:tcW w:w="3119" w:type="dxa"/>
            <w:shd w:val="pct5" w:color="auto" w:fill="FFFFFF"/>
            <w:vAlign w:val="center"/>
          </w:tcPr>
          <w:p w14:paraId="35CB5B0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557119D3"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07E99AE6" w14:textId="77777777" w:rsidTr="00C50761">
        <w:trPr>
          <w:trHeight w:val="229"/>
        </w:trPr>
        <w:tc>
          <w:tcPr>
            <w:tcW w:w="3119" w:type="dxa"/>
            <w:shd w:val="pct5" w:color="auto" w:fill="FFFFFF"/>
            <w:vAlign w:val="center"/>
          </w:tcPr>
          <w:p w14:paraId="548BFC14"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19525DE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2FD5F352" w14:textId="77777777" w:rsidTr="00C50761">
        <w:tc>
          <w:tcPr>
            <w:tcW w:w="3119" w:type="dxa"/>
            <w:shd w:val="pct5" w:color="auto" w:fill="FFFFFF"/>
            <w:vAlign w:val="center"/>
          </w:tcPr>
          <w:p w14:paraId="27E82892"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106939A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584F501" w14:textId="77777777" w:rsidTr="00C50761">
        <w:trPr>
          <w:trHeight w:val="354"/>
        </w:trPr>
        <w:tc>
          <w:tcPr>
            <w:tcW w:w="3119" w:type="dxa"/>
            <w:shd w:val="pct5" w:color="auto" w:fill="FFFFFF"/>
            <w:vAlign w:val="center"/>
          </w:tcPr>
          <w:p w14:paraId="3DE44BFC"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7A43C90D"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28B7F5D1" w14:textId="77777777" w:rsidR="00A3054E" w:rsidRPr="00B05789" w:rsidRDefault="00A3054E" w:rsidP="00A3054E">
      <w:pPr>
        <w:widowControl w:val="0"/>
        <w:spacing w:after="0" w:line="240" w:lineRule="auto"/>
        <w:ind w:firstLine="720"/>
        <w:rPr>
          <w:rFonts w:ascii="Times New Roman" w:hAnsi="Times New Roman" w:cs="Times New Roman"/>
          <w:sz w:val="24"/>
          <w:szCs w:val="24"/>
        </w:rPr>
      </w:pPr>
    </w:p>
    <w:p w14:paraId="345E0D39"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 xml:space="preserve">Dalyvis pasiūlyme privalo išviešinti </w:t>
      </w:r>
      <w:r>
        <w:rPr>
          <w:rFonts w:ascii="Times New Roman" w:hAnsi="Times New Roman" w:cs="Times New Roman"/>
          <w:sz w:val="24"/>
          <w:szCs w:val="24"/>
        </w:rPr>
        <w:t>subtiekėjus</w:t>
      </w:r>
      <w:r w:rsidRPr="00B05789">
        <w:rPr>
          <w:rFonts w:ascii="Times New Roman" w:hAnsi="Times New Roman" w:cs="Times New Roman"/>
          <w:sz w:val="24"/>
          <w:szCs w:val="24"/>
        </w:rPr>
        <w:t xml:space="preserve"> ir ūkio subjektus, kurių pajėgumais remiasi, taip pat nurodyti ir kitus žinomus </w:t>
      </w:r>
      <w:r>
        <w:rPr>
          <w:rFonts w:ascii="Times New Roman" w:hAnsi="Times New Roman" w:cs="Times New Roman"/>
          <w:sz w:val="24"/>
          <w:szCs w:val="24"/>
        </w:rPr>
        <w:t>subtiekėjus</w:t>
      </w:r>
      <w:r w:rsidRPr="00B05789">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A3054E" w:rsidRPr="00B05789" w14:paraId="22774ED9" w14:textId="77777777" w:rsidTr="00437844">
        <w:tc>
          <w:tcPr>
            <w:tcW w:w="670" w:type="dxa"/>
            <w:vMerge w:val="restart"/>
            <w:vAlign w:val="center"/>
          </w:tcPr>
          <w:p w14:paraId="172E0353"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5B4242C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18095611"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3937885E" w14:textId="77777777" w:rsidR="00A3054E" w:rsidRPr="00B05789" w:rsidRDefault="00A3054E" w:rsidP="00C507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A3054E" w:rsidRPr="00B05789" w14:paraId="2B859D1C" w14:textId="77777777" w:rsidTr="00437844">
        <w:tc>
          <w:tcPr>
            <w:tcW w:w="670" w:type="dxa"/>
            <w:vMerge/>
            <w:vAlign w:val="center"/>
          </w:tcPr>
          <w:p w14:paraId="5618A65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369" w:type="dxa"/>
            <w:vMerge/>
            <w:vAlign w:val="center"/>
          </w:tcPr>
          <w:p w14:paraId="0AB2F4D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3170" w:type="dxa"/>
            <w:vMerge/>
            <w:vAlign w:val="center"/>
          </w:tcPr>
          <w:p w14:paraId="0E6862CF"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065" w:type="dxa"/>
            <w:vAlign w:val="center"/>
          </w:tcPr>
          <w:p w14:paraId="55A34C3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74B053A3" w14:textId="77777777" w:rsidR="00A3054E" w:rsidRPr="00B05789" w:rsidRDefault="00A3054E" w:rsidP="00C50761">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437844" w:rsidRPr="00B05789" w14:paraId="784D1D20" w14:textId="77777777" w:rsidTr="00437844">
        <w:tc>
          <w:tcPr>
            <w:tcW w:w="9633" w:type="dxa"/>
            <w:gridSpan w:val="5"/>
          </w:tcPr>
          <w:p w14:paraId="61C5B211" w14:textId="77777777" w:rsidR="00437844" w:rsidRPr="00B05789" w:rsidRDefault="00437844" w:rsidP="00762C0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437844" w:rsidRPr="00B05789" w14:paraId="34410B09" w14:textId="77777777" w:rsidTr="00437844">
        <w:tc>
          <w:tcPr>
            <w:tcW w:w="675" w:type="dxa"/>
          </w:tcPr>
          <w:p w14:paraId="4163447E"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184776F5"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8AB5F09"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169A16E"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3C62C58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2C22BD6" w14:textId="77777777" w:rsidTr="00437844">
        <w:tc>
          <w:tcPr>
            <w:tcW w:w="675" w:type="dxa"/>
          </w:tcPr>
          <w:p w14:paraId="3E51322F"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4BFF0DB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BDFAC1"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D49665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3E852E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5122F6DD" w14:textId="77777777" w:rsidTr="00437844">
        <w:tc>
          <w:tcPr>
            <w:tcW w:w="675" w:type="dxa"/>
          </w:tcPr>
          <w:p w14:paraId="0E186D23"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A1F9AA0"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97BCDD6"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D9438D2"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A54C553"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2460481" w14:textId="77777777" w:rsidTr="00437844">
        <w:tc>
          <w:tcPr>
            <w:tcW w:w="675" w:type="dxa"/>
          </w:tcPr>
          <w:p w14:paraId="456563D6"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DB3E3A1"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59307DFD"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45E3F55"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1EB0735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93BA44E" w14:textId="77777777" w:rsidTr="00437844">
        <w:tc>
          <w:tcPr>
            <w:tcW w:w="6214" w:type="dxa"/>
            <w:gridSpan w:val="3"/>
          </w:tcPr>
          <w:p w14:paraId="0327CDA4"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2908BAF6"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4EF9338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A368377" w14:textId="77777777" w:rsidTr="00437844">
        <w:tc>
          <w:tcPr>
            <w:tcW w:w="9633" w:type="dxa"/>
            <w:gridSpan w:val="5"/>
          </w:tcPr>
          <w:p w14:paraId="101B1663" w14:textId="77777777" w:rsidR="00437844" w:rsidRPr="00B05789" w:rsidRDefault="00437844" w:rsidP="00762C01">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437844" w:rsidRPr="00B05789" w14:paraId="5E3C2176" w14:textId="77777777" w:rsidTr="00437844">
        <w:tc>
          <w:tcPr>
            <w:tcW w:w="675" w:type="dxa"/>
          </w:tcPr>
          <w:p w14:paraId="185E7294"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7A5E657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676DEF"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24F12C4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33CCAC7"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93229CA" w14:textId="77777777" w:rsidTr="00437844">
        <w:tc>
          <w:tcPr>
            <w:tcW w:w="675" w:type="dxa"/>
          </w:tcPr>
          <w:p w14:paraId="43DC9EA8"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01BF775D"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2952E694"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C6493A8"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9818758"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4DC6BB5" w14:textId="77777777" w:rsidTr="00437844">
        <w:tc>
          <w:tcPr>
            <w:tcW w:w="675" w:type="dxa"/>
          </w:tcPr>
          <w:p w14:paraId="0479F6AA"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5F887C9"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3A7E146B"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1E22404"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B8C6A72"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FFFAA74" w14:textId="77777777" w:rsidTr="00437844">
        <w:tc>
          <w:tcPr>
            <w:tcW w:w="6214" w:type="dxa"/>
            <w:gridSpan w:val="3"/>
          </w:tcPr>
          <w:p w14:paraId="571CE5DB"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0AAADA01"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77A0ADD" w14:textId="77777777" w:rsidR="00437844" w:rsidRPr="00B05789" w:rsidRDefault="00437844" w:rsidP="00762C01">
            <w:pPr>
              <w:spacing w:after="0" w:line="240" w:lineRule="auto"/>
              <w:rPr>
                <w:rFonts w:ascii="Times New Roman" w:hAnsi="Times New Roman" w:cs="Times New Roman"/>
                <w:sz w:val="24"/>
                <w:szCs w:val="24"/>
              </w:rPr>
            </w:pPr>
          </w:p>
        </w:tc>
      </w:tr>
    </w:tbl>
    <w:p w14:paraId="59614BD6"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vertAlign w:val="superscript"/>
        </w:rPr>
        <w:t>*</w:t>
      </w:r>
      <w:r w:rsidRPr="00B05789">
        <w:rPr>
          <w:rFonts w:ascii="Times New Roman" w:hAnsi="Times New Roman" w:cs="Times New Roman"/>
          <w:sz w:val="24"/>
          <w:szCs w:val="24"/>
        </w:rPr>
        <w:t xml:space="preserve">Pildyti tuomet, jei sutarties vykdymui bus pasitelkti </w:t>
      </w:r>
      <w:r>
        <w:rPr>
          <w:rFonts w:ascii="Times New Roman" w:hAnsi="Times New Roman" w:cs="Times New Roman"/>
          <w:sz w:val="24"/>
          <w:szCs w:val="24"/>
        </w:rPr>
        <w:t>subtiekėjai</w:t>
      </w:r>
      <w:r w:rsidRPr="00B05789">
        <w:rPr>
          <w:rFonts w:ascii="Times New Roman" w:hAnsi="Times New Roman" w:cs="Times New Roman"/>
          <w:sz w:val="24"/>
          <w:szCs w:val="24"/>
        </w:rPr>
        <w:t>, kurių kvalifikacija tiekėjas nesiremia, kad atitiktų kvalifikacijos reikalavimus.</w:t>
      </w:r>
    </w:p>
    <w:p w14:paraId="04A72CFC" w14:textId="77777777" w:rsidR="00A3054E" w:rsidRPr="00B05789" w:rsidRDefault="00A3054E" w:rsidP="00A3054E">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w:t>
      </w:r>
      <w:r>
        <w:rPr>
          <w:rFonts w:ascii="Times New Roman" w:hAnsi="Times New Roman" w:cs="Times New Roman"/>
          <w:sz w:val="24"/>
          <w:szCs w:val="24"/>
        </w:rPr>
        <w:t>ubtiekėjų</w:t>
      </w:r>
      <w:r w:rsidRPr="00B05789">
        <w:rPr>
          <w:rFonts w:ascii="Times New Roman" w:hAnsi="Times New Roman" w:cs="Times New Roman"/>
          <w:sz w:val="24"/>
          <w:szCs w:val="24"/>
        </w:rPr>
        <w:t xml:space="preserve"> pasirašytos laisvos formos susitarimo ar pažymos, patvirtinančios sutikimą dalyvauti šiame viešajame pirkime,</w:t>
      </w:r>
      <w:r>
        <w:rPr>
          <w:rFonts w:ascii="Times New Roman" w:hAnsi="Times New Roman" w:cs="Times New Roman"/>
          <w:sz w:val="24"/>
          <w:szCs w:val="24"/>
        </w:rPr>
        <w:t xml:space="preserve"> </w:t>
      </w:r>
      <w:r w:rsidRPr="00B05789">
        <w:rPr>
          <w:rFonts w:ascii="Times New Roman" w:hAnsi="Times New Roman" w:cs="Times New Roman"/>
          <w:sz w:val="24"/>
          <w:szCs w:val="24"/>
        </w:rPr>
        <w:t>skaitmeninė kopija.</w:t>
      </w:r>
    </w:p>
    <w:p w14:paraId="1C7563AA"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vertAlign w:val="superscript"/>
          <w:lang w:eastAsia="fi-FI"/>
        </w:rPr>
      </w:pPr>
      <w:r w:rsidRPr="00B05789">
        <w:rPr>
          <w:rFonts w:ascii="Times New Roman" w:hAnsi="Times New Roman" w:cs="Times New Roman"/>
          <w:b/>
          <w:sz w:val="24"/>
          <w:szCs w:val="24"/>
          <w:lang w:eastAsia="fi-FI"/>
        </w:rPr>
        <w:t>Vykdant sutartį pasitelksim šiuos specialistus, kuriuos ketiname įdarbinti (toliau - kvazisubtiekėjus)</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427229F4" w14:textId="77777777" w:rsidTr="00C50761">
        <w:tc>
          <w:tcPr>
            <w:tcW w:w="675" w:type="dxa"/>
          </w:tcPr>
          <w:p w14:paraId="5E7D395D"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050E7F01"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4819" w:type="dxa"/>
          </w:tcPr>
          <w:p w14:paraId="182AF127"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A3054E" w:rsidRPr="00B05789" w14:paraId="21A726A5" w14:textId="77777777" w:rsidTr="00C50761">
        <w:tc>
          <w:tcPr>
            <w:tcW w:w="675" w:type="dxa"/>
          </w:tcPr>
          <w:p w14:paraId="30C045B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5B40442B"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B83FDA9"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04C7D77F" w14:textId="77777777" w:rsidTr="00C50761">
        <w:tc>
          <w:tcPr>
            <w:tcW w:w="675" w:type="dxa"/>
          </w:tcPr>
          <w:p w14:paraId="2482512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366FE40A"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7D8C272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1A2D737"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vertAlign w:val="superscript"/>
          <w:lang w:eastAsia="fi-FI"/>
        </w:rPr>
        <w:t>**</w:t>
      </w:r>
      <w:r w:rsidRPr="00B05789">
        <w:rPr>
          <w:rFonts w:ascii="Times New Roman" w:hAnsi="Times New Roman" w:cs="Times New Roman"/>
          <w:bCs/>
          <w:sz w:val="24"/>
          <w:szCs w:val="24"/>
          <w:lang w:eastAsia="fi-FI"/>
        </w:rPr>
        <w:t>Pildyti tuomet, jei sutarties vykdymui bus pasitelkti kvazisubtiekėjai.</w:t>
      </w:r>
    </w:p>
    <w:p w14:paraId="5F2715AC"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45B88307" w14:textId="77777777" w:rsidR="00CD3352" w:rsidRDefault="00CD3352" w:rsidP="00A3054E">
      <w:pPr>
        <w:widowControl w:val="0"/>
        <w:spacing w:after="0" w:line="240" w:lineRule="auto"/>
        <w:jc w:val="both"/>
        <w:outlineLvl w:val="0"/>
        <w:rPr>
          <w:rFonts w:ascii="Times New Roman" w:hAnsi="Times New Roman" w:cs="Times New Roman"/>
          <w:b/>
          <w:sz w:val="24"/>
          <w:szCs w:val="24"/>
          <w:lang w:eastAsia="fi-FI"/>
        </w:rPr>
      </w:pPr>
    </w:p>
    <w:p w14:paraId="3DD1C067" w14:textId="42615FF4" w:rsidR="00A3054E" w:rsidRPr="00FA621B" w:rsidRDefault="00A3054E" w:rsidP="00F66B7C">
      <w:pPr>
        <w:pStyle w:val="Sraopastraipa"/>
        <w:widowControl w:val="0"/>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 xml:space="preserve">Vadovaudamiesi </w:t>
      </w:r>
      <w:r w:rsidR="004D2301">
        <w:rPr>
          <w:rFonts w:ascii="Times New Roman" w:hAnsi="Times New Roman" w:cs="Times New Roman"/>
          <w:sz w:val="24"/>
          <w:szCs w:val="24"/>
        </w:rPr>
        <w:t>Konkurso dokumentuose</w:t>
      </w:r>
      <w:r w:rsidR="0047350F">
        <w:rPr>
          <w:rFonts w:ascii="Times New Roman" w:hAnsi="Times New Roman" w:cs="Times New Roman"/>
          <w:sz w:val="24"/>
          <w:szCs w:val="24"/>
        </w:rPr>
        <w:t xml:space="preserve"> nurodytomis sąlygomis bei terminais</w:t>
      </w:r>
      <w:r w:rsidRPr="00B05789">
        <w:rPr>
          <w:rFonts w:ascii="Times New Roman" w:hAnsi="Times New Roman" w:cs="Times New Roman"/>
          <w:sz w:val="24"/>
          <w:szCs w:val="24"/>
        </w:rPr>
        <w:t xml:space="preserve">, mes siūlome </w:t>
      </w:r>
      <w:r w:rsidR="006900BA">
        <w:rPr>
          <w:rFonts w:ascii="Times New Roman" w:hAnsi="Times New Roman" w:cs="Times New Roman"/>
          <w:b/>
          <w:bCs/>
          <w:i/>
          <w:iCs/>
          <w:sz w:val="24"/>
          <w:szCs w:val="24"/>
        </w:rPr>
        <w:t>infuzunius tūrinius siurblius enterinei mitybai</w:t>
      </w:r>
      <w:r w:rsidRPr="00014486">
        <w:rPr>
          <w:rFonts w:ascii="Times New Roman" w:hAnsi="Times New Roman" w:cs="Times New Roman"/>
          <w:sz w:val="24"/>
          <w:szCs w:val="24"/>
        </w:rPr>
        <w:t>, pagal</w:t>
      </w:r>
      <w:r w:rsidRPr="00B05789">
        <w:rPr>
          <w:rFonts w:ascii="Times New Roman" w:hAnsi="Times New Roman" w:cs="Times New Roman"/>
          <w:sz w:val="24"/>
          <w:szCs w:val="24"/>
        </w:rPr>
        <w:t xml:space="preserve"> visus dokumentų reikalavimus.</w:t>
      </w:r>
    </w:p>
    <w:p w14:paraId="5125B622" w14:textId="77777777" w:rsidR="00F82079" w:rsidRDefault="00F82079" w:rsidP="00FA621B">
      <w:pPr>
        <w:widowControl w:val="0"/>
        <w:spacing w:after="0" w:line="240" w:lineRule="auto"/>
        <w:ind w:firstLine="851"/>
        <w:rPr>
          <w:rFonts w:ascii="Times New Roman" w:hAnsi="Times New Roman" w:cs="Times New Roman"/>
          <w:b/>
          <w:bCs/>
          <w:sz w:val="24"/>
          <w:szCs w:val="24"/>
        </w:rPr>
      </w:pPr>
    </w:p>
    <w:p w14:paraId="0D5D25A2" w14:textId="147F5781" w:rsidR="00986BFC" w:rsidRDefault="00A3054E" w:rsidP="00986BFC">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w:t>
      </w:r>
      <w:r>
        <w:rPr>
          <w:rFonts w:ascii="Times New Roman" w:hAnsi="Times New Roman" w:cs="Times New Roman"/>
          <w:b/>
          <w:bCs/>
          <w:sz w:val="24"/>
          <w:szCs w:val="24"/>
        </w:rPr>
        <w:t>es siūlome</w:t>
      </w:r>
      <w:r w:rsidR="00986BFC">
        <w:rPr>
          <w:rFonts w:ascii="Times New Roman" w:hAnsi="Times New Roman" w:cs="Times New Roman"/>
          <w:b/>
          <w:bCs/>
          <w:sz w:val="24"/>
          <w:szCs w:val="24"/>
        </w:rPr>
        <w:t>:</w:t>
      </w:r>
    </w:p>
    <w:tbl>
      <w:tblPr>
        <w:tblStyle w:val="Lentelstinklelis1"/>
        <w:tblW w:w="0" w:type="auto"/>
        <w:jc w:val="center"/>
        <w:tblInd w:w="0" w:type="dxa"/>
        <w:tblLayout w:type="fixed"/>
        <w:tblLook w:val="04A0" w:firstRow="1" w:lastRow="0" w:firstColumn="1" w:lastColumn="0" w:noHBand="0" w:noVBand="1"/>
      </w:tblPr>
      <w:tblGrid>
        <w:gridCol w:w="562"/>
        <w:gridCol w:w="4937"/>
        <w:gridCol w:w="870"/>
        <w:gridCol w:w="1479"/>
        <w:gridCol w:w="19"/>
        <w:gridCol w:w="1626"/>
      </w:tblGrid>
      <w:tr w:rsidR="00FD4262" w:rsidRPr="008672AB" w14:paraId="32B1E5D6" w14:textId="77777777" w:rsidTr="00FC15AD">
        <w:trPr>
          <w:jc w:val="center"/>
        </w:trPr>
        <w:tc>
          <w:tcPr>
            <w:tcW w:w="562" w:type="dxa"/>
          </w:tcPr>
          <w:p w14:paraId="62D3BF97" w14:textId="77777777" w:rsidR="00FD4262" w:rsidRPr="008672AB" w:rsidRDefault="00FD4262" w:rsidP="00086127">
            <w:pPr>
              <w:widowControl w:val="0"/>
              <w:jc w:val="both"/>
              <w:rPr>
                <w:b/>
                <w:sz w:val="22"/>
                <w:lang w:eastAsia="en-US"/>
              </w:rPr>
            </w:pPr>
            <w:r w:rsidRPr="008672AB">
              <w:rPr>
                <w:b/>
                <w:sz w:val="22"/>
                <w:lang w:eastAsia="en-US"/>
              </w:rPr>
              <w:t>Eil. Nr.</w:t>
            </w:r>
          </w:p>
        </w:tc>
        <w:tc>
          <w:tcPr>
            <w:tcW w:w="4937" w:type="dxa"/>
            <w:vAlign w:val="center"/>
          </w:tcPr>
          <w:p w14:paraId="7069F43F" w14:textId="77777777" w:rsidR="00FD4262" w:rsidRPr="008672AB" w:rsidRDefault="00FD4262" w:rsidP="00086127">
            <w:pPr>
              <w:widowControl w:val="0"/>
              <w:jc w:val="center"/>
              <w:rPr>
                <w:b/>
                <w:sz w:val="22"/>
                <w:lang w:eastAsia="en-US"/>
              </w:rPr>
            </w:pPr>
            <w:r w:rsidRPr="008672AB">
              <w:rPr>
                <w:b/>
                <w:sz w:val="22"/>
                <w:lang w:eastAsia="en-US"/>
              </w:rPr>
              <w:t>Prekių pavadinimas</w:t>
            </w:r>
          </w:p>
        </w:tc>
        <w:tc>
          <w:tcPr>
            <w:tcW w:w="870" w:type="dxa"/>
            <w:vAlign w:val="center"/>
          </w:tcPr>
          <w:p w14:paraId="2BCC0069" w14:textId="77777777" w:rsidR="00FD4262" w:rsidRPr="008672AB" w:rsidRDefault="00FD4262" w:rsidP="00086127">
            <w:pPr>
              <w:widowControl w:val="0"/>
              <w:jc w:val="center"/>
              <w:rPr>
                <w:b/>
                <w:sz w:val="22"/>
                <w:lang w:eastAsia="en-US"/>
              </w:rPr>
            </w:pPr>
            <w:r w:rsidRPr="008672AB">
              <w:rPr>
                <w:b/>
                <w:sz w:val="22"/>
                <w:lang w:eastAsia="en-US"/>
              </w:rPr>
              <w:t>Kiekis, vnt</w:t>
            </w:r>
            <w:r>
              <w:rPr>
                <w:b/>
                <w:sz w:val="22"/>
                <w:lang w:eastAsia="en-US"/>
              </w:rPr>
              <w:t>.</w:t>
            </w:r>
          </w:p>
        </w:tc>
        <w:tc>
          <w:tcPr>
            <w:tcW w:w="1479" w:type="dxa"/>
          </w:tcPr>
          <w:p w14:paraId="4C3888CC" w14:textId="77777777" w:rsidR="00FD4262" w:rsidRPr="008672AB" w:rsidRDefault="00FD4262" w:rsidP="00086127">
            <w:pPr>
              <w:widowControl w:val="0"/>
              <w:jc w:val="center"/>
              <w:rPr>
                <w:b/>
                <w:sz w:val="22"/>
                <w:lang w:eastAsia="en-US"/>
              </w:rPr>
            </w:pPr>
            <w:r w:rsidRPr="008672AB">
              <w:rPr>
                <w:b/>
                <w:sz w:val="22"/>
                <w:lang w:eastAsia="en-US"/>
              </w:rPr>
              <w:t>Vieneto kaina, Eur be PVM</w:t>
            </w:r>
          </w:p>
        </w:tc>
        <w:tc>
          <w:tcPr>
            <w:tcW w:w="1645" w:type="dxa"/>
            <w:gridSpan w:val="2"/>
          </w:tcPr>
          <w:p w14:paraId="2FE4CCFB" w14:textId="77777777" w:rsidR="00FD4262" w:rsidRDefault="00FD4262" w:rsidP="00086127">
            <w:pPr>
              <w:widowControl w:val="0"/>
              <w:jc w:val="center"/>
              <w:rPr>
                <w:b/>
                <w:sz w:val="22"/>
                <w:lang w:eastAsia="en-US"/>
              </w:rPr>
            </w:pPr>
            <w:r w:rsidRPr="008672AB">
              <w:rPr>
                <w:b/>
                <w:sz w:val="22"/>
                <w:lang w:eastAsia="en-US"/>
              </w:rPr>
              <w:t>Bendra kaina, Eur be PVM</w:t>
            </w:r>
          </w:p>
          <w:p w14:paraId="77988EF9" w14:textId="77777777" w:rsidR="00FD4262" w:rsidRPr="008672AB" w:rsidRDefault="00FD4262" w:rsidP="00086127">
            <w:pPr>
              <w:widowControl w:val="0"/>
              <w:jc w:val="center"/>
              <w:rPr>
                <w:b/>
                <w:sz w:val="22"/>
                <w:lang w:eastAsia="en-US"/>
              </w:rPr>
            </w:pPr>
            <w:r>
              <w:rPr>
                <w:b/>
                <w:sz w:val="22"/>
                <w:lang w:eastAsia="en-US"/>
              </w:rPr>
              <w:t>(3*4)</w:t>
            </w:r>
          </w:p>
        </w:tc>
      </w:tr>
      <w:tr w:rsidR="00FD4262" w:rsidRPr="008672AB" w14:paraId="691D3D74" w14:textId="77777777" w:rsidTr="00FC15AD">
        <w:trPr>
          <w:jc w:val="center"/>
        </w:trPr>
        <w:tc>
          <w:tcPr>
            <w:tcW w:w="562" w:type="dxa"/>
          </w:tcPr>
          <w:p w14:paraId="6DCB147D" w14:textId="77777777" w:rsidR="00FD4262" w:rsidRPr="00852B72" w:rsidRDefault="00FD4262" w:rsidP="00086127">
            <w:pPr>
              <w:widowControl w:val="0"/>
              <w:jc w:val="center"/>
              <w:rPr>
                <w:bCs/>
                <w:i/>
                <w:iCs/>
                <w:sz w:val="22"/>
                <w:lang w:eastAsia="en-US"/>
              </w:rPr>
            </w:pPr>
            <w:r w:rsidRPr="00852B72">
              <w:rPr>
                <w:bCs/>
                <w:i/>
                <w:iCs/>
                <w:sz w:val="22"/>
                <w:lang w:eastAsia="en-US"/>
              </w:rPr>
              <w:t>1</w:t>
            </w:r>
          </w:p>
        </w:tc>
        <w:tc>
          <w:tcPr>
            <w:tcW w:w="4937" w:type="dxa"/>
            <w:vAlign w:val="center"/>
          </w:tcPr>
          <w:p w14:paraId="22DDDFC5" w14:textId="77777777" w:rsidR="00FD4262" w:rsidRPr="00852B72" w:rsidRDefault="00FD4262" w:rsidP="00086127">
            <w:pPr>
              <w:widowControl w:val="0"/>
              <w:jc w:val="center"/>
              <w:rPr>
                <w:bCs/>
                <w:i/>
                <w:iCs/>
                <w:sz w:val="22"/>
                <w:lang w:eastAsia="en-US"/>
              </w:rPr>
            </w:pPr>
            <w:r w:rsidRPr="00852B72">
              <w:rPr>
                <w:bCs/>
                <w:i/>
                <w:iCs/>
                <w:sz w:val="22"/>
                <w:lang w:eastAsia="en-US"/>
              </w:rPr>
              <w:t>2</w:t>
            </w:r>
          </w:p>
        </w:tc>
        <w:tc>
          <w:tcPr>
            <w:tcW w:w="870" w:type="dxa"/>
            <w:vAlign w:val="center"/>
          </w:tcPr>
          <w:p w14:paraId="34DE52D2" w14:textId="77777777" w:rsidR="00FD4262" w:rsidRPr="00852B72" w:rsidRDefault="00FD4262" w:rsidP="00086127">
            <w:pPr>
              <w:widowControl w:val="0"/>
              <w:jc w:val="center"/>
              <w:rPr>
                <w:bCs/>
                <w:i/>
                <w:iCs/>
                <w:sz w:val="22"/>
                <w:lang w:eastAsia="en-US"/>
              </w:rPr>
            </w:pPr>
            <w:r w:rsidRPr="00852B72">
              <w:rPr>
                <w:bCs/>
                <w:i/>
                <w:iCs/>
                <w:sz w:val="22"/>
                <w:lang w:eastAsia="en-US"/>
              </w:rPr>
              <w:t>3</w:t>
            </w:r>
          </w:p>
        </w:tc>
        <w:tc>
          <w:tcPr>
            <w:tcW w:w="1479" w:type="dxa"/>
          </w:tcPr>
          <w:p w14:paraId="501C1C5A" w14:textId="77777777" w:rsidR="00FD4262" w:rsidRPr="00852B72" w:rsidRDefault="00FD4262" w:rsidP="00086127">
            <w:pPr>
              <w:widowControl w:val="0"/>
              <w:jc w:val="center"/>
              <w:rPr>
                <w:bCs/>
                <w:i/>
                <w:iCs/>
                <w:sz w:val="22"/>
                <w:lang w:eastAsia="en-US"/>
              </w:rPr>
            </w:pPr>
            <w:r w:rsidRPr="00852B72">
              <w:rPr>
                <w:bCs/>
                <w:i/>
                <w:iCs/>
                <w:sz w:val="22"/>
                <w:lang w:eastAsia="en-US"/>
              </w:rPr>
              <w:t>4</w:t>
            </w:r>
          </w:p>
        </w:tc>
        <w:tc>
          <w:tcPr>
            <w:tcW w:w="1645" w:type="dxa"/>
            <w:gridSpan w:val="2"/>
          </w:tcPr>
          <w:p w14:paraId="61788F45" w14:textId="77777777" w:rsidR="00FD4262" w:rsidRPr="00852B72" w:rsidRDefault="00FD4262" w:rsidP="00086127">
            <w:pPr>
              <w:widowControl w:val="0"/>
              <w:jc w:val="center"/>
              <w:rPr>
                <w:bCs/>
                <w:i/>
                <w:iCs/>
                <w:sz w:val="22"/>
                <w:lang w:eastAsia="en-US"/>
              </w:rPr>
            </w:pPr>
            <w:r w:rsidRPr="00852B72">
              <w:rPr>
                <w:bCs/>
                <w:i/>
                <w:iCs/>
                <w:sz w:val="22"/>
                <w:lang w:eastAsia="en-US"/>
              </w:rPr>
              <w:t>5</w:t>
            </w:r>
          </w:p>
        </w:tc>
      </w:tr>
      <w:tr w:rsidR="00FD4262" w:rsidRPr="008672AB" w14:paraId="1703FE93" w14:textId="77777777" w:rsidTr="00FC15AD">
        <w:trPr>
          <w:trHeight w:val="583"/>
          <w:jc w:val="center"/>
        </w:trPr>
        <w:tc>
          <w:tcPr>
            <w:tcW w:w="562" w:type="dxa"/>
          </w:tcPr>
          <w:p w14:paraId="21CB80DB" w14:textId="77777777" w:rsidR="00FD4262" w:rsidRPr="008672AB" w:rsidRDefault="00FD4262" w:rsidP="00FD4262">
            <w:pPr>
              <w:widowControl w:val="0"/>
              <w:numPr>
                <w:ilvl w:val="0"/>
                <w:numId w:val="37"/>
              </w:numPr>
              <w:spacing w:line="240" w:lineRule="auto"/>
              <w:contextualSpacing/>
              <w:jc w:val="both"/>
              <w:rPr>
                <w:bCs/>
                <w:sz w:val="22"/>
                <w:lang w:eastAsia="en-US"/>
              </w:rPr>
            </w:pPr>
          </w:p>
        </w:tc>
        <w:tc>
          <w:tcPr>
            <w:tcW w:w="4937" w:type="dxa"/>
            <w:vAlign w:val="center"/>
          </w:tcPr>
          <w:p w14:paraId="171B12C0" w14:textId="6FB7EC28" w:rsidR="00FD4262" w:rsidRPr="006900BA" w:rsidRDefault="006900BA" w:rsidP="00FC15AD">
            <w:pPr>
              <w:autoSpaceDE w:val="0"/>
              <w:autoSpaceDN w:val="0"/>
              <w:adjustRightInd w:val="0"/>
              <w:spacing w:line="240" w:lineRule="auto"/>
              <w:jc w:val="center"/>
              <w:rPr>
                <w:b/>
                <w:i/>
                <w:iCs/>
                <w:sz w:val="24"/>
                <w:szCs w:val="24"/>
              </w:rPr>
            </w:pPr>
            <w:r w:rsidRPr="006900BA">
              <w:rPr>
                <w:b/>
                <w:i/>
                <w:iCs/>
                <w:sz w:val="24"/>
                <w:szCs w:val="24"/>
              </w:rPr>
              <w:t>Infuzinis tūrinis siurblys enterinei mitybai</w:t>
            </w:r>
          </w:p>
        </w:tc>
        <w:tc>
          <w:tcPr>
            <w:tcW w:w="870" w:type="dxa"/>
            <w:vAlign w:val="center"/>
          </w:tcPr>
          <w:p w14:paraId="04AB0447" w14:textId="1C12A601" w:rsidR="00FD4262" w:rsidRPr="008672AB" w:rsidRDefault="00FD4262" w:rsidP="00FD4262">
            <w:pPr>
              <w:widowControl w:val="0"/>
              <w:jc w:val="center"/>
              <w:rPr>
                <w:bCs/>
                <w:sz w:val="22"/>
                <w:lang w:eastAsia="en-US"/>
              </w:rPr>
            </w:pPr>
            <w:r>
              <w:rPr>
                <w:bCs/>
                <w:sz w:val="22"/>
                <w:lang w:eastAsia="en-US"/>
              </w:rPr>
              <w:t>4 vnt.</w:t>
            </w:r>
          </w:p>
        </w:tc>
        <w:tc>
          <w:tcPr>
            <w:tcW w:w="1479" w:type="dxa"/>
          </w:tcPr>
          <w:p w14:paraId="2FCFD7EF" w14:textId="77777777" w:rsidR="00FD4262" w:rsidRPr="008672AB" w:rsidRDefault="00FD4262" w:rsidP="00FD4262">
            <w:pPr>
              <w:widowControl w:val="0"/>
              <w:jc w:val="both"/>
              <w:rPr>
                <w:b/>
                <w:szCs w:val="24"/>
                <w:lang w:eastAsia="en-US"/>
              </w:rPr>
            </w:pPr>
          </w:p>
        </w:tc>
        <w:tc>
          <w:tcPr>
            <w:tcW w:w="1645" w:type="dxa"/>
            <w:gridSpan w:val="2"/>
          </w:tcPr>
          <w:p w14:paraId="539BB1E2" w14:textId="77777777" w:rsidR="00FD4262" w:rsidRPr="008672AB" w:rsidRDefault="00FD4262" w:rsidP="00FD4262">
            <w:pPr>
              <w:widowControl w:val="0"/>
              <w:jc w:val="both"/>
              <w:rPr>
                <w:b/>
                <w:szCs w:val="24"/>
                <w:lang w:eastAsia="en-US"/>
              </w:rPr>
            </w:pPr>
          </w:p>
        </w:tc>
      </w:tr>
      <w:tr w:rsidR="00FD4262" w:rsidRPr="008672AB" w14:paraId="3369FB13" w14:textId="77777777" w:rsidTr="00FC15AD">
        <w:trPr>
          <w:jc w:val="center"/>
        </w:trPr>
        <w:tc>
          <w:tcPr>
            <w:tcW w:w="7867" w:type="dxa"/>
            <w:gridSpan w:val="5"/>
          </w:tcPr>
          <w:p w14:paraId="0F4A0E38" w14:textId="5216FAED" w:rsidR="00FD4262" w:rsidRPr="008672AB" w:rsidRDefault="00FD4262" w:rsidP="00FD4262">
            <w:pPr>
              <w:widowControl w:val="0"/>
              <w:jc w:val="right"/>
              <w:rPr>
                <w:b/>
                <w:bCs/>
                <w:sz w:val="22"/>
                <w:lang w:eastAsia="en-US"/>
              </w:rPr>
            </w:pPr>
            <w:r w:rsidRPr="008672AB">
              <w:rPr>
                <w:b/>
                <w:bCs/>
                <w:sz w:val="22"/>
                <w:lang w:eastAsia="en-US"/>
              </w:rPr>
              <w:t>PVM</w:t>
            </w:r>
            <w:r>
              <w:rPr>
                <w:b/>
                <w:bCs/>
                <w:sz w:val="22"/>
                <w:lang w:eastAsia="en-US"/>
              </w:rPr>
              <w:t xml:space="preserve"> (21 %) Eur</w:t>
            </w:r>
            <w:r w:rsidRPr="008672AB">
              <w:rPr>
                <w:b/>
                <w:bCs/>
                <w:sz w:val="22"/>
                <w:lang w:eastAsia="en-US"/>
              </w:rPr>
              <w:t>:</w:t>
            </w:r>
          </w:p>
        </w:tc>
        <w:tc>
          <w:tcPr>
            <w:tcW w:w="1626" w:type="dxa"/>
          </w:tcPr>
          <w:p w14:paraId="27103264" w14:textId="77777777" w:rsidR="00FD4262" w:rsidRPr="008672AB" w:rsidRDefault="00FD4262" w:rsidP="00FD4262">
            <w:pPr>
              <w:widowControl w:val="0"/>
              <w:jc w:val="both"/>
              <w:rPr>
                <w:b/>
                <w:szCs w:val="24"/>
                <w:lang w:eastAsia="en-US"/>
              </w:rPr>
            </w:pPr>
          </w:p>
        </w:tc>
      </w:tr>
      <w:tr w:rsidR="00FD4262" w:rsidRPr="008672AB" w14:paraId="6E8C86A6" w14:textId="77777777" w:rsidTr="00FC15AD">
        <w:trPr>
          <w:jc w:val="center"/>
        </w:trPr>
        <w:tc>
          <w:tcPr>
            <w:tcW w:w="7867" w:type="dxa"/>
            <w:gridSpan w:val="5"/>
          </w:tcPr>
          <w:p w14:paraId="03D1CC17" w14:textId="77777777" w:rsidR="00FD4262" w:rsidRPr="008672AB" w:rsidRDefault="00FD4262" w:rsidP="00FD4262">
            <w:pPr>
              <w:widowControl w:val="0"/>
              <w:jc w:val="right"/>
              <w:rPr>
                <w:b/>
                <w:bCs/>
                <w:sz w:val="22"/>
                <w:lang w:eastAsia="en-US"/>
              </w:rPr>
            </w:pPr>
            <w:r w:rsidRPr="008672AB">
              <w:rPr>
                <w:b/>
                <w:bCs/>
                <w:sz w:val="22"/>
                <w:lang w:eastAsia="en-US"/>
              </w:rPr>
              <w:t>Bendra pasiūlymo kaina su PVM:</w:t>
            </w:r>
          </w:p>
        </w:tc>
        <w:tc>
          <w:tcPr>
            <w:tcW w:w="1626" w:type="dxa"/>
          </w:tcPr>
          <w:p w14:paraId="228F4D13" w14:textId="77777777" w:rsidR="00FD4262" w:rsidRPr="008672AB" w:rsidRDefault="00FD4262" w:rsidP="00FD4262">
            <w:pPr>
              <w:widowControl w:val="0"/>
              <w:jc w:val="both"/>
              <w:rPr>
                <w:b/>
                <w:szCs w:val="24"/>
                <w:lang w:eastAsia="en-US"/>
              </w:rPr>
            </w:pPr>
          </w:p>
        </w:tc>
      </w:tr>
    </w:tbl>
    <w:p w14:paraId="649C7F7D" w14:textId="77777777" w:rsidR="00FD4262" w:rsidRPr="00986BFC" w:rsidRDefault="00FD4262" w:rsidP="00986BFC">
      <w:pPr>
        <w:widowControl w:val="0"/>
        <w:spacing w:after="0" w:line="240" w:lineRule="auto"/>
        <w:ind w:firstLine="851"/>
        <w:rPr>
          <w:rFonts w:ascii="Times New Roman" w:hAnsi="Times New Roman" w:cs="Times New Roman"/>
          <w:b/>
          <w:bCs/>
          <w:sz w:val="24"/>
          <w:szCs w:val="24"/>
        </w:rPr>
      </w:pPr>
    </w:p>
    <w:p w14:paraId="41AC32D3" w14:textId="02675EF5" w:rsidR="00902E81" w:rsidRPr="00902E81" w:rsidRDefault="00902E81" w:rsidP="00902E81">
      <w:pPr>
        <w:ind w:right="-314"/>
        <w:jc w:val="both"/>
        <w:rPr>
          <w:rFonts w:ascii="Times New Roman" w:hAnsi="Times New Roman" w:cs="Times New Roman"/>
          <w:color w:val="000000"/>
          <w:sz w:val="22"/>
          <w:szCs w:val="22"/>
        </w:rPr>
      </w:pPr>
      <w:r w:rsidRPr="00902E81">
        <w:rPr>
          <w:rFonts w:ascii="Times New Roman" w:eastAsia="Times New Roman" w:hAnsi="Times New Roman" w:cs="Times New Roman"/>
          <w:b/>
          <w:bCs/>
          <w:i/>
          <w:iCs/>
          <w:sz w:val="22"/>
          <w:szCs w:val="22"/>
        </w:rPr>
        <w:t>Tais atvejais, kai pagal galiojančius teisės aktus tiekėjui nereikia mokėti PVM, tiekėjas atitinkamos pasiūlymo skilties nepildo ir nurodo priežastis, dėl kurių PVM nemokamas _______________</w:t>
      </w:r>
      <w:r>
        <w:rPr>
          <w:rFonts w:ascii="Times New Roman" w:eastAsia="Times New Roman" w:hAnsi="Times New Roman" w:cs="Times New Roman"/>
          <w:b/>
          <w:bCs/>
          <w:i/>
          <w:iCs/>
          <w:sz w:val="22"/>
          <w:szCs w:val="22"/>
        </w:rPr>
        <w:t>__________________</w:t>
      </w:r>
    </w:p>
    <w:p w14:paraId="6B1D7638" w14:textId="030C62E8" w:rsidR="00902E81" w:rsidRPr="007F7480" w:rsidRDefault="00902E81" w:rsidP="00902E81">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Teikdami šį pasiūlymą, mes patvirtiname, kad į mūsų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r w:rsidRPr="00E23E70">
        <w:rPr>
          <w:rFonts w:ascii="Times New Roman" w:hAnsi="Times New Roman" w:cs="Times New Roman"/>
          <w:i/>
          <w:iCs/>
          <w:color w:val="0070C0"/>
          <w:sz w:val="22"/>
          <w:szCs w:val="22"/>
        </w:rPr>
        <w:t xml:space="preserve"> įskaičiuotos visos sutarties vykdymo išlaidos ir visi mokesčiai, ir kad mes prisiimame riziką už visas išlaidas ir visus mokesčius, kuriuos teikdami pasiūlymą ir laikydamiesi pirkimo dokumentuose nustatytų reikalavimų, privalėjome įskaičiuoti į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p>
    <w:p w14:paraId="3F15A37C" w14:textId="77777777" w:rsidR="00F63DB2" w:rsidRDefault="00F63DB2" w:rsidP="00986BFC">
      <w:pPr>
        <w:widowControl w:val="0"/>
        <w:spacing w:after="0" w:line="240" w:lineRule="auto"/>
        <w:jc w:val="both"/>
        <w:rPr>
          <w:rFonts w:ascii="Times New Roman" w:hAnsi="Times New Roman" w:cs="Times New Roman"/>
          <w:sz w:val="24"/>
          <w:szCs w:val="24"/>
        </w:rPr>
      </w:pPr>
    </w:p>
    <w:p w14:paraId="0B01978E" w14:textId="77777777" w:rsidR="00695D31" w:rsidRDefault="00695D31" w:rsidP="00986BFC">
      <w:pPr>
        <w:widowControl w:val="0"/>
        <w:spacing w:after="0" w:line="240" w:lineRule="auto"/>
        <w:jc w:val="both"/>
        <w:rPr>
          <w:rFonts w:ascii="Times New Roman" w:hAnsi="Times New Roman" w:cs="Times New Roman"/>
          <w:sz w:val="24"/>
          <w:szCs w:val="24"/>
        </w:rPr>
        <w:sectPr w:rsidR="00695D31" w:rsidSect="00204D59">
          <w:footerReference w:type="first" r:id="rId8"/>
          <w:pgSz w:w="12240" w:h="15840"/>
          <w:pgMar w:top="1134" w:right="567" w:bottom="1134" w:left="1701" w:header="720" w:footer="720" w:gutter="0"/>
          <w:pgNumType w:start="22"/>
          <w:cols w:space="720"/>
          <w:titlePg/>
          <w:docGrid w:linePitch="360"/>
        </w:sectPr>
      </w:pPr>
    </w:p>
    <w:p w14:paraId="50A24A7A" w14:textId="77777777" w:rsidR="009829EC" w:rsidRDefault="009829EC" w:rsidP="00986BFC">
      <w:pPr>
        <w:widowControl w:val="0"/>
        <w:spacing w:after="0" w:line="240" w:lineRule="auto"/>
        <w:jc w:val="both"/>
        <w:rPr>
          <w:rFonts w:ascii="Times New Roman" w:hAnsi="Times New Roman" w:cs="Times New Roman"/>
          <w:sz w:val="24"/>
          <w:szCs w:val="24"/>
        </w:rPr>
      </w:pPr>
    </w:p>
    <w:p w14:paraId="548B2B98" w14:textId="78BE59A3" w:rsidR="00362276" w:rsidRPr="00161DA8" w:rsidRDefault="00362276" w:rsidP="00362276">
      <w:pPr>
        <w:spacing w:after="0" w:line="240" w:lineRule="auto"/>
        <w:rPr>
          <w:rFonts w:ascii="Times New Roman" w:hAnsi="Times New Roman" w:cs="Times New Roman"/>
          <w:b/>
          <w:bCs/>
          <w:i/>
          <w:iCs/>
          <w:color w:val="00B050"/>
          <w:sz w:val="28"/>
          <w:szCs w:val="28"/>
        </w:rPr>
      </w:pPr>
      <w:r w:rsidRPr="00362276">
        <w:rPr>
          <w:rFonts w:ascii="Times New Roman" w:hAnsi="Times New Roman" w:cs="Times New Roman"/>
          <w:b/>
          <w:bCs/>
          <w:i/>
          <w:iCs/>
          <w:sz w:val="28"/>
          <w:szCs w:val="28"/>
        </w:rPr>
        <w:t>Siūlomos prekės specifikacija</w:t>
      </w:r>
      <w:r w:rsidR="00161DA8">
        <w:rPr>
          <w:rFonts w:ascii="Times New Roman" w:hAnsi="Times New Roman" w:cs="Times New Roman"/>
          <w:b/>
          <w:bCs/>
          <w:i/>
          <w:iCs/>
          <w:sz w:val="28"/>
          <w:szCs w:val="28"/>
        </w:rPr>
        <w:t xml:space="preserve"> </w:t>
      </w:r>
    </w:p>
    <w:tbl>
      <w:tblPr>
        <w:tblW w:w="14169"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3119"/>
        <w:gridCol w:w="4677"/>
        <w:gridCol w:w="2835"/>
        <w:gridCol w:w="2977"/>
      </w:tblGrid>
      <w:tr w:rsidR="009261C0" w:rsidRPr="00BD20C2" w14:paraId="43423169" w14:textId="30A42079" w:rsidTr="009261C0">
        <w:trPr>
          <w:trHeight w:val="278"/>
        </w:trPr>
        <w:tc>
          <w:tcPr>
            <w:tcW w:w="561" w:type="dxa"/>
          </w:tcPr>
          <w:p w14:paraId="30B0B212" w14:textId="77777777" w:rsidR="009261C0" w:rsidRPr="00D51B22" w:rsidRDefault="009261C0" w:rsidP="009261C0">
            <w:pPr>
              <w:pStyle w:val="TableParagraph"/>
              <w:spacing w:before="35" w:line="223" w:lineRule="exact"/>
              <w:ind w:left="533" w:hanging="413"/>
              <w:jc w:val="center"/>
              <w:rPr>
                <w:b/>
                <w:bCs/>
              </w:rPr>
            </w:pPr>
            <w:r w:rsidRPr="00D51B22">
              <w:rPr>
                <w:b/>
                <w:bCs/>
              </w:rPr>
              <w:t>Eil.</w:t>
            </w:r>
          </w:p>
          <w:p w14:paraId="4D768BC2" w14:textId="55FB6434" w:rsidR="009261C0" w:rsidRPr="00D51B22" w:rsidRDefault="009261C0" w:rsidP="009261C0">
            <w:pPr>
              <w:pStyle w:val="TableParagraph"/>
              <w:spacing w:before="35" w:line="223" w:lineRule="exact"/>
              <w:ind w:left="533" w:hanging="413"/>
              <w:jc w:val="center"/>
              <w:rPr>
                <w:b/>
                <w:bCs/>
              </w:rPr>
            </w:pPr>
            <w:r w:rsidRPr="00D51B22">
              <w:rPr>
                <w:b/>
                <w:bCs/>
              </w:rPr>
              <w:t>Nr.</w:t>
            </w:r>
          </w:p>
        </w:tc>
        <w:tc>
          <w:tcPr>
            <w:tcW w:w="3119" w:type="dxa"/>
          </w:tcPr>
          <w:p w14:paraId="57DC6D6A" w14:textId="77777777" w:rsidR="009261C0" w:rsidRPr="00D51B22" w:rsidRDefault="009261C0" w:rsidP="00C727DB">
            <w:pPr>
              <w:pStyle w:val="TableParagraph"/>
              <w:ind w:left="-5"/>
              <w:jc w:val="center"/>
              <w:rPr>
                <w:b/>
                <w:bCs/>
              </w:rPr>
            </w:pPr>
            <w:r w:rsidRPr="00D51B22">
              <w:rPr>
                <w:b/>
                <w:bCs/>
              </w:rPr>
              <w:t>Techniniai parametrai</w:t>
            </w:r>
          </w:p>
        </w:tc>
        <w:tc>
          <w:tcPr>
            <w:tcW w:w="4677" w:type="dxa"/>
          </w:tcPr>
          <w:p w14:paraId="3E5E507A" w14:textId="77777777" w:rsidR="009261C0" w:rsidRPr="00D51B22" w:rsidRDefault="009261C0" w:rsidP="00C727DB">
            <w:pPr>
              <w:pStyle w:val="TableParagraph"/>
              <w:ind w:right="-10"/>
              <w:jc w:val="center"/>
              <w:rPr>
                <w:b/>
                <w:bCs/>
              </w:rPr>
            </w:pPr>
            <w:r w:rsidRPr="00D51B22">
              <w:rPr>
                <w:b/>
                <w:bCs/>
              </w:rPr>
              <w:t>Techninių parametrų reikšmės</w:t>
            </w:r>
          </w:p>
        </w:tc>
        <w:tc>
          <w:tcPr>
            <w:tcW w:w="2835" w:type="dxa"/>
          </w:tcPr>
          <w:p w14:paraId="786FC2D1" w14:textId="77777777" w:rsidR="009261C0" w:rsidRDefault="009261C0" w:rsidP="00C727DB">
            <w:pPr>
              <w:pStyle w:val="TableParagraph"/>
              <w:ind w:right="-10"/>
              <w:jc w:val="center"/>
              <w:rPr>
                <w:b/>
                <w:sz w:val="24"/>
                <w:szCs w:val="24"/>
              </w:rPr>
            </w:pPr>
            <w:r w:rsidRPr="00F63DB2">
              <w:rPr>
                <w:b/>
                <w:sz w:val="24"/>
                <w:szCs w:val="24"/>
              </w:rPr>
              <w:t>Tiekėjo siūlomos prekės parametr</w:t>
            </w:r>
            <w:r>
              <w:rPr>
                <w:b/>
                <w:sz w:val="24"/>
                <w:szCs w:val="24"/>
              </w:rPr>
              <w:t>as</w:t>
            </w:r>
          </w:p>
          <w:p w14:paraId="7AA42C28" w14:textId="35B46D93" w:rsidR="00C05544" w:rsidRPr="00C05544" w:rsidRDefault="00C05544" w:rsidP="00C727DB">
            <w:pPr>
              <w:pStyle w:val="TableParagraph"/>
              <w:ind w:right="-10"/>
              <w:jc w:val="center"/>
              <w:rPr>
                <w:bCs/>
                <w:i/>
                <w:iCs/>
              </w:rPr>
            </w:pPr>
            <w:r>
              <w:rPr>
                <w:bCs/>
                <w:i/>
                <w:iCs/>
                <w:sz w:val="24"/>
                <w:szCs w:val="24"/>
              </w:rPr>
              <w:t>(pildo tiekėjas)</w:t>
            </w:r>
          </w:p>
        </w:tc>
        <w:tc>
          <w:tcPr>
            <w:tcW w:w="2977" w:type="dxa"/>
          </w:tcPr>
          <w:p w14:paraId="237E9A73" w14:textId="78988315" w:rsidR="009261C0" w:rsidRPr="00BD20C2" w:rsidRDefault="009261C0" w:rsidP="00C727DB">
            <w:pPr>
              <w:pStyle w:val="TableParagraph"/>
              <w:ind w:right="-10"/>
              <w:jc w:val="center"/>
            </w:pPr>
            <w:r w:rsidRPr="00F63DB2">
              <w:rPr>
                <w:b/>
                <w:sz w:val="24"/>
                <w:szCs w:val="24"/>
              </w:rPr>
              <w:t>Failo, dokumento pavadinimas ir puslapio Nr., pažymintis vietą, kurioje yra siūlomus techninius parametrus patvirtinantys dokumentai, siūlomos prekės katalogo numeris</w:t>
            </w:r>
            <w:r w:rsidR="00C05544">
              <w:rPr>
                <w:b/>
                <w:sz w:val="24"/>
                <w:szCs w:val="24"/>
              </w:rPr>
              <w:t xml:space="preserve"> </w:t>
            </w:r>
            <w:r w:rsidR="00C05544">
              <w:rPr>
                <w:bCs/>
                <w:i/>
                <w:iCs/>
                <w:sz w:val="24"/>
                <w:szCs w:val="24"/>
              </w:rPr>
              <w:t>(pildo tiekėjas)</w:t>
            </w:r>
          </w:p>
        </w:tc>
      </w:tr>
      <w:tr w:rsidR="00695D31" w:rsidRPr="00BD20C2" w14:paraId="1AE557A2" w14:textId="4AF7F51C" w:rsidTr="009261C0">
        <w:trPr>
          <w:trHeight w:val="278"/>
        </w:trPr>
        <w:tc>
          <w:tcPr>
            <w:tcW w:w="561" w:type="dxa"/>
          </w:tcPr>
          <w:p w14:paraId="5D6E61DC" w14:textId="6C056900" w:rsidR="00695D31" w:rsidRPr="006900BA" w:rsidRDefault="00695D31" w:rsidP="00695D31">
            <w:pPr>
              <w:pStyle w:val="TableParagraph"/>
              <w:spacing w:before="35" w:line="223" w:lineRule="exact"/>
              <w:ind w:left="134" w:hanging="98"/>
              <w:jc w:val="center"/>
            </w:pPr>
            <w:r w:rsidRPr="006900BA">
              <w:t>1.</w:t>
            </w:r>
          </w:p>
        </w:tc>
        <w:tc>
          <w:tcPr>
            <w:tcW w:w="3119" w:type="dxa"/>
          </w:tcPr>
          <w:p w14:paraId="6EAD1128" w14:textId="3795BB53" w:rsidR="00695D31" w:rsidRPr="006900BA" w:rsidRDefault="006900BA" w:rsidP="000609AB">
            <w:pPr>
              <w:autoSpaceDE w:val="0"/>
              <w:autoSpaceDN w:val="0"/>
              <w:adjustRightInd w:val="0"/>
              <w:spacing w:after="0" w:line="240" w:lineRule="auto"/>
              <w:rPr>
                <w:rFonts w:ascii="Times New Roman" w:hAnsi="Times New Roman" w:cs="Times New Roman"/>
                <w:sz w:val="24"/>
                <w:szCs w:val="24"/>
              </w:rPr>
            </w:pPr>
            <w:r w:rsidRPr="006900BA">
              <w:rPr>
                <w:rFonts w:ascii="Times New Roman" w:hAnsi="Times New Roman" w:cs="Times New Roman"/>
                <w:sz w:val="24"/>
                <w:szCs w:val="24"/>
              </w:rPr>
              <w:t>Infuzinis tūrinis siurblys enterinei mitybai</w:t>
            </w:r>
          </w:p>
        </w:tc>
        <w:tc>
          <w:tcPr>
            <w:tcW w:w="4677" w:type="dxa"/>
          </w:tcPr>
          <w:p w14:paraId="00781C61" w14:textId="40C8120C" w:rsidR="00695D31" w:rsidRPr="00F66B7C" w:rsidRDefault="000E0D7E" w:rsidP="00695D31">
            <w:pPr>
              <w:pStyle w:val="TableParagraph"/>
              <w:spacing w:before="25" w:line="233" w:lineRule="exact"/>
              <w:ind w:left="96"/>
              <w:rPr>
                <w:highlight w:val="yellow"/>
              </w:rPr>
            </w:pPr>
            <w:r w:rsidRPr="008B6EEF">
              <w:rPr>
                <w:rFonts w:eastAsia="Calibri"/>
                <w:bCs/>
                <w:i/>
                <w:szCs w:val="24"/>
              </w:rPr>
              <w:t>pavadinimas, modelis, gamintojas, kilmės šalis</w:t>
            </w:r>
          </w:p>
        </w:tc>
        <w:tc>
          <w:tcPr>
            <w:tcW w:w="2835" w:type="dxa"/>
          </w:tcPr>
          <w:p w14:paraId="153A1AA7" w14:textId="77777777" w:rsidR="00695D31" w:rsidRPr="00BD20C2" w:rsidRDefault="00695D31" w:rsidP="00695D31">
            <w:pPr>
              <w:pStyle w:val="TableParagraph"/>
              <w:spacing w:before="25" w:line="233" w:lineRule="exact"/>
              <w:ind w:left="96"/>
            </w:pPr>
          </w:p>
        </w:tc>
        <w:tc>
          <w:tcPr>
            <w:tcW w:w="2977" w:type="dxa"/>
          </w:tcPr>
          <w:p w14:paraId="25830A04" w14:textId="77777777" w:rsidR="00695D31" w:rsidRPr="00BD20C2" w:rsidRDefault="00695D31" w:rsidP="00695D31">
            <w:pPr>
              <w:pStyle w:val="TableParagraph"/>
              <w:spacing w:before="25" w:line="233" w:lineRule="exact"/>
              <w:ind w:left="96"/>
            </w:pPr>
          </w:p>
        </w:tc>
      </w:tr>
      <w:tr w:rsidR="006900BA" w:rsidRPr="00BD20C2" w14:paraId="351D6AFE" w14:textId="2F2402F0" w:rsidTr="0038349B">
        <w:trPr>
          <w:trHeight w:val="278"/>
        </w:trPr>
        <w:tc>
          <w:tcPr>
            <w:tcW w:w="561" w:type="dxa"/>
          </w:tcPr>
          <w:p w14:paraId="6B5FA3A3" w14:textId="1CAF1494" w:rsidR="006900BA" w:rsidRPr="00BD20C2" w:rsidRDefault="006900BA" w:rsidP="006900BA">
            <w:pPr>
              <w:pStyle w:val="TableParagraph"/>
              <w:spacing w:before="30" w:line="228" w:lineRule="exact"/>
              <w:ind w:left="134" w:hanging="98"/>
              <w:jc w:val="center"/>
            </w:pPr>
            <w:r>
              <w:t>2.</w:t>
            </w:r>
          </w:p>
        </w:tc>
        <w:tc>
          <w:tcPr>
            <w:tcW w:w="3119" w:type="dxa"/>
          </w:tcPr>
          <w:p w14:paraId="4F159BFD" w14:textId="56851308" w:rsidR="006900BA" w:rsidRPr="00BD20C2" w:rsidRDefault="006900BA" w:rsidP="000609AB">
            <w:pPr>
              <w:pStyle w:val="TableParagraph"/>
              <w:spacing w:before="25" w:line="233" w:lineRule="exact"/>
              <w:ind w:left="0"/>
            </w:pPr>
            <w:r w:rsidRPr="00452840">
              <w:rPr>
                <w:sz w:val="24"/>
                <w:szCs w:val="24"/>
              </w:rPr>
              <w:t xml:space="preserve">Prietaiso paskirtis </w:t>
            </w:r>
          </w:p>
        </w:tc>
        <w:tc>
          <w:tcPr>
            <w:tcW w:w="4677" w:type="dxa"/>
          </w:tcPr>
          <w:p w14:paraId="0B0E0D35" w14:textId="58FF42BA" w:rsidR="006900BA" w:rsidRPr="00BD20C2" w:rsidRDefault="006900BA" w:rsidP="006900BA">
            <w:pPr>
              <w:pStyle w:val="TableParagraph"/>
              <w:ind w:left="0"/>
            </w:pPr>
            <w:r w:rsidRPr="00452840">
              <w:rPr>
                <w:sz w:val="24"/>
                <w:szCs w:val="24"/>
              </w:rPr>
              <w:t>Skirtas pacientų maitinimui dozėmis arba nenutrūkstamai</w:t>
            </w:r>
          </w:p>
        </w:tc>
        <w:tc>
          <w:tcPr>
            <w:tcW w:w="2835" w:type="dxa"/>
          </w:tcPr>
          <w:p w14:paraId="0713BA8A" w14:textId="77777777" w:rsidR="006900BA" w:rsidRPr="00BD20C2" w:rsidRDefault="006900BA" w:rsidP="006900BA">
            <w:pPr>
              <w:pStyle w:val="TableParagraph"/>
              <w:ind w:left="115"/>
            </w:pPr>
          </w:p>
        </w:tc>
        <w:tc>
          <w:tcPr>
            <w:tcW w:w="2977" w:type="dxa"/>
          </w:tcPr>
          <w:p w14:paraId="13916F9B" w14:textId="77777777" w:rsidR="006900BA" w:rsidRPr="00BD20C2" w:rsidRDefault="006900BA" w:rsidP="006900BA">
            <w:pPr>
              <w:pStyle w:val="TableParagraph"/>
              <w:ind w:left="115"/>
            </w:pPr>
          </w:p>
        </w:tc>
      </w:tr>
      <w:tr w:rsidR="006900BA" w:rsidRPr="00BD20C2" w14:paraId="4E7DF29A" w14:textId="77777777" w:rsidTr="00273A82">
        <w:trPr>
          <w:trHeight w:val="278"/>
        </w:trPr>
        <w:tc>
          <w:tcPr>
            <w:tcW w:w="561" w:type="dxa"/>
          </w:tcPr>
          <w:p w14:paraId="7BA49B9C" w14:textId="59429799" w:rsidR="006900BA" w:rsidRPr="00BD20C2" w:rsidRDefault="006900BA" w:rsidP="006900BA">
            <w:pPr>
              <w:pStyle w:val="TableParagraph"/>
              <w:spacing w:before="30" w:line="228" w:lineRule="exact"/>
              <w:ind w:left="134" w:hanging="98"/>
              <w:jc w:val="center"/>
            </w:pPr>
            <w:r>
              <w:t>3.</w:t>
            </w:r>
          </w:p>
        </w:tc>
        <w:tc>
          <w:tcPr>
            <w:tcW w:w="3119" w:type="dxa"/>
          </w:tcPr>
          <w:p w14:paraId="74F2B065" w14:textId="62E717B3" w:rsidR="006900BA" w:rsidRPr="001C600A" w:rsidRDefault="006900BA" w:rsidP="006900BA">
            <w:pPr>
              <w:spacing w:after="0" w:line="240" w:lineRule="auto"/>
              <w:rPr>
                <w:rFonts w:ascii="Times New Roman" w:hAnsi="Times New Roman" w:cs="Times New Roman"/>
                <w:sz w:val="24"/>
                <w:szCs w:val="24"/>
              </w:rPr>
            </w:pPr>
            <w:r w:rsidRPr="001C600A">
              <w:rPr>
                <w:rFonts w:ascii="Times New Roman" w:hAnsi="Times New Roman" w:cs="Times New Roman"/>
                <w:sz w:val="24"/>
                <w:szCs w:val="24"/>
              </w:rPr>
              <w:t xml:space="preserve">Infuzijos greičio diapazonas </w:t>
            </w:r>
          </w:p>
        </w:tc>
        <w:tc>
          <w:tcPr>
            <w:tcW w:w="4677" w:type="dxa"/>
          </w:tcPr>
          <w:p w14:paraId="1D66154B" w14:textId="17059DA9" w:rsidR="006900BA" w:rsidRPr="0002109D" w:rsidRDefault="006900BA" w:rsidP="006900BA">
            <w:pPr>
              <w:pStyle w:val="TableParagraph"/>
              <w:ind w:left="0"/>
              <w:rPr>
                <w:kern w:val="2"/>
                <w14:ligatures w14:val="standardContextual"/>
              </w:rPr>
            </w:pPr>
            <w:r w:rsidRPr="006868E3">
              <w:rPr>
                <w:sz w:val="24"/>
                <w:szCs w:val="24"/>
              </w:rPr>
              <w:t>Ne siauresnėse</w:t>
            </w:r>
            <w:r w:rsidRPr="00452840">
              <w:rPr>
                <w:sz w:val="24"/>
                <w:szCs w:val="24"/>
              </w:rPr>
              <w:t xml:space="preserve"> kaip 1-400 ml/h ribose</w:t>
            </w:r>
          </w:p>
        </w:tc>
        <w:tc>
          <w:tcPr>
            <w:tcW w:w="2835" w:type="dxa"/>
          </w:tcPr>
          <w:p w14:paraId="704BA8CC" w14:textId="77777777" w:rsidR="006900BA" w:rsidRPr="00BD20C2" w:rsidRDefault="006900BA" w:rsidP="006900BA">
            <w:pPr>
              <w:pStyle w:val="TableParagraph"/>
              <w:ind w:left="115"/>
            </w:pPr>
          </w:p>
        </w:tc>
        <w:tc>
          <w:tcPr>
            <w:tcW w:w="2977" w:type="dxa"/>
          </w:tcPr>
          <w:p w14:paraId="2197900C" w14:textId="77777777" w:rsidR="006900BA" w:rsidRPr="00BD20C2" w:rsidRDefault="006900BA" w:rsidP="006900BA">
            <w:pPr>
              <w:pStyle w:val="TableParagraph"/>
              <w:ind w:left="115"/>
            </w:pPr>
          </w:p>
        </w:tc>
      </w:tr>
      <w:tr w:rsidR="006900BA" w:rsidRPr="00BD20C2" w14:paraId="649182A5" w14:textId="77777777" w:rsidTr="007F6FB4">
        <w:trPr>
          <w:trHeight w:val="278"/>
        </w:trPr>
        <w:tc>
          <w:tcPr>
            <w:tcW w:w="561" w:type="dxa"/>
          </w:tcPr>
          <w:p w14:paraId="26C75BAF" w14:textId="2EB1B7AD" w:rsidR="006900BA" w:rsidRPr="00BD20C2" w:rsidRDefault="006900BA" w:rsidP="006900BA">
            <w:pPr>
              <w:pStyle w:val="TableParagraph"/>
              <w:spacing w:before="30" w:line="228" w:lineRule="exact"/>
              <w:ind w:left="134" w:hanging="98"/>
              <w:jc w:val="center"/>
            </w:pPr>
            <w:r>
              <w:t>4.</w:t>
            </w:r>
          </w:p>
        </w:tc>
        <w:tc>
          <w:tcPr>
            <w:tcW w:w="3119" w:type="dxa"/>
          </w:tcPr>
          <w:p w14:paraId="49151A2C" w14:textId="4DE4F064" w:rsidR="006900BA" w:rsidRPr="001C600A" w:rsidRDefault="006900BA" w:rsidP="006900BA">
            <w:pPr>
              <w:spacing w:after="0" w:line="240" w:lineRule="auto"/>
              <w:rPr>
                <w:rFonts w:ascii="Times New Roman" w:hAnsi="Times New Roman" w:cs="Times New Roman"/>
                <w:sz w:val="24"/>
                <w:szCs w:val="24"/>
              </w:rPr>
            </w:pPr>
            <w:r w:rsidRPr="001C600A">
              <w:rPr>
                <w:rFonts w:ascii="Times New Roman" w:hAnsi="Times New Roman" w:cs="Times New Roman"/>
                <w:sz w:val="24"/>
                <w:szCs w:val="24"/>
              </w:rPr>
              <w:t>Infuzijos greičio paklaida</w:t>
            </w:r>
          </w:p>
        </w:tc>
        <w:tc>
          <w:tcPr>
            <w:tcW w:w="4677" w:type="dxa"/>
          </w:tcPr>
          <w:p w14:paraId="4999DC68" w14:textId="543CFDA4" w:rsidR="006900BA" w:rsidRDefault="006900BA" w:rsidP="006900BA">
            <w:pPr>
              <w:pStyle w:val="TableParagraph"/>
              <w:ind w:left="0"/>
              <w:rPr>
                <w:kern w:val="2"/>
                <w14:ligatures w14:val="standardContextual"/>
              </w:rPr>
            </w:pPr>
            <w:r w:rsidRPr="00452840">
              <w:rPr>
                <w:sz w:val="24"/>
                <w:szCs w:val="24"/>
              </w:rPr>
              <w:t>± 5%</w:t>
            </w:r>
          </w:p>
        </w:tc>
        <w:tc>
          <w:tcPr>
            <w:tcW w:w="2835" w:type="dxa"/>
          </w:tcPr>
          <w:p w14:paraId="2EA95421" w14:textId="77777777" w:rsidR="006900BA" w:rsidRPr="00BD20C2" w:rsidRDefault="006900BA" w:rsidP="006900BA">
            <w:pPr>
              <w:pStyle w:val="TableParagraph"/>
              <w:ind w:left="115"/>
            </w:pPr>
          </w:p>
        </w:tc>
        <w:tc>
          <w:tcPr>
            <w:tcW w:w="2977" w:type="dxa"/>
          </w:tcPr>
          <w:p w14:paraId="310D415E" w14:textId="77777777" w:rsidR="006900BA" w:rsidRPr="00BD20C2" w:rsidRDefault="006900BA" w:rsidP="006900BA">
            <w:pPr>
              <w:pStyle w:val="TableParagraph"/>
              <w:ind w:left="115"/>
            </w:pPr>
          </w:p>
        </w:tc>
      </w:tr>
      <w:tr w:rsidR="006900BA" w:rsidRPr="00BD20C2" w14:paraId="19C42EFC" w14:textId="77777777" w:rsidTr="00696B4B">
        <w:trPr>
          <w:trHeight w:val="278"/>
        </w:trPr>
        <w:tc>
          <w:tcPr>
            <w:tcW w:w="561" w:type="dxa"/>
          </w:tcPr>
          <w:p w14:paraId="1F659B6C" w14:textId="1C429CC8" w:rsidR="006900BA" w:rsidRPr="00BD20C2" w:rsidRDefault="006900BA" w:rsidP="006900BA">
            <w:pPr>
              <w:pStyle w:val="TableParagraph"/>
              <w:spacing w:before="30" w:line="228" w:lineRule="exact"/>
              <w:ind w:left="134" w:hanging="98"/>
              <w:jc w:val="center"/>
            </w:pPr>
            <w:r>
              <w:t>5.</w:t>
            </w:r>
          </w:p>
        </w:tc>
        <w:tc>
          <w:tcPr>
            <w:tcW w:w="3119" w:type="dxa"/>
          </w:tcPr>
          <w:p w14:paraId="18083A2E" w14:textId="5A641E22" w:rsidR="006900BA" w:rsidRDefault="006900BA" w:rsidP="000609AB">
            <w:pPr>
              <w:pStyle w:val="TableParagraph"/>
              <w:spacing w:before="25" w:line="233" w:lineRule="exact"/>
              <w:ind w:left="0"/>
              <w:rPr>
                <w:kern w:val="2"/>
                <w:sz w:val="24"/>
                <w:szCs w:val="24"/>
                <w14:ligatures w14:val="standardContextual"/>
              </w:rPr>
            </w:pPr>
            <w:r w:rsidRPr="00452840">
              <w:rPr>
                <w:sz w:val="24"/>
                <w:szCs w:val="24"/>
              </w:rPr>
              <w:t xml:space="preserve">Infuzijos tūrio diapazonas </w:t>
            </w:r>
          </w:p>
        </w:tc>
        <w:tc>
          <w:tcPr>
            <w:tcW w:w="4677" w:type="dxa"/>
          </w:tcPr>
          <w:p w14:paraId="0EACB62E" w14:textId="01D3E85C" w:rsidR="006900BA" w:rsidRDefault="006900BA" w:rsidP="006900BA">
            <w:pPr>
              <w:pStyle w:val="TableParagraph"/>
              <w:ind w:left="0"/>
              <w:rPr>
                <w:kern w:val="2"/>
                <w14:ligatures w14:val="standardContextual"/>
              </w:rPr>
            </w:pPr>
            <w:r w:rsidRPr="006868E3">
              <w:rPr>
                <w:sz w:val="24"/>
                <w:szCs w:val="24"/>
              </w:rPr>
              <w:t>Ne siauresnėse</w:t>
            </w:r>
            <w:r w:rsidRPr="00452840">
              <w:rPr>
                <w:sz w:val="24"/>
                <w:szCs w:val="24"/>
              </w:rPr>
              <w:t xml:space="preserve"> kaip 1-3500 ml ribose</w:t>
            </w:r>
          </w:p>
        </w:tc>
        <w:tc>
          <w:tcPr>
            <w:tcW w:w="2835" w:type="dxa"/>
          </w:tcPr>
          <w:p w14:paraId="12D5B06C" w14:textId="77777777" w:rsidR="006900BA" w:rsidRPr="00BD20C2" w:rsidRDefault="006900BA" w:rsidP="006900BA">
            <w:pPr>
              <w:pStyle w:val="TableParagraph"/>
              <w:ind w:left="115"/>
            </w:pPr>
          </w:p>
        </w:tc>
        <w:tc>
          <w:tcPr>
            <w:tcW w:w="2977" w:type="dxa"/>
          </w:tcPr>
          <w:p w14:paraId="2ADDCB12" w14:textId="77777777" w:rsidR="006900BA" w:rsidRPr="00BD20C2" w:rsidRDefault="006900BA" w:rsidP="006900BA">
            <w:pPr>
              <w:pStyle w:val="TableParagraph"/>
              <w:ind w:left="115"/>
            </w:pPr>
          </w:p>
        </w:tc>
      </w:tr>
      <w:tr w:rsidR="006900BA" w:rsidRPr="00BD20C2" w14:paraId="1C740855" w14:textId="77777777" w:rsidTr="00AB1531">
        <w:trPr>
          <w:trHeight w:val="278"/>
        </w:trPr>
        <w:tc>
          <w:tcPr>
            <w:tcW w:w="561" w:type="dxa"/>
          </w:tcPr>
          <w:p w14:paraId="6AE9BA2D" w14:textId="12870B86" w:rsidR="006900BA" w:rsidRPr="00BD20C2" w:rsidRDefault="006900BA" w:rsidP="006900BA">
            <w:pPr>
              <w:pStyle w:val="TableParagraph"/>
              <w:spacing w:before="30" w:line="228" w:lineRule="exact"/>
              <w:ind w:left="134" w:hanging="98"/>
              <w:jc w:val="center"/>
            </w:pPr>
            <w:r>
              <w:t>6.</w:t>
            </w:r>
          </w:p>
        </w:tc>
        <w:tc>
          <w:tcPr>
            <w:tcW w:w="3119" w:type="dxa"/>
          </w:tcPr>
          <w:p w14:paraId="23984982" w14:textId="222AAE0E" w:rsidR="006900BA" w:rsidRDefault="006900BA" w:rsidP="000609AB">
            <w:pPr>
              <w:pStyle w:val="TableParagraph"/>
              <w:spacing w:before="25" w:line="233" w:lineRule="exact"/>
              <w:ind w:left="0"/>
              <w:rPr>
                <w:kern w:val="2"/>
                <w:sz w:val="24"/>
                <w:szCs w:val="24"/>
                <w14:ligatures w14:val="standardContextual"/>
              </w:rPr>
            </w:pPr>
            <w:r w:rsidRPr="00452840">
              <w:rPr>
                <w:sz w:val="24"/>
                <w:szCs w:val="24"/>
              </w:rPr>
              <w:t>LCD arba lygiavertis ekranas</w:t>
            </w:r>
          </w:p>
        </w:tc>
        <w:tc>
          <w:tcPr>
            <w:tcW w:w="4677" w:type="dxa"/>
          </w:tcPr>
          <w:p w14:paraId="2448CF21" w14:textId="4C078F9D" w:rsidR="006900BA" w:rsidRDefault="006900BA" w:rsidP="006900BA">
            <w:pPr>
              <w:pStyle w:val="TableParagraph"/>
              <w:ind w:left="0"/>
              <w:rPr>
                <w:kern w:val="2"/>
                <w14:ligatures w14:val="standardContextual"/>
              </w:rPr>
            </w:pPr>
            <w:r w:rsidRPr="00452840">
              <w:rPr>
                <w:sz w:val="24"/>
                <w:szCs w:val="24"/>
              </w:rPr>
              <w:t>Būtina</w:t>
            </w:r>
          </w:p>
        </w:tc>
        <w:tc>
          <w:tcPr>
            <w:tcW w:w="2835" w:type="dxa"/>
          </w:tcPr>
          <w:p w14:paraId="183EE2BB" w14:textId="77777777" w:rsidR="006900BA" w:rsidRPr="00BD20C2" w:rsidRDefault="006900BA" w:rsidP="006900BA">
            <w:pPr>
              <w:pStyle w:val="TableParagraph"/>
              <w:ind w:left="115"/>
            </w:pPr>
          </w:p>
        </w:tc>
        <w:tc>
          <w:tcPr>
            <w:tcW w:w="2977" w:type="dxa"/>
          </w:tcPr>
          <w:p w14:paraId="3F8CED2F" w14:textId="77777777" w:rsidR="006900BA" w:rsidRPr="00BD20C2" w:rsidRDefault="006900BA" w:rsidP="006900BA">
            <w:pPr>
              <w:pStyle w:val="TableParagraph"/>
              <w:ind w:left="115"/>
            </w:pPr>
          </w:p>
        </w:tc>
      </w:tr>
      <w:tr w:rsidR="006900BA" w:rsidRPr="00BD20C2" w14:paraId="2D3A2B46" w14:textId="77777777" w:rsidTr="00AB1531">
        <w:trPr>
          <w:trHeight w:val="278"/>
        </w:trPr>
        <w:tc>
          <w:tcPr>
            <w:tcW w:w="561" w:type="dxa"/>
          </w:tcPr>
          <w:p w14:paraId="684B4991" w14:textId="4987078C" w:rsidR="006900BA" w:rsidRPr="00BD20C2" w:rsidRDefault="006900BA" w:rsidP="006900BA">
            <w:pPr>
              <w:pStyle w:val="TableParagraph"/>
              <w:spacing w:before="30" w:line="228" w:lineRule="exact"/>
              <w:ind w:left="134" w:hanging="98"/>
              <w:jc w:val="center"/>
            </w:pPr>
            <w:r>
              <w:t>7.</w:t>
            </w:r>
          </w:p>
        </w:tc>
        <w:tc>
          <w:tcPr>
            <w:tcW w:w="3119" w:type="dxa"/>
          </w:tcPr>
          <w:p w14:paraId="2B521BEA" w14:textId="7730B207" w:rsidR="006900BA" w:rsidRDefault="006900BA" w:rsidP="000609AB">
            <w:pPr>
              <w:pStyle w:val="TableParagraph"/>
              <w:spacing w:before="25" w:line="233" w:lineRule="exact"/>
              <w:ind w:left="0"/>
              <w:rPr>
                <w:kern w:val="2"/>
                <w:sz w:val="24"/>
                <w:szCs w:val="24"/>
                <w14:ligatures w14:val="standardContextual"/>
              </w:rPr>
            </w:pPr>
            <w:r w:rsidRPr="003B664E">
              <w:rPr>
                <w:sz w:val="24"/>
                <w:szCs w:val="24"/>
              </w:rPr>
              <w:t>Vaizdinė ir garsinė signalizacija</w:t>
            </w:r>
          </w:p>
        </w:tc>
        <w:tc>
          <w:tcPr>
            <w:tcW w:w="4677" w:type="dxa"/>
          </w:tcPr>
          <w:p w14:paraId="0805AA7E" w14:textId="5AEFD26E" w:rsidR="006900BA" w:rsidRDefault="006900BA" w:rsidP="006900BA">
            <w:pPr>
              <w:pStyle w:val="TableParagraph"/>
              <w:ind w:left="0"/>
              <w:rPr>
                <w:kern w:val="2"/>
                <w14:ligatures w14:val="standardContextual"/>
              </w:rPr>
            </w:pPr>
            <w:r w:rsidRPr="003B664E">
              <w:rPr>
                <w:sz w:val="24"/>
                <w:szCs w:val="24"/>
              </w:rPr>
              <w:t>Būtina</w:t>
            </w:r>
          </w:p>
        </w:tc>
        <w:tc>
          <w:tcPr>
            <w:tcW w:w="2835" w:type="dxa"/>
          </w:tcPr>
          <w:p w14:paraId="5C6A4604" w14:textId="77777777" w:rsidR="006900BA" w:rsidRPr="00BD20C2" w:rsidRDefault="006900BA" w:rsidP="006900BA">
            <w:pPr>
              <w:pStyle w:val="TableParagraph"/>
              <w:ind w:left="115"/>
            </w:pPr>
          </w:p>
        </w:tc>
        <w:tc>
          <w:tcPr>
            <w:tcW w:w="2977" w:type="dxa"/>
          </w:tcPr>
          <w:p w14:paraId="740CE1AA" w14:textId="77777777" w:rsidR="006900BA" w:rsidRPr="00BD20C2" w:rsidRDefault="006900BA" w:rsidP="006900BA">
            <w:pPr>
              <w:pStyle w:val="TableParagraph"/>
              <w:ind w:left="115"/>
            </w:pPr>
          </w:p>
        </w:tc>
      </w:tr>
      <w:tr w:rsidR="006900BA" w:rsidRPr="00BD20C2" w14:paraId="6E14344C" w14:textId="77777777" w:rsidTr="00AB1531">
        <w:trPr>
          <w:trHeight w:val="278"/>
        </w:trPr>
        <w:tc>
          <w:tcPr>
            <w:tcW w:w="561" w:type="dxa"/>
          </w:tcPr>
          <w:p w14:paraId="7C89FA3D" w14:textId="1E24FE34" w:rsidR="006900BA" w:rsidRPr="00BD20C2" w:rsidRDefault="006900BA" w:rsidP="006900BA">
            <w:pPr>
              <w:pStyle w:val="TableParagraph"/>
              <w:spacing w:before="30" w:line="228" w:lineRule="exact"/>
              <w:ind w:left="134" w:hanging="98"/>
              <w:jc w:val="center"/>
            </w:pPr>
            <w:r>
              <w:t>8.</w:t>
            </w:r>
          </w:p>
        </w:tc>
        <w:tc>
          <w:tcPr>
            <w:tcW w:w="3119" w:type="dxa"/>
          </w:tcPr>
          <w:p w14:paraId="5451FCF5" w14:textId="3D0F95A0" w:rsidR="006900BA" w:rsidRDefault="006900BA" w:rsidP="006900BA">
            <w:pPr>
              <w:pStyle w:val="TableParagraph"/>
              <w:spacing w:before="0" w:line="240" w:lineRule="auto"/>
              <w:ind w:left="0"/>
              <w:rPr>
                <w:kern w:val="2"/>
                <w:sz w:val="24"/>
                <w:szCs w:val="24"/>
                <w14:ligatures w14:val="standardContextual"/>
              </w:rPr>
            </w:pPr>
            <w:r w:rsidRPr="003B664E">
              <w:rPr>
                <w:sz w:val="24"/>
                <w:szCs w:val="24"/>
              </w:rPr>
              <w:t xml:space="preserve"> Maitinimo šaltinis</w:t>
            </w:r>
          </w:p>
        </w:tc>
        <w:tc>
          <w:tcPr>
            <w:tcW w:w="4677" w:type="dxa"/>
          </w:tcPr>
          <w:p w14:paraId="09C5D490" w14:textId="5EB441E3" w:rsidR="006900BA" w:rsidRPr="003B664E" w:rsidRDefault="006900BA" w:rsidP="000609AB">
            <w:pPr>
              <w:pStyle w:val="TableParagraph"/>
              <w:ind w:left="0" w:right="282"/>
              <w:jc w:val="both"/>
              <w:rPr>
                <w:sz w:val="24"/>
                <w:szCs w:val="24"/>
              </w:rPr>
            </w:pPr>
            <w:r>
              <w:rPr>
                <w:sz w:val="24"/>
                <w:szCs w:val="24"/>
              </w:rPr>
              <w:t xml:space="preserve">1. </w:t>
            </w:r>
            <w:r w:rsidRPr="003B664E">
              <w:rPr>
                <w:sz w:val="24"/>
                <w:szCs w:val="24"/>
              </w:rPr>
              <w:t>230 (±10%) V AC, 50/60Hz elektros</w:t>
            </w:r>
            <w:r w:rsidR="000609AB">
              <w:rPr>
                <w:sz w:val="24"/>
                <w:szCs w:val="24"/>
              </w:rPr>
              <w:t xml:space="preserve"> </w:t>
            </w:r>
            <w:r w:rsidRPr="003B664E">
              <w:rPr>
                <w:sz w:val="24"/>
                <w:szCs w:val="24"/>
              </w:rPr>
              <w:t>tinklas;</w:t>
            </w:r>
          </w:p>
          <w:p w14:paraId="68621426" w14:textId="3C31FFD5" w:rsidR="006900BA" w:rsidRDefault="006900BA" w:rsidP="006900BA">
            <w:pPr>
              <w:pStyle w:val="TableParagraph"/>
              <w:spacing w:before="0" w:line="240" w:lineRule="auto"/>
              <w:ind w:left="0"/>
              <w:rPr>
                <w:kern w:val="2"/>
                <w:sz w:val="24"/>
                <w:szCs w:val="24"/>
                <w14:ligatures w14:val="standardContextual"/>
              </w:rPr>
            </w:pPr>
            <w:r>
              <w:rPr>
                <w:sz w:val="24"/>
                <w:szCs w:val="24"/>
              </w:rPr>
              <w:t xml:space="preserve">2. </w:t>
            </w:r>
            <w:r w:rsidRPr="003B664E">
              <w:rPr>
                <w:sz w:val="24"/>
                <w:szCs w:val="24"/>
              </w:rPr>
              <w:t>Integruota vidinė baterija</w:t>
            </w:r>
          </w:p>
        </w:tc>
        <w:tc>
          <w:tcPr>
            <w:tcW w:w="2835" w:type="dxa"/>
          </w:tcPr>
          <w:p w14:paraId="15ABEB25" w14:textId="77777777" w:rsidR="006900BA" w:rsidRPr="00BD20C2" w:rsidRDefault="006900BA" w:rsidP="006900BA">
            <w:pPr>
              <w:pStyle w:val="TableParagraph"/>
              <w:ind w:left="115"/>
            </w:pPr>
          </w:p>
        </w:tc>
        <w:tc>
          <w:tcPr>
            <w:tcW w:w="2977" w:type="dxa"/>
          </w:tcPr>
          <w:p w14:paraId="7F68AF26" w14:textId="77777777" w:rsidR="006900BA" w:rsidRPr="00BD20C2" w:rsidRDefault="006900BA" w:rsidP="006900BA">
            <w:pPr>
              <w:pStyle w:val="TableParagraph"/>
              <w:ind w:left="115"/>
            </w:pPr>
          </w:p>
        </w:tc>
      </w:tr>
      <w:tr w:rsidR="006900BA" w:rsidRPr="00BD20C2" w14:paraId="2579BA3D" w14:textId="77777777" w:rsidTr="00662E41">
        <w:trPr>
          <w:trHeight w:val="278"/>
        </w:trPr>
        <w:tc>
          <w:tcPr>
            <w:tcW w:w="561" w:type="dxa"/>
          </w:tcPr>
          <w:p w14:paraId="18272C3E" w14:textId="7CBA6ED0" w:rsidR="006900BA" w:rsidRPr="00BD20C2" w:rsidRDefault="006900BA" w:rsidP="006900BA">
            <w:pPr>
              <w:pStyle w:val="TableParagraph"/>
              <w:spacing w:before="30" w:line="228" w:lineRule="exact"/>
              <w:ind w:left="134" w:hanging="98"/>
              <w:jc w:val="center"/>
            </w:pPr>
            <w:r>
              <w:t>9.</w:t>
            </w:r>
          </w:p>
        </w:tc>
        <w:tc>
          <w:tcPr>
            <w:tcW w:w="13608" w:type="dxa"/>
            <w:gridSpan w:val="4"/>
          </w:tcPr>
          <w:p w14:paraId="04615800" w14:textId="59FDDBF9" w:rsidR="006900BA" w:rsidRPr="00BD20C2" w:rsidRDefault="006900BA" w:rsidP="006900BA">
            <w:pPr>
              <w:pStyle w:val="TableParagraph"/>
              <w:ind w:left="115"/>
            </w:pPr>
            <w:r>
              <w:rPr>
                <w:sz w:val="24"/>
                <w:szCs w:val="24"/>
              </w:rPr>
              <w:t xml:space="preserve"> </w:t>
            </w:r>
            <w:r w:rsidRPr="00206180">
              <w:rPr>
                <w:b/>
                <w:bCs/>
                <w:i/>
                <w:iCs/>
                <w:sz w:val="24"/>
                <w:szCs w:val="24"/>
              </w:rPr>
              <w:t>Vienkartinio naudojimo priemonės</w:t>
            </w:r>
          </w:p>
        </w:tc>
      </w:tr>
      <w:tr w:rsidR="006900BA" w:rsidRPr="00BD20C2" w14:paraId="27DA55DC" w14:textId="77777777" w:rsidTr="00CA6EA5">
        <w:trPr>
          <w:trHeight w:val="278"/>
        </w:trPr>
        <w:tc>
          <w:tcPr>
            <w:tcW w:w="561" w:type="dxa"/>
          </w:tcPr>
          <w:p w14:paraId="3561C597" w14:textId="421E8541" w:rsidR="006900BA" w:rsidRPr="00BD20C2" w:rsidRDefault="006900BA" w:rsidP="006900BA">
            <w:pPr>
              <w:pStyle w:val="TableParagraph"/>
              <w:spacing w:before="30" w:line="228" w:lineRule="exact"/>
              <w:ind w:left="134" w:hanging="98"/>
              <w:jc w:val="center"/>
            </w:pPr>
            <w:r>
              <w:t>9.1</w:t>
            </w:r>
          </w:p>
        </w:tc>
        <w:tc>
          <w:tcPr>
            <w:tcW w:w="3119" w:type="dxa"/>
          </w:tcPr>
          <w:p w14:paraId="0528A564" w14:textId="77777777" w:rsidR="006900BA" w:rsidRPr="00452840" w:rsidRDefault="006900BA" w:rsidP="006900BA">
            <w:pPr>
              <w:pStyle w:val="TableParagraph"/>
              <w:ind w:left="-5"/>
              <w:rPr>
                <w:sz w:val="24"/>
                <w:szCs w:val="24"/>
              </w:rPr>
            </w:pPr>
            <w:r w:rsidRPr="00452840">
              <w:rPr>
                <w:sz w:val="24"/>
                <w:szCs w:val="24"/>
              </w:rPr>
              <w:t xml:space="preserve"> Sistemos enterinei mitybai,   </w:t>
            </w:r>
          </w:p>
          <w:p w14:paraId="02E5F645" w14:textId="035D969E" w:rsidR="006900BA" w:rsidRDefault="006900BA" w:rsidP="006900BA">
            <w:pPr>
              <w:pStyle w:val="TableParagraph"/>
              <w:spacing w:before="0" w:line="240" w:lineRule="auto"/>
              <w:ind w:left="0"/>
              <w:rPr>
                <w:kern w:val="2"/>
                <w:sz w:val="24"/>
                <w:szCs w:val="24"/>
                <w14:ligatures w14:val="standardContextual"/>
              </w:rPr>
            </w:pPr>
            <w:r w:rsidRPr="00452840">
              <w:rPr>
                <w:sz w:val="24"/>
                <w:szCs w:val="24"/>
              </w:rPr>
              <w:t xml:space="preserve"> tinkančios siūlomam prietaisui </w:t>
            </w:r>
          </w:p>
        </w:tc>
        <w:tc>
          <w:tcPr>
            <w:tcW w:w="4677" w:type="dxa"/>
          </w:tcPr>
          <w:p w14:paraId="4B256253" w14:textId="0459A37D" w:rsidR="006900BA" w:rsidRDefault="006900BA" w:rsidP="006900BA">
            <w:pPr>
              <w:pStyle w:val="TableParagraph"/>
              <w:spacing w:before="0" w:line="240" w:lineRule="auto"/>
              <w:ind w:left="0"/>
              <w:rPr>
                <w:kern w:val="2"/>
                <w:sz w:val="24"/>
                <w:szCs w:val="24"/>
                <w14:ligatures w14:val="standardContextual"/>
              </w:rPr>
            </w:pPr>
            <w:r w:rsidRPr="00452840">
              <w:rPr>
                <w:sz w:val="24"/>
                <w:szCs w:val="24"/>
              </w:rPr>
              <w:t>Būtina, ne &lt; 5 vnt. kiekvienam prietaisui</w:t>
            </w:r>
          </w:p>
        </w:tc>
        <w:tc>
          <w:tcPr>
            <w:tcW w:w="2835" w:type="dxa"/>
          </w:tcPr>
          <w:p w14:paraId="7439D8E7" w14:textId="77777777" w:rsidR="006900BA" w:rsidRPr="00BD20C2" w:rsidRDefault="006900BA" w:rsidP="006900BA">
            <w:pPr>
              <w:pStyle w:val="TableParagraph"/>
              <w:ind w:left="115"/>
            </w:pPr>
          </w:p>
        </w:tc>
        <w:tc>
          <w:tcPr>
            <w:tcW w:w="2977" w:type="dxa"/>
          </w:tcPr>
          <w:p w14:paraId="6A430316" w14:textId="77777777" w:rsidR="006900BA" w:rsidRPr="00BD20C2" w:rsidRDefault="006900BA" w:rsidP="006900BA">
            <w:pPr>
              <w:pStyle w:val="TableParagraph"/>
              <w:ind w:left="115"/>
            </w:pPr>
          </w:p>
        </w:tc>
      </w:tr>
      <w:tr w:rsidR="006900BA" w:rsidRPr="00BD20C2" w14:paraId="50980CD6" w14:textId="77777777" w:rsidTr="00A312F7">
        <w:trPr>
          <w:trHeight w:val="278"/>
        </w:trPr>
        <w:tc>
          <w:tcPr>
            <w:tcW w:w="561" w:type="dxa"/>
          </w:tcPr>
          <w:p w14:paraId="7E1C9DDA" w14:textId="380F3A60" w:rsidR="006900BA" w:rsidRPr="00BD20C2" w:rsidRDefault="006900BA" w:rsidP="006900BA">
            <w:pPr>
              <w:pStyle w:val="TableParagraph"/>
              <w:spacing w:before="30" w:line="228" w:lineRule="exact"/>
              <w:ind w:left="134" w:hanging="98"/>
              <w:jc w:val="center"/>
            </w:pPr>
            <w:r>
              <w:t>10.</w:t>
            </w:r>
          </w:p>
        </w:tc>
        <w:tc>
          <w:tcPr>
            <w:tcW w:w="3119" w:type="dxa"/>
            <w:vAlign w:val="center"/>
          </w:tcPr>
          <w:p w14:paraId="2AE0B898" w14:textId="569F03F0" w:rsidR="006900BA" w:rsidRPr="0024167E" w:rsidRDefault="006900BA" w:rsidP="000609AB">
            <w:pPr>
              <w:pStyle w:val="TableParagraph"/>
              <w:ind w:left="-5"/>
              <w:jc w:val="both"/>
              <w:rPr>
                <w:sz w:val="24"/>
                <w:szCs w:val="24"/>
              </w:rPr>
            </w:pPr>
            <w:r w:rsidRPr="00452840">
              <w:rPr>
                <w:sz w:val="24"/>
                <w:szCs w:val="24"/>
              </w:rPr>
              <w:t>Atitiktis (ES) 2017/745</w:t>
            </w:r>
            <w:r w:rsidR="000609AB">
              <w:rPr>
                <w:sz w:val="24"/>
                <w:szCs w:val="24"/>
              </w:rPr>
              <w:t xml:space="preserve"> </w:t>
            </w:r>
            <w:r w:rsidRPr="00452840">
              <w:rPr>
                <w:sz w:val="24"/>
                <w:szCs w:val="24"/>
              </w:rPr>
              <w:t>reglamentui (CE atitikties</w:t>
            </w:r>
            <w:r w:rsidR="000609AB">
              <w:rPr>
                <w:sz w:val="24"/>
                <w:szCs w:val="24"/>
              </w:rPr>
              <w:t xml:space="preserve"> </w:t>
            </w:r>
            <w:r w:rsidRPr="00452840">
              <w:rPr>
                <w:sz w:val="24"/>
                <w:szCs w:val="24"/>
              </w:rPr>
              <w:t>ženklas)</w:t>
            </w:r>
          </w:p>
        </w:tc>
        <w:tc>
          <w:tcPr>
            <w:tcW w:w="4677" w:type="dxa"/>
            <w:vAlign w:val="center"/>
          </w:tcPr>
          <w:p w14:paraId="0A167790" w14:textId="71141513" w:rsidR="006900BA" w:rsidRDefault="006900BA" w:rsidP="006900BA">
            <w:pPr>
              <w:pStyle w:val="TableParagraph"/>
              <w:spacing w:before="0" w:line="240" w:lineRule="auto"/>
              <w:ind w:left="0"/>
              <w:rPr>
                <w:kern w:val="2"/>
                <w:sz w:val="24"/>
                <w:szCs w:val="24"/>
                <w14:ligatures w14:val="standardContextual"/>
              </w:rPr>
            </w:pPr>
            <w:r w:rsidRPr="00452840">
              <w:rPr>
                <w:bCs/>
                <w:sz w:val="24"/>
                <w:szCs w:val="24"/>
              </w:rPr>
              <w:t>Būtina</w:t>
            </w:r>
          </w:p>
        </w:tc>
        <w:tc>
          <w:tcPr>
            <w:tcW w:w="2835" w:type="dxa"/>
          </w:tcPr>
          <w:p w14:paraId="1AF588B6" w14:textId="77777777" w:rsidR="006900BA" w:rsidRPr="00BD20C2" w:rsidRDefault="006900BA" w:rsidP="006900BA">
            <w:pPr>
              <w:pStyle w:val="TableParagraph"/>
              <w:ind w:left="115"/>
            </w:pPr>
          </w:p>
        </w:tc>
        <w:tc>
          <w:tcPr>
            <w:tcW w:w="2977" w:type="dxa"/>
          </w:tcPr>
          <w:p w14:paraId="588A66D6" w14:textId="77777777" w:rsidR="006900BA" w:rsidRPr="00BD20C2" w:rsidRDefault="006900BA" w:rsidP="006900BA">
            <w:pPr>
              <w:pStyle w:val="TableParagraph"/>
              <w:ind w:left="115"/>
            </w:pPr>
          </w:p>
        </w:tc>
      </w:tr>
      <w:tr w:rsidR="006900BA" w:rsidRPr="00BD20C2" w14:paraId="6CD8B957" w14:textId="77777777" w:rsidTr="00AB1531">
        <w:trPr>
          <w:trHeight w:val="278"/>
        </w:trPr>
        <w:tc>
          <w:tcPr>
            <w:tcW w:w="561" w:type="dxa"/>
          </w:tcPr>
          <w:p w14:paraId="0249FFE7" w14:textId="554B2EE1" w:rsidR="006900BA" w:rsidRPr="00BD20C2" w:rsidRDefault="006900BA" w:rsidP="006900BA">
            <w:pPr>
              <w:pStyle w:val="TableParagraph"/>
              <w:spacing w:before="30" w:line="228" w:lineRule="exact"/>
              <w:ind w:left="134" w:hanging="98"/>
              <w:jc w:val="center"/>
            </w:pPr>
            <w:r>
              <w:t>11.</w:t>
            </w:r>
          </w:p>
        </w:tc>
        <w:tc>
          <w:tcPr>
            <w:tcW w:w="3119" w:type="dxa"/>
          </w:tcPr>
          <w:p w14:paraId="2CC73FDF" w14:textId="77777777" w:rsidR="006900BA" w:rsidRPr="00452840" w:rsidRDefault="006900BA" w:rsidP="006900BA">
            <w:pPr>
              <w:pStyle w:val="TableParagraph"/>
              <w:ind w:left="-5"/>
              <w:rPr>
                <w:sz w:val="24"/>
                <w:szCs w:val="24"/>
                <w:lang w:val="pl-PL"/>
              </w:rPr>
            </w:pPr>
            <w:r w:rsidRPr="00452840">
              <w:rPr>
                <w:sz w:val="24"/>
                <w:szCs w:val="24"/>
                <w:lang w:val="pl-PL"/>
              </w:rPr>
              <w:t xml:space="preserve"> Vartotojo instrukcija lietuvių ir anglų </w:t>
            </w:r>
          </w:p>
          <w:p w14:paraId="6BEAE99A" w14:textId="72EA26B9" w:rsidR="006900BA" w:rsidRDefault="006900BA" w:rsidP="006900BA">
            <w:pPr>
              <w:pStyle w:val="TableParagraph"/>
              <w:spacing w:before="0" w:line="240" w:lineRule="auto"/>
              <w:ind w:left="0"/>
              <w:rPr>
                <w:kern w:val="2"/>
                <w:sz w:val="24"/>
                <w:szCs w:val="24"/>
                <w14:ligatures w14:val="standardContextual"/>
              </w:rPr>
            </w:pPr>
            <w:r w:rsidRPr="00452840">
              <w:rPr>
                <w:sz w:val="24"/>
                <w:szCs w:val="24"/>
                <w:lang w:val="pl-PL"/>
              </w:rPr>
              <w:t xml:space="preserve"> kalbomis</w:t>
            </w:r>
          </w:p>
        </w:tc>
        <w:tc>
          <w:tcPr>
            <w:tcW w:w="4677" w:type="dxa"/>
          </w:tcPr>
          <w:p w14:paraId="2E10AAFD" w14:textId="769F94C0" w:rsidR="006900BA" w:rsidRDefault="006900BA" w:rsidP="006900BA">
            <w:pPr>
              <w:pStyle w:val="TableParagraph"/>
              <w:spacing w:before="0" w:line="240" w:lineRule="auto"/>
              <w:ind w:left="0"/>
              <w:rPr>
                <w:kern w:val="2"/>
                <w:sz w:val="24"/>
                <w:szCs w:val="24"/>
                <w14:ligatures w14:val="standardContextual"/>
              </w:rPr>
            </w:pPr>
            <w:r w:rsidRPr="00452840">
              <w:rPr>
                <w:sz w:val="24"/>
                <w:szCs w:val="24"/>
              </w:rPr>
              <w:t>Būtina pateikti pristatant prekes</w:t>
            </w:r>
          </w:p>
        </w:tc>
        <w:tc>
          <w:tcPr>
            <w:tcW w:w="2835" w:type="dxa"/>
          </w:tcPr>
          <w:p w14:paraId="507C87FF" w14:textId="77777777" w:rsidR="006900BA" w:rsidRPr="00BD20C2" w:rsidRDefault="006900BA" w:rsidP="006900BA">
            <w:pPr>
              <w:pStyle w:val="TableParagraph"/>
              <w:ind w:left="115"/>
            </w:pPr>
          </w:p>
        </w:tc>
        <w:tc>
          <w:tcPr>
            <w:tcW w:w="2977" w:type="dxa"/>
          </w:tcPr>
          <w:p w14:paraId="547A248B" w14:textId="77777777" w:rsidR="006900BA" w:rsidRPr="00BD20C2" w:rsidRDefault="006900BA" w:rsidP="006900BA">
            <w:pPr>
              <w:pStyle w:val="TableParagraph"/>
              <w:ind w:left="115"/>
            </w:pPr>
          </w:p>
        </w:tc>
      </w:tr>
      <w:tr w:rsidR="006900BA" w:rsidRPr="00BD20C2" w14:paraId="451C5ECB" w14:textId="77777777" w:rsidTr="00AB1531">
        <w:trPr>
          <w:trHeight w:val="278"/>
        </w:trPr>
        <w:tc>
          <w:tcPr>
            <w:tcW w:w="561" w:type="dxa"/>
          </w:tcPr>
          <w:p w14:paraId="514B3E6F" w14:textId="3F836C9C" w:rsidR="006900BA" w:rsidRPr="00BD20C2" w:rsidRDefault="006900BA" w:rsidP="006900BA">
            <w:pPr>
              <w:pStyle w:val="TableParagraph"/>
              <w:spacing w:before="30" w:line="228" w:lineRule="exact"/>
              <w:ind w:left="134" w:hanging="98"/>
              <w:jc w:val="center"/>
            </w:pPr>
            <w:r>
              <w:t>12.</w:t>
            </w:r>
          </w:p>
        </w:tc>
        <w:tc>
          <w:tcPr>
            <w:tcW w:w="3119" w:type="dxa"/>
          </w:tcPr>
          <w:p w14:paraId="4EA6FDAB" w14:textId="7D2B156A" w:rsidR="006900BA" w:rsidRDefault="006900BA" w:rsidP="006900BA">
            <w:pPr>
              <w:pStyle w:val="TableParagraph"/>
              <w:spacing w:before="0" w:line="240" w:lineRule="auto"/>
              <w:ind w:left="0"/>
              <w:rPr>
                <w:kern w:val="2"/>
                <w:sz w:val="24"/>
                <w:szCs w:val="24"/>
                <w14:ligatures w14:val="standardContextual"/>
              </w:rPr>
            </w:pPr>
            <w:r w:rsidRPr="00452840">
              <w:rPr>
                <w:sz w:val="24"/>
                <w:szCs w:val="24"/>
              </w:rPr>
              <w:t xml:space="preserve"> Medicinos prietaiso pasas</w:t>
            </w:r>
          </w:p>
        </w:tc>
        <w:tc>
          <w:tcPr>
            <w:tcW w:w="4677" w:type="dxa"/>
          </w:tcPr>
          <w:p w14:paraId="775E5EB0" w14:textId="7DA958E5" w:rsidR="006900BA" w:rsidRDefault="006900BA" w:rsidP="006900BA">
            <w:pPr>
              <w:pStyle w:val="TableParagraph"/>
              <w:spacing w:before="0" w:line="240" w:lineRule="auto"/>
              <w:ind w:left="0"/>
              <w:rPr>
                <w:kern w:val="2"/>
                <w:sz w:val="24"/>
                <w:szCs w:val="24"/>
                <w14:ligatures w14:val="standardContextual"/>
              </w:rPr>
            </w:pPr>
            <w:r w:rsidRPr="00452840">
              <w:rPr>
                <w:sz w:val="24"/>
                <w:szCs w:val="24"/>
              </w:rPr>
              <w:t>Būtina pateikti pristatant prekes</w:t>
            </w:r>
          </w:p>
        </w:tc>
        <w:tc>
          <w:tcPr>
            <w:tcW w:w="2835" w:type="dxa"/>
          </w:tcPr>
          <w:p w14:paraId="7A637068" w14:textId="77777777" w:rsidR="006900BA" w:rsidRPr="00BD20C2" w:rsidRDefault="006900BA" w:rsidP="006900BA">
            <w:pPr>
              <w:pStyle w:val="TableParagraph"/>
              <w:ind w:left="115"/>
            </w:pPr>
          </w:p>
        </w:tc>
        <w:tc>
          <w:tcPr>
            <w:tcW w:w="2977" w:type="dxa"/>
          </w:tcPr>
          <w:p w14:paraId="53DC4A54" w14:textId="77777777" w:rsidR="006900BA" w:rsidRPr="00BD20C2" w:rsidRDefault="006900BA" w:rsidP="006900BA">
            <w:pPr>
              <w:pStyle w:val="TableParagraph"/>
              <w:ind w:left="115"/>
            </w:pPr>
          </w:p>
        </w:tc>
      </w:tr>
      <w:tr w:rsidR="006900BA" w:rsidRPr="00BD20C2" w14:paraId="26D8EBF8" w14:textId="77777777" w:rsidTr="00AB1531">
        <w:trPr>
          <w:trHeight w:val="278"/>
        </w:trPr>
        <w:tc>
          <w:tcPr>
            <w:tcW w:w="561" w:type="dxa"/>
          </w:tcPr>
          <w:p w14:paraId="0E88ECFA" w14:textId="210F4286" w:rsidR="006900BA" w:rsidRPr="00BD20C2" w:rsidRDefault="006900BA" w:rsidP="006900BA">
            <w:pPr>
              <w:pStyle w:val="TableParagraph"/>
              <w:spacing w:before="30" w:line="228" w:lineRule="exact"/>
              <w:ind w:left="134" w:hanging="98"/>
              <w:jc w:val="center"/>
            </w:pPr>
            <w:r>
              <w:t>13.</w:t>
            </w:r>
          </w:p>
        </w:tc>
        <w:tc>
          <w:tcPr>
            <w:tcW w:w="3119" w:type="dxa"/>
          </w:tcPr>
          <w:p w14:paraId="5B4BF835" w14:textId="77777777" w:rsidR="006900BA" w:rsidRPr="00452840" w:rsidRDefault="006900BA" w:rsidP="006900BA">
            <w:pPr>
              <w:pStyle w:val="TableParagraph"/>
              <w:ind w:left="-5"/>
              <w:rPr>
                <w:bCs/>
                <w:sz w:val="24"/>
                <w:szCs w:val="24"/>
              </w:rPr>
            </w:pPr>
            <w:r w:rsidRPr="00452840">
              <w:rPr>
                <w:bCs/>
                <w:sz w:val="24"/>
                <w:szCs w:val="24"/>
              </w:rPr>
              <w:t xml:space="preserve"> Garantija (išskyrus vienkartinio  </w:t>
            </w:r>
          </w:p>
          <w:p w14:paraId="35F7FC7A" w14:textId="0C7DF527" w:rsidR="006900BA" w:rsidRDefault="006900BA" w:rsidP="006900BA">
            <w:pPr>
              <w:pStyle w:val="TableParagraph"/>
              <w:spacing w:before="0" w:line="240" w:lineRule="auto"/>
              <w:ind w:left="0"/>
              <w:rPr>
                <w:kern w:val="2"/>
                <w:sz w:val="24"/>
                <w:szCs w:val="24"/>
                <w14:ligatures w14:val="standardContextual"/>
              </w:rPr>
            </w:pPr>
            <w:r w:rsidRPr="00452840">
              <w:rPr>
                <w:bCs/>
                <w:sz w:val="24"/>
                <w:szCs w:val="24"/>
              </w:rPr>
              <w:t xml:space="preserve"> naudojimo priemones)</w:t>
            </w:r>
          </w:p>
        </w:tc>
        <w:tc>
          <w:tcPr>
            <w:tcW w:w="4677" w:type="dxa"/>
          </w:tcPr>
          <w:p w14:paraId="4C86425E" w14:textId="77777777" w:rsidR="006900BA" w:rsidRPr="00452840" w:rsidRDefault="006900BA" w:rsidP="006900BA">
            <w:pPr>
              <w:pStyle w:val="TableParagraph"/>
              <w:spacing w:before="0" w:line="240" w:lineRule="auto"/>
              <w:ind w:left="0"/>
              <w:rPr>
                <w:bCs/>
                <w:sz w:val="24"/>
                <w:szCs w:val="24"/>
              </w:rPr>
            </w:pPr>
            <w:r w:rsidRPr="00452840">
              <w:rPr>
                <w:sz w:val="24"/>
                <w:szCs w:val="24"/>
                <w:lang w:val="pl-PL"/>
              </w:rPr>
              <w:t xml:space="preserve">  </w:t>
            </w:r>
            <w:r w:rsidRPr="00024C5E">
              <w:rPr>
                <w:sz w:val="24"/>
                <w:szCs w:val="24"/>
                <w:lang w:val="pl-PL"/>
              </w:rPr>
              <w:t xml:space="preserve">Ne trumpesnė </w:t>
            </w:r>
            <w:r w:rsidRPr="00452840">
              <w:rPr>
                <w:sz w:val="24"/>
                <w:szCs w:val="24"/>
                <w:lang w:val="pl-PL"/>
              </w:rPr>
              <w:t xml:space="preserve">kaip 24 mėn. </w:t>
            </w:r>
          </w:p>
          <w:p w14:paraId="059D9D01" w14:textId="5732A239" w:rsidR="006900BA" w:rsidRDefault="006900BA" w:rsidP="006900BA">
            <w:pPr>
              <w:pStyle w:val="TableParagraph"/>
              <w:spacing w:before="0" w:line="240" w:lineRule="auto"/>
              <w:ind w:left="0"/>
              <w:rPr>
                <w:kern w:val="2"/>
                <w:sz w:val="24"/>
                <w:szCs w:val="24"/>
                <w14:ligatures w14:val="standardContextual"/>
              </w:rPr>
            </w:pPr>
          </w:p>
        </w:tc>
        <w:tc>
          <w:tcPr>
            <w:tcW w:w="2835" w:type="dxa"/>
          </w:tcPr>
          <w:p w14:paraId="0A9CEA30" w14:textId="77777777" w:rsidR="006900BA" w:rsidRPr="00BD20C2" w:rsidRDefault="006900BA" w:rsidP="006900BA">
            <w:pPr>
              <w:pStyle w:val="TableParagraph"/>
              <w:ind w:left="115"/>
            </w:pPr>
          </w:p>
        </w:tc>
        <w:tc>
          <w:tcPr>
            <w:tcW w:w="2977" w:type="dxa"/>
          </w:tcPr>
          <w:p w14:paraId="40D0D71B" w14:textId="77777777" w:rsidR="006900BA" w:rsidRPr="00BD20C2" w:rsidRDefault="006900BA" w:rsidP="006900BA">
            <w:pPr>
              <w:pStyle w:val="TableParagraph"/>
              <w:ind w:left="115"/>
            </w:pPr>
          </w:p>
        </w:tc>
      </w:tr>
    </w:tbl>
    <w:p w14:paraId="3BBD0DBA" w14:textId="70DC641E" w:rsidR="00695D31" w:rsidRPr="00D47E18" w:rsidRDefault="00695D31" w:rsidP="00695D31">
      <w:pPr>
        <w:widowControl w:val="0"/>
        <w:tabs>
          <w:tab w:val="num" w:pos="720"/>
        </w:tabs>
        <w:spacing w:after="0" w:line="240" w:lineRule="auto"/>
        <w:ind w:firstLine="709"/>
        <w:jc w:val="both"/>
        <w:rPr>
          <w:rFonts w:ascii="Times New Roman" w:hAnsi="Times New Roman" w:cs="Times New Roman"/>
          <w:b/>
          <w:bCs/>
          <w:i/>
          <w:iCs/>
          <w:sz w:val="24"/>
          <w:szCs w:val="24"/>
        </w:rPr>
      </w:pPr>
      <w:r w:rsidRPr="00D47E18">
        <w:rPr>
          <w:rFonts w:ascii="Times New Roman" w:hAnsi="Times New Roman" w:cs="Times New Roman"/>
          <w:b/>
          <w:bCs/>
          <w:i/>
          <w:iCs/>
          <w:sz w:val="24"/>
          <w:szCs w:val="24"/>
        </w:rPr>
        <w:t xml:space="preserve">Tiekėjas, teikdamas dokumentus, pagrindžiančius </w:t>
      </w:r>
      <w:r w:rsidRPr="00601099">
        <w:rPr>
          <w:rFonts w:ascii="Times New Roman" w:hAnsi="Times New Roman" w:cs="Times New Roman"/>
          <w:b/>
          <w:bCs/>
          <w:i/>
          <w:iCs/>
          <w:sz w:val="24"/>
          <w:szCs w:val="24"/>
        </w:rPr>
        <w:t>siūlomo</w:t>
      </w:r>
      <w:r>
        <w:rPr>
          <w:rFonts w:ascii="Times New Roman" w:hAnsi="Times New Roman" w:cs="Times New Roman"/>
          <w:b/>
          <w:bCs/>
          <w:i/>
          <w:iCs/>
          <w:sz w:val="24"/>
          <w:szCs w:val="24"/>
        </w:rPr>
        <w:t xml:space="preserve">s įrangos </w:t>
      </w:r>
      <w:r w:rsidRPr="00D47E18">
        <w:rPr>
          <w:rFonts w:ascii="Times New Roman" w:hAnsi="Times New Roman" w:cs="Times New Roman"/>
          <w:b/>
          <w:bCs/>
          <w:i/>
          <w:iCs/>
          <w:sz w:val="24"/>
          <w:szCs w:val="24"/>
        </w:rPr>
        <w:t>atitiktį techninei specifikacijai, privalo pateikti juos lietuvių kalba.</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Jei informacija yra parengta kita kalba, tiekėjas privalo pateikti vertimą į lietuvių kalbą.</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 xml:space="preserve">Visuose pateikiamuose dokumentuose tiekėjas privalo grafiškai pažymėti </w:t>
      </w:r>
      <w:r>
        <w:rPr>
          <w:rFonts w:ascii="Times New Roman" w:hAnsi="Times New Roman" w:cs="Times New Roman"/>
          <w:b/>
          <w:bCs/>
          <w:i/>
          <w:iCs/>
          <w:sz w:val="24"/>
          <w:szCs w:val="24"/>
        </w:rPr>
        <w:t>(</w:t>
      </w:r>
      <w:r w:rsidRPr="00175761">
        <w:rPr>
          <w:rFonts w:ascii="Times New Roman" w:hAnsi="Times New Roman" w:cs="Times New Roman"/>
          <w:b/>
          <w:bCs/>
          <w:i/>
          <w:iCs/>
          <w:sz w:val="24"/>
          <w:szCs w:val="24"/>
        </w:rPr>
        <w:t>t. y. pastebimai pažymėti – spalvotai markiruoti, ir/ar nurodyti rodyklėmis, ir/ar pabraukti</w:t>
      </w:r>
      <w:r w:rsidRPr="00D47E1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 xml:space="preserve">tas vietas, </w:t>
      </w:r>
      <w:r w:rsidRPr="00D47E18">
        <w:rPr>
          <w:rFonts w:ascii="Times New Roman" w:hAnsi="Times New Roman" w:cs="Times New Roman"/>
          <w:b/>
          <w:bCs/>
          <w:i/>
          <w:iCs/>
          <w:sz w:val="24"/>
          <w:szCs w:val="24"/>
        </w:rPr>
        <w:lastRenderedPageBreak/>
        <w:t>kuriose nurodomos techninės charakteristikos, atitinkančios techninėje specifikacijoje keliamus reikalavimus</w:t>
      </w:r>
      <w:r>
        <w:rPr>
          <w:rFonts w:ascii="Times New Roman" w:hAnsi="Times New Roman" w:cs="Times New Roman"/>
          <w:b/>
          <w:bCs/>
          <w:i/>
          <w:iCs/>
          <w:sz w:val="24"/>
          <w:szCs w:val="24"/>
        </w:rPr>
        <w:t>.</w:t>
      </w:r>
      <w:r w:rsidRPr="00D47E18">
        <w:rPr>
          <w:rFonts w:ascii="Times New Roman" w:hAnsi="Times New Roman" w:cs="Times New Roman"/>
          <w:b/>
          <w:bCs/>
          <w:i/>
          <w:iCs/>
          <w:sz w:val="24"/>
          <w:szCs w:val="24"/>
        </w:rPr>
        <w:t xml:space="preserve"> Prie kiekvienos tokios pažymėtos vietos turi būti aiškiai nurodytas atitinkamas techninės specifikacijos punktas, kuriam ši informacija skirta.</w:t>
      </w:r>
      <w:r>
        <w:rPr>
          <w:rFonts w:ascii="Times New Roman" w:hAnsi="Times New Roman" w:cs="Times New Roman"/>
          <w:b/>
          <w:bCs/>
          <w:i/>
          <w:iCs/>
          <w:sz w:val="24"/>
          <w:szCs w:val="24"/>
        </w:rPr>
        <w:t xml:space="preserve"> </w:t>
      </w:r>
      <w:r w:rsidRPr="00D47E18">
        <w:rPr>
          <w:rFonts w:ascii="Times New Roman" w:hAnsi="Times New Roman" w:cs="Times New Roman"/>
          <w:b/>
          <w:bCs/>
          <w:i/>
          <w:iCs/>
          <w:sz w:val="24"/>
          <w:szCs w:val="24"/>
        </w:rPr>
        <w:t>Tiekėjas atsako už vertimo tikslumą ir dokumentų aiškumą. Neaiškiai pažymėta ar nepažymėta informacija gali būti nevertinama kaip atitikties įrodymas.</w:t>
      </w:r>
    </w:p>
    <w:p w14:paraId="0ABE25CE" w14:textId="77777777" w:rsidR="00695D31" w:rsidRDefault="00695D31" w:rsidP="00F63DB2">
      <w:pPr>
        <w:spacing w:after="0" w:line="240" w:lineRule="auto"/>
        <w:jc w:val="both"/>
        <w:rPr>
          <w:rFonts w:ascii="Times New Roman" w:hAnsi="Times New Roman" w:cs="Times New Roman"/>
          <w:sz w:val="24"/>
          <w:szCs w:val="24"/>
        </w:rPr>
      </w:pPr>
    </w:p>
    <w:p w14:paraId="73C04978" w14:textId="091877F2" w:rsidR="00F63DB2" w:rsidRPr="00170864" w:rsidRDefault="00F63DB2" w:rsidP="00F63DB2">
      <w:pPr>
        <w:spacing w:after="0" w:line="240" w:lineRule="auto"/>
        <w:jc w:val="both"/>
        <w:rPr>
          <w:rFonts w:ascii="Times New Roman" w:hAnsi="Times New Roman" w:cs="Times New Roman"/>
          <w:sz w:val="24"/>
          <w:szCs w:val="24"/>
        </w:rPr>
      </w:pPr>
      <w:r w:rsidRPr="00170864">
        <w:rPr>
          <w:rFonts w:ascii="Times New Roman" w:hAnsi="Times New Roman" w:cs="Times New Roman"/>
          <w:sz w:val="24"/>
          <w:szCs w:val="24"/>
        </w:rPr>
        <w:t>Siūlomos</w:t>
      </w:r>
      <w:r>
        <w:rPr>
          <w:rFonts w:ascii="Times New Roman" w:hAnsi="Times New Roman" w:cs="Times New Roman"/>
          <w:sz w:val="24"/>
          <w:szCs w:val="24"/>
        </w:rPr>
        <w:t xml:space="preserve"> prekės</w:t>
      </w:r>
      <w:r w:rsidRPr="00170864">
        <w:rPr>
          <w:rFonts w:ascii="Times New Roman" w:hAnsi="Times New Roman" w:cs="Times New Roman"/>
          <w:sz w:val="24"/>
          <w:szCs w:val="24"/>
        </w:rPr>
        <w:t xml:space="preserve"> visiškai atitinka pirkimo dokumentuose nurodytus reikalavimus.</w:t>
      </w:r>
    </w:p>
    <w:p w14:paraId="571FE5B8" w14:textId="77777777" w:rsidR="00F63DB2" w:rsidRDefault="00F63DB2" w:rsidP="00986BFC">
      <w:pPr>
        <w:widowControl w:val="0"/>
        <w:spacing w:after="0" w:line="240" w:lineRule="auto"/>
        <w:jc w:val="both"/>
        <w:rPr>
          <w:rFonts w:ascii="Times New Roman" w:hAnsi="Times New Roman" w:cs="Times New Roman"/>
          <w:sz w:val="24"/>
          <w:szCs w:val="24"/>
        </w:rPr>
        <w:sectPr w:rsidR="00F63DB2" w:rsidSect="00F63DB2">
          <w:pgSz w:w="15840" w:h="12240" w:orient="landscape"/>
          <w:pgMar w:top="567" w:right="1134" w:bottom="1701" w:left="1134" w:header="720" w:footer="720" w:gutter="0"/>
          <w:pgNumType w:start="22"/>
          <w:cols w:space="720"/>
          <w:titlePg/>
          <w:docGrid w:linePitch="360"/>
        </w:sectPr>
      </w:pPr>
    </w:p>
    <w:p w14:paraId="6C4855DF" w14:textId="77777777" w:rsidR="009829EC" w:rsidRDefault="009829EC" w:rsidP="00986BFC">
      <w:pPr>
        <w:widowControl w:val="0"/>
        <w:spacing w:after="0" w:line="240" w:lineRule="auto"/>
        <w:jc w:val="both"/>
        <w:rPr>
          <w:rFonts w:ascii="Times New Roman" w:hAnsi="Times New Roman" w:cs="Times New Roman"/>
          <w:sz w:val="24"/>
          <w:szCs w:val="24"/>
        </w:rPr>
      </w:pPr>
    </w:p>
    <w:p w14:paraId="46B3DE67" w14:textId="77777777" w:rsidR="00A3054E" w:rsidRDefault="00A3054E" w:rsidP="00A3054E">
      <w:pPr>
        <w:widowControl w:val="0"/>
        <w:spacing w:after="0" w:line="240" w:lineRule="auto"/>
        <w:rPr>
          <w:rFonts w:ascii="Times New Roman" w:hAnsi="Times New Roman" w:cs="Times New Roman"/>
          <w:sz w:val="24"/>
          <w:szCs w:val="24"/>
        </w:rPr>
      </w:pPr>
    </w:p>
    <w:p w14:paraId="6B99B073" w14:textId="77777777" w:rsidR="00902E81" w:rsidRPr="00170864" w:rsidRDefault="00902E81" w:rsidP="00902E81">
      <w:pPr>
        <w:spacing w:after="0" w:line="240" w:lineRule="auto"/>
        <w:rPr>
          <w:rFonts w:ascii="Times New Roman" w:hAnsi="Times New Roman" w:cs="Times New Roman"/>
          <w:b/>
          <w:sz w:val="24"/>
          <w:szCs w:val="24"/>
        </w:rPr>
      </w:pPr>
      <w:r w:rsidRPr="00170864">
        <w:rPr>
          <w:rFonts w:ascii="Times New Roman" w:hAnsi="Times New Roman" w:cs="Times New Roman"/>
          <w:sz w:val="24"/>
          <w:szCs w:val="24"/>
          <w:lang w:eastAsia="en-US"/>
        </w:rPr>
        <w:t>Pasiūlymas galioja 90 dienų nuo paskutinės pasiūlymų pateikimo termino dienos imtinai.</w:t>
      </w:r>
    </w:p>
    <w:p w14:paraId="59995D35" w14:textId="77777777" w:rsidR="00902E81" w:rsidRPr="00B05789" w:rsidRDefault="00902E81" w:rsidP="00A3054E">
      <w:pPr>
        <w:widowControl w:val="0"/>
        <w:spacing w:after="0" w:line="240" w:lineRule="auto"/>
        <w:rPr>
          <w:rFonts w:ascii="Times New Roman" w:hAnsi="Times New Roman" w:cs="Times New Roman"/>
          <w:sz w:val="24"/>
          <w:szCs w:val="24"/>
        </w:rPr>
      </w:pPr>
    </w:p>
    <w:p w14:paraId="7D67F76C" w14:textId="77777777" w:rsidR="00A3054E" w:rsidRPr="00B05789" w:rsidRDefault="00A3054E" w:rsidP="00902E8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31"/>
        <w:gridCol w:w="3685"/>
        <w:gridCol w:w="1985"/>
      </w:tblGrid>
      <w:tr w:rsidR="00CD3352" w:rsidRPr="00B05789" w14:paraId="01FBBA1D" w14:textId="77777777" w:rsidTr="00CD3352">
        <w:tc>
          <w:tcPr>
            <w:tcW w:w="959" w:type="dxa"/>
          </w:tcPr>
          <w:p w14:paraId="188BDA8E" w14:textId="7777777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484C37DA" w14:textId="7777777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431" w:type="dxa"/>
          </w:tcPr>
          <w:p w14:paraId="2F077DDD" w14:textId="70B9AAD1"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3685" w:type="dxa"/>
          </w:tcPr>
          <w:p w14:paraId="1DDAFC27" w14:textId="77777777" w:rsidR="00CD3352" w:rsidRPr="0079224C" w:rsidRDefault="00CD3352" w:rsidP="00CD335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035EBCD7" w14:textId="7508311E" w:rsidR="00CD3352" w:rsidRPr="00B05789" w:rsidRDefault="00CD3352" w:rsidP="00CD335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1985" w:type="dxa"/>
          </w:tcPr>
          <w:p w14:paraId="4D744EB1" w14:textId="05439167" w:rsidR="00CD3352" w:rsidRPr="00B05789" w:rsidRDefault="00CD3352" w:rsidP="00CD3352">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CD3352" w:rsidRPr="00B05789" w14:paraId="1E5B8CF2" w14:textId="77777777" w:rsidTr="00CD3352">
        <w:tc>
          <w:tcPr>
            <w:tcW w:w="959" w:type="dxa"/>
          </w:tcPr>
          <w:p w14:paraId="311FADE6" w14:textId="77777777" w:rsidR="00CD3352" w:rsidRPr="00B05789" w:rsidRDefault="00CD3352"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431" w:type="dxa"/>
          </w:tcPr>
          <w:p w14:paraId="275F0F59" w14:textId="77777777" w:rsidR="00CD3352" w:rsidRPr="0047350F" w:rsidRDefault="00CD3352" w:rsidP="00C50761">
            <w:pPr>
              <w:widowControl w:val="0"/>
              <w:spacing w:after="0" w:line="240" w:lineRule="auto"/>
              <w:rPr>
                <w:rFonts w:ascii="Times New Roman" w:hAnsi="Times New Roman" w:cs="Times New Roman"/>
                <w:i/>
                <w:iCs/>
                <w:sz w:val="24"/>
                <w:szCs w:val="24"/>
              </w:rPr>
            </w:pPr>
            <w:r w:rsidRPr="0047350F">
              <w:rPr>
                <w:rFonts w:ascii="Times New Roman" w:hAnsi="Times New Roman" w:cs="Times New Roman"/>
                <w:i/>
                <w:iCs/>
                <w:color w:val="A5A5A5" w:themeColor="accent3"/>
                <w:sz w:val="24"/>
                <w:szCs w:val="24"/>
              </w:rPr>
              <w:t>Įgaliojimas</w:t>
            </w:r>
          </w:p>
        </w:tc>
        <w:tc>
          <w:tcPr>
            <w:tcW w:w="3685" w:type="dxa"/>
          </w:tcPr>
          <w:p w14:paraId="7E47EF06" w14:textId="77777777" w:rsidR="00CD3352" w:rsidRPr="00B05789" w:rsidRDefault="00CD3352" w:rsidP="00C50761">
            <w:pPr>
              <w:widowControl w:val="0"/>
              <w:spacing w:after="0" w:line="240" w:lineRule="auto"/>
              <w:rPr>
                <w:rFonts w:ascii="Times New Roman" w:hAnsi="Times New Roman" w:cs="Times New Roman"/>
                <w:sz w:val="24"/>
                <w:szCs w:val="24"/>
              </w:rPr>
            </w:pPr>
          </w:p>
        </w:tc>
        <w:tc>
          <w:tcPr>
            <w:tcW w:w="1985" w:type="dxa"/>
          </w:tcPr>
          <w:p w14:paraId="04DC9C0F" w14:textId="647F2F56" w:rsidR="00CD3352" w:rsidRPr="00B05789" w:rsidRDefault="00CD3352" w:rsidP="00C50761">
            <w:pPr>
              <w:widowControl w:val="0"/>
              <w:spacing w:after="0" w:line="240" w:lineRule="auto"/>
              <w:rPr>
                <w:rFonts w:ascii="Times New Roman" w:hAnsi="Times New Roman" w:cs="Times New Roman"/>
                <w:sz w:val="24"/>
                <w:szCs w:val="24"/>
              </w:rPr>
            </w:pPr>
          </w:p>
        </w:tc>
      </w:tr>
      <w:tr w:rsidR="00CD3352" w:rsidRPr="00B05789" w14:paraId="1B6880A1" w14:textId="77777777" w:rsidTr="00CD3352">
        <w:tc>
          <w:tcPr>
            <w:tcW w:w="959" w:type="dxa"/>
          </w:tcPr>
          <w:p w14:paraId="393ADACF" w14:textId="77777777" w:rsidR="00CD3352" w:rsidRPr="00B05789" w:rsidRDefault="00CD3352"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431" w:type="dxa"/>
          </w:tcPr>
          <w:p w14:paraId="21E90833" w14:textId="77777777" w:rsidR="00CD3352" w:rsidRPr="00B05789" w:rsidRDefault="00CD3352" w:rsidP="00C507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85" w:type="dxa"/>
          </w:tcPr>
          <w:p w14:paraId="111A4349" w14:textId="77777777" w:rsidR="00CD3352" w:rsidRPr="00B05789" w:rsidRDefault="00CD3352" w:rsidP="00C50761">
            <w:pPr>
              <w:widowControl w:val="0"/>
              <w:spacing w:after="0" w:line="240" w:lineRule="auto"/>
              <w:rPr>
                <w:rFonts w:ascii="Times New Roman" w:hAnsi="Times New Roman" w:cs="Times New Roman"/>
                <w:sz w:val="24"/>
                <w:szCs w:val="24"/>
              </w:rPr>
            </w:pPr>
          </w:p>
        </w:tc>
        <w:tc>
          <w:tcPr>
            <w:tcW w:w="1985" w:type="dxa"/>
          </w:tcPr>
          <w:p w14:paraId="03EC4D92" w14:textId="28A9B1E4" w:rsidR="00CD3352" w:rsidRPr="00B05789" w:rsidRDefault="00CD3352" w:rsidP="00C50761">
            <w:pPr>
              <w:widowControl w:val="0"/>
              <w:spacing w:after="0" w:line="240" w:lineRule="auto"/>
              <w:rPr>
                <w:rFonts w:ascii="Times New Roman" w:hAnsi="Times New Roman" w:cs="Times New Roman"/>
                <w:sz w:val="24"/>
                <w:szCs w:val="24"/>
              </w:rPr>
            </w:pPr>
          </w:p>
        </w:tc>
      </w:tr>
    </w:tbl>
    <w:p w14:paraId="56BDDCA5" w14:textId="77777777" w:rsidR="00CD3352" w:rsidRPr="0079224C" w:rsidRDefault="00CD3352" w:rsidP="00CD3352">
      <w:pPr>
        <w:widowControl w:val="0"/>
        <w:spacing w:after="0" w:line="240" w:lineRule="auto"/>
        <w:ind w:firstLine="851"/>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31B68DF" w14:textId="77777777" w:rsidR="00A3054E" w:rsidRPr="00B05789" w:rsidRDefault="00A3054E" w:rsidP="00A3054E">
      <w:pPr>
        <w:widowControl w:val="0"/>
        <w:spacing w:after="0" w:line="240" w:lineRule="auto"/>
        <w:rPr>
          <w:rFonts w:ascii="Times New Roman" w:hAnsi="Times New Roman" w:cs="Times New Roman"/>
          <w:sz w:val="24"/>
          <w:szCs w:val="24"/>
        </w:rPr>
      </w:pPr>
    </w:p>
    <w:p w14:paraId="1D92F853" w14:textId="77777777" w:rsidR="00A3054E" w:rsidRPr="00B05789" w:rsidRDefault="00A3054E" w:rsidP="00A3054E">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2A4D3C4E" w14:textId="77777777" w:rsidR="00A3054E" w:rsidRPr="00C72B8E" w:rsidRDefault="00A3054E" w:rsidP="00A3054E">
      <w:pPr>
        <w:widowControl w:val="0"/>
        <w:spacing w:after="0" w:line="240" w:lineRule="auto"/>
        <w:rPr>
          <w:rFonts w:ascii="Times New Roman" w:hAnsi="Times New Roman" w:cs="Times New Roman"/>
          <w:sz w:val="20"/>
          <w:szCs w:val="20"/>
        </w:rPr>
      </w:pPr>
      <w:r w:rsidRPr="00C72B8E">
        <w:rPr>
          <w:rFonts w:ascii="Times New Roman" w:hAnsi="Times New Roman" w:cs="Times New Roman"/>
          <w:sz w:val="20"/>
          <w:szCs w:val="20"/>
        </w:rPr>
        <w:t xml:space="preserve">(Tiekėjo vadovo ir jo </w:t>
      </w:r>
    </w:p>
    <w:p w14:paraId="1416F44E" w14:textId="6A3BFAB9" w:rsidR="00A3054E" w:rsidRDefault="00A3054E" w:rsidP="00AC60BC">
      <w:pPr>
        <w:rPr>
          <w:rFonts w:ascii="Times New Roman" w:hAnsi="Times New Roman" w:cs="Times New Roman"/>
          <w:sz w:val="20"/>
          <w:szCs w:val="20"/>
        </w:rPr>
      </w:pPr>
      <w:r w:rsidRPr="00C72B8E">
        <w:rPr>
          <w:rFonts w:ascii="Times New Roman" w:hAnsi="Times New Roman" w:cs="Times New Roman"/>
          <w:sz w:val="20"/>
          <w:szCs w:val="20"/>
        </w:rPr>
        <w:t>įgalioto asmens pareigos)</w:t>
      </w:r>
      <w:r w:rsidRPr="00C72B8E">
        <w:rPr>
          <w:rFonts w:ascii="Times New Roman" w:hAnsi="Times New Roman" w:cs="Times New Roman"/>
          <w:sz w:val="20"/>
          <w:szCs w:val="20"/>
        </w:rPr>
        <w:tab/>
        <w:t xml:space="preserve">                               (parašas)                                         (vardas, pavardė</w:t>
      </w:r>
      <w:r>
        <w:rPr>
          <w:rFonts w:ascii="Times New Roman" w:hAnsi="Times New Roman" w:cs="Times New Roman"/>
          <w:sz w:val="20"/>
          <w:szCs w:val="20"/>
        </w:rPr>
        <w:t>)</w:t>
      </w:r>
    </w:p>
    <w:p w14:paraId="5E0C0F83" w14:textId="79E855CE" w:rsidR="00AB3E2A" w:rsidRPr="00B155E8" w:rsidRDefault="00A3054E" w:rsidP="00B155E8">
      <w:pPr>
        <w:jc w:val="center"/>
        <w:rPr>
          <w:rFonts w:cstheme="minorHAnsi"/>
          <w:color w:val="7030A0"/>
        </w:rPr>
      </w:pPr>
      <w:r w:rsidRPr="00F0499F">
        <w:rPr>
          <w:rFonts w:cstheme="minorHAnsi"/>
        </w:rPr>
        <w:t>__________</w:t>
      </w:r>
    </w:p>
    <w:sectPr w:rsidR="00AB3E2A" w:rsidRPr="00B155E8" w:rsidSect="00F63DB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BA4A" w14:textId="77777777" w:rsidR="00724F66" w:rsidRDefault="00724F66">
      <w:pPr>
        <w:spacing w:after="0" w:line="240" w:lineRule="auto"/>
      </w:pPr>
      <w:r>
        <w:separator/>
      </w:r>
    </w:p>
  </w:endnote>
  <w:endnote w:type="continuationSeparator" w:id="0">
    <w:p w14:paraId="0E0C17C4" w14:textId="77777777" w:rsidR="00724F66" w:rsidRDefault="0072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92FF" w14:textId="17F192B0" w:rsidR="003056E5" w:rsidRDefault="003056E5">
    <w:pPr>
      <w:pStyle w:val="Porat"/>
      <w:jc w:val="right"/>
    </w:pPr>
  </w:p>
  <w:p w14:paraId="2EC90CC4" w14:textId="77777777" w:rsidR="003056E5" w:rsidRDefault="00305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1F96" w14:textId="77777777" w:rsidR="00724F66" w:rsidRDefault="00724F66">
      <w:pPr>
        <w:spacing w:after="0" w:line="240" w:lineRule="auto"/>
      </w:pPr>
      <w:r>
        <w:separator/>
      </w:r>
    </w:p>
  </w:footnote>
  <w:footnote w:type="continuationSeparator" w:id="0">
    <w:p w14:paraId="46842842" w14:textId="77777777" w:rsidR="00724F66" w:rsidRDefault="00724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A591103"/>
    <w:multiLevelType w:val="hybridMultilevel"/>
    <w:tmpl w:val="1C2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A501F"/>
    <w:multiLevelType w:val="hybridMultilevel"/>
    <w:tmpl w:val="3DD443C0"/>
    <w:lvl w:ilvl="0" w:tplc="986AC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C4678F"/>
    <w:multiLevelType w:val="hybridMultilevel"/>
    <w:tmpl w:val="3E90790A"/>
    <w:lvl w:ilvl="0" w:tplc="952E7BA8">
      <w:start w:val="1"/>
      <w:numFmt w:val="decimal"/>
      <w:lvlText w:val="%1."/>
      <w:lvlJc w:val="left"/>
      <w:pPr>
        <w:ind w:left="523" w:hanging="360"/>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abstractNum w:abstractNumId="6" w15:restartNumberingAfterBreak="0">
    <w:nsid w:val="20C8506A"/>
    <w:multiLevelType w:val="hybridMultilevel"/>
    <w:tmpl w:val="9B163DB4"/>
    <w:lvl w:ilvl="0" w:tplc="2A58F2A0">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7"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4FE5960"/>
    <w:multiLevelType w:val="multilevel"/>
    <w:tmpl w:val="761EC870"/>
    <w:lvl w:ilvl="0">
      <w:start w:val="1"/>
      <w:numFmt w:val="decimal"/>
      <w:lvlText w:val="%1."/>
      <w:lvlJc w:val="left"/>
      <w:pPr>
        <w:ind w:left="485" w:hanging="360"/>
      </w:pPr>
      <w:rPr>
        <w:rFonts w:hint="default"/>
      </w:rPr>
    </w:lvl>
    <w:lvl w:ilvl="1">
      <w:start w:val="1"/>
      <w:numFmt w:val="decimal"/>
      <w:isLgl/>
      <w:lvlText w:val="%1.%2."/>
      <w:lvlJc w:val="left"/>
      <w:pPr>
        <w:ind w:left="485" w:hanging="360"/>
      </w:pPr>
      <w:rPr>
        <w:rFonts w:hint="default"/>
      </w:rPr>
    </w:lvl>
    <w:lvl w:ilvl="2">
      <w:start w:val="1"/>
      <w:numFmt w:val="decimal"/>
      <w:isLgl/>
      <w:lvlText w:val="%1.%2.%3."/>
      <w:lvlJc w:val="left"/>
      <w:pPr>
        <w:ind w:left="845" w:hanging="720"/>
      </w:pPr>
      <w:rPr>
        <w:rFonts w:hint="default"/>
      </w:rPr>
    </w:lvl>
    <w:lvl w:ilvl="3">
      <w:start w:val="1"/>
      <w:numFmt w:val="decimal"/>
      <w:isLgl/>
      <w:lvlText w:val="%1.%2.%3.%4."/>
      <w:lvlJc w:val="left"/>
      <w:pPr>
        <w:ind w:left="845" w:hanging="720"/>
      </w:pPr>
      <w:rPr>
        <w:rFonts w:hint="default"/>
      </w:rPr>
    </w:lvl>
    <w:lvl w:ilvl="4">
      <w:start w:val="1"/>
      <w:numFmt w:val="decimal"/>
      <w:isLgl/>
      <w:lvlText w:val="%1.%2.%3.%4.%5."/>
      <w:lvlJc w:val="left"/>
      <w:pPr>
        <w:ind w:left="1205" w:hanging="1080"/>
      </w:pPr>
      <w:rPr>
        <w:rFonts w:hint="default"/>
      </w:rPr>
    </w:lvl>
    <w:lvl w:ilvl="5">
      <w:start w:val="1"/>
      <w:numFmt w:val="decimal"/>
      <w:isLgl/>
      <w:lvlText w:val="%1.%2.%3.%4.%5.%6."/>
      <w:lvlJc w:val="left"/>
      <w:pPr>
        <w:ind w:left="1205" w:hanging="1080"/>
      </w:pPr>
      <w:rPr>
        <w:rFonts w:hint="default"/>
      </w:rPr>
    </w:lvl>
    <w:lvl w:ilvl="6">
      <w:start w:val="1"/>
      <w:numFmt w:val="decimal"/>
      <w:isLgl/>
      <w:lvlText w:val="%1.%2.%3.%4.%5.%6.%7."/>
      <w:lvlJc w:val="left"/>
      <w:pPr>
        <w:ind w:left="1565" w:hanging="1440"/>
      </w:pPr>
      <w:rPr>
        <w:rFonts w:hint="default"/>
      </w:rPr>
    </w:lvl>
    <w:lvl w:ilvl="7">
      <w:start w:val="1"/>
      <w:numFmt w:val="decimal"/>
      <w:isLgl/>
      <w:lvlText w:val="%1.%2.%3.%4.%5.%6.%7.%8."/>
      <w:lvlJc w:val="left"/>
      <w:pPr>
        <w:ind w:left="1565" w:hanging="1440"/>
      </w:pPr>
      <w:rPr>
        <w:rFonts w:hint="default"/>
      </w:rPr>
    </w:lvl>
    <w:lvl w:ilvl="8">
      <w:start w:val="1"/>
      <w:numFmt w:val="decimal"/>
      <w:isLgl/>
      <w:lvlText w:val="%1.%2.%3.%4.%5.%6.%7.%8.%9."/>
      <w:lvlJc w:val="left"/>
      <w:pPr>
        <w:ind w:left="1925" w:hanging="1800"/>
      </w:pPr>
      <w:rPr>
        <w:rFonts w:hint="default"/>
      </w:rPr>
    </w:lvl>
  </w:abstractNum>
  <w:abstractNum w:abstractNumId="9" w15:restartNumberingAfterBreak="0">
    <w:nsid w:val="2DD34323"/>
    <w:multiLevelType w:val="multilevel"/>
    <w:tmpl w:val="0427001F"/>
    <w:lvl w:ilvl="0">
      <w:start w:val="1"/>
      <w:numFmt w:val="decimal"/>
      <w:lvlText w:val="%1."/>
      <w:lvlJc w:val="left"/>
      <w:pPr>
        <w:ind w:left="786" w:hanging="360"/>
      </w:pPr>
    </w:lvl>
    <w:lvl w:ilvl="1">
      <w:start w:val="1"/>
      <w:numFmt w:val="decimal"/>
      <w:lvlText w:val="%1.%2."/>
      <w:lvlJc w:val="left"/>
      <w:pPr>
        <w:ind w:left="999"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7506EC"/>
    <w:multiLevelType w:val="hybridMultilevel"/>
    <w:tmpl w:val="3310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96F6F"/>
    <w:multiLevelType w:val="hybridMultilevel"/>
    <w:tmpl w:val="ACB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D86C09"/>
    <w:multiLevelType w:val="hybridMultilevel"/>
    <w:tmpl w:val="07A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1F51B3"/>
    <w:multiLevelType w:val="hybridMultilevel"/>
    <w:tmpl w:val="69C088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08441D4"/>
    <w:multiLevelType w:val="hybridMultilevel"/>
    <w:tmpl w:val="B25C0850"/>
    <w:lvl w:ilvl="0" w:tplc="E28003D8">
      <w:start w:val="1"/>
      <w:numFmt w:val="decimal"/>
      <w:lvlText w:val="%1."/>
      <w:lvlJc w:val="left"/>
      <w:pPr>
        <w:ind w:left="485" w:hanging="360"/>
      </w:pPr>
      <w:rPr>
        <w:rFonts w:hint="default"/>
      </w:rPr>
    </w:lvl>
    <w:lvl w:ilvl="1" w:tplc="04270019" w:tentative="1">
      <w:start w:val="1"/>
      <w:numFmt w:val="lowerLetter"/>
      <w:lvlText w:val="%2."/>
      <w:lvlJc w:val="left"/>
      <w:pPr>
        <w:ind w:left="1205" w:hanging="360"/>
      </w:pPr>
    </w:lvl>
    <w:lvl w:ilvl="2" w:tplc="0427001B" w:tentative="1">
      <w:start w:val="1"/>
      <w:numFmt w:val="lowerRoman"/>
      <w:lvlText w:val="%3."/>
      <w:lvlJc w:val="right"/>
      <w:pPr>
        <w:ind w:left="1925" w:hanging="180"/>
      </w:pPr>
    </w:lvl>
    <w:lvl w:ilvl="3" w:tplc="0427000F" w:tentative="1">
      <w:start w:val="1"/>
      <w:numFmt w:val="decimal"/>
      <w:lvlText w:val="%4."/>
      <w:lvlJc w:val="left"/>
      <w:pPr>
        <w:ind w:left="2645" w:hanging="360"/>
      </w:pPr>
    </w:lvl>
    <w:lvl w:ilvl="4" w:tplc="04270019" w:tentative="1">
      <w:start w:val="1"/>
      <w:numFmt w:val="lowerLetter"/>
      <w:lvlText w:val="%5."/>
      <w:lvlJc w:val="left"/>
      <w:pPr>
        <w:ind w:left="3365" w:hanging="360"/>
      </w:pPr>
    </w:lvl>
    <w:lvl w:ilvl="5" w:tplc="0427001B" w:tentative="1">
      <w:start w:val="1"/>
      <w:numFmt w:val="lowerRoman"/>
      <w:lvlText w:val="%6."/>
      <w:lvlJc w:val="right"/>
      <w:pPr>
        <w:ind w:left="4085" w:hanging="180"/>
      </w:pPr>
    </w:lvl>
    <w:lvl w:ilvl="6" w:tplc="0427000F" w:tentative="1">
      <w:start w:val="1"/>
      <w:numFmt w:val="decimal"/>
      <w:lvlText w:val="%7."/>
      <w:lvlJc w:val="left"/>
      <w:pPr>
        <w:ind w:left="4805" w:hanging="360"/>
      </w:pPr>
    </w:lvl>
    <w:lvl w:ilvl="7" w:tplc="04270019" w:tentative="1">
      <w:start w:val="1"/>
      <w:numFmt w:val="lowerLetter"/>
      <w:lvlText w:val="%8."/>
      <w:lvlJc w:val="left"/>
      <w:pPr>
        <w:ind w:left="5525" w:hanging="360"/>
      </w:pPr>
    </w:lvl>
    <w:lvl w:ilvl="8" w:tplc="0427001B" w:tentative="1">
      <w:start w:val="1"/>
      <w:numFmt w:val="lowerRoman"/>
      <w:lvlText w:val="%9."/>
      <w:lvlJc w:val="right"/>
      <w:pPr>
        <w:ind w:left="6245" w:hanging="180"/>
      </w:pPr>
    </w:lvl>
  </w:abstractNum>
  <w:abstractNum w:abstractNumId="18" w15:restartNumberingAfterBreak="0">
    <w:nsid w:val="45191785"/>
    <w:multiLevelType w:val="hybridMultilevel"/>
    <w:tmpl w:val="FBBCEB02"/>
    <w:lvl w:ilvl="0" w:tplc="28C2FEB2">
      <w:start w:val="1"/>
      <w:numFmt w:val="decimal"/>
      <w:lvlText w:val="%1."/>
      <w:lvlJc w:val="left"/>
      <w:pPr>
        <w:ind w:left="343" w:hanging="236"/>
      </w:pPr>
      <w:rPr>
        <w:rFonts w:ascii="Times New Roman" w:eastAsia="Times New Roman" w:hAnsi="Times New Roman" w:cs="Times New Roman" w:hint="default"/>
        <w:b w:val="0"/>
        <w:bCs w:val="0"/>
        <w:i w:val="0"/>
        <w:iCs w:val="0"/>
        <w:color w:val="5B5B5B"/>
        <w:spacing w:val="0"/>
        <w:w w:val="105"/>
        <w:sz w:val="23"/>
        <w:szCs w:val="23"/>
        <w:lang w:val="lt-LT" w:eastAsia="en-US" w:bidi="ar-SA"/>
      </w:rPr>
    </w:lvl>
    <w:lvl w:ilvl="1" w:tplc="9CEC9BDA">
      <w:numFmt w:val="bullet"/>
      <w:lvlText w:val="•"/>
      <w:lvlJc w:val="left"/>
      <w:pPr>
        <w:ind w:left="906" w:hanging="236"/>
      </w:pPr>
      <w:rPr>
        <w:rFonts w:hint="default"/>
        <w:lang w:val="lt-LT" w:eastAsia="en-US" w:bidi="ar-SA"/>
      </w:rPr>
    </w:lvl>
    <w:lvl w:ilvl="2" w:tplc="6F2A1B60">
      <w:numFmt w:val="bullet"/>
      <w:lvlText w:val="•"/>
      <w:lvlJc w:val="left"/>
      <w:pPr>
        <w:ind w:left="1473" w:hanging="236"/>
      </w:pPr>
      <w:rPr>
        <w:rFonts w:hint="default"/>
        <w:lang w:val="lt-LT" w:eastAsia="en-US" w:bidi="ar-SA"/>
      </w:rPr>
    </w:lvl>
    <w:lvl w:ilvl="3" w:tplc="B8FC0AA8">
      <w:numFmt w:val="bullet"/>
      <w:lvlText w:val="•"/>
      <w:lvlJc w:val="left"/>
      <w:pPr>
        <w:ind w:left="2040" w:hanging="236"/>
      </w:pPr>
      <w:rPr>
        <w:rFonts w:hint="default"/>
        <w:lang w:val="lt-LT" w:eastAsia="en-US" w:bidi="ar-SA"/>
      </w:rPr>
    </w:lvl>
    <w:lvl w:ilvl="4" w:tplc="20C0BAD2">
      <w:numFmt w:val="bullet"/>
      <w:lvlText w:val="•"/>
      <w:lvlJc w:val="left"/>
      <w:pPr>
        <w:ind w:left="2607" w:hanging="236"/>
      </w:pPr>
      <w:rPr>
        <w:rFonts w:hint="default"/>
        <w:lang w:val="lt-LT" w:eastAsia="en-US" w:bidi="ar-SA"/>
      </w:rPr>
    </w:lvl>
    <w:lvl w:ilvl="5" w:tplc="986E5FF6">
      <w:numFmt w:val="bullet"/>
      <w:lvlText w:val="•"/>
      <w:lvlJc w:val="left"/>
      <w:pPr>
        <w:ind w:left="3174" w:hanging="236"/>
      </w:pPr>
      <w:rPr>
        <w:rFonts w:hint="default"/>
        <w:lang w:val="lt-LT" w:eastAsia="en-US" w:bidi="ar-SA"/>
      </w:rPr>
    </w:lvl>
    <w:lvl w:ilvl="6" w:tplc="EA6CC59C">
      <w:numFmt w:val="bullet"/>
      <w:lvlText w:val="•"/>
      <w:lvlJc w:val="left"/>
      <w:pPr>
        <w:ind w:left="3740" w:hanging="236"/>
      </w:pPr>
      <w:rPr>
        <w:rFonts w:hint="default"/>
        <w:lang w:val="lt-LT" w:eastAsia="en-US" w:bidi="ar-SA"/>
      </w:rPr>
    </w:lvl>
    <w:lvl w:ilvl="7" w:tplc="79F67612">
      <w:numFmt w:val="bullet"/>
      <w:lvlText w:val="•"/>
      <w:lvlJc w:val="left"/>
      <w:pPr>
        <w:ind w:left="4307" w:hanging="236"/>
      </w:pPr>
      <w:rPr>
        <w:rFonts w:hint="default"/>
        <w:lang w:val="lt-LT" w:eastAsia="en-US" w:bidi="ar-SA"/>
      </w:rPr>
    </w:lvl>
    <w:lvl w:ilvl="8" w:tplc="3414429E">
      <w:numFmt w:val="bullet"/>
      <w:lvlText w:val="•"/>
      <w:lvlJc w:val="left"/>
      <w:pPr>
        <w:ind w:left="4874" w:hanging="236"/>
      </w:pPr>
      <w:rPr>
        <w:rFonts w:hint="default"/>
        <w:lang w:val="lt-LT" w:eastAsia="en-US" w:bidi="ar-SA"/>
      </w:rPr>
    </w:lvl>
  </w:abstractNum>
  <w:abstractNum w:abstractNumId="19"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6D16559"/>
    <w:multiLevelType w:val="hybridMultilevel"/>
    <w:tmpl w:val="82FA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F526E"/>
    <w:multiLevelType w:val="hybridMultilevel"/>
    <w:tmpl w:val="F3CC7E06"/>
    <w:lvl w:ilvl="0" w:tplc="3CB8BFFC">
      <w:start w:val="1"/>
      <w:numFmt w:val="decimal"/>
      <w:lvlText w:val="%1."/>
      <w:lvlJc w:val="left"/>
      <w:pPr>
        <w:ind w:left="386" w:hanging="245"/>
      </w:pPr>
      <w:rPr>
        <w:rFonts w:ascii="Times New Roman" w:eastAsia="Times New Roman" w:hAnsi="Times New Roman" w:cs="Times New Roman" w:hint="default"/>
        <w:b w:val="0"/>
        <w:bCs w:val="0"/>
        <w:i w:val="0"/>
        <w:iCs w:val="0"/>
        <w:color w:val="313131"/>
        <w:spacing w:val="0"/>
        <w:w w:val="109"/>
        <w:sz w:val="23"/>
        <w:szCs w:val="23"/>
        <w:lang w:val="lt-LT" w:eastAsia="en-US" w:bidi="ar-SA"/>
      </w:rPr>
    </w:lvl>
    <w:lvl w:ilvl="1" w:tplc="D1787336">
      <w:numFmt w:val="bullet"/>
      <w:lvlText w:val="•"/>
      <w:lvlJc w:val="left"/>
      <w:pPr>
        <w:ind w:left="942" w:hanging="245"/>
      </w:pPr>
      <w:rPr>
        <w:rFonts w:hint="default"/>
        <w:lang w:val="lt-LT" w:eastAsia="en-US" w:bidi="ar-SA"/>
      </w:rPr>
    </w:lvl>
    <w:lvl w:ilvl="2" w:tplc="46DCEBFE">
      <w:numFmt w:val="bullet"/>
      <w:lvlText w:val="•"/>
      <w:lvlJc w:val="left"/>
      <w:pPr>
        <w:ind w:left="1505" w:hanging="245"/>
      </w:pPr>
      <w:rPr>
        <w:rFonts w:hint="default"/>
        <w:lang w:val="lt-LT" w:eastAsia="en-US" w:bidi="ar-SA"/>
      </w:rPr>
    </w:lvl>
    <w:lvl w:ilvl="3" w:tplc="354A9E46">
      <w:numFmt w:val="bullet"/>
      <w:lvlText w:val="•"/>
      <w:lvlJc w:val="left"/>
      <w:pPr>
        <w:ind w:left="2068" w:hanging="245"/>
      </w:pPr>
      <w:rPr>
        <w:rFonts w:hint="default"/>
        <w:lang w:val="lt-LT" w:eastAsia="en-US" w:bidi="ar-SA"/>
      </w:rPr>
    </w:lvl>
    <w:lvl w:ilvl="4" w:tplc="6168591A">
      <w:numFmt w:val="bullet"/>
      <w:lvlText w:val="•"/>
      <w:lvlJc w:val="left"/>
      <w:pPr>
        <w:ind w:left="2631" w:hanging="245"/>
      </w:pPr>
      <w:rPr>
        <w:rFonts w:hint="default"/>
        <w:lang w:val="lt-LT" w:eastAsia="en-US" w:bidi="ar-SA"/>
      </w:rPr>
    </w:lvl>
    <w:lvl w:ilvl="5" w:tplc="BF48A24C">
      <w:numFmt w:val="bullet"/>
      <w:lvlText w:val="•"/>
      <w:lvlJc w:val="left"/>
      <w:pPr>
        <w:ind w:left="3194" w:hanging="245"/>
      </w:pPr>
      <w:rPr>
        <w:rFonts w:hint="default"/>
        <w:lang w:val="lt-LT" w:eastAsia="en-US" w:bidi="ar-SA"/>
      </w:rPr>
    </w:lvl>
    <w:lvl w:ilvl="6" w:tplc="AC6423EC">
      <w:numFmt w:val="bullet"/>
      <w:lvlText w:val="•"/>
      <w:lvlJc w:val="left"/>
      <w:pPr>
        <w:ind w:left="3756" w:hanging="245"/>
      </w:pPr>
      <w:rPr>
        <w:rFonts w:hint="default"/>
        <w:lang w:val="lt-LT" w:eastAsia="en-US" w:bidi="ar-SA"/>
      </w:rPr>
    </w:lvl>
    <w:lvl w:ilvl="7" w:tplc="8446FA28">
      <w:numFmt w:val="bullet"/>
      <w:lvlText w:val="•"/>
      <w:lvlJc w:val="left"/>
      <w:pPr>
        <w:ind w:left="4319" w:hanging="245"/>
      </w:pPr>
      <w:rPr>
        <w:rFonts w:hint="default"/>
        <w:lang w:val="lt-LT" w:eastAsia="en-US" w:bidi="ar-SA"/>
      </w:rPr>
    </w:lvl>
    <w:lvl w:ilvl="8" w:tplc="95706E56">
      <w:numFmt w:val="bullet"/>
      <w:lvlText w:val="•"/>
      <w:lvlJc w:val="left"/>
      <w:pPr>
        <w:ind w:left="4882" w:hanging="245"/>
      </w:pPr>
      <w:rPr>
        <w:rFonts w:hint="default"/>
        <w:lang w:val="lt-LT" w:eastAsia="en-US" w:bidi="ar-SA"/>
      </w:rPr>
    </w:lvl>
  </w:abstractNum>
  <w:abstractNum w:abstractNumId="24" w15:restartNumberingAfterBreak="0">
    <w:nsid w:val="5A1F138C"/>
    <w:multiLevelType w:val="hybridMultilevel"/>
    <w:tmpl w:val="F3AEFA4A"/>
    <w:lvl w:ilvl="0" w:tplc="39A0265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5F1A24D2"/>
    <w:multiLevelType w:val="hybridMultilevel"/>
    <w:tmpl w:val="03367BA2"/>
    <w:lvl w:ilvl="0" w:tplc="574EDB10">
      <w:start w:val="1"/>
      <w:numFmt w:val="decimal"/>
      <w:lvlText w:val="%1."/>
      <w:lvlJc w:val="left"/>
      <w:pPr>
        <w:ind w:left="531" w:hanging="360"/>
      </w:pPr>
      <w:rPr>
        <w:rFonts w:ascii="Times New Roman" w:eastAsia="Times New Roman" w:hAnsi="Times New Roman" w:cs="Times New Roman"/>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2618B9"/>
    <w:multiLevelType w:val="hybridMultilevel"/>
    <w:tmpl w:val="63C2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F063F"/>
    <w:multiLevelType w:val="hybridMultilevel"/>
    <w:tmpl w:val="1624A282"/>
    <w:lvl w:ilvl="0" w:tplc="594655A6">
      <w:start w:val="1"/>
      <w:numFmt w:val="decimal"/>
      <w:lvlText w:val="%1."/>
      <w:lvlJc w:val="left"/>
      <w:pPr>
        <w:ind w:left="485" w:hanging="360"/>
      </w:pPr>
      <w:rPr>
        <w:rFonts w:hint="default"/>
      </w:rPr>
    </w:lvl>
    <w:lvl w:ilvl="1" w:tplc="04270019" w:tentative="1">
      <w:start w:val="1"/>
      <w:numFmt w:val="lowerLetter"/>
      <w:lvlText w:val="%2."/>
      <w:lvlJc w:val="left"/>
      <w:pPr>
        <w:ind w:left="1205" w:hanging="360"/>
      </w:pPr>
    </w:lvl>
    <w:lvl w:ilvl="2" w:tplc="0427001B" w:tentative="1">
      <w:start w:val="1"/>
      <w:numFmt w:val="lowerRoman"/>
      <w:lvlText w:val="%3."/>
      <w:lvlJc w:val="right"/>
      <w:pPr>
        <w:ind w:left="1925" w:hanging="180"/>
      </w:pPr>
    </w:lvl>
    <w:lvl w:ilvl="3" w:tplc="0427000F" w:tentative="1">
      <w:start w:val="1"/>
      <w:numFmt w:val="decimal"/>
      <w:lvlText w:val="%4."/>
      <w:lvlJc w:val="left"/>
      <w:pPr>
        <w:ind w:left="2645" w:hanging="360"/>
      </w:pPr>
    </w:lvl>
    <w:lvl w:ilvl="4" w:tplc="04270019" w:tentative="1">
      <w:start w:val="1"/>
      <w:numFmt w:val="lowerLetter"/>
      <w:lvlText w:val="%5."/>
      <w:lvlJc w:val="left"/>
      <w:pPr>
        <w:ind w:left="3365" w:hanging="360"/>
      </w:pPr>
    </w:lvl>
    <w:lvl w:ilvl="5" w:tplc="0427001B" w:tentative="1">
      <w:start w:val="1"/>
      <w:numFmt w:val="lowerRoman"/>
      <w:lvlText w:val="%6."/>
      <w:lvlJc w:val="right"/>
      <w:pPr>
        <w:ind w:left="4085" w:hanging="180"/>
      </w:pPr>
    </w:lvl>
    <w:lvl w:ilvl="6" w:tplc="0427000F" w:tentative="1">
      <w:start w:val="1"/>
      <w:numFmt w:val="decimal"/>
      <w:lvlText w:val="%7."/>
      <w:lvlJc w:val="left"/>
      <w:pPr>
        <w:ind w:left="4805" w:hanging="360"/>
      </w:pPr>
    </w:lvl>
    <w:lvl w:ilvl="7" w:tplc="04270019" w:tentative="1">
      <w:start w:val="1"/>
      <w:numFmt w:val="lowerLetter"/>
      <w:lvlText w:val="%8."/>
      <w:lvlJc w:val="left"/>
      <w:pPr>
        <w:ind w:left="5525" w:hanging="360"/>
      </w:pPr>
    </w:lvl>
    <w:lvl w:ilvl="8" w:tplc="0427001B" w:tentative="1">
      <w:start w:val="1"/>
      <w:numFmt w:val="lowerRoman"/>
      <w:lvlText w:val="%9."/>
      <w:lvlJc w:val="right"/>
      <w:pPr>
        <w:ind w:left="6245" w:hanging="180"/>
      </w:p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B068F4"/>
    <w:multiLevelType w:val="hybridMultilevel"/>
    <w:tmpl w:val="8EEC6B5C"/>
    <w:lvl w:ilvl="0" w:tplc="3DAC3AC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927765243">
    <w:abstractNumId w:val="10"/>
  </w:num>
  <w:num w:numId="2" w16cid:durableId="207184103">
    <w:abstractNumId w:val="1"/>
  </w:num>
  <w:num w:numId="3" w16cid:durableId="1484615006">
    <w:abstractNumId w:val="29"/>
  </w:num>
  <w:num w:numId="4" w16cid:durableId="408162091">
    <w:abstractNumId w:val="37"/>
  </w:num>
  <w:num w:numId="5" w16cid:durableId="12269543">
    <w:abstractNumId w:val="34"/>
  </w:num>
  <w:num w:numId="6" w16cid:durableId="412043720">
    <w:abstractNumId w:val="35"/>
  </w:num>
  <w:num w:numId="7" w16cid:durableId="1864435576">
    <w:abstractNumId w:val="31"/>
  </w:num>
  <w:num w:numId="8" w16cid:durableId="2108962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631871">
    <w:abstractNumId w:val="26"/>
  </w:num>
  <w:num w:numId="10" w16cid:durableId="98334857">
    <w:abstractNumId w:val="28"/>
  </w:num>
  <w:num w:numId="11" w16cid:durableId="1664427950">
    <w:abstractNumId w:val="13"/>
  </w:num>
  <w:num w:numId="12" w16cid:durableId="1571572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5079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002232">
    <w:abstractNumId w:val="12"/>
  </w:num>
  <w:num w:numId="16" w16cid:durableId="642856983">
    <w:abstractNumId w:val="14"/>
  </w:num>
  <w:num w:numId="17" w16cid:durableId="284889944">
    <w:abstractNumId w:val="32"/>
  </w:num>
  <w:num w:numId="18" w16cid:durableId="361396548">
    <w:abstractNumId w:val="22"/>
  </w:num>
  <w:num w:numId="19" w16cid:durableId="854342177">
    <w:abstractNumId w:val="9"/>
  </w:num>
  <w:num w:numId="20" w16cid:durableId="37627199">
    <w:abstractNumId w:val="11"/>
  </w:num>
  <w:num w:numId="21" w16cid:durableId="1653607532">
    <w:abstractNumId w:val="18"/>
  </w:num>
  <w:num w:numId="22" w16cid:durableId="1184825623">
    <w:abstractNumId w:val="23"/>
  </w:num>
  <w:num w:numId="23" w16cid:durableId="1311592734">
    <w:abstractNumId w:val="36"/>
  </w:num>
  <w:num w:numId="24" w16cid:durableId="1328746480">
    <w:abstractNumId w:val="25"/>
  </w:num>
  <w:num w:numId="25" w16cid:durableId="347096976">
    <w:abstractNumId w:val="6"/>
  </w:num>
  <w:num w:numId="26" w16cid:durableId="21446039">
    <w:abstractNumId w:val="24"/>
  </w:num>
  <w:num w:numId="27" w16cid:durableId="951135555">
    <w:abstractNumId w:val="38"/>
  </w:num>
  <w:num w:numId="28" w16cid:durableId="1594439421">
    <w:abstractNumId w:val="5"/>
  </w:num>
  <w:num w:numId="29" w16cid:durableId="1023365611">
    <w:abstractNumId w:val="2"/>
  </w:num>
  <w:num w:numId="30" w16cid:durableId="2014650091">
    <w:abstractNumId w:val="8"/>
  </w:num>
  <w:num w:numId="31" w16cid:durableId="360253706">
    <w:abstractNumId w:val="19"/>
  </w:num>
  <w:num w:numId="32" w16cid:durableId="1071270673">
    <w:abstractNumId w:val="4"/>
  </w:num>
  <w:num w:numId="33" w16cid:durableId="1047724135">
    <w:abstractNumId w:val="15"/>
  </w:num>
  <w:num w:numId="34" w16cid:durableId="645859848">
    <w:abstractNumId w:val="21"/>
  </w:num>
  <w:num w:numId="35" w16cid:durableId="32778075">
    <w:abstractNumId w:val="3"/>
  </w:num>
  <w:num w:numId="36" w16cid:durableId="1680161926">
    <w:abstractNumId w:val="7"/>
  </w:num>
  <w:num w:numId="37" w16cid:durableId="827326940">
    <w:abstractNumId w:val="16"/>
  </w:num>
  <w:num w:numId="38" w16cid:durableId="1999990662">
    <w:abstractNumId w:val="33"/>
  </w:num>
  <w:num w:numId="39" w16cid:durableId="1822884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59"/>
    <w:rsid w:val="00001023"/>
    <w:rsid w:val="0002109D"/>
    <w:rsid w:val="00052EC7"/>
    <w:rsid w:val="000609AB"/>
    <w:rsid w:val="000B448D"/>
    <w:rsid w:val="000E0D7E"/>
    <w:rsid w:val="00104EDB"/>
    <w:rsid w:val="0010683D"/>
    <w:rsid w:val="0012282A"/>
    <w:rsid w:val="00131ECC"/>
    <w:rsid w:val="00132ABD"/>
    <w:rsid w:val="00156863"/>
    <w:rsid w:val="00161DA8"/>
    <w:rsid w:val="001900E4"/>
    <w:rsid w:val="00190A64"/>
    <w:rsid w:val="001C06C0"/>
    <w:rsid w:val="001C600A"/>
    <w:rsid w:val="001C72FA"/>
    <w:rsid w:val="00204D59"/>
    <w:rsid w:val="00236CEB"/>
    <w:rsid w:val="00240B7C"/>
    <w:rsid w:val="0024167E"/>
    <w:rsid w:val="00261D1A"/>
    <w:rsid w:val="00273FD3"/>
    <w:rsid w:val="002B351C"/>
    <w:rsid w:val="002E3689"/>
    <w:rsid w:val="002E5DBD"/>
    <w:rsid w:val="003056E5"/>
    <w:rsid w:val="00362276"/>
    <w:rsid w:val="00397549"/>
    <w:rsid w:val="003C3EE0"/>
    <w:rsid w:val="003D7927"/>
    <w:rsid w:val="0040316D"/>
    <w:rsid w:val="00437844"/>
    <w:rsid w:val="004432ED"/>
    <w:rsid w:val="0045145E"/>
    <w:rsid w:val="0047350F"/>
    <w:rsid w:val="0047556D"/>
    <w:rsid w:val="004A192A"/>
    <w:rsid w:val="004C725B"/>
    <w:rsid w:val="004D2301"/>
    <w:rsid w:val="004F125A"/>
    <w:rsid w:val="00594135"/>
    <w:rsid w:val="00594F41"/>
    <w:rsid w:val="005B0758"/>
    <w:rsid w:val="005D03D9"/>
    <w:rsid w:val="005E78A8"/>
    <w:rsid w:val="00631AFC"/>
    <w:rsid w:val="0064203F"/>
    <w:rsid w:val="006900BA"/>
    <w:rsid w:val="006916D7"/>
    <w:rsid w:val="00695D31"/>
    <w:rsid w:val="006A1BD7"/>
    <w:rsid w:val="006A54E4"/>
    <w:rsid w:val="006C17F6"/>
    <w:rsid w:val="006F2A62"/>
    <w:rsid w:val="006F6BBE"/>
    <w:rsid w:val="007055BA"/>
    <w:rsid w:val="00724F66"/>
    <w:rsid w:val="00727536"/>
    <w:rsid w:val="00735454"/>
    <w:rsid w:val="00761C15"/>
    <w:rsid w:val="0076497F"/>
    <w:rsid w:val="007745F7"/>
    <w:rsid w:val="007D0C83"/>
    <w:rsid w:val="007D536B"/>
    <w:rsid w:val="00811CA9"/>
    <w:rsid w:val="008176FE"/>
    <w:rsid w:val="00831DCF"/>
    <w:rsid w:val="008372C2"/>
    <w:rsid w:val="00864FCC"/>
    <w:rsid w:val="0086655C"/>
    <w:rsid w:val="0087623A"/>
    <w:rsid w:val="008A39C0"/>
    <w:rsid w:val="00902E81"/>
    <w:rsid w:val="009171CF"/>
    <w:rsid w:val="009261C0"/>
    <w:rsid w:val="00933163"/>
    <w:rsid w:val="00940673"/>
    <w:rsid w:val="00980EF9"/>
    <w:rsid w:val="009829EC"/>
    <w:rsid w:val="00986BFC"/>
    <w:rsid w:val="009C019E"/>
    <w:rsid w:val="009D2266"/>
    <w:rsid w:val="009E1DF8"/>
    <w:rsid w:val="00A12072"/>
    <w:rsid w:val="00A12FDC"/>
    <w:rsid w:val="00A3054E"/>
    <w:rsid w:val="00A56F0D"/>
    <w:rsid w:val="00A611AE"/>
    <w:rsid w:val="00AB0148"/>
    <w:rsid w:val="00AB3E2A"/>
    <w:rsid w:val="00AB5B29"/>
    <w:rsid w:val="00AC60BC"/>
    <w:rsid w:val="00AF15B1"/>
    <w:rsid w:val="00B155E8"/>
    <w:rsid w:val="00B430DF"/>
    <w:rsid w:val="00B5321C"/>
    <w:rsid w:val="00B94D97"/>
    <w:rsid w:val="00BA3F6F"/>
    <w:rsid w:val="00BB3959"/>
    <w:rsid w:val="00BC7BC6"/>
    <w:rsid w:val="00BE2DE3"/>
    <w:rsid w:val="00BF4D35"/>
    <w:rsid w:val="00C05544"/>
    <w:rsid w:val="00C06A41"/>
    <w:rsid w:val="00C11D27"/>
    <w:rsid w:val="00C126C4"/>
    <w:rsid w:val="00C40AB6"/>
    <w:rsid w:val="00C858D3"/>
    <w:rsid w:val="00CA48D5"/>
    <w:rsid w:val="00CB3BF2"/>
    <w:rsid w:val="00CD3352"/>
    <w:rsid w:val="00D00DFA"/>
    <w:rsid w:val="00D3492E"/>
    <w:rsid w:val="00D41094"/>
    <w:rsid w:val="00D51B22"/>
    <w:rsid w:val="00DA3960"/>
    <w:rsid w:val="00DF35F0"/>
    <w:rsid w:val="00DF5B6C"/>
    <w:rsid w:val="00E24EF9"/>
    <w:rsid w:val="00E33954"/>
    <w:rsid w:val="00E71255"/>
    <w:rsid w:val="00E763D5"/>
    <w:rsid w:val="00E971DB"/>
    <w:rsid w:val="00ED7D01"/>
    <w:rsid w:val="00EE007F"/>
    <w:rsid w:val="00EE5240"/>
    <w:rsid w:val="00F204D0"/>
    <w:rsid w:val="00F24AA3"/>
    <w:rsid w:val="00F63DB2"/>
    <w:rsid w:val="00F66B7C"/>
    <w:rsid w:val="00F6781A"/>
    <w:rsid w:val="00F70147"/>
    <w:rsid w:val="00F721B5"/>
    <w:rsid w:val="00F82079"/>
    <w:rsid w:val="00F838D5"/>
    <w:rsid w:val="00F84CB5"/>
    <w:rsid w:val="00FA621B"/>
    <w:rsid w:val="00FB4966"/>
    <w:rsid w:val="00FC15AD"/>
    <w:rsid w:val="00FC2307"/>
    <w:rsid w:val="00FC41A3"/>
    <w:rsid w:val="00FD0217"/>
    <w:rsid w:val="00FD4262"/>
    <w:rsid w:val="00FE2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C6B4"/>
  <w15:chartTrackingRefBased/>
  <w15:docId w15:val="{F17B1E83-432F-41F4-908A-C70FD68D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05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305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305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305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305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305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3054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3054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3054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5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305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3054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3054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3054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3054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3054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3054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3054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3054E"/>
    <w:rPr>
      <w:strike w:val="0"/>
      <w:dstrike w:val="0"/>
      <w:color w:val="auto"/>
      <w:u w:val="none"/>
      <w:effect w:val="none"/>
    </w:rPr>
  </w:style>
  <w:style w:type="paragraph" w:styleId="Puslapioinaostekstas">
    <w:name w:val="footnote text"/>
    <w:basedOn w:val="prastasis"/>
    <w:link w:val="PuslapioinaostekstasDiagrama"/>
    <w:uiPriority w:val="99"/>
    <w:unhideWhenUsed/>
    <w:rsid w:val="00A3054E"/>
    <w:rPr>
      <w:sz w:val="20"/>
      <w:szCs w:val="20"/>
    </w:rPr>
  </w:style>
  <w:style w:type="character" w:customStyle="1" w:styleId="PuslapioinaostekstasDiagrama">
    <w:name w:val="Puslapio išnašos tekstas Diagrama"/>
    <w:basedOn w:val="Numatytasispastraiposriftas"/>
    <w:link w:val="Puslapioinaostekstas"/>
    <w:uiPriority w:val="99"/>
    <w:rsid w:val="00A3054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3054E"/>
    <w:rPr>
      <w:sz w:val="20"/>
      <w:szCs w:val="20"/>
    </w:rPr>
  </w:style>
  <w:style w:type="character" w:customStyle="1" w:styleId="KomentarotekstasDiagrama">
    <w:name w:val="Komentaro tekstas Diagrama"/>
    <w:basedOn w:val="Numatytasispastraiposriftas"/>
    <w:link w:val="Komentarotekstas"/>
    <w:uiPriority w:val="99"/>
    <w:rsid w:val="00A3054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305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305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305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3054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054E"/>
    <w:rPr>
      <w:vertAlign w:val="superscript"/>
    </w:rPr>
  </w:style>
  <w:style w:type="character" w:styleId="Komentaronuoroda">
    <w:name w:val="annotation reference"/>
    <w:basedOn w:val="Numatytasispastraiposriftas"/>
    <w:uiPriority w:val="99"/>
    <w:unhideWhenUsed/>
    <w:rsid w:val="00A3054E"/>
    <w:rPr>
      <w:sz w:val="16"/>
      <w:szCs w:val="16"/>
    </w:rPr>
  </w:style>
  <w:style w:type="table" w:styleId="Lentelstinklelis">
    <w:name w:val="Table Grid"/>
    <w:basedOn w:val="prastojilentel"/>
    <w:uiPriority w:val="39"/>
    <w:rsid w:val="00A305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3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54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3054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3054E"/>
    <w:rPr>
      <w:b/>
      <w:bCs/>
    </w:rPr>
  </w:style>
  <w:style w:type="character" w:customStyle="1" w:styleId="KomentarotemaDiagrama">
    <w:name w:val="Komentaro tema Diagrama"/>
    <w:basedOn w:val="KomentarotekstasDiagrama"/>
    <w:link w:val="Komentarotema"/>
    <w:uiPriority w:val="99"/>
    <w:semiHidden/>
    <w:rsid w:val="00A3054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3054E"/>
    <w:pPr>
      <w:spacing w:before="100" w:beforeAutospacing="1" w:after="100" w:afterAutospacing="1"/>
    </w:pPr>
  </w:style>
  <w:style w:type="character" w:customStyle="1" w:styleId="pildymui">
    <w:name w:val="pildymui"/>
    <w:basedOn w:val="Numatytasispastraiposriftas"/>
    <w:rsid w:val="00A3054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305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3054E"/>
    <w:rPr>
      <w:rFonts w:eastAsiaTheme="minorEastAsia"/>
      <w:kern w:val="0"/>
      <w:sz w:val="21"/>
      <w:szCs w:val="20"/>
      <w:lang w:eastAsia="lt-LT"/>
      <w14:ligatures w14:val="none"/>
    </w:rPr>
  </w:style>
  <w:style w:type="character" w:customStyle="1" w:styleId="Internetlink">
    <w:name w:val="Internet link"/>
    <w:rsid w:val="00A3054E"/>
    <w:rPr>
      <w:color w:val="000080"/>
      <w:u w:val="single"/>
    </w:rPr>
  </w:style>
  <w:style w:type="paragraph" w:styleId="Antrats">
    <w:name w:val="header"/>
    <w:basedOn w:val="prastasis"/>
    <w:link w:val="AntratsDiagrama"/>
    <w:uiPriority w:val="99"/>
    <w:unhideWhenUsed/>
    <w:rsid w:val="00A3054E"/>
    <w:pPr>
      <w:tabs>
        <w:tab w:val="center" w:pos="4513"/>
        <w:tab w:val="right" w:pos="9026"/>
      </w:tabs>
    </w:pPr>
  </w:style>
  <w:style w:type="character" w:customStyle="1" w:styleId="AntratsDiagrama">
    <w:name w:val="Antraštės Diagrama"/>
    <w:basedOn w:val="Numatytasispastraiposriftas"/>
    <w:link w:val="Antrats"/>
    <w:uiPriority w:val="99"/>
    <w:rsid w:val="00A305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3054E"/>
    <w:pPr>
      <w:tabs>
        <w:tab w:val="center" w:pos="4513"/>
        <w:tab w:val="right" w:pos="9026"/>
      </w:tabs>
    </w:pPr>
  </w:style>
  <w:style w:type="character" w:customStyle="1" w:styleId="PoratDiagrama">
    <w:name w:val="Poraštė Diagrama"/>
    <w:basedOn w:val="Numatytasispastraiposriftas"/>
    <w:link w:val="Porat"/>
    <w:uiPriority w:val="99"/>
    <w:rsid w:val="00A3054E"/>
    <w:rPr>
      <w:rFonts w:eastAsiaTheme="minorEastAsia"/>
      <w:kern w:val="0"/>
      <w:sz w:val="21"/>
      <w:szCs w:val="21"/>
      <w:lang w:eastAsia="lt-LT"/>
      <w14:ligatures w14:val="none"/>
    </w:rPr>
  </w:style>
  <w:style w:type="paragraph" w:styleId="Pataisymai">
    <w:name w:val="Revision"/>
    <w:hidden/>
    <w:uiPriority w:val="99"/>
    <w:semiHidden/>
    <w:rsid w:val="00A3054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3054E"/>
    <w:rPr>
      <w:i/>
      <w:iCs/>
      <w:color w:val="595959" w:themeColor="text1" w:themeTint="A6"/>
    </w:rPr>
  </w:style>
  <w:style w:type="paragraph" w:styleId="Antrat">
    <w:name w:val="caption"/>
    <w:basedOn w:val="prastasis"/>
    <w:next w:val="prastasis"/>
    <w:uiPriority w:val="35"/>
    <w:semiHidden/>
    <w:unhideWhenUsed/>
    <w:qFormat/>
    <w:rsid w:val="00A3054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305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3054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3054E"/>
    <w:rPr>
      <w:b/>
      <w:bCs/>
    </w:rPr>
  </w:style>
  <w:style w:type="character" w:styleId="Emfaz">
    <w:name w:val="Emphasis"/>
    <w:basedOn w:val="Numatytasispastraiposriftas"/>
    <w:uiPriority w:val="20"/>
    <w:qFormat/>
    <w:rsid w:val="00A3054E"/>
    <w:rPr>
      <w:i/>
      <w:iCs/>
      <w:color w:val="000000" w:themeColor="text1"/>
    </w:rPr>
  </w:style>
  <w:style w:type="paragraph" w:styleId="Betarp">
    <w:name w:val="No Spacing"/>
    <w:link w:val="BetarpDiagrama"/>
    <w:uiPriority w:val="1"/>
    <w:qFormat/>
    <w:rsid w:val="00A3054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305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3054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305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3054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305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305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3054E"/>
    <w:rPr>
      <w:b/>
      <w:bCs/>
      <w:caps w:val="0"/>
      <w:smallCaps/>
      <w:color w:val="auto"/>
      <w:spacing w:val="0"/>
      <w:u w:val="single"/>
    </w:rPr>
  </w:style>
  <w:style w:type="character" w:styleId="Knygospavadinimas">
    <w:name w:val="Book Title"/>
    <w:basedOn w:val="Numatytasispastraiposriftas"/>
    <w:uiPriority w:val="33"/>
    <w:qFormat/>
    <w:rsid w:val="00A3054E"/>
    <w:rPr>
      <w:b/>
      <w:bCs/>
      <w:caps w:val="0"/>
      <w:smallCaps/>
      <w:spacing w:val="0"/>
    </w:rPr>
  </w:style>
  <w:style w:type="paragraph" w:styleId="Turinioantrat">
    <w:name w:val="TOC Heading"/>
    <w:basedOn w:val="Antrat1"/>
    <w:next w:val="prastasis"/>
    <w:uiPriority w:val="39"/>
    <w:unhideWhenUsed/>
    <w:qFormat/>
    <w:rsid w:val="00A3054E"/>
    <w:pPr>
      <w:outlineLvl w:val="9"/>
    </w:pPr>
  </w:style>
  <w:style w:type="character" w:customStyle="1" w:styleId="BetarpDiagrama">
    <w:name w:val="Be tarpų Diagrama"/>
    <w:basedOn w:val="Numatytasispastraiposriftas"/>
    <w:link w:val="Betarp"/>
    <w:uiPriority w:val="1"/>
    <w:rsid w:val="00A3054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3054E"/>
    <w:rPr>
      <w:color w:val="808080"/>
    </w:rPr>
  </w:style>
  <w:style w:type="paragraph" w:styleId="Turinys1">
    <w:name w:val="toc 1"/>
    <w:basedOn w:val="prastasis"/>
    <w:next w:val="prastasis"/>
    <w:autoRedefine/>
    <w:uiPriority w:val="39"/>
    <w:unhideWhenUsed/>
    <w:rsid w:val="00A3054E"/>
    <w:pPr>
      <w:tabs>
        <w:tab w:val="left" w:pos="142"/>
        <w:tab w:val="right" w:leader="dot" w:pos="9962"/>
      </w:tabs>
      <w:spacing w:after="0"/>
      <w:ind w:left="426" w:hanging="284"/>
    </w:pPr>
  </w:style>
  <w:style w:type="paragraph" w:customStyle="1" w:styleId="tajtip">
    <w:name w:val="tajtip"/>
    <w:basedOn w:val="prastasis"/>
    <w:rsid w:val="00A3054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3054E"/>
    <w:rPr>
      <w:color w:val="954F72" w:themeColor="followedHyperlink"/>
      <w:u w:val="single"/>
    </w:rPr>
  </w:style>
  <w:style w:type="paragraph" w:customStyle="1" w:styleId="Body2">
    <w:name w:val="Body 2"/>
    <w:rsid w:val="00A305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3054E"/>
    <w:pPr>
      <w:numPr>
        <w:numId w:val="2"/>
      </w:numPr>
    </w:pPr>
  </w:style>
  <w:style w:type="paragraph" w:styleId="Turinys2">
    <w:name w:val="toc 2"/>
    <w:basedOn w:val="prastasis"/>
    <w:next w:val="prastasis"/>
    <w:autoRedefine/>
    <w:uiPriority w:val="39"/>
    <w:unhideWhenUsed/>
    <w:rsid w:val="00A3054E"/>
    <w:pPr>
      <w:tabs>
        <w:tab w:val="right" w:leader="dot" w:pos="9962"/>
      </w:tabs>
      <w:spacing w:after="0"/>
      <w:ind w:left="220"/>
    </w:pPr>
  </w:style>
  <w:style w:type="table" w:customStyle="1" w:styleId="TableGrid2">
    <w:name w:val="Table Grid2"/>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3054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3054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3054E"/>
    <w:pPr>
      <w:numPr>
        <w:ilvl w:val="2"/>
      </w:numPr>
    </w:pPr>
  </w:style>
  <w:style w:type="paragraph" w:customStyle="1" w:styleId="Heading">
    <w:name w:val="Heading"/>
    <w:next w:val="Body2"/>
    <w:rsid w:val="00A3054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3054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3054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3054E"/>
    <w:rPr>
      <w:vertAlign w:val="superscript"/>
    </w:rPr>
  </w:style>
  <w:style w:type="character" w:customStyle="1" w:styleId="Normal12ptChar">
    <w:name w:val="Normal + 12 pt Char"/>
    <w:basedOn w:val="Numatytasispastraiposriftas"/>
    <w:link w:val="Normal12pt"/>
    <w:locked/>
    <w:rsid w:val="00A3054E"/>
  </w:style>
  <w:style w:type="paragraph" w:customStyle="1" w:styleId="Normal12pt">
    <w:name w:val="Normal + 12 pt"/>
    <w:basedOn w:val="prastasis"/>
    <w:link w:val="Normal12ptChar"/>
    <w:rsid w:val="00A3054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305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3054E"/>
    <w:rPr>
      <w:rFonts w:ascii="Segoe UI" w:hAnsi="Segoe UI" w:cs="Segoe UI" w:hint="default"/>
      <w:sz w:val="18"/>
      <w:szCs w:val="18"/>
    </w:rPr>
  </w:style>
  <w:style w:type="character" w:styleId="Paminjimas">
    <w:name w:val="Mention"/>
    <w:basedOn w:val="Numatytasispastraiposriftas"/>
    <w:uiPriority w:val="99"/>
    <w:unhideWhenUsed/>
    <w:rsid w:val="00A3054E"/>
    <w:rPr>
      <w:color w:val="2B579A"/>
      <w:shd w:val="clear" w:color="auto" w:fill="E6E6E6"/>
    </w:rPr>
  </w:style>
  <w:style w:type="table" w:customStyle="1" w:styleId="3">
    <w:name w:val="3"/>
    <w:basedOn w:val="prastojilentel"/>
    <w:rsid w:val="00A3054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305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3054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305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54E"/>
    <w:rPr>
      <w:rFonts w:eastAsiaTheme="minorEastAsia"/>
      <w:kern w:val="0"/>
      <w:sz w:val="21"/>
      <w:szCs w:val="21"/>
      <w:lang w:eastAsia="lt-LT"/>
      <w14:ligatures w14:val="none"/>
    </w:rPr>
  </w:style>
  <w:style w:type="character" w:customStyle="1" w:styleId="cf11">
    <w:name w:val="cf11"/>
    <w:basedOn w:val="Numatytasispastraiposriftas"/>
    <w:rsid w:val="00A3054E"/>
    <w:rPr>
      <w:rFonts w:ascii="Segoe UI" w:hAnsi="Segoe UI" w:cs="Segoe UI" w:hint="default"/>
      <w:color w:val="0000FF"/>
      <w:sz w:val="18"/>
      <w:szCs w:val="18"/>
    </w:rPr>
  </w:style>
  <w:style w:type="character" w:customStyle="1" w:styleId="cf21">
    <w:name w:val="cf21"/>
    <w:basedOn w:val="Numatytasispastraiposriftas"/>
    <w:rsid w:val="00A3054E"/>
    <w:rPr>
      <w:rFonts w:ascii="Segoe UI" w:hAnsi="Segoe UI" w:cs="Segoe UI" w:hint="default"/>
      <w:color w:val="538135"/>
      <w:sz w:val="18"/>
      <w:szCs w:val="18"/>
    </w:rPr>
  </w:style>
  <w:style w:type="table" w:customStyle="1" w:styleId="TableGrid1">
    <w:name w:val="Table Grid1"/>
    <w:basedOn w:val="prastojilentel"/>
    <w:uiPriority w:val="99"/>
    <w:rsid w:val="00A3054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54E"/>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customStyle="1" w:styleId="TableContents">
    <w:name w:val="Table Contents"/>
    <w:basedOn w:val="prastasis"/>
    <w:rsid w:val="00AB0148"/>
    <w:pPr>
      <w:widowControl w:val="0"/>
      <w:suppressLineNumbers/>
      <w:suppressAutoHyphens/>
      <w:spacing w:after="0" w:line="240" w:lineRule="auto"/>
    </w:pPr>
    <w:rPr>
      <w:rFonts w:ascii="Liberation Serif" w:eastAsia="SimSun" w:hAnsi="Liberation Serif" w:cs="Mangal"/>
      <w:color w:val="00000A"/>
      <w:kern w:val="1"/>
      <w:sz w:val="24"/>
      <w:szCs w:val="24"/>
      <w:lang w:val="en-US" w:eastAsia="zh-CN" w:bidi="hi-IN"/>
    </w:rPr>
  </w:style>
  <w:style w:type="paragraph" w:customStyle="1" w:styleId="TableParagraph">
    <w:name w:val="Table Paragraph"/>
    <w:basedOn w:val="prastasis"/>
    <w:uiPriority w:val="1"/>
    <w:qFormat/>
    <w:rsid w:val="009261C0"/>
    <w:pPr>
      <w:widowControl w:val="0"/>
      <w:autoSpaceDE w:val="0"/>
      <w:autoSpaceDN w:val="0"/>
      <w:spacing w:before="20" w:after="0" w:line="238" w:lineRule="exact"/>
      <w:ind w:left="125"/>
    </w:pPr>
    <w:rPr>
      <w:rFonts w:ascii="Times New Roman" w:eastAsia="Times New Roman" w:hAnsi="Times New Roman" w:cs="Times New Roman"/>
      <w:sz w:val="22"/>
      <w:szCs w:val="22"/>
      <w:lang w:eastAsia="en-US"/>
    </w:rPr>
  </w:style>
  <w:style w:type="paragraph" w:customStyle="1" w:styleId="Default">
    <w:name w:val="Default"/>
    <w:rsid w:val="000E0D7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table" w:customStyle="1" w:styleId="Lentelstinklelis1">
    <w:name w:val="Lentelės tinklelis1"/>
    <w:basedOn w:val="prastojilentel"/>
    <w:next w:val="Lentelstinklelis"/>
    <w:rsid w:val="00FD426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76457">
      <w:bodyDiv w:val="1"/>
      <w:marLeft w:val="0"/>
      <w:marRight w:val="0"/>
      <w:marTop w:val="0"/>
      <w:marBottom w:val="0"/>
      <w:divBdr>
        <w:top w:val="none" w:sz="0" w:space="0" w:color="auto"/>
        <w:left w:val="none" w:sz="0" w:space="0" w:color="auto"/>
        <w:bottom w:val="none" w:sz="0" w:space="0" w:color="auto"/>
        <w:right w:val="none" w:sz="0" w:space="0" w:color="auto"/>
      </w:divBdr>
    </w:div>
    <w:div w:id="17355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88DC-3504-4970-857E-7380C8C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4413</Words>
  <Characters>2516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8</cp:revision>
  <dcterms:created xsi:type="dcterms:W3CDTF">2025-07-16T12:55:00Z</dcterms:created>
  <dcterms:modified xsi:type="dcterms:W3CDTF">2025-07-17T12:41:00Z</dcterms:modified>
</cp:coreProperties>
</file>