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A240" w14:textId="1B048B4E" w:rsidR="00BD6605" w:rsidRDefault="00BD6605" w:rsidP="00BD6605">
      <w:pPr>
        <w:spacing w:line="360" w:lineRule="auto"/>
        <w:ind w:firstLine="709"/>
        <w:jc w:val="right"/>
      </w:pPr>
      <w:r>
        <w:t>Komisijos 2025-</w:t>
      </w:r>
      <w:r>
        <w:t>08-18</w:t>
      </w:r>
      <w:r>
        <w:t xml:space="preserve"> protokolo Nr. </w:t>
      </w:r>
      <w:r>
        <w:t>2</w:t>
      </w:r>
      <w:r>
        <w:t xml:space="preserve"> priedas</w:t>
      </w:r>
    </w:p>
    <w:p w14:paraId="463824BA" w14:textId="77777777" w:rsidR="00BD6605" w:rsidRDefault="00BD6605" w:rsidP="00BD6605">
      <w:pPr>
        <w:spacing w:line="360" w:lineRule="auto"/>
        <w:ind w:firstLine="709"/>
        <w:jc w:val="right"/>
        <w:rPr>
          <w:lang w:val="en-US"/>
        </w:rPr>
      </w:pPr>
    </w:p>
    <w:tbl>
      <w:tblPr>
        <w:tblW w:w="9675" w:type="dxa"/>
        <w:tblLayout w:type="fixed"/>
        <w:tblLook w:val="04A0" w:firstRow="1" w:lastRow="0" w:firstColumn="1" w:lastColumn="0" w:noHBand="0" w:noVBand="1"/>
      </w:tblPr>
      <w:tblGrid>
        <w:gridCol w:w="4787"/>
        <w:gridCol w:w="360"/>
        <w:gridCol w:w="347"/>
        <w:gridCol w:w="1842"/>
        <w:gridCol w:w="2339"/>
      </w:tblGrid>
      <w:tr w:rsidR="00BD6605" w14:paraId="56C6E2F4" w14:textId="77777777">
        <w:trPr>
          <w:trHeight w:val="1040"/>
        </w:trPr>
        <w:tc>
          <w:tcPr>
            <w:tcW w:w="4788" w:type="dxa"/>
          </w:tcPr>
          <w:p w14:paraId="72E5C53D" w14:textId="77777777" w:rsidR="00BD6605" w:rsidRDefault="00BD6605">
            <w:pPr>
              <w:pStyle w:val="Antrats"/>
              <w:tabs>
                <w:tab w:val="left" w:pos="720"/>
              </w:tabs>
              <w:spacing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Tiekėjams</w:t>
            </w:r>
          </w:p>
          <w:p w14:paraId="73CCB4E9" w14:textId="77777777" w:rsidR="00BD6605" w:rsidRDefault="00BD6605">
            <w:pPr>
              <w:pStyle w:val="Antrats"/>
              <w:tabs>
                <w:tab w:val="left" w:pos="720"/>
              </w:tabs>
              <w:spacing w:line="320" w:lineRule="atLeas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Siunčiama CVP IS elektroninėmis priemonėmis</w:t>
            </w:r>
          </w:p>
          <w:p w14:paraId="0F454350" w14:textId="77777777" w:rsidR="00BD6605" w:rsidRDefault="00BD6605">
            <w:pPr>
              <w:pStyle w:val="Antrats"/>
              <w:tabs>
                <w:tab w:val="left" w:pos="708"/>
              </w:tabs>
              <w:spacing w:line="320" w:lineRule="atLeast"/>
              <w:jc w:val="both"/>
              <w:rPr>
                <w:sz w:val="24"/>
                <w:szCs w:val="24"/>
                <w:lang w:eastAsia="en-US"/>
              </w:rPr>
            </w:pPr>
          </w:p>
          <w:p w14:paraId="6F34007E" w14:textId="77777777" w:rsidR="00BD6605" w:rsidRDefault="00BD6605">
            <w:pPr>
              <w:pStyle w:val="Antrats"/>
              <w:tabs>
                <w:tab w:val="left" w:pos="708"/>
              </w:tabs>
              <w:spacing w:line="32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</w:tcPr>
          <w:p w14:paraId="3903D6F6" w14:textId="77777777" w:rsidR="00BD6605" w:rsidRDefault="00BD6605">
            <w:pPr>
              <w:pStyle w:val="Antrats"/>
              <w:tabs>
                <w:tab w:val="left" w:pos="720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</w:tcPr>
          <w:p w14:paraId="635A7880" w14:textId="77777777" w:rsidR="00BD6605" w:rsidRDefault="00BD6605">
            <w:pPr>
              <w:pStyle w:val="Antrats"/>
              <w:tabs>
                <w:tab w:val="left" w:pos="720"/>
              </w:tabs>
              <w:spacing w:line="320" w:lineRule="atLeast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0CDBE3D" w14:textId="4DC1D4B4" w:rsidR="00BD6605" w:rsidRDefault="00BD6605">
            <w:pPr>
              <w:pStyle w:val="Antrats"/>
              <w:tabs>
                <w:tab w:val="left" w:pos="720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2025-0</w:t>
            </w:r>
            <w:r>
              <w:rPr>
                <w:sz w:val="24"/>
                <w:szCs w:val="24"/>
                <w:lang w:eastAsia="en-US"/>
              </w:rPr>
              <w:t>8-18</w:t>
            </w:r>
          </w:p>
          <w:p w14:paraId="1007E7AE" w14:textId="77777777" w:rsidR="00BD6605" w:rsidRDefault="00BD6605">
            <w:pPr>
              <w:pStyle w:val="Antrats"/>
              <w:tabs>
                <w:tab w:val="left" w:pos="720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14:paraId="1A4FB68F" w14:textId="77777777" w:rsidR="00BD6605" w:rsidRDefault="00BD6605">
            <w:pPr>
              <w:pStyle w:val="Antrats"/>
              <w:tabs>
                <w:tab w:val="left" w:pos="720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  <w:p w14:paraId="7F1B5633" w14:textId="77777777" w:rsidR="00BD6605" w:rsidRDefault="00BD6605">
            <w:pPr>
              <w:pStyle w:val="Antrats"/>
              <w:tabs>
                <w:tab w:val="left" w:pos="720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</w:tr>
    </w:tbl>
    <w:p w14:paraId="26FD915F" w14:textId="78420D12" w:rsidR="00BD6605" w:rsidRDefault="00BD6605" w:rsidP="00BD6605">
      <w:pPr>
        <w:spacing w:line="288" w:lineRule="auto"/>
        <w:ind w:firstLine="709"/>
        <w:jc w:val="both"/>
      </w:pPr>
      <w:r>
        <w:t>Kauno rajono savivaldybės administracijos sudaryta Nuolatinė viešųjų pirkimų komisija (toliau – Komisija), atlikdama pirkimo „</w:t>
      </w:r>
      <w:r w:rsidRPr="00BD6605">
        <w:rPr>
          <w:bCs/>
        </w:rPr>
        <w:t>Viešosios erdvės sutvarkymo - Girininkų g. 7, Juragių k., Garliavos apyl. sen., Kauno r., statybos darbų ir darbo projekto parengimo paslaugų</w:t>
      </w:r>
      <w:r>
        <w:t xml:space="preserve">“ </w:t>
      </w:r>
      <w:r>
        <w:t>(toliau – Pirkimas) procedūras, 2025 m.</w:t>
      </w:r>
      <w:r>
        <w:t xml:space="preserve"> rugpjūčio</w:t>
      </w:r>
      <w:r>
        <w:t xml:space="preserve"> </w:t>
      </w:r>
      <w:r>
        <w:t>18</w:t>
      </w:r>
      <w:r>
        <w:t xml:space="preserve"> d. posėdyje, nagrinėjo CVP IS elektroninėmis priemonėmis gautą tiekėjo klausimą ir pateikia atsakymą į jį:</w:t>
      </w:r>
    </w:p>
    <w:p w14:paraId="68BE9E1C" w14:textId="77777777" w:rsidR="00BD6605" w:rsidRDefault="00BD6605" w:rsidP="00BD6605">
      <w:pPr>
        <w:spacing w:line="288" w:lineRule="auto"/>
        <w:ind w:firstLine="709"/>
        <w:jc w:val="both"/>
        <w:rPr>
          <w:b/>
        </w:rPr>
      </w:pPr>
    </w:p>
    <w:p w14:paraId="22AE6DB5" w14:textId="6ED6FA56" w:rsidR="00BD6605" w:rsidRDefault="00BD6605" w:rsidP="00BD6605">
      <w:pPr>
        <w:spacing w:line="288" w:lineRule="auto"/>
        <w:ind w:firstLine="709"/>
      </w:pPr>
      <w:r>
        <w:rPr>
          <w:b/>
          <w:bCs/>
        </w:rPr>
        <w:t>Tiekėjo klausimas:</w:t>
      </w:r>
      <w:r>
        <w:t xml:space="preserve"> </w:t>
      </w:r>
      <w:r>
        <w:t>p</w:t>
      </w:r>
      <w:r>
        <w:t>rie dokumentų nėra pridėta:</w:t>
      </w:r>
    </w:p>
    <w:p w14:paraId="18B36C15" w14:textId="77777777" w:rsidR="00BD6605" w:rsidRDefault="00BD6605" w:rsidP="00BD6605">
      <w:pPr>
        <w:spacing w:line="288" w:lineRule="auto"/>
        <w:ind w:firstLine="709"/>
      </w:pPr>
      <w:r>
        <w:t>-Sklypo sutvarkymas dalis;</w:t>
      </w:r>
    </w:p>
    <w:p w14:paraId="3646255D" w14:textId="77777777" w:rsidR="00BD6605" w:rsidRDefault="00BD6605" w:rsidP="00BD6605">
      <w:pPr>
        <w:spacing w:line="288" w:lineRule="auto"/>
        <w:ind w:firstLine="709"/>
      </w:pPr>
      <w:r>
        <w:t>-Lauko vandentiekis ir nuotekų šalinimas (bendroje dalyje) dalis;</w:t>
      </w:r>
    </w:p>
    <w:p w14:paraId="001102D4" w14:textId="27B5534B" w:rsidR="00BD6605" w:rsidRDefault="00BD6605" w:rsidP="00BD6605">
      <w:pPr>
        <w:spacing w:line="288" w:lineRule="auto"/>
        <w:ind w:firstLine="709"/>
      </w:pPr>
      <w:r>
        <w:t>-Elektroninių ryšių dalis</w:t>
      </w:r>
      <w:r>
        <w:t xml:space="preserve">. </w:t>
      </w:r>
      <w:r>
        <w:t>Prašome pridėti trūkstamas dalis.</w:t>
      </w:r>
    </w:p>
    <w:p w14:paraId="27A62F45" w14:textId="77777777" w:rsidR="00BD6605" w:rsidRDefault="00BD6605" w:rsidP="00BD6605">
      <w:pPr>
        <w:spacing w:line="288" w:lineRule="auto"/>
        <w:ind w:firstLine="709"/>
        <w:jc w:val="both"/>
      </w:pPr>
    </w:p>
    <w:p w14:paraId="051F54CE" w14:textId="09F35D72" w:rsidR="00BD6605" w:rsidRDefault="00BD6605" w:rsidP="00BD6605">
      <w:pPr>
        <w:spacing w:line="288" w:lineRule="auto"/>
        <w:ind w:firstLine="709"/>
        <w:jc w:val="both"/>
      </w:pPr>
      <w:r>
        <w:rPr>
          <w:b/>
          <w:bCs/>
        </w:rPr>
        <w:t>Komisijos atsakymas</w:t>
      </w:r>
      <w:r>
        <w:t xml:space="preserve">: </w:t>
      </w:r>
      <w:r>
        <w:t xml:space="preserve">pridedami trūkstami dokumentai. </w:t>
      </w:r>
    </w:p>
    <w:p w14:paraId="1E0503BB" w14:textId="77777777" w:rsidR="00BD6605" w:rsidRDefault="00BD6605" w:rsidP="00BD6605">
      <w:pPr>
        <w:spacing w:line="288" w:lineRule="auto"/>
        <w:ind w:firstLine="709"/>
        <w:jc w:val="both"/>
      </w:pPr>
    </w:p>
    <w:p w14:paraId="416CECCF" w14:textId="310B4ABC" w:rsidR="00BD6605" w:rsidRDefault="00BD6605" w:rsidP="00BD6605">
      <w:pPr>
        <w:spacing w:line="288" w:lineRule="auto"/>
        <w:ind w:firstLine="709"/>
        <w:jc w:val="both"/>
      </w:pPr>
      <w:r>
        <w:t>PRIDEDAMA: patikslint</w:t>
      </w:r>
      <w:r>
        <w:t xml:space="preserve">as </w:t>
      </w:r>
      <w:r>
        <w:t>Pirkimo sąlygų 2 priedas „Techninė specifikacija“, 2025-0</w:t>
      </w:r>
      <w:r>
        <w:t>8</w:t>
      </w:r>
      <w:r>
        <w:t>-</w:t>
      </w:r>
      <w:r>
        <w:t>18</w:t>
      </w:r>
      <w:r>
        <w:t xml:space="preserve"> aktuali redakcija</w:t>
      </w:r>
      <w:r>
        <w:t xml:space="preserve"> (</w:t>
      </w:r>
      <w:proofErr w:type="spellStart"/>
      <w:r>
        <w:t>zip</w:t>
      </w:r>
      <w:proofErr w:type="spellEnd"/>
      <w:r>
        <w:t xml:space="preserve"> failas, po ekspertizės). </w:t>
      </w:r>
      <w:r>
        <w:t xml:space="preserve"> </w:t>
      </w:r>
    </w:p>
    <w:p w14:paraId="6302D175" w14:textId="77777777" w:rsidR="00BD6605" w:rsidRDefault="00BD6605" w:rsidP="00BD6605">
      <w:pPr>
        <w:spacing w:line="256" w:lineRule="auto"/>
        <w:ind w:firstLine="709"/>
        <w:jc w:val="both"/>
      </w:pPr>
    </w:p>
    <w:p w14:paraId="0AC58CCE" w14:textId="77777777" w:rsidR="00BD6605" w:rsidRDefault="00BD6605" w:rsidP="00BD6605">
      <w:pPr>
        <w:spacing w:line="256" w:lineRule="auto"/>
        <w:ind w:firstLine="709"/>
        <w:jc w:val="both"/>
      </w:pPr>
    </w:p>
    <w:p w14:paraId="57B778E0" w14:textId="77777777" w:rsidR="00BD6605" w:rsidRDefault="00BD6605" w:rsidP="00BD6605">
      <w:pPr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Šis Pirkimo dokumentų paaiškinimas/patikslinimas yra neatskiriama Pirkimo dokumentų dalis.</w:t>
      </w:r>
    </w:p>
    <w:p w14:paraId="57E90FC0" w14:textId="41E32D2E" w:rsidR="00BD6605" w:rsidRDefault="00BD6605" w:rsidP="00BD6605">
      <w:pPr>
        <w:jc w:val="both"/>
      </w:pPr>
    </w:p>
    <w:p w14:paraId="230E2D0A" w14:textId="77777777" w:rsidR="00BD6605" w:rsidRDefault="00BD6605" w:rsidP="00BD6605">
      <w:pPr>
        <w:ind w:firstLine="709"/>
        <w:jc w:val="both"/>
      </w:pPr>
    </w:p>
    <w:p w14:paraId="0A1AC9AD" w14:textId="77777777" w:rsidR="00997654" w:rsidRDefault="00997654"/>
    <w:sectPr w:rsidR="0099765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05"/>
    <w:rsid w:val="00552C1D"/>
    <w:rsid w:val="00997654"/>
    <w:rsid w:val="00BD6605"/>
    <w:rsid w:val="00DD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3783"/>
  <w15:chartTrackingRefBased/>
  <w15:docId w15:val="{605D3510-D9E2-43CF-AED9-14F2B8DD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6605"/>
    <w:pPr>
      <w:spacing w:after="0" w:line="240" w:lineRule="auto"/>
    </w:pPr>
    <w:rPr>
      <w:rFonts w:ascii="Times New Roman" w:eastAsia="Times New Roman" w:hAnsi="Times New Roman" w:cs="Times New Roman"/>
      <w:kern w:val="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6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6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66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6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66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66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66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66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66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6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6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6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660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660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660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660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660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660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6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6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6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6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6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660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660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660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6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660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6605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semiHidden/>
    <w:unhideWhenUsed/>
    <w:rsid w:val="00BD6605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ntratsDiagrama">
    <w:name w:val="Antraštės Diagrama"/>
    <w:basedOn w:val="Numatytasispastraiposriftas"/>
    <w:link w:val="Antrats"/>
    <w:semiHidden/>
    <w:rsid w:val="00BD6605"/>
    <w:rPr>
      <w:rFonts w:ascii="Times New Roman" w:eastAsia="Times New Roman" w:hAnsi="Times New Roman" w:cs="Times New Roman"/>
      <w:kern w:val="0"/>
      <w:sz w:val="20"/>
      <w:szCs w:val="20"/>
      <w:lang w:val="lt-LT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1</cp:revision>
  <dcterms:created xsi:type="dcterms:W3CDTF">2025-08-18T11:43:00Z</dcterms:created>
  <dcterms:modified xsi:type="dcterms:W3CDTF">2025-08-18T11:50:00Z</dcterms:modified>
</cp:coreProperties>
</file>