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20D69" w14:paraId="16E191C6"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20D69" w:rsidRDefault="001E7A02" w:rsidP="003A7E7B">
            <w:pPr>
              <w:spacing w:after="0" w:line="240" w:lineRule="auto"/>
              <w:jc w:val="center"/>
              <w:rPr>
                <w:rFonts w:asciiTheme="majorHAnsi" w:hAnsiTheme="majorHAnsi" w:cstheme="majorHAnsi"/>
                <w:sz w:val="22"/>
              </w:rPr>
            </w:pPr>
            <w:r w:rsidRPr="00B20D69">
              <w:rPr>
                <w:rFonts w:asciiTheme="majorHAnsi" w:hAnsiTheme="majorHAnsi" w:cstheme="majorHAnsi"/>
                <w:b/>
                <w:color w:val="FFFFFF"/>
                <w:sz w:val="22"/>
              </w:rPr>
              <w:t xml:space="preserve">IŠTEKLIŲ AGENTŪRA </w:t>
            </w:r>
            <w:r w:rsidR="00735D34" w:rsidRPr="00B20D69">
              <w:rPr>
                <w:rFonts w:asciiTheme="majorHAnsi" w:hAnsiTheme="majorHAnsi" w:cstheme="majorHAnsi"/>
                <w:b/>
                <w:color w:val="FFFFFF"/>
                <w:sz w:val="22"/>
              </w:rPr>
              <w:t xml:space="preserve"> &gt; PIRKIMO DOKUMENTAI &gt; TECHNINĖ SPECIFIKACIJA</w:t>
            </w:r>
          </w:p>
        </w:tc>
      </w:tr>
    </w:tbl>
    <w:p w14:paraId="66A20C7A" w14:textId="77777777" w:rsidR="00735D34" w:rsidRPr="00B20D69"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20D69" w14:paraId="46177C6C"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6101D2E7" w:rsidR="00735D34" w:rsidRPr="00B20D69" w:rsidRDefault="00000000">
            <w:pPr>
              <w:pStyle w:val="TEKSTAS"/>
              <w:numPr>
                <w:ilvl w:val="0"/>
                <w:numId w:val="0"/>
              </w:numPr>
              <w:ind w:left="360" w:hanging="360"/>
              <w:jc w:val="center"/>
              <w:rPr>
                <w:rFonts w:asciiTheme="majorHAnsi" w:hAnsiTheme="majorHAnsi" w:cstheme="majorHAnsi"/>
                <w:sz w:val="22"/>
                <w:szCs w:val="22"/>
              </w:rPr>
            </w:pPr>
            <w:sdt>
              <w:sdtPr>
                <w:rPr>
                  <w:rFonts w:ascii="Calibri Light" w:hAnsi="Calibri Light" w:cs="Calibri Light"/>
                  <w:b/>
                  <w:bCs/>
                  <w:sz w:val="22"/>
                </w:rPr>
                <w:alias w:val="Įrašomas pirkimo pavadinimas ir Nr."/>
                <w:tag w:val="Įrašomas pirkimo pavadinimas ir Nr."/>
                <w:id w:val="235207420"/>
                <w:placeholder>
                  <w:docPart w:val="1FF2E9214E2C473298726E768F0744F6"/>
                </w:placeholder>
                <w:text/>
              </w:sdtPr>
              <w:sdtContent>
                <w:r w:rsidR="00117CE3" w:rsidRPr="000A3782">
                  <w:rPr>
                    <w:rFonts w:ascii="Calibri Light" w:hAnsi="Calibri Light" w:cs="Calibri Light"/>
                    <w:b/>
                    <w:bCs/>
                    <w:sz w:val="22"/>
                  </w:rPr>
                  <w:t xml:space="preserve"> </w:t>
                </w:r>
                <w:r w:rsidR="00117CE3">
                  <w:rPr>
                    <w:rFonts w:ascii="Calibri Light" w:hAnsi="Calibri Light" w:cs="Calibri Light"/>
                    <w:b/>
                    <w:bCs/>
                    <w:sz w:val="22"/>
                  </w:rPr>
                  <w:t xml:space="preserve"> </w:t>
                </w:r>
                <w:r w:rsidR="00117CE3" w:rsidRPr="00692FA7">
                  <w:rPr>
                    <w:rFonts w:ascii="Calibri Light" w:hAnsi="Calibri Light" w:cs="Calibri Light"/>
                    <w:b/>
                    <w:bCs/>
                    <w:sz w:val="22"/>
                  </w:rPr>
                  <w:t>Oro kondicionavimo sistema (PPR-699)</w:t>
                </w:r>
                <w:r w:rsidR="00117CE3" w:rsidRPr="000A3782">
                  <w:rPr>
                    <w:rFonts w:ascii="Calibri Light" w:hAnsi="Calibri Light" w:cs="Calibri Light"/>
                    <w:b/>
                    <w:bCs/>
                    <w:sz w:val="22"/>
                  </w:rPr>
                  <w:t xml:space="preserve">   </w:t>
                </w:r>
              </w:sdtContent>
            </w:sdt>
            <w:r w:rsidR="001D4071" w:rsidRPr="00B20D69">
              <w:rPr>
                <w:rFonts w:asciiTheme="majorHAnsi" w:hAnsiTheme="majorHAnsi" w:cstheme="majorHAnsi"/>
                <w:b/>
                <w:bCs/>
                <w:sz w:val="22"/>
                <w:szCs w:val="22"/>
              </w:rPr>
              <w:t xml:space="preserve">  </w:t>
            </w:r>
            <w:r w:rsidR="00A55710" w:rsidRPr="00B20D69">
              <w:rPr>
                <w:rFonts w:asciiTheme="majorHAnsi" w:hAnsiTheme="majorHAnsi" w:cstheme="majorHAnsi"/>
                <w:b/>
                <w:bCs/>
                <w:sz w:val="22"/>
                <w:szCs w:val="22"/>
              </w:rPr>
              <w:t xml:space="preserve"> </w:t>
            </w:r>
            <w:sdt>
              <w:sdtPr>
                <w:rPr>
                  <w:rFonts w:asciiTheme="majorHAnsi" w:hAnsiTheme="majorHAnsi" w:cstheme="majorHAnsi"/>
                  <w:b/>
                  <w:sz w:val="22"/>
                  <w:szCs w:val="22"/>
                  <w:highlight w:val="yellow"/>
                </w:rPr>
                <w:id w:val="-1348779129"/>
                <w:placeholder>
                  <w:docPart w:val="B3A8B76154FE46839FC583509DF669A3"/>
                </w:placeholder>
              </w:sdtPr>
              <w:sdtContent>
                <w:sdt>
                  <w:sdtPr>
                    <w:rPr>
                      <w:rFonts w:asciiTheme="majorHAnsi" w:hAnsiTheme="majorHAnsi" w:cstheme="majorHAnsi"/>
                      <w:b/>
                      <w:bCs/>
                      <w:sz w:val="22"/>
                      <w:szCs w:val="22"/>
                    </w:rPr>
                    <w:alias w:val="Įrašomas pirkimo pavadinimas ir Nr."/>
                    <w:tag w:val="Įrašomas pirkimo pavadinimas ir Nr."/>
                    <w:id w:val="-1311480434"/>
                    <w:placeholder>
                      <w:docPart w:val="B3A8B76154FE46839FC583509DF669A3"/>
                    </w:placeholder>
                    <w:text/>
                  </w:sdtPr>
                  <w:sdtContent>
                    <w:r w:rsidR="001D4071" w:rsidRPr="00B20D69">
                      <w:rPr>
                        <w:rFonts w:asciiTheme="majorHAnsi" w:hAnsiTheme="majorHAnsi" w:cstheme="majorHAnsi"/>
                        <w:b/>
                        <w:bCs/>
                        <w:sz w:val="22"/>
                        <w:szCs w:val="22"/>
                      </w:rPr>
                      <w:t xml:space="preserve"> </w:t>
                    </w:r>
                  </w:sdtContent>
                </w:sdt>
              </w:sdtContent>
            </w:sdt>
            <w:r w:rsidR="00E87A33" w:rsidRPr="00B20D69">
              <w:rPr>
                <w:rFonts w:asciiTheme="majorHAnsi" w:hAnsiTheme="majorHAnsi" w:cstheme="majorHAnsi"/>
                <w:b/>
                <w:bCs/>
                <w:sz w:val="22"/>
                <w:szCs w:val="22"/>
              </w:rPr>
              <w:t xml:space="preserve"> </w:t>
            </w:r>
          </w:p>
        </w:tc>
      </w:tr>
    </w:tbl>
    <w:p w14:paraId="33C6670B" w14:textId="24609B2C" w:rsidR="001D4071" w:rsidRPr="00B20D69" w:rsidRDefault="001D4071" w:rsidP="00A76969">
      <w:pPr>
        <w:spacing w:before="60" w:after="60" w:line="240" w:lineRule="auto"/>
        <w:jc w:val="both"/>
        <w:rPr>
          <w:rFonts w:asciiTheme="majorHAnsi" w:eastAsia="Times New Roman" w:hAnsiTheme="majorHAnsi" w:cstheme="majorHAnsi"/>
          <w:b/>
          <w:sz w:val="22"/>
        </w:rPr>
      </w:pPr>
      <w:r w:rsidRPr="00B20D69">
        <w:rPr>
          <w:rFonts w:asciiTheme="majorHAnsi" w:hAnsiTheme="majorHAnsi" w:cstheme="majorHAnsi"/>
          <w:b/>
          <w:sz w:val="22"/>
          <w:u w:val="single"/>
        </w:rPr>
        <w:t xml:space="preserve"> </w:t>
      </w:r>
    </w:p>
    <w:tbl>
      <w:tblPr>
        <w:tblStyle w:val="Lentelstinklelis"/>
        <w:tblW w:w="0" w:type="auto"/>
        <w:tblLook w:val="04A0" w:firstRow="1" w:lastRow="0" w:firstColumn="1" w:lastColumn="0" w:noHBand="0" w:noVBand="1"/>
      </w:tblPr>
      <w:tblGrid>
        <w:gridCol w:w="9628"/>
      </w:tblGrid>
      <w:tr w:rsidR="001D4071" w:rsidRPr="00B20D69" w14:paraId="4F4D81D6" w14:textId="77777777" w:rsidTr="001D4071">
        <w:tc>
          <w:tcPr>
            <w:tcW w:w="9628" w:type="dxa"/>
            <w:shd w:val="clear" w:color="auto" w:fill="F2F2F2" w:themeFill="background1" w:themeFillShade="F2"/>
          </w:tcPr>
          <w:p w14:paraId="106D61CC" w14:textId="62E28176" w:rsidR="001D4071" w:rsidRPr="00B20D69" w:rsidRDefault="001D4071">
            <w:pPr>
              <w:contextualSpacing/>
              <w:jc w:val="center"/>
              <w:rPr>
                <w:rFonts w:asciiTheme="majorHAnsi" w:hAnsiTheme="majorHAnsi" w:cstheme="majorHAnsi"/>
                <w:b/>
                <w:bCs/>
                <w:caps/>
                <w:sz w:val="22"/>
                <w:szCs w:val="22"/>
              </w:rPr>
            </w:pPr>
            <w:r w:rsidRPr="00B20D69">
              <w:rPr>
                <w:rFonts w:asciiTheme="majorHAnsi" w:hAnsiTheme="majorHAnsi" w:cstheme="majorHAnsi"/>
                <w:b/>
                <w:bCs/>
                <w:caps/>
                <w:sz w:val="22"/>
                <w:szCs w:val="22"/>
              </w:rPr>
              <w:t>Reikalavimai, susiję su nacionaliniu saugumu</w:t>
            </w:r>
            <w:r w:rsidR="008F50C8" w:rsidRPr="00B20D69">
              <w:rPr>
                <w:rFonts w:asciiTheme="majorHAnsi" w:hAnsiTheme="majorHAnsi" w:cstheme="majorHAnsi"/>
                <w:b/>
                <w:bCs/>
                <w:caps/>
                <w:sz w:val="22"/>
                <w:szCs w:val="22"/>
              </w:rPr>
              <w:t xml:space="preserve"> </w:t>
            </w:r>
          </w:p>
        </w:tc>
      </w:tr>
      <w:tr w:rsidR="001D4071" w:rsidRPr="00B20D69" w14:paraId="78EF375E" w14:textId="77777777" w:rsidTr="001D4071">
        <w:tc>
          <w:tcPr>
            <w:tcW w:w="9628" w:type="dxa"/>
          </w:tcPr>
          <w:p w14:paraId="6B7AC774" w14:textId="1BB224DB" w:rsidR="001D4071" w:rsidRDefault="001D4071" w:rsidP="001D4071">
            <w:pPr>
              <w:spacing w:before="60" w:after="60"/>
              <w:jc w:val="both"/>
              <w:rPr>
                <w:rFonts w:asciiTheme="majorHAnsi" w:hAnsiTheme="majorHAnsi" w:cstheme="majorHAnsi"/>
                <w:sz w:val="22"/>
                <w:szCs w:val="22"/>
              </w:rPr>
            </w:pPr>
            <w:r w:rsidRPr="00B20D69">
              <w:rPr>
                <w:rFonts w:asciiTheme="majorHAnsi" w:hAnsiTheme="majorHAnsi" w:cstheme="majorHAnsi"/>
                <w:b/>
                <w:sz w:val="22"/>
                <w:szCs w:val="22"/>
                <w:u w:val="single"/>
              </w:rPr>
              <w:t>Pirkimo objektui taikomi Lietuvos Respublikos viešųjų pirkimų įstatymo 37 str. 9 dalies reikalavimai susiję su nacionaliniu saugumu*</w:t>
            </w:r>
            <w:r w:rsidRPr="00B20D69">
              <w:rPr>
                <w:rFonts w:asciiTheme="majorHAnsi" w:hAnsiTheme="majorHAnsi" w:cstheme="majorHAnsi"/>
                <w:sz w:val="22"/>
                <w:szCs w:val="22"/>
              </w:rPr>
              <w:t xml:space="preserve">. </w:t>
            </w:r>
            <w:r w:rsidR="000A3782">
              <w:rPr>
                <w:rFonts w:asciiTheme="majorHAnsi" w:hAnsiTheme="majorHAnsi" w:cstheme="majorHAnsi"/>
                <w:sz w:val="22"/>
                <w:szCs w:val="22"/>
              </w:rPr>
              <w:t xml:space="preserve"> </w:t>
            </w:r>
          </w:p>
          <w:p w14:paraId="124AE0E0" w14:textId="7B69AFD6" w:rsidR="000A3782" w:rsidRPr="00E7788A" w:rsidRDefault="000A3782" w:rsidP="000A3782">
            <w:pPr>
              <w:spacing w:before="60" w:after="60" w:line="240" w:lineRule="auto"/>
              <w:jc w:val="both"/>
              <w:rPr>
                <w:rFonts w:ascii="Calibri Light" w:hAnsi="Calibri Light" w:cs="Calibri Light"/>
                <w:sz w:val="20"/>
              </w:rPr>
            </w:pPr>
            <w:r>
              <w:rPr>
                <w:rFonts w:ascii="Calibri Light" w:hAnsi="Calibri Light" w:cs="Calibri Light"/>
                <w:b/>
                <w:sz w:val="20"/>
                <w:u w:val="single"/>
              </w:rPr>
              <w:t xml:space="preserve"> </w:t>
            </w:r>
            <w:r w:rsidRPr="00E7788A">
              <w:rPr>
                <w:rFonts w:ascii="Calibri Light" w:hAnsi="Calibri Light" w:cs="Calibri Light"/>
                <w:sz w:val="20"/>
              </w:rPr>
              <w:t xml:space="preserve">Tiekėjas privalo įrodyti, kad prekės ar paslaugos nekelia grėsmės nacionaliniam saugumui, nėra toliau nurodytų aplinkybių: </w:t>
            </w:r>
          </w:p>
          <w:p w14:paraId="5DA1B5DC" w14:textId="77777777" w:rsidR="000A3782" w:rsidRPr="00E7788A" w:rsidRDefault="000A3782" w:rsidP="000A3782">
            <w:pPr>
              <w:spacing w:before="60" w:after="60" w:line="240" w:lineRule="auto"/>
              <w:jc w:val="both"/>
              <w:rPr>
                <w:rFonts w:ascii="Calibri Light" w:hAnsi="Calibri Light" w:cs="Calibri Light"/>
                <w:sz w:val="20"/>
              </w:rPr>
            </w:pPr>
            <w:r w:rsidRPr="00E7788A">
              <w:rPr>
                <w:rFonts w:ascii="Calibri Light" w:hAnsi="Calibri Light" w:cs="Calibri Light"/>
                <w:sz w:val="20"/>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1FCA9383" w14:textId="77777777" w:rsidR="000A3782" w:rsidRPr="00E7788A" w:rsidRDefault="000A3782" w:rsidP="000A3782">
            <w:pPr>
              <w:spacing w:before="60" w:after="60" w:line="240" w:lineRule="auto"/>
              <w:jc w:val="both"/>
              <w:rPr>
                <w:rFonts w:ascii="Calibri Light" w:hAnsi="Calibri Light" w:cs="Calibri Light"/>
                <w:sz w:val="20"/>
              </w:rPr>
            </w:pPr>
            <w:r w:rsidRPr="00E7788A">
              <w:rPr>
                <w:rFonts w:ascii="Calibri Light" w:hAnsi="Calibri Light" w:cs="Calibri Light"/>
                <w:sz w:val="20"/>
              </w:rPr>
              <w:t>2) paslaugų teikimas</w:t>
            </w:r>
            <w:r>
              <w:rPr>
                <w:rFonts w:ascii="Calibri Light" w:hAnsi="Calibri Light" w:cs="Calibri Light"/>
                <w:sz w:val="20"/>
              </w:rPr>
              <w:t xml:space="preserve"> </w:t>
            </w:r>
            <w:r w:rsidRPr="00E7788A">
              <w:rPr>
                <w:rFonts w:ascii="Calibri Light" w:hAnsi="Calibri Light" w:cs="Calibri Light"/>
                <w:sz w:val="20"/>
              </w:rPr>
              <w:t>būtų vykdomas iš VPĮ 92 straipsnio 14 dalyje numatytame sąraše nurodytų valstybių ar teritorijų.</w:t>
            </w:r>
          </w:p>
          <w:p w14:paraId="26919D1E" w14:textId="77777777" w:rsidR="000A3782" w:rsidRDefault="000A3782" w:rsidP="001D4071">
            <w:pPr>
              <w:spacing w:before="60" w:after="60"/>
              <w:jc w:val="both"/>
              <w:rPr>
                <w:rFonts w:asciiTheme="majorHAnsi" w:hAnsiTheme="majorHAnsi" w:cstheme="majorHAnsi"/>
                <w:b/>
                <w:sz w:val="22"/>
                <w:szCs w:val="22"/>
              </w:rPr>
            </w:pPr>
          </w:p>
          <w:p w14:paraId="6042AFBD" w14:textId="70BAF329" w:rsidR="001D4071" w:rsidRPr="00B20D69" w:rsidRDefault="001D4071" w:rsidP="001D4071">
            <w:pPr>
              <w:spacing w:before="60" w:after="60"/>
              <w:jc w:val="both"/>
              <w:rPr>
                <w:rFonts w:asciiTheme="majorHAnsi" w:hAnsiTheme="majorHAnsi" w:cstheme="majorHAnsi"/>
                <w:b/>
                <w:sz w:val="22"/>
                <w:szCs w:val="22"/>
              </w:rPr>
            </w:pPr>
            <w:r w:rsidRPr="00B20D69">
              <w:rPr>
                <w:rFonts w:asciiTheme="majorHAnsi" w:hAnsiTheme="majorHAnsi" w:cstheme="majorHAnsi"/>
                <w:b/>
                <w:sz w:val="22"/>
                <w:szCs w:val="22"/>
              </w:rPr>
              <w:t xml:space="preserve">Perkančioji organizacija pasiūlymo atitikčiai LR viešųjų pirkimų įstatymo 37 straipsnio 9 dalies reikalavimams patvirtinti iš rangovo reikalauja </w:t>
            </w:r>
            <w:r w:rsidRPr="00B20D69">
              <w:rPr>
                <w:rFonts w:asciiTheme="majorHAnsi" w:hAnsiTheme="majorHAnsi" w:cstheme="majorHAnsi"/>
                <w:b/>
                <w:bCs/>
                <w:sz w:val="22"/>
                <w:szCs w:val="22"/>
              </w:rPr>
              <w:t>KARTU SU PASIŪLYMU</w:t>
            </w:r>
            <w:r w:rsidRPr="00B20D69">
              <w:rPr>
                <w:rFonts w:asciiTheme="majorHAnsi" w:hAnsiTheme="majorHAnsi" w:cstheme="majorHAnsi"/>
                <w:sz w:val="22"/>
                <w:szCs w:val="22"/>
              </w:rPr>
              <w:t xml:space="preserve"> </w:t>
            </w:r>
            <w:r w:rsidRPr="00B20D69">
              <w:rPr>
                <w:rFonts w:asciiTheme="majorHAnsi" w:hAnsiTheme="majorHAnsi" w:cstheme="majorHAnsi"/>
                <w:b/>
                <w:bCs/>
                <w:sz w:val="22"/>
                <w:szCs w:val="22"/>
              </w:rPr>
              <w:t xml:space="preserve">PATEIKTI užpildytą pirkimo dokumentą „Nacionalinio saugumo reikalavimų atitikties </w:t>
            </w:r>
            <w:r w:rsidRPr="00C05B00">
              <w:rPr>
                <w:rFonts w:asciiTheme="majorHAnsi" w:hAnsiTheme="majorHAnsi" w:cstheme="majorHAnsi"/>
                <w:b/>
                <w:bCs/>
                <w:sz w:val="22"/>
                <w:szCs w:val="22"/>
              </w:rPr>
              <w:t>deklaracija“ (</w:t>
            </w:r>
            <w:r w:rsidR="003D725E" w:rsidRPr="00C05B00">
              <w:rPr>
                <w:rFonts w:asciiTheme="majorHAnsi" w:hAnsiTheme="majorHAnsi" w:cstheme="majorHAnsi"/>
                <w:b/>
                <w:bCs/>
                <w:sz w:val="22"/>
                <w:szCs w:val="22"/>
              </w:rPr>
              <w:t>5</w:t>
            </w:r>
            <w:r w:rsidRPr="00C05B00">
              <w:rPr>
                <w:rFonts w:asciiTheme="majorHAnsi" w:hAnsiTheme="majorHAnsi" w:cstheme="majorHAnsi"/>
                <w:b/>
                <w:bCs/>
                <w:sz w:val="22"/>
                <w:szCs w:val="22"/>
              </w:rPr>
              <w:t xml:space="preserve"> IA PD ATITIKTIES DEKLARACIJA), o iš ekonomiškai naudingiausią pasiūlymą pateikusio rangovo reikalaus pateikti (</w:t>
            </w:r>
            <w:r w:rsidRPr="00C05B00">
              <w:rPr>
                <w:rFonts w:asciiTheme="majorHAnsi" w:hAnsiTheme="majorHAnsi" w:cstheme="majorHAnsi"/>
                <w:b/>
                <w:bCs/>
                <w:sz w:val="22"/>
                <w:szCs w:val="22"/>
                <w:u w:val="single"/>
              </w:rPr>
              <w:t>kartu</w:t>
            </w:r>
            <w:r w:rsidRPr="00B20D69">
              <w:rPr>
                <w:rFonts w:asciiTheme="majorHAnsi" w:hAnsiTheme="majorHAnsi" w:cstheme="majorHAnsi"/>
                <w:b/>
                <w:bCs/>
                <w:sz w:val="22"/>
                <w:szCs w:val="22"/>
                <w:u w:val="single"/>
              </w:rPr>
              <w:t xml:space="preserve"> su pasiūlymu šių dokumentų rangovas pateikti neturi</w:t>
            </w:r>
            <w:r w:rsidRPr="00B20D69">
              <w:rPr>
                <w:rFonts w:asciiTheme="majorHAnsi" w:hAnsiTheme="majorHAnsi" w:cstheme="majorHAnsi"/>
                <w:b/>
                <w:bCs/>
                <w:sz w:val="22"/>
                <w:szCs w:val="22"/>
              </w:rPr>
              <w:t xml:space="preserve">) – vieną ar kelis šiuos dokumentus: </w:t>
            </w:r>
            <w:r w:rsidRPr="00B20D69">
              <w:rPr>
                <w:rFonts w:asciiTheme="majorHAnsi" w:hAnsiTheme="majorHAnsi" w:cstheme="majorHAnsi"/>
                <w:b/>
                <w:sz w:val="22"/>
                <w:szCs w:val="22"/>
              </w:rPr>
              <w:t xml:space="preserve">juridinio asmens vadovo </w:t>
            </w:r>
            <w:r w:rsidRPr="00B20D69">
              <w:rPr>
                <w:rFonts w:asciiTheme="majorHAnsi" w:hAnsiTheme="majorHAnsi" w:cstheme="majorHAnsi"/>
                <w:b/>
                <w:bCs/>
                <w:sz w:val="22"/>
                <w:szCs w:val="22"/>
              </w:rPr>
              <w:t>patvirtintą</w:t>
            </w:r>
            <w:r w:rsidRPr="00B20D69">
              <w:rPr>
                <w:rFonts w:asciiTheme="majorHAnsi" w:hAnsiTheme="majorHAnsi" w:cstheme="majorHAnsi"/>
                <w:b/>
                <w:sz w:val="22"/>
                <w:szCs w:val="22"/>
              </w:rPr>
              <w:t xml:space="preserve"> juridinio asmens steigimo dokumentų </w:t>
            </w:r>
            <w:r w:rsidRPr="00B20D69">
              <w:rPr>
                <w:rFonts w:asciiTheme="majorHAnsi" w:hAnsiTheme="majorHAnsi" w:cstheme="majorHAnsi"/>
                <w:b/>
                <w:bCs/>
                <w:sz w:val="22"/>
                <w:szCs w:val="22"/>
              </w:rPr>
              <w:t>kopiją</w:t>
            </w:r>
            <w:r w:rsidRPr="00B20D69">
              <w:rPr>
                <w:rFonts w:asciiTheme="majorHAnsi" w:hAnsiTheme="majorHAnsi" w:cstheme="majorHAnsi"/>
                <w:b/>
                <w:sz w:val="22"/>
                <w:szCs w:val="22"/>
              </w:rPr>
              <w:t xml:space="preserve">, Juridinių asmenų registro </w:t>
            </w:r>
            <w:r w:rsidRPr="00B20D69">
              <w:rPr>
                <w:rFonts w:asciiTheme="majorHAnsi" w:hAnsiTheme="majorHAnsi" w:cstheme="majorHAnsi"/>
                <w:b/>
                <w:bCs/>
                <w:sz w:val="22"/>
                <w:szCs w:val="22"/>
              </w:rPr>
              <w:t>išplėstinį išrašą</w:t>
            </w:r>
            <w:r w:rsidRPr="00B20D69">
              <w:rPr>
                <w:rFonts w:asciiTheme="majorHAnsi" w:hAnsiTheme="majorHAnsi" w:cstheme="majorHAnsi"/>
                <w:b/>
                <w:sz w:val="22"/>
                <w:szCs w:val="22"/>
              </w:rPr>
              <w:t xml:space="preserve"> su istorija, </w:t>
            </w:r>
            <w:r w:rsidRPr="00B20D69">
              <w:rPr>
                <w:rFonts w:asciiTheme="majorHAnsi" w:hAnsiTheme="majorHAnsi" w:cstheme="majorHAnsi"/>
                <w:b/>
                <w:bCs/>
                <w:sz w:val="22"/>
                <w:szCs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B20D69">
              <w:rPr>
                <w:rFonts w:asciiTheme="majorHAnsi" w:hAnsiTheme="majorHAnsi" w:cstheme="majorHAnsi"/>
                <w:b/>
                <w:sz w:val="22"/>
                <w:szCs w:val="22"/>
              </w:rPr>
              <w:t xml:space="preserve"> arba </w:t>
            </w:r>
            <w:r w:rsidRPr="00B20D69">
              <w:rPr>
                <w:rFonts w:asciiTheme="majorHAnsi" w:hAnsiTheme="majorHAnsi" w:cstheme="majorHAnsi"/>
                <w:b/>
                <w:bCs/>
                <w:sz w:val="22"/>
                <w:szCs w:val="22"/>
              </w:rPr>
              <w:t xml:space="preserve">atitinkamus </w:t>
            </w:r>
            <w:r w:rsidRPr="00B20D69">
              <w:rPr>
                <w:rFonts w:asciiTheme="majorHAnsi" w:hAnsiTheme="majorHAnsi" w:cstheme="majorHAnsi"/>
                <w:b/>
                <w:sz w:val="22"/>
                <w:szCs w:val="22"/>
              </w:rPr>
              <w:t xml:space="preserve">valstybės narės ar trečiosios šalies </w:t>
            </w:r>
            <w:r w:rsidRPr="00B20D69">
              <w:rPr>
                <w:rFonts w:asciiTheme="majorHAnsi" w:hAnsiTheme="majorHAnsi" w:cstheme="majorHAnsi"/>
                <w:b/>
                <w:bCs/>
                <w:sz w:val="22"/>
                <w:szCs w:val="22"/>
              </w:rPr>
              <w:t>dokumentus, ar kitus perkančiajai organizacijai priimtinus dokumentus</w:t>
            </w:r>
            <w:r w:rsidRPr="00B20D69">
              <w:rPr>
                <w:rFonts w:asciiTheme="majorHAnsi" w:hAnsiTheme="majorHAnsi" w:cstheme="majorHAnsi"/>
                <w:b/>
                <w:sz w:val="22"/>
                <w:szCs w:val="22"/>
              </w:rPr>
              <w:t>.</w:t>
            </w:r>
          </w:p>
          <w:p w14:paraId="795CD693" w14:textId="2AE1626C" w:rsidR="001D4071" w:rsidRDefault="000A3782" w:rsidP="001D4071">
            <w:pPr>
              <w:spacing w:before="60" w:after="60"/>
              <w:jc w:val="both"/>
              <w:rPr>
                <w:rFonts w:asciiTheme="majorHAnsi" w:hAnsiTheme="majorHAnsi" w:cstheme="majorHAnsi"/>
                <w:b/>
                <w:sz w:val="22"/>
                <w:szCs w:val="22"/>
              </w:rPr>
            </w:pPr>
            <w:r>
              <w:rPr>
                <w:rFonts w:asciiTheme="majorHAnsi" w:hAnsiTheme="majorHAnsi" w:cstheme="majorHAnsi"/>
                <w:b/>
                <w:sz w:val="22"/>
                <w:szCs w:val="22"/>
              </w:rPr>
              <w:t xml:space="preserve"> </w:t>
            </w:r>
          </w:p>
          <w:p w14:paraId="07AF3F6A" w14:textId="77777777" w:rsidR="000A3782" w:rsidRPr="00E7788A" w:rsidRDefault="000A3782" w:rsidP="000A3782">
            <w:pPr>
              <w:spacing w:before="60" w:after="60" w:line="240" w:lineRule="auto"/>
              <w:jc w:val="both"/>
              <w:rPr>
                <w:rFonts w:ascii="Calibri Light" w:hAnsi="Calibri Light" w:cs="Calibri Light"/>
                <w:sz w:val="20"/>
              </w:rPr>
            </w:pPr>
            <w:r w:rsidRPr="00E7788A">
              <w:rPr>
                <w:rFonts w:ascii="Calibri Light" w:hAnsi="Calibri Light" w:cs="Calibri Light"/>
                <w:bCs/>
                <w:sz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E7788A">
              <w:rPr>
                <w:rFonts w:ascii="Calibri Light" w:hAnsi="Calibri Light" w:cs="Calibri Light"/>
                <w:sz w:val="20"/>
              </w:rPr>
              <w:t>.</w:t>
            </w:r>
          </w:p>
          <w:p w14:paraId="29AA5C9A" w14:textId="77777777" w:rsidR="000A3782" w:rsidRPr="00B20D69" w:rsidRDefault="000A3782" w:rsidP="001D4071">
            <w:pPr>
              <w:spacing w:before="60" w:after="60"/>
              <w:jc w:val="both"/>
              <w:rPr>
                <w:rFonts w:asciiTheme="majorHAnsi" w:hAnsiTheme="majorHAnsi" w:cstheme="majorHAnsi"/>
                <w:b/>
                <w:sz w:val="22"/>
                <w:szCs w:val="22"/>
              </w:rPr>
            </w:pPr>
          </w:p>
          <w:p w14:paraId="3D65159E" w14:textId="77777777" w:rsidR="000A3782" w:rsidRPr="00E7788A" w:rsidRDefault="000A3782" w:rsidP="000A3782">
            <w:pPr>
              <w:spacing w:before="60" w:after="60" w:line="240" w:lineRule="auto"/>
              <w:jc w:val="both"/>
              <w:rPr>
                <w:rFonts w:ascii="Calibri Light" w:hAnsi="Calibri Light" w:cs="Calibri Light"/>
                <w:bCs/>
                <w:sz w:val="20"/>
              </w:rPr>
            </w:pPr>
            <w:r>
              <w:rPr>
                <w:rFonts w:asciiTheme="majorHAnsi" w:hAnsiTheme="majorHAnsi" w:cstheme="majorHAnsi"/>
                <w:bCs/>
                <w:sz w:val="22"/>
                <w:szCs w:val="22"/>
              </w:rPr>
              <w:t xml:space="preserve"> </w:t>
            </w:r>
            <w:r w:rsidRPr="00E7788A">
              <w:rPr>
                <w:rFonts w:ascii="Calibri Light" w:hAnsi="Calibri Light" w:cs="Calibri Light"/>
                <w:bCs/>
                <w:sz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63FCEDA" w14:textId="69FB3533" w:rsidR="001D4071" w:rsidRPr="00B20D69" w:rsidRDefault="001D4071" w:rsidP="001D4071">
            <w:pPr>
              <w:spacing w:before="60" w:after="60"/>
              <w:jc w:val="both"/>
              <w:rPr>
                <w:rFonts w:asciiTheme="majorHAnsi" w:hAnsiTheme="majorHAnsi" w:cstheme="majorHAnsi"/>
                <w:sz w:val="22"/>
                <w:szCs w:val="22"/>
              </w:rPr>
            </w:pPr>
          </w:p>
        </w:tc>
      </w:tr>
    </w:tbl>
    <w:p w14:paraId="0C2BF781" w14:textId="77777777" w:rsidR="001D4071" w:rsidRPr="00A76969" w:rsidRDefault="001D4071" w:rsidP="001D4071">
      <w:pPr>
        <w:spacing w:after="0" w:line="360" w:lineRule="auto"/>
        <w:ind w:left="720"/>
        <w:jc w:val="center"/>
        <w:outlineLvl w:val="0"/>
        <w:rPr>
          <w:rFonts w:ascii="Calibri Light" w:eastAsia="Times New Roman" w:hAnsi="Calibri Light" w:cs="Calibri Light"/>
          <w:b/>
          <w:sz w:val="22"/>
        </w:rPr>
      </w:pPr>
    </w:p>
    <w:p w14:paraId="4A00D7B7" w14:textId="308397C0" w:rsidR="00117CE3" w:rsidRPr="001230CC" w:rsidRDefault="00CF035A" w:rsidP="00CF035A">
      <w:pPr>
        <w:tabs>
          <w:tab w:val="left" w:pos="720"/>
          <w:tab w:val="center" w:pos="4819"/>
          <w:tab w:val="right" w:pos="9638"/>
        </w:tabs>
        <w:rPr>
          <w:rFonts w:ascii="Calibri Light" w:hAnsi="Calibri Light" w:cs="Calibri Light"/>
          <w:b/>
          <w:sz w:val="22"/>
        </w:rPr>
      </w:pPr>
      <w:r>
        <w:rPr>
          <w:rFonts w:ascii="Calibri Light" w:eastAsia="Times New Roman" w:hAnsi="Calibri Light" w:cs="Calibri Light"/>
          <w:sz w:val="22"/>
        </w:rPr>
        <w:t xml:space="preserve"> </w:t>
      </w:r>
      <w:r w:rsidR="00117CE3" w:rsidRPr="001230CC">
        <w:rPr>
          <w:rFonts w:ascii="Calibri Light" w:hAnsi="Calibri Light" w:cs="Calibri Light"/>
          <w:b/>
          <w:sz w:val="22"/>
        </w:rPr>
        <w:t>VRM, ŠVENTARAGIO G. 2, VILNIUJE, PATALPŲ ORO KONDICIONAVIMO SISTEMOS (ORO KONDICIONIERIŲ ĮRENGIMAS 319 KAB., 321 KAB.)</w:t>
      </w:r>
    </w:p>
    <w:tbl>
      <w:tblPr>
        <w:tblW w:w="9634" w:type="dxa"/>
        <w:tblLook w:val="0000" w:firstRow="0" w:lastRow="0" w:firstColumn="0" w:lastColumn="0" w:noHBand="0" w:noVBand="0"/>
      </w:tblPr>
      <w:tblGrid>
        <w:gridCol w:w="876"/>
        <w:gridCol w:w="6720"/>
        <w:gridCol w:w="960"/>
        <w:gridCol w:w="1078"/>
      </w:tblGrid>
      <w:tr w:rsidR="00117CE3" w:rsidRPr="001230CC" w14:paraId="156E395E" w14:textId="77777777" w:rsidTr="00CF035A">
        <w:trPr>
          <w:trHeight w:val="240"/>
        </w:trPr>
        <w:tc>
          <w:tcPr>
            <w:tcW w:w="96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6060CC" w14:textId="77777777" w:rsidR="00117CE3" w:rsidRPr="001230CC" w:rsidRDefault="00117CE3">
            <w:pPr>
              <w:ind w:left="720"/>
              <w:jc w:val="center"/>
              <w:rPr>
                <w:rFonts w:ascii="Calibri Light" w:hAnsi="Calibri Light" w:cs="Calibri Light"/>
                <w:sz w:val="22"/>
              </w:rPr>
            </w:pPr>
            <w:r w:rsidRPr="001230CC">
              <w:rPr>
                <w:rFonts w:ascii="Calibri Light" w:hAnsi="Calibri Light" w:cs="Calibri Light"/>
                <w:b/>
                <w:bCs/>
                <w:sz w:val="22"/>
              </w:rPr>
              <w:t>Oro kondicionavimo sistemą sudaro: VRM 319 ir 321 kab., patalpos III a. (1 išorinis + 2 vidiniai sieniniai „MULTISPLIT“ tipo įrenginiai), Šventaragio g. 2, Vilnius</w:t>
            </w:r>
          </w:p>
        </w:tc>
      </w:tr>
      <w:tr w:rsidR="00117CE3" w:rsidRPr="001230CC" w14:paraId="53FE7193" w14:textId="77777777" w:rsidTr="00CF035A">
        <w:trPr>
          <w:trHeight w:val="240"/>
        </w:trPr>
        <w:tc>
          <w:tcPr>
            <w:tcW w:w="9634" w:type="dxa"/>
            <w:gridSpan w:val="4"/>
            <w:tcBorders>
              <w:top w:val="single" w:sz="4" w:space="0" w:color="auto"/>
              <w:left w:val="single" w:sz="4" w:space="0" w:color="auto"/>
              <w:bottom w:val="single" w:sz="4" w:space="0" w:color="auto"/>
              <w:right w:val="single" w:sz="4" w:space="0" w:color="auto"/>
            </w:tcBorders>
          </w:tcPr>
          <w:p w14:paraId="409B9B06" w14:textId="77777777" w:rsidR="00117CE3" w:rsidRPr="001230CC" w:rsidRDefault="00117CE3">
            <w:pPr>
              <w:rPr>
                <w:rFonts w:ascii="Calibri Light" w:hAnsi="Calibri Light" w:cs="Calibri Light"/>
                <w:sz w:val="22"/>
              </w:rPr>
            </w:pPr>
            <w:r w:rsidRPr="001230CC">
              <w:rPr>
                <w:rFonts w:ascii="Calibri Light" w:hAnsi="Calibri Light" w:cs="Calibri Light"/>
                <w:sz w:val="22"/>
              </w:rPr>
              <w:t>„</w:t>
            </w:r>
            <w:proofErr w:type="spellStart"/>
            <w:r w:rsidRPr="001230CC">
              <w:rPr>
                <w:rFonts w:ascii="Calibri Light" w:hAnsi="Calibri Light" w:cs="Calibri Light"/>
                <w:sz w:val="22"/>
              </w:rPr>
              <w:t>MultiSplit</w:t>
            </w:r>
            <w:proofErr w:type="spellEnd"/>
            <w:r w:rsidRPr="001230CC">
              <w:rPr>
                <w:rFonts w:ascii="Calibri Light" w:hAnsi="Calibri Light" w:cs="Calibri Light"/>
                <w:sz w:val="22"/>
              </w:rPr>
              <w:t xml:space="preserve">“ tipo </w:t>
            </w:r>
            <w:proofErr w:type="spellStart"/>
            <w:r w:rsidRPr="001230CC">
              <w:rPr>
                <w:rFonts w:ascii="Calibri Light" w:hAnsi="Calibri Light" w:cs="Calibri Light"/>
                <w:sz w:val="22"/>
              </w:rPr>
              <w:t>inverterinis</w:t>
            </w:r>
            <w:proofErr w:type="spellEnd"/>
            <w:r w:rsidRPr="001230CC">
              <w:rPr>
                <w:rFonts w:ascii="Calibri Light" w:hAnsi="Calibri Light" w:cs="Calibri Light"/>
                <w:sz w:val="22"/>
              </w:rPr>
              <w:t xml:space="preserve"> oro kondicionieriaus lauko blokas + „</w:t>
            </w:r>
            <w:proofErr w:type="spellStart"/>
            <w:r w:rsidRPr="001230CC">
              <w:rPr>
                <w:rFonts w:ascii="Calibri Light" w:hAnsi="Calibri Light" w:cs="Calibri Light"/>
                <w:sz w:val="22"/>
              </w:rPr>
              <w:t>MultiSplit</w:t>
            </w:r>
            <w:proofErr w:type="spellEnd"/>
            <w:r w:rsidRPr="001230CC">
              <w:rPr>
                <w:rFonts w:ascii="Calibri Light" w:hAnsi="Calibri Light" w:cs="Calibri Light"/>
                <w:sz w:val="22"/>
              </w:rPr>
              <w:t xml:space="preserve">“ tipo </w:t>
            </w:r>
            <w:proofErr w:type="spellStart"/>
            <w:r w:rsidRPr="001230CC">
              <w:rPr>
                <w:rFonts w:ascii="Calibri Light" w:hAnsi="Calibri Light" w:cs="Calibri Light"/>
                <w:sz w:val="22"/>
              </w:rPr>
              <w:t>inverterinis</w:t>
            </w:r>
            <w:proofErr w:type="spellEnd"/>
            <w:r w:rsidRPr="001230CC">
              <w:rPr>
                <w:rFonts w:ascii="Calibri Light" w:hAnsi="Calibri Light" w:cs="Calibri Light"/>
                <w:sz w:val="22"/>
              </w:rPr>
              <w:t xml:space="preserve"> vidinis sieninis blokas (komplektą sudaro 1+2);</w:t>
            </w:r>
          </w:p>
          <w:p w14:paraId="3805DD10" w14:textId="2F2F58FE" w:rsidR="00117CE3" w:rsidRPr="001230CC" w:rsidRDefault="00117CE3" w:rsidP="00E860B9">
            <w:pPr>
              <w:rPr>
                <w:rFonts w:ascii="Calibri Light" w:hAnsi="Calibri Light" w:cs="Calibri Light"/>
                <w:b/>
                <w:bCs/>
                <w:sz w:val="22"/>
              </w:rPr>
            </w:pPr>
            <w:r w:rsidRPr="001230CC">
              <w:rPr>
                <w:rFonts w:ascii="Calibri Light" w:hAnsi="Calibri Light" w:cs="Calibri Light"/>
                <w:i/>
                <w:iCs/>
                <w:sz w:val="22"/>
              </w:rPr>
              <w:t>Nurodyti modelį (išorinis (lauko), 1 vnt. / vidinis (sieninis), 2 vnt.)</w:t>
            </w:r>
            <w:r w:rsidR="00E860B9">
              <w:rPr>
                <w:rFonts w:ascii="Calibri Light" w:hAnsi="Calibri Light" w:cs="Calibri Light"/>
                <w:i/>
                <w:iCs/>
                <w:sz w:val="22"/>
              </w:rPr>
              <w:t xml:space="preserve"> </w:t>
            </w:r>
          </w:p>
        </w:tc>
      </w:tr>
      <w:tr w:rsidR="00117CE3" w:rsidRPr="001230CC" w14:paraId="39D49C6D"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6357E82C"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1.</w:t>
            </w:r>
          </w:p>
        </w:tc>
        <w:tc>
          <w:tcPr>
            <w:tcW w:w="6720" w:type="dxa"/>
            <w:tcBorders>
              <w:top w:val="single" w:sz="4" w:space="0" w:color="auto"/>
              <w:left w:val="single" w:sz="4" w:space="0" w:color="auto"/>
              <w:bottom w:val="single" w:sz="4" w:space="0" w:color="auto"/>
              <w:right w:val="single" w:sz="4" w:space="0" w:color="auto"/>
            </w:tcBorders>
          </w:tcPr>
          <w:p w14:paraId="3E72BCAC" w14:textId="77777777" w:rsidR="00117CE3" w:rsidRPr="001230CC" w:rsidRDefault="00117CE3">
            <w:pPr>
              <w:rPr>
                <w:rFonts w:ascii="Calibri Light" w:hAnsi="Calibri Light" w:cs="Calibri Light"/>
                <w:sz w:val="22"/>
              </w:rPr>
            </w:pPr>
            <w:r w:rsidRPr="001230CC">
              <w:rPr>
                <w:rFonts w:ascii="Calibri Light" w:hAnsi="Calibri Light" w:cs="Calibri Light"/>
                <w:sz w:val="22"/>
              </w:rPr>
              <w:t>„</w:t>
            </w:r>
            <w:proofErr w:type="spellStart"/>
            <w:r w:rsidRPr="001230CC">
              <w:rPr>
                <w:rFonts w:ascii="Calibri Light" w:hAnsi="Calibri Light" w:cs="Calibri Light"/>
                <w:sz w:val="22"/>
              </w:rPr>
              <w:t>Multisplit</w:t>
            </w:r>
            <w:proofErr w:type="spellEnd"/>
            <w:r w:rsidRPr="001230CC">
              <w:rPr>
                <w:rFonts w:ascii="Calibri Light" w:hAnsi="Calibri Light" w:cs="Calibri Light"/>
                <w:sz w:val="22"/>
              </w:rPr>
              <w:t xml:space="preserve">“ tipo </w:t>
            </w:r>
            <w:proofErr w:type="spellStart"/>
            <w:r w:rsidRPr="001230CC">
              <w:rPr>
                <w:rFonts w:ascii="Calibri Light" w:hAnsi="Calibri Light" w:cs="Calibri Light"/>
                <w:sz w:val="22"/>
              </w:rPr>
              <w:t>inverterinis</w:t>
            </w:r>
            <w:proofErr w:type="spellEnd"/>
            <w:r w:rsidRPr="001230CC">
              <w:rPr>
                <w:rFonts w:ascii="Calibri Light" w:hAnsi="Calibri Light" w:cs="Calibri Light"/>
                <w:sz w:val="22"/>
              </w:rPr>
              <w:t xml:space="preserve"> oro kondicionieriaus išorinis (lauko) blokas (įrenginys)</w:t>
            </w:r>
          </w:p>
        </w:tc>
        <w:tc>
          <w:tcPr>
            <w:tcW w:w="960" w:type="dxa"/>
            <w:tcBorders>
              <w:top w:val="single" w:sz="4" w:space="0" w:color="auto"/>
              <w:left w:val="single" w:sz="4" w:space="0" w:color="auto"/>
              <w:bottom w:val="single" w:sz="4" w:space="0" w:color="auto"/>
              <w:right w:val="single" w:sz="4" w:space="0" w:color="auto"/>
            </w:tcBorders>
          </w:tcPr>
          <w:p w14:paraId="52BCE069" w14:textId="77777777" w:rsidR="00117CE3" w:rsidRPr="001230CC" w:rsidRDefault="00117CE3">
            <w:pPr>
              <w:jc w:val="center"/>
              <w:rPr>
                <w:rFonts w:ascii="Calibri Light" w:hAnsi="Calibri Light" w:cs="Calibri Light"/>
                <w:sz w:val="22"/>
              </w:rPr>
            </w:pPr>
            <w:r w:rsidRPr="001230CC">
              <w:rPr>
                <w:rFonts w:ascii="Calibri Light" w:hAnsi="Calibri Light" w:cs="Calibri Light"/>
                <w:sz w:val="22"/>
              </w:rPr>
              <w:t>vnt.</w:t>
            </w:r>
          </w:p>
        </w:tc>
        <w:tc>
          <w:tcPr>
            <w:tcW w:w="1078" w:type="dxa"/>
            <w:tcBorders>
              <w:top w:val="single" w:sz="4" w:space="0" w:color="auto"/>
              <w:left w:val="single" w:sz="4" w:space="0" w:color="auto"/>
              <w:bottom w:val="single" w:sz="4" w:space="0" w:color="auto"/>
              <w:right w:val="single" w:sz="4" w:space="0" w:color="auto"/>
            </w:tcBorders>
          </w:tcPr>
          <w:p w14:paraId="32F9F263" w14:textId="77777777" w:rsidR="00117CE3" w:rsidRPr="001230CC" w:rsidRDefault="00117CE3">
            <w:pPr>
              <w:jc w:val="center"/>
              <w:rPr>
                <w:rFonts w:ascii="Calibri Light" w:hAnsi="Calibri Light" w:cs="Calibri Light"/>
                <w:sz w:val="22"/>
              </w:rPr>
            </w:pPr>
            <w:r w:rsidRPr="001230CC">
              <w:rPr>
                <w:rFonts w:ascii="Calibri Light" w:hAnsi="Calibri Light" w:cs="Calibri Light"/>
                <w:sz w:val="22"/>
              </w:rPr>
              <w:t>1</w:t>
            </w:r>
          </w:p>
        </w:tc>
      </w:tr>
      <w:tr w:rsidR="00117CE3" w:rsidRPr="001230CC" w14:paraId="6FB623B8"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2C81E0FC"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lastRenderedPageBreak/>
              <w:t>2.</w:t>
            </w:r>
          </w:p>
        </w:tc>
        <w:tc>
          <w:tcPr>
            <w:tcW w:w="8758" w:type="dxa"/>
            <w:gridSpan w:val="3"/>
            <w:tcBorders>
              <w:top w:val="single" w:sz="4" w:space="0" w:color="auto"/>
              <w:left w:val="single" w:sz="4" w:space="0" w:color="auto"/>
              <w:bottom w:val="single" w:sz="4" w:space="0" w:color="auto"/>
              <w:right w:val="single" w:sz="4" w:space="0" w:color="auto"/>
            </w:tcBorders>
            <w:vAlign w:val="center"/>
          </w:tcPr>
          <w:p w14:paraId="0DA0DFCB" w14:textId="77777777" w:rsidR="00117CE3" w:rsidRPr="001230CC" w:rsidRDefault="00117CE3">
            <w:pPr>
              <w:rPr>
                <w:rFonts w:ascii="Calibri Light" w:hAnsi="Calibri Light" w:cs="Calibri Light"/>
                <w:sz w:val="22"/>
              </w:rPr>
            </w:pPr>
            <w:r w:rsidRPr="001230CC">
              <w:rPr>
                <w:rFonts w:ascii="Calibri Light" w:hAnsi="Calibri Light" w:cs="Calibri Light"/>
                <w:sz w:val="22"/>
              </w:rPr>
              <w:t xml:space="preserve">Šaldymo/vėsinimo galia, ne mažiau 5,0 kW </w:t>
            </w:r>
          </w:p>
        </w:tc>
      </w:tr>
      <w:tr w:rsidR="00117CE3" w:rsidRPr="001230CC" w14:paraId="726F7282"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398533CB"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3.</w:t>
            </w:r>
          </w:p>
        </w:tc>
        <w:tc>
          <w:tcPr>
            <w:tcW w:w="8758" w:type="dxa"/>
            <w:gridSpan w:val="3"/>
            <w:tcBorders>
              <w:top w:val="single" w:sz="4" w:space="0" w:color="auto"/>
              <w:left w:val="single" w:sz="4" w:space="0" w:color="auto"/>
              <w:bottom w:val="single" w:sz="4" w:space="0" w:color="auto"/>
              <w:right w:val="single" w:sz="4" w:space="0" w:color="auto"/>
            </w:tcBorders>
            <w:vAlign w:val="center"/>
          </w:tcPr>
          <w:p w14:paraId="4620C697" w14:textId="77777777" w:rsidR="00117CE3" w:rsidRPr="001230CC" w:rsidRDefault="00117CE3">
            <w:pPr>
              <w:rPr>
                <w:rFonts w:ascii="Calibri Light" w:hAnsi="Calibri Light" w:cs="Calibri Light"/>
                <w:sz w:val="22"/>
              </w:rPr>
            </w:pPr>
            <w:r w:rsidRPr="001230CC">
              <w:rPr>
                <w:rFonts w:ascii="Calibri Light" w:hAnsi="Calibri Light" w:cs="Calibri Light"/>
                <w:sz w:val="22"/>
              </w:rPr>
              <w:t>Šildymo galia, ne mažiau 5,6 kW</w:t>
            </w:r>
          </w:p>
        </w:tc>
      </w:tr>
      <w:tr w:rsidR="00117CE3" w:rsidRPr="001230CC" w14:paraId="6EEB4182"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3888D565"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4.</w:t>
            </w:r>
          </w:p>
        </w:tc>
        <w:tc>
          <w:tcPr>
            <w:tcW w:w="8758" w:type="dxa"/>
            <w:gridSpan w:val="3"/>
            <w:tcBorders>
              <w:top w:val="single" w:sz="4" w:space="0" w:color="auto"/>
              <w:left w:val="single" w:sz="4" w:space="0" w:color="auto"/>
              <w:bottom w:val="single" w:sz="4" w:space="0" w:color="auto"/>
              <w:right w:val="single" w:sz="4" w:space="0" w:color="auto"/>
            </w:tcBorders>
          </w:tcPr>
          <w:p w14:paraId="746F5A61" w14:textId="77777777" w:rsidR="00117CE3" w:rsidRPr="001230CC" w:rsidRDefault="00117CE3">
            <w:pPr>
              <w:rPr>
                <w:rFonts w:ascii="Calibri Light" w:hAnsi="Calibri Light" w:cs="Calibri Light"/>
                <w:sz w:val="22"/>
              </w:rPr>
            </w:pPr>
            <w:r w:rsidRPr="001230CC">
              <w:rPr>
                <w:rFonts w:ascii="Calibri Light" w:hAnsi="Calibri Light" w:cs="Calibri Light"/>
                <w:sz w:val="22"/>
              </w:rPr>
              <w:t xml:space="preserve">Įrangos energijos klasė ne žemesnė kaip šaldyme (SEER ne mažiau 8,54 W) / šildyme (SCOP ne mažiau 4,64 W) </w:t>
            </w:r>
          </w:p>
        </w:tc>
      </w:tr>
      <w:tr w:rsidR="00117CE3" w:rsidRPr="001230CC" w14:paraId="1C80ED1B"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523D053F"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5.</w:t>
            </w:r>
          </w:p>
        </w:tc>
        <w:tc>
          <w:tcPr>
            <w:tcW w:w="8758" w:type="dxa"/>
            <w:gridSpan w:val="3"/>
            <w:tcBorders>
              <w:top w:val="single" w:sz="4" w:space="0" w:color="auto"/>
              <w:left w:val="single" w:sz="4" w:space="0" w:color="auto"/>
              <w:bottom w:val="single" w:sz="4" w:space="0" w:color="auto"/>
              <w:right w:val="single" w:sz="4" w:space="0" w:color="auto"/>
            </w:tcBorders>
          </w:tcPr>
          <w:p w14:paraId="09FF26D2" w14:textId="77777777" w:rsidR="00117CE3" w:rsidRPr="001230CC" w:rsidRDefault="00117CE3">
            <w:pPr>
              <w:rPr>
                <w:rFonts w:ascii="Calibri Light" w:hAnsi="Calibri Light" w:cs="Calibri Light"/>
                <w:sz w:val="22"/>
              </w:rPr>
            </w:pPr>
            <w:r w:rsidRPr="001230CC">
              <w:rPr>
                <w:rFonts w:ascii="Calibri Light" w:hAnsi="Calibri Light" w:cs="Calibri Light"/>
                <w:sz w:val="22"/>
              </w:rPr>
              <w:t xml:space="preserve">Garso slėgis 1 m atstumu, ne daugiau kaip šaldyme 46 </w:t>
            </w:r>
            <w:proofErr w:type="spellStart"/>
            <w:r w:rsidRPr="001230CC">
              <w:rPr>
                <w:rFonts w:ascii="Calibri Light" w:hAnsi="Calibri Light" w:cs="Calibri Light"/>
                <w:sz w:val="22"/>
              </w:rPr>
              <w:t>dB</w:t>
            </w:r>
            <w:proofErr w:type="spellEnd"/>
            <w:r w:rsidRPr="001230CC">
              <w:rPr>
                <w:rFonts w:ascii="Calibri Light" w:hAnsi="Calibri Light" w:cs="Calibri Light"/>
                <w:sz w:val="22"/>
              </w:rPr>
              <w:t xml:space="preserve">(A) </w:t>
            </w:r>
          </w:p>
        </w:tc>
      </w:tr>
      <w:tr w:rsidR="00117CE3" w:rsidRPr="001230CC" w14:paraId="06FE4A2A"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1914DBBC"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6.</w:t>
            </w:r>
          </w:p>
        </w:tc>
        <w:tc>
          <w:tcPr>
            <w:tcW w:w="8758" w:type="dxa"/>
            <w:gridSpan w:val="3"/>
            <w:tcBorders>
              <w:top w:val="single" w:sz="4" w:space="0" w:color="auto"/>
              <w:left w:val="single" w:sz="4" w:space="0" w:color="auto"/>
              <w:bottom w:val="single" w:sz="4" w:space="0" w:color="auto"/>
              <w:right w:val="single" w:sz="4" w:space="0" w:color="auto"/>
            </w:tcBorders>
          </w:tcPr>
          <w:p w14:paraId="503E743E" w14:textId="77777777" w:rsidR="00117CE3" w:rsidRPr="001230CC" w:rsidRDefault="00117CE3">
            <w:pPr>
              <w:rPr>
                <w:rFonts w:ascii="Calibri Light" w:hAnsi="Calibri Light" w:cs="Calibri Light"/>
                <w:sz w:val="22"/>
              </w:rPr>
            </w:pPr>
            <w:proofErr w:type="spellStart"/>
            <w:r w:rsidRPr="001230CC">
              <w:rPr>
                <w:rFonts w:ascii="Calibri Light" w:hAnsi="Calibri Light" w:cs="Calibri Light"/>
                <w:sz w:val="22"/>
              </w:rPr>
              <w:t>Freonas</w:t>
            </w:r>
            <w:proofErr w:type="spellEnd"/>
            <w:r w:rsidRPr="001230CC">
              <w:rPr>
                <w:rFonts w:ascii="Calibri Light" w:hAnsi="Calibri Light" w:cs="Calibri Light"/>
                <w:sz w:val="22"/>
              </w:rPr>
              <w:t xml:space="preserve"> R32 (draugiškas aplinkai), užpildyto </w:t>
            </w:r>
            <w:proofErr w:type="spellStart"/>
            <w:r w:rsidRPr="001230CC">
              <w:rPr>
                <w:rFonts w:ascii="Calibri Light" w:hAnsi="Calibri Light" w:cs="Calibri Light"/>
                <w:sz w:val="22"/>
              </w:rPr>
              <w:t>freono</w:t>
            </w:r>
            <w:proofErr w:type="spellEnd"/>
            <w:r w:rsidRPr="001230CC">
              <w:rPr>
                <w:rFonts w:ascii="Calibri Light" w:hAnsi="Calibri Light" w:cs="Calibri Light"/>
                <w:sz w:val="22"/>
              </w:rPr>
              <w:t xml:space="preserve"> kiekis apie 1,18 kg</w:t>
            </w:r>
          </w:p>
        </w:tc>
      </w:tr>
      <w:tr w:rsidR="00117CE3" w:rsidRPr="001230CC" w14:paraId="717BD248"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646FE65A"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7.</w:t>
            </w:r>
          </w:p>
        </w:tc>
        <w:tc>
          <w:tcPr>
            <w:tcW w:w="8758" w:type="dxa"/>
            <w:gridSpan w:val="3"/>
            <w:tcBorders>
              <w:top w:val="single" w:sz="4" w:space="0" w:color="auto"/>
              <w:left w:val="single" w:sz="4" w:space="0" w:color="auto"/>
              <w:bottom w:val="single" w:sz="4" w:space="0" w:color="auto"/>
              <w:right w:val="single" w:sz="4" w:space="0" w:color="auto"/>
            </w:tcBorders>
          </w:tcPr>
          <w:p w14:paraId="33E4F445" w14:textId="77777777" w:rsidR="00117CE3" w:rsidRPr="001230CC" w:rsidRDefault="00117CE3">
            <w:pPr>
              <w:rPr>
                <w:rFonts w:ascii="Calibri Light" w:hAnsi="Calibri Light" w:cs="Calibri Light"/>
                <w:sz w:val="22"/>
              </w:rPr>
            </w:pPr>
            <w:r w:rsidRPr="001230CC">
              <w:rPr>
                <w:rFonts w:ascii="Calibri Light" w:hAnsi="Calibri Light" w:cs="Calibri Light"/>
                <w:sz w:val="22"/>
              </w:rPr>
              <w:t>Matmenys (plotis x aukštis x gylis): ne mažiau 790x548x285 mm (galima paklaida apie 20 mm)</w:t>
            </w:r>
          </w:p>
        </w:tc>
      </w:tr>
      <w:tr w:rsidR="00117CE3" w:rsidRPr="001230CC" w14:paraId="33B98CE8"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363EFE7B"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8.</w:t>
            </w:r>
          </w:p>
        </w:tc>
        <w:tc>
          <w:tcPr>
            <w:tcW w:w="8758" w:type="dxa"/>
            <w:gridSpan w:val="3"/>
            <w:tcBorders>
              <w:top w:val="single" w:sz="4" w:space="0" w:color="auto"/>
              <w:left w:val="single" w:sz="4" w:space="0" w:color="auto"/>
              <w:bottom w:val="single" w:sz="4" w:space="0" w:color="auto"/>
              <w:right w:val="single" w:sz="4" w:space="0" w:color="auto"/>
            </w:tcBorders>
          </w:tcPr>
          <w:p w14:paraId="29B584EF" w14:textId="77777777" w:rsidR="00117CE3" w:rsidRPr="001230CC" w:rsidRDefault="00117CE3">
            <w:pPr>
              <w:rPr>
                <w:rFonts w:ascii="Calibri Light" w:hAnsi="Calibri Light" w:cs="Calibri Light"/>
                <w:sz w:val="22"/>
              </w:rPr>
            </w:pPr>
            <w:r w:rsidRPr="001230CC">
              <w:rPr>
                <w:rFonts w:ascii="Calibri Light" w:hAnsi="Calibri Light" w:cs="Calibri Light"/>
                <w:sz w:val="22"/>
              </w:rPr>
              <w:t>Svoris (</w:t>
            </w:r>
            <w:proofErr w:type="spellStart"/>
            <w:r w:rsidRPr="001230CC">
              <w:rPr>
                <w:rFonts w:ascii="Calibri Light" w:hAnsi="Calibri Light" w:cs="Calibri Light"/>
                <w:sz w:val="22"/>
              </w:rPr>
              <w:t>netto</w:t>
            </w:r>
            <w:proofErr w:type="spellEnd"/>
            <w:r w:rsidRPr="001230CC">
              <w:rPr>
                <w:rFonts w:ascii="Calibri Light" w:hAnsi="Calibri Light" w:cs="Calibri Light"/>
                <w:sz w:val="22"/>
              </w:rPr>
              <w:t>): ne daugiau 33 kg (galima paklaida apie 2,0 kg)</w:t>
            </w:r>
          </w:p>
        </w:tc>
      </w:tr>
      <w:tr w:rsidR="00117CE3" w:rsidRPr="001230CC" w14:paraId="0D39E4DE"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705F7014"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9.</w:t>
            </w:r>
          </w:p>
        </w:tc>
        <w:tc>
          <w:tcPr>
            <w:tcW w:w="8758" w:type="dxa"/>
            <w:gridSpan w:val="3"/>
            <w:tcBorders>
              <w:top w:val="single" w:sz="4" w:space="0" w:color="auto"/>
              <w:left w:val="single" w:sz="4" w:space="0" w:color="auto"/>
              <w:bottom w:val="single" w:sz="4" w:space="0" w:color="auto"/>
              <w:right w:val="single" w:sz="4" w:space="0" w:color="auto"/>
            </w:tcBorders>
          </w:tcPr>
          <w:p w14:paraId="185B9A44" w14:textId="77777777" w:rsidR="00117CE3" w:rsidRPr="001230CC" w:rsidRDefault="00117CE3">
            <w:pPr>
              <w:rPr>
                <w:rFonts w:ascii="Calibri Light" w:hAnsi="Calibri Light" w:cs="Calibri Light"/>
                <w:sz w:val="22"/>
              </w:rPr>
            </w:pPr>
            <w:r w:rsidRPr="001230CC">
              <w:rPr>
                <w:rFonts w:ascii="Calibri Light" w:hAnsi="Calibri Light" w:cs="Calibri Light"/>
                <w:sz w:val="22"/>
              </w:rPr>
              <w:t>Maitinimas: 1f/220-240V/50Hz</w:t>
            </w:r>
          </w:p>
        </w:tc>
      </w:tr>
      <w:tr w:rsidR="00117CE3" w:rsidRPr="001230CC" w14:paraId="7DF9C23D"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010DDB0A"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10.</w:t>
            </w:r>
          </w:p>
        </w:tc>
        <w:tc>
          <w:tcPr>
            <w:tcW w:w="8758" w:type="dxa"/>
            <w:gridSpan w:val="3"/>
            <w:tcBorders>
              <w:top w:val="single" w:sz="4" w:space="0" w:color="auto"/>
              <w:left w:val="single" w:sz="4" w:space="0" w:color="auto"/>
              <w:bottom w:val="single" w:sz="4" w:space="0" w:color="auto"/>
              <w:right w:val="single" w:sz="4" w:space="0" w:color="auto"/>
            </w:tcBorders>
          </w:tcPr>
          <w:p w14:paraId="0B98BF91" w14:textId="77777777" w:rsidR="00117CE3" w:rsidRPr="001230CC" w:rsidRDefault="00117CE3">
            <w:pPr>
              <w:rPr>
                <w:rFonts w:ascii="Calibri Light" w:hAnsi="Calibri Light" w:cs="Calibri Light"/>
                <w:sz w:val="22"/>
              </w:rPr>
            </w:pPr>
            <w:r w:rsidRPr="001230CC">
              <w:rPr>
                <w:rFonts w:ascii="Calibri Light" w:hAnsi="Calibri Light" w:cs="Calibri Light"/>
                <w:sz w:val="22"/>
              </w:rPr>
              <w:t>Elektrinė galia ne žemesnė kaip šaldyme 1,22 kW, šildyme 1,28 kW</w:t>
            </w:r>
          </w:p>
        </w:tc>
      </w:tr>
      <w:tr w:rsidR="00117CE3" w:rsidRPr="001230CC" w14:paraId="3D843F1C"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719D9C13"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11.</w:t>
            </w:r>
          </w:p>
        </w:tc>
        <w:tc>
          <w:tcPr>
            <w:tcW w:w="8758" w:type="dxa"/>
            <w:gridSpan w:val="3"/>
            <w:tcBorders>
              <w:top w:val="single" w:sz="4" w:space="0" w:color="auto"/>
              <w:left w:val="single" w:sz="4" w:space="0" w:color="auto"/>
              <w:bottom w:val="single" w:sz="4" w:space="0" w:color="auto"/>
              <w:right w:val="single" w:sz="4" w:space="0" w:color="auto"/>
            </w:tcBorders>
          </w:tcPr>
          <w:p w14:paraId="46797B84" w14:textId="77777777" w:rsidR="00117CE3" w:rsidRPr="001230CC" w:rsidRDefault="00117CE3">
            <w:pPr>
              <w:rPr>
                <w:rFonts w:ascii="Calibri Light" w:hAnsi="Calibri Light" w:cs="Calibri Light"/>
                <w:sz w:val="22"/>
              </w:rPr>
            </w:pPr>
            <w:r w:rsidRPr="001230CC">
              <w:rPr>
                <w:rFonts w:ascii="Calibri Light" w:hAnsi="Calibri Light" w:cs="Calibri Light"/>
                <w:sz w:val="22"/>
              </w:rPr>
              <w:t>Darbinė lauko temperatūra, šaldyme/šildyme: ne mažiau  -5-46/-15-24°C</w:t>
            </w:r>
          </w:p>
        </w:tc>
      </w:tr>
      <w:tr w:rsidR="00117CE3" w:rsidRPr="001230CC" w14:paraId="32E42718"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1575EBF1"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12.</w:t>
            </w:r>
          </w:p>
        </w:tc>
        <w:tc>
          <w:tcPr>
            <w:tcW w:w="6720" w:type="dxa"/>
            <w:tcBorders>
              <w:top w:val="single" w:sz="4" w:space="0" w:color="auto"/>
              <w:left w:val="single" w:sz="4" w:space="0" w:color="auto"/>
              <w:bottom w:val="single" w:sz="4" w:space="0" w:color="auto"/>
              <w:right w:val="single" w:sz="4" w:space="0" w:color="auto"/>
            </w:tcBorders>
          </w:tcPr>
          <w:p w14:paraId="67E93D10" w14:textId="77777777" w:rsidR="00117CE3" w:rsidRPr="001230CC" w:rsidRDefault="00117CE3">
            <w:pPr>
              <w:rPr>
                <w:rFonts w:ascii="Calibri Light" w:hAnsi="Calibri Light" w:cs="Calibri Light"/>
                <w:sz w:val="22"/>
              </w:rPr>
            </w:pPr>
            <w:r w:rsidRPr="001230CC">
              <w:rPr>
                <w:rFonts w:ascii="Calibri Light" w:hAnsi="Calibri Light" w:cs="Calibri Light"/>
                <w:sz w:val="22"/>
              </w:rPr>
              <w:t>„</w:t>
            </w:r>
            <w:proofErr w:type="spellStart"/>
            <w:r w:rsidRPr="001230CC">
              <w:rPr>
                <w:rFonts w:ascii="Calibri Light" w:hAnsi="Calibri Light" w:cs="Calibri Light"/>
                <w:sz w:val="22"/>
              </w:rPr>
              <w:t>Multisplit</w:t>
            </w:r>
            <w:proofErr w:type="spellEnd"/>
            <w:r w:rsidRPr="001230CC">
              <w:rPr>
                <w:rFonts w:ascii="Calibri Light" w:hAnsi="Calibri Light" w:cs="Calibri Light"/>
                <w:sz w:val="22"/>
              </w:rPr>
              <w:t xml:space="preserve">“ tipo </w:t>
            </w:r>
            <w:proofErr w:type="spellStart"/>
            <w:r w:rsidRPr="001230CC">
              <w:rPr>
                <w:rFonts w:ascii="Calibri Light" w:hAnsi="Calibri Light" w:cs="Calibri Light"/>
                <w:sz w:val="22"/>
              </w:rPr>
              <w:t>inverterinio</w:t>
            </w:r>
            <w:proofErr w:type="spellEnd"/>
            <w:r w:rsidRPr="001230CC">
              <w:rPr>
                <w:rFonts w:ascii="Calibri Light" w:hAnsi="Calibri Light" w:cs="Calibri Light"/>
                <w:sz w:val="22"/>
              </w:rPr>
              <w:t xml:space="preserve"> oro kondicionieriaus vidinis sieninis įrenginys</w:t>
            </w:r>
          </w:p>
        </w:tc>
        <w:tc>
          <w:tcPr>
            <w:tcW w:w="960" w:type="dxa"/>
            <w:tcBorders>
              <w:top w:val="single" w:sz="4" w:space="0" w:color="auto"/>
              <w:left w:val="single" w:sz="4" w:space="0" w:color="auto"/>
              <w:bottom w:val="single" w:sz="4" w:space="0" w:color="auto"/>
              <w:right w:val="single" w:sz="4" w:space="0" w:color="auto"/>
            </w:tcBorders>
            <w:vAlign w:val="bottom"/>
          </w:tcPr>
          <w:p w14:paraId="79D877B5" w14:textId="77777777" w:rsidR="00117CE3" w:rsidRPr="001230CC" w:rsidRDefault="00117CE3">
            <w:pPr>
              <w:jc w:val="center"/>
              <w:rPr>
                <w:rFonts w:ascii="Calibri Light" w:hAnsi="Calibri Light" w:cs="Calibri Light"/>
                <w:sz w:val="22"/>
              </w:rPr>
            </w:pPr>
            <w:r w:rsidRPr="001230CC">
              <w:rPr>
                <w:rFonts w:ascii="Calibri Light" w:hAnsi="Calibri Light" w:cs="Calibri Light"/>
                <w:sz w:val="22"/>
              </w:rPr>
              <w:t>vnt.</w:t>
            </w:r>
          </w:p>
        </w:tc>
        <w:tc>
          <w:tcPr>
            <w:tcW w:w="1078" w:type="dxa"/>
            <w:tcBorders>
              <w:top w:val="single" w:sz="4" w:space="0" w:color="auto"/>
              <w:left w:val="single" w:sz="4" w:space="0" w:color="auto"/>
              <w:bottom w:val="single" w:sz="4" w:space="0" w:color="auto"/>
              <w:right w:val="single" w:sz="4" w:space="0" w:color="auto"/>
            </w:tcBorders>
            <w:vAlign w:val="bottom"/>
          </w:tcPr>
          <w:p w14:paraId="00756659" w14:textId="77777777" w:rsidR="00117CE3" w:rsidRPr="001230CC" w:rsidRDefault="00117CE3">
            <w:pPr>
              <w:jc w:val="center"/>
              <w:rPr>
                <w:rFonts w:ascii="Calibri Light" w:hAnsi="Calibri Light" w:cs="Calibri Light"/>
                <w:sz w:val="22"/>
              </w:rPr>
            </w:pPr>
            <w:r w:rsidRPr="001230CC">
              <w:rPr>
                <w:rFonts w:ascii="Calibri Light" w:hAnsi="Calibri Light" w:cs="Calibri Light"/>
                <w:sz w:val="22"/>
              </w:rPr>
              <w:t>2</w:t>
            </w:r>
          </w:p>
        </w:tc>
      </w:tr>
      <w:tr w:rsidR="00117CE3" w:rsidRPr="001230CC" w14:paraId="7D619044"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75BC977D" w14:textId="745C4FC3" w:rsidR="00117CE3" w:rsidRPr="001230CC" w:rsidRDefault="00FE2594" w:rsidP="00FE2594">
            <w:pPr>
              <w:rPr>
                <w:rFonts w:ascii="Calibri Light" w:hAnsi="Calibri Light" w:cs="Calibri Light"/>
                <w:sz w:val="22"/>
              </w:rPr>
            </w:pPr>
            <w:r>
              <w:rPr>
                <w:rFonts w:ascii="Calibri Light" w:hAnsi="Calibri Light" w:cs="Calibri Light"/>
                <w:sz w:val="22"/>
              </w:rPr>
              <w:t xml:space="preserve">   </w:t>
            </w:r>
            <w:r w:rsidR="00117CE3" w:rsidRPr="001230CC">
              <w:rPr>
                <w:rFonts w:ascii="Calibri Light" w:hAnsi="Calibri Light" w:cs="Calibri Light"/>
                <w:sz w:val="22"/>
              </w:rPr>
              <w:t>13.</w:t>
            </w:r>
          </w:p>
        </w:tc>
        <w:tc>
          <w:tcPr>
            <w:tcW w:w="8758" w:type="dxa"/>
            <w:gridSpan w:val="3"/>
            <w:tcBorders>
              <w:top w:val="single" w:sz="4" w:space="0" w:color="auto"/>
              <w:left w:val="single" w:sz="4" w:space="0" w:color="auto"/>
              <w:bottom w:val="single" w:sz="4" w:space="0" w:color="auto"/>
              <w:right w:val="single" w:sz="4" w:space="0" w:color="auto"/>
            </w:tcBorders>
          </w:tcPr>
          <w:p w14:paraId="5F0C7E99" w14:textId="77777777" w:rsidR="00117CE3" w:rsidRPr="001230CC" w:rsidRDefault="00117CE3">
            <w:pPr>
              <w:rPr>
                <w:rFonts w:ascii="Calibri Light" w:hAnsi="Calibri Light" w:cs="Calibri Light"/>
                <w:sz w:val="22"/>
              </w:rPr>
            </w:pPr>
            <w:r w:rsidRPr="001230CC">
              <w:rPr>
                <w:rFonts w:ascii="Calibri Light" w:hAnsi="Calibri Light" w:cs="Calibri Light"/>
                <w:sz w:val="22"/>
              </w:rPr>
              <w:t>Šaldymo (vėsinimo) galia, ne mažiau 3,2 kW</w:t>
            </w:r>
          </w:p>
        </w:tc>
      </w:tr>
      <w:tr w:rsidR="00117CE3" w:rsidRPr="001230CC" w14:paraId="1CE9466B"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22E874FE"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14.</w:t>
            </w:r>
          </w:p>
        </w:tc>
        <w:tc>
          <w:tcPr>
            <w:tcW w:w="8758" w:type="dxa"/>
            <w:gridSpan w:val="3"/>
            <w:tcBorders>
              <w:top w:val="single" w:sz="4" w:space="0" w:color="auto"/>
              <w:left w:val="single" w:sz="4" w:space="0" w:color="auto"/>
              <w:bottom w:val="single" w:sz="4" w:space="0" w:color="auto"/>
              <w:right w:val="single" w:sz="4" w:space="0" w:color="auto"/>
            </w:tcBorders>
          </w:tcPr>
          <w:p w14:paraId="4ADD0A84" w14:textId="77777777" w:rsidR="00117CE3" w:rsidRPr="001230CC" w:rsidRDefault="00117CE3">
            <w:pPr>
              <w:rPr>
                <w:rFonts w:ascii="Calibri Light" w:hAnsi="Calibri Light" w:cs="Calibri Light"/>
                <w:sz w:val="22"/>
              </w:rPr>
            </w:pPr>
            <w:r w:rsidRPr="001230CC">
              <w:rPr>
                <w:rFonts w:ascii="Calibri Light" w:hAnsi="Calibri Light" w:cs="Calibri Light"/>
                <w:sz w:val="22"/>
              </w:rPr>
              <w:t>Šildymo galia, ne mažiau 2,5 kW</w:t>
            </w:r>
          </w:p>
        </w:tc>
      </w:tr>
      <w:tr w:rsidR="00117CE3" w:rsidRPr="001230CC" w14:paraId="7B721DA9"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3C3F2FE4"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15.</w:t>
            </w:r>
          </w:p>
        </w:tc>
        <w:tc>
          <w:tcPr>
            <w:tcW w:w="8758" w:type="dxa"/>
            <w:gridSpan w:val="3"/>
            <w:tcBorders>
              <w:top w:val="single" w:sz="4" w:space="0" w:color="auto"/>
              <w:left w:val="single" w:sz="4" w:space="0" w:color="auto"/>
              <w:bottom w:val="single" w:sz="4" w:space="0" w:color="auto"/>
              <w:right w:val="single" w:sz="4" w:space="0" w:color="auto"/>
            </w:tcBorders>
          </w:tcPr>
          <w:p w14:paraId="5F1D206F" w14:textId="77777777" w:rsidR="00117CE3" w:rsidRPr="001230CC" w:rsidRDefault="00117CE3">
            <w:pPr>
              <w:rPr>
                <w:rFonts w:ascii="Calibri Light" w:hAnsi="Calibri Light" w:cs="Calibri Light"/>
                <w:sz w:val="22"/>
              </w:rPr>
            </w:pPr>
            <w:r w:rsidRPr="001230CC">
              <w:rPr>
                <w:rFonts w:ascii="Calibri Light" w:hAnsi="Calibri Light" w:cs="Calibri Light"/>
                <w:sz w:val="22"/>
              </w:rPr>
              <w:t xml:space="preserve">Garso slėgis (aukštas/žemas) ne daugiau 38/23 </w:t>
            </w:r>
            <w:proofErr w:type="spellStart"/>
            <w:r w:rsidRPr="001230CC">
              <w:rPr>
                <w:rFonts w:ascii="Calibri Light" w:hAnsi="Calibri Light" w:cs="Calibri Light"/>
                <w:sz w:val="22"/>
              </w:rPr>
              <w:t>dB</w:t>
            </w:r>
            <w:proofErr w:type="spellEnd"/>
            <w:r w:rsidRPr="001230CC">
              <w:rPr>
                <w:rFonts w:ascii="Calibri Light" w:hAnsi="Calibri Light" w:cs="Calibri Light"/>
                <w:sz w:val="22"/>
              </w:rPr>
              <w:t>(A)</w:t>
            </w:r>
          </w:p>
        </w:tc>
      </w:tr>
      <w:tr w:rsidR="00117CE3" w:rsidRPr="001230CC" w14:paraId="56029C37"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63E8C657"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16.</w:t>
            </w:r>
          </w:p>
        </w:tc>
        <w:tc>
          <w:tcPr>
            <w:tcW w:w="8758" w:type="dxa"/>
            <w:gridSpan w:val="3"/>
            <w:tcBorders>
              <w:top w:val="single" w:sz="4" w:space="0" w:color="auto"/>
              <w:left w:val="single" w:sz="4" w:space="0" w:color="auto"/>
              <w:bottom w:val="single" w:sz="4" w:space="0" w:color="auto"/>
              <w:right w:val="single" w:sz="4" w:space="0" w:color="auto"/>
            </w:tcBorders>
          </w:tcPr>
          <w:p w14:paraId="740DF1D0" w14:textId="77777777" w:rsidR="00117CE3" w:rsidRPr="001230CC" w:rsidRDefault="00117CE3">
            <w:pPr>
              <w:rPr>
                <w:rFonts w:ascii="Calibri Light" w:hAnsi="Calibri Light" w:cs="Calibri Light"/>
                <w:sz w:val="22"/>
              </w:rPr>
            </w:pPr>
            <w:r w:rsidRPr="001230CC">
              <w:rPr>
                <w:rFonts w:ascii="Calibri Light" w:hAnsi="Calibri Light" w:cs="Calibri Light"/>
                <w:sz w:val="22"/>
              </w:rPr>
              <w:t>Matmenys (plotis x aukštis x gylis): ne mažiau 889x299x215 mm (galima paklaida apie 20 mm)</w:t>
            </w:r>
          </w:p>
        </w:tc>
      </w:tr>
      <w:tr w:rsidR="00117CE3" w:rsidRPr="001230CC" w14:paraId="12196DF5"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3D2FDA4C"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17.</w:t>
            </w:r>
          </w:p>
        </w:tc>
        <w:tc>
          <w:tcPr>
            <w:tcW w:w="8758" w:type="dxa"/>
            <w:gridSpan w:val="3"/>
            <w:tcBorders>
              <w:top w:val="single" w:sz="4" w:space="0" w:color="auto"/>
              <w:left w:val="single" w:sz="4" w:space="0" w:color="auto"/>
              <w:bottom w:val="single" w:sz="4" w:space="0" w:color="auto"/>
              <w:right w:val="single" w:sz="4" w:space="0" w:color="auto"/>
            </w:tcBorders>
          </w:tcPr>
          <w:p w14:paraId="6FD67A29" w14:textId="77777777" w:rsidR="00117CE3" w:rsidRPr="001230CC" w:rsidRDefault="00117CE3">
            <w:pPr>
              <w:rPr>
                <w:rFonts w:ascii="Calibri Light" w:hAnsi="Calibri Light" w:cs="Calibri Light"/>
                <w:sz w:val="22"/>
              </w:rPr>
            </w:pPr>
            <w:r w:rsidRPr="001230CC">
              <w:rPr>
                <w:rFonts w:ascii="Calibri Light" w:hAnsi="Calibri Light" w:cs="Calibri Light"/>
                <w:sz w:val="22"/>
              </w:rPr>
              <w:t>Svoris (</w:t>
            </w:r>
            <w:proofErr w:type="spellStart"/>
            <w:r w:rsidRPr="001230CC">
              <w:rPr>
                <w:rFonts w:ascii="Calibri Light" w:hAnsi="Calibri Light" w:cs="Calibri Light"/>
                <w:sz w:val="22"/>
              </w:rPr>
              <w:t>netto</w:t>
            </w:r>
            <w:proofErr w:type="spellEnd"/>
            <w:r w:rsidRPr="001230CC">
              <w:rPr>
                <w:rFonts w:ascii="Calibri Light" w:hAnsi="Calibri Light" w:cs="Calibri Light"/>
                <w:sz w:val="22"/>
              </w:rPr>
              <w:t>): ne daugiau 9,9 kg (galima paklaida apie 1,0 kg)</w:t>
            </w:r>
          </w:p>
        </w:tc>
      </w:tr>
      <w:tr w:rsidR="00117CE3" w:rsidRPr="001230CC" w14:paraId="473B483E"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749C1B9B"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18.</w:t>
            </w:r>
          </w:p>
        </w:tc>
        <w:tc>
          <w:tcPr>
            <w:tcW w:w="8758" w:type="dxa"/>
            <w:gridSpan w:val="3"/>
            <w:tcBorders>
              <w:top w:val="single" w:sz="4" w:space="0" w:color="auto"/>
              <w:left w:val="single" w:sz="4" w:space="0" w:color="auto"/>
              <w:bottom w:val="single" w:sz="4" w:space="0" w:color="auto"/>
              <w:right w:val="single" w:sz="4" w:space="0" w:color="auto"/>
            </w:tcBorders>
          </w:tcPr>
          <w:p w14:paraId="23DBEDB7" w14:textId="77777777" w:rsidR="00117CE3" w:rsidRPr="001230CC" w:rsidRDefault="00117CE3">
            <w:pPr>
              <w:rPr>
                <w:rFonts w:ascii="Calibri Light" w:hAnsi="Calibri Light" w:cs="Calibri Light"/>
                <w:sz w:val="22"/>
              </w:rPr>
            </w:pPr>
            <w:r w:rsidRPr="001230CC">
              <w:rPr>
                <w:rFonts w:ascii="Calibri Light" w:hAnsi="Calibri Light" w:cs="Calibri Light"/>
                <w:sz w:val="22"/>
              </w:rPr>
              <w:t>Maitinimas: 1f/220-240V/50Hz;</w:t>
            </w:r>
          </w:p>
        </w:tc>
      </w:tr>
      <w:tr w:rsidR="00117CE3" w:rsidRPr="001230CC" w14:paraId="0D93A9C1"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484F464B"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19.</w:t>
            </w:r>
          </w:p>
        </w:tc>
        <w:tc>
          <w:tcPr>
            <w:tcW w:w="8758" w:type="dxa"/>
            <w:gridSpan w:val="3"/>
            <w:tcBorders>
              <w:top w:val="single" w:sz="4" w:space="0" w:color="auto"/>
              <w:left w:val="single" w:sz="4" w:space="0" w:color="auto"/>
              <w:bottom w:val="single" w:sz="4" w:space="0" w:color="auto"/>
              <w:right w:val="single" w:sz="4" w:space="0" w:color="auto"/>
            </w:tcBorders>
          </w:tcPr>
          <w:p w14:paraId="244887EF" w14:textId="77777777" w:rsidR="00117CE3" w:rsidRPr="001230CC" w:rsidRDefault="00117CE3">
            <w:pPr>
              <w:rPr>
                <w:rFonts w:ascii="Calibri Light" w:hAnsi="Calibri Light" w:cs="Calibri Light"/>
                <w:sz w:val="22"/>
              </w:rPr>
            </w:pPr>
            <w:r w:rsidRPr="001230CC">
              <w:rPr>
                <w:rFonts w:ascii="Calibri Light" w:hAnsi="Calibri Light" w:cs="Calibri Light"/>
                <w:sz w:val="22"/>
              </w:rPr>
              <w:t>Funkcionalumas - oro vėsinimas, oro šildymas arba lygiavertis</w:t>
            </w:r>
          </w:p>
        </w:tc>
      </w:tr>
      <w:tr w:rsidR="00117CE3" w:rsidRPr="001230CC" w14:paraId="26B4C7D5"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74E400FD"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20.</w:t>
            </w:r>
          </w:p>
        </w:tc>
        <w:tc>
          <w:tcPr>
            <w:tcW w:w="8758" w:type="dxa"/>
            <w:gridSpan w:val="3"/>
            <w:tcBorders>
              <w:top w:val="single" w:sz="4" w:space="0" w:color="auto"/>
              <w:left w:val="single" w:sz="4" w:space="0" w:color="auto"/>
              <w:bottom w:val="single" w:sz="4" w:space="0" w:color="auto"/>
              <w:right w:val="single" w:sz="4" w:space="0" w:color="auto"/>
            </w:tcBorders>
          </w:tcPr>
          <w:p w14:paraId="6A06ECBC" w14:textId="77777777" w:rsidR="00117CE3" w:rsidRPr="001230CC" w:rsidRDefault="00117CE3">
            <w:pPr>
              <w:rPr>
                <w:rFonts w:ascii="Calibri Light" w:hAnsi="Calibri Light" w:cs="Calibri Light"/>
                <w:sz w:val="22"/>
              </w:rPr>
            </w:pPr>
            <w:r w:rsidRPr="001230CC">
              <w:rPr>
                <w:rFonts w:ascii="Calibri Light" w:hAnsi="Calibri Light" w:cs="Calibri Light"/>
                <w:sz w:val="22"/>
              </w:rPr>
              <w:t>Galios darbo rėžimas - galimybė pasirinkti didelės galios darbo režimą greitam šaldymui ir/arba šildymui arba lygiavertis</w:t>
            </w:r>
          </w:p>
        </w:tc>
      </w:tr>
      <w:tr w:rsidR="00117CE3" w:rsidRPr="001230CC" w14:paraId="70E12DB1"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00630090"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21.</w:t>
            </w:r>
          </w:p>
        </w:tc>
        <w:tc>
          <w:tcPr>
            <w:tcW w:w="8758" w:type="dxa"/>
            <w:gridSpan w:val="3"/>
            <w:tcBorders>
              <w:top w:val="single" w:sz="4" w:space="0" w:color="auto"/>
              <w:left w:val="single" w:sz="4" w:space="0" w:color="auto"/>
              <w:bottom w:val="single" w:sz="4" w:space="0" w:color="auto"/>
              <w:right w:val="single" w:sz="4" w:space="0" w:color="auto"/>
            </w:tcBorders>
          </w:tcPr>
          <w:p w14:paraId="7119410B" w14:textId="77777777" w:rsidR="00117CE3" w:rsidRPr="001230CC" w:rsidRDefault="00117CE3">
            <w:pPr>
              <w:rPr>
                <w:rFonts w:ascii="Calibri Light" w:hAnsi="Calibri Light" w:cs="Calibri Light"/>
                <w:sz w:val="22"/>
              </w:rPr>
            </w:pPr>
            <w:r w:rsidRPr="001230CC">
              <w:rPr>
                <w:rFonts w:ascii="Calibri Light" w:hAnsi="Calibri Light" w:cs="Calibri Light"/>
                <w:sz w:val="22"/>
              </w:rPr>
              <w:t>Oro srauto krypties keitimas - automatinė oro srauto krypties keitimo funkcija arba lygiavertė</w:t>
            </w:r>
          </w:p>
        </w:tc>
      </w:tr>
      <w:tr w:rsidR="00117CE3" w:rsidRPr="001230CC" w14:paraId="5060C448"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09A2E0B5"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22.</w:t>
            </w:r>
          </w:p>
        </w:tc>
        <w:tc>
          <w:tcPr>
            <w:tcW w:w="8758" w:type="dxa"/>
            <w:gridSpan w:val="3"/>
            <w:tcBorders>
              <w:top w:val="single" w:sz="4" w:space="0" w:color="auto"/>
              <w:left w:val="single" w:sz="4" w:space="0" w:color="auto"/>
              <w:bottom w:val="single" w:sz="4" w:space="0" w:color="auto"/>
              <w:right w:val="single" w:sz="4" w:space="0" w:color="auto"/>
            </w:tcBorders>
          </w:tcPr>
          <w:p w14:paraId="4893278A" w14:textId="77777777" w:rsidR="00117CE3" w:rsidRPr="001230CC" w:rsidRDefault="00117CE3">
            <w:pPr>
              <w:rPr>
                <w:rFonts w:ascii="Calibri Light" w:hAnsi="Calibri Light" w:cs="Calibri Light"/>
                <w:sz w:val="22"/>
              </w:rPr>
            </w:pPr>
            <w:r w:rsidRPr="001230CC">
              <w:rPr>
                <w:rFonts w:ascii="Calibri Light" w:hAnsi="Calibri Light" w:cs="Calibri Light"/>
                <w:sz w:val="22"/>
              </w:rPr>
              <w:t>Oro srauto krypties keitimo programavimas;</w:t>
            </w:r>
          </w:p>
        </w:tc>
      </w:tr>
      <w:tr w:rsidR="00117CE3" w:rsidRPr="001230CC" w14:paraId="560AF138"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2B56CE42"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23.</w:t>
            </w:r>
          </w:p>
        </w:tc>
        <w:tc>
          <w:tcPr>
            <w:tcW w:w="8758" w:type="dxa"/>
            <w:gridSpan w:val="3"/>
            <w:tcBorders>
              <w:top w:val="single" w:sz="4" w:space="0" w:color="auto"/>
              <w:left w:val="single" w:sz="4" w:space="0" w:color="auto"/>
              <w:bottom w:val="single" w:sz="4" w:space="0" w:color="auto"/>
              <w:right w:val="single" w:sz="4" w:space="0" w:color="auto"/>
            </w:tcBorders>
          </w:tcPr>
          <w:p w14:paraId="3C33741F" w14:textId="77777777" w:rsidR="00117CE3" w:rsidRPr="001230CC" w:rsidRDefault="00117CE3">
            <w:pPr>
              <w:rPr>
                <w:rFonts w:ascii="Calibri Light" w:hAnsi="Calibri Light" w:cs="Calibri Light"/>
                <w:sz w:val="22"/>
              </w:rPr>
            </w:pPr>
            <w:r w:rsidRPr="001230CC">
              <w:rPr>
                <w:rFonts w:ascii="Calibri Light" w:hAnsi="Calibri Light" w:cs="Calibri Light"/>
                <w:sz w:val="22"/>
              </w:rPr>
              <w:t>Automatinė temperatūros palaikymo funkcija;</w:t>
            </w:r>
          </w:p>
          <w:p w14:paraId="1CFAA14E" w14:textId="77777777" w:rsidR="00117CE3" w:rsidRPr="001230CC" w:rsidRDefault="00117CE3">
            <w:pPr>
              <w:rPr>
                <w:rFonts w:ascii="Calibri Light" w:hAnsi="Calibri Light" w:cs="Calibri Light"/>
                <w:sz w:val="22"/>
              </w:rPr>
            </w:pPr>
            <w:r w:rsidRPr="001230CC">
              <w:rPr>
                <w:rFonts w:ascii="Calibri Light" w:hAnsi="Calibri Light" w:cs="Calibri Light"/>
                <w:sz w:val="22"/>
              </w:rPr>
              <w:t>Automatinė išsivalymo funkcija</w:t>
            </w:r>
          </w:p>
        </w:tc>
      </w:tr>
      <w:tr w:rsidR="00117CE3" w:rsidRPr="001230CC" w14:paraId="61BEBC11"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7CD4E0E9"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24.</w:t>
            </w:r>
          </w:p>
        </w:tc>
        <w:tc>
          <w:tcPr>
            <w:tcW w:w="8758" w:type="dxa"/>
            <w:gridSpan w:val="3"/>
            <w:tcBorders>
              <w:top w:val="single" w:sz="4" w:space="0" w:color="auto"/>
              <w:left w:val="single" w:sz="4" w:space="0" w:color="auto"/>
              <w:bottom w:val="single" w:sz="4" w:space="0" w:color="auto"/>
              <w:right w:val="single" w:sz="4" w:space="0" w:color="auto"/>
            </w:tcBorders>
          </w:tcPr>
          <w:p w14:paraId="0DC5363F" w14:textId="77777777" w:rsidR="00117CE3" w:rsidRPr="001230CC" w:rsidRDefault="00117CE3">
            <w:pPr>
              <w:rPr>
                <w:rFonts w:ascii="Calibri Light" w:hAnsi="Calibri Light" w:cs="Calibri Light"/>
                <w:sz w:val="22"/>
              </w:rPr>
            </w:pPr>
            <w:r w:rsidRPr="001230CC">
              <w:rPr>
                <w:rFonts w:ascii="Calibri Light" w:hAnsi="Calibri Light" w:cs="Calibri Light"/>
                <w:sz w:val="22"/>
              </w:rPr>
              <w:t xml:space="preserve">Valdymas - </w:t>
            </w:r>
            <w:proofErr w:type="spellStart"/>
            <w:r w:rsidRPr="001230CC">
              <w:rPr>
                <w:rFonts w:ascii="Calibri Light" w:hAnsi="Calibri Light" w:cs="Calibri Light"/>
                <w:sz w:val="22"/>
              </w:rPr>
              <w:t>Wifi</w:t>
            </w:r>
            <w:proofErr w:type="spellEnd"/>
            <w:r w:rsidRPr="001230CC">
              <w:rPr>
                <w:rFonts w:ascii="Calibri Light" w:hAnsi="Calibri Light" w:cs="Calibri Light"/>
                <w:sz w:val="22"/>
              </w:rPr>
              <w:t xml:space="preserve"> nuotolinis valdymas; nuotolinis infraraudonųjų spindulių valdymo pultas arba lygiavertis. Pasiūlymo pateikimo metu nurodoma prekės tinklo įrangos gamintojas.</w:t>
            </w:r>
          </w:p>
        </w:tc>
      </w:tr>
      <w:tr w:rsidR="00117CE3" w:rsidRPr="001230CC" w14:paraId="405C5E76"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6D41C651"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25.</w:t>
            </w:r>
          </w:p>
        </w:tc>
        <w:tc>
          <w:tcPr>
            <w:tcW w:w="8758" w:type="dxa"/>
            <w:gridSpan w:val="3"/>
            <w:tcBorders>
              <w:top w:val="single" w:sz="4" w:space="0" w:color="auto"/>
              <w:left w:val="single" w:sz="4" w:space="0" w:color="auto"/>
              <w:bottom w:val="single" w:sz="4" w:space="0" w:color="auto"/>
              <w:right w:val="single" w:sz="4" w:space="0" w:color="auto"/>
            </w:tcBorders>
          </w:tcPr>
          <w:p w14:paraId="0F621215" w14:textId="77777777" w:rsidR="00117CE3" w:rsidRPr="001230CC" w:rsidRDefault="00117CE3">
            <w:pPr>
              <w:rPr>
                <w:rFonts w:ascii="Calibri Light" w:hAnsi="Calibri Light" w:cs="Calibri Light"/>
                <w:sz w:val="22"/>
              </w:rPr>
            </w:pPr>
            <w:r w:rsidRPr="001230CC">
              <w:rPr>
                <w:rFonts w:ascii="Calibri Light" w:hAnsi="Calibri Light" w:cs="Calibri Light"/>
                <w:sz w:val="22"/>
              </w:rPr>
              <w:t>Tiekėjas atlieka visus įrangos montavimo (demontavimo), derinimo darbus, būtinos elektros instaliacijos įrengimo darbus</w:t>
            </w:r>
          </w:p>
        </w:tc>
      </w:tr>
      <w:tr w:rsidR="00117CE3" w:rsidRPr="001230CC" w14:paraId="6C2DD68E"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32A09C80"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lastRenderedPageBreak/>
              <w:t>26.</w:t>
            </w:r>
          </w:p>
        </w:tc>
        <w:tc>
          <w:tcPr>
            <w:tcW w:w="8758" w:type="dxa"/>
            <w:gridSpan w:val="3"/>
            <w:tcBorders>
              <w:top w:val="single" w:sz="4" w:space="0" w:color="auto"/>
              <w:left w:val="single" w:sz="4" w:space="0" w:color="auto"/>
              <w:bottom w:val="single" w:sz="4" w:space="0" w:color="auto"/>
              <w:right w:val="single" w:sz="4" w:space="0" w:color="auto"/>
            </w:tcBorders>
          </w:tcPr>
          <w:p w14:paraId="56A0A6DA" w14:textId="77777777" w:rsidR="00117CE3" w:rsidRPr="001230CC" w:rsidRDefault="00117CE3">
            <w:pPr>
              <w:rPr>
                <w:rFonts w:ascii="Calibri Light" w:hAnsi="Calibri Light" w:cs="Calibri Light"/>
                <w:sz w:val="22"/>
              </w:rPr>
            </w:pPr>
            <w:r w:rsidRPr="001230CC">
              <w:rPr>
                <w:rFonts w:ascii="Calibri Light" w:hAnsi="Calibri Light" w:cs="Calibri Light"/>
                <w:sz w:val="22"/>
              </w:rPr>
              <w:t>Oro kondicionavimo sistemos įrengimo komplektas (variniai vamzdeliai, plastikinis drenažo vamzdelis, kondensato/drenažo siurbliai, lauko blokų kronšteinai, laidai, instaliaciniai kanalai ir kt.) turi atitikti oro kondicionierių gamintojų nustatytus montavimo reikalavimus</w:t>
            </w:r>
          </w:p>
        </w:tc>
      </w:tr>
      <w:tr w:rsidR="00117CE3" w:rsidRPr="001230CC" w14:paraId="31F38925"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358CEBDD" w14:textId="77777777" w:rsidR="00117CE3" w:rsidRPr="001230CC" w:rsidRDefault="00117CE3" w:rsidP="001B38D1">
            <w:pPr>
              <w:jc w:val="center"/>
              <w:rPr>
                <w:rFonts w:ascii="Calibri Light" w:hAnsi="Calibri Light" w:cs="Calibri Light"/>
                <w:sz w:val="22"/>
              </w:rPr>
            </w:pPr>
            <w:r w:rsidRPr="001230CC">
              <w:rPr>
                <w:rFonts w:ascii="Calibri Light" w:hAnsi="Calibri Light" w:cs="Calibri Light"/>
                <w:sz w:val="22"/>
              </w:rPr>
              <w:t>27.</w:t>
            </w:r>
          </w:p>
        </w:tc>
        <w:tc>
          <w:tcPr>
            <w:tcW w:w="8758" w:type="dxa"/>
            <w:gridSpan w:val="3"/>
            <w:tcBorders>
              <w:top w:val="single" w:sz="4" w:space="0" w:color="auto"/>
              <w:left w:val="single" w:sz="4" w:space="0" w:color="auto"/>
              <w:bottom w:val="single" w:sz="4" w:space="0" w:color="auto"/>
              <w:right w:val="single" w:sz="4" w:space="0" w:color="auto"/>
            </w:tcBorders>
          </w:tcPr>
          <w:p w14:paraId="7A4154E0" w14:textId="77777777" w:rsidR="00117CE3" w:rsidRPr="001230CC" w:rsidRDefault="00117CE3">
            <w:pPr>
              <w:jc w:val="both"/>
              <w:rPr>
                <w:rFonts w:ascii="Calibri Light" w:hAnsi="Calibri Light" w:cs="Calibri Light"/>
                <w:strike/>
                <w:sz w:val="22"/>
              </w:rPr>
            </w:pPr>
            <w:r w:rsidRPr="001230CC">
              <w:rPr>
                <w:rFonts w:ascii="Calibri Light" w:hAnsi="Calibri Light" w:cs="Calibri Light"/>
                <w:sz w:val="22"/>
              </w:rPr>
              <w:t xml:space="preserve">Aplinkos apsaugos reikalavimai ir (arba) kriterijai. </w:t>
            </w:r>
          </w:p>
          <w:p w14:paraId="3761FC2D" w14:textId="77777777" w:rsidR="00117CE3" w:rsidRPr="001230CC" w:rsidRDefault="00117CE3">
            <w:pPr>
              <w:jc w:val="both"/>
              <w:rPr>
                <w:rFonts w:ascii="Calibri Light" w:hAnsi="Calibri Light" w:cs="Calibri Light"/>
                <w:sz w:val="22"/>
              </w:rPr>
            </w:pPr>
            <w:r w:rsidRPr="001230CC">
              <w:rPr>
                <w:rFonts w:ascii="Calibri Light" w:hAnsi="Calibri Light" w:cs="Calibri Light"/>
                <w:sz w:val="22"/>
              </w:rPr>
              <w:t>Kriterijus:  Elektriniai oro kondicionieriai turi atitikti 2011 m. gegužės 4 d. Europos Komisijos reglamentą (ES) Nr. 626/2011, kuriuo papildoma Europos Parlamento ir Tarybos direktyva 2010/30/ES nustatant oro kondicionierių energijos vartojimo efektyvumo ženklinimo reikalavimus (OL 2011 L 178, p. 1)</w:t>
            </w:r>
          </w:p>
          <w:p w14:paraId="45142C47" w14:textId="77777777" w:rsidR="00117CE3" w:rsidRPr="001230CC" w:rsidRDefault="00117CE3">
            <w:pPr>
              <w:jc w:val="both"/>
              <w:rPr>
                <w:rFonts w:ascii="Calibri Light" w:hAnsi="Calibri Light" w:cs="Calibri Light"/>
                <w:sz w:val="22"/>
              </w:rPr>
            </w:pPr>
            <w:r w:rsidRPr="001230CC">
              <w:rPr>
                <w:rFonts w:ascii="Calibri Light" w:hAnsi="Calibri Light" w:cs="Calibri Light"/>
                <w:sz w:val="22"/>
              </w:rPr>
              <w:t>Patikrinimas: Kartu su pasiūlymu turi būti pateikta gaminio atitikties deklaracija, patvirtinanti, kad prekės atitinka 2011 m. gegužės 4 d. Komisijos deleguotajame reglamente (ES) Nr. 626/2011 nustatytus oro kondicionierių energijos vartojimo efektyvumo ženklinimo reikalavimus, arba gamintojo techniniai dokumentai, arba kiti lygiaverčiai įrodymai.</w:t>
            </w:r>
          </w:p>
        </w:tc>
      </w:tr>
      <w:tr w:rsidR="001230CC" w:rsidRPr="001230CC" w14:paraId="35363AC7" w14:textId="77777777" w:rsidTr="00CF035A">
        <w:trPr>
          <w:trHeight w:val="240"/>
        </w:trPr>
        <w:tc>
          <w:tcPr>
            <w:tcW w:w="876" w:type="dxa"/>
            <w:tcBorders>
              <w:top w:val="single" w:sz="4" w:space="0" w:color="auto"/>
              <w:left w:val="single" w:sz="4" w:space="0" w:color="auto"/>
              <w:bottom w:val="single" w:sz="4" w:space="0" w:color="auto"/>
              <w:right w:val="single" w:sz="4" w:space="0" w:color="auto"/>
            </w:tcBorders>
            <w:vAlign w:val="center"/>
          </w:tcPr>
          <w:p w14:paraId="318E7D59" w14:textId="47264CD7" w:rsidR="001230CC" w:rsidRPr="001230CC" w:rsidRDefault="001230CC" w:rsidP="001B38D1">
            <w:pPr>
              <w:jc w:val="center"/>
              <w:rPr>
                <w:rFonts w:ascii="Calibri Light" w:hAnsi="Calibri Light" w:cs="Calibri Light"/>
                <w:sz w:val="22"/>
              </w:rPr>
            </w:pPr>
            <w:r w:rsidRPr="001230CC">
              <w:rPr>
                <w:rFonts w:ascii="Calibri Light" w:hAnsi="Calibri Light" w:cs="Calibri Light"/>
                <w:sz w:val="22"/>
              </w:rPr>
              <w:t>28.</w:t>
            </w:r>
          </w:p>
        </w:tc>
        <w:tc>
          <w:tcPr>
            <w:tcW w:w="8758" w:type="dxa"/>
            <w:gridSpan w:val="3"/>
            <w:tcBorders>
              <w:top w:val="single" w:sz="4" w:space="0" w:color="auto"/>
              <w:left w:val="single" w:sz="4" w:space="0" w:color="auto"/>
              <w:bottom w:val="single" w:sz="4" w:space="0" w:color="auto"/>
              <w:right w:val="single" w:sz="4" w:space="0" w:color="auto"/>
            </w:tcBorders>
          </w:tcPr>
          <w:p w14:paraId="426B9B6B" w14:textId="7963D5C4" w:rsidR="001230CC" w:rsidRPr="001230CC" w:rsidRDefault="001230CC">
            <w:pPr>
              <w:jc w:val="both"/>
              <w:rPr>
                <w:rFonts w:ascii="Calibri Light" w:hAnsi="Calibri Light" w:cs="Calibri Light"/>
                <w:sz w:val="22"/>
              </w:rPr>
            </w:pPr>
            <w:r w:rsidRPr="001230CC">
              <w:rPr>
                <w:rFonts w:ascii="Calibri Light" w:hAnsi="Calibri Light" w:cs="Calibri Light"/>
                <w:sz w:val="22"/>
              </w:rPr>
              <w:t>Įrangos ir jos įrengimo darbams tiekėjas turi suteikti ne trumpesnę nei 36 mėnesių garantiją</w:t>
            </w:r>
          </w:p>
        </w:tc>
      </w:tr>
    </w:tbl>
    <w:p w14:paraId="6F58EF56" w14:textId="77777777" w:rsidR="00117CE3" w:rsidRPr="001230CC" w:rsidRDefault="00117CE3" w:rsidP="00117CE3">
      <w:pPr>
        <w:rPr>
          <w:rFonts w:ascii="Calibri Light" w:hAnsi="Calibri Light" w:cs="Calibri Light"/>
          <w:sz w:val="22"/>
        </w:rPr>
      </w:pPr>
      <w:bookmarkStart w:id="0" w:name="_Hlk161994606"/>
      <w:r w:rsidRPr="001230CC">
        <w:rPr>
          <w:rFonts w:ascii="Calibri Light" w:hAnsi="Calibri Light" w:cs="Calibri Light"/>
          <w:sz w:val="22"/>
        </w:rPr>
        <w:t>*Įranga turi turėti sertifikatą.</w:t>
      </w:r>
    </w:p>
    <w:bookmarkEnd w:id="0"/>
    <w:p w14:paraId="31FB28E9" w14:textId="6A5F98F5" w:rsidR="00117CE3" w:rsidRPr="001230CC" w:rsidRDefault="00117CE3" w:rsidP="00117CE3">
      <w:pPr>
        <w:rPr>
          <w:rFonts w:ascii="Calibri Light" w:hAnsi="Calibri Light" w:cs="Calibri Light"/>
          <w:b/>
          <w:bCs/>
          <w:sz w:val="22"/>
        </w:rPr>
      </w:pPr>
      <w:r w:rsidRPr="001230CC">
        <w:rPr>
          <w:rFonts w:ascii="Calibri Light" w:hAnsi="Calibri Light" w:cs="Calibri Light"/>
          <w:b/>
          <w:bCs/>
          <w:sz w:val="22"/>
        </w:rPr>
        <w:t xml:space="preserve"> BENDRIEJI REIKALAVIMAI</w:t>
      </w:r>
    </w:p>
    <w:p w14:paraId="0B5D302A" w14:textId="77777777" w:rsidR="00117CE3" w:rsidRPr="001230CC" w:rsidRDefault="00117CE3" w:rsidP="00117CE3">
      <w:pPr>
        <w:jc w:val="both"/>
        <w:rPr>
          <w:rFonts w:ascii="Calibri Light" w:hAnsi="Calibri Light" w:cs="Calibri Light"/>
          <w:sz w:val="22"/>
        </w:rPr>
      </w:pPr>
      <w:r w:rsidRPr="001230CC">
        <w:rPr>
          <w:rFonts w:ascii="Calibri Light" w:hAnsi="Calibri Light" w:cs="Calibri Light"/>
          <w:sz w:val="22"/>
        </w:rPr>
        <w:t>1. Įranga turi būti įrengiama (sumontuojama) darbo dienomis nuo 8.00 iki 18.00 val., kuo mažiau trukdant darbuotojų darbo procesui. Perkančioji organizacija įrangos įrengimo laikotarpiu nenumato atlaisvinti patalpų, kuriose tiekėjas turės įrengti sistemas.</w:t>
      </w:r>
    </w:p>
    <w:p w14:paraId="110D739B" w14:textId="77777777" w:rsidR="00117CE3" w:rsidRPr="001230CC" w:rsidRDefault="00117CE3" w:rsidP="00117CE3">
      <w:pPr>
        <w:jc w:val="both"/>
        <w:rPr>
          <w:rFonts w:ascii="Calibri Light" w:hAnsi="Calibri Light" w:cs="Calibri Light"/>
          <w:sz w:val="22"/>
        </w:rPr>
      </w:pPr>
      <w:r w:rsidRPr="001230CC">
        <w:rPr>
          <w:rFonts w:ascii="Calibri Light" w:hAnsi="Calibri Light" w:cs="Calibri Light"/>
          <w:sz w:val="22"/>
        </w:rPr>
        <w:t>2. Visus konstrukcijų tvirtinimo / pastatymo ir kitus įrangos įrengimui reikalingus darbus, taip pat apdailos atstatymo, sandarinimo ir panašius darbus (jei tokie bus reikalingi) bei patalpų valymą, tiekėjas atlieka savo jėgomis ir sąskaita.</w:t>
      </w:r>
    </w:p>
    <w:p w14:paraId="4C18CB90" w14:textId="77777777" w:rsidR="00117CE3" w:rsidRPr="001230CC" w:rsidRDefault="00117CE3" w:rsidP="00117CE3">
      <w:pPr>
        <w:jc w:val="both"/>
        <w:rPr>
          <w:rFonts w:ascii="Calibri Light" w:hAnsi="Calibri Light" w:cs="Calibri Light"/>
          <w:sz w:val="22"/>
        </w:rPr>
      </w:pPr>
      <w:r w:rsidRPr="001230CC">
        <w:rPr>
          <w:rFonts w:ascii="Calibri Light" w:hAnsi="Calibri Light" w:cs="Calibri Light"/>
          <w:sz w:val="22"/>
        </w:rPr>
        <w:t>3. Įrangos įrengimui reikalingų medžiagų (varinių vamzdelių, plastikinių drenažo vamzdelių, kondensato siurblių, laidų, instaliacinių kanalų, medžiagų sistemų prijungimui prie veikiančio elektros tinklo, tvirtinimo konstrukcijų ir kt.) kiekius tiekėjas nustato pats savo jėgomis ir sąskaita, vadovaudamasis pateikiamomis sistemų montavimo schemomis ir atlikęs patalpų apžiūrą.</w:t>
      </w:r>
    </w:p>
    <w:p w14:paraId="6E462D60" w14:textId="77777777" w:rsidR="00117CE3" w:rsidRPr="001230CC" w:rsidRDefault="00117CE3" w:rsidP="00117CE3">
      <w:pPr>
        <w:jc w:val="both"/>
        <w:rPr>
          <w:rFonts w:ascii="Calibri Light" w:hAnsi="Calibri Light" w:cs="Calibri Light"/>
          <w:sz w:val="22"/>
        </w:rPr>
      </w:pPr>
      <w:r w:rsidRPr="001230CC">
        <w:rPr>
          <w:rFonts w:ascii="Calibri Light" w:hAnsi="Calibri Light" w:cs="Calibri Light"/>
          <w:sz w:val="22"/>
        </w:rPr>
        <w:t>4. Visų sistemų įrengimui reikalingų medžiagų kainas, bokštelio nuomos išlaidas, tiekėjas turi įtraukti į pasiūlymo kainą.</w:t>
      </w:r>
    </w:p>
    <w:p w14:paraId="65DF65D7" w14:textId="77777777" w:rsidR="00117CE3" w:rsidRPr="001230CC" w:rsidRDefault="00117CE3" w:rsidP="00117CE3">
      <w:pPr>
        <w:jc w:val="both"/>
        <w:rPr>
          <w:rFonts w:ascii="Calibri Light" w:hAnsi="Calibri Light" w:cs="Calibri Light"/>
          <w:i/>
          <w:iCs/>
          <w:sz w:val="22"/>
        </w:rPr>
      </w:pPr>
      <w:r w:rsidRPr="001230CC">
        <w:rPr>
          <w:rFonts w:ascii="Calibri Light" w:hAnsi="Calibri Light" w:cs="Calibri Light"/>
          <w:i/>
          <w:iCs/>
          <w:sz w:val="22"/>
        </w:rPr>
        <w:t>PASTABA. Išorinis kondicionavimo įrangos blokas turi būti statomas / montuojamas iš anksto suderinus su Klientu numatomą vietą (lauke, kompaktiškai šalia pastato, ant stogo arba ant pastato sienos (fasado)).</w:t>
      </w:r>
    </w:p>
    <w:p w14:paraId="4652CC89" w14:textId="77777777" w:rsidR="00117CE3" w:rsidRPr="001230CC" w:rsidRDefault="00117CE3" w:rsidP="00117CE3">
      <w:pPr>
        <w:ind w:firstLine="709"/>
        <w:rPr>
          <w:rFonts w:ascii="Calibri Light" w:hAnsi="Calibri Light" w:cs="Calibri Light"/>
          <w:sz w:val="22"/>
        </w:rPr>
      </w:pPr>
    </w:p>
    <w:p w14:paraId="16A65603" w14:textId="47E9F0C2" w:rsidR="004F2531" w:rsidRPr="001230CC" w:rsidRDefault="001B38D1" w:rsidP="001B38D1">
      <w:pPr>
        <w:jc w:val="center"/>
        <w:rPr>
          <w:rFonts w:ascii="Calibri Light" w:eastAsia="Times New Roman" w:hAnsi="Calibri Light" w:cs="Calibri Light"/>
          <w:sz w:val="22"/>
        </w:rPr>
      </w:pPr>
      <w:r>
        <w:rPr>
          <w:rFonts w:ascii="Calibri Light" w:hAnsi="Calibri Light" w:cs="Calibri Light"/>
          <w:sz w:val="22"/>
        </w:rPr>
        <w:t>______________________</w:t>
      </w:r>
    </w:p>
    <w:sectPr w:rsidR="004F2531" w:rsidRPr="001230CC" w:rsidSect="00E87A3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6112" w14:textId="77777777" w:rsidR="008B02F9" w:rsidRDefault="008B02F9" w:rsidP="00E87A33">
      <w:pPr>
        <w:spacing w:after="0" w:line="240" w:lineRule="auto"/>
      </w:pPr>
      <w:r>
        <w:separator/>
      </w:r>
    </w:p>
  </w:endnote>
  <w:endnote w:type="continuationSeparator" w:id="0">
    <w:p w14:paraId="713A6B4A" w14:textId="77777777" w:rsidR="008B02F9" w:rsidRDefault="008B02F9"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C229" w14:textId="77777777" w:rsidR="008B02F9" w:rsidRDefault="008B02F9" w:rsidP="00E87A33">
      <w:pPr>
        <w:spacing w:after="0" w:line="240" w:lineRule="auto"/>
      </w:pPr>
      <w:r>
        <w:separator/>
      </w:r>
    </w:p>
  </w:footnote>
  <w:footnote w:type="continuationSeparator" w:id="0">
    <w:p w14:paraId="39654EA7" w14:textId="77777777" w:rsidR="008B02F9" w:rsidRDefault="008B02F9"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4"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5"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6"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8"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4743979">
    <w:abstractNumId w:val="1"/>
  </w:num>
  <w:num w:numId="2" w16cid:durableId="620310344">
    <w:abstractNumId w:val="2"/>
  </w:num>
  <w:num w:numId="3" w16cid:durableId="840314488">
    <w:abstractNumId w:val="4"/>
  </w:num>
  <w:num w:numId="4" w16cid:durableId="911429590">
    <w:abstractNumId w:val="0"/>
  </w:num>
  <w:num w:numId="5" w16cid:durableId="1161460423">
    <w:abstractNumId w:val="7"/>
  </w:num>
  <w:num w:numId="6" w16cid:durableId="513611627">
    <w:abstractNumId w:val="5"/>
  </w:num>
  <w:num w:numId="7" w16cid:durableId="1425540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087560">
    <w:abstractNumId w:val="3"/>
  </w:num>
  <w:num w:numId="9" w16cid:durableId="1620912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2155"/>
    <w:rsid w:val="00063079"/>
    <w:rsid w:val="000A3782"/>
    <w:rsid w:val="000A3B4A"/>
    <w:rsid w:val="000B5C7B"/>
    <w:rsid w:val="000E1C43"/>
    <w:rsid w:val="00117CE3"/>
    <w:rsid w:val="0012136B"/>
    <w:rsid w:val="001230CC"/>
    <w:rsid w:val="00127863"/>
    <w:rsid w:val="001B38D1"/>
    <w:rsid w:val="001C0E25"/>
    <w:rsid w:val="001D3FDB"/>
    <w:rsid w:val="001D4071"/>
    <w:rsid w:val="001E7A02"/>
    <w:rsid w:val="00204930"/>
    <w:rsid w:val="002262CB"/>
    <w:rsid w:val="00281D5C"/>
    <w:rsid w:val="00284D85"/>
    <w:rsid w:val="0029411E"/>
    <w:rsid w:val="002C6A65"/>
    <w:rsid w:val="00312BA0"/>
    <w:rsid w:val="00326B6E"/>
    <w:rsid w:val="003514AF"/>
    <w:rsid w:val="003910C3"/>
    <w:rsid w:val="003A7E7B"/>
    <w:rsid w:val="003C3231"/>
    <w:rsid w:val="003C55A2"/>
    <w:rsid w:val="003D725E"/>
    <w:rsid w:val="003F5940"/>
    <w:rsid w:val="00452D65"/>
    <w:rsid w:val="004C5A78"/>
    <w:rsid w:val="004D4F17"/>
    <w:rsid w:val="004E0110"/>
    <w:rsid w:val="004F2531"/>
    <w:rsid w:val="00506693"/>
    <w:rsid w:val="00551E62"/>
    <w:rsid w:val="00552086"/>
    <w:rsid w:val="00570E81"/>
    <w:rsid w:val="006148C5"/>
    <w:rsid w:val="00683C0C"/>
    <w:rsid w:val="006A3D1D"/>
    <w:rsid w:val="006B1C71"/>
    <w:rsid w:val="006E714E"/>
    <w:rsid w:val="0070438F"/>
    <w:rsid w:val="00735D34"/>
    <w:rsid w:val="00763114"/>
    <w:rsid w:val="00763BD9"/>
    <w:rsid w:val="00765B5E"/>
    <w:rsid w:val="00784029"/>
    <w:rsid w:val="007B0FA9"/>
    <w:rsid w:val="00841796"/>
    <w:rsid w:val="00846483"/>
    <w:rsid w:val="0085333F"/>
    <w:rsid w:val="008A6057"/>
    <w:rsid w:val="008B02F9"/>
    <w:rsid w:val="008B6F20"/>
    <w:rsid w:val="008D719E"/>
    <w:rsid w:val="008F50C8"/>
    <w:rsid w:val="0091238A"/>
    <w:rsid w:val="00940B29"/>
    <w:rsid w:val="00951FEF"/>
    <w:rsid w:val="009F69B1"/>
    <w:rsid w:val="00A55710"/>
    <w:rsid w:val="00A76969"/>
    <w:rsid w:val="00AC3E3F"/>
    <w:rsid w:val="00B01DB7"/>
    <w:rsid w:val="00B20D69"/>
    <w:rsid w:val="00B71474"/>
    <w:rsid w:val="00BE4818"/>
    <w:rsid w:val="00C02AAF"/>
    <w:rsid w:val="00C05B00"/>
    <w:rsid w:val="00C64D7B"/>
    <w:rsid w:val="00C957AD"/>
    <w:rsid w:val="00CE3DF4"/>
    <w:rsid w:val="00CE797C"/>
    <w:rsid w:val="00CF035A"/>
    <w:rsid w:val="00D05A17"/>
    <w:rsid w:val="00D12884"/>
    <w:rsid w:val="00D40DF5"/>
    <w:rsid w:val="00D4118A"/>
    <w:rsid w:val="00DC0233"/>
    <w:rsid w:val="00DE16B1"/>
    <w:rsid w:val="00E21726"/>
    <w:rsid w:val="00E2532C"/>
    <w:rsid w:val="00E53C87"/>
    <w:rsid w:val="00E66666"/>
    <w:rsid w:val="00E7788A"/>
    <w:rsid w:val="00E860B9"/>
    <w:rsid w:val="00E87A33"/>
    <w:rsid w:val="00F12A61"/>
    <w:rsid w:val="00F30CE7"/>
    <w:rsid w:val="00F54662"/>
    <w:rsid w:val="00F65F29"/>
    <w:rsid w:val="00F710E6"/>
    <w:rsid w:val="00FA50FA"/>
    <w:rsid w:val="00FC5DCF"/>
    <w:rsid w:val="00FE2594"/>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36B96744-1527-45C1-8B81-E572A30A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Lentele,List Paragraph22,List Paragraph221,Buletai,List Paragraph111,Medium Grid 1 - Accent 21,Sąrašo pastraipa.Bullet"/>
    <w:basedOn w:val="prastasis"/>
    <w:link w:val="SraopastraipaDiagrama"/>
    <w:uiPriority w:val="34"/>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
    <w:basedOn w:val="Numatytasispastraiposriftas"/>
    <w:link w:val="Antrats"/>
    <w:uiPriority w:val="99"/>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Lentele Diagrama,Buletai Diagrama"/>
    <w:link w:val="Sraopastraipa"/>
    <w:uiPriority w:val="34"/>
    <w:qFormat/>
    <w:locked/>
    <w:rsid w:val="00A55710"/>
    <w:rPr>
      <w:rFonts w:ascii="Times New Roman" w:eastAsia="Calibri" w:hAnsi="Times New Roman" w:cs="Times New Roman"/>
      <w:sz w:val="24"/>
      <w:lang w:val="lt-LT"/>
    </w:rPr>
  </w:style>
  <w:style w:type="table" w:customStyle="1" w:styleId="Lentelstinklelis1">
    <w:name w:val="Lentelės tinklelis1"/>
    <w:basedOn w:val="prastojilentel"/>
    <w:uiPriority w:val="99"/>
    <w:rsid w:val="000A3782"/>
    <w:pPr>
      <w:suppressAutoHyphens/>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8B76154FE46839FC583509DF669A3"/>
        <w:category>
          <w:name w:val="Bendrosios nuostatos"/>
          <w:gallery w:val="placeholder"/>
        </w:category>
        <w:types>
          <w:type w:val="bbPlcHdr"/>
        </w:types>
        <w:behaviors>
          <w:behavior w:val="content"/>
        </w:behaviors>
        <w:guid w:val="{08A94A44-F9AE-4661-B496-A986858748E4}"/>
      </w:docPartPr>
      <w:docPartBody>
        <w:p w:rsidR="00AE7D7F" w:rsidRDefault="004A13ED" w:rsidP="004A13ED">
          <w:pPr>
            <w:pStyle w:val="B3A8B76154FE46839FC583509DF669A3"/>
          </w:pPr>
          <w:r w:rsidRPr="00D160D6">
            <w:rPr>
              <w:rStyle w:val="Vietosrezervavimoenklotekstas"/>
            </w:rPr>
            <w:t>Spustelėkite čia, jei norite įvesti tekstą.</w:t>
          </w:r>
        </w:p>
      </w:docPartBody>
    </w:docPart>
    <w:docPart>
      <w:docPartPr>
        <w:name w:val="1FF2E9214E2C473298726E768F0744F6"/>
        <w:category>
          <w:name w:val="Bendrosios nuostatos"/>
          <w:gallery w:val="placeholder"/>
        </w:category>
        <w:types>
          <w:type w:val="bbPlcHdr"/>
        </w:types>
        <w:behaviors>
          <w:behavior w:val="content"/>
        </w:behaviors>
        <w:guid w:val="{941B2755-1C0A-4922-9DF3-506E4751C82E}"/>
      </w:docPartPr>
      <w:docPartBody>
        <w:p w:rsidR="009D5FBE" w:rsidRDefault="00743512" w:rsidP="00743512">
          <w:pPr>
            <w:pStyle w:val="1FF2E9214E2C473298726E768F0744F6"/>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ED"/>
    <w:rsid w:val="00066106"/>
    <w:rsid w:val="000A3B4A"/>
    <w:rsid w:val="00112958"/>
    <w:rsid w:val="00127863"/>
    <w:rsid w:val="00142A44"/>
    <w:rsid w:val="001C0E25"/>
    <w:rsid w:val="00204930"/>
    <w:rsid w:val="0028206E"/>
    <w:rsid w:val="002B0A8F"/>
    <w:rsid w:val="00344E5B"/>
    <w:rsid w:val="004A13ED"/>
    <w:rsid w:val="004E131F"/>
    <w:rsid w:val="00570E81"/>
    <w:rsid w:val="00626931"/>
    <w:rsid w:val="0064625E"/>
    <w:rsid w:val="00710963"/>
    <w:rsid w:val="00743512"/>
    <w:rsid w:val="007620C1"/>
    <w:rsid w:val="007621F8"/>
    <w:rsid w:val="00824091"/>
    <w:rsid w:val="00841796"/>
    <w:rsid w:val="00871B03"/>
    <w:rsid w:val="008C61D1"/>
    <w:rsid w:val="00951FEF"/>
    <w:rsid w:val="009D5FBE"/>
    <w:rsid w:val="00AA0D4B"/>
    <w:rsid w:val="00AC3E3F"/>
    <w:rsid w:val="00AE7D7F"/>
    <w:rsid w:val="00AF5371"/>
    <w:rsid w:val="00BE4818"/>
    <w:rsid w:val="00DC0233"/>
    <w:rsid w:val="00E21726"/>
    <w:rsid w:val="00F30CE7"/>
    <w:rsid w:val="00F710E6"/>
    <w:rsid w:val="00FD3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743512"/>
    <w:rPr>
      <w:color w:val="808080"/>
    </w:rPr>
  </w:style>
  <w:style w:type="paragraph" w:customStyle="1" w:styleId="B3A8B76154FE46839FC583509DF669A3">
    <w:name w:val="B3A8B76154FE46839FC583509DF669A3"/>
    <w:rsid w:val="004A13ED"/>
  </w:style>
  <w:style w:type="paragraph" w:customStyle="1" w:styleId="1FF2E9214E2C473298726E768F0744F6">
    <w:name w:val="1FF2E9214E2C473298726E768F0744F6"/>
    <w:rsid w:val="00743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2DC-68AD-478F-8EC4-9AF259C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4662</Words>
  <Characters>2658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6</cp:revision>
  <dcterms:created xsi:type="dcterms:W3CDTF">2025-08-18T06:08:00Z</dcterms:created>
  <dcterms:modified xsi:type="dcterms:W3CDTF">2025-08-18T10:28:00Z</dcterms:modified>
</cp:coreProperties>
</file>