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AF6C601" w:rsidR="003470BD" w:rsidRPr="004D4B7E" w:rsidRDefault="00245BB3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>
              <w:rPr>
                <w:rFonts w:ascii="Cambria" w:hAnsi="Cambria"/>
                <w:kern w:val="2"/>
                <w:sz w:val="20"/>
              </w:rPr>
              <w:t>Polisomnografijos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sistema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01B18010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245BB3" w:rsidRPr="004D4B7E" w14:paraId="75BE758F" w14:textId="77777777">
        <w:tc>
          <w:tcPr>
            <w:tcW w:w="2808" w:type="dxa"/>
            <w:vMerge/>
          </w:tcPr>
          <w:p w14:paraId="40F4E194" w14:textId="77777777" w:rsidR="00245BB3" w:rsidRPr="004D4B7E" w:rsidRDefault="00245BB3" w:rsidP="00245BB3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D7EB16D" w14:textId="77777777" w:rsidR="00245BB3" w:rsidRPr="004D4B7E" w:rsidRDefault="00245BB3" w:rsidP="00245BB3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50696116" w14:textId="730FCFA1" w:rsidR="00245BB3" w:rsidRPr="004D4B7E" w:rsidRDefault="00245BB3" w:rsidP="00245BB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</w:tr>
      <w:tr w:rsidR="00245BB3" w:rsidRPr="004D4B7E" w14:paraId="10B903FF" w14:textId="77777777">
        <w:tc>
          <w:tcPr>
            <w:tcW w:w="2808" w:type="dxa"/>
            <w:vMerge/>
          </w:tcPr>
          <w:p w14:paraId="26B0F6B9" w14:textId="77777777" w:rsidR="00245BB3" w:rsidRPr="004D4B7E" w:rsidRDefault="00245BB3" w:rsidP="00245BB3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DF5CFC7" w14:textId="77777777" w:rsidR="00245BB3" w:rsidRPr="004D4B7E" w:rsidRDefault="00245BB3" w:rsidP="00245BB3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6D7E2C2F" w:rsidR="00245BB3" w:rsidRPr="004D4B7E" w:rsidRDefault="00245BB3" w:rsidP="00245BB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sz w:val="20"/>
              </w:rPr>
              <w:t>Lietuvos Respublikos sveikatos apsaugos ministro 2018 m. lapkričio 29 d. įsakymas Nr. V-1364</w:t>
            </w:r>
          </w:p>
        </w:tc>
      </w:tr>
      <w:tr w:rsidR="00B767F3" w:rsidRPr="004D4B7E" w14:paraId="297540DE" w14:textId="77777777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653C88D6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Pr="003470BD">
              <w:rPr>
                <w:rFonts w:ascii="Cambria" w:hAnsi="Cambria"/>
                <w:b/>
                <w:kern w:val="2"/>
                <w:sz w:val="20"/>
              </w:rPr>
              <w:t>p</w:t>
            </w:r>
            <w:r w:rsidRPr="00D41743">
              <w:rPr>
                <w:rFonts w:ascii="Cambria" w:hAnsi="Cambria"/>
                <w:b/>
                <w:kern w:val="2"/>
                <w:sz w:val="20"/>
              </w:rPr>
              <w:t>olisomnografijos</w:t>
            </w:r>
            <w:proofErr w:type="spellEnd"/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sistem</w:t>
            </w:r>
            <w:r>
              <w:rPr>
                <w:rFonts w:ascii="Cambria" w:hAnsi="Cambria"/>
                <w:b/>
                <w:kern w:val="2"/>
                <w:sz w:val="20"/>
              </w:rPr>
              <w:t>ą</w:t>
            </w:r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E5A5B39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245BB3">
              <w:rPr>
                <w:rFonts w:ascii="Cambria" w:hAnsi="Cambria"/>
                <w:kern w:val="2"/>
                <w:sz w:val="20"/>
              </w:rPr>
              <w:t>„</w:t>
            </w:r>
            <w:proofErr w:type="spellStart"/>
            <w:r w:rsidRPr="00245BB3">
              <w:rPr>
                <w:rFonts w:ascii="Cambria" w:hAnsi="Cambria"/>
                <w:kern w:val="2"/>
                <w:sz w:val="20"/>
              </w:rPr>
              <w:t>Polisomnografijos</w:t>
            </w:r>
            <w:proofErr w:type="spellEnd"/>
            <w:r w:rsidRPr="00245BB3">
              <w:rPr>
                <w:rFonts w:ascii="Cambria" w:hAnsi="Cambria"/>
                <w:kern w:val="2"/>
                <w:sz w:val="20"/>
              </w:rPr>
              <w:t xml:space="preserve"> sistema“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4B6A7F9C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 w:rsidRPr="00527376">
              <w:rPr>
                <w:rFonts w:ascii="Cambria" w:hAnsi="Cambria"/>
                <w:sz w:val="20"/>
              </w:rPr>
              <w:t xml:space="preserve">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5D21EAB9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C3295A">
              <w:rPr>
                <w:rFonts w:ascii="Cambria" w:hAnsi="Cambria"/>
                <w:kern w:val="2"/>
                <w:sz w:val="20"/>
              </w:rPr>
              <w:t>9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C3295A">
              <w:rPr>
                <w:rFonts w:ascii="Cambria" w:hAnsi="Cambria"/>
                <w:kern w:val="2"/>
                <w:sz w:val="20"/>
              </w:rPr>
              <w:t>9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C3295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mokesčių, lemiančių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4BFCEB52" w:rsidR="00761236" w:rsidRDefault="003470BD" w:rsidP="00761236">
            <w:pPr>
              <w:jc w:val="both"/>
              <w:rPr>
                <w:rFonts w:ascii="Cambria" w:hAnsi="Cambria"/>
                <w:color w:val="2E74B5" w:themeColor="accent1" w:themeShade="BF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Prekėms nustatomas </w:t>
            </w:r>
            <w:r w:rsidRPr="00761236">
              <w:rPr>
                <w:rFonts w:ascii="Cambria" w:hAnsi="Cambria"/>
                <w:kern w:val="2"/>
                <w:sz w:val="20"/>
              </w:rPr>
              <w:t xml:space="preserve">Techninėje specifikacijoje nustatytas </w:t>
            </w:r>
            <w:r w:rsidRPr="00761236">
              <w:rPr>
                <w:rFonts w:ascii="Cambria" w:hAnsi="Cambria"/>
                <w:sz w:val="20"/>
              </w:rPr>
              <w:t xml:space="preserve">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761236" w:rsidRPr="00321EFD">
              <w:rPr>
                <w:rFonts w:ascii="Cambria" w:hAnsi="Cambria"/>
                <w:color w:val="4472C4"/>
                <w:kern w:val="2"/>
                <w:sz w:val="20"/>
              </w:rPr>
              <w:t>(įrašyti terminą</w:t>
            </w:r>
            <w:r w:rsidR="00761236" w:rsidRPr="00F53592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)</w:t>
            </w:r>
            <w:r w:rsidR="00761236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.</w:t>
            </w:r>
          </w:p>
          <w:p w14:paraId="5290D4C5" w14:textId="2DB96267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394D" w14:textId="77777777" w:rsidR="00C3295A" w:rsidRPr="00C3295A" w:rsidRDefault="003470BD" w:rsidP="00C3295A">
            <w:pPr>
              <w:jc w:val="both"/>
              <w:rPr>
                <w:rFonts w:ascii="Cambria" w:hAnsi="Cambria"/>
                <w:sz w:val="20"/>
              </w:rPr>
            </w:pPr>
            <w:r w:rsidRPr="00C3295A">
              <w:rPr>
                <w:rFonts w:ascii="Cambria" w:hAnsi="Cambria"/>
                <w:sz w:val="20"/>
              </w:rPr>
              <w:t>Garantinio termino laikotarpiu</w:t>
            </w:r>
            <w:r w:rsidR="00C3295A" w:rsidRPr="00C3295A">
              <w:rPr>
                <w:rFonts w:ascii="Cambria" w:hAnsi="Cambria"/>
                <w:sz w:val="20"/>
              </w:rPr>
              <w:t>:</w:t>
            </w:r>
          </w:p>
          <w:p w14:paraId="411A1B56" w14:textId="44D3FD73" w:rsidR="008E4772" w:rsidRPr="00C3295A" w:rsidRDefault="00C3295A" w:rsidP="00C3295A">
            <w:pPr>
              <w:jc w:val="both"/>
              <w:rPr>
                <w:rFonts w:ascii="Cambria" w:hAnsi="Cambria"/>
                <w:sz w:val="20"/>
              </w:rPr>
            </w:pPr>
            <w:r w:rsidRPr="00C3295A">
              <w:rPr>
                <w:rFonts w:ascii="Cambria" w:hAnsi="Cambria"/>
                <w:sz w:val="20"/>
              </w:rPr>
              <w:t>N</w:t>
            </w:r>
            <w:r w:rsidR="003470BD" w:rsidRPr="00C3295A">
              <w:rPr>
                <w:rFonts w:ascii="Cambria" w:hAnsi="Cambria"/>
                <w:sz w:val="20"/>
              </w:rPr>
              <w:t xml:space="preserve">ustačius Prekių trūkumų, Tiekėjas turi </w:t>
            </w:r>
            <w:r w:rsidR="00761236" w:rsidRPr="00C3295A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C3295A">
              <w:rPr>
                <w:rFonts w:ascii="Cambria" w:hAnsi="Cambria"/>
                <w:sz w:val="20"/>
              </w:rPr>
              <w:t xml:space="preserve"> per</w:t>
            </w:r>
            <w:r w:rsidR="00761236" w:rsidRPr="00C3295A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C3295A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C3295A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="003470BD" w:rsidRPr="00C3295A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  <w:p w14:paraId="5550D71E" w14:textId="7EF4244F" w:rsidR="00C3295A" w:rsidRPr="00C3295A" w:rsidRDefault="00C3295A" w:rsidP="00C3295A">
            <w:pPr>
              <w:jc w:val="both"/>
              <w:rPr>
                <w:rFonts w:ascii="Cambria" w:hAnsi="Cambria"/>
                <w:noProof/>
                <w:color w:val="000000" w:themeColor="text1"/>
                <w:sz w:val="20"/>
              </w:rPr>
            </w:pPr>
            <w:r w:rsidRPr="00C3295A">
              <w:rPr>
                <w:rFonts w:ascii="Cambria" w:hAnsi="Cambria"/>
                <w:noProof/>
                <w:color w:val="000000" w:themeColor="text1"/>
                <w:sz w:val="20"/>
              </w:rPr>
              <w:t>Nuotolin</w:t>
            </w:r>
            <w:r>
              <w:rPr>
                <w:rFonts w:ascii="Cambria" w:hAnsi="Cambria"/>
                <w:noProof/>
                <w:color w:val="000000" w:themeColor="text1"/>
                <w:sz w:val="20"/>
              </w:rPr>
              <w:t>ę</w:t>
            </w:r>
            <w:r w:rsidRPr="00C3295A">
              <w:rPr>
                <w:rFonts w:ascii="Cambria" w:hAnsi="Cambria"/>
                <w:noProof/>
                <w:color w:val="000000" w:themeColor="text1"/>
                <w:sz w:val="20"/>
              </w:rPr>
              <w:t xml:space="preserve"> pagalb</w:t>
            </w:r>
            <w:r>
              <w:rPr>
                <w:rFonts w:ascii="Cambria" w:hAnsi="Cambria"/>
                <w:noProof/>
                <w:color w:val="000000" w:themeColor="text1"/>
                <w:sz w:val="20"/>
              </w:rPr>
              <w:t>ą</w:t>
            </w:r>
            <w:r w:rsidRPr="00C3295A">
              <w:rPr>
                <w:rFonts w:ascii="Cambria" w:hAnsi="Cambria"/>
                <w:noProof/>
                <w:color w:val="000000" w:themeColor="text1"/>
                <w:sz w:val="20"/>
              </w:rPr>
              <w:t xml:space="preserve"> </w:t>
            </w:r>
            <w:r w:rsidRPr="00C3295A">
              <w:rPr>
                <w:rFonts w:ascii="Cambria" w:hAnsi="Cambria"/>
                <w:noProof/>
                <w:color w:val="000000" w:themeColor="text1"/>
                <w:sz w:val="20"/>
              </w:rPr>
              <w:t xml:space="preserve">suteikti </w:t>
            </w:r>
            <w:r w:rsidRPr="00C3295A">
              <w:rPr>
                <w:rFonts w:ascii="Cambria" w:hAnsi="Cambria"/>
                <w:noProof/>
                <w:color w:val="000000" w:themeColor="text1"/>
                <w:sz w:val="20"/>
              </w:rPr>
              <w:t>tą pačią darbo dieną;</w:t>
            </w:r>
          </w:p>
          <w:p w14:paraId="19A8D037" w14:textId="4B25CF5F" w:rsidR="00C3295A" w:rsidRPr="00C3295A" w:rsidRDefault="00C3295A" w:rsidP="00C3295A">
            <w:pPr>
              <w:jc w:val="both"/>
              <w:rPr>
                <w:rFonts w:ascii="Cambria" w:hAnsi="Cambria"/>
                <w:sz w:val="20"/>
              </w:rPr>
            </w:pPr>
            <w:r w:rsidRPr="00C3295A">
              <w:rPr>
                <w:rFonts w:ascii="Cambria" w:hAnsi="Cambria"/>
                <w:noProof/>
                <w:color w:val="000000" w:themeColor="text1"/>
                <w:sz w:val="20"/>
              </w:rPr>
              <w:t xml:space="preserve">Įrangos gedimo atveju Tiekėjo specialistas (-ai) </w:t>
            </w:r>
            <w:r w:rsidRPr="00C3295A">
              <w:rPr>
                <w:rFonts w:ascii="Cambria" w:hAnsi="Cambria"/>
                <w:noProof/>
                <w:color w:val="000000" w:themeColor="text1"/>
                <w:sz w:val="20"/>
              </w:rPr>
              <w:t>turi atvykti</w:t>
            </w:r>
            <w:r w:rsidRPr="00C3295A">
              <w:rPr>
                <w:rFonts w:ascii="Cambria" w:hAnsi="Cambria"/>
                <w:noProof/>
                <w:color w:val="000000" w:themeColor="text1"/>
                <w:sz w:val="20"/>
              </w:rPr>
              <w:t xml:space="preserve"> remontuoti įrangą ne vėliau kaip per 2</w:t>
            </w:r>
            <w:r w:rsidRPr="00C3295A">
              <w:rPr>
                <w:rFonts w:ascii="Cambria" w:hAnsi="Cambria"/>
                <w:noProof/>
                <w:color w:val="000000" w:themeColor="text1"/>
                <w:sz w:val="20"/>
              </w:rPr>
              <w:t xml:space="preserve"> (dvi)</w:t>
            </w:r>
            <w:r w:rsidRPr="00C3295A">
              <w:rPr>
                <w:rFonts w:ascii="Cambria" w:hAnsi="Cambria"/>
                <w:noProof/>
                <w:color w:val="000000" w:themeColor="text1"/>
                <w:sz w:val="20"/>
              </w:rPr>
              <w:t xml:space="preserve"> darbo dienas nuo pranešimo apie gedimą gavimo.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096F8F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096F8F" w:rsidRPr="004D4B7E" w:rsidRDefault="00096F8F" w:rsidP="00096F8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3BCB41D4" w:rsidR="00096F8F" w:rsidRPr="004D4B7E" w:rsidRDefault="00096F8F" w:rsidP="00096F8F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06EC8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096F8F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096F8F" w:rsidRPr="004D4B7E" w:rsidRDefault="00096F8F" w:rsidP="00096F8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1AAC2F42" w:rsidR="00096F8F" w:rsidRPr="004D4B7E" w:rsidRDefault="00096F8F" w:rsidP="00096F8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06EC8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4934C237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CA91" w14:textId="77777777" w:rsidR="00096F8F" w:rsidRDefault="00096F8F" w:rsidP="003470BD">
            <w:pPr>
              <w:jc w:val="center"/>
              <w:rPr>
                <w:rFonts w:ascii="Cambria" w:hAnsi="Cambria"/>
                <w:color w:val="212121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>Teisės tarnybos vadovė</w:t>
            </w:r>
          </w:p>
          <w:p w14:paraId="79278680" w14:textId="4AAC8980" w:rsidR="003470BD" w:rsidRPr="004D4B7E" w:rsidRDefault="00096F8F" w:rsidP="003470BD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096F8F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096F8F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701F0486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70FD7F70" w14:textId="480EE825" w:rsidR="00096F8F" w:rsidRDefault="00096F8F" w:rsidP="001B1B21">
      <w:pPr>
        <w:jc w:val="center"/>
        <w:rPr>
          <w:rFonts w:ascii="Cambria" w:hAnsi="Cambria"/>
          <w:sz w:val="20"/>
        </w:rPr>
      </w:pPr>
    </w:p>
    <w:tbl>
      <w:tblPr>
        <w:tblW w:w="10546" w:type="dxa"/>
        <w:tblInd w:w="-572" w:type="dxa"/>
        <w:tblLook w:val="04A0" w:firstRow="1" w:lastRow="0" w:firstColumn="1" w:lastColumn="0" w:noHBand="0" w:noVBand="1"/>
      </w:tblPr>
      <w:tblGrid>
        <w:gridCol w:w="567"/>
        <w:gridCol w:w="3089"/>
        <w:gridCol w:w="1953"/>
        <w:gridCol w:w="1118"/>
        <w:gridCol w:w="870"/>
        <w:gridCol w:w="941"/>
        <w:gridCol w:w="961"/>
        <w:gridCol w:w="1047"/>
      </w:tblGrid>
      <w:tr w:rsidR="00096F8F" w:rsidRPr="00096F8F" w14:paraId="35390AC2" w14:textId="77777777" w:rsidTr="00096F8F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A249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7A79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Pavadinimas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5764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4C3B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00E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Kiekis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3A8B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Vieneto kaina Eur (be PVM)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AC7A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(be PVM)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8931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(su PVM)</w:t>
            </w:r>
          </w:p>
        </w:tc>
      </w:tr>
      <w:tr w:rsidR="00096F8F" w:rsidRPr="00096F8F" w14:paraId="654B653E" w14:textId="77777777" w:rsidTr="00096F8F">
        <w:trPr>
          <w:trHeight w:val="2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07D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E75A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164D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6110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7B87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C647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82A3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6FF9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096F8F" w:rsidRPr="00096F8F" w14:paraId="5449ECEA" w14:textId="77777777" w:rsidTr="00096F8F">
        <w:trPr>
          <w:trHeight w:val="2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E7CC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42A4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7CFE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204C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DF8C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D2D4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E81C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2C87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096F8F" w:rsidRPr="00096F8F" w14:paraId="49655ED5" w14:textId="77777777" w:rsidTr="00096F8F">
        <w:trPr>
          <w:trHeight w:val="3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BDDA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1CCC" w14:textId="77777777" w:rsidR="00096F8F" w:rsidRPr="00096F8F" w:rsidRDefault="00096F8F" w:rsidP="00096F8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Stacionarus </w:t>
            </w:r>
            <w:proofErr w:type="spellStart"/>
            <w:r w:rsidRPr="00096F8F">
              <w:rPr>
                <w:rFonts w:ascii="Cambria" w:hAnsi="Cambria" w:cs="Calibri"/>
                <w:color w:val="000000"/>
                <w:sz w:val="20"/>
                <w:lang w:eastAsia="lt-LT"/>
              </w:rPr>
              <w:t>polisomnografas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BEB0" w14:textId="77777777" w:rsidR="00096F8F" w:rsidRPr="00096F8F" w:rsidRDefault="00096F8F" w:rsidP="00096F8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417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1B23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042E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12DC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3399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096F8F" w:rsidRPr="00096F8F" w14:paraId="21184AE7" w14:textId="77777777" w:rsidTr="00096F8F">
        <w:trPr>
          <w:trHeight w:val="3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DABC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3178" w14:textId="77777777" w:rsidR="00096F8F" w:rsidRPr="00096F8F" w:rsidRDefault="00096F8F" w:rsidP="00096F8F">
            <w:pPr>
              <w:rPr>
                <w:color w:val="000000"/>
                <w:sz w:val="20"/>
                <w:lang w:eastAsia="lt-LT"/>
              </w:rPr>
            </w:pPr>
            <w:r w:rsidRPr="00096F8F">
              <w:rPr>
                <w:color w:val="000000"/>
                <w:sz w:val="20"/>
                <w:lang w:eastAsia="lt-LT"/>
              </w:rPr>
              <w:t xml:space="preserve">Mobilus </w:t>
            </w:r>
            <w:proofErr w:type="spellStart"/>
            <w:r w:rsidRPr="00096F8F">
              <w:rPr>
                <w:color w:val="000000"/>
                <w:sz w:val="20"/>
                <w:lang w:eastAsia="lt-LT"/>
              </w:rPr>
              <w:t>polisomnografas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3E5" w14:textId="77777777" w:rsidR="00096F8F" w:rsidRPr="00096F8F" w:rsidRDefault="00096F8F" w:rsidP="00096F8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A716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CA3C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586E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5EE2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E5A8" w14:textId="77777777" w:rsidR="00096F8F" w:rsidRPr="00096F8F" w:rsidRDefault="00096F8F" w:rsidP="00096F8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096F8F" w:rsidRPr="00096F8F" w14:paraId="2DD11E76" w14:textId="77777777" w:rsidTr="00096F8F">
        <w:trPr>
          <w:trHeight w:val="241"/>
        </w:trPr>
        <w:tc>
          <w:tcPr>
            <w:tcW w:w="9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56D6" w14:textId="3361AC7E" w:rsidR="00096F8F" w:rsidRPr="00096F8F" w:rsidRDefault="00096F8F" w:rsidP="00096F8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1E32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096F8F" w:rsidRPr="00096F8F" w14:paraId="6E075441" w14:textId="77777777" w:rsidTr="00096F8F">
        <w:trPr>
          <w:trHeight w:val="241"/>
        </w:trPr>
        <w:tc>
          <w:tcPr>
            <w:tcW w:w="9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547B" w14:textId="6F9CCBDC" w:rsidR="00096F8F" w:rsidRPr="00096F8F" w:rsidRDefault="00096F8F" w:rsidP="00096F8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D4B1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096F8F" w:rsidRPr="00096F8F" w14:paraId="410DA50F" w14:textId="77777777" w:rsidTr="00096F8F">
        <w:trPr>
          <w:trHeight w:val="241"/>
        </w:trPr>
        <w:tc>
          <w:tcPr>
            <w:tcW w:w="9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8262B" w14:textId="25A642ED" w:rsidR="00096F8F" w:rsidRPr="00096F8F" w:rsidRDefault="00096F8F" w:rsidP="00096F8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1078" w14:textId="77777777" w:rsidR="00096F8F" w:rsidRPr="00096F8F" w:rsidRDefault="00096F8F" w:rsidP="00096F8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96F8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C1FF6" w14:textId="77777777" w:rsidR="00DB0EB2" w:rsidRDefault="00DB0EB2">
      <w:r>
        <w:separator/>
      </w:r>
    </w:p>
  </w:endnote>
  <w:endnote w:type="continuationSeparator" w:id="0">
    <w:p w14:paraId="5F42EAF7" w14:textId="77777777" w:rsidR="00DB0EB2" w:rsidRDefault="00DB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2F35E" w14:textId="77777777" w:rsidR="00DB0EB2" w:rsidRDefault="00DB0EB2">
      <w:r>
        <w:separator/>
      </w:r>
    </w:p>
  </w:footnote>
  <w:footnote w:type="continuationSeparator" w:id="0">
    <w:p w14:paraId="1901008D" w14:textId="77777777" w:rsidR="00DB0EB2" w:rsidRDefault="00DB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41CF6"/>
    <w:multiLevelType w:val="hybridMultilevel"/>
    <w:tmpl w:val="E8745EF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96F8F"/>
    <w:rsid w:val="000A4B04"/>
    <w:rsid w:val="0017788A"/>
    <w:rsid w:val="00195A1F"/>
    <w:rsid w:val="001B1B21"/>
    <w:rsid w:val="001B2EB7"/>
    <w:rsid w:val="00201517"/>
    <w:rsid w:val="00202E5E"/>
    <w:rsid w:val="00245BB3"/>
    <w:rsid w:val="002F0B5F"/>
    <w:rsid w:val="002F538F"/>
    <w:rsid w:val="003470BD"/>
    <w:rsid w:val="003B2818"/>
    <w:rsid w:val="003E5D1D"/>
    <w:rsid w:val="004907C1"/>
    <w:rsid w:val="004D4B7E"/>
    <w:rsid w:val="00541169"/>
    <w:rsid w:val="005828DD"/>
    <w:rsid w:val="00587E3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B1016E"/>
    <w:rsid w:val="00B20913"/>
    <w:rsid w:val="00B767F3"/>
    <w:rsid w:val="00C3295A"/>
    <w:rsid w:val="00DA703E"/>
    <w:rsid w:val="00DB0EB2"/>
    <w:rsid w:val="00DD7479"/>
    <w:rsid w:val="00EF3B62"/>
    <w:rsid w:val="00F02B08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9634</Words>
  <Characters>5492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2025-08-13T13:42:00Z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