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AF48" w14:textId="77777777" w:rsidR="0054494E" w:rsidRDefault="0054494E" w:rsidP="0054494E">
      <w:pPr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ABEC715" w14:textId="76960A3D" w:rsidR="0054494E" w:rsidRPr="00191CC4" w:rsidRDefault="0054494E" w:rsidP="0054494E">
      <w:pPr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1 priedas</w:t>
      </w:r>
    </w:p>
    <w:p w14:paraId="73E84D03" w14:textId="77777777" w:rsidR="0054494E" w:rsidRPr="002639E2" w:rsidRDefault="0054494E" w:rsidP="005449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9E2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31DF6ADF" w14:textId="77777777" w:rsidR="0054494E" w:rsidRPr="002639E2" w:rsidRDefault="0054494E" w:rsidP="005449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13AD60" w14:textId="25774D3C" w:rsidR="0054494E" w:rsidRPr="004775FB" w:rsidRDefault="0054494E" w:rsidP="0054494E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>Kauno rajono savivaldybė (toliau – Užsakovas) numato įsigyti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Šilumos siurblį šildymo sistemai ir jo montavimo darbus </w:t>
      </w:r>
      <w:r w:rsidRPr="004775FB">
        <w:rPr>
          <w:rFonts w:ascii="Times New Roman" w:hAnsi="Times New Roman" w:cs="Times New Roman"/>
          <w:sz w:val="24"/>
          <w:szCs w:val="24"/>
        </w:rPr>
        <w:t xml:space="preserve">(toliau – Prekės) </w:t>
      </w:r>
      <w:r>
        <w:rPr>
          <w:rFonts w:ascii="Times New Roman" w:hAnsi="Times New Roman" w:cs="Times New Roman"/>
          <w:sz w:val="24"/>
          <w:szCs w:val="24"/>
        </w:rPr>
        <w:t>pagrindinės savybės</w:t>
      </w:r>
      <w:r w:rsidRPr="004775FB">
        <w:rPr>
          <w:rFonts w:ascii="Times New Roman" w:hAnsi="Times New Roman" w:cs="Times New Roman"/>
          <w:sz w:val="24"/>
          <w:szCs w:val="24"/>
        </w:rPr>
        <w:t xml:space="preserve"> nurodyt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4775FB">
        <w:rPr>
          <w:rFonts w:ascii="Times New Roman" w:hAnsi="Times New Roman" w:cs="Times New Roman"/>
          <w:sz w:val="24"/>
          <w:szCs w:val="24"/>
        </w:rPr>
        <w:t xml:space="preserve"> šios techninės specifikacijos </w:t>
      </w:r>
      <w:r>
        <w:rPr>
          <w:rFonts w:ascii="Times New Roman" w:hAnsi="Times New Roman" w:cs="Times New Roman"/>
          <w:sz w:val="24"/>
          <w:szCs w:val="24"/>
        </w:rPr>
        <w:t>2.1</w:t>
      </w:r>
      <w:r w:rsidRPr="004775FB">
        <w:rPr>
          <w:rFonts w:ascii="Times New Roman" w:hAnsi="Times New Roman" w:cs="Times New Roman"/>
          <w:sz w:val="24"/>
          <w:szCs w:val="24"/>
        </w:rPr>
        <w:t xml:space="preserve"> punkte. </w:t>
      </w:r>
    </w:p>
    <w:p w14:paraId="49A7F5C9" w14:textId="77777777" w:rsidR="0054494E" w:rsidRDefault="0054494E" w:rsidP="009F2D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10227D3" w14:textId="77777777" w:rsidR="0054494E" w:rsidRDefault="0054494E" w:rsidP="0054494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526311B" w14:textId="0CA830F3" w:rsidR="009F2DCE" w:rsidRPr="009F2DCE" w:rsidRDefault="00A520C2" w:rsidP="009F2D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r w:rsidR="0059431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ŠILDYMO SISTEMOS </w:t>
      </w:r>
      <w:r w:rsidR="009F2DCE" w:rsidRPr="009F2DCE">
        <w:rPr>
          <w:rFonts w:ascii="Times New Roman" w:hAnsi="Times New Roman" w:cs="Times New Roman"/>
          <w:b/>
          <w:bCs/>
          <w:kern w:val="0"/>
          <w:sz w:val="24"/>
          <w:szCs w:val="24"/>
        </w:rPr>
        <w:t>ĮRENGINIO</w:t>
      </w:r>
      <w:r w:rsidR="00103E1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(ŠILUMOS SIURBLIO)</w:t>
      </w:r>
      <w:r w:rsidR="009F2DCE" w:rsidRPr="009F2DC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APRAŠYMAS</w:t>
      </w:r>
    </w:p>
    <w:p w14:paraId="6A658A88" w14:textId="77777777" w:rsidR="009F2DCE" w:rsidRDefault="009F2DCE" w:rsidP="009F2D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7EAAB196" w14:textId="1A0776B1" w:rsidR="009F2DCE" w:rsidRPr="009F2DCE" w:rsidRDefault="00A520C2" w:rsidP="009F2D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1.1. </w:t>
      </w:r>
      <w:r w:rsidR="009F2DCE" w:rsidRPr="009F2DC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Išorini</w:t>
      </w:r>
      <w:r w:rsidR="009F2DC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s</w:t>
      </w:r>
      <w:r w:rsidR="009F2DCE" w:rsidRPr="009F2DC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 blokas:</w:t>
      </w:r>
    </w:p>
    <w:p w14:paraId="4511EFCE" w14:textId="204DBB06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Išorinis 5</w:t>
      </w:r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-os kartos kintamo </w:t>
      </w:r>
      <w:proofErr w:type="spellStart"/>
      <w:r w:rsidRPr="009F2DCE">
        <w:rPr>
          <w:rFonts w:ascii="Times New Roman" w:hAnsi="Times New Roman" w:cs="Times New Roman"/>
          <w:kern w:val="0"/>
          <w:sz w:val="24"/>
          <w:szCs w:val="24"/>
        </w:rPr>
        <w:t>freono</w:t>
      </w:r>
      <w:proofErr w:type="spellEnd"/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 srauto (VRF - </w:t>
      </w:r>
      <w:proofErr w:type="spellStart"/>
      <w:r w:rsidRPr="009F2DCE">
        <w:rPr>
          <w:rFonts w:ascii="Times New Roman" w:hAnsi="Times New Roman" w:cs="Times New Roman"/>
          <w:kern w:val="0"/>
          <w:sz w:val="24"/>
          <w:szCs w:val="24"/>
        </w:rPr>
        <w:t>variable</w:t>
      </w:r>
      <w:proofErr w:type="spellEnd"/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F2DCE">
        <w:rPr>
          <w:rFonts w:ascii="Times New Roman" w:hAnsi="Times New Roman" w:cs="Times New Roman"/>
          <w:kern w:val="0"/>
          <w:sz w:val="24"/>
          <w:szCs w:val="24"/>
        </w:rPr>
        <w:t>refrigerant</w:t>
      </w:r>
      <w:proofErr w:type="spellEnd"/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F2DCE">
        <w:rPr>
          <w:rFonts w:ascii="Times New Roman" w:hAnsi="Times New Roman" w:cs="Times New Roman"/>
          <w:kern w:val="0"/>
          <w:sz w:val="24"/>
          <w:szCs w:val="24"/>
        </w:rPr>
        <w:t>flow</w:t>
      </w:r>
      <w:proofErr w:type="spellEnd"/>
      <w:r w:rsidRPr="009F2DCE">
        <w:rPr>
          <w:rFonts w:ascii="Times New Roman" w:hAnsi="Times New Roman" w:cs="Times New Roman"/>
          <w:kern w:val="0"/>
          <w:sz w:val="24"/>
          <w:szCs w:val="24"/>
        </w:rPr>
        <w:t>) blokas. Pritaikytas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dirbti tiek HP 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– šilumos siurblio (dvivamzde) sistema, tiek ir su HR – šilumos grąžinimo (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trivamzde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) sistema.</w:t>
      </w:r>
    </w:p>
    <w:p w14:paraId="5C2987ED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Galia šildymui: </w:t>
      </w:r>
      <w:r w:rsidRPr="009F2DCE">
        <w:rPr>
          <w:rFonts w:ascii="Times New Roman" w:hAnsi="Times New Roman" w:cs="Times New Roman"/>
          <w:kern w:val="0"/>
          <w:sz w:val="24"/>
          <w:szCs w:val="24"/>
        </w:rPr>
        <w:t>26,9 kW.</w:t>
      </w:r>
    </w:p>
    <w:p w14:paraId="405083FC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Elektros įvado galia </w:t>
      </w:r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max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. šildymui: </w:t>
      </w:r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12,5 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kW. 380V ~3ph (kataloginė).</w:t>
      </w:r>
    </w:p>
    <w:p w14:paraId="6BE4422C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F2DCE">
        <w:rPr>
          <w:rFonts w:ascii="Times New Roman" w:hAnsi="Times New Roman" w:cs="Times New Roman"/>
          <w:kern w:val="0"/>
          <w:sz w:val="24"/>
          <w:szCs w:val="24"/>
        </w:rPr>
        <w:t xml:space="preserve">Matmenys mm. 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– plotis / aukštis / gylis: </w:t>
      </w:r>
      <w:r w:rsidRPr="009F2DCE">
        <w:rPr>
          <w:rFonts w:ascii="Times New Roman" w:hAnsi="Times New Roman" w:cs="Times New Roman"/>
          <w:kern w:val="0"/>
          <w:sz w:val="24"/>
          <w:szCs w:val="24"/>
        </w:rPr>
        <w:t>930x1745x760</w:t>
      </w:r>
    </w:p>
    <w:p w14:paraId="744AFD20" w14:textId="2ECB73D8" w:rsidR="00702560" w:rsidRPr="009F2DCE" w:rsidRDefault="009F2DCE" w:rsidP="00A520C2">
      <w:pPr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F2DCE">
        <w:rPr>
          <w:rFonts w:ascii="Times New Roman" w:hAnsi="Times New Roman" w:cs="Times New Roman"/>
          <w:kern w:val="0"/>
          <w:sz w:val="24"/>
          <w:szCs w:val="24"/>
        </w:rPr>
        <w:t>Svoris: 215 kg.</w:t>
      </w:r>
    </w:p>
    <w:p w14:paraId="434E5935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Triukšmo slėgis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dB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(A) šildant: 61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dB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(A)</w:t>
      </w:r>
    </w:p>
    <w:p w14:paraId="2FC11801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Darbo ribos šildant -25oC~+18oC</w:t>
      </w:r>
    </w:p>
    <w:p w14:paraId="559BC62B" w14:textId="5EB494DE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Dviguba bloko darbo kontrolė pagal išorės temperatūrą ir oro drėgmės parametrus (DSC technologija –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dual</w:t>
      </w:r>
      <w:proofErr w:type="spellEnd"/>
      <w:r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sensing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control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). Nepertraukiamo šildymo funkcija naudojant segmentinį šilumokaitį (blokui veikiant atsitirpinimo</w:t>
      </w:r>
      <w:r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režimu).</w:t>
      </w:r>
    </w:p>
    <w:p w14:paraId="540E4E70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Kompresorius: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inverterinis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, dvigubo “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scroll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” (ritininis) kompresorius su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HiPOR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(aukšto slėgio tepalo</w:t>
      </w:r>
    </w:p>
    <w:p w14:paraId="43E41154" w14:textId="77777777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grąžinimo) sistema ir aktyvia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freono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lygio kontrolės sistema. Kompresoriaus darbo dažnis 10 - 165 Hz.</w:t>
      </w:r>
    </w:p>
    <w:p w14:paraId="171243AF" w14:textId="6CD3A1E8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Šilumokaitis: aliumininis, segmentinis,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keturkraštis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šilumokaitis, dengtas juoda antikorozine danga. Ventiliatorius:</w:t>
      </w:r>
      <w:r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DC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inverterinis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.</w:t>
      </w:r>
    </w:p>
    <w:p w14:paraId="5FD1D83A" w14:textId="2B61300E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Freonas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: R410A (draugiškas aplinkai).</w:t>
      </w:r>
    </w:p>
    <w:p w14:paraId="54C6FD0D" w14:textId="2563C9ED" w:rsidR="009F2DCE" w:rsidRPr="00DD5CFB" w:rsidRDefault="00A520C2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  <w:u w:val="single"/>
        </w:rPr>
      </w:pPr>
      <w:r>
        <w:rPr>
          <w:rFonts w:ascii="Times New Roman" w:eastAsia="TimesNew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1.2. </w:t>
      </w:r>
      <w:r w:rsidR="009F2DCE" w:rsidRPr="00DD5CFB">
        <w:rPr>
          <w:rFonts w:ascii="Times New Roman" w:eastAsia="TimesNew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Vidinis blokas:</w:t>
      </w:r>
    </w:p>
    <w:p w14:paraId="70E6B004" w14:textId="14BE8361" w:rsidR="009F2DCE" w:rsidRP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Žema temperatūrinis vidinis 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hidroblokas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, jungiamas prie VRF. Plokštelinis HEX šilumokaitis</w:t>
      </w:r>
    </w:p>
    <w:p w14:paraId="3519CF07" w14:textId="61623F53" w:rsidR="009F2DCE" w:rsidRDefault="009F2DCE" w:rsidP="00A520C2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TimesNewRoman" w:hAnsi="Times New Roman" w:cs="Times New Roman"/>
          <w:kern w:val="0"/>
          <w:sz w:val="24"/>
          <w:szCs w:val="24"/>
        </w:rPr>
      </w:pP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R410A/vanduo. Galia: Qšild.-26,5kW. Matmenys (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PxAxG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) mm.:520x631x330. Svoris 35,0 kg. Išeinančio vandens</w:t>
      </w:r>
      <w:r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temp</w:t>
      </w:r>
      <w:r>
        <w:rPr>
          <w:rFonts w:ascii="Times New Roman" w:eastAsia="TimesNewRoman" w:hAnsi="Times New Roman" w:cs="Times New Roman"/>
          <w:kern w:val="0"/>
          <w:sz w:val="24"/>
          <w:szCs w:val="24"/>
        </w:rPr>
        <w:t>eratūra</w:t>
      </w:r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 xml:space="preserve"> : min./</w:t>
      </w:r>
      <w:proofErr w:type="spellStart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max</w:t>
      </w:r>
      <w:proofErr w:type="spellEnd"/>
      <w:r w:rsidRPr="009F2DCE">
        <w:rPr>
          <w:rFonts w:ascii="Times New Roman" w:eastAsia="TimesNewRoman" w:hAnsi="Times New Roman" w:cs="Times New Roman"/>
          <w:kern w:val="0"/>
          <w:sz w:val="24"/>
          <w:szCs w:val="24"/>
        </w:rPr>
        <w:t>.: +6oC/+50oC.</w:t>
      </w:r>
    </w:p>
    <w:p w14:paraId="768B2E95" w14:textId="41C72E99" w:rsidR="00A520C2" w:rsidRPr="00A520C2" w:rsidRDefault="00A520C2" w:rsidP="00A520C2">
      <w:pPr>
        <w:pStyle w:val="Sraopastraipa"/>
        <w:tabs>
          <w:tab w:val="left" w:pos="1134"/>
        </w:tabs>
        <w:spacing w:line="276" w:lineRule="auto"/>
        <w:ind w:left="567"/>
        <w:jc w:val="left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2. </w:t>
      </w:r>
      <w:r w:rsidR="000E1C2C" w:rsidRPr="00A520C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GARANTIJA</w:t>
      </w:r>
    </w:p>
    <w:p w14:paraId="54870323" w14:textId="181DF2A2" w:rsidR="00A520C2" w:rsidRPr="00A520C2" w:rsidRDefault="00A520C2" w:rsidP="00A520C2">
      <w:pPr>
        <w:tabs>
          <w:tab w:val="left" w:pos="1134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lt-LT"/>
        </w:rPr>
      </w:pPr>
      <w:r w:rsidRPr="00A520C2">
        <w:rPr>
          <w:rFonts w:ascii="Times New Roman" w:hAnsi="Times New Roman" w:cs="Times New Roman"/>
          <w:sz w:val="24"/>
          <w:szCs w:val="24"/>
          <w:lang w:eastAsia="lt-LT"/>
        </w:rPr>
        <w:t>2.1.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A520C2">
        <w:rPr>
          <w:rFonts w:ascii="Times New Roman" w:hAnsi="Times New Roman" w:cs="Times New Roman"/>
          <w:sz w:val="24"/>
          <w:szCs w:val="24"/>
          <w:lang w:eastAsia="lt-LT"/>
        </w:rPr>
        <w:t>Prekių garantija esant gamykliniam brokui nuo perdavimo-priėmimo akto pasirašymo dienos turi būti ne trumpesnė kaip 24 mėnesiai.</w:t>
      </w:r>
    </w:p>
    <w:p w14:paraId="5A903D0A" w14:textId="587EEB83" w:rsidR="00A520C2" w:rsidRPr="00A520C2" w:rsidRDefault="00A520C2" w:rsidP="00A520C2">
      <w:pPr>
        <w:tabs>
          <w:tab w:val="left" w:pos="1134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2.2. </w:t>
      </w:r>
      <w:r w:rsidRPr="00A520C2">
        <w:rPr>
          <w:rFonts w:ascii="Times New Roman" w:hAnsi="Times New Roman" w:cs="Times New Roman"/>
          <w:sz w:val="24"/>
          <w:szCs w:val="24"/>
          <w:lang w:eastAsia="lt-LT"/>
        </w:rPr>
        <w:t>Tiekėjas garantiniu laikotarpiu esant gamykliniam brokui turi pakeisti prekę nauja.</w:t>
      </w:r>
    </w:p>
    <w:p w14:paraId="511039EE" w14:textId="77777777" w:rsidR="00A520C2" w:rsidRPr="009F2DCE" w:rsidRDefault="00A520C2" w:rsidP="009F2DCE">
      <w:pPr>
        <w:autoSpaceDE w:val="0"/>
        <w:autoSpaceDN w:val="0"/>
        <w:adjustRightInd w:val="0"/>
        <w:spacing w:line="360" w:lineRule="auto"/>
        <w:rPr>
          <w:rFonts w:ascii="Times New Roman" w:eastAsia="TimesNewRoman" w:hAnsi="Times New Roman" w:cs="Times New Roman"/>
          <w:kern w:val="0"/>
          <w:sz w:val="24"/>
          <w:szCs w:val="24"/>
        </w:rPr>
      </w:pPr>
    </w:p>
    <w:sectPr w:rsidR="00A520C2" w:rsidRPr="009F2DCE" w:rsidSect="009F2DCE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222"/>
    <w:multiLevelType w:val="multilevel"/>
    <w:tmpl w:val="69344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7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23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CE"/>
    <w:rsid w:val="000E1C2C"/>
    <w:rsid w:val="00103E10"/>
    <w:rsid w:val="001E44D4"/>
    <w:rsid w:val="0024023E"/>
    <w:rsid w:val="00286769"/>
    <w:rsid w:val="004043A4"/>
    <w:rsid w:val="004D082C"/>
    <w:rsid w:val="00514ED8"/>
    <w:rsid w:val="0054494E"/>
    <w:rsid w:val="00581801"/>
    <w:rsid w:val="005874F0"/>
    <w:rsid w:val="00594312"/>
    <w:rsid w:val="00702560"/>
    <w:rsid w:val="00881EE2"/>
    <w:rsid w:val="0097596A"/>
    <w:rsid w:val="009F2DCE"/>
    <w:rsid w:val="00A520C2"/>
    <w:rsid w:val="00D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285F"/>
  <w15:chartTrackingRefBased/>
  <w15:docId w15:val="{F9EBE9C6-0247-4735-9F01-B84E53A7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F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2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2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2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2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2DC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2DC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2D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2D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2D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2D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2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2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2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2DCE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9F2D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2D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2D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2DC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A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1202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Katilius</dc:creator>
  <cp:keywords/>
  <dc:description/>
  <cp:lastModifiedBy>Rasa Žemantauskaitė-Matlašaitienė</cp:lastModifiedBy>
  <cp:revision>5</cp:revision>
  <dcterms:created xsi:type="dcterms:W3CDTF">2025-07-03T17:15:00Z</dcterms:created>
  <dcterms:modified xsi:type="dcterms:W3CDTF">2025-08-11T08:29:00Z</dcterms:modified>
</cp:coreProperties>
</file>