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6B78168C" w:rsidR="00C71538" w:rsidRPr="006B2CEC" w:rsidRDefault="008660BC" w:rsidP="008F0B55">
      <w:pPr>
        <w:spacing w:line="276" w:lineRule="auto"/>
        <w:jc w:val="right"/>
        <w:rPr>
          <w:rFonts w:ascii="Arial" w:eastAsia="Calibri" w:hAnsi="Arial" w:cs="Arial"/>
          <w:i/>
          <w:iCs/>
          <w:color w:val="00B0F0"/>
        </w:rPr>
      </w:pPr>
      <w:r w:rsidRPr="006B2CEC">
        <w:rPr>
          <w:rFonts w:ascii="Arial" w:eastAsia="Calibri" w:hAnsi="Arial" w:cs="Arial"/>
          <w:i/>
          <w:iCs/>
        </w:rPr>
        <w:t xml:space="preserve">Specialiųjų </w:t>
      </w:r>
      <w:r w:rsidR="009B51C1">
        <w:rPr>
          <w:rFonts w:ascii="Arial" w:eastAsia="Calibri" w:hAnsi="Arial" w:cs="Arial"/>
          <w:i/>
          <w:iCs/>
        </w:rPr>
        <w:t xml:space="preserve">pirkimo </w:t>
      </w:r>
      <w:r w:rsidRPr="006B2CEC">
        <w:rPr>
          <w:rFonts w:ascii="Arial" w:eastAsia="Calibri" w:hAnsi="Arial" w:cs="Arial"/>
          <w:i/>
          <w:iCs/>
        </w:rPr>
        <w:t>sąlygų 1 priedas</w:t>
      </w:r>
    </w:p>
    <w:p w14:paraId="013B813C" w14:textId="756956E3" w:rsidR="004A5BDE" w:rsidRPr="006B2CEC" w:rsidRDefault="00274F91" w:rsidP="008F0B55">
      <w:pPr>
        <w:tabs>
          <w:tab w:val="left" w:pos="8137"/>
        </w:tabs>
        <w:spacing w:after="0" w:line="276" w:lineRule="auto"/>
        <w:jc w:val="center"/>
        <w:rPr>
          <w:rFonts w:ascii="Arial" w:eastAsia="Calibri" w:hAnsi="Arial" w:cs="Arial"/>
          <w:b/>
          <w:bCs/>
        </w:rPr>
      </w:pPr>
      <w:r w:rsidRPr="006B2CEC">
        <w:rPr>
          <w:rFonts w:ascii="Arial" w:hAnsi="Arial" w:cs="Arial"/>
          <w:noProof/>
        </w:rPr>
        <w:drawing>
          <wp:inline distT="0" distB="0" distL="0" distR="0" wp14:anchorId="6D88053B" wp14:editId="0188136E">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6B2CEC" w:rsidRDefault="004A5BDE" w:rsidP="008F0B55">
      <w:pPr>
        <w:tabs>
          <w:tab w:val="left" w:pos="8137"/>
        </w:tabs>
        <w:spacing w:after="0" w:line="276" w:lineRule="auto"/>
        <w:rPr>
          <w:rFonts w:ascii="Arial" w:eastAsia="Calibri" w:hAnsi="Arial" w:cs="Arial"/>
          <w:b/>
          <w:bCs/>
        </w:rPr>
      </w:pPr>
    </w:p>
    <w:p w14:paraId="4DB5964D" w14:textId="77777777" w:rsidR="004A0C48" w:rsidRPr="006B2CEC" w:rsidRDefault="004A0C48" w:rsidP="008F0B55">
      <w:pPr>
        <w:tabs>
          <w:tab w:val="left" w:pos="8137"/>
        </w:tabs>
        <w:spacing w:after="0" w:line="276" w:lineRule="auto"/>
        <w:ind w:firstLine="142"/>
        <w:jc w:val="center"/>
        <w:rPr>
          <w:rFonts w:ascii="Arial" w:eastAsia="Calibri" w:hAnsi="Arial" w:cs="Arial"/>
          <w:b/>
          <w:bCs/>
        </w:rPr>
      </w:pPr>
      <w:r w:rsidRPr="006B2CEC">
        <w:rPr>
          <w:rFonts w:ascii="Arial" w:eastAsia="Calibri" w:hAnsi="Arial" w:cs="Arial"/>
          <w:b/>
          <w:bCs/>
        </w:rPr>
        <w:t>TECHNINĖ SPECIFIKACIJA</w:t>
      </w:r>
    </w:p>
    <w:p w14:paraId="4A53F7D7" w14:textId="77777777" w:rsidR="004A0C48" w:rsidRPr="006B2CEC" w:rsidRDefault="004A0C48" w:rsidP="008F0B55">
      <w:pPr>
        <w:tabs>
          <w:tab w:val="left" w:pos="284"/>
        </w:tabs>
        <w:spacing w:after="0" w:line="276" w:lineRule="auto"/>
        <w:ind w:firstLine="851"/>
        <w:jc w:val="center"/>
        <w:rPr>
          <w:rFonts w:ascii="Arial" w:eastAsia="Calibri" w:hAnsi="Arial" w:cs="Arial"/>
          <w:b/>
          <w:bCs/>
        </w:rPr>
      </w:pPr>
    </w:p>
    <w:p w14:paraId="1257D437" w14:textId="77777777" w:rsidR="004A0C48" w:rsidRPr="006B2CEC" w:rsidRDefault="004A0C48" w:rsidP="008F0B55">
      <w:pPr>
        <w:numPr>
          <w:ilvl w:val="0"/>
          <w:numId w:val="2"/>
        </w:numPr>
        <w:pBdr>
          <w:top w:val="single" w:sz="8" w:space="1" w:color="auto"/>
          <w:bottom w:val="single" w:sz="8" w:space="1" w:color="auto"/>
        </w:pBdr>
        <w:shd w:val="clear" w:color="auto" w:fill="D9D9D9" w:themeFill="background1" w:themeFillShade="D9"/>
        <w:tabs>
          <w:tab w:val="left" w:pos="284"/>
        </w:tabs>
        <w:spacing w:after="0" w:line="276" w:lineRule="auto"/>
        <w:ind w:left="0" w:firstLine="0"/>
        <w:rPr>
          <w:rFonts w:ascii="Arial" w:eastAsia="Calibri" w:hAnsi="Arial" w:cs="Arial"/>
          <w:b/>
        </w:rPr>
      </w:pPr>
      <w:r w:rsidRPr="006B2CEC">
        <w:rPr>
          <w:rFonts w:ascii="Arial" w:eastAsia="Calibri" w:hAnsi="Arial" w:cs="Arial"/>
          <w:b/>
        </w:rPr>
        <w:t>SĄVOKOS IR SUTRUMPINIMAI</w:t>
      </w:r>
      <w:r w:rsidR="00B12E41" w:rsidRPr="006B2CEC">
        <w:rPr>
          <w:rFonts w:ascii="Arial" w:eastAsia="Calibri" w:hAnsi="Arial" w:cs="Arial"/>
          <w:b/>
        </w:rPr>
        <w:t>/ BENDRA INFORMACIJA</w:t>
      </w:r>
    </w:p>
    <w:p w14:paraId="4E75050A" w14:textId="24F0847A" w:rsidR="004A0C48" w:rsidRPr="006B2CEC" w:rsidRDefault="004A0C48" w:rsidP="008F0B55">
      <w:pPr>
        <w:numPr>
          <w:ilvl w:val="1"/>
          <w:numId w:val="1"/>
        </w:numPr>
        <w:tabs>
          <w:tab w:val="left" w:pos="567"/>
          <w:tab w:val="left" w:pos="851"/>
        </w:tabs>
        <w:spacing w:after="0" w:line="276" w:lineRule="auto"/>
        <w:ind w:left="0" w:firstLine="0"/>
        <w:jc w:val="both"/>
        <w:rPr>
          <w:rFonts w:ascii="Arial" w:eastAsia="Calibri" w:hAnsi="Arial" w:cs="Arial"/>
        </w:rPr>
      </w:pPr>
      <w:r w:rsidRPr="006B2CEC">
        <w:rPr>
          <w:rFonts w:ascii="Arial" w:eastAsia="Calibri" w:hAnsi="Arial" w:cs="Arial"/>
          <w:b/>
        </w:rPr>
        <w:t>Pirkėjas / P</w:t>
      </w:r>
      <w:r w:rsidR="00682323" w:rsidRPr="006B2CEC">
        <w:rPr>
          <w:rFonts w:ascii="Arial" w:eastAsia="Calibri" w:hAnsi="Arial" w:cs="Arial"/>
          <w:b/>
        </w:rPr>
        <w:t>erkančioji organizacija</w:t>
      </w:r>
      <w:r w:rsidR="0075318A">
        <w:rPr>
          <w:rFonts w:ascii="Arial" w:eastAsia="Calibri" w:hAnsi="Arial" w:cs="Arial"/>
          <w:b/>
        </w:rPr>
        <w:t xml:space="preserve"> / VU</w:t>
      </w:r>
      <w:r w:rsidRPr="006B2CEC">
        <w:rPr>
          <w:rFonts w:ascii="Arial" w:eastAsia="Calibri" w:hAnsi="Arial" w:cs="Arial"/>
          <w:b/>
        </w:rPr>
        <w:t xml:space="preserve"> –</w:t>
      </w:r>
      <w:r w:rsidR="00C4228B">
        <w:rPr>
          <w:rFonts w:ascii="Arial" w:eastAsia="Calibri" w:hAnsi="Arial" w:cs="Arial"/>
          <w:b/>
        </w:rPr>
        <w:t xml:space="preserve"> </w:t>
      </w:r>
      <w:r w:rsidR="00B06A26" w:rsidRPr="006B2CEC">
        <w:rPr>
          <w:rFonts w:ascii="Arial" w:eastAsia="Calibri" w:hAnsi="Arial" w:cs="Arial"/>
          <w:b/>
        </w:rPr>
        <w:t>Vilniaus universitetas</w:t>
      </w:r>
      <w:r w:rsidR="007F5453" w:rsidRPr="006B2CEC">
        <w:rPr>
          <w:rFonts w:ascii="Arial" w:eastAsia="Calibri" w:hAnsi="Arial" w:cs="Arial"/>
          <w:b/>
        </w:rPr>
        <w:t>.</w:t>
      </w:r>
    </w:p>
    <w:p w14:paraId="7A4F4046" w14:textId="77777777" w:rsidR="004A0C48" w:rsidRPr="006B2CEC" w:rsidRDefault="004A0C48" w:rsidP="008F0B55">
      <w:pPr>
        <w:numPr>
          <w:ilvl w:val="1"/>
          <w:numId w:val="1"/>
        </w:numPr>
        <w:tabs>
          <w:tab w:val="left" w:pos="567"/>
          <w:tab w:val="left" w:pos="851"/>
        </w:tabs>
        <w:spacing w:after="0" w:line="276" w:lineRule="auto"/>
        <w:ind w:left="0" w:firstLine="0"/>
        <w:jc w:val="both"/>
        <w:rPr>
          <w:rFonts w:ascii="Arial" w:eastAsia="Calibri" w:hAnsi="Arial" w:cs="Arial"/>
        </w:rPr>
      </w:pPr>
      <w:r w:rsidRPr="006B2CEC">
        <w:rPr>
          <w:rFonts w:ascii="Arial" w:eastAsia="Calibri" w:hAnsi="Arial" w:cs="Arial"/>
          <w:b/>
          <w:bCs/>
        </w:rPr>
        <w:t>Tiekėjas</w:t>
      </w:r>
      <w:r w:rsidRPr="006B2CEC">
        <w:rPr>
          <w:rFonts w:ascii="Arial" w:eastAsia="Calibri" w:hAnsi="Arial" w:cs="Arial"/>
          <w:bCs/>
        </w:rPr>
        <w:t xml:space="preserve"> –</w:t>
      </w:r>
      <w:r w:rsidR="00F83FAA" w:rsidRPr="006B2CEC">
        <w:rPr>
          <w:rFonts w:ascii="Arial" w:eastAsia="Calibri" w:hAnsi="Arial" w:cs="Arial"/>
          <w:bCs/>
        </w:rPr>
        <w:t xml:space="preserve"> </w:t>
      </w:r>
      <w:r w:rsidR="009A4D65" w:rsidRPr="006B2CEC">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6B2CEC">
        <w:rPr>
          <w:rFonts w:ascii="Arial" w:eastAsia="Calibri" w:hAnsi="Arial" w:cs="Arial"/>
        </w:rPr>
        <w:t>su kuriuo Pirkėjas sudarys šio Pirkimo</w:t>
      </w:r>
      <w:r w:rsidRPr="006B2CEC">
        <w:rPr>
          <w:rFonts w:ascii="Arial" w:eastAsia="Calibri" w:hAnsi="Arial" w:cs="Arial"/>
        </w:rPr>
        <w:t xml:space="preserve"> sutartį.</w:t>
      </w:r>
      <w:r w:rsidR="009A4D65" w:rsidRPr="006B2CEC">
        <w:rPr>
          <w:rFonts w:ascii="Arial" w:hAnsi="Arial" w:cs="Arial"/>
          <w:color w:val="000000"/>
        </w:rPr>
        <w:t xml:space="preserve"> </w:t>
      </w:r>
    </w:p>
    <w:p w14:paraId="4D61AFFF" w14:textId="77777777" w:rsidR="004A0C48" w:rsidRPr="006B2CEC" w:rsidRDefault="004A0C48" w:rsidP="008F0B55">
      <w:pPr>
        <w:numPr>
          <w:ilvl w:val="1"/>
          <w:numId w:val="1"/>
        </w:numPr>
        <w:tabs>
          <w:tab w:val="left" w:pos="567"/>
          <w:tab w:val="left" w:pos="851"/>
        </w:tabs>
        <w:spacing w:after="0" w:line="276" w:lineRule="auto"/>
        <w:ind w:left="0" w:firstLine="0"/>
        <w:jc w:val="both"/>
        <w:rPr>
          <w:rFonts w:ascii="Arial" w:eastAsia="Calibri" w:hAnsi="Arial" w:cs="Arial"/>
        </w:rPr>
      </w:pPr>
      <w:r w:rsidRPr="006B2CEC">
        <w:rPr>
          <w:rFonts w:ascii="Arial" w:eastAsia="Calibri" w:hAnsi="Arial" w:cs="Arial"/>
          <w:b/>
        </w:rPr>
        <w:t>Sutartis</w:t>
      </w:r>
      <w:r w:rsidRPr="006B2CEC">
        <w:rPr>
          <w:rFonts w:ascii="Arial" w:eastAsia="Calibri" w:hAnsi="Arial" w:cs="Arial"/>
        </w:rPr>
        <w:t xml:space="preserve"> – </w:t>
      </w:r>
      <w:r w:rsidR="009A4D65" w:rsidRPr="006B2CEC">
        <w:rPr>
          <w:rFonts w:ascii="Arial" w:eastAsia="Calibri" w:hAnsi="Arial" w:cs="Arial"/>
        </w:rPr>
        <w:t>P</w:t>
      </w:r>
      <w:r w:rsidRPr="006B2CEC">
        <w:rPr>
          <w:rFonts w:ascii="Arial" w:eastAsia="Calibri" w:hAnsi="Arial" w:cs="Arial"/>
        </w:rPr>
        <w:t>irkimo sutartis, sudaroma tarp Tiekėjo ir Pirkėjo dėl šio Pirkimo objekto.</w:t>
      </w:r>
    </w:p>
    <w:p w14:paraId="0064A2D8" w14:textId="77777777" w:rsidR="002C4223" w:rsidRPr="006B2CEC" w:rsidRDefault="002C4223" w:rsidP="008F0B55">
      <w:pPr>
        <w:tabs>
          <w:tab w:val="left" w:pos="567"/>
          <w:tab w:val="left" w:pos="851"/>
        </w:tabs>
        <w:spacing w:after="0" w:line="276" w:lineRule="auto"/>
        <w:jc w:val="both"/>
        <w:rPr>
          <w:rFonts w:ascii="Arial" w:eastAsia="Calibri" w:hAnsi="Arial" w:cs="Arial"/>
        </w:rPr>
      </w:pPr>
    </w:p>
    <w:p w14:paraId="2FC7E4C1" w14:textId="77777777" w:rsidR="004A0C48" w:rsidRPr="006B2CEC" w:rsidRDefault="004A0C48" w:rsidP="008F0B55">
      <w:pPr>
        <w:numPr>
          <w:ilvl w:val="0"/>
          <w:numId w:val="2"/>
        </w:numPr>
        <w:pBdr>
          <w:top w:val="single" w:sz="8" w:space="1" w:color="auto"/>
          <w:bottom w:val="single" w:sz="8" w:space="1" w:color="auto"/>
        </w:pBdr>
        <w:shd w:val="clear" w:color="auto" w:fill="D9D9D9" w:themeFill="background1" w:themeFillShade="D9"/>
        <w:tabs>
          <w:tab w:val="left" w:pos="284"/>
        </w:tabs>
        <w:spacing w:after="0" w:line="276" w:lineRule="auto"/>
        <w:ind w:left="0" w:firstLine="0"/>
        <w:rPr>
          <w:rFonts w:ascii="Arial" w:eastAsia="Calibri" w:hAnsi="Arial" w:cs="Arial"/>
          <w:b/>
        </w:rPr>
      </w:pPr>
      <w:r w:rsidRPr="006B2CEC">
        <w:rPr>
          <w:rFonts w:ascii="Arial" w:eastAsia="Calibri" w:hAnsi="Arial" w:cs="Arial"/>
          <w:b/>
          <w:shd w:val="clear" w:color="auto" w:fill="D9D9D9" w:themeFill="background1" w:themeFillShade="D9"/>
        </w:rPr>
        <w:t>PIRKIMO OBJEKTAS</w:t>
      </w:r>
    </w:p>
    <w:p w14:paraId="229F8101" w14:textId="46B8550C" w:rsidR="004A0C48" w:rsidRPr="006B2CEC" w:rsidRDefault="007F5453" w:rsidP="008F0B55">
      <w:pPr>
        <w:pStyle w:val="ListParagraph"/>
        <w:numPr>
          <w:ilvl w:val="1"/>
          <w:numId w:val="2"/>
        </w:numPr>
        <w:tabs>
          <w:tab w:val="left" w:pos="567"/>
        </w:tabs>
        <w:spacing w:after="0" w:line="276" w:lineRule="auto"/>
        <w:ind w:left="0" w:firstLine="0"/>
        <w:jc w:val="both"/>
        <w:rPr>
          <w:rFonts w:ascii="Arial" w:hAnsi="Arial" w:cs="Arial"/>
        </w:rPr>
      </w:pPr>
      <w:r w:rsidRPr="006B2CEC">
        <w:rPr>
          <w:rFonts w:ascii="Arial" w:hAnsi="Arial" w:cs="Arial"/>
        </w:rPr>
        <w:t>Pirkimo objektas –</w:t>
      </w:r>
      <w:r w:rsidR="00617F67" w:rsidRPr="006B2CEC">
        <w:rPr>
          <w:rFonts w:ascii="Arial" w:hAnsi="Arial" w:cs="Arial"/>
        </w:rPr>
        <w:t xml:space="preserve"> </w:t>
      </w:r>
      <w:r w:rsidR="009B51C1">
        <w:rPr>
          <w:rFonts w:ascii="Arial" w:hAnsi="Arial" w:cs="Arial"/>
        </w:rPr>
        <w:t>k</w:t>
      </w:r>
      <w:r w:rsidR="009B51C1" w:rsidRPr="006B2CEC">
        <w:rPr>
          <w:rFonts w:ascii="Arial" w:hAnsi="Arial" w:cs="Arial"/>
        </w:rPr>
        <w:t xml:space="preserve">onsultacinės </w:t>
      </w:r>
      <w:r w:rsidRPr="006B2CEC">
        <w:rPr>
          <w:rFonts w:ascii="Arial" w:hAnsi="Arial" w:cs="Arial"/>
        </w:rPr>
        <w:t>ir plėtros paslaugos kuriant bei diegiant RAG (</w:t>
      </w:r>
      <w:proofErr w:type="spellStart"/>
      <w:r w:rsidRPr="006B2CEC">
        <w:rPr>
          <w:rFonts w:ascii="Arial" w:hAnsi="Arial" w:cs="Arial"/>
        </w:rPr>
        <w:t>Retrieval-Augmented</w:t>
      </w:r>
      <w:proofErr w:type="spellEnd"/>
      <w:r w:rsidRPr="006B2CEC">
        <w:rPr>
          <w:rFonts w:ascii="Arial" w:hAnsi="Arial" w:cs="Arial"/>
        </w:rPr>
        <w:t xml:space="preserve"> </w:t>
      </w:r>
      <w:proofErr w:type="spellStart"/>
      <w:r w:rsidRPr="006B2CEC">
        <w:rPr>
          <w:rFonts w:ascii="Arial" w:hAnsi="Arial" w:cs="Arial"/>
        </w:rPr>
        <w:t>Generation</w:t>
      </w:r>
      <w:proofErr w:type="spellEnd"/>
      <w:r w:rsidRPr="006B2CEC">
        <w:rPr>
          <w:rFonts w:ascii="Arial" w:hAnsi="Arial" w:cs="Arial"/>
        </w:rPr>
        <w:t xml:space="preserve">) sprendimą, apimantį dirbtinio intelekto modelių taikymą ir integraciją į esamas VU sistemas </w:t>
      </w:r>
      <w:r w:rsidR="004A0C48" w:rsidRPr="006B2CEC">
        <w:rPr>
          <w:rFonts w:ascii="Arial" w:hAnsi="Arial" w:cs="Arial"/>
        </w:rPr>
        <w:t>(toliau –</w:t>
      </w:r>
      <w:r w:rsidR="00103378" w:rsidRPr="006B2CEC">
        <w:rPr>
          <w:rFonts w:ascii="Arial" w:hAnsi="Arial" w:cs="Arial"/>
        </w:rPr>
        <w:t xml:space="preserve"> </w:t>
      </w:r>
      <w:r w:rsidR="004A0C48" w:rsidRPr="006B2CEC">
        <w:rPr>
          <w:rFonts w:ascii="Arial" w:hAnsi="Arial" w:cs="Arial"/>
        </w:rPr>
        <w:t>paslaugos).</w:t>
      </w:r>
    </w:p>
    <w:p w14:paraId="5C24D0C3" w14:textId="377D2A59" w:rsidR="004A0C48" w:rsidRPr="006B2CEC" w:rsidRDefault="004A0C48" w:rsidP="008F0B55">
      <w:pPr>
        <w:pStyle w:val="ListParagraph"/>
        <w:numPr>
          <w:ilvl w:val="1"/>
          <w:numId w:val="2"/>
        </w:numPr>
        <w:tabs>
          <w:tab w:val="left" w:pos="567"/>
        </w:tabs>
        <w:spacing w:after="0" w:line="276" w:lineRule="auto"/>
        <w:ind w:left="0" w:firstLine="0"/>
        <w:jc w:val="both"/>
        <w:rPr>
          <w:rFonts w:ascii="Arial" w:hAnsi="Arial" w:cs="Arial"/>
        </w:rPr>
      </w:pPr>
      <w:r w:rsidRPr="006B2CEC">
        <w:rPr>
          <w:rFonts w:ascii="Arial" w:hAnsi="Arial" w:cs="Arial"/>
        </w:rPr>
        <w:t>Pirkimo objektas į pirkimo objekto dalis neskaidomas</w:t>
      </w:r>
      <w:r w:rsidR="00212FAB" w:rsidRPr="006B2CEC">
        <w:rPr>
          <w:rFonts w:ascii="Arial" w:hAnsi="Arial" w:cs="Arial"/>
        </w:rPr>
        <w:t>, todėl Tiekėjas privalo teikti pasiūlymą visai žemiau nurodytai pirkimo objekto apimčiai</w:t>
      </w:r>
      <w:r w:rsidR="00B13D54">
        <w:rPr>
          <w:rFonts w:ascii="Arial" w:hAnsi="Arial" w:cs="Arial"/>
        </w:rPr>
        <w:t xml:space="preserve"> ir (ar) kiekiui</w:t>
      </w:r>
      <w:r w:rsidR="00212FAB" w:rsidRPr="006B2CEC">
        <w:rPr>
          <w:rFonts w:ascii="Arial" w:hAnsi="Arial" w:cs="Arial"/>
        </w:rPr>
        <w:t>.</w:t>
      </w:r>
    </w:p>
    <w:p w14:paraId="240746CA" w14:textId="3448F783" w:rsidR="00314040" w:rsidRPr="006B2CEC" w:rsidRDefault="003D4EE1" w:rsidP="008F0B55">
      <w:pPr>
        <w:pStyle w:val="ListParagraph"/>
        <w:numPr>
          <w:ilvl w:val="1"/>
          <w:numId w:val="3"/>
        </w:numPr>
        <w:tabs>
          <w:tab w:val="left" w:pos="426"/>
        </w:tabs>
        <w:spacing w:after="0" w:line="276" w:lineRule="auto"/>
        <w:ind w:left="0" w:firstLine="0"/>
        <w:jc w:val="both"/>
        <w:rPr>
          <w:rFonts w:ascii="Arial" w:hAnsi="Arial" w:cs="Arial"/>
        </w:rPr>
      </w:pPr>
      <w:r w:rsidRPr="006B2CEC">
        <w:rPr>
          <w:rFonts w:ascii="Arial" w:hAnsi="Arial" w:cs="Arial"/>
        </w:rPr>
        <w:t xml:space="preserve">Paslaugų teikimo vieta </w:t>
      </w:r>
      <w:r w:rsidR="00581380" w:rsidRPr="006B2CEC">
        <w:rPr>
          <w:rFonts w:ascii="Arial" w:hAnsi="Arial" w:cs="Arial"/>
        </w:rPr>
        <w:t xml:space="preserve">Saulėtekio al. 9, II </w:t>
      </w:r>
      <w:proofErr w:type="spellStart"/>
      <w:r w:rsidR="00581380" w:rsidRPr="006B2CEC">
        <w:rPr>
          <w:rFonts w:ascii="Arial" w:hAnsi="Arial" w:cs="Arial"/>
        </w:rPr>
        <w:t>jung</w:t>
      </w:r>
      <w:proofErr w:type="spellEnd"/>
      <w:r w:rsidR="00581380" w:rsidRPr="006B2CEC">
        <w:rPr>
          <w:rFonts w:ascii="Arial" w:hAnsi="Arial" w:cs="Arial"/>
        </w:rPr>
        <w:t>. rūmai, Vilnius</w:t>
      </w:r>
      <w:r w:rsidR="00581380" w:rsidRPr="006B2CEC">
        <w:rPr>
          <w:rFonts w:ascii="Arial" w:eastAsiaTheme="minorEastAsia" w:hAnsi="Arial" w:cs="Arial"/>
          <w:noProof/>
          <w:lang w:eastAsia="lt-LT"/>
        </w:rPr>
        <w:t>.</w:t>
      </w:r>
    </w:p>
    <w:p w14:paraId="1686CAAB" w14:textId="77777777" w:rsidR="00CC3B99" w:rsidRPr="006B2CEC" w:rsidRDefault="00CC3B99" w:rsidP="008F0B55">
      <w:pPr>
        <w:spacing w:after="0" w:line="276" w:lineRule="auto"/>
        <w:jc w:val="right"/>
        <w:rPr>
          <w:rFonts w:ascii="Arial" w:hAnsi="Arial" w:cs="Arial"/>
          <w:b/>
        </w:rPr>
      </w:pPr>
      <w:r w:rsidRPr="006B2CEC">
        <w:rPr>
          <w:rFonts w:ascii="Arial" w:hAnsi="Arial" w:cs="Arial"/>
          <w:b/>
        </w:rPr>
        <w:t xml:space="preserve">1 lentelė. </w:t>
      </w:r>
    </w:p>
    <w:tbl>
      <w:tblPr>
        <w:tblStyle w:val="TableGrid"/>
        <w:tblW w:w="5161" w:type="pct"/>
        <w:jc w:val="center"/>
        <w:tblLook w:val="04A0" w:firstRow="1" w:lastRow="0" w:firstColumn="1" w:lastColumn="0" w:noHBand="0" w:noVBand="1"/>
      </w:tblPr>
      <w:tblGrid>
        <w:gridCol w:w="1070"/>
        <w:gridCol w:w="2237"/>
        <w:gridCol w:w="1484"/>
        <w:gridCol w:w="1378"/>
        <w:gridCol w:w="1329"/>
        <w:gridCol w:w="1854"/>
      </w:tblGrid>
      <w:tr w:rsidR="004A5BDE" w:rsidRPr="006B2CEC" w14:paraId="2584D296" w14:textId="77777777" w:rsidTr="00D55CA1">
        <w:trPr>
          <w:trHeight w:val="20"/>
          <w:jc w:val="center"/>
        </w:trPr>
        <w:tc>
          <w:tcPr>
            <w:tcW w:w="1077" w:type="dxa"/>
            <w:vMerge w:val="restart"/>
            <w:vAlign w:val="center"/>
          </w:tcPr>
          <w:p w14:paraId="4C19B4D9" w14:textId="77777777" w:rsidR="004A5BDE" w:rsidRPr="006B2CEC" w:rsidRDefault="004A5BDE" w:rsidP="008F0B55">
            <w:pPr>
              <w:spacing w:line="276" w:lineRule="auto"/>
              <w:jc w:val="center"/>
              <w:rPr>
                <w:rFonts w:ascii="Arial" w:hAnsi="Arial" w:cs="Arial"/>
                <w:b/>
                <w:sz w:val="22"/>
                <w:szCs w:val="22"/>
              </w:rPr>
            </w:pPr>
            <w:r w:rsidRPr="006B2CEC">
              <w:rPr>
                <w:rFonts w:ascii="Arial" w:hAnsi="Arial" w:cs="Arial"/>
                <w:b/>
                <w:sz w:val="22"/>
                <w:szCs w:val="22"/>
              </w:rPr>
              <w:t>Eil. Nr.</w:t>
            </w:r>
          </w:p>
        </w:tc>
        <w:tc>
          <w:tcPr>
            <w:tcW w:w="2249" w:type="dxa"/>
            <w:vMerge w:val="restart"/>
            <w:vAlign w:val="center"/>
          </w:tcPr>
          <w:p w14:paraId="113BC18D" w14:textId="77777777" w:rsidR="004A5BDE" w:rsidRPr="006B2CEC" w:rsidRDefault="004A5BDE" w:rsidP="008F0B55">
            <w:pPr>
              <w:spacing w:line="276" w:lineRule="auto"/>
              <w:jc w:val="center"/>
              <w:rPr>
                <w:rFonts w:ascii="Arial" w:hAnsi="Arial" w:cs="Arial"/>
                <w:b/>
                <w:sz w:val="22"/>
                <w:szCs w:val="22"/>
              </w:rPr>
            </w:pPr>
            <w:r w:rsidRPr="006B2CEC">
              <w:rPr>
                <w:rFonts w:ascii="Arial" w:hAnsi="Arial" w:cs="Arial"/>
                <w:b/>
                <w:sz w:val="22"/>
                <w:szCs w:val="22"/>
              </w:rPr>
              <w:t>Paslaugų pavadinimas</w:t>
            </w:r>
          </w:p>
        </w:tc>
        <w:tc>
          <w:tcPr>
            <w:tcW w:w="1487" w:type="dxa"/>
            <w:vMerge w:val="restart"/>
            <w:vAlign w:val="center"/>
          </w:tcPr>
          <w:p w14:paraId="3C7CF419" w14:textId="28A37FDB" w:rsidR="004A5BDE" w:rsidRPr="006B2CEC" w:rsidRDefault="005A1CF6" w:rsidP="008F0B55">
            <w:pPr>
              <w:spacing w:line="276" w:lineRule="auto"/>
              <w:jc w:val="center"/>
              <w:rPr>
                <w:rFonts w:ascii="Arial" w:hAnsi="Arial" w:cs="Arial"/>
                <w:b/>
                <w:sz w:val="22"/>
                <w:szCs w:val="22"/>
              </w:rPr>
            </w:pPr>
            <w:r>
              <w:rPr>
                <w:rFonts w:ascii="Arial" w:hAnsi="Arial" w:cs="Arial"/>
                <w:b/>
                <w:sz w:val="22"/>
                <w:szCs w:val="22"/>
              </w:rPr>
              <w:t>Preliminari p</w:t>
            </w:r>
            <w:r w:rsidR="004A5BDE" w:rsidRPr="006B2CEC">
              <w:rPr>
                <w:rFonts w:ascii="Arial" w:hAnsi="Arial" w:cs="Arial"/>
                <w:b/>
                <w:sz w:val="22"/>
                <w:szCs w:val="22"/>
              </w:rPr>
              <w:t>aslaugų apimtis</w:t>
            </w:r>
            <w:r w:rsidR="00B13D54">
              <w:rPr>
                <w:rFonts w:ascii="Arial" w:hAnsi="Arial" w:cs="Arial"/>
                <w:b/>
                <w:sz w:val="22"/>
                <w:szCs w:val="22"/>
              </w:rPr>
              <w:t xml:space="preserve"> ir (ar) kiekis,</w:t>
            </w:r>
            <w:r w:rsidR="004A5BDE" w:rsidRPr="006B2CEC">
              <w:rPr>
                <w:rFonts w:ascii="Arial" w:hAnsi="Arial" w:cs="Arial"/>
                <w:b/>
                <w:sz w:val="22"/>
                <w:szCs w:val="22"/>
              </w:rPr>
              <w:t xml:space="preserve"> </w:t>
            </w:r>
            <w:r w:rsidR="00A74143" w:rsidRPr="006B2CEC">
              <w:rPr>
                <w:rFonts w:ascii="Arial" w:hAnsi="Arial" w:cs="Arial"/>
                <w:b/>
                <w:sz w:val="22"/>
                <w:szCs w:val="22"/>
              </w:rPr>
              <w:t xml:space="preserve">ir mato vnt. </w:t>
            </w:r>
          </w:p>
        </w:tc>
        <w:tc>
          <w:tcPr>
            <w:tcW w:w="2673" w:type="dxa"/>
            <w:gridSpan w:val="2"/>
            <w:tcBorders>
              <w:bottom w:val="single" w:sz="4" w:space="0" w:color="auto"/>
            </w:tcBorders>
            <w:vAlign w:val="center"/>
          </w:tcPr>
          <w:p w14:paraId="20AD2D90" w14:textId="77777777" w:rsidR="004A5BDE" w:rsidRPr="006B2CEC" w:rsidRDefault="004A5BDE" w:rsidP="008F0B55">
            <w:pPr>
              <w:spacing w:line="276" w:lineRule="auto"/>
              <w:jc w:val="center"/>
              <w:rPr>
                <w:rFonts w:ascii="Arial" w:hAnsi="Arial" w:cs="Arial"/>
                <w:b/>
                <w:sz w:val="22"/>
                <w:szCs w:val="22"/>
              </w:rPr>
            </w:pPr>
            <w:r w:rsidRPr="006B2CEC">
              <w:rPr>
                <w:rFonts w:ascii="Arial" w:hAnsi="Arial" w:cs="Arial"/>
                <w:b/>
                <w:sz w:val="22"/>
                <w:szCs w:val="22"/>
              </w:rPr>
              <w:t>Užsakymų teikimas</w:t>
            </w:r>
          </w:p>
        </w:tc>
        <w:tc>
          <w:tcPr>
            <w:tcW w:w="1865" w:type="dxa"/>
            <w:vMerge w:val="restart"/>
            <w:vAlign w:val="center"/>
          </w:tcPr>
          <w:p w14:paraId="2EB9B5EB" w14:textId="46D69D4D" w:rsidR="004A5BDE" w:rsidRPr="006B2CEC" w:rsidRDefault="004A5BDE" w:rsidP="008F0B55">
            <w:pPr>
              <w:spacing w:line="276" w:lineRule="auto"/>
              <w:jc w:val="center"/>
              <w:rPr>
                <w:rFonts w:ascii="Arial" w:hAnsi="Arial" w:cs="Arial"/>
                <w:b/>
                <w:sz w:val="22"/>
                <w:szCs w:val="22"/>
              </w:rPr>
            </w:pPr>
            <w:r w:rsidRPr="006B2CEC">
              <w:rPr>
                <w:rFonts w:ascii="Arial" w:hAnsi="Arial" w:cs="Arial"/>
                <w:b/>
                <w:sz w:val="22"/>
                <w:szCs w:val="22"/>
              </w:rPr>
              <w:t xml:space="preserve">Paslaugų suteikimo terminas </w:t>
            </w:r>
            <w:r w:rsidRPr="006B4506">
              <w:rPr>
                <w:rFonts w:ascii="Arial" w:hAnsi="Arial" w:cs="Arial"/>
                <w:b/>
                <w:sz w:val="22"/>
                <w:szCs w:val="22"/>
              </w:rPr>
              <w:t xml:space="preserve">nuo užsakymo pateikimo </w:t>
            </w:r>
            <w:r w:rsidRPr="00564117">
              <w:rPr>
                <w:rFonts w:ascii="Arial" w:hAnsi="Arial" w:cs="Arial"/>
                <w:b/>
                <w:sz w:val="22"/>
                <w:szCs w:val="22"/>
              </w:rPr>
              <w:t>(</w:t>
            </w:r>
            <w:proofErr w:type="spellStart"/>
            <w:r w:rsidR="00F754A3">
              <w:rPr>
                <w:rFonts w:ascii="Arial" w:hAnsi="Arial" w:cs="Arial"/>
                <w:b/>
                <w:sz w:val="22"/>
                <w:szCs w:val="22"/>
              </w:rPr>
              <w:t>d</w:t>
            </w:r>
            <w:r w:rsidRPr="00564117">
              <w:rPr>
                <w:rFonts w:ascii="Arial" w:hAnsi="Arial" w:cs="Arial"/>
                <w:b/>
                <w:sz w:val="22"/>
                <w:szCs w:val="22"/>
              </w:rPr>
              <w:t>.d</w:t>
            </w:r>
            <w:proofErr w:type="spellEnd"/>
            <w:r w:rsidRPr="00564117">
              <w:rPr>
                <w:rFonts w:ascii="Arial" w:hAnsi="Arial" w:cs="Arial"/>
                <w:b/>
                <w:sz w:val="22"/>
                <w:szCs w:val="22"/>
              </w:rPr>
              <w:t>.)</w:t>
            </w:r>
          </w:p>
        </w:tc>
      </w:tr>
      <w:tr w:rsidR="004A5BDE" w:rsidRPr="006B2CEC" w14:paraId="3ECD13AF" w14:textId="77777777" w:rsidTr="00D55CA1">
        <w:trPr>
          <w:trHeight w:val="20"/>
          <w:jc w:val="center"/>
        </w:trPr>
        <w:tc>
          <w:tcPr>
            <w:tcW w:w="1077" w:type="dxa"/>
            <w:vMerge/>
            <w:vAlign w:val="center"/>
          </w:tcPr>
          <w:p w14:paraId="738F92A4" w14:textId="77777777" w:rsidR="004A5BDE" w:rsidRPr="006B2CEC" w:rsidRDefault="004A5BDE" w:rsidP="008F0B55">
            <w:pPr>
              <w:spacing w:line="276" w:lineRule="auto"/>
              <w:jc w:val="center"/>
              <w:rPr>
                <w:rFonts w:ascii="Arial" w:hAnsi="Arial" w:cs="Arial"/>
                <w:sz w:val="22"/>
                <w:szCs w:val="22"/>
              </w:rPr>
            </w:pPr>
          </w:p>
        </w:tc>
        <w:tc>
          <w:tcPr>
            <w:tcW w:w="2249" w:type="dxa"/>
            <w:vMerge/>
            <w:vAlign w:val="center"/>
          </w:tcPr>
          <w:p w14:paraId="65F988B9" w14:textId="77777777" w:rsidR="004A5BDE" w:rsidRPr="006B2CEC" w:rsidRDefault="004A5BDE" w:rsidP="008F0B55">
            <w:pPr>
              <w:spacing w:line="276" w:lineRule="auto"/>
              <w:jc w:val="center"/>
              <w:rPr>
                <w:rFonts w:ascii="Arial" w:hAnsi="Arial" w:cs="Arial"/>
                <w:sz w:val="22"/>
                <w:szCs w:val="22"/>
              </w:rPr>
            </w:pPr>
          </w:p>
        </w:tc>
        <w:tc>
          <w:tcPr>
            <w:tcW w:w="1487" w:type="dxa"/>
            <w:vMerge/>
            <w:vAlign w:val="center"/>
          </w:tcPr>
          <w:p w14:paraId="30FF17D2" w14:textId="77777777" w:rsidR="004A5BDE" w:rsidRPr="006B2CEC" w:rsidRDefault="004A5BDE" w:rsidP="008F0B55">
            <w:pPr>
              <w:spacing w:line="276" w:lineRule="auto"/>
              <w:jc w:val="center"/>
              <w:rPr>
                <w:rFonts w:ascii="Arial" w:hAnsi="Arial" w:cs="Arial"/>
                <w:sz w:val="22"/>
                <w:szCs w:val="22"/>
              </w:rPr>
            </w:pPr>
          </w:p>
        </w:tc>
        <w:tc>
          <w:tcPr>
            <w:tcW w:w="1363" w:type="dxa"/>
            <w:tcBorders>
              <w:top w:val="single" w:sz="4" w:space="0" w:color="auto"/>
              <w:right w:val="single" w:sz="4" w:space="0" w:color="auto"/>
            </w:tcBorders>
            <w:vAlign w:val="center"/>
          </w:tcPr>
          <w:p w14:paraId="45419B5F" w14:textId="77777777" w:rsidR="004A5BDE" w:rsidRPr="006B2CEC" w:rsidRDefault="004A5BDE" w:rsidP="008F0B55">
            <w:pPr>
              <w:spacing w:line="276" w:lineRule="auto"/>
              <w:jc w:val="center"/>
              <w:rPr>
                <w:rFonts w:ascii="Arial" w:hAnsi="Arial" w:cs="Arial"/>
                <w:b/>
                <w:sz w:val="22"/>
                <w:szCs w:val="22"/>
              </w:rPr>
            </w:pPr>
            <w:r w:rsidRPr="006B2CEC">
              <w:rPr>
                <w:rFonts w:ascii="Arial" w:hAnsi="Arial" w:cs="Arial"/>
                <w:b/>
                <w:sz w:val="22"/>
                <w:szCs w:val="22"/>
              </w:rPr>
              <w:t>Taip</w:t>
            </w:r>
          </w:p>
          <w:p w14:paraId="00F25B51" w14:textId="68016210" w:rsidR="00482CF9" w:rsidRPr="006B2CEC" w:rsidRDefault="00482CF9" w:rsidP="008F0B55">
            <w:pPr>
              <w:spacing w:line="276" w:lineRule="auto"/>
              <w:jc w:val="center"/>
              <w:rPr>
                <w:rFonts w:ascii="Arial" w:hAnsi="Arial" w:cs="Arial"/>
                <w:b/>
                <w:sz w:val="22"/>
                <w:szCs w:val="22"/>
              </w:rPr>
            </w:pPr>
            <w:r w:rsidRPr="006B2CEC">
              <w:rPr>
                <w:rFonts w:ascii="Arial" w:hAnsi="Arial" w:cs="Arial"/>
                <w:b/>
                <w:sz w:val="22"/>
                <w:szCs w:val="22"/>
              </w:rPr>
              <w:t>(žymėti, jei paslaugų užsakymai bus teikiami pagal poreikį, periodiškai ar kt.)</w:t>
            </w:r>
          </w:p>
        </w:tc>
        <w:tc>
          <w:tcPr>
            <w:tcW w:w="1310" w:type="dxa"/>
            <w:tcBorders>
              <w:top w:val="single" w:sz="4" w:space="0" w:color="auto"/>
              <w:left w:val="single" w:sz="4" w:space="0" w:color="auto"/>
            </w:tcBorders>
            <w:vAlign w:val="center"/>
          </w:tcPr>
          <w:p w14:paraId="6CA5D0B2" w14:textId="77777777" w:rsidR="004A5BDE" w:rsidRPr="006B2CEC" w:rsidRDefault="004A5BDE" w:rsidP="008F0B55">
            <w:pPr>
              <w:spacing w:line="276" w:lineRule="auto"/>
              <w:jc w:val="center"/>
              <w:rPr>
                <w:rFonts w:ascii="Arial" w:hAnsi="Arial" w:cs="Arial"/>
                <w:b/>
                <w:sz w:val="22"/>
                <w:szCs w:val="22"/>
              </w:rPr>
            </w:pPr>
            <w:r w:rsidRPr="006B2CEC">
              <w:rPr>
                <w:rFonts w:ascii="Arial" w:hAnsi="Arial" w:cs="Arial"/>
                <w:b/>
                <w:sz w:val="22"/>
                <w:szCs w:val="22"/>
              </w:rPr>
              <w:t>Ne</w:t>
            </w:r>
          </w:p>
          <w:p w14:paraId="30442531" w14:textId="181BF5E7" w:rsidR="00482CF9" w:rsidRPr="006B2CEC" w:rsidRDefault="00482CF9" w:rsidP="008F0B55">
            <w:pPr>
              <w:spacing w:line="276" w:lineRule="auto"/>
              <w:jc w:val="center"/>
              <w:rPr>
                <w:rFonts w:ascii="Arial" w:hAnsi="Arial" w:cs="Arial"/>
                <w:b/>
                <w:sz w:val="22"/>
                <w:szCs w:val="22"/>
              </w:rPr>
            </w:pPr>
            <w:r w:rsidRPr="006B2CEC">
              <w:rPr>
                <w:rFonts w:ascii="Arial" w:hAnsi="Arial" w:cs="Arial"/>
                <w:b/>
                <w:sz w:val="22"/>
                <w:szCs w:val="22"/>
              </w:rPr>
              <w:t>(žymėti, jei nurodytu laiku bus pristatytas visas perkamas paslaugų kiekis)</w:t>
            </w:r>
          </w:p>
        </w:tc>
        <w:tc>
          <w:tcPr>
            <w:tcW w:w="1865" w:type="dxa"/>
            <w:vMerge/>
            <w:vAlign w:val="center"/>
          </w:tcPr>
          <w:p w14:paraId="415396CD" w14:textId="77777777" w:rsidR="004A5BDE" w:rsidRPr="006B2CEC" w:rsidRDefault="004A5BDE" w:rsidP="008F0B55">
            <w:pPr>
              <w:spacing w:line="276" w:lineRule="auto"/>
              <w:jc w:val="center"/>
              <w:rPr>
                <w:rFonts w:ascii="Arial" w:hAnsi="Arial" w:cs="Arial"/>
                <w:sz w:val="22"/>
                <w:szCs w:val="22"/>
              </w:rPr>
            </w:pPr>
          </w:p>
        </w:tc>
      </w:tr>
      <w:tr w:rsidR="004A5BDE" w:rsidRPr="006B2CEC" w14:paraId="728C9981" w14:textId="77777777" w:rsidTr="00D55CA1">
        <w:trPr>
          <w:trHeight w:val="20"/>
          <w:jc w:val="center"/>
        </w:trPr>
        <w:tc>
          <w:tcPr>
            <w:tcW w:w="1077" w:type="dxa"/>
            <w:vAlign w:val="center"/>
          </w:tcPr>
          <w:p w14:paraId="5C78F8EA" w14:textId="77777777" w:rsidR="004A5BDE" w:rsidRPr="006B2CEC" w:rsidRDefault="004A5BDE" w:rsidP="008F0B55">
            <w:pPr>
              <w:spacing w:line="276" w:lineRule="auto"/>
              <w:ind w:firstLine="313"/>
              <w:jc w:val="center"/>
              <w:rPr>
                <w:rFonts w:ascii="Arial" w:hAnsi="Arial" w:cs="Arial"/>
                <w:sz w:val="22"/>
                <w:szCs w:val="22"/>
              </w:rPr>
            </w:pPr>
            <w:r w:rsidRPr="006B2CEC">
              <w:rPr>
                <w:rFonts w:ascii="Arial" w:hAnsi="Arial" w:cs="Arial"/>
                <w:sz w:val="22"/>
                <w:szCs w:val="22"/>
              </w:rPr>
              <w:t>1.</w:t>
            </w:r>
          </w:p>
        </w:tc>
        <w:tc>
          <w:tcPr>
            <w:tcW w:w="2249" w:type="dxa"/>
            <w:vAlign w:val="center"/>
          </w:tcPr>
          <w:p w14:paraId="27F208C5" w14:textId="236CCDE0" w:rsidR="004A5BDE" w:rsidRPr="006B2CEC" w:rsidRDefault="00581380" w:rsidP="008F0B55">
            <w:pPr>
              <w:spacing w:line="276" w:lineRule="auto"/>
              <w:rPr>
                <w:rFonts w:ascii="Arial" w:hAnsi="Arial" w:cs="Arial"/>
                <w:i/>
                <w:iCs/>
                <w:sz w:val="22"/>
                <w:szCs w:val="22"/>
              </w:rPr>
            </w:pPr>
            <w:r w:rsidRPr="006B2CEC">
              <w:rPr>
                <w:rFonts w:ascii="Arial" w:hAnsi="Arial" w:cs="Arial"/>
                <w:sz w:val="22"/>
                <w:szCs w:val="22"/>
              </w:rPr>
              <w:t xml:space="preserve">Infrastruktūra (sutvarkymas, įrangos parinkimas) - </w:t>
            </w:r>
            <w:r w:rsidR="008B230D">
              <w:rPr>
                <w:rFonts w:ascii="Arial" w:hAnsi="Arial" w:cs="Arial"/>
                <w:sz w:val="22"/>
                <w:szCs w:val="22"/>
              </w:rPr>
              <w:t>e</w:t>
            </w:r>
            <w:r w:rsidR="008B230D" w:rsidRPr="006B2CEC">
              <w:rPr>
                <w:rFonts w:ascii="Arial" w:hAnsi="Arial" w:cs="Arial"/>
                <w:sz w:val="22"/>
                <w:szCs w:val="22"/>
              </w:rPr>
              <w:t xml:space="preserve">samos </w:t>
            </w:r>
            <w:r w:rsidRPr="006B2CEC">
              <w:rPr>
                <w:rFonts w:ascii="Arial" w:hAnsi="Arial" w:cs="Arial"/>
                <w:sz w:val="22"/>
                <w:szCs w:val="22"/>
              </w:rPr>
              <w:t>infrastruktūros auditas, CI/CD peržiūra, serverių resursų vertinimas, rekomendacijų parengimas</w:t>
            </w:r>
          </w:p>
        </w:tc>
        <w:tc>
          <w:tcPr>
            <w:tcW w:w="1487" w:type="dxa"/>
            <w:vAlign w:val="center"/>
          </w:tcPr>
          <w:p w14:paraId="0B47264A" w14:textId="597D1920" w:rsidR="004A5BDE" w:rsidRPr="006B2CEC" w:rsidRDefault="00DE32CA" w:rsidP="008F0B55">
            <w:pPr>
              <w:spacing w:line="276" w:lineRule="auto"/>
              <w:jc w:val="center"/>
              <w:rPr>
                <w:rFonts w:ascii="Arial" w:hAnsi="Arial" w:cs="Arial"/>
                <w:sz w:val="22"/>
                <w:szCs w:val="22"/>
              </w:rPr>
            </w:pPr>
            <w:r w:rsidRPr="006B2CEC">
              <w:rPr>
                <w:rFonts w:ascii="Arial" w:hAnsi="Arial" w:cs="Arial"/>
                <w:sz w:val="22"/>
                <w:szCs w:val="22"/>
              </w:rPr>
              <w:t>60</w:t>
            </w:r>
            <w:r w:rsidR="00883CEB">
              <w:rPr>
                <w:rFonts w:ascii="Arial" w:hAnsi="Arial" w:cs="Arial"/>
                <w:sz w:val="22"/>
                <w:szCs w:val="22"/>
              </w:rPr>
              <w:t xml:space="preserve"> val.</w:t>
            </w:r>
          </w:p>
        </w:tc>
        <w:sdt>
          <w:sdtPr>
            <w:rPr>
              <w:rFonts w:ascii="Arial" w:hAnsi="Arial" w:cs="Arial"/>
            </w:rPr>
            <w:id w:val="270368949"/>
            <w14:checkbox>
              <w14:checked w14:val="1"/>
              <w14:checkedState w14:val="2612" w14:font="MS Gothic"/>
              <w14:uncheckedState w14:val="2610" w14:font="MS Gothic"/>
            </w14:checkbox>
          </w:sdtPr>
          <w:sdtEndPr/>
          <w:sdtContent>
            <w:tc>
              <w:tcPr>
                <w:tcW w:w="1363" w:type="dxa"/>
                <w:tcBorders>
                  <w:right w:val="single" w:sz="4" w:space="0" w:color="auto"/>
                </w:tcBorders>
                <w:vAlign w:val="center"/>
              </w:tcPr>
              <w:p w14:paraId="4394AB9D" w14:textId="4E6CA65B" w:rsidR="004A5BDE" w:rsidRPr="006B2CEC" w:rsidRDefault="008F0B55" w:rsidP="008F0B55">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sdt>
          <w:sdtPr>
            <w:rPr>
              <w:rFonts w:ascii="Arial" w:hAnsi="Arial" w:cs="Arial"/>
            </w:rPr>
            <w:id w:val="171997548"/>
            <w14:checkbox>
              <w14:checked w14:val="0"/>
              <w14:checkedState w14:val="2612" w14:font="MS Gothic"/>
              <w14:uncheckedState w14:val="2610" w14:font="MS Gothic"/>
            </w14:checkbox>
          </w:sdtPr>
          <w:sdtEndPr/>
          <w:sdtContent>
            <w:tc>
              <w:tcPr>
                <w:tcW w:w="1310" w:type="dxa"/>
                <w:tcBorders>
                  <w:left w:val="single" w:sz="4" w:space="0" w:color="auto"/>
                </w:tcBorders>
                <w:vAlign w:val="center"/>
              </w:tcPr>
              <w:p w14:paraId="398891DC" w14:textId="4069506E" w:rsidR="004A5BDE" w:rsidRPr="006B2CEC" w:rsidRDefault="0004663F" w:rsidP="008F0B55">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tc>
          <w:tcPr>
            <w:tcW w:w="1865" w:type="dxa"/>
            <w:vAlign w:val="center"/>
          </w:tcPr>
          <w:p w14:paraId="47506702" w14:textId="0086D888" w:rsidR="004A5BDE" w:rsidRPr="006B2CEC" w:rsidRDefault="00A74D44" w:rsidP="00D9117A">
            <w:pPr>
              <w:spacing w:line="276" w:lineRule="auto"/>
              <w:rPr>
                <w:rFonts w:ascii="Arial" w:hAnsi="Arial" w:cs="Arial"/>
                <w:sz w:val="22"/>
                <w:szCs w:val="22"/>
              </w:rPr>
            </w:pPr>
            <w:r>
              <w:rPr>
                <w:rFonts w:ascii="Arial" w:hAnsi="Arial" w:cs="Arial"/>
                <w:sz w:val="22"/>
                <w:szCs w:val="22"/>
              </w:rPr>
              <w:t>p</w:t>
            </w:r>
            <w:r w:rsidR="00E15CEC">
              <w:rPr>
                <w:rFonts w:ascii="Arial" w:hAnsi="Arial" w:cs="Arial"/>
                <w:sz w:val="22"/>
                <w:szCs w:val="22"/>
              </w:rPr>
              <w:t xml:space="preserve">er </w:t>
            </w:r>
            <w:r>
              <w:rPr>
                <w:rFonts w:ascii="Arial" w:hAnsi="Arial" w:cs="Arial"/>
                <w:sz w:val="22"/>
                <w:szCs w:val="22"/>
              </w:rPr>
              <w:t>2</w:t>
            </w:r>
            <w:r w:rsidR="00E15CEC">
              <w:rPr>
                <w:rFonts w:ascii="Arial" w:hAnsi="Arial" w:cs="Arial"/>
                <w:sz w:val="22"/>
                <w:szCs w:val="22"/>
              </w:rPr>
              <w:t xml:space="preserve">0 </w:t>
            </w:r>
            <w:proofErr w:type="spellStart"/>
            <w:r w:rsidR="00F754A3">
              <w:rPr>
                <w:rFonts w:ascii="Arial" w:hAnsi="Arial" w:cs="Arial"/>
                <w:sz w:val="22"/>
                <w:szCs w:val="22"/>
              </w:rPr>
              <w:t>d</w:t>
            </w:r>
            <w:r w:rsidR="00E15CEC">
              <w:rPr>
                <w:rFonts w:ascii="Arial" w:hAnsi="Arial" w:cs="Arial"/>
                <w:sz w:val="22"/>
                <w:szCs w:val="22"/>
              </w:rPr>
              <w:t>.d</w:t>
            </w:r>
            <w:proofErr w:type="spellEnd"/>
            <w:r w:rsidR="00E15CEC">
              <w:rPr>
                <w:rFonts w:ascii="Arial" w:hAnsi="Arial" w:cs="Arial"/>
                <w:sz w:val="22"/>
                <w:szCs w:val="22"/>
              </w:rPr>
              <w:t>.</w:t>
            </w:r>
          </w:p>
        </w:tc>
      </w:tr>
      <w:tr w:rsidR="00DE32CA" w:rsidRPr="006B2CEC" w14:paraId="0908DADB" w14:textId="77777777" w:rsidTr="00D55CA1">
        <w:trPr>
          <w:trHeight w:val="20"/>
          <w:jc w:val="center"/>
        </w:trPr>
        <w:tc>
          <w:tcPr>
            <w:tcW w:w="1077" w:type="dxa"/>
            <w:vAlign w:val="center"/>
          </w:tcPr>
          <w:p w14:paraId="2E906424" w14:textId="09616DAB" w:rsidR="00DE32CA" w:rsidRPr="006B2CEC" w:rsidRDefault="00DE32CA" w:rsidP="008F0B55">
            <w:pPr>
              <w:spacing w:line="276" w:lineRule="auto"/>
              <w:ind w:firstLine="313"/>
              <w:jc w:val="center"/>
              <w:rPr>
                <w:rFonts w:ascii="Arial" w:hAnsi="Arial" w:cs="Arial"/>
                <w:sz w:val="22"/>
                <w:szCs w:val="22"/>
              </w:rPr>
            </w:pPr>
            <w:r w:rsidRPr="006B2CEC">
              <w:rPr>
                <w:rFonts w:ascii="Arial" w:hAnsi="Arial" w:cs="Arial"/>
                <w:sz w:val="22"/>
                <w:szCs w:val="22"/>
              </w:rPr>
              <w:t>2.</w:t>
            </w:r>
          </w:p>
        </w:tc>
        <w:tc>
          <w:tcPr>
            <w:tcW w:w="2249" w:type="dxa"/>
            <w:vAlign w:val="center"/>
          </w:tcPr>
          <w:p w14:paraId="745E76D1" w14:textId="4311580F" w:rsidR="00DE32CA" w:rsidRPr="006B2CEC" w:rsidRDefault="00DE32CA" w:rsidP="008F0B55">
            <w:pPr>
              <w:spacing w:line="276" w:lineRule="auto"/>
              <w:rPr>
                <w:rFonts w:ascii="Arial" w:hAnsi="Arial" w:cs="Arial"/>
                <w:sz w:val="22"/>
                <w:szCs w:val="22"/>
              </w:rPr>
            </w:pPr>
            <w:proofErr w:type="spellStart"/>
            <w:r w:rsidRPr="006B2CEC">
              <w:rPr>
                <w:rFonts w:ascii="Arial" w:hAnsi="Arial" w:cs="Arial"/>
                <w:sz w:val="22"/>
                <w:szCs w:val="22"/>
              </w:rPr>
              <w:t>Chunkinimo</w:t>
            </w:r>
            <w:proofErr w:type="spellEnd"/>
            <w:r w:rsidRPr="006B2CEC">
              <w:rPr>
                <w:rFonts w:ascii="Arial" w:hAnsi="Arial" w:cs="Arial"/>
                <w:sz w:val="22"/>
                <w:szCs w:val="22"/>
              </w:rPr>
              <w:t xml:space="preserve"> algoritmai, </w:t>
            </w:r>
            <w:proofErr w:type="spellStart"/>
            <w:r w:rsidRPr="006B2CEC">
              <w:rPr>
                <w:rFonts w:ascii="Arial" w:hAnsi="Arial" w:cs="Arial"/>
                <w:sz w:val="22"/>
                <w:szCs w:val="22"/>
              </w:rPr>
              <w:t>reranking</w:t>
            </w:r>
            <w:proofErr w:type="spellEnd"/>
            <w:r w:rsidRPr="006B2CEC">
              <w:rPr>
                <w:rFonts w:ascii="Arial" w:hAnsi="Arial" w:cs="Arial"/>
                <w:sz w:val="22"/>
                <w:szCs w:val="22"/>
              </w:rPr>
              <w:t xml:space="preserve">, </w:t>
            </w:r>
            <w:proofErr w:type="spellStart"/>
            <w:r w:rsidRPr="006B2CEC">
              <w:rPr>
                <w:rFonts w:ascii="Arial" w:hAnsi="Arial" w:cs="Arial"/>
                <w:sz w:val="22"/>
                <w:szCs w:val="22"/>
              </w:rPr>
              <w:t>prompt</w:t>
            </w:r>
            <w:proofErr w:type="spellEnd"/>
            <w:r w:rsidRPr="006B2CEC">
              <w:rPr>
                <w:rFonts w:ascii="Arial" w:hAnsi="Arial" w:cs="Arial"/>
                <w:sz w:val="22"/>
                <w:szCs w:val="22"/>
              </w:rPr>
              <w:t xml:space="preserve"> </w:t>
            </w:r>
            <w:proofErr w:type="spellStart"/>
            <w:r w:rsidRPr="006B2CEC">
              <w:rPr>
                <w:rFonts w:ascii="Arial" w:hAnsi="Arial" w:cs="Arial"/>
                <w:sz w:val="22"/>
                <w:szCs w:val="22"/>
              </w:rPr>
              <w:t>rewriting</w:t>
            </w:r>
            <w:proofErr w:type="spellEnd"/>
            <w:r w:rsidRPr="006B2CEC">
              <w:rPr>
                <w:rFonts w:ascii="Arial" w:hAnsi="Arial" w:cs="Arial"/>
                <w:sz w:val="22"/>
                <w:szCs w:val="22"/>
              </w:rPr>
              <w:t xml:space="preserve"> - </w:t>
            </w:r>
            <w:proofErr w:type="spellStart"/>
            <w:r w:rsidR="00255D0E">
              <w:rPr>
                <w:rFonts w:ascii="Arial" w:hAnsi="Arial" w:cs="Arial"/>
                <w:sz w:val="22"/>
                <w:szCs w:val="22"/>
              </w:rPr>
              <w:t>s</w:t>
            </w:r>
            <w:r w:rsidR="00255D0E" w:rsidRPr="006B2CEC">
              <w:rPr>
                <w:rFonts w:ascii="Arial" w:hAnsi="Arial" w:cs="Arial"/>
                <w:sz w:val="22"/>
                <w:szCs w:val="22"/>
              </w:rPr>
              <w:t>kriptų</w:t>
            </w:r>
            <w:proofErr w:type="spellEnd"/>
            <w:r w:rsidR="00255D0E" w:rsidRPr="006B2CEC">
              <w:rPr>
                <w:rFonts w:ascii="Arial" w:hAnsi="Arial" w:cs="Arial"/>
                <w:sz w:val="22"/>
                <w:szCs w:val="22"/>
              </w:rPr>
              <w:t xml:space="preserve"> </w:t>
            </w:r>
            <w:r w:rsidRPr="006B2CEC">
              <w:rPr>
                <w:rFonts w:ascii="Arial" w:hAnsi="Arial" w:cs="Arial"/>
                <w:sz w:val="22"/>
                <w:szCs w:val="22"/>
              </w:rPr>
              <w:t xml:space="preserve">kūrimas, </w:t>
            </w:r>
            <w:r w:rsidRPr="006B2CEC">
              <w:rPr>
                <w:rFonts w:ascii="Arial" w:hAnsi="Arial" w:cs="Arial"/>
                <w:sz w:val="22"/>
                <w:szCs w:val="22"/>
              </w:rPr>
              <w:lastRenderedPageBreak/>
              <w:t xml:space="preserve">adaptavimas, papildomų taisyklių kūrimas, </w:t>
            </w:r>
            <w:proofErr w:type="spellStart"/>
            <w:r w:rsidRPr="006B2CEC">
              <w:rPr>
                <w:rFonts w:ascii="Arial" w:hAnsi="Arial" w:cs="Arial"/>
                <w:sz w:val="22"/>
                <w:szCs w:val="22"/>
              </w:rPr>
              <w:t>reranker</w:t>
            </w:r>
            <w:proofErr w:type="spellEnd"/>
            <w:r w:rsidRPr="006B2CEC">
              <w:rPr>
                <w:rFonts w:ascii="Arial" w:hAnsi="Arial" w:cs="Arial"/>
                <w:sz w:val="22"/>
                <w:szCs w:val="22"/>
              </w:rPr>
              <w:t xml:space="preserve"> logika, </w:t>
            </w:r>
            <w:proofErr w:type="spellStart"/>
            <w:r w:rsidRPr="006B2CEC">
              <w:rPr>
                <w:rFonts w:ascii="Arial" w:hAnsi="Arial" w:cs="Arial"/>
                <w:sz w:val="22"/>
                <w:szCs w:val="22"/>
              </w:rPr>
              <w:t>rewriting</w:t>
            </w:r>
            <w:proofErr w:type="spellEnd"/>
            <w:r w:rsidRPr="006B2CEC">
              <w:rPr>
                <w:rFonts w:ascii="Arial" w:hAnsi="Arial" w:cs="Arial"/>
                <w:sz w:val="22"/>
                <w:szCs w:val="22"/>
              </w:rPr>
              <w:t xml:space="preserve"> testavimas</w:t>
            </w:r>
          </w:p>
        </w:tc>
        <w:tc>
          <w:tcPr>
            <w:tcW w:w="1487" w:type="dxa"/>
            <w:vAlign w:val="center"/>
          </w:tcPr>
          <w:p w14:paraId="6701238A" w14:textId="50C3BC9B" w:rsidR="00DE32CA" w:rsidRPr="006B2CEC" w:rsidRDefault="00DE32CA" w:rsidP="00D55CA1">
            <w:pPr>
              <w:spacing w:line="276" w:lineRule="auto"/>
              <w:jc w:val="center"/>
              <w:rPr>
                <w:rFonts w:ascii="Arial" w:hAnsi="Arial" w:cs="Arial"/>
                <w:sz w:val="22"/>
                <w:szCs w:val="22"/>
              </w:rPr>
            </w:pPr>
            <w:r w:rsidRPr="006B2CEC">
              <w:rPr>
                <w:rFonts w:ascii="Arial" w:hAnsi="Arial" w:cs="Arial"/>
                <w:sz w:val="22"/>
                <w:szCs w:val="22"/>
              </w:rPr>
              <w:lastRenderedPageBreak/>
              <w:t>60</w:t>
            </w:r>
            <w:r w:rsidR="00883CEB">
              <w:rPr>
                <w:rFonts w:ascii="Arial" w:hAnsi="Arial" w:cs="Arial"/>
                <w:sz w:val="22"/>
                <w:szCs w:val="22"/>
              </w:rPr>
              <w:t xml:space="preserve"> val.</w:t>
            </w:r>
          </w:p>
        </w:tc>
        <w:sdt>
          <w:sdtPr>
            <w:rPr>
              <w:rFonts w:ascii="Arial" w:hAnsi="Arial" w:cs="Arial"/>
            </w:rPr>
            <w:id w:val="639778068"/>
            <w14:checkbox>
              <w14:checked w14:val="1"/>
              <w14:checkedState w14:val="2612" w14:font="MS Gothic"/>
              <w14:uncheckedState w14:val="2610" w14:font="MS Gothic"/>
            </w14:checkbox>
          </w:sdtPr>
          <w:sdtEndPr/>
          <w:sdtContent>
            <w:tc>
              <w:tcPr>
                <w:tcW w:w="1363" w:type="dxa"/>
                <w:tcBorders>
                  <w:right w:val="single" w:sz="4" w:space="0" w:color="auto"/>
                </w:tcBorders>
                <w:vAlign w:val="center"/>
              </w:tcPr>
              <w:p w14:paraId="31BD4977" w14:textId="4930C95B" w:rsidR="00DE32CA" w:rsidRPr="006B2CEC" w:rsidRDefault="00D55CA1"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sdt>
          <w:sdtPr>
            <w:rPr>
              <w:rFonts w:ascii="Arial" w:hAnsi="Arial" w:cs="Arial"/>
            </w:rPr>
            <w:id w:val="106787727"/>
            <w14:checkbox>
              <w14:checked w14:val="0"/>
              <w14:checkedState w14:val="2612" w14:font="MS Gothic"/>
              <w14:uncheckedState w14:val="2610" w14:font="MS Gothic"/>
            </w14:checkbox>
          </w:sdtPr>
          <w:sdtEndPr/>
          <w:sdtContent>
            <w:tc>
              <w:tcPr>
                <w:tcW w:w="1310" w:type="dxa"/>
                <w:tcBorders>
                  <w:left w:val="single" w:sz="4" w:space="0" w:color="auto"/>
                </w:tcBorders>
                <w:vAlign w:val="center"/>
              </w:tcPr>
              <w:p w14:paraId="45B81606" w14:textId="608BB581" w:rsidR="00DE32CA" w:rsidRPr="006B2CEC" w:rsidRDefault="008F0B55"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tc>
          <w:tcPr>
            <w:tcW w:w="1865" w:type="dxa"/>
            <w:vAlign w:val="center"/>
          </w:tcPr>
          <w:p w14:paraId="4231BC12" w14:textId="4C689F77" w:rsidR="00DE32CA" w:rsidRPr="006B2CEC" w:rsidRDefault="002F727D" w:rsidP="00D55CA1">
            <w:pPr>
              <w:spacing w:line="276" w:lineRule="auto"/>
              <w:rPr>
                <w:rFonts w:ascii="Arial" w:hAnsi="Arial" w:cs="Arial"/>
                <w:sz w:val="22"/>
                <w:szCs w:val="22"/>
              </w:rPr>
            </w:pPr>
            <w:r w:rsidRPr="002F727D">
              <w:rPr>
                <w:rFonts w:ascii="Arial" w:hAnsi="Arial" w:cs="Arial"/>
                <w:sz w:val="22"/>
                <w:szCs w:val="22"/>
              </w:rPr>
              <w:t xml:space="preserve">per 20 </w:t>
            </w:r>
            <w:proofErr w:type="spellStart"/>
            <w:r w:rsidRPr="002F727D">
              <w:rPr>
                <w:rFonts w:ascii="Arial" w:hAnsi="Arial" w:cs="Arial"/>
                <w:sz w:val="22"/>
                <w:szCs w:val="22"/>
              </w:rPr>
              <w:t>d.d</w:t>
            </w:r>
            <w:proofErr w:type="spellEnd"/>
            <w:r w:rsidRPr="002F727D">
              <w:rPr>
                <w:rFonts w:ascii="Arial" w:hAnsi="Arial" w:cs="Arial"/>
                <w:sz w:val="22"/>
                <w:szCs w:val="22"/>
              </w:rPr>
              <w:t>.</w:t>
            </w:r>
          </w:p>
        </w:tc>
      </w:tr>
      <w:tr w:rsidR="00DE32CA" w:rsidRPr="006B2CEC" w14:paraId="4638F6EA" w14:textId="77777777" w:rsidTr="00D55CA1">
        <w:trPr>
          <w:trHeight w:val="20"/>
          <w:jc w:val="center"/>
        </w:trPr>
        <w:tc>
          <w:tcPr>
            <w:tcW w:w="1077" w:type="dxa"/>
            <w:vAlign w:val="center"/>
          </w:tcPr>
          <w:p w14:paraId="2561CB9E" w14:textId="78868C0D" w:rsidR="00DE32CA" w:rsidRPr="006B2CEC" w:rsidRDefault="00DE32CA" w:rsidP="008F0B55">
            <w:pPr>
              <w:pStyle w:val="ListParagraph"/>
              <w:numPr>
                <w:ilvl w:val="0"/>
                <w:numId w:val="3"/>
              </w:numPr>
              <w:spacing w:line="276" w:lineRule="auto"/>
              <w:jc w:val="center"/>
              <w:rPr>
                <w:rFonts w:ascii="Arial" w:hAnsi="Arial" w:cs="Arial"/>
                <w:sz w:val="22"/>
                <w:szCs w:val="22"/>
              </w:rPr>
            </w:pPr>
          </w:p>
        </w:tc>
        <w:tc>
          <w:tcPr>
            <w:tcW w:w="2249" w:type="dxa"/>
            <w:vAlign w:val="center"/>
          </w:tcPr>
          <w:p w14:paraId="33CD2D10" w14:textId="7D644008" w:rsidR="00DE32CA" w:rsidRPr="006B2CEC" w:rsidRDefault="00DE32CA" w:rsidP="008F0B55">
            <w:pPr>
              <w:spacing w:line="276" w:lineRule="auto"/>
              <w:rPr>
                <w:rFonts w:ascii="Arial" w:hAnsi="Arial" w:cs="Arial"/>
                <w:sz w:val="22"/>
                <w:szCs w:val="22"/>
              </w:rPr>
            </w:pPr>
            <w:r w:rsidRPr="006B2CEC">
              <w:rPr>
                <w:rFonts w:ascii="Arial" w:hAnsi="Arial" w:cs="Arial"/>
                <w:sz w:val="22"/>
                <w:szCs w:val="22"/>
              </w:rPr>
              <w:t xml:space="preserve">Įkėlimo į vektorinę DB organizavimas - </w:t>
            </w:r>
            <w:r w:rsidR="00D16B77">
              <w:rPr>
                <w:rFonts w:ascii="Arial" w:hAnsi="Arial" w:cs="Arial"/>
                <w:sz w:val="22"/>
                <w:szCs w:val="22"/>
              </w:rPr>
              <w:t>d</w:t>
            </w:r>
            <w:r w:rsidR="00D16B77" w:rsidRPr="006B2CEC">
              <w:rPr>
                <w:rFonts w:ascii="Arial" w:hAnsi="Arial" w:cs="Arial"/>
                <w:sz w:val="22"/>
                <w:szCs w:val="22"/>
              </w:rPr>
              <w:t xml:space="preserve">uomenų </w:t>
            </w:r>
            <w:r w:rsidRPr="006B2CEC">
              <w:rPr>
                <w:rFonts w:ascii="Arial" w:hAnsi="Arial" w:cs="Arial"/>
                <w:sz w:val="22"/>
                <w:szCs w:val="22"/>
              </w:rPr>
              <w:t xml:space="preserve">srautų schema, API ir </w:t>
            </w:r>
            <w:proofErr w:type="spellStart"/>
            <w:r w:rsidRPr="006B2CEC">
              <w:rPr>
                <w:rFonts w:ascii="Arial" w:hAnsi="Arial" w:cs="Arial"/>
                <w:sz w:val="22"/>
                <w:szCs w:val="22"/>
              </w:rPr>
              <w:t>pipelines</w:t>
            </w:r>
            <w:proofErr w:type="spellEnd"/>
            <w:r w:rsidRPr="006B2CEC">
              <w:rPr>
                <w:rFonts w:ascii="Arial" w:hAnsi="Arial" w:cs="Arial"/>
                <w:sz w:val="22"/>
                <w:szCs w:val="22"/>
              </w:rPr>
              <w:t xml:space="preserve"> paruošimas, </w:t>
            </w:r>
            <w:proofErr w:type="spellStart"/>
            <w:r w:rsidRPr="006B2CEC">
              <w:rPr>
                <w:rFonts w:ascii="Arial" w:hAnsi="Arial" w:cs="Arial"/>
                <w:sz w:val="22"/>
                <w:szCs w:val="22"/>
              </w:rPr>
              <w:t>testiniai</w:t>
            </w:r>
            <w:proofErr w:type="spellEnd"/>
            <w:r w:rsidRPr="006B2CEC">
              <w:rPr>
                <w:rFonts w:ascii="Arial" w:hAnsi="Arial" w:cs="Arial"/>
                <w:sz w:val="22"/>
                <w:szCs w:val="22"/>
              </w:rPr>
              <w:t xml:space="preserve"> įkėlimai, dokumentacija</w:t>
            </w:r>
          </w:p>
        </w:tc>
        <w:tc>
          <w:tcPr>
            <w:tcW w:w="1487" w:type="dxa"/>
            <w:vAlign w:val="center"/>
          </w:tcPr>
          <w:p w14:paraId="61468F49" w14:textId="400087ED" w:rsidR="00DE32CA" w:rsidRPr="006B2CEC" w:rsidRDefault="00DE32CA" w:rsidP="00D55CA1">
            <w:pPr>
              <w:spacing w:line="276" w:lineRule="auto"/>
              <w:jc w:val="center"/>
              <w:rPr>
                <w:rFonts w:ascii="Arial" w:hAnsi="Arial" w:cs="Arial"/>
                <w:sz w:val="22"/>
                <w:szCs w:val="22"/>
              </w:rPr>
            </w:pPr>
            <w:r w:rsidRPr="006B2CEC">
              <w:rPr>
                <w:rFonts w:ascii="Arial" w:hAnsi="Arial" w:cs="Arial"/>
                <w:sz w:val="22"/>
                <w:szCs w:val="22"/>
              </w:rPr>
              <w:t>60</w:t>
            </w:r>
            <w:r w:rsidR="00883CEB">
              <w:rPr>
                <w:rFonts w:ascii="Arial" w:hAnsi="Arial" w:cs="Arial"/>
                <w:sz w:val="22"/>
                <w:szCs w:val="22"/>
              </w:rPr>
              <w:t xml:space="preserve"> val.</w:t>
            </w:r>
          </w:p>
        </w:tc>
        <w:sdt>
          <w:sdtPr>
            <w:rPr>
              <w:rFonts w:ascii="Arial" w:hAnsi="Arial" w:cs="Arial"/>
            </w:rPr>
            <w:id w:val="865098590"/>
            <w14:checkbox>
              <w14:checked w14:val="1"/>
              <w14:checkedState w14:val="2612" w14:font="MS Gothic"/>
              <w14:uncheckedState w14:val="2610" w14:font="MS Gothic"/>
            </w14:checkbox>
          </w:sdtPr>
          <w:sdtEndPr/>
          <w:sdtContent>
            <w:tc>
              <w:tcPr>
                <w:tcW w:w="1363" w:type="dxa"/>
                <w:tcBorders>
                  <w:right w:val="single" w:sz="4" w:space="0" w:color="auto"/>
                </w:tcBorders>
                <w:vAlign w:val="center"/>
              </w:tcPr>
              <w:p w14:paraId="6AF3C081" w14:textId="02D6CFCC" w:rsidR="00DE32CA" w:rsidRPr="006B2CEC" w:rsidRDefault="008F0B55"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sdt>
          <w:sdtPr>
            <w:rPr>
              <w:rFonts w:ascii="Arial" w:hAnsi="Arial" w:cs="Arial"/>
            </w:rPr>
            <w:id w:val="-1192526160"/>
            <w14:checkbox>
              <w14:checked w14:val="0"/>
              <w14:checkedState w14:val="2612" w14:font="MS Gothic"/>
              <w14:uncheckedState w14:val="2610" w14:font="MS Gothic"/>
            </w14:checkbox>
          </w:sdtPr>
          <w:sdtEndPr/>
          <w:sdtContent>
            <w:tc>
              <w:tcPr>
                <w:tcW w:w="1310" w:type="dxa"/>
                <w:tcBorders>
                  <w:left w:val="single" w:sz="4" w:space="0" w:color="auto"/>
                </w:tcBorders>
                <w:vAlign w:val="center"/>
              </w:tcPr>
              <w:p w14:paraId="242CFEAA" w14:textId="116E48D7" w:rsidR="00DE32CA" w:rsidRPr="006B2CEC" w:rsidRDefault="00DE32CA"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tc>
          <w:tcPr>
            <w:tcW w:w="1865" w:type="dxa"/>
            <w:vAlign w:val="center"/>
          </w:tcPr>
          <w:p w14:paraId="6D328583" w14:textId="335CEBD9" w:rsidR="00DE32CA" w:rsidRPr="006B2CEC" w:rsidRDefault="002F727D" w:rsidP="00D55CA1">
            <w:pPr>
              <w:spacing w:line="276" w:lineRule="auto"/>
              <w:rPr>
                <w:rFonts w:ascii="Arial" w:hAnsi="Arial" w:cs="Arial"/>
                <w:sz w:val="22"/>
                <w:szCs w:val="22"/>
              </w:rPr>
            </w:pPr>
            <w:r w:rsidRPr="002F727D">
              <w:rPr>
                <w:rFonts w:ascii="Arial" w:hAnsi="Arial" w:cs="Arial"/>
                <w:sz w:val="22"/>
                <w:szCs w:val="22"/>
              </w:rPr>
              <w:t xml:space="preserve">per 20 </w:t>
            </w:r>
            <w:proofErr w:type="spellStart"/>
            <w:r w:rsidRPr="002F727D">
              <w:rPr>
                <w:rFonts w:ascii="Arial" w:hAnsi="Arial" w:cs="Arial"/>
                <w:sz w:val="22"/>
                <w:szCs w:val="22"/>
              </w:rPr>
              <w:t>d.d</w:t>
            </w:r>
            <w:proofErr w:type="spellEnd"/>
            <w:r w:rsidRPr="002F727D">
              <w:rPr>
                <w:rFonts w:ascii="Arial" w:hAnsi="Arial" w:cs="Arial"/>
                <w:sz w:val="22"/>
                <w:szCs w:val="22"/>
              </w:rPr>
              <w:t>.</w:t>
            </w:r>
          </w:p>
        </w:tc>
      </w:tr>
      <w:tr w:rsidR="00DE32CA" w:rsidRPr="006B2CEC" w14:paraId="4484A747" w14:textId="77777777" w:rsidTr="00D55CA1">
        <w:trPr>
          <w:trHeight w:val="20"/>
          <w:jc w:val="center"/>
        </w:trPr>
        <w:tc>
          <w:tcPr>
            <w:tcW w:w="1077" w:type="dxa"/>
            <w:vAlign w:val="center"/>
          </w:tcPr>
          <w:p w14:paraId="5A801D7C" w14:textId="77777777" w:rsidR="00DE32CA" w:rsidRPr="006B2CEC" w:rsidRDefault="00DE32CA" w:rsidP="008F0B55">
            <w:pPr>
              <w:pStyle w:val="ListParagraph"/>
              <w:numPr>
                <w:ilvl w:val="0"/>
                <w:numId w:val="3"/>
              </w:numPr>
              <w:spacing w:line="276" w:lineRule="auto"/>
              <w:jc w:val="center"/>
              <w:rPr>
                <w:rFonts w:ascii="Arial" w:hAnsi="Arial" w:cs="Arial"/>
                <w:sz w:val="22"/>
                <w:szCs w:val="22"/>
              </w:rPr>
            </w:pPr>
          </w:p>
        </w:tc>
        <w:tc>
          <w:tcPr>
            <w:tcW w:w="2249" w:type="dxa"/>
            <w:vAlign w:val="center"/>
          </w:tcPr>
          <w:p w14:paraId="7FF7FFC0" w14:textId="2F0CDE0F" w:rsidR="00DE32CA" w:rsidRPr="006B2CEC" w:rsidRDefault="00DE32CA" w:rsidP="008F0B55">
            <w:pPr>
              <w:spacing w:line="276" w:lineRule="auto"/>
              <w:rPr>
                <w:rFonts w:ascii="Arial" w:hAnsi="Arial" w:cs="Arial"/>
                <w:sz w:val="22"/>
                <w:szCs w:val="22"/>
              </w:rPr>
            </w:pPr>
            <w:proofErr w:type="spellStart"/>
            <w:r w:rsidRPr="006B2CEC">
              <w:rPr>
                <w:rFonts w:ascii="Arial" w:hAnsi="Arial" w:cs="Arial"/>
                <w:sz w:val="22"/>
                <w:szCs w:val="22"/>
              </w:rPr>
              <w:t>Promptų</w:t>
            </w:r>
            <w:proofErr w:type="spellEnd"/>
            <w:r w:rsidRPr="006B2CEC">
              <w:rPr>
                <w:rFonts w:ascii="Arial" w:hAnsi="Arial" w:cs="Arial"/>
                <w:sz w:val="22"/>
                <w:szCs w:val="22"/>
              </w:rPr>
              <w:t xml:space="preserve"> kūrimas ir tobulinimas - </w:t>
            </w:r>
            <w:r w:rsidR="00D16B77">
              <w:rPr>
                <w:rFonts w:ascii="Arial" w:hAnsi="Arial" w:cs="Arial"/>
                <w:sz w:val="22"/>
                <w:szCs w:val="22"/>
              </w:rPr>
              <w:t>p</w:t>
            </w:r>
            <w:r w:rsidR="00D16B77" w:rsidRPr="006B2CEC">
              <w:rPr>
                <w:rFonts w:ascii="Arial" w:hAnsi="Arial" w:cs="Arial"/>
                <w:sz w:val="22"/>
                <w:szCs w:val="22"/>
              </w:rPr>
              <w:t xml:space="preserve">radinių </w:t>
            </w:r>
            <w:proofErr w:type="spellStart"/>
            <w:r w:rsidRPr="006B2CEC">
              <w:rPr>
                <w:rFonts w:ascii="Arial" w:hAnsi="Arial" w:cs="Arial"/>
                <w:sz w:val="22"/>
                <w:szCs w:val="22"/>
              </w:rPr>
              <w:t>promptų</w:t>
            </w:r>
            <w:proofErr w:type="spellEnd"/>
            <w:r w:rsidRPr="006B2CEC">
              <w:rPr>
                <w:rFonts w:ascii="Arial" w:hAnsi="Arial" w:cs="Arial"/>
                <w:sz w:val="22"/>
                <w:szCs w:val="22"/>
              </w:rPr>
              <w:t xml:space="preserve"> rengimas, testavimas, iteracijos, </w:t>
            </w:r>
            <w:proofErr w:type="spellStart"/>
            <w:r w:rsidRPr="006B2CEC">
              <w:rPr>
                <w:rFonts w:ascii="Arial" w:hAnsi="Arial" w:cs="Arial"/>
                <w:sz w:val="22"/>
                <w:szCs w:val="22"/>
              </w:rPr>
              <w:t>rewriting</w:t>
            </w:r>
            <w:proofErr w:type="spellEnd"/>
            <w:r w:rsidRPr="006B2CEC">
              <w:rPr>
                <w:rFonts w:ascii="Arial" w:hAnsi="Arial" w:cs="Arial"/>
                <w:sz w:val="22"/>
                <w:szCs w:val="22"/>
              </w:rPr>
              <w:t xml:space="preserve"> gairės, žinių perdavimas</w:t>
            </w:r>
          </w:p>
        </w:tc>
        <w:tc>
          <w:tcPr>
            <w:tcW w:w="1487" w:type="dxa"/>
            <w:vAlign w:val="center"/>
          </w:tcPr>
          <w:p w14:paraId="681B638E" w14:textId="416F1458" w:rsidR="00DE32CA" w:rsidRPr="006B2CEC" w:rsidRDefault="00DE32CA" w:rsidP="00D55CA1">
            <w:pPr>
              <w:spacing w:line="276" w:lineRule="auto"/>
              <w:jc w:val="center"/>
              <w:rPr>
                <w:rFonts w:ascii="Arial" w:hAnsi="Arial" w:cs="Arial"/>
                <w:sz w:val="22"/>
                <w:szCs w:val="22"/>
              </w:rPr>
            </w:pPr>
            <w:r w:rsidRPr="006B2CEC">
              <w:rPr>
                <w:rFonts w:ascii="Arial" w:hAnsi="Arial" w:cs="Arial"/>
                <w:sz w:val="22"/>
                <w:szCs w:val="22"/>
              </w:rPr>
              <w:t>60</w:t>
            </w:r>
            <w:r w:rsidR="00883CEB">
              <w:rPr>
                <w:rFonts w:ascii="Arial" w:hAnsi="Arial" w:cs="Arial"/>
                <w:sz w:val="22"/>
                <w:szCs w:val="22"/>
              </w:rPr>
              <w:t xml:space="preserve"> val.</w:t>
            </w:r>
          </w:p>
        </w:tc>
        <w:sdt>
          <w:sdtPr>
            <w:rPr>
              <w:rFonts w:ascii="Arial" w:hAnsi="Arial" w:cs="Arial"/>
            </w:rPr>
            <w:id w:val="1732033518"/>
            <w14:checkbox>
              <w14:checked w14:val="1"/>
              <w14:checkedState w14:val="2612" w14:font="MS Gothic"/>
              <w14:uncheckedState w14:val="2610" w14:font="MS Gothic"/>
            </w14:checkbox>
          </w:sdtPr>
          <w:sdtEndPr/>
          <w:sdtContent>
            <w:tc>
              <w:tcPr>
                <w:tcW w:w="1363" w:type="dxa"/>
                <w:tcBorders>
                  <w:right w:val="single" w:sz="4" w:space="0" w:color="auto"/>
                </w:tcBorders>
                <w:vAlign w:val="center"/>
              </w:tcPr>
              <w:p w14:paraId="7DC733B2" w14:textId="59F8A20F" w:rsidR="00DE32CA" w:rsidRPr="006B2CEC" w:rsidRDefault="008F0B55"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sdt>
          <w:sdtPr>
            <w:rPr>
              <w:rFonts w:ascii="Arial" w:hAnsi="Arial" w:cs="Arial"/>
            </w:rPr>
            <w:id w:val="-1687751601"/>
            <w14:checkbox>
              <w14:checked w14:val="0"/>
              <w14:checkedState w14:val="2612" w14:font="MS Gothic"/>
              <w14:uncheckedState w14:val="2610" w14:font="MS Gothic"/>
            </w14:checkbox>
          </w:sdtPr>
          <w:sdtEndPr/>
          <w:sdtContent>
            <w:tc>
              <w:tcPr>
                <w:tcW w:w="1310" w:type="dxa"/>
                <w:tcBorders>
                  <w:left w:val="single" w:sz="4" w:space="0" w:color="auto"/>
                </w:tcBorders>
                <w:vAlign w:val="center"/>
              </w:tcPr>
              <w:p w14:paraId="5E173032" w14:textId="402F9D26" w:rsidR="00DE32CA" w:rsidRPr="006B2CEC" w:rsidRDefault="00DE32CA"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tc>
          <w:tcPr>
            <w:tcW w:w="1865" w:type="dxa"/>
            <w:vAlign w:val="center"/>
          </w:tcPr>
          <w:p w14:paraId="3AA0C3CF" w14:textId="510A39BC" w:rsidR="00DE32CA" w:rsidRPr="006B2CEC" w:rsidRDefault="002F727D" w:rsidP="00D55CA1">
            <w:pPr>
              <w:spacing w:line="276" w:lineRule="auto"/>
              <w:rPr>
                <w:rFonts w:ascii="Arial" w:hAnsi="Arial" w:cs="Arial"/>
                <w:sz w:val="22"/>
                <w:szCs w:val="22"/>
              </w:rPr>
            </w:pPr>
            <w:r w:rsidRPr="002F727D">
              <w:rPr>
                <w:rFonts w:ascii="Arial" w:hAnsi="Arial" w:cs="Arial"/>
                <w:sz w:val="22"/>
                <w:szCs w:val="22"/>
              </w:rPr>
              <w:t xml:space="preserve">per 20 </w:t>
            </w:r>
            <w:proofErr w:type="spellStart"/>
            <w:r w:rsidRPr="002F727D">
              <w:rPr>
                <w:rFonts w:ascii="Arial" w:hAnsi="Arial" w:cs="Arial"/>
                <w:sz w:val="22"/>
                <w:szCs w:val="22"/>
              </w:rPr>
              <w:t>d.d</w:t>
            </w:r>
            <w:proofErr w:type="spellEnd"/>
            <w:r w:rsidRPr="002F727D">
              <w:rPr>
                <w:rFonts w:ascii="Arial" w:hAnsi="Arial" w:cs="Arial"/>
                <w:sz w:val="22"/>
                <w:szCs w:val="22"/>
              </w:rPr>
              <w:t>.</w:t>
            </w:r>
          </w:p>
        </w:tc>
      </w:tr>
      <w:tr w:rsidR="00DE32CA" w:rsidRPr="006B2CEC" w14:paraId="576925A3" w14:textId="77777777" w:rsidTr="00D55CA1">
        <w:trPr>
          <w:trHeight w:val="20"/>
          <w:jc w:val="center"/>
        </w:trPr>
        <w:tc>
          <w:tcPr>
            <w:tcW w:w="1077" w:type="dxa"/>
            <w:vAlign w:val="center"/>
          </w:tcPr>
          <w:p w14:paraId="48F02060" w14:textId="77777777" w:rsidR="00DE32CA" w:rsidRPr="006B2CEC" w:rsidRDefault="00DE32CA" w:rsidP="008F0B55">
            <w:pPr>
              <w:pStyle w:val="ListParagraph"/>
              <w:numPr>
                <w:ilvl w:val="0"/>
                <w:numId w:val="3"/>
              </w:numPr>
              <w:spacing w:line="276" w:lineRule="auto"/>
              <w:jc w:val="center"/>
              <w:rPr>
                <w:rFonts w:ascii="Arial" w:hAnsi="Arial" w:cs="Arial"/>
                <w:sz w:val="22"/>
                <w:szCs w:val="22"/>
              </w:rPr>
            </w:pPr>
          </w:p>
        </w:tc>
        <w:tc>
          <w:tcPr>
            <w:tcW w:w="2249" w:type="dxa"/>
            <w:vAlign w:val="center"/>
          </w:tcPr>
          <w:p w14:paraId="3F16DA8B" w14:textId="6FED94A4" w:rsidR="00DE32CA" w:rsidRPr="006B2CEC" w:rsidRDefault="00DE32CA" w:rsidP="008F0B55">
            <w:pPr>
              <w:spacing w:line="276" w:lineRule="auto"/>
              <w:rPr>
                <w:rFonts w:ascii="Arial" w:hAnsi="Arial" w:cs="Arial"/>
                <w:sz w:val="22"/>
                <w:szCs w:val="22"/>
              </w:rPr>
            </w:pPr>
            <w:proofErr w:type="spellStart"/>
            <w:r w:rsidRPr="006B2CEC">
              <w:rPr>
                <w:rFonts w:ascii="Arial" w:hAnsi="Arial" w:cs="Arial"/>
                <w:sz w:val="22"/>
                <w:szCs w:val="22"/>
              </w:rPr>
              <w:t>Backend</w:t>
            </w:r>
            <w:proofErr w:type="spellEnd"/>
            <w:r w:rsidRPr="006B2CEC">
              <w:rPr>
                <w:rFonts w:ascii="Arial" w:hAnsi="Arial" w:cs="Arial"/>
                <w:sz w:val="22"/>
                <w:szCs w:val="22"/>
              </w:rPr>
              <w:t xml:space="preserve"> kūrimas - API sluoksnio kūrimas, integracija su vektorine DB, agento logika</w:t>
            </w:r>
          </w:p>
        </w:tc>
        <w:tc>
          <w:tcPr>
            <w:tcW w:w="1487" w:type="dxa"/>
            <w:vAlign w:val="center"/>
          </w:tcPr>
          <w:p w14:paraId="6ACACDE7" w14:textId="40728A63" w:rsidR="00DE32CA" w:rsidRPr="006B2CEC" w:rsidRDefault="00DE32CA" w:rsidP="00D55CA1">
            <w:pPr>
              <w:spacing w:line="276" w:lineRule="auto"/>
              <w:jc w:val="center"/>
              <w:rPr>
                <w:rFonts w:ascii="Arial" w:hAnsi="Arial" w:cs="Arial"/>
                <w:sz w:val="22"/>
                <w:szCs w:val="22"/>
              </w:rPr>
            </w:pPr>
            <w:r w:rsidRPr="006B2CEC">
              <w:rPr>
                <w:rFonts w:ascii="Arial" w:hAnsi="Arial" w:cs="Arial"/>
                <w:sz w:val="22"/>
                <w:szCs w:val="22"/>
              </w:rPr>
              <w:t>40</w:t>
            </w:r>
            <w:r w:rsidR="00883CEB">
              <w:rPr>
                <w:rFonts w:ascii="Arial" w:hAnsi="Arial" w:cs="Arial"/>
                <w:sz w:val="22"/>
                <w:szCs w:val="22"/>
              </w:rPr>
              <w:t xml:space="preserve"> val.</w:t>
            </w:r>
          </w:p>
        </w:tc>
        <w:sdt>
          <w:sdtPr>
            <w:rPr>
              <w:rFonts w:ascii="Arial" w:hAnsi="Arial" w:cs="Arial"/>
            </w:rPr>
            <w:id w:val="823087851"/>
            <w14:checkbox>
              <w14:checked w14:val="1"/>
              <w14:checkedState w14:val="2612" w14:font="MS Gothic"/>
              <w14:uncheckedState w14:val="2610" w14:font="MS Gothic"/>
            </w14:checkbox>
          </w:sdtPr>
          <w:sdtEndPr/>
          <w:sdtContent>
            <w:tc>
              <w:tcPr>
                <w:tcW w:w="1363" w:type="dxa"/>
                <w:tcBorders>
                  <w:right w:val="single" w:sz="4" w:space="0" w:color="auto"/>
                </w:tcBorders>
                <w:vAlign w:val="center"/>
              </w:tcPr>
              <w:p w14:paraId="0149F4BB" w14:textId="53F2C00B" w:rsidR="00DE32CA" w:rsidRPr="006B2CEC" w:rsidRDefault="00DE32CA"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sdt>
          <w:sdtPr>
            <w:rPr>
              <w:rFonts w:ascii="Arial" w:hAnsi="Arial" w:cs="Arial"/>
            </w:rPr>
            <w:id w:val="-605650324"/>
            <w14:checkbox>
              <w14:checked w14:val="0"/>
              <w14:checkedState w14:val="2612" w14:font="MS Gothic"/>
              <w14:uncheckedState w14:val="2610" w14:font="MS Gothic"/>
            </w14:checkbox>
          </w:sdtPr>
          <w:sdtEndPr/>
          <w:sdtContent>
            <w:tc>
              <w:tcPr>
                <w:tcW w:w="1310" w:type="dxa"/>
                <w:tcBorders>
                  <w:left w:val="single" w:sz="4" w:space="0" w:color="auto"/>
                </w:tcBorders>
                <w:vAlign w:val="center"/>
              </w:tcPr>
              <w:p w14:paraId="0D3E6D4C" w14:textId="5D00A006" w:rsidR="00DE32CA" w:rsidRPr="006B2CEC" w:rsidRDefault="00DE32CA"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tc>
          <w:tcPr>
            <w:tcW w:w="1865" w:type="dxa"/>
            <w:vAlign w:val="center"/>
          </w:tcPr>
          <w:p w14:paraId="2EF3BB67" w14:textId="6A191F86" w:rsidR="00DE32CA" w:rsidRPr="006B2CEC" w:rsidRDefault="002F727D" w:rsidP="00D55CA1">
            <w:pPr>
              <w:spacing w:line="276" w:lineRule="auto"/>
              <w:rPr>
                <w:rFonts w:ascii="Arial" w:hAnsi="Arial" w:cs="Arial"/>
                <w:sz w:val="22"/>
                <w:szCs w:val="22"/>
              </w:rPr>
            </w:pPr>
            <w:r w:rsidRPr="002F727D">
              <w:rPr>
                <w:rFonts w:ascii="Arial" w:hAnsi="Arial" w:cs="Arial"/>
                <w:sz w:val="22"/>
                <w:szCs w:val="22"/>
              </w:rPr>
              <w:t xml:space="preserve">per 20 </w:t>
            </w:r>
            <w:proofErr w:type="spellStart"/>
            <w:r w:rsidRPr="002F727D">
              <w:rPr>
                <w:rFonts w:ascii="Arial" w:hAnsi="Arial" w:cs="Arial"/>
                <w:sz w:val="22"/>
                <w:szCs w:val="22"/>
              </w:rPr>
              <w:t>d.d</w:t>
            </w:r>
            <w:proofErr w:type="spellEnd"/>
            <w:r w:rsidRPr="002F727D">
              <w:rPr>
                <w:rFonts w:ascii="Arial" w:hAnsi="Arial" w:cs="Arial"/>
                <w:sz w:val="22"/>
                <w:szCs w:val="22"/>
              </w:rPr>
              <w:t>.</w:t>
            </w:r>
          </w:p>
        </w:tc>
      </w:tr>
      <w:tr w:rsidR="00DE32CA" w:rsidRPr="006B2CEC" w14:paraId="29454565" w14:textId="77777777" w:rsidTr="00D55CA1">
        <w:trPr>
          <w:trHeight w:val="20"/>
          <w:jc w:val="center"/>
        </w:trPr>
        <w:tc>
          <w:tcPr>
            <w:tcW w:w="1077" w:type="dxa"/>
            <w:vAlign w:val="center"/>
          </w:tcPr>
          <w:p w14:paraId="7003ABF9" w14:textId="77777777" w:rsidR="00DE32CA" w:rsidRPr="006B2CEC" w:rsidRDefault="00DE32CA" w:rsidP="008F0B55">
            <w:pPr>
              <w:pStyle w:val="ListParagraph"/>
              <w:numPr>
                <w:ilvl w:val="0"/>
                <w:numId w:val="3"/>
              </w:numPr>
              <w:spacing w:line="276" w:lineRule="auto"/>
              <w:jc w:val="center"/>
              <w:rPr>
                <w:rFonts w:ascii="Arial" w:hAnsi="Arial" w:cs="Arial"/>
                <w:sz w:val="22"/>
                <w:szCs w:val="22"/>
              </w:rPr>
            </w:pPr>
          </w:p>
        </w:tc>
        <w:tc>
          <w:tcPr>
            <w:tcW w:w="2249" w:type="dxa"/>
            <w:vAlign w:val="center"/>
          </w:tcPr>
          <w:p w14:paraId="57E96518" w14:textId="58C464F0" w:rsidR="00DE32CA" w:rsidRPr="006B2CEC" w:rsidRDefault="00DE32CA" w:rsidP="008F0B55">
            <w:pPr>
              <w:spacing w:line="276" w:lineRule="auto"/>
              <w:rPr>
                <w:rFonts w:ascii="Arial" w:hAnsi="Arial" w:cs="Arial"/>
                <w:sz w:val="22"/>
                <w:szCs w:val="22"/>
              </w:rPr>
            </w:pPr>
            <w:r w:rsidRPr="006B2CEC">
              <w:rPr>
                <w:rFonts w:ascii="Arial" w:hAnsi="Arial" w:cs="Arial"/>
                <w:sz w:val="22"/>
                <w:szCs w:val="22"/>
              </w:rPr>
              <w:t xml:space="preserve">Dvikalbystės valdymas - </w:t>
            </w:r>
            <w:r w:rsidR="007F33E2">
              <w:rPr>
                <w:rFonts w:ascii="Arial" w:hAnsi="Arial" w:cs="Arial"/>
                <w:sz w:val="22"/>
                <w:szCs w:val="22"/>
              </w:rPr>
              <w:t>k</w:t>
            </w:r>
            <w:r w:rsidR="007F33E2" w:rsidRPr="006B2CEC">
              <w:rPr>
                <w:rFonts w:ascii="Arial" w:hAnsi="Arial" w:cs="Arial"/>
                <w:sz w:val="22"/>
                <w:szCs w:val="22"/>
              </w:rPr>
              <w:t xml:space="preserve">albos </w:t>
            </w:r>
            <w:r w:rsidRPr="006B2CEC">
              <w:rPr>
                <w:rFonts w:ascii="Arial" w:hAnsi="Arial" w:cs="Arial"/>
                <w:sz w:val="22"/>
                <w:szCs w:val="22"/>
              </w:rPr>
              <w:t xml:space="preserve">detektoriaus parinkimas, </w:t>
            </w:r>
            <w:proofErr w:type="spellStart"/>
            <w:r w:rsidRPr="006B2CEC">
              <w:rPr>
                <w:rFonts w:ascii="Arial" w:hAnsi="Arial" w:cs="Arial"/>
                <w:sz w:val="22"/>
                <w:szCs w:val="22"/>
              </w:rPr>
              <w:t>routing</w:t>
            </w:r>
            <w:proofErr w:type="spellEnd"/>
            <w:r w:rsidRPr="006B2CEC">
              <w:rPr>
                <w:rFonts w:ascii="Arial" w:hAnsi="Arial" w:cs="Arial"/>
                <w:sz w:val="22"/>
                <w:szCs w:val="22"/>
              </w:rPr>
              <w:t xml:space="preserve"> sprendimai, </w:t>
            </w:r>
            <w:proofErr w:type="spellStart"/>
            <w:r w:rsidRPr="006B2CEC">
              <w:rPr>
                <w:rFonts w:ascii="Arial" w:hAnsi="Arial" w:cs="Arial"/>
                <w:sz w:val="22"/>
                <w:szCs w:val="22"/>
              </w:rPr>
              <w:t>embeddingų</w:t>
            </w:r>
            <w:proofErr w:type="spellEnd"/>
            <w:r w:rsidRPr="006B2CEC">
              <w:rPr>
                <w:rFonts w:ascii="Arial" w:hAnsi="Arial" w:cs="Arial"/>
                <w:sz w:val="22"/>
                <w:szCs w:val="22"/>
              </w:rPr>
              <w:t xml:space="preserve"> testai, LT/EN kokybės vertinimas</w:t>
            </w:r>
          </w:p>
        </w:tc>
        <w:tc>
          <w:tcPr>
            <w:tcW w:w="1487" w:type="dxa"/>
            <w:vAlign w:val="center"/>
          </w:tcPr>
          <w:p w14:paraId="2FD82A74" w14:textId="5540C2D1" w:rsidR="00DE32CA" w:rsidRPr="006B2CEC" w:rsidRDefault="00DE32CA" w:rsidP="00D55CA1">
            <w:pPr>
              <w:spacing w:line="276" w:lineRule="auto"/>
              <w:jc w:val="center"/>
              <w:rPr>
                <w:rFonts w:ascii="Arial" w:hAnsi="Arial" w:cs="Arial"/>
                <w:sz w:val="22"/>
                <w:szCs w:val="22"/>
              </w:rPr>
            </w:pPr>
            <w:r w:rsidRPr="006B2CEC">
              <w:rPr>
                <w:rFonts w:ascii="Arial" w:hAnsi="Arial" w:cs="Arial"/>
                <w:sz w:val="22"/>
                <w:szCs w:val="22"/>
              </w:rPr>
              <w:t>40</w:t>
            </w:r>
            <w:r w:rsidR="00883CEB">
              <w:rPr>
                <w:rFonts w:ascii="Arial" w:hAnsi="Arial" w:cs="Arial"/>
                <w:sz w:val="22"/>
                <w:szCs w:val="22"/>
              </w:rPr>
              <w:t xml:space="preserve"> val.</w:t>
            </w:r>
          </w:p>
        </w:tc>
        <w:sdt>
          <w:sdtPr>
            <w:rPr>
              <w:rFonts w:ascii="Arial" w:hAnsi="Arial" w:cs="Arial"/>
            </w:rPr>
            <w:id w:val="-140270058"/>
            <w14:checkbox>
              <w14:checked w14:val="1"/>
              <w14:checkedState w14:val="2612" w14:font="MS Gothic"/>
              <w14:uncheckedState w14:val="2610" w14:font="MS Gothic"/>
            </w14:checkbox>
          </w:sdtPr>
          <w:sdtEndPr/>
          <w:sdtContent>
            <w:tc>
              <w:tcPr>
                <w:tcW w:w="1363" w:type="dxa"/>
                <w:tcBorders>
                  <w:right w:val="single" w:sz="4" w:space="0" w:color="auto"/>
                </w:tcBorders>
                <w:vAlign w:val="center"/>
              </w:tcPr>
              <w:p w14:paraId="12E16ABA" w14:textId="37D0C8CF" w:rsidR="00DE32CA" w:rsidRPr="006B2CEC" w:rsidRDefault="00DE32CA"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sdt>
          <w:sdtPr>
            <w:rPr>
              <w:rFonts w:ascii="Arial" w:hAnsi="Arial" w:cs="Arial"/>
            </w:rPr>
            <w:id w:val="-133254914"/>
            <w14:checkbox>
              <w14:checked w14:val="0"/>
              <w14:checkedState w14:val="2612" w14:font="MS Gothic"/>
              <w14:uncheckedState w14:val="2610" w14:font="MS Gothic"/>
            </w14:checkbox>
          </w:sdtPr>
          <w:sdtEndPr/>
          <w:sdtContent>
            <w:tc>
              <w:tcPr>
                <w:tcW w:w="1310" w:type="dxa"/>
                <w:tcBorders>
                  <w:left w:val="single" w:sz="4" w:space="0" w:color="auto"/>
                </w:tcBorders>
                <w:vAlign w:val="center"/>
              </w:tcPr>
              <w:p w14:paraId="6CC81917" w14:textId="34D2FB67" w:rsidR="00DE32CA" w:rsidRPr="006B2CEC" w:rsidRDefault="00DE32CA"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tc>
          <w:tcPr>
            <w:tcW w:w="1865" w:type="dxa"/>
            <w:vAlign w:val="center"/>
          </w:tcPr>
          <w:p w14:paraId="5377780C" w14:textId="2866462C" w:rsidR="00DE32CA" w:rsidRPr="006B2CEC" w:rsidRDefault="002F727D" w:rsidP="00D55CA1">
            <w:pPr>
              <w:spacing w:line="276" w:lineRule="auto"/>
              <w:rPr>
                <w:rFonts w:ascii="Arial" w:hAnsi="Arial" w:cs="Arial"/>
                <w:sz w:val="22"/>
                <w:szCs w:val="22"/>
              </w:rPr>
            </w:pPr>
            <w:r w:rsidRPr="002F727D">
              <w:rPr>
                <w:rFonts w:ascii="Arial" w:hAnsi="Arial" w:cs="Arial"/>
                <w:sz w:val="22"/>
                <w:szCs w:val="22"/>
              </w:rPr>
              <w:t xml:space="preserve">per 20 </w:t>
            </w:r>
            <w:proofErr w:type="spellStart"/>
            <w:r w:rsidRPr="002F727D">
              <w:rPr>
                <w:rFonts w:ascii="Arial" w:hAnsi="Arial" w:cs="Arial"/>
                <w:sz w:val="22"/>
                <w:szCs w:val="22"/>
              </w:rPr>
              <w:t>d.d</w:t>
            </w:r>
            <w:proofErr w:type="spellEnd"/>
            <w:r w:rsidRPr="002F727D">
              <w:rPr>
                <w:rFonts w:ascii="Arial" w:hAnsi="Arial" w:cs="Arial"/>
                <w:sz w:val="22"/>
                <w:szCs w:val="22"/>
              </w:rPr>
              <w:t>.</w:t>
            </w:r>
          </w:p>
        </w:tc>
      </w:tr>
      <w:tr w:rsidR="00DE32CA" w:rsidRPr="006B2CEC" w14:paraId="2D61A37C" w14:textId="77777777" w:rsidTr="00D55CA1">
        <w:trPr>
          <w:trHeight w:val="20"/>
          <w:jc w:val="center"/>
        </w:trPr>
        <w:tc>
          <w:tcPr>
            <w:tcW w:w="1077" w:type="dxa"/>
            <w:vAlign w:val="center"/>
          </w:tcPr>
          <w:p w14:paraId="0530DD36" w14:textId="77777777" w:rsidR="00DE32CA" w:rsidRPr="006B2CEC" w:rsidRDefault="00DE32CA" w:rsidP="008F0B55">
            <w:pPr>
              <w:pStyle w:val="ListParagraph"/>
              <w:numPr>
                <w:ilvl w:val="0"/>
                <w:numId w:val="3"/>
              </w:numPr>
              <w:spacing w:line="276" w:lineRule="auto"/>
              <w:jc w:val="center"/>
              <w:rPr>
                <w:rFonts w:ascii="Arial" w:hAnsi="Arial" w:cs="Arial"/>
                <w:sz w:val="22"/>
                <w:szCs w:val="22"/>
              </w:rPr>
            </w:pPr>
          </w:p>
        </w:tc>
        <w:tc>
          <w:tcPr>
            <w:tcW w:w="2249" w:type="dxa"/>
            <w:vAlign w:val="center"/>
          </w:tcPr>
          <w:p w14:paraId="3EA31717" w14:textId="56169AE3" w:rsidR="00DE32CA" w:rsidRPr="006B2CEC" w:rsidRDefault="00DE32CA" w:rsidP="008F0B55">
            <w:pPr>
              <w:spacing w:line="276" w:lineRule="auto"/>
              <w:rPr>
                <w:rFonts w:ascii="Arial" w:hAnsi="Arial" w:cs="Arial"/>
                <w:sz w:val="22"/>
                <w:szCs w:val="22"/>
              </w:rPr>
            </w:pPr>
            <w:r w:rsidRPr="006B2CEC">
              <w:rPr>
                <w:rFonts w:ascii="Arial" w:hAnsi="Arial" w:cs="Arial"/>
                <w:sz w:val="22"/>
                <w:szCs w:val="22"/>
              </w:rPr>
              <w:t>Saugumo ir atitikties valdymas - API apsauga, prieigos teisės, auditų reikalavimai, duomenų privatumo gairės</w:t>
            </w:r>
          </w:p>
        </w:tc>
        <w:tc>
          <w:tcPr>
            <w:tcW w:w="1487" w:type="dxa"/>
            <w:vAlign w:val="center"/>
          </w:tcPr>
          <w:p w14:paraId="11B9A939" w14:textId="2EDEB94A" w:rsidR="00DE32CA" w:rsidRPr="006B2CEC" w:rsidRDefault="00DE32CA" w:rsidP="00D55CA1">
            <w:pPr>
              <w:spacing w:line="276" w:lineRule="auto"/>
              <w:jc w:val="center"/>
              <w:rPr>
                <w:rFonts w:ascii="Arial" w:hAnsi="Arial" w:cs="Arial"/>
                <w:sz w:val="22"/>
                <w:szCs w:val="22"/>
              </w:rPr>
            </w:pPr>
            <w:r w:rsidRPr="006B2CEC">
              <w:rPr>
                <w:rFonts w:ascii="Arial" w:hAnsi="Arial" w:cs="Arial"/>
                <w:sz w:val="22"/>
                <w:szCs w:val="22"/>
              </w:rPr>
              <w:t>40</w:t>
            </w:r>
            <w:r w:rsidR="00883CEB">
              <w:rPr>
                <w:rFonts w:ascii="Arial" w:hAnsi="Arial" w:cs="Arial"/>
                <w:sz w:val="22"/>
                <w:szCs w:val="22"/>
              </w:rPr>
              <w:t xml:space="preserve"> val.</w:t>
            </w:r>
          </w:p>
        </w:tc>
        <w:sdt>
          <w:sdtPr>
            <w:rPr>
              <w:rFonts w:ascii="Arial" w:hAnsi="Arial" w:cs="Arial"/>
            </w:rPr>
            <w:id w:val="38565694"/>
            <w14:checkbox>
              <w14:checked w14:val="1"/>
              <w14:checkedState w14:val="2612" w14:font="MS Gothic"/>
              <w14:uncheckedState w14:val="2610" w14:font="MS Gothic"/>
            </w14:checkbox>
          </w:sdtPr>
          <w:sdtEndPr/>
          <w:sdtContent>
            <w:tc>
              <w:tcPr>
                <w:tcW w:w="1363" w:type="dxa"/>
                <w:tcBorders>
                  <w:right w:val="single" w:sz="4" w:space="0" w:color="auto"/>
                </w:tcBorders>
                <w:vAlign w:val="center"/>
              </w:tcPr>
              <w:p w14:paraId="1A9D9759" w14:textId="2924C982" w:rsidR="00DE32CA" w:rsidRPr="006B2CEC" w:rsidRDefault="00DE32CA"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sdt>
          <w:sdtPr>
            <w:rPr>
              <w:rFonts w:ascii="Arial" w:hAnsi="Arial" w:cs="Arial"/>
            </w:rPr>
            <w:id w:val="973492168"/>
            <w14:checkbox>
              <w14:checked w14:val="0"/>
              <w14:checkedState w14:val="2612" w14:font="MS Gothic"/>
              <w14:uncheckedState w14:val="2610" w14:font="MS Gothic"/>
            </w14:checkbox>
          </w:sdtPr>
          <w:sdtEndPr/>
          <w:sdtContent>
            <w:tc>
              <w:tcPr>
                <w:tcW w:w="1310" w:type="dxa"/>
                <w:tcBorders>
                  <w:left w:val="single" w:sz="4" w:space="0" w:color="auto"/>
                </w:tcBorders>
                <w:vAlign w:val="center"/>
              </w:tcPr>
              <w:p w14:paraId="2AC3E82E" w14:textId="037FF50E" w:rsidR="00DE32CA" w:rsidRPr="006B2CEC" w:rsidRDefault="00DE32CA"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tc>
          <w:tcPr>
            <w:tcW w:w="1865" w:type="dxa"/>
            <w:vAlign w:val="center"/>
          </w:tcPr>
          <w:p w14:paraId="38AF050D" w14:textId="32AE90CA" w:rsidR="00DE32CA" w:rsidRPr="006B2CEC" w:rsidRDefault="002F727D" w:rsidP="00D55CA1">
            <w:pPr>
              <w:spacing w:line="276" w:lineRule="auto"/>
              <w:rPr>
                <w:rFonts w:ascii="Arial" w:hAnsi="Arial" w:cs="Arial"/>
                <w:sz w:val="22"/>
                <w:szCs w:val="22"/>
              </w:rPr>
            </w:pPr>
            <w:r w:rsidRPr="002F727D">
              <w:rPr>
                <w:rFonts w:ascii="Arial" w:hAnsi="Arial" w:cs="Arial"/>
                <w:sz w:val="22"/>
                <w:szCs w:val="22"/>
              </w:rPr>
              <w:t xml:space="preserve">per 20 </w:t>
            </w:r>
            <w:proofErr w:type="spellStart"/>
            <w:r w:rsidRPr="002F727D">
              <w:rPr>
                <w:rFonts w:ascii="Arial" w:hAnsi="Arial" w:cs="Arial"/>
                <w:sz w:val="22"/>
                <w:szCs w:val="22"/>
              </w:rPr>
              <w:t>d.d</w:t>
            </w:r>
            <w:proofErr w:type="spellEnd"/>
            <w:r w:rsidRPr="002F727D">
              <w:rPr>
                <w:rFonts w:ascii="Arial" w:hAnsi="Arial" w:cs="Arial"/>
                <w:sz w:val="22"/>
                <w:szCs w:val="22"/>
              </w:rPr>
              <w:t>.</w:t>
            </w:r>
          </w:p>
        </w:tc>
      </w:tr>
      <w:tr w:rsidR="00DE32CA" w:rsidRPr="006B2CEC" w14:paraId="2E30A605" w14:textId="77777777" w:rsidTr="00D55CA1">
        <w:trPr>
          <w:trHeight w:val="20"/>
          <w:jc w:val="center"/>
        </w:trPr>
        <w:tc>
          <w:tcPr>
            <w:tcW w:w="1077" w:type="dxa"/>
            <w:vAlign w:val="center"/>
          </w:tcPr>
          <w:p w14:paraId="37B9F717" w14:textId="77777777" w:rsidR="00DE32CA" w:rsidRPr="006B2CEC" w:rsidRDefault="00DE32CA" w:rsidP="008F0B55">
            <w:pPr>
              <w:pStyle w:val="ListParagraph"/>
              <w:numPr>
                <w:ilvl w:val="0"/>
                <w:numId w:val="3"/>
              </w:numPr>
              <w:spacing w:line="276" w:lineRule="auto"/>
              <w:jc w:val="center"/>
              <w:rPr>
                <w:rFonts w:ascii="Arial" w:hAnsi="Arial" w:cs="Arial"/>
                <w:sz w:val="22"/>
                <w:szCs w:val="22"/>
              </w:rPr>
            </w:pPr>
          </w:p>
        </w:tc>
        <w:tc>
          <w:tcPr>
            <w:tcW w:w="2249" w:type="dxa"/>
            <w:vAlign w:val="center"/>
          </w:tcPr>
          <w:p w14:paraId="7448F150" w14:textId="41531F1E" w:rsidR="00DE32CA" w:rsidRPr="006B2CEC" w:rsidRDefault="00DE32CA" w:rsidP="008F0B55">
            <w:pPr>
              <w:spacing w:line="276" w:lineRule="auto"/>
              <w:rPr>
                <w:rFonts w:ascii="Arial" w:hAnsi="Arial" w:cs="Arial"/>
                <w:sz w:val="22"/>
                <w:szCs w:val="22"/>
              </w:rPr>
            </w:pPr>
            <w:r w:rsidRPr="006B2CEC">
              <w:rPr>
                <w:rFonts w:ascii="Arial" w:hAnsi="Arial" w:cs="Arial"/>
                <w:sz w:val="22"/>
                <w:szCs w:val="22"/>
              </w:rPr>
              <w:t xml:space="preserve">Kokybės užtikrinimas ir testavimas - </w:t>
            </w:r>
            <w:r w:rsidR="00FB2F28">
              <w:rPr>
                <w:rFonts w:ascii="Arial" w:hAnsi="Arial" w:cs="Arial"/>
                <w:sz w:val="22"/>
                <w:szCs w:val="22"/>
              </w:rPr>
              <w:t>t</w:t>
            </w:r>
            <w:r w:rsidR="00FB2F28" w:rsidRPr="006B2CEC">
              <w:rPr>
                <w:rFonts w:ascii="Arial" w:hAnsi="Arial" w:cs="Arial"/>
                <w:sz w:val="22"/>
                <w:szCs w:val="22"/>
              </w:rPr>
              <w:t xml:space="preserve">estų </w:t>
            </w:r>
            <w:r w:rsidRPr="006B2CEC">
              <w:rPr>
                <w:rFonts w:ascii="Arial" w:hAnsi="Arial" w:cs="Arial"/>
                <w:sz w:val="22"/>
                <w:szCs w:val="22"/>
              </w:rPr>
              <w:t xml:space="preserve">planai, automatizuoti testai, </w:t>
            </w:r>
            <w:proofErr w:type="spellStart"/>
            <w:r w:rsidRPr="006B2CEC">
              <w:rPr>
                <w:rFonts w:ascii="Arial" w:hAnsi="Arial" w:cs="Arial"/>
                <w:sz w:val="22"/>
                <w:szCs w:val="22"/>
              </w:rPr>
              <w:t>edge</w:t>
            </w:r>
            <w:proofErr w:type="spellEnd"/>
            <w:r w:rsidRPr="006B2CEC">
              <w:rPr>
                <w:rFonts w:ascii="Arial" w:hAnsi="Arial" w:cs="Arial"/>
                <w:sz w:val="22"/>
                <w:szCs w:val="22"/>
              </w:rPr>
              <w:t xml:space="preserve"> atvejų </w:t>
            </w:r>
            <w:proofErr w:type="spellStart"/>
            <w:r w:rsidRPr="006B2CEC">
              <w:rPr>
                <w:rFonts w:ascii="Arial" w:hAnsi="Arial" w:cs="Arial"/>
                <w:sz w:val="22"/>
                <w:szCs w:val="22"/>
              </w:rPr>
              <w:t>validavimas</w:t>
            </w:r>
            <w:proofErr w:type="spellEnd"/>
            <w:r w:rsidRPr="006B2CEC">
              <w:rPr>
                <w:rFonts w:ascii="Arial" w:hAnsi="Arial" w:cs="Arial"/>
                <w:sz w:val="22"/>
                <w:szCs w:val="22"/>
              </w:rPr>
              <w:t>, regresiniai testai</w:t>
            </w:r>
          </w:p>
        </w:tc>
        <w:tc>
          <w:tcPr>
            <w:tcW w:w="1487" w:type="dxa"/>
            <w:vAlign w:val="center"/>
          </w:tcPr>
          <w:p w14:paraId="2D5E809A" w14:textId="280E6CBA" w:rsidR="00DE32CA" w:rsidRPr="006B2CEC" w:rsidRDefault="00DE32CA" w:rsidP="00D55CA1">
            <w:pPr>
              <w:spacing w:line="276" w:lineRule="auto"/>
              <w:jc w:val="center"/>
              <w:rPr>
                <w:rFonts w:ascii="Arial" w:hAnsi="Arial" w:cs="Arial"/>
                <w:sz w:val="22"/>
                <w:szCs w:val="22"/>
              </w:rPr>
            </w:pPr>
            <w:r w:rsidRPr="006B2CEC">
              <w:rPr>
                <w:rFonts w:ascii="Arial" w:hAnsi="Arial" w:cs="Arial"/>
                <w:sz w:val="22"/>
                <w:szCs w:val="22"/>
              </w:rPr>
              <w:t>40</w:t>
            </w:r>
            <w:r w:rsidR="00883CEB">
              <w:rPr>
                <w:rFonts w:ascii="Arial" w:hAnsi="Arial" w:cs="Arial"/>
                <w:sz w:val="22"/>
                <w:szCs w:val="22"/>
              </w:rPr>
              <w:t xml:space="preserve"> val.</w:t>
            </w:r>
          </w:p>
        </w:tc>
        <w:sdt>
          <w:sdtPr>
            <w:rPr>
              <w:rFonts w:ascii="Arial" w:hAnsi="Arial" w:cs="Arial"/>
            </w:rPr>
            <w:id w:val="-1262833116"/>
            <w14:checkbox>
              <w14:checked w14:val="1"/>
              <w14:checkedState w14:val="2612" w14:font="MS Gothic"/>
              <w14:uncheckedState w14:val="2610" w14:font="MS Gothic"/>
            </w14:checkbox>
          </w:sdtPr>
          <w:sdtEndPr/>
          <w:sdtContent>
            <w:tc>
              <w:tcPr>
                <w:tcW w:w="1363" w:type="dxa"/>
                <w:tcBorders>
                  <w:right w:val="single" w:sz="4" w:space="0" w:color="auto"/>
                </w:tcBorders>
                <w:vAlign w:val="center"/>
              </w:tcPr>
              <w:p w14:paraId="1D785536" w14:textId="2CDDA721" w:rsidR="00DE32CA" w:rsidRPr="008D495F" w:rsidRDefault="00FB2F28" w:rsidP="00D55CA1">
                <w:pPr>
                  <w:spacing w:line="276" w:lineRule="auto"/>
                  <w:jc w:val="center"/>
                  <w:rPr>
                    <w:rFonts w:ascii="Arial" w:hAnsi="Arial" w:cs="Arial"/>
                    <w:sz w:val="22"/>
                    <w:szCs w:val="22"/>
                  </w:rPr>
                </w:pPr>
                <w:r w:rsidRPr="008D495F">
                  <w:rPr>
                    <w:rFonts w:ascii="MS Gothic" w:eastAsiaTheme="minorHAnsi" w:hAnsi="MS Gothic" w:cs="Segoe UI Symbol"/>
                  </w:rPr>
                  <w:t>☒</w:t>
                </w:r>
              </w:p>
            </w:tc>
          </w:sdtContent>
        </w:sdt>
        <w:sdt>
          <w:sdtPr>
            <w:rPr>
              <w:rFonts w:ascii="Arial" w:hAnsi="Arial" w:cs="Arial"/>
            </w:rPr>
            <w:id w:val="-1110424679"/>
            <w14:checkbox>
              <w14:checked w14:val="0"/>
              <w14:checkedState w14:val="2612" w14:font="MS Gothic"/>
              <w14:uncheckedState w14:val="2610" w14:font="MS Gothic"/>
            </w14:checkbox>
          </w:sdtPr>
          <w:sdtEndPr/>
          <w:sdtContent>
            <w:tc>
              <w:tcPr>
                <w:tcW w:w="1310" w:type="dxa"/>
                <w:tcBorders>
                  <w:left w:val="single" w:sz="4" w:space="0" w:color="auto"/>
                </w:tcBorders>
                <w:vAlign w:val="center"/>
              </w:tcPr>
              <w:p w14:paraId="2C69B41D" w14:textId="4F9B39AE" w:rsidR="00DE32CA" w:rsidRPr="006B2CEC" w:rsidRDefault="00DE32CA" w:rsidP="00D55CA1">
                <w:pPr>
                  <w:spacing w:line="276" w:lineRule="auto"/>
                  <w:jc w:val="center"/>
                  <w:rPr>
                    <w:rFonts w:ascii="Arial" w:hAnsi="Arial" w:cs="Arial"/>
                    <w:sz w:val="22"/>
                    <w:szCs w:val="22"/>
                  </w:rPr>
                </w:pPr>
                <w:r w:rsidRPr="006B2CEC">
                  <w:rPr>
                    <w:rFonts w:ascii="Segoe UI Symbol" w:hAnsi="Segoe UI Symbol" w:cs="Segoe UI Symbol"/>
                    <w:sz w:val="22"/>
                    <w:szCs w:val="22"/>
                  </w:rPr>
                  <w:t>☐</w:t>
                </w:r>
              </w:p>
            </w:tc>
          </w:sdtContent>
        </w:sdt>
        <w:tc>
          <w:tcPr>
            <w:tcW w:w="1865" w:type="dxa"/>
            <w:vAlign w:val="center"/>
          </w:tcPr>
          <w:p w14:paraId="6E2F788D" w14:textId="6B361E7F" w:rsidR="00DE32CA" w:rsidRPr="006B2CEC" w:rsidRDefault="002F727D" w:rsidP="00D55CA1">
            <w:pPr>
              <w:spacing w:line="276" w:lineRule="auto"/>
              <w:rPr>
                <w:rFonts w:ascii="Arial" w:hAnsi="Arial" w:cs="Arial"/>
                <w:sz w:val="22"/>
                <w:szCs w:val="22"/>
              </w:rPr>
            </w:pPr>
            <w:r w:rsidRPr="002F727D">
              <w:rPr>
                <w:rFonts w:ascii="Arial" w:hAnsi="Arial" w:cs="Arial"/>
                <w:sz w:val="22"/>
                <w:szCs w:val="22"/>
              </w:rPr>
              <w:t xml:space="preserve">per 20 </w:t>
            </w:r>
            <w:proofErr w:type="spellStart"/>
            <w:r w:rsidRPr="002F727D">
              <w:rPr>
                <w:rFonts w:ascii="Arial" w:hAnsi="Arial" w:cs="Arial"/>
                <w:sz w:val="22"/>
                <w:szCs w:val="22"/>
              </w:rPr>
              <w:t>d.d</w:t>
            </w:r>
            <w:proofErr w:type="spellEnd"/>
            <w:r w:rsidRPr="002F727D">
              <w:rPr>
                <w:rFonts w:ascii="Arial" w:hAnsi="Arial" w:cs="Arial"/>
                <w:sz w:val="22"/>
                <w:szCs w:val="22"/>
              </w:rPr>
              <w:t>.</w:t>
            </w:r>
          </w:p>
        </w:tc>
      </w:tr>
    </w:tbl>
    <w:p w14:paraId="5424CF2F" w14:textId="77777777" w:rsidR="00A0347D" w:rsidRPr="006B2CEC" w:rsidRDefault="00A0347D" w:rsidP="008F0B55">
      <w:pPr>
        <w:spacing w:after="0" w:line="276" w:lineRule="auto"/>
        <w:jc w:val="center"/>
        <w:rPr>
          <w:rFonts w:ascii="Arial" w:hAnsi="Arial" w:cs="Arial"/>
          <w:b/>
          <w:i/>
          <w:color w:val="00B0F0"/>
        </w:rPr>
      </w:pPr>
    </w:p>
    <w:p w14:paraId="43C70FF8" w14:textId="0CB21B38" w:rsidR="004A0C48" w:rsidRPr="006B2CEC" w:rsidRDefault="004A0C48" w:rsidP="008F0B55">
      <w:pPr>
        <w:pStyle w:val="ListParagraph"/>
        <w:numPr>
          <w:ilvl w:val="1"/>
          <w:numId w:val="8"/>
        </w:numPr>
        <w:tabs>
          <w:tab w:val="left" w:pos="426"/>
        </w:tabs>
        <w:spacing w:after="0" w:line="276" w:lineRule="auto"/>
        <w:ind w:left="0" w:firstLine="0"/>
        <w:jc w:val="both"/>
        <w:rPr>
          <w:rFonts w:ascii="Arial" w:hAnsi="Arial" w:cs="Arial"/>
          <w:color w:val="00B0F0"/>
        </w:rPr>
      </w:pPr>
      <w:r w:rsidRPr="006B2CEC">
        <w:rPr>
          <w:rFonts w:ascii="Arial" w:hAnsi="Arial" w:cs="Arial"/>
        </w:rPr>
        <w:t xml:space="preserve">Aukščiau esančioje lentelėje </w:t>
      </w:r>
      <w:r w:rsidR="00205386" w:rsidRPr="006B2CEC">
        <w:rPr>
          <w:rFonts w:ascii="Arial" w:hAnsi="Arial" w:cs="Arial"/>
        </w:rPr>
        <w:t xml:space="preserve">nurodyta </w:t>
      </w:r>
      <w:r w:rsidRPr="006B2CEC">
        <w:rPr>
          <w:rFonts w:ascii="Arial" w:hAnsi="Arial" w:cs="Arial"/>
        </w:rPr>
        <w:t>paslaugų apimtis</w:t>
      </w:r>
      <w:r w:rsidR="000878A2">
        <w:rPr>
          <w:rFonts w:ascii="Arial" w:hAnsi="Arial" w:cs="Arial"/>
        </w:rPr>
        <w:t xml:space="preserve"> ir (ar) kiekiai</w:t>
      </w:r>
      <w:r w:rsidRPr="006B2CEC">
        <w:rPr>
          <w:rFonts w:ascii="Arial" w:hAnsi="Arial" w:cs="Arial"/>
        </w:rPr>
        <w:t xml:space="preserve"> yra preliminari</w:t>
      </w:r>
      <w:r w:rsidR="000878A2">
        <w:rPr>
          <w:rFonts w:ascii="Arial" w:hAnsi="Arial" w:cs="Arial"/>
        </w:rPr>
        <w:t xml:space="preserve"> (-</w:t>
      </w:r>
      <w:proofErr w:type="spellStart"/>
      <w:r w:rsidR="000878A2">
        <w:rPr>
          <w:rFonts w:ascii="Arial" w:hAnsi="Arial" w:cs="Arial"/>
        </w:rPr>
        <w:t>ūs</w:t>
      </w:r>
      <w:proofErr w:type="spellEnd"/>
      <w:r w:rsidR="000878A2">
        <w:rPr>
          <w:rFonts w:ascii="Arial" w:hAnsi="Arial" w:cs="Arial"/>
        </w:rPr>
        <w:t>)</w:t>
      </w:r>
      <w:r w:rsidRPr="006B2CEC">
        <w:rPr>
          <w:rFonts w:ascii="Arial" w:hAnsi="Arial" w:cs="Arial"/>
        </w:rPr>
        <w:t>. Pirkėjas neįsipareigoja pirkti būtent tokios apimties</w:t>
      </w:r>
      <w:r w:rsidR="00CC0B2C">
        <w:rPr>
          <w:rFonts w:ascii="Arial" w:hAnsi="Arial" w:cs="Arial"/>
        </w:rPr>
        <w:t xml:space="preserve"> ir (ar) kiekio</w:t>
      </w:r>
      <w:r w:rsidRPr="006B2CEC">
        <w:rPr>
          <w:rFonts w:ascii="Arial" w:hAnsi="Arial" w:cs="Arial"/>
        </w:rPr>
        <w:t xml:space="preserve"> paslaugų. </w:t>
      </w:r>
    </w:p>
    <w:p w14:paraId="61C42879" w14:textId="405917AE" w:rsidR="00E30CF3" w:rsidRPr="006B2CEC" w:rsidRDefault="00F51B63" w:rsidP="008F0B55">
      <w:pPr>
        <w:pStyle w:val="ListParagraph"/>
        <w:numPr>
          <w:ilvl w:val="2"/>
          <w:numId w:val="8"/>
        </w:numPr>
        <w:tabs>
          <w:tab w:val="left" w:pos="567"/>
        </w:tabs>
        <w:spacing w:after="0" w:line="276" w:lineRule="auto"/>
        <w:ind w:left="0" w:firstLine="0"/>
        <w:jc w:val="both"/>
        <w:rPr>
          <w:rFonts w:ascii="Arial" w:hAnsi="Arial" w:cs="Arial"/>
        </w:rPr>
      </w:pPr>
      <w:r>
        <w:rPr>
          <w:rFonts w:ascii="Arial" w:hAnsi="Arial" w:cs="Arial"/>
        </w:rPr>
        <w:lastRenderedPageBreak/>
        <w:t>Pradinės Sutarties</w:t>
      </w:r>
      <w:r w:rsidR="004A0C48" w:rsidRPr="006B2CEC">
        <w:rPr>
          <w:rFonts w:ascii="Arial" w:hAnsi="Arial" w:cs="Arial"/>
        </w:rPr>
        <w:t xml:space="preserve"> vertė (</w:t>
      </w:r>
      <w:r>
        <w:rPr>
          <w:rFonts w:ascii="Arial" w:hAnsi="Arial" w:cs="Arial"/>
        </w:rPr>
        <w:t xml:space="preserve">maksimali </w:t>
      </w:r>
      <w:r w:rsidR="004A0C48" w:rsidRPr="006B2CEC">
        <w:rPr>
          <w:rFonts w:ascii="Arial" w:hAnsi="Arial" w:cs="Arial"/>
        </w:rPr>
        <w:t xml:space="preserve">suma, kuriai sudaroma </w:t>
      </w:r>
      <w:r>
        <w:rPr>
          <w:rFonts w:ascii="Arial" w:hAnsi="Arial" w:cs="Arial"/>
        </w:rPr>
        <w:t>S</w:t>
      </w:r>
      <w:r w:rsidR="004A0C48" w:rsidRPr="006B2CEC">
        <w:rPr>
          <w:rFonts w:ascii="Arial" w:hAnsi="Arial" w:cs="Arial"/>
        </w:rPr>
        <w:t xml:space="preserve">utartis) </w:t>
      </w:r>
      <w:r w:rsidR="005B2BB3">
        <w:rPr>
          <w:rFonts w:ascii="Arial" w:hAnsi="Arial" w:cs="Arial"/>
        </w:rPr>
        <w:t>–</w:t>
      </w:r>
      <w:r w:rsidR="004A0C48" w:rsidRPr="006B2CEC">
        <w:rPr>
          <w:rFonts w:ascii="Arial" w:hAnsi="Arial" w:cs="Arial"/>
        </w:rPr>
        <w:t xml:space="preserve"> </w:t>
      </w:r>
      <w:r w:rsidR="00DE32CA" w:rsidRPr="006B2CEC">
        <w:rPr>
          <w:rFonts w:ascii="Arial" w:hAnsi="Arial" w:cs="Arial"/>
        </w:rPr>
        <w:t>40</w:t>
      </w:r>
      <w:r w:rsidR="005B2BB3">
        <w:rPr>
          <w:rFonts w:ascii="Arial" w:hAnsi="Arial" w:cs="Arial"/>
        </w:rPr>
        <w:t xml:space="preserve"> </w:t>
      </w:r>
      <w:r w:rsidR="00DE32CA" w:rsidRPr="006B2CEC">
        <w:rPr>
          <w:rFonts w:ascii="Arial" w:hAnsi="Arial" w:cs="Arial"/>
        </w:rPr>
        <w:t>000</w:t>
      </w:r>
      <w:r w:rsidR="004A0C48" w:rsidRPr="006B2CEC">
        <w:rPr>
          <w:rFonts w:ascii="Arial" w:hAnsi="Arial" w:cs="Arial"/>
        </w:rPr>
        <w:t>,00 (</w:t>
      </w:r>
      <w:r w:rsidR="00DE32CA" w:rsidRPr="006B2CEC">
        <w:rPr>
          <w:rFonts w:ascii="Arial" w:hAnsi="Arial" w:cs="Arial"/>
        </w:rPr>
        <w:t>keturiasdešimt</w:t>
      </w:r>
      <w:r w:rsidR="004A0C48" w:rsidRPr="006B2CEC">
        <w:rPr>
          <w:rFonts w:ascii="Arial" w:hAnsi="Arial" w:cs="Arial"/>
        </w:rPr>
        <w:t xml:space="preserve"> </w:t>
      </w:r>
      <w:r w:rsidR="005B2BB3">
        <w:rPr>
          <w:rFonts w:ascii="Arial" w:hAnsi="Arial" w:cs="Arial"/>
        </w:rPr>
        <w:t xml:space="preserve">tūkstančių </w:t>
      </w:r>
      <w:r w:rsidR="004A0C48" w:rsidRPr="006B2CEC">
        <w:rPr>
          <w:rFonts w:ascii="Arial" w:hAnsi="Arial" w:cs="Arial"/>
        </w:rPr>
        <w:t xml:space="preserve">eurų </w:t>
      </w:r>
      <w:r w:rsidR="005B2BB3">
        <w:rPr>
          <w:rFonts w:ascii="Arial" w:hAnsi="Arial" w:cs="Arial"/>
        </w:rPr>
        <w:t xml:space="preserve">ir </w:t>
      </w:r>
      <w:r w:rsidR="004A0C48" w:rsidRPr="006B2CEC">
        <w:rPr>
          <w:rFonts w:ascii="Arial" w:hAnsi="Arial" w:cs="Arial"/>
        </w:rPr>
        <w:t xml:space="preserve">00 ct) </w:t>
      </w:r>
      <w:r w:rsidR="005B2BB3" w:rsidRPr="006B2CEC">
        <w:rPr>
          <w:rFonts w:ascii="Arial" w:hAnsi="Arial" w:cs="Arial"/>
        </w:rPr>
        <w:t xml:space="preserve">EUR </w:t>
      </w:r>
      <w:r w:rsidR="004A0C48" w:rsidRPr="006B2CEC">
        <w:rPr>
          <w:rFonts w:ascii="Arial" w:hAnsi="Arial" w:cs="Arial"/>
        </w:rPr>
        <w:t>be PVM Sutarties galiojimo terminui</w:t>
      </w:r>
      <w:r w:rsidR="0043073D" w:rsidRPr="006B2CEC">
        <w:rPr>
          <w:rFonts w:ascii="Arial" w:hAnsi="Arial" w:cs="Arial"/>
        </w:rPr>
        <w:t>.</w:t>
      </w:r>
    </w:p>
    <w:p w14:paraId="7E75D588" w14:textId="2EF263D4" w:rsidR="00285F0C" w:rsidRPr="006B2CEC" w:rsidRDefault="00A01C6F" w:rsidP="008F0B55">
      <w:pPr>
        <w:spacing w:after="0" w:line="276" w:lineRule="auto"/>
        <w:jc w:val="both"/>
        <w:rPr>
          <w:rFonts w:ascii="Arial" w:hAnsi="Arial" w:cs="Arial"/>
        </w:rPr>
      </w:pPr>
      <w:r w:rsidRPr="006B2CEC">
        <w:rPr>
          <w:rFonts w:ascii="Arial" w:hAnsi="Arial" w:cs="Arial"/>
        </w:rPr>
        <w:t xml:space="preserve">2.6. </w:t>
      </w:r>
      <w:r w:rsidR="004A0C48" w:rsidRPr="006B2CEC">
        <w:rPr>
          <w:rFonts w:ascii="Arial" w:hAnsi="Arial" w:cs="Arial"/>
        </w:rPr>
        <w:t>Užsakymų teikimo tvarka</w:t>
      </w:r>
      <w:r w:rsidR="00285F0C" w:rsidRPr="006B2CEC">
        <w:rPr>
          <w:rFonts w:ascii="Arial" w:hAnsi="Arial" w:cs="Arial"/>
        </w:rPr>
        <w:t>:</w:t>
      </w:r>
    </w:p>
    <w:p w14:paraId="098DC48F" w14:textId="408392E5" w:rsidR="00E30CF3" w:rsidRPr="006B2CEC" w:rsidRDefault="00A01C6F" w:rsidP="008F0B55">
      <w:pPr>
        <w:spacing w:after="0" w:line="276" w:lineRule="auto"/>
        <w:jc w:val="both"/>
        <w:rPr>
          <w:rFonts w:ascii="Arial" w:hAnsi="Arial" w:cs="Arial"/>
        </w:rPr>
      </w:pPr>
      <w:r w:rsidRPr="006B2CEC">
        <w:rPr>
          <w:rFonts w:ascii="Arial" w:hAnsi="Arial" w:cs="Arial"/>
        </w:rPr>
        <w:t xml:space="preserve">2.6.1. </w:t>
      </w:r>
      <w:r w:rsidR="00E30CF3" w:rsidRPr="006B2CEC">
        <w:rPr>
          <w:rFonts w:ascii="Arial" w:hAnsi="Arial" w:cs="Arial"/>
        </w:rPr>
        <w:t>Sutarties galiojimo laikotarpiu paslaugų suteikimui teikiami užsakymai pagal Pirkėjo poreikį</w:t>
      </w:r>
      <w:r w:rsidR="00CC0B2C">
        <w:rPr>
          <w:rFonts w:ascii="Arial" w:hAnsi="Arial" w:cs="Arial"/>
        </w:rPr>
        <w:t xml:space="preserve">, neviršijant </w:t>
      </w:r>
      <w:r w:rsidR="00D70AD0">
        <w:rPr>
          <w:rFonts w:ascii="Arial" w:hAnsi="Arial" w:cs="Arial"/>
        </w:rPr>
        <w:t>pradinės Sutarties vertės</w:t>
      </w:r>
      <w:r w:rsidR="00E30CF3" w:rsidRPr="006B2CEC">
        <w:rPr>
          <w:rFonts w:ascii="Arial" w:hAnsi="Arial" w:cs="Arial"/>
        </w:rPr>
        <w:t>.</w:t>
      </w:r>
    </w:p>
    <w:p w14:paraId="6A9DFA4A" w14:textId="77777777" w:rsidR="004A0C48" w:rsidRPr="006B2CEC" w:rsidRDefault="004A0C48" w:rsidP="008F0B55">
      <w:pPr>
        <w:tabs>
          <w:tab w:val="left" w:pos="709"/>
        </w:tabs>
        <w:spacing w:after="0" w:line="276" w:lineRule="auto"/>
        <w:ind w:firstLine="851"/>
        <w:contextualSpacing/>
        <w:rPr>
          <w:rFonts w:ascii="Arial" w:eastAsia="Calibri" w:hAnsi="Arial" w:cs="Arial"/>
          <w:b/>
        </w:rPr>
      </w:pPr>
    </w:p>
    <w:p w14:paraId="63C1A391" w14:textId="44C80A33" w:rsidR="004A0C48" w:rsidRPr="006B2CEC" w:rsidRDefault="004A0C48" w:rsidP="008F0B5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76" w:lineRule="auto"/>
        <w:ind w:left="0" w:firstLine="0"/>
        <w:rPr>
          <w:rFonts w:ascii="Arial" w:eastAsia="Calibri" w:hAnsi="Arial" w:cs="Arial"/>
          <w:b/>
        </w:rPr>
      </w:pPr>
      <w:r w:rsidRPr="006B2CEC">
        <w:rPr>
          <w:rFonts w:ascii="Arial" w:eastAsia="Calibri" w:hAnsi="Arial" w:cs="Arial"/>
          <w:b/>
        </w:rPr>
        <w:t>REIKALAVIMAI PASLAUGOMS</w:t>
      </w:r>
      <w:r w:rsidR="00482CF9" w:rsidRPr="006B2CEC">
        <w:rPr>
          <w:rFonts w:ascii="Arial" w:eastAsia="Calibri" w:hAnsi="Arial" w:cs="Arial"/>
          <w:b/>
        </w:rPr>
        <w:t xml:space="preserve"> </w:t>
      </w:r>
    </w:p>
    <w:p w14:paraId="16ACE7EA" w14:textId="46CB73AF" w:rsidR="00C344D3" w:rsidRPr="006B2CEC" w:rsidRDefault="002D5BBD" w:rsidP="008F0B55">
      <w:pPr>
        <w:spacing w:after="0" w:line="276" w:lineRule="auto"/>
        <w:jc w:val="both"/>
        <w:rPr>
          <w:rFonts w:ascii="Arial" w:eastAsia="Calibri" w:hAnsi="Arial" w:cs="Arial"/>
        </w:rPr>
      </w:pPr>
      <w:r w:rsidRPr="006B2CEC">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6B2CEC">
        <w:rPr>
          <w:rStyle w:val="FootnoteReference"/>
          <w:rFonts w:ascii="Arial" w:eastAsia="Calibri" w:hAnsi="Arial" w:cs="Arial"/>
        </w:rPr>
        <w:footnoteReference w:id="2"/>
      </w:r>
    </w:p>
    <w:p w14:paraId="5037E2C6" w14:textId="77777777" w:rsidR="00134EB3" w:rsidRPr="006B2CEC" w:rsidRDefault="007828EC" w:rsidP="008F0B5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76" w:lineRule="auto"/>
        <w:ind w:left="0" w:firstLine="0"/>
        <w:rPr>
          <w:rFonts w:ascii="Arial" w:eastAsia="Calibri" w:hAnsi="Arial" w:cs="Arial"/>
          <w:b/>
        </w:rPr>
      </w:pPr>
      <w:r w:rsidRPr="006B2CEC">
        <w:rPr>
          <w:rFonts w:ascii="Arial" w:eastAsia="Calibri" w:hAnsi="Arial" w:cs="Arial"/>
          <w:b/>
        </w:rPr>
        <w:t>APLINKOSAUGINIAI</w:t>
      </w:r>
      <w:r w:rsidR="00134EB3" w:rsidRPr="006B2CEC">
        <w:rPr>
          <w:rFonts w:ascii="Arial" w:eastAsia="Calibri" w:hAnsi="Arial" w:cs="Arial"/>
          <w:b/>
        </w:rPr>
        <w:t xml:space="preserve"> REIKALAVIMAI</w:t>
      </w:r>
    </w:p>
    <w:p w14:paraId="0B039D86" w14:textId="547BC8DC" w:rsidR="006F032D" w:rsidRPr="000F260D" w:rsidRDefault="006F032D" w:rsidP="008F0B55">
      <w:pPr>
        <w:spacing w:line="276" w:lineRule="auto"/>
        <w:jc w:val="both"/>
        <w:rPr>
          <w:rFonts w:ascii="Arial" w:hAnsi="Arial" w:cs="Arial"/>
        </w:rPr>
      </w:pPr>
      <w:r w:rsidRPr="006B2CEC">
        <w:rPr>
          <w:rFonts w:ascii="Arial" w:hAnsi="Arial" w:cs="Arial"/>
        </w:rPr>
        <w:t xml:space="preserve">4.1. </w:t>
      </w:r>
      <w:r w:rsidR="00EC2269">
        <w:rPr>
          <w:rStyle w:val="normaltextrun"/>
          <w:rFonts w:ascii="Arial" w:hAnsi="Arial" w:cs="Arial"/>
          <w:color w:val="751D20"/>
          <w:sz w:val="20"/>
          <w:szCs w:val="20"/>
          <w:u w:val="single"/>
          <w:shd w:val="clear" w:color="auto" w:fill="FFFFFF"/>
        </w:rPr>
        <w:t xml:space="preserve">Pirkimui </w:t>
      </w:r>
      <w:r w:rsidR="00EC2269" w:rsidRPr="008D495F">
        <w:rPr>
          <w:rStyle w:val="normaltextrun"/>
          <w:rFonts w:ascii="Arial" w:hAnsi="Arial" w:cs="Arial"/>
          <w:color w:val="751D20"/>
          <w:u w:val="single"/>
          <w:shd w:val="clear" w:color="auto" w:fill="FFFFFF"/>
        </w:rPr>
        <w:t>yra taikomi Aplinkos apsaugos kriterijai,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w:t>
      </w:r>
      <w:r w:rsidR="000F260D" w:rsidRPr="008D495F">
        <w:rPr>
          <w:rStyle w:val="normaltextrun"/>
          <w:rFonts w:ascii="Arial" w:hAnsi="Arial" w:cs="Arial"/>
          <w:color w:val="751D20"/>
          <w:u w:val="single"/>
          <w:shd w:val="clear" w:color="auto" w:fill="FFFFFF"/>
        </w:rPr>
        <w:t xml:space="preserve"> </w:t>
      </w:r>
      <w:r w:rsidRPr="000F260D">
        <w:rPr>
          <w:rFonts w:ascii="Arial" w:hAnsi="Arial" w:cs="Arial"/>
        </w:rPr>
        <w:t xml:space="preserve">II skyriaus </w:t>
      </w:r>
      <w:r w:rsidR="001A7883" w:rsidRPr="000F260D">
        <w:rPr>
          <w:rFonts w:ascii="Arial" w:hAnsi="Arial" w:cs="Arial"/>
        </w:rPr>
        <w:t xml:space="preserve">4.4.3 </w:t>
      </w:r>
      <w:r w:rsidRPr="000F260D">
        <w:rPr>
          <w:rFonts w:ascii="Arial" w:hAnsi="Arial" w:cs="Arial"/>
        </w:rPr>
        <w:t>papunktį</w:t>
      </w:r>
      <w:r w:rsidR="008108C0" w:rsidRPr="000F260D">
        <w:rPr>
          <w:rFonts w:ascii="Arial" w:hAnsi="Arial" w:cs="Arial"/>
        </w:rPr>
        <w:t>.</w:t>
      </w:r>
      <w:r w:rsidRPr="000F260D">
        <w:rPr>
          <w:rFonts w:ascii="Arial" w:hAnsi="Arial" w:cs="Arial"/>
        </w:rPr>
        <w:t xml:space="preserve"> </w:t>
      </w:r>
    </w:p>
    <w:p w14:paraId="0DB95673" w14:textId="7CA3848F" w:rsidR="00F56D90" w:rsidRPr="006B2CEC" w:rsidRDefault="00387BEF" w:rsidP="008F0B5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76" w:lineRule="auto"/>
        <w:ind w:left="0" w:firstLine="0"/>
        <w:rPr>
          <w:rFonts w:ascii="Arial" w:eastAsia="Calibri" w:hAnsi="Arial" w:cs="Arial"/>
          <w:b/>
        </w:rPr>
      </w:pPr>
      <w:r w:rsidRPr="006B2CEC">
        <w:rPr>
          <w:rFonts w:ascii="Arial" w:eastAsia="Calibri" w:hAnsi="Arial" w:cs="Arial"/>
          <w:b/>
        </w:rPr>
        <w:t xml:space="preserve">REIKALAVIMAI DĖL ATITIKTIES BENDRAJAM DUOMENŲ APSAUGOS REGLAMENTUI (BDAR)  </w:t>
      </w:r>
    </w:p>
    <w:p w14:paraId="69E756DC" w14:textId="365CAEA5" w:rsidR="00B00883" w:rsidRPr="006B2CEC" w:rsidRDefault="006079FD" w:rsidP="008F0B55">
      <w:pPr>
        <w:pStyle w:val="ListParagraph"/>
        <w:tabs>
          <w:tab w:val="left" w:pos="284"/>
        </w:tabs>
        <w:spacing w:after="0" w:line="276" w:lineRule="auto"/>
        <w:ind w:left="0"/>
        <w:jc w:val="right"/>
        <w:rPr>
          <w:rFonts w:ascii="Arial" w:hAnsi="Arial" w:cs="Arial"/>
          <w:snapToGrid w:val="0"/>
          <w:color w:val="FF0000"/>
        </w:rPr>
      </w:pPr>
      <w:r>
        <w:rPr>
          <w:rFonts w:ascii="Arial" w:hAnsi="Arial" w:cs="Arial"/>
          <w:b/>
          <w:bCs/>
          <w:snapToGrid w:val="0"/>
        </w:rPr>
        <w:t>2</w:t>
      </w:r>
      <w:r w:rsidRPr="006B2CEC">
        <w:rPr>
          <w:rFonts w:ascii="Arial" w:hAnsi="Arial" w:cs="Arial"/>
          <w:b/>
          <w:bCs/>
          <w:snapToGrid w:val="0"/>
        </w:rPr>
        <w:t xml:space="preserve"> </w:t>
      </w:r>
      <w:r w:rsidR="006B2630" w:rsidRPr="006B2CEC">
        <w:rPr>
          <w:rFonts w:ascii="Arial" w:hAnsi="Arial" w:cs="Arial"/>
          <w:b/>
          <w:bCs/>
          <w:snapToGrid w:val="0"/>
        </w:rPr>
        <w:t>lentelė.</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3198"/>
        <w:gridCol w:w="5103"/>
      </w:tblGrid>
      <w:tr w:rsidR="000C6221" w:rsidRPr="006B2CEC" w14:paraId="6DF84AE4" w14:textId="77777777" w:rsidTr="004E7E12">
        <w:trPr>
          <w:trHeight w:val="615"/>
        </w:trPr>
        <w:tc>
          <w:tcPr>
            <w:tcW w:w="766" w:type="dxa"/>
            <w:tcMar>
              <w:top w:w="0" w:type="dxa"/>
              <w:left w:w="108" w:type="dxa"/>
              <w:bottom w:w="0" w:type="dxa"/>
              <w:right w:w="108" w:type="dxa"/>
            </w:tcMar>
            <w:vAlign w:val="center"/>
            <w:hideMark/>
          </w:tcPr>
          <w:p w14:paraId="26331464" w14:textId="1A823C01" w:rsidR="000C6221" w:rsidRPr="006B2CEC" w:rsidRDefault="000C6221" w:rsidP="00D55CA1">
            <w:pPr>
              <w:spacing w:before="360" w:after="120" w:line="276" w:lineRule="auto"/>
              <w:outlineLvl w:val="1"/>
              <w:rPr>
                <w:rFonts w:ascii="Arial" w:eastAsia="Times New Roman" w:hAnsi="Arial" w:cs="Arial"/>
                <w:b/>
                <w:bCs/>
                <w:color w:val="2F5496"/>
                <w:lang w:eastAsia="lt-LT"/>
              </w:rPr>
            </w:pPr>
            <w:r w:rsidRPr="006B2CEC">
              <w:rPr>
                <w:rFonts w:ascii="Arial" w:eastAsia="Times New Roman" w:hAnsi="Arial" w:cs="Arial"/>
                <w:lang w:eastAsia="lt-LT"/>
              </w:rPr>
              <w:t>5.1.</w:t>
            </w:r>
          </w:p>
        </w:tc>
        <w:tc>
          <w:tcPr>
            <w:tcW w:w="3198" w:type="dxa"/>
            <w:tcMar>
              <w:top w:w="0" w:type="dxa"/>
              <w:left w:w="108" w:type="dxa"/>
              <w:bottom w:w="0" w:type="dxa"/>
              <w:right w:w="108" w:type="dxa"/>
            </w:tcMar>
            <w:vAlign w:val="center"/>
            <w:hideMark/>
          </w:tcPr>
          <w:p w14:paraId="10A208DD" w14:textId="77777777" w:rsidR="000C6221" w:rsidRPr="006B2CEC" w:rsidRDefault="000C6221" w:rsidP="00D55CA1">
            <w:pPr>
              <w:spacing w:after="0" w:line="276" w:lineRule="auto"/>
              <w:rPr>
                <w:rFonts w:ascii="Arial" w:eastAsia="Times New Roman" w:hAnsi="Arial" w:cs="Arial"/>
                <w:color w:val="000000"/>
                <w:lang w:eastAsia="lt-LT"/>
              </w:rPr>
            </w:pPr>
            <w:r w:rsidRPr="006B2CEC">
              <w:rPr>
                <w:rFonts w:ascii="Arial" w:eastAsia="Times New Roman" w:hAnsi="Arial" w:cs="Arial"/>
                <w:color w:val="000000"/>
                <w:lang w:eastAsia="lt-LT"/>
              </w:rPr>
              <w:t>Asmens duomenų saugumas (BDAR 32 str.) ir Pritaikytoji / standartizuotoji asmens duomenų apsauga (BDAR 25 str.)</w:t>
            </w:r>
          </w:p>
        </w:tc>
        <w:tc>
          <w:tcPr>
            <w:tcW w:w="5103" w:type="dxa"/>
            <w:tcMar>
              <w:top w:w="0" w:type="dxa"/>
              <w:left w:w="108" w:type="dxa"/>
              <w:bottom w:w="0" w:type="dxa"/>
              <w:right w:w="108" w:type="dxa"/>
            </w:tcMar>
            <w:hideMark/>
          </w:tcPr>
          <w:p w14:paraId="333AB32B" w14:textId="77777777" w:rsidR="000C6221" w:rsidRPr="006B2CEC" w:rsidRDefault="000C6221" w:rsidP="008F0B55">
            <w:pPr>
              <w:spacing w:after="0" w:line="276"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Tiekėjas / Paslaugų teikėjas ir (arba) kitos Šalys, veikiantys kaip duomenų tvarkytojai ir tvarkantys Pirkėjo / Užsakovo asmens duomenis, turi įgyvendinti technines ir organizacines priemones, kad apsaugotų Pirkėjo / Užsakovo duomenis pagal BDAR reikalavimus, užtikrinant, be kita ko, atitikimą pritaikytosios duomenų apsaugos (</w:t>
            </w:r>
            <w:r w:rsidRPr="006B2CEC">
              <w:rPr>
                <w:rFonts w:ascii="Arial" w:eastAsia="Times New Roman" w:hAnsi="Arial" w:cs="Arial"/>
                <w:i/>
                <w:iCs/>
                <w:color w:val="000000"/>
                <w:lang w:eastAsia="lt-LT"/>
              </w:rPr>
              <w:t xml:space="preserve">data </w:t>
            </w:r>
            <w:proofErr w:type="spellStart"/>
            <w:r w:rsidRPr="006B2CEC">
              <w:rPr>
                <w:rFonts w:ascii="Arial" w:eastAsia="Times New Roman" w:hAnsi="Arial" w:cs="Arial"/>
                <w:i/>
                <w:iCs/>
                <w:color w:val="000000"/>
                <w:lang w:eastAsia="lt-LT"/>
              </w:rPr>
              <w:t>protection</w:t>
            </w:r>
            <w:proofErr w:type="spellEnd"/>
            <w:r w:rsidRPr="006B2CEC">
              <w:rPr>
                <w:rFonts w:ascii="Arial" w:eastAsia="Times New Roman" w:hAnsi="Arial" w:cs="Arial"/>
                <w:i/>
                <w:iCs/>
                <w:color w:val="000000"/>
                <w:lang w:eastAsia="lt-LT"/>
              </w:rPr>
              <w:t xml:space="preserve"> </w:t>
            </w:r>
            <w:proofErr w:type="spellStart"/>
            <w:r w:rsidRPr="006B2CEC">
              <w:rPr>
                <w:rFonts w:ascii="Arial" w:eastAsia="Times New Roman" w:hAnsi="Arial" w:cs="Arial"/>
                <w:i/>
                <w:iCs/>
                <w:color w:val="000000"/>
                <w:lang w:eastAsia="lt-LT"/>
              </w:rPr>
              <w:t>by</w:t>
            </w:r>
            <w:proofErr w:type="spellEnd"/>
            <w:r w:rsidRPr="006B2CEC">
              <w:rPr>
                <w:rFonts w:ascii="Arial" w:eastAsia="Times New Roman" w:hAnsi="Arial" w:cs="Arial"/>
                <w:i/>
                <w:iCs/>
                <w:color w:val="000000"/>
                <w:lang w:eastAsia="lt-LT"/>
              </w:rPr>
              <w:t xml:space="preserve"> </w:t>
            </w:r>
            <w:proofErr w:type="spellStart"/>
            <w:r w:rsidRPr="006B2CEC">
              <w:rPr>
                <w:rFonts w:ascii="Arial" w:eastAsia="Times New Roman" w:hAnsi="Arial" w:cs="Arial"/>
                <w:i/>
                <w:iCs/>
                <w:color w:val="000000"/>
                <w:lang w:eastAsia="lt-LT"/>
              </w:rPr>
              <w:t>design</w:t>
            </w:r>
            <w:proofErr w:type="spellEnd"/>
            <w:r w:rsidRPr="006B2CEC">
              <w:rPr>
                <w:rFonts w:ascii="Arial" w:eastAsia="Times New Roman" w:hAnsi="Arial" w:cs="Arial"/>
                <w:color w:val="000000"/>
                <w:lang w:eastAsia="lt-LT"/>
              </w:rPr>
              <w:t>) ir standartizuotosios duomenų apsaugos (</w:t>
            </w:r>
            <w:r w:rsidRPr="006B2CEC">
              <w:rPr>
                <w:rFonts w:ascii="Arial" w:eastAsia="Times New Roman" w:hAnsi="Arial" w:cs="Arial"/>
                <w:i/>
                <w:iCs/>
                <w:color w:val="000000"/>
                <w:lang w:eastAsia="lt-LT"/>
              </w:rPr>
              <w:t xml:space="preserve">data </w:t>
            </w:r>
            <w:proofErr w:type="spellStart"/>
            <w:r w:rsidRPr="006B2CEC">
              <w:rPr>
                <w:rFonts w:ascii="Arial" w:eastAsia="Times New Roman" w:hAnsi="Arial" w:cs="Arial"/>
                <w:i/>
                <w:iCs/>
                <w:color w:val="000000"/>
                <w:lang w:eastAsia="lt-LT"/>
              </w:rPr>
              <w:t>protection</w:t>
            </w:r>
            <w:proofErr w:type="spellEnd"/>
            <w:r w:rsidRPr="006B2CEC">
              <w:rPr>
                <w:rFonts w:ascii="Arial" w:eastAsia="Times New Roman" w:hAnsi="Arial" w:cs="Arial"/>
                <w:i/>
                <w:iCs/>
                <w:color w:val="000000"/>
                <w:lang w:eastAsia="lt-LT"/>
              </w:rPr>
              <w:t xml:space="preserve"> </w:t>
            </w:r>
            <w:proofErr w:type="spellStart"/>
            <w:r w:rsidRPr="006B2CEC">
              <w:rPr>
                <w:rFonts w:ascii="Arial" w:eastAsia="Times New Roman" w:hAnsi="Arial" w:cs="Arial"/>
                <w:i/>
                <w:iCs/>
                <w:color w:val="000000"/>
                <w:lang w:eastAsia="lt-LT"/>
              </w:rPr>
              <w:t>by</w:t>
            </w:r>
            <w:proofErr w:type="spellEnd"/>
            <w:r w:rsidRPr="006B2CEC">
              <w:rPr>
                <w:rFonts w:ascii="Arial" w:eastAsia="Times New Roman" w:hAnsi="Arial" w:cs="Arial"/>
                <w:i/>
                <w:iCs/>
                <w:color w:val="000000"/>
                <w:lang w:eastAsia="lt-LT"/>
              </w:rPr>
              <w:t xml:space="preserve"> </w:t>
            </w:r>
            <w:proofErr w:type="spellStart"/>
            <w:r w:rsidRPr="006B2CEC">
              <w:rPr>
                <w:rFonts w:ascii="Arial" w:eastAsia="Times New Roman" w:hAnsi="Arial" w:cs="Arial"/>
                <w:i/>
                <w:iCs/>
                <w:color w:val="000000"/>
                <w:lang w:eastAsia="lt-LT"/>
              </w:rPr>
              <w:t>default</w:t>
            </w:r>
            <w:proofErr w:type="spellEnd"/>
            <w:r w:rsidRPr="006B2CEC">
              <w:rPr>
                <w:rFonts w:ascii="Arial" w:eastAsia="Times New Roman" w:hAnsi="Arial" w:cs="Arial"/>
                <w:color w:val="000000"/>
                <w:lang w:eastAsia="lt-LT"/>
              </w:rPr>
              <w:t xml:space="preserve">) (BDAR 25 str.) įskaitant, bet neapsiribojant saugojimo terminų nustatymą, asmens duomenų trynimą ar </w:t>
            </w:r>
            <w:proofErr w:type="spellStart"/>
            <w:r w:rsidRPr="006B2CEC">
              <w:rPr>
                <w:rFonts w:ascii="Arial" w:eastAsia="Times New Roman" w:hAnsi="Arial" w:cs="Arial"/>
                <w:color w:val="000000"/>
                <w:lang w:eastAsia="lt-LT"/>
              </w:rPr>
              <w:t>anonimizavimą</w:t>
            </w:r>
            <w:proofErr w:type="spellEnd"/>
            <w:r w:rsidRPr="006B2CEC">
              <w:rPr>
                <w:rFonts w:ascii="Arial" w:eastAsia="Times New Roman" w:hAnsi="Arial" w:cs="Arial"/>
                <w:color w:val="000000"/>
                <w:lang w:eastAsia="lt-LT"/>
              </w:rPr>
              <w:t xml:space="preserve"> automatizuotomis priemonėmis. Tiekėjas / Paslaugų teikėjas turi pateikti visų Šalių, tvarkančių Pirkėjo / Užsakovo asmens duomenis, aukščiau nurodytų reikalavimų įgyvendinimo įrodymus Pirkėjui / Užsakovui.</w:t>
            </w:r>
          </w:p>
        </w:tc>
      </w:tr>
      <w:tr w:rsidR="000C6221" w:rsidRPr="006B2CEC" w14:paraId="7DF6DEE5" w14:textId="77777777" w:rsidTr="004E7E12">
        <w:trPr>
          <w:trHeight w:val="615"/>
        </w:trPr>
        <w:tc>
          <w:tcPr>
            <w:tcW w:w="766" w:type="dxa"/>
            <w:tcMar>
              <w:top w:w="0" w:type="dxa"/>
              <w:left w:w="108" w:type="dxa"/>
              <w:bottom w:w="0" w:type="dxa"/>
              <w:right w:w="108" w:type="dxa"/>
            </w:tcMar>
            <w:vAlign w:val="center"/>
            <w:hideMark/>
          </w:tcPr>
          <w:p w14:paraId="695DF799" w14:textId="6EF1A9E1" w:rsidR="000C6221" w:rsidRPr="006B2CEC" w:rsidRDefault="000C6221" w:rsidP="00D55CA1">
            <w:pPr>
              <w:spacing w:before="360" w:after="120" w:line="276" w:lineRule="auto"/>
              <w:outlineLvl w:val="1"/>
              <w:rPr>
                <w:rFonts w:ascii="Arial" w:eastAsia="Times New Roman" w:hAnsi="Arial" w:cs="Arial"/>
                <w:b/>
                <w:bCs/>
                <w:color w:val="2F5496"/>
                <w:lang w:eastAsia="lt-LT"/>
              </w:rPr>
            </w:pPr>
            <w:r w:rsidRPr="006B2CEC">
              <w:rPr>
                <w:rFonts w:ascii="Arial" w:eastAsia="Times New Roman" w:hAnsi="Arial" w:cs="Arial"/>
                <w:lang w:eastAsia="lt-LT"/>
              </w:rPr>
              <w:lastRenderedPageBreak/>
              <w:t>5.2.</w:t>
            </w:r>
          </w:p>
          <w:p w14:paraId="54F0A2A4" w14:textId="77777777" w:rsidR="000C6221" w:rsidRPr="006B2CEC" w:rsidRDefault="000C6221" w:rsidP="00D55CA1">
            <w:pPr>
              <w:spacing w:after="0" w:line="276" w:lineRule="auto"/>
              <w:rPr>
                <w:rFonts w:ascii="Arial" w:eastAsia="Times New Roman" w:hAnsi="Arial" w:cs="Arial"/>
                <w:color w:val="000000"/>
                <w:lang w:eastAsia="lt-LT"/>
              </w:rPr>
            </w:pPr>
            <w:r w:rsidRPr="006B2CEC">
              <w:rPr>
                <w:rFonts w:ascii="Arial" w:eastAsia="Times New Roman" w:hAnsi="Arial" w:cs="Arial"/>
                <w:color w:val="000000"/>
                <w:lang w:eastAsia="lt-LT"/>
              </w:rPr>
              <w:t> </w:t>
            </w:r>
          </w:p>
        </w:tc>
        <w:tc>
          <w:tcPr>
            <w:tcW w:w="3198" w:type="dxa"/>
            <w:tcMar>
              <w:top w:w="0" w:type="dxa"/>
              <w:left w:w="108" w:type="dxa"/>
              <w:bottom w:w="0" w:type="dxa"/>
              <w:right w:w="108" w:type="dxa"/>
            </w:tcMar>
            <w:vAlign w:val="center"/>
            <w:hideMark/>
          </w:tcPr>
          <w:p w14:paraId="2E9C434C" w14:textId="77777777" w:rsidR="000C6221" w:rsidRPr="006B2CEC" w:rsidRDefault="000C6221" w:rsidP="00D55CA1">
            <w:pPr>
              <w:spacing w:after="0" w:line="276" w:lineRule="auto"/>
              <w:rPr>
                <w:rFonts w:ascii="Arial" w:eastAsia="Times New Roman" w:hAnsi="Arial" w:cs="Arial"/>
                <w:color w:val="000000"/>
                <w:lang w:eastAsia="lt-LT"/>
              </w:rPr>
            </w:pPr>
            <w:r w:rsidRPr="006B2CEC">
              <w:rPr>
                <w:rFonts w:ascii="Arial" w:eastAsia="Times New Roman" w:hAnsi="Arial" w:cs="Arial"/>
                <w:color w:val="000000"/>
                <w:lang w:eastAsia="lt-LT"/>
              </w:rPr>
              <w:t>Duomenų tvarkymo susitarimas (BDAR 28 str.)</w:t>
            </w:r>
          </w:p>
        </w:tc>
        <w:tc>
          <w:tcPr>
            <w:tcW w:w="5103" w:type="dxa"/>
            <w:tcMar>
              <w:top w:w="0" w:type="dxa"/>
              <w:left w:w="108" w:type="dxa"/>
              <w:bottom w:w="0" w:type="dxa"/>
              <w:right w:w="108" w:type="dxa"/>
            </w:tcMar>
            <w:hideMark/>
          </w:tcPr>
          <w:p w14:paraId="3BCE8CA8" w14:textId="610A05F8" w:rsidR="000C6221" w:rsidRPr="006B2CEC" w:rsidRDefault="000C6221" w:rsidP="008F0B55">
            <w:pPr>
              <w:spacing w:after="0" w:line="276"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Tiekėjas / Paslaugų teikėjas po Sutarties pasirašymo nedelsiant turi su Pirkėju / Užsakovu sudaryti duomenų tvarkymo susitarimą (DTS), pagal Pirkėjo / Užsakovo pateiktą DTS formą</w:t>
            </w:r>
            <w:r w:rsidR="00A9624F" w:rsidRPr="006B2CEC">
              <w:rPr>
                <w:rFonts w:ascii="Arial" w:eastAsia="Times New Roman" w:hAnsi="Arial" w:cs="Arial"/>
                <w:color w:val="000000"/>
                <w:lang w:eastAsia="lt-LT"/>
              </w:rPr>
              <w:t>.</w:t>
            </w:r>
            <w:r w:rsidRPr="006B2CEC">
              <w:rPr>
                <w:rFonts w:ascii="Arial" w:eastAsia="Times New Roman" w:hAnsi="Arial" w:cs="Arial"/>
                <w:color w:val="000000"/>
                <w:lang w:eastAsia="lt-LT"/>
              </w:rPr>
              <w:t xml:space="preserve"> Tais atvejais, kai Pirkėjo / Užsakovo asmens duomenis tvarkys kita Šalis, Tiekėjas / Paslaugų teikėjas turi užtikrinti, kad kita Šalis su Pirkėju / Paslaugų teikėju sudarys DTS pagal Pirkėjo / Užsakovo pateiktą DTS formą. Pagrįstais atvejais, kai nėra galimybės sudaryti DTS pagal Pirkėjo / Užsakovo pateiktą formą, Tiekėjas / Paslaugų teikėjas turi užtikrinti, kad duomenų tvarkytojo paslaugų teikimo sąlygose, be kita ko, būtų įtrauktos pagal BDAR 28 straipsnio 3 dalį privalomos nuostatos.</w:t>
            </w:r>
          </w:p>
        </w:tc>
      </w:tr>
      <w:tr w:rsidR="000C6221" w:rsidRPr="006B2CEC" w14:paraId="0E852A19" w14:textId="77777777" w:rsidTr="004E7E12">
        <w:trPr>
          <w:trHeight w:val="615"/>
        </w:trPr>
        <w:tc>
          <w:tcPr>
            <w:tcW w:w="766" w:type="dxa"/>
            <w:tcMar>
              <w:top w:w="0" w:type="dxa"/>
              <w:left w:w="108" w:type="dxa"/>
              <w:bottom w:w="0" w:type="dxa"/>
              <w:right w:w="108" w:type="dxa"/>
            </w:tcMar>
            <w:vAlign w:val="center"/>
            <w:hideMark/>
          </w:tcPr>
          <w:p w14:paraId="02D1FD8B" w14:textId="2D89BC84" w:rsidR="000C6221" w:rsidRPr="006B2CEC" w:rsidRDefault="000C6221" w:rsidP="00D55CA1">
            <w:pPr>
              <w:spacing w:before="360" w:after="120" w:line="276" w:lineRule="auto"/>
              <w:outlineLvl w:val="1"/>
              <w:rPr>
                <w:rFonts w:ascii="Arial" w:eastAsia="Times New Roman" w:hAnsi="Arial" w:cs="Arial"/>
                <w:b/>
                <w:bCs/>
                <w:color w:val="2F5496"/>
                <w:lang w:eastAsia="lt-LT"/>
              </w:rPr>
            </w:pPr>
            <w:r w:rsidRPr="006B2CEC">
              <w:rPr>
                <w:rFonts w:ascii="Arial" w:eastAsia="Times New Roman" w:hAnsi="Arial" w:cs="Arial"/>
                <w:lang w:eastAsia="lt-LT"/>
              </w:rPr>
              <w:t>5.3.</w:t>
            </w:r>
          </w:p>
        </w:tc>
        <w:tc>
          <w:tcPr>
            <w:tcW w:w="3198" w:type="dxa"/>
            <w:tcMar>
              <w:top w:w="0" w:type="dxa"/>
              <w:left w:w="108" w:type="dxa"/>
              <w:bottom w:w="0" w:type="dxa"/>
              <w:right w:w="108" w:type="dxa"/>
            </w:tcMar>
            <w:vAlign w:val="center"/>
            <w:hideMark/>
          </w:tcPr>
          <w:p w14:paraId="4CF864D5" w14:textId="77777777" w:rsidR="000C6221" w:rsidRPr="006B2CEC" w:rsidRDefault="000C6221" w:rsidP="00D55CA1">
            <w:pPr>
              <w:spacing w:after="0" w:line="276" w:lineRule="auto"/>
              <w:rPr>
                <w:rFonts w:ascii="Arial" w:eastAsia="Times New Roman" w:hAnsi="Arial" w:cs="Arial"/>
                <w:color w:val="000000"/>
                <w:lang w:eastAsia="lt-LT"/>
              </w:rPr>
            </w:pPr>
            <w:r w:rsidRPr="006B2CEC">
              <w:rPr>
                <w:rFonts w:ascii="Arial" w:eastAsia="Times New Roman" w:hAnsi="Arial" w:cs="Arial"/>
                <w:color w:val="000000"/>
                <w:lang w:eastAsia="lt-LT"/>
              </w:rPr>
              <w:t>Incidentai / saugumo pažeidimai (BDAR 28 str. 3 d. f p., BDAR 33 str. 2 d.)</w:t>
            </w:r>
          </w:p>
        </w:tc>
        <w:tc>
          <w:tcPr>
            <w:tcW w:w="5103" w:type="dxa"/>
            <w:tcMar>
              <w:top w:w="0" w:type="dxa"/>
              <w:left w:w="108" w:type="dxa"/>
              <w:bottom w:w="0" w:type="dxa"/>
              <w:right w:w="108" w:type="dxa"/>
            </w:tcMar>
            <w:hideMark/>
          </w:tcPr>
          <w:p w14:paraId="70412714" w14:textId="77777777" w:rsidR="000C6221" w:rsidRPr="006B2CEC" w:rsidRDefault="000C6221" w:rsidP="008F0B55">
            <w:pPr>
              <w:spacing w:after="0" w:line="276"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Pirkėjas / Užsakovas turi būti nedelsiant informuojamas apie Sistemos informacijos ir kibernetinės saugos įvykius ir incidentus ar asmens duomenų saugumo pažeidimus, jų įtaką Pirkėjo / Užsakovo informacijos ir duomenų saugumui bei jų valdymo būklę. Pirkėjas / Užsakovas turi turėti galimybę susisiekti su saugos įvykius ir incidentus valdančiais asmenimis, kad įsitikinti valdymo proceso efektyvumu.</w:t>
            </w:r>
          </w:p>
        </w:tc>
      </w:tr>
      <w:tr w:rsidR="000C6221" w:rsidRPr="006B2CEC" w14:paraId="3F96AE4D" w14:textId="77777777" w:rsidTr="004E7E12">
        <w:trPr>
          <w:trHeight w:val="615"/>
        </w:trPr>
        <w:tc>
          <w:tcPr>
            <w:tcW w:w="766" w:type="dxa"/>
            <w:tcMar>
              <w:top w:w="0" w:type="dxa"/>
              <w:left w:w="108" w:type="dxa"/>
              <w:bottom w:w="0" w:type="dxa"/>
              <w:right w:w="108" w:type="dxa"/>
            </w:tcMar>
            <w:vAlign w:val="center"/>
            <w:hideMark/>
          </w:tcPr>
          <w:p w14:paraId="25ACB010" w14:textId="23A29317" w:rsidR="000C6221" w:rsidRPr="006B2CEC" w:rsidRDefault="000C6221" w:rsidP="00D55CA1">
            <w:pPr>
              <w:spacing w:before="360" w:after="120" w:line="276" w:lineRule="auto"/>
              <w:outlineLvl w:val="1"/>
              <w:rPr>
                <w:rFonts w:ascii="Arial" w:eastAsia="Times New Roman" w:hAnsi="Arial" w:cs="Arial"/>
                <w:b/>
                <w:bCs/>
                <w:color w:val="2F5496"/>
                <w:lang w:eastAsia="lt-LT"/>
              </w:rPr>
            </w:pPr>
            <w:r w:rsidRPr="006B2CEC">
              <w:rPr>
                <w:rFonts w:ascii="Arial" w:eastAsia="Times New Roman" w:hAnsi="Arial" w:cs="Arial"/>
                <w:lang w:eastAsia="lt-LT"/>
              </w:rPr>
              <w:t>5.4.</w:t>
            </w:r>
          </w:p>
        </w:tc>
        <w:tc>
          <w:tcPr>
            <w:tcW w:w="3198" w:type="dxa"/>
            <w:tcMar>
              <w:top w:w="0" w:type="dxa"/>
              <w:left w:w="108" w:type="dxa"/>
              <w:bottom w:w="0" w:type="dxa"/>
              <w:right w:w="108" w:type="dxa"/>
            </w:tcMar>
            <w:vAlign w:val="center"/>
            <w:hideMark/>
          </w:tcPr>
          <w:p w14:paraId="6CEB2B61" w14:textId="77777777" w:rsidR="000C6221" w:rsidRPr="006B2CEC" w:rsidRDefault="000C6221" w:rsidP="00D55CA1">
            <w:pPr>
              <w:spacing w:after="0" w:line="276" w:lineRule="auto"/>
              <w:rPr>
                <w:rFonts w:ascii="Arial" w:eastAsia="Times New Roman" w:hAnsi="Arial" w:cs="Arial"/>
                <w:color w:val="000000"/>
                <w:lang w:eastAsia="lt-LT"/>
              </w:rPr>
            </w:pPr>
            <w:r w:rsidRPr="006B2CEC">
              <w:rPr>
                <w:rFonts w:ascii="Arial" w:eastAsia="Times New Roman" w:hAnsi="Arial" w:cs="Arial"/>
                <w:color w:val="000000"/>
                <w:lang w:eastAsia="lt-LT"/>
              </w:rPr>
              <w:t>Duomenų subjektų teisių įgyvendinimas (BDAR III skyrius, BDAR 28 str. 3 d. e p.)</w:t>
            </w:r>
          </w:p>
        </w:tc>
        <w:tc>
          <w:tcPr>
            <w:tcW w:w="5103" w:type="dxa"/>
            <w:tcMar>
              <w:top w:w="0" w:type="dxa"/>
              <w:left w:w="108" w:type="dxa"/>
              <w:bottom w:w="0" w:type="dxa"/>
              <w:right w:w="108" w:type="dxa"/>
            </w:tcMar>
            <w:hideMark/>
          </w:tcPr>
          <w:p w14:paraId="14EC12B7" w14:textId="77777777" w:rsidR="000C6221" w:rsidRPr="006B2CEC" w:rsidRDefault="000C6221" w:rsidP="008F0B55">
            <w:pPr>
              <w:spacing w:after="0" w:line="276"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 xml:space="preserve">Produktai (sistemos) ir (arba) paslaugos turi būti sukonfigūruotos taip, kad leistų Pirkėjui /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6B2CEC">
              <w:rPr>
                <w:rFonts w:ascii="Arial" w:eastAsia="Times New Roman" w:hAnsi="Arial" w:cs="Arial"/>
                <w:color w:val="000000"/>
                <w:lang w:eastAsia="lt-LT"/>
              </w:rPr>
              <w:t>perkeliamumą</w:t>
            </w:r>
            <w:proofErr w:type="spellEnd"/>
            <w:r w:rsidRPr="006B2CEC">
              <w:rPr>
                <w:rFonts w:ascii="Arial" w:eastAsia="Times New Roman" w:hAnsi="Arial" w:cs="Arial"/>
                <w:color w:val="000000"/>
                <w:lang w:eastAsia="lt-LT"/>
              </w:rPr>
              <w:t xml:space="preserve"> (BDAR III skyrius). Visi Pirkėjo / Užsakovo Tiekėjui / Paslaugų teikėjui perduoti duomenų subjektų prašymai neturi būti papildomai apmokestinami.</w:t>
            </w:r>
          </w:p>
        </w:tc>
      </w:tr>
      <w:tr w:rsidR="000C6221" w:rsidRPr="006B2CEC" w14:paraId="5A476E1E" w14:textId="77777777" w:rsidTr="004E7E12">
        <w:trPr>
          <w:trHeight w:val="615"/>
        </w:trPr>
        <w:tc>
          <w:tcPr>
            <w:tcW w:w="766" w:type="dxa"/>
            <w:tcMar>
              <w:top w:w="0" w:type="dxa"/>
              <w:left w:w="108" w:type="dxa"/>
              <w:bottom w:w="0" w:type="dxa"/>
              <w:right w:w="108" w:type="dxa"/>
            </w:tcMar>
            <w:vAlign w:val="center"/>
            <w:hideMark/>
          </w:tcPr>
          <w:p w14:paraId="12A9A62E" w14:textId="1F3F6022" w:rsidR="000C6221" w:rsidRPr="006B2CEC" w:rsidRDefault="000C6221" w:rsidP="00D55CA1">
            <w:pPr>
              <w:spacing w:before="360" w:after="120" w:line="276" w:lineRule="auto"/>
              <w:outlineLvl w:val="1"/>
              <w:rPr>
                <w:rFonts w:ascii="Arial" w:eastAsia="Times New Roman" w:hAnsi="Arial" w:cs="Arial"/>
                <w:b/>
                <w:bCs/>
                <w:color w:val="2F5496"/>
                <w:lang w:eastAsia="lt-LT"/>
              </w:rPr>
            </w:pPr>
            <w:r w:rsidRPr="006B2CEC">
              <w:rPr>
                <w:rFonts w:ascii="Arial" w:eastAsia="Times New Roman" w:hAnsi="Arial" w:cs="Arial"/>
                <w:lang w:eastAsia="lt-LT"/>
              </w:rPr>
              <w:t>5.5.</w:t>
            </w:r>
          </w:p>
        </w:tc>
        <w:tc>
          <w:tcPr>
            <w:tcW w:w="3198" w:type="dxa"/>
            <w:tcMar>
              <w:top w:w="0" w:type="dxa"/>
              <w:left w:w="108" w:type="dxa"/>
              <w:bottom w:w="0" w:type="dxa"/>
              <w:right w:w="108" w:type="dxa"/>
            </w:tcMar>
            <w:vAlign w:val="center"/>
            <w:hideMark/>
          </w:tcPr>
          <w:p w14:paraId="1158DCE6" w14:textId="77777777" w:rsidR="000C6221" w:rsidRPr="006B2CEC" w:rsidRDefault="000C6221" w:rsidP="00D55CA1">
            <w:pPr>
              <w:spacing w:after="0" w:line="276" w:lineRule="auto"/>
              <w:rPr>
                <w:rFonts w:ascii="Arial" w:eastAsia="Times New Roman" w:hAnsi="Arial" w:cs="Arial"/>
                <w:color w:val="000000"/>
                <w:lang w:eastAsia="lt-LT"/>
              </w:rPr>
            </w:pPr>
            <w:r w:rsidRPr="006B2CEC">
              <w:rPr>
                <w:rFonts w:ascii="Arial" w:eastAsia="Times New Roman" w:hAnsi="Arial" w:cs="Arial"/>
                <w:color w:val="000000"/>
                <w:lang w:eastAsia="lt-LT"/>
              </w:rPr>
              <w:t>Duomenų perdavimas į trečiąsias šalis (BDAR V skyrius)</w:t>
            </w:r>
          </w:p>
        </w:tc>
        <w:tc>
          <w:tcPr>
            <w:tcW w:w="5103" w:type="dxa"/>
            <w:tcMar>
              <w:top w:w="0" w:type="dxa"/>
              <w:left w:w="108" w:type="dxa"/>
              <w:bottom w:w="0" w:type="dxa"/>
              <w:right w:w="108" w:type="dxa"/>
            </w:tcMar>
            <w:hideMark/>
          </w:tcPr>
          <w:p w14:paraId="191F2126" w14:textId="77777777" w:rsidR="000C6221" w:rsidRPr="006B2CEC" w:rsidRDefault="000C6221" w:rsidP="008F0B55">
            <w:pPr>
              <w:spacing w:after="0" w:line="276"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Tiekėjas / Paslaugų teikėjas turi užtikrinti, kad Pirkėjo / Užsakovo duomenys nebus perduodami už Europos ekonominės erdvės ribų, nebent egzistuotų bent viena iš BDAR V skyriuje numatytų perdavimo už Europos ekonominės erdvės ribojimo išimčių.</w:t>
            </w:r>
          </w:p>
        </w:tc>
      </w:tr>
      <w:tr w:rsidR="000C6221" w:rsidRPr="006B2CEC" w14:paraId="516B7B3E" w14:textId="77777777" w:rsidTr="004E7E12">
        <w:trPr>
          <w:trHeight w:val="615"/>
        </w:trPr>
        <w:tc>
          <w:tcPr>
            <w:tcW w:w="766" w:type="dxa"/>
            <w:tcMar>
              <w:top w:w="0" w:type="dxa"/>
              <w:left w:w="108" w:type="dxa"/>
              <w:bottom w:w="0" w:type="dxa"/>
              <w:right w:w="108" w:type="dxa"/>
            </w:tcMar>
            <w:vAlign w:val="center"/>
            <w:hideMark/>
          </w:tcPr>
          <w:p w14:paraId="01586166" w14:textId="391DCF39" w:rsidR="000C6221" w:rsidRPr="006B2CEC" w:rsidRDefault="004C22B2" w:rsidP="00D55CA1">
            <w:pPr>
              <w:spacing w:before="360" w:after="120" w:line="276" w:lineRule="auto"/>
              <w:outlineLvl w:val="1"/>
              <w:rPr>
                <w:rFonts w:ascii="Arial" w:eastAsia="Times New Roman" w:hAnsi="Arial" w:cs="Arial"/>
                <w:b/>
                <w:bCs/>
                <w:color w:val="2F5496"/>
                <w:lang w:eastAsia="lt-LT"/>
              </w:rPr>
            </w:pPr>
            <w:r w:rsidRPr="006B2CEC">
              <w:rPr>
                <w:rFonts w:ascii="Arial" w:eastAsia="Times New Roman" w:hAnsi="Arial" w:cs="Arial"/>
                <w:lang w:eastAsia="lt-LT"/>
              </w:rPr>
              <w:t>5.6.</w:t>
            </w:r>
          </w:p>
        </w:tc>
        <w:tc>
          <w:tcPr>
            <w:tcW w:w="3198" w:type="dxa"/>
            <w:tcMar>
              <w:top w:w="0" w:type="dxa"/>
              <w:left w:w="108" w:type="dxa"/>
              <w:bottom w:w="0" w:type="dxa"/>
              <w:right w:w="108" w:type="dxa"/>
            </w:tcMar>
            <w:vAlign w:val="center"/>
            <w:hideMark/>
          </w:tcPr>
          <w:p w14:paraId="369D3A21" w14:textId="77777777" w:rsidR="000C6221" w:rsidRPr="006B2CEC" w:rsidRDefault="000C6221" w:rsidP="00D55CA1">
            <w:pPr>
              <w:spacing w:after="0" w:line="276" w:lineRule="auto"/>
              <w:rPr>
                <w:rFonts w:ascii="Arial" w:eastAsia="Times New Roman" w:hAnsi="Arial" w:cs="Arial"/>
                <w:color w:val="000000"/>
                <w:lang w:eastAsia="lt-LT"/>
              </w:rPr>
            </w:pPr>
            <w:r w:rsidRPr="006B2CEC">
              <w:rPr>
                <w:rFonts w:ascii="Arial" w:eastAsia="Times New Roman" w:hAnsi="Arial" w:cs="Arial"/>
                <w:color w:val="000000"/>
                <w:lang w:eastAsia="lt-LT"/>
              </w:rPr>
              <w:t>Duomenų perdavimo susitarimas</w:t>
            </w:r>
          </w:p>
        </w:tc>
        <w:tc>
          <w:tcPr>
            <w:tcW w:w="5103" w:type="dxa"/>
            <w:tcMar>
              <w:top w:w="0" w:type="dxa"/>
              <w:left w:w="108" w:type="dxa"/>
              <w:bottom w:w="0" w:type="dxa"/>
              <w:right w:w="108" w:type="dxa"/>
            </w:tcMar>
            <w:hideMark/>
          </w:tcPr>
          <w:p w14:paraId="48CBE70B" w14:textId="4DA32605" w:rsidR="000C6221" w:rsidRPr="006B2CEC" w:rsidRDefault="000C6221" w:rsidP="008F0B55">
            <w:pPr>
              <w:spacing w:after="0" w:line="276"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Tiekėjas / Paslaugų teikėjas turi užtikrinti jam perduodamų asmens duomenų saugumą, vadovaujantis bendraisiais duomenų apsaugos principais, numatytais BDAR 5 str., bei užtikrinti pritaikytosios duomenų apsaugos (</w:t>
            </w:r>
            <w:r w:rsidRPr="006B2CEC">
              <w:rPr>
                <w:rFonts w:ascii="Arial" w:eastAsia="Times New Roman" w:hAnsi="Arial" w:cs="Arial"/>
                <w:i/>
                <w:iCs/>
                <w:color w:val="000000"/>
                <w:lang w:eastAsia="lt-LT"/>
              </w:rPr>
              <w:t xml:space="preserve">data </w:t>
            </w:r>
            <w:proofErr w:type="spellStart"/>
            <w:r w:rsidRPr="006B2CEC">
              <w:rPr>
                <w:rFonts w:ascii="Arial" w:eastAsia="Times New Roman" w:hAnsi="Arial" w:cs="Arial"/>
                <w:i/>
                <w:iCs/>
                <w:color w:val="000000"/>
                <w:lang w:eastAsia="lt-LT"/>
              </w:rPr>
              <w:t>protection</w:t>
            </w:r>
            <w:proofErr w:type="spellEnd"/>
            <w:r w:rsidRPr="006B2CEC">
              <w:rPr>
                <w:rFonts w:ascii="Arial" w:eastAsia="Times New Roman" w:hAnsi="Arial" w:cs="Arial"/>
                <w:i/>
                <w:iCs/>
                <w:color w:val="000000"/>
                <w:lang w:eastAsia="lt-LT"/>
              </w:rPr>
              <w:t xml:space="preserve"> </w:t>
            </w:r>
            <w:proofErr w:type="spellStart"/>
            <w:r w:rsidRPr="006B2CEC">
              <w:rPr>
                <w:rFonts w:ascii="Arial" w:eastAsia="Times New Roman" w:hAnsi="Arial" w:cs="Arial"/>
                <w:i/>
                <w:iCs/>
                <w:color w:val="000000"/>
                <w:lang w:eastAsia="lt-LT"/>
              </w:rPr>
              <w:t>by</w:t>
            </w:r>
            <w:proofErr w:type="spellEnd"/>
            <w:r w:rsidRPr="006B2CEC">
              <w:rPr>
                <w:rFonts w:ascii="Arial" w:eastAsia="Times New Roman" w:hAnsi="Arial" w:cs="Arial"/>
                <w:i/>
                <w:iCs/>
                <w:color w:val="000000"/>
                <w:lang w:eastAsia="lt-LT"/>
              </w:rPr>
              <w:t xml:space="preserve"> </w:t>
            </w:r>
            <w:proofErr w:type="spellStart"/>
            <w:r w:rsidRPr="006B2CEC">
              <w:rPr>
                <w:rFonts w:ascii="Arial" w:eastAsia="Times New Roman" w:hAnsi="Arial" w:cs="Arial"/>
                <w:i/>
                <w:iCs/>
                <w:color w:val="000000"/>
                <w:lang w:eastAsia="lt-LT"/>
              </w:rPr>
              <w:t>design</w:t>
            </w:r>
            <w:proofErr w:type="spellEnd"/>
            <w:r w:rsidRPr="006B2CEC">
              <w:rPr>
                <w:rFonts w:ascii="Arial" w:eastAsia="Times New Roman" w:hAnsi="Arial" w:cs="Arial"/>
                <w:color w:val="000000"/>
                <w:lang w:eastAsia="lt-LT"/>
              </w:rPr>
              <w:t>) ir standartizuotosios duomenų apsaugos (</w:t>
            </w:r>
            <w:r w:rsidRPr="006B2CEC">
              <w:rPr>
                <w:rFonts w:ascii="Arial" w:eastAsia="Times New Roman" w:hAnsi="Arial" w:cs="Arial"/>
                <w:i/>
                <w:iCs/>
                <w:color w:val="000000"/>
                <w:lang w:eastAsia="lt-LT"/>
              </w:rPr>
              <w:t xml:space="preserve">data </w:t>
            </w:r>
            <w:proofErr w:type="spellStart"/>
            <w:r w:rsidRPr="006B2CEC">
              <w:rPr>
                <w:rFonts w:ascii="Arial" w:eastAsia="Times New Roman" w:hAnsi="Arial" w:cs="Arial"/>
                <w:i/>
                <w:iCs/>
                <w:color w:val="000000"/>
                <w:lang w:eastAsia="lt-LT"/>
              </w:rPr>
              <w:t>protection</w:t>
            </w:r>
            <w:proofErr w:type="spellEnd"/>
            <w:r w:rsidRPr="006B2CEC">
              <w:rPr>
                <w:rFonts w:ascii="Arial" w:eastAsia="Times New Roman" w:hAnsi="Arial" w:cs="Arial"/>
                <w:i/>
                <w:iCs/>
                <w:color w:val="000000"/>
                <w:lang w:eastAsia="lt-LT"/>
              </w:rPr>
              <w:t xml:space="preserve"> </w:t>
            </w:r>
            <w:proofErr w:type="spellStart"/>
            <w:r w:rsidRPr="006B2CEC">
              <w:rPr>
                <w:rFonts w:ascii="Arial" w:eastAsia="Times New Roman" w:hAnsi="Arial" w:cs="Arial"/>
                <w:i/>
                <w:iCs/>
                <w:color w:val="000000"/>
                <w:lang w:eastAsia="lt-LT"/>
              </w:rPr>
              <w:t>by</w:t>
            </w:r>
            <w:proofErr w:type="spellEnd"/>
            <w:r w:rsidRPr="006B2CEC">
              <w:rPr>
                <w:rFonts w:ascii="Arial" w:eastAsia="Times New Roman" w:hAnsi="Arial" w:cs="Arial"/>
                <w:i/>
                <w:iCs/>
                <w:color w:val="000000"/>
                <w:lang w:eastAsia="lt-LT"/>
              </w:rPr>
              <w:t xml:space="preserve"> </w:t>
            </w:r>
            <w:proofErr w:type="spellStart"/>
            <w:r w:rsidRPr="006B2CEC">
              <w:rPr>
                <w:rFonts w:ascii="Arial" w:eastAsia="Times New Roman" w:hAnsi="Arial" w:cs="Arial"/>
                <w:i/>
                <w:iCs/>
                <w:color w:val="000000"/>
                <w:lang w:eastAsia="lt-LT"/>
              </w:rPr>
              <w:t>default</w:t>
            </w:r>
            <w:proofErr w:type="spellEnd"/>
            <w:r w:rsidRPr="006B2CEC">
              <w:rPr>
                <w:rFonts w:ascii="Arial" w:eastAsia="Times New Roman" w:hAnsi="Arial" w:cs="Arial"/>
                <w:color w:val="000000"/>
                <w:lang w:eastAsia="lt-LT"/>
              </w:rPr>
              <w:t xml:space="preserve">) atitikimą pagal BDAR 25 str. Taip pat po Sutarties pasirašymo nedelsiant pasirašyti duomenų </w:t>
            </w:r>
            <w:r w:rsidRPr="006B2CEC">
              <w:rPr>
                <w:rFonts w:ascii="Arial" w:eastAsia="Times New Roman" w:hAnsi="Arial" w:cs="Arial"/>
                <w:color w:val="000000"/>
                <w:lang w:eastAsia="lt-LT"/>
              </w:rPr>
              <w:lastRenderedPageBreak/>
              <w:t>perdavimo susitarimą pagal Pirkėjo / Užsakovo pateiktą duomenų perdavimo susitarimo formą</w:t>
            </w:r>
            <w:r w:rsidR="00C81096" w:rsidRPr="006B2CEC">
              <w:rPr>
                <w:rFonts w:ascii="Arial" w:eastAsia="Times New Roman" w:hAnsi="Arial" w:cs="Arial"/>
                <w:color w:val="000000"/>
                <w:lang w:eastAsia="lt-LT"/>
              </w:rPr>
              <w:t>.</w:t>
            </w:r>
          </w:p>
        </w:tc>
      </w:tr>
    </w:tbl>
    <w:p w14:paraId="724EFBE2" w14:textId="77777777" w:rsidR="00F56D90" w:rsidRPr="006B2CEC" w:rsidRDefault="00F56D90" w:rsidP="008F0B55">
      <w:pPr>
        <w:spacing w:line="276" w:lineRule="auto"/>
        <w:jc w:val="both"/>
        <w:rPr>
          <w:rFonts w:ascii="Arial" w:hAnsi="Arial" w:cs="Arial"/>
          <w:b/>
          <w:snapToGrid w:val="0"/>
        </w:rPr>
      </w:pPr>
    </w:p>
    <w:p w14:paraId="69BB7A87" w14:textId="77777777" w:rsidR="00482CF9" w:rsidRPr="006B2CEC" w:rsidRDefault="00482CF9" w:rsidP="008F0B5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76" w:lineRule="auto"/>
        <w:ind w:left="0" w:firstLine="0"/>
        <w:rPr>
          <w:rFonts w:ascii="Arial" w:eastAsia="Calibri" w:hAnsi="Arial" w:cs="Arial"/>
          <w:b/>
        </w:rPr>
      </w:pPr>
      <w:bookmarkStart w:id="0" w:name="_Hlk158296136"/>
      <w:bookmarkStart w:id="1" w:name="_Hlk158296143"/>
      <w:r w:rsidRPr="006B2CEC">
        <w:rPr>
          <w:rFonts w:ascii="Arial" w:eastAsia="Calibri" w:hAnsi="Arial" w:cs="Arial"/>
          <w:b/>
        </w:rPr>
        <w:t>KITA INFORMACIJA</w:t>
      </w:r>
      <w:bookmarkEnd w:id="0"/>
    </w:p>
    <w:p w14:paraId="445852DF" w14:textId="77777777" w:rsidR="00813A5B" w:rsidRDefault="00813A5B" w:rsidP="0020184A">
      <w:pPr>
        <w:rPr>
          <w:rFonts w:ascii="Arial" w:eastAsia="Times New Roman" w:hAnsi="Arial" w:cs="Arial"/>
          <w:b/>
          <w:bCs/>
          <w:color w:val="000000"/>
          <w:lang w:eastAsia="lt-LT"/>
        </w:rPr>
      </w:pPr>
      <w:bookmarkStart w:id="2" w:name="_Hlk204234005"/>
      <w:bookmarkEnd w:id="1"/>
    </w:p>
    <w:p w14:paraId="05553CC6" w14:textId="6D63B051" w:rsidR="00813A5B" w:rsidRDefault="00813A5B" w:rsidP="0063071B">
      <w:pPr>
        <w:jc w:val="both"/>
        <w:rPr>
          <w:rFonts w:ascii="Arial" w:eastAsia="Times New Roman" w:hAnsi="Arial" w:cs="Arial"/>
          <w:b/>
          <w:bCs/>
          <w:color w:val="000000"/>
          <w:lang w:eastAsia="lt-LT"/>
        </w:rPr>
      </w:pPr>
      <w:r w:rsidRPr="00813A5B">
        <w:rPr>
          <w:rFonts w:ascii="Arial" w:eastAsia="Times New Roman" w:hAnsi="Arial" w:cs="Arial"/>
          <w:color w:val="000000"/>
          <w:lang w:eastAsia="lt-LT"/>
        </w:rPr>
        <w:t xml:space="preserve">6.1. Nustačius </w:t>
      </w:r>
      <w:r w:rsidR="007252C6">
        <w:rPr>
          <w:rFonts w:ascii="Arial" w:eastAsia="Times New Roman" w:hAnsi="Arial" w:cs="Arial"/>
          <w:color w:val="000000"/>
          <w:lang w:eastAsia="lt-LT"/>
        </w:rPr>
        <w:t>p</w:t>
      </w:r>
      <w:r w:rsidRPr="00813A5B">
        <w:rPr>
          <w:rFonts w:ascii="Arial" w:eastAsia="Times New Roman" w:hAnsi="Arial" w:cs="Arial"/>
          <w:color w:val="000000"/>
          <w:lang w:eastAsia="lt-LT"/>
        </w:rPr>
        <w:t>aslaugų trūkum</w:t>
      </w:r>
      <w:r w:rsidR="00C66A9D">
        <w:rPr>
          <w:rFonts w:ascii="Arial" w:eastAsia="Times New Roman" w:hAnsi="Arial" w:cs="Arial"/>
          <w:color w:val="000000"/>
          <w:lang w:eastAsia="lt-LT"/>
        </w:rPr>
        <w:t>us</w:t>
      </w:r>
      <w:r w:rsidRPr="00813A5B">
        <w:rPr>
          <w:rFonts w:ascii="Arial" w:eastAsia="Times New Roman" w:hAnsi="Arial" w:cs="Arial"/>
          <w:color w:val="000000"/>
          <w:lang w:eastAsia="lt-LT"/>
        </w:rPr>
        <w:t xml:space="preserve">, Tiekėjas turi </w:t>
      </w:r>
      <w:r w:rsidR="007252C6" w:rsidRPr="007252C6">
        <w:rPr>
          <w:rFonts w:ascii="Arial" w:eastAsia="Times New Roman" w:hAnsi="Arial" w:cs="Arial"/>
          <w:color w:val="000000"/>
          <w:lang w:eastAsia="lt-LT"/>
        </w:rPr>
        <w:t xml:space="preserve">pašalinti paslaugų trūkumus </w:t>
      </w:r>
      <w:r w:rsidRPr="00813A5B">
        <w:rPr>
          <w:rFonts w:ascii="Arial" w:eastAsia="Times New Roman" w:hAnsi="Arial" w:cs="Arial"/>
          <w:color w:val="000000"/>
          <w:lang w:eastAsia="lt-LT"/>
        </w:rPr>
        <w:t>ne vėliau kaip per 5 (penkias) darbo dienas nuo pr</w:t>
      </w:r>
      <w:r w:rsidR="007252C6">
        <w:rPr>
          <w:rFonts w:ascii="Arial" w:eastAsia="Times New Roman" w:hAnsi="Arial" w:cs="Arial"/>
          <w:color w:val="000000"/>
          <w:lang w:eastAsia="lt-LT"/>
        </w:rPr>
        <w:t>anešimo apie nustatytus trūkumus pateikimo</w:t>
      </w:r>
      <w:r w:rsidRPr="00813A5B">
        <w:rPr>
          <w:rFonts w:ascii="Arial" w:eastAsia="Times New Roman" w:hAnsi="Arial" w:cs="Arial"/>
          <w:color w:val="000000"/>
          <w:lang w:eastAsia="lt-LT"/>
        </w:rPr>
        <w:t xml:space="preserve"> dienos.</w:t>
      </w:r>
    </w:p>
    <w:p w14:paraId="3A0C488B" w14:textId="27F7BDBA" w:rsidR="0020184A" w:rsidRPr="006B2CEC" w:rsidRDefault="00813A5B" w:rsidP="0063071B">
      <w:pPr>
        <w:jc w:val="both"/>
        <w:rPr>
          <w:rFonts w:ascii="Arial" w:eastAsia="Times New Roman" w:hAnsi="Arial" w:cs="Arial"/>
          <w:b/>
          <w:bCs/>
          <w:color w:val="000000"/>
          <w:lang w:eastAsia="lt-LT"/>
        </w:rPr>
      </w:pPr>
      <w:r w:rsidRPr="00290288">
        <w:rPr>
          <w:rFonts w:ascii="Arial" w:eastAsia="Times New Roman" w:hAnsi="Arial" w:cs="Arial"/>
          <w:color w:val="000000"/>
          <w:lang w:eastAsia="lt-LT"/>
        </w:rPr>
        <w:t>6.</w:t>
      </w:r>
      <w:r w:rsidR="00290288" w:rsidRPr="00290288">
        <w:rPr>
          <w:rFonts w:ascii="Arial" w:eastAsia="Times New Roman" w:hAnsi="Arial" w:cs="Arial"/>
          <w:color w:val="000000"/>
          <w:lang w:eastAsia="lt-LT"/>
        </w:rPr>
        <w:t>2</w:t>
      </w:r>
      <w:r w:rsidR="00290288">
        <w:rPr>
          <w:rFonts w:ascii="Arial" w:eastAsia="Times New Roman" w:hAnsi="Arial" w:cs="Arial"/>
          <w:b/>
          <w:bCs/>
          <w:color w:val="000000"/>
          <w:lang w:eastAsia="lt-LT"/>
        </w:rPr>
        <w:t xml:space="preserve">  </w:t>
      </w:r>
      <w:r w:rsidR="0020184A" w:rsidRPr="0063071B">
        <w:rPr>
          <w:rFonts w:ascii="Arial" w:eastAsia="Times New Roman" w:hAnsi="Arial" w:cs="Arial"/>
          <w:color w:val="000000"/>
          <w:lang w:eastAsia="lt-LT"/>
        </w:rPr>
        <w:t xml:space="preserve">Tiekėjas </w:t>
      </w:r>
      <w:r w:rsidR="009E7F23">
        <w:rPr>
          <w:rFonts w:ascii="Arial" w:eastAsia="Times New Roman" w:hAnsi="Arial" w:cs="Arial"/>
          <w:color w:val="000000"/>
          <w:lang w:eastAsia="lt-LT"/>
        </w:rPr>
        <w:t>paslaugų t</w:t>
      </w:r>
      <w:r w:rsidR="0081709E">
        <w:rPr>
          <w:rFonts w:ascii="Arial" w:eastAsia="Times New Roman" w:hAnsi="Arial" w:cs="Arial"/>
          <w:color w:val="000000"/>
          <w:lang w:eastAsia="lt-LT"/>
        </w:rPr>
        <w:t>ei</w:t>
      </w:r>
      <w:r w:rsidR="009E7F23">
        <w:rPr>
          <w:rFonts w:ascii="Arial" w:eastAsia="Times New Roman" w:hAnsi="Arial" w:cs="Arial"/>
          <w:color w:val="000000"/>
          <w:lang w:eastAsia="lt-LT"/>
        </w:rPr>
        <w:t>ki</w:t>
      </w:r>
      <w:r w:rsidR="0071585D">
        <w:rPr>
          <w:rFonts w:ascii="Arial" w:eastAsia="Times New Roman" w:hAnsi="Arial" w:cs="Arial"/>
          <w:color w:val="000000"/>
          <w:lang w:eastAsia="lt-LT"/>
        </w:rPr>
        <w:t>m</w:t>
      </w:r>
      <w:r w:rsidR="009E7F23">
        <w:rPr>
          <w:rFonts w:ascii="Arial" w:eastAsia="Times New Roman" w:hAnsi="Arial" w:cs="Arial"/>
          <w:color w:val="000000"/>
          <w:lang w:eastAsia="lt-LT"/>
        </w:rPr>
        <w:t xml:space="preserve">o </w:t>
      </w:r>
      <w:r w:rsidR="0071585D">
        <w:rPr>
          <w:rFonts w:ascii="Arial" w:eastAsia="Times New Roman" w:hAnsi="Arial" w:cs="Arial"/>
          <w:color w:val="000000"/>
          <w:lang w:eastAsia="lt-LT"/>
        </w:rPr>
        <w:t xml:space="preserve">metu turės </w:t>
      </w:r>
      <w:r w:rsidR="0020184A" w:rsidRPr="0063071B">
        <w:rPr>
          <w:rFonts w:ascii="Arial" w:eastAsia="Times New Roman" w:hAnsi="Arial" w:cs="Arial"/>
          <w:color w:val="000000"/>
          <w:lang w:eastAsia="lt-LT"/>
        </w:rPr>
        <w:t>taik</w:t>
      </w:r>
      <w:r w:rsidR="0071585D">
        <w:rPr>
          <w:rFonts w:ascii="Arial" w:eastAsia="Times New Roman" w:hAnsi="Arial" w:cs="Arial"/>
          <w:color w:val="000000"/>
          <w:lang w:eastAsia="lt-LT"/>
        </w:rPr>
        <w:t>yti</w:t>
      </w:r>
      <w:r w:rsidR="0020184A" w:rsidRPr="0063071B">
        <w:rPr>
          <w:rFonts w:ascii="Arial" w:eastAsia="Times New Roman" w:hAnsi="Arial" w:cs="Arial"/>
          <w:color w:val="000000"/>
          <w:lang w:eastAsia="lt-LT"/>
        </w:rPr>
        <w:t xml:space="preserve"> dirbtinio intelekto (DI) sprendimus, kurie:</w:t>
      </w:r>
    </w:p>
    <w:p w14:paraId="0447E194" w14:textId="77777777" w:rsidR="0020184A" w:rsidRPr="006B2CEC" w:rsidRDefault="0020184A" w:rsidP="0063071B">
      <w:pPr>
        <w:numPr>
          <w:ilvl w:val="0"/>
          <w:numId w:val="22"/>
        </w:numPr>
        <w:spacing w:line="278"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Remiasi jau sukaupta struktūrizuota ar nestruktūrizuota informacija, įskaitant tekstinius dokumentus, pateiktus įvairiais formatais ir įvairiomis kalbomis;</w:t>
      </w:r>
    </w:p>
    <w:p w14:paraId="54A59F84" w14:textId="77777777" w:rsidR="0020184A" w:rsidRPr="006B2CEC" w:rsidRDefault="0020184A" w:rsidP="0063071B">
      <w:pPr>
        <w:numPr>
          <w:ilvl w:val="0"/>
          <w:numId w:val="22"/>
        </w:numPr>
        <w:spacing w:line="278"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Naudoja pažangius mašininio mokymosi metodus: didelių kalbos modelių (LLM) pritaikymą, įvairius semantinio informacijos suskaidymo (</w:t>
      </w:r>
      <w:proofErr w:type="spellStart"/>
      <w:r w:rsidRPr="006B2CEC">
        <w:rPr>
          <w:rFonts w:ascii="Arial" w:eastAsia="Times New Roman" w:hAnsi="Arial" w:cs="Arial"/>
          <w:color w:val="000000"/>
          <w:lang w:eastAsia="lt-LT"/>
        </w:rPr>
        <w:t>chunking</w:t>
      </w:r>
      <w:proofErr w:type="spellEnd"/>
      <w:r w:rsidRPr="006B2CEC">
        <w:rPr>
          <w:rFonts w:ascii="Arial" w:eastAsia="Times New Roman" w:hAnsi="Arial" w:cs="Arial"/>
          <w:color w:val="000000"/>
          <w:lang w:eastAsia="lt-LT"/>
        </w:rPr>
        <w:t>) metodus pagal duomenų šaltinių pobūdį, panašumo skaičiavimu grįstus vektorių įdėjimus (</w:t>
      </w:r>
      <w:proofErr w:type="spellStart"/>
      <w:r w:rsidRPr="006B2CEC">
        <w:rPr>
          <w:rFonts w:ascii="Arial" w:eastAsia="Times New Roman" w:hAnsi="Arial" w:cs="Arial"/>
          <w:color w:val="000000"/>
          <w:lang w:eastAsia="lt-LT"/>
        </w:rPr>
        <w:t>embedding</w:t>
      </w:r>
      <w:proofErr w:type="spellEnd"/>
      <w:r w:rsidRPr="006B2CEC">
        <w:rPr>
          <w:rFonts w:ascii="Arial" w:eastAsia="Times New Roman" w:hAnsi="Arial" w:cs="Arial"/>
          <w:color w:val="000000"/>
          <w:lang w:eastAsia="lt-LT"/>
        </w:rPr>
        <w:t>), rezultatų perskaičiavimą (</w:t>
      </w:r>
      <w:proofErr w:type="spellStart"/>
      <w:r w:rsidRPr="006B2CEC">
        <w:rPr>
          <w:rFonts w:ascii="Arial" w:eastAsia="Times New Roman" w:hAnsi="Arial" w:cs="Arial"/>
          <w:color w:val="000000"/>
          <w:lang w:eastAsia="lt-LT"/>
        </w:rPr>
        <w:t>reranking</w:t>
      </w:r>
      <w:proofErr w:type="spellEnd"/>
      <w:r w:rsidRPr="006B2CEC">
        <w:rPr>
          <w:rFonts w:ascii="Arial" w:eastAsia="Times New Roman" w:hAnsi="Arial" w:cs="Arial"/>
          <w:color w:val="000000"/>
          <w:lang w:eastAsia="lt-LT"/>
        </w:rPr>
        <w:t>) bei, esant poreikiui, individualizuotą modelių adaptavimą (fine-</w:t>
      </w:r>
      <w:proofErr w:type="spellStart"/>
      <w:r w:rsidRPr="006B2CEC">
        <w:rPr>
          <w:rFonts w:ascii="Arial" w:eastAsia="Times New Roman" w:hAnsi="Arial" w:cs="Arial"/>
          <w:color w:val="000000"/>
          <w:lang w:eastAsia="lt-LT"/>
        </w:rPr>
        <w:t>tuning</w:t>
      </w:r>
      <w:proofErr w:type="spellEnd"/>
      <w:r w:rsidRPr="006B2CEC">
        <w:rPr>
          <w:rFonts w:ascii="Arial" w:eastAsia="Times New Roman" w:hAnsi="Arial" w:cs="Arial"/>
          <w:color w:val="000000"/>
          <w:lang w:eastAsia="lt-LT"/>
        </w:rPr>
        <w:t>).</w:t>
      </w:r>
    </w:p>
    <w:p w14:paraId="70E55FFE" w14:textId="77777777" w:rsidR="0020184A" w:rsidRPr="006B2CEC" w:rsidRDefault="0020184A" w:rsidP="0063071B">
      <w:pPr>
        <w:numPr>
          <w:ilvl w:val="0"/>
          <w:numId w:val="22"/>
        </w:numPr>
        <w:spacing w:line="278"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Sudaro galimybę tyrėjams gauti naujų įžvalgų iš anksčiau neišnaudotų šaltinių (pvz., mokslinių straipsnių, dokumentų archyvų ar studentų darbų);</w:t>
      </w:r>
    </w:p>
    <w:p w14:paraId="2AA099B2" w14:textId="77777777" w:rsidR="0020184A" w:rsidRPr="006B2CEC" w:rsidRDefault="0020184A" w:rsidP="0063071B">
      <w:pPr>
        <w:numPr>
          <w:ilvl w:val="0"/>
          <w:numId w:val="22"/>
        </w:numPr>
        <w:spacing w:line="278"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Gali apdoroti itin didelius dokumentų rinkinius, taikant mastelio atžvilgiu tinkamus techninius sprendimus (pvz., vektorinių duomenų bazių naudojimą, asinchroninį apdorojimą ar skaidymą į kontekstines dalis ne mažiau nei 200000 dokumentų);</w:t>
      </w:r>
    </w:p>
    <w:p w14:paraId="6E351668" w14:textId="4C7349F5" w:rsidR="0020184A" w:rsidRPr="006B2CEC" w:rsidRDefault="00290288" w:rsidP="0063071B">
      <w:pPr>
        <w:jc w:val="both"/>
        <w:rPr>
          <w:rFonts w:ascii="Arial" w:eastAsia="Times New Roman" w:hAnsi="Arial" w:cs="Arial"/>
          <w:color w:val="000000"/>
          <w:lang w:eastAsia="lt-LT"/>
        </w:rPr>
      </w:pPr>
      <w:r>
        <w:rPr>
          <w:rFonts w:ascii="Arial" w:eastAsia="Times New Roman" w:hAnsi="Arial" w:cs="Arial"/>
          <w:color w:val="000000"/>
          <w:lang w:eastAsia="lt-LT"/>
        </w:rPr>
        <w:t>6.</w:t>
      </w:r>
      <w:r w:rsidR="00FA3B61">
        <w:rPr>
          <w:rFonts w:ascii="Arial" w:eastAsia="Times New Roman" w:hAnsi="Arial" w:cs="Arial"/>
          <w:color w:val="000000"/>
          <w:lang w:eastAsia="lt-LT"/>
        </w:rPr>
        <w:t>3</w:t>
      </w:r>
      <w:r>
        <w:rPr>
          <w:rFonts w:ascii="Arial" w:eastAsia="Times New Roman" w:hAnsi="Arial" w:cs="Arial"/>
          <w:color w:val="000000"/>
          <w:lang w:eastAsia="lt-LT"/>
        </w:rPr>
        <w:t xml:space="preserve"> </w:t>
      </w:r>
      <w:r w:rsidR="0020184A" w:rsidRPr="006B2CEC">
        <w:rPr>
          <w:rFonts w:ascii="Arial" w:eastAsia="Times New Roman" w:hAnsi="Arial" w:cs="Arial"/>
          <w:color w:val="000000"/>
          <w:lang w:eastAsia="lt-LT"/>
        </w:rPr>
        <w:t xml:space="preserve">Tiekėjas </w:t>
      </w:r>
      <w:r w:rsidR="00564117">
        <w:rPr>
          <w:rFonts w:ascii="Arial" w:eastAsia="Times New Roman" w:hAnsi="Arial" w:cs="Arial"/>
          <w:color w:val="000000"/>
          <w:lang w:eastAsia="lt-LT"/>
        </w:rPr>
        <w:t xml:space="preserve">kartu su pasiūlymu </w:t>
      </w:r>
      <w:r w:rsidR="0020184A" w:rsidRPr="006B2CEC">
        <w:rPr>
          <w:rFonts w:ascii="Arial" w:eastAsia="Times New Roman" w:hAnsi="Arial" w:cs="Arial"/>
          <w:color w:val="000000"/>
          <w:lang w:eastAsia="lt-LT"/>
        </w:rPr>
        <w:t>turi</w:t>
      </w:r>
      <w:r w:rsidR="00564117">
        <w:rPr>
          <w:rFonts w:ascii="Arial" w:eastAsia="Times New Roman" w:hAnsi="Arial" w:cs="Arial"/>
          <w:color w:val="000000"/>
          <w:lang w:eastAsia="lt-LT"/>
        </w:rPr>
        <w:t xml:space="preserve"> pateikti r</w:t>
      </w:r>
      <w:r w:rsidR="0020184A" w:rsidRPr="006B2CEC">
        <w:rPr>
          <w:rFonts w:ascii="Arial" w:eastAsia="Times New Roman" w:hAnsi="Arial" w:cs="Arial"/>
          <w:color w:val="000000"/>
          <w:lang w:eastAsia="lt-LT"/>
        </w:rPr>
        <w:t>ealų DI</w:t>
      </w:r>
      <w:r w:rsidR="00956CCE">
        <w:rPr>
          <w:rFonts w:ascii="Arial" w:eastAsia="Times New Roman" w:hAnsi="Arial" w:cs="Arial"/>
          <w:color w:val="000000"/>
          <w:lang w:eastAsia="lt-LT"/>
        </w:rPr>
        <w:t>, išsamų</w:t>
      </w:r>
      <w:r w:rsidR="0020184A" w:rsidRPr="006B2CEC">
        <w:rPr>
          <w:rFonts w:ascii="Arial" w:eastAsia="Times New Roman" w:hAnsi="Arial" w:cs="Arial"/>
          <w:color w:val="000000"/>
          <w:lang w:eastAsia="lt-LT"/>
        </w:rPr>
        <w:t xml:space="preserve"> taikymo scenarijų, kuriame:</w:t>
      </w:r>
    </w:p>
    <w:p w14:paraId="05A97E55" w14:textId="5B660338" w:rsidR="0020184A" w:rsidRPr="006B2CEC" w:rsidRDefault="0020184A" w:rsidP="0063071B">
      <w:pPr>
        <w:numPr>
          <w:ilvl w:val="0"/>
          <w:numId w:val="23"/>
        </w:numPr>
        <w:spacing w:line="278"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DI sistema apdoroja mokslininkų straipsnių bazę ar kitą mokslo duomenų šaltinį;</w:t>
      </w:r>
    </w:p>
    <w:p w14:paraId="526041BE" w14:textId="77777777" w:rsidR="0020184A" w:rsidRPr="006B2CEC" w:rsidRDefault="0020184A" w:rsidP="0063071B">
      <w:pPr>
        <w:numPr>
          <w:ilvl w:val="0"/>
          <w:numId w:val="23"/>
        </w:numPr>
        <w:spacing w:line="278"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Sugeneruojami atsakymai į naudotojų klausimus (Q&amp;A);</w:t>
      </w:r>
    </w:p>
    <w:p w14:paraId="51C6FF12" w14:textId="77777777" w:rsidR="0020184A" w:rsidRPr="006B2CEC" w:rsidRDefault="0020184A" w:rsidP="0063071B">
      <w:pPr>
        <w:numPr>
          <w:ilvl w:val="0"/>
          <w:numId w:val="23"/>
        </w:numPr>
        <w:spacing w:line="278"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Yra užtikrinamas informacijos saugumas ir galimybė audituoti duomenų šaltinius (pvz., parodyti naudotus kontekstus ar šaltinius);</w:t>
      </w:r>
    </w:p>
    <w:p w14:paraId="5A3448B4" w14:textId="77777777" w:rsidR="0020184A" w:rsidRPr="006B2CEC" w:rsidRDefault="0020184A" w:rsidP="0063071B">
      <w:pPr>
        <w:numPr>
          <w:ilvl w:val="0"/>
          <w:numId w:val="23"/>
        </w:numPr>
        <w:spacing w:line="278"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Pateikiami prognozavimo, klasifikavimo ar analitiniai rezultatai, kurie galėtų būti naudojami moksliniuose tyrimuose ar studijų analizei.</w:t>
      </w:r>
    </w:p>
    <w:p w14:paraId="22D60233" w14:textId="262D99E1" w:rsidR="0020184A" w:rsidRPr="006B2CEC" w:rsidRDefault="0020184A" w:rsidP="0063071B">
      <w:pPr>
        <w:jc w:val="both"/>
        <w:rPr>
          <w:rFonts w:ascii="Arial" w:eastAsia="Times New Roman" w:hAnsi="Arial" w:cs="Arial"/>
          <w:color w:val="000000"/>
          <w:lang w:eastAsia="lt-LT"/>
        </w:rPr>
      </w:pPr>
      <w:r w:rsidRPr="006B2CEC">
        <w:rPr>
          <w:rFonts w:ascii="Arial" w:eastAsia="Times New Roman" w:hAnsi="Arial" w:cs="Arial"/>
          <w:color w:val="000000"/>
          <w:lang w:eastAsia="lt-LT"/>
        </w:rPr>
        <w:t>Tiekėjas šį scenarijų gali pateikti kaip</w:t>
      </w:r>
      <w:r w:rsidR="00D52C79">
        <w:rPr>
          <w:rFonts w:ascii="Arial" w:eastAsia="Times New Roman" w:hAnsi="Arial" w:cs="Arial"/>
          <w:color w:val="000000"/>
          <w:lang w:eastAsia="lt-LT"/>
        </w:rPr>
        <w:t>:</w:t>
      </w:r>
      <w:r w:rsidR="005B5A32">
        <w:rPr>
          <w:rFonts w:ascii="Arial" w:eastAsia="Times New Roman" w:hAnsi="Arial" w:cs="Arial"/>
          <w:color w:val="000000"/>
          <w:lang w:eastAsia="lt-LT"/>
        </w:rPr>
        <w:t xml:space="preserve"> </w:t>
      </w:r>
    </w:p>
    <w:p w14:paraId="071F2C15" w14:textId="08CA6759" w:rsidR="0020184A" w:rsidRPr="006B2CEC" w:rsidRDefault="0020184A" w:rsidP="0063071B">
      <w:pPr>
        <w:numPr>
          <w:ilvl w:val="0"/>
          <w:numId w:val="24"/>
        </w:numPr>
        <w:spacing w:line="278"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 xml:space="preserve">Veikiančią </w:t>
      </w:r>
      <w:proofErr w:type="spellStart"/>
      <w:r w:rsidRPr="006B2CEC">
        <w:rPr>
          <w:rFonts w:ascii="Arial" w:eastAsia="Times New Roman" w:hAnsi="Arial" w:cs="Arial"/>
          <w:color w:val="000000"/>
          <w:lang w:eastAsia="lt-LT"/>
        </w:rPr>
        <w:t>demo</w:t>
      </w:r>
      <w:proofErr w:type="spellEnd"/>
      <w:r w:rsidRPr="006B2CEC">
        <w:rPr>
          <w:rFonts w:ascii="Arial" w:eastAsia="Times New Roman" w:hAnsi="Arial" w:cs="Arial"/>
          <w:color w:val="000000"/>
          <w:lang w:eastAsia="lt-LT"/>
        </w:rPr>
        <w:t xml:space="preserve"> versiją</w:t>
      </w:r>
      <w:r w:rsidR="00466252">
        <w:rPr>
          <w:rFonts w:ascii="Arial" w:eastAsia="Times New Roman" w:hAnsi="Arial" w:cs="Arial"/>
          <w:color w:val="000000"/>
          <w:lang w:eastAsia="lt-LT"/>
        </w:rPr>
        <w:t xml:space="preserve"> su </w:t>
      </w:r>
      <w:r w:rsidR="004B207B">
        <w:rPr>
          <w:rFonts w:ascii="Arial" w:eastAsia="Times New Roman" w:hAnsi="Arial" w:cs="Arial"/>
          <w:color w:val="000000"/>
          <w:lang w:eastAsia="lt-LT"/>
        </w:rPr>
        <w:t>paaiškinimais</w:t>
      </w:r>
      <w:r w:rsidRPr="006B2CEC">
        <w:rPr>
          <w:rFonts w:ascii="Arial" w:eastAsia="Times New Roman" w:hAnsi="Arial" w:cs="Arial"/>
          <w:color w:val="000000"/>
          <w:lang w:eastAsia="lt-LT"/>
        </w:rPr>
        <w:t>;</w:t>
      </w:r>
    </w:p>
    <w:p w14:paraId="51EAD507" w14:textId="77777777" w:rsidR="0020184A" w:rsidRPr="006B2CEC" w:rsidRDefault="0020184A" w:rsidP="0063071B">
      <w:pPr>
        <w:numPr>
          <w:ilvl w:val="0"/>
          <w:numId w:val="24"/>
        </w:numPr>
        <w:spacing w:line="278" w:lineRule="auto"/>
        <w:jc w:val="both"/>
        <w:rPr>
          <w:rFonts w:ascii="Arial" w:eastAsia="Times New Roman" w:hAnsi="Arial" w:cs="Arial"/>
          <w:color w:val="000000"/>
          <w:lang w:eastAsia="lt-LT"/>
        </w:rPr>
      </w:pPr>
      <w:proofErr w:type="spellStart"/>
      <w:r w:rsidRPr="006B2CEC">
        <w:rPr>
          <w:rFonts w:ascii="Arial" w:eastAsia="Times New Roman" w:hAnsi="Arial" w:cs="Arial"/>
          <w:color w:val="000000"/>
          <w:lang w:eastAsia="lt-LT"/>
        </w:rPr>
        <w:t>Video</w:t>
      </w:r>
      <w:proofErr w:type="spellEnd"/>
      <w:r w:rsidRPr="006B2CEC">
        <w:rPr>
          <w:rFonts w:ascii="Arial" w:eastAsia="Times New Roman" w:hAnsi="Arial" w:cs="Arial"/>
          <w:color w:val="000000"/>
          <w:lang w:eastAsia="lt-LT"/>
        </w:rPr>
        <w:t xml:space="preserve"> įrašą su paaiškinimais;</w:t>
      </w:r>
    </w:p>
    <w:p w14:paraId="2A27117D" w14:textId="77777777" w:rsidR="00DA4E4C" w:rsidRDefault="0020184A" w:rsidP="00DA4E4C">
      <w:pPr>
        <w:numPr>
          <w:ilvl w:val="0"/>
          <w:numId w:val="24"/>
        </w:numPr>
        <w:spacing w:line="278" w:lineRule="auto"/>
        <w:jc w:val="both"/>
        <w:rPr>
          <w:rFonts w:ascii="Arial" w:eastAsia="Times New Roman" w:hAnsi="Arial" w:cs="Arial"/>
          <w:color w:val="000000"/>
          <w:lang w:eastAsia="lt-LT"/>
        </w:rPr>
      </w:pPr>
      <w:r w:rsidRPr="006B2CEC">
        <w:rPr>
          <w:rFonts w:ascii="Arial" w:eastAsia="Times New Roman" w:hAnsi="Arial" w:cs="Arial"/>
          <w:color w:val="000000"/>
          <w:lang w:eastAsia="lt-LT"/>
        </w:rPr>
        <w:t>Aprašytą naudotojo kelionę (</w:t>
      </w:r>
      <w:proofErr w:type="spellStart"/>
      <w:r w:rsidRPr="006B2CEC">
        <w:rPr>
          <w:rFonts w:ascii="Arial" w:eastAsia="Times New Roman" w:hAnsi="Arial" w:cs="Arial"/>
          <w:color w:val="000000"/>
          <w:lang w:eastAsia="lt-LT"/>
        </w:rPr>
        <w:t>user</w:t>
      </w:r>
      <w:proofErr w:type="spellEnd"/>
      <w:r w:rsidRPr="006B2CEC">
        <w:rPr>
          <w:rFonts w:ascii="Arial" w:eastAsia="Times New Roman" w:hAnsi="Arial" w:cs="Arial"/>
          <w:color w:val="000000"/>
          <w:lang w:eastAsia="lt-LT"/>
        </w:rPr>
        <w:t xml:space="preserve"> </w:t>
      </w:r>
      <w:proofErr w:type="spellStart"/>
      <w:r w:rsidRPr="006B2CEC">
        <w:rPr>
          <w:rFonts w:ascii="Arial" w:eastAsia="Times New Roman" w:hAnsi="Arial" w:cs="Arial"/>
          <w:color w:val="000000"/>
          <w:lang w:eastAsia="lt-LT"/>
        </w:rPr>
        <w:t>journey</w:t>
      </w:r>
      <w:proofErr w:type="spellEnd"/>
      <w:r w:rsidRPr="006B2CEC">
        <w:rPr>
          <w:rFonts w:ascii="Arial" w:eastAsia="Times New Roman" w:hAnsi="Arial" w:cs="Arial"/>
          <w:color w:val="000000"/>
          <w:lang w:eastAsia="lt-LT"/>
        </w:rPr>
        <w:t xml:space="preserve">) ar </w:t>
      </w:r>
      <w:proofErr w:type="spellStart"/>
      <w:r w:rsidRPr="006B2CEC">
        <w:rPr>
          <w:rFonts w:ascii="Arial" w:eastAsia="Times New Roman" w:hAnsi="Arial" w:cs="Arial"/>
          <w:color w:val="000000"/>
          <w:lang w:eastAsia="lt-LT"/>
        </w:rPr>
        <w:t>PoC</w:t>
      </w:r>
      <w:proofErr w:type="spellEnd"/>
      <w:r w:rsidRPr="006B2CEC">
        <w:rPr>
          <w:rFonts w:ascii="Arial" w:eastAsia="Times New Roman" w:hAnsi="Arial" w:cs="Arial"/>
          <w:color w:val="000000"/>
          <w:lang w:eastAsia="lt-LT"/>
        </w:rPr>
        <w:t xml:space="preserve"> rezultatą.</w:t>
      </w:r>
    </w:p>
    <w:p w14:paraId="540AE01E" w14:textId="7DE9232D" w:rsidR="0028638A" w:rsidRPr="0074340B" w:rsidRDefault="006C15F0" w:rsidP="00DA4E4C">
      <w:pPr>
        <w:spacing w:line="278" w:lineRule="auto"/>
        <w:jc w:val="both"/>
        <w:rPr>
          <w:rFonts w:ascii="Arial" w:eastAsia="Times New Roman" w:hAnsi="Arial" w:cs="Arial"/>
          <w:color w:val="000000"/>
          <w:lang w:eastAsia="lt-LT"/>
        </w:rPr>
      </w:pPr>
      <w:r w:rsidRPr="008D495F">
        <w:rPr>
          <w:rFonts w:ascii="Arial" w:eastAsia="Times New Roman" w:hAnsi="Arial" w:cs="Arial"/>
          <w:b/>
          <w:bCs/>
          <w:color w:val="000000"/>
          <w:lang w:eastAsia="lt-LT"/>
        </w:rPr>
        <w:t xml:space="preserve">Tiekėjui </w:t>
      </w:r>
      <w:r w:rsidR="0074340B" w:rsidRPr="008D495F">
        <w:rPr>
          <w:rFonts w:ascii="Arial" w:eastAsia="Times New Roman" w:hAnsi="Arial" w:cs="Arial"/>
          <w:b/>
          <w:bCs/>
          <w:color w:val="000000"/>
          <w:lang w:eastAsia="lt-LT"/>
        </w:rPr>
        <w:t xml:space="preserve">kartu su pasiūlymų </w:t>
      </w:r>
      <w:r w:rsidRPr="008D495F">
        <w:rPr>
          <w:rFonts w:ascii="Arial" w:eastAsia="Times New Roman" w:hAnsi="Arial" w:cs="Arial"/>
          <w:b/>
          <w:bCs/>
          <w:color w:val="000000"/>
          <w:lang w:eastAsia="lt-LT"/>
        </w:rPr>
        <w:t xml:space="preserve">nepateikus </w:t>
      </w:r>
      <w:r w:rsidR="00DA4E4C" w:rsidRPr="008D495F">
        <w:rPr>
          <w:rFonts w:ascii="Arial" w:eastAsia="Times New Roman" w:hAnsi="Arial" w:cs="Arial"/>
          <w:b/>
          <w:bCs/>
          <w:color w:val="000000"/>
          <w:lang w:eastAsia="lt-LT"/>
        </w:rPr>
        <w:t xml:space="preserve">DI taikymo </w:t>
      </w:r>
      <w:r w:rsidRPr="008D495F">
        <w:rPr>
          <w:rFonts w:ascii="Arial" w:eastAsia="Times New Roman" w:hAnsi="Arial" w:cs="Arial"/>
          <w:b/>
          <w:bCs/>
          <w:color w:val="000000"/>
          <w:lang w:eastAsia="lt-LT"/>
        </w:rPr>
        <w:t>scenarijaus</w:t>
      </w:r>
      <w:r w:rsidR="001B463A" w:rsidRPr="008D495F">
        <w:rPr>
          <w:rFonts w:ascii="Arial" w:eastAsia="Times New Roman" w:hAnsi="Arial" w:cs="Arial"/>
          <w:b/>
          <w:bCs/>
          <w:color w:val="000000"/>
          <w:lang w:eastAsia="lt-LT"/>
        </w:rPr>
        <w:t xml:space="preserve">  </w:t>
      </w:r>
      <w:r w:rsidRPr="008D495F">
        <w:rPr>
          <w:rFonts w:ascii="Arial" w:eastAsia="Times New Roman" w:hAnsi="Arial" w:cs="Arial"/>
          <w:b/>
          <w:bCs/>
          <w:color w:val="000000"/>
          <w:lang w:eastAsia="lt-LT"/>
        </w:rPr>
        <w:t>arba</w:t>
      </w:r>
      <w:r w:rsidR="001B463A" w:rsidRPr="008D495F">
        <w:rPr>
          <w:rFonts w:ascii="Arial" w:eastAsia="Times New Roman" w:hAnsi="Arial" w:cs="Arial"/>
          <w:b/>
          <w:bCs/>
          <w:color w:val="000000"/>
          <w:lang w:eastAsia="lt-LT"/>
        </w:rPr>
        <w:t>,</w:t>
      </w:r>
      <w:r w:rsidRPr="008D495F">
        <w:rPr>
          <w:rFonts w:ascii="Arial" w:eastAsia="Times New Roman" w:hAnsi="Arial" w:cs="Arial"/>
          <w:b/>
          <w:bCs/>
          <w:color w:val="000000"/>
          <w:lang w:eastAsia="lt-LT"/>
        </w:rPr>
        <w:t xml:space="preserve"> jei pateiktas scenarijus </w:t>
      </w:r>
      <w:r w:rsidR="00DA4E4C" w:rsidRPr="008D495F">
        <w:rPr>
          <w:rFonts w:ascii="Arial" w:eastAsia="Times New Roman" w:hAnsi="Arial" w:cs="Arial"/>
          <w:b/>
          <w:bCs/>
          <w:color w:val="000000"/>
          <w:lang w:eastAsia="lt-LT"/>
        </w:rPr>
        <w:t>neatitiks</w:t>
      </w:r>
      <w:r w:rsidR="001B463A" w:rsidRPr="008D495F">
        <w:rPr>
          <w:rFonts w:ascii="Arial" w:eastAsia="Times New Roman" w:hAnsi="Arial" w:cs="Arial"/>
          <w:b/>
          <w:bCs/>
          <w:color w:val="000000"/>
          <w:lang w:eastAsia="lt-LT"/>
        </w:rPr>
        <w:t xml:space="preserve"> </w:t>
      </w:r>
      <w:r w:rsidR="00451D3E" w:rsidRPr="008D495F">
        <w:rPr>
          <w:rFonts w:ascii="Arial" w:eastAsia="Times New Roman" w:hAnsi="Arial" w:cs="Arial"/>
          <w:b/>
          <w:bCs/>
          <w:color w:val="000000"/>
          <w:lang w:eastAsia="lt-LT"/>
        </w:rPr>
        <w:t>/</w:t>
      </w:r>
      <w:r w:rsidR="001B463A" w:rsidRPr="008D495F">
        <w:rPr>
          <w:rFonts w:ascii="Arial" w:eastAsia="Times New Roman" w:hAnsi="Arial" w:cs="Arial"/>
          <w:b/>
          <w:bCs/>
          <w:color w:val="000000"/>
          <w:lang w:eastAsia="lt-LT"/>
        </w:rPr>
        <w:t xml:space="preserve"> </w:t>
      </w:r>
      <w:r w:rsidR="00451D3E" w:rsidRPr="008D495F">
        <w:rPr>
          <w:rFonts w:ascii="Arial" w:eastAsia="Times New Roman" w:hAnsi="Arial" w:cs="Arial"/>
          <w:b/>
          <w:bCs/>
          <w:color w:val="000000"/>
          <w:lang w:eastAsia="lt-LT"/>
        </w:rPr>
        <w:t>neapims</w:t>
      </w:r>
      <w:r w:rsidR="00DA4E4C" w:rsidRPr="008D495F">
        <w:rPr>
          <w:rFonts w:ascii="Arial" w:eastAsia="Times New Roman" w:hAnsi="Arial" w:cs="Arial"/>
          <w:b/>
          <w:bCs/>
          <w:color w:val="000000"/>
          <w:lang w:eastAsia="lt-LT"/>
        </w:rPr>
        <w:t xml:space="preserve"> visų nurodytų funkcionalumų, teikėjo pasiūlymas bus atmetamas</w:t>
      </w:r>
      <w:r w:rsidR="00DA4E4C" w:rsidRPr="0074340B">
        <w:rPr>
          <w:rFonts w:ascii="Arial" w:eastAsia="Times New Roman" w:hAnsi="Arial" w:cs="Arial"/>
          <w:color w:val="000000"/>
          <w:lang w:eastAsia="lt-LT"/>
        </w:rPr>
        <w:t>.</w:t>
      </w:r>
    </w:p>
    <w:bookmarkEnd w:id="2"/>
    <w:p w14:paraId="4C8471DA" w14:textId="77777777" w:rsidR="0020184A" w:rsidRPr="006B2CEC" w:rsidRDefault="0020184A" w:rsidP="0063071B">
      <w:pPr>
        <w:spacing w:before="60" w:after="60" w:line="276" w:lineRule="auto"/>
        <w:jc w:val="both"/>
        <w:rPr>
          <w:rFonts w:ascii="Arial" w:eastAsia="Calibri" w:hAnsi="Arial" w:cs="Arial"/>
          <w:i/>
        </w:rPr>
      </w:pPr>
    </w:p>
    <w:p w14:paraId="57C52058" w14:textId="4AB35AA5" w:rsidR="00482CF9" w:rsidRPr="00D55CA1" w:rsidRDefault="00482CF9" w:rsidP="0063071B">
      <w:pPr>
        <w:spacing w:before="60" w:after="60" w:line="276" w:lineRule="auto"/>
        <w:jc w:val="both"/>
        <w:rPr>
          <w:rFonts w:ascii="Times New Roman" w:eastAsia="Calibri" w:hAnsi="Times New Roman" w:cs="Times New Roman"/>
          <w:b/>
          <w:sz w:val="24"/>
          <w:szCs w:val="24"/>
        </w:rPr>
      </w:pPr>
    </w:p>
    <w:sectPr w:rsidR="00482CF9" w:rsidRPr="00D55CA1" w:rsidSect="008F0B55">
      <w:footerReference w:type="default" r:id="rId12"/>
      <w:headerReference w:type="first" r:id="rId13"/>
      <w:pgSz w:w="11906" w:h="16838"/>
      <w:pgMar w:top="709" w:right="1418"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830FA" w14:textId="77777777" w:rsidR="006A7A8B" w:rsidRDefault="006A7A8B" w:rsidP="00682323">
      <w:pPr>
        <w:spacing w:after="0" w:line="240" w:lineRule="auto"/>
      </w:pPr>
      <w:r>
        <w:separator/>
      </w:r>
    </w:p>
  </w:endnote>
  <w:endnote w:type="continuationSeparator" w:id="0">
    <w:p w14:paraId="0CAD31DB" w14:textId="77777777" w:rsidR="006A7A8B" w:rsidRDefault="006A7A8B" w:rsidP="00682323">
      <w:pPr>
        <w:spacing w:after="0" w:line="240" w:lineRule="auto"/>
      </w:pPr>
      <w:r>
        <w:continuationSeparator/>
      </w:r>
    </w:p>
  </w:endnote>
  <w:endnote w:type="continuationNotice" w:id="1">
    <w:p w14:paraId="1F131733" w14:textId="77777777" w:rsidR="006A7A8B" w:rsidRDefault="006A7A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0E4DF" w14:textId="77777777" w:rsidR="006A7A8B" w:rsidRDefault="006A7A8B" w:rsidP="00682323">
      <w:pPr>
        <w:spacing w:after="0" w:line="240" w:lineRule="auto"/>
      </w:pPr>
      <w:r>
        <w:separator/>
      </w:r>
    </w:p>
  </w:footnote>
  <w:footnote w:type="continuationSeparator" w:id="0">
    <w:p w14:paraId="2E120A39" w14:textId="77777777" w:rsidR="006A7A8B" w:rsidRDefault="006A7A8B" w:rsidP="00682323">
      <w:pPr>
        <w:spacing w:after="0" w:line="240" w:lineRule="auto"/>
      </w:pPr>
      <w:r>
        <w:continuationSeparator/>
      </w:r>
    </w:p>
  </w:footnote>
  <w:footnote w:type="continuationNotice" w:id="1">
    <w:p w14:paraId="11AA01C7" w14:textId="77777777" w:rsidR="006A7A8B" w:rsidRDefault="006A7A8B">
      <w:pPr>
        <w:spacing w:after="0" w:line="240" w:lineRule="auto"/>
      </w:pPr>
    </w:p>
  </w:footnote>
  <w:footnote w:id="2">
    <w:p w14:paraId="0E122AA1" w14:textId="77777777" w:rsidR="00455D3D" w:rsidRPr="008D495F" w:rsidRDefault="00455D3D" w:rsidP="008660BC">
      <w:pPr>
        <w:pStyle w:val="FootnoteText"/>
        <w:jc w:val="both"/>
        <w:rPr>
          <w:rFonts w:ascii="Arial" w:hAnsi="Arial" w:cs="Arial"/>
          <w:sz w:val="16"/>
          <w:szCs w:val="16"/>
        </w:rPr>
      </w:pPr>
      <w:r w:rsidRPr="008D495F">
        <w:rPr>
          <w:rStyle w:val="FootnoteReference"/>
          <w:rFonts w:ascii="Arial" w:hAnsi="Arial" w:cs="Arial"/>
          <w:sz w:val="16"/>
          <w:szCs w:val="16"/>
        </w:rPr>
        <w:footnoteRef/>
      </w:r>
      <w:r w:rsidRPr="008D495F">
        <w:rPr>
          <w:rFonts w:ascii="Arial" w:hAnsi="Arial" w:cs="Arial"/>
          <w:sz w:val="16"/>
          <w:szCs w:val="16"/>
        </w:rPr>
        <w:t>Lygiaverčiu laikomas pirkimo objektas, kurio savybės nėra prastesnės (</w:t>
      </w:r>
      <w:proofErr w:type="spellStart"/>
      <w:r w:rsidRPr="008D495F">
        <w:rPr>
          <w:rFonts w:ascii="Arial" w:hAnsi="Arial" w:cs="Arial"/>
          <w:sz w:val="16"/>
          <w:szCs w:val="16"/>
        </w:rPr>
        <w:t>t.y</w:t>
      </w:r>
      <w:proofErr w:type="spellEnd"/>
      <w:r w:rsidRPr="008D495F">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8D495F" w:rsidRDefault="00455D3D" w:rsidP="008660BC">
      <w:pPr>
        <w:pStyle w:val="FootnoteText"/>
        <w:jc w:val="both"/>
        <w:rPr>
          <w:rFonts w:ascii="Arial" w:hAnsi="Arial" w:cs="Arial"/>
          <w:sz w:val="16"/>
          <w:szCs w:val="16"/>
        </w:rPr>
      </w:pPr>
      <w:r w:rsidRPr="008D495F">
        <w:rPr>
          <w:rFonts w:ascii="Arial" w:hAnsi="Arial" w:cs="Arial"/>
          <w:sz w:val="16"/>
          <w:szCs w:val="16"/>
        </w:rPr>
        <w:t>•     neatliekant papildomų sąveikaujančių elementų pakeitimų;</w:t>
      </w:r>
    </w:p>
    <w:p w14:paraId="3CD5A5FE" w14:textId="77777777" w:rsidR="00455D3D" w:rsidRPr="008D495F" w:rsidRDefault="00455D3D" w:rsidP="008660BC">
      <w:pPr>
        <w:pStyle w:val="FootnoteText"/>
        <w:jc w:val="both"/>
        <w:rPr>
          <w:rFonts w:ascii="Arial" w:hAnsi="Arial" w:cs="Arial"/>
          <w:sz w:val="16"/>
          <w:szCs w:val="16"/>
        </w:rPr>
      </w:pPr>
      <w:r w:rsidRPr="008D495F">
        <w:rPr>
          <w:rFonts w:ascii="Arial" w:hAnsi="Arial" w:cs="Arial"/>
          <w:sz w:val="16"/>
          <w:szCs w:val="16"/>
        </w:rPr>
        <w:t>•    panaudojimas neturės įtakos sąveikaujančių elementų greitesniam susidėvėjimui, gedimams ir (ar) garantijos praradimui;</w:t>
      </w:r>
    </w:p>
    <w:p w14:paraId="6B4DC801" w14:textId="77777777" w:rsidR="00455D3D" w:rsidRPr="008D495F" w:rsidRDefault="00455D3D" w:rsidP="008660BC">
      <w:pPr>
        <w:pStyle w:val="FootnoteText"/>
        <w:jc w:val="both"/>
        <w:rPr>
          <w:rFonts w:ascii="Arial" w:hAnsi="Arial" w:cs="Arial"/>
          <w:sz w:val="16"/>
          <w:szCs w:val="16"/>
        </w:rPr>
      </w:pPr>
      <w:r w:rsidRPr="008D495F">
        <w:rPr>
          <w:rFonts w:ascii="Arial" w:hAnsi="Arial" w:cs="Arial"/>
          <w:sz w:val="16"/>
          <w:szCs w:val="16"/>
        </w:rPr>
        <w:t>•     numatytas tarnavimo laikotarpis nėra  trumpesnis;</w:t>
      </w:r>
    </w:p>
    <w:p w14:paraId="21FEBA30" w14:textId="77777777" w:rsidR="00455D3D" w:rsidRPr="008D495F" w:rsidRDefault="00455D3D" w:rsidP="008660BC">
      <w:pPr>
        <w:pStyle w:val="FootnoteText"/>
        <w:jc w:val="both"/>
        <w:rPr>
          <w:rFonts w:ascii="Arial" w:hAnsi="Arial" w:cs="Arial"/>
          <w:sz w:val="16"/>
          <w:szCs w:val="16"/>
        </w:rPr>
      </w:pPr>
      <w:r w:rsidRPr="008D495F">
        <w:rPr>
          <w:rFonts w:ascii="Arial" w:hAnsi="Arial" w:cs="Arial"/>
          <w:sz w:val="16"/>
          <w:szCs w:val="16"/>
        </w:rPr>
        <w:t>•     nėra prastesnio techninio pažangumo lygio.</w:t>
      </w:r>
    </w:p>
    <w:p w14:paraId="0621DDB7" w14:textId="44398599" w:rsidR="00455D3D" w:rsidRDefault="00455D3D" w:rsidP="008660BC">
      <w:pPr>
        <w:pStyle w:val="FootnoteText"/>
        <w:jc w:val="both"/>
      </w:pPr>
      <w:r w:rsidRPr="008D495F">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8D495F">
        <w:rPr>
          <w:rFonts w:ascii="Arial" w:hAnsi="Arial" w:cs="Arial"/>
          <w:sz w:val="16"/>
          <w:szCs w:val="16"/>
        </w:rPr>
        <w:t>savideklaracija</w:t>
      </w:r>
      <w:proofErr w:type="spellEnd"/>
      <w:r w:rsidRPr="008D495F">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3" w:name="_Hlk158215213"/>
    <w:bookmarkStart w:id="4" w:name="_Hlk158215214"/>
    <w:r w:rsidRPr="00682323">
      <w:rPr>
        <w:rFonts w:ascii="Times New Roman" w:hAnsi="Times New Roman" w:cs="Times New Roman"/>
      </w:rPr>
      <w:t>Specialiųjų sąlygų 1 priedas/ Kvietimo 1 priedas</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45088A"/>
    <w:multiLevelType w:val="multilevel"/>
    <w:tmpl w:val="976A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490077"/>
    <w:multiLevelType w:val="multilevel"/>
    <w:tmpl w:val="F80C9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F37223"/>
    <w:multiLevelType w:val="multilevel"/>
    <w:tmpl w:val="FA6A4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0"/>
  </w:num>
  <w:num w:numId="2">
    <w:abstractNumId w:val="15"/>
  </w:num>
  <w:num w:numId="3">
    <w:abstractNumId w:val="4"/>
  </w:num>
  <w:num w:numId="4">
    <w:abstractNumId w:val="18"/>
  </w:num>
  <w:num w:numId="5">
    <w:abstractNumId w:val="2"/>
  </w:num>
  <w:num w:numId="6">
    <w:abstractNumId w:val="9"/>
  </w:num>
  <w:num w:numId="7">
    <w:abstractNumId w:val="13"/>
  </w:num>
  <w:num w:numId="8">
    <w:abstractNumId w:val="0"/>
  </w:num>
  <w:num w:numId="9">
    <w:abstractNumId w:val="21"/>
  </w:num>
  <w:num w:numId="10">
    <w:abstractNumId w:val="7"/>
  </w:num>
  <w:num w:numId="11">
    <w:abstractNumId w:val="23"/>
  </w:num>
  <w:num w:numId="12">
    <w:abstractNumId w:val="11"/>
  </w:num>
  <w:num w:numId="13">
    <w:abstractNumId w:val="1"/>
  </w:num>
  <w:num w:numId="14">
    <w:abstractNumId w:val="6"/>
  </w:num>
  <w:num w:numId="15">
    <w:abstractNumId w:val="14"/>
  </w:num>
  <w:num w:numId="16">
    <w:abstractNumId w:val="22"/>
  </w:num>
  <w:num w:numId="17">
    <w:abstractNumId w:val="16"/>
  </w:num>
  <w:num w:numId="18">
    <w:abstractNumId w:val="19"/>
  </w:num>
  <w:num w:numId="19">
    <w:abstractNumId w:val="5"/>
  </w:num>
  <w:num w:numId="20">
    <w:abstractNumId w:val="17"/>
  </w:num>
  <w:num w:numId="21">
    <w:abstractNumId w:val="20"/>
  </w:num>
  <w:num w:numId="22">
    <w:abstractNumId w:val="8"/>
  </w:num>
  <w:num w:numId="23">
    <w:abstractNumId w:val="1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3408D"/>
    <w:rsid w:val="00044FFA"/>
    <w:rsid w:val="0004606F"/>
    <w:rsid w:val="0004663F"/>
    <w:rsid w:val="00046A16"/>
    <w:rsid w:val="00070A2D"/>
    <w:rsid w:val="00071D9F"/>
    <w:rsid w:val="000749F2"/>
    <w:rsid w:val="00080A35"/>
    <w:rsid w:val="00085351"/>
    <w:rsid w:val="00085B84"/>
    <w:rsid w:val="000878A2"/>
    <w:rsid w:val="00090B5E"/>
    <w:rsid w:val="00094A35"/>
    <w:rsid w:val="000A21A7"/>
    <w:rsid w:val="000A41ED"/>
    <w:rsid w:val="000B2DF2"/>
    <w:rsid w:val="000C6221"/>
    <w:rsid w:val="000F260D"/>
    <w:rsid w:val="000F405C"/>
    <w:rsid w:val="00103378"/>
    <w:rsid w:val="00104578"/>
    <w:rsid w:val="001164D5"/>
    <w:rsid w:val="00121DF9"/>
    <w:rsid w:val="00130DCD"/>
    <w:rsid w:val="00134EB3"/>
    <w:rsid w:val="0014590C"/>
    <w:rsid w:val="001573ED"/>
    <w:rsid w:val="001675FE"/>
    <w:rsid w:val="00180CDC"/>
    <w:rsid w:val="00183393"/>
    <w:rsid w:val="00190A01"/>
    <w:rsid w:val="00191906"/>
    <w:rsid w:val="001A2F3D"/>
    <w:rsid w:val="001A7883"/>
    <w:rsid w:val="001B21CD"/>
    <w:rsid w:val="001B424D"/>
    <w:rsid w:val="001B463A"/>
    <w:rsid w:val="001C29EC"/>
    <w:rsid w:val="001D0AAF"/>
    <w:rsid w:val="001E0281"/>
    <w:rsid w:val="001E1205"/>
    <w:rsid w:val="001F3DD7"/>
    <w:rsid w:val="0020047C"/>
    <w:rsid w:val="0020184A"/>
    <w:rsid w:val="00205386"/>
    <w:rsid w:val="00206CF9"/>
    <w:rsid w:val="00212FAB"/>
    <w:rsid w:val="00217405"/>
    <w:rsid w:val="00225AA6"/>
    <w:rsid w:val="00245CBF"/>
    <w:rsid w:val="0024645C"/>
    <w:rsid w:val="00255D0E"/>
    <w:rsid w:val="00272600"/>
    <w:rsid w:val="00274F91"/>
    <w:rsid w:val="00277AAE"/>
    <w:rsid w:val="00282C3A"/>
    <w:rsid w:val="00285F0C"/>
    <w:rsid w:val="0028638A"/>
    <w:rsid w:val="00290288"/>
    <w:rsid w:val="00291187"/>
    <w:rsid w:val="002933C3"/>
    <w:rsid w:val="002C4223"/>
    <w:rsid w:val="002D4370"/>
    <w:rsid w:val="002D47ED"/>
    <w:rsid w:val="002D5BBD"/>
    <w:rsid w:val="002E09D6"/>
    <w:rsid w:val="002F727D"/>
    <w:rsid w:val="00306503"/>
    <w:rsid w:val="00306C33"/>
    <w:rsid w:val="00314040"/>
    <w:rsid w:val="003231CF"/>
    <w:rsid w:val="00325C64"/>
    <w:rsid w:val="00335F5D"/>
    <w:rsid w:val="00357716"/>
    <w:rsid w:val="0038363F"/>
    <w:rsid w:val="00387BEF"/>
    <w:rsid w:val="003A02E5"/>
    <w:rsid w:val="003A139E"/>
    <w:rsid w:val="003B14A7"/>
    <w:rsid w:val="003B4ED6"/>
    <w:rsid w:val="003D4EE1"/>
    <w:rsid w:val="00412E2D"/>
    <w:rsid w:val="0043073D"/>
    <w:rsid w:val="00442938"/>
    <w:rsid w:val="00451D3E"/>
    <w:rsid w:val="00455D3D"/>
    <w:rsid w:val="00466252"/>
    <w:rsid w:val="00482CF9"/>
    <w:rsid w:val="00487A0D"/>
    <w:rsid w:val="00490795"/>
    <w:rsid w:val="004A0C48"/>
    <w:rsid w:val="004A5B9D"/>
    <w:rsid w:val="004A5BDE"/>
    <w:rsid w:val="004A715D"/>
    <w:rsid w:val="004B207B"/>
    <w:rsid w:val="004B4254"/>
    <w:rsid w:val="004B55FF"/>
    <w:rsid w:val="004C0120"/>
    <w:rsid w:val="004C22B2"/>
    <w:rsid w:val="004C2CA8"/>
    <w:rsid w:val="004D322C"/>
    <w:rsid w:val="004D6148"/>
    <w:rsid w:val="004D7ECA"/>
    <w:rsid w:val="004E5E34"/>
    <w:rsid w:val="004E7E12"/>
    <w:rsid w:val="004F23CD"/>
    <w:rsid w:val="00503036"/>
    <w:rsid w:val="00547581"/>
    <w:rsid w:val="00551CDD"/>
    <w:rsid w:val="00553975"/>
    <w:rsid w:val="00554709"/>
    <w:rsid w:val="00564117"/>
    <w:rsid w:val="00565825"/>
    <w:rsid w:val="00581380"/>
    <w:rsid w:val="005900D8"/>
    <w:rsid w:val="00593AAB"/>
    <w:rsid w:val="005A0A62"/>
    <w:rsid w:val="005A1CF6"/>
    <w:rsid w:val="005B21AE"/>
    <w:rsid w:val="005B2BB3"/>
    <w:rsid w:val="005B5A32"/>
    <w:rsid w:val="005B6F1B"/>
    <w:rsid w:val="005C460D"/>
    <w:rsid w:val="005E46FE"/>
    <w:rsid w:val="005F4C6B"/>
    <w:rsid w:val="005F4D06"/>
    <w:rsid w:val="00602DD2"/>
    <w:rsid w:val="006079FD"/>
    <w:rsid w:val="00615413"/>
    <w:rsid w:val="00617F67"/>
    <w:rsid w:val="0063071B"/>
    <w:rsid w:val="00632D21"/>
    <w:rsid w:val="00682323"/>
    <w:rsid w:val="00696337"/>
    <w:rsid w:val="006A3474"/>
    <w:rsid w:val="006A442A"/>
    <w:rsid w:val="006A7A8B"/>
    <w:rsid w:val="006B2630"/>
    <w:rsid w:val="006B2CEC"/>
    <w:rsid w:val="006B4506"/>
    <w:rsid w:val="006B726E"/>
    <w:rsid w:val="006B796A"/>
    <w:rsid w:val="006C00A1"/>
    <w:rsid w:val="006C15F0"/>
    <w:rsid w:val="006C7A0E"/>
    <w:rsid w:val="006E1D1A"/>
    <w:rsid w:val="006E302E"/>
    <w:rsid w:val="006E5A26"/>
    <w:rsid w:val="006F032D"/>
    <w:rsid w:val="006F7F3C"/>
    <w:rsid w:val="007008CC"/>
    <w:rsid w:val="0071585D"/>
    <w:rsid w:val="007249E8"/>
    <w:rsid w:val="007252C6"/>
    <w:rsid w:val="0074340B"/>
    <w:rsid w:val="0075318A"/>
    <w:rsid w:val="007612EB"/>
    <w:rsid w:val="00776382"/>
    <w:rsid w:val="007805BA"/>
    <w:rsid w:val="007828EC"/>
    <w:rsid w:val="007A6CB6"/>
    <w:rsid w:val="007B5B1C"/>
    <w:rsid w:val="007C0D15"/>
    <w:rsid w:val="007C19E2"/>
    <w:rsid w:val="007C380B"/>
    <w:rsid w:val="007C756E"/>
    <w:rsid w:val="007D0340"/>
    <w:rsid w:val="007D11F2"/>
    <w:rsid w:val="007F33E2"/>
    <w:rsid w:val="007F38C4"/>
    <w:rsid w:val="007F5453"/>
    <w:rsid w:val="008108C0"/>
    <w:rsid w:val="00813A5B"/>
    <w:rsid w:val="0081709E"/>
    <w:rsid w:val="00817878"/>
    <w:rsid w:val="00824BB5"/>
    <w:rsid w:val="00863FEA"/>
    <w:rsid w:val="008660BC"/>
    <w:rsid w:val="00883CEB"/>
    <w:rsid w:val="00884A2D"/>
    <w:rsid w:val="00890D83"/>
    <w:rsid w:val="008A3CB6"/>
    <w:rsid w:val="008B230D"/>
    <w:rsid w:val="008B56E2"/>
    <w:rsid w:val="008D495F"/>
    <w:rsid w:val="008F0B55"/>
    <w:rsid w:val="008F5984"/>
    <w:rsid w:val="009206AE"/>
    <w:rsid w:val="009447B1"/>
    <w:rsid w:val="00944DAD"/>
    <w:rsid w:val="00944E93"/>
    <w:rsid w:val="0094650A"/>
    <w:rsid w:val="0095218E"/>
    <w:rsid w:val="00956CCE"/>
    <w:rsid w:val="0098149B"/>
    <w:rsid w:val="00984F2A"/>
    <w:rsid w:val="009A4D65"/>
    <w:rsid w:val="009B4C42"/>
    <w:rsid w:val="009B51C1"/>
    <w:rsid w:val="009C687D"/>
    <w:rsid w:val="009E7F23"/>
    <w:rsid w:val="00A00C87"/>
    <w:rsid w:val="00A01C6F"/>
    <w:rsid w:val="00A0347D"/>
    <w:rsid w:val="00A03AB8"/>
    <w:rsid w:val="00A056D9"/>
    <w:rsid w:val="00A077F3"/>
    <w:rsid w:val="00A23871"/>
    <w:rsid w:val="00A261E6"/>
    <w:rsid w:val="00A40E9B"/>
    <w:rsid w:val="00A53524"/>
    <w:rsid w:val="00A57B85"/>
    <w:rsid w:val="00A729FB"/>
    <w:rsid w:val="00A73928"/>
    <w:rsid w:val="00A74143"/>
    <w:rsid w:val="00A74D44"/>
    <w:rsid w:val="00A7651F"/>
    <w:rsid w:val="00A820FF"/>
    <w:rsid w:val="00A9624F"/>
    <w:rsid w:val="00AA008F"/>
    <w:rsid w:val="00AF477D"/>
    <w:rsid w:val="00AF6B48"/>
    <w:rsid w:val="00B00883"/>
    <w:rsid w:val="00B06A26"/>
    <w:rsid w:val="00B12E41"/>
    <w:rsid w:val="00B13D54"/>
    <w:rsid w:val="00B1437B"/>
    <w:rsid w:val="00B337BF"/>
    <w:rsid w:val="00B50AE0"/>
    <w:rsid w:val="00B562F6"/>
    <w:rsid w:val="00B56BC8"/>
    <w:rsid w:val="00B56BD0"/>
    <w:rsid w:val="00B571C7"/>
    <w:rsid w:val="00B62F69"/>
    <w:rsid w:val="00B6380A"/>
    <w:rsid w:val="00B66FF7"/>
    <w:rsid w:val="00B776C0"/>
    <w:rsid w:val="00B961AA"/>
    <w:rsid w:val="00BA49F7"/>
    <w:rsid w:val="00BE75BC"/>
    <w:rsid w:val="00BF0B7A"/>
    <w:rsid w:val="00BF270C"/>
    <w:rsid w:val="00C00721"/>
    <w:rsid w:val="00C04C19"/>
    <w:rsid w:val="00C15FD0"/>
    <w:rsid w:val="00C237CD"/>
    <w:rsid w:val="00C31511"/>
    <w:rsid w:val="00C344D3"/>
    <w:rsid w:val="00C37F55"/>
    <w:rsid w:val="00C4228B"/>
    <w:rsid w:val="00C438AC"/>
    <w:rsid w:val="00C55B15"/>
    <w:rsid w:val="00C56C73"/>
    <w:rsid w:val="00C66A9D"/>
    <w:rsid w:val="00C71538"/>
    <w:rsid w:val="00C73886"/>
    <w:rsid w:val="00C73939"/>
    <w:rsid w:val="00C81096"/>
    <w:rsid w:val="00CC0B2C"/>
    <w:rsid w:val="00CC3B99"/>
    <w:rsid w:val="00CC4036"/>
    <w:rsid w:val="00CD2204"/>
    <w:rsid w:val="00CF0D6D"/>
    <w:rsid w:val="00CF55B5"/>
    <w:rsid w:val="00D050D6"/>
    <w:rsid w:val="00D11824"/>
    <w:rsid w:val="00D16B77"/>
    <w:rsid w:val="00D52C79"/>
    <w:rsid w:val="00D55CA1"/>
    <w:rsid w:val="00D574D9"/>
    <w:rsid w:val="00D652C3"/>
    <w:rsid w:val="00D70AD0"/>
    <w:rsid w:val="00D9117A"/>
    <w:rsid w:val="00D942D2"/>
    <w:rsid w:val="00DA4E4C"/>
    <w:rsid w:val="00DB0D52"/>
    <w:rsid w:val="00DB40B1"/>
    <w:rsid w:val="00DC4FA4"/>
    <w:rsid w:val="00DC61E7"/>
    <w:rsid w:val="00DC79E6"/>
    <w:rsid w:val="00DE0C61"/>
    <w:rsid w:val="00DE32CA"/>
    <w:rsid w:val="00DE4D5F"/>
    <w:rsid w:val="00DE5720"/>
    <w:rsid w:val="00DF4815"/>
    <w:rsid w:val="00E06264"/>
    <w:rsid w:val="00E15CEC"/>
    <w:rsid w:val="00E17DA2"/>
    <w:rsid w:val="00E223CB"/>
    <w:rsid w:val="00E231AF"/>
    <w:rsid w:val="00E30CF3"/>
    <w:rsid w:val="00E3550F"/>
    <w:rsid w:val="00E35870"/>
    <w:rsid w:val="00E416AB"/>
    <w:rsid w:val="00E43611"/>
    <w:rsid w:val="00E51A27"/>
    <w:rsid w:val="00E53871"/>
    <w:rsid w:val="00E64F0E"/>
    <w:rsid w:val="00E652AE"/>
    <w:rsid w:val="00E71818"/>
    <w:rsid w:val="00E76182"/>
    <w:rsid w:val="00E80B1A"/>
    <w:rsid w:val="00E8735F"/>
    <w:rsid w:val="00E95675"/>
    <w:rsid w:val="00EA7CED"/>
    <w:rsid w:val="00EB7481"/>
    <w:rsid w:val="00EC2269"/>
    <w:rsid w:val="00EC4030"/>
    <w:rsid w:val="00EC5D75"/>
    <w:rsid w:val="00ED1C61"/>
    <w:rsid w:val="00EE29B1"/>
    <w:rsid w:val="00EF7DF5"/>
    <w:rsid w:val="00F03619"/>
    <w:rsid w:val="00F10687"/>
    <w:rsid w:val="00F176A9"/>
    <w:rsid w:val="00F47659"/>
    <w:rsid w:val="00F51B63"/>
    <w:rsid w:val="00F53C45"/>
    <w:rsid w:val="00F558F0"/>
    <w:rsid w:val="00F56D90"/>
    <w:rsid w:val="00F63246"/>
    <w:rsid w:val="00F63A4D"/>
    <w:rsid w:val="00F674FF"/>
    <w:rsid w:val="00F754A3"/>
    <w:rsid w:val="00F83FAA"/>
    <w:rsid w:val="00F9141E"/>
    <w:rsid w:val="00FA3B61"/>
    <w:rsid w:val="00FB221D"/>
    <w:rsid w:val="00FB2F28"/>
    <w:rsid w:val="00FC7900"/>
    <w:rsid w:val="00FD52ED"/>
    <w:rsid w:val="00FE4B74"/>
    <w:rsid w:val="00FE7F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C2269"/>
  </w:style>
  <w:style w:type="character" w:styleId="Hyperlink">
    <w:name w:val="Hyperlink"/>
    <w:basedOn w:val="DefaultParagraphFont"/>
    <w:uiPriority w:val="99"/>
    <w:semiHidden/>
    <w:unhideWhenUsed/>
    <w:rsid w:val="00A57B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4117">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82320100">
      <w:bodyDiv w:val="1"/>
      <w:marLeft w:val="0"/>
      <w:marRight w:val="0"/>
      <w:marTop w:val="0"/>
      <w:marBottom w:val="0"/>
      <w:divBdr>
        <w:top w:val="none" w:sz="0" w:space="0" w:color="auto"/>
        <w:left w:val="none" w:sz="0" w:space="0" w:color="auto"/>
        <w:bottom w:val="none" w:sz="0" w:space="0" w:color="auto"/>
        <w:right w:val="none" w:sz="0" w:space="0" w:color="auto"/>
      </w:divBdr>
    </w:div>
    <w:div w:id="1003626675">
      <w:bodyDiv w:val="1"/>
      <w:marLeft w:val="0"/>
      <w:marRight w:val="0"/>
      <w:marTop w:val="0"/>
      <w:marBottom w:val="0"/>
      <w:divBdr>
        <w:top w:val="none" w:sz="0" w:space="0" w:color="auto"/>
        <w:left w:val="none" w:sz="0" w:space="0" w:color="auto"/>
        <w:bottom w:val="none" w:sz="0" w:space="0" w:color="auto"/>
        <w:right w:val="none" w:sz="0" w:space="0" w:color="auto"/>
      </w:divBdr>
    </w:div>
    <w:div w:id="1647513176">
      <w:bodyDiv w:val="1"/>
      <w:marLeft w:val="0"/>
      <w:marRight w:val="0"/>
      <w:marTop w:val="0"/>
      <w:marBottom w:val="0"/>
      <w:divBdr>
        <w:top w:val="none" w:sz="0" w:space="0" w:color="auto"/>
        <w:left w:val="none" w:sz="0" w:space="0" w:color="auto"/>
        <w:bottom w:val="none" w:sz="0" w:space="0" w:color="auto"/>
        <w:right w:val="none" w:sz="0" w:space="0" w:color="auto"/>
      </w:divBdr>
    </w:div>
    <w:div w:id="1744598536">
      <w:bodyDiv w:val="1"/>
      <w:marLeft w:val="0"/>
      <w:marRight w:val="0"/>
      <w:marTop w:val="0"/>
      <w:marBottom w:val="0"/>
      <w:divBdr>
        <w:top w:val="none" w:sz="0" w:space="0" w:color="auto"/>
        <w:left w:val="none" w:sz="0" w:space="0" w:color="auto"/>
        <w:bottom w:val="none" w:sz="0" w:space="0" w:color="auto"/>
        <w:right w:val="none" w:sz="0" w:space="0" w:color="auto"/>
      </w:divBdr>
    </w:div>
    <w:div w:id="204436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F2CAD2-49EA-4435-94BE-6CE6A4469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3A1F57A9-3E60-4BAF-A76D-9611019631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Pages>
  <Words>1267</Words>
  <Characters>8366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123</cp:revision>
  <dcterms:created xsi:type="dcterms:W3CDTF">2025-07-24T04:21:00Z</dcterms:created>
  <dcterms:modified xsi:type="dcterms:W3CDTF">2025-08-13T08:19:00Z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6a7e54e5-1af3-4dc3-8901-5d0e67900dd8</vt:lpwstr>
  </property>
</Properties>
</file>