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62D8" w14:textId="77777777" w:rsidR="000518A0" w:rsidRDefault="00637B6A" w:rsidP="00637B6A">
      <w:r>
        <w:rPr>
          <w:noProof/>
        </w:rPr>
        <w:pict w14:anchorId="7E020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68.25pt;margin-top:0;width:345.75pt;height:98.2pt;z-index:1" filled="t">
            <v:fill color2="black" type="frame"/>
            <v:imagedata r:id="rId8" o:title=""/>
            <w10:wrap type="square" side="right"/>
          </v:shape>
        </w:pict>
      </w:r>
      <w:r>
        <w:br w:type="textWrapping" w:clear="all"/>
      </w:r>
    </w:p>
    <w:p w14:paraId="26ADEFD5" w14:textId="77777777" w:rsidR="000518A0" w:rsidRDefault="000518A0" w:rsidP="000518A0">
      <w:pPr>
        <w:ind w:left="5184"/>
        <w:jc w:val="center"/>
        <w:rPr>
          <w:i/>
        </w:rPr>
      </w:pPr>
      <w:r>
        <w:rPr>
          <w:i/>
        </w:rPr>
        <w:t>Tvirtinu</w:t>
      </w:r>
      <w:r w:rsidR="00CB4593">
        <w:rPr>
          <w:i/>
        </w:rPr>
        <w:t>:</w:t>
      </w:r>
    </w:p>
    <w:p w14:paraId="79D67F6A" w14:textId="77777777" w:rsidR="000518A0" w:rsidRDefault="000518A0" w:rsidP="000518A0">
      <w:pPr>
        <w:ind w:left="5184"/>
        <w:jc w:val="center"/>
        <w:rPr>
          <w:i/>
        </w:rPr>
      </w:pPr>
    </w:p>
    <w:p w14:paraId="34E2F8D3" w14:textId="77777777" w:rsidR="00637B6A" w:rsidRDefault="00F759CF" w:rsidP="0072735C">
      <w:pPr>
        <w:ind w:left="5184"/>
        <w:jc w:val="center"/>
        <w:rPr>
          <w:i/>
          <w:sz w:val="22"/>
          <w:szCs w:val="22"/>
        </w:rPr>
      </w:pPr>
      <w:r>
        <w:rPr>
          <w:i/>
          <w:sz w:val="22"/>
          <w:szCs w:val="22"/>
        </w:rPr>
        <w:t>Direktor</w:t>
      </w:r>
      <w:r w:rsidR="0072735C">
        <w:rPr>
          <w:i/>
          <w:sz w:val="22"/>
          <w:szCs w:val="22"/>
        </w:rPr>
        <w:t>ė</w:t>
      </w:r>
    </w:p>
    <w:p w14:paraId="02707F1D" w14:textId="77777777" w:rsidR="0072735C" w:rsidRDefault="0072735C" w:rsidP="0072735C">
      <w:pPr>
        <w:ind w:left="5184"/>
        <w:jc w:val="center"/>
        <w:rPr>
          <w:i/>
          <w:sz w:val="22"/>
          <w:szCs w:val="22"/>
        </w:rPr>
      </w:pPr>
      <w:r>
        <w:rPr>
          <w:i/>
          <w:sz w:val="22"/>
          <w:szCs w:val="22"/>
        </w:rPr>
        <w:t>Lina Kazokienė</w:t>
      </w:r>
    </w:p>
    <w:p w14:paraId="30C92173" w14:textId="77777777" w:rsidR="00CE360E" w:rsidRDefault="00CE360E" w:rsidP="00F924CD">
      <w:pPr>
        <w:ind w:left="5184"/>
        <w:jc w:val="center"/>
        <w:rPr>
          <w:i/>
          <w:sz w:val="22"/>
          <w:szCs w:val="22"/>
        </w:rPr>
      </w:pPr>
    </w:p>
    <w:p w14:paraId="2F150F2C" w14:textId="77777777" w:rsidR="00CE360E" w:rsidRDefault="000518A0" w:rsidP="0072735C">
      <w:pPr>
        <w:ind w:firstLine="6946"/>
      </w:pPr>
      <w:r w:rsidRPr="008211E2">
        <w:t>_________</w:t>
      </w:r>
      <w:r>
        <w:t>_</w:t>
      </w:r>
      <w:r w:rsidRPr="008211E2">
        <w:t>__</w:t>
      </w:r>
    </w:p>
    <w:p w14:paraId="55F3E605" w14:textId="77777777" w:rsidR="0072735C" w:rsidRDefault="0072735C" w:rsidP="00AB1E94">
      <w:pPr>
        <w:jc w:val="center"/>
        <w:rPr>
          <w:b/>
        </w:rPr>
      </w:pPr>
    </w:p>
    <w:p w14:paraId="08CC4242" w14:textId="77777777" w:rsidR="00AB1E94" w:rsidRDefault="00637B6A" w:rsidP="00AB1E94">
      <w:pPr>
        <w:jc w:val="center"/>
        <w:rPr>
          <w:b/>
          <w:caps/>
        </w:rPr>
      </w:pPr>
      <w:r>
        <w:rPr>
          <w:b/>
          <w:caps/>
        </w:rPr>
        <w:t xml:space="preserve">PANEVĖŽIO SOCIALINIŲ PASLAUGŲ CENTRO </w:t>
      </w:r>
    </w:p>
    <w:p w14:paraId="1F169BCB" w14:textId="77777777" w:rsidR="00AB1E94" w:rsidRDefault="003E348D" w:rsidP="00AB1E94">
      <w:pPr>
        <w:jc w:val="center"/>
        <w:rPr>
          <w:b/>
          <w:bCs/>
          <w:caps/>
          <w:lang w:eastAsia="en-US"/>
        </w:rPr>
      </w:pPr>
      <w:r>
        <w:rPr>
          <w:b/>
          <w:bCs/>
          <w:caps/>
          <w:lang w:eastAsia="en-US"/>
        </w:rPr>
        <w:t>SUPAPRASTINTO MAŽOS VERTĖS PIRKIMO SĄLYGOS,</w:t>
      </w:r>
    </w:p>
    <w:p w14:paraId="41638EF7" w14:textId="3B3E963A" w:rsidR="003E348D" w:rsidRDefault="003E348D" w:rsidP="00AB1E94">
      <w:pPr>
        <w:jc w:val="center"/>
        <w:rPr>
          <w:b/>
          <w:bCs/>
          <w:caps/>
          <w:lang w:eastAsia="en-US"/>
        </w:rPr>
      </w:pPr>
      <w:r>
        <w:rPr>
          <w:b/>
          <w:bCs/>
          <w:caps/>
          <w:lang w:eastAsia="en-US"/>
        </w:rPr>
        <w:t>PIRKIMĄ VYKDANT cvp is PRIEMONĖMIS</w:t>
      </w:r>
      <w:r w:rsidR="00CF75A8">
        <w:rPr>
          <w:b/>
          <w:bCs/>
          <w:caps/>
          <w:lang w:eastAsia="en-US"/>
        </w:rPr>
        <w:t xml:space="preserve"> </w:t>
      </w:r>
      <w:bookmarkStart w:id="0" w:name="_Hlk205985038"/>
      <w:r w:rsidR="00CF75A8">
        <w:rPr>
          <w:b/>
          <w:bCs/>
          <w:caps/>
          <w:lang w:eastAsia="en-US"/>
        </w:rPr>
        <w:t>SKELBIAMOS APKLAUSOS BŪDU</w:t>
      </w:r>
      <w:bookmarkEnd w:id="0"/>
    </w:p>
    <w:p w14:paraId="237079DE" w14:textId="77777777" w:rsidR="003E348D" w:rsidRDefault="003E348D" w:rsidP="00AB1E94">
      <w:pPr>
        <w:jc w:val="center"/>
        <w:rPr>
          <w:b/>
          <w:bCs/>
          <w:caps/>
          <w:lang w:eastAsia="en-US"/>
        </w:rPr>
      </w:pPr>
    </w:p>
    <w:p w14:paraId="2CFFEED9" w14:textId="67C7CC76" w:rsidR="003E348D" w:rsidRPr="00CF75A8" w:rsidRDefault="00336B65" w:rsidP="00AB1E94">
      <w:pPr>
        <w:jc w:val="center"/>
        <w:rPr>
          <w:b/>
          <w:bCs/>
          <w:caps/>
          <w:sz w:val="28"/>
          <w:szCs w:val="28"/>
          <w:lang w:eastAsia="en-US"/>
        </w:rPr>
      </w:pPr>
      <w:r>
        <w:rPr>
          <w:b/>
          <w:bCs/>
          <w:caps/>
          <w:sz w:val="28"/>
          <w:szCs w:val="28"/>
          <w:lang w:eastAsia="en-US"/>
        </w:rPr>
        <w:t xml:space="preserve">INTERAKTIvaus EKRANO </w:t>
      </w:r>
      <w:r w:rsidR="003E348D" w:rsidRPr="00CF75A8">
        <w:rPr>
          <w:b/>
          <w:bCs/>
          <w:caps/>
          <w:sz w:val="28"/>
          <w:szCs w:val="28"/>
          <w:lang w:eastAsia="en-US"/>
        </w:rPr>
        <w:t xml:space="preserve"> PIRKIMAS</w:t>
      </w:r>
    </w:p>
    <w:p w14:paraId="717AD352" w14:textId="77777777" w:rsidR="00012B17" w:rsidRPr="00CF75A8" w:rsidRDefault="00012B17" w:rsidP="000518A0">
      <w:pPr>
        <w:jc w:val="center"/>
        <w:rPr>
          <w:b/>
          <w:sz w:val="28"/>
          <w:szCs w:val="28"/>
        </w:rPr>
      </w:pPr>
    </w:p>
    <w:p w14:paraId="1009DE7D" w14:textId="0FD86A8F" w:rsidR="001B3697" w:rsidRPr="000B4C39" w:rsidRDefault="00056540" w:rsidP="001B3697">
      <w:pPr>
        <w:jc w:val="center"/>
        <w:rPr>
          <w:b/>
          <w:color w:val="FF0000"/>
          <w:szCs w:val="22"/>
        </w:rPr>
      </w:pPr>
      <w:r>
        <w:rPr>
          <w:b/>
          <w:szCs w:val="22"/>
        </w:rPr>
        <w:t>202</w:t>
      </w:r>
      <w:r w:rsidR="0072735C">
        <w:rPr>
          <w:b/>
          <w:szCs w:val="22"/>
        </w:rPr>
        <w:t>5</w:t>
      </w:r>
      <w:r>
        <w:rPr>
          <w:b/>
          <w:szCs w:val="22"/>
        </w:rPr>
        <w:t>-</w:t>
      </w:r>
      <w:r w:rsidR="0072735C">
        <w:rPr>
          <w:b/>
          <w:szCs w:val="22"/>
        </w:rPr>
        <w:t>08</w:t>
      </w:r>
      <w:r>
        <w:rPr>
          <w:b/>
          <w:szCs w:val="22"/>
        </w:rPr>
        <w:t>-1</w:t>
      </w:r>
      <w:r w:rsidR="00336B65">
        <w:rPr>
          <w:b/>
          <w:szCs w:val="22"/>
        </w:rPr>
        <w:t>8</w:t>
      </w:r>
    </w:p>
    <w:p w14:paraId="65A911E3" w14:textId="77777777" w:rsidR="00116C9B" w:rsidRDefault="00116C9B" w:rsidP="00116C9B">
      <w:pPr>
        <w:jc w:val="center"/>
        <w:rPr>
          <w:b/>
          <w:szCs w:val="22"/>
        </w:rPr>
      </w:pPr>
      <w:r>
        <w:rPr>
          <w:b/>
          <w:szCs w:val="22"/>
        </w:rPr>
        <w:t>Panevėžys</w:t>
      </w:r>
    </w:p>
    <w:p w14:paraId="22201F50" w14:textId="77777777" w:rsidR="00AF4004" w:rsidRPr="00955590" w:rsidRDefault="00AF4004" w:rsidP="00AF4004">
      <w:pPr>
        <w:jc w:val="center"/>
        <w:rPr>
          <w:b/>
          <w:szCs w:val="22"/>
        </w:rPr>
      </w:pPr>
    </w:p>
    <w:p w14:paraId="455DFE7A" w14:textId="77777777" w:rsidR="000518A0" w:rsidRPr="00955590" w:rsidRDefault="000518A0" w:rsidP="000518A0">
      <w:pPr>
        <w:jc w:val="center"/>
        <w:rPr>
          <w:b/>
          <w:szCs w:val="22"/>
        </w:rPr>
      </w:pPr>
      <w:r w:rsidRPr="00955590">
        <w:rPr>
          <w:b/>
          <w:szCs w:val="22"/>
        </w:rPr>
        <w:t>TURINYS</w:t>
      </w:r>
    </w:p>
    <w:tbl>
      <w:tblPr>
        <w:tblW w:w="0" w:type="auto"/>
        <w:tblLook w:val="01E0" w:firstRow="1" w:lastRow="1" w:firstColumn="1" w:lastColumn="1" w:noHBand="0" w:noVBand="0"/>
      </w:tblPr>
      <w:tblGrid>
        <w:gridCol w:w="863"/>
        <w:gridCol w:w="8990"/>
      </w:tblGrid>
      <w:tr w:rsidR="008E7EC3" w:rsidRPr="008E7EC3" w14:paraId="2B8A8AE7" w14:textId="77777777">
        <w:tc>
          <w:tcPr>
            <w:tcW w:w="863" w:type="dxa"/>
          </w:tcPr>
          <w:p w14:paraId="41F873EC" w14:textId="77777777" w:rsidR="008E7EC3" w:rsidRPr="008E7EC3" w:rsidRDefault="008E7EC3" w:rsidP="008E7EC3">
            <w:pPr>
              <w:jc w:val="both"/>
            </w:pPr>
            <w:r w:rsidRPr="008E7EC3">
              <w:t>I.</w:t>
            </w:r>
          </w:p>
        </w:tc>
        <w:tc>
          <w:tcPr>
            <w:tcW w:w="8990" w:type="dxa"/>
          </w:tcPr>
          <w:p w14:paraId="73840A42" w14:textId="77777777" w:rsidR="008E7EC3" w:rsidRPr="008E7EC3" w:rsidRDefault="008E7EC3" w:rsidP="008E7EC3">
            <w:pPr>
              <w:jc w:val="both"/>
            </w:pPr>
            <w:r w:rsidRPr="008E7EC3">
              <w:t>BENDROSIOS NUOSTATOS</w:t>
            </w:r>
          </w:p>
        </w:tc>
      </w:tr>
      <w:tr w:rsidR="008E7EC3" w:rsidRPr="008E7EC3" w14:paraId="54F45B34" w14:textId="77777777">
        <w:tc>
          <w:tcPr>
            <w:tcW w:w="863" w:type="dxa"/>
          </w:tcPr>
          <w:p w14:paraId="7CFF7C62" w14:textId="77777777" w:rsidR="008E7EC3" w:rsidRPr="008E7EC3" w:rsidRDefault="008E7EC3" w:rsidP="008E7EC3">
            <w:pPr>
              <w:jc w:val="both"/>
            </w:pPr>
            <w:r w:rsidRPr="008E7EC3">
              <w:t>II.</w:t>
            </w:r>
          </w:p>
        </w:tc>
        <w:tc>
          <w:tcPr>
            <w:tcW w:w="8990" w:type="dxa"/>
          </w:tcPr>
          <w:p w14:paraId="7053ABD7" w14:textId="77777777" w:rsidR="008E7EC3" w:rsidRPr="008E7EC3" w:rsidRDefault="008E7EC3" w:rsidP="008E7EC3">
            <w:pPr>
              <w:jc w:val="both"/>
            </w:pPr>
            <w:r w:rsidRPr="008E7EC3">
              <w:t>PIRKIMO OBJEKTAS</w:t>
            </w:r>
          </w:p>
        </w:tc>
      </w:tr>
      <w:tr w:rsidR="008E7EC3" w:rsidRPr="008E7EC3" w14:paraId="270C5C94" w14:textId="77777777">
        <w:tc>
          <w:tcPr>
            <w:tcW w:w="863" w:type="dxa"/>
          </w:tcPr>
          <w:p w14:paraId="3D5BBCB9" w14:textId="77777777" w:rsidR="008E7EC3" w:rsidRPr="008E7EC3" w:rsidRDefault="008E7EC3" w:rsidP="008E7EC3">
            <w:pPr>
              <w:jc w:val="both"/>
            </w:pPr>
            <w:r w:rsidRPr="008E7EC3">
              <w:t>III.</w:t>
            </w:r>
          </w:p>
        </w:tc>
        <w:tc>
          <w:tcPr>
            <w:tcW w:w="8990" w:type="dxa"/>
          </w:tcPr>
          <w:p w14:paraId="0363CF17" w14:textId="77777777" w:rsidR="008E7EC3" w:rsidRPr="008E7EC3" w:rsidRDefault="008E7EC3" w:rsidP="008E7EC3">
            <w:pPr>
              <w:jc w:val="both"/>
            </w:pPr>
            <w:r w:rsidRPr="008E7EC3">
              <w:t xml:space="preserve">TIEKĖJŲ PAŠALINIMO PAGRINDAI </w:t>
            </w:r>
          </w:p>
        </w:tc>
      </w:tr>
      <w:tr w:rsidR="008E7EC3" w:rsidRPr="008E7EC3" w14:paraId="174809E7" w14:textId="77777777">
        <w:tc>
          <w:tcPr>
            <w:tcW w:w="863" w:type="dxa"/>
          </w:tcPr>
          <w:p w14:paraId="20486E96" w14:textId="77777777" w:rsidR="008E7EC3" w:rsidRPr="008E7EC3" w:rsidRDefault="008E7EC3" w:rsidP="008E7EC3">
            <w:pPr>
              <w:jc w:val="both"/>
            </w:pPr>
            <w:r w:rsidRPr="008E7EC3">
              <w:t>IV</w:t>
            </w:r>
          </w:p>
        </w:tc>
        <w:tc>
          <w:tcPr>
            <w:tcW w:w="8990" w:type="dxa"/>
          </w:tcPr>
          <w:p w14:paraId="15C73BA6" w14:textId="77777777" w:rsidR="008E7EC3" w:rsidRPr="008E7EC3" w:rsidRDefault="008E7EC3" w:rsidP="008E7EC3">
            <w:pPr>
              <w:jc w:val="both"/>
            </w:pPr>
            <w:r w:rsidRPr="008E7EC3">
              <w:t>KVALIFIKACIJOS REIKALAVIMAI</w:t>
            </w:r>
          </w:p>
        </w:tc>
      </w:tr>
      <w:tr w:rsidR="008E7EC3" w:rsidRPr="008E7EC3" w14:paraId="70EB4CC4" w14:textId="77777777">
        <w:tc>
          <w:tcPr>
            <w:tcW w:w="863" w:type="dxa"/>
          </w:tcPr>
          <w:p w14:paraId="41B0980B" w14:textId="77777777" w:rsidR="008E7EC3" w:rsidRPr="008E7EC3" w:rsidRDefault="008E7EC3" w:rsidP="008E7EC3">
            <w:pPr>
              <w:jc w:val="both"/>
            </w:pPr>
            <w:r w:rsidRPr="008E7EC3">
              <w:t>V.</w:t>
            </w:r>
          </w:p>
        </w:tc>
        <w:tc>
          <w:tcPr>
            <w:tcW w:w="8990" w:type="dxa"/>
          </w:tcPr>
          <w:p w14:paraId="2EC5AF85" w14:textId="77777777" w:rsidR="008E7EC3" w:rsidRPr="008E7EC3" w:rsidRDefault="008E7EC3" w:rsidP="008E7EC3">
            <w:pPr>
              <w:jc w:val="both"/>
            </w:pPr>
            <w:r w:rsidRPr="008E7EC3">
              <w:t>ŪKIO SUBJEKTŲ GRUPĖS DALYVAVIMAS PIRKIMO PROCEDŪROSE</w:t>
            </w:r>
          </w:p>
        </w:tc>
      </w:tr>
      <w:tr w:rsidR="008E7EC3" w:rsidRPr="008E7EC3" w14:paraId="15472B7C" w14:textId="77777777">
        <w:tc>
          <w:tcPr>
            <w:tcW w:w="863" w:type="dxa"/>
          </w:tcPr>
          <w:p w14:paraId="0DECF809" w14:textId="77777777" w:rsidR="008E7EC3" w:rsidRPr="008E7EC3" w:rsidRDefault="008E7EC3" w:rsidP="008E7EC3">
            <w:pPr>
              <w:jc w:val="both"/>
            </w:pPr>
            <w:r w:rsidRPr="008E7EC3">
              <w:t>VI.</w:t>
            </w:r>
          </w:p>
          <w:p w14:paraId="56F43C6C" w14:textId="77777777" w:rsidR="008E7EC3" w:rsidRPr="008E7EC3" w:rsidRDefault="008E7EC3" w:rsidP="008E7EC3">
            <w:pPr>
              <w:jc w:val="both"/>
            </w:pPr>
            <w:r w:rsidRPr="008E7EC3">
              <w:t>VII.</w:t>
            </w:r>
          </w:p>
        </w:tc>
        <w:tc>
          <w:tcPr>
            <w:tcW w:w="8990" w:type="dxa"/>
          </w:tcPr>
          <w:p w14:paraId="72BEDC30" w14:textId="77777777" w:rsidR="008E7EC3" w:rsidRPr="008E7EC3" w:rsidRDefault="008E7EC3" w:rsidP="008E7EC3">
            <w:pPr>
              <w:jc w:val="both"/>
            </w:pPr>
            <w:r w:rsidRPr="008E7EC3">
              <w:t>PASIŪLYMŲ RENGIMAS, PATEIKIMAS, KEITIMAS</w:t>
            </w:r>
          </w:p>
          <w:p w14:paraId="1F121F4A" w14:textId="77777777" w:rsidR="008E7EC3" w:rsidRPr="008E7EC3" w:rsidRDefault="008E7EC3" w:rsidP="008E7EC3">
            <w:pPr>
              <w:jc w:val="both"/>
            </w:pPr>
            <w:r w:rsidRPr="008E7EC3">
              <w:rPr>
                <w:rFonts w:eastAsia="Calibri"/>
                <w:color w:val="000000"/>
                <w:lang w:eastAsia="ar-SA"/>
              </w:rPr>
              <w:t>PASIŪLYMŲ ŠIFRAVIMAS</w:t>
            </w:r>
          </w:p>
        </w:tc>
      </w:tr>
      <w:tr w:rsidR="008E7EC3" w:rsidRPr="008E7EC3" w14:paraId="43AA4FE9" w14:textId="77777777">
        <w:tc>
          <w:tcPr>
            <w:tcW w:w="863" w:type="dxa"/>
          </w:tcPr>
          <w:p w14:paraId="665BE01A" w14:textId="77777777" w:rsidR="008E7EC3" w:rsidRPr="008E7EC3" w:rsidRDefault="008E7EC3" w:rsidP="008E7EC3">
            <w:pPr>
              <w:jc w:val="both"/>
            </w:pPr>
            <w:r w:rsidRPr="008E7EC3">
              <w:t>VIII.</w:t>
            </w:r>
          </w:p>
        </w:tc>
        <w:tc>
          <w:tcPr>
            <w:tcW w:w="8990" w:type="dxa"/>
          </w:tcPr>
          <w:p w14:paraId="6DB13E27" w14:textId="77777777" w:rsidR="008E7EC3" w:rsidRPr="008E7EC3" w:rsidRDefault="008E7EC3" w:rsidP="008E7EC3">
            <w:pPr>
              <w:jc w:val="both"/>
            </w:pPr>
            <w:r w:rsidRPr="008E7EC3">
              <w:rPr>
                <w:bCs/>
              </w:rPr>
              <w:t xml:space="preserve">PASIŪLYMŲ GALIOJIMO UŽTIKRINIMAS </w:t>
            </w:r>
          </w:p>
        </w:tc>
      </w:tr>
      <w:tr w:rsidR="008E7EC3" w:rsidRPr="008E7EC3" w14:paraId="5E8CA840" w14:textId="77777777">
        <w:tc>
          <w:tcPr>
            <w:tcW w:w="863" w:type="dxa"/>
          </w:tcPr>
          <w:p w14:paraId="77C86D4A" w14:textId="77777777" w:rsidR="008E7EC3" w:rsidRPr="008E7EC3" w:rsidRDefault="008E7EC3" w:rsidP="008E7EC3">
            <w:pPr>
              <w:jc w:val="both"/>
            </w:pPr>
            <w:r w:rsidRPr="008E7EC3">
              <w:t>IX.</w:t>
            </w:r>
          </w:p>
        </w:tc>
        <w:tc>
          <w:tcPr>
            <w:tcW w:w="8990" w:type="dxa"/>
          </w:tcPr>
          <w:p w14:paraId="5F15B34E" w14:textId="77777777" w:rsidR="008E7EC3" w:rsidRPr="008E7EC3" w:rsidRDefault="008E7EC3" w:rsidP="008E7EC3">
            <w:pPr>
              <w:jc w:val="both"/>
            </w:pPr>
            <w:r w:rsidRPr="008E7EC3">
              <w:t>PIRKIMO SĄLYGŲ PAAIŠKINIMAS IR PATIKSLINIMAS</w:t>
            </w:r>
          </w:p>
        </w:tc>
      </w:tr>
      <w:tr w:rsidR="008E7EC3" w:rsidRPr="008E7EC3" w14:paraId="3C3EB7EF" w14:textId="77777777">
        <w:tc>
          <w:tcPr>
            <w:tcW w:w="863" w:type="dxa"/>
          </w:tcPr>
          <w:p w14:paraId="551F9530" w14:textId="77777777" w:rsidR="008E7EC3" w:rsidRPr="008E7EC3" w:rsidRDefault="008E7EC3" w:rsidP="008E7EC3">
            <w:pPr>
              <w:jc w:val="both"/>
            </w:pPr>
            <w:r w:rsidRPr="008E7EC3">
              <w:t>X.</w:t>
            </w:r>
          </w:p>
        </w:tc>
        <w:tc>
          <w:tcPr>
            <w:tcW w:w="8990" w:type="dxa"/>
          </w:tcPr>
          <w:p w14:paraId="37AB2888" w14:textId="77777777" w:rsidR="008E7EC3" w:rsidRPr="008E7EC3" w:rsidRDefault="008E7EC3" w:rsidP="008E7EC3">
            <w:pPr>
              <w:jc w:val="both"/>
            </w:pPr>
            <w:bookmarkStart w:id="1" w:name="_Hlk492554404"/>
            <w:r w:rsidRPr="008E7EC3">
              <w:t>SUSIPAŽINIMAS SU GAUTAIS PASIŪLYMAIS</w:t>
            </w:r>
            <w:bookmarkEnd w:id="1"/>
          </w:p>
        </w:tc>
      </w:tr>
      <w:tr w:rsidR="008E7EC3" w:rsidRPr="008E7EC3" w14:paraId="7AD9F536" w14:textId="77777777">
        <w:tc>
          <w:tcPr>
            <w:tcW w:w="863" w:type="dxa"/>
          </w:tcPr>
          <w:p w14:paraId="4D230D16" w14:textId="77777777" w:rsidR="008E7EC3" w:rsidRPr="008E7EC3" w:rsidRDefault="008E7EC3" w:rsidP="008E7EC3">
            <w:pPr>
              <w:jc w:val="both"/>
            </w:pPr>
            <w:r w:rsidRPr="008E7EC3">
              <w:t>XI.</w:t>
            </w:r>
          </w:p>
        </w:tc>
        <w:tc>
          <w:tcPr>
            <w:tcW w:w="8990" w:type="dxa"/>
          </w:tcPr>
          <w:p w14:paraId="54B9E6D9" w14:textId="77777777" w:rsidR="008E7EC3" w:rsidRPr="008E7EC3" w:rsidRDefault="008E7EC3" w:rsidP="008E7EC3">
            <w:pPr>
              <w:jc w:val="both"/>
            </w:pPr>
            <w:r w:rsidRPr="008E7EC3">
              <w:t xml:space="preserve">PASIŪLYMŲ NAGRINĖJIMAS IR VERTINIMAS </w:t>
            </w:r>
          </w:p>
        </w:tc>
      </w:tr>
      <w:tr w:rsidR="008E7EC3" w:rsidRPr="008E7EC3" w14:paraId="1714F214" w14:textId="77777777">
        <w:tc>
          <w:tcPr>
            <w:tcW w:w="863" w:type="dxa"/>
          </w:tcPr>
          <w:p w14:paraId="16A1056A" w14:textId="77777777" w:rsidR="008E7EC3" w:rsidRPr="008E7EC3" w:rsidRDefault="008E7EC3" w:rsidP="008E7EC3">
            <w:pPr>
              <w:jc w:val="both"/>
            </w:pPr>
            <w:r w:rsidRPr="008E7EC3">
              <w:t>XII.</w:t>
            </w:r>
          </w:p>
        </w:tc>
        <w:tc>
          <w:tcPr>
            <w:tcW w:w="8990" w:type="dxa"/>
          </w:tcPr>
          <w:p w14:paraId="3A598375" w14:textId="77777777" w:rsidR="008E7EC3" w:rsidRPr="008E7EC3" w:rsidRDefault="008E7EC3" w:rsidP="008E7EC3">
            <w:pPr>
              <w:jc w:val="both"/>
            </w:pPr>
            <w:r w:rsidRPr="008E7EC3">
              <w:t>PASIŪLYMŲ ATMETIMO PRIEŽASTYS</w:t>
            </w:r>
          </w:p>
        </w:tc>
      </w:tr>
      <w:tr w:rsidR="008E7EC3" w:rsidRPr="008E7EC3" w14:paraId="100076A7" w14:textId="77777777">
        <w:tc>
          <w:tcPr>
            <w:tcW w:w="863" w:type="dxa"/>
          </w:tcPr>
          <w:p w14:paraId="1997A330" w14:textId="77777777" w:rsidR="008E7EC3" w:rsidRPr="008E7EC3" w:rsidRDefault="008E7EC3" w:rsidP="008E7EC3">
            <w:pPr>
              <w:jc w:val="both"/>
            </w:pPr>
            <w:r w:rsidRPr="008E7EC3">
              <w:t>XIII.</w:t>
            </w:r>
          </w:p>
        </w:tc>
        <w:tc>
          <w:tcPr>
            <w:tcW w:w="8990" w:type="dxa"/>
          </w:tcPr>
          <w:p w14:paraId="695C2B92" w14:textId="77777777" w:rsidR="008E7EC3" w:rsidRPr="008E7EC3" w:rsidRDefault="008E7EC3" w:rsidP="008E7EC3">
            <w:pPr>
              <w:jc w:val="both"/>
              <w:rPr>
                <w:bCs/>
              </w:rPr>
            </w:pPr>
            <w:r w:rsidRPr="008E7EC3">
              <w:t>DERYBOS PIRKIMO METU</w:t>
            </w:r>
          </w:p>
        </w:tc>
      </w:tr>
      <w:tr w:rsidR="008E7EC3" w:rsidRPr="008E7EC3" w14:paraId="7F5212EE" w14:textId="77777777">
        <w:tc>
          <w:tcPr>
            <w:tcW w:w="863" w:type="dxa"/>
          </w:tcPr>
          <w:p w14:paraId="7CD4ACBF" w14:textId="77777777" w:rsidR="008E7EC3" w:rsidRPr="008E7EC3" w:rsidRDefault="008E7EC3" w:rsidP="008E7EC3">
            <w:pPr>
              <w:jc w:val="both"/>
            </w:pPr>
            <w:r w:rsidRPr="008E7EC3">
              <w:t>XIV.</w:t>
            </w:r>
          </w:p>
        </w:tc>
        <w:tc>
          <w:tcPr>
            <w:tcW w:w="8990" w:type="dxa"/>
          </w:tcPr>
          <w:p w14:paraId="05F4118D" w14:textId="77777777" w:rsidR="008E7EC3" w:rsidRPr="008E7EC3" w:rsidRDefault="008E7EC3" w:rsidP="008E7EC3">
            <w:pPr>
              <w:jc w:val="both"/>
            </w:pPr>
            <w:r w:rsidRPr="008E7EC3">
              <w:t>PASIŪLYMŲ EILĖ IR SPRENDIMAS DĖL PIRKIMO SUTARTIES SUDARYMO SĄLYGŲ</w:t>
            </w:r>
          </w:p>
        </w:tc>
      </w:tr>
      <w:tr w:rsidR="008E7EC3" w:rsidRPr="008E7EC3" w14:paraId="25342ABC" w14:textId="77777777">
        <w:tc>
          <w:tcPr>
            <w:tcW w:w="863" w:type="dxa"/>
          </w:tcPr>
          <w:p w14:paraId="0AAD23F5" w14:textId="77777777" w:rsidR="008E7EC3" w:rsidRPr="008E7EC3" w:rsidRDefault="008E7EC3" w:rsidP="008E7EC3">
            <w:pPr>
              <w:jc w:val="both"/>
            </w:pPr>
            <w:r w:rsidRPr="008E7EC3">
              <w:t>XV.</w:t>
            </w:r>
          </w:p>
        </w:tc>
        <w:tc>
          <w:tcPr>
            <w:tcW w:w="8990" w:type="dxa"/>
          </w:tcPr>
          <w:p w14:paraId="2F492C45" w14:textId="77777777" w:rsidR="008E7EC3" w:rsidRPr="008E7EC3" w:rsidRDefault="008E7EC3" w:rsidP="008E7EC3">
            <w:pPr>
              <w:jc w:val="both"/>
            </w:pPr>
            <w:r w:rsidRPr="008E7EC3">
              <w:t>PRETENZIJŲ IR SKUNDŲ NAGRINĖJIMAS</w:t>
            </w:r>
          </w:p>
        </w:tc>
      </w:tr>
      <w:tr w:rsidR="008E7EC3" w:rsidRPr="008E7EC3" w14:paraId="56DA4640" w14:textId="77777777">
        <w:tc>
          <w:tcPr>
            <w:tcW w:w="863" w:type="dxa"/>
          </w:tcPr>
          <w:p w14:paraId="5D5835B4" w14:textId="77777777" w:rsidR="008E7EC3" w:rsidRPr="008E7EC3" w:rsidRDefault="008E7EC3" w:rsidP="008E7EC3">
            <w:pPr>
              <w:jc w:val="both"/>
            </w:pPr>
          </w:p>
        </w:tc>
        <w:tc>
          <w:tcPr>
            <w:tcW w:w="8990" w:type="dxa"/>
          </w:tcPr>
          <w:p w14:paraId="1C111834" w14:textId="77777777" w:rsidR="008E7EC3" w:rsidRPr="008E7EC3" w:rsidRDefault="008E7EC3" w:rsidP="008E7EC3">
            <w:pPr>
              <w:jc w:val="both"/>
            </w:pPr>
          </w:p>
        </w:tc>
      </w:tr>
      <w:tr w:rsidR="008E7EC3" w:rsidRPr="008E7EC3" w14:paraId="3F94E05A" w14:textId="77777777">
        <w:tc>
          <w:tcPr>
            <w:tcW w:w="863" w:type="dxa"/>
          </w:tcPr>
          <w:p w14:paraId="0EC5EA68" w14:textId="77777777" w:rsidR="008E7EC3" w:rsidRPr="008E7EC3" w:rsidRDefault="008E7EC3" w:rsidP="008E7EC3">
            <w:pPr>
              <w:jc w:val="both"/>
            </w:pPr>
          </w:p>
        </w:tc>
        <w:tc>
          <w:tcPr>
            <w:tcW w:w="8990" w:type="dxa"/>
          </w:tcPr>
          <w:p w14:paraId="59BE537F" w14:textId="77777777" w:rsidR="008E7EC3" w:rsidRPr="008E7EC3" w:rsidRDefault="008E7EC3" w:rsidP="008E7EC3">
            <w:pPr>
              <w:jc w:val="both"/>
            </w:pPr>
          </w:p>
          <w:p w14:paraId="7596266B" w14:textId="77777777" w:rsidR="008E7EC3" w:rsidRPr="008E7EC3" w:rsidRDefault="008E7EC3" w:rsidP="008E7EC3">
            <w:pPr>
              <w:jc w:val="both"/>
            </w:pPr>
            <w:r w:rsidRPr="008E7EC3">
              <w:t>PRIEDAI</w:t>
            </w:r>
          </w:p>
          <w:p w14:paraId="1C4CDDAB" w14:textId="77777777" w:rsidR="008E7EC3" w:rsidRPr="008E7EC3" w:rsidRDefault="008E7EC3" w:rsidP="008E7EC3">
            <w:pPr>
              <w:jc w:val="both"/>
            </w:pPr>
            <w:r w:rsidRPr="008E7EC3">
              <w:t>1 priedas – Pasiūlymo forma.</w:t>
            </w:r>
          </w:p>
          <w:p w14:paraId="4BE0BA45" w14:textId="77777777" w:rsidR="008E7EC3" w:rsidRPr="008E7EC3" w:rsidRDefault="008E7EC3" w:rsidP="008E7EC3">
            <w:pPr>
              <w:jc w:val="both"/>
            </w:pPr>
            <w:r w:rsidRPr="008E7EC3">
              <w:t xml:space="preserve">2 priedas – </w:t>
            </w:r>
            <w:r w:rsidRPr="008E7EC3">
              <w:rPr>
                <w:spacing w:val="-6"/>
              </w:rPr>
              <w:t>Techninė specifikacija</w:t>
            </w:r>
            <w:r w:rsidRPr="008E7EC3">
              <w:t>.</w:t>
            </w:r>
          </w:p>
          <w:p w14:paraId="0756B80B" w14:textId="77777777" w:rsidR="008E7EC3" w:rsidRPr="008E7EC3" w:rsidRDefault="008E7EC3" w:rsidP="008E7EC3">
            <w:pPr>
              <w:jc w:val="both"/>
            </w:pPr>
            <w:r w:rsidRPr="008E7EC3">
              <w:t>3 priedas – Sutarties projektas.</w:t>
            </w:r>
          </w:p>
          <w:p w14:paraId="24DF42B5" w14:textId="77777777" w:rsidR="008E7EC3" w:rsidRPr="008E7EC3" w:rsidRDefault="008E7EC3" w:rsidP="008E7EC3">
            <w:pPr>
              <w:jc w:val="both"/>
              <w:rPr>
                <w:lang w:eastAsia="en-US"/>
              </w:rPr>
            </w:pPr>
            <w:r w:rsidRPr="008E7EC3">
              <w:t>4 priedas –</w:t>
            </w:r>
            <w:r w:rsidRPr="008E7EC3">
              <w:rPr>
                <w:lang w:eastAsia="en-US"/>
              </w:rPr>
              <w:t xml:space="preserve"> Kvalifikacinių reikalavimų atitikties deklaracijos forma.</w:t>
            </w:r>
          </w:p>
          <w:p w14:paraId="240EE2E3" w14:textId="77777777" w:rsidR="008E7EC3" w:rsidRDefault="008E7EC3" w:rsidP="008E7EC3">
            <w:pPr>
              <w:jc w:val="both"/>
              <w:rPr>
                <w:lang w:eastAsia="en-US"/>
              </w:rPr>
            </w:pPr>
            <w:r w:rsidRPr="008E7EC3">
              <w:rPr>
                <w:lang w:eastAsia="en-US"/>
              </w:rPr>
              <w:t>5 priedas – Nacionalinio saugumo reikalavimų atitikties deklaracijos forma.</w:t>
            </w:r>
          </w:p>
          <w:p w14:paraId="6A22DCBA" w14:textId="77777777" w:rsidR="00A313AE" w:rsidRPr="008E7EC3" w:rsidRDefault="00A313AE" w:rsidP="008E7EC3">
            <w:pPr>
              <w:jc w:val="both"/>
              <w:rPr>
                <w:lang w:eastAsia="en-US"/>
              </w:rPr>
            </w:pPr>
            <w:r>
              <w:rPr>
                <w:lang w:eastAsia="en-US"/>
              </w:rPr>
              <w:t xml:space="preserve">6 priedas – </w:t>
            </w:r>
            <w:r w:rsidRPr="00A313AE">
              <w:rPr>
                <w:lang w:eastAsia="en-US"/>
              </w:rPr>
              <w:t>Europos bendrasis viešųjų pirkimų dokumentas (EBVPD)</w:t>
            </w:r>
          </w:p>
          <w:p w14:paraId="567AC999" w14:textId="77777777" w:rsidR="008E7EC3" w:rsidRPr="008E7EC3" w:rsidRDefault="008E7EC3" w:rsidP="008E7EC3">
            <w:pPr>
              <w:jc w:val="both"/>
              <w:rPr>
                <w:spacing w:val="-6"/>
              </w:rPr>
            </w:pPr>
          </w:p>
        </w:tc>
      </w:tr>
    </w:tbl>
    <w:p w14:paraId="4D6FBA81" w14:textId="77777777" w:rsidR="0097777B" w:rsidRPr="00BE6D41" w:rsidRDefault="0097777B" w:rsidP="007F7238">
      <w:pPr>
        <w:tabs>
          <w:tab w:val="left" w:pos="6570"/>
        </w:tabs>
      </w:pPr>
    </w:p>
    <w:p w14:paraId="5252D096" w14:textId="77777777" w:rsidR="007F7238" w:rsidRPr="00BE6D41" w:rsidRDefault="007F7238" w:rsidP="007F7238">
      <w:pPr>
        <w:tabs>
          <w:tab w:val="left" w:pos="6570"/>
        </w:tabs>
      </w:pPr>
    </w:p>
    <w:p w14:paraId="4E18EFA5" w14:textId="77777777" w:rsidR="007F7238" w:rsidRPr="00BE6D41" w:rsidRDefault="007F7238" w:rsidP="007F7238">
      <w:pPr>
        <w:tabs>
          <w:tab w:val="left" w:pos="6570"/>
        </w:tabs>
      </w:pPr>
    </w:p>
    <w:p w14:paraId="2DAE6F06" w14:textId="77777777" w:rsidR="0097777B" w:rsidRPr="00BE6D41" w:rsidRDefault="0097777B" w:rsidP="0097777B">
      <w:pPr>
        <w:jc w:val="center"/>
        <w:rPr>
          <w:b/>
        </w:rPr>
      </w:pPr>
      <w:r w:rsidRPr="00BE6D41">
        <w:rPr>
          <w:b/>
        </w:rPr>
        <w:lastRenderedPageBreak/>
        <w:t>I. BENDROSIOS NUOSTATOS</w:t>
      </w:r>
    </w:p>
    <w:p w14:paraId="17E60A1B" w14:textId="77777777" w:rsidR="0097777B" w:rsidRPr="00BE6D41" w:rsidRDefault="0097777B" w:rsidP="0097777B"/>
    <w:p w14:paraId="6F1E67E0" w14:textId="77777777" w:rsidR="00B95419" w:rsidRDefault="00D33002" w:rsidP="00B95419">
      <w:pPr>
        <w:pStyle w:val="HTMLiankstoformatuotas"/>
        <w:shd w:val="clear" w:color="auto" w:fill="FFFFFF"/>
        <w:tabs>
          <w:tab w:val="clear" w:pos="916"/>
          <w:tab w:val="left" w:pos="851"/>
        </w:tabs>
        <w:wordWrap w:val="0"/>
        <w:ind w:firstLine="15"/>
        <w:jc w:val="both"/>
        <w:rPr>
          <w:rFonts w:ascii="Times New Roman" w:hAnsi="Times New Roman" w:cs="Times New Roman"/>
          <w:sz w:val="24"/>
          <w:szCs w:val="24"/>
        </w:rPr>
      </w:pPr>
      <w:r w:rsidRPr="00BE6D41">
        <w:rPr>
          <w:rFonts w:ascii="Times New Roman" w:hAnsi="Times New Roman" w:cs="Times New Roman"/>
          <w:sz w:val="24"/>
          <w:szCs w:val="24"/>
        </w:rPr>
        <w:tab/>
      </w:r>
    </w:p>
    <w:p w14:paraId="7C83F3CF" w14:textId="142C86B6" w:rsidR="00B95419" w:rsidRPr="00336B65" w:rsidRDefault="00B95419" w:rsidP="00336B65">
      <w:pPr>
        <w:pStyle w:val="HTMLiankstoformatuotas"/>
        <w:shd w:val="clear" w:color="auto" w:fill="FFFFFF"/>
        <w:tabs>
          <w:tab w:val="left" w:pos="851"/>
        </w:tabs>
        <w:wordWrap w:val="0"/>
        <w:ind w:firstLine="709"/>
        <w:jc w:val="both"/>
        <w:rPr>
          <w:b/>
          <w:bCs/>
          <w:sz w:val="24"/>
          <w:szCs w:val="24"/>
        </w:rPr>
      </w:pPr>
      <w:bookmarkStart w:id="2" w:name="_Toc60525483"/>
      <w:bookmarkStart w:id="3" w:name="_Toc47844929"/>
      <w:bookmarkStart w:id="4" w:name="_Toc230863011"/>
      <w:bookmarkStart w:id="5" w:name="_Toc256674199"/>
      <w:r w:rsidRPr="00B95419">
        <w:rPr>
          <w:rFonts w:ascii="Times New Roman" w:eastAsia="Calibri" w:hAnsi="Times New Roman" w:cs="Times New Roman"/>
          <w:sz w:val="24"/>
          <w:szCs w:val="24"/>
          <w:lang w:eastAsia="en-US"/>
        </w:rPr>
        <w:t xml:space="preserve">1.1. Panevėžio socialinių paslaugų centras (toliau vadinamas – Perkančioji organizacija), įmonės kodas 300601541, A. Mackevičiaus g. 55A, 35159 Panevėžys, Lietuva, tel. </w:t>
      </w:r>
      <w:r w:rsidR="00056540">
        <w:rPr>
          <w:rFonts w:ascii="Times New Roman" w:eastAsia="Calibri" w:hAnsi="Times New Roman" w:cs="Times New Roman"/>
          <w:sz w:val="24"/>
          <w:szCs w:val="24"/>
          <w:lang w:eastAsia="en-US"/>
        </w:rPr>
        <w:t>+370</w:t>
      </w:r>
      <w:r w:rsidR="0072735C">
        <w:rPr>
          <w:rFonts w:ascii="Times New Roman" w:eastAsia="Calibri" w:hAnsi="Times New Roman" w:cs="Times New Roman"/>
          <w:sz w:val="24"/>
          <w:szCs w:val="24"/>
          <w:lang w:eastAsia="en-US"/>
        </w:rPr>
        <w:t> </w:t>
      </w:r>
      <w:r w:rsidRPr="00B95419">
        <w:rPr>
          <w:rFonts w:ascii="Times New Roman" w:eastAsia="Calibri" w:hAnsi="Times New Roman" w:cs="Times New Roman"/>
          <w:sz w:val="24"/>
          <w:szCs w:val="24"/>
          <w:lang w:eastAsia="en-US"/>
        </w:rPr>
        <w:t>454</w:t>
      </w:r>
      <w:r w:rsidR="0072735C">
        <w:rPr>
          <w:rFonts w:ascii="Times New Roman" w:eastAsia="Calibri" w:hAnsi="Times New Roman" w:cs="Times New Roman"/>
          <w:sz w:val="24"/>
          <w:szCs w:val="24"/>
          <w:lang w:eastAsia="en-US"/>
        </w:rPr>
        <w:t xml:space="preserve"> </w:t>
      </w:r>
      <w:r w:rsidRPr="00B95419">
        <w:rPr>
          <w:rFonts w:ascii="Times New Roman" w:eastAsia="Calibri" w:hAnsi="Times New Roman" w:cs="Times New Roman"/>
          <w:sz w:val="24"/>
          <w:szCs w:val="24"/>
          <w:lang w:eastAsia="en-US"/>
        </w:rPr>
        <w:t>60</w:t>
      </w:r>
      <w:r w:rsidR="0072735C">
        <w:rPr>
          <w:rFonts w:ascii="Times New Roman" w:eastAsia="Calibri" w:hAnsi="Times New Roman" w:cs="Times New Roman"/>
          <w:sz w:val="24"/>
          <w:szCs w:val="24"/>
          <w:lang w:eastAsia="en-US"/>
        </w:rPr>
        <w:t xml:space="preserve"> </w:t>
      </w:r>
      <w:r w:rsidRPr="00B95419">
        <w:rPr>
          <w:rFonts w:ascii="Times New Roman" w:eastAsia="Calibri" w:hAnsi="Times New Roman" w:cs="Times New Roman"/>
          <w:sz w:val="24"/>
          <w:szCs w:val="24"/>
          <w:lang w:eastAsia="en-US"/>
        </w:rPr>
        <w:t xml:space="preserve">713, el. paštas </w:t>
      </w:r>
      <w:hyperlink r:id="rId9" w:history="1">
        <w:r w:rsidR="00336B65" w:rsidRPr="00143F76">
          <w:rPr>
            <w:rStyle w:val="Hipersaitas"/>
            <w:rFonts w:ascii="Times New Roman" w:eastAsia="Calibri" w:hAnsi="Times New Roman" w:cs="Times New Roman"/>
            <w:sz w:val="24"/>
            <w:szCs w:val="24"/>
            <w:lang w:eastAsia="en-US"/>
          </w:rPr>
          <w:t>centras@paneveziospc.lt</w:t>
        </w:r>
      </w:hyperlink>
      <w:r w:rsidR="00336B65">
        <w:rPr>
          <w:rFonts w:ascii="Times New Roman" w:eastAsia="Calibri" w:hAnsi="Times New Roman" w:cs="Times New Roman"/>
          <w:sz w:val="24"/>
          <w:szCs w:val="24"/>
          <w:lang w:eastAsia="en-US"/>
        </w:rPr>
        <w:t xml:space="preserve"> </w:t>
      </w:r>
      <w:r w:rsidRPr="00B95419">
        <w:rPr>
          <w:rFonts w:ascii="Times New Roman" w:eastAsia="Calibri" w:hAnsi="Times New Roman" w:cs="Times New Roman"/>
          <w:sz w:val="24"/>
          <w:szCs w:val="24"/>
          <w:lang w:eastAsia="en-US"/>
        </w:rPr>
        <w:t xml:space="preserve"> numato </w:t>
      </w:r>
      <w:r w:rsidRPr="00B95419">
        <w:rPr>
          <w:rFonts w:ascii="Times New Roman" w:hAnsi="Times New Roman" w:cs="Times New Roman"/>
          <w:sz w:val="24"/>
          <w:szCs w:val="24"/>
        </w:rPr>
        <w:t xml:space="preserve">įsigyti </w:t>
      </w:r>
      <w:r w:rsidR="00336B65" w:rsidRPr="00336B65">
        <w:rPr>
          <w:rFonts w:ascii="Times New Roman" w:hAnsi="Times New Roman" w:cs="Times New Roman"/>
          <w:b/>
          <w:bCs/>
          <w:sz w:val="24"/>
          <w:szCs w:val="24"/>
        </w:rPr>
        <w:t>Interaktyv</w:t>
      </w:r>
      <w:r w:rsidR="00336B65">
        <w:rPr>
          <w:rFonts w:ascii="Times New Roman" w:hAnsi="Times New Roman" w:cs="Times New Roman"/>
          <w:b/>
          <w:bCs/>
          <w:sz w:val="24"/>
          <w:szCs w:val="24"/>
        </w:rPr>
        <w:t>us</w:t>
      </w:r>
      <w:r w:rsidR="00336B65" w:rsidRPr="00336B65">
        <w:rPr>
          <w:rFonts w:ascii="Times New Roman" w:hAnsi="Times New Roman" w:cs="Times New Roman"/>
          <w:b/>
          <w:bCs/>
          <w:sz w:val="24"/>
          <w:szCs w:val="24"/>
        </w:rPr>
        <w:t xml:space="preserve"> ekraną (</w:t>
      </w:r>
      <w:r w:rsidR="00336B65" w:rsidRPr="00336B65">
        <w:rPr>
          <w:rFonts w:ascii="Times New Roman" w:hAnsi="Times New Roman" w:cs="Times New Roman"/>
          <w:b/>
          <w:bCs/>
          <w:sz w:val="24"/>
          <w:szCs w:val="24"/>
        </w:rPr>
        <w:t>BVPŽ kodas 32351200</w:t>
      </w:r>
      <w:r w:rsidR="00336B65">
        <w:rPr>
          <w:b/>
          <w:bCs/>
          <w:sz w:val="24"/>
          <w:szCs w:val="24"/>
        </w:rPr>
        <w:t>)</w:t>
      </w:r>
    </w:p>
    <w:p w14:paraId="6D2D3AB7" w14:textId="77777777" w:rsidR="00B95419" w:rsidRPr="00B95419" w:rsidRDefault="00B95419" w:rsidP="00B95419">
      <w:pPr>
        <w:numPr>
          <w:ilvl w:val="1"/>
          <w:numId w:val="16"/>
        </w:numPr>
        <w:spacing w:line="276" w:lineRule="auto"/>
        <w:ind w:left="0" w:firstLine="709"/>
        <w:contextualSpacing/>
        <w:jc w:val="both"/>
        <w:outlineLvl w:val="1"/>
        <w:rPr>
          <w:rFonts w:eastAsia="Calibri"/>
        </w:rPr>
      </w:pPr>
      <w:r w:rsidRPr="00B95419">
        <w:rPr>
          <w:rFonts w:eastAsia="Calibri"/>
        </w:rPr>
        <w:t xml:space="preserve">Pirkimas vykdomas vadovaujantis </w:t>
      </w:r>
      <w:r w:rsidRPr="00B95419">
        <w:rPr>
          <w:rFonts w:eastAsia="Calibri"/>
          <w:lang w:eastAsia="en-US"/>
        </w:rPr>
        <w:t>Lietuvos Respublikos viešųjų pirkimų įstatymu (toliau – Viešųjų pirkimų įstatymas), Mažos vertės pirkimų tvarkos aprašu (toliau – Aprašas), patvirtintu Viešųjų pirkimų tarnybos direktoriaus 2017 m. birželio 28 d. įsakymu Nr. IS-97, Lietuvos Respublikos civiliniu kodeksu (toliau – Civilinis kodeksas), kitais viešuosius pirkimus reglamentuojančiais teisės aktais</w:t>
      </w:r>
      <w:r w:rsidRPr="00B95419">
        <w:rPr>
          <w:rFonts w:eastAsia="Calibri"/>
          <w:color w:val="FF0000"/>
          <w:lang w:eastAsia="en-US"/>
        </w:rPr>
        <w:t xml:space="preserve"> </w:t>
      </w:r>
      <w:r w:rsidRPr="00B95419">
        <w:rPr>
          <w:rFonts w:eastAsia="Calibri"/>
          <w:lang w:eastAsia="en-US"/>
        </w:rPr>
        <w:t xml:space="preserve">bei šiomis pirkimo sąlygomis. </w:t>
      </w:r>
    </w:p>
    <w:p w14:paraId="7B327BAF" w14:textId="77777777" w:rsidR="00B95419" w:rsidRPr="00B95419" w:rsidRDefault="00B95419" w:rsidP="00B95419">
      <w:pPr>
        <w:numPr>
          <w:ilvl w:val="1"/>
          <w:numId w:val="16"/>
        </w:numPr>
        <w:spacing w:line="276" w:lineRule="auto"/>
        <w:ind w:left="0" w:firstLine="709"/>
        <w:contextualSpacing/>
        <w:jc w:val="both"/>
        <w:outlineLvl w:val="1"/>
        <w:rPr>
          <w:rFonts w:eastAsia="Calibri"/>
          <w:lang w:eastAsia="en-US"/>
        </w:rPr>
      </w:pPr>
      <w:r w:rsidRPr="00B95419">
        <w:rPr>
          <w:rFonts w:eastAsia="Calibri"/>
          <w:lang w:eastAsia="en-US"/>
        </w:rPr>
        <w:t>Pirkimo sąlygas sudaro visas šis dokumentas su priedais, skelbimas apie pirkimą. Klausimams, nesureguliuotiems pirkimo sąlygose, tiesiogiai taikomos Viešųjų pirkimų įstatymo nuostatos. Jeigu pirkimo sąlygos nenustato kitaip, pirkimo sąlygose vartojamos sąvokos atitinka Viešųjų pirkimų įstatymo, Aprašo sąvokas.</w:t>
      </w:r>
    </w:p>
    <w:p w14:paraId="5ABFD67E" w14:textId="77777777" w:rsidR="00B95419" w:rsidRPr="00B95419" w:rsidRDefault="00B95419" w:rsidP="00B95419">
      <w:pPr>
        <w:ind w:firstLine="720"/>
        <w:jc w:val="both"/>
        <w:rPr>
          <w:rFonts w:eastAsia="Calibri"/>
          <w:lang w:eastAsia="en-US"/>
        </w:rPr>
      </w:pPr>
      <w:r w:rsidRPr="00B95419">
        <w:rPr>
          <w:rFonts w:eastAsia="Calibri"/>
          <w:lang w:eastAsia="en-US"/>
        </w:rPr>
        <w:t>1</w:t>
      </w:r>
      <w:r w:rsidRPr="007E3A70">
        <w:rPr>
          <w:rFonts w:eastAsia="Calibri"/>
          <w:lang w:eastAsia="en-US"/>
        </w:rPr>
        <w:t>.</w:t>
      </w:r>
      <w:r w:rsidR="007E3A70">
        <w:rPr>
          <w:rFonts w:eastAsia="Calibri"/>
          <w:lang w:eastAsia="en-US"/>
        </w:rPr>
        <w:t>4</w:t>
      </w:r>
      <w:r w:rsidRPr="00B95419">
        <w:rPr>
          <w:rFonts w:eastAsia="Calibri"/>
          <w:lang w:eastAsia="en-US"/>
        </w:rPr>
        <w:t>. Pirkimo dokumentai, susirašinėjimas, paaiškinimai ir patikslinimai, pretenzijos ir visa kita informacija siunčiami tik CVP IS elektroninėmis priemonėmis, užsiregistravus CVP IS informacinėje sistemoje.</w:t>
      </w:r>
    </w:p>
    <w:p w14:paraId="0C948B99" w14:textId="77777777" w:rsidR="00B95419" w:rsidRPr="00B95419" w:rsidRDefault="00B95419" w:rsidP="00B95419">
      <w:pPr>
        <w:ind w:firstLine="720"/>
        <w:jc w:val="both"/>
        <w:rPr>
          <w:rFonts w:eastAsia="Calibri"/>
          <w:lang w:eastAsia="en-US"/>
        </w:rPr>
      </w:pPr>
      <w:r w:rsidRPr="00B95419">
        <w:rPr>
          <w:rFonts w:eastAsia="Calibri"/>
          <w:lang w:eastAsia="en-US"/>
        </w:rPr>
        <w:t>1.</w:t>
      </w:r>
      <w:r w:rsidR="007E3A70">
        <w:rPr>
          <w:rFonts w:eastAsia="Calibri"/>
          <w:lang w:eastAsia="en-US"/>
        </w:rPr>
        <w:t>5</w:t>
      </w:r>
      <w:r w:rsidRPr="00B95419">
        <w:rPr>
          <w:rFonts w:eastAsia="Calibri"/>
          <w:lang w:eastAsia="en-US"/>
        </w:rPr>
        <w:t>. Pirkimas atliekamas laikantis lygiateisiškumo, nediskriminavimo, abipusio pripažinimo,</w:t>
      </w:r>
      <w:r w:rsidRPr="00B95419">
        <w:rPr>
          <w:rFonts w:eastAsia="Calibri"/>
          <w:color w:val="0070C0"/>
          <w:lang w:eastAsia="en-US"/>
        </w:rPr>
        <w:t xml:space="preserve"> </w:t>
      </w:r>
      <w:r w:rsidRPr="00B95419">
        <w:rPr>
          <w:rFonts w:eastAsia="Calibri"/>
          <w:lang w:eastAsia="en-US"/>
        </w:rPr>
        <w:t>proporcingumo, skaidrumo principų ir konfidencialumo bei nešališkumo reikalavimų.</w:t>
      </w:r>
    </w:p>
    <w:p w14:paraId="39BC2EAB" w14:textId="77777777" w:rsidR="00B95419" w:rsidRPr="00B95419" w:rsidRDefault="00B95419" w:rsidP="00B95419">
      <w:pPr>
        <w:tabs>
          <w:tab w:val="left" w:pos="1584"/>
        </w:tabs>
        <w:ind w:firstLine="720"/>
        <w:jc w:val="both"/>
      </w:pPr>
      <w:r w:rsidRPr="00B95419">
        <w:rPr>
          <w:rFonts w:eastAsia="Calibri"/>
          <w:lang w:eastAsia="en-US"/>
        </w:rPr>
        <w:t>1.</w:t>
      </w:r>
      <w:r w:rsidR="007E3A70">
        <w:rPr>
          <w:rFonts w:eastAsia="Calibri"/>
          <w:lang w:eastAsia="en-US"/>
        </w:rPr>
        <w:t>6</w:t>
      </w:r>
      <w:r w:rsidRPr="00B95419">
        <w:rPr>
          <w:rFonts w:eastAsia="Calibri"/>
          <w:lang w:eastAsia="en-US"/>
        </w:rPr>
        <w:t xml:space="preserve">. </w:t>
      </w:r>
      <w:r w:rsidRPr="00B95419">
        <w:t>Perkančiosios organizacijos kontaktiniai asmenys yra:</w:t>
      </w:r>
    </w:p>
    <w:p w14:paraId="7FA8ED42" w14:textId="1939CBF2" w:rsidR="00336B65" w:rsidRPr="00336B65" w:rsidRDefault="00B95419" w:rsidP="00336B65">
      <w:pPr>
        <w:ind w:firstLine="709"/>
        <w:jc w:val="both"/>
        <w:rPr>
          <w:color w:val="000000"/>
          <w:bdr w:val="none" w:sz="0" w:space="0" w:color="auto" w:frame="1"/>
        </w:rPr>
      </w:pPr>
      <w:r>
        <w:rPr>
          <w:rFonts w:eastAsia="Calibri" w:cs="Calibri"/>
          <w:iCs/>
          <w:lang w:eastAsia="ar-SA"/>
        </w:rPr>
        <w:t>1.</w:t>
      </w:r>
      <w:r w:rsidR="007E3A70">
        <w:rPr>
          <w:rFonts w:eastAsia="Calibri" w:cs="Calibri"/>
          <w:iCs/>
          <w:lang w:eastAsia="ar-SA"/>
        </w:rPr>
        <w:t>6</w:t>
      </w:r>
      <w:r>
        <w:rPr>
          <w:rFonts w:eastAsia="Calibri" w:cs="Calibri"/>
          <w:iCs/>
          <w:lang w:eastAsia="ar-SA"/>
        </w:rPr>
        <w:t xml:space="preserve">.1. </w:t>
      </w:r>
      <w:r w:rsidRPr="00930F9C">
        <w:rPr>
          <w:rFonts w:eastAsia="Calibri" w:cs="Calibri"/>
          <w:iCs/>
          <w:lang w:eastAsia="ar-SA"/>
        </w:rPr>
        <w:t xml:space="preserve">dėl klausimų, susijusių su pirkimo </w:t>
      </w:r>
      <w:r>
        <w:rPr>
          <w:rFonts w:eastAsia="Calibri" w:cs="Calibri"/>
          <w:iCs/>
          <w:color w:val="000000"/>
          <w:lang w:eastAsia="ar-SA"/>
        </w:rPr>
        <w:t xml:space="preserve">objektu – </w:t>
      </w:r>
      <w:r w:rsidR="00336B65" w:rsidRPr="00336B65">
        <w:rPr>
          <w:color w:val="000000"/>
          <w:bdr w:val="none" w:sz="0" w:space="0" w:color="auto" w:frame="1"/>
        </w:rPr>
        <w:t>Panevėžio socialinių paslaugų centro</w:t>
      </w:r>
      <w:r w:rsidR="00336B65">
        <w:rPr>
          <w:color w:val="000000"/>
          <w:bdr w:val="none" w:sz="0" w:space="0" w:color="auto" w:frame="1"/>
        </w:rPr>
        <w:t xml:space="preserve"> d</w:t>
      </w:r>
      <w:r w:rsidR="00336B65" w:rsidRPr="00336B65">
        <w:rPr>
          <w:color w:val="000000"/>
          <w:bdr w:val="none" w:sz="0" w:space="0" w:color="auto" w:frame="1"/>
        </w:rPr>
        <w:t>irektoriaus pavaduotoja bendriesiems reikalams</w:t>
      </w:r>
      <w:r w:rsidR="00336B65">
        <w:rPr>
          <w:color w:val="000000"/>
          <w:bdr w:val="none" w:sz="0" w:space="0" w:color="auto" w:frame="1"/>
        </w:rPr>
        <w:t xml:space="preserve"> </w:t>
      </w:r>
      <w:r w:rsidR="00336B65" w:rsidRPr="00336B65">
        <w:rPr>
          <w:color w:val="000000"/>
          <w:bdr w:val="none" w:sz="0" w:space="0" w:color="auto" w:frame="1"/>
        </w:rPr>
        <w:t>Agila Zalatorienė</w:t>
      </w:r>
      <w:r w:rsidR="00336B65">
        <w:rPr>
          <w:color w:val="000000"/>
          <w:bdr w:val="none" w:sz="0" w:space="0" w:color="auto" w:frame="1"/>
        </w:rPr>
        <w:t xml:space="preserve">, </w:t>
      </w:r>
      <w:r w:rsidR="00336B65" w:rsidRPr="00336B65">
        <w:rPr>
          <w:color w:val="000000"/>
          <w:bdr w:val="none" w:sz="0" w:space="0" w:color="auto" w:frame="1"/>
        </w:rPr>
        <w:t>tel. +370 673 12918</w:t>
      </w:r>
      <w:r w:rsidR="00336B65">
        <w:rPr>
          <w:color w:val="000000"/>
          <w:bdr w:val="none" w:sz="0" w:space="0" w:color="auto" w:frame="1"/>
        </w:rPr>
        <w:t xml:space="preserve">, </w:t>
      </w:r>
      <w:r w:rsidR="00336B65" w:rsidRPr="00336B65">
        <w:rPr>
          <w:color w:val="000000"/>
          <w:bdr w:val="none" w:sz="0" w:space="0" w:color="auto" w:frame="1"/>
        </w:rPr>
        <w:br/>
        <w:t>el. p. </w:t>
      </w:r>
      <w:hyperlink r:id="rId10" w:history="1">
        <w:r w:rsidR="00336B65" w:rsidRPr="00336B65">
          <w:rPr>
            <w:rStyle w:val="Hipersaitas"/>
            <w:bdr w:val="none" w:sz="0" w:space="0" w:color="auto" w:frame="1"/>
          </w:rPr>
          <w:t>agila.zalatoriene@paneveziospc.lt</w:t>
        </w:r>
      </w:hyperlink>
    </w:p>
    <w:p w14:paraId="44087455" w14:textId="0EA3007B" w:rsidR="00B95419" w:rsidRDefault="00B95419" w:rsidP="00B95419">
      <w:pPr>
        <w:ind w:firstLine="709"/>
        <w:jc w:val="both"/>
        <w:rPr>
          <w:color w:val="000000"/>
        </w:rPr>
      </w:pPr>
      <w:r>
        <w:rPr>
          <w:color w:val="000000"/>
        </w:rPr>
        <w:t>1.</w:t>
      </w:r>
      <w:r w:rsidR="007E3A70">
        <w:rPr>
          <w:color w:val="000000"/>
        </w:rPr>
        <w:t>6</w:t>
      </w:r>
      <w:r>
        <w:rPr>
          <w:color w:val="000000"/>
        </w:rPr>
        <w:t>.2.</w:t>
      </w:r>
      <w:r>
        <w:rPr>
          <w:color w:val="000000"/>
          <w:sz w:val="22"/>
          <w:szCs w:val="22"/>
        </w:rPr>
        <w:t xml:space="preserve"> </w:t>
      </w:r>
      <w:r>
        <w:rPr>
          <w:rFonts w:eastAsia="Calibri" w:cs="Calibri"/>
          <w:iCs/>
          <w:color w:val="000000"/>
          <w:lang w:eastAsia="ar-SA"/>
        </w:rPr>
        <w:t xml:space="preserve">dėl klausimų, susijusių su viešojo pirkimo procedūromis – </w:t>
      </w:r>
      <w:r w:rsidR="007E3A70">
        <w:rPr>
          <w:rFonts w:eastAsia="Calibri" w:cs="Calibri"/>
          <w:iCs/>
          <w:color w:val="000000"/>
          <w:lang w:eastAsia="ar-SA"/>
        </w:rPr>
        <w:t>Bendrųjų reikalų skyrius v</w:t>
      </w:r>
      <w:r w:rsidR="00056540">
        <w:rPr>
          <w:rFonts w:eastAsia="Calibri" w:cs="Calibri"/>
          <w:iCs/>
          <w:color w:val="000000"/>
          <w:lang w:eastAsia="ar-SA"/>
        </w:rPr>
        <w:t xml:space="preserve">iešųjų pirkimų specialistė </w:t>
      </w:r>
      <w:r w:rsidR="007E3A70">
        <w:rPr>
          <w:rFonts w:eastAsia="Calibri" w:cs="Calibri"/>
          <w:color w:val="000000"/>
          <w:lang w:eastAsia="ar-SA"/>
        </w:rPr>
        <w:t>Kristina Sakalytė</w:t>
      </w:r>
      <w:r>
        <w:rPr>
          <w:rFonts w:eastAsia="Calibri" w:cs="Calibri"/>
          <w:color w:val="000000"/>
          <w:lang w:eastAsia="ar-SA"/>
        </w:rPr>
        <w:t>, tel.</w:t>
      </w:r>
      <w:r w:rsidR="00056540">
        <w:rPr>
          <w:rFonts w:eastAsia="Calibri" w:cs="Calibri"/>
          <w:color w:val="000000"/>
          <w:lang w:eastAsia="ar-SA"/>
        </w:rPr>
        <w:t xml:space="preserve"> Nr</w:t>
      </w:r>
      <w:r w:rsidR="007E3A70">
        <w:rPr>
          <w:rFonts w:eastAsia="Calibri" w:cs="Calibri"/>
          <w:color w:val="000000"/>
          <w:lang w:eastAsia="ar-SA"/>
        </w:rPr>
        <w:t>.</w:t>
      </w:r>
      <w:r w:rsidR="007E3A70" w:rsidRPr="007E3A70">
        <w:rPr>
          <w:rFonts w:ascii="Segoe UI" w:hAnsi="Segoe UI" w:cs="Segoe UI"/>
          <w:color w:val="000000"/>
          <w:sz w:val="22"/>
          <w:szCs w:val="22"/>
          <w:shd w:val="clear" w:color="auto" w:fill="FFFFFF"/>
        </w:rPr>
        <w:t xml:space="preserve"> </w:t>
      </w:r>
      <w:r w:rsidR="00F87D43" w:rsidRPr="00F87D43">
        <w:rPr>
          <w:rFonts w:eastAsia="Calibri" w:cs="Calibri"/>
          <w:color w:val="000000"/>
          <w:lang w:eastAsia="ar-SA"/>
        </w:rPr>
        <w:t>+370 698 07 172</w:t>
      </w:r>
      <w:r>
        <w:rPr>
          <w:color w:val="000000"/>
        </w:rPr>
        <w:t xml:space="preserve">, el. p. </w:t>
      </w:r>
      <w:hyperlink r:id="rId11" w:history="1">
        <w:r>
          <w:rPr>
            <w:rStyle w:val="Hipersaitas"/>
            <w:color w:val="000000"/>
          </w:rPr>
          <w:t>pirkimai@paneveziospc.lt</w:t>
        </w:r>
      </w:hyperlink>
      <w:r>
        <w:rPr>
          <w:color w:val="000000"/>
        </w:rPr>
        <w:t>.</w:t>
      </w:r>
    </w:p>
    <w:p w14:paraId="1363AB70" w14:textId="77777777" w:rsidR="00B95419" w:rsidRDefault="00B95419" w:rsidP="00B95419">
      <w:pPr>
        <w:ind w:firstLine="851"/>
        <w:jc w:val="both"/>
        <w:rPr>
          <w:color w:val="000000"/>
        </w:rPr>
      </w:pPr>
    </w:p>
    <w:p w14:paraId="71B490E5" w14:textId="77777777" w:rsidR="005640E1" w:rsidRPr="00BE6D41" w:rsidRDefault="005640E1" w:rsidP="005640E1">
      <w:pPr>
        <w:jc w:val="both"/>
      </w:pPr>
    </w:p>
    <w:p w14:paraId="37279DA6" w14:textId="77777777" w:rsidR="0097777B" w:rsidRPr="00BE6D41" w:rsidRDefault="0097777B" w:rsidP="005640E1">
      <w:pPr>
        <w:jc w:val="center"/>
        <w:rPr>
          <w:b/>
          <w:bCs/>
          <w:color w:val="000000"/>
        </w:rPr>
      </w:pPr>
      <w:r w:rsidRPr="00BE6D41">
        <w:rPr>
          <w:b/>
          <w:bCs/>
          <w:color w:val="000000"/>
        </w:rPr>
        <w:t>II. PIRKIMO OBJEKTAS</w:t>
      </w:r>
      <w:bookmarkEnd w:id="2"/>
      <w:bookmarkEnd w:id="3"/>
      <w:bookmarkEnd w:id="4"/>
      <w:bookmarkEnd w:id="5"/>
    </w:p>
    <w:p w14:paraId="05D7B7E9" w14:textId="77777777" w:rsidR="005640E1" w:rsidRPr="00BE6D41" w:rsidRDefault="005640E1" w:rsidP="005640E1">
      <w:pPr>
        <w:jc w:val="center"/>
        <w:rPr>
          <w:b/>
          <w:bCs/>
          <w:color w:val="000000"/>
        </w:rPr>
      </w:pPr>
    </w:p>
    <w:p w14:paraId="3FB70783" w14:textId="0D1FC740" w:rsidR="003E348D" w:rsidRPr="00BE6D41" w:rsidRDefault="00452802" w:rsidP="00C34C8F">
      <w:pPr>
        <w:pStyle w:val="Sraopastraipa"/>
        <w:tabs>
          <w:tab w:val="left" w:pos="709"/>
        </w:tabs>
        <w:spacing w:after="0" w:line="240" w:lineRule="auto"/>
        <w:ind w:left="0" w:firstLine="851"/>
        <w:jc w:val="both"/>
        <w:rPr>
          <w:lang w:val="lt-LT"/>
        </w:rPr>
      </w:pPr>
      <w:r w:rsidRPr="00BE6D41">
        <w:rPr>
          <w:lang w:val="lt-LT"/>
        </w:rPr>
        <w:t>2.1</w:t>
      </w:r>
      <w:r w:rsidR="00BB37E1" w:rsidRPr="00BE6D41">
        <w:rPr>
          <w:lang w:val="lt-LT"/>
        </w:rPr>
        <w:t>.</w:t>
      </w:r>
      <w:r w:rsidRPr="00BE6D41">
        <w:rPr>
          <w:lang w:val="lt-LT"/>
        </w:rPr>
        <w:t xml:space="preserve"> Pirkimo objektas – </w:t>
      </w:r>
      <w:r w:rsidR="00336B65">
        <w:rPr>
          <w:b/>
          <w:bCs/>
          <w:lang w:val="lt-LT"/>
        </w:rPr>
        <w:t>interaktyvus ekranas</w:t>
      </w:r>
      <w:r w:rsidR="00222F81">
        <w:rPr>
          <w:b/>
          <w:bCs/>
          <w:lang w:val="lt-LT"/>
        </w:rPr>
        <w:t xml:space="preserve"> </w:t>
      </w:r>
      <w:r w:rsidR="00222F81" w:rsidRPr="00222F81">
        <w:rPr>
          <w:lang w:val="lt-LT"/>
        </w:rPr>
        <w:t>(toliau – p</w:t>
      </w:r>
      <w:r w:rsidR="00336B65">
        <w:rPr>
          <w:lang w:val="lt-LT"/>
        </w:rPr>
        <w:t>rekės</w:t>
      </w:r>
      <w:r w:rsidR="00222F81" w:rsidRPr="00222F81">
        <w:rPr>
          <w:lang w:val="lt-LT"/>
        </w:rPr>
        <w:t>)</w:t>
      </w:r>
      <w:r w:rsidR="003E348D" w:rsidRPr="00222F81">
        <w:rPr>
          <w:lang w:val="lt-LT"/>
        </w:rPr>
        <w:t xml:space="preserve">. </w:t>
      </w:r>
      <w:r w:rsidR="003E348D" w:rsidRPr="00BE6D41">
        <w:rPr>
          <w:lang w:val="lt-LT"/>
        </w:rPr>
        <w:t xml:space="preserve">Pirkimo objekto kodas pagal bendrąjį viešųjų pirkimų žodyną (toliau – BVPŽ) – </w:t>
      </w:r>
      <w:r w:rsidR="00336B65" w:rsidRPr="00336B65">
        <w:rPr>
          <w:b/>
          <w:bCs/>
          <w:lang w:val="lt-LT" w:eastAsia="lt-LT"/>
        </w:rPr>
        <w:t>32351200</w:t>
      </w:r>
      <w:r w:rsidR="00336B65" w:rsidRPr="00BE6D41">
        <w:rPr>
          <w:lang w:val="lt-LT"/>
        </w:rPr>
        <w:t xml:space="preserve"> </w:t>
      </w:r>
      <w:r w:rsidR="003E348D" w:rsidRPr="00336B65">
        <w:rPr>
          <w:b/>
          <w:bCs/>
          <w:lang w:val="lt-LT"/>
        </w:rPr>
        <w:t>(</w:t>
      </w:r>
      <w:r w:rsidR="00336B65" w:rsidRPr="00336B65">
        <w:rPr>
          <w:b/>
          <w:bCs/>
          <w:lang w:val="lt-LT"/>
        </w:rPr>
        <w:t>Ekranai</w:t>
      </w:r>
      <w:r w:rsidR="003E348D" w:rsidRPr="00336B65">
        <w:rPr>
          <w:b/>
          <w:bCs/>
          <w:lang w:val="lt-LT"/>
        </w:rPr>
        <w:t>).</w:t>
      </w:r>
    </w:p>
    <w:p w14:paraId="6BA80A53" w14:textId="66C5236A" w:rsidR="00222F81" w:rsidRDefault="00E21269" w:rsidP="00C34C8F">
      <w:pPr>
        <w:pStyle w:val="Body2"/>
        <w:spacing w:after="0"/>
        <w:ind w:firstLine="851"/>
        <w:rPr>
          <w:rFonts w:cs="Times New Roman"/>
          <w:sz w:val="24"/>
          <w:szCs w:val="24"/>
          <w:lang w:val="lt-LT"/>
        </w:rPr>
      </w:pPr>
      <w:r w:rsidRPr="00BE6D41">
        <w:rPr>
          <w:rFonts w:cs="Times New Roman"/>
          <w:sz w:val="24"/>
          <w:szCs w:val="24"/>
          <w:lang w:val="lt-LT"/>
        </w:rPr>
        <w:t xml:space="preserve">2.2. Pirkimas </w:t>
      </w:r>
      <w:r w:rsidR="00336B65">
        <w:rPr>
          <w:rFonts w:cs="Times New Roman"/>
          <w:sz w:val="24"/>
          <w:szCs w:val="24"/>
          <w:lang w:val="lt-LT"/>
        </w:rPr>
        <w:t>ne</w:t>
      </w:r>
      <w:r w:rsidRPr="00BE6D41">
        <w:rPr>
          <w:rFonts w:cs="Times New Roman"/>
          <w:sz w:val="24"/>
          <w:szCs w:val="24"/>
          <w:lang w:val="lt-LT"/>
        </w:rPr>
        <w:t>skaidomas į</w:t>
      </w:r>
      <w:r w:rsidR="00222F81">
        <w:rPr>
          <w:rFonts w:cs="Times New Roman"/>
          <w:sz w:val="24"/>
          <w:szCs w:val="24"/>
          <w:lang w:val="lt-LT"/>
        </w:rPr>
        <w:t xml:space="preserve"> pirkimo </w:t>
      </w:r>
      <w:r w:rsidRPr="00BE6D41">
        <w:rPr>
          <w:rFonts w:cs="Times New Roman"/>
          <w:sz w:val="24"/>
          <w:szCs w:val="24"/>
          <w:lang w:val="lt-LT"/>
        </w:rPr>
        <w:t>dalis</w:t>
      </w:r>
      <w:r w:rsidR="00222F81">
        <w:rPr>
          <w:rFonts w:cs="Times New Roman"/>
          <w:sz w:val="24"/>
          <w:szCs w:val="24"/>
          <w:lang w:val="lt-LT"/>
        </w:rPr>
        <w:t>:</w:t>
      </w:r>
    </w:p>
    <w:p w14:paraId="3E92D70C" w14:textId="77777777" w:rsidR="00336B65" w:rsidRDefault="00336B65" w:rsidP="00336B65">
      <w:pPr>
        <w:tabs>
          <w:tab w:val="left" w:pos="1276"/>
        </w:tabs>
        <w:ind w:firstLine="851"/>
        <w:jc w:val="both"/>
      </w:pPr>
      <w:r>
        <w:rPr>
          <w:rFonts w:eastAsia="Calibri"/>
          <w:lang w:eastAsia="ar-SA"/>
        </w:rPr>
        <w:t>2.3.</w:t>
      </w:r>
      <w:r w:rsidR="00537423" w:rsidRPr="00BE6D41">
        <w:t xml:space="preserve">Pirkimo dalyvis atsako už rūpestingą visų pirkimo dokumentų išnagrinėjimą ir visus išleistus papildymus, už patikimos informacijos apie visas sąlygas bei įsipareigojimus, galinčius turėti įtakos pirkimo objekto kainai, pasiūlymo sumai ar pobūdžiui, pateikimą. Jei pirkimo dalyvis laimi </w:t>
      </w:r>
      <w:r w:rsidR="008F2B37">
        <w:t>Pirkimą</w:t>
      </w:r>
      <w:r w:rsidR="00537423" w:rsidRPr="00BE6D41">
        <w:t>, nebebus priimtas joks reikalavimas pakeisti siūlomas kainas arba sąlygas, grindžiamas klaidomis ar praleidimais.</w:t>
      </w:r>
    </w:p>
    <w:p w14:paraId="175B6AC0" w14:textId="3554EE3A" w:rsidR="00336B65" w:rsidRPr="00336B65" w:rsidRDefault="004016C1" w:rsidP="00336B65">
      <w:pPr>
        <w:tabs>
          <w:tab w:val="left" w:pos="1276"/>
        </w:tabs>
        <w:ind w:firstLine="851"/>
        <w:jc w:val="both"/>
        <w:rPr>
          <w:rFonts w:eastAsia="Calibri" w:cs="Calibri"/>
          <w:b/>
          <w:bCs/>
          <w:szCs w:val="22"/>
          <w:lang w:eastAsia="ar-SA"/>
        </w:rPr>
      </w:pPr>
      <w:r w:rsidRPr="00CA2E63">
        <w:t>2.</w:t>
      </w:r>
      <w:r w:rsidR="00336B65">
        <w:t>4</w:t>
      </w:r>
      <w:r w:rsidR="008E7EC3" w:rsidRPr="00CA2E63">
        <w:t>. Šis pirkimas laikomas žaliuoju pirkimu</w:t>
      </w:r>
      <w:r w:rsidR="00336B65">
        <w:t xml:space="preserve">. </w:t>
      </w:r>
      <w:r w:rsidR="00336B65" w:rsidRPr="00336B65">
        <w:t>Vykdomas žaliasis pirkimas pagal Lietuvos Respublikos aplinkos ministro 2011 m. birželio 28 d. įsakymu Nr. D1-508 patvirtintą „Aplinkos apsaugos kriterijų taikymo, vykdant žaliuosius pirkimus, tvarkos aprašą“</w:t>
      </w:r>
      <w:r w:rsidR="00336B65" w:rsidRPr="00336B65">
        <w:t>.</w:t>
      </w:r>
      <w:r w:rsidR="00336B65" w:rsidRPr="00336B65">
        <w:rPr>
          <w:rFonts w:ascii="Verdana" w:hAnsi="Verdana"/>
          <w:sz w:val="20"/>
          <w:szCs w:val="20"/>
          <w:lang w:eastAsia="en-US"/>
        </w:rPr>
        <w:t xml:space="preserve"> </w:t>
      </w:r>
      <w:r w:rsidR="00336B65" w:rsidRPr="00336B65">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F6CAD45" w14:textId="291B15E7" w:rsidR="00CA2E63" w:rsidRPr="00336B65" w:rsidRDefault="00CA2E63" w:rsidP="00CA2E63">
      <w:pPr>
        <w:pStyle w:val="Sraopastraipa"/>
        <w:spacing w:after="0"/>
        <w:ind w:left="0" w:firstLine="851"/>
        <w:jc w:val="both"/>
        <w:rPr>
          <w:bCs/>
          <w:lang w:val="lt-LT" w:eastAsia="lt-LT"/>
        </w:rPr>
      </w:pPr>
    </w:p>
    <w:p w14:paraId="674014D8" w14:textId="4B060F41" w:rsidR="00CA2E63" w:rsidRPr="00CA2E63" w:rsidRDefault="00CA2E63" w:rsidP="008E7EC3">
      <w:pPr>
        <w:ind w:firstLine="851"/>
        <w:jc w:val="both"/>
      </w:pPr>
      <w:r w:rsidRPr="00CA2E63">
        <w:lastRenderedPageBreak/>
        <w:t>2.</w:t>
      </w:r>
      <w:r w:rsidR="00336B65">
        <w:t>5</w:t>
      </w:r>
      <w:r w:rsidRPr="00CA2E63">
        <w:t>. 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06C8813" w14:textId="5F5DECA1" w:rsidR="00CA2E63" w:rsidRPr="00CA2E63" w:rsidRDefault="00CA2E63" w:rsidP="008E7EC3">
      <w:pPr>
        <w:ind w:firstLine="851"/>
        <w:jc w:val="both"/>
        <w:rPr>
          <w:lang w:eastAsia="en-US"/>
        </w:rPr>
      </w:pPr>
      <w:r w:rsidRPr="00CA2E63">
        <w:rPr>
          <w:lang w:eastAsia="en-US"/>
        </w:rPr>
        <w:t>2.</w:t>
      </w:r>
      <w:r w:rsidR="00336B65">
        <w:rPr>
          <w:lang w:eastAsia="en-US"/>
        </w:rPr>
        <w:t>6</w:t>
      </w:r>
      <w:r w:rsidRPr="00CA2E63">
        <w:rPr>
          <w:lang w:eastAsia="en-US"/>
        </w:rPr>
        <w:t>. Vadovaujantis Viešųjų pirkimų įstatymo 29 str. 4 d.,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EAD0010" w14:textId="42B24E43" w:rsidR="00CA2E63" w:rsidRPr="00CA2E63" w:rsidRDefault="00CA2E63" w:rsidP="008E7EC3">
      <w:pPr>
        <w:ind w:firstLine="851"/>
        <w:jc w:val="both"/>
        <w:rPr>
          <w:lang w:eastAsia="en-US"/>
        </w:rPr>
      </w:pPr>
      <w:r w:rsidRPr="00CA2E63">
        <w:rPr>
          <w:lang w:eastAsia="en-US"/>
        </w:rPr>
        <w:t>2.</w:t>
      </w:r>
      <w:r w:rsidR="00336B65">
        <w:rPr>
          <w:lang w:eastAsia="en-US"/>
        </w:rPr>
        <w:t>7</w:t>
      </w:r>
      <w:r w:rsidRPr="00CA2E63">
        <w:rPr>
          <w:lang w:eastAsia="en-US"/>
        </w:rPr>
        <w:t>. Pirkimo vykdytojas privalo nutraukti pradėtas pirkimo ar projekto konkurso procedūras, jeigu buvo pažeisti šio įstatymo 17 straipsnio 1 dalyje nustatyti principai ir atitinkamos padėties negalima ištaisyti.</w:t>
      </w:r>
    </w:p>
    <w:p w14:paraId="4DE86ABC" w14:textId="743B988A" w:rsidR="00CA2E63" w:rsidRPr="00CA2E63" w:rsidRDefault="00CA2E63" w:rsidP="008E7EC3">
      <w:pPr>
        <w:ind w:firstLine="851"/>
        <w:jc w:val="both"/>
      </w:pPr>
      <w:r w:rsidRPr="00CA2E63">
        <w:t>2.</w:t>
      </w:r>
      <w:r w:rsidR="00336B65">
        <w:t>8</w:t>
      </w:r>
      <w:r w:rsidRPr="00CA2E63">
        <w:t xml:space="preserve">. Tiekėjas, dalyvaujantis pirkime, turi atitikti VPĮ 45 straipsnio 21 dalies numatytų sąlygų nebuvimą ir pateikti užpildytą </w:t>
      </w:r>
      <w:r w:rsidRPr="00981F84">
        <w:rPr>
          <w:b/>
          <w:bCs/>
        </w:rPr>
        <w:t>nacionalinio saugumo reikalavimų atitikties deklaracijos forma</w:t>
      </w:r>
      <w:r w:rsidRPr="00CA2E63">
        <w:t xml:space="preserve">, parengtą pagal šių pirkimo sąlygų </w:t>
      </w:r>
      <w:r w:rsidR="00981F84">
        <w:t>5</w:t>
      </w:r>
      <w:r w:rsidRPr="00CA2E63">
        <w:t xml:space="preserve"> priedą. Jeigu, kilus įtarimui dėl grėsmes nacionaliniam saugumui, pirkimo metu bus atliekama patikra dėl atitikties nacionalinio saugumo interesams, tiekėjas turės pateikti: </w:t>
      </w:r>
    </w:p>
    <w:p w14:paraId="68539120" w14:textId="77777777" w:rsidR="00CA2E63" w:rsidRPr="00CA2E63" w:rsidRDefault="00CA2E63" w:rsidP="008E7EC3">
      <w:pPr>
        <w:ind w:firstLine="851"/>
        <w:jc w:val="both"/>
      </w:pPr>
      <w:r w:rsidRPr="00CA2E63">
        <w:t>1)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68F368DE" w14:textId="77777777" w:rsidR="00CA2E63" w:rsidRPr="00CA2E63" w:rsidRDefault="00CA2E63" w:rsidP="008E7EC3">
      <w:pPr>
        <w:ind w:firstLine="851"/>
        <w:jc w:val="both"/>
      </w:pPr>
      <w:r w:rsidRPr="00CA2E63">
        <w:t>2)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 (pateikiamos skaitmeninės dokumentų kopijos).</w:t>
      </w:r>
    </w:p>
    <w:p w14:paraId="5D0AEA3C" w14:textId="77777777" w:rsidR="00CA2E63" w:rsidRPr="00CA2E63" w:rsidRDefault="00CA2E63" w:rsidP="008E7EC3">
      <w:pPr>
        <w:ind w:firstLine="851"/>
        <w:jc w:val="both"/>
      </w:pPr>
      <w:r w:rsidRPr="00CA2E63">
        <w:t>Nurodyti dokumentai turi būti išduoti ne anksčiau kaip 180 dienų* iki tos dienos, kai galimas laimėtojas turės pateikti dokumentus.</w:t>
      </w:r>
    </w:p>
    <w:p w14:paraId="06C8D49F" w14:textId="77777777" w:rsidR="00CA2E63" w:rsidRPr="00CA2E63" w:rsidRDefault="00CA2E63" w:rsidP="008E7EC3">
      <w:pPr>
        <w:ind w:firstLine="851"/>
        <w:jc w:val="both"/>
      </w:pPr>
      <w:r w:rsidRPr="00CA2E63">
        <w:t>Tuo atveju, jei Tarybos reglamente (ES) 2022/576 nustatytų sąlygų nebuvimą patvirtinantys  dokumentai buvo pateikti kartu su pasiūlymu, dokumentas turi būti išduotas ne anksčiau kaip 180 dienų* iki dokumentų tikrinimo dienos, kuri negali būti ankstesnė nei galimo laimėtojo nustatymo diena.</w:t>
      </w:r>
    </w:p>
    <w:p w14:paraId="61917C8D" w14:textId="1EC0E4F2" w:rsidR="00CA2E63" w:rsidRPr="00CA2E63" w:rsidRDefault="00CA2E63" w:rsidP="008E7EC3">
      <w:pPr>
        <w:ind w:firstLine="851"/>
        <w:jc w:val="both"/>
        <w:rPr>
          <w:lang w:eastAsia="en-US"/>
        </w:rPr>
      </w:pPr>
      <w:r w:rsidRPr="00CA2E63">
        <w:rPr>
          <w:lang w:eastAsia="en-US"/>
        </w:rPr>
        <w:t>2.</w:t>
      </w:r>
      <w:r w:rsidR="00336B65">
        <w:rPr>
          <w:lang w:eastAsia="en-US"/>
        </w:rPr>
        <w:t>9</w:t>
      </w:r>
      <w:r w:rsidRPr="00CA2E63">
        <w:rPr>
          <w:lang w:eastAsia="en-US"/>
        </w:rPr>
        <w:t>. Tiekėjams neleidžiama pateikti alternatyvių pasiūlymų. Tiekėjų pateikti alternatyvūs pasiūlymai nagrinėjami nebus.</w:t>
      </w:r>
    </w:p>
    <w:p w14:paraId="25640E2F" w14:textId="77777777" w:rsidR="00CA2E63" w:rsidRPr="00CA2E63" w:rsidRDefault="00CA2E63" w:rsidP="008E7EC3">
      <w:pPr>
        <w:jc w:val="center"/>
        <w:rPr>
          <w:b/>
          <w:bCs/>
          <w:lang w:eastAsia="en-US"/>
        </w:rPr>
      </w:pPr>
    </w:p>
    <w:p w14:paraId="0A80D634" w14:textId="77777777" w:rsidR="00CA2E63" w:rsidRPr="00CA2E63" w:rsidRDefault="008E7EC3" w:rsidP="008E7EC3">
      <w:pPr>
        <w:jc w:val="center"/>
        <w:rPr>
          <w:b/>
          <w:bCs/>
        </w:rPr>
      </w:pPr>
      <w:r w:rsidRPr="008E7EC3">
        <w:rPr>
          <w:b/>
          <w:bCs/>
        </w:rPr>
        <w:t xml:space="preserve">III. </w:t>
      </w:r>
      <w:r w:rsidR="00CA2E63" w:rsidRPr="00CA2E63">
        <w:rPr>
          <w:b/>
          <w:bCs/>
        </w:rPr>
        <w:t>TIEKĖJŲ PAŠALINIMO PAGRINDAI</w:t>
      </w:r>
    </w:p>
    <w:p w14:paraId="0BA6340E" w14:textId="77777777" w:rsidR="00CA2E63" w:rsidRPr="00CA2E63" w:rsidRDefault="00CA2E63" w:rsidP="00CA2E63">
      <w:pPr>
        <w:jc w:val="both"/>
      </w:pPr>
    </w:p>
    <w:p w14:paraId="0227A22E" w14:textId="77777777" w:rsidR="00CA2E63" w:rsidRPr="00CA2E63" w:rsidRDefault="00CA2E63" w:rsidP="008E7EC3">
      <w:pPr>
        <w:ind w:firstLine="851"/>
        <w:jc w:val="both"/>
      </w:pPr>
      <w:r w:rsidRPr="00CA2E63">
        <w:t>3.1. Tiekėjams (subtiekėjams, kai remiamasi jų pajėgumais) dalyvaujantiems pirkime netaikomi tiekėjų pašalinimo pagrindai.</w:t>
      </w:r>
    </w:p>
    <w:p w14:paraId="45856ED1" w14:textId="77777777" w:rsidR="00CA2E63" w:rsidRPr="00CA2E63" w:rsidRDefault="00CA2E63" w:rsidP="00CA2E63">
      <w:pPr>
        <w:jc w:val="both"/>
        <w:rPr>
          <w:lang w:eastAsia="en-US"/>
        </w:rPr>
      </w:pPr>
    </w:p>
    <w:p w14:paraId="2AF912EF" w14:textId="77777777" w:rsidR="00CA2E63" w:rsidRPr="00CA2E63" w:rsidRDefault="00CA2E63" w:rsidP="008E7EC3">
      <w:pPr>
        <w:jc w:val="center"/>
        <w:rPr>
          <w:b/>
          <w:bCs/>
        </w:rPr>
      </w:pPr>
      <w:r w:rsidRPr="00CA2E63">
        <w:rPr>
          <w:b/>
          <w:bCs/>
        </w:rPr>
        <w:t>IV. KVALIFIKACIJOS REIKALAVIMAI</w:t>
      </w:r>
    </w:p>
    <w:p w14:paraId="30581E7C" w14:textId="77777777" w:rsidR="00CA2E63" w:rsidRPr="00CA2E63" w:rsidRDefault="00CA2E63" w:rsidP="00CA2E63">
      <w:pPr>
        <w:jc w:val="both"/>
        <w:rPr>
          <w:highlight w:val="yellow"/>
          <w:lang w:eastAsia="en-US"/>
        </w:rPr>
      </w:pPr>
    </w:p>
    <w:p w14:paraId="3F9655B6" w14:textId="77777777" w:rsidR="00CA2E63" w:rsidRPr="00CA2E63" w:rsidRDefault="00CA2E63" w:rsidP="008E7EC3">
      <w:pPr>
        <w:ind w:firstLine="993"/>
        <w:jc w:val="both"/>
        <w:rPr>
          <w:lang w:eastAsia="en-US"/>
        </w:rPr>
      </w:pPr>
      <w:r w:rsidRPr="00CA2E63">
        <w:rPr>
          <w:lang w:eastAsia="en-US"/>
        </w:rPr>
        <w:t xml:space="preserve">4.1. </w:t>
      </w:r>
      <w:r w:rsidRPr="00336B65">
        <w:rPr>
          <w:lang w:eastAsia="en-US"/>
        </w:rPr>
        <w:t>Pirkimo vykdytojas dokumentų, patvirtinančių tiekėjų atitiktį pirkimo dokumentuose nustatytiems reikalavimams dėl kvalifikacijos reikalavimų prašys tik galimo laimėtojo.</w:t>
      </w:r>
      <w:r w:rsidRPr="00CA2E63">
        <w:rPr>
          <w:lang w:eastAsia="en-US"/>
        </w:rPr>
        <w:t xml:space="preserve"> Europos bendrojo viešųjų pirkimų dokumento nebus prašoma pateikti. </w:t>
      </w:r>
    </w:p>
    <w:p w14:paraId="0562F8B8" w14:textId="77777777" w:rsidR="00CA2E63" w:rsidRPr="00CA2E63" w:rsidRDefault="00CA2E63" w:rsidP="008E7EC3">
      <w:pPr>
        <w:ind w:firstLine="993"/>
        <w:jc w:val="both"/>
        <w:rPr>
          <w:lang w:eastAsia="en-US"/>
        </w:rPr>
      </w:pPr>
      <w:r w:rsidRPr="00CA2E63">
        <w:rPr>
          <w:lang w:eastAsia="en-US"/>
        </w:rPr>
        <w:t xml:space="preserve">4.2. Tiekėjas su pasiūlymu turi pateikti užpildytą ir </w:t>
      </w:r>
      <w:r w:rsidRPr="00981F84">
        <w:rPr>
          <w:b/>
          <w:bCs/>
          <w:lang w:eastAsia="en-US"/>
        </w:rPr>
        <w:t>pasirašytą Kvalifikacinių reikalavimų atitikties deklaraciją</w:t>
      </w:r>
      <w:r w:rsidRPr="00CA2E63">
        <w:rPr>
          <w:lang w:eastAsia="en-US"/>
        </w:rPr>
        <w:t xml:space="preserve"> (pagal pridedamą formą, </w:t>
      </w:r>
      <w:r w:rsidR="00981F84">
        <w:rPr>
          <w:lang w:eastAsia="en-US"/>
        </w:rPr>
        <w:t>4</w:t>
      </w:r>
      <w:r w:rsidRPr="00CA2E63">
        <w:rPr>
          <w:lang w:eastAsia="en-US"/>
        </w:rPr>
        <w:t xml:space="preserve"> priedas) dėl atitikties nustatytiems reikalavimams bei kvalifikacijos reikalavimų. </w:t>
      </w:r>
    </w:p>
    <w:p w14:paraId="40EC56E7" w14:textId="77777777" w:rsidR="00CA2E63" w:rsidRPr="00CA2E63" w:rsidRDefault="00CA2E63" w:rsidP="008E7EC3">
      <w:pPr>
        <w:ind w:firstLine="993"/>
        <w:jc w:val="both"/>
      </w:pPr>
      <w:r w:rsidRPr="00CA2E63">
        <w:rPr>
          <w:lang w:eastAsia="en-US"/>
        </w:rPr>
        <w:t>4.3. Pirkimo vykdytojas pirmiausia įvertins pasiūlymus, po to tikrins, ar šio dalyvio kvalifikacija atitinka nustatytus reikalavimus.</w:t>
      </w:r>
    </w:p>
    <w:p w14:paraId="45CEAE44" w14:textId="77777777" w:rsidR="00CA2E63" w:rsidRPr="00CA2E63" w:rsidRDefault="00CA2E63" w:rsidP="008E7EC3">
      <w:pPr>
        <w:ind w:firstLine="993"/>
        <w:jc w:val="both"/>
        <w:rPr>
          <w:lang w:eastAsia="en-US"/>
        </w:rPr>
      </w:pPr>
      <w:r w:rsidRPr="00CA2E63">
        <w:rPr>
          <w:lang w:eastAsia="en-US"/>
        </w:rPr>
        <w:t>4.4. Tiekėjas, dalyvaujantis pirkime, turi atitikti šiuos minimalius kvalifikacinius reikalavimus:</w:t>
      </w:r>
    </w:p>
    <w:p w14:paraId="25003215" w14:textId="77777777" w:rsidR="00CA2E63" w:rsidRPr="00CA2E63" w:rsidRDefault="00CA2E63" w:rsidP="008E7EC3">
      <w:pPr>
        <w:jc w:val="center"/>
        <w:rPr>
          <w:b/>
          <w:bCs/>
          <w:lang w:eastAsia="en-US"/>
        </w:rPr>
      </w:pPr>
    </w:p>
    <w:p w14:paraId="50FDB254" w14:textId="77777777" w:rsidR="00336B65" w:rsidRDefault="00336B65" w:rsidP="008E7EC3">
      <w:pPr>
        <w:jc w:val="center"/>
        <w:rPr>
          <w:b/>
          <w:bCs/>
          <w:lang w:eastAsia="en-US"/>
        </w:rPr>
      </w:pPr>
    </w:p>
    <w:p w14:paraId="6A53D515" w14:textId="77777777" w:rsidR="00336B65" w:rsidRDefault="00336B65" w:rsidP="008E7EC3">
      <w:pPr>
        <w:jc w:val="center"/>
        <w:rPr>
          <w:b/>
          <w:bCs/>
          <w:lang w:eastAsia="en-US"/>
        </w:rPr>
      </w:pPr>
    </w:p>
    <w:p w14:paraId="201A10DF" w14:textId="77777777" w:rsidR="00336B65" w:rsidRDefault="00336B65" w:rsidP="008E7EC3">
      <w:pPr>
        <w:jc w:val="center"/>
        <w:rPr>
          <w:b/>
          <w:bCs/>
          <w:lang w:eastAsia="en-US"/>
        </w:rPr>
      </w:pPr>
    </w:p>
    <w:p w14:paraId="138E1F22" w14:textId="2D228376" w:rsidR="00CA2E63" w:rsidRPr="00CA2E63" w:rsidRDefault="00CA2E63" w:rsidP="008E7EC3">
      <w:pPr>
        <w:jc w:val="center"/>
        <w:rPr>
          <w:b/>
          <w:bCs/>
          <w:lang w:eastAsia="en-US"/>
        </w:rPr>
      </w:pPr>
      <w:r w:rsidRPr="00CA2E63">
        <w:rPr>
          <w:b/>
          <w:bCs/>
          <w:lang w:eastAsia="en-US"/>
        </w:rPr>
        <w:lastRenderedPageBreak/>
        <w:t>Minimalūs kvalifikacijos reikalavimai tiekėjams</w:t>
      </w:r>
    </w:p>
    <w:p w14:paraId="4E4D041D" w14:textId="77777777" w:rsidR="00CA2E63" w:rsidRDefault="00CA2E63" w:rsidP="008E7EC3">
      <w:pPr>
        <w:jc w:val="right"/>
        <w:rPr>
          <w:lang w:eastAsia="en-US"/>
        </w:rPr>
      </w:pPr>
      <w:r w:rsidRPr="00CA2E63">
        <w:rPr>
          <w:lang w:eastAsia="en-US"/>
        </w:rPr>
        <w:t>Lentelė</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4649"/>
      </w:tblGrid>
      <w:tr w:rsidR="008E7EC3" w:rsidRPr="00CA2E63" w14:paraId="5D651C28" w14:textId="77777777" w:rsidTr="005C285A">
        <w:trPr>
          <w:trHeight w:val="699"/>
        </w:trPr>
        <w:tc>
          <w:tcPr>
            <w:tcW w:w="1134" w:type="dxa"/>
          </w:tcPr>
          <w:p w14:paraId="7BA39F2E" w14:textId="3499D0A1" w:rsidR="008E7EC3" w:rsidRPr="00CA2E63" w:rsidRDefault="008E7EC3">
            <w:pPr>
              <w:spacing w:after="200"/>
              <w:jc w:val="both"/>
            </w:pPr>
            <w:r w:rsidRPr="00CA2E63">
              <w:t xml:space="preserve">                                  </w:t>
            </w:r>
            <w:r w:rsidR="00336B65">
              <w:t>4</w:t>
            </w:r>
            <w:r w:rsidRPr="00CA2E63">
              <w:t>.</w:t>
            </w:r>
            <w:r w:rsidR="00336B65">
              <w:t>4</w:t>
            </w:r>
            <w:r w:rsidRPr="00CA2E63">
              <w:t xml:space="preserve">.1. </w:t>
            </w:r>
          </w:p>
        </w:tc>
        <w:tc>
          <w:tcPr>
            <w:tcW w:w="4423" w:type="dxa"/>
          </w:tcPr>
          <w:p w14:paraId="2CF293A5" w14:textId="6C0624AC" w:rsidR="008E7EC3" w:rsidRPr="00336B65" w:rsidRDefault="00336B65">
            <w:pPr>
              <w:pStyle w:val="Sraopastraipa"/>
              <w:tabs>
                <w:tab w:val="left" w:pos="0"/>
              </w:tabs>
              <w:ind w:left="175" w:right="34"/>
              <w:jc w:val="both"/>
              <w:rPr>
                <w:lang w:val="lt-LT"/>
              </w:rPr>
            </w:pPr>
            <w:r w:rsidRPr="00336B65">
              <w:rPr>
                <w:color w:val="333333"/>
                <w:shd w:val="clear" w:color="auto" w:fill="FFFFFF"/>
                <w:lang w:val="lt-LT"/>
              </w:rPr>
              <w:t>Tiekėjai turi turėti teisę verstis veikla, reikalinga sutarčiai įvykdyti.</w:t>
            </w:r>
          </w:p>
        </w:tc>
        <w:tc>
          <w:tcPr>
            <w:tcW w:w="4649" w:type="dxa"/>
          </w:tcPr>
          <w:p w14:paraId="6616FBB2" w14:textId="77777777" w:rsidR="00336B65" w:rsidRPr="00B27D56" w:rsidRDefault="00336B65" w:rsidP="00336B65">
            <w:pPr>
              <w:jc w:val="both"/>
            </w:pPr>
            <w:r w:rsidRPr="00B27D56">
              <w:t xml:space="preserve">CVP IS priemonėmis pateikiamos skaitmeninės dokumentų kopijos. kurioje tiekėjas registruotas) išduotas dokumentas ar priesaikos deklaracija, liudijanti tiekėjo teisę verstis atitinkama veikla. </w:t>
            </w:r>
          </w:p>
          <w:p w14:paraId="3026D925" w14:textId="77777777" w:rsidR="008E7EC3" w:rsidRPr="00CA2E63" w:rsidRDefault="008E7EC3">
            <w:pPr>
              <w:jc w:val="both"/>
            </w:pPr>
          </w:p>
        </w:tc>
      </w:tr>
    </w:tbl>
    <w:p w14:paraId="0AF621D2" w14:textId="77777777" w:rsidR="008E7EC3" w:rsidRDefault="008E7EC3" w:rsidP="00CA2E63">
      <w:pPr>
        <w:jc w:val="both"/>
      </w:pPr>
    </w:p>
    <w:p w14:paraId="1F7C2F5C" w14:textId="77777777" w:rsidR="00CA2E63" w:rsidRPr="00CA2E63" w:rsidRDefault="00CA2E63" w:rsidP="00CA2E63">
      <w:pPr>
        <w:jc w:val="both"/>
        <w:rPr>
          <w:i/>
          <w:iCs/>
        </w:rPr>
      </w:pPr>
      <w:r w:rsidRPr="00CA2E63">
        <w:rPr>
          <w:i/>
          <w:iCs/>
        </w:rPr>
        <w:t>Pastabos:</w:t>
      </w:r>
    </w:p>
    <w:p w14:paraId="7A31AD7E" w14:textId="77777777" w:rsidR="00CA2E63" w:rsidRPr="00CA2E63" w:rsidRDefault="00CA2E63" w:rsidP="00CA2E63">
      <w:pPr>
        <w:jc w:val="both"/>
        <w:rPr>
          <w:i/>
          <w:iCs/>
        </w:rPr>
      </w:pPr>
      <w:r w:rsidRPr="00CA2E63">
        <w:rPr>
          <w:i/>
          <w:iCs/>
        </w:rPr>
        <w:t>1) jeigu tiekėjas negali pateikti nurodytų dokumentų, nes atitinkamoje šalyje tokie dokumentai neišduodami arba toje šalyje išduodami dokumentai neapima visų keliamų klausimų, pateikiama priesaikos deklaracija arba oficiali tiekėjo deklaracija;</w:t>
      </w:r>
    </w:p>
    <w:p w14:paraId="5ED9A924" w14:textId="77777777" w:rsidR="00CA2E63" w:rsidRPr="00CA2E63" w:rsidRDefault="00CA2E63" w:rsidP="00CA2E63">
      <w:pPr>
        <w:jc w:val="both"/>
        <w:rPr>
          <w:i/>
          <w:iCs/>
        </w:rPr>
      </w:pPr>
      <w:r w:rsidRPr="00CA2E63">
        <w:rPr>
          <w:i/>
          <w:iCs/>
        </w:rPr>
        <w:t>2) užsienio valstybių tiekėjų kvalifikacijos reikalavimus įrodantys dokumentai legalizuojami vadovaujantis Lietuvos Respublikos Vyriausybės 2006 m. spalio 30 d. nutarimu Nr. 1079 „Dėl dokumentų legalizavimo ir tvirtinimo pažyma (</w:t>
      </w:r>
      <w:proofErr w:type="spellStart"/>
      <w:r w:rsidRPr="00CA2E63">
        <w:rPr>
          <w:i/>
          <w:iCs/>
        </w:rPr>
        <w:t>Apostille</w:t>
      </w:r>
      <w:proofErr w:type="spellEnd"/>
      <w:r w:rsidRPr="00CA2E63">
        <w:rPr>
          <w:i/>
          <w:iCs/>
        </w:rPr>
        <w:t>) tvarkos aprašo patvirtinimo“ ir 1961 m. spalio 5 d. Hagos konvencija dėl užsienio valstybėse išduotų dokumentų legalizavimo panaikinimo).</w:t>
      </w:r>
    </w:p>
    <w:p w14:paraId="5F3AB958" w14:textId="77777777" w:rsidR="00CA2E63" w:rsidRPr="00CA2E63" w:rsidRDefault="00CA2E63" w:rsidP="00CA2E63">
      <w:pPr>
        <w:jc w:val="both"/>
        <w:rPr>
          <w:lang w:eastAsia="en-US"/>
        </w:rPr>
      </w:pPr>
    </w:p>
    <w:p w14:paraId="6AE55B0E" w14:textId="77777777" w:rsidR="00A53943" w:rsidRDefault="00A53943" w:rsidP="008E7EC3">
      <w:pPr>
        <w:ind w:firstLine="851"/>
        <w:jc w:val="both"/>
        <w:rPr>
          <w:lang w:eastAsia="en-US"/>
        </w:rPr>
      </w:pPr>
    </w:p>
    <w:p w14:paraId="7BE30C1D" w14:textId="77777777" w:rsidR="00A53943" w:rsidRDefault="00A53943" w:rsidP="008E7EC3">
      <w:pPr>
        <w:ind w:firstLine="851"/>
        <w:jc w:val="both"/>
        <w:rPr>
          <w:lang w:eastAsia="en-US"/>
        </w:rPr>
      </w:pPr>
    </w:p>
    <w:p w14:paraId="5054A141" w14:textId="77777777" w:rsidR="00CA2E63" w:rsidRPr="00CA2E63" w:rsidRDefault="00CA2E63" w:rsidP="008E7EC3">
      <w:pPr>
        <w:ind w:firstLine="851"/>
        <w:jc w:val="both"/>
        <w:rPr>
          <w:lang w:eastAsia="en-US"/>
        </w:rPr>
      </w:pPr>
      <w:r w:rsidRPr="00CA2E63">
        <w:rPr>
          <w:lang w:eastAsia="en-US"/>
        </w:rPr>
        <w:t>4.5. Pirkimo vykdytojas pasilieka sau teisę prašyti dokumentų originalų.</w:t>
      </w:r>
    </w:p>
    <w:p w14:paraId="59BB2A08" w14:textId="77777777" w:rsidR="00CA2E63" w:rsidRPr="00CA2E63" w:rsidRDefault="00CA2E63" w:rsidP="008E7EC3">
      <w:pPr>
        <w:ind w:firstLine="851"/>
        <w:jc w:val="both"/>
        <w:rPr>
          <w:lang w:eastAsia="en-US"/>
        </w:rPr>
      </w:pPr>
      <w:r w:rsidRPr="00CA2E63">
        <w:rPr>
          <w:lang w:eastAsia="en-US"/>
        </w:rPr>
        <w:t>4.6. Jeigu pirkimo vykdytojui kyla abejonių dėl tiekėjo tinkamumo, jis turi teisę kreiptis į kompetentingas institucijas, kad gautų visą reikiamą informaciją.</w:t>
      </w:r>
    </w:p>
    <w:p w14:paraId="7C485290" w14:textId="77777777" w:rsidR="00CA2E63" w:rsidRPr="00CA2E63" w:rsidRDefault="00CA2E63" w:rsidP="008E7EC3">
      <w:pPr>
        <w:ind w:firstLine="851"/>
        <w:jc w:val="both"/>
        <w:rPr>
          <w:lang w:eastAsia="en-US"/>
        </w:rPr>
      </w:pPr>
      <w:r w:rsidRPr="00CA2E63">
        <w:rPr>
          <w:lang w:eastAsia="en-US"/>
        </w:rPr>
        <w:t>4.7. Jeigu tiekėjo kvalifikacija dėl teisės verstis atitinkama veikla nebuvo tikrinama arba tikrinama ne visa apimtimi, tiekėjas pirkimo vykdytojui įsipareigoja, kad pirkimo sutartį vykdys tik tokią teisę turintys asmenys.</w:t>
      </w:r>
    </w:p>
    <w:p w14:paraId="7D946076" w14:textId="77777777" w:rsidR="00CA2E63" w:rsidRPr="00CA2E63" w:rsidRDefault="00CA2E63" w:rsidP="008E7EC3">
      <w:pPr>
        <w:ind w:firstLine="851"/>
        <w:jc w:val="both"/>
        <w:rPr>
          <w:lang w:eastAsia="en-US"/>
        </w:rPr>
      </w:pPr>
      <w:r w:rsidRPr="00CA2E63">
        <w:rPr>
          <w:lang w:eastAsia="en-US"/>
        </w:rPr>
        <w:t xml:space="preserve">4.8. Jei bendrą pasiūlymą teikia ūkio subjektų grupė, veikianti jungtinės veiklos sutarties pagrindu, šių pirkimo sąlygų lentelėje „Minimalūs kvalifikacijos reikalavimai tiekėjams“ nustatytus reikalavimus turi atitikti ir atitinkamai pateikti nurodytus dokumentus bent vienas ūkio subjektų grupės narys arba visi ūkio subjektų grupės nariai kartu. </w:t>
      </w:r>
    </w:p>
    <w:p w14:paraId="40457C56" w14:textId="77777777" w:rsidR="00CA2E63" w:rsidRPr="00CA2E63" w:rsidRDefault="00CA2E63" w:rsidP="008E7EC3">
      <w:pPr>
        <w:ind w:firstLine="851"/>
        <w:jc w:val="both"/>
        <w:rPr>
          <w:lang w:eastAsia="en-US"/>
        </w:rPr>
      </w:pPr>
      <w:r w:rsidRPr="00CA2E63">
        <w:rPr>
          <w:lang w:eastAsia="en-US"/>
        </w:rPr>
        <w:t>4.9. Reikalaujama, kad Tiekėjas, teikiantis pasiūlymą savarankiškai arba kaip ūkio subjektų grupės dalyvis, nurodytų, kokius subteikėjus/subrangovus sutartinių įsipareigojimų vykdymui jis ketina pasitelkti. Jų pasitelkimas nekeičia Tiekėjo atsakomybės dėl numatomos sudaryti Pirkimo sutarties įvykdymo, todėl bet kokiu atveju Tiekėjas pilnai privalo prisiimti atsakomybę už subteikėjų veiklą vykdant sutartį.</w:t>
      </w:r>
    </w:p>
    <w:p w14:paraId="44BFD79E" w14:textId="77777777" w:rsidR="00CA2E63" w:rsidRPr="00CA2E63" w:rsidRDefault="00CA2E63" w:rsidP="008E7EC3">
      <w:pPr>
        <w:ind w:firstLine="851"/>
        <w:jc w:val="both"/>
        <w:rPr>
          <w:lang w:eastAsia="en-US"/>
        </w:rPr>
      </w:pPr>
      <w:r w:rsidRPr="00CA2E63">
        <w:rPr>
          <w:lang w:eastAsia="en-US"/>
        </w:rPr>
        <w:t>4.10. Jei tiekėjas ketina pasitelkti subtiekėjus, subtiekėjai turi turėti kvalifikacijos reikalavimus patvirtinančius dokumentus tiems darbams ar paslaugoms, kuriems atlikti Tiekėjas pasitelkia subteikėjus, bei Tiekėjas turi pateikti šių dokumentų patvirtintas kopijas pirkimo vykdytojui. Pasiūlymo formoje (pirkimo sąlygų 1 priedas) turi būti nurodyta Subtiekėjų pavadinimai, adresai ir įsipareigojimų dalis (nurodant procentais). 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0EBFA337" w14:textId="77777777" w:rsidR="00CA2E63" w:rsidRPr="00CA2E63" w:rsidRDefault="00CA2E63" w:rsidP="008E7EC3">
      <w:pPr>
        <w:ind w:firstLine="851"/>
        <w:jc w:val="both"/>
        <w:rPr>
          <w:lang w:eastAsia="en-US"/>
        </w:rPr>
      </w:pPr>
      <w:r w:rsidRPr="00CA2E63">
        <w:rPr>
          <w:lang w:eastAsia="en-US"/>
        </w:rPr>
        <w:t>4.11. Kai tiekėjas pageidauja remtis kitų ūkio subjektų pajėgumais, jis privalo pirkimo vykdytojui pasiūlyme įrodyti, kad vykdant pirkimo sutartį ūkio subjektų, kurių pajėgumais jis remiasi, ištekliai jam bus prieinami. Pirkimo vykdytojas patikrina, ar ūkio subjektai, kurių pajėgumais ketina remtis tiekėjas, tenkina jiems keliamus kvalifikacijos reikalavimus. Jeigu ūkio subjektas netenkina jam keliamų kvalifikacijos reikalavimų, pirkimo vykdytojas turi pareikalauti per jo nustatytą terminą patikslinti duomenis, o jų nepatikslinus atmesti pasiūlymą.</w:t>
      </w:r>
    </w:p>
    <w:p w14:paraId="68E52E26" w14:textId="77777777" w:rsidR="00CA2E63" w:rsidRPr="00CA2E63" w:rsidRDefault="00CA2E63" w:rsidP="008E7EC3">
      <w:pPr>
        <w:ind w:firstLine="851"/>
        <w:jc w:val="both"/>
        <w:rPr>
          <w:lang w:eastAsia="en-US"/>
        </w:rPr>
      </w:pPr>
      <w:r w:rsidRPr="00CA2E63">
        <w:rPr>
          <w:lang w:eastAsia="en-US"/>
        </w:rPr>
        <w:t xml:space="preserve">4.12. Kai tiekėjas remiasi kitų ūkio subjektų pajėgumais, atsižvelgdamas į pirkimo dokumentuose nustatytus ekonominio ir finansinio pajėgumo reikalavimus, pirkimo vykdytojas reikalauja, kad tiekėjas ir ūkio subjektai, kurių pajėgumais remiamasi, prisiimtų solidarią atsakomybę už pirkimo sutarties įvykdymą. Jei remiamasi ūkio subjekto pajėgumais, siekiant atitikti pirkimo </w:t>
      </w:r>
      <w:r w:rsidRPr="00CA2E63">
        <w:rPr>
          <w:lang w:eastAsia="en-US"/>
        </w:rPr>
        <w:lastRenderedPageBreak/>
        <w:t>dokumentuose nustatytus ekonominio ir finansinio pajėgumo reikalavimus, pirkimo vykdytojui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3B285859" w14:textId="77777777" w:rsidR="00CA2E63" w:rsidRPr="00CA2E63" w:rsidRDefault="00CA2E63" w:rsidP="008E7EC3">
      <w:pPr>
        <w:ind w:firstLine="851"/>
        <w:jc w:val="both"/>
        <w:rPr>
          <w:lang w:eastAsia="en-US"/>
        </w:rPr>
      </w:pPr>
      <w:r w:rsidRPr="00CA2E63">
        <w:rPr>
          <w:lang w:eastAsia="en-US"/>
        </w:rPr>
        <w:t>4.13. Tiekėjas sutarties vykdymui kaip specialistą gali pasitelkti fizinį asmenį, kuris privalo būti nurodomas tiekėjo pasiūlyme (pirkimo sąlygų 1 priedas):</w:t>
      </w:r>
    </w:p>
    <w:p w14:paraId="15D2216E" w14:textId="77777777" w:rsidR="00CA2E63" w:rsidRPr="00CA2E63" w:rsidRDefault="00CA2E63" w:rsidP="008E7EC3">
      <w:pPr>
        <w:ind w:firstLine="851"/>
        <w:jc w:val="both"/>
        <w:rPr>
          <w:lang w:eastAsia="en-US"/>
        </w:rPr>
      </w:pPr>
      <w:r w:rsidRPr="00CA2E63">
        <w:rPr>
          <w:lang w:eastAsia="en-US"/>
        </w:rPr>
        <w:t xml:space="preserve">4.13.1. Jei tiekėjas tokio asmens neketina įdarbinti, tokiu atveju specialistas (fizinis asmuo) pasiūlyme nurodomas kaip tiekėjo subtiekėjas. Tiekėjas, pagrįsdamas atitikimą kvalifikacijos reikalavimams, pateikia pirkimo vykdytojui sutartį ar preliminariąją sutartį, ar ketinimų protokolą dėl sutarties sudarymo su specialistu laimėjimo ir sutarties sudarymo atveju. </w:t>
      </w:r>
    </w:p>
    <w:p w14:paraId="39593D4C" w14:textId="77777777" w:rsidR="00CA2E63" w:rsidRPr="00CA2E63" w:rsidRDefault="00CA2E63" w:rsidP="008E7EC3">
      <w:pPr>
        <w:ind w:firstLine="851"/>
        <w:jc w:val="both"/>
        <w:rPr>
          <w:lang w:eastAsia="en-US"/>
        </w:rPr>
      </w:pPr>
      <w:r w:rsidRPr="00CA2E63">
        <w:rPr>
          <w:lang w:eastAsia="en-US"/>
        </w:rPr>
        <w:t>4.13.2. Jeigu tiekėjas pasiūlyme nurodo specialistą (fizinį asmenį), kurį laimėjimo ir sutarties sudarymo atveju ketina įdarbinti, tokiu atveju, tiekėjas turėtų sudaryti su ketinamu sutarties vykdymo metu pasitelkti specialistu dvišalį susitarimą arba ketinimų protokolą, arba kitą dokumentą, kuris pagrįstų, kad pirkimo laimėjimo ir sutarties sudarymo atveju specialistas bus įdarbintas. Taip pat specialistas turi būti nurodomas pasiūlyme.</w:t>
      </w:r>
    </w:p>
    <w:p w14:paraId="2F915943" w14:textId="77777777" w:rsidR="00CA2E63" w:rsidRPr="00CA2E63" w:rsidRDefault="00CA2E63" w:rsidP="008E7EC3">
      <w:pPr>
        <w:ind w:firstLine="851"/>
        <w:jc w:val="both"/>
        <w:rPr>
          <w:lang w:eastAsia="en-US"/>
        </w:rPr>
      </w:pPr>
      <w:r w:rsidRPr="00CA2E63">
        <w:rPr>
          <w:lang w:eastAsia="en-US"/>
        </w:rPr>
        <w:t>4.14. Tiekėjo pasiūlymas atmetamas, jeigu apie nustatytų reikalavimų atitikimą jis pateikė melagingą informaciją, kurią pirkimo vykdytojas gali įrodyti bet kokiomis teisėtomis priemonėmis.</w:t>
      </w:r>
    </w:p>
    <w:p w14:paraId="761A3235" w14:textId="77777777" w:rsidR="00CA2E63" w:rsidRPr="00CA2E63" w:rsidRDefault="00CA2E63" w:rsidP="00D43327">
      <w:pPr>
        <w:ind w:firstLine="851"/>
        <w:jc w:val="both"/>
      </w:pPr>
      <w:r w:rsidRPr="00CA2E63">
        <w:t>4.15. 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66051768" w14:textId="77777777" w:rsidR="00CA2E63" w:rsidRPr="00CA2E63" w:rsidRDefault="00CA2E63" w:rsidP="00D43327">
      <w:pPr>
        <w:ind w:firstLine="851"/>
        <w:jc w:val="both"/>
        <w:rPr>
          <w:lang w:eastAsia="en-US"/>
        </w:rPr>
      </w:pPr>
      <w:r w:rsidRPr="00CA2E63">
        <w:rPr>
          <w:lang w:eastAsia="en-US"/>
        </w:rPr>
        <w:t>4.16. Pirkimo vykdytojas ne vėliau kaip per 10 dienų CVP IS Viešųjų pirkimų tarnybos nustatyta tvarka skelbia informaciją apie tiekėją, kuris pirkimo procedūrų metu nuslėpė informaciją ar pateikė melagingą informaciją apie atitiktį 4.4. punkte nustatytiems reikalavimams, arba apie tiekėją, kuris dėl pateiktos melagingos informacijos nepateikė patvirtinančių dokumentų. Pirkimo vykdytojas nedelsdamas, bet ne vėliau kaip per 3 darbo dienas nuo nurodytų įvykių dienos, informuoja tiekėją apie tai, kad Centrinėje viešųjų pirkimų informacinėje sistemoje bus paskelbta nurodyta informacija.</w:t>
      </w:r>
    </w:p>
    <w:p w14:paraId="6C5FF03B" w14:textId="77777777" w:rsidR="00CA2E63" w:rsidRPr="00CA2E63" w:rsidRDefault="00CA2E63" w:rsidP="00CA2E63">
      <w:pPr>
        <w:jc w:val="both"/>
        <w:rPr>
          <w:lang w:eastAsia="en-US"/>
        </w:rPr>
      </w:pPr>
    </w:p>
    <w:p w14:paraId="37900683" w14:textId="77777777" w:rsidR="00CA2E63" w:rsidRPr="00CA2E63" w:rsidRDefault="00CA2E63" w:rsidP="00D43327">
      <w:pPr>
        <w:jc w:val="center"/>
        <w:rPr>
          <w:b/>
          <w:bCs/>
          <w:lang w:eastAsia="en-US"/>
        </w:rPr>
      </w:pPr>
      <w:r w:rsidRPr="00CA2E63">
        <w:rPr>
          <w:b/>
          <w:bCs/>
          <w:lang w:eastAsia="en-US"/>
        </w:rPr>
        <w:t>V. ŪKIO SUBJEKTŲ GRUPĖS DALYVAVIMAS PIRKIMO PROCEDŪROSE</w:t>
      </w:r>
    </w:p>
    <w:p w14:paraId="2B56ABD4" w14:textId="77777777" w:rsidR="00CA2E63" w:rsidRPr="00CA2E63" w:rsidRDefault="00CA2E63" w:rsidP="00CA2E63">
      <w:pPr>
        <w:jc w:val="both"/>
        <w:rPr>
          <w:lang w:eastAsia="en-US"/>
        </w:rPr>
      </w:pPr>
    </w:p>
    <w:p w14:paraId="370AAE7F" w14:textId="77777777" w:rsidR="00CA2E63" w:rsidRPr="00CA2E63" w:rsidRDefault="00CA2E63" w:rsidP="00D43327">
      <w:pPr>
        <w:ind w:firstLine="851"/>
        <w:jc w:val="both"/>
        <w:rPr>
          <w:lang w:eastAsia="en-US"/>
        </w:rPr>
      </w:pPr>
      <w:bookmarkStart w:id="6" w:name="_Toc60525485"/>
      <w:bookmarkStart w:id="7" w:name="_Toc47844931"/>
      <w:r w:rsidRPr="00CA2E63">
        <w:rPr>
          <w:lang w:eastAsia="en-US"/>
        </w:rPr>
        <w:t>5.1. Tiekėjas gali remtis kitų ūkio subjektų pajėgumais, kad atitiktų pirkimo dokumentuose nustatytą reikalavimą turėti specialų leidimą arba būti tam tikrų organizacijų nariu pagal Viešųjų pirkimų įstatymo 47 straipsnio 2 d. nuostatas, nustatytus finansinio ir ekonominio pajėgumo reikalavimus pagal 47 straipsnio 3 d. nuostatas ar techninio ir profesinio pajėgumo reikalavimus pagal 47 straipsnio 6 d. nuostatas, neatsižvelgiant į ryšio su tais ūkio subjektais teisinį pobūdį.</w:t>
      </w:r>
    </w:p>
    <w:p w14:paraId="2FD506BE" w14:textId="77777777" w:rsidR="00CA2E63" w:rsidRPr="00CA2E63" w:rsidRDefault="00CA2E63" w:rsidP="00D43327">
      <w:pPr>
        <w:ind w:firstLine="851"/>
        <w:jc w:val="both"/>
        <w:rPr>
          <w:lang w:eastAsia="en-US"/>
        </w:rPr>
      </w:pPr>
      <w:r w:rsidRPr="00CA2E63">
        <w:rPr>
          <w:lang w:eastAsia="en-US"/>
        </w:rPr>
        <w:t>5.2.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pirkimo vykdytojas turėtų bendrauti pasiūlymo vertinimo metu kylančiais klausimais ir teikti su pasiūlymo įvertinimu susijusią informaciją).</w:t>
      </w:r>
    </w:p>
    <w:p w14:paraId="1A70813D" w14:textId="77777777" w:rsidR="00CA2E63" w:rsidRPr="00CA2E63" w:rsidRDefault="00CA2E63" w:rsidP="00D43327">
      <w:pPr>
        <w:ind w:firstLine="851"/>
        <w:jc w:val="both"/>
        <w:rPr>
          <w:lang w:eastAsia="en-US"/>
        </w:rPr>
      </w:pPr>
      <w:r w:rsidRPr="00CA2E63">
        <w:rPr>
          <w:lang w:eastAsia="en-US"/>
        </w:rPr>
        <w:t>5.3. Pirkimo vykdytojas nereikalauja, kad ūkio subjektų grupės pateiktą pasiūlymą pripažinus geriausiu ir pirkimo vykdytojui pasiūlius sudaryti pirkimo sutartį, ši ūkio subjektų grupė įgautų tam tikrą teisinę formą.</w:t>
      </w:r>
    </w:p>
    <w:p w14:paraId="691ACF4F" w14:textId="77777777" w:rsidR="00CA2E63" w:rsidRPr="00CA2E63" w:rsidRDefault="00CA2E63" w:rsidP="00D43327">
      <w:pPr>
        <w:ind w:firstLine="851"/>
        <w:jc w:val="both"/>
        <w:rPr>
          <w:lang w:eastAsia="en-US"/>
        </w:rPr>
      </w:pPr>
      <w:r w:rsidRPr="00CA2E63">
        <w:rPr>
          <w:lang w:eastAsia="en-US"/>
        </w:rPr>
        <w:t xml:space="preserve">5.4. Tiekėjas gali remtis kitų ūkio subjektų pajėgumais, kurių kvalifikacija remiasi siekdamas atitikti pirkimo dokumentuose perkančiosios organizacijos nustatytus kvalifikacijos reikalavimus: </w:t>
      </w:r>
      <w:r w:rsidRPr="00CA2E63">
        <w:rPr>
          <w:lang w:eastAsia="en-US"/>
        </w:rPr>
        <w:lastRenderedPageBreak/>
        <w:t>reikalavimą turėti specialų leidimą arba būti tam tikrų organizacijų nariu (tik norminiuose teisės aktuose nustatytais atvejais ir apimtimi); finansinio ir ekonominio pajėgumo reikalavimus; techninio ir profesinio pajėgumo reikalavimus.</w:t>
      </w:r>
    </w:p>
    <w:p w14:paraId="448FF4D9" w14:textId="77777777" w:rsidR="00CA2E63" w:rsidRPr="00CA2E63" w:rsidRDefault="00CA2E63" w:rsidP="00D43327">
      <w:pPr>
        <w:ind w:firstLine="851"/>
        <w:jc w:val="both"/>
        <w:rPr>
          <w:lang w:eastAsia="en-US"/>
        </w:rPr>
      </w:pPr>
      <w:r w:rsidRPr="00CA2E63">
        <w:rPr>
          <w:lang w:eastAsia="en-US"/>
        </w:rPr>
        <w:t>5.5.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1B0F8EE" w14:textId="77777777" w:rsidR="00CA2E63" w:rsidRPr="00CA2E63" w:rsidRDefault="00CA2E63" w:rsidP="00D43327">
      <w:pPr>
        <w:ind w:firstLine="851"/>
        <w:jc w:val="both"/>
        <w:rPr>
          <w:lang w:eastAsia="en-US"/>
        </w:rPr>
      </w:pPr>
      <w:r w:rsidRPr="00CA2E63">
        <w:rPr>
          <w:lang w:eastAsia="en-US"/>
        </w:rPr>
        <w:t>5.6.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D4AA2F8" w14:textId="77777777" w:rsidR="00CA2E63" w:rsidRPr="00CA2E63" w:rsidRDefault="00CA2E63" w:rsidP="00D43327">
      <w:pPr>
        <w:ind w:firstLine="851"/>
        <w:jc w:val="both"/>
        <w:rPr>
          <w:lang w:eastAsia="en-US"/>
        </w:rPr>
      </w:pPr>
      <w:r w:rsidRPr="00CA2E63">
        <w:rPr>
          <w:lang w:eastAsia="en-US"/>
        </w:rPr>
        <w:t>5.7. Tiekėjas remiasi tokiais ūkio subjekto pajėgumais, kuriais jis realiai galės disponuoti pirkimo sutarties vykdymo metu. Tiekėjas turi pareigą pirkimo vykdytojui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pirkime,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135ADC23" w14:textId="77777777" w:rsidR="00CA2E63" w:rsidRPr="00CA2E63" w:rsidRDefault="00CA2E63" w:rsidP="00D43327">
      <w:pPr>
        <w:ind w:firstLine="851"/>
        <w:jc w:val="both"/>
        <w:rPr>
          <w:lang w:eastAsia="en-US"/>
        </w:rPr>
      </w:pPr>
      <w:r w:rsidRPr="00CA2E63">
        <w:rPr>
          <w:lang w:eastAsia="en-US"/>
        </w:rPr>
        <w:t>5.8. Galimybę pasinaudoti kitų ūkio subjektų ištekliais, reikalingais atitinkamos pirkimo sutarties vykdymui, tikrina pirkimo vykdytojas.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FBBEE9A" w14:textId="77777777" w:rsidR="00CA2E63" w:rsidRPr="00CA2E63" w:rsidRDefault="00CA2E63" w:rsidP="00D43327">
      <w:pPr>
        <w:ind w:firstLine="851"/>
        <w:jc w:val="both"/>
        <w:rPr>
          <w:lang w:eastAsia="en-US"/>
        </w:rPr>
      </w:pPr>
      <w:r w:rsidRPr="00CA2E63">
        <w:rPr>
          <w:lang w:eastAsia="en-US"/>
        </w:rPr>
        <w:t xml:space="preserve">5.9. Tais atvejais, kai tiekėjas remdamasis ekonominiais ir (arba) finansiniais pajėgumais sumuoja visų ūkio subjektų pajėgumus, pirkimo vykdytojas reikalauja, kad visų tų ūkio subjektų atsakomybė būtų solidari. Įrodymui pateikiamos sutarčių ar kitų dokumentų kopijos. </w:t>
      </w:r>
    </w:p>
    <w:p w14:paraId="07BD5327" w14:textId="77777777" w:rsidR="00CA2E63" w:rsidRPr="00CA2E63" w:rsidRDefault="00CA2E63" w:rsidP="00D43327">
      <w:pPr>
        <w:ind w:firstLine="851"/>
        <w:jc w:val="both"/>
        <w:rPr>
          <w:lang w:eastAsia="en-US"/>
        </w:rPr>
      </w:pPr>
      <w:r w:rsidRPr="00CA2E63">
        <w:rPr>
          <w:lang w:eastAsia="en-US"/>
        </w:rPr>
        <w:t>5.10. Pirkimo vykdytojas neriboja tiekėjų galimybės esminių užduočių atlikimui pasitelkti subtiekėjus ir (arba) tiekėjų grupės narius.</w:t>
      </w:r>
    </w:p>
    <w:p w14:paraId="052BC468" w14:textId="77777777" w:rsidR="00CA2E63" w:rsidRPr="00CA2E63" w:rsidRDefault="00CA2E63" w:rsidP="00D43327">
      <w:pPr>
        <w:ind w:firstLine="851"/>
        <w:jc w:val="both"/>
        <w:rPr>
          <w:lang w:eastAsia="en-US"/>
        </w:rPr>
      </w:pPr>
      <w:r w:rsidRPr="00CA2E63">
        <w:rPr>
          <w:lang w:eastAsia="en-US"/>
        </w:rPr>
        <w:t>5.11. Pirkime dalyvaujantis tiekėjas negali būti nurodytas kaip ūkio subjektas kito tiekėjo pasiūlyme, dėl tiekėjų susitarimų rizikos ir sąžiningos konkurencijos pažeidimo. Atsitikus nurodytam atvejui abu pasiūlymai atmetami, išskyrus atvejus, kai pirkime dalyvaujantis tiekėjas nedavė sutikimo kitam tiekėjui remtis jo pajėgumais (tokiu atveju atmetamas tik kito (besiremiančio sutikimo nedavusiojo tiekėjo pajėgumais) tiekėjo pasiūlymas.</w:t>
      </w:r>
    </w:p>
    <w:p w14:paraId="7B1A76F6" w14:textId="77777777" w:rsidR="00CA2E63" w:rsidRPr="00CA2E63" w:rsidRDefault="00CA2E63" w:rsidP="00D43327">
      <w:pPr>
        <w:ind w:firstLine="851"/>
        <w:jc w:val="both"/>
        <w:rPr>
          <w:lang w:eastAsia="en-US"/>
        </w:rPr>
      </w:pPr>
      <w:r w:rsidRPr="00CA2E63">
        <w:rPr>
          <w:lang w:eastAsia="en-US"/>
        </w:rPr>
        <w:t>5.12. Skirtingi tiekėjai ar tiekėjų grupės gali remtis tų pačių ūkio subjektų pajėgumais ar pasitelkti tuos pačius subtiekėjus.</w:t>
      </w:r>
    </w:p>
    <w:p w14:paraId="4152A983" w14:textId="77777777" w:rsidR="00CA2E63" w:rsidRPr="00CA2E63" w:rsidRDefault="00CA2E63" w:rsidP="00CA2E63">
      <w:pPr>
        <w:jc w:val="both"/>
        <w:rPr>
          <w:lang w:eastAsia="en-US"/>
        </w:rPr>
      </w:pPr>
    </w:p>
    <w:p w14:paraId="1B3DE108" w14:textId="77777777" w:rsidR="00CA2E63" w:rsidRPr="00CA2E63" w:rsidRDefault="00CA2E63" w:rsidP="00D43327">
      <w:pPr>
        <w:jc w:val="center"/>
        <w:rPr>
          <w:b/>
          <w:bCs/>
          <w:lang w:eastAsia="en-US"/>
        </w:rPr>
      </w:pPr>
      <w:r w:rsidRPr="00CA2E63">
        <w:rPr>
          <w:b/>
          <w:bCs/>
          <w:lang w:eastAsia="en-US"/>
        </w:rPr>
        <w:t>VI. PASIŪLYMŲ RENGIMAS, PATEIKIMAS, KEITIMAS</w:t>
      </w:r>
      <w:bookmarkEnd w:id="6"/>
      <w:bookmarkEnd w:id="7"/>
    </w:p>
    <w:p w14:paraId="2FEEAC99" w14:textId="77777777" w:rsidR="00CA2E63" w:rsidRPr="00CA2E63" w:rsidRDefault="00CA2E63" w:rsidP="00CA2E63">
      <w:pPr>
        <w:jc w:val="both"/>
      </w:pPr>
    </w:p>
    <w:p w14:paraId="7260485D" w14:textId="77777777" w:rsidR="00CA2E63" w:rsidRPr="00CA2E63" w:rsidRDefault="00CA2E63" w:rsidP="00D43327">
      <w:pPr>
        <w:ind w:firstLine="851"/>
        <w:jc w:val="both"/>
        <w:rPr>
          <w:lang w:eastAsia="en-US"/>
        </w:rPr>
      </w:pPr>
      <w:bookmarkStart w:id="8" w:name="_Toc60525486"/>
      <w:bookmarkStart w:id="9" w:name="_Toc47844932"/>
      <w:r w:rsidRPr="00CA2E63">
        <w:rPr>
          <w:lang w:eastAsia="en-US"/>
        </w:rPr>
        <w:t>6.1. Pateikdamas pasiūlymą tiekėjas sutinka su šiomis mažos vertės pirkimo sąlygomis ir patvirtina, kad jo pasiūlyme pateikta informacija yra teisinga ir apima viską, ko reikia tinkamam pirkimo sutarties įvykdymui.</w:t>
      </w:r>
    </w:p>
    <w:p w14:paraId="72C50F5E" w14:textId="77777777" w:rsidR="00CA2E63" w:rsidRPr="00CA2E63" w:rsidRDefault="00CA2E63" w:rsidP="00D43327">
      <w:pPr>
        <w:ind w:firstLine="851"/>
        <w:jc w:val="both"/>
        <w:rPr>
          <w:lang w:eastAsia="en-US"/>
        </w:rPr>
      </w:pPr>
      <w:r w:rsidRPr="00CA2E63">
        <w:rPr>
          <w:lang w:eastAsia="en-US"/>
        </w:rPr>
        <w:t xml:space="preserve">6.2. Pasiūlymas turi būti pateikiamas tik elektroninėmis priemonėmis, naudojant CVP IS, pasiekiamoje adresu </w:t>
      </w:r>
      <w:hyperlink r:id="rId12" w:history="1">
        <w:r w:rsidRPr="00CA2E63">
          <w:rPr>
            <w:lang w:eastAsia="en-US"/>
          </w:rPr>
          <w:t>https://pirkimai.eviesiejipirkimai.lt</w:t>
        </w:r>
      </w:hyperlink>
      <w:r w:rsidRPr="00CA2E63">
        <w:rPr>
          <w:lang w:eastAsia="en-US"/>
        </w:rPr>
        <w:t xml:space="preserve">. Pasiūlymai, pateikti popierinėje formoje arba ne pirkimo vykdytojo nurodytomis elektroninėmis priemonėmis, bus grąžinami neatplėšti tiekėjui (kurjeriui) ar grąžinami registruotu laišku ir nebus priimami ir vertinami. Pasiūlymus gali teikti tik CVP IS registruoti tiekėjai (nemokama registracija adresu </w:t>
      </w:r>
      <w:hyperlink r:id="rId13" w:history="1">
        <w:r w:rsidRPr="00CA2E63">
          <w:rPr>
            <w:lang w:eastAsia="en-US"/>
          </w:rPr>
          <w:t>https://pirkimai.eviesiejipirkimai.lt</w:t>
        </w:r>
      </w:hyperlink>
      <w:r w:rsidRPr="00CA2E63">
        <w:rPr>
          <w:lang w:eastAsia="en-US"/>
        </w:rPr>
        <w:t xml:space="preserve">). Pirkimo vykdytojas nereikalauja, kad pasiūlymas būtų pasirašytas saugiu elektroniniu parašu, atitinkančiu 2014 m. liepos 23 d. Europos Parlamento ir Tarybos reglamentą (ES) Nr. 910/2014 dėl elektroninės </w:t>
      </w:r>
      <w:r w:rsidRPr="00CA2E63">
        <w:rPr>
          <w:lang w:eastAsia="en-US"/>
        </w:rPr>
        <w:lastRenderedPageBreak/>
        <w:t xml:space="preserve">atpažinties ir elektroninių operacijų patikimumo užtikrinimo paslaugų vidaus rinkoje, kuriuo panaikinama Direktyva 1999/93/EB (OL 2014 L 273, p. 73) (toliau – Reglamentas Nr. 910/2014). Visi dokumentai, patvirtinantys kvalifikacijos atitiktį pirkimo sąlygose nustatytiems kvalifikacijos reikalavimams, kiti pasiūlyme pateikiami dokumentai turi būti pateikti elektronine forma, t. y. tiesiogiai suformuoti elektroninėmis priemonėmis (pvz., įvykdytų sutarčių sąrašas, arba pateikiant skaitmenines dokumentų kopijas (pvz., licencijos ir pan.). Pateikiami dokumentai ar skaitmeninės dokumentų kopijos turi būti prieinami naudojant nediskriminuojančius, visuotinai prieinamus duomenų failų formatus (pvz., </w:t>
      </w:r>
      <w:proofErr w:type="spellStart"/>
      <w:r w:rsidRPr="00CA2E63">
        <w:rPr>
          <w:lang w:eastAsia="en-US"/>
        </w:rPr>
        <w:t>pdf</w:t>
      </w:r>
      <w:proofErr w:type="spellEnd"/>
      <w:r w:rsidRPr="00CA2E63">
        <w:rPr>
          <w:lang w:eastAsia="en-US"/>
        </w:rPr>
        <w:t>, jpg, doc</w:t>
      </w:r>
      <w:r w:rsidR="00D43327">
        <w:rPr>
          <w:lang w:eastAsia="en-US"/>
        </w:rPr>
        <w:t>.</w:t>
      </w:r>
      <w:r w:rsidRPr="00CA2E63">
        <w:rPr>
          <w:lang w:eastAsia="en-US"/>
        </w:rPr>
        <w:t xml:space="preserve"> ir kt.).</w:t>
      </w:r>
    </w:p>
    <w:p w14:paraId="0CEB8575" w14:textId="77777777" w:rsidR="00CA2E63" w:rsidRPr="00CA2E63" w:rsidRDefault="00CA2E63" w:rsidP="00D43327">
      <w:pPr>
        <w:ind w:firstLine="851"/>
        <w:jc w:val="both"/>
        <w:rPr>
          <w:lang w:eastAsia="en-US"/>
        </w:rPr>
      </w:pPr>
      <w:r w:rsidRPr="00CA2E63">
        <w:rPr>
          <w:lang w:eastAsia="en-US"/>
        </w:rPr>
        <w:t>6.3.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ar jo įgalioto asmens parašu ir antspaudu.</w:t>
      </w:r>
    </w:p>
    <w:p w14:paraId="426B9A2B" w14:textId="77777777" w:rsidR="00CA2E63" w:rsidRPr="00CA2E63" w:rsidRDefault="00CA2E63" w:rsidP="00D43327">
      <w:pPr>
        <w:ind w:firstLine="851"/>
        <w:jc w:val="both"/>
        <w:rPr>
          <w:lang w:eastAsia="en-US"/>
        </w:rPr>
      </w:pPr>
      <w:r w:rsidRPr="00CA2E63">
        <w:rPr>
          <w:lang w:eastAsia="en-US"/>
        </w:rPr>
        <w:t>6.4. Tiekėjo pasiūlymą sudaro CVP IS priemonėmis pateiktos informacijos ir dokumentų visuma (perkančioji organizacija pasilieka sau teisę pareikalauti dokumentų originalų):</w:t>
      </w:r>
    </w:p>
    <w:p w14:paraId="35063418" w14:textId="77777777" w:rsidR="00CA2E63" w:rsidRPr="00CA2E63" w:rsidRDefault="00CA2E63" w:rsidP="00D43327">
      <w:pPr>
        <w:ind w:firstLine="851"/>
        <w:jc w:val="both"/>
        <w:rPr>
          <w:lang w:eastAsia="en-US"/>
        </w:rPr>
      </w:pPr>
      <w:r w:rsidRPr="00CA2E63">
        <w:rPr>
          <w:lang w:eastAsia="en-US"/>
        </w:rPr>
        <w:t>6.4.1. užpildyta pasiūlymo forma, parengta pagal šių pirkimo sąlygų 1 priedą (pateikiami skenuoti dokumentai elektroninėje formoje);</w:t>
      </w:r>
    </w:p>
    <w:p w14:paraId="4A0959B4" w14:textId="77777777" w:rsidR="00CA2E63" w:rsidRPr="00CA2E63" w:rsidRDefault="00CA2E63" w:rsidP="00D43327">
      <w:pPr>
        <w:ind w:firstLine="851"/>
        <w:jc w:val="both"/>
        <w:rPr>
          <w:lang w:eastAsia="en-US"/>
        </w:rPr>
      </w:pPr>
      <w:r w:rsidRPr="00CA2E63">
        <w:rPr>
          <w:lang w:eastAsia="en-US"/>
        </w:rPr>
        <w:t>6.4.2. jungtinės veiklos sutartis (jei sudaroma);</w:t>
      </w:r>
    </w:p>
    <w:p w14:paraId="63C33830" w14:textId="77777777" w:rsidR="00CA2E63" w:rsidRPr="00CA2E63" w:rsidRDefault="00CA2E63" w:rsidP="00D43327">
      <w:pPr>
        <w:ind w:firstLine="851"/>
        <w:jc w:val="both"/>
        <w:rPr>
          <w:lang w:eastAsia="en-US"/>
        </w:rPr>
      </w:pPr>
      <w:r w:rsidRPr="00CA2E63">
        <w:rPr>
          <w:lang w:eastAsia="en-US"/>
        </w:rPr>
        <w:t xml:space="preserve">6.4.3. </w:t>
      </w:r>
      <w:r w:rsidRPr="00C60DF8">
        <w:rPr>
          <w:lang w:eastAsia="en-US"/>
        </w:rPr>
        <w:t>užpildyta ir pasirašyta Kvalifikacinių reikalavimų atitikties deklaracija (</w:t>
      </w:r>
      <w:r w:rsidR="00CC14C9" w:rsidRPr="00C60DF8">
        <w:rPr>
          <w:lang w:eastAsia="en-US"/>
        </w:rPr>
        <w:t xml:space="preserve">4 </w:t>
      </w:r>
      <w:r w:rsidRPr="00C60DF8">
        <w:rPr>
          <w:lang w:eastAsia="en-US"/>
        </w:rPr>
        <w:t>priedas)</w:t>
      </w:r>
      <w:r w:rsidR="00C60DF8">
        <w:rPr>
          <w:lang w:eastAsia="en-US"/>
        </w:rPr>
        <w:t>;</w:t>
      </w:r>
    </w:p>
    <w:p w14:paraId="534F758F" w14:textId="77777777" w:rsidR="00CA2E63" w:rsidRPr="00CA2E63" w:rsidRDefault="00CA2E63" w:rsidP="00D43327">
      <w:pPr>
        <w:ind w:firstLine="851"/>
        <w:jc w:val="both"/>
        <w:rPr>
          <w:lang w:eastAsia="en-US"/>
        </w:rPr>
      </w:pPr>
      <w:r w:rsidRPr="00CA2E63">
        <w:rPr>
          <w:lang w:eastAsia="en-US"/>
        </w:rPr>
        <w:t>6.4.4. įgaliojimo ar kito dokumento (pvz., pareigybės aprašymo), suteikiančio teisę pasirašyti tiekėjo pasiūlymą, skaitmeninė kopija (jeigu pasiūlymą pateikia ne vadovas);</w:t>
      </w:r>
    </w:p>
    <w:p w14:paraId="2A5DCCE9" w14:textId="77777777" w:rsidR="00CA2E63" w:rsidRPr="00CA2E63" w:rsidRDefault="00CA2E63" w:rsidP="00D43327">
      <w:pPr>
        <w:ind w:firstLine="851"/>
        <w:jc w:val="both"/>
        <w:rPr>
          <w:lang w:eastAsia="en-US"/>
        </w:rPr>
      </w:pPr>
      <w:r w:rsidRPr="00CA2E63">
        <w:rPr>
          <w:lang w:eastAsia="en-US"/>
        </w:rPr>
        <w:t>6.4.5. pirkimo sąlygose nurodytus minimalius kvalifikacijos reikalavimus pagrindžiantys dokumentai, taip pat užpildyti nurodyti pirkimo sąlygų priedai (bus prašoma pateikti tik galimo laimėtojo);</w:t>
      </w:r>
    </w:p>
    <w:p w14:paraId="6B8AD7F0" w14:textId="77777777" w:rsidR="00CA2E63" w:rsidRPr="00CA2E63" w:rsidRDefault="00CA2E63" w:rsidP="00D43327">
      <w:pPr>
        <w:ind w:firstLine="851"/>
        <w:jc w:val="both"/>
        <w:rPr>
          <w:lang w:eastAsia="en-US"/>
        </w:rPr>
      </w:pPr>
      <w:r w:rsidRPr="00CC14C9">
        <w:rPr>
          <w:lang w:eastAsia="en-US"/>
        </w:rPr>
        <w:t>6.4.6. užpildyta ir pasirašyta Nacionalinio saugumo reikalavimų atitikties deklaracijos forma (</w:t>
      </w:r>
      <w:r w:rsidR="00CC14C9" w:rsidRPr="00CC14C9">
        <w:rPr>
          <w:lang w:eastAsia="en-US"/>
        </w:rPr>
        <w:t>5</w:t>
      </w:r>
      <w:r w:rsidRPr="00CC14C9">
        <w:rPr>
          <w:lang w:eastAsia="en-US"/>
        </w:rPr>
        <w:t xml:space="preserve"> priedas);</w:t>
      </w:r>
    </w:p>
    <w:p w14:paraId="488B1576" w14:textId="77777777" w:rsidR="00CA2E63" w:rsidRPr="00CA2E63" w:rsidRDefault="00CA2E63" w:rsidP="00D43327">
      <w:pPr>
        <w:ind w:firstLine="851"/>
        <w:jc w:val="both"/>
        <w:rPr>
          <w:lang w:eastAsia="en-US"/>
        </w:rPr>
      </w:pPr>
      <w:r w:rsidRPr="00CA2E63">
        <w:rPr>
          <w:lang w:eastAsia="en-US"/>
        </w:rPr>
        <w:t>6.4.7. kiti pirkimo sąlygose nurodyti dokumentai.</w:t>
      </w:r>
    </w:p>
    <w:p w14:paraId="1AC332B3" w14:textId="77777777" w:rsidR="00CA2E63" w:rsidRPr="00CA2E63" w:rsidRDefault="00CA2E63" w:rsidP="00D43327">
      <w:pPr>
        <w:ind w:firstLine="851"/>
        <w:jc w:val="both"/>
        <w:rPr>
          <w:lang w:eastAsia="en-US"/>
        </w:rPr>
      </w:pPr>
      <w:r w:rsidRPr="00CA2E63">
        <w:rPr>
          <w:lang w:eastAsia="en-US"/>
        </w:rPr>
        <w:t xml:space="preserve">6.5.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4D7CC6E8" w14:textId="77777777" w:rsidR="00CA2E63" w:rsidRPr="00CA2E63" w:rsidRDefault="00CA2E63" w:rsidP="00D43327">
      <w:pPr>
        <w:ind w:firstLine="851"/>
        <w:jc w:val="both"/>
        <w:rPr>
          <w:lang w:eastAsia="en-US"/>
        </w:rPr>
      </w:pPr>
      <w:r w:rsidRPr="00CA2E63">
        <w:rPr>
          <w:lang w:eastAsia="en-US"/>
        </w:rPr>
        <w:t>6.6. Tiekėjas, pateikdamas pasiūlymą, turi siūlyti visą nurodytą paslaugų apimtį.</w:t>
      </w:r>
    </w:p>
    <w:p w14:paraId="46E78FDE" w14:textId="77777777" w:rsidR="00CA2E63" w:rsidRPr="00CA2E63" w:rsidRDefault="00CA2E63" w:rsidP="00D43327">
      <w:pPr>
        <w:ind w:firstLine="851"/>
        <w:jc w:val="both"/>
        <w:rPr>
          <w:lang w:eastAsia="en-US"/>
        </w:rPr>
      </w:pPr>
      <w:r w:rsidRPr="00CA2E63">
        <w:rPr>
          <w:lang w:eastAsia="en-US"/>
        </w:rPr>
        <w:t>6.7. Tiekėjas prisiima visus kaštus, susijusius su pasiūlymo rengimu ir įteikimu. Pirkimo vykdytojas neatsakys ir neprisiims šių išlaidų, nepriklausomai nuo to, kaip vyktų ir baigtųsi viešasis pirkimas.</w:t>
      </w:r>
    </w:p>
    <w:p w14:paraId="3C870C78" w14:textId="77777777" w:rsidR="00CA2E63" w:rsidRPr="00CA2E63" w:rsidRDefault="00CA2E63" w:rsidP="00D43327">
      <w:pPr>
        <w:ind w:firstLine="851"/>
        <w:jc w:val="both"/>
        <w:rPr>
          <w:lang w:eastAsia="en-US"/>
        </w:rPr>
      </w:pPr>
      <w:r w:rsidRPr="00CA2E63">
        <w:rPr>
          <w:lang w:eastAsia="en-US"/>
        </w:rPr>
        <w:t xml:space="preserve">6.8. Tiekėjams nėra leidžiama pateikti alternatyvių pasiūlymų. Tiekėjui pateikus alternatyvų pasiūlymą, jo pasiūlymas ir alternatyvus pasiūlymas (alternatyvūs pasiūlymai) bus atmesti. Laikoma, kad tiekėjas pateikė daugiau kaip vieną pasiūlymą, jeigu tą patį pasiūlymą pateikė ir naudodamasis CVP IS priemonėmis, ir raštu (popierine forma, vokuose). </w:t>
      </w:r>
    </w:p>
    <w:p w14:paraId="23F622C0" w14:textId="340CF054" w:rsidR="00CA2E63" w:rsidRPr="00CA2E63" w:rsidRDefault="00CA2E63" w:rsidP="00D43327">
      <w:pPr>
        <w:ind w:firstLine="851"/>
        <w:jc w:val="both"/>
        <w:rPr>
          <w:lang w:eastAsia="en-US"/>
        </w:rPr>
      </w:pPr>
      <w:r w:rsidRPr="00CA2E63">
        <w:rPr>
          <w:lang w:eastAsia="en-US"/>
        </w:rPr>
        <w:t xml:space="preserve">6.9. Pasiūlymas turi būti pateiktas iki CVP IS nurodyto pasiūlymų pateikimo termino pabaigos </w:t>
      </w:r>
      <w:r w:rsidRPr="00A53943">
        <w:rPr>
          <w:b/>
          <w:bCs/>
          <w:lang w:eastAsia="en-US"/>
        </w:rPr>
        <w:t>- iki 202</w:t>
      </w:r>
      <w:r w:rsidR="00F87D43">
        <w:rPr>
          <w:b/>
          <w:bCs/>
          <w:lang w:eastAsia="en-US"/>
        </w:rPr>
        <w:t>5</w:t>
      </w:r>
      <w:r w:rsidRPr="00A53943">
        <w:rPr>
          <w:b/>
          <w:bCs/>
          <w:lang w:eastAsia="en-US"/>
        </w:rPr>
        <w:t xml:space="preserve"> m. </w:t>
      </w:r>
      <w:r w:rsidR="00F87D43">
        <w:rPr>
          <w:b/>
          <w:bCs/>
          <w:lang w:eastAsia="en-US"/>
        </w:rPr>
        <w:t>rugpjūčio</w:t>
      </w:r>
      <w:r w:rsidR="00646493">
        <w:rPr>
          <w:b/>
          <w:bCs/>
          <w:lang w:eastAsia="en-US"/>
        </w:rPr>
        <w:t xml:space="preserve"> </w:t>
      </w:r>
      <w:r w:rsidR="00F87D43">
        <w:rPr>
          <w:b/>
          <w:bCs/>
          <w:lang w:eastAsia="en-US"/>
        </w:rPr>
        <w:t>25</w:t>
      </w:r>
      <w:r w:rsidR="00A53943">
        <w:rPr>
          <w:b/>
          <w:bCs/>
          <w:lang w:eastAsia="en-US"/>
        </w:rPr>
        <w:t xml:space="preserve"> d. </w:t>
      </w:r>
      <w:r w:rsidR="00336B65">
        <w:rPr>
          <w:b/>
          <w:bCs/>
          <w:lang w:eastAsia="en-US"/>
        </w:rPr>
        <w:t>12</w:t>
      </w:r>
      <w:r w:rsidR="00646493">
        <w:rPr>
          <w:b/>
          <w:bCs/>
          <w:lang w:eastAsia="en-US"/>
        </w:rPr>
        <w:t xml:space="preserve"> </w:t>
      </w:r>
      <w:r w:rsidRPr="00A53943">
        <w:rPr>
          <w:b/>
          <w:bCs/>
          <w:lang w:eastAsia="en-US"/>
        </w:rPr>
        <w:t>val. 00 min. (Lietuvos Respublikos laiku) tik elektroninėmis priemonėmis, naudojant CVP IS.</w:t>
      </w:r>
      <w:r w:rsidRPr="00CA2E63">
        <w:rPr>
          <w:lang w:eastAsia="en-U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9FDA58" w14:textId="77777777" w:rsidR="00CA2E63" w:rsidRPr="00CA2E63" w:rsidRDefault="00CA2E63" w:rsidP="00D43327">
      <w:pPr>
        <w:ind w:firstLine="851"/>
        <w:jc w:val="both"/>
      </w:pPr>
      <w:r w:rsidRPr="00CA2E63">
        <w:rPr>
          <w:lang w:eastAsia="en-US"/>
        </w:rPr>
        <w:t>6.10. P</w:t>
      </w:r>
      <w:r w:rsidRPr="00CA2E63">
        <w:t xml:space="preserve">asiūlyme tiekėjas turi nurodyti, kokius subtiekėjus ar subteikėjus jis ketina pasitelkti, jei pasitelks, ir kokią dalį darbų jie atliks. Jų pasitelkimas nekeičia Tiekėjo atsakomybės dėl sutarties įvykdymo, todėl bet kokiu atveju Tiekėjas pilnai atsako už subtiekėjų ar subteikėjų veiklą vykdant sutartį. </w:t>
      </w:r>
    </w:p>
    <w:p w14:paraId="73883D74" w14:textId="77777777" w:rsidR="00CA2E63" w:rsidRPr="00CA2E63" w:rsidRDefault="00CA2E63" w:rsidP="00D43327">
      <w:pPr>
        <w:ind w:firstLine="851"/>
        <w:jc w:val="both"/>
        <w:rPr>
          <w:lang w:eastAsia="en-US"/>
        </w:rPr>
      </w:pPr>
      <w:r w:rsidRPr="00CA2E63">
        <w:rPr>
          <w:lang w:eastAsia="en-US"/>
        </w:rPr>
        <w:t>6.11.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w:t>
      </w:r>
    </w:p>
    <w:p w14:paraId="4CAA8307" w14:textId="77777777" w:rsidR="00CA2E63" w:rsidRPr="00CA2E63" w:rsidRDefault="00CA2E63" w:rsidP="00D43327">
      <w:pPr>
        <w:ind w:firstLine="851"/>
        <w:jc w:val="both"/>
        <w:rPr>
          <w:lang w:eastAsia="en-US"/>
        </w:rPr>
      </w:pPr>
      <w:r w:rsidRPr="00CA2E63">
        <w:rPr>
          <w:lang w:eastAsia="en-US"/>
        </w:rPr>
        <w:lastRenderedPageBreak/>
        <w:t xml:space="preserve">6.12. Jeigu pirkimo vykdytojui kils abejonių dėl tiekėjo pasiūlyme nurodytos informacijos konfidencialumo, ji prašys tiekėjo įrodyti, kad nurodyta informacija yra konfidenciali. Jeigu tiekėjas per pirkimo vykdytojo nurodytą terminą, kuris negali būti trumpesnis kaip 3 darbo dienos, nepateiks tokių įrodymų arba pateiks netinkamus įrodymus, pirkimo vykdytojas laikys, kad tokia informacija yra nekonfidenciali ir apie tai informuos tiekėją. </w:t>
      </w:r>
    </w:p>
    <w:p w14:paraId="44716EFF" w14:textId="77777777" w:rsidR="00CA2E63" w:rsidRPr="00CA2E63" w:rsidRDefault="00CA2E63" w:rsidP="00D43327">
      <w:pPr>
        <w:ind w:firstLine="851"/>
        <w:jc w:val="both"/>
        <w:rPr>
          <w:lang w:eastAsia="en-US"/>
        </w:rPr>
      </w:pPr>
      <w:r w:rsidRPr="00CA2E63">
        <w:rPr>
          <w:lang w:eastAsia="en-US"/>
        </w:rPr>
        <w:t>6.13. Pasiūlymuose nurodoma pasiūlymo kaina pateikiama eurais, turi būti išreikšta ir apskaičiuota taip, kaip nurodyta šių pirkimo sąlygų 1 priede, dviejų skaičių po kablelio tikslumu. Apskaičiuojant kainą, turi būti atsižvelgta į visą šių pirkimo sąlygų 1 priede nurodytą kiekį ir apimtis, į techninėje specifikacijoje (4 ir 5 priedai) nurodytus reikalavimus. Į pasiūlymo įkainius/kainą arba sąnaudas turi būti įskaityti visi mokesčiai ir visos tiekėjo išlaidos, apimančios viską, ko reikia visiškam ir tinkamam pirkimo sutarties įvykdymui, įskaitant išlaidas E-sąskaitai.</w:t>
      </w:r>
    </w:p>
    <w:p w14:paraId="4EBC031A" w14:textId="77777777" w:rsidR="00646493" w:rsidRDefault="00CA2E63" w:rsidP="00646493">
      <w:pPr>
        <w:ind w:firstLine="851"/>
        <w:jc w:val="both"/>
        <w:rPr>
          <w:lang w:eastAsia="en-US"/>
        </w:rPr>
      </w:pPr>
      <w:r w:rsidRPr="00CA2E63">
        <w:rPr>
          <w:lang w:eastAsia="en-US"/>
        </w:rPr>
        <w:t xml:space="preserve">6.14. Pasiūlyme turi būti nurodytas jo galiojimo terminas. Pasiūlymas turi galioti ne trumpiau nei </w:t>
      </w:r>
      <w:r w:rsidR="005944E6">
        <w:rPr>
          <w:lang w:eastAsia="en-US"/>
        </w:rPr>
        <w:t xml:space="preserve">30 </w:t>
      </w:r>
      <w:r w:rsidR="00010473">
        <w:rPr>
          <w:lang w:eastAsia="en-US"/>
        </w:rPr>
        <w:t>kalendorinių dienų</w:t>
      </w:r>
      <w:r w:rsidRPr="00CA2E63">
        <w:rPr>
          <w:lang w:eastAsia="en-US"/>
        </w:rPr>
        <w:t>. Jeigu pasiūlyme nenurodytas jo galiojimo laikas, laikoma, kad pasiūlymas galioja tiek, kiek numatyta pirkimo dokumentuose.</w:t>
      </w:r>
    </w:p>
    <w:p w14:paraId="1DCFEDD0" w14:textId="77777777" w:rsidR="00CA2E63" w:rsidRPr="00CA2E63" w:rsidRDefault="00CA2E63" w:rsidP="00646493">
      <w:pPr>
        <w:ind w:firstLine="851"/>
        <w:jc w:val="both"/>
        <w:rPr>
          <w:lang w:eastAsia="en-US"/>
        </w:rPr>
      </w:pPr>
      <w:r w:rsidRPr="00CA2E63">
        <w:rPr>
          <w:lang w:eastAsia="en-US"/>
        </w:rPr>
        <w:t>Pirkimo vykdytojas turi teisę pratęsti pasiūlymo pateikimo terminą. Apie naują pasiūlymų pateikimo terminą pirkimo vykdytojas paskelbia CVP IS ir praneša prie pirkimo CVP IS prisijungusiems tiekėjams.</w:t>
      </w:r>
    </w:p>
    <w:p w14:paraId="4CE31795" w14:textId="77777777" w:rsidR="00CA2E63" w:rsidRPr="00CA2E63" w:rsidRDefault="00CA2E63" w:rsidP="00D43327">
      <w:pPr>
        <w:ind w:firstLine="851"/>
        <w:jc w:val="both"/>
        <w:rPr>
          <w:lang w:eastAsia="en-US"/>
        </w:rPr>
      </w:pPr>
      <w:r w:rsidRPr="00CA2E63">
        <w:rPr>
          <w:lang w:eastAsia="en-US"/>
        </w:rPr>
        <w:t xml:space="preserve">6.15. Kol nesibaigė pasiūlymų galiojimo laikas, pirkimo vykdytojas turi teisę prašyti, kad tiekėjai pratęstų jų galiojimą iki konkrečiai nurodyto laiko. </w:t>
      </w:r>
    </w:p>
    <w:p w14:paraId="3F0C92DC" w14:textId="77777777" w:rsidR="00CA2E63" w:rsidRPr="00CA2E63" w:rsidRDefault="00CA2E63" w:rsidP="0069126E">
      <w:pPr>
        <w:ind w:firstLine="851"/>
        <w:jc w:val="both"/>
        <w:rPr>
          <w:lang w:eastAsia="en-US"/>
        </w:rPr>
      </w:pPr>
      <w:r w:rsidRPr="00CA2E63">
        <w:rPr>
          <w:lang w:eastAsia="en-US"/>
        </w:rPr>
        <w:t>6.16. Tiekėjas iki galutinio pasiūlymų pateikimo termino turi teisę pakeisti arba atšaukti savo pasiūlymą CVP IS priemonėmis. Toks pakeitimas arba pranešimas, kad pasiūlymas atšaukiamas, pripažįstamas galiojančiu, jeigu pirkimo vykdytojas jį gauna pateiktą CVP IS priemonėmis iki pasiūlymų pateikimo termino pabaigos.</w:t>
      </w:r>
    </w:p>
    <w:p w14:paraId="606AD2B1" w14:textId="77777777" w:rsidR="00CA2E63" w:rsidRPr="00CA2E63" w:rsidRDefault="00CA2E63" w:rsidP="0069126E">
      <w:pPr>
        <w:ind w:firstLine="851"/>
        <w:jc w:val="both"/>
        <w:rPr>
          <w:lang w:eastAsia="en-US"/>
        </w:rPr>
      </w:pPr>
      <w:r w:rsidRPr="00CA2E63">
        <w:rPr>
          <w:lang w:eastAsia="en-US"/>
        </w:rPr>
        <w:t>6.17. Informuojame, kad vadovaujantis Europos Sąjungos Bendrojo duomenų apsaugos reglamento (ES) 2016/679 nuostatomis, tiekėjui išreiškus norą dalyvauti pirkimo vykdytojo organizuojamame pirkime, pirkimo vykdytojas ir perkančioji organizacija (duomenų tvarkytojai) teisinių prievolių vykdymo pagrindais tvarkys tiekėjo asmens duomenis, būtinus pagal viešųjų pirkimų teisinius santykius reglamentuojančių teisės aktų reikalavimus.</w:t>
      </w:r>
    </w:p>
    <w:p w14:paraId="7D21C928" w14:textId="77777777" w:rsidR="00CA2E63" w:rsidRPr="00CA2E63" w:rsidRDefault="00CA2E63" w:rsidP="0069126E">
      <w:pPr>
        <w:ind w:firstLine="851"/>
        <w:jc w:val="both"/>
        <w:rPr>
          <w:lang w:eastAsia="en-US"/>
        </w:rPr>
      </w:pPr>
      <w:r w:rsidRPr="00CA2E63">
        <w:rPr>
          <w:lang w:eastAsia="en-US"/>
        </w:rPr>
        <w:t>6.18. Nurodytais pagrindais bus tvarkomi tiesiogiai tiekėjų pateikti asmens duomenys.</w:t>
      </w:r>
    </w:p>
    <w:p w14:paraId="142F0336" w14:textId="77777777" w:rsidR="00CA2E63" w:rsidRPr="00CA2E63" w:rsidRDefault="00CA2E63" w:rsidP="0069126E">
      <w:pPr>
        <w:ind w:firstLine="851"/>
        <w:jc w:val="both"/>
        <w:rPr>
          <w:lang w:eastAsia="en-US"/>
        </w:rPr>
      </w:pPr>
      <w:r w:rsidRPr="00CA2E63">
        <w:rPr>
          <w:lang w:eastAsia="en-US"/>
        </w:rPr>
        <w:t>6.19. Tiekėjų pateikti duomenys bus saugomi teisės aktuose nustatytais terminais (Lietuvos vyriausiojo archyvaro 2011 m. kovo 9 d. įsakymu Nr. V-100 patvirtinta Bendrųjų dokumentų saugojimo terminų rodyklė).</w:t>
      </w:r>
    </w:p>
    <w:p w14:paraId="6A9AF5DF" w14:textId="77777777" w:rsidR="00CA2E63" w:rsidRPr="00CA2E63" w:rsidRDefault="00CA2E63" w:rsidP="0069126E">
      <w:pPr>
        <w:ind w:firstLine="851"/>
        <w:jc w:val="both"/>
        <w:rPr>
          <w:lang w:eastAsia="en-US"/>
        </w:rPr>
      </w:pPr>
      <w:r w:rsidRPr="00CA2E63">
        <w:rPr>
          <w:lang w:eastAsia="en-US"/>
        </w:rPr>
        <w:t>6.20. Įgyvendindami teisės aktuose numatytas pareigas, tiekėjų asmens duomenis teiksime Viešųjų pirkimų tarnybai, CVP IS, teismams ir kitoms valstybės ar savivaldybės institucijoms.</w:t>
      </w:r>
    </w:p>
    <w:p w14:paraId="55D7623F" w14:textId="77777777" w:rsidR="00CA2E63" w:rsidRPr="00CA2E63" w:rsidRDefault="00CA2E63" w:rsidP="002458A1">
      <w:pPr>
        <w:ind w:firstLine="851"/>
        <w:jc w:val="both"/>
        <w:rPr>
          <w:lang w:eastAsia="en-US"/>
        </w:rPr>
      </w:pPr>
      <w:r w:rsidRPr="00CA2E63">
        <w:rPr>
          <w:lang w:eastAsia="en-US"/>
        </w:rPr>
        <w:t xml:space="preserve">6.21. Pirkimo vykdytojo asmens duomenų tvarkymą reglamentuoja Panevėžio miesto savivaldybės administracijos direktoriaus 2019 m. gruodžio 5 d. įsakymu Nr. A-902 patvirtintos Panevėžio miesto savivaldybės administracijos asmens duomenų tvarkymo taisyklės. Perkančiosios organizacijos asmens duomenų tvarkymą </w:t>
      </w:r>
      <w:r w:rsidRPr="00BD2142">
        <w:rPr>
          <w:lang w:eastAsia="en-US"/>
        </w:rPr>
        <w:t>reglamentuoja Panevėžio socialinių paslaugų centro direktoriaus 202</w:t>
      </w:r>
      <w:r w:rsidR="00BD2142" w:rsidRPr="00BD2142">
        <w:rPr>
          <w:lang w:eastAsia="en-US"/>
        </w:rPr>
        <w:t>3</w:t>
      </w:r>
      <w:r w:rsidRPr="00BD2142">
        <w:rPr>
          <w:lang w:eastAsia="en-US"/>
        </w:rPr>
        <w:t xml:space="preserve"> m. </w:t>
      </w:r>
      <w:r w:rsidR="00BD2142" w:rsidRPr="00BD2142">
        <w:rPr>
          <w:lang w:eastAsia="en-US"/>
        </w:rPr>
        <w:t>gegužės 4</w:t>
      </w:r>
      <w:r w:rsidRPr="00BD2142">
        <w:rPr>
          <w:lang w:eastAsia="en-US"/>
        </w:rPr>
        <w:t xml:space="preserve"> d. įsakymu Nr. V-</w:t>
      </w:r>
      <w:r w:rsidR="00BD2142" w:rsidRPr="00BD2142">
        <w:rPr>
          <w:lang w:eastAsia="en-US"/>
        </w:rPr>
        <w:t>310</w:t>
      </w:r>
      <w:r w:rsidRPr="00BD2142">
        <w:rPr>
          <w:lang w:eastAsia="en-US"/>
        </w:rPr>
        <w:t xml:space="preserve"> patvirtintos Panevėžio socialinių paslaugų centro asmens duomenų tvarkymo taisyklės.</w:t>
      </w:r>
    </w:p>
    <w:p w14:paraId="42E0FCDA" w14:textId="77777777" w:rsidR="00CA2E63" w:rsidRPr="00CA2E63" w:rsidRDefault="00CA2E63" w:rsidP="00CA2E63">
      <w:pPr>
        <w:jc w:val="both"/>
        <w:rPr>
          <w:lang w:eastAsia="en-US"/>
        </w:rPr>
      </w:pPr>
    </w:p>
    <w:p w14:paraId="4C511B99" w14:textId="77777777" w:rsidR="00CA2E63" w:rsidRDefault="00CA2E63" w:rsidP="0069126E">
      <w:pPr>
        <w:jc w:val="center"/>
        <w:rPr>
          <w:b/>
          <w:bCs/>
          <w:lang w:eastAsia="en-US"/>
        </w:rPr>
      </w:pPr>
      <w:r w:rsidRPr="00CA2E63">
        <w:rPr>
          <w:b/>
          <w:bCs/>
          <w:lang w:eastAsia="en-US"/>
        </w:rPr>
        <w:t>VII. PASIŪLYMŲ ŠIFRAVIMAS</w:t>
      </w:r>
    </w:p>
    <w:p w14:paraId="5E9CA5B4" w14:textId="77777777" w:rsidR="0069126E" w:rsidRPr="00CA2E63" w:rsidRDefault="0069126E" w:rsidP="0069126E">
      <w:pPr>
        <w:jc w:val="center"/>
        <w:rPr>
          <w:b/>
          <w:bCs/>
          <w:lang w:eastAsia="en-US"/>
        </w:rPr>
      </w:pPr>
    </w:p>
    <w:p w14:paraId="3A8DE486" w14:textId="77777777" w:rsidR="00CA2E63" w:rsidRPr="00CA2E63" w:rsidRDefault="00CA2E63" w:rsidP="0069126E">
      <w:pPr>
        <w:ind w:firstLine="851"/>
        <w:jc w:val="both"/>
        <w:rPr>
          <w:lang w:eastAsia="en-US"/>
        </w:rPr>
      </w:pPr>
      <w:r w:rsidRPr="00CA2E63">
        <w:rPr>
          <w:lang w:eastAsia="en-US"/>
        </w:rPr>
        <w:t xml:space="preserve">7.1. Tiekėjo teikiamas Pasiūlymas gali būti užšifruojamas. Tiekėjas, nusprendęs pateikti užšifruotą Pasiūlymą, turi: </w:t>
      </w:r>
    </w:p>
    <w:p w14:paraId="7084C55D" w14:textId="77777777" w:rsidR="00CA2E63" w:rsidRPr="00CA2E63" w:rsidRDefault="00CA2E63" w:rsidP="0069126E">
      <w:pPr>
        <w:ind w:firstLine="851"/>
        <w:jc w:val="both"/>
        <w:rPr>
          <w:lang w:eastAsia="en-US"/>
        </w:rPr>
      </w:pPr>
      <w:r w:rsidRPr="00CA2E63">
        <w:rPr>
          <w:lang w:eastAsia="en-US"/>
        </w:rPr>
        <w:t>7.1.1. 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http://vpt.lrv.lt/lt/pasiulymu-sifravimas.</w:t>
      </w:r>
    </w:p>
    <w:p w14:paraId="30947513" w14:textId="77777777" w:rsidR="00CA2E63" w:rsidRPr="00CA2E63" w:rsidRDefault="00CA2E63" w:rsidP="0069126E">
      <w:pPr>
        <w:ind w:firstLine="851"/>
        <w:jc w:val="both"/>
        <w:rPr>
          <w:lang w:eastAsia="en-US"/>
        </w:rPr>
      </w:pPr>
      <w:r w:rsidRPr="00CA2E63">
        <w:rPr>
          <w:lang w:eastAsia="en-US"/>
        </w:rPr>
        <w:t xml:space="preserve">7.1.2. iki pirminio susipažinimo su CVP IS priemonėmis pateiktais pasiūlymais procedūros (posėdžio) pradžios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w:t>
      </w:r>
      <w:r w:rsidRPr="00CA2E63">
        <w:rPr>
          <w:lang w:eastAsia="en-US"/>
        </w:rPr>
        <w:lastRenderedPageBreak/>
        <w:t xml:space="preserve">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jos telefonu ir (arba) kitais būdais). </w:t>
      </w:r>
    </w:p>
    <w:p w14:paraId="4A5C3025" w14:textId="77777777" w:rsidR="00CA2E63" w:rsidRDefault="00CA2E63" w:rsidP="0069126E">
      <w:pPr>
        <w:ind w:firstLine="851"/>
        <w:jc w:val="both"/>
        <w:rPr>
          <w:lang w:eastAsia="en-US"/>
        </w:rPr>
      </w:pPr>
      <w:r w:rsidRPr="00CA2E63">
        <w:rPr>
          <w:lang w:eastAsia="en-US"/>
        </w:rPr>
        <w:t>7.2. Tiekėjui užšifravus visą Pasiūlymą ir iki pirminio susipažinimo su CVP IS priemonėmis pateiktais pasiūlymais procedūros (posėdžio) pradžios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pirkimo dokumentuose nustatytų reikalavimų (tiekėjas nepateikė Pasiūlymo kainos).</w:t>
      </w:r>
    </w:p>
    <w:p w14:paraId="4DAFD7E7" w14:textId="77777777" w:rsidR="0069126E" w:rsidRPr="00CA2E63" w:rsidRDefault="0069126E" w:rsidP="0069126E">
      <w:pPr>
        <w:ind w:firstLine="851"/>
        <w:jc w:val="both"/>
        <w:rPr>
          <w:lang w:eastAsia="en-US"/>
        </w:rPr>
      </w:pPr>
    </w:p>
    <w:p w14:paraId="6DFA984D" w14:textId="77777777" w:rsidR="00CA2E63" w:rsidRPr="00CA2E63" w:rsidRDefault="00CA2E63" w:rsidP="0069126E">
      <w:pPr>
        <w:jc w:val="center"/>
        <w:rPr>
          <w:b/>
          <w:bCs/>
          <w:lang w:eastAsia="en-US"/>
        </w:rPr>
      </w:pPr>
      <w:r w:rsidRPr="00CA2E63">
        <w:rPr>
          <w:b/>
          <w:bCs/>
          <w:lang w:eastAsia="en-US"/>
        </w:rPr>
        <w:t>VIII. PASIŪLYMŲ GALIOJIMO UŽTIKRINIMAS</w:t>
      </w:r>
      <w:bookmarkEnd w:id="8"/>
      <w:bookmarkEnd w:id="9"/>
    </w:p>
    <w:p w14:paraId="41B1A494" w14:textId="77777777" w:rsidR="00CA2E63" w:rsidRPr="00CA2E63" w:rsidRDefault="00CA2E63" w:rsidP="0069126E">
      <w:pPr>
        <w:jc w:val="center"/>
        <w:rPr>
          <w:b/>
          <w:bCs/>
          <w:lang w:eastAsia="en-US"/>
        </w:rPr>
      </w:pPr>
    </w:p>
    <w:p w14:paraId="57039D1A" w14:textId="77777777" w:rsidR="00CA2E63" w:rsidRPr="00CA2E63" w:rsidRDefault="00CA2E63" w:rsidP="007B7D80">
      <w:pPr>
        <w:ind w:firstLine="851"/>
        <w:jc w:val="both"/>
        <w:rPr>
          <w:lang w:eastAsia="en-US"/>
        </w:rPr>
      </w:pPr>
      <w:r w:rsidRPr="00CA2E63">
        <w:rPr>
          <w:lang w:eastAsia="en-US"/>
        </w:rPr>
        <w:t>8.1. Perkančioji organizacija nereikalauja pasiūlymo galiojimo užtikrinimo.</w:t>
      </w:r>
    </w:p>
    <w:p w14:paraId="40AED865" w14:textId="77777777" w:rsidR="00A53943" w:rsidRPr="00CA2E63" w:rsidRDefault="00A53943" w:rsidP="00CA2E63">
      <w:pPr>
        <w:jc w:val="both"/>
        <w:rPr>
          <w:lang w:eastAsia="en-US"/>
        </w:rPr>
      </w:pPr>
    </w:p>
    <w:p w14:paraId="0EB06E64" w14:textId="77777777" w:rsidR="00CA2E63" w:rsidRPr="00CA2E63" w:rsidRDefault="00CA2E63" w:rsidP="0069126E">
      <w:pPr>
        <w:jc w:val="center"/>
        <w:rPr>
          <w:b/>
          <w:bCs/>
          <w:lang w:eastAsia="en-US"/>
        </w:rPr>
      </w:pPr>
      <w:r w:rsidRPr="00CA2E63">
        <w:rPr>
          <w:b/>
          <w:bCs/>
          <w:lang w:eastAsia="en-US"/>
        </w:rPr>
        <w:t>IX. PIRKIMO SĄLYGŲ PAAIŠKINIMAS IR PATIKSLINIMAS</w:t>
      </w:r>
    </w:p>
    <w:p w14:paraId="2187A1AF" w14:textId="77777777" w:rsidR="00CA2E63" w:rsidRPr="00CA2E63" w:rsidRDefault="00CA2E63" w:rsidP="00CA2E63">
      <w:pPr>
        <w:jc w:val="both"/>
      </w:pPr>
    </w:p>
    <w:p w14:paraId="6B52889E" w14:textId="77777777" w:rsidR="00CA2E63" w:rsidRPr="00CA2E63" w:rsidRDefault="00CA2E63" w:rsidP="0069126E">
      <w:pPr>
        <w:ind w:firstLine="851"/>
        <w:jc w:val="both"/>
      </w:pPr>
      <w:bookmarkStart w:id="10" w:name="_Toc60525487"/>
      <w:bookmarkStart w:id="11" w:name="_Toc47844933"/>
      <w:r w:rsidRPr="00CA2E63">
        <w:t xml:space="preserve">9.1. </w:t>
      </w:r>
      <w:r w:rsidRPr="00CA2E63">
        <w:rPr>
          <w:lang w:eastAsia="en-US"/>
        </w:rPr>
        <w:t>Tiekėjas tik CVP IS susirašinėjimo priemonėmis gali prašyti, kad pirkimo vykdytojas paaiškintų ar pataisytų pirkimo dokumentus.</w:t>
      </w:r>
    </w:p>
    <w:p w14:paraId="585011A1" w14:textId="0CCA1435" w:rsidR="00CA2E63" w:rsidRPr="00CA2E63" w:rsidRDefault="00CA2E63" w:rsidP="0069126E">
      <w:pPr>
        <w:ind w:firstLine="851"/>
        <w:jc w:val="both"/>
        <w:rPr>
          <w:lang w:eastAsia="en-US"/>
        </w:rPr>
      </w:pPr>
      <w:r w:rsidRPr="00CA2E63">
        <w:rPr>
          <w:lang w:eastAsia="en-US"/>
        </w:rPr>
        <w:t xml:space="preserve">9.2. Pirkimo vykdytojas atsako tik CVP IS susirašinėjimo priemonėmis į kiekvieną tiekėjo rašytinį prašymą dėl pirkimo dokumentų, jei prašymas yra pateiktas ne vėliau </w:t>
      </w:r>
      <w:r w:rsidR="00336B65">
        <w:rPr>
          <w:lang w:eastAsia="en-US"/>
        </w:rPr>
        <w:t xml:space="preserve">kaip iki 2025-08-21 12:00 val. </w:t>
      </w:r>
    </w:p>
    <w:p w14:paraId="12C12DA0" w14:textId="77777777" w:rsidR="00CA2E63" w:rsidRPr="00CA2E63" w:rsidRDefault="00CA2E63" w:rsidP="0069126E">
      <w:pPr>
        <w:ind w:firstLine="851"/>
        <w:jc w:val="both"/>
        <w:rPr>
          <w:lang w:eastAsia="en-US"/>
        </w:rPr>
      </w:pPr>
      <w:r w:rsidRPr="00CA2E63">
        <w:rPr>
          <w:lang w:eastAsia="en-US"/>
        </w:rPr>
        <w:t xml:space="preserve">9.3. Nesibaigus pasiūlymų pateikimo terminui, pirkimo vykdytojas turi teisę savo iniciatyva paaiškinti, patikslinti pirkimo sąlygas. </w:t>
      </w:r>
    </w:p>
    <w:p w14:paraId="18000854" w14:textId="77777777" w:rsidR="00CA2E63" w:rsidRPr="00CA2E63" w:rsidRDefault="00CA2E63" w:rsidP="0069126E">
      <w:pPr>
        <w:ind w:firstLine="851"/>
        <w:jc w:val="both"/>
        <w:rPr>
          <w:lang w:eastAsia="en-US"/>
        </w:rPr>
      </w:pPr>
      <w:r w:rsidRPr="00CA2E63">
        <w:rPr>
          <w:lang w:eastAsia="en-US"/>
        </w:rPr>
        <w:t>9.4. Paaiškinimai ar patikslinimai skelbiami CVP IS priemonėmis ir siunčiami užklausą pateikusiam bei visiems prie pirkimo prisijungusiems tiekėjams. Jei paaiškinimai ar patikslinimai teikiami pirkimo vykdytojo iniciatyva, jų paskelbimas CVP IS priemonėmis laikomas pakankamu. Paaiškinimai ar patikslinimai turi būti pateikiami likus ne mažiau kaip 1 darbo dienai iki pasiūlymų pateikimo termino pabaigos. Jei pirkimo vykdytojas paaiškinimų ar patikslinimų nepateikia per nurodytą terminą, pasiūlymų pateikimo terminas nukeliamas ne trumpesniam laikui nei tas, kiek vėluojama pateikti paaiškinimus ar patikslinimus.</w:t>
      </w:r>
    </w:p>
    <w:p w14:paraId="544C30A4" w14:textId="77777777" w:rsidR="00CA2E63" w:rsidRPr="00CA2E63" w:rsidRDefault="00CA2E63" w:rsidP="0069126E">
      <w:pPr>
        <w:ind w:firstLine="851"/>
        <w:jc w:val="both"/>
      </w:pPr>
      <w:r w:rsidRPr="00CA2E63">
        <w:rPr>
          <w:lang w:eastAsia="en-US"/>
        </w:rPr>
        <w:t>9.5. Jei pateikti paaiškinimai ar patikslinimai iš esmės keičia pirkimo dokumentuose nustatytus pirkimo objektui keliamus reikalavimus, kvalifikacijos reikalavimus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9F2F147" w14:textId="77777777" w:rsidR="00CA2E63" w:rsidRPr="00CA2E63" w:rsidRDefault="00CA2E63" w:rsidP="0069126E">
      <w:pPr>
        <w:ind w:firstLine="851"/>
        <w:jc w:val="both"/>
        <w:rPr>
          <w:lang w:eastAsia="en-US"/>
        </w:rPr>
      </w:pPr>
      <w:r w:rsidRPr="00CA2E63">
        <w:rPr>
          <w:lang w:eastAsia="en-US"/>
        </w:rPr>
        <w:t>9.6. A</w:t>
      </w:r>
      <w:r w:rsidRPr="00CA2E63">
        <w:t>tsakymai į tiekėjų klausimus ar pirkimo sąlygų paaiškinimai, patikslinimai pirkimo vykdytojo iniciatyva paskelbiami CVP IS bei teikiami tik CVP IS priemonėmis prie pirkimo prisijungusiems tiekėjams.</w:t>
      </w:r>
    </w:p>
    <w:p w14:paraId="481EE145" w14:textId="77777777" w:rsidR="00CA2E63" w:rsidRPr="00CA2E63" w:rsidRDefault="00CA2E63" w:rsidP="0069126E">
      <w:pPr>
        <w:ind w:firstLine="851"/>
        <w:jc w:val="both"/>
        <w:rPr>
          <w:lang w:eastAsia="en-US"/>
        </w:rPr>
      </w:pPr>
      <w:r w:rsidRPr="00CA2E63">
        <w:rPr>
          <w:lang w:eastAsia="en-US"/>
        </w:rPr>
        <w:t>9.7. Pirkimo vykdytojas, paaiškindamas ar patikslindamas pirkimo dokumentus, privalo užtikrinti tiekėjų anonimiškumą, t. y. privalo užtikrinti, kad tiekėjas nesužinotų kitų tiekėjų, dalyvaujančių pirkimo procedūrose, pavadinimų ir kitų rekvizitų.</w:t>
      </w:r>
    </w:p>
    <w:p w14:paraId="63B501E9" w14:textId="77777777" w:rsidR="00CA2E63" w:rsidRPr="00CA2E63" w:rsidRDefault="00CA2E63" w:rsidP="0069126E">
      <w:pPr>
        <w:ind w:firstLine="851"/>
        <w:jc w:val="both"/>
        <w:rPr>
          <w:lang w:eastAsia="en-US"/>
        </w:rPr>
      </w:pPr>
      <w:r w:rsidRPr="00CA2E63">
        <w:rPr>
          <w:lang w:eastAsia="en-US"/>
        </w:rPr>
        <w:t>9.8. Pirkimo vykdytojas nerengs susitikimų su tiekėjais dėl pirkimo dokumentų paaiškinimų.</w:t>
      </w:r>
    </w:p>
    <w:p w14:paraId="32172C6D" w14:textId="77777777" w:rsidR="00CA2E63" w:rsidRPr="00CA2E63" w:rsidRDefault="00CA2E63" w:rsidP="0069126E">
      <w:pPr>
        <w:ind w:firstLine="851"/>
        <w:jc w:val="both"/>
        <w:rPr>
          <w:lang w:eastAsia="en-US"/>
        </w:rPr>
      </w:pPr>
    </w:p>
    <w:p w14:paraId="3E1010D6" w14:textId="77777777" w:rsidR="00CA2E63" w:rsidRPr="00CA2E63" w:rsidRDefault="00CA2E63" w:rsidP="0069126E">
      <w:pPr>
        <w:jc w:val="center"/>
        <w:rPr>
          <w:b/>
          <w:bCs/>
        </w:rPr>
      </w:pPr>
      <w:r w:rsidRPr="00CA2E63">
        <w:rPr>
          <w:b/>
          <w:bCs/>
        </w:rPr>
        <w:t>X. SUSIPAŽINIMAS SU GAUTAIS PASIŪLYMAIS</w:t>
      </w:r>
    </w:p>
    <w:p w14:paraId="0962C746" w14:textId="77777777" w:rsidR="00CA2E63" w:rsidRPr="00CA2E63" w:rsidRDefault="00CA2E63" w:rsidP="00CA2E63">
      <w:pPr>
        <w:jc w:val="both"/>
      </w:pPr>
      <w:r w:rsidRPr="00CA2E63">
        <w:t> </w:t>
      </w:r>
    </w:p>
    <w:p w14:paraId="2D8380A1" w14:textId="472D1E5B" w:rsidR="00CA2E63" w:rsidRPr="00CA2E63" w:rsidRDefault="00CA2E63" w:rsidP="0069126E">
      <w:pPr>
        <w:ind w:firstLine="851"/>
        <w:jc w:val="both"/>
        <w:rPr>
          <w:lang w:eastAsia="ar-SA"/>
        </w:rPr>
      </w:pPr>
      <w:bookmarkStart w:id="12" w:name="_Hlk488938523"/>
      <w:r w:rsidRPr="00CA2E63">
        <w:rPr>
          <w:lang w:eastAsia="ar-SA"/>
        </w:rPr>
        <w:t xml:space="preserve">10.1. </w:t>
      </w:r>
      <w:r w:rsidRPr="002458A1">
        <w:rPr>
          <w:b/>
          <w:bCs/>
          <w:lang w:eastAsia="en-US"/>
        </w:rPr>
        <w:t>Susipažinimas su paraiškomis ar pasiūlymais pradedamas</w:t>
      </w:r>
      <w:r w:rsidRPr="002458A1">
        <w:rPr>
          <w:b/>
          <w:bCs/>
          <w:lang w:eastAsia="ar-SA"/>
        </w:rPr>
        <w:t xml:space="preserve"> – </w:t>
      </w:r>
      <w:r w:rsidRPr="002458A1">
        <w:rPr>
          <w:b/>
          <w:bCs/>
        </w:rPr>
        <w:t>202</w:t>
      </w:r>
      <w:r w:rsidR="007B7D80" w:rsidRPr="002458A1">
        <w:rPr>
          <w:b/>
          <w:bCs/>
        </w:rPr>
        <w:t>5</w:t>
      </w:r>
      <w:r w:rsidRPr="002458A1">
        <w:rPr>
          <w:b/>
          <w:bCs/>
        </w:rPr>
        <w:t xml:space="preserve"> m.</w:t>
      </w:r>
      <w:r w:rsidRPr="002458A1">
        <w:rPr>
          <w:b/>
          <w:bCs/>
          <w:lang w:eastAsia="en-US"/>
        </w:rPr>
        <w:t xml:space="preserve"> </w:t>
      </w:r>
      <w:r w:rsidR="007B7D80" w:rsidRPr="002458A1">
        <w:rPr>
          <w:b/>
          <w:bCs/>
          <w:lang w:eastAsia="en-US"/>
        </w:rPr>
        <w:t>rugpjūčio</w:t>
      </w:r>
      <w:r w:rsidR="00BD2142" w:rsidRPr="002458A1">
        <w:rPr>
          <w:b/>
          <w:bCs/>
          <w:lang w:eastAsia="en-US"/>
        </w:rPr>
        <w:t xml:space="preserve"> </w:t>
      </w:r>
      <w:r w:rsidR="007B7D80" w:rsidRPr="002458A1">
        <w:rPr>
          <w:b/>
          <w:bCs/>
          <w:lang w:eastAsia="en-US"/>
        </w:rPr>
        <w:t>25</w:t>
      </w:r>
      <w:r w:rsidR="0069126E" w:rsidRPr="002458A1">
        <w:rPr>
          <w:b/>
          <w:bCs/>
          <w:lang w:eastAsia="en-US"/>
        </w:rPr>
        <w:t xml:space="preserve"> </w:t>
      </w:r>
      <w:r w:rsidRPr="002458A1">
        <w:rPr>
          <w:b/>
          <w:bCs/>
          <w:lang w:eastAsia="en-US"/>
        </w:rPr>
        <w:t xml:space="preserve">d. </w:t>
      </w:r>
      <w:r w:rsidR="00336B65">
        <w:rPr>
          <w:b/>
          <w:bCs/>
          <w:lang w:eastAsia="en-US"/>
        </w:rPr>
        <w:t>13</w:t>
      </w:r>
      <w:r w:rsidR="00BD2142" w:rsidRPr="002458A1">
        <w:rPr>
          <w:b/>
          <w:bCs/>
          <w:lang w:eastAsia="en-US"/>
        </w:rPr>
        <w:t xml:space="preserve"> val. </w:t>
      </w:r>
      <w:r w:rsidRPr="002458A1">
        <w:rPr>
          <w:b/>
          <w:bCs/>
          <w:lang w:eastAsia="en-US"/>
        </w:rPr>
        <w:t xml:space="preserve">45 </w:t>
      </w:r>
      <w:r w:rsidR="00BD2142" w:rsidRPr="002458A1">
        <w:rPr>
          <w:b/>
          <w:bCs/>
          <w:lang w:eastAsia="en-US"/>
        </w:rPr>
        <w:t>min</w:t>
      </w:r>
      <w:r w:rsidRPr="002458A1">
        <w:rPr>
          <w:b/>
          <w:bCs/>
          <w:lang w:eastAsia="en-US"/>
        </w:rPr>
        <w:t xml:space="preserve">. </w:t>
      </w:r>
      <w:r w:rsidRPr="002458A1">
        <w:rPr>
          <w:b/>
          <w:bCs/>
          <w:lang w:eastAsia="ar-SA"/>
        </w:rPr>
        <w:t xml:space="preserve">(Lietuvos </w:t>
      </w:r>
      <w:r w:rsidRPr="002458A1">
        <w:rPr>
          <w:b/>
          <w:bCs/>
          <w:lang w:eastAsia="en-US"/>
        </w:rPr>
        <w:t>Respublikos</w:t>
      </w:r>
      <w:r w:rsidRPr="002458A1">
        <w:rPr>
          <w:b/>
          <w:bCs/>
          <w:lang w:eastAsia="ar-SA"/>
        </w:rPr>
        <w:t xml:space="preserve"> laiku).</w:t>
      </w:r>
    </w:p>
    <w:p w14:paraId="28EA5CCF" w14:textId="77777777" w:rsidR="00CA2E63" w:rsidRPr="00CA2E63" w:rsidRDefault="00CA2E63" w:rsidP="0069126E">
      <w:pPr>
        <w:ind w:firstLine="851"/>
        <w:jc w:val="both"/>
        <w:rPr>
          <w:lang w:eastAsia="ar-SA"/>
        </w:rPr>
      </w:pPr>
      <w:r w:rsidRPr="00CA2E63">
        <w:rPr>
          <w:lang w:eastAsia="ar-SA"/>
        </w:rPr>
        <w:t xml:space="preserve">10.2. </w:t>
      </w:r>
      <w:r w:rsidRPr="00CA2E63">
        <w:rPr>
          <w:lang w:eastAsia="en-US"/>
        </w:rPr>
        <w:t>Tiekėjai nedalyvauja susipažįstant su elektroninėmis priemonėmis pateiktais pasiūlymais, atliekant paraiškų ar pasiūlymų nagrinėjimo, vertinimo ir palyginimo procedūras</w:t>
      </w:r>
      <w:r w:rsidRPr="00CA2E63">
        <w:rPr>
          <w:lang w:eastAsia="ar-SA"/>
        </w:rPr>
        <w:t>.</w:t>
      </w:r>
      <w:bookmarkEnd w:id="12"/>
    </w:p>
    <w:p w14:paraId="41F72D24" w14:textId="77777777" w:rsidR="00CA2E63" w:rsidRPr="00CA2E63" w:rsidRDefault="00CA2E63" w:rsidP="0069126E">
      <w:pPr>
        <w:ind w:firstLine="851"/>
        <w:jc w:val="both"/>
        <w:rPr>
          <w:lang w:eastAsia="ar-SA"/>
        </w:rPr>
      </w:pPr>
      <w:r w:rsidRPr="00CA2E63">
        <w:rPr>
          <w:lang w:eastAsia="ar-SA"/>
        </w:rPr>
        <w:t>10.3. Pirminio susipažinimo su CVP IS priemonėmis pateiktais pasiūlymais posėdžio metu nustatomas pasiūlymą pateikusio tiekėjo pavadinimas, pasiūlyme nurodyta kaina (</w:t>
      </w:r>
      <w:r w:rsidRPr="00CA2E63">
        <w:t xml:space="preserve">tuo atveju, kai </w:t>
      </w:r>
      <w:r w:rsidRPr="00CA2E63">
        <w:lastRenderedPageBreak/>
        <w:t>pasiūlyme nurodyta kaina, išreikšta skaičiais, neatitinka kainos, nurodytos žodžiais, teisinga laikoma kaina, nurodyta žodžiais)</w:t>
      </w:r>
      <w:r w:rsidRPr="00CA2E63">
        <w:rPr>
          <w:lang w:eastAsia="ar-SA"/>
        </w:rPr>
        <w:t xml:space="preserve"> ir patikrinama, ar yra pateiktas pasiūlymo galiojimo užtikrinimas (jei jo reikalaujama). </w:t>
      </w:r>
    </w:p>
    <w:p w14:paraId="428BA3E8" w14:textId="77777777" w:rsidR="00CA2E63" w:rsidRPr="00CA2E63" w:rsidRDefault="00CA2E63" w:rsidP="00CA2E63">
      <w:pPr>
        <w:jc w:val="both"/>
      </w:pPr>
    </w:p>
    <w:p w14:paraId="021BCF5B" w14:textId="77777777" w:rsidR="00CA2E63" w:rsidRPr="00CA2E63" w:rsidRDefault="00CA2E63" w:rsidP="0069126E">
      <w:pPr>
        <w:jc w:val="center"/>
        <w:rPr>
          <w:b/>
          <w:bCs/>
        </w:rPr>
      </w:pPr>
      <w:r w:rsidRPr="00CA2E63">
        <w:rPr>
          <w:b/>
          <w:bCs/>
        </w:rPr>
        <w:t>XI. PASIŪLYMŲ NAGRINĖJIMAS</w:t>
      </w:r>
    </w:p>
    <w:p w14:paraId="7FEE81E3" w14:textId="77777777" w:rsidR="00CA2E63" w:rsidRPr="00CA2E63" w:rsidRDefault="00CA2E63" w:rsidP="00CA2E63">
      <w:pPr>
        <w:jc w:val="both"/>
      </w:pPr>
      <w:r w:rsidRPr="00CA2E63">
        <w:t> </w:t>
      </w:r>
    </w:p>
    <w:p w14:paraId="7BF9EBA2" w14:textId="77777777" w:rsidR="00CA2E63" w:rsidRPr="00CA2E63" w:rsidRDefault="00CA2E63" w:rsidP="0069126E">
      <w:pPr>
        <w:ind w:firstLine="851"/>
        <w:jc w:val="both"/>
      </w:pPr>
      <w:r w:rsidRPr="00CA2E63">
        <w:t>11.1. Pasiūlymų vertinimo kriterijus – ekonomiškai naudingiausias pasiūlymas, kuris nustatomas pagal kainą</w:t>
      </w:r>
      <w:r w:rsidR="007B7D80">
        <w:t>.</w:t>
      </w:r>
    </w:p>
    <w:p w14:paraId="3DD194AC" w14:textId="77777777" w:rsidR="00CA2E63" w:rsidRPr="00CA2E63" w:rsidRDefault="00CA2E63" w:rsidP="0069126E">
      <w:pPr>
        <w:ind w:firstLine="851"/>
        <w:jc w:val="both"/>
      </w:pPr>
      <w:r w:rsidRPr="00CA2E63">
        <w:t>11.2. Pateiktus pasiūlymus pirkimo vykdytojas nagrinėja ir vertina šia tvarka:</w:t>
      </w:r>
    </w:p>
    <w:p w14:paraId="2C4156D6" w14:textId="77777777" w:rsidR="00CA2E63" w:rsidRPr="00CA2E63" w:rsidRDefault="00CA2E63" w:rsidP="0069126E">
      <w:pPr>
        <w:ind w:firstLine="851"/>
        <w:jc w:val="both"/>
      </w:pPr>
      <w:r w:rsidRPr="00CA2E63">
        <w:t>11.2.1. nagrinėja ar pasiūlymas atitinka pirkimo dokumentuose nustatytus reikalavimus;</w:t>
      </w:r>
    </w:p>
    <w:p w14:paraId="61AD2D1A" w14:textId="77777777" w:rsidR="00CA2E63" w:rsidRPr="00CA2E63" w:rsidRDefault="00CA2E63" w:rsidP="0069126E">
      <w:pPr>
        <w:ind w:firstLine="851"/>
        <w:jc w:val="both"/>
      </w:pPr>
      <w:r w:rsidRPr="00CA2E63">
        <w:t>11.2.2.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BA824B9" w14:textId="77777777" w:rsidR="00CA2E63" w:rsidRPr="00CA2E63" w:rsidRDefault="00CA2E63" w:rsidP="0069126E">
      <w:pPr>
        <w:ind w:firstLine="851"/>
        <w:jc w:val="both"/>
        <w:rPr>
          <w:lang w:eastAsia="en-US"/>
        </w:rPr>
      </w:pPr>
      <w:r w:rsidRPr="00CA2E63">
        <w:t xml:space="preserve">11.2.2. </w:t>
      </w:r>
      <w:r w:rsidRPr="00CA2E63">
        <w:rPr>
          <w:lang w:eastAsia="en-US"/>
        </w:rPr>
        <w:t>galimo laimėtojo prašo pateikti pirkimo sąlygų IV dalyje nurodytus dokumentus ir patikrina, ar galimas laimėtojas atitinka nurodytus kvalifikacijos reikalavimus.</w:t>
      </w:r>
    </w:p>
    <w:p w14:paraId="0C95A4BA" w14:textId="77777777" w:rsidR="00CA2E63" w:rsidRPr="00CA2E63" w:rsidRDefault="00CA2E63" w:rsidP="0069126E">
      <w:pPr>
        <w:ind w:firstLine="851"/>
        <w:jc w:val="both"/>
        <w:rPr>
          <w:lang w:eastAsia="en-US"/>
        </w:rPr>
      </w:pPr>
      <w:r w:rsidRPr="00CA2E63">
        <w:rPr>
          <w:lang w:eastAsia="en-US"/>
        </w:rPr>
        <w:t>11.3. Iškilus klausimams dėl pasiūlymų turinio ir pirkimo vykdytojui paprašius raštu CVP IS priemonėmis, Teikėjai privalo pateikti raštu CVP IS priemonėmis papildomus paaiškinimus nekeisdami pasiūlymo. Jeigu teikėjas savo pasiūlyme pateikia reikalaujamų dokumentų tinkamai patvirtintas kopijas, pirkimo vykdytojas turi teisę prašyti teikėjo, kad jis parodytų atitinkamų dokumentų originalus.</w:t>
      </w:r>
    </w:p>
    <w:p w14:paraId="63DD2D0A" w14:textId="77777777" w:rsidR="00CA2E63" w:rsidRPr="00CA2E63" w:rsidRDefault="00CA2E63" w:rsidP="0069126E">
      <w:pPr>
        <w:ind w:firstLine="851"/>
        <w:jc w:val="both"/>
        <w:rPr>
          <w:lang w:eastAsia="en-US"/>
        </w:rPr>
      </w:pPr>
      <w:r w:rsidRPr="00CA2E63">
        <w:rPr>
          <w:lang w:eastAsia="en-US"/>
        </w:rPr>
        <w:t>11.4. Jeigu kandidatas ar dalyvis pateikė netikslius, neišsamius ar klaidingus dokumentus ar duomenis apie atitiktį pirkimo dokumentų reikalavimams arba šių dokumentų ar duomenų trūksta, pirkimo vykdytojas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715BEB0" w14:textId="77777777" w:rsidR="00CA2E63" w:rsidRPr="00CA2E63" w:rsidRDefault="00CA2E63" w:rsidP="0069126E">
      <w:pPr>
        <w:ind w:firstLine="851"/>
        <w:jc w:val="both"/>
        <w:rPr>
          <w:lang w:eastAsia="en-US"/>
        </w:rPr>
      </w:pPr>
      <w:r w:rsidRPr="00CA2E63">
        <w:rPr>
          <w:lang w:eastAsia="en-US"/>
        </w:rPr>
        <w:t>11.5. Pirkimo vykdytojas gali nevertinti viso tiekėjo pasiūlymo, jeigu patikrinusi jo dalį nustato, kad, vadovaujantis VPĮ reikalavimais, pasiūlymas turi būti atmestas.</w:t>
      </w:r>
    </w:p>
    <w:p w14:paraId="5841288C" w14:textId="77777777" w:rsidR="00CA2E63" w:rsidRPr="00CA2E63" w:rsidRDefault="00CA2E63" w:rsidP="0069126E">
      <w:pPr>
        <w:jc w:val="center"/>
        <w:rPr>
          <w:b/>
          <w:bCs/>
        </w:rPr>
      </w:pPr>
    </w:p>
    <w:p w14:paraId="56BD6F0E" w14:textId="77777777" w:rsidR="00CA2E63" w:rsidRPr="00CA2E63" w:rsidRDefault="00CA2E63" w:rsidP="0069126E">
      <w:pPr>
        <w:jc w:val="center"/>
        <w:rPr>
          <w:b/>
          <w:bCs/>
        </w:rPr>
      </w:pPr>
      <w:r w:rsidRPr="00CA2E63">
        <w:rPr>
          <w:b/>
          <w:bCs/>
        </w:rPr>
        <w:t>XII. PASIŪLYMŲ ATMETIMO PRIEŽASTYS</w:t>
      </w:r>
    </w:p>
    <w:p w14:paraId="3C5A5104" w14:textId="77777777" w:rsidR="00CA2E63" w:rsidRPr="00CA2E63" w:rsidRDefault="00CA2E63" w:rsidP="00CA2E63">
      <w:pPr>
        <w:jc w:val="both"/>
      </w:pPr>
    </w:p>
    <w:p w14:paraId="6FE2D3A0" w14:textId="77777777" w:rsidR="00CA2E63" w:rsidRPr="00CA2E63" w:rsidRDefault="00CA2E63" w:rsidP="0069126E">
      <w:pPr>
        <w:ind w:firstLine="851"/>
        <w:jc w:val="both"/>
      </w:pPr>
      <w:r w:rsidRPr="00CA2E63">
        <w:t>12.1. Pirkimo vykdytojas</w:t>
      </w:r>
      <w:r w:rsidRPr="00CA2E63">
        <w:rPr>
          <w:lang w:eastAsia="en-US"/>
        </w:rPr>
        <w:t xml:space="preserve"> </w:t>
      </w:r>
      <w:r w:rsidRPr="00CA2E63">
        <w:t>atmeta pasiūlymą, jeigu:</w:t>
      </w:r>
    </w:p>
    <w:p w14:paraId="6BDDA4C6" w14:textId="77777777" w:rsidR="00CA2E63" w:rsidRPr="00CA2E63" w:rsidRDefault="00CA2E63" w:rsidP="0069126E">
      <w:pPr>
        <w:ind w:firstLine="851"/>
        <w:jc w:val="both"/>
      </w:pPr>
      <w:r w:rsidRPr="00CA2E63">
        <w:t>12.1.1. tiekėjas pasiūlymą ar jo dalį pateikė ne CVP IS priemonėmis;</w:t>
      </w:r>
    </w:p>
    <w:p w14:paraId="31071F51" w14:textId="77777777" w:rsidR="00CA2E63" w:rsidRPr="00CA2E63" w:rsidRDefault="00CA2E63" w:rsidP="0069126E">
      <w:pPr>
        <w:ind w:firstLine="851"/>
        <w:jc w:val="both"/>
      </w:pPr>
      <w:r w:rsidRPr="00CA2E63">
        <w:t>12.1.2. pasiūlymą pateikęs tiekėjas neatitinka pirkimo dokumentuose nustatytų minimalių kvalifikacijos reikalavimų arba pirkimo vykdytojo prašymu nepatikslino pateiktų netikslių ar neišsamių duomenų apie savo kvalifikaciją CVP IS priemonėmis;</w:t>
      </w:r>
    </w:p>
    <w:p w14:paraId="794922BD" w14:textId="77777777" w:rsidR="00CA2E63" w:rsidRPr="00CA2E63" w:rsidRDefault="00CA2E63" w:rsidP="0069126E">
      <w:pPr>
        <w:ind w:firstLine="851"/>
        <w:jc w:val="both"/>
      </w:pPr>
      <w:r w:rsidRPr="00CA2E63">
        <w:t>12.1.3. pasiūlymas neatitinka pirkimo dokumentuose nustatytų reikalavimų;</w:t>
      </w:r>
    </w:p>
    <w:p w14:paraId="05C6B555" w14:textId="77777777" w:rsidR="00CA2E63" w:rsidRPr="00CA2E63" w:rsidRDefault="00CA2E63" w:rsidP="0069126E">
      <w:pPr>
        <w:ind w:firstLine="851"/>
        <w:jc w:val="both"/>
      </w:pPr>
      <w:r w:rsidRPr="00CA2E63">
        <w:t>12.1.4. visų dalyvių, kurių pasiūlymai neatmesti dėl kitų priežasčių, buvo pasiūlytos per didelės, perkančiajai organizacijai nepriimtinos kainos;</w:t>
      </w:r>
    </w:p>
    <w:p w14:paraId="33273D58" w14:textId="77777777" w:rsidR="00CA2E63" w:rsidRPr="00CA2E63" w:rsidRDefault="00CA2E63" w:rsidP="0069126E">
      <w:pPr>
        <w:ind w:firstLine="851"/>
        <w:jc w:val="both"/>
      </w:pPr>
      <w:r w:rsidRPr="00CA2E63">
        <w:t>12.1.5. dalyvis per pirkimo vykdytojo nurodytą terminą neištaiso aritmetinių klaidų ir (ar) nepaaiškina, nepatikslina pasiūlymo. Šiuo atveju jo pasiūlymas atmetamas kaip neatitinkantis pirkimo dokumentuose nustatytų reikalavimų;</w:t>
      </w:r>
    </w:p>
    <w:p w14:paraId="03692D0B" w14:textId="77777777" w:rsidR="00CA2E63" w:rsidRPr="00CA2E63" w:rsidRDefault="00CA2E63" w:rsidP="0069126E">
      <w:pPr>
        <w:ind w:firstLine="851"/>
        <w:jc w:val="both"/>
      </w:pPr>
      <w:r w:rsidRPr="00CA2E63">
        <w:t>12.1.6. tiekėjas, apie nustatytų reikalavimų atitikimą, yra pateikęs melagingą informaciją, kurią pirkimo vykdytojas gali įrodyti bet kokiomis teisėtomis priemonėmis.</w:t>
      </w:r>
    </w:p>
    <w:p w14:paraId="74F1AAD4" w14:textId="77777777" w:rsidR="00CA2E63" w:rsidRPr="00CA2E63" w:rsidRDefault="00CA2E63" w:rsidP="0069126E">
      <w:pPr>
        <w:ind w:firstLine="851"/>
        <w:jc w:val="both"/>
      </w:pPr>
      <w:r w:rsidRPr="00CA2E63">
        <w:t>12.1.7. tiekėjas pateikė netikslius, neišsamius pirkimo dokumentuose nuodytus kartu su pasiūlymu teikiamus dokumentus: tiekėjo įgaliojimą asmeniui pasirašyti pasiūlymą, jungtinės veiklos sutartį, ar jų nepateikė ir pirkimo vykdytojo prašymu jų nepateikė per pirkimo vykdytojo nurodytą terminą.</w:t>
      </w:r>
    </w:p>
    <w:p w14:paraId="76336AD1" w14:textId="77777777" w:rsidR="00CA2E63" w:rsidRPr="00CA2E63" w:rsidRDefault="00CA2E63" w:rsidP="0069126E">
      <w:pPr>
        <w:ind w:firstLine="851"/>
        <w:jc w:val="both"/>
      </w:pPr>
      <w:r w:rsidRPr="00CA2E63">
        <w:t>12.1.8. dėl kitų, pirkimo sąlygose, nurodytų priežasčių.</w:t>
      </w:r>
    </w:p>
    <w:p w14:paraId="2D95D208" w14:textId="77777777" w:rsidR="00CA2E63" w:rsidRPr="00CA2E63" w:rsidRDefault="00CA2E63" w:rsidP="0069126E">
      <w:pPr>
        <w:ind w:firstLine="851"/>
        <w:jc w:val="both"/>
      </w:pPr>
      <w:r w:rsidRPr="00CA2E63">
        <w:t>12.2. Apie pasiūlymo atmetimą ir tokio atmetimo priežastis tiekėjas informuojamas raštu CVP IS priemonėmis.</w:t>
      </w:r>
    </w:p>
    <w:p w14:paraId="67A74B5B" w14:textId="77777777" w:rsidR="00CA2E63" w:rsidRPr="00CA2E63" w:rsidRDefault="00CA2E63" w:rsidP="0069126E">
      <w:pPr>
        <w:ind w:firstLine="851"/>
        <w:jc w:val="both"/>
        <w:rPr>
          <w:lang w:eastAsia="en-US"/>
        </w:rPr>
      </w:pPr>
      <w:r w:rsidRPr="00CA2E63">
        <w:rPr>
          <w:lang w:eastAsia="en-US"/>
        </w:rPr>
        <w:lastRenderedPageBreak/>
        <w:t>12.3. Pirkimo vykdytojas privalo nutraukti pradėtas pirkimo procedūras, jeigu buvo pažeisti šio įstatymo 17 straipsnio 1 dalyje nustatyti principai ir atitinkamos padėties negalima ištaisyti.</w:t>
      </w:r>
    </w:p>
    <w:p w14:paraId="1802C2B8" w14:textId="77777777" w:rsidR="00CA2E63" w:rsidRPr="00CA2E63" w:rsidRDefault="00CA2E63" w:rsidP="0069126E">
      <w:pPr>
        <w:ind w:firstLine="851"/>
        <w:jc w:val="both"/>
        <w:rPr>
          <w:lang w:eastAsia="en-US"/>
        </w:rPr>
      </w:pPr>
      <w:r w:rsidRPr="00CA2E63">
        <w:rPr>
          <w:lang w:eastAsia="en-US"/>
        </w:rPr>
        <w:t>12.4. Pirkimo vykdytojas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CF4CC75" w14:textId="77777777" w:rsidR="00CA2E63" w:rsidRPr="00CA2E63" w:rsidRDefault="00CA2E63" w:rsidP="0069126E">
      <w:pPr>
        <w:jc w:val="center"/>
        <w:rPr>
          <w:b/>
          <w:bCs/>
        </w:rPr>
      </w:pPr>
    </w:p>
    <w:p w14:paraId="16548683" w14:textId="77777777" w:rsidR="00CA2E63" w:rsidRPr="00CA2E63" w:rsidRDefault="00CA2E63" w:rsidP="0069126E">
      <w:pPr>
        <w:jc w:val="center"/>
        <w:rPr>
          <w:b/>
          <w:bCs/>
        </w:rPr>
      </w:pPr>
      <w:r w:rsidRPr="00CA2E63">
        <w:rPr>
          <w:b/>
          <w:bCs/>
        </w:rPr>
        <w:t>XIII. DERYBOS PIRKIMO METU</w:t>
      </w:r>
    </w:p>
    <w:p w14:paraId="43B9198B" w14:textId="77777777" w:rsidR="00CA2E63" w:rsidRPr="00CA2E63" w:rsidRDefault="00CA2E63" w:rsidP="00CA2E63">
      <w:pPr>
        <w:jc w:val="both"/>
      </w:pPr>
    </w:p>
    <w:p w14:paraId="2F15CE0D" w14:textId="77777777" w:rsidR="00A53943" w:rsidRPr="00CA2E63" w:rsidRDefault="00CA2E63" w:rsidP="008F29DC">
      <w:pPr>
        <w:ind w:firstLine="851"/>
        <w:jc w:val="both"/>
        <w:rPr>
          <w:lang w:eastAsia="en-US"/>
        </w:rPr>
      </w:pPr>
      <w:r w:rsidRPr="00CA2E63">
        <w:rPr>
          <w:lang w:eastAsia="en-US"/>
        </w:rPr>
        <w:t>13. Derybos nebus vykdomos.</w:t>
      </w:r>
    </w:p>
    <w:p w14:paraId="728E996B" w14:textId="77777777" w:rsidR="00CA2E63" w:rsidRPr="00CA2E63" w:rsidRDefault="00CA2E63" w:rsidP="00CA2E63">
      <w:pPr>
        <w:jc w:val="both"/>
      </w:pPr>
    </w:p>
    <w:p w14:paraId="63A08FC3" w14:textId="77777777" w:rsidR="00CA2E63" w:rsidRPr="00CA2E63" w:rsidRDefault="00CA2E63" w:rsidP="0069126E">
      <w:pPr>
        <w:jc w:val="center"/>
        <w:rPr>
          <w:b/>
          <w:bCs/>
        </w:rPr>
      </w:pPr>
      <w:r w:rsidRPr="00CA2E63">
        <w:rPr>
          <w:b/>
          <w:bCs/>
        </w:rPr>
        <w:t>XIV. PASIŪLYMŲ EILĖ IR SPRENDIMAS DĖL PIRKIMO SUTARTIES SUDARYMO SĄLYGŲ</w:t>
      </w:r>
    </w:p>
    <w:p w14:paraId="21B80947" w14:textId="77777777" w:rsidR="00CA2E63" w:rsidRPr="00CA2E63" w:rsidRDefault="00CA2E63" w:rsidP="00CA2E63">
      <w:pPr>
        <w:jc w:val="both"/>
        <w:rPr>
          <w:lang w:eastAsia="en-US"/>
        </w:rPr>
      </w:pPr>
    </w:p>
    <w:p w14:paraId="2C48AFAD" w14:textId="77777777" w:rsidR="00CA2E63" w:rsidRPr="00CA2E63" w:rsidRDefault="00CA2E63" w:rsidP="00E52D86">
      <w:pPr>
        <w:ind w:firstLine="851"/>
        <w:jc w:val="both"/>
        <w:rPr>
          <w:lang w:eastAsia="en-US"/>
        </w:rPr>
      </w:pPr>
      <w:r w:rsidRPr="00CA2E63">
        <w:rPr>
          <w:lang w:eastAsia="en-US"/>
        </w:rPr>
        <w:t xml:space="preserve">14.1. Pirkimo vykdytojas, įvertinęs ir tarpusavyje palyginęs tiekėjų pasiūlymus, kainos didėjimo tvarka nustato pasiūlymų eilę ir priima sprendimą dėl laimėjusio pasiūlymo. Pasiūlymų eilė nenustatoma, kai pasiūlymą pateikia tik vienas tiekėjas ar, pirkimo procedūrų metu atmetus kitus pasiūlymus, liko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13" w:name="_Hlk488939231"/>
      <w:r w:rsidRPr="00CA2E63">
        <w:rPr>
          <w:lang w:eastAsia="en-US"/>
        </w:rPr>
        <w:t>Jeigu tiekėjas, kuriam buvo pasiūlyta sudaryti pirkimo sutartį ar preliminariąją sutartį, raštu atsisako ją sudaryti arba nepateikia pirkimo dokumentuose nustatyto pirkimo sutarties įvykdymo užtikrinimą patvirtinančio dokumento (jei jo buvo prašoma), arba iki pirkimo vykdytojo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pirkimo vykdytojas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13"/>
      <w:r w:rsidRPr="00CA2E63">
        <w:rPr>
          <w:lang w:eastAsia="en-US"/>
        </w:rPr>
        <w:t>.</w:t>
      </w:r>
    </w:p>
    <w:p w14:paraId="7B88533D" w14:textId="77777777" w:rsidR="00CA2E63" w:rsidRPr="00CA2E63" w:rsidRDefault="00CA2E63" w:rsidP="00E52D86">
      <w:pPr>
        <w:ind w:firstLine="851"/>
        <w:jc w:val="both"/>
        <w:rPr>
          <w:lang w:eastAsia="en-US"/>
        </w:rPr>
      </w:pPr>
      <w:r w:rsidRPr="00CA2E63">
        <w:rPr>
          <w:lang w:eastAsia="en-US"/>
        </w:rPr>
        <w:t xml:space="preserve">14.2. Pirkimo sutartis su laimėtoju sudaroma vadovaujantis Viešųjų pirkimų įstatymo 87 straipsnio nustatyta tvarka pagal pirkimo sutarties sąlygas, nustatytas pirkimo </w:t>
      </w:r>
      <w:r w:rsidRPr="00CC14C9">
        <w:rPr>
          <w:lang w:eastAsia="en-US"/>
        </w:rPr>
        <w:t xml:space="preserve">sąlygų </w:t>
      </w:r>
      <w:r w:rsidR="00E52D86" w:rsidRPr="00CC14C9">
        <w:rPr>
          <w:lang w:eastAsia="en-US"/>
        </w:rPr>
        <w:t>3</w:t>
      </w:r>
      <w:r w:rsidR="00CC14C9" w:rsidRPr="00CC14C9">
        <w:rPr>
          <w:lang w:eastAsia="en-US"/>
        </w:rPr>
        <w:t xml:space="preserve"> </w:t>
      </w:r>
      <w:r w:rsidRPr="00CC14C9">
        <w:rPr>
          <w:lang w:eastAsia="en-US"/>
        </w:rPr>
        <w:t>priede.</w:t>
      </w:r>
    </w:p>
    <w:p w14:paraId="37EE51BB" w14:textId="77777777" w:rsidR="00CA2E63" w:rsidRPr="00CA2E63" w:rsidRDefault="00CA2E63" w:rsidP="00E52D86">
      <w:pPr>
        <w:ind w:firstLine="851"/>
        <w:jc w:val="both"/>
        <w:rPr>
          <w:lang w:eastAsia="en-US"/>
        </w:rPr>
      </w:pPr>
      <w:r w:rsidRPr="00CA2E63">
        <w:rPr>
          <w:lang w:eastAsia="en-US"/>
        </w:rPr>
        <w:t>14.3. Pirkimo sutartis sudaroma netaikant pirkimo sutarties atidėjimo termino.</w:t>
      </w:r>
    </w:p>
    <w:p w14:paraId="4CC25577" w14:textId="77777777" w:rsidR="00CA2E63" w:rsidRPr="00CA2E63" w:rsidRDefault="00CA2E63" w:rsidP="00E52D86">
      <w:pPr>
        <w:ind w:firstLine="851"/>
        <w:jc w:val="both"/>
        <w:rPr>
          <w:lang w:eastAsia="en-US"/>
        </w:rPr>
      </w:pPr>
      <w:r w:rsidRPr="00CA2E63">
        <w:rPr>
          <w:lang w:eastAsia="en-US"/>
        </w:rPr>
        <w:t>14.4 Sudaroma pirkimo sutartis turi atitikti laimėjusio tiekėjo pasiūlymą ir šias pirkimo sąlygas. Sutarčiai taikoma fiksuotos kainos kainodara.</w:t>
      </w:r>
    </w:p>
    <w:p w14:paraId="56558A99" w14:textId="77777777" w:rsidR="00CA2E63" w:rsidRPr="00CA2E63" w:rsidRDefault="00CA2E63" w:rsidP="00E52D86">
      <w:pPr>
        <w:ind w:firstLine="851"/>
        <w:jc w:val="both"/>
        <w:rPr>
          <w:lang w:eastAsia="en-US"/>
        </w:rPr>
      </w:pPr>
      <w:r w:rsidRPr="00CA2E63">
        <w:rPr>
          <w:lang w:eastAsia="en-US"/>
        </w:rPr>
        <w:t xml:space="preserve">14.5. Pirkimo sutarties sąlygos sutarties galiojimo laikotarpiu negali būti keičiamos, </w:t>
      </w:r>
      <w:r w:rsidRPr="00CA2E63">
        <w:rPr>
          <w:lang w:eastAsia="ar-SA"/>
        </w:rPr>
        <w:t>išskyrus tokias pirkimo sutarties sąlygas, kurias pakeitus nebūtų pažeisti Viešųjų pirkimų įstatymo 89 straipsnyje nustatyti principai ir tikslai</w:t>
      </w:r>
      <w:r w:rsidRPr="00CA2E63">
        <w:rPr>
          <w:lang w:eastAsia="en-US"/>
        </w:rPr>
        <w:t>.</w:t>
      </w:r>
    </w:p>
    <w:p w14:paraId="2AB2FDA7" w14:textId="77777777" w:rsidR="00CA2E63" w:rsidRPr="00CA2E63" w:rsidRDefault="00CA2E63" w:rsidP="00E52D86">
      <w:pPr>
        <w:ind w:firstLine="851"/>
        <w:jc w:val="both"/>
        <w:rPr>
          <w:lang w:eastAsia="en-US"/>
        </w:rPr>
      </w:pPr>
      <w:r w:rsidRPr="00CA2E63">
        <w:rPr>
          <w:lang w:eastAsia="en-US"/>
        </w:rPr>
        <w:t>14.6. Sudaroma pirkimo sutartis gali būti papildoma ir kitomis sąlygomis, nei nurodyta pirkimo dokumentuose, tačiau šios papildomos sąlygos negali niekaip panaikinti ar suvaržyti galiojimo tų pirkimo sąlygų, kurios yra nurodytos pirkimo dokumentuose.</w:t>
      </w:r>
    </w:p>
    <w:p w14:paraId="2FB9C2FD" w14:textId="77777777" w:rsidR="00CA2E63" w:rsidRPr="00CA2E63" w:rsidRDefault="00CA2E63" w:rsidP="00E52D86">
      <w:pPr>
        <w:ind w:firstLine="851"/>
        <w:jc w:val="both"/>
        <w:rPr>
          <w:lang w:eastAsia="en-US"/>
        </w:rPr>
      </w:pPr>
      <w:r w:rsidRPr="00CA2E63">
        <w:rPr>
          <w:lang w:eastAsia="en-US"/>
        </w:rPr>
        <w:t>14.7.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47A3D27" w14:textId="77777777" w:rsidR="00CA2E63" w:rsidRPr="00CA2E63" w:rsidRDefault="00CA2E63" w:rsidP="00E52D86">
      <w:pPr>
        <w:ind w:firstLine="851"/>
        <w:jc w:val="both"/>
      </w:pPr>
    </w:p>
    <w:p w14:paraId="6088C174" w14:textId="77777777" w:rsidR="00CA2E63" w:rsidRPr="00CA2E63" w:rsidRDefault="00CA2E63" w:rsidP="00E52D86">
      <w:pPr>
        <w:jc w:val="center"/>
        <w:rPr>
          <w:b/>
          <w:bCs/>
        </w:rPr>
      </w:pPr>
      <w:r w:rsidRPr="00CA2E63">
        <w:rPr>
          <w:b/>
          <w:bCs/>
        </w:rPr>
        <w:t>XV. PRETENZIJŲ IR SKUNDŲ NAGRINĖJIMAS</w:t>
      </w:r>
    </w:p>
    <w:p w14:paraId="7972797F" w14:textId="77777777" w:rsidR="00CA2E63" w:rsidRPr="00CA2E63" w:rsidRDefault="00CA2E63" w:rsidP="00CA2E63">
      <w:pPr>
        <w:jc w:val="both"/>
      </w:pPr>
    </w:p>
    <w:p w14:paraId="37ABEEBB" w14:textId="77777777" w:rsidR="00CA2E63" w:rsidRPr="00CA2E63" w:rsidRDefault="00CA2E63" w:rsidP="00E52D86">
      <w:pPr>
        <w:ind w:firstLine="851"/>
        <w:jc w:val="both"/>
      </w:pPr>
      <w:r w:rsidRPr="00CA2E63">
        <w:t xml:space="preserve">15.1. Tiekėjas, norėdamas iki pirkimo sutarties sudarymo ginčyti pirkimo vykdytojo sprendimus ar veiksmus, pirmiausia turi pateikti pretenziją pirkimo vykdytojui Viešųjų pirkimų įstatymo VII skyriuje nustatyta tvarka. </w:t>
      </w:r>
    </w:p>
    <w:p w14:paraId="59F23D7F" w14:textId="77777777" w:rsidR="00CA2E63" w:rsidRPr="00CA2E63" w:rsidRDefault="00CA2E63" w:rsidP="00E52D86">
      <w:pPr>
        <w:ind w:firstLine="851"/>
        <w:jc w:val="both"/>
      </w:pPr>
      <w:r w:rsidRPr="00CA2E63">
        <w:t>15.2. Pretenzija turi būti pateikta CVP IS susirašinėjimo priemonėmis. Pirkimo vykdytojo sprendimas, priimtas išnagrinėjus tiekėjo pretenziją, gali būti skundžiamas teismui Viešųjų pirkimų įstatymo 104 straipsnyje nustatyta tvarka.</w:t>
      </w:r>
    </w:p>
    <w:p w14:paraId="3D2E0881" w14:textId="77777777" w:rsidR="00CA2E63" w:rsidRPr="00CA2E63" w:rsidRDefault="00CA2E63" w:rsidP="00E52D86">
      <w:pPr>
        <w:ind w:firstLine="851"/>
        <w:jc w:val="both"/>
      </w:pPr>
      <w:r w:rsidRPr="00CA2E63">
        <w:lastRenderedPageBreak/>
        <w:t>15.3. Pirkimo vykdytojas nagrinėja tik tas tiekėjų pretenzijas, kurios gautos iki pirkimo sutarties sudarymo dienos.</w:t>
      </w:r>
    </w:p>
    <w:p w14:paraId="2A090EC3" w14:textId="77777777" w:rsidR="00CA2E63" w:rsidRPr="00CA2E63" w:rsidRDefault="00CA2E63" w:rsidP="00E52D86">
      <w:pPr>
        <w:ind w:firstLine="851"/>
        <w:jc w:val="both"/>
      </w:pPr>
      <w:r w:rsidRPr="00CA2E63">
        <w:t>15.4. Pirkimo vykdytojas, gavęs pretenziją, nedelsdamas sustabdo pirkimo procedūrą, kol bus išnagrinėta ši pretenzija ir priimtas sprendimas.</w:t>
      </w:r>
    </w:p>
    <w:p w14:paraId="388816C6" w14:textId="77777777" w:rsidR="00CA2E63" w:rsidRPr="00CA2E63" w:rsidRDefault="00CA2E63" w:rsidP="00E52D86">
      <w:pPr>
        <w:ind w:firstLine="851"/>
        <w:jc w:val="both"/>
      </w:pPr>
      <w:r w:rsidRPr="00CA2E63">
        <w:t>15.5. Pirkimo vykdytojas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7DE6BCA" w14:textId="77777777" w:rsidR="00CA2E63" w:rsidRPr="00CA2E63" w:rsidRDefault="00CA2E63" w:rsidP="00E52D86">
      <w:pPr>
        <w:ind w:firstLine="851"/>
        <w:jc w:val="both"/>
        <w:rPr>
          <w:lang w:eastAsia="en-US"/>
        </w:rPr>
      </w:pPr>
      <w:r w:rsidRPr="00CA2E63">
        <w:t>15.6. Tiekėjas, pateikęs prašymą ar pareiškęs ieškinį teismui, privalo ne vėliau kaip per 3 darbo dienas pateikti pirkimo vykdytojui prašymo ar ieškinio kopiją su gavimo teisme įrodymais CVP IS susirašinėjimo priemonėmis pateikti pirkimo vykdytojui prašymo ar ieškinio kopiją su priėmimo žyma ar kitais gavimo teisme įrodymais.</w:t>
      </w:r>
      <w:bookmarkEnd w:id="10"/>
      <w:bookmarkEnd w:id="11"/>
    </w:p>
    <w:p w14:paraId="0ADA17A0" w14:textId="77777777" w:rsidR="00CA2E63" w:rsidRDefault="00CA2E63" w:rsidP="00E52D86">
      <w:pPr>
        <w:pStyle w:val="Sraopastraipa"/>
        <w:spacing w:after="0"/>
        <w:ind w:left="0" w:firstLine="851"/>
        <w:jc w:val="both"/>
        <w:rPr>
          <w:bCs/>
          <w:lang w:eastAsia="lt-LT"/>
        </w:rPr>
      </w:pPr>
    </w:p>
    <w:p w14:paraId="6BC91689" w14:textId="77777777" w:rsidR="004B7E30" w:rsidRDefault="004B7E30" w:rsidP="00E52D86">
      <w:pPr>
        <w:pStyle w:val="Sraopastraipa"/>
        <w:spacing w:after="0"/>
        <w:ind w:left="0" w:firstLine="851"/>
        <w:jc w:val="both"/>
        <w:rPr>
          <w:bCs/>
          <w:lang w:eastAsia="lt-LT"/>
        </w:rPr>
      </w:pPr>
    </w:p>
    <w:p w14:paraId="4D3FCAA6" w14:textId="28F26380" w:rsidR="000B31DE" w:rsidRDefault="008F29DC" w:rsidP="00336B65">
      <w:pPr>
        <w:pStyle w:val="Sraopastraipa"/>
        <w:spacing w:after="0"/>
        <w:ind w:left="0"/>
        <w:jc w:val="both"/>
      </w:pPr>
      <w:r>
        <w:rPr>
          <w:bCs/>
          <w:lang w:eastAsia="lt-LT"/>
        </w:rPr>
        <w:br w:type="page"/>
      </w:r>
    </w:p>
    <w:p w14:paraId="41B58978" w14:textId="77777777" w:rsidR="00507A71" w:rsidRDefault="00507A71" w:rsidP="00336B65">
      <w:pPr>
        <w:widowControl w:val="0"/>
      </w:pPr>
    </w:p>
    <w:p w14:paraId="6C678E5E" w14:textId="77777777" w:rsidR="003B41E9" w:rsidRPr="003B41E9" w:rsidRDefault="003B41E9" w:rsidP="003B41E9">
      <w:pPr>
        <w:ind w:left="6480"/>
        <w:jc w:val="right"/>
        <w:rPr>
          <w:rFonts w:eastAsia="Calibri"/>
          <w:b/>
          <w:lang w:eastAsia="en-US"/>
        </w:rPr>
      </w:pPr>
      <w:r w:rsidRPr="003B41E9">
        <w:rPr>
          <w:rFonts w:eastAsia="Calibri"/>
          <w:b/>
          <w:lang w:eastAsia="en-US"/>
        </w:rPr>
        <w:t>4 priedas</w:t>
      </w:r>
    </w:p>
    <w:p w14:paraId="5BCD9AD1" w14:textId="77777777" w:rsidR="003B41E9" w:rsidRPr="003B41E9" w:rsidRDefault="003B41E9" w:rsidP="003B41E9">
      <w:pPr>
        <w:jc w:val="center"/>
        <w:rPr>
          <w:sz w:val="20"/>
          <w:lang w:eastAsia="en-US"/>
        </w:rPr>
      </w:pPr>
      <w:r w:rsidRPr="003B41E9">
        <w:rPr>
          <w:sz w:val="20"/>
          <w:lang w:eastAsia="en-US"/>
        </w:rPr>
        <w:t xml:space="preserve">Herbas arba </w:t>
      </w:r>
      <w:proofErr w:type="spellStart"/>
      <w:r w:rsidRPr="003B41E9">
        <w:rPr>
          <w:sz w:val="20"/>
          <w:lang w:eastAsia="en-US"/>
        </w:rPr>
        <w:t>ių</w:t>
      </w:r>
      <w:proofErr w:type="spellEnd"/>
      <w:r w:rsidRPr="003B41E9">
        <w:rPr>
          <w:sz w:val="20"/>
          <w:lang w:eastAsia="en-US"/>
        </w:rPr>
        <w:t xml:space="preserve"> ženklas</w:t>
      </w:r>
    </w:p>
    <w:p w14:paraId="79B928B3" w14:textId="77777777" w:rsidR="003B41E9" w:rsidRPr="003B41E9" w:rsidRDefault="003B41E9" w:rsidP="003B41E9">
      <w:pPr>
        <w:jc w:val="center"/>
        <w:rPr>
          <w:sz w:val="20"/>
          <w:lang w:eastAsia="en-US"/>
        </w:rPr>
      </w:pPr>
      <w:r w:rsidRPr="003B41E9">
        <w:rPr>
          <w:sz w:val="20"/>
          <w:lang w:eastAsia="en-US"/>
        </w:rPr>
        <w:t>(Tiekėjo/teikėjo pavadinimas)</w:t>
      </w:r>
    </w:p>
    <w:p w14:paraId="4F5B66FE" w14:textId="77777777" w:rsidR="003B41E9" w:rsidRPr="003B41E9" w:rsidRDefault="003B41E9" w:rsidP="003B41E9">
      <w:pPr>
        <w:jc w:val="center"/>
        <w:rPr>
          <w:sz w:val="20"/>
          <w:lang w:eastAsia="en-US"/>
        </w:rPr>
      </w:pPr>
      <w:r w:rsidRPr="003B41E9">
        <w:rPr>
          <w:sz w:val="20"/>
          <w:lang w:eastAsia="en-US"/>
        </w:rPr>
        <w:t>(Juridinio asmens teisinė forma, buveinė, kontaktinė informacija, registro, kuriame kaupiami ir saugomi duomenys apie tiekėją/teikėją, pavadinimas, juridinio asmens kodas, pridėtinės vertės mokesčio mokėtojo kodas, jei juridinis asmuo yra pridėtinės vertės mokesčio mokėtojas)</w:t>
      </w:r>
    </w:p>
    <w:p w14:paraId="008B03CE" w14:textId="77777777" w:rsidR="003B41E9" w:rsidRPr="003B41E9" w:rsidRDefault="003B41E9" w:rsidP="003B41E9">
      <w:pPr>
        <w:tabs>
          <w:tab w:val="left" w:pos="3544"/>
          <w:tab w:val="left" w:pos="5529"/>
        </w:tabs>
        <w:ind w:right="4535"/>
        <w:rPr>
          <w:lang w:eastAsia="en-US"/>
        </w:rPr>
      </w:pPr>
    </w:p>
    <w:p w14:paraId="701DAE08" w14:textId="77777777" w:rsidR="003B41E9" w:rsidRPr="003B41E9" w:rsidRDefault="003B41E9" w:rsidP="003B41E9">
      <w:pPr>
        <w:tabs>
          <w:tab w:val="left" w:pos="3544"/>
          <w:tab w:val="left" w:pos="5529"/>
        </w:tabs>
        <w:ind w:right="4535"/>
        <w:rPr>
          <w:lang w:eastAsia="en-US"/>
        </w:rPr>
      </w:pPr>
    </w:p>
    <w:p w14:paraId="3DAA4B97" w14:textId="77777777" w:rsidR="003B41E9" w:rsidRPr="003B41E9" w:rsidRDefault="003B41E9" w:rsidP="003B41E9">
      <w:pPr>
        <w:tabs>
          <w:tab w:val="left" w:pos="3544"/>
          <w:tab w:val="left" w:pos="5529"/>
        </w:tabs>
        <w:ind w:right="4535"/>
        <w:rPr>
          <w:sz w:val="22"/>
          <w:szCs w:val="22"/>
          <w:lang w:eastAsia="en-US"/>
        </w:rPr>
      </w:pPr>
    </w:p>
    <w:p w14:paraId="4922A769" w14:textId="77777777" w:rsidR="003B41E9" w:rsidRPr="003B41E9" w:rsidRDefault="003B41E9" w:rsidP="003B41E9">
      <w:pPr>
        <w:tabs>
          <w:tab w:val="left" w:pos="3544"/>
          <w:tab w:val="left" w:pos="5529"/>
        </w:tabs>
        <w:ind w:right="4535"/>
        <w:rPr>
          <w:sz w:val="22"/>
          <w:szCs w:val="22"/>
          <w:lang w:eastAsia="en-US"/>
        </w:rPr>
      </w:pPr>
    </w:p>
    <w:p w14:paraId="517D52E4" w14:textId="77777777" w:rsidR="003B41E9" w:rsidRPr="003B41E9" w:rsidRDefault="003B41E9" w:rsidP="003B41E9">
      <w:pPr>
        <w:jc w:val="center"/>
        <w:rPr>
          <w:b/>
          <w:sz w:val="22"/>
          <w:szCs w:val="22"/>
          <w:lang w:eastAsia="en-US"/>
        </w:rPr>
      </w:pPr>
      <w:r w:rsidRPr="003B41E9">
        <w:rPr>
          <w:b/>
          <w:sz w:val="22"/>
          <w:szCs w:val="22"/>
          <w:lang w:eastAsia="en-US"/>
        </w:rPr>
        <w:t>KVALIFIKACINIŲ REIKALAVIMŲ ATITIKTIES DEKLARACIJA</w:t>
      </w:r>
    </w:p>
    <w:p w14:paraId="4FE1D64F" w14:textId="77777777" w:rsidR="003B41E9" w:rsidRPr="003B41E9" w:rsidRDefault="003B41E9" w:rsidP="003B41E9">
      <w:pPr>
        <w:jc w:val="center"/>
        <w:rPr>
          <w:b/>
          <w:sz w:val="22"/>
          <w:szCs w:val="22"/>
          <w:lang w:eastAsia="en-US"/>
        </w:rPr>
      </w:pPr>
    </w:p>
    <w:p w14:paraId="25E77A9B" w14:textId="77777777" w:rsidR="003B41E9" w:rsidRPr="003B41E9" w:rsidRDefault="003B41E9" w:rsidP="003B41E9">
      <w:pPr>
        <w:shd w:val="clear" w:color="auto" w:fill="FFFFFF"/>
        <w:jc w:val="center"/>
        <w:rPr>
          <w:sz w:val="22"/>
          <w:szCs w:val="22"/>
          <w:lang w:eastAsia="en-US"/>
        </w:rPr>
      </w:pPr>
      <w:r w:rsidRPr="003B41E9">
        <w:rPr>
          <w:sz w:val="22"/>
          <w:szCs w:val="22"/>
          <w:lang w:eastAsia="en-US"/>
        </w:rPr>
        <w:t>_____________</w:t>
      </w:r>
      <w:r w:rsidRPr="003B41E9">
        <w:rPr>
          <w:b/>
          <w:bCs/>
          <w:sz w:val="22"/>
          <w:szCs w:val="22"/>
          <w:lang w:eastAsia="en-US"/>
        </w:rPr>
        <w:t xml:space="preserve"> Nr.</w:t>
      </w:r>
      <w:r w:rsidRPr="003B41E9">
        <w:rPr>
          <w:sz w:val="22"/>
          <w:szCs w:val="22"/>
          <w:lang w:eastAsia="en-US"/>
        </w:rPr>
        <w:t xml:space="preserve"> ______</w:t>
      </w:r>
    </w:p>
    <w:p w14:paraId="3C5740FC" w14:textId="77777777" w:rsidR="003B41E9" w:rsidRPr="003B41E9" w:rsidRDefault="003B41E9" w:rsidP="003B41E9">
      <w:pPr>
        <w:shd w:val="clear" w:color="auto" w:fill="FFFFFF"/>
        <w:jc w:val="center"/>
        <w:rPr>
          <w:b/>
          <w:bCs/>
          <w:sz w:val="22"/>
          <w:szCs w:val="22"/>
          <w:lang w:eastAsia="en-US"/>
        </w:rPr>
      </w:pPr>
      <w:r w:rsidRPr="003B41E9">
        <w:rPr>
          <w:bCs/>
          <w:i/>
          <w:sz w:val="22"/>
          <w:szCs w:val="22"/>
          <w:lang w:eastAsia="en-US"/>
        </w:rPr>
        <w:t>(Data)</w:t>
      </w:r>
    </w:p>
    <w:p w14:paraId="7A64D19E" w14:textId="77777777" w:rsidR="003B41E9" w:rsidRPr="003B41E9" w:rsidRDefault="003B41E9" w:rsidP="003B41E9">
      <w:pPr>
        <w:shd w:val="clear" w:color="auto" w:fill="FFFFFF"/>
        <w:jc w:val="center"/>
        <w:rPr>
          <w:bCs/>
          <w:sz w:val="22"/>
          <w:szCs w:val="22"/>
          <w:lang w:eastAsia="en-US"/>
        </w:rPr>
      </w:pPr>
      <w:r w:rsidRPr="003B41E9">
        <w:rPr>
          <w:bCs/>
          <w:sz w:val="22"/>
          <w:szCs w:val="22"/>
          <w:lang w:eastAsia="en-US"/>
        </w:rPr>
        <w:t>_____________</w:t>
      </w:r>
    </w:p>
    <w:p w14:paraId="08CAA4F2" w14:textId="77777777" w:rsidR="003B41E9" w:rsidRPr="003B41E9" w:rsidRDefault="003B41E9" w:rsidP="003B41E9">
      <w:pPr>
        <w:shd w:val="clear" w:color="auto" w:fill="FFFFFF"/>
        <w:jc w:val="center"/>
        <w:rPr>
          <w:bCs/>
          <w:i/>
          <w:sz w:val="22"/>
          <w:szCs w:val="22"/>
          <w:lang w:eastAsia="en-US"/>
        </w:rPr>
      </w:pPr>
      <w:r w:rsidRPr="003B41E9">
        <w:rPr>
          <w:bCs/>
          <w:i/>
          <w:sz w:val="22"/>
          <w:szCs w:val="22"/>
          <w:lang w:eastAsia="en-US"/>
        </w:rPr>
        <w:t>(Sudarymo vieta)</w:t>
      </w:r>
    </w:p>
    <w:p w14:paraId="612685D8" w14:textId="77777777" w:rsidR="003B41E9" w:rsidRPr="003B41E9" w:rsidRDefault="003B41E9" w:rsidP="003B41E9">
      <w:pPr>
        <w:jc w:val="both"/>
        <w:rPr>
          <w:sz w:val="22"/>
          <w:szCs w:val="22"/>
          <w:lang w:eastAsia="en-US"/>
        </w:rPr>
      </w:pPr>
      <w:r w:rsidRPr="003B41E9">
        <w:rPr>
          <w:sz w:val="22"/>
          <w:szCs w:val="22"/>
          <w:lang w:eastAsia="en-US"/>
        </w:rPr>
        <w:t>Aš, _________________________________________________________________________, tvirtinu, kad mano</w:t>
      </w:r>
    </w:p>
    <w:p w14:paraId="1DE99693" w14:textId="77777777" w:rsidR="003B41E9" w:rsidRPr="003B41E9" w:rsidRDefault="003B41E9" w:rsidP="003B41E9">
      <w:pPr>
        <w:jc w:val="both"/>
        <w:rPr>
          <w:i/>
          <w:sz w:val="18"/>
          <w:szCs w:val="18"/>
          <w:lang w:eastAsia="en-US"/>
        </w:rPr>
      </w:pPr>
      <w:r w:rsidRPr="003B41E9">
        <w:rPr>
          <w:i/>
          <w:sz w:val="22"/>
          <w:szCs w:val="22"/>
          <w:lang w:eastAsia="en-US"/>
        </w:rPr>
        <w:t xml:space="preserve">                     </w:t>
      </w:r>
      <w:r w:rsidRPr="003B41E9">
        <w:rPr>
          <w:i/>
          <w:sz w:val="18"/>
          <w:szCs w:val="18"/>
          <w:lang w:eastAsia="en-US"/>
        </w:rPr>
        <w:t>(Tiekėjo vadovo ar jo įgalioto asmens pareigų pavadinimas, vardas ir pavardė)</w:t>
      </w:r>
    </w:p>
    <w:p w14:paraId="2542367B" w14:textId="77777777" w:rsidR="003B41E9" w:rsidRPr="003B41E9" w:rsidRDefault="003B41E9" w:rsidP="003B41E9">
      <w:pPr>
        <w:tabs>
          <w:tab w:val="left" w:pos="9639"/>
        </w:tabs>
        <w:jc w:val="both"/>
        <w:rPr>
          <w:sz w:val="22"/>
          <w:szCs w:val="22"/>
          <w:lang w:eastAsia="en-US"/>
        </w:rPr>
      </w:pPr>
      <w:r w:rsidRPr="003B41E9">
        <w:rPr>
          <w:sz w:val="22"/>
          <w:szCs w:val="22"/>
          <w:lang w:eastAsia="en-US"/>
        </w:rPr>
        <w:t>atstovaujamo (-</w:t>
      </w:r>
      <w:proofErr w:type="spellStart"/>
      <w:r w:rsidRPr="003B41E9">
        <w:rPr>
          <w:sz w:val="22"/>
          <w:szCs w:val="22"/>
          <w:lang w:eastAsia="en-US"/>
        </w:rPr>
        <w:t>os</w:t>
      </w:r>
      <w:proofErr w:type="spellEnd"/>
      <w:r w:rsidRPr="003B41E9">
        <w:rPr>
          <w:sz w:val="22"/>
          <w:szCs w:val="22"/>
          <w:lang w:eastAsia="en-US"/>
        </w:rPr>
        <w:t>) ____________________________________________________________________________,</w:t>
      </w:r>
    </w:p>
    <w:p w14:paraId="7830E58C" w14:textId="77777777" w:rsidR="003B41E9" w:rsidRPr="003B41E9" w:rsidRDefault="003B41E9" w:rsidP="003B41E9">
      <w:pPr>
        <w:ind w:right="142"/>
        <w:jc w:val="both"/>
        <w:rPr>
          <w:sz w:val="18"/>
          <w:szCs w:val="18"/>
          <w:lang w:eastAsia="en-US"/>
        </w:rPr>
      </w:pPr>
      <w:r w:rsidRPr="003B41E9">
        <w:rPr>
          <w:i/>
          <w:sz w:val="22"/>
          <w:szCs w:val="22"/>
          <w:lang w:eastAsia="en-US"/>
        </w:rPr>
        <w:t xml:space="preserve">                                                            </w:t>
      </w:r>
      <w:r w:rsidRPr="003B41E9">
        <w:rPr>
          <w:i/>
          <w:sz w:val="18"/>
          <w:szCs w:val="18"/>
          <w:lang w:eastAsia="en-US"/>
        </w:rPr>
        <w:t>(Tiekėjo (teikėjo) pavadinimas)</w:t>
      </w:r>
    </w:p>
    <w:p w14:paraId="06E31609" w14:textId="77777777" w:rsidR="003B41E9" w:rsidRPr="003B41E9" w:rsidRDefault="003B41E9" w:rsidP="003B41E9">
      <w:pPr>
        <w:tabs>
          <w:tab w:val="left" w:leader="underscore" w:pos="8902"/>
        </w:tabs>
        <w:snapToGrid w:val="0"/>
        <w:jc w:val="both"/>
        <w:rPr>
          <w:sz w:val="22"/>
          <w:szCs w:val="22"/>
          <w:lang w:eastAsia="en-US"/>
        </w:rPr>
      </w:pPr>
      <w:r w:rsidRPr="003B41E9">
        <w:rPr>
          <w:sz w:val="22"/>
          <w:szCs w:val="22"/>
          <w:lang w:eastAsia="en-US"/>
        </w:rPr>
        <w:t>dalyvaujančio (-</w:t>
      </w:r>
      <w:proofErr w:type="spellStart"/>
      <w:r w:rsidRPr="003B41E9">
        <w:rPr>
          <w:sz w:val="22"/>
          <w:szCs w:val="22"/>
          <w:lang w:eastAsia="en-US"/>
        </w:rPr>
        <w:t>ios</w:t>
      </w:r>
      <w:proofErr w:type="spellEnd"/>
      <w:r w:rsidRPr="003B41E9">
        <w:rPr>
          <w:sz w:val="22"/>
          <w:szCs w:val="22"/>
          <w:lang w:eastAsia="en-US"/>
        </w:rPr>
        <w:t>) ___________________________________________________________________________,</w:t>
      </w:r>
    </w:p>
    <w:p w14:paraId="50D11995" w14:textId="77777777" w:rsidR="003B41E9" w:rsidRPr="003B41E9" w:rsidRDefault="003B41E9" w:rsidP="003B41E9">
      <w:pPr>
        <w:tabs>
          <w:tab w:val="left" w:leader="underscore" w:pos="8902"/>
        </w:tabs>
        <w:snapToGrid w:val="0"/>
        <w:jc w:val="both"/>
        <w:rPr>
          <w:i/>
          <w:sz w:val="18"/>
          <w:szCs w:val="18"/>
          <w:lang w:eastAsia="en-US"/>
        </w:rPr>
      </w:pPr>
      <w:r w:rsidRPr="003B41E9">
        <w:rPr>
          <w:i/>
          <w:position w:val="6"/>
          <w:sz w:val="22"/>
          <w:szCs w:val="22"/>
          <w:lang w:eastAsia="en-US"/>
        </w:rPr>
        <w:t xml:space="preserve">                                                     </w:t>
      </w:r>
      <w:r w:rsidRPr="003B41E9">
        <w:rPr>
          <w:i/>
          <w:position w:val="6"/>
          <w:sz w:val="18"/>
          <w:szCs w:val="18"/>
          <w:lang w:eastAsia="en-US"/>
        </w:rPr>
        <w:t>(Perkančiosios organizacijos pavadinimas)</w:t>
      </w:r>
    </w:p>
    <w:p w14:paraId="00CF3975" w14:textId="77777777" w:rsidR="003B41E9" w:rsidRPr="003B41E9" w:rsidRDefault="003B41E9" w:rsidP="003B41E9">
      <w:pPr>
        <w:jc w:val="both"/>
        <w:rPr>
          <w:i/>
          <w:sz w:val="22"/>
          <w:szCs w:val="22"/>
          <w:lang w:eastAsia="en-US"/>
        </w:rPr>
      </w:pPr>
      <w:r w:rsidRPr="003B41E9">
        <w:rPr>
          <w:sz w:val="22"/>
          <w:szCs w:val="22"/>
          <w:lang w:eastAsia="en-US"/>
        </w:rPr>
        <w:t>atliekamame _________________________________________________________________________________,</w:t>
      </w:r>
    </w:p>
    <w:p w14:paraId="28DBE631" w14:textId="77777777" w:rsidR="003B41E9" w:rsidRPr="003B41E9" w:rsidRDefault="003B41E9" w:rsidP="003B41E9">
      <w:pPr>
        <w:jc w:val="both"/>
        <w:rPr>
          <w:i/>
          <w:sz w:val="18"/>
          <w:szCs w:val="18"/>
          <w:lang w:eastAsia="en-US"/>
        </w:rPr>
      </w:pPr>
      <w:r w:rsidRPr="003B41E9">
        <w:rPr>
          <w:i/>
          <w:sz w:val="22"/>
          <w:szCs w:val="22"/>
          <w:lang w:eastAsia="en-US"/>
        </w:rPr>
        <w:t xml:space="preserve">                                  </w:t>
      </w:r>
      <w:r w:rsidRPr="003B41E9">
        <w:rPr>
          <w:i/>
          <w:sz w:val="18"/>
          <w:szCs w:val="18"/>
          <w:lang w:eastAsia="en-US"/>
        </w:rPr>
        <w:t>(pirkimo objekto pavadinimas,  pirkimo numeris CVPIS, pirkimo būdas)</w:t>
      </w:r>
    </w:p>
    <w:p w14:paraId="171AB17B" w14:textId="77777777" w:rsidR="003B41E9" w:rsidRPr="003B41E9" w:rsidRDefault="003B41E9" w:rsidP="003B41E9">
      <w:pPr>
        <w:jc w:val="both"/>
        <w:rPr>
          <w:position w:val="6"/>
          <w:sz w:val="22"/>
          <w:szCs w:val="22"/>
          <w:lang w:eastAsia="en-US"/>
        </w:rPr>
      </w:pPr>
      <w:r w:rsidRPr="003B41E9">
        <w:rPr>
          <w:sz w:val="22"/>
          <w:szCs w:val="22"/>
          <w:lang w:eastAsia="en-US"/>
        </w:rPr>
        <w:t>skelbtame ____________________________________________________________________________________</w:t>
      </w:r>
    </w:p>
    <w:p w14:paraId="76178C31" w14:textId="77777777" w:rsidR="003B41E9" w:rsidRPr="003B41E9" w:rsidRDefault="003B41E9" w:rsidP="003B41E9">
      <w:pPr>
        <w:tabs>
          <w:tab w:val="left" w:leader="underscore" w:pos="8902"/>
        </w:tabs>
        <w:snapToGrid w:val="0"/>
        <w:jc w:val="both"/>
        <w:rPr>
          <w:i/>
          <w:position w:val="6"/>
          <w:sz w:val="18"/>
          <w:szCs w:val="18"/>
          <w:lang w:eastAsia="en-US"/>
        </w:rPr>
      </w:pPr>
      <w:r w:rsidRPr="003B41E9">
        <w:rPr>
          <w:i/>
          <w:position w:val="6"/>
          <w:sz w:val="22"/>
          <w:szCs w:val="22"/>
          <w:lang w:eastAsia="en-US"/>
        </w:rPr>
        <w:t xml:space="preserve">                                                                  </w:t>
      </w:r>
      <w:r w:rsidRPr="003B41E9">
        <w:rPr>
          <w:i/>
          <w:position w:val="6"/>
          <w:sz w:val="18"/>
          <w:szCs w:val="18"/>
          <w:lang w:eastAsia="en-US"/>
        </w:rPr>
        <w:t>(paskelbimo data, nuoroda į CVPIS)</w:t>
      </w:r>
    </w:p>
    <w:p w14:paraId="006A2775" w14:textId="77777777" w:rsidR="003B41E9" w:rsidRPr="003B41E9" w:rsidRDefault="003B41E9" w:rsidP="003B41E9">
      <w:pPr>
        <w:tabs>
          <w:tab w:val="left" w:leader="underscore" w:pos="8902"/>
        </w:tabs>
        <w:snapToGrid w:val="0"/>
        <w:jc w:val="both"/>
        <w:rPr>
          <w:i/>
          <w:sz w:val="22"/>
          <w:szCs w:val="22"/>
          <w:u w:val="single"/>
          <w:lang w:eastAsia="en-US"/>
        </w:rPr>
      </w:pPr>
    </w:p>
    <w:p w14:paraId="037861BD" w14:textId="77777777" w:rsidR="003B41E9" w:rsidRPr="003B41E9" w:rsidRDefault="003B41E9" w:rsidP="003B41E9">
      <w:pPr>
        <w:numPr>
          <w:ilvl w:val="0"/>
          <w:numId w:val="19"/>
        </w:numPr>
        <w:tabs>
          <w:tab w:val="num" w:pos="993"/>
        </w:tabs>
        <w:autoSpaceDN w:val="0"/>
        <w:spacing w:after="200" w:line="276" w:lineRule="auto"/>
        <w:ind w:left="0" w:firstLine="709"/>
        <w:jc w:val="both"/>
        <w:rPr>
          <w:sz w:val="22"/>
          <w:szCs w:val="22"/>
          <w:lang w:eastAsia="en-US"/>
        </w:rPr>
      </w:pPr>
      <w:r w:rsidRPr="003B41E9">
        <w:rPr>
          <w:sz w:val="22"/>
          <w:szCs w:val="22"/>
          <w:lang w:eastAsia="en-US"/>
        </w:rPr>
        <w:t>Kvalifikacija atitinka pirkimo dokumentuose numatytus kvalifikacinius reikalavimus.</w:t>
      </w:r>
    </w:p>
    <w:p w14:paraId="3C4A45E9" w14:textId="77777777" w:rsidR="003B41E9" w:rsidRPr="003B41E9" w:rsidRDefault="003B41E9" w:rsidP="003B41E9">
      <w:pPr>
        <w:numPr>
          <w:ilvl w:val="0"/>
          <w:numId w:val="19"/>
        </w:numPr>
        <w:tabs>
          <w:tab w:val="num" w:pos="993"/>
        </w:tabs>
        <w:autoSpaceDN w:val="0"/>
        <w:spacing w:after="200" w:line="276" w:lineRule="auto"/>
        <w:ind w:left="0" w:firstLine="709"/>
        <w:jc w:val="both"/>
        <w:rPr>
          <w:sz w:val="22"/>
          <w:szCs w:val="22"/>
          <w:lang w:eastAsia="en-US"/>
        </w:rPr>
      </w:pPr>
      <w:r w:rsidRPr="003B41E9">
        <w:rPr>
          <w:sz w:val="22"/>
          <w:szCs w:val="22"/>
          <w:lang w:eastAsia="en-US"/>
        </w:rPr>
        <w:t xml:space="preserve">Šiame pirkime pasitelkiamų bei pasiūlyme nurodytų subtiekėjų/subteikėjų/subrangovų kvalifikacija atitinka pirkimo dokumentuose nustatytus kvalifikacinius reikalavimus. </w:t>
      </w:r>
      <w:r w:rsidRPr="003B41E9">
        <w:rPr>
          <w:snapToGrid w:val="0"/>
          <w:sz w:val="22"/>
          <w:szCs w:val="22"/>
          <w:lang w:eastAsia="en-US"/>
        </w:rPr>
        <w:t>(</w:t>
      </w:r>
      <w:r w:rsidRPr="003B41E9">
        <w:rPr>
          <w:i/>
          <w:snapToGrid w:val="0"/>
          <w:sz w:val="22"/>
          <w:szCs w:val="22"/>
          <w:lang w:eastAsia="en-US"/>
        </w:rPr>
        <w:t>Jei subteikėjų nenumatoma pasitelkti ir pasiūlyme jie nenurodyti, punktą išbraukti).</w:t>
      </w:r>
    </w:p>
    <w:p w14:paraId="0868CE1A" w14:textId="77777777" w:rsidR="003B41E9" w:rsidRPr="003B41E9" w:rsidRDefault="003B41E9" w:rsidP="003B41E9">
      <w:pPr>
        <w:numPr>
          <w:ilvl w:val="0"/>
          <w:numId w:val="19"/>
        </w:numPr>
        <w:tabs>
          <w:tab w:val="num" w:pos="993"/>
        </w:tabs>
        <w:autoSpaceDN w:val="0"/>
        <w:spacing w:after="200" w:line="276" w:lineRule="auto"/>
        <w:ind w:left="0" w:firstLine="709"/>
        <w:jc w:val="both"/>
        <w:rPr>
          <w:sz w:val="22"/>
          <w:szCs w:val="22"/>
          <w:lang w:eastAsia="en-US"/>
        </w:rPr>
      </w:pPr>
      <w:r w:rsidRPr="003B41E9">
        <w:rPr>
          <w:snapToGrid w:val="0"/>
          <w:sz w:val="22"/>
          <w:szCs w:val="22"/>
          <w:lang w:eastAsia="en-US"/>
        </w:rPr>
        <w:t>Perkančiajai organizacijai raštu pareikalavus, per jos nurodytą terminą bus pateikti kvalifikacinius reikalavimus patvirtinantys, pirkimo dokumentuose numatyti dokumentai</w:t>
      </w:r>
      <w:r w:rsidRPr="003B41E9">
        <w:rPr>
          <w:sz w:val="22"/>
          <w:szCs w:val="22"/>
          <w:lang w:eastAsia="en-US"/>
        </w:rPr>
        <w:t xml:space="preserve">. </w:t>
      </w:r>
    </w:p>
    <w:p w14:paraId="37B7767D" w14:textId="77777777" w:rsidR="003B41E9" w:rsidRPr="003B41E9" w:rsidRDefault="003B41E9" w:rsidP="003B41E9">
      <w:pPr>
        <w:numPr>
          <w:ilvl w:val="0"/>
          <w:numId w:val="19"/>
        </w:numPr>
        <w:tabs>
          <w:tab w:val="num" w:pos="993"/>
        </w:tabs>
        <w:autoSpaceDE w:val="0"/>
        <w:autoSpaceDN w:val="0"/>
        <w:adjustRightInd w:val="0"/>
        <w:spacing w:after="200" w:line="276" w:lineRule="auto"/>
        <w:ind w:left="0" w:firstLine="709"/>
        <w:jc w:val="both"/>
        <w:rPr>
          <w:sz w:val="22"/>
          <w:szCs w:val="22"/>
          <w:lang w:eastAsia="en-US"/>
        </w:rPr>
      </w:pPr>
      <w:r w:rsidRPr="003B41E9">
        <w:rPr>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14497859" w14:textId="77777777" w:rsidR="003B41E9" w:rsidRPr="003B41E9" w:rsidRDefault="003B41E9" w:rsidP="003B41E9">
      <w:pPr>
        <w:autoSpaceDE w:val="0"/>
        <w:autoSpaceDN w:val="0"/>
        <w:adjustRightInd w:val="0"/>
        <w:ind w:firstLine="709"/>
        <w:jc w:val="both"/>
        <w:rPr>
          <w:sz w:val="22"/>
          <w:szCs w:val="22"/>
          <w:lang w:eastAsia="en-US"/>
        </w:rPr>
      </w:pPr>
      <w:r w:rsidRPr="003B41E9">
        <w:rPr>
          <w:sz w:val="22"/>
          <w:szCs w:val="22"/>
          <w:lang w:eastAsia="en-US"/>
        </w:rPr>
        <w:t>Tiekėjas už deklaracijoje pateiktos informacijos teisingumą atsako įstatymų nustatyta tvarka.</w:t>
      </w:r>
    </w:p>
    <w:p w14:paraId="619AA720" w14:textId="77777777" w:rsidR="003B41E9" w:rsidRPr="003B41E9" w:rsidRDefault="003B41E9" w:rsidP="003B41E9">
      <w:pPr>
        <w:autoSpaceDE w:val="0"/>
        <w:autoSpaceDN w:val="0"/>
        <w:adjustRightInd w:val="0"/>
        <w:ind w:firstLine="709"/>
        <w:jc w:val="both"/>
        <w:rPr>
          <w:sz w:val="22"/>
          <w:szCs w:val="22"/>
          <w:lang w:eastAsia="en-US"/>
        </w:rPr>
      </w:pPr>
    </w:p>
    <w:p w14:paraId="050A6AB1" w14:textId="77777777" w:rsidR="003B41E9" w:rsidRPr="003B41E9" w:rsidRDefault="003B41E9" w:rsidP="003B41E9">
      <w:pPr>
        <w:autoSpaceDE w:val="0"/>
        <w:autoSpaceDN w:val="0"/>
        <w:adjustRightInd w:val="0"/>
        <w:ind w:firstLine="709"/>
        <w:jc w:val="both"/>
        <w:rPr>
          <w:sz w:val="22"/>
          <w:szCs w:val="22"/>
          <w:lang w:eastAsia="en-US"/>
        </w:rPr>
      </w:pPr>
    </w:p>
    <w:p w14:paraId="7BABC9A3" w14:textId="77777777" w:rsidR="003B41E9" w:rsidRPr="003B41E9" w:rsidRDefault="003B41E9" w:rsidP="003B41E9">
      <w:pPr>
        <w:autoSpaceDE w:val="0"/>
        <w:autoSpaceDN w:val="0"/>
        <w:adjustRightInd w:val="0"/>
        <w:jc w:val="both"/>
        <w:rPr>
          <w:sz w:val="22"/>
          <w:szCs w:val="22"/>
          <w:lang w:eastAsia="en-US"/>
        </w:rPr>
      </w:pPr>
    </w:p>
    <w:p w14:paraId="08635B0B" w14:textId="77777777" w:rsidR="003B41E9" w:rsidRPr="003B41E9" w:rsidRDefault="003B41E9" w:rsidP="003B41E9">
      <w:pPr>
        <w:autoSpaceDE w:val="0"/>
        <w:autoSpaceDN w:val="0"/>
        <w:adjustRightInd w:val="0"/>
        <w:ind w:firstLine="709"/>
        <w:jc w:val="both"/>
        <w:rPr>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3B41E9" w:rsidRPr="003B41E9" w14:paraId="4733377C" w14:textId="77777777">
        <w:trPr>
          <w:trHeight w:val="285"/>
        </w:trPr>
        <w:tc>
          <w:tcPr>
            <w:tcW w:w="3888" w:type="dxa"/>
            <w:tcBorders>
              <w:top w:val="nil"/>
              <w:left w:val="nil"/>
              <w:bottom w:val="single" w:sz="4" w:space="0" w:color="auto"/>
              <w:right w:val="nil"/>
            </w:tcBorders>
          </w:tcPr>
          <w:p w14:paraId="66A86CF7" w14:textId="77777777" w:rsidR="003B41E9" w:rsidRPr="003B41E9" w:rsidRDefault="003B41E9" w:rsidP="003B41E9">
            <w:pPr>
              <w:ind w:right="-1"/>
              <w:rPr>
                <w:sz w:val="22"/>
                <w:szCs w:val="22"/>
                <w:lang w:eastAsia="en-US"/>
              </w:rPr>
            </w:pPr>
          </w:p>
        </w:tc>
        <w:tc>
          <w:tcPr>
            <w:tcW w:w="604" w:type="dxa"/>
          </w:tcPr>
          <w:p w14:paraId="666933DE" w14:textId="77777777" w:rsidR="003B41E9" w:rsidRPr="003B41E9" w:rsidRDefault="003B41E9" w:rsidP="003B41E9">
            <w:pPr>
              <w:ind w:right="-1"/>
              <w:jc w:val="center"/>
              <w:rPr>
                <w:sz w:val="22"/>
                <w:szCs w:val="22"/>
                <w:lang w:eastAsia="en-US"/>
              </w:rPr>
            </w:pPr>
          </w:p>
        </w:tc>
        <w:tc>
          <w:tcPr>
            <w:tcW w:w="1980" w:type="dxa"/>
            <w:tcBorders>
              <w:top w:val="nil"/>
              <w:left w:val="nil"/>
              <w:bottom w:val="single" w:sz="4" w:space="0" w:color="auto"/>
              <w:right w:val="nil"/>
            </w:tcBorders>
          </w:tcPr>
          <w:p w14:paraId="6CF7BA51" w14:textId="77777777" w:rsidR="003B41E9" w:rsidRPr="003B41E9" w:rsidRDefault="003B41E9" w:rsidP="003B41E9">
            <w:pPr>
              <w:ind w:right="-1"/>
              <w:jc w:val="center"/>
              <w:rPr>
                <w:sz w:val="22"/>
                <w:szCs w:val="22"/>
                <w:lang w:eastAsia="en-US"/>
              </w:rPr>
            </w:pPr>
          </w:p>
        </w:tc>
        <w:tc>
          <w:tcPr>
            <w:tcW w:w="701" w:type="dxa"/>
          </w:tcPr>
          <w:p w14:paraId="76B39A20" w14:textId="77777777" w:rsidR="003B41E9" w:rsidRPr="003B41E9" w:rsidRDefault="003B41E9" w:rsidP="003B41E9">
            <w:pPr>
              <w:ind w:right="-1"/>
              <w:jc w:val="center"/>
              <w:rPr>
                <w:sz w:val="22"/>
                <w:szCs w:val="22"/>
                <w:lang w:eastAsia="en-US"/>
              </w:rPr>
            </w:pPr>
          </w:p>
        </w:tc>
        <w:tc>
          <w:tcPr>
            <w:tcW w:w="2655" w:type="dxa"/>
            <w:tcBorders>
              <w:top w:val="nil"/>
              <w:left w:val="nil"/>
              <w:bottom w:val="single" w:sz="4" w:space="0" w:color="auto"/>
              <w:right w:val="nil"/>
            </w:tcBorders>
          </w:tcPr>
          <w:p w14:paraId="632CC29F" w14:textId="77777777" w:rsidR="003B41E9" w:rsidRPr="003B41E9" w:rsidRDefault="003B41E9" w:rsidP="003B41E9">
            <w:pPr>
              <w:ind w:right="-1"/>
              <w:jc w:val="right"/>
              <w:rPr>
                <w:sz w:val="22"/>
                <w:szCs w:val="22"/>
                <w:lang w:eastAsia="en-US"/>
              </w:rPr>
            </w:pPr>
          </w:p>
        </w:tc>
      </w:tr>
      <w:tr w:rsidR="003B41E9" w:rsidRPr="003B41E9" w14:paraId="68302707" w14:textId="77777777">
        <w:trPr>
          <w:trHeight w:val="186"/>
        </w:trPr>
        <w:tc>
          <w:tcPr>
            <w:tcW w:w="3888" w:type="dxa"/>
            <w:tcBorders>
              <w:top w:val="single" w:sz="4" w:space="0" w:color="auto"/>
              <w:left w:val="nil"/>
              <w:bottom w:val="nil"/>
              <w:right w:val="nil"/>
            </w:tcBorders>
          </w:tcPr>
          <w:p w14:paraId="12E47534" w14:textId="77777777" w:rsidR="003B41E9" w:rsidRPr="003B41E9" w:rsidRDefault="003B41E9" w:rsidP="003B41E9">
            <w:pPr>
              <w:autoSpaceDE w:val="0"/>
              <w:autoSpaceDN w:val="0"/>
              <w:adjustRightInd w:val="0"/>
              <w:rPr>
                <w:position w:val="6"/>
                <w:sz w:val="22"/>
                <w:szCs w:val="22"/>
                <w:lang w:eastAsia="en-US"/>
              </w:rPr>
            </w:pPr>
            <w:r w:rsidRPr="003B41E9">
              <w:rPr>
                <w:position w:val="6"/>
                <w:sz w:val="22"/>
                <w:szCs w:val="22"/>
                <w:lang w:eastAsia="en-US"/>
              </w:rPr>
              <w:t>(Tiekėjo arba jo įgalioto asmens pareigų pavadinimas)</w:t>
            </w:r>
          </w:p>
        </w:tc>
        <w:tc>
          <w:tcPr>
            <w:tcW w:w="604" w:type="dxa"/>
          </w:tcPr>
          <w:p w14:paraId="6171079B" w14:textId="77777777" w:rsidR="003B41E9" w:rsidRPr="003B41E9" w:rsidRDefault="003B41E9" w:rsidP="003B41E9">
            <w:pPr>
              <w:ind w:right="-1"/>
              <w:jc w:val="center"/>
              <w:rPr>
                <w:sz w:val="22"/>
                <w:szCs w:val="22"/>
                <w:lang w:eastAsia="en-US"/>
              </w:rPr>
            </w:pPr>
          </w:p>
        </w:tc>
        <w:tc>
          <w:tcPr>
            <w:tcW w:w="1980" w:type="dxa"/>
            <w:tcBorders>
              <w:top w:val="single" w:sz="4" w:space="0" w:color="auto"/>
              <w:left w:val="nil"/>
              <w:bottom w:val="nil"/>
              <w:right w:val="nil"/>
            </w:tcBorders>
          </w:tcPr>
          <w:p w14:paraId="483DBC98" w14:textId="77777777" w:rsidR="003B41E9" w:rsidRPr="003B41E9" w:rsidRDefault="003B41E9" w:rsidP="003B41E9">
            <w:pPr>
              <w:ind w:right="-1"/>
              <w:jc w:val="center"/>
              <w:rPr>
                <w:sz w:val="22"/>
                <w:szCs w:val="22"/>
                <w:lang w:eastAsia="en-US"/>
              </w:rPr>
            </w:pPr>
            <w:r w:rsidRPr="003B41E9">
              <w:rPr>
                <w:position w:val="6"/>
                <w:sz w:val="22"/>
                <w:szCs w:val="22"/>
                <w:lang w:eastAsia="en-US"/>
              </w:rPr>
              <w:t>(Parašas)</w:t>
            </w:r>
            <w:r w:rsidRPr="003B41E9">
              <w:rPr>
                <w:i/>
                <w:sz w:val="22"/>
                <w:szCs w:val="22"/>
                <w:lang w:eastAsia="en-US"/>
              </w:rPr>
              <w:t xml:space="preserve"> </w:t>
            </w:r>
          </w:p>
        </w:tc>
        <w:tc>
          <w:tcPr>
            <w:tcW w:w="701" w:type="dxa"/>
          </w:tcPr>
          <w:p w14:paraId="0378F3A8" w14:textId="77777777" w:rsidR="003B41E9" w:rsidRPr="003B41E9" w:rsidRDefault="003B41E9" w:rsidP="003B41E9">
            <w:pPr>
              <w:ind w:right="-1"/>
              <w:jc w:val="center"/>
              <w:rPr>
                <w:sz w:val="22"/>
                <w:szCs w:val="22"/>
                <w:lang w:eastAsia="en-US"/>
              </w:rPr>
            </w:pPr>
          </w:p>
        </w:tc>
        <w:tc>
          <w:tcPr>
            <w:tcW w:w="2655" w:type="dxa"/>
            <w:tcBorders>
              <w:top w:val="single" w:sz="4" w:space="0" w:color="auto"/>
              <w:left w:val="nil"/>
              <w:bottom w:val="nil"/>
              <w:right w:val="nil"/>
            </w:tcBorders>
          </w:tcPr>
          <w:p w14:paraId="52281EBD" w14:textId="77777777" w:rsidR="003B41E9" w:rsidRPr="003B41E9" w:rsidRDefault="003B41E9" w:rsidP="003B41E9">
            <w:pPr>
              <w:ind w:right="-1"/>
              <w:jc w:val="center"/>
              <w:rPr>
                <w:sz w:val="22"/>
                <w:szCs w:val="22"/>
                <w:lang w:eastAsia="en-US"/>
              </w:rPr>
            </w:pPr>
            <w:r w:rsidRPr="003B41E9">
              <w:rPr>
                <w:position w:val="6"/>
                <w:sz w:val="22"/>
                <w:szCs w:val="22"/>
                <w:lang w:eastAsia="en-US"/>
              </w:rPr>
              <w:t>(Vardas ir pavardė)</w:t>
            </w:r>
            <w:r w:rsidRPr="003B41E9">
              <w:rPr>
                <w:i/>
                <w:sz w:val="22"/>
                <w:szCs w:val="22"/>
                <w:lang w:eastAsia="en-US"/>
              </w:rPr>
              <w:t xml:space="preserve"> </w:t>
            </w:r>
          </w:p>
        </w:tc>
      </w:tr>
    </w:tbl>
    <w:p w14:paraId="1A5626BD" w14:textId="77777777" w:rsidR="003B41E9" w:rsidRPr="003B41E9" w:rsidRDefault="003B41E9" w:rsidP="003B41E9">
      <w:pPr>
        <w:ind w:left="6480"/>
        <w:jc w:val="right"/>
        <w:rPr>
          <w:rFonts w:eastAsia="Calibri"/>
          <w:b/>
          <w:lang w:eastAsia="en-US"/>
        </w:rPr>
      </w:pPr>
      <w:r w:rsidRPr="003B41E9">
        <w:rPr>
          <w:rFonts w:eastAsia="Calibri"/>
          <w:lang w:eastAsia="en-US"/>
        </w:rPr>
        <w:br w:type="page"/>
      </w:r>
      <w:r w:rsidRPr="003B41E9">
        <w:rPr>
          <w:rFonts w:eastAsia="Calibri"/>
          <w:b/>
          <w:lang w:eastAsia="en-US"/>
        </w:rPr>
        <w:lastRenderedPageBreak/>
        <w:t>5 priedas</w:t>
      </w:r>
    </w:p>
    <w:p w14:paraId="7618E96A" w14:textId="77777777" w:rsidR="003B41E9" w:rsidRPr="003B41E9" w:rsidRDefault="003B41E9" w:rsidP="003B41E9">
      <w:pPr>
        <w:spacing w:after="200"/>
        <w:contextualSpacing/>
        <w:jc w:val="right"/>
        <w:rPr>
          <w:rFonts w:eastAsia="Calibri"/>
          <w:lang w:eastAsia="en-US"/>
        </w:rPr>
      </w:pPr>
    </w:p>
    <w:p w14:paraId="34BF6FA9" w14:textId="77777777" w:rsidR="003B41E9" w:rsidRPr="003B41E9" w:rsidRDefault="003B41E9" w:rsidP="003B41E9">
      <w:pPr>
        <w:widowControl w:val="0"/>
        <w:tabs>
          <w:tab w:val="right" w:leader="underscore" w:pos="9071"/>
        </w:tabs>
        <w:suppressAutoHyphens/>
        <w:textAlignment w:val="baseline"/>
        <w:rPr>
          <w:rFonts w:eastAsia="Calibri"/>
        </w:rPr>
      </w:pPr>
      <w:r w:rsidRPr="003B41E9">
        <w:rPr>
          <w:rFonts w:eastAsia="Calibri"/>
        </w:rPr>
        <w:tab/>
      </w:r>
    </w:p>
    <w:p w14:paraId="2F2B6C74" w14:textId="77777777" w:rsidR="003B41E9" w:rsidRPr="003B41E9" w:rsidRDefault="003B41E9" w:rsidP="003B41E9">
      <w:pPr>
        <w:suppressAutoHyphens/>
        <w:ind w:right="-178"/>
        <w:jc w:val="center"/>
        <w:textAlignment w:val="baseline"/>
        <w:rPr>
          <w:rFonts w:eastAsia="Calibri"/>
        </w:rPr>
      </w:pPr>
      <w:r w:rsidRPr="003B41E9">
        <w:rPr>
          <w:rFonts w:eastAsia="Calibri"/>
        </w:rPr>
        <w:t>(</w:t>
      </w:r>
      <w:r w:rsidR="00B64A70">
        <w:rPr>
          <w:rFonts w:eastAsia="Calibri"/>
        </w:rPr>
        <w:t>T</w:t>
      </w:r>
      <w:r>
        <w:rPr>
          <w:rFonts w:eastAsia="Calibri"/>
        </w:rPr>
        <w:t xml:space="preserve">eikėjo </w:t>
      </w:r>
      <w:r w:rsidRPr="003B41E9">
        <w:rPr>
          <w:rFonts w:eastAsia="Calibri"/>
        </w:rPr>
        <w:t>pavadinimas, įmonės kodas)</w:t>
      </w:r>
    </w:p>
    <w:p w14:paraId="2FEC719D" w14:textId="77777777" w:rsidR="003B41E9" w:rsidRPr="003B41E9" w:rsidRDefault="003B41E9" w:rsidP="003B41E9">
      <w:pPr>
        <w:widowControl w:val="0"/>
        <w:tabs>
          <w:tab w:val="right" w:leader="underscore" w:pos="9071"/>
        </w:tabs>
        <w:suppressAutoHyphens/>
        <w:textAlignment w:val="baseline"/>
        <w:rPr>
          <w:rFonts w:eastAsia="Calibri"/>
          <w:iCs/>
        </w:rPr>
      </w:pPr>
    </w:p>
    <w:p w14:paraId="1CCF54DA" w14:textId="77777777" w:rsidR="003B41E9" w:rsidRPr="003B41E9" w:rsidRDefault="003B41E9" w:rsidP="003B41E9">
      <w:pPr>
        <w:widowControl w:val="0"/>
        <w:tabs>
          <w:tab w:val="right" w:leader="underscore" w:pos="9071"/>
        </w:tabs>
        <w:suppressAutoHyphens/>
        <w:jc w:val="center"/>
        <w:textAlignment w:val="baseline"/>
        <w:rPr>
          <w:rFonts w:eastAsia="Calibri"/>
        </w:rPr>
      </w:pPr>
      <w:r w:rsidRPr="003B41E9">
        <w:rPr>
          <w:rFonts w:eastAsia="Calibri"/>
          <w:b/>
          <w:bCs/>
        </w:rPr>
        <w:t xml:space="preserve">DEKLARACIJA DĖL VIEŠŲJŲ PIRKIMŲ ĮSTATYMO 45 STRAIPSNIO 2¹ DALIES IR REGLAMENTO (ES) 2022/576 5K STRAIPSNIO NUMATYTŲ SĄLYGŲ </w:t>
      </w:r>
    </w:p>
    <w:p w14:paraId="58F6E73E" w14:textId="77777777" w:rsidR="003B41E9" w:rsidRPr="003B41E9" w:rsidRDefault="003B41E9" w:rsidP="003B41E9">
      <w:pPr>
        <w:widowControl w:val="0"/>
        <w:tabs>
          <w:tab w:val="right" w:leader="underscore" w:pos="9071"/>
        </w:tabs>
        <w:suppressAutoHyphens/>
        <w:jc w:val="center"/>
        <w:textAlignment w:val="baseline"/>
        <w:rPr>
          <w:rFonts w:eastAsia="Calibri"/>
          <w:b/>
          <w:bCs/>
        </w:rPr>
      </w:pPr>
    </w:p>
    <w:p w14:paraId="13120A45" w14:textId="77777777" w:rsidR="003B41E9" w:rsidRPr="003B41E9" w:rsidRDefault="003B41E9" w:rsidP="003B41E9">
      <w:pPr>
        <w:widowControl w:val="0"/>
        <w:tabs>
          <w:tab w:val="right" w:leader="underscore" w:pos="9071"/>
        </w:tabs>
        <w:suppressAutoHyphens/>
        <w:jc w:val="center"/>
        <w:textAlignment w:val="baseline"/>
        <w:rPr>
          <w:rFonts w:eastAsia="Calibri"/>
        </w:rPr>
      </w:pPr>
      <w:r w:rsidRPr="003B41E9">
        <w:rPr>
          <w:rFonts w:eastAsia="Calibri"/>
        </w:rPr>
        <w:t>20__ m._____________ d. Nr. ______</w:t>
      </w:r>
    </w:p>
    <w:p w14:paraId="3620BD41" w14:textId="77777777" w:rsidR="003B41E9" w:rsidRPr="003B41E9" w:rsidRDefault="003B41E9" w:rsidP="003B41E9">
      <w:pPr>
        <w:widowControl w:val="0"/>
        <w:tabs>
          <w:tab w:val="right" w:leader="underscore" w:pos="9071"/>
        </w:tabs>
        <w:suppressAutoHyphens/>
        <w:jc w:val="center"/>
        <w:textAlignment w:val="baseline"/>
        <w:rPr>
          <w:rFonts w:eastAsia="Calibri"/>
        </w:rPr>
      </w:pPr>
      <w:r w:rsidRPr="003B41E9">
        <w:rPr>
          <w:rFonts w:eastAsia="Calibri"/>
        </w:rPr>
        <w:t>__________________________</w:t>
      </w:r>
    </w:p>
    <w:p w14:paraId="21092555" w14:textId="77777777" w:rsidR="003B41E9" w:rsidRPr="003B41E9" w:rsidRDefault="003B41E9" w:rsidP="003B41E9">
      <w:pPr>
        <w:widowControl w:val="0"/>
        <w:tabs>
          <w:tab w:val="right" w:leader="underscore" w:pos="9071"/>
        </w:tabs>
        <w:suppressAutoHyphens/>
        <w:jc w:val="center"/>
        <w:textAlignment w:val="baseline"/>
        <w:rPr>
          <w:rFonts w:eastAsia="Calibri"/>
        </w:rPr>
      </w:pPr>
      <w:r w:rsidRPr="003B41E9">
        <w:rPr>
          <w:rFonts w:eastAsia="Calibri"/>
          <w:iCs/>
        </w:rPr>
        <w:t>(vietovės pavadinimas)</w:t>
      </w:r>
    </w:p>
    <w:p w14:paraId="76E9E2A0" w14:textId="77777777" w:rsidR="003B41E9" w:rsidRPr="003B41E9" w:rsidRDefault="003B41E9" w:rsidP="003B41E9">
      <w:pPr>
        <w:ind w:firstLine="720"/>
        <w:jc w:val="both"/>
        <w:rPr>
          <w:rFonts w:eastAsia="Calibri"/>
          <w:lang w:eastAsia="en-GB"/>
        </w:rPr>
      </w:pPr>
      <w:r w:rsidRPr="003B41E9">
        <w:rPr>
          <w:rFonts w:eastAsia="Calibri"/>
          <w:lang w:eastAsia="en-GB"/>
        </w:rPr>
        <w:t>Deklaruoju, kad:</w:t>
      </w:r>
    </w:p>
    <w:p w14:paraId="05A80F89" w14:textId="77777777" w:rsidR="003B41E9" w:rsidRPr="003B41E9" w:rsidRDefault="003B41E9" w:rsidP="003B41E9">
      <w:pPr>
        <w:numPr>
          <w:ilvl w:val="0"/>
          <w:numId w:val="20"/>
        </w:numPr>
        <w:spacing w:after="200" w:line="276" w:lineRule="auto"/>
        <w:ind w:left="567" w:hanging="425"/>
        <w:jc w:val="both"/>
        <w:rPr>
          <w:rFonts w:eastAsia="Calibri"/>
          <w:lang w:eastAsia="en-GB"/>
        </w:rPr>
      </w:pPr>
      <w:r w:rsidRPr="003B41E9">
        <w:rPr>
          <w:rFonts w:eastAsia="Calibri"/>
          <w:i/>
          <w:iCs/>
          <w:lang w:eastAsia="en-GB"/>
        </w:rPr>
        <w:t>(tiekėjo pavadinimas), (pasitelkiami subtiekėjai (jei tokių yra)), (ūkio subjektai, kurių pajėgumais remiamasi (jei tokių yra)), tiekėjo siūlomų prekių (įskaitant jų sudedamąsias dalis, pakuotes) gamintojas ar (ją/jas/juos)</w:t>
      </w:r>
      <w:r w:rsidRPr="003B41E9">
        <w:rPr>
          <w:rFonts w:eastAsia="Calibri"/>
          <w:lang w:eastAsia="en-GB"/>
        </w:rPr>
        <w:t xml:space="preserve"> kontroliuojantys asmenys nepatenka į </w:t>
      </w:r>
      <w:bookmarkStart w:id="14" w:name="_Hlk102403723"/>
      <w:r w:rsidRPr="003B41E9">
        <w:rPr>
          <w:rFonts w:eastAsia="Calibri"/>
          <w:lang w:eastAsia="en-GB"/>
        </w:rPr>
        <w:t>VPĮ 45 straipsnio 2¹ dalies 1, 2, 3, 4, 5 punktuose numatytas sąlyg</w:t>
      </w:r>
      <w:bookmarkEnd w:id="14"/>
      <w:r w:rsidRPr="003B41E9">
        <w:rPr>
          <w:rFonts w:eastAsia="Calibri"/>
          <w:lang w:eastAsia="en-GB"/>
        </w:rPr>
        <w:t>as:</w:t>
      </w:r>
    </w:p>
    <w:p w14:paraId="1B68B48B" w14:textId="77777777" w:rsidR="003B41E9" w:rsidRPr="003B41E9" w:rsidRDefault="003B41E9" w:rsidP="003B41E9">
      <w:pPr>
        <w:ind w:left="567"/>
        <w:jc w:val="both"/>
        <w:rPr>
          <w:rFonts w:eastAsia="Calibri"/>
          <w:lang w:eastAsia="en-GB"/>
        </w:rPr>
      </w:pPr>
    </w:p>
    <w:p w14:paraId="1AE2EDB3" w14:textId="77777777" w:rsidR="003B41E9" w:rsidRPr="003B41E9" w:rsidRDefault="003B41E9" w:rsidP="003B41E9">
      <w:pPr>
        <w:ind w:firstLine="720"/>
        <w:jc w:val="both"/>
        <w:rPr>
          <w:rFonts w:eastAsia="Calibri"/>
          <w:color w:val="000000"/>
        </w:rPr>
      </w:pPr>
      <w:r w:rsidRPr="003B41E9">
        <w:rPr>
          <w:rFonts w:eastAsia="Calibri"/>
          <w:color w:val="000000"/>
        </w:rPr>
        <w:t>1.1.tiekėjas, jo subtiekėjas, ūkio subjektai, kurių pajėgumais remiamasi, tiekėjo siūlomų prekių (įskaitant jų sudedamąsias dalis,</w:t>
      </w:r>
      <w:r w:rsidRPr="003B41E9">
        <w:rPr>
          <w:rFonts w:eastAsia="Calibri"/>
          <w:bCs/>
          <w:color w:val="000000"/>
        </w:rPr>
        <w:t xml:space="preserve"> pakuotes</w:t>
      </w:r>
      <w:r w:rsidRPr="003B41E9">
        <w:rPr>
          <w:rFonts w:eastAsia="Calibri"/>
          <w:color w:val="000000"/>
        </w:rPr>
        <w:t>) gamintojas ar juos kontroliuojantys asmenys yra juridiniai asmenys, registruoti šio įstatymo 92 straipsnio 15 dalyje numatytame sąraše nurodytose valstybėse ar teritorijose;</w:t>
      </w:r>
    </w:p>
    <w:p w14:paraId="0EC59E28" w14:textId="77777777" w:rsidR="003B41E9" w:rsidRPr="003B41E9" w:rsidRDefault="003B41E9" w:rsidP="003B41E9">
      <w:pPr>
        <w:ind w:firstLine="720"/>
        <w:jc w:val="both"/>
        <w:rPr>
          <w:rFonts w:eastAsia="Calibri"/>
          <w:color w:val="000000"/>
        </w:rPr>
      </w:pPr>
      <w:r w:rsidRPr="003B41E9">
        <w:rPr>
          <w:rFonts w:eastAsia="Calibri"/>
          <w:color w:val="000000"/>
        </w:rPr>
        <w:t>1.2.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E512BDD" w14:textId="77777777" w:rsidR="003B41E9" w:rsidRPr="003B41E9" w:rsidRDefault="003B41E9" w:rsidP="003B41E9">
      <w:pPr>
        <w:ind w:firstLine="720"/>
        <w:jc w:val="both"/>
        <w:rPr>
          <w:rFonts w:eastAsia="Calibri"/>
          <w:color w:val="000000"/>
        </w:rPr>
      </w:pPr>
      <w:r w:rsidRPr="003B41E9">
        <w:rPr>
          <w:rFonts w:eastAsia="Calibri"/>
          <w:color w:val="000000"/>
        </w:rPr>
        <w:t>1.3. prekių (įskaitant jų sudedamąsias dalis, pakuotes) kilmė yra ar paslaugos teikiamos iš šio įstatymo 92 straipsnio 15 dalyje numatytame sąraše nurodytų valstybių ar teritorijų;</w:t>
      </w:r>
    </w:p>
    <w:p w14:paraId="1B0C9421" w14:textId="77777777" w:rsidR="003B41E9" w:rsidRPr="003B41E9" w:rsidRDefault="003B41E9" w:rsidP="003B41E9">
      <w:pPr>
        <w:ind w:firstLine="720"/>
        <w:jc w:val="both"/>
        <w:rPr>
          <w:rFonts w:eastAsia="Calibri"/>
          <w:color w:val="000000"/>
        </w:rPr>
      </w:pPr>
      <w:r w:rsidRPr="003B41E9">
        <w:rPr>
          <w:rFonts w:eastAsia="Calibri"/>
          <w:color w:val="000000"/>
        </w:rPr>
        <w:t>1.4.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C9B7D78" w14:textId="77777777" w:rsidR="003B41E9" w:rsidRPr="003B41E9" w:rsidRDefault="003B41E9" w:rsidP="003B41E9">
      <w:pPr>
        <w:ind w:firstLine="720"/>
        <w:jc w:val="both"/>
        <w:rPr>
          <w:rFonts w:eastAsia="Calibri"/>
        </w:rPr>
      </w:pPr>
      <w:r w:rsidRPr="003B41E9">
        <w:rPr>
          <w:rFonts w:eastAsia="Calibri"/>
          <w:color w:val="000000"/>
        </w:rPr>
        <w:t>1.5. perkančioji organizacija turi kompetentingų institucijų informacijos, kad šios dalies 1 ir 2 punktuose nurodyti subjektai turi interesų, galinčių kelti grėsmę nacionaliniam saugumui.</w:t>
      </w:r>
      <w:r w:rsidRPr="003B41E9">
        <w:rPr>
          <w:rFonts w:eastAsia="Calibri"/>
        </w:rPr>
        <w:t xml:space="preserve"> </w:t>
      </w:r>
    </w:p>
    <w:p w14:paraId="04294960" w14:textId="77777777" w:rsidR="003B41E9" w:rsidRPr="003B41E9" w:rsidRDefault="003B41E9" w:rsidP="003B41E9">
      <w:pPr>
        <w:numPr>
          <w:ilvl w:val="0"/>
          <w:numId w:val="20"/>
        </w:numPr>
        <w:spacing w:after="200" w:line="276" w:lineRule="auto"/>
        <w:ind w:left="567" w:hanging="425"/>
        <w:jc w:val="both"/>
        <w:rPr>
          <w:rFonts w:eastAsia="Calibri"/>
          <w:lang w:eastAsia="en-GB"/>
        </w:rPr>
      </w:pPr>
      <w:r w:rsidRPr="003B41E9">
        <w:rPr>
          <w:rFonts w:eastAsia="Calibri"/>
          <w:lang w:eastAsia="en-GB"/>
        </w:rPr>
        <w:t>Taip pat šia deklaracija patvirtinu, kad tiekėjas nėra:</w:t>
      </w:r>
    </w:p>
    <w:p w14:paraId="3EF0A71D" w14:textId="77777777" w:rsidR="003B41E9" w:rsidRPr="003B41E9" w:rsidRDefault="003B41E9" w:rsidP="003B41E9">
      <w:pPr>
        <w:numPr>
          <w:ilvl w:val="1"/>
          <w:numId w:val="20"/>
        </w:numPr>
        <w:spacing w:after="200" w:line="276" w:lineRule="auto"/>
        <w:ind w:left="1134" w:hanging="567"/>
        <w:jc w:val="both"/>
        <w:rPr>
          <w:rFonts w:eastAsia="Calibri"/>
          <w:lang w:eastAsia="en-GB"/>
        </w:rPr>
      </w:pPr>
      <w:r w:rsidRPr="003B41E9">
        <w:rPr>
          <w:rFonts w:eastAsia="Calibri"/>
          <w:lang w:eastAsia="en-GB"/>
        </w:rPr>
        <w:t xml:space="preserve">Rusijos Federacijos pilietis arba fizinis ar juridinis asmuo, subjektas ar organizacija, įsisteigę Rusijos Federacijoje, </w:t>
      </w:r>
    </w:p>
    <w:p w14:paraId="3147E910" w14:textId="77777777" w:rsidR="003B41E9" w:rsidRPr="003B41E9" w:rsidRDefault="003B41E9" w:rsidP="003B41E9">
      <w:pPr>
        <w:numPr>
          <w:ilvl w:val="1"/>
          <w:numId w:val="20"/>
        </w:numPr>
        <w:spacing w:after="200" w:line="276" w:lineRule="auto"/>
        <w:ind w:left="1134" w:hanging="567"/>
        <w:jc w:val="both"/>
        <w:rPr>
          <w:rFonts w:eastAsia="Calibri"/>
          <w:lang w:eastAsia="en-GB"/>
        </w:rPr>
      </w:pPr>
      <w:r w:rsidRPr="003B41E9">
        <w:rPr>
          <w:rFonts w:eastAsia="Calibri"/>
          <w:lang w:eastAsia="en-GB"/>
        </w:rPr>
        <w:t>juridinis asmuo, subjektas ar organizacija, kurio daugiau kaip 50 % nuosavybės teisių tiesiogiai ar netiesiogiai priklauso šios deklaracijos 2.1 punkte nurodytam subjektui, arba</w:t>
      </w:r>
    </w:p>
    <w:p w14:paraId="2EC4E960" w14:textId="77777777" w:rsidR="003B41E9" w:rsidRPr="003B41E9" w:rsidRDefault="003B41E9" w:rsidP="003B41E9">
      <w:pPr>
        <w:numPr>
          <w:ilvl w:val="1"/>
          <w:numId w:val="20"/>
        </w:numPr>
        <w:autoSpaceDE w:val="0"/>
        <w:autoSpaceDN w:val="0"/>
        <w:adjustRightInd w:val="0"/>
        <w:spacing w:after="200" w:line="276" w:lineRule="auto"/>
        <w:ind w:left="1134" w:hanging="567"/>
        <w:rPr>
          <w:rFonts w:eastAsia="Calibri"/>
        </w:rPr>
      </w:pPr>
      <w:r w:rsidRPr="003B41E9">
        <w:rPr>
          <w:rFonts w:eastAsia="Calibri"/>
        </w:rPr>
        <w:t>fiziniu ar juridiniu asmeniu, subjektu ar organizacija, veikiančiais šios dalies a arba b punkte nurodyto subjekto vardu ar jo nurodymu,</w:t>
      </w:r>
    </w:p>
    <w:p w14:paraId="5339C431" w14:textId="77777777" w:rsidR="003B41E9" w:rsidRPr="003B41E9" w:rsidRDefault="003B41E9" w:rsidP="003B41E9">
      <w:pPr>
        <w:autoSpaceDE w:val="0"/>
        <w:autoSpaceDN w:val="0"/>
        <w:adjustRightInd w:val="0"/>
        <w:ind w:left="567"/>
        <w:rPr>
          <w:rFonts w:eastAsia="Calibri"/>
        </w:rPr>
      </w:pPr>
      <w:r w:rsidRPr="003B41E9">
        <w:rPr>
          <w:rFonts w:eastAsia="Calibri"/>
        </w:rPr>
        <w:t>o taip pat 2.1 - 2.3 nurodytiems asmenims netenka 10 proc. tiekimų pagal pirkimo sutartį, tais atvejais, kai šie asmenys nelaikomi subtiekėjais, subrangovais ar trečiaisiais asmenimis, kurių pajėgumais remiamasi.</w:t>
      </w:r>
    </w:p>
    <w:p w14:paraId="6A286E1B" w14:textId="77777777" w:rsidR="003B41E9" w:rsidRPr="003B41E9" w:rsidRDefault="003B41E9" w:rsidP="003B41E9">
      <w:pPr>
        <w:autoSpaceDE w:val="0"/>
        <w:autoSpaceDN w:val="0"/>
        <w:adjustRightInd w:val="0"/>
        <w:ind w:left="567"/>
        <w:rPr>
          <w:rFonts w:eastAsia="Calibri"/>
        </w:rPr>
      </w:pPr>
    </w:p>
    <w:p w14:paraId="2C14E7A3" w14:textId="77777777" w:rsidR="003B41E9" w:rsidRPr="003B41E9" w:rsidRDefault="003B41E9" w:rsidP="003B41E9">
      <w:pPr>
        <w:tabs>
          <w:tab w:val="center" w:pos="4680"/>
        </w:tabs>
        <w:suppressAutoHyphens/>
        <w:textAlignment w:val="baseline"/>
        <w:rPr>
          <w:rFonts w:eastAsia="Calibri"/>
          <w:iCs/>
        </w:rPr>
      </w:pPr>
      <w:r w:rsidRPr="003B41E9">
        <w:rPr>
          <w:rFonts w:eastAsia="Calibri"/>
          <w:iCs/>
        </w:rPr>
        <w:t>(</w:t>
      </w:r>
      <w:r w:rsidR="00B64A70">
        <w:rPr>
          <w:rFonts w:eastAsia="Calibri"/>
          <w:iCs/>
        </w:rPr>
        <w:t>T</w:t>
      </w:r>
      <w:r>
        <w:rPr>
          <w:rFonts w:eastAsia="Calibri"/>
          <w:iCs/>
        </w:rPr>
        <w:t>eikėjo</w:t>
      </w:r>
      <w:r w:rsidRPr="003B41E9">
        <w:rPr>
          <w:rFonts w:eastAsia="Calibri"/>
          <w:iCs/>
        </w:rPr>
        <w:t xml:space="preserve"> vadovo vardas, pavardė </w:t>
      </w:r>
      <w:r w:rsidRPr="003B41E9">
        <w:rPr>
          <w:rFonts w:eastAsia="Calibri"/>
          <w:iCs/>
        </w:rPr>
        <w:tab/>
      </w:r>
      <w:r w:rsidRPr="003B41E9">
        <w:rPr>
          <w:rFonts w:eastAsia="Calibri"/>
          <w:iCs/>
        </w:rPr>
        <w:tab/>
      </w:r>
      <w:r w:rsidRPr="003B41E9">
        <w:rPr>
          <w:rFonts w:eastAsia="Calibri"/>
          <w:iCs/>
        </w:rPr>
        <w:tab/>
      </w:r>
      <w:r w:rsidRPr="003B41E9">
        <w:rPr>
          <w:rFonts w:eastAsia="Calibri"/>
          <w:iCs/>
        </w:rPr>
        <w:tab/>
        <w:t>(Parašas)</w:t>
      </w:r>
      <w:r w:rsidRPr="003B41E9">
        <w:rPr>
          <w:rFonts w:eastAsia="Calibri"/>
          <w:i/>
          <w:iCs/>
        </w:rPr>
        <w:t xml:space="preserve">                                        </w:t>
      </w:r>
    </w:p>
    <w:p w14:paraId="39072C49" w14:textId="77777777" w:rsidR="003B41E9" w:rsidRPr="003B41E9" w:rsidRDefault="003B41E9" w:rsidP="003B41E9">
      <w:pPr>
        <w:suppressAutoHyphens/>
        <w:textAlignment w:val="baseline"/>
        <w:rPr>
          <w:rFonts w:eastAsia="Calibri"/>
          <w:iCs/>
        </w:rPr>
      </w:pPr>
      <w:r w:rsidRPr="003B41E9">
        <w:rPr>
          <w:rFonts w:eastAsia="Calibri"/>
          <w:iCs/>
        </w:rPr>
        <w:t xml:space="preserve"> ar jo įgalioto asmens pareigos,</w:t>
      </w:r>
    </w:p>
    <w:p w14:paraId="633ABEB7" w14:textId="77777777" w:rsidR="003B41E9" w:rsidRPr="003B41E9" w:rsidRDefault="003B41E9" w:rsidP="003B41E9">
      <w:pPr>
        <w:suppressAutoHyphens/>
        <w:textAlignment w:val="baseline"/>
        <w:rPr>
          <w:rFonts w:eastAsia="Calibri"/>
          <w:b/>
          <w:spacing w:val="-6"/>
        </w:rPr>
      </w:pPr>
      <w:r w:rsidRPr="003B41E9">
        <w:rPr>
          <w:rFonts w:eastAsia="Calibri"/>
          <w:iCs/>
        </w:rPr>
        <w:t xml:space="preserve"> vardas, pavardė)                               </w:t>
      </w:r>
    </w:p>
    <w:p w14:paraId="5FB35649" w14:textId="77777777" w:rsidR="00507A71" w:rsidRPr="00CF2C77" w:rsidRDefault="00507A71" w:rsidP="000B31DE">
      <w:pPr>
        <w:widowControl w:val="0"/>
      </w:pPr>
    </w:p>
    <w:sectPr w:rsidR="00507A71" w:rsidRPr="00CF2C77" w:rsidSect="00151336">
      <w:footerReference w:type="default" r:id="rId14"/>
      <w:pgSz w:w="11906" w:h="16838"/>
      <w:pgMar w:top="1134" w:right="567" w:bottom="56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28CCA" w14:textId="77777777" w:rsidR="00263990" w:rsidRDefault="00263990">
      <w:r>
        <w:separator/>
      </w:r>
    </w:p>
  </w:endnote>
  <w:endnote w:type="continuationSeparator" w:id="0">
    <w:p w14:paraId="76E11569" w14:textId="77777777" w:rsidR="00263990" w:rsidRDefault="0026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DejaVu Sans">
    <w:altName w:val="Verdana"/>
    <w:charset w:val="BA"/>
    <w:family w:val="swiss"/>
    <w:pitch w:val="variable"/>
    <w:sig w:usb0="E7002EFF" w:usb1="D200FDFF" w:usb2="0A246029" w:usb3="00000000" w:csb0="000001FF" w:csb1="00000000"/>
  </w:font>
  <w:font w:name="Verdana">
    <w:panose1 w:val="020B0604030504040204"/>
    <w:charset w:val="BA"/>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1BFF" w14:textId="77777777" w:rsidR="00B4173C" w:rsidRDefault="00452802" w:rsidP="00452802">
    <w:pPr>
      <w:pStyle w:val="Porat"/>
      <w:jc w:val="center"/>
    </w:pPr>
    <w:r>
      <w:rPr>
        <w:sz w:val="18"/>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3615" w14:textId="77777777" w:rsidR="00263990" w:rsidRDefault="00263990">
      <w:r>
        <w:separator/>
      </w:r>
    </w:p>
  </w:footnote>
  <w:footnote w:type="continuationSeparator" w:id="0">
    <w:p w14:paraId="7D1FF04C" w14:textId="77777777" w:rsidR="00263990" w:rsidRDefault="0026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D024EEA"/>
    <w:name w:val="WW8Num3"/>
    <w:lvl w:ilvl="0">
      <w:start w:val="1"/>
      <w:numFmt w:val="decimal"/>
      <w:lvlText w:val="%1."/>
      <w:lvlJc w:val="left"/>
      <w:pPr>
        <w:tabs>
          <w:tab w:val="num" w:pos="0"/>
        </w:tabs>
        <w:ind w:left="3000" w:hanging="360"/>
      </w:pPr>
      <w:rPr>
        <w:b/>
        <w:bCs/>
        <w:i w:val="0"/>
        <w:sz w:val="22"/>
        <w:szCs w:val="22"/>
        <w:lang w:val="lt-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4543843"/>
    <w:multiLevelType w:val="multilevel"/>
    <w:tmpl w:val="6596BF4E"/>
    <w:lvl w:ilvl="0">
      <w:start w:val="6"/>
      <w:numFmt w:val="decimal"/>
      <w:lvlText w:val="%1"/>
      <w:lvlJc w:val="left"/>
      <w:pPr>
        <w:ind w:left="360" w:hanging="360"/>
      </w:pPr>
    </w:lvl>
    <w:lvl w:ilvl="1">
      <w:start w:val="8"/>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2" w15:restartNumberingAfterBreak="0">
    <w:nsid w:val="0A2152E9"/>
    <w:multiLevelType w:val="multilevel"/>
    <w:tmpl w:val="E6E0C3EC"/>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 w15:restartNumberingAfterBreak="0">
    <w:nsid w:val="0D896689"/>
    <w:multiLevelType w:val="multilevel"/>
    <w:tmpl w:val="12C6A34C"/>
    <w:lvl w:ilvl="0">
      <w:start w:val="1"/>
      <w:numFmt w:val="upperRoman"/>
      <w:pStyle w:val="Antrat4"/>
      <w:lvlText w:val="%1."/>
      <w:lvlJc w:val="right"/>
      <w:pPr>
        <w:ind w:left="1440" w:hanging="360"/>
      </w:pPr>
    </w:lvl>
    <w:lvl w:ilvl="1">
      <w:start w:val="1"/>
      <w:numFmt w:val="decimal"/>
      <w:isLgl/>
      <w:lvlText w:val="%1.%2."/>
      <w:lvlJc w:val="left"/>
      <w:pPr>
        <w:ind w:left="846" w:hanging="420"/>
      </w:pPr>
      <w:rPr>
        <w:rFonts w:ascii="Times New Roman" w:hAnsi="Times New Roman" w:cs="Times New Roman" w:hint="default"/>
        <w:b w:val="0"/>
        <w:bCs/>
        <w:i w:val="0"/>
        <w:color w:val="auto"/>
        <w:sz w:val="24"/>
        <w:szCs w:val="24"/>
      </w:rPr>
    </w:lvl>
    <w:lvl w:ilvl="2">
      <w:start w:val="1"/>
      <w:numFmt w:val="decimal"/>
      <w:isLgl/>
      <w:lvlText w:val="%1.%2.%3."/>
      <w:lvlJc w:val="left"/>
      <w:pPr>
        <w:ind w:left="1287" w:hanging="720"/>
      </w:pPr>
      <w:rPr>
        <w:rFonts w:ascii="Times New Roman" w:hAnsi="Times New Roman" w:cs="Times New Roman" w:hint="default"/>
        <w:b w:val="0"/>
        <w:bCs/>
        <w:i w:val="0"/>
        <w:sz w:val="24"/>
        <w:szCs w:val="24"/>
        <w:vertAlign w:val="baseline"/>
      </w:rPr>
    </w:lvl>
    <w:lvl w:ilvl="3">
      <w:start w:val="1"/>
      <w:numFmt w:val="decimal"/>
      <w:isLgl/>
      <w:lvlText w:val="%1.%2.%3.%4."/>
      <w:lvlJc w:val="left"/>
      <w:pPr>
        <w:ind w:left="1713"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4" w15:restartNumberingAfterBreak="0">
    <w:nsid w:val="14CF71DE"/>
    <w:multiLevelType w:val="multilevel"/>
    <w:tmpl w:val="7854BB4A"/>
    <w:lvl w:ilvl="0">
      <w:start w:val="1"/>
      <w:numFmt w:val="decimal"/>
      <w:lvlText w:val="%1."/>
      <w:lvlJc w:val="left"/>
      <w:pPr>
        <w:ind w:left="-207" w:hanging="360"/>
      </w:pPr>
    </w:lvl>
    <w:lvl w:ilvl="1">
      <w:start w:val="1"/>
      <w:numFmt w:val="decimal"/>
      <w:isLgl/>
      <w:lvlText w:val="%1.%2"/>
      <w:lvlJc w:val="left"/>
      <w:pPr>
        <w:ind w:left="-162" w:hanging="405"/>
      </w:pPr>
    </w:lvl>
    <w:lvl w:ilvl="2">
      <w:start w:val="1"/>
      <w:numFmt w:val="decimal"/>
      <w:isLgl/>
      <w:lvlText w:val="%1.%2.%3"/>
      <w:lvlJc w:val="left"/>
      <w:pPr>
        <w:ind w:left="153" w:hanging="720"/>
      </w:pPr>
    </w:lvl>
    <w:lvl w:ilvl="3">
      <w:start w:val="1"/>
      <w:numFmt w:val="decimal"/>
      <w:isLgl/>
      <w:lvlText w:val="%1.%2.%3.%4"/>
      <w:lvlJc w:val="left"/>
      <w:pPr>
        <w:ind w:left="153" w:hanging="720"/>
      </w:pPr>
    </w:lvl>
    <w:lvl w:ilvl="4">
      <w:start w:val="1"/>
      <w:numFmt w:val="decimal"/>
      <w:isLgl/>
      <w:lvlText w:val="%1.%2.%3.%4.%5"/>
      <w:lvlJc w:val="left"/>
      <w:pPr>
        <w:ind w:left="513" w:hanging="1080"/>
      </w:pPr>
    </w:lvl>
    <w:lvl w:ilvl="5">
      <w:start w:val="1"/>
      <w:numFmt w:val="decimal"/>
      <w:isLgl/>
      <w:lvlText w:val="%1.%2.%3.%4.%5.%6"/>
      <w:lvlJc w:val="left"/>
      <w:pPr>
        <w:ind w:left="513" w:hanging="1080"/>
      </w:pPr>
    </w:lvl>
    <w:lvl w:ilvl="6">
      <w:start w:val="1"/>
      <w:numFmt w:val="decimal"/>
      <w:isLgl/>
      <w:lvlText w:val="%1.%2.%3.%4.%5.%6.%7"/>
      <w:lvlJc w:val="left"/>
      <w:pPr>
        <w:ind w:left="873" w:hanging="1440"/>
      </w:pPr>
    </w:lvl>
    <w:lvl w:ilvl="7">
      <w:start w:val="1"/>
      <w:numFmt w:val="decimal"/>
      <w:isLgl/>
      <w:lvlText w:val="%1.%2.%3.%4.%5.%6.%7.%8"/>
      <w:lvlJc w:val="left"/>
      <w:pPr>
        <w:ind w:left="873" w:hanging="1440"/>
      </w:pPr>
    </w:lvl>
    <w:lvl w:ilvl="8">
      <w:start w:val="1"/>
      <w:numFmt w:val="decimal"/>
      <w:isLgl/>
      <w:lvlText w:val="%1.%2.%3.%4.%5.%6.%7.%8.%9"/>
      <w:lvlJc w:val="left"/>
      <w:pPr>
        <w:ind w:left="1233" w:hanging="1800"/>
      </w:pPr>
    </w:lvl>
  </w:abstractNum>
  <w:abstractNum w:abstractNumId="5" w15:restartNumberingAfterBreak="0">
    <w:nsid w:val="15E949FD"/>
    <w:multiLevelType w:val="multilevel"/>
    <w:tmpl w:val="79BA372A"/>
    <w:lvl w:ilvl="0">
      <w:start w:val="8"/>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6" w15:restartNumberingAfterBreak="0">
    <w:nsid w:val="1D2842A4"/>
    <w:multiLevelType w:val="multilevel"/>
    <w:tmpl w:val="81A2C5D0"/>
    <w:lvl w:ilvl="0">
      <w:start w:val="1"/>
      <w:numFmt w:val="decimal"/>
      <w:lvlText w:val="%1."/>
      <w:lvlJc w:val="left"/>
      <w:pPr>
        <w:ind w:left="420" w:hanging="420"/>
      </w:pPr>
      <w:rPr>
        <w:rFonts w:eastAsia="Arial Unicode MS" w:hint="default"/>
      </w:rPr>
    </w:lvl>
    <w:lvl w:ilvl="1">
      <w:start w:val="1"/>
      <w:numFmt w:val="decimal"/>
      <w:lvlText w:val="%1.%2."/>
      <w:lvlJc w:val="left"/>
      <w:pPr>
        <w:ind w:left="1271" w:hanging="420"/>
      </w:pPr>
      <w:rPr>
        <w:rFonts w:eastAsia="Arial Unicode MS" w:hint="default"/>
      </w:rPr>
    </w:lvl>
    <w:lvl w:ilvl="2">
      <w:start w:val="1"/>
      <w:numFmt w:val="decimal"/>
      <w:lvlText w:val="%1.%2.%3."/>
      <w:lvlJc w:val="left"/>
      <w:pPr>
        <w:ind w:left="2422" w:hanging="720"/>
      </w:pPr>
      <w:rPr>
        <w:rFonts w:eastAsia="Arial Unicode MS" w:hint="default"/>
      </w:rPr>
    </w:lvl>
    <w:lvl w:ilvl="3">
      <w:start w:val="1"/>
      <w:numFmt w:val="decimal"/>
      <w:lvlText w:val="%1.%2.%3.%4."/>
      <w:lvlJc w:val="left"/>
      <w:pPr>
        <w:ind w:left="3273" w:hanging="720"/>
      </w:pPr>
      <w:rPr>
        <w:rFonts w:eastAsia="Arial Unicode MS" w:hint="default"/>
      </w:rPr>
    </w:lvl>
    <w:lvl w:ilvl="4">
      <w:start w:val="1"/>
      <w:numFmt w:val="decimal"/>
      <w:lvlText w:val="%1.%2.%3.%4.%5."/>
      <w:lvlJc w:val="left"/>
      <w:pPr>
        <w:ind w:left="4484" w:hanging="1080"/>
      </w:pPr>
      <w:rPr>
        <w:rFonts w:eastAsia="Arial Unicode MS" w:hint="default"/>
      </w:rPr>
    </w:lvl>
    <w:lvl w:ilvl="5">
      <w:start w:val="1"/>
      <w:numFmt w:val="decimal"/>
      <w:lvlText w:val="%1.%2.%3.%4.%5.%6."/>
      <w:lvlJc w:val="left"/>
      <w:pPr>
        <w:ind w:left="5335" w:hanging="1080"/>
      </w:pPr>
      <w:rPr>
        <w:rFonts w:eastAsia="Arial Unicode MS" w:hint="default"/>
      </w:rPr>
    </w:lvl>
    <w:lvl w:ilvl="6">
      <w:start w:val="1"/>
      <w:numFmt w:val="decimal"/>
      <w:lvlText w:val="%1.%2.%3.%4.%5.%6.%7."/>
      <w:lvlJc w:val="left"/>
      <w:pPr>
        <w:ind w:left="6546" w:hanging="1440"/>
      </w:pPr>
      <w:rPr>
        <w:rFonts w:eastAsia="Arial Unicode MS" w:hint="default"/>
      </w:rPr>
    </w:lvl>
    <w:lvl w:ilvl="7">
      <w:start w:val="1"/>
      <w:numFmt w:val="decimal"/>
      <w:lvlText w:val="%1.%2.%3.%4.%5.%6.%7.%8."/>
      <w:lvlJc w:val="left"/>
      <w:pPr>
        <w:ind w:left="7397" w:hanging="1440"/>
      </w:pPr>
      <w:rPr>
        <w:rFonts w:eastAsia="Arial Unicode MS" w:hint="default"/>
      </w:rPr>
    </w:lvl>
    <w:lvl w:ilvl="8">
      <w:start w:val="1"/>
      <w:numFmt w:val="decimal"/>
      <w:lvlText w:val="%1.%2.%3.%4.%5.%6.%7.%8.%9."/>
      <w:lvlJc w:val="left"/>
      <w:pPr>
        <w:ind w:left="8608" w:hanging="1800"/>
      </w:pPr>
      <w:rPr>
        <w:rFonts w:eastAsia="Arial Unicode MS" w:hint="default"/>
      </w:rPr>
    </w:lvl>
  </w:abstractNum>
  <w:abstractNum w:abstractNumId="7" w15:restartNumberingAfterBreak="0">
    <w:nsid w:val="1D910381"/>
    <w:multiLevelType w:val="multilevel"/>
    <w:tmpl w:val="389C3DC0"/>
    <w:lvl w:ilvl="0">
      <w:start w:val="5"/>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8" w15:restartNumberingAfterBreak="0">
    <w:nsid w:val="23BB7884"/>
    <w:multiLevelType w:val="hybridMultilevel"/>
    <w:tmpl w:val="773E0F44"/>
    <w:lvl w:ilvl="0" w:tplc="9C4C86BC">
      <w:start w:val="3"/>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024568"/>
    <w:multiLevelType w:val="multilevel"/>
    <w:tmpl w:val="B5109B66"/>
    <w:lvl w:ilvl="0">
      <w:start w:val="7"/>
      <w:numFmt w:val="decimal"/>
      <w:lvlText w:val="%1."/>
      <w:lvlJc w:val="left"/>
      <w:pPr>
        <w:ind w:left="360" w:hanging="360"/>
      </w:pPr>
    </w:lvl>
    <w:lvl w:ilvl="1">
      <w:start w:val="3"/>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2" w15:restartNumberingAfterBreak="0">
    <w:nsid w:val="38037B16"/>
    <w:multiLevelType w:val="multilevel"/>
    <w:tmpl w:val="3DF41C7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11777C"/>
    <w:multiLevelType w:val="hybridMultilevel"/>
    <w:tmpl w:val="286AD7CA"/>
    <w:lvl w:ilvl="0" w:tplc="6FBAD4EE">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9E6493"/>
    <w:multiLevelType w:val="hybridMultilevel"/>
    <w:tmpl w:val="6066A83A"/>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3EC39D2"/>
    <w:multiLevelType w:val="multilevel"/>
    <w:tmpl w:val="B63A5C32"/>
    <w:lvl w:ilvl="0">
      <w:start w:val="3"/>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546564B4"/>
    <w:multiLevelType w:val="multilevel"/>
    <w:tmpl w:val="3DF41C7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88529E"/>
    <w:multiLevelType w:val="multilevel"/>
    <w:tmpl w:val="3DF41C7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570FDA"/>
    <w:multiLevelType w:val="multilevel"/>
    <w:tmpl w:val="85347BAE"/>
    <w:lvl w:ilvl="0">
      <w:start w:val="2"/>
      <w:numFmt w:val="decimal"/>
      <w:lvlText w:val="%1"/>
      <w:lvlJc w:val="left"/>
      <w:pPr>
        <w:ind w:left="480" w:hanging="480"/>
      </w:pPr>
      <w:rPr>
        <w:rFonts w:eastAsia="Arial Unicode MS" w:hint="default"/>
      </w:rPr>
    </w:lvl>
    <w:lvl w:ilvl="1">
      <w:start w:val="4"/>
      <w:numFmt w:val="decimal"/>
      <w:lvlText w:val="%1.%2"/>
      <w:lvlJc w:val="left"/>
      <w:pPr>
        <w:ind w:left="905" w:hanging="480"/>
      </w:pPr>
      <w:rPr>
        <w:rFonts w:eastAsia="Arial Unicode MS" w:hint="default"/>
      </w:rPr>
    </w:lvl>
    <w:lvl w:ilvl="2">
      <w:start w:val="1"/>
      <w:numFmt w:val="decimal"/>
      <w:lvlText w:val="%1.%2.%3"/>
      <w:lvlJc w:val="left"/>
      <w:pPr>
        <w:ind w:left="1570" w:hanging="720"/>
      </w:pPr>
      <w:rPr>
        <w:rFonts w:eastAsia="Arial Unicode MS" w:hint="default"/>
      </w:rPr>
    </w:lvl>
    <w:lvl w:ilvl="3">
      <w:start w:val="1"/>
      <w:numFmt w:val="decimal"/>
      <w:lvlText w:val="%1.%2.%3.%4"/>
      <w:lvlJc w:val="left"/>
      <w:pPr>
        <w:ind w:left="1995" w:hanging="720"/>
      </w:pPr>
      <w:rPr>
        <w:rFonts w:eastAsia="Arial Unicode MS" w:hint="default"/>
      </w:rPr>
    </w:lvl>
    <w:lvl w:ilvl="4">
      <w:start w:val="1"/>
      <w:numFmt w:val="decimal"/>
      <w:lvlText w:val="%1.%2.%3.%4.%5"/>
      <w:lvlJc w:val="left"/>
      <w:pPr>
        <w:ind w:left="2780" w:hanging="1080"/>
      </w:pPr>
      <w:rPr>
        <w:rFonts w:eastAsia="Arial Unicode MS" w:hint="default"/>
      </w:rPr>
    </w:lvl>
    <w:lvl w:ilvl="5">
      <w:start w:val="1"/>
      <w:numFmt w:val="decimal"/>
      <w:lvlText w:val="%1.%2.%3.%4.%5.%6"/>
      <w:lvlJc w:val="left"/>
      <w:pPr>
        <w:ind w:left="3205" w:hanging="1080"/>
      </w:pPr>
      <w:rPr>
        <w:rFonts w:eastAsia="Arial Unicode MS" w:hint="default"/>
      </w:rPr>
    </w:lvl>
    <w:lvl w:ilvl="6">
      <w:start w:val="1"/>
      <w:numFmt w:val="decimal"/>
      <w:lvlText w:val="%1.%2.%3.%4.%5.%6.%7"/>
      <w:lvlJc w:val="left"/>
      <w:pPr>
        <w:ind w:left="3990" w:hanging="1440"/>
      </w:pPr>
      <w:rPr>
        <w:rFonts w:eastAsia="Arial Unicode MS" w:hint="default"/>
      </w:rPr>
    </w:lvl>
    <w:lvl w:ilvl="7">
      <w:start w:val="1"/>
      <w:numFmt w:val="decimal"/>
      <w:lvlText w:val="%1.%2.%3.%4.%5.%6.%7.%8"/>
      <w:lvlJc w:val="left"/>
      <w:pPr>
        <w:ind w:left="4415" w:hanging="1440"/>
      </w:pPr>
      <w:rPr>
        <w:rFonts w:eastAsia="Arial Unicode MS" w:hint="default"/>
      </w:rPr>
    </w:lvl>
    <w:lvl w:ilvl="8">
      <w:start w:val="1"/>
      <w:numFmt w:val="decimal"/>
      <w:lvlText w:val="%1.%2.%3.%4.%5.%6.%7.%8.%9"/>
      <w:lvlJc w:val="left"/>
      <w:pPr>
        <w:ind w:left="5200" w:hanging="1800"/>
      </w:pPr>
      <w:rPr>
        <w:rFonts w:eastAsia="Arial Unicode MS" w:hint="default"/>
      </w:rPr>
    </w:lvl>
  </w:abstractNum>
  <w:abstractNum w:abstractNumId="19" w15:restartNumberingAfterBreak="0">
    <w:nsid w:val="694709B2"/>
    <w:multiLevelType w:val="multilevel"/>
    <w:tmpl w:val="3DF41C7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B97321"/>
    <w:multiLevelType w:val="hybridMultilevel"/>
    <w:tmpl w:val="344EEDAA"/>
    <w:lvl w:ilvl="0" w:tplc="0018D14C">
      <w:start w:val="1"/>
      <w:numFmt w:val="decimal"/>
      <w:lvlText w:val="%1."/>
      <w:lvlJc w:val="left"/>
      <w:pPr>
        <w:tabs>
          <w:tab w:val="num" w:pos="2880"/>
        </w:tabs>
        <w:ind w:left="2880" w:hanging="360"/>
      </w:pPr>
      <w:rPr>
        <w:rFonts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A943C6"/>
    <w:multiLevelType w:val="multilevel"/>
    <w:tmpl w:val="959E59AC"/>
    <w:lvl w:ilvl="0">
      <w:start w:val="6"/>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2" w15:restartNumberingAfterBreak="0">
    <w:nsid w:val="72F60D6D"/>
    <w:multiLevelType w:val="multilevel"/>
    <w:tmpl w:val="C92C4B16"/>
    <w:styleLink w:val="Stiliu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A41936"/>
    <w:multiLevelType w:val="multilevel"/>
    <w:tmpl w:val="3DF41C7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3A01BE"/>
    <w:multiLevelType w:val="hybridMultilevel"/>
    <w:tmpl w:val="C9BE3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2314143">
    <w:abstractNumId w:val="22"/>
  </w:num>
  <w:num w:numId="2" w16cid:durableId="10303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087124">
    <w:abstractNumId w:val="23"/>
  </w:num>
  <w:num w:numId="4" w16cid:durableId="386418794">
    <w:abstractNumId w:val="14"/>
  </w:num>
  <w:num w:numId="5" w16cid:durableId="1566527976">
    <w:abstractNumId w:val="9"/>
  </w:num>
  <w:num w:numId="6" w16cid:durableId="2002463278">
    <w:abstractNumId w:val="25"/>
  </w:num>
  <w:num w:numId="7" w16cid:durableId="1613397164">
    <w:abstractNumId w:val="13"/>
  </w:num>
  <w:num w:numId="8" w16cid:durableId="813446439">
    <w:abstractNumId w:val="20"/>
  </w:num>
  <w:num w:numId="9" w16cid:durableId="1250694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250451">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3225213">
    <w:abstractNumId w:val="1"/>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6231649">
    <w:abstractNumId w:val="1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105506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1942591">
    <w:abstractNumId w:val="7"/>
  </w:num>
  <w:num w:numId="15" w16cid:durableId="112481426">
    <w:abstractNumId w:val="21"/>
  </w:num>
  <w:num w:numId="16" w16cid:durableId="818157675">
    <w:abstractNumId w:val="2"/>
  </w:num>
  <w:num w:numId="17" w16cid:durableId="140079955">
    <w:abstractNumId w:val="8"/>
  </w:num>
  <w:num w:numId="18" w16cid:durableId="326253716">
    <w:abstractNumId w:val="6"/>
  </w:num>
  <w:num w:numId="19" w16cid:durableId="1069695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23678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219358">
    <w:abstractNumId w:val="19"/>
  </w:num>
  <w:num w:numId="22" w16cid:durableId="677118700">
    <w:abstractNumId w:val="16"/>
  </w:num>
  <w:num w:numId="23" w16cid:durableId="1175724840">
    <w:abstractNumId w:val="17"/>
  </w:num>
  <w:num w:numId="24" w16cid:durableId="1731226651">
    <w:abstractNumId w:val="12"/>
  </w:num>
  <w:num w:numId="25" w16cid:durableId="2580244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62329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603223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6145429">
    <w:abstractNumId w:val="24"/>
  </w:num>
  <w:num w:numId="29" w16cid:durableId="93101291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777B"/>
    <w:rsid w:val="00010473"/>
    <w:rsid w:val="00012B17"/>
    <w:rsid w:val="00014829"/>
    <w:rsid w:val="00025589"/>
    <w:rsid w:val="000348E2"/>
    <w:rsid w:val="00035937"/>
    <w:rsid w:val="0004484B"/>
    <w:rsid w:val="000518A0"/>
    <w:rsid w:val="00056540"/>
    <w:rsid w:val="00057597"/>
    <w:rsid w:val="00064E50"/>
    <w:rsid w:val="00070482"/>
    <w:rsid w:val="000812EC"/>
    <w:rsid w:val="00091A7C"/>
    <w:rsid w:val="00094011"/>
    <w:rsid w:val="000A58F1"/>
    <w:rsid w:val="000A6AD3"/>
    <w:rsid w:val="000A7499"/>
    <w:rsid w:val="000B194D"/>
    <w:rsid w:val="000B211E"/>
    <w:rsid w:val="000B31DE"/>
    <w:rsid w:val="000B34C1"/>
    <w:rsid w:val="000B4C39"/>
    <w:rsid w:val="000B50F8"/>
    <w:rsid w:val="000B763B"/>
    <w:rsid w:val="000C0EF1"/>
    <w:rsid w:val="000D2089"/>
    <w:rsid w:val="000D401D"/>
    <w:rsid w:val="000D48E3"/>
    <w:rsid w:val="000E1C3F"/>
    <w:rsid w:val="000E44B7"/>
    <w:rsid w:val="000E6373"/>
    <w:rsid w:val="000F5FFD"/>
    <w:rsid w:val="0010209B"/>
    <w:rsid w:val="00102A32"/>
    <w:rsid w:val="00111613"/>
    <w:rsid w:val="00116C9B"/>
    <w:rsid w:val="00121DEF"/>
    <w:rsid w:val="00122963"/>
    <w:rsid w:val="00130F4E"/>
    <w:rsid w:val="00132DD2"/>
    <w:rsid w:val="0013679F"/>
    <w:rsid w:val="00137DDA"/>
    <w:rsid w:val="00141EEB"/>
    <w:rsid w:val="00145079"/>
    <w:rsid w:val="001479E6"/>
    <w:rsid w:val="00151336"/>
    <w:rsid w:val="00174394"/>
    <w:rsid w:val="00176147"/>
    <w:rsid w:val="00177260"/>
    <w:rsid w:val="001839C5"/>
    <w:rsid w:val="00186903"/>
    <w:rsid w:val="00196208"/>
    <w:rsid w:val="001A1240"/>
    <w:rsid w:val="001A178B"/>
    <w:rsid w:val="001A5DCB"/>
    <w:rsid w:val="001B2CFD"/>
    <w:rsid w:val="001B3697"/>
    <w:rsid w:val="001B4D57"/>
    <w:rsid w:val="001B58D6"/>
    <w:rsid w:val="001C0C84"/>
    <w:rsid w:val="001C3F5F"/>
    <w:rsid w:val="001D1AA1"/>
    <w:rsid w:val="001D2996"/>
    <w:rsid w:val="001D4EE7"/>
    <w:rsid w:val="001D524C"/>
    <w:rsid w:val="001D772C"/>
    <w:rsid w:val="001E14B8"/>
    <w:rsid w:val="001E3457"/>
    <w:rsid w:val="001E74F9"/>
    <w:rsid w:val="001F0DBD"/>
    <w:rsid w:val="001F2A51"/>
    <w:rsid w:val="001F4A52"/>
    <w:rsid w:val="002033EE"/>
    <w:rsid w:val="00203722"/>
    <w:rsid w:val="002048A9"/>
    <w:rsid w:val="00207631"/>
    <w:rsid w:val="00222397"/>
    <w:rsid w:val="00222B53"/>
    <w:rsid w:val="00222F81"/>
    <w:rsid w:val="00234FDB"/>
    <w:rsid w:val="00235EE8"/>
    <w:rsid w:val="002458A1"/>
    <w:rsid w:val="00247352"/>
    <w:rsid w:val="002477C6"/>
    <w:rsid w:val="00252EB5"/>
    <w:rsid w:val="002535D9"/>
    <w:rsid w:val="00255500"/>
    <w:rsid w:val="00262D96"/>
    <w:rsid w:val="00263990"/>
    <w:rsid w:val="0027088D"/>
    <w:rsid w:val="00270A13"/>
    <w:rsid w:val="00275CA8"/>
    <w:rsid w:val="00280583"/>
    <w:rsid w:val="00281834"/>
    <w:rsid w:val="00281B7F"/>
    <w:rsid w:val="00285753"/>
    <w:rsid w:val="00286EF7"/>
    <w:rsid w:val="00293767"/>
    <w:rsid w:val="00296CA2"/>
    <w:rsid w:val="002A362F"/>
    <w:rsid w:val="002A6B46"/>
    <w:rsid w:val="002A6D84"/>
    <w:rsid w:val="002B0993"/>
    <w:rsid w:val="002B3F1E"/>
    <w:rsid w:val="002B4701"/>
    <w:rsid w:val="002B48B1"/>
    <w:rsid w:val="002B5346"/>
    <w:rsid w:val="002C2937"/>
    <w:rsid w:val="002C442B"/>
    <w:rsid w:val="002C491B"/>
    <w:rsid w:val="002D6DD7"/>
    <w:rsid w:val="002E0654"/>
    <w:rsid w:val="002E29A5"/>
    <w:rsid w:val="002E3A53"/>
    <w:rsid w:val="002F0299"/>
    <w:rsid w:val="002F2200"/>
    <w:rsid w:val="002F455F"/>
    <w:rsid w:val="002F6240"/>
    <w:rsid w:val="002F7D00"/>
    <w:rsid w:val="00303266"/>
    <w:rsid w:val="0030372B"/>
    <w:rsid w:val="0030474C"/>
    <w:rsid w:val="00310F6E"/>
    <w:rsid w:val="00321D16"/>
    <w:rsid w:val="00327A70"/>
    <w:rsid w:val="0033076F"/>
    <w:rsid w:val="00333D22"/>
    <w:rsid w:val="00336B65"/>
    <w:rsid w:val="00342BA5"/>
    <w:rsid w:val="0034435C"/>
    <w:rsid w:val="0034479B"/>
    <w:rsid w:val="00350AF1"/>
    <w:rsid w:val="003522F3"/>
    <w:rsid w:val="00355587"/>
    <w:rsid w:val="00361C55"/>
    <w:rsid w:val="00361F57"/>
    <w:rsid w:val="003627A2"/>
    <w:rsid w:val="003642A5"/>
    <w:rsid w:val="003719AB"/>
    <w:rsid w:val="0038197C"/>
    <w:rsid w:val="00385D84"/>
    <w:rsid w:val="00390B3A"/>
    <w:rsid w:val="00392063"/>
    <w:rsid w:val="003930F8"/>
    <w:rsid w:val="003A6115"/>
    <w:rsid w:val="003A70B8"/>
    <w:rsid w:val="003B22DD"/>
    <w:rsid w:val="003B41E9"/>
    <w:rsid w:val="003B71A0"/>
    <w:rsid w:val="003C0243"/>
    <w:rsid w:val="003C07E0"/>
    <w:rsid w:val="003C7733"/>
    <w:rsid w:val="003E0315"/>
    <w:rsid w:val="003E1934"/>
    <w:rsid w:val="003E348D"/>
    <w:rsid w:val="003E3F80"/>
    <w:rsid w:val="003F4E9F"/>
    <w:rsid w:val="004016C1"/>
    <w:rsid w:val="00401817"/>
    <w:rsid w:val="00403878"/>
    <w:rsid w:val="00403A1B"/>
    <w:rsid w:val="00404CEB"/>
    <w:rsid w:val="004059E2"/>
    <w:rsid w:val="00410AE8"/>
    <w:rsid w:val="004216C8"/>
    <w:rsid w:val="00421D63"/>
    <w:rsid w:val="004310D8"/>
    <w:rsid w:val="0043383F"/>
    <w:rsid w:val="00447E69"/>
    <w:rsid w:val="00447EFE"/>
    <w:rsid w:val="00452802"/>
    <w:rsid w:val="0045589E"/>
    <w:rsid w:val="00456241"/>
    <w:rsid w:val="004570AB"/>
    <w:rsid w:val="00457ED0"/>
    <w:rsid w:val="00461036"/>
    <w:rsid w:val="00470F8E"/>
    <w:rsid w:val="0047383F"/>
    <w:rsid w:val="00475045"/>
    <w:rsid w:val="004816A3"/>
    <w:rsid w:val="00482DE1"/>
    <w:rsid w:val="0048690A"/>
    <w:rsid w:val="004879B3"/>
    <w:rsid w:val="0049629F"/>
    <w:rsid w:val="0049645F"/>
    <w:rsid w:val="00496DCA"/>
    <w:rsid w:val="004A2251"/>
    <w:rsid w:val="004A682A"/>
    <w:rsid w:val="004B274C"/>
    <w:rsid w:val="004B7E30"/>
    <w:rsid w:val="004C0127"/>
    <w:rsid w:val="004C1D50"/>
    <w:rsid w:val="004C28FC"/>
    <w:rsid w:val="004C2BB3"/>
    <w:rsid w:val="004C3D82"/>
    <w:rsid w:val="004C7F8D"/>
    <w:rsid w:val="004F5714"/>
    <w:rsid w:val="00507A71"/>
    <w:rsid w:val="005102A9"/>
    <w:rsid w:val="005315C2"/>
    <w:rsid w:val="00537423"/>
    <w:rsid w:val="00544A7D"/>
    <w:rsid w:val="00556D8A"/>
    <w:rsid w:val="005640E1"/>
    <w:rsid w:val="00565246"/>
    <w:rsid w:val="00567586"/>
    <w:rsid w:val="00571C46"/>
    <w:rsid w:val="00581F0A"/>
    <w:rsid w:val="00586060"/>
    <w:rsid w:val="00586CC1"/>
    <w:rsid w:val="005944E6"/>
    <w:rsid w:val="005954C9"/>
    <w:rsid w:val="00596A58"/>
    <w:rsid w:val="00597A6B"/>
    <w:rsid w:val="005A6372"/>
    <w:rsid w:val="005A65B0"/>
    <w:rsid w:val="005B5CCC"/>
    <w:rsid w:val="005B736F"/>
    <w:rsid w:val="005B7B16"/>
    <w:rsid w:val="005C14B9"/>
    <w:rsid w:val="005C285A"/>
    <w:rsid w:val="005D361C"/>
    <w:rsid w:val="005D6A00"/>
    <w:rsid w:val="005D7EBF"/>
    <w:rsid w:val="005F0B84"/>
    <w:rsid w:val="005F0DFE"/>
    <w:rsid w:val="005F167A"/>
    <w:rsid w:val="005F1A5D"/>
    <w:rsid w:val="005F29DD"/>
    <w:rsid w:val="005F6C5F"/>
    <w:rsid w:val="0060340B"/>
    <w:rsid w:val="00606685"/>
    <w:rsid w:val="00613D2C"/>
    <w:rsid w:val="00621408"/>
    <w:rsid w:val="00626D7A"/>
    <w:rsid w:val="0063114E"/>
    <w:rsid w:val="006323CE"/>
    <w:rsid w:val="006329FB"/>
    <w:rsid w:val="00632FA7"/>
    <w:rsid w:val="00637B6A"/>
    <w:rsid w:val="00642123"/>
    <w:rsid w:val="0064387D"/>
    <w:rsid w:val="00646493"/>
    <w:rsid w:val="00647D04"/>
    <w:rsid w:val="00651E69"/>
    <w:rsid w:val="006526AD"/>
    <w:rsid w:val="00656130"/>
    <w:rsid w:val="00656C78"/>
    <w:rsid w:val="006620D9"/>
    <w:rsid w:val="006714E9"/>
    <w:rsid w:val="00674E05"/>
    <w:rsid w:val="006765A7"/>
    <w:rsid w:val="00684DAC"/>
    <w:rsid w:val="006858D6"/>
    <w:rsid w:val="0069126E"/>
    <w:rsid w:val="00692156"/>
    <w:rsid w:val="006C2C8F"/>
    <w:rsid w:val="006C594D"/>
    <w:rsid w:val="006D6DFD"/>
    <w:rsid w:val="006E1AA4"/>
    <w:rsid w:val="006E4EB9"/>
    <w:rsid w:val="006E6211"/>
    <w:rsid w:val="006F1615"/>
    <w:rsid w:val="00716779"/>
    <w:rsid w:val="00717DC9"/>
    <w:rsid w:val="00725F0A"/>
    <w:rsid w:val="0072735C"/>
    <w:rsid w:val="00733380"/>
    <w:rsid w:val="0074224B"/>
    <w:rsid w:val="007453EA"/>
    <w:rsid w:val="00747633"/>
    <w:rsid w:val="00750304"/>
    <w:rsid w:val="007628A9"/>
    <w:rsid w:val="0077142B"/>
    <w:rsid w:val="00773313"/>
    <w:rsid w:val="00773F40"/>
    <w:rsid w:val="0077663C"/>
    <w:rsid w:val="00777799"/>
    <w:rsid w:val="007828F1"/>
    <w:rsid w:val="00785EAC"/>
    <w:rsid w:val="00786202"/>
    <w:rsid w:val="007971EB"/>
    <w:rsid w:val="007B0E44"/>
    <w:rsid w:val="007B14F6"/>
    <w:rsid w:val="007B7611"/>
    <w:rsid w:val="007B7D80"/>
    <w:rsid w:val="007D04B8"/>
    <w:rsid w:val="007D1A83"/>
    <w:rsid w:val="007D2B5B"/>
    <w:rsid w:val="007E14DF"/>
    <w:rsid w:val="007E3A70"/>
    <w:rsid w:val="007E72D7"/>
    <w:rsid w:val="007E7A34"/>
    <w:rsid w:val="007F7238"/>
    <w:rsid w:val="00804191"/>
    <w:rsid w:val="00807479"/>
    <w:rsid w:val="008110D3"/>
    <w:rsid w:val="00821516"/>
    <w:rsid w:val="00833349"/>
    <w:rsid w:val="00836586"/>
    <w:rsid w:val="00837CDB"/>
    <w:rsid w:val="00861499"/>
    <w:rsid w:val="008658ED"/>
    <w:rsid w:val="00873283"/>
    <w:rsid w:val="00874B89"/>
    <w:rsid w:val="00887A34"/>
    <w:rsid w:val="008A57A1"/>
    <w:rsid w:val="008A7818"/>
    <w:rsid w:val="008B088B"/>
    <w:rsid w:val="008B1B15"/>
    <w:rsid w:val="008B31AD"/>
    <w:rsid w:val="008B752C"/>
    <w:rsid w:val="008C4737"/>
    <w:rsid w:val="008C500F"/>
    <w:rsid w:val="008C6189"/>
    <w:rsid w:val="008C7FD3"/>
    <w:rsid w:val="008D0F13"/>
    <w:rsid w:val="008D4A58"/>
    <w:rsid w:val="008E729E"/>
    <w:rsid w:val="008E7EC3"/>
    <w:rsid w:val="008F2534"/>
    <w:rsid w:val="008F29DC"/>
    <w:rsid w:val="008F2B37"/>
    <w:rsid w:val="008F60D9"/>
    <w:rsid w:val="00901F09"/>
    <w:rsid w:val="00912342"/>
    <w:rsid w:val="00930F9C"/>
    <w:rsid w:val="00936EEB"/>
    <w:rsid w:val="00955590"/>
    <w:rsid w:val="009611E8"/>
    <w:rsid w:val="00966DF8"/>
    <w:rsid w:val="00967248"/>
    <w:rsid w:val="00972C4B"/>
    <w:rsid w:val="00974632"/>
    <w:rsid w:val="0097777B"/>
    <w:rsid w:val="00981F84"/>
    <w:rsid w:val="009A4CEB"/>
    <w:rsid w:val="009A4D14"/>
    <w:rsid w:val="009B3CBF"/>
    <w:rsid w:val="009B4018"/>
    <w:rsid w:val="009B5817"/>
    <w:rsid w:val="009E0A38"/>
    <w:rsid w:val="009E4756"/>
    <w:rsid w:val="009E5348"/>
    <w:rsid w:val="009E6879"/>
    <w:rsid w:val="009F17BD"/>
    <w:rsid w:val="00A00D42"/>
    <w:rsid w:val="00A04825"/>
    <w:rsid w:val="00A062FB"/>
    <w:rsid w:val="00A06A45"/>
    <w:rsid w:val="00A1424C"/>
    <w:rsid w:val="00A2551C"/>
    <w:rsid w:val="00A303E9"/>
    <w:rsid w:val="00A30C3C"/>
    <w:rsid w:val="00A313AE"/>
    <w:rsid w:val="00A31BD9"/>
    <w:rsid w:val="00A33F9C"/>
    <w:rsid w:val="00A4046B"/>
    <w:rsid w:val="00A459D6"/>
    <w:rsid w:val="00A5119D"/>
    <w:rsid w:val="00A53943"/>
    <w:rsid w:val="00A5613C"/>
    <w:rsid w:val="00A56302"/>
    <w:rsid w:val="00A627BD"/>
    <w:rsid w:val="00A64AFD"/>
    <w:rsid w:val="00A65563"/>
    <w:rsid w:val="00A75BD5"/>
    <w:rsid w:val="00A76AD1"/>
    <w:rsid w:val="00A77177"/>
    <w:rsid w:val="00A80319"/>
    <w:rsid w:val="00A8279E"/>
    <w:rsid w:val="00A90CB8"/>
    <w:rsid w:val="00A964C1"/>
    <w:rsid w:val="00A97446"/>
    <w:rsid w:val="00A974F0"/>
    <w:rsid w:val="00A97BDE"/>
    <w:rsid w:val="00AA1F8D"/>
    <w:rsid w:val="00AA3B6D"/>
    <w:rsid w:val="00AB1E94"/>
    <w:rsid w:val="00AB32D9"/>
    <w:rsid w:val="00AB40A9"/>
    <w:rsid w:val="00AC05A4"/>
    <w:rsid w:val="00AC11D9"/>
    <w:rsid w:val="00AC429C"/>
    <w:rsid w:val="00AC7D3D"/>
    <w:rsid w:val="00AD4D12"/>
    <w:rsid w:val="00AD6C77"/>
    <w:rsid w:val="00AE4873"/>
    <w:rsid w:val="00AF4004"/>
    <w:rsid w:val="00AF51F5"/>
    <w:rsid w:val="00B02E70"/>
    <w:rsid w:val="00B043EC"/>
    <w:rsid w:val="00B052F0"/>
    <w:rsid w:val="00B12AB3"/>
    <w:rsid w:val="00B16640"/>
    <w:rsid w:val="00B20A37"/>
    <w:rsid w:val="00B20D80"/>
    <w:rsid w:val="00B222BC"/>
    <w:rsid w:val="00B234CD"/>
    <w:rsid w:val="00B239C7"/>
    <w:rsid w:val="00B404C7"/>
    <w:rsid w:val="00B409C4"/>
    <w:rsid w:val="00B4173C"/>
    <w:rsid w:val="00B5089F"/>
    <w:rsid w:val="00B50F38"/>
    <w:rsid w:val="00B54256"/>
    <w:rsid w:val="00B633E2"/>
    <w:rsid w:val="00B64A70"/>
    <w:rsid w:val="00B701C7"/>
    <w:rsid w:val="00B75483"/>
    <w:rsid w:val="00B83BBE"/>
    <w:rsid w:val="00B84457"/>
    <w:rsid w:val="00B862FA"/>
    <w:rsid w:val="00B86404"/>
    <w:rsid w:val="00B91215"/>
    <w:rsid w:val="00B91403"/>
    <w:rsid w:val="00B916B2"/>
    <w:rsid w:val="00B95419"/>
    <w:rsid w:val="00BA42EB"/>
    <w:rsid w:val="00BA5414"/>
    <w:rsid w:val="00BB37E1"/>
    <w:rsid w:val="00BC2084"/>
    <w:rsid w:val="00BC20DD"/>
    <w:rsid w:val="00BC270F"/>
    <w:rsid w:val="00BC2C79"/>
    <w:rsid w:val="00BC5163"/>
    <w:rsid w:val="00BD0918"/>
    <w:rsid w:val="00BD2142"/>
    <w:rsid w:val="00BD66E9"/>
    <w:rsid w:val="00BE3EBE"/>
    <w:rsid w:val="00BE64E7"/>
    <w:rsid w:val="00BE6D41"/>
    <w:rsid w:val="00BF0319"/>
    <w:rsid w:val="00BF22E9"/>
    <w:rsid w:val="00BF4CFA"/>
    <w:rsid w:val="00BF51F3"/>
    <w:rsid w:val="00BF6849"/>
    <w:rsid w:val="00C11F52"/>
    <w:rsid w:val="00C1284E"/>
    <w:rsid w:val="00C12F75"/>
    <w:rsid w:val="00C2338F"/>
    <w:rsid w:val="00C23931"/>
    <w:rsid w:val="00C23CA0"/>
    <w:rsid w:val="00C336CD"/>
    <w:rsid w:val="00C34A20"/>
    <w:rsid w:val="00C34C8F"/>
    <w:rsid w:val="00C42A0D"/>
    <w:rsid w:val="00C45651"/>
    <w:rsid w:val="00C46960"/>
    <w:rsid w:val="00C567B5"/>
    <w:rsid w:val="00C56800"/>
    <w:rsid w:val="00C60DF8"/>
    <w:rsid w:val="00C726FE"/>
    <w:rsid w:val="00C77727"/>
    <w:rsid w:val="00C9120E"/>
    <w:rsid w:val="00CA2E63"/>
    <w:rsid w:val="00CA60D5"/>
    <w:rsid w:val="00CB3816"/>
    <w:rsid w:val="00CB4593"/>
    <w:rsid w:val="00CC048C"/>
    <w:rsid w:val="00CC1478"/>
    <w:rsid w:val="00CC14C9"/>
    <w:rsid w:val="00CC2097"/>
    <w:rsid w:val="00CC78B8"/>
    <w:rsid w:val="00CD1840"/>
    <w:rsid w:val="00CD6C92"/>
    <w:rsid w:val="00CD7512"/>
    <w:rsid w:val="00CE360E"/>
    <w:rsid w:val="00CF0C4A"/>
    <w:rsid w:val="00CF1418"/>
    <w:rsid w:val="00CF1E8A"/>
    <w:rsid w:val="00CF2C77"/>
    <w:rsid w:val="00CF32F4"/>
    <w:rsid w:val="00CF3F8A"/>
    <w:rsid w:val="00CF75A8"/>
    <w:rsid w:val="00CF76D8"/>
    <w:rsid w:val="00CF7B08"/>
    <w:rsid w:val="00D07A4D"/>
    <w:rsid w:val="00D11970"/>
    <w:rsid w:val="00D12332"/>
    <w:rsid w:val="00D134E4"/>
    <w:rsid w:val="00D14E6C"/>
    <w:rsid w:val="00D22D65"/>
    <w:rsid w:val="00D2504D"/>
    <w:rsid w:val="00D33002"/>
    <w:rsid w:val="00D3574B"/>
    <w:rsid w:val="00D43327"/>
    <w:rsid w:val="00D43CC3"/>
    <w:rsid w:val="00D44DCA"/>
    <w:rsid w:val="00D64629"/>
    <w:rsid w:val="00D7254E"/>
    <w:rsid w:val="00D77F82"/>
    <w:rsid w:val="00D914B5"/>
    <w:rsid w:val="00D92890"/>
    <w:rsid w:val="00D95A15"/>
    <w:rsid w:val="00DA1AE0"/>
    <w:rsid w:val="00DA300E"/>
    <w:rsid w:val="00DB0A36"/>
    <w:rsid w:val="00DB1DDD"/>
    <w:rsid w:val="00DB4835"/>
    <w:rsid w:val="00DC7F7D"/>
    <w:rsid w:val="00DD07CF"/>
    <w:rsid w:val="00DE0F79"/>
    <w:rsid w:val="00DE4BD6"/>
    <w:rsid w:val="00DE53A6"/>
    <w:rsid w:val="00E01177"/>
    <w:rsid w:val="00E022FF"/>
    <w:rsid w:val="00E03BC4"/>
    <w:rsid w:val="00E03DBF"/>
    <w:rsid w:val="00E04C76"/>
    <w:rsid w:val="00E20ED2"/>
    <w:rsid w:val="00E21269"/>
    <w:rsid w:val="00E2573D"/>
    <w:rsid w:val="00E258C8"/>
    <w:rsid w:val="00E26B8D"/>
    <w:rsid w:val="00E27F8B"/>
    <w:rsid w:val="00E3120D"/>
    <w:rsid w:val="00E33D3D"/>
    <w:rsid w:val="00E34342"/>
    <w:rsid w:val="00E3510C"/>
    <w:rsid w:val="00E35B9E"/>
    <w:rsid w:val="00E462AF"/>
    <w:rsid w:val="00E52D86"/>
    <w:rsid w:val="00E53404"/>
    <w:rsid w:val="00E56400"/>
    <w:rsid w:val="00E62668"/>
    <w:rsid w:val="00E65B61"/>
    <w:rsid w:val="00E84D8C"/>
    <w:rsid w:val="00E90EC0"/>
    <w:rsid w:val="00E91C03"/>
    <w:rsid w:val="00E97AF9"/>
    <w:rsid w:val="00EA08D4"/>
    <w:rsid w:val="00EA12F0"/>
    <w:rsid w:val="00EA2FCA"/>
    <w:rsid w:val="00EA3670"/>
    <w:rsid w:val="00EA70F5"/>
    <w:rsid w:val="00EB2811"/>
    <w:rsid w:val="00EB4256"/>
    <w:rsid w:val="00EB4DD7"/>
    <w:rsid w:val="00ED3E06"/>
    <w:rsid w:val="00ED58B2"/>
    <w:rsid w:val="00EE3EC3"/>
    <w:rsid w:val="00EE736F"/>
    <w:rsid w:val="00EF0140"/>
    <w:rsid w:val="00EF0185"/>
    <w:rsid w:val="00EF741F"/>
    <w:rsid w:val="00F0194A"/>
    <w:rsid w:val="00F06C05"/>
    <w:rsid w:val="00F06D44"/>
    <w:rsid w:val="00F072DC"/>
    <w:rsid w:val="00F100D9"/>
    <w:rsid w:val="00F12192"/>
    <w:rsid w:val="00F17CE5"/>
    <w:rsid w:val="00F25AA6"/>
    <w:rsid w:val="00F31762"/>
    <w:rsid w:val="00F341A0"/>
    <w:rsid w:val="00F34FC6"/>
    <w:rsid w:val="00F35879"/>
    <w:rsid w:val="00F37373"/>
    <w:rsid w:val="00F52227"/>
    <w:rsid w:val="00F5693D"/>
    <w:rsid w:val="00F63B74"/>
    <w:rsid w:val="00F63DCF"/>
    <w:rsid w:val="00F759CF"/>
    <w:rsid w:val="00F76973"/>
    <w:rsid w:val="00F80E30"/>
    <w:rsid w:val="00F82AA1"/>
    <w:rsid w:val="00F85FF5"/>
    <w:rsid w:val="00F87D43"/>
    <w:rsid w:val="00F924CD"/>
    <w:rsid w:val="00F933BB"/>
    <w:rsid w:val="00F93FC4"/>
    <w:rsid w:val="00FA1B17"/>
    <w:rsid w:val="00FA2AC6"/>
    <w:rsid w:val="00FA4774"/>
    <w:rsid w:val="00FA48B6"/>
    <w:rsid w:val="00FA7439"/>
    <w:rsid w:val="00FC3516"/>
    <w:rsid w:val="00FD4B21"/>
    <w:rsid w:val="00FD7792"/>
    <w:rsid w:val="00FE0971"/>
    <w:rsid w:val="00FE6CB9"/>
    <w:rsid w:val="00FF6F38"/>
    <w:rsid w:val="00FF7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37310A"/>
  <w15:chartTrackingRefBased/>
  <w15:docId w15:val="{9C904B05-0D36-4FE6-BE62-A35E9C03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Normal (Web)" w:uiPriority="99"/>
    <w:lsdException w:name="HTML Preformatted"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44B7"/>
    <w:rPr>
      <w:sz w:val="24"/>
      <w:szCs w:val="24"/>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97777B"/>
    <w:pPr>
      <w:keepNext/>
      <w:spacing w:before="360" w:after="360"/>
      <w:jc w:val="center"/>
      <w:outlineLvl w:val="0"/>
    </w:pPr>
    <w:rPr>
      <w:sz w:val="28"/>
      <w:szCs w:val="28"/>
      <w:lang w:val="x-none" w:eastAsia="x-none"/>
    </w:rPr>
  </w:style>
  <w:style w:type="paragraph" w:styleId="Antrat2">
    <w:name w:val="heading 2"/>
    <w:basedOn w:val="prastasis"/>
    <w:next w:val="prastasis"/>
    <w:link w:val="Antrat2Diagrama"/>
    <w:qFormat/>
    <w:rsid w:val="0097777B"/>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97777B"/>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H4"/>
    <w:basedOn w:val="prastasis"/>
    <w:next w:val="prastasis"/>
    <w:link w:val="Antrat4Diagrama"/>
    <w:semiHidden/>
    <w:unhideWhenUsed/>
    <w:qFormat/>
    <w:rsid w:val="00D134E4"/>
    <w:pPr>
      <w:keepNext/>
      <w:numPr>
        <w:numId w:val="2"/>
      </w:numPr>
      <w:autoSpaceDN w:val="0"/>
      <w:jc w:val="center"/>
      <w:outlineLvl w:val="3"/>
    </w:pPr>
    <w:rPr>
      <w:caps/>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link w:val="Antrat1"/>
    <w:rsid w:val="0097777B"/>
    <w:rPr>
      <w:sz w:val="28"/>
      <w:szCs w:val="28"/>
      <w:lang w:val="x-none" w:eastAsia="x-none" w:bidi="ar-SA"/>
    </w:rPr>
  </w:style>
  <w:style w:type="paragraph" w:styleId="Antrats">
    <w:name w:val="header"/>
    <w:aliases w:val="Viršutinis kolontitulas Diagrama, Char Diagrama, Char Diagrama Diagrama Diagrama Diagrama Diagrama Diagrama Diagrama Diagrama Diagrama Diagrama Diagrama Diagrama Diagrama,Char Diagrama, Diagrama2,Diagrama2"/>
    <w:basedOn w:val="prastasis"/>
    <w:link w:val="AntratsDiagrama"/>
    <w:rsid w:val="0097777B"/>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link w:val="Antrats"/>
    <w:uiPriority w:val="99"/>
    <w:locked/>
    <w:rsid w:val="0097777B"/>
    <w:rPr>
      <w:sz w:val="24"/>
      <w:szCs w:val="24"/>
      <w:lang w:val="lt-LT" w:eastAsia="lt-LT" w:bidi="ar-SA"/>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body tes"/>
    <w:basedOn w:val="prastasis"/>
    <w:link w:val="PagrindinistekstasDiagrama"/>
    <w:qFormat/>
    <w:rsid w:val="0097777B"/>
    <w:pPr>
      <w:overflowPunct w:val="0"/>
      <w:autoSpaceDE w:val="0"/>
      <w:autoSpaceDN w:val="0"/>
      <w:adjustRightInd w:val="0"/>
      <w:spacing w:after="120"/>
    </w:pPr>
    <w:rPr>
      <w:sz w:val="20"/>
      <w:szCs w:val="20"/>
      <w:lang w:val="en-US"/>
    </w:rPr>
  </w:style>
  <w:style w:type="paragraph" w:styleId="Pagrindiniotekstotrauka">
    <w:name w:val="Body Text Indent"/>
    <w:basedOn w:val="prastasis"/>
    <w:rsid w:val="0097777B"/>
    <w:pPr>
      <w:suppressAutoHyphens/>
      <w:spacing w:after="120"/>
      <w:ind w:left="283"/>
    </w:pPr>
    <w:rPr>
      <w:lang w:eastAsia="ar-SA"/>
    </w:rPr>
  </w:style>
  <w:style w:type="paragraph" w:styleId="Pagrindiniotekstotrauka2">
    <w:name w:val="Body Text Indent 2"/>
    <w:basedOn w:val="prastasis"/>
    <w:rsid w:val="0097777B"/>
    <w:pPr>
      <w:suppressAutoHyphens/>
      <w:spacing w:after="120" w:line="480" w:lineRule="auto"/>
      <w:ind w:left="283"/>
    </w:pPr>
    <w:rPr>
      <w:lang w:eastAsia="ar-SA"/>
    </w:rPr>
  </w:style>
  <w:style w:type="paragraph" w:styleId="Pagrindiniotekstotrauka3">
    <w:name w:val="Body Text Indent 3"/>
    <w:basedOn w:val="prastasis"/>
    <w:rsid w:val="0097777B"/>
    <w:pPr>
      <w:suppressAutoHyphens/>
      <w:spacing w:after="120"/>
      <w:ind w:left="283"/>
    </w:pPr>
    <w:rPr>
      <w:sz w:val="16"/>
      <w:szCs w:val="16"/>
      <w:lang w:eastAsia="ar-SA"/>
    </w:rPr>
  </w:style>
  <w:style w:type="character" w:styleId="Hipersaitas">
    <w:name w:val="Hyperlink"/>
    <w:aliases w:val="Alna,IVPK Hyperlink"/>
    <w:rsid w:val="0097777B"/>
    <w:rPr>
      <w:color w:val="0000FF"/>
      <w:u w:val="single"/>
    </w:rPr>
  </w:style>
  <w:style w:type="paragraph" w:customStyle="1" w:styleId="Patvirtinta">
    <w:name w:val="Patvirtinta"/>
    <w:rsid w:val="0097777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
    <w:name w:val="Body text"/>
    <w:link w:val="BodytextDiagrama"/>
    <w:rsid w:val="0097777B"/>
    <w:pPr>
      <w:snapToGrid w:val="0"/>
      <w:ind w:firstLine="312"/>
      <w:jc w:val="both"/>
    </w:pPr>
    <w:rPr>
      <w:rFonts w:ascii="TimesLT" w:hAnsi="TimesLT"/>
      <w:lang w:val="en-US" w:eastAsia="en-US"/>
    </w:rPr>
  </w:style>
  <w:style w:type="paragraph" w:customStyle="1" w:styleId="CentrBoldm">
    <w:name w:val="CentrBoldm"/>
    <w:basedOn w:val="prastasis"/>
    <w:rsid w:val="0097777B"/>
    <w:pPr>
      <w:autoSpaceDE w:val="0"/>
      <w:autoSpaceDN w:val="0"/>
      <w:adjustRightInd w:val="0"/>
      <w:jc w:val="center"/>
    </w:pPr>
    <w:rPr>
      <w:rFonts w:ascii="TimesLT" w:hAnsi="TimesLT"/>
      <w:b/>
      <w:bCs/>
      <w:sz w:val="20"/>
      <w:lang w:val="en-US" w:eastAsia="en-US"/>
    </w:rPr>
  </w:style>
  <w:style w:type="character" w:customStyle="1" w:styleId="BodytextDiagrama">
    <w:name w:val="Body text Diagrama"/>
    <w:link w:val="Bodytext"/>
    <w:rsid w:val="0097777B"/>
    <w:rPr>
      <w:rFonts w:ascii="TimesLT" w:hAnsi="TimesLT"/>
      <w:lang w:val="en-US" w:eastAsia="en-US" w:bidi="ar-SA"/>
    </w:rPr>
  </w:style>
  <w:style w:type="paragraph" w:customStyle="1" w:styleId="linija">
    <w:name w:val="linija"/>
    <w:basedOn w:val="prastasis"/>
    <w:rsid w:val="0097777B"/>
    <w:pPr>
      <w:spacing w:before="100" w:beforeAutospacing="1" w:after="100" w:afterAutospacing="1"/>
    </w:pPr>
  </w:style>
  <w:style w:type="paragraph" w:customStyle="1" w:styleId="FR3">
    <w:name w:val="FR3"/>
    <w:rsid w:val="0097777B"/>
    <w:pPr>
      <w:widowControl w:val="0"/>
      <w:suppressAutoHyphens/>
      <w:autoSpaceDE w:val="0"/>
      <w:spacing w:before="200"/>
    </w:pPr>
    <w:rPr>
      <w:rFonts w:ascii="Arial" w:hAnsi="Arial"/>
      <w:sz w:val="18"/>
      <w:szCs w:val="18"/>
      <w:lang w:val="en-US" w:eastAsia="ar-SA"/>
    </w:rPr>
  </w:style>
  <w:style w:type="paragraph" w:customStyle="1" w:styleId="Punktas1">
    <w:name w:val="Punktas 1"/>
    <w:basedOn w:val="prastasis"/>
    <w:autoRedefine/>
    <w:rsid w:val="0097777B"/>
    <w:pPr>
      <w:ind w:firstLine="568"/>
      <w:jc w:val="both"/>
    </w:pPr>
    <w:rPr>
      <w:rFonts w:eastAsia="Calibri"/>
      <w:bCs/>
      <w:iCs/>
      <w:spacing w:val="-2"/>
      <w:lang w:eastAsia="en-US"/>
    </w:rPr>
  </w:style>
  <w:style w:type="paragraph" w:customStyle="1" w:styleId="xl35">
    <w:name w:val="xl35"/>
    <w:basedOn w:val="prastasis"/>
    <w:rsid w:val="0097777B"/>
    <w:pPr>
      <w:spacing w:before="100" w:after="100"/>
      <w:jc w:val="center"/>
    </w:pPr>
    <w:rPr>
      <w:rFonts w:ascii="Arial" w:eastAsia="Arial Unicode MS" w:hAnsi="Arial"/>
      <w:b/>
      <w:szCs w:val="20"/>
      <w:lang w:val="en-GB" w:eastAsia="en-US"/>
    </w:rPr>
  </w:style>
  <w:style w:type="table" w:styleId="Lentelstinklelis">
    <w:name w:val="Table Grid"/>
    <w:aliases w:val="CV table,CV1"/>
    <w:basedOn w:val="prastojilentel"/>
    <w:uiPriority w:val="59"/>
    <w:qFormat/>
    <w:rsid w:val="0097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0">
    <w:name w:val="centrboldm"/>
    <w:basedOn w:val="prastasis"/>
    <w:rsid w:val="0097777B"/>
    <w:pPr>
      <w:autoSpaceDE w:val="0"/>
      <w:autoSpaceDN w:val="0"/>
      <w:jc w:val="center"/>
    </w:pPr>
    <w:rPr>
      <w:rFonts w:ascii="TimesLT" w:hAnsi="TimesLT"/>
      <w:b/>
      <w:bCs/>
      <w:sz w:val="20"/>
      <w:szCs w:val="20"/>
    </w:rPr>
  </w:style>
  <w:style w:type="paragraph" w:customStyle="1" w:styleId="Default">
    <w:name w:val="Default"/>
    <w:qFormat/>
    <w:rsid w:val="0097777B"/>
    <w:pPr>
      <w:autoSpaceDE w:val="0"/>
      <w:autoSpaceDN w:val="0"/>
      <w:adjustRightInd w:val="0"/>
    </w:pPr>
    <w:rPr>
      <w:color w:val="000000"/>
      <w:sz w:val="24"/>
      <w:szCs w:val="24"/>
    </w:rPr>
  </w:style>
  <w:style w:type="character" w:customStyle="1" w:styleId="Bodytext2">
    <w:name w:val="Body text (2)_"/>
    <w:link w:val="Bodytext21"/>
    <w:uiPriority w:val="99"/>
    <w:locked/>
    <w:rsid w:val="0034435C"/>
    <w:rPr>
      <w:sz w:val="22"/>
      <w:szCs w:val="22"/>
      <w:shd w:val="clear" w:color="auto" w:fill="FFFFFF"/>
    </w:rPr>
  </w:style>
  <w:style w:type="paragraph" w:customStyle="1" w:styleId="Bodytext21">
    <w:name w:val="Body text (2)1"/>
    <w:basedOn w:val="prastasis"/>
    <w:link w:val="Bodytext2"/>
    <w:uiPriority w:val="99"/>
    <w:rsid w:val="0034435C"/>
    <w:pPr>
      <w:widowControl w:val="0"/>
      <w:shd w:val="clear" w:color="auto" w:fill="FFFFFF"/>
      <w:spacing w:after="180" w:line="263" w:lineRule="exact"/>
      <w:ind w:hanging="360"/>
      <w:jc w:val="both"/>
    </w:pPr>
    <w:rPr>
      <w:sz w:val="22"/>
      <w:szCs w:val="22"/>
    </w:rPr>
  </w:style>
  <w:style w:type="paragraph" w:styleId="Sraopastraipa">
    <w:name w:val="List Paragraph"/>
    <w:aliases w:val="Numbering,ERP-List Paragraph,List Paragraph11,Bullet EY,List Paragraph2,List Paragraph Red,List Paragraph1,List Paragraph12,List Paragraph21,Lentele,List not in Table,punktai,Buletai,lp1,Bullet 1,Table of contents numbered,Bullet,VARNEL"/>
    <w:basedOn w:val="prastasis"/>
    <w:link w:val="SraopastraipaDiagrama"/>
    <w:uiPriority w:val="34"/>
    <w:qFormat/>
    <w:rsid w:val="00FA7439"/>
    <w:pPr>
      <w:spacing w:after="200" w:line="276" w:lineRule="auto"/>
      <w:ind w:left="720"/>
      <w:contextualSpacing/>
    </w:pPr>
    <w:rPr>
      <w:lang w:val="en-US" w:eastAsia="en-US"/>
    </w:rPr>
  </w:style>
  <w:style w:type="paragraph" w:styleId="Porat">
    <w:name w:val="footer"/>
    <w:basedOn w:val="prastasis"/>
    <w:link w:val="PoratDiagrama"/>
    <w:uiPriority w:val="99"/>
    <w:rsid w:val="009E5348"/>
    <w:pPr>
      <w:tabs>
        <w:tab w:val="center" w:pos="4819"/>
        <w:tab w:val="right" w:pos="9638"/>
      </w:tabs>
    </w:pPr>
  </w:style>
  <w:style w:type="character" w:customStyle="1" w:styleId="PoratDiagrama">
    <w:name w:val="Poraštė Diagrama"/>
    <w:link w:val="Porat"/>
    <w:uiPriority w:val="99"/>
    <w:rsid w:val="009E5348"/>
    <w:rPr>
      <w:sz w:val="24"/>
      <w:szCs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
    <w:link w:val="Pagrindinistekstas"/>
    <w:rsid w:val="00CB3816"/>
    <w:rPr>
      <w:lang w:val="en-US"/>
    </w:rPr>
  </w:style>
  <w:style w:type="paragraph" w:styleId="Debesliotekstas">
    <w:name w:val="Balloon Text"/>
    <w:basedOn w:val="prastasis"/>
    <w:link w:val="DebesliotekstasDiagrama"/>
    <w:rsid w:val="00AD6C77"/>
    <w:rPr>
      <w:rFonts w:ascii="Segoe UI" w:hAnsi="Segoe UI" w:cs="Segoe UI"/>
      <w:sz w:val="18"/>
      <w:szCs w:val="18"/>
    </w:rPr>
  </w:style>
  <w:style w:type="character" w:customStyle="1" w:styleId="DebesliotekstasDiagrama">
    <w:name w:val="Debesėlio tekstas Diagrama"/>
    <w:link w:val="Debesliotekstas"/>
    <w:rsid w:val="00AD6C77"/>
    <w:rPr>
      <w:rFonts w:ascii="Segoe UI" w:hAnsi="Segoe UI" w:cs="Segoe UI"/>
      <w:sz w:val="18"/>
      <w:szCs w:val="18"/>
    </w:rPr>
  </w:style>
  <w:style w:type="numbering" w:customStyle="1" w:styleId="Stilius1">
    <w:name w:val="Stilius1"/>
    <w:rsid w:val="001D772C"/>
    <w:pPr>
      <w:numPr>
        <w:numId w:val="1"/>
      </w:numPr>
    </w:pPr>
  </w:style>
  <w:style w:type="paragraph" w:customStyle="1" w:styleId="Standard">
    <w:name w:val="Standard"/>
    <w:rsid w:val="00567586"/>
    <w:pPr>
      <w:suppressAutoHyphens/>
      <w:autoSpaceDN w:val="0"/>
      <w:textAlignment w:val="baseline"/>
    </w:pPr>
    <w:rPr>
      <w:kern w:val="3"/>
      <w:sz w:val="24"/>
      <w:lang w:eastAsia="en-US"/>
    </w:rPr>
  </w:style>
  <w:style w:type="paragraph" w:customStyle="1" w:styleId="TextBodyIndent">
    <w:name w:val="Text Body Indent"/>
    <w:basedOn w:val="prastasis"/>
    <w:uiPriority w:val="99"/>
    <w:rsid w:val="000518A0"/>
    <w:pPr>
      <w:widowControl w:val="0"/>
      <w:suppressAutoHyphens/>
      <w:spacing w:before="60" w:line="312" w:lineRule="auto"/>
      <w:ind w:firstLine="720"/>
      <w:jc w:val="center"/>
    </w:pPr>
    <w:rPr>
      <w:rFonts w:eastAsia="SimSun"/>
      <w:color w:val="00000A"/>
      <w:szCs w:val="18"/>
      <w:lang w:eastAsia="zh-CN"/>
    </w:rPr>
  </w:style>
  <w:style w:type="paragraph" w:customStyle="1" w:styleId="Sraopastraipa1">
    <w:name w:val="Sąrašo pastraipa1"/>
    <w:basedOn w:val="prastasis"/>
    <w:uiPriority w:val="34"/>
    <w:qFormat/>
    <w:rsid w:val="00255500"/>
    <w:pPr>
      <w:spacing w:after="200" w:line="276" w:lineRule="auto"/>
      <w:ind w:left="720"/>
      <w:contextualSpacing/>
    </w:pPr>
    <w:rPr>
      <w:rFonts w:ascii="Calibri" w:eastAsia="Calibri" w:hAnsi="Calibri"/>
      <w:sz w:val="22"/>
      <w:szCs w:val="22"/>
      <w:lang w:val="en-US" w:eastAsia="en-US"/>
    </w:rPr>
  </w:style>
  <w:style w:type="character" w:customStyle="1" w:styleId="apple-style-span">
    <w:name w:val="apple-style-span"/>
    <w:rsid w:val="00255500"/>
  </w:style>
  <w:style w:type="paragraph" w:customStyle="1" w:styleId="TableContents">
    <w:name w:val="Table Contents"/>
    <w:basedOn w:val="prastasis"/>
    <w:rsid w:val="00F072DC"/>
    <w:pPr>
      <w:suppressLineNumbers/>
      <w:suppressAutoHyphens/>
    </w:pPr>
    <w:rPr>
      <w:lang w:eastAsia="zh-CN"/>
    </w:rPr>
  </w:style>
  <w:style w:type="paragraph" w:customStyle="1" w:styleId="Lentelsturinys">
    <w:name w:val="Lentelės turinys"/>
    <w:basedOn w:val="prastasis"/>
    <w:rsid w:val="006526AD"/>
    <w:pPr>
      <w:widowControl w:val="0"/>
      <w:suppressLineNumbers/>
      <w:suppressAutoHyphens/>
    </w:pPr>
    <w:rPr>
      <w:rFonts w:eastAsia="Lucida Sans Unicode" w:cs="Tahoma"/>
      <w:kern w:val="1"/>
      <w:lang w:eastAsia="hi-IN" w:bidi="hi-IN"/>
    </w:rPr>
  </w:style>
  <w:style w:type="character" w:customStyle="1" w:styleId="Bodytext20">
    <w:name w:val="Body text (2)"/>
    <w:rsid w:val="006526A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Antrat2Diagrama">
    <w:name w:val="Antraštė 2 Diagrama"/>
    <w:link w:val="Antrat2"/>
    <w:rsid w:val="0013679F"/>
    <w:rPr>
      <w:rFonts w:ascii="Arial" w:hAnsi="Arial" w:cs="Arial"/>
      <w:b/>
      <w:bCs/>
      <w:i/>
      <w:iCs/>
      <w:sz w:val="28"/>
      <w:szCs w:val="28"/>
    </w:rPr>
  </w:style>
  <w:style w:type="character" w:customStyle="1" w:styleId="Neapdorotaspaminjimas1">
    <w:name w:val="Neapdorotas paminėjimas1"/>
    <w:uiPriority w:val="99"/>
    <w:semiHidden/>
    <w:unhideWhenUsed/>
    <w:rsid w:val="003522F3"/>
    <w:rPr>
      <w:color w:val="808080"/>
      <w:shd w:val="clear" w:color="auto" w:fill="E6E6E6"/>
    </w:rPr>
  </w:style>
  <w:style w:type="paragraph" w:styleId="prastasiniatinklio">
    <w:name w:val="Normal (Web)"/>
    <w:basedOn w:val="prastasis"/>
    <w:uiPriority w:val="99"/>
    <w:unhideWhenUsed/>
    <w:rsid w:val="004879B3"/>
    <w:pPr>
      <w:spacing w:before="100" w:beforeAutospacing="1" w:after="100" w:afterAutospacing="1"/>
    </w:pPr>
    <w:rPr>
      <w:lang w:val="en-US" w:eastAsia="en-US"/>
    </w:rPr>
  </w:style>
  <w:style w:type="character" w:customStyle="1" w:styleId="Antrat4Diagrama">
    <w:name w:val="Antraštė 4 Diagrama"/>
    <w:aliases w:val="Heading 4 Char Char Char Char Diagrama,Heading 4 Char Char Char Char Char Diagrama,Sub-Clause Sub-paragraph Diagrama,H4 Diagrama"/>
    <w:link w:val="Antrat4"/>
    <w:semiHidden/>
    <w:rsid w:val="00D134E4"/>
    <w:rPr>
      <w:caps/>
      <w:sz w:val="24"/>
    </w:rPr>
  </w:style>
  <w:style w:type="character" w:customStyle="1" w:styleId="NoSpacingDiagrama">
    <w:name w:val="No Spacing Diagrama"/>
    <w:link w:val="Betarp1"/>
    <w:locked/>
    <w:rsid w:val="00D134E4"/>
    <w:rPr>
      <w:rFonts w:ascii="Calibri" w:eastAsia="Calibri" w:hAnsi="Calibri"/>
      <w:sz w:val="22"/>
      <w:szCs w:val="22"/>
      <w:lang w:eastAsia="en-US"/>
    </w:rPr>
  </w:style>
  <w:style w:type="paragraph" w:customStyle="1" w:styleId="Betarp1">
    <w:name w:val="Be tarpų1"/>
    <w:link w:val="NoSpacingDiagrama"/>
    <w:qFormat/>
    <w:rsid w:val="00D134E4"/>
    <w:rPr>
      <w:rFonts w:ascii="Calibri" w:eastAsia="Calibri" w:hAnsi="Calibri"/>
      <w:sz w:val="22"/>
      <w:szCs w:val="22"/>
      <w:lang w:eastAsia="en-US"/>
    </w:rPr>
  </w:style>
  <w:style w:type="paragraph" w:styleId="HTMLiankstoformatuotas">
    <w:name w:val="HTML Preformatted"/>
    <w:basedOn w:val="prastasis"/>
    <w:link w:val="HTMLiankstoformatuotasDiagrama"/>
    <w:uiPriority w:val="99"/>
    <w:unhideWhenUsed/>
    <w:rsid w:val="00355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355587"/>
    <w:rPr>
      <w:rFonts w:ascii="Courier New" w:hAnsi="Courier New" w:cs="Courier New"/>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34"/>
    <w:qFormat/>
    <w:locked/>
    <w:rsid w:val="00B052F0"/>
    <w:rPr>
      <w:sz w:val="24"/>
      <w:szCs w:val="24"/>
      <w:lang w:val="en-US" w:eastAsia="en-US"/>
    </w:rPr>
  </w:style>
  <w:style w:type="paragraph" w:customStyle="1" w:styleId="Body2">
    <w:name w:val="Body 2"/>
    <w:rsid w:val="00E212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faz">
    <w:name w:val="Emphasis"/>
    <w:uiPriority w:val="20"/>
    <w:qFormat/>
    <w:rsid w:val="008E729E"/>
    <w:rPr>
      <w:rFonts w:cs="Times New Roman"/>
      <w:i/>
      <w:iCs/>
    </w:rPr>
  </w:style>
  <w:style w:type="character" w:customStyle="1" w:styleId="pildymui">
    <w:name w:val="pildymui"/>
    <w:basedOn w:val="Numatytasispastraiposriftas"/>
    <w:rsid w:val="001839C5"/>
  </w:style>
  <w:style w:type="paragraph" w:styleId="Pavadinimas">
    <w:name w:val="Title"/>
    <w:basedOn w:val="prastasis"/>
    <w:link w:val="PavadinimasDiagrama"/>
    <w:qFormat/>
    <w:rsid w:val="009A4CEB"/>
    <w:pPr>
      <w:jc w:val="center"/>
    </w:pPr>
    <w:rPr>
      <w:rFonts w:eastAsia="Calibri"/>
      <w:b/>
      <w:szCs w:val="20"/>
    </w:rPr>
  </w:style>
  <w:style w:type="character" w:customStyle="1" w:styleId="PavadinimasDiagrama">
    <w:name w:val="Pavadinimas Diagrama"/>
    <w:link w:val="Pavadinimas"/>
    <w:rsid w:val="009A4CEB"/>
    <w:rPr>
      <w:rFonts w:eastAsia="Calibri"/>
      <w:b/>
      <w:sz w:val="24"/>
    </w:rPr>
  </w:style>
  <w:style w:type="paragraph" w:styleId="Paantrat">
    <w:name w:val="Subtitle"/>
    <w:basedOn w:val="Pavadinimas"/>
    <w:next w:val="Pagrindinistekstas"/>
    <w:link w:val="PaantratDiagrama"/>
    <w:qFormat/>
    <w:rsid w:val="009A4CEB"/>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rsid w:val="009A4CEB"/>
    <w:rPr>
      <w:rFonts w:ascii="Liberation Sans" w:eastAsia="Calibri" w:hAnsi="Liberation Sans" w:cs="DejaVu Sans"/>
      <w:i/>
      <w:iCs/>
      <w:kern w:val="1"/>
      <w:sz w:val="28"/>
      <w:szCs w:val="28"/>
      <w:lang w:eastAsia="zh-CN" w:bidi="hi-IN"/>
    </w:rPr>
  </w:style>
  <w:style w:type="table" w:customStyle="1" w:styleId="TableGrid4">
    <w:name w:val="Table Grid4"/>
    <w:basedOn w:val="prastojilentel"/>
    <w:next w:val="Lentelstinklelis"/>
    <w:uiPriority w:val="39"/>
    <w:rsid w:val="009A4C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qFormat/>
    <w:rsid w:val="009A4CEB"/>
    <w:pPr>
      <w:suppressAutoHyphens/>
      <w:spacing w:after="160" w:line="259" w:lineRule="auto"/>
      <w:ind w:right="43"/>
      <w:jc w:val="both"/>
    </w:pPr>
    <w:rPr>
      <w:rFonts w:eastAsia="Arial Unicode MS" w:hAnsi="Arial Unicode MS" w:cs="Arial Unicode MS"/>
      <w:color w:val="000000"/>
      <w:u w:color="000000"/>
      <w:lang w:eastAsia="en-US"/>
    </w:rPr>
  </w:style>
  <w:style w:type="paragraph" w:customStyle="1" w:styleId="WW-BodyText2">
    <w:name w:val="WW-Body Text 2"/>
    <w:qFormat/>
    <w:rsid w:val="009A4CEB"/>
    <w:pPr>
      <w:suppressAutoHyphens/>
      <w:spacing w:after="160" w:line="259" w:lineRule="auto"/>
      <w:ind w:right="43"/>
      <w:jc w:val="both"/>
    </w:pPr>
    <w:rPr>
      <w:rFonts w:eastAsia="Arial Unicode MS" w:hAnsi="Arial Unicode MS" w:cs="Arial Unicode MS"/>
      <w:color w:val="000000"/>
      <w:sz w:val="22"/>
      <w:szCs w:val="22"/>
      <w:u w:color="000000"/>
      <w:lang w:eastAsia="en-US"/>
    </w:rPr>
  </w:style>
  <w:style w:type="paragraph" w:customStyle="1" w:styleId="Pagrindinistekstas31">
    <w:name w:val="Pagrindinis tekstas 31"/>
    <w:qFormat/>
    <w:rsid w:val="009A4CEB"/>
    <w:pPr>
      <w:suppressAutoHyphens/>
      <w:spacing w:after="160" w:line="259" w:lineRule="auto"/>
      <w:jc w:val="both"/>
    </w:pPr>
    <w:rPr>
      <w:color w:val="000000"/>
      <w:sz w:val="22"/>
      <w:szCs w:val="22"/>
      <w:u w:color="000000"/>
      <w:lang w:eastAsia="en-US"/>
    </w:rPr>
  </w:style>
  <w:style w:type="character" w:styleId="Neapdorotaspaminjimas">
    <w:name w:val="Unresolved Mention"/>
    <w:uiPriority w:val="99"/>
    <w:semiHidden/>
    <w:unhideWhenUsed/>
    <w:rsid w:val="00B8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3611">
      <w:bodyDiv w:val="1"/>
      <w:marLeft w:val="0"/>
      <w:marRight w:val="0"/>
      <w:marTop w:val="0"/>
      <w:marBottom w:val="0"/>
      <w:divBdr>
        <w:top w:val="none" w:sz="0" w:space="0" w:color="auto"/>
        <w:left w:val="none" w:sz="0" w:space="0" w:color="auto"/>
        <w:bottom w:val="none" w:sz="0" w:space="0" w:color="auto"/>
        <w:right w:val="none" w:sz="0" w:space="0" w:color="auto"/>
      </w:divBdr>
    </w:div>
    <w:div w:id="186914625">
      <w:bodyDiv w:val="1"/>
      <w:marLeft w:val="0"/>
      <w:marRight w:val="0"/>
      <w:marTop w:val="0"/>
      <w:marBottom w:val="0"/>
      <w:divBdr>
        <w:top w:val="none" w:sz="0" w:space="0" w:color="auto"/>
        <w:left w:val="none" w:sz="0" w:space="0" w:color="auto"/>
        <w:bottom w:val="none" w:sz="0" w:space="0" w:color="auto"/>
        <w:right w:val="none" w:sz="0" w:space="0" w:color="auto"/>
      </w:divBdr>
    </w:div>
    <w:div w:id="210266517">
      <w:bodyDiv w:val="1"/>
      <w:marLeft w:val="0"/>
      <w:marRight w:val="0"/>
      <w:marTop w:val="0"/>
      <w:marBottom w:val="0"/>
      <w:divBdr>
        <w:top w:val="none" w:sz="0" w:space="0" w:color="auto"/>
        <w:left w:val="none" w:sz="0" w:space="0" w:color="auto"/>
        <w:bottom w:val="none" w:sz="0" w:space="0" w:color="auto"/>
        <w:right w:val="none" w:sz="0" w:space="0" w:color="auto"/>
      </w:divBdr>
    </w:div>
    <w:div w:id="220675896">
      <w:bodyDiv w:val="1"/>
      <w:marLeft w:val="0"/>
      <w:marRight w:val="0"/>
      <w:marTop w:val="0"/>
      <w:marBottom w:val="0"/>
      <w:divBdr>
        <w:top w:val="none" w:sz="0" w:space="0" w:color="auto"/>
        <w:left w:val="none" w:sz="0" w:space="0" w:color="auto"/>
        <w:bottom w:val="none" w:sz="0" w:space="0" w:color="auto"/>
        <w:right w:val="none" w:sz="0" w:space="0" w:color="auto"/>
      </w:divBdr>
    </w:div>
    <w:div w:id="261452184">
      <w:bodyDiv w:val="1"/>
      <w:marLeft w:val="0"/>
      <w:marRight w:val="0"/>
      <w:marTop w:val="0"/>
      <w:marBottom w:val="0"/>
      <w:divBdr>
        <w:top w:val="none" w:sz="0" w:space="0" w:color="auto"/>
        <w:left w:val="none" w:sz="0" w:space="0" w:color="auto"/>
        <w:bottom w:val="none" w:sz="0" w:space="0" w:color="auto"/>
        <w:right w:val="none" w:sz="0" w:space="0" w:color="auto"/>
      </w:divBdr>
    </w:div>
    <w:div w:id="323709281">
      <w:bodyDiv w:val="1"/>
      <w:marLeft w:val="0"/>
      <w:marRight w:val="0"/>
      <w:marTop w:val="0"/>
      <w:marBottom w:val="0"/>
      <w:divBdr>
        <w:top w:val="none" w:sz="0" w:space="0" w:color="auto"/>
        <w:left w:val="none" w:sz="0" w:space="0" w:color="auto"/>
        <w:bottom w:val="none" w:sz="0" w:space="0" w:color="auto"/>
        <w:right w:val="none" w:sz="0" w:space="0" w:color="auto"/>
      </w:divBdr>
    </w:div>
    <w:div w:id="383985970">
      <w:bodyDiv w:val="1"/>
      <w:marLeft w:val="0"/>
      <w:marRight w:val="0"/>
      <w:marTop w:val="0"/>
      <w:marBottom w:val="0"/>
      <w:divBdr>
        <w:top w:val="none" w:sz="0" w:space="0" w:color="auto"/>
        <w:left w:val="none" w:sz="0" w:space="0" w:color="auto"/>
        <w:bottom w:val="none" w:sz="0" w:space="0" w:color="auto"/>
        <w:right w:val="none" w:sz="0" w:space="0" w:color="auto"/>
      </w:divBdr>
    </w:div>
    <w:div w:id="421994687">
      <w:bodyDiv w:val="1"/>
      <w:marLeft w:val="0"/>
      <w:marRight w:val="0"/>
      <w:marTop w:val="0"/>
      <w:marBottom w:val="0"/>
      <w:divBdr>
        <w:top w:val="none" w:sz="0" w:space="0" w:color="auto"/>
        <w:left w:val="none" w:sz="0" w:space="0" w:color="auto"/>
        <w:bottom w:val="none" w:sz="0" w:space="0" w:color="auto"/>
        <w:right w:val="none" w:sz="0" w:space="0" w:color="auto"/>
      </w:divBdr>
    </w:div>
    <w:div w:id="527959873">
      <w:bodyDiv w:val="1"/>
      <w:marLeft w:val="0"/>
      <w:marRight w:val="0"/>
      <w:marTop w:val="0"/>
      <w:marBottom w:val="0"/>
      <w:divBdr>
        <w:top w:val="none" w:sz="0" w:space="0" w:color="auto"/>
        <w:left w:val="none" w:sz="0" w:space="0" w:color="auto"/>
        <w:bottom w:val="none" w:sz="0" w:space="0" w:color="auto"/>
        <w:right w:val="none" w:sz="0" w:space="0" w:color="auto"/>
      </w:divBdr>
    </w:div>
    <w:div w:id="583105900">
      <w:bodyDiv w:val="1"/>
      <w:marLeft w:val="0"/>
      <w:marRight w:val="0"/>
      <w:marTop w:val="0"/>
      <w:marBottom w:val="0"/>
      <w:divBdr>
        <w:top w:val="none" w:sz="0" w:space="0" w:color="auto"/>
        <w:left w:val="none" w:sz="0" w:space="0" w:color="auto"/>
        <w:bottom w:val="none" w:sz="0" w:space="0" w:color="auto"/>
        <w:right w:val="none" w:sz="0" w:space="0" w:color="auto"/>
      </w:divBdr>
      <w:divsChild>
        <w:div w:id="114443321">
          <w:marLeft w:val="0"/>
          <w:marRight w:val="0"/>
          <w:marTop w:val="0"/>
          <w:marBottom w:val="0"/>
          <w:divBdr>
            <w:top w:val="none" w:sz="0" w:space="0" w:color="auto"/>
            <w:left w:val="none" w:sz="0" w:space="0" w:color="auto"/>
            <w:bottom w:val="none" w:sz="0" w:space="0" w:color="auto"/>
            <w:right w:val="none" w:sz="0" w:space="0" w:color="auto"/>
          </w:divBdr>
          <w:divsChild>
            <w:div w:id="100229447">
              <w:marLeft w:val="0"/>
              <w:marRight w:val="0"/>
              <w:marTop w:val="0"/>
              <w:marBottom w:val="75"/>
              <w:divBdr>
                <w:top w:val="none" w:sz="0" w:space="0" w:color="auto"/>
                <w:left w:val="none" w:sz="0" w:space="0" w:color="auto"/>
                <w:bottom w:val="none" w:sz="0" w:space="0" w:color="auto"/>
                <w:right w:val="none" w:sz="0" w:space="0" w:color="auto"/>
              </w:divBdr>
              <w:divsChild>
                <w:div w:id="1193034800">
                  <w:marLeft w:val="0"/>
                  <w:marRight w:val="0"/>
                  <w:marTop w:val="0"/>
                  <w:marBottom w:val="0"/>
                  <w:divBdr>
                    <w:top w:val="none" w:sz="0" w:space="0" w:color="auto"/>
                    <w:left w:val="none" w:sz="0" w:space="0" w:color="auto"/>
                    <w:bottom w:val="none" w:sz="0" w:space="0" w:color="auto"/>
                    <w:right w:val="none" w:sz="0" w:space="0" w:color="auto"/>
                  </w:divBdr>
                  <w:divsChild>
                    <w:div w:id="17836935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8290495">
      <w:bodyDiv w:val="1"/>
      <w:marLeft w:val="0"/>
      <w:marRight w:val="0"/>
      <w:marTop w:val="0"/>
      <w:marBottom w:val="0"/>
      <w:divBdr>
        <w:top w:val="none" w:sz="0" w:space="0" w:color="auto"/>
        <w:left w:val="none" w:sz="0" w:space="0" w:color="auto"/>
        <w:bottom w:val="none" w:sz="0" w:space="0" w:color="auto"/>
        <w:right w:val="none" w:sz="0" w:space="0" w:color="auto"/>
      </w:divBdr>
    </w:div>
    <w:div w:id="726491589">
      <w:bodyDiv w:val="1"/>
      <w:marLeft w:val="0"/>
      <w:marRight w:val="0"/>
      <w:marTop w:val="0"/>
      <w:marBottom w:val="0"/>
      <w:divBdr>
        <w:top w:val="none" w:sz="0" w:space="0" w:color="auto"/>
        <w:left w:val="none" w:sz="0" w:space="0" w:color="auto"/>
        <w:bottom w:val="none" w:sz="0" w:space="0" w:color="auto"/>
        <w:right w:val="none" w:sz="0" w:space="0" w:color="auto"/>
      </w:divBdr>
    </w:div>
    <w:div w:id="1129931240">
      <w:bodyDiv w:val="1"/>
      <w:marLeft w:val="0"/>
      <w:marRight w:val="0"/>
      <w:marTop w:val="0"/>
      <w:marBottom w:val="0"/>
      <w:divBdr>
        <w:top w:val="none" w:sz="0" w:space="0" w:color="auto"/>
        <w:left w:val="none" w:sz="0" w:space="0" w:color="auto"/>
        <w:bottom w:val="none" w:sz="0" w:space="0" w:color="auto"/>
        <w:right w:val="none" w:sz="0" w:space="0" w:color="auto"/>
      </w:divBdr>
    </w:div>
    <w:div w:id="1219509090">
      <w:bodyDiv w:val="1"/>
      <w:marLeft w:val="0"/>
      <w:marRight w:val="0"/>
      <w:marTop w:val="0"/>
      <w:marBottom w:val="0"/>
      <w:divBdr>
        <w:top w:val="none" w:sz="0" w:space="0" w:color="auto"/>
        <w:left w:val="none" w:sz="0" w:space="0" w:color="auto"/>
        <w:bottom w:val="none" w:sz="0" w:space="0" w:color="auto"/>
        <w:right w:val="none" w:sz="0" w:space="0" w:color="auto"/>
      </w:divBdr>
    </w:div>
    <w:div w:id="1309549746">
      <w:bodyDiv w:val="1"/>
      <w:marLeft w:val="0"/>
      <w:marRight w:val="0"/>
      <w:marTop w:val="0"/>
      <w:marBottom w:val="0"/>
      <w:divBdr>
        <w:top w:val="none" w:sz="0" w:space="0" w:color="auto"/>
        <w:left w:val="none" w:sz="0" w:space="0" w:color="auto"/>
        <w:bottom w:val="none" w:sz="0" w:space="0" w:color="auto"/>
        <w:right w:val="none" w:sz="0" w:space="0" w:color="auto"/>
      </w:divBdr>
    </w:div>
    <w:div w:id="1343163075">
      <w:bodyDiv w:val="1"/>
      <w:marLeft w:val="0"/>
      <w:marRight w:val="0"/>
      <w:marTop w:val="0"/>
      <w:marBottom w:val="0"/>
      <w:divBdr>
        <w:top w:val="none" w:sz="0" w:space="0" w:color="auto"/>
        <w:left w:val="none" w:sz="0" w:space="0" w:color="auto"/>
        <w:bottom w:val="none" w:sz="0" w:space="0" w:color="auto"/>
        <w:right w:val="none" w:sz="0" w:space="0" w:color="auto"/>
      </w:divBdr>
    </w:div>
    <w:div w:id="1420058489">
      <w:bodyDiv w:val="1"/>
      <w:marLeft w:val="0"/>
      <w:marRight w:val="0"/>
      <w:marTop w:val="0"/>
      <w:marBottom w:val="0"/>
      <w:divBdr>
        <w:top w:val="none" w:sz="0" w:space="0" w:color="auto"/>
        <w:left w:val="none" w:sz="0" w:space="0" w:color="auto"/>
        <w:bottom w:val="none" w:sz="0" w:space="0" w:color="auto"/>
        <w:right w:val="none" w:sz="0" w:space="0" w:color="auto"/>
      </w:divBdr>
      <w:divsChild>
        <w:div w:id="974212929">
          <w:marLeft w:val="0"/>
          <w:marRight w:val="0"/>
          <w:marTop w:val="0"/>
          <w:marBottom w:val="0"/>
          <w:divBdr>
            <w:top w:val="none" w:sz="0" w:space="0" w:color="auto"/>
            <w:left w:val="none" w:sz="0" w:space="0" w:color="auto"/>
            <w:bottom w:val="none" w:sz="0" w:space="0" w:color="auto"/>
            <w:right w:val="none" w:sz="0" w:space="0" w:color="auto"/>
          </w:divBdr>
          <w:divsChild>
            <w:div w:id="1188910428">
              <w:marLeft w:val="0"/>
              <w:marRight w:val="0"/>
              <w:marTop w:val="0"/>
              <w:marBottom w:val="75"/>
              <w:divBdr>
                <w:top w:val="none" w:sz="0" w:space="0" w:color="auto"/>
                <w:left w:val="none" w:sz="0" w:space="0" w:color="auto"/>
                <w:bottom w:val="none" w:sz="0" w:space="0" w:color="auto"/>
                <w:right w:val="none" w:sz="0" w:space="0" w:color="auto"/>
              </w:divBdr>
              <w:divsChild>
                <w:div w:id="1877230552">
                  <w:marLeft w:val="0"/>
                  <w:marRight w:val="0"/>
                  <w:marTop w:val="0"/>
                  <w:marBottom w:val="0"/>
                  <w:divBdr>
                    <w:top w:val="none" w:sz="0" w:space="0" w:color="auto"/>
                    <w:left w:val="none" w:sz="0" w:space="0" w:color="auto"/>
                    <w:bottom w:val="none" w:sz="0" w:space="0" w:color="auto"/>
                    <w:right w:val="none" w:sz="0" w:space="0" w:color="auto"/>
                  </w:divBdr>
                  <w:divsChild>
                    <w:div w:id="184485310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86444429">
      <w:bodyDiv w:val="1"/>
      <w:marLeft w:val="0"/>
      <w:marRight w:val="0"/>
      <w:marTop w:val="0"/>
      <w:marBottom w:val="0"/>
      <w:divBdr>
        <w:top w:val="none" w:sz="0" w:space="0" w:color="auto"/>
        <w:left w:val="none" w:sz="0" w:space="0" w:color="auto"/>
        <w:bottom w:val="none" w:sz="0" w:space="0" w:color="auto"/>
        <w:right w:val="none" w:sz="0" w:space="0" w:color="auto"/>
      </w:divBdr>
    </w:div>
    <w:div w:id="1687438058">
      <w:bodyDiv w:val="1"/>
      <w:marLeft w:val="0"/>
      <w:marRight w:val="0"/>
      <w:marTop w:val="0"/>
      <w:marBottom w:val="0"/>
      <w:divBdr>
        <w:top w:val="none" w:sz="0" w:space="0" w:color="auto"/>
        <w:left w:val="none" w:sz="0" w:space="0" w:color="auto"/>
        <w:bottom w:val="none" w:sz="0" w:space="0" w:color="auto"/>
        <w:right w:val="none" w:sz="0" w:space="0" w:color="auto"/>
      </w:divBdr>
    </w:div>
    <w:div w:id="1774282813">
      <w:bodyDiv w:val="1"/>
      <w:marLeft w:val="0"/>
      <w:marRight w:val="0"/>
      <w:marTop w:val="0"/>
      <w:marBottom w:val="0"/>
      <w:divBdr>
        <w:top w:val="none" w:sz="0" w:space="0" w:color="auto"/>
        <w:left w:val="none" w:sz="0" w:space="0" w:color="auto"/>
        <w:bottom w:val="none" w:sz="0" w:space="0" w:color="auto"/>
        <w:right w:val="none" w:sz="0" w:space="0" w:color="auto"/>
      </w:divBdr>
    </w:div>
    <w:div w:id="1783257415">
      <w:bodyDiv w:val="1"/>
      <w:marLeft w:val="0"/>
      <w:marRight w:val="0"/>
      <w:marTop w:val="0"/>
      <w:marBottom w:val="0"/>
      <w:divBdr>
        <w:top w:val="none" w:sz="0" w:space="0" w:color="auto"/>
        <w:left w:val="none" w:sz="0" w:space="0" w:color="auto"/>
        <w:bottom w:val="none" w:sz="0" w:space="0" w:color="auto"/>
        <w:right w:val="none" w:sz="0" w:space="0" w:color="auto"/>
      </w:divBdr>
    </w:div>
    <w:div w:id="1892421374">
      <w:bodyDiv w:val="1"/>
      <w:marLeft w:val="0"/>
      <w:marRight w:val="0"/>
      <w:marTop w:val="0"/>
      <w:marBottom w:val="0"/>
      <w:divBdr>
        <w:top w:val="none" w:sz="0" w:space="0" w:color="auto"/>
        <w:left w:val="none" w:sz="0" w:space="0" w:color="auto"/>
        <w:bottom w:val="none" w:sz="0" w:space="0" w:color="auto"/>
        <w:right w:val="none" w:sz="0" w:space="0" w:color="auto"/>
      </w:divBdr>
    </w:div>
    <w:div w:id="2060939315">
      <w:bodyDiv w:val="1"/>
      <w:marLeft w:val="0"/>
      <w:marRight w:val="0"/>
      <w:marTop w:val="0"/>
      <w:marBottom w:val="0"/>
      <w:divBdr>
        <w:top w:val="none" w:sz="0" w:space="0" w:color="auto"/>
        <w:left w:val="none" w:sz="0" w:space="0" w:color="auto"/>
        <w:bottom w:val="none" w:sz="0" w:space="0" w:color="auto"/>
        <w:right w:val="none" w:sz="0" w:space="0" w:color="auto"/>
      </w:divBdr>
    </w:div>
    <w:div w:id="20743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paneveziosp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ila.zalatoriene@paneveziospc.lt" TargetMode="External"/><Relationship Id="rId4" Type="http://schemas.openxmlformats.org/officeDocument/2006/relationships/settings" Target="settings.xml"/><Relationship Id="rId9" Type="http://schemas.openxmlformats.org/officeDocument/2006/relationships/hyperlink" Target="mailto:centras@paneveziospc.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FD8A2-AE15-4EE6-9007-64FAEBE0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30532</Words>
  <Characters>17404</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PGMPS</Company>
  <LinksUpToDate>false</LinksUpToDate>
  <CharactersWithSpaces>47841</CharactersWithSpaces>
  <SharedDoc>false</SharedDoc>
  <HLinks>
    <vt:vector size="54" baseType="variant">
      <vt:variant>
        <vt:i4>3735566</vt:i4>
      </vt:variant>
      <vt:variant>
        <vt:i4>24</vt:i4>
      </vt:variant>
      <vt:variant>
        <vt:i4>0</vt:i4>
      </vt:variant>
      <vt:variant>
        <vt:i4>5</vt:i4>
      </vt:variant>
      <vt:variant>
        <vt:lpwstr>mailto:centras@paneveziospc.lt</vt:lpwstr>
      </vt:variant>
      <vt:variant>
        <vt:lpwstr/>
      </vt:variant>
      <vt:variant>
        <vt:i4>3735566</vt:i4>
      </vt:variant>
      <vt:variant>
        <vt:i4>21</vt:i4>
      </vt:variant>
      <vt:variant>
        <vt:i4>0</vt:i4>
      </vt:variant>
      <vt:variant>
        <vt:i4>5</vt:i4>
      </vt:variant>
      <vt:variant>
        <vt:lpwstr>mailto:centras@paneveziospc.lt</vt:lpwstr>
      </vt:variant>
      <vt:variant>
        <vt:lpwstr/>
      </vt:variant>
      <vt:variant>
        <vt:i4>3735566</vt:i4>
      </vt:variant>
      <vt:variant>
        <vt:i4>18</vt:i4>
      </vt:variant>
      <vt:variant>
        <vt:i4>0</vt:i4>
      </vt:variant>
      <vt:variant>
        <vt:i4>5</vt:i4>
      </vt:variant>
      <vt:variant>
        <vt:lpwstr>mailto:centras@paneveziospc.lt</vt:lpwstr>
      </vt:variant>
      <vt:variant>
        <vt:lpwstr/>
      </vt:variant>
      <vt:variant>
        <vt:i4>3735566</vt:i4>
      </vt:variant>
      <vt:variant>
        <vt:i4>15</vt:i4>
      </vt:variant>
      <vt:variant>
        <vt:i4>0</vt:i4>
      </vt:variant>
      <vt:variant>
        <vt:i4>5</vt:i4>
      </vt:variant>
      <vt:variant>
        <vt:lpwstr>mailto:centras@paneveziospc.lt</vt:lpwstr>
      </vt:variant>
      <vt:variant>
        <vt:lpwstr/>
      </vt:variant>
      <vt:variant>
        <vt:i4>3735566</vt:i4>
      </vt:variant>
      <vt:variant>
        <vt:i4>12</vt:i4>
      </vt:variant>
      <vt:variant>
        <vt:i4>0</vt:i4>
      </vt:variant>
      <vt:variant>
        <vt:i4>5</vt:i4>
      </vt:variant>
      <vt:variant>
        <vt:lpwstr>mailto:centras@paneveziospc.lt</vt:lpwstr>
      </vt:variant>
      <vt:variant>
        <vt:lpwstr/>
      </vt:variant>
      <vt:variant>
        <vt:i4>3735566</vt:i4>
      </vt:variant>
      <vt:variant>
        <vt:i4>9</vt:i4>
      </vt:variant>
      <vt:variant>
        <vt:i4>0</vt:i4>
      </vt:variant>
      <vt:variant>
        <vt:i4>5</vt:i4>
      </vt:variant>
      <vt:variant>
        <vt:lpwstr>mailto:centras@paneveziospc.lt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6029423</vt:i4>
      </vt:variant>
      <vt:variant>
        <vt:i4>0</vt:i4>
      </vt:variant>
      <vt:variant>
        <vt:i4>0</vt:i4>
      </vt:variant>
      <vt:variant>
        <vt:i4>5</vt:i4>
      </vt:variant>
      <vt:variant>
        <vt:lpwstr>mailto:pirkimai@paneveziospc.lt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juste</dc:creator>
  <cp:keywords/>
  <dc:description/>
  <cp:lastModifiedBy>Justė Bedre</cp:lastModifiedBy>
  <cp:revision>1</cp:revision>
  <cp:lastPrinted>2023-10-27T05:55:00Z</cp:lastPrinted>
  <dcterms:created xsi:type="dcterms:W3CDTF">2025-08-13T08:20:00Z</dcterms:created>
  <dcterms:modified xsi:type="dcterms:W3CDTF">2025-08-18T07:02:00Z</dcterms:modified>
</cp:coreProperties>
</file>