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00000005" w14:textId="01D59B77" w:rsidR="00944B1E" w:rsidRPr="00D55748" w:rsidRDefault="008F351F" w:rsidP="00D55748">
      <w:pPr>
        <w:spacing w:line="295" w:lineRule="auto"/>
        <w:jc w:val="center"/>
        <w:rPr>
          <w:rFonts w:ascii="Arial" w:eastAsia="Arial" w:hAnsi="Arial" w:cs="Arial"/>
          <w:b/>
          <w:color w:val="000000" w:themeColor="text1"/>
          <w:sz w:val="24"/>
          <w:szCs w:val="24"/>
        </w:rPr>
      </w:pPr>
      <w:r w:rsidRPr="00D55748">
        <w:rPr>
          <w:rFonts w:ascii="Arial" w:eastAsia="Arial" w:hAnsi="Arial" w:cs="Arial"/>
          <w:b/>
          <w:color w:val="000000" w:themeColor="text1"/>
          <w:sz w:val="24"/>
          <w:szCs w:val="24"/>
        </w:rPr>
        <w:t>KLAIPĖDOS MIESTO SAVIVALDYBĖS ADMINISTRACIJA</w:t>
      </w:r>
    </w:p>
    <w:p w14:paraId="69CBCAAB" w14:textId="19F5636E" w:rsidR="00D55748" w:rsidRPr="00D55748" w:rsidRDefault="00D55748" w:rsidP="00D55748">
      <w:pPr>
        <w:tabs>
          <w:tab w:val="left" w:pos="5184"/>
        </w:tabs>
        <w:spacing w:line="295" w:lineRule="auto"/>
        <w:jc w:val="center"/>
        <w:rPr>
          <w:rFonts w:ascii="Arial" w:eastAsia="Arial" w:hAnsi="Arial" w:cs="Arial"/>
          <w:color w:val="000000" w:themeColor="text1"/>
          <w:sz w:val="24"/>
          <w:szCs w:val="24"/>
        </w:rPr>
      </w:pPr>
      <w:r w:rsidRPr="00D55748">
        <w:rPr>
          <w:rFonts w:ascii="Arial" w:eastAsia="Arial" w:hAnsi="Arial" w:cs="Arial"/>
          <w:color w:val="000000" w:themeColor="text1"/>
          <w:sz w:val="24"/>
          <w:szCs w:val="24"/>
        </w:rPr>
        <w:t>Biudžetinė įstaiga</w:t>
      </w:r>
    </w:p>
    <w:p w14:paraId="4A2AF330" w14:textId="77777777" w:rsidR="00D55748" w:rsidRPr="00D55748" w:rsidRDefault="00D55748" w:rsidP="00D55748">
      <w:pPr>
        <w:tabs>
          <w:tab w:val="left" w:pos="5184"/>
        </w:tabs>
        <w:spacing w:line="295" w:lineRule="auto"/>
        <w:jc w:val="center"/>
        <w:rPr>
          <w:rFonts w:ascii="Arial" w:eastAsia="Arial" w:hAnsi="Arial" w:cs="Arial"/>
          <w:color w:val="000000" w:themeColor="text1"/>
          <w:sz w:val="24"/>
          <w:szCs w:val="24"/>
        </w:rPr>
      </w:pPr>
      <w:r w:rsidRPr="00D55748">
        <w:rPr>
          <w:rFonts w:ascii="Arial" w:eastAsia="Arial" w:hAnsi="Arial" w:cs="Arial"/>
          <w:color w:val="000000" w:themeColor="text1"/>
          <w:sz w:val="24"/>
          <w:szCs w:val="24"/>
        </w:rPr>
        <w:t>Įstaigos kodas: 188710823</w:t>
      </w:r>
    </w:p>
    <w:p w14:paraId="6CC055F2" w14:textId="77777777" w:rsidR="00D55748" w:rsidRPr="00D55748" w:rsidRDefault="00D55748" w:rsidP="00D55748">
      <w:pPr>
        <w:tabs>
          <w:tab w:val="left" w:pos="5184"/>
        </w:tabs>
        <w:spacing w:line="295" w:lineRule="auto"/>
        <w:jc w:val="center"/>
        <w:rPr>
          <w:rFonts w:ascii="Arial" w:eastAsia="Arial" w:hAnsi="Arial" w:cs="Arial"/>
          <w:color w:val="000000" w:themeColor="text1"/>
          <w:sz w:val="24"/>
          <w:szCs w:val="24"/>
        </w:rPr>
      </w:pPr>
      <w:r w:rsidRPr="00D55748">
        <w:rPr>
          <w:rFonts w:ascii="Arial" w:eastAsia="Arial" w:hAnsi="Arial" w:cs="Arial"/>
          <w:color w:val="000000" w:themeColor="text1"/>
          <w:sz w:val="24"/>
          <w:szCs w:val="24"/>
        </w:rPr>
        <w:t>Liepų g. 11, 92138 Klaipėda</w:t>
      </w:r>
    </w:p>
    <w:p w14:paraId="0000000C" w14:textId="77777777" w:rsidR="00944B1E" w:rsidRDefault="00944B1E">
      <w:pPr>
        <w:spacing w:line="200" w:lineRule="auto"/>
        <w:rPr>
          <w:rFonts w:ascii="Times New Roman" w:eastAsia="Times New Roman" w:hAnsi="Times New Roman" w:cs="Times New Roman"/>
          <w:sz w:val="24"/>
          <w:szCs w:val="24"/>
        </w:rPr>
      </w:pP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Default="00944B1E">
      <w:pPr>
        <w:spacing w:line="200" w:lineRule="auto"/>
        <w:rPr>
          <w:rFonts w:ascii="Times New Roman" w:eastAsia="Times New Roman" w:hAnsi="Times New Roman" w:cs="Times New Roman"/>
          <w:sz w:val="24"/>
          <w:szCs w:val="24"/>
        </w:rPr>
      </w:pPr>
    </w:p>
    <w:tbl>
      <w:tblPr>
        <w:tblStyle w:val="Lentelstinklelis"/>
        <w:tblW w:w="3402" w:type="dxa"/>
        <w:tblInd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F351F" w:rsidRPr="001D1D7B" w14:paraId="3389F4B8" w14:textId="77777777" w:rsidTr="00EC503F">
        <w:tc>
          <w:tcPr>
            <w:tcW w:w="3402" w:type="dxa"/>
            <w:hideMark/>
          </w:tcPr>
          <w:p w14:paraId="02C75163" w14:textId="77777777" w:rsidR="008F351F" w:rsidRPr="001D1D7B" w:rsidRDefault="008F351F" w:rsidP="0003493B">
            <w:pPr>
              <w:tabs>
                <w:tab w:val="left" w:pos="5070"/>
                <w:tab w:val="left" w:pos="5366"/>
                <w:tab w:val="left" w:pos="6771"/>
                <w:tab w:val="left" w:pos="7363"/>
              </w:tabs>
              <w:spacing w:line="295" w:lineRule="auto"/>
              <w:jc w:val="both"/>
              <w:rPr>
                <w:rFonts w:ascii="Arial" w:hAnsi="Arial" w:cs="Arial"/>
                <w:sz w:val="21"/>
                <w:szCs w:val="21"/>
              </w:rPr>
            </w:pPr>
            <w:r w:rsidRPr="001D1D7B">
              <w:rPr>
                <w:rFonts w:ascii="Arial" w:hAnsi="Arial" w:cs="Arial"/>
                <w:sz w:val="21"/>
                <w:szCs w:val="21"/>
              </w:rPr>
              <w:t>TVIRTINU</w:t>
            </w:r>
          </w:p>
        </w:tc>
      </w:tr>
      <w:tr w:rsidR="008F351F" w:rsidRPr="001D1D7B" w14:paraId="43219771" w14:textId="77777777" w:rsidTr="00EC503F">
        <w:tc>
          <w:tcPr>
            <w:tcW w:w="3402" w:type="dxa"/>
            <w:hideMark/>
          </w:tcPr>
          <w:p w14:paraId="4E7E01B3" w14:textId="77777777" w:rsidR="008F351F" w:rsidRPr="001D1D7B" w:rsidRDefault="008F351F" w:rsidP="0003493B">
            <w:pPr>
              <w:spacing w:line="295" w:lineRule="auto"/>
              <w:jc w:val="both"/>
              <w:rPr>
                <w:rFonts w:ascii="Arial" w:hAnsi="Arial" w:cs="Arial"/>
                <w:sz w:val="21"/>
                <w:szCs w:val="21"/>
              </w:rPr>
            </w:pPr>
            <w:r w:rsidRPr="001D1D7B">
              <w:rPr>
                <w:rFonts w:ascii="Arial" w:hAnsi="Arial" w:cs="Arial"/>
                <w:sz w:val="21"/>
                <w:szCs w:val="21"/>
              </w:rPr>
              <w:t xml:space="preserve">Klaipėdos miesto savivaldybės </w:t>
            </w:r>
          </w:p>
          <w:p w14:paraId="53140C1D" w14:textId="77777777" w:rsidR="008F351F" w:rsidRPr="001D1D7B" w:rsidRDefault="008F351F" w:rsidP="0003493B">
            <w:pPr>
              <w:spacing w:line="295" w:lineRule="auto"/>
              <w:jc w:val="both"/>
              <w:rPr>
                <w:rFonts w:ascii="Arial" w:hAnsi="Arial" w:cs="Arial"/>
                <w:sz w:val="21"/>
                <w:szCs w:val="21"/>
              </w:rPr>
            </w:pPr>
            <w:r w:rsidRPr="001D1D7B">
              <w:rPr>
                <w:rFonts w:ascii="Arial" w:hAnsi="Arial" w:cs="Arial"/>
                <w:sz w:val="21"/>
                <w:szCs w:val="21"/>
              </w:rPr>
              <w:t>administracijos direktorius</w:t>
            </w:r>
          </w:p>
        </w:tc>
      </w:tr>
      <w:tr w:rsidR="008F351F" w:rsidRPr="001D1D7B" w14:paraId="0A324306" w14:textId="77777777" w:rsidTr="00EC503F">
        <w:tc>
          <w:tcPr>
            <w:tcW w:w="3402" w:type="dxa"/>
            <w:hideMark/>
          </w:tcPr>
          <w:p w14:paraId="7ABB9AE5" w14:textId="77777777" w:rsidR="008F351F" w:rsidRPr="001D1D7B" w:rsidRDefault="008F351F" w:rsidP="0003493B">
            <w:pPr>
              <w:tabs>
                <w:tab w:val="left" w:pos="5070"/>
                <w:tab w:val="left" w:pos="5366"/>
                <w:tab w:val="left" w:pos="6771"/>
                <w:tab w:val="left" w:pos="7363"/>
              </w:tabs>
              <w:spacing w:line="295" w:lineRule="auto"/>
              <w:jc w:val="both"/>
              <w:rPr>
                <w:rFonts w:ascii="Arial" w:hAnsi="Arial" w:cs="Arial"/>
                <w:sz w:val="21"/>
                <w:szCs w:val="21"/>
              </w:rPr>
            </w:pPr>
            <w:r w:rsidRPr="001D1D7B">
              <w:rPr>
                <w:rFonts w:ascii="Arial" w:hAnsi="Arial" w:cs="Arial"/>
                <w:sz w:val="21"/>
                <w:szCs w:val="21"/>
              </w:rPr>
              <w:t>Andrius Žukas</w:t>
            </w:r>
          </w:p>
        </w:tc>
      </w:tr>
    </w:tbl>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5A373691" w:rsidR="00944B1E" w:rsidRPr="00D55748" w:rsidRDefault="00194D39" w:rsidP="00CE4203">
      <w:pPr>
        <w:jc w:val="center"/>
        <w:rPr>
          <w:rFonts w:ascii="Arial" w:eastAsia="Arial" w:hAnsi="Arial" w:cs="Arial"/>
          <w:b/>
          <w:color w:val="000000" w:themeColor="text1"/>
          <w:sz w:val="28"/>
          <w:szCs w:val="28"/>
        </w:rPr>
      </w:pPr>
      <w:r w:rsidRPr="00D55748">
        <w:rPr>
          <w:rFonts w:ascii="Arial" w:eastAsia="Arial" w:hAnsi="Arial" w:cs="Arial"/>
          <w:b/>
          <w:color w:val="000000" w:themeColor="text1"/>
          <w:sz w:val="28"/>
          <w:szCs w:val="28"/>
        </w:rPr>
        <w:t>SUPAPRASTINTO VIEŠOJO PIRKIMO</w:t>
      </w:r>
      <w:r w:rsidR="004A046D" w:rsidRPr="00D55748">
        <w:rPr>
          <w:rFonts w:ascii="Arial" w:eastAsia="Arial" w:hAnsi="Arial" w:cs="Arial"/>
          <w:b/>
          <w:color w:val="000000" w:themeColor="text1"/>
          <w:sz w:val="28"/>
          <w:szCs w:val="28"/>
        </w:rPr>
        <w:t xml:space="preserve"> </w:t>
      </w:r>
      <w:r w:rsidRPr="00D55748">
        <w:rPr>
          <w:rFonts w:ascii="Arial" w:eastAsia="Arial" w:hAnsi="Arial" w:cs="Arial"/>
          <w:b/>
          <w:color w:val="000000" w:themeColor="text1"/>
          <w:sz w:val="28"/>
          <w:szCs w:val="28"/>
        </w:rPr>
        <w:t>„</w:t>
      </w:r>
      <w:bookmarkStart w:id="0" w:name="_Hlk200958233"/>
      <w:r w:rsidR="00D55748" w:rsidRPr="00D55748">
        <w:rPr>
          <w:rFonts w:ascii="Arial" w:eastAsia="Arial" w:hAnsi="Arial" w:cs="Arial"/>
          <w:b/>
          <w:color w:val="000000" w:themeColor="text1"/>
          <w:sz w:val="28"/>
          <w:szCs w:val="28"/>
        </w:rPr>
        <w:t>KLAIPĖDOS MIESTO DAUGIABUČIŲ KIEMŲ ŠALIGATVIŲ IR AUTOMOBILIŲ LAIKYMO VIETŲ ĮRENGIMO IR REMONTO DARBAI</w:t>
      </w:r>
      <w:bookmarkEnd w:id="0"/>
      <w:r w:rsidRPr="00D55748">
        <w:rPr>
          <w:rFonts w:ascii="Arial" w:eastAsia="Arial" w:hAnsi="Arial" w:cs="Arial"/>
          <w:b/>
          <w:color w:val="000000" w:themeColor="text1"/>
          <w:sz w:val="28"/>
          <w:szCs w:val="28"/>
        </w:rPr>
        <w:t>“,</w:t>
      </w:r>
      <w:r w:rsidR="00CE4203" w:rsidRPr="00D55748">
        <w:rPr>
          <w:rFonts w:ascii="Arial" w:eastAsia="Arial" w:hAnsi="Arial" w:cs="Arial"/>
          <w:b/>
          <w:color w:val="000000" w:themeColor="text1"/>
          <w:sz w:val="28"/>
          <w:szCs w:val="28"/>
        </w:rPr>
        <w:t xml:space="preserve"> </w:t>
      </w:r>
      <w:r w:rsidR="001F2861" w:rsidRPr="00D55748">
        <w:rPr>
          <w:rFonts w:ascii="Arial" w:eastAsia="Arial" w:hAnsi="Arial" w:cs="Arial"/>
          <w:b/>
          <w:color w:val="000000" w:themeColor="text1"/>
          <w:sz w:val="28"/>
          <w:szCs w:val="28"/>
        </w:rPr>
        <w:t xml:space="preserve">SIEKIANT SUKURTI </w:t>
      </w:r>
      <w:r w:rsidRPr="00D55748">
        <w:rPr>
          <w:rFonts w:ascii="Arial" w:eastAsia="Arial" w:hAnsi="Arial" w:cs="Arial"/>
          <w:b/>
          <w:color w:val="000000" w:themeColor="text1"/>
          <w:sz w:val="28"/>
          <w:szCs w:val="28"/>
        </w:rPr>
        <w:t>DINAMINĘ PIRKIMO SISTEMĄ, SĄLYGO</w:t>
      </w:r>
      <w:r w:rsidR="008545AF" w:rsidRPr="00D55748">
        <w:rPr>
          <w:rFonts w:ascii="Arial" w:eastAsia="Arial" w:hAnsi="Arial" w:cs="Arial"/>
          <w:b/>
          <w:color w:val="000000" w:themeColor="text1"/>
          <w:sz w:val="28"/>
          <w:szCs w:val="28"/>
        </w:rPr>
        <w:t>S</w:t>
      </w:r>
    </w:p>
    <w:p w14:paraId="0000001B" w14:textId="03784089" w:rsidR="00CE4203" w:rsidRPr="00CE4203" w:rsidRDefault="00CE4203" w:rsidP="00D55748">
      <w:pPr>
        <w:rPr>
          <w:rFonts w:ascii="Arial" w:eastAsia="Arial" w:hAnsi="Arial" w:cs="Arial"/>
          <w:b/>
          <w:sz w:val="28"/>
          <w:szCs w:val="28"/>
        </w:rPr>
        <w:sectPr w:rsidR="00CE4203" w:rsidRPr="00CE4203" w:rsidSect="00D55748">
          <w:headerReference w:type="default" r:id="rId12"/>
          <w:footerReference w:type="default" r:id="rId13"/>
          <w:pgSz w:w="11900" w:h="16838"/>
          <w:pgMar w:top="1135" w:right="846" w:bottom="89" w:left="1140" w:header="0" w:footer="0" w:gutter="0"/>
          <w:pgNumType w:start="1"/>
          <w:cols w:space="720"/>
        </w:sectPr>
      </w:pPr>
    </w:p>
    <w:bookmarkStart w:id="1" w:name="bookmark=id.gjdgxs" w:colFirst="0" w:colLast="0" w:displacedByCustomXml="next"/>
    <w:bookmarkEnd w:id="1" w:displacedByCustomXml="next"/>
    <w:sdt>
      <w:sdtPr>
        <w:rPr>
          <w:rFonts w:ascii="Arial" w:hAnsi="Arial" w:cs="Arial"/>
          <w:noProof/>
          <w:color w:val="2B579A"/>
          <w:shd w:val="clear" w:color="auto" w:fill="E6E6E6"/>
        </w:rPr>
        <w:id w:val="1474944810"/>
        <w:docPartObj>
          <w:docPartGallery w:val="Table of Contents"/>
          <w:docPartUnique/>
        </w:docPartObj>
      </w:sdtPr>
      <w:sdtEndPr>
        <w:rPr>
          <w:b/>
          <w:bCs/>
          <w:color w:val="auto"/>
          <w:sz w:val="21"/>
          <w:szCs w:val="21"/>
          <w:shd w:val="clear" w:color="auto" w:fill="auto"/>
        </w:rPr>
      </w:sdtEndPr>
      <w:sdtContent>
        <w:p w14:paraId="73727998" w14:textId="069E74BA"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544DE422" w14:textId="2C6477ED" w:rsidR="00D90CCA" w:rsidRDefault="00467165">
          <w:pPr>
            <w:pStyle w:val="Turinys3"/>
            <w:rPr>
              <w:rFonts w:asciiTheme="minorHAnsi" w:eastAsiaTheme="minorEastAsia" w:hAnsiTheme="minorHAnsi" w:cstheme="minorBidi"/>
              <w:sz w:val="22"/>
              <w:szCs w:val="22"/>
              <w:lang w:eastAsia="lt-LT"/>
            </w:rPr>
          </w:pPr>
          <w:r w:rsidRPr="00B518D0">
            <w:rPr>
              <w:rFonts w:ascii="Calibri" w:hAnsi="Calibri" w:cs="Calibri"/>
              <w:noProof w:val="0"/>
              <w:color w:val="2B579A"/>
              <w:shd w:val="clear" w:color="auto" w:fill="E6E6E6"/>
            </w:rPr>
            <w:fldChar w:fldCharType="begin"/>
          </w:r>
          <w:r w:rsidRPr="00B518D0">
            <w:instrText xml:space="preserve"> TOC \o "1-3" \h \z \u </w:instrText>
          </w:r>
          <w:r w:rsidRPr="00B518D0">
            <w:rPr>
              <w:rFonts w:ascii="Calibri" w:hAnsi="Calibri" w:cs="Calibri"/>
              <w:noProof w:val="0"/>
              <w:color w:val="2B579A"/>
              <w:shd w:val="clear" w:color="auto" w:fill="E6E6E6"/>
            </w:rPr>
            <w:fldChar w:fldCharType="separate"/>
          </w:r>
          <w:hyperlink w:anchor="_Toc205288173" w:history="1">
            <w:r w:rsidR="00D90CCA" w:rsidRPr="00FB63D0">
              <w:rPr>
                <w:rStyle w:val="Hipersaitas"/>
              </w:rPr>
              <w:t>1.</w:t>
            </w:r>
            <w:r w:rsidR="00D90CCA">
              <w:rPr>
                <w:rFonts w:asciiTheme="minorHAnsi" w:eastAsiaTheme="minorEastAsia" w:hAnsiTheme="minorHAnsi" w:cstheme="minorBidi"/>
                <w:sz w:val="22"/>
                <w:szCs w:val="22"/>
                <w:lang w:eastAsia="lt-LT"/>
              </w:rPr>
              <w:tab/>
            </w:r>
            <w:r w:rsidR="00D90CCA" w:rsidRPr="00FB63D0">
              <w:rPr>
                <w:rStyle w:val="Hipersaitas"/>
              </w:rPr>
              <w:t>SĄVOKOS IR SUTRUMPINIMAI</w:t>
            </w:r>
            <w:r w:rsidR="00D90CCA">
              <w:rPr>
                <w:webHidden/>
              </w:rPr>
              <w:tab/>
            </w:r>
            <w:r w:rsidR="00D90CCA">
              <w:rPr>
                <w:webHidden/>
              </w:rPr>
              <w:fldChar w:fldCharType="begin"/>
            </w:r>
            <w:r w:rsidR="00D90CCA">
              <w:rPr>
                <w:webHidden/>
              </w:rPr>
              <w:instrText xml:space="preserve"> PAGEREF _Toc205288173 \h </w:instrText>
            </w:r>
            <w:r w:rsidR="00D90CCA">
              <w:rPr>
                <w:webHidden/>
              </w:rPr>
            </w:r>
            <w:r w:rsidR="00D90CCA">
              <w:rPr>
                <w:webHidden/>
              </w:rPr>
              <w:fldChar w:fldCharType="separate"/>
            </w:r>
            <w:r w:rsidR="00D90CCA">
              <w:rPr>
                <w:webHidden/>
              </w:rPr>
              <w:t>1</w:t>
            </w:r>
            <w:r w:rsidR="00D90CCA">
              <w:rPr>
                <w:webHidden/>
              </w:rPr>
              <w:fldChar w:fldCharType="end"/>
            </w:r>
          </w:hyperlink>
        </w:p>
        <w:p w14:paraId="4B35CECF" w14:textId="31403C95" w:rsidR="00D90CCA" w:rsidRDefault="00DF6B9F">
          <w:pPr>
            <w:pStyle w:val="Turinys3"/>
            <w:rPr>
              <w:rFonts w:asciiTheme="minorHAnsi" w:eastAsiaTheme="minorEastAsia" w:hAnsiTheme="minorHAnsi" w:cstheme="minorBidi"/>
              <w:sz w:val="22"/>
              <w:szCs w:val="22"/>
              <w:lang w:eastAsia="lt-LT"/>
            </w:rPr>
          </w:pPr>
          <w:hyperlink w:anchor="_Toc205288174" w:history="1">
            <w:r w:rsidR="00D90CCA" w:rsidRPr="00FB63D0">
              <w:rPr>
                <w:rStyle w:val="Hipersaitas"/>
              </w:rPr>
              <w:t>2.</w:t>
            </w:r>
            <w:r w:rsidR="00D90CCA">
              <w:rPr>
                <w:rFonts w:asciiTheme="minorHAnsi" w:eastAsiaTheme="minorEastAsia" w:hAnsiTheme="minorHAnsi" w:cstheme="minorBidi"/>
                <w:sz w:val="22"/>
                <w:szCs w:val="22"/>
                <w:lang w:eastAsia="lt-LT"/>
              </w:rPr>
              <w:tab/>
            </w:r>
            <w:r w:rsidR="00D90CCA" w:rsidRPr="00FB63D0">
              <w:rPr>
                <w:rStyle w:val="Hipersaitas"/>
              </w:rPr>
              <w:t>BENDROSIOS NUOSTATOS</w:t>
            </w:r>
            <w:r w:rsidR="00D90CCA">
              <w:rPr>
                <w:webHidden/>
              </w:rPr>
              <w:tab/>
            </w:r>
            <w:r w:rsidR="00D90CCA">
              <w:rPr>
                <w:webHidden/>
              </w:rPr>
              <w:fldChar w:fldCharType="begin"/>
            </w:r>
            <w:r w:rsidR="00D90CCA">
              <w:rPr>
                <w:webHidden/>
              </w:rPr>
              <w:instrText xml:space="preserve"> PAGEREF _Toc205288174 \h </w:instrText>
            </w:r>
            <w:r w:rsidR="00D90CCA">
              <w:rPr>
                <w:webHidden/>
              </w:rPr>
            </w:r>
            <w:r w:rsidR="00D90CCA">
              <w:rPr>
                <w:webHidden/>
              </w:rPr>
              <w:fldChar w:fldCharType="separate"/>
            </w:r>
            <w:r w:rsidR="00D90CCA">
              <w:rPr>
                <w:webHidden/>
              </w:rPr>
              <w:t>3</w:t>
            </w:r>
            <w:r w:rsidR="00D90CCA">
              <w:rPr>
                <w:webHidden/>
              </w:rPr>
              <w:fldChar w:fldCharType="end"/>
            </w:r>
          </w:hyperlink>
        </w:p>
        <w:p w14:paraId="6A4BA899" w14:textId="5E2F055A" w:rsidR="00D90CCA" w:rsidRDefault="00DF6B9F">
          <w:pPr>
            <w:pStyle w:val="Turinys3"/>
            <w:rPr>
              <w:rFonts w:asciiTheme="minorHAnsi" w:eastAsiaTheme="minorEastAsia" w:hAnsiTheme="minorHAnsi" w:cstheme="minorBidi"/>
              <w:sz w:val="22"/>
              <w:szCs w:val="22"/>
              <w:lang w:eastAsia="lt-LT"/>
            </w:rPr>
          </w:pPr>
          <w:hyperlink w:anchor="_Toc205288175" w:history="1">
            <w:r w:rsidR="00D90CCA" w:rsidRPr="00FB63D0">
              <w:rPr>
                <w:rStyle w:val="Hipersaitas"/>
              </w:rPr>
              <w:t>3.</w:t>
            </w:r>
            <w:r w:rsidR="00D90CCA">
              <w:rPr>
                <w:rFonts w:asciiTheme="minorHAnsi" w:eastAsiaTheme="minorEastAsia" w:hAnsiTheme="minorHAnsi" w:cstheme="minorBidi"/>
                <w:sz w:val="22"/>
                <w:szCs w:val="22"/>
                <w:lang w:eastAsia="lt-LT"/>
              </w:rPr>
              <w:tab/>
            </w:r>
            <w:r w:rsidR="00D90CCA" w:rsidRPr="00FB63D0">
              <w:rPr>
                <w:rStyle w:val="Hipersaitas"/>
              </w:rPr>
              <w:t>PIRKIMO OBJEKTAS, JO APIMTIS</w:t>
            </w:r>
            <w:r w:rsidR="00D90CCA">
              <w:rPr>
                <w:webHidden/>
              </w:rPr>
              <w:tab/>
            </w:r>
            <w:r w:rsidR="00D90CCA">
              <w:rPr>
                <w:webHidden/>
              </w:rPr>
              <w:fldChar w:fldCharType="begin"/>
            </w:r>
            <w:r w:rsidR="00D90CCA">
              <w:rPr>
                <w:webHidden/>
              </w:rPr>
              <w:instrText xml:space="preserve"> PAGEREF _Toc205288175 \h </w:instrText>
            </w:r>
            <w:r w:rsidR="00D90CCA">
              <w:rPr>
                <w:webHidden/>
              </w:rPr>
            </w:r>
            <w:r w:rsidR="00D90CCA">
              <w:rPr>
                <w:webHidden/>
              </w:rPr>
              <w:fldChar w:fldCharType="separate"/>
            </w:r>
            <w:r w:rsidR="00D90CCA">
              <w:rPr>
                <w:webHidden/>
              </w:rPr>
              <w:t>4</w:t>
            </w:r>
            <w:r w:rsidR="00D90CCA">
              <w:rPr>
                <w:webHidden/>
              </w:rPr>
              <w:fldChar w:fldCharType="end"/>
            </w:r>
          </w:hyperlink>
        </w:p>
        <w:p w14:paraId="738FE7C5" w14:textId="3966333E" w:rsidR="00D90CCA" w:rsidRDefault="00DF6B9F">
          <w:pPr>
            <w:pStyle w:val="Turinys3"/>
            <w:rPr>
              <w:rFonts w:asciiTheme="minorHAnsi" w:eastAsiaTheme="minorEastAsia" w:hAnsiTheme="minorHAnsi" w:cstheme="minorBidi"/>
              <w:sz w:val="22"/>
              <w:szCs w:val="22"/>
              <w:lang w:eastAsia="lt-LT"/>
            </w:rPr>
          </w:pPr>
          <w:hyperlink w:anchor="_Toc205288176" w:history="1">
            <w:r w:rsidR="00D90CCA" w:rsidRPr="00FB63D0">
              <w:rPr>
                <w:rStyle w:val="Hipersaitas"/>
              </w:rPr>
              <w:t>4.</w:t>
            </w:r>
            <w:r w:rsidR="00D90CCA">
              <w:rPr>
                <w:rFonts w:asciiTheme="minorHAnsi" w:eastAsiaTheme="minorEastAsia" w:hAnsiTheme="minorHAnsi" w:cstheme="minorBidi"/>
                <w:sz w:val="22"/>
                <w:szCs w:val="22"/>
                <w:lang w:eastAsia="lt-LT"/>
              </w:rPr>
              <w:tab/>
            </w:r>
            <w:r w:rsidR="00D90CCA" w:rsidRPr="00FB63D0">
              <w:rPr>
                <w:rStyle w:val="Hipersaitas"/>
              </w:rPr>
              <w:t>PIRKIMO DOKUMENTŲ PAAIŠKINIMAI IKI PIRMINIŲ PARAIŠKŲ PATEIKIMO TERMINO PABAIGOS IR DPS GALIOJIMO LAIKOTARPIU</w:t>
            </w:r>
            <w:r w:rsidR="00D90CCA">
              <w:rPr>
                <w:webHidden/>
              </w:rPr>
              <w:tab/>
            </w:r>
            <w:r w:rsidR="00D90CCA">
              <w:rPr>
                <w:webHidden/>
              </w:rPr>
              <w:fldChar w:fldCharType="begin"/>
            </w:r>
            <w:r w:rsidR="00D90CCA">
              <w:rPr>
                <w:webHidden/>
              </w:rPr>
              <w:instrText xml:space="preserve"> PAGEREF _Toc205288176 \h </w:instrText>
            </w:r>
            <w:r w:rsidR="00D90CCA">
              <w:rPr>
                <w:webHidden/>
              </w:rPr>
            </w:r>
            <w:r w:rsidR="00D90CCA">
              <w:rPr>
                <w:webHidden/>
              </w:rPr>
              <w:fldChar w:fldCharType="separate"/>
            </w:r>
            <w:r w:rsidR="00D90CCA">
              <w:rPr>
                <w:webHidden/>
              </w:rPr>
              <w:t>4</w:t>
            </w:r>
            <w:r w:rsidR="00D90CCA">
              <w:rPr>
                <w:webHidden/>
              </w:rPr>
              <w:fldChar w:fldCharType="end"/>
            </w:r>
          </w:hyperlink>
        </w:p>
        <w:p w14:paraId="72BB69DF" w14:textId="14CFA0E0" w:rsidR="00D90CCA" w:rsidRDefault="00DF6B9F">
          <w:pPr>
            <w:pStyle w:val="Turinys3"/>
            <w:rPr>
              <w:rFonts w:asciiTheme="minorHAnsi" w:eastAsiaTheme="minorEastAsia" w:hAnsiTheme="minorHAnsi" w:cstheme="minorBidi"/>
              <w:sz w:val="22"/>
              <w:szCs w:val="22"/>
              <w:lang w:eastAsia="lt-LT"/>
            </w:rPr>
          </w:pPr>
          <w:hyperlink w:anchor="_Toc205288177" w:history="1">
            <w:r w:rsidR="00D90CCA" w:rsidRPr="00FB63D0">
              <w:rPr>
                <w:rStyle w:val="Hipersaitas"/>
              </w:rPr>
              <w:t>5.</w:t>
            </w:r>
            <w:r w:rsidR="00D90CCA">
              <w:rPr>
                <w:rFonts w:asciiTheme="minorHAnsi" w:eastAsiaTheme="minorEastAsia" w:hAnsiTheme="minorHAnsi" w:cstheme="minorBidi"/>
                <w:sz w:val="22"/>
                <w:szCs w:val="22"/>
                <w:lang w:eastAsia="lt-LT"/>
              </w:rPr>
              <w:tab/>
            </w:r>
            <w:r w:rsidR="00D90CCA" w:rsidRPr="00FB63D0">
              <w:rPr>
                <w:rStyle w:val="Hipersaitas"/>
              </w:rPr>
              <w:t>PARAIŠKŲ TEIKIMAS</w:t>
            </w:r>
            <w:r w:rsidR="00D90CCA">
              <w:rPr>
                <w:webHidden/>
              </w:rPr>
              <w:tab/>
            </w:r>
            <w:r w:rsidR="00D90CCA">
              <w:rPr>
                <w:webHidden/>
              </w:rPr>
              <w:fldChar w:fldCharType="begin"/>
            </w:r>
            <w:r w:rsidR="00D90CCA">
              <w:rPr>
                <w:webHidden/>
              </w:rPr>
              <w:instrText xml:space="preserve"> PAGEREF _Toc205288177 \h </w:instrText>
            </w:r>
            <w:r w:rsidR="00D90CCA">
              <w:rPr>
                <w:webHidden/>
              </w:rPr>
            </w:r>
            <w:r w:rsidR="00D90CCA">
              <w:rPr>
                <w:webHidden/>
              </w:rPr>
              <w:fldChar w:fldCharType="separate"/>
            </w:r>
            <w:r w:rsidR="00D90CCA">
              <w:rPr>
                <w:webHidden/>
              </w:rPr>
              <w:t>5</w:t>
            </w:r>
            <w:r w:rsidR="00D90CCA">
              <w:rPr>
                <w:webHidden/>
              </w:rPr>
              <w:fldChar w:fldCharType="end"/>
            </w:r>
          </w:hyperlink>
        </w:p>
        <w:p w14:paraId="1AD99337" w14:textId="40AF8B09" w:rsidR="00D90CCA" w:rsidRDefault="00DF6B9F">
          <w:pPr>
            <w:pStyle w:val="Turinys3"/>
            <w:rPr>
              <w:rFonts w:asciiTheme="minorHAnsi" w:eastAsiaTheme="minorEastAsia" w:hAnsiTheme="minorHAnsi" w:cstheme="minorBidi"/>
              <w:sz w:val="22"/>
              <w:szCs w:val="22"/>
              <w:lang w:eastAsia="lt-LT"/>
            </w:rPr>
          </w:pPr>
          <w:hyperlink w:anchor="_Toc205288178" w:history="1">
            <w:r w:rsidR="00D90CCA" w:rsidRPr="00FB63D0">
              <w:rPr>
                <w:rStyle w:val="Hipersaitas"/>
              </w:rPr>
              <w:t>6.</w:t>
            </w:r>
            <w:r w:rsidR="00D90CCA">
              <w:rPr>
                <w:rFonts w:asciiTheme="minorHAnsi" w:eastAsiaTheme="minorEastAsia" w:hAnsiTheme="minorHAnsi" w:cstheme="minorBidi"/>
                <w:sz w:val="22"/>
                <w:szCs w:val="22"/>
                <w:lang w:eastAsia="lt-LT"/>
              </w:rPr>
              <w:tab/>
            </w:r>
            <w:r w:rsidR="00D90CCA" w:rsidRPr="00FB63D0">
              <w:rPr>
                <w:rStyle w:val="Hipersaitas"/>
              </w:rPr>
              <w:t>PARAIŠKŲ VERTINIMAS</w:t>
            </w:r>
            <w:r w:rsidR="00D90CCA">
              <w:rPr>
                <w:webHidden/>
              </w:rPr>
              <w:tab/>
            </w:r>
            <w:r w:rsidR="00D90CCA">
              <w:rPr>
                <w:webHidden/>
              </w:rPr>
              <w:fldChar w:fldCharType="begin"/>
            </w:r>
            <w:r w:rsidR="00D90CCA">
              <w:rPr>
                <w:webHidden/>
              </w:rPr>
              <w:instrText xml:space="preserve"> PAGEREF _Toc205288178 \h </w:instrText>
            </w:r>
            <w:r w:rsidR="00D90CCA">
              <w:rPr>
                <w:webHidden/>
              </w:rPr>
            </w:r>
            <w:r w:rsidR="00D90CCA">
              <w:rPr>
                <w:webHidden/>
              </w:rPr>
              <w:fldChar w:fldCharType="separate"/>
            </w:r>
            <w:r w:rsidR="00D90CCA">
              <w:rPr>
                <w:webHidden/>
              </w:rPr>
              <w:t>6</w:t>
            </w:r>
            <w:r w:rsidR="00D90CCA">
              <w:rPr>
                <w:webHidden/>
              </w:rPr>
              <w:fldChar w:fldCharType="end"/>
            </w:r>
          </w:hyperlink>
        </w:p>
        <w:p w14:paraId="27F15A8E" w14:textId="63EA8AA1" w:rsidR="00D90CCA" w:rsidRDefault="00DF6B9F">
          <w:pPr>
            <w:pStyle w:val="Turinys3"/>
            <w:rPr>
              <w:rFonts w:asciiTheme="minorHAnsi" w:eastAsiaTheme="minorEastAsia" w:hAnsiTheme="minorHAnsi" w:cstheme="minorBidi"/>
              <w:sz w:val="22"/>
              <w:szCs w:val="22"/>
              <w:lang w:eastAsia="lt-LT"/>
            </w:rPr>
          </w:pPr>
          <w:hyperlink w:anchor="_Toc205288179" w:history="1">
            <w:r w:rsidR="00D90CCA" w:rsidRPr="00FB63D0">
              <w:rPr>
                <w:rStyle w:val="Hipersaitas"/>
              </w:rPr>
              <w:t>7.</w:t>
            </w:r>
            <w:r w:rsidR="00D90CCA">
              <w:rPr>
                <w:rFonts w:asciiTheme="minorHAnsi" w:eastAsiaTheme="minorEastAsia" w:hAnsiTheme="minorHAnsi" w:cstheme="minorBidi"/>
                <w:sz w:val="22"/>
                <w:szCs w:val="22"/>
                <w:lang w:eastAsia="lt-LT"/>
              </w:rPr>
              <w:tab/>
            </w:r>
            <w:r w:rsidR="00D90CCA" w:rsidRPr="00FB63D0">
              <w:rPr>
                <w:rStyle w:val="Hipersaitas"/>
              </w:rPr>
              <w:t>PARAIŠKŲ ATMETIMAS</w:t>
            </w:r>
            <w:r w:rsidR="00D90CCA">
              <w:rPr>
                <w:webHidden/>
              </w:rPr>
              <w:tab/>
            </w:r>
            <w:r w:rsidR="00D90CCA">
              <w:rPr>
                <w:webHidden/>
              </w:rPr>
              <w:fldChar w:fldCharType="begin"/>
            </w:r>
            <w:r w:rsidR="00D90CCA">
              <w:rPr>
                <w:webHidden/>
              </w:rPr>
              <w:instrText xml:space="preserve"> PAGEREF _Toc205288179 \h </w:instrText>
            </w:r>
            <w:r w:rsidR="00D90CCA">
              <w:rPr>
                <w:webHidden/>
              </w:rPr>
            </w:r>
            <w:r w:rsidR="00D90CCA">
              <w:rPr>
                <w:webHidden/>
              </w:rPr>
              <w:fldChar w:fldCharType="separate"/>
            </w:r>
            <w:r w:rsidR="00D90CCA">
              <w:rPr>
                <w:webHidden/>
              </w:rPr>
              <w:t>7</w:t>
            </w:r>
            <w:r w:rsidR="00D90CCA">
              <w:rPr>
                <w:webHidden/>
              </w:rPr>
              <w:fldChar w:fldCharType="end"/>
            </w:r>
          </w:hyperlink>
        </w:p>
        <w:p w14:paraId="712BCE8D" w14:textId="23A4581C" w:rsidR="00D90CCA" w:rsidRDefault="00DF6B9F">
          <w:pPr>
            <w:pStyle w:val="Turinys3"/>
            <w:rPr>
              <w:rFonts w:asciiTheme="minorHAnsi" w:eastAsiaTheme="minorEastAsia" w:hAnsiTheme="minorHAnsi" w:cstheme="minorBidi"/>
              <w:sz w:val="22"/>
              <w:szCs w:val="22"/>
              <w:lang w:eastAsia="lt-LT"/>
            </w:rPr>
          </w:pPr>
          <w:hyperlink w:anchor="_Toc205288180" w:history="1">
            <w:r w:rsidR="00D90CCA" w:rsidRPr="00FB63D0">
              <w:rPr>
                <w:rStyle w:val="Hipersaitas"/>
                <w:rFonts w:eastAsia="Arial"/>
              </w:rPr>
              <w:t xml:space="preserve">8. </w:t>
            </w:r>
            <w:r w:rsidR="00C5714E">
              <w:rPr>
                <w:rStyle w:val="Hipersaitas"/>
                <w:rFonts w:eastAsia="Arial"/>
              </w:rPr>
              <w:t xml:space="preserve">    </w:t>
            </w:r>
            <w:r w:rsidR="00D90CCA" w:rsidRPr="00FB63D0">
              <w:rPr>
                <w:rStyle w:val="Hipersaitas"/>
              </w:rPr>
              <w:t>REIKALAVIMAI, SUSIJĘ SU NACIONALINIU SAUGUMU</w:t>
            </w:r>
            <w:r w:rsidR="00D90CCA">
              <w:rPr>
                <w:webHidden/>
              </w:rPr>
              <w:tab/>
            </w:r>
            <w:r w:rsidR="00D90CCA">
              <w:rPr>
                <w:webHidden/>
              </w:rPr>
              <w:fldChar w:fldCharType="begin"/>
            </w:r>
            <w:r w:rsidR="00D90CCA">
              <w:rPr>
                <w:webHidden/>
              </w:rPr>
              <w:instrText xml:space="preserve"> PAGEREF _Toc205288180 \h </w:instrText>
            </w:r>
            <w:r w:rsidR="00D90CCA">
              <w:rPr>
                <w:webHidden/>
              </w:rPr>
            </w:r>
            <w:r w:rsidR="00D90CCA">
              <w:rPr>
                <w:webHidden/>
              </w:rPr>
              <w:fldChar w:fldCharType="separate"/>
            </w:r>
            <w:r w:rsidR="00D90CCA">
              <w:rPr>
                <w:webHidden/>
              </w:rPr>
              <w:t>8</w:t>
            </w:r>
            <w:r w:rsidR="00D90CCA">
              <w:rPr>
                <w:webHidden/>
              </w:rPr>
              <w:fldChar w:fldCharType="end"/>
            </w:r>
          </w:hyperlink>
        </w:p>
        <w:p w14:paraId="389FF6AD" w14:textId="12A5E30E" w:rsidR="00D90CCA" w:rsidRDefault="00DF6B9F">
          <w:pPr>
            <w:pStyle w:val="Turinys3"/>
            <w:rPr>
              <w:rFonts w:asciiTheme="minorHAnsi" w:eastAsiaTheme="minorEastAsia" w:hAnsiTheme="minorHAnsi" w:cstheme="minorBidi"/>
              <w:sz w:val="22"/>
              <w:szCs w:val="22"/>
              <w:lang w:eastAsia="lt-LT"/>
            </w:rPr>
          </w:pPr>
          <w:hyperlink w:anchor="_Toc205288181" w:history="1">
            <w:r w:rsidR="00D90CCA" w:rsidRPr="00FB63D0">
              <w:rPr>
                <w:rStyle w:val="Hipersaitas"/>
              </w:rPr>
              <w:t xml:space="preserve">9. </w:t>
            </w:r>
            <w:r w:rsidR="00C5714E">
              <w:rPr>
                <w:rStyle w:val="Hipersaitas"/>
              </w:rPr>
              <w:t xml:space="preserve">    </w:t>
            </w:r>
            <w:r w:rsidR="00D90CCA" w:rsidRPr="00FB63D0">
              <w:rPr>
                <w:rStyle w:val="Hipersaitas"/>
              </w:rPr>
              <w:t>TIEKĖJŲ PAŠALINIMO PAGRINDAI</w:t>
            </w:r>
            <w:r w:rsidR="00D90CCA">
              <w:rPr>
                <w:webHidden/>
              </w:rPr>
              <w:tab/>
            </w:r>
            <w:r w:rsidR="00D90CCA">
              <w:rPr>
                <w:webHidden/>
              </w:rPr>
              <w:fldChar w:fldCharType="begin"/>
            </w:r>
            <w:r w:rsidR="00D90CCA">
              <w:rPr>
                <w:webHidden/>
              </w:rPr>
              <w:instrText xml:space="preserve"> PAGEREF _Toc205288181 \h </w:instrText>
            </w:r>
            <w:r w:rsidR="00D90CCA">
              <w:rPr>
                <w:webHidden/>
              </w:rPr>
            </w:r>
            <w:r w:rsidR="00D90CCA">
              <w:rPr>
                <w:webHidden/>
              </w:rPr>
              <w:fldChar w:fldCharType="separate"/>
            </w:r>
            <w:r w:rsidR="00D90CCA">
              <w:rPr>
                <w:webHidden/>
              </w:rPr>
              <w:t>8</w:t>
            </w:r>
            <w:r w:rsidR="00D90CCA">
              <w:rPr>
                <w:webHidden/>
              </w:rPr>
              <w:fldChar w:fldCharType="end"/>
            </w:r>
          </w:hyperlink>
        </w:p>
        <w:p w14:paraId="6BC723A3" w14:textId="1B8C9DE4" w:rsidR="00D90CCA" w:rsidRDefault="00DF6B9F">
          <w:pPr>
            <w:pStyle w:val="Turinys3"/>
            <w:rPr>
              <w:rFonts w:asciiTheme="minorHAnsi" w:eastAsiaTheme="minorEastAsia" w:hAnsiTheme="minorHAnsi" w:cstheme="minorBidi"/>
              <w:sz w:val="22"/>
              <w:szCs w:val="22"/>
              <w:lang w:eastAsia="lt-LT"/>
            </w:rPr>
          </w:pPr>
          <w:hyperlink w:anchor="_Toc205288182" w:history="1">
            <w:r w:rsidR="00D90CCA" w:rsidRPr="00FB63D0">
              <w:rPr>
                <w:rStyle w:val="Hipersaitas"/>
              </w:rPr>
              <w:t xml:space="preserve">10. </w:t>
            </w:r>
            <w:r w:rsidR="00C5714E">
              <w:rPr>
                <w:rStyle w:val="Hipersaitas"/>
              </w:rPr>
              <w:t xml:space="preserve">  </w:t>
            </w:r>
            <w:r w:rsidR="00D90CCA" w:rsidRPr="00FB63D0">
              <w:rPr>
                <w:rStyle w:val="Hipersaitas"/>
              </w:rPr>
              <w:t>TIEKĖJŲ KVALIFIKACIJOS REIKALAVIMAI</w:t>
            </w:r>
            <w:r w:rsidR="00D90CCA">
              <w:rPr>
                <w:webHidden/>
              </w:rPr>
              <w:tab/>
            </w:r>
            <w:r w:rsidR="00D90CCA">
              <w:rPr>
                <w:webHidden/>
              </w:rPr>
              <w:fldChar w:fldCharType="begin"/>
            </w:r>
            <w:r w:rsidR="00D90CCA">
              <w:rPr>
                <w:webHidden/>
              </w:rPr>
              <w:instrText xml:space="preserve"> PAGEREF _Toc205288182 \h </w:instrText>
            </w:r>
            <w:r w:rsidR="00D90CCA">
              <w:rPr>
                <w:webHidden/>
              </w:rPr>
            </w:r>
            <w:r w:rsidR="00D90CCA">
              <w:rPr>
                <w:webHidden/>
              </w:rPr>
              <w:fldChar w:fldCharType="separate"/>
            </w:r>
            <w:r w:rsidR="00D90CCA">
              <w:rPr>
                <w:webHidden/>
              </w:rPr>
              <w:t>8</w:t>
            </w:r>
            <w:r w:rsidR="00D90CCA">
              <w:rPr>
                <w:webHidden/>
              </w:rPr>
              <w:fldChar w:fldCharType="end"/>
            </w:r>
          </w:hyperlink>
        </w:p>
        <w:p w14:paraId="51AF076B" w14:textId="7F66806A" w:rsidR="00D90CCA" w:rsidRDefault="00DF6B9F">
          <w:pPr>
            <w:pStyle w:val="Turinys3"/>
            <w:rPr>
              <w:rFonts w:asciiTheme="minorHAnsi" w:eastAsiaTheme="minorEastAsia" w:hAnsiTheme="minorHAnsi" w:cstheme="minorBidi"/>
              <w:sz w:val="22"/>
              <w:szCs w:val="22"/>
              <w:lang w:eastAsia="lt-LT"/>
            </w:rPr>
          </w:pPr>
          <w:hyperlink w:anchor="_Toc205288183" w:history="1">
            <w:r w:rsidR="00D90CCA" w:rsidRPr="00FB63D0">
              <w:rPr>
                <w:rStyle w:val="Hipersaitas"/>
              </w:rPr>
              <w:t>11.</w:t>
            </w:r>
            <w:r w:rsidR="00D90CCA">
              <w:rPr>
                <w:rFonts w:asciiTheme="minorHAnsi" w:eastAsiaTheme="minorEastAsia" w:hAnsiTheme="minorHAnsi" w:cstheme="minorBidi"/>
                <w:sz w:val="22"/>
                <w:szCs w:val="22"/>
                <w:lang w:eastAsia="lt-LT"/>
              </w:rPr>
              <w:tab/>
            </w:r>
            <w:r w:rsidR="00D90CCA" w:rsidRPr="00FB63D0">
              <w:rPr>
                <w:rStyle w:val="Hipersaitas"/>
              </w:rPr>
              <w:t>RĖMIMASIS ŪKIO SUBJEKTŲ PAJĖGUMAIS, KVAZISUBTIEKĖJAI</w:t>
            </w:r>
            <w:r w:rsidR="00D90CCA">
              <w:rPr>
                <w:webHidden/>
              </w:rPr>
              <w:tab/>
            </w:r>
            <w:r w:rsidR="00D90CCA">
              <w:rPr>
                <w:webHidden/>
              </w:rPr>
              <w:fldChar w:fldCharType="begin"/>
            </w:r>
            <w:r w:rsidR="00D90CCA">
              <w:rPr>
                <w:webHidden/>
              </w:rPr>
              <w:instrText xml:space="preserve"> PAGEREF _Toc205288183 \h </w:instrText>
            </w:r>
            <w:r w:rsidR="00D90CCA">
              <w:rPr>
                <w:webHidden/>
              </w:rPr>
            </w:r>
            <w:r w:rsidR="00D90CCA">
              <w:rPr>
                <w:webHidden/>
              </w:rPr>
              <w:fldChar w:fldCharType="separate"/>
            </w:r>
            <w:r w:rsidR="00D90CCA">
              <w:rPr>
                <w:webHidden/>
              </w:rPr>
              <w:t>8</w:t>
            </w:r>
            <w:r w:rsidR="00D90CCA">
              <w:rPr>
                <w:webHidden/>
              </w:rPr>
              <w:fldChar w:fldCharType="end"/>
            </w:r>
          </w:hyperlink>
        </w:p>
        <w:p w14:paraId="42BC8098" w14:textId="0ED31AF7" w:rsidR="00D90CCA" w:rsidRDefault="00DF6B9F">
          <w:pPr>
            <w:pStyle w:val="Turinys3"/>
            <w:rPr>
              <w:rFonts w:asciiTheme="minorHAnsi" w:eastAsiaTheme="minorEastAsia" w:hAnsiTheme="minorHAnsi" w:cstheme="minorBidi"/>
              <w:sz w:val="22"/>
              <w:szCs w:val="22"/>
              <w:lang w:eastAsia="lt-LT"/>
            </w:rPr>
          </w:pPr>
          <w:hyperlink w:anchor="_Toc205288184" w:history="1">
            <w:r w:rsidR="00D90CCA" w:rsidRPr="00FB63D0">
              <w:rPr>
                <w:rStyle w:val="Hipersaitas"/>
              </w:rPr>
              <w:t>12.</w:t>
            </w:r>
            <w:r w:rsidR="00D90CCA">
              <w:rPr>
                <w:rFonts w:asciiTheme="minorHAnsi" w:eastAsiaTheme="minorEastAsia" w:hAnsiTheme="minorHAnsi" w:cstheme="minorBidi"/>
                <w:sz w:val="22"/>
                <w:szCs w:val="22"/>
                <w:lang w:eastAsia="lt-LT"/>
              </w:rPr>
              <w:tab/>
            </w:r>
            <w:r w:rsidR="00D90CCA" w:rsidRPr="00FB63D0">
              <w:rPr>
                <w:rStyle w:val="Hipersaitas"/>
              </w:rPr>
              <w:t>SUBTIEKĖJŲ PASITELKIMAS</w:t>
            </w:r>
            <w:r w:rsidR="00D90CCA">
              <w:rPr>
                <w:webHidden/>
              </w:rPr>
              <w:tab/>
            </w:r>
            <w:r w:rsidR="00D90CCA">
              <w:rPr>
                <w:webHidden/>
              </w:rPr>
              <w:fldChar w:fldCharType="begin"/>
            </w:r>
            <w:r w:rsidR="00D90CCA">
              <w:rPr>
                <w:webHidden/>
              </w:rPr>
              <w:instrText xml:space="preserve"> PAGEREF _Toc205288184 \h </w:instrText>
            </w:r>
            <w:r w:rsidR="00D90CCA">
              <w:rPr>
                <w:webHidden/>
              </w:rPr>
            </w:r>
            <w:r w:rsidR="00D90CCA">
              <w:rPr>
                <w:webHidden/>
              </w:rPr>
              <w:fldChar w:fldCharType="separate"/>
            </w:r>
            <w:r w:rsidR="00D90CCA">
              <w:rPr>
                <w:webHidden/>
              </w:rPr>
              <w:t>9</w:t>
            </w:r>
            <w:r w:rsidR="00D90CCA">
              <w:rPr>
                <w:webHidden/>
              </w:rPr>
              <w:fldChar w:fldCharType="end"/>
            </w:r>
          </w:hyperlink>
        </w:p>
        <w:p w14:paraId="549E1033" w14:textId="16327655" w:rsidR="00D90CCA" w:rsidRDefault="00DF6B9F">
          <w:pPr>
            <w:pStyle w:val="Turinys3"/>
            <w:rPr>
              <w:rFonts w:asciiTheme="minorHAnsi" w:eastAsiaTheme="minorEastAsia" w:hAnsiTheme="minorHAnsi" w:cstheme="minorBidi"/>
              <w:sz w:val="22"/>
              <w:szCs w:val="22"/>
              <w:lang w:eastAsia="lt-LT"/>
            </w:rPr>
          </w:pPr>
          <w:hyperlink w:anchor="_Toc205288185" w:history="1">
            <w:r w:rsidR="00D90CCA" w:rsidRPr="00FB63D0">
              <w:rPr>
                <w:rStyle w:val="Hipersaitas"/>
              </w:rPr>
              <w:t>13.</w:t>
            </w:r>
            <w:r w:rsidR="00D90CCA">
              <w:rPr>
                <w:rFonts w:asciiTheme="minorHAnsi" w:eastAsiaTheme="minorEastAsia" w:hAnsiTheme="minorHAnsi" w:cstheme="minorBidi"/>
                <w:sz w:val="22"/>
                <w:szCs w:val="22"/>
                <w:lang w:eastAsia="lt-LT"/>
              </w:rPr>
              <w:tab/>
            </w:r>
            <w:r w:rsidR="00D90CCA" w:rsidRPr="00FB63D0">
              <w:rPr>
                <w:rStyle w:val="Hipersaitas"/>
              </w:rPr>
              <w:t>TIEKĖJŲ GRUPĖS DALYVAVIMAS</w:t>
            </w:r>
            <w:r w:rsidR="00D90CCA">
              <w:rPr>
                <w:webHidden/>
              </w:rPr>
              <w:tab/>
            </w:r>
            <w:r w:rsidR="00D90CCA">
              <w:rPr>
                <w:webHidden/>
              </w:rPr>
              <w:fldChar w:fldCharType="begin"/>
            </w:r>
            <w:r w:rsidR="00D90CCA">
              <w:rPr>
                <w:webHidden/>
              </w:rPr>
              <w:instrText xml:space="preserve"> PAGEREF _Toc205288185 \h </w:instrText>
            </w:r>
            <w:r w:rsidR="00D90CCA">
              <w:rPr>
                <w:webHidden/>
              </w:rPr>
            </w:r>
            <w:r w:rsidR="00D90CCA">
              <w:rPr>
                <w:webHidden/>
              </w:rPr>
              <w:fldChar w:fldCharType="separate"/>
            </w:r>
            <w:r w:rsidR="00D90CCA">
              <w:rPr>
                <w:webHidden/>
              </w:rPr>
              <w:t>9</w:t>
            </w:r>
            <w:r w:rsidR="00D90CCA">
              <w:rPr>
                <w:webHidden/>
              </w:rPr>
              <w:fldChar w:fldCharType="end"/>
            </w:r>
          </w:hyperlink>
        </w:p>
        <w:p w14:paraId="4EE04B38" w14:textId="08A4E780" w:rsidR="00D90CCA" w:rsidRDefault="00DF6B9F">
          <w:pPr>
            <w:pStyle w:val="Turinys3"/>
            <w:rPr>
              <w:rFonts w:asciiTheme="minorHAnsi" w:eastAsiaTheme="minorEastAsia" w:hAnsiTheme="minorHAnsi" w:cstheme="minorBidi"/>
              <w:sz w:val="22"/>
              <w:szCs w:val="22"/>
              <w:lang w:eastAsia="lt-LT"/>
            </w:rPr>
          </w:pPr>
          <w:hyperlink w:anchor="_Toc205288186" w:history="1">
            <w:r w:rsidR="00D90CCA" w:rsidRPr="00FB63D0">
              <w:rPr>
                <w:rStyle w:val="Hipersaitas"/>
              </w:rPr>
              <w:t xml:space="preserve">14. </w:t>
            </w:r>
            <w:r w:rsidR="00C5714E">
              <w:rPr>
                <w:rStyle w:val="Hipersaitas"/>
              </w:rPr>
              <w:t xml:space="preserve">  </w:t>
            </w:r>
            <w:r w:rsidR="00D90CCA" w:rsidRPr="00FB63D0">
              <w:rPr>
                <w:rStyle w:val="Hipersaitas"/>
              </w:rPr>
              <w:t>EBVPD  PATEIKIMO TVARKA IR EBVPD PATEIKIAMOS INFORMACIJOS PATVIRTINIMO PRIEMONĖS</w:t>
            </w:r>
            <w:r w:rsidR="00D90CCA">
              <w:rPr>
                <w:webHidden/>
              </w:rPr>
              <w:tab/>
            </w:r>
            <w:r w:rsidR="00D90CCA">
              <w:rPr>
                <w:webHidden/>
              </w:rPr>
              <w:fldChar w:fldCharType="begin"/>
            </w:r>
            <w:r w:rsidR="00D90CCA">
              <w:rPr>
                <w:webHidden/>
              </w:rPr>
              <w:instrText xml:space="preserve"> PAGEREF _Toc205288186 \h </w:instrText>
            </w:r>
            <w:r w:rsidR="00D90CCA">
              <w:rPr>
                <w:webHidden/>
              </w:rPr>
            </w:r>
            <w:r w:rsidR="00D90CCA">
              <w:rPr>
                <w:webHidden/>
              </w:rPr>
              <w:fldChar w:fldCharType="separate"/>
            </w:r>
            <w:r w:rsidR="00D90CCA">
              <w:rPr>
                <w:webHidden/>
              </w:rPr>
              <w:t>9</w:t>
            </w:r>
            <w:r w:rsidR="00D90CCA">
              <w:rPr>
                <w:webHidden/>
              </w:rPr>
              <w:fldChar w:fldCharType="end"/>
            </w:r>
          </w:hyperlink>
        </w:p>
        <w:p w14:paraId="0DB28341" w14:textId="103D3B00" w:rsidR="00D90CCA" w:rsidRDefault="00DF6B9F">
          <w:pPr>
            <w:pStyle w:val="Turinys3"/>
            <w:rPr>
              <w:rFonts w:asciiTheme="minorHAnsi" w:eastAsiaTheme="minorEastAsia" w:hAnsiTheme="minorHAnsi" w:cstheme="minorBidi"/>
              <w:sz w:val="22"/>
              <w:szCs w:val="22"/>
              <w:lang w:eastAsia="lt-LT"/>
            </w:rPr>
          </w:pPr>
          <w:hyperlink w:anchor="_Toc205288187" w:history="1">
            <w:r w:rsidR="00D90CCA" w:rsidRPr="00FB63D0">
              <w:rPr>
                <w:rStyle w:val="Hipersaitas"/>
              </w:rPr>
              <w:t xml:space="preserve">15. </w:t>
            </w:r>
            <w:r w:rsidR="00C5714E">
              <w:rPr>
                <w:rStyle w:val="Hipersaitas"/>
              </w:rPr>
              <w:t xml:space="preserve">  </w:t>
            </w:r>
            <w:r w:rsidR="00D90CCA" w:rsidRPr="00FB63D0">
              <w:rPr>
                <w:rStyle w:val="Hipersaitas"/>
              </w:rPr>
              <w:t>PIRKIMO PROCEDŪROS, KURIA SIEKIAMA SUKURTI DPS, NUTRAUKIMAS IR DPS NUTRAUKIMAS</w:t>
            </w:r>
            <w:r w:rsidR="00D90CCA">
              <w:rPr>
                <w:webHidden/>
              </w:rPr>
              <w:tab/>
            </w:r>
            <w:r w:rsidR="00D90CCA">
              <w:rPr>
                <w:webHidden/>
              </w:rPr>
              <w:fldChar w:fldCharType="begin"/>
            </w:r>
            <w:r w:rsidR="00D90CCA">
              <w:rPr>
                <w:webHidden/>
              </w:rPr>
              <w:instrText xml:space="preserve"> PAGEREF _Toc205288187 \h </w:instrText>
            </w:r>
            <w:r w:rsidR="00D90CCA">
              <w:rPr>
                <w:webHidden/>
              </w:rPr>
            </w:r>
            <w:r w:rsidR="00D90CCA">
              <w:rPr>
                <w:webHidden/>
              </w:rPr>
              <w:fldChar w:fldCharType="separate"/>
            </w:r>
            <w:r w:rsidR="00D90CCA">
              <w:rPr>
                <w:webHidden/>
              </w:rPr>
              <w:t>10</w:t>
            </w:r>
            <w:r w:rsidR="00D90CCA">
              <w:rPr>
                <w:webHidden/>
              </w:rPr>
              <w:fldChar w:fldCharType="end"/>
            </w:r>
          </w:hyperlink>
        </w:p>
        <w:p w14:paraId="14621B46" w14:textId="63A409A3" w:rsidR="00D90CCA" w:rsidRDefault="00DF6B9F">
          <w:pPr>
            <w:pStyle w:val="Turinys3"/>
            <w:rPr>
              <w:rFonts w:asciiTheme="minorHAnsi" w:eastAsiaTheme="minorEastAsia" w:hAnsiTheme="minorHAnsi" w:cstheme="minorBidi"/>
              <w:sz w:val="22"/>
              <w:szCs w:val="22"/>
              <w:lang w:eastAsia="lt-LT"/>
            </w:rPr>
          </w:pPr>
          <w:hyperlink w:anchor="_Toc205288188" w:history="1">
            <w:r w:rsidR="00D90CCA" w:rsidRPr="00FB63D0">
              <w:rPr>
                <w:rStyle w:val="Hipersaitas"/>
              </w:rPr>
              <w:t xml:space="preserve">16. </w:t>
            </w:r>
            <w:r w:rsidR="00C5714E">
              <w:rPr>
                <w:rStyle w:val="Hipersaitas"/>
              </w:rPr>
              <w:t xml:space="preserve">  </w:t>
            </w:r>
            <w:r w:rsidR="00D90CCA" w:rsidRPr="00FB63D0">
              <w:rPr>
                <w:rStyle w:val="Hipersaitas"/>
              </w:rPr>
              <w:t>TIEKĖJŲ PASITRAUKIMAS IŠ DPS</w:t>
            </w:r>
            <w:r w:rsidR="00D90CCA">
              <w:rPr>
                <w:webHidden/>
              </w:rPr>
              <w:tab/>
            </w:r>
            <w:r w:rsidR="00D90CCA">
              <w:rPr>
                <w:webHidden/>
              </w:rPr>
              <w:fldChar w:fldCharType="begin"/>
            </w:r>
            <w:r w:rsidR="00D90CCA">
              <w:rPr>
                <w:webHidden/>
              </w:rPr>
              <w:instrText xml:space="preserve"> PAGEREF _Toc205288188 \h </w:instrText>
            </w:r>
            <w:r w:rsidR="00D90CCA">
              <w:rPr>
                <w:webHidden/>
              </w:rPr>
            </w:r>
            <w:r w:rsidR="00D90CCA">
              <w:rPr>
                <w:webHidden/>
              </w:rPr>
              <w:fldChar w:fldCharType="separate"/>
            </w:r>
            <w:r w:rsidR="00D90CCA">
              <w:rPr>
                <w:webHidden/>
              </w:rPr>
              <w:t>11</w:t>
            </w:r>
            <w:r w:rsidR="00D90CCA">
              <w:rPr>
                <w:webHidden/>
              </w:rPr>
              <w:fldChar w:fldCharType="end"/>
            </w:r>
          </w:hyperlink>
        </w:p>
        <w:p w14:paraId="12BD0AEC" w14:textId="0F4B92F9" w:rsidR="00D90CCA" w:rsidRDefault="00DF6B9F">
          <w:pPr>
            <w:pStyle w:val="Turinys3"/>
            <w:rPr>
              <w:rFonts w:asciiTheme="minorHAnsi" w:eastAsiaTheme="minorEastAsia" w:hAnsiTheme="minorHAnsi" w:cstheme="minorBidi"/>
              <w:sz w:val="22"/>
              <w:szCs w:val="22"/>
              <w:lang w:eastAsia="lt-LT"/>
            </w:rPr>
          </w:pPr>
          <w:hyperlink w:anchor="_Toc205288189" w:history="1">
            <w:r w:rsidR="00D90CCA" w:rsidRPr="00FB63D0">
              <w:rPr>
                <w:rStyle w:val="Hipersaitas"/>
              </w:rPr>
              <w:t xml:space="preserve">17. </w:t>
            </w:r>
            <w:r w:rsidR="00C5714E">
              <w:rPr>
                <w:rStyle w:val="Hipersaitas"/>
              </w:rPr>
              <w:t xml:space="preserve">  </w:t>
            </w:r>
            <w:r w:rsidR="00D90CCA" w:rsidRPr="00FB63D0">
              <w:rPr>
                <w:rStyle w:val="Hipersaitas"/>
              </w:rPr>
              <w:t>TIEKĖJŲ PAŠALINIMAS IŠ DPS</w:t>
            </w:r>
            <w:r w:rsidR="00D90CCA">
              <w:rPr>
                <w:webHidden/>
              </w:rPr>
              <w:tab/>
            </w:r>
            <w:r w:rsidR="00D90CCA">
              <w:rPr>
                <w:webHidden/>
              </w:rPr>
              <w:fldChar w:fldCharType="begin"/>
            </w:r>
            <w:r w:rsidR="00D90CCA">
              <w:rPr>
                <w:webHidden/>
              </w:rPr>
              <w:instrText xml:space="preserve"> PAGEREF _Toc205288189 \h </w:instrText>
            </w:r>
            <w:r w:rsidR="00D90CCA">
              <w:rPr>
                <w:webHidden/>
              </w:rPr>
            </w:r>
            <w:r w:rsidR="00D90CCA">
              <w:rPr>
                <w:webHidden/>
              </w:rPr>
              <w:fldChar w:fldCharType="separate"/>
            </w:r>
            <w:r w:rsidR="00D90CCA">
              <w:rPr>
                <w:webHidden/>
              </w:rPr>
              <w:t>11</w:t>
            </w:r>
            <w:r w:rsidR="00D90CCA">
              <w:rPr>
                <w:webHidden/>
              </w:rPr>
              <w:fldChar w:fldCharType="end"/>
            </w:r>
          </w:hyperlink>
        </w:p>
        <w:p w14:paraId="7958C5F0" w14:textId="271AD6E6" w:rsidR="00D90CCA" w:rsidRDefault="00DF6B9F">
          <w:pPr>
            <w:pStyle w:val="Turinys3"/>
            <w:rPr>
              <w:rFonts w:asciiTheme="minorHAnsi" w:eastAsiaTheme="minorEastAsia" w:hAnsiTheme="minorHAnsi" w:cstheme="minorBidi"/>
              <w:sz w:val="22"/>
              <w:szCs w:val="22"/>
              <w:lang w:eastAsia="lt-LT"/>
            </w:rPr>
          </w:pPr>
          <w:hyperlink w:anchor="_Toc205288190" w:history="1">
            <w:r w:rsidR="00D90CCA" w:rsidRPr="00FB63D0">
              <w:rPr>
                <w:rStyle w:val="Hipersaitas"/>
              </w:rPr>
              <w:t xml:space="preserve">18. </w:t>
            </w:r>
            <w:r w:rsidR="00C5714E">
              <w:rPr>
                <w:rStyle w:val="Hipersaitas"/>
              </w:rPr>
              <w:t xml:space="preserve">  </w:t>
            </w:r>
            <w:r w:rsidR="00D90CCA" w:rsidRPr="00FB63D0">
              <w:rPr>
                <w:rStyle w:val="Hipersaitas"/>
              </w:rPr>
              <w:t>TEISĖ GINČYTI PIRKIMO VYKDYTOJO VEIKSMUS AR PRIIMTUS SPRENDIMUS</w:t>
            </w:r>
            <w:r w:rsidR="00D90CCA">
              <w:rPr>
                <w:webHidden/>
              </w:rPr>
              <w:tab/>
            </w:r>
            <w:r w:rsidR="00D90CCA">
              <w:rPr>
                <w:webHidden/>
              </w:rPr>
              <w:fldChar w:fldCharType="begin"/>
            </w:r>
            <w:r w:rsidR="00D90CCA">
              <w:rPr>
                <w:webHidden/>
              </w:rPr>
              <w:instrText xml:space="preserve"> PAGEREF _Toc205288190 \h </w:instrText>
            </w:r>
            <w:r w:rsidR="00D90CCA">
              <w:rPr>
                <w:webHidden/>
              </w:rPr>
            </w:r>
            <w:r w:rsidR="00D90CCA">
              <w:rPr>
                <w:webHidden/>
              </w:rPr>
              <w:fldChar w:fldCharType="separate"/>
            </w:r>
            <w:r w:rsidR="00D90CCA">
              <w:rPr>
                <w:webHidden/>
              </w:rPr>
              <w:t>12</w:t>
            </w:r>
            <w:r w:rsidR="00D90CCA">
              <w:rPr>
                <w:webHidden/>
              </w:rPr>
              <w:fldChar w:fldCharType="end"/>
            </w:r>
          </w:hyperlink>
        </w:p>
        <w:p w14:paraId="5DAE8FF5" w14:textId="2D03E2A7" w:rsidR="00D90CCA" w:rsidRDefault="00DF6B9F">
          <w:pPr>
            <w:pStyle w:val="Turinys3"/>
            <w:rPr>
              <w:rFonts w:asciiTheme="minorHAnsi" w:eastAsiaTheme="minorEastAsia" w:hAnsiTheme="minorHAnsi" w:cstheme="minorBidi"/>
              <w:sz w:val="22"/>
              <w:szCs w:val="22"/>
              <w:lang w:eastAsia="lt-LT"/>
            </w:rPr>
          </w:pPr>
          <w:hyperlink w:anchor="_Toc205288191" w:history="1">
            <w:r w:rsidR="00D90CCA" w:rsidRPr="00FB63D0">
              <w:rPr>
                <w:rStyle w:val="Hipersaitas"/>
              </w:rPr>
              <w:t xml:space="preserve">19. </w:t>
            </w:r>
            <w:r w:rsidR="00C5714E">
              <w:rPr>
                <w:rStyle w:val="Hipersaitas"/>
              </w:rPr>
              <w:t xml:space="preserve">  </w:t>
            </w:r>
            <w:r w:rsidR="00D90CCA" w:rsidRPr="00FB63D0">
              <w:rPr>
                <w:rStyle w:val="Hipersaitas"/>
              </w:rPr>
              <w:t>INFORMAVIMAS APIE PIRKIMO VYKDYTOJO PRIIMTUS SPRENDIMUS IR PIRKIMO PROCEDŪROS PABAIGA</w:t>
            </w:r>
            <w:r w:rsidR="00D90CCA">
              <w:rPr>
                <w:webHidden/>
              </w:rPr>
              <w:tab/>
            </w:r>
            <w:r w:rsidR="00D90CCA">
              <w:rPr>
                <w:webHidden/>
              </w:rPr>
              <w:fldChar w:fldCharType="begin"/>
            </w:r>
            <w:r w:rsidR="00D90CCA">
              <w:rPr>
                <w:webHidden/>
              </w:rPr>
              <w:instrText xml:space="preserve"> PAGEREF _Toc205288191 \h </w:instrText>
            </w:r>
            <w:r w:rsidR="00D90CCA">
              <w:rPr>
                <w:webHidden/>
              </w:rPr>
            </w:r>
            <w:r w:rsidR="00D90CCA">
              <w:rPr>
                <w:webHidden/>
              </w:rPr>
              <w:fldChar w:fldCharType="separate"/>
            </w:r>
            <w:r w:rsidR="00D90CCA">
              <w:rPr>
                <w:webHidden/>
              </w:rPr>
              <w:t>12</w:t>
            </w:r>
            <w:r w:rsidR="00D90CCA">
              <w:rPr>
                <w:webHidden/>
              </w:rPr>
              <w:fldChar w:fldCharType="end"/>
            </w:r>
          </w:hyperlink>
        </w:p>
        <w:p w14:paraId="0CD588F1" w14:textId="720E3577" w:rsidR="00D90CCA" w:rsidRDefault="00DF6B9F">
          <w:pPr>
            <w:pStyle w:val="Turinys3"/>
            <w:rPr>
              <w:rFonts w:asciiTheme="minorHAnsi" w:eastAsiaTheme="minorEastAsia" w:hAnsiTheme="minorHAnsi" w:cstheme="minorBidi"/>
              <w:sz w:val="22"/>
              <w:szCs w:val="22"/>
              <w:lang w:eastAsia="lt-LT"/>
            </w:rPr>
          </w:pPr>
          <w:hyperlink w:anchor="_Toc205288192" w:history="1">
            <w:r w:rsidR="00D90CCA" w:rsidRPr="00FB63D0">
              <w:rPr>
                <w:rStyle w:val="Hipersaitas"/>
                <w:bCs/>
              </w:rPr>
              <w:t>Pirkimo sąlygų 1 priedas „Tiekėjų pašalinimo pagrindai“</w:t>
            </w:r>
            <w:r w:rsidR="00D90CCA">
              <w:rPr>
                <w:webHidden/>
              </w:rPr>
              <w:tab/>
            </w:r>
            <w:r w:rsidR="00D90CCA">
              <w:rPr>
                <w:webHidden/>
              </w:rPr>
              <w:fldChar w:fldCharType="begin"/>
            </w:r>
            <w:r w:rsidR="00D90CCA">
              <w:rPr>
                <w:webHidden/>
              </w:rPr>
              <w:instrText xml:space="preserve"> PAGEREF _Toc205288192 \h </w:instrText>
            </w:r>
            <w:r w:rsidR="00D90CCA">
              <w:rPr>
                <w:webHidden/>
              </w:rPr>
            </w:r>
            <w:r w:rsidR="00D90CCA">
              <w:rPr>
                <w:webHidden/>
              </w:rPr>
              <w:fldChar w:fldCharType="separate"/>
            </w:r>
            <w:r w:rsidR="00D90CCA">
              <w:rPr>
                <w:webHidden/>
              </w:rPr>
              <w:t>13</w:t>
            </w:r>
            <w:r w:rsidR="00D90CCA">
              <w:rPr>
                <w:webHidden/>
              </w:rPr>
              <w:fldChar w:fldCharType="end"/>
            </w:r>
          </w:hyperlink>
        </w:p>
        <w:p w14:paraId="76F33E58" w14:textId="53A8122B" w:rsidR="00D90CCA" w:rsidRDefault="00DF6B9F">
          <w:pPr>
            <w:pStyle w:val="Turinys3"/>
            <w:rPr>
              <w:rFonts w:asciiTheme="minorHAnsi" w:eastAsiaTheme="minorEastAsia" w:hAnsiTheme="minorHAnsi" w:cstheme="minorBidi"/>
              <w:sz w:val="22"/>
              <w:szCs w:val="22"/>
              <w:lang w:eastAsia="lt-LT"/>
            </w:rPr>
          </w:pPr>
          <w:hyperlink w:anchor="_Toc205288193" w:history="1">
            <w:r w:rsidR="00D90CCA" w:rsidRPr="00FB63D0">
              <w:rPr>
                <w:rStyle w:val="Hipersaitas"/>
                <w:bCs/>
              </w:rPr>
              <w:t>Pirkimo sąlygų 2 priedas „Tiekėjų kvalifikacijos reikalavimai“</w:t>
            </w:r>
            <w:r w:rsidR="00D90CCA">
              <w:rPr>
                <w:webHidden/>
              </w:rPr>
              <w:tab/>
            </w:r>
            <w:r w:rsidR="00D90CCA">
              <w:rPr>
                <w:webHidden/>
              </w:rPr>
              <w:fldChar w:fldCharType="begin"/>
            </w:r>
            <w:r w:rsidR="00D90CCA">
              <w:rPr>
                <w:webHidden/>
              </w:rPr>
              <w:instrText xml:space="preserve"> PAGEREF _Toc205288193 \h </w:instrText>
            </w:r>
            <w:r w:rsidR="00D90CCA">
              <w:rPr>
                <w:webHidden/>
              </w:rPr>
            </w:r>
            <w:r w:rsidR="00D90CCA">
              <w:rPr>
                <w:webHidden/>
              </w:rPr>
              <w:fldChar w:fldCharType="separate"/>
            </w:r>
            <w:r w:rsidR="00D90CCA">
              <w:rPr>
                <w:webHidden/>
              </w:rPr>
              <w:t>23</w:t>
            </w:r>
            <w:r w:rsidR="00D90CCA">
              <w:rPr>
                <w:webHidden/>
              </w:rPr>
              <w:fldChar w:fldCharType="end"/>
            </w:r>
          </w:hyperlink>
        </w:p>
        <w:p w14:paraId="6CABAA08" w14:textId="46C06AC2" w:rsidR="00D90CCA" w:rsidRDefault="00DF6B9F">
          <w:pPr>
            <w:pStyle w:val="Turinys2"/>
            <w:rPr>
              <w:rFonts w:asciiTheme="minorHAnsi" w:eastAsiaTheme="minorEastAsia" w:hAnsiTheme="minorHAnsi" w:cstheme="minorBidi"/>
              <w:noProof/>
              <w:sz w:val="22"/>
              <w:szCs w:val="22"/>
              <w:lang w:eastAsia="lt-LT"/>
            </w:rPr>
          </w:pPr>
          <w:hyperlink w:anchor="_Toc205288194" w:history="1">
            <w:r w:rsidR="00D90CCA" w:rsidRPr="00FB63D0">
              <w:rPr>
                <w:rStyle w:val="Hipersaitas"/>
                <w:rFonts w:ascii="Arial" w:eastAsia="Arial" w:hAnsi="Arial" w:cs="Arial"/>
                <w:noProof/>
              </w:rPr>
              <w:t>Pirkimo sąlygų 3 priedas „EBVPD“ (XML formatu)</w:t>
            </w:r>
            <w:r w:rsidR="00D90CCA">
              <w:rPr>
                <w:noProof/>
                <w:webHidden/>
              </w:rPr>
              <w:tab/>
            </w:r>
            <w:r w:rsidR="00D90CCA">
              <w:rPr>
                <w:noProof/>
                <w:webHidden/>
              </w:rPr>
              <w:fldChar w:fldCharType="begin"/>
            </w:r>
            <w:r w:rsidR="00D90CCA">
              <w:rPr>
                <w:noProof/>
                <w:webHidden/>
              </w:rPr>
              <w:instrText xml:space="preserve"> PAGEREF _Toc205288194 \h </w:instrText>
            </w:r>
            <w:r w:rsidR="00D90CCA">
              <w:rPr>
                <w:noProof/>
                <w:webHidden/>
              </w:rPr>
            </w:r>
            <w:r w:rsidR="00D90CCA">
              <w:rPr>
                <w:noProof/>
                <w:webHidden/>
              </w:rPr>
              <w:fldChar w:fldCharType="separate"/>
            </w:r>
            <w:r w:rsidR="00D90CCA">
              <w:rPr>
                <w:noProof/>
                <w:webHidden/>
              </w:rPr>
              <w:t>25</w:t>
            </w:r>
            <w:r w:rsidR="00D90CCA">
              <w:rPr>
                <w:noProof/>
                <w:webHidden/>
              </w:rPr>
              <w:fldChar w:fldCharType="end"/>
            </w:r>
          </w:hyperlink>
        </w:p>
        <w:p w14:paraId="10A6DCAF" w14:textId="7E560306" w:rsidR="00D90CCA" w:rsidRDefault="00DF6B9F">
          <w:pPr>
            <w:pStyle w:val="Turinys3"/>
            <w:rPr>
              <w:rFonts w:asciiTheme="minorHAnsi" w:eastAsiaTheme="minorEastAsia" w:hAnsiTheme="minorHAnsi" w:cstheme="minorBidi"/>
              <w:sz w:val="22"/>
              <w:szCs w:val="22"/>
              <w:lang w:eastAsia="lt-LT"/>
            </w:rPr>
          </w:pPr>
          <w:hyperlink w:anchor="_Toc205288195" w:history="1">
            <w:r w:rsidR="00D90CCA" w:rsidRPr="00FB63D0">
              <w:rPr>
                <w:rStyle w:val="Hipersaitas"/>
                <w:bCs/>
              </w:rPr>
              <w:t>Pirkimo sąlygų 4 priedas „Paraiškos forma“</w:t>
            </w:r>
            <w:r w:rsidR="00D90CCA">
              <w:rPr>
                <w:webHidden/>
              </w:rPr>
              <w:tab/>
            </w:r>
            <w:r w:rsidR="00D90CCA">
              <w:rPr>
                <w:webHidden/>
              </w:rPr>
              <w:fldChar w:fldCharType="begin"/>
            </w:r>
            <w:r w:rsidR="00D90CCA">
              <w:rPr>
                <w:webHidden/>
              </w:rPr>
              <w:instrText xml:space="preserve"> PAGEREF _Toc205288195 \h </w:instrText>
            </w:r>
            <w:r w:rsidR="00D90CCA">
              <w:rPr>
                <w:webHidden/>
              </w:rPr>
            </w:r>
            <w:r w:rsidR="00D90CCA">
              <w:rPr>
                <w:webHidden/>
              </w:rPr>
              <w:fldChar w:fldCharType="separate"/>
            </w:r>
            <w:r w:rsidR="00D90CCA">
              <w:rPr>
                <w:webHidden/>
              </w:rPr>
              <w:t>26</w:t>
            </w:r>
            <w:r w:rsidR="00D90CCA">
              <w:rPr>
                <w:webHidden/>
              </w:rPr>
              <w:fldChar w:fldCharType="end"/>
            </w:r>
          </w:hyperlink>
        </w:p>
        <w:p w14:paraId="6C6CEF14" w14:textId="0A1C8488" w:rsidR="00D90CCA" w:rsidRDefault="00DF6B9F">
          <w:pPr>
            <w:pStyle w:val="Turinys3"/>
            <w:rPr>
              <w:rFonts w:asciiTheme="minorHAnsi" w:eastAsiaTheme="minorEastAsia" w:hAnsiTheme="minorHAnsi" w:cstheme="minorBidi"/>
              <w:sz w:val="22"/>
              <w:szCs w:val="22"/>
              <w:lang w:eastAsia="lt-LT"/>
            </w:rPr>
          </w:pPr>
          <w:hyperlink w:anchor="_Toc205288196" w:history="1">
            <w:r w:rsidR="00D90CCA" w:rsidRPr="00FB63D0">
              <w:rPr>
                <w:rStyle w:val="Hipersaitas"/>
                <w:bCs/>
              </w:rPr>
              <w:t>Pirkimo sąlygų 5 priedas „Specialistų sąrašas“</w:t>
            </w:r>
            <w:r w:rsidR="00D90CCA">
              <w:rPr>
                <w:webHidden/>
              </w:rPr>
              <w:tab/>
            </w:r>
            <w:r w:rsidR="00D90CCA">
              <w:rPr>
                <w:webHidden/>
              </w:rPr>
              <w:fldChar w:fldCharType="begin"/>
            </w:r>
            <w:r w:rsidR="00D90CCA">
              <w:rPr>
                <w:webHidden/>
              </w:rPr>
              <w:instrText xml:space="preserve"> PAGEREF _Toc205288196 \h </w:instrText>
            </w:r>
            <w:r w:rsidR="00D90CCA">
              <w:rPr>
                <w:webHidden/>
              </w:rPr>
            </w:r>
            <w:r w:rsidR="00D90CCA">
              <w:rPr>
                <w:webHidden/>
              </w:rPr>
              <w:fldChar w:fldCharType="separate"/>
            </w:r>
            <w:r w:rsidR="00D90CCA">
              <w:rPr>
                <w:webHidden/>
              </w:rPr>
              <w:t>29</w:t>
            </w:r>
            <w:r w:rsidR="00D90CCA">
              <w:rPr>
                <w:webHidden/>
              </w:rPr>
              <w:fldChar w:fldCharType="end"/>
            </w:r>
          </w:hyperlink>
        </w:p>
        <w:p w14:paraId="1B584F3B" w14:textId="2A1CB360" w:rsidR="00467165" w:rsidRPr="00B518D0" w:rsidRDefault="00467165" w:rsidP="006621D5">
          <w:pPr>
            <w:pStyle w:val="Turinys3"/>
            <w:ind w:left="0"/>
            <w:rPr>
              <w:shd w:val="clear" w:color="auto" w:fill="E6E6E6"/>
            </w:rPr>
          </w:pPr>
          <w:r w:rsidRPr="00B518D0">
            <w:rPr>
              <w:shd w:val="clear" w:color="auto" w:fill="E6E6E6"/>
            </w:rPr>
            <w:fldChar w:fldCharType="end"/>
          </w:r>
          <w:r w:rsidR="006621D5">
            <w:rPr>
              <w:b/>
              <w:bCs/>
              <w:sz w:val="21"/>
              <w:szCs w:val="21"/>
            </w:rPr>
            <w:t xml:space="preserve"> </w:t>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112B52">
          <w:headerReference w:type="even" r:id="rId14"/>
          <w:headerReference w:type="default" r:id="rId15"/>
          <w:footerReference w:type="default" r:id="rId16"/>
          <w:headerReference w:type="first" r:id="rId17"/>
          <w:pgSz w:w="11900" w:h="16838"/>
          <w:pgMar w:top="1134" w:right="846" w:bottom="89" w:left="1140" w:header="0" w:footer="0" w:gutter="0"/>
          <w:cols w:space="720"/>
        </w:sectPr>
      </w:pPr>
    </w:p>
    <w:p w14:paraId="00000074" w14:textId="2D46C5AA" w:rsidR="00944B1E" w:rsidRPr="00AE6673" w:rsidRDefault="00194D39" w:rsidP="00AC6085">
      <w:pPr>
        <w:pStyle w:val="Antrat3"/>
        <w:numPr>
          <w:ilvl w:val="0"/>
          <w:numId w:val="4"/>
        </w:numPr>
        <w:spacing w:before="0"/>
        <w:ind w:left="709" w:hanging="709"/>
        <w:rPr>
          <w:rFonts w:ascii="Arial" w:hAnsi="Arial" w:cs="Arial"/>
          <w:color w:val="002060"/>
          <w:sz w:val="24"/>
          <w:szCs w:val="24"/>
        </w:rPr>
      </w:pPr>
      <w:bookmarkStart w:id="2" w:name="bookmark=id.30j0zll" w:colFirst="0" w:colLast="0"/>
      <w:bookmarkStart w:id="3" w:name="_Toc205288173"/>
      <w:bookmarkEnd w:id="2"/>
      <w:r w:rsidRPr="00AE6673">
        <w:rPr>
          <w:rFonts w:ascii="Arial" w:hAnsi="Arial" w:cs="Arial"/>
          <w:color w:val="002060"/>
          <w:sz w:val="24"/>
          <w:szCs w:val="24"/>
        </w:rPr>
        <w:lastRenderedPageBreak/>
        <w:t>SĄVOKOS IR SUTRUMPINIMAI</w:t>
      </w:r>
      <w:bookmarkEnd w:id="3"/>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5B3DAB24"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w:t>
      </w:r>
      <w:hyperlink w:history="1"/>
      <w:r w:rsidR="00EA6234">
        <w:rPr>
          <w:rFonts w:ascii="Arial" w:eastAsia="Arial" w:hAnsi="Arial" w:cs="Arial"/>
          <w:color w:val="0000FF"/>
          <w:sz w:val="21"/>
          <w:szCs w:val="21"/>
          <w:u w:val="single"/>
        </w:rPr>
        <w:t xml:space="preserve"> </w:t>
      </w:r>
      <w:hyperlink r:id="rId18" w:history="1">
        <w:r w:rsidR="00967082" w:rsidRPr="00660A95">
          <w:rPr>
            <w:rStyle w:val="Hipersaitas"/>
            <w:rFonts w:ascii="Arial" w:eastAsia="Arial" w:hAnsi="Arial" w:cs="Arial"/>
            <w:sz w:val="21"/>
            <w:szCs w:val="21"/>
          </w:rPr>
          <w:t>https://viesiejipirkimai.lt</w:t>
        </w:r>
      </w:hyperlink>
      <w:r w:rsidR="00194D39">
        <w:rPr>
          <w:rFonts w:ascii="Arial" w:eastAsia="Arial" w:hAnsi="Arial" w:cs="Arial"/>
          <w:sz w:val="21"/>
          <w:szCs w:val="21"/>
        </w:rPr>
        <w:t>.</w:t>
      </w:r>
    </w:p>
    <w:p w14:paraId="00000079" w14:textId="75CBDF89"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F2F58">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4F03081A"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F2F58">
        <w:rPr>
          <w:rFonts w:ascii="Arial" w:eastAsia="Arial" w:hAnsi="Arial" w:cs="Arial"/>
          <w:sz w:val="21"/>
          <w:szCs w:val="21"/>
        </w:rPr>
        <w:t>4</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2B6E8614"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CF2F58">
        <w:rPr>
          <w:rFonts w:ascii="Arial" w:eastAsia="Arial" w:hAnsi="Arial" w:cs="Arial"/>
          <w:sz w:val="21"/>
          <w:szCs w:val="21"/>
        </w:rPr>
        <w:t>5</w:t>
      </w:r>
      <w:r>
        <w:rPr>
          <w:rFonts w:ascii="Arial" w:eastAsia="Arial" w:hAnsi="Arial" w:cs="Arial"/>
          <w:sz w:val="21"/>
          <w:szCs w:val="21"/>
        </w:rPr>
        <w:t xml:space="preserve">.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75471C3C" w14:textId="7733C32D" w:rsidR="00CF2F58" w:rsidRDefault="00CF2F58" w:rsidP="00CF2F58">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Pr>
          <w:rFonts w:ascii="Arial" w:eastAsia="Arial" w:hAnsi="Arial" w:cs="Arial"/>
          <w:sz w:val="21"/>
          <w:szCs w:val="21"/>
        </w:rPr>
        <w:t>6</w:t>
      </w:r>
      <w:r w:rsidRPr="7170BB94">
        <w:rPr>
          <w:rFonts w:ascii="Arial" w:eastAsia="Arial" w:hAnsi="Arial" w:cs="Arial"/>
          <w:sz w:val="21"/>
          <w:szCs w:val="21"/>
        </w:rPr>
        <w:t>.</w:t>
      </w:r>
      <w:r w:rsidRPr="7170BB94">
        <w:rPr>
          <w:rFonts w:ascii="Arial" w:eastAsia="Arial" w:hAnsi="Arial" w:cs="Arial"/>
          <w:b/>
          <w:bCs/>
          <w:sz w:val="21"/>
          <w:szCs w:val="21"/>
        </w:rPr>
        <w:t xml:space="preserve"> EBVPD </w:t>
      </w:r>
      <w:r w:rsidRPr="7170BB94">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w:t>
      </w:r>
      <w:r w:rsidRPr="00D55748">
        <w:rPr>
          <w:rFonts w:ascii="Arial" w:eastAsia="Arial" w:hAnsi="Arial" w:cs="Arial"/>
          <w:color w:val="000000" w:themeColor="text1"/>
          <w:sz w:val="21"/>
          <w:szCs w:val="21"/>
        </w:rPr>
        <w:t xml:space="preserve">straipsnį </w:t>
      </w:r>
      <w:r w:rsidRPr="00D55748">
        <w:rPr>
          <w:rFonts w:ascii="Arial" w:hAnsi="Arial" w:cs="Arial"/>
          <w:color w:val="000000" w:themeColor="text1"/>
          <w:sz w:val="21"/>
          <w:szCs w:val="21"/>
        </w:rPr>
        <w:t xml:space="preserve">(VPĮ 88 straipsnio 5 dalies nuostatų </w:t>
      </w:r>
      <w:r w:rsidRPr="7170BB94">
        <w:rPr>
          <w:rFonts w:ascii="Arial" w:hAnsi="Arial" w:cs="Arial"/>
          <w:sz w:val="21"/>
          <w:szCs w:val="21"/>
        </w:rPr>
        <w:t>taikymo atvejais ir subtiekėjai)</w:t>
      </w:r>
      <w:r w:rsidRPr="7170BB94">
        <w:rPr>
          <w:rFonts w:ascii="Arial" w:eastAsia="Arial" w:hAnsi="Arial" w:cs="Arial"/>
          <w:sz w:val="21"/>
          <w:szCs w:val="21"/>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EBVPD forma prieinama interneto svetainėje </w:t>
      </w:r>
      <w:hyperlink r:id="rId19">
        <w:r w:rsidRPr="7170BB94">
          <w:rPr>
            <w:rFonts w:ascii="Arial" w:eastAsia="Arial" w:hAnsi="Arial" w:cs="Arial"/>
            <w:color w:val="0000FF"/>
            <w:sz w:val="21"/>
            <w:szCs w:val="21"/>
            <w:u w:val="single"/>
          </w:rPr>
          <w:t>http://ebvpd.eviesiejipirkimai.lt/espd-web/</w:t>
        </w:r>
      </w:hyperlink>
      <w:r>
        <w:rPr>
          <w:rFonts w:ascii="Arial" w:eastAsia="Arial" w:hAnsi="Arial" w:cs="Arial"/>
          <w:sz w:val="21"/>
          <w:szCs w:val="21"/>
        </w:rPr>
        <w:t>.</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1574DB92"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viešojo pirkimo komisija.</w:t>
      </w:r>
    </w:p>
    <w:p w14:paraId="00000080" w14:textId="5500B69C"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F2F58">
        <w:rPr>
          <w:rFonts w:ascii="Arial" w:eastAsia="Arial" w:hAnsi="Arial" w:cs="Arial"/>
          <w:color w:val="000000"/>
          <w:sz w:val="21"/>
          <w:szCs w:val="21"/>
        </w:rPr>
        <w:t>9</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1F6D9DCE" w14:textId="77777777" w:rsidR="00CF2F58" w:rsidRDefault="00A97B03" w:rsidP="00CF2F5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F2F58">
        <w:rPr>
          <w:rFonts w:ascii="Arial" w:eastAsia="Arial" w:hAnsi="Arial" w:cs="Arial"/>
          <w:color w:val="000000"/>
          <w:sz w:val="21"/>
          <w:szCs w:val="21"/>
        </w:rPr>
        <w:t>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2C32B46B" w:rsidR="00A87196" w:rsidRPr="00CF2F58" w:rsidRDefault="00CF2F58" w:rsidP="00CF2F5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 xml:space="preserve">1.11. </w:t>
      </w:r>
      <w:r w:rsidR="00A87196" w:rsidRPr="00CF2F58">
        <w:rPr>
          <w:rFonts w:ascii="Arial" w:hAnsi="Arial" w:cs="Arial"/>
          <w:b/>
          <w:sz w:val="21"/>
          <w:szCs w:val="21"/>
        </w:rPr>
        <w:t xml:space="preserve">Kvazisubtiekėjas </w:t>
      </w:r>
      <w:r w:rsidR="00A87196" w:rsidRPr="00CF2F58">
        <w:rPr>
          <w:rFonts w:ascii="Arial" w:hAnsi="Arial" w:cs="Arial"/>
          <w:sz w:val="21"/>
          <w:szCs w:val="21"/>
        </w:rPr>
        <w:t>–</w:t>
      </w:r>
      <w:r w:rsidR="00A87196" w:rsidRPr="00CF2F58">
        <w:rPr>
          <w:rFonts w:ascii="Arial" w:hAnsi="Arial" w:cs="Arial"/>
          <w:b/>
          <w:sz w:val="21"/>
          <w:szCs w:val="21"/>
        </w:rPr>
        <w:t xml:space="preserve"> </w:t>
      </w:r>
      <w:r w:rsidR="00A87196" w:rsidRPr="00CF2F58">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28705922"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F2F58">
        <w:rPr>
          <w:rFonts w:ascii="Arial" w:eastAsia="Arial" w:hAnsi="Arial" w:cs="Arial"/>
          <w:sz w:val="21"/>
          <w:szCs w:val="21"/>
        </w:rPr>
        <w:t>2</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31566CA8"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F2F58">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0AF04DDF" w14:textId="3BEC3183" w:rsidR="00CF2F58" w:rsidRDefault="00A97B03" w:rsidP="00CF2F58">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F2F58">
        <w:rPr>
          <w:rFonts w:ascii="Arial" w:eastAsia="Arial" w:hAnsi="Arial" w:cs="Arial"/>
          <w:sz w:val="21"/>
          <w:szCs w:val="21"/>
        </w:rPr>
        <w:t>4</w:t>
      </w:r>
      <w:r>
        <w:rPr>
          <w:rFonts w:ascii="Arial" w:eastAsia="Arial" w:hAnsi="Arial" w:cs="Arial"/>
          <w:sz w:val="21"/>
          <w:szCs w:val="21"/>
        </w:rPr>
        <w:t>.</w:t>
      </w:r>
      <w:r w:rsidR="002727BF">
        <w:rPr>
          <w:rFonts w:ascii="Arial" w:eastAsia="Arial" w:hAnsi="Arial" w:cs="Arial"/>
          <w:sz w:val="21"/>
          <w:szCs w:val="21"/>
        </w:rPr>
        <w:t xml:space="preserve"> </w:t>
      </w:r>
      <w:r w:rsidR="00CF2F58">
        <w:rPr>
          <w:rFonts w:ascii="Arial" w:eastAsia="Arial" w:hAnsi="Arial" w:cs="Arial"/>
          <w:b/>
          <w:sz w:val="21"/>
          <w:szCs w:val="21"/>
        </w:rPr>
        <w:t>Pasiūlymas</w:t>
      </w:r>
      <w:r w:rsidR="00CF2F58">
        <w:rPr>
          <w:rFonts w:ascii="Arial" w:eastAsia="Arial" w:hAnsi="Arial" w:cs="Arial"/>
          <w:sz w:val="21"/>
          <w:szCs w:val="21"/>
        </w:rPr>
        <w:t xml:space="preserve"> – pagal konkretaus pirkimo sąlygose numatytus 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CF2F58">
            <w:rPr>
              <w:color w:val="2B579A"/>
              <w:shd w:val="clear" w:color="auto" w:fill="E6E6E6"/>
            </w:rPr>
            <w:t xml:space="preserve">     </w:t>
          </w:r>
        </w:sdtContent>
      </w:sdt>
    </w:p>
    <w:p w14:paraId="110CD9FB" w14:textId="42054A11" w:rsidR="00A97B03" w:rsidRDefault="00CF2F58" w:rsidP="00CF2F58">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1.15.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w:t>
      </w:r>
    </w:p>
    <w:p w14:paraId="5E1AF894" w14:textId="07470FF0" w:rsidR="00E9076E" w:rsidRDefault="00CF2F58"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1.16.</w:t>
      </w:r>
      <w:r w:rsidRPr="00603995">
        <w:rPr>
          <w:rFonts w:ascii="Arial" w:eastAsia="Arial" w:hAnsi="Arial" w:cs="Arial"/>
          <w:bCs/>
          <w:sz w:val="21"/>
          <w:szCs w:val="21"/>
        </w:rPr>
        <w:t xml:space="preserve"> </w:t>
      </w:r>
      <w:r w:rsidR="00E9076E"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00E9076E" w:rsidRPr="008F0436">
        <w:rPr>
          <w:rFonts w:ascii="Arial" w:eastAsia="Arial" w:hAnsi="Arial" w:cs="Arial"/>
          <w:b/>
          <w:bCs/>
          <w:sz w:val="21"/>
          <w:szCs w:val="21"/>
        </w:rPr>
        <w:t xml:space="preserve"> paraiškų pateikimo terminas</w:t>
      </w:r>
      <w:r w:rsidR="00E9076E">
        <w:rPr>
          <w:rFonts w:ascii="Arial" w:eastAsia="Arial" w:hAnsi="Arial" w:cs="Arial"/>
          <w:sz w:val="21"/>
          <w:szCs w:val="21"/>
        </w:rPr>
        <w:t xml:space="preserve"> </w:t>
      </w:r>
      <w:r w:rsidR="00E9076E" w:rsidRPr="00046672">
        <w:rPr>
          <w:rFonts w:ascii="Arial" w:eastAsia="Arial" w:hAnsi="Arial" w:cs="Arial"/>
          <w:sz w:val="21"/>
          <w:szCs w:val="21"/>
        </w:rPr>
        <w:t>–</w:t>
      </w:r>
      <w:r w:rsidR="001334A4">
        <w:rPr>
          <w:rFonts w:ascii="Arial" w:eastAsia="Arial" w:hAnsi="Arial" w:cs="Arial"/>
          <w:sz w:val="21"/>
          <w:szCs w:val="21"/>
        </w:rPr>
        <w:t xml:space="preserve"> </w:t>
      </w:r>
      <w:r w:rsidR="007C0B48">
        <w:rPr>
          <w:rFonts w:ascii="Arial" w:eastAsia="Arial" w:hAnsi="Arial" w:cs="Arial"/>
          <w:sz w:val="21"/>
          <w:szCs w:val="21"/>
        </w:rPr>
        <w:t>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00000084" w14:textId="2F9A7FA0" w:rsidR="00944B1E" w:rsidRDefault="00CF2F58"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1.17.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00000085" w14:textId="11360838" w:rsidR="00944B1E" w:rsidRDefault="00CF2F58"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1.18.</w:t>
      </w:r>
      <w:r>
        <w:rPr>
          <w:rFonts w:ascii="Arial" w:eastAsia="Arial" w:hAnsi="Arial" w:cs="Arial"/>
          <w:b/>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w:t>
      </w:r>
      <w:r w:rsidR="003D6011" w:rsidRPr="00D55748">
        <w:rPr>
          <w:rFonts w:ascii="Arial" w:hAnsi="Arial" w:cs="Arial"/>
          <w:color w:val="000000" w:themeColor="text1"/>
          <w:sz w:val="21"/>
          <w:szCs w:val="21"/>
        </w:rPr>
        <w:t xml:space="preserve">nesiremia pagal VPĮ 49 straipsnį, </w:t>
      </w:r>
      <w:r w:rsidR="003D6011" w:rsidRPr="003D6011">
        <w:rPr>
          <w:rFonts w:ascii="Arial" w:hAnsi="Arial" w:cs="Arial"/>
          <w:sz w:val="21"/>
          <w:szCs w:val="21"/>
        </w:rPr>
        <w:t>kad atitiktų kvalifikacijos reikalavimus</w:t>
      </w:r>
      <w:r w:rsidR="001334A4">
        <w:rPr>
          <w:rFonts w:ascii="Arial" w:hAnsi="Arial" w:cs="Arial"/>
          <w:sz w:val="21"/>
          <w:szCs w:val="21"/>
        </w:rPr>
        <w:t>.</w:t>
      </w:r>
    </w:p>
    <w:p w14:paraId="00000086" w14:textId="60E61014" w:rsidR="00944B1E" w:rsidRDefault="00CF2F58"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t>1.</w:t>
      </w:r>
      <w:r>
        <w:rPr>
          <w:rFonts w:ascii="Arial" w:eastAsia="Arial" w:hAnsi="Arial" w:cs="Arial"/>
          <w:sz w:val="21"/>
          <w:szCs w:val="21"/>
        </w:rPr>
        <w:t>19</w:t>
      </w:r>
      <w:r w:rsidRPr="003A6B09">
        <w:rPr>
          <w:rFonts w:ascii="Arial" w:eastAsia="Arial" w:hAnsi="Arial" w:cs="Arial"/>
          <w:sz w:val="21"/>
          <w:szCs w:val="21"/>
        </w:rPr>
        <w:t xml:space="preserve">. </w:t>
      </w:r>
      <w:r w:rsidR="00194D39">
        <w:rPr>
          <w:rFonts w:ascii="Arial" w:eastAsia="Arial" w:hAnsi="Arial" w:cs="Arial"/>
          <w:b/>
          <w:sz w:val="21"/>
          <w:szCs w:val="21"/>
        </w:rPr>
        <w:t>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p>
    <w:p w14:paraId="66735A89" w14:textId="2D88ED96" w:rsidR="003A6B09" w:rsidRPr="003A6B09" w:rsidRDefault="00CF2F58"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AE2D99">
        <w:rPr>
          <w:rFonts w:ascii="Arial" w:eastAsia="Arial" w:hAnsi="Arial" w:cs="Arial"/>
          <w:sz w:val="21"/>
          <w:szCs w:val="21"/>
        </w:rPr>
        <w:t>.</w:t>
      </w:r>
      <w:r>
        <w:rPr>
          <w:rFonts w:ascii="Arial" w:eastAsia="Arial" w:hAnsi="Arial" w:cs="Arial"/>
          <w:sz w:val="21"/>
          <w:szCs w:val="21"/>
        </w:rPr>
        <w:t>20</w:t>
      </w:r>
      <w:r w:rsidRPr="00AE2D99">
        <w:rPr>
          <w:rFonts w:ascii="Arial" w:eastAsia="Arial" w:hAnsi="Arial" w:cs="Arial"/>
          <w:sz w:val="21"/>
          <w:szCs w:val="21"/>
        </w:rPr>
        <w:t xml:space="preserve">. </w:t>
      </w:r>
      <w:r w:rsidR="003A6B09" w:rsidRPr="00884839">
        <w:rPr>
          <w:rFonts w:ascii="Arial" w:eastAsia="Arial" w:hAnsi="Arial" w:cs="Arial"/>
          <w:b/>
          <w:bCs/>
          <w:sz w:val="21"/>
          <w:szCs w:val="21"/>
        </w:rPr>
        <w:t>Tiekėjas</w:t>
      </w:r>
      <w:r w:rsidR="003A6B09" w:rsidRPr="003A6B09">
        <w:rPr>
          <w:rFonts w:ascii="Arial" w:eastAsia="Arial" w:hAnsi="Arial" w:cs="Arial"/>
          <w:sz w:val="21"/>
          <w:szCs w:val="21"/>
        </w:rPr>
        <w:t xml:space="preserve"> </w:t>
      </w:r>
      <w:r w:rsidR="00B062CE">
        <w:rPr>
          <w:rFonts w:ascii="Arial" w:eastAsia="Arial" w:hAnsi="Arial" w:cs="Arial"/>
          <w:sz w:val="21"/>
          <w:szCs w:val="21"/>
        </w:rPr>
        <w:t>–</w:t>
      </w:r>
      <w:r w:rsidR="003A6B09" w:rsidRPr="003A6B09">
        <w:rPr>
          <w:rFonts w:ascii="Arial" w:eastAsia="Arial" w:hAnsi="Arial" w:cs="Arial"/>
          <w:sz w:val="21"/>
          <w:szCs w:val="21"/>
        </w:rPr>
        <w:t xml:space="preserve"> </w:t>
      </w:r>
      <w:r w:rsidR="003A6B09"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003A6B09" w:rsidRPr="003A6B09">
        <w:rPr>
          <w:rFonts w:ascii="Arial" w:hAnsi="Arial" w:cs="Arial"/>
          <w:color w:val="000000"/>
          <w:sz w:val="21"/>
          <w:szCs w:val="21"/>
        </w:rPr>
        <w:t>padalinys arba tokių asmenų grupė, įskaitant laikinas ūkio subjektų asociacijas, kurie rinkoje siūlo atlikti darbus, tiekti prekes ar teikti paslaugas</w:t>
      </w:r>
      <w:r w:rsidR="003A6B09">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1785EA82" w:rsidR="00871ADE" w:rsidRPr="00D55748" w:rsidRDefault="00CF2F58" w:rsidP="0077601A">
      <w:pPr>
        <w:pStyle w:val="Sraopastraipa"/>
        <w:spacing w:line="295" w:lineRule="auto"/>
        <w:ind w:left="0" w:firstLine="709"/>
        <w:contextualSpacing/>
        <w:jc w:val="both"/>
        <w:rPr>
          <w:rFonts w:ascii="Arial" w:hAnsi="Arial" w:cs="Arial"/>
          <w:b/>
          <w:color w:val="000000" w:themeColor="text1"/>
          <w:sz w:val="21"/>
          <w:szCs w:val="21"/>
        </w:rPr>
      </w:pPr>
      <w:r w:rsidRPr="00CF2F58">
        <w:rPr>
          <w:rFonts w:ascii="Arial" w:eastAsia="Arial" w:hAnsi="Arial" w:cs="Arial"/>
          <w:sz w:val="21"/>
          <w:szCs w:val="21"/>
        </w:rPr>
        <w:t>1.21.</w:t>
      </w:r>
      <w:r>
        <w:rPr>
          <w:rFonts w:ascii="Arial" w:eastAsia="Arial" w:hAnsi="Arial" w:cs="Arial"/>
          <w:b/>
          <w:bCs/>
          <w:sz w:val="21"/>
          <w:szCs w:val="21"/>
        </w:rPr>
        <w:t xml:space="preserve"> </w:t>
      </w:r>
      <w:r w:rsidR="00AE2D99" w:rsidRPr="00580615">
        <w:rPr>
          <w:rFonts w:ascii="Arial" w:eastAsia="Arial" w:hAnsi="Arial" w:cs="Arial"/>
          <w:b/>
          <w:bCs/>
          <w:sz w:val="21"/>
          <w:szCs w:val="21"/>
        </w:rPr>
        <w:t xml:space="preserve">Ūkio subjektas, kurio </w:t>
      </w:r>
      <w:r w:rsidR="00AE2D99" w:rsidRPr="00D55748">
        <w:rPr>
          <w:rFonts w:ascii="Arial" w:eastAsia="Arial" w:hAnsi="Arial" w:cs="Arial"/>
          <w:b/>
          <w:bCs/>
          <w:color w:val="000000" w:themeColor="text1"/>
          <w:sz w:val="21"/>
          <w:szCs w:val="21"/>
        </w:rPr>
        <w:t>pajėgumais remiamasi</w:t>
      </w:r>
      <w:r w:rsidR="00AE2D99" w:rsidRPr="00D55748">
        <w:rPr>
          <w:rFonts w:ascii="Arial" w:eastAsia="Arial" w:hAnsi="Arial" w:cs="Arial"/>
          <w:color w:val="000000" w:themeColor="text1"/>
          <w:sz w:val="21"/>
          <w:szCs w:val="21"/>
        </w:rPr>
        <w:t xml:space="preserve"> </w:t>
      </w:r>
      <w:r w:rsidR="00B062CE">
        <w:rPr>
          <w:rFonts w:ascii="Arial" w:eastAsia="Arial" w:hAnsi="Arial" w:cs="Arial"/>
          <w:sz w:val="21"/>
          <w:szCs w:val="21"/>
        </w:rPr>
        <w:t>–</w:t>
      </w:r>
      <w:r w:rsidR="00871ADE" w:rsidRPr="00D55748">
        <w:rPr>
          <w:rFonts w:ascii="Arial" w:hAnsi="Arial" w:cs="Arial"/>
          <w:color w:val="000000" w:themeColor="text1"/>
          <w:sz w:val="21"/>
          <w:szCs w:val="21"/>
        </w:rPr>
        <w:t xml:space="preserve"> fizinis ar juridinis asmuo, kurio pajėgumais tiekėjas remiasi pagal VPĮ 49 straipsnį, kad atitiktų kvalifikacijos reikalavimus. Ūkio </w:t>
      </w:r>
      <w:r w:rsidR="00871ADE" w:rsidRPr="00D55748">
        <w:rPr>
          <w:rFonts w:ascii="Arial" w:hAnsi="Arial" w:cs="Arial"/>
          <w:color w:val="000000" w:themeColor="text1"/>
          <w:sz w:val="21"/>
          <w:szCs w:val="21"/>
        </w:rPr>
        <w:lastRenderedPageBreak/>
        <w:t xml:space="preserve">subjektais, kurio pajėgumais remiamasi nelaikomi fiziniai ir juridiniai asmenys, kurie tik vykdo sutartines prievoles tiekėjui, tačiau tiekėjas nesiremia jų pajėgumais, pagal VPĮ 49 straipsnį, kad atitiktų </w:t>
      </w:r>
      <w:r w:rsidR="00322188" w:rsidRPr="00D55748">
        <w:rPr>
          <w:rFonts w:ascii="Arial" w:hAnsi="Arial" w:cs="Arial"/>
          <w:color w:val="000000" w:themeColor="text1"/>
          <w:sz w:val="21"/>
          <w:szCs w:val="21"/>
        </w:rPr>
        <w:t>pirkimo vykdytojo</w:t>
      </w:r>
      <w:r w:rsidR="00871ADE" w:rsidRPr="00D55748">
        <w:rPr>
          <w:rFonts w:ascii="Arial" w:hAnsi="Arial" w:cs="Arial"/>
          <w:color w:val="000000" w:themeColor="text1"/>
          <w:sz w:val="21"/>
          <w:szCs w:val="21"/>
        </w:rPr>
        <w:t xml:space="preserve"> keliamus kvalifikacijos reikalavimus.</w:t>
      </w:r>
    </w:p>
    <w:p w14:paraId="43A865D5" w14:textId="43FDF155" w:rsidR="00704434" w:rsidRPr="00D55748" w:rsidRDefault="00704434" w:rsidP="0077601A">
      <w:pPr>
        <w:spacing w:line="295" w:lineRule="auto"/>
        <w:ind w:left="7" w:firstLine="702"/>
        <w:jc w:val="both"/>
        <w:rPr>
          <w:rFonts w:ascii="Arial" w:eastAsia="Arial" w:hAnsi="Arial" w:cs="Arial"/>
          <w:color w:val="000000" w:themeColor="text1"/>
          <w:sz w:val="21"/>
          <w:szCs w:val="21"/>
        </w:rPr>
      </w:pPr>
      <w:r w:rsidRPr="00D55748">
        <w:rPr>
          <w:rFonts w:ascii="Arial" w:eastAsia="Arial" w:hAnsi="Arial" w:cs="Arial"/>
          <w:color w:val="000000" w:themeColor="text1"/>
          <w:sz w:val="21"/>
          <w:szCs w:val="21"/>
        </w:rPr>
        <w:t>1.</w:t>
      </w:r>
      <w:r w:rsidR="000B27B4" w:rsidRPr="00D55748">
        <w:rPr>
          <w:rFonts w:ascii="Arial" w:eastAsia="Arial" w:hAnsi="Arial" w:cs="Arial"/>
          <w:color w:val="000000" w:themeColor="text1"/>
          <w:sz w:val="21"/>
          <w:szCs w:val="21"/>
        </w:rPr>
        <w:t>2</w:t>
      </w:r>
      <w:r w:rsidR="008D3C8D">
        <w:rPr>
          <w:rFonts w:ascii="Arial" w:eastAsia="Arial" w:hAnsi="Arial" w:cs="Arial"/>
          <w:color w:val="000000" w:themeColor="text1"/>
          <w:sz w:val="21"/>
          <w:szCs w:val="21"/>
        </w:rPr>
        <w:t>2</w:t>
      </w:r>
      <w:r w:rsidRPr="00D55748">
        <w:rPr>
          <w:rFonts w:ascii="Arial" w:eastAsia="Arial" w:hAnsi="Arial" w:cs="Arial"/>
          <w:color w:val="000000" w:themeColor="text1"/>
          <w:sz w:val="21"/>
          <w:szCs w:val="21"/>
        </w:rPr>
        <w:t>.</w:t>
      </w:r>
      <w:r w:rsidRPr="00D55748">
        <w:rPr>
          <w:rFonts w:ascii="Arial" w:eastAsia="Arial" w:hAnsi="Arial" w:cs="Arial"/>
          <w:b/>
          <w:color w:val="000000" w:themeColor="text1"/>
          <w:sz w:val="21"/>
          <w:szCs w:val="21"/>
        </w:rPr>
        <w:t xml:space="preserve"> </w:t>
      </w:r>
      <w:sdt>
        <w:sdtPr>
          <w:rPr>
            <w:color w:val="000000" w:themeColor="text1"/>
            <w:shd w:val="clear" w:color="auto" w:fill="E6E6E6"/>
          </w:rPr>
          <w:tag w:val="goog_rdk_37"/>
          <w:id w:val="333032004"/>
        </w:sdtPr>
        <w:sdtEndPr>
          <w:rPr>
            <w:shd w:val="clear" w:color="auto" w:fill="auto"/>
          </w:rPr>
        </w:sdtEndPr>
        <w:sdtContent/>
      </w:sdt>
      <w:r w:rsidRPr="00D55748">
        <w:rPr>
          <w:rFonts w:ascii="Arial" w:eastAsia="Arial" w:hAnsi="Arial" w:cs="Arial"/>
          <w:b/>
          <w:color w:val="000000" w:themeColor="text1"/>
          <w:sz w:val="21"/>
          <w:szCs w:val="21"/>
        </w:rPr>
        <w:t xml:space="preserve">VPĮ </w:t>
      </w:r>
      <w:r w:rsidRPr="00D55748">
        <w:rPr>
          <w:rFonts w:ascii="Arial" w:eastAsia="Arial" w:hAnsi="Arial" w:cs="Arial"/>
          <w:bCs/>
          <w:color w:val="000000" w:themeColor="text1"/>
          <w:sz w:val="21"/>
          <w:szCs w:val="21"/>
        </w:rPr>
        <w:t>–</w:t>
      </w:r>
      <w:r w:rsidRPr="00D55748">
        <w:rPr>
          <w:rFonts w:ascii="Arial" w:eastAsia="Arial" w:hAnsi="Arial" w:cs="Arial"/>
          <w:color w:val="000000" w:themeColor="text1"/>
          <w:sz w:val="21"/>
          <w:szCs w:val="21"/>
        </w:rPr>
        <w:t xml:space="preserve"> Lietuvos Respublikos viešųjų pirkimų įstatymas.</w:t>
      </w:r>
    </w:p>
    <w:p w14:paraId="229BE1E0" w14:textId="68E4B78C" w:rsidR="00944B1E" w:rsidRDefault="00A97B03" w:rsidP="0077601A">
      <w:pPr>
        <w:spacing w:line="295" w:lineRule="auto"/>
        <w:ind w:left="7" w:firstLine="702"/>
        <w:jc w:val="both"/>
        <w:rPr>
          <w:rFonts w:ascii="Arial" w:eastAsia="Arial" w:hAnsi="Arial" w:cs="Arial"/>
          <w:sz w:val="21"/>
          <w:szCs w:val="21"/>
        </w:rPr>
      </w:pPr>
      <w:r w:rsidRPr="00D55748">
        <w:rPr>
          <w:rFonts w:ascii="Arial" w:eastAsia="Arial" w:hAnsi="Arial" w:cs="Arial"/>
          <w:color w:val="000000" w:themeColor="text1"/>
          <w:sz w:val="21"/>
          <w:szCs w:val="21"/>
        </w:rPr>
        <w:t>1</w:t>
      </w:r>
      <w:r w:rsidR="00194D39" w:rsidRPr="00D55748">
        <w:rPr>
          <w:rFonts w:ascii="Arial" w:eastAsia="Arial" w:hAnsi="Arial" w:cs="Arial"/>
          <w:color w:val="000000" w:themeColor="text1"/>
          <w:sz w:val="21"/>
          <w:szCs w:val="21"/>
        </w:rPr>
        <w:t>.</w:t>
      </w:r>
      <w:r w:rsidRPr="00D55748">
        <w:rPr>
          <w:rFonts w:ascii="Arial" w:eastAsia="Arial" w:hAnsi="Arial" w:cs="Arial"/>
          <w:color w:val="000000" w:themeColor="text1"/>
          <w:sz w:val="21"/>
          <w:szCs w:val="21"/>
        </w:rPr>
        <w:t>2</w:t>
      </w:r>
      <w:r w:rsidR="008D3C8D">
        <w:rPr>
          <w:rFonts w:ascii="Arial" w:eastAsia="Arial" w:hAnsi="Arial" w:cs="Arial"/>
          <w:color w:val="000000" w:themeColor="text1"/>
          <w:sz w:val="21"/>
          <w:szCs w:val="21"/>
        </w:rPr>
        <w:t>3</w:t>
      </w:r>
      <w:r w:rsidR="00194D39" w:rsidRPr="00D55748">
        <w:rPr>
          <w:rFonts w:ascii="Arial" w:eastAsia="Arial" w:hAnsi="Arial" w:cs="Arial"/>
          <w:color w:val="000000" w:themeColor="text1"/>
          <w:sz w:val="21"/>
          <w:szCs w:val="21"/>
        </w:rPr>
        <w:t xml:space="preserve">. Kitos pirkimo dokumentuose vartojamos sąvokos atitinka VPĮ vartojamas </w:t>
      </w:r>
      <w:r w:rsidR="00194D39">
        <w:rPr>
          <w:rFonts w:ascii="Arial" w:eastAsia="Arial" w:hAnsi="Arial" w:cs="Arial"/>
          <w:sz w:val="21"/>
          <w:szCs w:val="21"/>
        </w:rPr>
        <w:t>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AC6085">
          <w:headerReference w:type="even" r:id="rId20"/>
          <w:headerReference w:type="default" r:id="rId21"/>
          <w:footerReference w:type="default" r:id="rId22"/>
          <w:headerReference w:type="first" r:id="rId23"/>
          <w:pgSz w:w="11900" w:h="16838"/>
          <w:pgMar w:top="1134" w:right="567" w:bottom="1134" w:left="1701" w:header="0" w:footer="0" w:gutter="0"/>
          <w:pgNumType w:start="1"/>
          <w:cols w:space="720"/>
        </w:sectPr>
      </w:pPr>
    </w:p>
    <w:p w14:paraId="0000008B" w14:textId="505EEE0E" w:rsidR="00944B1E" w:rsidRPr="00A633C7" w:rsidRDefault="009A09F1" w:rsidP="00AF4D77">
      <w:pPr>
        <w:pStyle w:val="Antrat3"/>
        <w:spacing w:before="0"/>
        <w:rPr>
          <w:rFonts w:ascii="Arial" w:eastAsia="Times New Roman" w:hAnsi="Arial" w:cs="Arial"/>
          <w:color w:val="002060"/>
          <w:sz w:val="22"/>
          <w:szCs w:val="22"/>
        </w:rPr>
      </w:pPr>
      <w:bookmarkStart w:id="4" w:name="bookmark=id.1fob9te" w:colFirst="0" w:colLast="0"/>
      <w:bookmarkStart w:id="5" w:name="_Toc205288174"/>
      <w:bookmarkEnd w:id="4"/>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5"/>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7A62D332" w:rsidR="00944B1E" w:rsidRPr="00603B25" w:rsidRDefault="00775585">
      <w:pPr>
        <w:spacing w:line="294" w:lineRule="auto"/>
        <w:ind w:left="7" w:firstLine="713"/>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.1</w:t>
      </w:r>
      <w:r w:rsidR="00194D39" w:rsidRPr="00603B25">
        <w:rPr>
          <w:rFonts w:ascii="Arial" w:eastAsia="Arial" w:hAnsi="Arial" w:cs="Arial"/>
          <w:color w:val="00B050"/>
          <w:sz w:val="21"/>
          <w:szCs w:val="21"/>
        </w:rPr>
        <w:t xml:space="preserve"> </w:t>
      </w:r>
      <w:r w:rsidR="00D55748" w:rsidRPr="00603B25">
        <w:rPr>
          <w:rFonts w:ascii="Arial" w:eastAsia="Arial" w:hAnsi="Arial" w:cs="Arial"/>
          <w:color w:val="000000" w:themeColor="text1"/>
          <w:sz w:val="21"/>
          <w:szCs w:val="21"/>
        </w:rPr>
        <w:t>Klaipėdos miesto savivaldybės administracija</w:t>
      </w:r>
      <w:r w:rsidR="00194D39" w:rsidRPr="00603B25">
        <w:rPr>
          <w:rFonts w:ascii="Arial" w:eastAsia="Arial" w:hAnsi="Arial" w:cs="Arial"/>
          <w:color w:val="000000" w:themeColor="text1"/>
          <w:sz w:val="21"/>
          <w:szCs w:val="21"/>
        </w:rPr>
        <w:t xml:space="preserve"> (toliau – </w:t>
      </w:r>
      <w:r w:rsidR="00411170" w:rsidRPr="00603B25">
        <w:rPr>
          <w:rFonts w:ascii="Arial" w:eastAsia="Arial" w:hAnsi="Arial" w:cs="Arial"/>
          <w:color w:val="000000" w:themeColor="text1"/>
          <w:sz w:val="21"/>
          <w:szCs w:val="21"/>
        </w:rPr>
        <w:t>pirkimo vykdytojas</w:t>
      </w:r>
      <w:r w:rsidR="00194D39" w:rsidRPr="00603B25">
        <w:rPr>
          <w:rFonts w:ascii="Arial" w:eastAsia="Arial" w:hAnsi="Arial" w:cs="Arial"/>
          <w:color w:val="000000" w:themeColor="text1"/>
          <w:sz w:val="21"/>
          <w:szCs w:val="21"/>
        </w:rPr>
        <w:t xml:space="preserve">) atlieka supaprastinto pirkimo procedūras, kuriomis siekiama </w:t>
      </w:r>
      <w:r w:rsidR="00194D39" w:rsidRPr="00603B25">
        <w:rPr>
          <w:rFonts w:ascii="Arial" w:eastAsia="Arial" w:hAnsi="Arial" w:cs="Arial"/>
          <w:sz w:val="21"/>
          <w:szCs w:val="21"/>
        </w:rPr>
        <w:t>sukurti DPS.</w:t>
      </w:r>
    </w:p>
    <w:p w14:paraId="0000008E" w14:textId="30CE7EC5" w:rsidR="00944B1E" w:rsidRPr="00603B25" w:rsidRDefault="00775585">
      <w:pPr>
        <w:spacing w:line="294" w:lineRule="auto"/>
        <w:ind w:left="7" w:firstLine="713"/>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 xml:space="preserve">.2. </w:t>
      </w:r>
      <w:r w:rsidR="00411170" w:rsidRPr="00603B25">
        <w:rPr>
          <w:rFonts w:ascii="Arial" w:eastAsia="Arial" w:hAnsi="Arial" w:cs="Arial"/>
          <w:sz w:val="21"/>
          <w:szCs w:val="21"/>
        </w:rPr>
        <w:t>Pirkimo vykdytojo</w:t>
      </w:r>
      <w:r w:rsidR="00194D39" w:rsidRPr="00603B25">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603B25">
        <w:rPr>
          <w:rFonts w:ascii="Arial" w:eastAsia="Arial" w:hAnsi="Arial" w:cs="Arial"/>
          <w:sz w:val="21"/>
          <w:szCs w:val="21"/>
        </w:rPr>
        <w:t xml:space="preserve">su laimėtojais </w:t>
      </w:r>
      <w:r w:rsidR="00194D39" w:rsidRPr="00603B25">
        <w:rPr>
          <w:rFonts w:ascii="Arial" w:eastAsia="Arial" w:hAnsi="Arial" w:cs="Arial"/>
          <w:sz w:val="21"/>
          <w:szCs w:val="21"/>
        </w:rPr>
        <w:t xml:space="preserve">sudarys </w:t>
      </w:r>
      <w:r w:rsidR="00194D39" w:rsidRPr="00603B25">
        <w:rPr>
          <w:rFonts w:ascii="Arial" w:eastAsia="Arial" w:hAnsi="Arial" w:cs="Arial"/>
          <w:color w:val="000000" w:themeColor="text1"/>
          <w:sz w:val="21"/>
          <w:szCs w:val="21"/>
        </w:rPr>
        <w:t xml:space="preserve">tik </w:t>
      </w:r>
      <w:r w:rsidR="00411170" w:rsidRPr="00603B25">
        <w:rPr>
          <w:rFonts w:ascii="Arial" w:eastAsia="Arial" w:hAnsi="Arial" w:cs="Arial"/>
          <w:color w:val="000000" w:themeColor="text1"/>
          <w:sz w:val="21"/>
          <w:szCs w:val="21"/>
        </w:rPr>
        <w:t>Pirkimo vykdytojas</w:t>
      </w:r>
      <w:r w:rsidR="00EE0D76" w:rsidRPr="00603B25">
        <w:rPr>
          <w:rFonts w:ascii="Arial" w:eastAsia="Arial" w:hAnsi="Arial" w:cs="Arial"/>
          <w:color w:val="000000" w:themeColor="text1"/>
          <w:sz w:val="21"/>
          <w:szCs w:val="21"/>
        </w:rPr>
        <w:t>.</w:t>
      </w:r>
    </w:p>
    <w:p w14:paraId="0000008F" w14:textId="6606E95B" w:rsidR="00944B1E" w:rsidRPr="00603B25" w:rsidRDefault="00775585">
      <w:pPr>
        <w:spacing w:line="294" w:lineRule="auto"/>
        <w:ind w:left="7" w:firstLine="713"/>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.3. DPS</w:t>
      </w:r>
      <w:r w:rsidR="00A72C9D" w:rsidRPr="00603B25">
        <w:rPr>
          <w:rFonts w:ascii="Arial" w:eastAsia="Arial" w:hAnsi="Arial" w:cs="Arial"/>
          <w:sz w:val="21"/>
          <w:szCs w:val="21"/>
        </w:rPr>
        <w:t xml:space="preserve"> </w:t>
      </w:r>
      <w:r w:rsidR="006177FE" w:rsidRPr="00603B25">
        <w:rPr>
          <w:rFonts w:ascii="Arial" w:eastAsia="Arial" w:hAnsi="Arial" w:cs="Arial"/>
          <w:sz w:val="21"/>
          <w:szCs w:val="21"/>
        </w:rPr>
        <w:t xml:space="preserve">sukūrimui </w:t>
      </w:r>
      <w:r w:rsidR="00A72C9D" w:rsidRPr="00603B25">
        <w:rPr>
          <w:rFonts w:ascii="Arial" w:eastAsia="Arial" w:hAnsi="Arial" w:cs="Arial"/>
          <w:sz w:val="21"/>
          <w:szCs w:val="21"/>
        </w:rPr>
        <w:t xml:space="preserve">ir konkrečių pirkimų vykdymui </w:t>
      </w:r>
      <w:r w:rsidR="00194D39" w:rsidRPr="00603B25">
        <w:rPr>
          <w:rFonts w:ascii="Arial" w:eastAsia="Arial" w:hAnsi="Arial" w:cs="Arial"/>
          <w:sz w:val="21"/>
          <w:szCs w:val="21"/>
        </w:rPr>
        <w:t>naudojama CVP IS.</w:t>
      </w:r>
    </w:p>
    <w:p w14:paraId="00000090" w14:textId="1B388888" w:rsidR="00944B1E" w:rsidRPr="00603B25" w:rsidRDefault="00775585">
      <w:pPr>
        <w:spacing w:line="294"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 xml:space="preserve">.4. Pirkimas vykdomas CVP IS priemonėmis, </w:t>
      </w:r>
      <w:r w:rsidR="00194D39" w:rsidRPr="00603B25">
        <w:rPr>
          <w:rFonts w:ascii="Arial" w:eastAsia="Arial" w:hAnsi="Arial" w:cs="Arial"/>
          <w:color w:val="000000" w:themeColor="text1"/>
          <w:sz w:val="21"/>
          <w:szCs w:val="21"/>
        </w:rPr>
        <w:t xml:space="preserve">vadovaujantis VPĮ,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603B25">
        <w:rPr>
          <w:rFonts w:ascii="Arial" w:eastAsia="Arial" w:hAnsi="Arial" w:cs="Arial"/>
          <w:color w:val="000000" w:themeColor="text1"/>
          <w:sz w:val="21"/>
          <w:szCs w:val="21"/>
        </w:rPr>
        <w:t xml:space="preserve">neaptartiems </w:t>
      </w:r>
      <w:r w:rsidR="00194D39" w:rsidRPr="00603B25">
        <w:rPr>
          <w:rFonts w:ascii="Arial" w:eastAsia="Arial" w:hAnsi="Arial" w:cs="Arial"/>
          <w:color w:val="000000" w:themeColor="text1"/>
          <w:sz w:val="21"/>
          <w:szCs w:val="21"/>
        </w:rPr>
        <w:t>klausimams tiesiogiai taikomos VPĮ nuostatos.</w:t>
      </w:r>
    </w:p>
    <w:p w14:paraId="00000091" w14:textId="4A96A963" w:rsidR="00944B1E" w:rsidRPr="00603B25" w:rsidRDefault="3721B61B">
      <w:pPr>
        <w:spacing w:line="294" w:lineRule="auto"/>
        <w:ind w:firstLine="720"/>
        <w:jc w:val="both"/>
        <w:rPr>
          <w:rFonts w:ascii="Arial" w:eastAsia="Arial" w:hAnsi="Arial" w:cs="Arial"/>
          <w:sz w:val="21"/>
          <w:szCs w:val="21"/>
        </w:rPr>
      </w:pPr>
      <w:r w:rsidRPr="00603B25">
        <w:rPr>
          <w:rFonts w:ascii="Arial" w:eastAsia="Arial" w:hAnsi="Arial" w:cs="Arial"/>
          <w:sz w:val="21"/>
          <w:szCs w:val="21"/>
        </w:rPr>
        <w:t>2</w:t>
      </w:r>
      <w:r w:rsidR="0AE8BEB4" w:rsidRPr="00603B25">
        <w:rPr>
          <w:rFonts w:ascii="Arial" w:eastAsia="Arial" w:hAnsi="Arial" w:cs="Arial"/>
          <w:sz w:val="21"/>
          <w:szCs w:val="21"/>
        </w:rPr>
        <w:t xml:space="preserve">.5. Paraiškas gali teikti tik CVP IS registruoti tiekėjai. Pirkimo dokumentų paaiškinimai, pranešimai, </w:t>
      </w:r>
      <w:r w:rsidR="7050AAC4" w:rsidRPr="00603B25">
        <w:rPr>
          <w:rFonts w:ascii="Arial" w:eastAsia="Arial" w:hAnsi="Arial" w:cs="Arial"/>
          <w:sz w:val="21"/>
          <w:szCs w:val="21"/>
        </w:rPr>
        <w:t>pirkimo vykdytojo</w:t>
      </w:r>
      <w:r w:rsidR="0AE8BEB4" w:rsidRPr="00603B25">
        <w:rPr>
          <w:rFonts w:ascii="Arial" w:eastAsia="Arial" w:hAnsi="Arial" w:cs="Arial"/>
          <w:sz w:val="21"/>
          <w:szCs w:val="21"/>
        </w:rPr>
        <w:t xml:space="preserve"> ir tiekėjo susirašinėjimas, bei kita informacija pateikiama tik CVP IS priemonėmis.</w:t>
      </w:r>
    </w:p>
    <w:p w14:paraId="00000092" w14:textId="1D0D7F1F" w:rsidR="00944B1E" w:rsidRPr="00603B25" w:rsidRDefault="00775585">
      <w:pPr>
        <w:spacing w:line="294"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.6. Pirkimą atlieka</w:t>
      </w:r>
      <w:r w:rsidR="00525ED7" w:rsidRPr="00603B25">
        <w:t xml:space="preserve"> </w:t>
      </w:r>
      <w:r w:rsidR="00525ED7" w:rsidRPr="00603B25">
        <w:rPr>
          <w:rFonts w:ascii="Arial" w:hAnsi="Arial" w:cs="Arial"/>
          <w:sz w:val="21"/>
          <w:szCs w:val="21"/>
        </w:rPr>
        <w:t xml:space="preserve">pirkimo vykdytojo </w:t>
      </w:r>
      <w:r w:rsidR="00194D39" w:rsidRPr="00603B25">
        <w:rPr>
          <w:rFonts w:ascii="Arial" w:eastAsia="Arial" w:hAnsi="Arial" w:cs="Arial"/>
          <w:sz w:val="21"/>
          <w:szCs w:val="21"/>
        </w:rPr>
        <w:t xml:space="preserve">vadovo sudaryta </w:t>
      </w:r>
      <w:r w:rsidR="008135B5" w:rsidRPr="00603B25">
        <w:rPr>
          <w:rFonts w:ascii="Arial" w:eastAsia="Arial" w:hAnsi="Arial" w:cs="Arial"/>
          <w:sz w:val="21"/>
          <w:szCs w:val="21"/>
        </w:rPr>
        <w:t>k</w:t>
      </w:r>
      <w:r w:rsidR="00194D39" w:rsidRPr="00603B25">
        <w:rPr>
          <w:rFonts w:ascii="Arial" w:eastAsia="Arial" w:hAnsi="Arial" w:cs="Arial"/>
          <w:sz w:val="21"/>
          <w:szCs w:val="21"/>
        </w:rPr>
        <w:t>omisija.</w:t>
      </w:r>
    </w:p>
    <w:p w14:paraId="00000093" w14:textId="6881238D" w:rsidR="00944B1E" w:rsidRPr="00603B25" w:rsidRDefault="00775585">
      <w:pPr>
        <w:spacing w:line="294"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.7. Pirkimo dokumentus sudaro:</w:t>
      </w:r>
    </w:p>
    <w:p w14:paraId="00000094" w14:textId="641A17C9" w:rsidR="00944B1E" w:rsidRPr="00603B25" w:rsidRDefault="00775585" w:rsidP="00493737">
      <w:pPr>
        <w:spacing w:line="294"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.7.1. skelbimas;</w:t>
      </w:r>
    </w:p>
    <w:p w14:paraId="00000095" w14:textId="580F6BAF" w:rsidR="00944B1E" w:rsidRPr="00603B25" w:rsidRDefault="00775585" w:rsidP="00493737">
      <w:pPr>
        <w:spacing w:line="294"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.7.2. išankstinis informacinis skelbimas (jei buvo skelbta);</w:t>
      </w:r>
    </w:p>
    <w:p w14:paraId="540E3634" w14:textId="70731F64" w:rsidR="00826EC5" w:rsidRPr="00603B25" w:rsidRDefault="00AD555B" w:rsidP="00493737">
      <w:pPr>
        <w:spacing w:line="294" w:lineRule="auto"/>
        <w:ind w:firstLine="720"/>
        <w:jc w:val="both"/>
        <w:rPr>
          <w:rFonts w:ascii="Arial" w:eastAsia="Arial" w:hAnsi="Arial" w:cs="Arial"/>
          <w:sz w:val="21"/>
          <w:szCs w:val="21"/>
        </w:rPr>
      </w:pPr>
      <w:r w:rsidRPr="00603B25">
        <w:rPr>
          <w:rFonts w:ascii="Arial" w:eastAsia="Arial" w:hAnsi="Arial" w:cs="Arial"/>
          <w:sz w:val="21"/>
          <w:szCs w:val="21"/>
        </w:rPr>
        <w:t>2.7.3. pirkimo sąlygos</w:t>
      </w:r>
      <w:r w:rsidR="00C35988" w:rsidRPr="00603B25">
        <w:rPr>
          <w:rFonts w:ascii="Arial" w:eastAsia="Arial" w:hAnsi="Arial" w:cs="Arial"/>
          <w:sz w:val="21"/>
          <w:szCs w:val="21"/>
        </w:rPr>
        <w:t>, kurias sudaro:</w:t>
      </w:r>
    </w:p>
    <w:p w14:paraId="00000097" w14:textId="0ECF1F39" w:rsidR="00944B1E" w:rsidRPr="00603B25" w:rsidRDefault="00C35988" w:rsidP="009125CA">
      <w:pPr>
        <w:spacing w:line="294" w:lineRule="auto"/>
        <w:ind w:firstLine="720"/>
        <w:jc w:val="both"/>
        <w:rPr>
          <w:rFonts w:ascii="Arial" w:eastAsia="Arial" w:hAnsi="Arial" w:cs="Arial"/>
          <w:sz w:val="21"/>
          <w:szCs w:val="21"/>
        </w:rPr>
      </w:pPr>
      <w:r w:rsidRPr="00603B25">
        <w:rPr>
          <w:rFonts w:ascii="Arial" w:eastAsia="Arial" w:hAnsi="Arial" w:cs="Arial"/>
          <w:sz w:val="21"/>
          <w:szCs w:val="21"/>
        </w:rPr>
        <w:t xml:space="preserve">2.7.3.1. </w:t>
      </w:r>
      <w:r w:rsidR="00C22E3E" w:rsidRPr="00603B25">
        <w:rPr>
          <w:rFonts w:ascii="Arial" w:eastAsia="Arial" w:hAnsi="Arial" w:cs="Arial"/>
          <w:sz w:val="21"/>
          <w:szCs w:val="21"/>
        </w:rPr>
        <w:t>DPS sukūrimo sąlygos ir jų priedai</w:t>
      </w:r>
      <w:r w:rsidR="009125CA" w:rsidRPr="00603B25">
        <w:rPr>
          <w:rFonts w:ascii="Arial" w:eastAsia="Arial" w:hAnsi="Arial" w:cs="Arial"/>
          <w:sz w:val="21"/>
          <w:szCs w:val="21"/>
        </w:rPr>
        <w:t>;</w:t>
      </w:r>
    </w:p>
    <w:p w14:paraId="3E4ED335" w14:textId="2EB613FE" w:rsidR="009125CA" w:rsidRPr="00603B25" w:rsidRDefault="009125CA" w:rsidP="009125CA">
      <w:pPr>
        <w:spacing w:line="294" w:lineRule="auto"/>
        <w:ind w:firstLine="720"/>
        <w:jc w:val="both"/>
        <w:rPr>
          <w:rFonts w:ascii="Arial" w:eastAsia="Arial" w:hAnsi="Arial" w:cs="Arial"/>
          <w:sz w:val="21"/>
          <w:szCs w:val="21"/>
        </w:rPr>
      </w:pPr>
      <w:r w:rsidRPr="00603B25">
        <w:rPr>
          <w:rFonts w:ascii="Arial" w:eastAsia="Arial" w:hAnsi="Arial" w:cs="Arial"/>
          <w:sz w:val="21"/>
          <w:szCs w:val="21"/>
        </w:rPr>
        <w:t xml:space="preserve">2.7.3.2. </w:t>
      </w:r>
      <w:r w:rsidR="00953D3A" w:rsidRPr="00603B25">
        <w:rPr>
          <w:rFonts w:ascii="Arial" w:eastAsia="Arial" w:hAnsi="Arial" w:cs="Arial"/>
          <w:sz w:val="21"/>
          <w:szCs w:val="21"/>
        </w:rPr>
        <w:t>konkretaus pirkimo sąlygos ir jų priedai;</w:t>
      </w:r>
    </w:p>
    <w:p w14:paraId="0000009D" w14:textId="4299A97E" w:rsidR="00944B1E" w:rsidRPr="00603B25" w:rsidRDefault="416E4EB1">
      <w:pPr>
        <w:spacing w:line="294" w:lineRule="auto"/>
        <w:ind w:firstLine="720"/>
        <w:jc w:val="both"/>
        <w:rPr>
          <w:rFonts w:ascii="Arial" w:eastAsia="Arial" w:hAnsi="Arial" w:cs="Arial"/>
          <w:sz w:val="21"/>
          <w:szCs w:val="21"/>
        </w:rPr>
      </w:pPr>
      <w:r w:rsidRPr="00603B25">
        <w:rPr>
          <w:rFonts w:ascii="Arial" w:eastAsia="Arial" w:hAnsi="Arial" w:cs="Arial"/>
          <w:sz w:val="21"/>
          <w:szCs w:val="21"/>
        </w:rPr>
        <w:t>2</w:t>
      </w:r>
      <w:r w:rsidR="0AE8BEB4" w:rsidRPr="00603B25">
        <w:rPr>
          <w:rFonts w:ascii="Arial" w:eastAsia="Arial" w:hAnsi="Arial" w:cs="Arial"/>
          <w:sz w:val="21"/>
          <w:szCs w:val="21"/>
        </w:rPr>
        <w:t>.7.</w:t>
      </w:r>
      <w:r w:rsidR="183DC07A" w:rsidRPr="00603B25">
        <w:rPr>
          <w:rFonts w:ascii="Arial" w:eastAsia="Arial" w:hAnsi="Arial" w:cs="Arial"/>
          <w:sz w:val="21"/>
          <w:szCs w:val="21"/>
        </w:rPr>
        <w:t>4</w:t>
      </w:r>
      <w:r w:rsidR="0AE8BEB4" w:rsidRPr="00603B25">
        <w:rPr>
          <w:rFonts w:ascii="Arial" w:eastAsia="Arial" w:hAnsi="Arial" w:cs="Arial"/>
          <w:sz w:val="21"/>
          <w:szCs w:val="21"/>
        </w:rPr>
        <w:t>.</w:t>
      </w:r>
      <w:r w:rsidR="0AE8BEB4" w:rsidRPr="00603B25">
        <w:rPr>
          <w:rFonts w:ascii="Arial" w:eastAsia="Arial" w:hAnsi="Arial" w:cs="Arial"/>
          <w:color w:val="00B050"/>
          <w:sz w:val="21"/>
          <w:szCs w:val="21"/>
        </w:rPr>
        <w:t xml:space="preserve"> </w:t>
      </w:r>
      <w:r w:rsidR="0AE8BEB4" w:rsidRPr="00603B25">
        <w:rPr>
          <w:rFonts w:ascii="Arial" w:eastAsia="Arial" w:hAnsi="Arial" w:cs="Arial"/>
          <w:sz w:val="21"/>
          <w:szCs w:val="21"/>
        </w:rPr>
        <w:t xml:space="preserve">pirkimo dokumentų paaiškinimai (patikslinimai), taip pat atsakymai į tiekėjų klausimus (jeigu </w:t>
      </w:r>
      <w:r w:rsidR="428E75DA" w:rsidRPr="00603B25">
        <w:rPr>
          <w:rFonts w:ascii="Arial" w:eastAsia="Arial" w:hAnsi="Arial" w:cs="Arial"/>
          <w:sz w:val="21"/>
          <w:szCs w:val="21"/>
        </w:rPr>
        <w:t xml:space="preserve">tokių </w:t>
      </w:r>
      <w:r w:rsidR="0AE8BEB4" w:rsidRPr="00603B25">
        <w:rPr>
          <w:rFonts w:ascii="Arial" w:eastAsia="Arial" w:hAnsi="Arial" w:cs="Arial"/>
          <w:sz w:val="21"/>
          <w:szCs w:val="21"/>
        </w:rPr>
        <w:t>bus);</w:t>
      </w:r>
    </w:p>
    <w:p w14:paraId="0000009E" w14:textId="61F0A4AB" w:rsidR="00944B1E" w:rsidRPr="00603B25" w:rsidRDefault="009724EB">
      <w:pPr>
        <w:spacing w:line="294"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.7.</w:t>
      </w:r>
      <w:r w:rsidR="00BA3844" w:rsidRPr="00603B25">
        <w:rPr>
          <w:rFonts w:ascii="Arial" w:eastAsia="Arial" w:hAnsi="Arial" w:cs="Arial"/>
          <w:sz w:val="21"/>
          <w:szCs w:val="21"/>
        </w:rPr>
        <w:t>5</w:t>
      </w:r>
      <w:r w:rsidR="00194D39" w:rsidRPr="00603B25">
        <w:rPr>
          <w:rFonts w:ascii="Arial" w:eastAsia="Arial" w:hAnsi="Arial" w:cs="Arial"/>
          <w:sz w:val="21"/>
          <w:szCs w:val="21"/>
        </w:rPr>
        <w:t xml:space="preserve">. visa kita </w:t>
      </w:r>
      <w:r w:rsidR="00524F50" w:rsidRPr="00603B25">
        <w:rPr>
          <w:rFonts w:ascii="Arial" w:eastAsia="Arial" w:hAnsi="Arial" w:cs="Arial"/>
          <w:sz w:val="21"/>
          <w:szCs w:val="21"/>
        </w:rPr>
        <w:t>pirkimo vykdytojo</w:t>
      </w:r>
      <w:r w:rsidR="00194D39" w:rsidRPr="00603B25">
        <w:rPr>
          <w:rFonts w:ascii="Arial" w:eastAsia="Arial" w:hAnsi="Arial" w:cs="Arial"/>
          <w:sz w:val="21"/>
          <w:szCs w:val="21"/>
        </w:rPr>
        <w:t xml:space="preserve"> CVP IS priemonėmis pateikta informacija.</w:t>
      </w:r>
    </w:p>
    <w:p w14:paraId="0000009F" w14:textId="1740A3B2" w:rsidR="00944B1E" w:rsidRPr="00603B25" w:rsidRDefault="009724EB">
      <w:pPr>
        <w:spacing w:line="294"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w:t>
      </w:r>
      <w:r w:rsidR="00A32CF1" w:rsidRPr="00603B25">
        <w:rPr>
          <w:rFonts w:ascii="Arial" w:eastAsia="Arial" w:hAnsi="Arial" w:cs="Arial"/>
          <w:sz w:val="21"/>
          <w:szCs w:val="21"/>
        </w:rPr>
        <w:t>8</w:t>
      </w:r>
      <w:r w:rsidR="00194D39" w:rsidRPr="00603B25">
        <w:rPr>
          <w:rFonts w:ascii="Arial" w:eastAsia="Arial" w:hAnsi="Arial" w:cs="Arial"/>
          <w:sz w:val="21"/>
          <w:szCs w:val="21"/>
        </w:rPr>
        <w:t xml:space="preserve">. Jei </w:t>
      </w:r>
      <w:r w:rsidR="00C00134" w:rsidRPr="00603B25">
        <w:rPr>
          <w:rFonts w:ascii="Arial" w:eastAsia="Arial" w:hAnsi="Arial" w:cs="Arial"/>
          <w:sz w:val="21"/>
          <w:szCs w:val="21"/>
        </w:rPr>
        <w:t>yra prieštaravimų</w:t>
      </w:r>
      <w:r w:rsidR="00A63281" w:rsidRPr="00603B25">
        <w:rPr>
          <w:rFonts w:ascii="Arial" w:eastAsia="Arial" w:hAnsi="Arial" w:cs="Arial"/>
          <w:sz w:val="21"/>
          <w:szCs w:val="21"/>
        </w:rPr>
        <w:t xml:space="preserve">, neatitikimų </w:t>
      </w:r>
      <w:r w:rsidR="00F33628" w:rsidRPr="00603B25">
        <w:rPr>
          <w:rFonts w:ascii="Arial" w:eastAsia="Arial" w:hAnsi="Arial" w:cs="Arial"/>
          <w:sz w:val="21"/>
          <w:szCs w:val="21"/>
        </w:rPr>
        <w:t xml:space="preserve">tarp skelbimo ir kitų pirkimo dokumentų </w:t>
      </w:r>
      <w:r w:rsidR="00194D39" w:rsidRPr="00603B25">
        <w:rPr>
          <w:rFonts w:ascii="Arial" w:eastAsia="Arial" w:hAnsi="Arial" w:cs="Arial"/>
          <w:sz w:val="21"/>
          <w:szCs w:val="21"/>
        </w:rPr>
        <w:t>teisinga laikoma informacija, nurodyta skelbime.</w:t>
      </w:r>
    </w:p>
    <w:p w14:paraId="629F62E6" w14:textId="1E916AFF" w:rsidR="00956F25" w:rsidRPr="00603B25"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603B25">
        <w:rPr>
          <w:rFonts w:ascii="Arial" w:hAnsi="Arial" w:cs="Arial"/>
          <w:sz w:val="21"/>
          <w:szCs w:val="21"/>
        </w:rPr>
        <w:t xml:space="preserve">Jeigu yra prieštaravimų, neatitikimų tarp </w:t>
      </w:r>
      <w:r w:rsidR="0055342F" w:rsidRPr="00603B25">
        <w:rPr>
          <w:rFonts w:ascii="Arial" w:hAnsi="Arial" w:cs="Arial"/>
          <w:sz w:val="21"/>
          <w:szCs w:val="21"/>
        </w:rPr>
        <w:t>p</w:t>
      </w:r>
      <w:r w:rsidRPr="00603B25">
        <w:rPr>
          <w:rFonts w:ascii="Arial" w:hAnsi="Arial" w:cs="Arial"/>
          <w:sz w:val="21"/>
          <w:szCs w:val="21"/>
        </w:rPr>
        <w:t xml:space="preserve">irkimo sąlygų ir jų priedų, teisinga laikoma informacija, nurodyta </w:t>
      </w:r>
      <w:r w:rsidR="0055342F" w:rsidRPr="00603B25">
        <w:rPr>
          <w:rFonts w:ascii="Arial" w:hAnsi="Arial" w:cs="Arial"/>
          <w:sz w:val="21"/>
          <w:szCs w:val="21"/>
        </w:rPr>
        <w:t>p</w:t>
      </w:r>
      <w:r w:rsidRPr="00603B25">
        <w:rPr>
          <w:rFonts w:ascii="Arial" w:hAnsi="Arial" w:cs="Arial"/>
          <w:sz w:val="21"/>
          <w:szCs w:val="21"/>
        </w:rPr>
        <w:t>irkimo sąlygose.</w:t>
      </w:r>
    </w:p>
    <w:p w14:paraId="63BBA0E3" w14:textId="6CF81982" w:rsidR="005766EA" w:rsidRPr="00603B25"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603B25">
        <w:rPr>
          <w:rFonts w:ascii="Arial" w:hAnsi="Arial" w:cs="Arial"/>
          <w:sz w:val="21"/>
          <w:szCs w:val="21"/>
        </w:rPr>
        <w:t xml:space="preserve">Jeigu yra neatitikimų tarp DPS sukūrimo sąlygų </w:t>
      </w:r>
      <w:r w:rsidR="00BE7F76" w:rsidRPr="00603B25">
        <w:rPr>
          <w:rFonts w:ascii="Arial" w:hAnsi="Arial" w:cs="Arial"/>
          <w:sz w:val="21"/>
          <w:szCs w:val="21"/>
        </w:rPr>
        <w:t>bei</w:t>
      </w:r>
      <w:r w:rsidRPr="00603B25">
        <w:rPr>
          <w:rFonts w:ascii="Arial" w:hAnsi="Arial" w:cs="Arial"/>
          <w:sz w:val="21"/>
          <w:szCs w:val="21"/>
        </w:rPr>
        <w:t xml:space="preserve"> </w:t>
      </w:r>
      <w:r w:rsidR="00BE7F76" w:rsidRPr="00603B25">
        <w:rPr>
          <w:rFonts w:ascii="Arial" w:hAnsi="Arial" w:cs="Arial"/>
          <w:sz w:val="21"/>
          <w:szCs w:val="21"/>
        </w:rPr>
        <w:t>jų priedų ir konkretaus pirkimo sąlygų bei jų priedų, teisinga laikoma informacija, nurodyta DPS sukūrimo sąlygose</w:t>
      </w:r>
      <w:r w:rsidR="007B2847" w:rsidRPr="00603B25">
        <w:rPr>
          <w:rFonts w:ascii="Arial" w:hAnsi="Arial" w:cs="Arial"/>
          <w:sz w:val="21"/>
          <w:szCs w:val="21"/>
        </w:rPr>
        <w:t xml:space="preserve"> bei jų prieduose</w:t>
      </w:r>
      <w:r w:rsidR="00BE7F76" w:rsidRPr="00603B25">
        <w:rPr>
          <w:rFonts w:ascii="Arial" w:hAnsi="Arial" w:cs="Arial"/>
          <w:sz w:val="21"/>
          <w:szCs w:val="21"/>
        </w:rPr>
        <w:t xml:space="preserve">. </w:t>
      </w:r>
    </w:p>
    <w:p w14:paraId="000000A0" w14:textId="480A1451" w:rsidR="00944B1E" w:rsidRPr="00603B25" w:rsidRDefault="009724EB" w:rsidP="00956F25">
      <w:pPr>
        <w:spacing w:line="295"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w:t>
      </w:r>
      <w:r w:rsidR="0055342F" w:rsidRPr="00603B25">
        <w:rPr>
          <w:rFonts w:ascii="Arial" w:eastAsia="Arial" w:hAnsi="Arial" w:cs="Arial"/>
          <w:sz w:val="21"/>
          <w:szCs w:val="21"/>
        </w:rPr>
        <w:t>1</w:t>
      </w:r>
      <w:r w:rsidR="007B2847" w:rsidRPr="00603B25">
        <w:rPr>
          <w:rFonts w:ascii="Arial" w:eastAsia="Arial" w:hAnsi="Arial" w:cs="Arial"/>
          <w:sz w:val="21"/>
          <w:szCs w:val="21"/>
        </w:rPr>
        <w:t>1</w:t>
      </w:r>
      <w:r w:rsidR="00194D39" w:rsidRPr="00603B25">
        <w:rPr>
          <w:rFonts w:ascii="Arial" w:eastAsia="Arial" w:hAnsi="Arial" w:cs="Arial"/>
          <w:sz w:val="21"/>
          <w:szCs w:val="21"/>
        </w:rPr>
        <w:t xml:space="preserve">. Jeigu </w:t>
      </w:r>
      <w:r w:rsidR="00524F50" w:rsidRPr="00603B25">
        <w:rPr>
          <w:rFonts w:ascii="Arial" w:eastAsia="Arial" w:hAnsi="Arial" w:cs="Arial"/>
          <w:sz w:val="21"/>
          <w:szCs w:val="21"/>
        </w:rPr>
        <w:t>pirkimo vykdytojas</w:t>
      </w:r>
      <w:r w:rsidR="00194D39" w:rsidRPr="00603B25">
        <w:rPr>
          <w:rFonts w:ascii="Arial" w:eastAsia="Arial" w:hAnsi="Arial" w:cs="Arial"/>
          <w:sz w:val="21"/>
          <w:szCs w:val="21"/>
        </w:rPr>
        <w:t xml:space="preserve"> patikslina pirkimo dokumentus</w:t>
      </w:r>
      <w:r w:rsidR="003A2A5E" w:rsidRPr="00603B25">
        <w:rPr>
          <w:rFonts w:ascii="Arial" w:eastAsia="Arial" w:hAnsi="Arial" w:cs="Arial"/>
          <w:sz w:val="21"/>
          <w:szCs w:val="21"/>
        </w:rPr>
        <w:t>,</w:t>
      </w:r>
      <w:r w:rsidR="001730EE" w:rsidRPr="00603B25">
        <w:rPr>
          <w:rFonts w:ascii="Arial" w:eastAsia="Arial" w:hAnsi="Arial" w:cs="Arial"/>
          <w:sz w:val="21"/>
          <w:szCs w:val="21"/>
        </w:rPr>
        <w:t xml:space="preserve"> </w:t>
      </w:r>
      <w:r w:rsidR="009B05E6" w:rsidRPr="00603B25">
        <w:rPr>
          <w:rFonts w:ascii="Arial" w:eastAsia="Arial" w:hAnsi="Arial" w:cs="Arial"/>
          <w:sz w:val="21"/>
          <w:szCs w:val="21"/>
        </w:rPr>
        <w:t xml:space="preserve">naujesni </w:t>
      </w:r>
      <w:r w:rsidR="008E5090" w:rsidRPr="00603B25">
        <w:rPr>
          <w:rFonts w:ascii="Arial" w:eastAsia="Arial" w:hAnsi="Arial" w:cs="Arial"/>
          <w:sz w:val="21"/>
          <w:szCs w:val="21"/>
        </w:rPr>
        <w:t xml:space="preserve">pakeitimai turi pirmenybę prieš </w:t>
      </w:r>
      <w:r w:rsidR="00267927" w:rsidRPr="00603B25">
        <w:rPr>
          <w:rFonts w:ascii="Arial" w:eastAsia="Arial" w:hAnsi="Arial" w:cs="Arial"/>
          <w:sz w:val="21"/>
          <w:szCs w:val="21"/>
        </w:rPr>
        <w:t>senesnius pakeitimus</w:t>
      </w:r>
      <w:r w:rsidR="00194D39" w:rsidRPr="00603B25">
        <w:rPr>
          <w:rFonts w:ascii="Arial" w:eastAsia="Arial" w:hAnsi="Arial" w:cs="Arial"/>
          <w:sz w:val="21"/>
          <w:szCs w:val="21"/>
        </w:rPr>
        <w:t>.</w:t>
      </w:r>
    </w:p>
    <w:p w14:paraId="000000A1" w14:textId="4437BEA6" w:rsidR="00944B1E" w:rsidRPr="00603B25" w:rsidRDefault="009724EB" w:rsidP="00956F25">
      <w:pPr>
        <w:spacing w:line="295"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w:t>
      </w:r>
      <w:r w:rsidR="00A32CF1" w:rsidRPr="00603B25">
        <w:rPr>
          <w:rFonts w:ascii="Arial" w:eastAsia="Arial" w:hAnsi="Arial" w:cs="Arial"/>
          <w:sz w:val="21"/>
          <w:szCs w:val="21"/>
        </w:rPr>
        <w:t>1</w:t>
      </w:r>
      <w:r w:rsidR="007B2847" w:rsidRPr="00603B25">
        <w:rPr>
          <w:rFonts w:ascii="Arial" w:eastAsia="Arial" w:hAnsi="Arial" w:cs="Arial"/>
          <w:sz w:val="21"/>
          <w:szCs w:val="21"/>
        </w:rPr>
        <w:t>2</w:t>
      </w:r>
      <w:r w:rsidR="00194D39" w:rsidRPr="00603B25">
        <w:rPr>
          <w:rFonts w:ascii="Arial" w:eastAsia="Arial" w:hAnsi="Arial" w:cs="Arial"/>
          <w:sz w:val="21"/>
          <w:szCs w:val="21"/>
        </w:rPr>
        <w:t xml:space="preserve">. </w:t>
      </w:r>
      <w:r w:rsidR="00BD5DB0" w:rsidRPr="00603B25">
        <w:rPr>
          <w:rFonts w:ascii="Arial" w:eastAsia="Arial" w:hAnsi="Arial" w:cs="Arial"/>
          <w:sz w:val="21"/>
          <w:szCs w:val="21"/>
        </w:rPr>
        <w:t>Pirkimo vykdytojas ne</w:t>
      </w:r>
      <w:r w:rsidR="00D14DF6" w:rsidRPr="00603B25">
        <w:rPr>
          <w:rFonts w:ascii="Arial" w:eastAsia="Arial" w:hAnsi="Arial" w:cs="Arial"/>
          <w:sz w:val="21"/>
          <w:szCs w:val="21"/>
        </w:rPr>
        <w:t xml:space="preserve">atlygina tiekėjui </w:t>
      </w:r>
      <w:r w:rsidR="009C2864" w:rsidRPr="00603B25">
        <w:rPr>
          <w:rFonts w:ascii="Arial" w:eastAsia="Arial" w:hAnsi="Arial" w:cs="Arial"/>
          <w:sz w:val="21"/>
          <w:szCs w:val="21"/>
        </w:rPr>
        <w:t xml:space="preserve">jokių išlaidų, susijusių </w:t>
      </w:r>
      <w:r w:rsidR="002F7335" w:rsidRPr="00603B25">
        <w:rPr>
          <w:rFonts w:ascii="Arial" w:eastAsia="Arial" w:hAnsi="Arial" w:cs="Arial"/>
          <w:sz w:val="21"/>
          <w:szCs w:val="21"/>
        </w:rPr>
        <w:t>su pirkimo sąlygų gavimu</w:t>
      </w:r>
      <w:r w:rsidR="005B6810" w:rsidRPr="00603B25">
        <w:rPr>
          <w:rFonts w:ascii="Arial" w:eastAsia="Arial" w:hAnsi="Arial" w:cs="Arial"/>
          <w:sz w:val="21"/>
          <w:szCs w:val="21"/>
        </w:rPr>
        <w:t>, paraiškų rengimu ir pan.</w:t>
      </w:r>
      <w:r w:rsidR="00E0342B" w:rsidRPr="00603B25">
        <w:rPr>
          <w:rFonts w:ascii="Arial" w:eastAsia="Arial" w:hAnsi="Arial" w:cs="Arial"/>
          <w:sz w:val="21"/>
          <w:szCs w:val="21"/>
        </w:rPr>
        <w:t xml:space="preserve">, įskaitant ir išlaidas, </w:t>
      </w:r>
      <w:r w:rsidR="00B904BC" w:rsidRPr="00603B25">
        <w:rPr>
          <w:rFonts w:ascii="Arial" w:eastAsia="Arial" w:hAnsi="Arial" w:cs="Arial"/>
          <w:sz w:val="21"/>
          <w:szCs w:val="21"/>
        </w:rPr>
        <w:t xml:space="preserve">patiriamas dėl to, kad </w:t>
      </w:r>
      <w:r w:rsidR="000B7591" w:rsidRPr="00603B25">
        <w:rPr>
          <w:rFonts w:ascii="Arial" w:eastAsia="Arial" w:hAnsi="Arial" w:cs="Arial"/>
          <w:color w:val="000000" w:themeColor="text1"/>
          <w:sz w:val="21"/>
          <w:szCs w:val="21"/>
        </w:rPr>
        <w:t>vadovaudamasi</w:t>
      </w:r>
      <w:r w:rsidR="00F50DF3" w:rsidRPr="00603B25">
        <w:rPr>
          <w:rFonts w:ascii="Arial" w:eastAsia="Arial" w:hAnsi="Arial" w:cs="Arial"/>
          <w:color w:val="000000" w:themeColor="text1"/>
          <w:sz w:val="21"/>
          <w:szCs w:val="21"/>
        </w:rPr>
        <w:t>s</w:t>
      </w:r>
      <w:r w:rsidR="000B7591" w:rsidRPr="00603B25">
        <w:rPr>
          <w:rFonts w:ascii="Arial" w:eastAsia="Arial" w:hAnsi="Arial" w:cs="Arial"/>
          <w:color w:val="000000" w:themeColor="text1"/>
          <w:sz w:val="21"/>
          <w:szCs w:val="21"/>
        </w:rPr>
        <w:t xml:space="preserve"> VPĮ</w:t>
      </w:r>
      <w:r w:rsidR="003C2FFF" w:rsidRPr="00603B25">
        <w:rPr>
          <w:rFonts w:ascii="Arial" w:eastAsia="Arial" w:hAnsi="Arial" w:cs="Arial"/>
          <w:color w:val="000000" w:themeColor="text1"/>
          <w:sz w:val="21"/>
          <w:szCs w:val="21"/>
        </w:rPr>
        <w:t xml:space="preserve">, </w:t>
      </w:r>
      <w:r w:rsidR="00F50DF3" w:rsidRPr="00603B25">
        <w:rPr>
          <w:rFonts w:ascii="Arial" w:eastAsia="Arial" w:hAnsi="Arial" w:cs="Arial"/>
          <w:color w:val="000000" w:themeColor="text1"/>
          <w:sz w:val="21"/>
          <w:szCs w:val="21"/>
        </w:rPr>
        <w:t xml:space="preserve">nuostatomis </w:t>
      </w:r>
      <w:r w:rsidR="00F50DF3" w:rsidRPr="00603B25">
        <w:rPr>
          <w:rFonts w:ascii="Arial" w:eastAsia="Arial" w:hAnsi="Arial" w:cs="Arial"/>
          <w:sz w:val="21"/>
          <w:szCs w:val="21"/>
        </w:rPr>
        <w:t xml:space="preserve">pirkimo vykdytojas </w:t>
      </w:r>
      <w:r w:rsidR="00440BC7" w:rsidRPr="00603B25">
        <w:rPr>
          <w:rFonts w:ascii="Arial" w:eastAsia="Arial" w:hAnsi="Arial" w:cs="Arial"/>
          <w:sz w:val="21"/>
          <w:szCs w:val="21"/>
        </w:rPr>
        <w:t>nutraukė DPS</w:t>
      </w:r>
      <w:r w:rsidR="00194D39" w:rsidRPr="00603B25">
        <w:rPr>
          <w:rFonts w:ascii="Arial" w:eastAsia="Arial" w:hAnsi="Arial" w:cs="Arial"/>
          <w:sz w:val="21"/>
          <w:szCs w:val="21"/>
        </w:rPr>
        <w:t>.</w:t>
      </w:r>
    </w:p>
    <w:p w14:paraId="22A9AFDF" w14:textId="2654796A" w:rsidR="00E81EFE" w:rsidRPr="00603B25" w:rsidRDefault="009724EB" w:rsidP="00956F25">
      <w:pPr>
        <w:spacing w:line="295" w:lineRule="auto"/>
        <w:ind w:firstLine="720"/>
        <w:jc w:val="both"/>
        <w:rPr>
          <w:rFonts w:ascii="Arial" w:eastAsia="Arial" w:hAnsi="Arial" w:cs="Arial"/>
          <w:sz w:val="21"/>
          <w:szCs w:val="21"/>
        </w:rPr>
      </w:pPr>
      <w:r w:rsidRPr="00603B25">
        <w:rPr>
          <w:rFonts w:ascii="Arial" w:eastAsia="Arial" w:hAnsi="Arial" w:cs="Arial"/>
          <w:sz w:val="21"/>
          <w:szCs w:val="21"/>
        </w:rPr>
        <w:t>2</w:t>
      </w:r>
      <w:r w:rsidR="00194D39" w:rsidRPr="00603B25">
        <w:rPr>
          <w:rFonts w:ascii="Arial" w:eastAsia="Arial" w:hAnsi="Arial" w:cs="Arial"/>
          <w:sz w:val="21"/>
          <w:szCs w:val="21"/>
        </w:rPr>
        <w:t>.1</w:t>
      </w:r>
      <w:r w:rsidR="007B2847" w:rsidRPr="00603B25">
        <w:rPr>
          <w:rFonts w:ascii="Arial" w:eastAsia="Arial" w:hAnsi="Arial" w:cs="Arial"/>
          <w:sz w:val="21"/>
          <w:szCs w:val="21"/>
        </w:rPr>
        <w:t>3</w:t>
      </w:r>
      <w:r w:rsidR="00194D39" w:rsidRPr="00603B25">
        <w:rPr>
          <w:rFonts w:ascii="Arial" w:eastAsia="Arial" w:hAnsi="Arial" w:cs="Arial"/>
          <w:sz w:val="21"/>
          <w:szCs w:val="21"/>
        </w:rPr>
        <w:t xml:space="preserve">. </w:t>
      </w:r>
      <w:r w:rsidR="00B86990" w:rsidRPr="00603B25">
        <w:rPr>
          <w:rStyle w:val="Grietas"/>
          <w:rFonts w:ascii="Arial" w:hAnsi="Arial" w:cs="Arial"/>
          <w:b w:val="0"/>
          <w:bCs w:val="0"/>
          <w:color w:val="000000"/>
          <w:spacing w:val="2"/>
          <w:sz w:val="21"/>
          <w:szCs w:val="21"/>
          <w:shd w:val="clear" w:color="auto" w:fill="FFFFFF"/>
        </w:rPr>
        <w:t xml:space="preserve">Atliekant </w:t>
      </w:r>
      <w:r w:rsidR="002A4CE7" w:rsidRPr="00603B25">
        <w:rPr>
          <w:rStyle w:val="Grietas"/>
          <w:rFonts w:ascii="Arial" w:hAnsi="Arial" w:cs="Arial"/>
          <w:b w:val="0"/>
          <w:bCs w:val="0"/>
          <w:color w:val="000000"/>
          <w:spacing w:val="2"/>
          <w:sz w:val="21"/>
          <w:szCs w:val="21"/>
          <w:shd w:val="clear" w:color="auto" w:fill="FFFFFF"/>
        </w:rPr>
        <w:t xml:space="preserve">konkrečius </w:t>
      </w:r>
      <w:r w:rsidR="00B86990" w:rsidRPr="00603B25">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603B25">
        <w:rPr>
          <w:rStyle w:val="Grietas"/>
          <w:rFonts w:ascii="Segoe UI" w:hAnsi="Segoe UI" w:cs="Segoe UI"/>
          <w:b w:val="0"/>
          <w:bCs w:val="0"/>
          <w:color w:val="000000"/>
          <w:spacing w:val="2"/>
          <w:shd w:val="clear" w:color="auto" w:fill="FFFFFF"/>
        </w:rPr>
        <w:t>.</w:t>
      </w:r>
      <w:r w:rsidR="00B86990" w:rsidRPr="00603B25">
        <w:rPr>
          <w:rStyle w:val="Grietas"/>
          <w:rFonts w:ascii="Segoe UI" w:hAnsi="Segoe UI" w:cs="Segoe UI"/>
          <w:color w:val="000000"/>
          <w:spacing w:val="2"/>
          <w:shd w:val="clear" w:color="auto" w:fill="FFFFFF"/>
        </w:rPr>
        <w:t xml:space="preserve"> </w:t>
      </w:r>
      <w:r w:rsidR="00194D39" w:rsidRPr="00603B25">
        <w:rPr>
          <w:rFonts w:ascii="Arial" w:eastAsia="Arial" w:hAnsi="Arial" w:cs="Arial"/>
          <w:sz w:val="21"/>
          <w:szCs w:val="21"/>
        </w:rPr>
        <w:t xml:space="preserve">Derybos bet kuriuo DPS galiojimo </w:t>
      </w:r>
      <w:r w:rsidR="00B86990" w:rsidRPr="00603B25">
        <w:rPr>
          <w:rFonts w:ascii="Arial" w:eastAsia="Arial" w:hAnsi="Arial" w:cs="Arial"/>
          <w:sz w:val="21"/>
          <w:szCs w:val="21"/>
        </w:rPr>
        <w:t xml:space="preserve">laikotarpiu </w:t>
      </w:r>
      <w:r w:rsidR="00194D39" w:rsidRPr="00603B25">
        <w:rPr>
          <w:rFonts w:ascii="Arial" w:eastAsia="Arial" w:hAnsi="Arial" w:cs="Arial"/>
          <w:sz w:val="21"/>
          <w:szCs w:val="21"/>
        </w:rPr>
        <w:t xml:space="preserve">yra draudžiamos. </w:t>
      </w:r>
    </w:p>
    <w:p w14:paraId="000000A3" w14:textId="722956E2" w:rsidR="00944B1E" w:rsidRPr="00603B25" w:rsidRDefault="00194D39" w:rsidP="00956F25">
      <w:pPr>
        <w:spacing w:line="295" w:lineRule="auto"/>
        <w:jc w:val="both"/>
        <w:rPr>
          <w:rFonts w:ascii="Arial" w:eastAsia="Arial" w:hAnsi="Arial" w:cs="Arial"/>
          <w:sz w:val="21"/>
          <w:szCs w:val="21"/>
        </w:rPr>
      </w:pPr>
      <w:r w:rsidRPr="00603B25">
        <w:rPr>
          <w:rFonts w:ascii="Arial" w:eastAsia="Arial" w:hAnsi="Arial" w:cs="Arial"/>
          <w:sz w:val="21"/>
          <w:szCs w:val="21"/>
        </w:rPr>
        <w:t xml:space="preserve"> </w:t>
      </w:r>
      <w:r w:rsidRPr="00603B25">
        <w:rPr>
          <w:rFonts w:ascii="Arial" w:eastAsia="Arial" w:hAnsi="Arial" w:cs="Arial"/>
          <w:sz w:val="21"/>
          <w:szCs w:val="21"/>
        </w:rPr>
        <w:tab/>
      </w:r>
      <w:r w:rsidR="009724EB" w:rsidRPr="00603B25">
        <w:rPr>
          <w:rFonts w:ascii="Arial" w:eastAsia="Arial" w:hAnsi="Arial" w:cs="Arial"/>
          <w:sz w:val="21"/>
          <w:szCs w:val="21"/>
        </w:rPr>
        <w:t>2</w:t>
      </w:r>
      <w:r w:rsidRPr="00603B25">
        <w:rPr>
          <w:rFonts w:ascii="Arial" w:eastAsia="Arial" w:hAnsi="Arial" w:cs="Arial"/>
          <w:sz w:val="21"/>
          <w:szCs w:val="21"/>
        </w:rPr>
        <w:t>.1</w:t>
      </w:r>
      <w:r w:rsidR="007B2847" w:rsidRPr="00603B25">
        <w:rPr>
          <w:rFonts w:ascii="Arial" w:eastAsia="Arial" w:hAnsi="Arial" w:cs="Arial"/>
          <w:sz w:val="21"/>
          <w:szCs w:val="21"/>
        </w:rPr>
        <w:t>4</w:t>
      </w:r>
      <w:r w:rsidRPr="00603B25">
        <w:rPr>
          <w:rFonts w:ascii="Arial" w:eastAsia="Arial" w:hAnsi="Arial" w:cs="Arial"/>
          <w:sz w:val="21"/>
          <w:szCs w:val="21"/>
        </w:rPr>
        <w:t>. Tiekėjų skaičius DPS neribojamas</w:t>
      </w:r>
      <w:r w:rsidR="00BF07E5" w:rsidRPr="00603B25">
        <w:rPr>
          <w:rFonts w:ascii="Arial" w:eastAsia="Arial" w:hAnsi="Arial" w:cs="Arial"/>
          <w:sz w:val="21"/>
          <w:szCs w:val="21"/>
        </w:rPr>
        <w:t>, paraiškas tiekėjai gali teikti visą DPS galiojimo laikotarpį</w:t>
      </w:r>
      <w:r w:rsidRPr="00603B25">
        <w:rPr>
          <w:rFonts w:ascii="Arial" w:eastAsia="Arial" w:hAnsi="Arial" w:cs="Arial"/>
          <w:sz w:val="21"/>
          <w:szCs w:val="21"/>
        </w:rPr>
        <w:t>.</w:t>
      </w:r>
    </w:p>
    <w:p w14:paraId="6E3DDE55" w14:textId="41C9254A" w:rsidR="00397BA1" w:rsidRPr="00603B25" w:rsidRDefault="003039F1" w:rsidP="00397BA1">
      <w:pPr>
        <w:spacing w:line="295" w:lineRule="auto"/>
        <w:ind w:firstLine="720"/>
        <w:jc w:val="both"/>
        <w:rPr>
          <w:rFonts w:ascii="Arial" w:hAnsi="Arial" w:cs="Arial"/>
          <w:sz w:val="21"/>
          <w:szCs w:val="21"/>
        </w:rPr>
      </w:pPr>
      <w:r w:rsidRPr="00603B25">
        <w:rPr>
          <w:rFonts w:ascii="Arial" w:eastAsia="Times New Roman" w:hAnsi="Arial" w:cs="Arial"/>
          <w:sz w:val="21"/>
          <w:szCs w:val="21"/>
        </w:rPr>
        <w:t>2.1</w:t>
      </w:r>
      <w:r w:rsidR="007B2847" w:rsidRPr="00603B25">
        <w:rPr>
          <w:rFonts w:ascii="Arial" w:eastAsia="Times New Roman" w:hAnsi="Arial" w:cs="Arial"/>
          <w:sz w:val="21"/>
          <w:szCs w:val="21"/>
        </w:rPr>
        <w:t>5</w:t>
      </w:r>
      <w:r w:rsidRPr="00603B25">
        <w:rPr>
          <w:rFonts w:ascii="Arial" w:eastAsia="Times New Roman" w:hAnsi="Arial" w:cs="Arial"/>
          <w:sz w:val="21"/>
          <w:szCs w:val="21"/>
        </w:rPr>
        <w:t xml:space="preserve">. Pirkimo vykdytojas laikys, kad visi dalyviai yra susipažinę su pirkimo </w:t>
      </w:r>
      <w:r w:rsidR="00D90FD5" w:rsidRPr="00603B25">
        <w:rPr>
          <w:rFonts w:ascii="Arial" w:eastAsia="Times New Roman" w:hAnsi="Arial" w:cs="Arial"/>
          <w:sz w:val="21"/>
          <w:szCs w:val="21"/>
        </w:rPr>
        <w:t>dokumentais</w:t>
      </w:r>
      <w:r w:rsidRPr="00603B25">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603B25">
        <w:rPr>
          <w:rFonts w:ascii="Arial" w:eastAsia="Times New Roman" w:hAnsi="Arial" w:cs="Arial"/>
          <w:sz w:val="21"/>
          <w:szCs w:val="21"/>
        </w:rPr>
        <w:t>pirkimo vykdytojo</w:t>
      </w:r>
      <w:r w:rsidRPr="00603B25">
        <w:rPr>
          <w:rFonts w:ascii="Arial" w:eastAsia="Times New Roman" w:hAnsi="Arial" w:cs="Arial"/>
          <w:sz w:val="21"/>
          <w:szCs w:val="21"/>
        </w:rPr>
        <w:t xml:space="preserve"> ir tiekėjų susiklostančius</w:t>
      </w:r>
      <w:r w:rsidRPr="00603B25">
        <w:rPr>
          <w:rFonts w:ascii="Arial" w:hAnsi="Arial" w:cs="Arial"/>
          <w:sz w:val="21"/>
          <w:szCs w:val="21"/>
        </w:rPr>
        <w:t xml:space="preserve"> </w:t>
      </w:r>
      <w:r w:rsidRPr="00603B25">
        <w:rPr>
          <w:rFonts w:ascii="Arial" w:eastAsia="Times New Roman" w:hAnsi="Arial" w:cs="Arial"/>
          <w:sz w:val="21"/>
          <w:szCs w:val="21"/>
        </w:rPr>
        <w:t xml:space="preserve">santykius, </w:t>
      </w:r>
      <w:r w:rsidRPr="00603B25">
        <w:rPr>
          <w:rFonts w:ascii="Arial" w:hAnsi="Arial" w:cs="Arial"/>
          <w:sz w:val="21"/>
          <w:szCs w:val="21"/>
        </w:rPr>
        <w:t>kylančius iš, ar susijusius su pirkimo procedūromis.</w:t>
      </w:r>
    </w:p>
    <w:p w14:paraId="31213A93" w14:textId="56B6E833" w:rsidR="00266B7D" w:rsidRDefault="00421F1F" w:rsidP="0025356B">
      <w:pPr>
        <w:spacing w:line="295" w:lineRule="auto"/>
        <w:ind w:firstLine="720"/>
        <w:jc w:val="both"/>
        <w:rPr>
          <w:rFonts w:ascii="Arial" w:hAnsi="Arial" w:cs="Arial"/>
          <w:sz w:val="21"/>
          <w:szCs w:val="21"/>
        </w:rPr>
      </w:pPr>
      <w:r w:rsidRPr="00603B25">
        <w:rPr>
          <w:rFonts w:ascii="Arial" w:hAnsi="Arial" w:cs="Arial"/>
          <w:sz w:val="21"/>
          <w:szCs w:val="21"/>
        </w:rPr>
        <w:t>2.1</w:t>
      </w:r>
      <w:r w:rsidR="007B2847" w:rsidRPr="00603B25">
        <w:rPr>
          <w:rFonts w:ascii="Arial" w:hAnsi="Arial" w:cs="Arial"/>
          <w:sz w:val="21"/>
          <w:szCs w:val="21"/>
        </w:rPr>
        <w:t>6</w:t>
      </w:r>
      <w:r w:rsidR="00EE0D76" w:rsidRPr="00603B25">
        <w:rPr>
          <w:rFonts w:ascii="Arial" w:hAnsi="Arial" w:cs="Arial"/>
          <w:sz w:val="21"/>
          <w:szCs w:val="21"/>
        </w:rPr>
        <w:t xml:space="preserve">. </w:t>
      </w:r>
      <w:bookmarkStart w:id="6" w:name="_Hlk204600491"/>
      <w:r w:rsidR="00A044EF" w:rsidRPr="00603B25">
        <w:rPr>
          <w:rFonts w:ascii="Arial" w:hAnsi="Arial" w:cs="Arial"/>
          <w:sz w:val="21"/>
          <w:szCs w:val="21"/>
        </w:rPr>
        <w:t>Vadovaujantis Lietuvos Respublikos aplinkos ministro 2011 m. birželio 28 d. įsakymu Nr. D1-508 „</w:t>
      </w:r>
      <w:hyperlink r:id="rId24" w:history="1">
        <w:r w:rsidR="00A044EF" w:rsidRPr="00603B25">
          <w:rPr>
            <w:rStyle w:val="Hipersaitas"/>
            <w:rFonts w:ascii="Arial" w:hAnsi="Arial" w:cs="Arial"/>
            <w:sz w:val="21"/>
            <w:szCs w:val="21"/>
          </w:rPr>
          <w:t>Dėl Aplinkos apsaugos kriterijų taikymo, vykdant žaliuosius pirkimus, tvarkos aprašo patvirtinimo</w:t>
        </w:r>
      </w:hyperlink>
      <w:r w:rsidR="00A044EF" w:rsidRPr="00603B25">
        <w:rPr>
          <w:rFonts w:ascii="Arial" w:hAnsi="Arial" w:cs="Arial"/>
          <w:sz w:val="21"/>
          <w:szCs w:val="21"/>
        </w:rPr>
        <w:t>“ patvirtint</w:t>
      </w:r>
      <w:r w:rsidR="001334A4">
        <w:rPr>
          <w:rFonts w:ascii="Arial" w:hAnsi="Arial" w:cs="Arial"/>
          <w:sz w:val="21"/>
          <w:szCs w:val="21"/>
        </w:rPr>
        <w:t>u</w:t>
      </w:r>
      <w:r w:rsidR="00A044EF" w:rsidRPr="00603B25">
        <w:rPr>
          <w:rFonts w:ascii="Arial" w:hAnsi="Arial" w:cs="Arial"/>
          <w:sz w:val="21"/>
          <w:szCs w:val="21"/>
        </w:rPr>
        <w:t xml:space="preserve"> Aplinkos apsaugos kriterijų, kuriuos perkančiosios organizacijos ir perkantieji subjektai turi taikyti pirkdamos prekes, paslaugas ar darbus, taikymo tvarkos apraš</w:t>
      </w:r>
      <w:r w:rsidR="001334A4">
        <w:rPr>
          <w:rFonts w:ascii="Arial" w:hAnsi="Arial" w:cs="Arial"/>
          <w:sz w:val="21"/>
          <w:szCs w:val="21"/>
        </w:rPr>
        <w:t>u</w:t>
      </w:r>
      <w:r w:rsidR="00A044EF" w:rsidRPr="00603B25">
        <w:rPr>
          <w:rFonts w:ascii="Arial" w:hAnsi="Arial" w:cs="Arial"/>
          <w:sz w:val="21"/>
          <w:szCs w:val="21"/>
        </w:rPr>
        <w:t xml:space="preserve"> </w:t>
      </w:r>
      <w:bookmarkEnd w:id="6"/>
      <w:r w:rsidR="00A30097" w:rsidRPr="00603B25">
        <w:rPr>
          <w:rFonts w:ascii="Arial" w:hAnsi="Arial" w:cs="Arial"/>
          <w:sz w:val="21"/>
          <w:szCs w:val="21"/>
        </w:rPr>
        <w:t>(toliau – Tvarkos aprašas)</w:t>
      </w:r>
      <w:r w:rsidR="001334A4">
        <w:rPr>
          <w:rFonts w:ascii="Arial" w:hAnsi="Arial" w:cs="Arial"/>
          <w:sz w:val="21"/>
          <w:szCs w:val="21"/>
        </w:rPr>
        <w:t xml:space="preserve"> vykdomas žaliasis pirkimas</w:t>
      </w:r>
      <w:r w:rsidR="00266B7D">
        <w:rPr>
          <w:rFonts w:ascii="Arial" w:hAnsi="Arial" w:cs="Arial"/>
          <w:sz w:val="21"/>
          <w:szCs w:val="21"/>
        </w:rPr>
        <w:t>:</w:t>
      </w:r>
    </w:p>
    <w:p w14:paraId="4C46428E" w14:textId="0646F558" w:rsidR="00266B7D" w:rsidRDefault="00266B7D" w:rsidP="0025356B">
      <w:pPr>
        <w:spacing w:line="295" w:lineRule="auto"/>
        <w:ind w:firstLine="720"/>
        <w:jc w:val="both"/>
        <w:rPr>
          <w:rFonts w:ascii="Arial" w:hAnsi="Arial" w:cs="Arial"/>
          <w:sz w:val="21"/>
          <w:szCs w:val="21"/>
        </w:rPr>
      </w:pPr>
      <w:r>
        <w:rPr>
          <w:rFonts w:ascii="Arial" w:hAnsi="Arial" w:cs="Arial"/>
          <w:sz w:val="21"/>
          <w:szCs w:val="21"/>
        </w:rPr>
        <w:lastRenderedPageBreak/>
        <w:t>2.16.1</w:t>
      </w:r>
      <w:r w:rsidR="00A30097" w:rsidRPr="00603B25">
        <w:rPr>
          <w:rFonts w:ascii="Arial" w:hAnsi="Arial" w:cs="Arial"/>
          <w:sz w:val="21"/>
          <w:szCs w:val="21"/>
        </w:rPr>
        <w:t xml:space="preserve"> </w:t>
      </w:r>
      <w:r w:rsidR="001334A4">
        <w:rPr>
          <w:rFonts w:ascii="Arial" w:hAnsi="Arial" w:cs="Arial"/>
          <w:sz w:val="21"/>
          <w:szCs w:val="21"/>
        </w:rPr>
        <w:t xml:space="preserve">vadovaujantis </w:t>
      </w:r>
      <w:r w:rsidRPr="0025356B">
        <w:rPr>
          <w:rFonts w:ascii="Arial" w:hAnsi="Arial" w:cs="Arial"/>
          <w:sz w:val="21"/>
          <w:szCs w:val="21"/>
        </w:rPr>
        <w:t>Tvarkos aprašo 4.1 punktu pirkimo objektas (ženklinimas) yra Produktų, kurių viešiesiems pirkimams ir pirkimams taikytini minimalūs aplinkos apsaugos kriterijai, sąraše (Aprašo 2 priedo XVII skyriaus 27.1-27.2 p.), konkretaus pirkimo Techninėje specifikacijoje nustatomi reikalavimai, nustatoma šių reikalavimų vykdymo kontrolė bei sutartyje nustatomos sankcijos už šių įsipareigojimų nesilaikymą</w:t>
      </w:r>
      <w:r w:rsidR="00792963">
        <w:rPr>
          <w:rFonts w:ascii="Arial" w:hAnsi="Arial" w:cs="Arial"/>
          <w:sz w:val="21"/>
          <w:szCs w:val="21"/>
        </w:rPr>
        <w:t>;</w:t>
      </w:r>
    </w:p>
    <w:p w14:paraId="5D907582" w14:textId="6641E16C" w:rsidR="00792963" w:rsidRDefault="00266B7D" w:rsidP="0025356B">
      <w:pPr>
        <w:spacing w:line="295" w:lineRule="auto"/>
        <w:ind w:firstLine="720"/>
        <w:jc w:val="both"/>
        <w:rPr>
          <w:rFonts w:ascii="Arial" w:hAnsi="Arial" w:cs="Arial"/>
          <w:sz w:val="21"/>
          <w:szCs w:val="21"/>
        </w:rPr>
      </w:pPr>
      <w:r>
        <w:rPr>
          <w:rFonts w:ascii="Arial" w:hAnsi="Arial" w:cs="Arial"/>
          <w:sz w:val="21"/>
          <w:szCs w:val="21"/>
        </w:rPr>
        <w:t xml:space="preserve">2.16.2. </w:t>
      </w:r>
      <w:r w:rsidR="001334A4">
        <w:rPr>
          <w:rFonts w:ascii="Arial" w:hAnsi="Arial" w:cs="Arial"/>
          <w:sz w:val="21"/>
          <w:szCs w:val="21"/>
        </w:rPr>
        <w:t xml:space="preserve">vadovaujantis </w:t>
      </w:r>
      <w:r w:rsidR="001334A4" w:rsidRPr="0025356B">
        <w:rPr>
          <w:rFonts w:ascii="Arial" w:hAnsi="Arial" w:cs="Arial"/>
          <w:sz w:val="21"/>
          <w:szCs w:val="21"/>
        </w:rPr>
        <w:t xml:space="preserve">Tvarkos aprašo </w:t>
      </w:r>
      <w:r w:rsidR="00A044EF" w:rsidRPr="00603B25">
        <w:rPr>
          <w:rFonts w:ascii="Arial" w:hAnsi="Arial" w:cs="Arial"/>
          <w:sz w:val="21"/>
          <w:szCs w:val="21"/>
        </w:rPr>
        <w:t>4.3 p</w:t>
      </w:r>
      <w:r w:rsidR="00A30097" w:rsidRPr="00603B25">
        <w:rPr>
          <w:rFonts w:ascii="Arial" w:hAnsi="Arial" w:cs="Arial"/>
          <w:sz w:val="21"/>
          <w:szCs w:val="21"/>
        </w:rPr>
        <w:t>unktu</w:t>
      </w:r>
      <w:r w:rsidR="00A044EF" w:rsidRPr="00603B25">
        <w:rPr>
          <w:rFonts w:ascii="Arial" w:hAnsi="Arial" w:cs="Arial"/>
          <w:sz w:val="21"/>
          <w:szCs w:val="21"/>
        </w:rPr>
        <w:t xml:space="preserve"> </w:t>
      </w:r>
      <w:r w:rsidR="00A044EF" w:rsidRPr="00603B25">
        <w:rPr>
          <w:rFonts w:ascii="Arial" w:eastAsia="Arial" w:hAnsi="Arial" w:cs="Arial"/>
          <w:sz w:val="21"/>
          <w:szCs w:val="21"/>
        </w:rPr>
        <w:t>k</w:t>
      </w:r>
      <w:r w:rsidR="00473E5A" w:rsidRPr="00603B25">
        <w:rPr>
          <w:rFonts w:ascii="Arial" w:eastAsia="Arial" w:hAnsi="Arial" w:cs="Arial"/>
          <w:sz w:val="21"/>
          <w:szCs w:val="21"/>
        </w:rPr>
        <w:t xml:space="preserve">onkretaus pirkimo </w:t>
      </w:r>
      <w:r w:rsidR="0025356B">
        <w:rPr>
          <w:rFonts w:ascii="Arial" w:eastAsia="Arial" w:hAnsi="Arial" w:cs="Arial"/>
          <w:sz w:val="21"/>
          <w:szCs w:val="21"/>
        </w:rPr>
        <w:t>sutartyje</w:t>
      </w:r>
      <w:r w:rsidR="00473E5A" w:rsidRPr="00603B25">
        <w:rPr>
          <w:rFonts w:ascii="Arial" w:eastAsia="Arial" w:hAnsi="Arial" w:cs="Arial"/>
          <w:sz w:val="21"/>
          <w:szCs w:val="21"/>
        </w:rPr>
        <w:t xml:space="preserve"> </w:t>
      </w:r>
      <w:r w:rsidR="0025356B">
        <w:rPr>
          <w:rFonts w:ascii="Arial" w:eastAsia="Arial" w:hAnsi="Arial" w:cs="Arial"/>
          <w:sz w:val="21"/>
          <w:szCs w:val="21"/>
        </w:rPr>
        <w:t>nustatomas</w:t>
      </w:r>
      <w:r w:rsidR="00473E5A" w:rsidRPr="00603B25">
        <w:rPr>
          <w:rFonts w:ascii="Arial" w:eastAsia="Arial" w:hAnsi="Arial" w:cs="Arial"/>
          <w:sz w:val="21"/>
          <w:szCs w:val="21"/>
        </w:rPr>
        <w:t xml:space="preserve"> </w:t>
      </w:r>
      <w:r w:rsidR="00A044EF" w:rsidRPr="00603B25">
        <w:rPr>
          <w:rFonts w:ascii="Arial" w:eastAsia="Arial" w:hAnsi="Arial" w:cs="Arial"/>
          <w:sz w:val="21"/>
          <w:szCs w:val="21"/>
        </w:rPr>
        <w:t>reikalavim</w:t>
      </w:r>
      <w:r w:rsidR="0025356B">
        <w:rPr>
          <w:rFonts w:ascii="Arial" w:eastAsia="Arial" w:hAnsi="Arial" w:cs="Arial"/>
          <w:sz w:val="21"/>
          <w:szCs w:val="21"/>
        </w:rPr>
        <w:t>as</w:t>
      </w:r>
      <w:r w:rsidR="00473E5A" w:rsidRPr="00603B25">
        <w:rPr>
          <w:rFonts w:ascii="Arial" w:eastAsia="Arial" w:hAnsi="Arial" w:cs="Arial"/>
          <w:sz w:val="21"/>
          <w:szCs w:val="21"/>
        </w:rPr>
        <w:t xml:space="preserve"> </w:t>
      </w:r>
      <w:r w:rsidR="00A044EF" w:rsidRPr="00603B25">
        <w:rPr>
          <w:rFonts w:ascii="Arial" w:hAnsi="Arial" w:cs="Arial"/>
          <w:sz w:val="21"/>
          <w:szCs w:val="21"/>
        </w:rPr>
        <w:t xml:space="preserve">atliekamiems darbams taikyti aplinkos apsaugos vadybos sistemos reikalavimus pagal standartą LST EN ISO 14001 „Aplinkos vadybos sistemos. </w:t>
      </w:r>
      <w:r w:rsidR="00A044EF" w:rsidRPr="0025356B">
        <w:rPr>
          <w:rFonts w:ascii="Arial" w:hAnsi="Arial" w:cs="Arial"/>
          <w:sz w:val="21"/>
          <w:szCs w:val="21"/>
        </w:rPr>
        <w:t>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792963">
        <w:rPr>
          <w:rFonts w:ascii="Arial" w:hAnsi="Arial" w:cs="Arial"/>
          <w:sz w:val="21"/>
          <w:szCs w:val="21"/>
        </w:rPr>
        <w:t>;</w:t>
      </w:r>
      <w:r w:rsidR="00A30097" w:rsidRPr="0025356B">
        <w:rPr>
          <w:rFonts w:ascii="Arial" w:hAnsi="Arial" w:cs="Arial"/>
          <w:sz w:val="21"/>
          <w:szCs w:val="21"/>
        </w:rPr>
        <w:t xml:space="preserve"> </w:t>
      </w:r>
    </w:p>
    <w:p w14:paraId="1069EF54" w14:textId="113E47C4" w:rsidR="00A30097" w:rsidRPr="0025356B" w:rsidRDefault="00792963" w:rsidP="0025356B">
      <w:pPr>
        <w:spacing w:line="295" w:lineRule="auto"/>
        <w:ind w:firstLine="720"/>
        <w:jc w:val="both"/>
        <w:rPr>
          <w:rFonts w:ascii="Arial" w:hAnsi="Arial" w:cs="Arial"/>
          <w:sz w:val="21"/>
          <w:szCs w:val="21"/>
          <w:highlight w:val="green"/>
        </w:rPr>
      </w:pPr>
      <w:r>
        <w:rPr>
          <w:rFonts w:ascii="Arial" w:hAnsi="Arial" w:cs="Arial"/>
          <w:sz w:val="21"/>
          <w:szCs w:val="21"/>
        </w:rPr>
        <w:t>2.16.3. j</w:t>
      </w:r>
      <w:r w:rsidR="00A30097" w:rsidRPr="0025356B">
        <w:rPr>
          <w:rFonts w:ascii="Arial" w:hAnsi="Arial" w:cs="Arial"/>
          <w:sz w:val="21"/>
          <w:szCs w:val="21"/>
        </w:rPr>
        <w:t>ei pirkimo vykdytojas konkretaus pirkimo metu nustatys kitus privalomus ir (ar) papildomus aplinkos apsaugos kriterijus vadovaujantis Tvarkos aprašo nuostatomis, šiuos kriterijus jis nurodys konkretaus pirkimo sąlygose.</w:t>
      </w:r>
    </w:p>
    <w:p w14:paraId="000000A6" w14:textId="25054D87" w:rsidR="00944B1E" w:rsidRPr="00AE6673" w:rsidRDefault="009A09F1" w:rsidP="00002C32">
      <w:pPr>
        <w:pStyle w:val="Antrat3"/>
        <w:spacing w:after="0"/>
        <w:rPr>
          <w:rFonts w:ascii="Arial" w:hAnsi="Arial" w:cs="Arial"/>
          <w:color w:val="002060"/>
          <w:sz w:val="24"/>
          <w:szCs w:val="24"/>
        </w:rPr>
      </w:pPr>
      <w:bookmarkStart w:id="7" w:name="_Toc205288175"/>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7"/>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52F2B3F6" w:rsidR="00944B1E" w:rsidRPr="00603B25" w:rsidRDefault="00A9054D" w:rsidP="00442642">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3</w:t>
      </w:r>
      <w:r w:rsidR="00194D39" w:rsidRPr="00603B25">
        <w:rPr>
          <w:rFonts w:ascii="Arial" w:eastAsia="Arial" w:hAnsi="Arial" w:cs="Arial"/>
          <w:sz w:val="21"/>
          <w:szCs w:val="21"/>
        </w:rPr>
        <w:t>.1</w:t>
      </w:r>
      <w:bookmarkStart w:id="8" w:name="_Hlk200977783"/>
      <w:r w:rsidR="00194D39" w:rsidRPr="00603B25">
        <w:rPr>
          <w:rFonts w:ascii="Arial" w:eastAsia="Arial" w:hAnsi="Arial" w:cs="Arial"/>
          <w:sz w:val="21"/>
          <w:szCs w:val="21"/>
        </w:rPr>
        <w:t xml:space="preserve">. </w:t>
      </w:r>
      <w:bookmarkEnd w:id="8"/>
      <w:r w:rsidR="00A06437" w:rsidRPr="00603B25">
        <w:rPr>
          <w:rFonts w:ascii="Arial" w:eastAsia="Arial" w:hAnsi="Arial" w:cs="Arial"/>
          <w:sz w:val="21"/>
          <w:szCs w:val="21"/>
        </w:rPr>
        <w:t>Pirkimo vykdytojas numato įsigyti Klaipėdos miesto daugiabučių kiemų šaligatvių ir automobilių laikymo vietų įrengimo ir remonto darbus</w:t>
      </w:r>
      <w:r w:rsidR="00DD7311" w:rsidRPr="00603B25">
        <w:rPr>
          <w:rFonts w:ascii="Arial" w:eastAsia="Arial" w:hAnsi="Arial" w:cs="Arial"/>
          <w:sz w:val="21"/>
          <w:szCs w:val="21"/>
        </w:rPr>
        <w:t xml:space="preserve">. Pirkimo objekto savybės ir reikalavimai nustatyti techninėje specifikacijoje – </w:t>
      </w:r>
      <w:r w:rsidR="00792963">
        <w:rPr>
          <w:rFonts w:ascii="Arial" w:eastAsia="Arial" w:hAnsi="Arial" w:cs="Arial"/>
          <w:sz w:val="21"/>
          <w:szCs w:val="21"/>
        </w:rPr>
        <w:t xml:space="preserve">konkretaus </w:t>
      </w:r>
      <w:r w:rsidR="00DD7311" w:rsidRPr="00603B25">
        <w:rPr>
          <w:rFonts w:ascii="Arial" w:eastAsia="Arial" w:hAnsi="Arial" w:cs="Arial"/>
          <w:sz w:val="21"/>
          <w:szCs w:val="21"/>
        </w:rPr>
        <w:t xml:space="preserve">pirkimo sąlygų </w:t>
      </w:r>
      <w:r w:rsidR="00792963">
        <w:rPr>
          <w:rFonts w:ascii="Arial" w:eastAsia="Arial" w:hAnsi="Arial" w:cs="Arial"/>
          <w:sz w:val="21"/>
          <w:szCs w:val="21"/>
        </w:rPr>
        <w:t>2</w:t>
      </w:r>
      <w:r w:rsidR="00DD7311" w:rsidRPr="00603B25">
        <w:rPr>
          <w:rFonts w:ascii="Arial" w:eastAsia="Arial" w:hAnsi="Arial" w:cs="Arial"/>
          <w:sz w:val="21"/>
          <w:szCs w:val="21"/>
        </w:rPr>
        <w:t xml:space="preserve"> priede „Techninė specifikacija“</w:t>
      </w:r>
      <w:r w:rsidR="00D34F5D">
        <w:rPr>
          <w:rFonts w:ascii="Arial" w:eastAsia="Arial" w:hAnsi="Arial" w:cs="Arial"/>
          <w:sz w:val="21"/>
          <w:szCs w:val="21"/>
        </w:rPr>
        <w:t>, kuri, pagal Pirkimo vykdytojo poreikį, gali būti papildyta</w:t>
      </w:r>
      <w:r w:rsidR="00792963">
        <w:rPr>
          <w:rFonts w:ascii="Arial" w:eastAsia="Arial" w:hAnsi="Arial" w:cs="Arial"/>
          <w:sz w:val="21"/>
          <w:szCs w:val="21"/>
        </w:rPr>
        <w:t>/patikslinta</w:t>
      </w:r>
      <w:r w:rsidR="00D34F5D">
        <w:rPr>
          <w:rFonts w:ascii="Arial" w:eastAsia="Arial" w:hAnsi="Arial" w:cs="Arial"/>
          <w:sz w:val="21"/>
          <w:szCs w:val="21"/>
        </w:rPr>
        <w:t xml:space="preserve"> atliekant konkretų pirkimą</w:t>
      </w:r>
      <w:r w:rsidR="00DD7311" w:rsidRPr="00603B25">
        <w:rPr>
          <w:rFonts w:ascii="Arial" w:eastAsia="Arial" w:hAnsi="Arial" w:cs="Arial"/>
          <w:sz w:val="21"/>
          <w:szCs w:val="21"/>
        </w:rPr>
        <w:t>.</w:t>
      </w:r>
      <w:r w:rsidR="006C4D44" w:rsidRPr="006C4D44">
        <w:t xml:space="preserve"> </w:t>
      </w:r>
      <w:r w:rsidR="00D34F5D">
        <w:rPr>
          <w:rFonts w:ascii="Arial" w:eastAsia="Arial" w:hAnsi="Arial" w:cs="Arial"/>
          <w:sz w:val="21"/>
          <w:szCs w:val="21"/>
        </w:rPr>
        <w:t>Taip pat a</w:t>
      </w:r>
      <w:r w:rsidR="006C4D44" w:rsidRPr="006C4D44">
        <w:rPr>
          <w:rFonts w:ascii="Arial" w:eastAsia="Arial" w:hAnsi="Arial" w:cs="Arial"/>
          <w:sz w:val="21"/>
          <w:szCs w:val="21"/>
        </w:rPr>
        <w:t xml:space="preserve">tliekant konkretų pirkimą </w:t>
      </w:r>
      <w:r w:rsidR="00792963">
        <w:rPr>
          <w:rFonts w:ascii="Arial" w:eastAsia="Arial" w:hAnsi="Arial" w:cs="Arial"/>
          <w:sz w:val="21"/>
          <w:szCs w:val="21"/>
        </w:rPr>
        <w:t xml:space="preserve">tiekėjams </w:t>
      </w:r>
      <w:r w:rsidR="006C4D44" w:rsidRPr="006C4D44">
        <w:rPr>
          <w:rFonts w:ascii="Arial" w:eastAsia="Arial" w:hAnsi="Arial" w:cs="Arial"/>
          <w:sz w:val="21"/>
          <w:szCs w:val="21"/>
        </w:rPr>
        <w:t xml:space="preserve">bus pateikiamas parengtas </w:t>
      </w:r>
      <w:bookmarkStart w:id="9" w:name="_Hlk204587800"/>
      <w:r w:rsidR="006C4D44" w:rsidRPr="006C4D44">
        <w:rPr>
          <w:rFonts w:ascii="Arial" w:eastAsia="Arial" w:hAnsi="Arial" w:cs="Arial"/>
          <w:sz w:val="21"/>
          <w:szCs w:val="21"/>
        </w:rPr>
        <w:t xml:space="preserve">supaprastintas statybos projektas </w:t>
      </w:r>
      <w:bookmarkEnd w:id="9"/>
      <w:r w:rsidR="006C4D44" w:rsidRPr="006C4D44">
        <w:rPr>
          <w:rFonts w:ascii="Arial" w:eastAsia="Arial" w:hAnsi="Arial" w:cs="Arial"/>
          <w:sz w:val="21"/>
          <w:szCs w:val="21"/>
        </w:rPr>
        <w:t>konkrečiam objektui.</w:t>
      </w:r>
      <w:r w:rsidR="000909A5">
        <w:rPr>
          <w:rFonts w:ascii="Arial" w:eastAsia="Arial" w:hAnsi="Arial" w:cs="Arial"/>
          <w:sz w:val="21"/>
          <w:szCs w:val="21"/>
        </w:rPr>
        <w:t xml:space="preserve"> </w:t>
      </w:r>
      <w:r w:rsidR="000909A5" w:rsidRPr="00603E4E">
        <w:rPr>
          <w:rFonts w:ascii="Arial" w:hAnsi="Arial" w:cs="Arial"/>
          <w:color w:val="000000" w:themeColor="text1"/>
          <w:sz w:val="21"/>
          <w:szCs w:val="21"/>
          <w:shd w:val="clear" w:color="auto" w:fill="FFFFFF"/>
        </w:rPr>
        <w:t xml:space="preserve">Darbų teritorija – Klaipėdos miesto daugiabučių namų kiemai, kurių žemės sklypai nesuformuoti, valdytoja yra Klaipėdos miesto savivaldybė (toliau – Užsakovas). Įrengiamas aikštelių plotas </w:t>
      </w:r>
      <w:r w:rsidR="009036D5" w:rsidRPr="00603E4E">
        <w:rPr>
          <w:rFonts w:ascii="Arial" w:hAnsi="Arial" w:cs="Arial"/>
          <w:color w:val="000000" w:themeColor="text1"/>
          <w:sz w:val="21"/>
          <w:szCs w:val="21"/>
          <w:shd w:val="clear" w:color="auto" w:fill="FFFFFF"/>
        </w:rPr>
        <w:t>–</w:t>
      </w:r>
      <w:r w:rsidR="009036D5">
        <w:rPr>
          <w:rFonts w:ascii="Arial" w:hAnsi="Arial" w:cs="Arial"/>
          <w:color w:val="000000" w:themeColor="text1"/>
          <w:sz w:val="21"/>
          <w:szCs w:val="21"/>
          <w:shd w:val="clear" w:color="auto" w:fill="FFFFFF"/>
        </w:rPr>
        <w:t xml:space="preserve"> </w:t>
      </w:r>
      <w:r w:rsidR="000909A5" w:rsidRPr="00603E4E">
        <w:rPr>
          <w:rFonts w:ascii="Arial" w:hAnsi="Arial" w:cs="Arial"/>
          <w:color w:val="000000" w:themeColor="text1"/>
          <w:sz w:val="21"/>
          <w:szCs w:val="21"/>
          <w:shd w:val="clear" w:color="auto" w:fill="FFFFFF"/>
        </w:rPr>
        <w:t>iki 100 m</w:t>
      </w:r>
      <w:r w:rsidR="000909A5" w:rsidRPr="00603E4E">
        <w:rPr>
          <w:rFonts w:ascii="Arial" w:hAnsi="Arial" w:cs="Arial"/>
          <w:color w:val="000000" w:themeColor="text1"/>
          <w:sz w:val="21"/>
          <w:szCs w:val="21"/>
          <w:shd w:val="clear" w:color="auto" w:fill="FFFFFF"/>
          <w:vertAlign w:val="superscript"/>
        </w:rPr>
        <w:t>2</w:t>
      </w:r>
      <w:r w:rsidR="000909A5" w:rsidRPr="00603E4E">
        <w:rPr>
          <w:rFonts w:ascii="Arial" w:hAnsi="Arial" w:cs="Arial"/>
          <w:color w:val="000000" w:themeColor="text1"/>
          <w:sz w:val="21"/>
          <w:szCs w:val="21"/>
          <w:shd w:val="clear" w:color="auto" w:fill="FFFFFF"/>
        </w:rPr>
        <w:t>.</w:t>
      </w:r>
    </w:p>
    <w:p w14:paraId="7B8B9F92" w14:textId="61F4FDAB" w:rsidR="003A3A25" w:rsidRPr="00603B25" w:rsidRDefault="0002792E" w:rsidP="00F65010">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3</w:t>
      </w:r>
      <w:r w:rsidR="00194D39" w:rsidRPr="00603B25">
        <w:rPr>
          <w:rFonts w:ascii="Arial" w:eastAsia="Arial" w:hAnsi="Arial" w:cs="Arial"/>
          <w:sz w:val="21"/>
          <w:szCs w:val="21"/>
        </w:rPr>
        <w:t xml:space="preserve">.2. </w:t>
      </w:r>
      <w:r w:rsidR="009A0763" w:rsidRPr="00603B25">
        <w:rPr>
          <w:rFonts w:ascii="Arial" w:eastAsia="Arial" w:hAnsi="Arial" w:cs="Arial"/>
          <w:sz w:val="21"/>
          <w:szCs w:val="21"/>
        </w:rPr>
        <w:t xml:space="preserve">Atlikus </w:t>
      </w:r>
      <w:r w:rsidR="00194D39" w:rsidRPr="00603B25">
        <w:rPr>
          <w:rFonts w:ascii="Arial" w:eastAsia="Arial" w:hAnsi="Arial" w:cs="Arial"/>
          <w:sz w:val="21"/>
          <w:szCs w:val="21"/>
        </w:rPr>
        <w:t>šį pirkimą bus sukur</w:t>
      </w:r>
      <w:r w:rsidR="009A0763" w:rsidRPr="00603B25">
        <w:rPr>
          <w:rFonts w:ascii="Arial" w:eastAsia="Arial" w:hAnsi="Arial" w:cs="Arial"/>
          <w:sz w:val="21"/>
          <w:szCs w:val="21"/>
        </w:rPr>
        <w:t>ta</w:t>
      </w:r>
      <w:r w:rsidR="00194D39" w:rsidRPr="00603B25">
        <w:rPr>
          <w:rFonts w:ascii="Arial" w:eastAsia="Arial" w:hAnsi="Arial" w:cs="Arial"/>
          <w:sz w:val="21"/>
          <w:szCs w:val="21"/>
        </w:rPr>
        <w:t xml:space="preserve"> DP</w:t>
      </w:r>
      <w:r w:rsidR="008B3CD9" w:rsidRPr="00603B25">
        <w:rPr>
          <w:rFonts w:ascii="Arial" w:eastAsia="Arial" w:hAnsi="Arial" w:cs="Arial"/>
          <w:sz w:val="21"/>
          <w:szCs w:val="21"/>
        </w:rPr>
        <w:t xml:space="preserve">S. </w:t>
      </w:r>
      <w:r w:rsidR="00194D39" w:rsidRPr="00603B25">
        <w:rPr>
          <w:rFonts w:ascii="Arial" w:eastAsia="Arial" w:hAnsi="Arial" w:cs="Arial"/>
          <w:sz w:val="21"/>
          <w:szCs w:val="21"/>
        </w:rPr>
        <w:t>Tiekėjai, kuriems bus leista dalyvauti DPS, bus kviečiami teikti pasiūlymus</w:t>
      </w:r>
      <w:r w:rsidR="00310258" w:rsidRPr="00603B25">
        <w:rPr>
          <w:rFonts w:ascii="Arial" w:eastAsia="Arial" w:hAnsi="Arial" w:cs="Arial"/>
          <w:sz w:val="21"/>
          <w:szCs w:val="21"/>
        </w:rPr>
        <w:t xml:space="preserve"> </w:t>
      </w:r>
      <w:r w:rsidR="00194D39" w:rsidRPr="00603B25">
        <w:rPr>
          <w:rFonts w:ascii="Arial" w:eastAsia="Arial" w:hAnsi="Arial" w:cs="Arial"/>
          <w:sz w:val="21"/>
          <w:szCs w:val="21"/>
        </w:rPr>
        <w:t>konkret</w:t>
      </w:r>
      <w:r w:rsidR="00CD66E9" w:rsidRPr="00603B25">
        <w:rPr>
          <w:rFonts w:ascii="Arial" w:eastAsia="Arial" w:hAnsi="Arial" w:cs="Arial"/>
          <w:sz w:val="21"/>
          <w:szCs w:val="21"/>
        </w:rPr>
        <w:t>iems</w:t>
      </w:r>
      <w:r w:rsidR="00194D39" w:rsidRPr="00603B25">
        <w:rPr>
          <w:rFonts w:ascii="Arial" w:eastAsia="Arial" w:hAnsi="Arial" w:cs="Arial"/>
          <w:sz w:val="21"/>
          <w:szCs w:val="21"/>
        </w:rPr>
        <w:t xml:space="preserve"> pirkim</w:t>
      </w:r>
      <w:r w:rsidR="00CD66E9" w:rsidRPr="00603B25">
        <w:rPr>
          <w:rFonts w:ascii="Arial" w:eastAsia="Arial" w:hAnsi="Arial" w:cs="Arial"/>
          <w:sz w:val="21"/>
          <w:szCs w:val="21"/>
        </w:rPr>
        <w:t>ams</w:t>
      </w:r>
      <w:r w:rsidR="00194D39" w:rsidRPr="00603B25">
        <w:rPr>
          <w:rFonts w:ascii="Arial" w:eastAsia="Arial" w:hAnsi="Arial" w:cs="Arial"/>
          <w:sz w:val="21"/>
          <w:szCs w:val="21"/>
        </w:rPr>
        <w:t xml:space="preserve"> šioje DPS. Vykdant </w:t>
      </w:r>
      <w:r w:rsidR="008C0029" w:rsidRPr="00603B25">
        <w:rPr>
          <w:rFonts w:ascii="Arial" w:eastAsia="Arial" w:hAnsi="Arial" w:cs="Arial"/>
          <w:sz w:val="21"/>
          <w:szCs w:val="21"/>
        </w:rPr>
        <w:t>k</w:t>
      </w:r>
      <w:r w:rsidR="00194D39" w:rsidRPr="00603B25">
        <w:rPr>
          <w:rFonts w:ascii="Arial" w:eastAsia="Arial" w:hAnsi="Arial" w:cs="Arial"/>
          <w:sz w:val="21"/>
          <w:szCs w:val="21"/>
        </w:rPr>
        <w:t xml:space="preserve">onkretų pirkimą DPS, reikalavimai pirkimo objektui bus pateikiami </w:t>
      </w:r>
      <w:r w:rsidR="000955B1" w:rsidRPr="00603B25">
        <w:rPr>
          <w:rFonts w:ascii="Arial" w:eastAsia="Arial" w:hAnsi="Arial" w:cs="Arial"/>
          <w:sz w:val="21"/>
          <w:szCs w:val="21"/>
        </w:rPr>
        <w:t>konkretaus pirkimo sąlygose</w:t>
      </w:r>
      <w:r w:rsidR="00194D39" w:rsidRPr="00603B25">
        <w:rPr>
          <w:rFonts w:ascii="Arial" w:eastAsia="Arial" w:hAnsi="Arial" w:cs="Arial"/>
          <w:sz w:val="21"/>
          <w:szCs w:val="21"/>
        </w:rPr>
        <w:t xml:space="preserve">. </w:t>
      </w:r>
    </w:p>
    <w:p w14:paraId="000000AE" w14:textId="19C54425" w:rsidR="00944B1E" w:rsidRPr="00603B25" w:rsidRDefault="0002792E" w:rsidP="000354E5">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3</w:t>
      </w:r>
      <w:r w:rsidR="00194D39" w:rsidRPr="00603B25">
        <w:rPr>
          <w:rFonts w:ascii="Arial" w:eastAsia="Arial" w:hAnsi="Arial" w:cs="Arial"/>
          <w:sz w:val="21"/>
          <w:szCs w:val="21"/>
        </w:rPr>
        <w:t xml:space="preserve">.3. </w:t>
      </w:r>
      <w:r w:rsidR="00A021F4" w:rsidRPr="00603B25">
        <w:rPr>
          <w:rFonts w:ascii="Arial" w:eastAsia="Arial" w:hAnsi="Arial" w:cs="Arial"/>
          <w:sz w:val="21"/>
          <w:szCs w:val="21"/>
        </w:rPr>
        <w:t>DPS</w:t>
      </w:r>
      <w:r w:rsidR="00194D39" w:rsidRPr="00603B25">
        <w:rPr>
          <w:rFonts w:ascii="Arial" w:eastAsia="Arial" w:hAnsi="Arial" w:cs="Arial"/>
          <w:sz w:val="21"/>
          <w:szCs w:val="21"/>
        </w:rPr>
        <w:t xml:space="preserve"> nėra skirstomas į kategorijas. </w:t>
      </w:r>
    </w:p>
    <w:p w14:paraId="000000B1" w14:textId="117F3CE5" w:rsidR="00944B1E" w:rsidRPr="00603B25" w:rsidRDefault="00B7096A" w:rsidP="00C02B0E">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3</w:t>
      </w:r>
      <w:r w:rsidR="00194D39" w:rsidRPr="00603B25">
        <w:rPr>
          <w:rFonts w:ascii="Arial" w:eastAsia="Arial" w:hAnsi="Arial" w:cs="Arial"/>
          <w:sz w:val="21"/>
          <w:szCs w:val="21"/>
        </w:rPr>
        <w:t>.</w:t>
      </w:r>
      <w:r w:rsidR="00792963">
        <w:rPr>
          <w:rFonts w:ascii="Arial" w:eastAsia="Arial" w:hAnsi="Arial" w:cs="Arial"/>
          <w:sz w:val="21"/>
          <w:szCs w:val="21"/>
        </w:rPr>
        <w:t>4</w:t>
      </w:r>
      <w:r w:rsidR="00194D39" w:rsidRPr="00603B25">
        <w:rPr>
          <w:rFonts w:ascii="Arial" w:eastAsia="Arial" w:hAnsi="Arial" w:cs="Arial"/>
          <w:sz w:val="21"/>
          <w:szCs w:val="21"/>
        </w:rPr>
        <w:t xml:space="preserve">. </w:t>
      </w:r>
      <w:r w:rsidR="00855FB9" w:rsidRPr="00603B25">
        <w:rPr>
          <w:rFonts w:ascii="Arial" w:eastAsia="Arial" w:hAnsi="Arial" w:cs="Arial"/>
          <w:color w:val="000000" w:themeColor="text1"/>
          <w:sz w:val="21"/>
          <w:szCs w:val="21"/>
        </w:rPr>
        <w:t xml:space="preserve">DPS galioja </w:t>
      </w:r>
      <w:r w:rsidR="00C02B0E" w:rsidRPr="00603B25">
        <w:rPr>
          <w:rFonts w:ascii="Arial" w:eastAsia="Arial" w:hAnsi="Arial" w:cs="Arial"/>
          <w:color w:val="000000" w:themeColor="text1"/>
          <w:sz w:val="21"/>
          <w:szCs w:val="21"/>
        </w:rPr>
        <w:t>60</w:t>
      </w:r>
      <w:r w:rsidR="00855FB9" w:rsidRPr="00603B25">
        <w:rPr>
          <w:rFonts w:ascii="Arial" w:eastAsia="Arial" w:hAnsi="Arial" w:cs="Arial"/>
          <w:color w:val="000000" w:themeColor="text1"/>
          <w:sz w:val="21"/>
          <w:szCs w:val="21"/>
        </w:rPr>
        <w:t xml:space="preserve"> </w:t>
      </w:r>
      <w:r w:rsidR="00792963">
        <w:rPr>
          <w:rFonts w:ascii="Arial" w:eastAsia="Arial" w:hAnsi="Arial" w:cs="Arial"/>
          <w:color w:val="000000" w:themeColor="text1"/>
          <w:sz w:val="21"/>
          <w:szCs w:val="21"/>
        </w:rPr>
        <w:t xml:space="preserve">(šešiasdešimt) </w:t>
      </w:r>
      <w:r w:rsidR="007A141D" w:rsidRPr="00603B25">
        <w:rPr>
          <w:rFonts w:ascii="Arial" w:eastAsia="Arial" w:hAnsi="Arial" w:cs="Arial"/>
          <w:color w:val="000000" w:themeColor="text1"/>
          <w:sz w:val="21"/>
          <w:szCs w:val="21"/>
        </w:rPr>
        <w:t>mėnes</w:t>
      </w:r>
      <w:r w:rsidR="00015302" w:rsidRPr="00603B25">
        <w:rPr>
          <w:rFonts w:ascii="Arial" w:eastAsia="Arial" w:hAnsi="Arial" w:cs="Arial"/>
          <w:color w:val="000000" w:themeColor="text1"/>
          <w:sz w:val="21"/>
          <w:szCs w:val="21"/>
        </w:rPr>
        <w:t>ių</w:t>
      </w:r>
      <w:r w:rsidR="00C02B0E" w:rsidRPr="00603B25">
        <w:rPr>
          <w:rFonts w:ascii="Arial" w:eastAsia="Arial" w:hAnsi="Arial" w:cs="Arial"/>
          <w:color w:val="000000" w:themeColor="text1"/>
          <w:sz w:val="21"/>
          <w:szCs w:val="21"/>
        </w:rPr>
        <w:t xml:space="preserve"> nuo </w:t>
      </w:r>
      <w:r w:rsidR="00B06A8F" w:rsidRPr="00603B25">
        <w:rPr>
          <w:rFonts w:ascii="Arial" w:eastAsia="Arial" w:hAnsi="Arial" w:cs="Arial"/>
          <w:color w:val="000000" w:themeColor="text1"/>
          <w:sz w:val="21"/>
          <w:szCs w:val="21"/>
        </w:rPr>
        <w:t>DPS sukūrimo datos.</w:t>
      </w:r>
      <w:r w:rsidR="00C02B0E" w:rsidRPr="00603B25">
        <w:rPr>
          <w:rFonts w:ascii="Arial" w:eastAsia="Arial" w:hAnsi="Arial" w:cs="Arial"/>
          <w:sz w:val="21"/>
          <w:szCs w:val="21"/>
        </w:rPr>
        <w:t xml:space="preserve"> </w:t>
      </w:r>
      <w:r w:rsidR="00C9153E" w:rsidRPr="00603B25">
        <w:rPr>
          <w:rFonts w:ascii="Arial" w:eastAsia="Arial" w:hAnsi="Arial" w:cs="Arial"/>
          <w:sz w:val="21"/>
          <w:szCs w:val="21"/>
        </w:rPr>
        <w:t xml:space="preserve">Skelbime nurodytas </w:t>
      </w:r>
      <w:r w:rsidR="00194D39" w:rsidRPr="00603B25">
        <w:rPr>
          <w:rFonts w:ascii="Arial" w:eastAsia="Arial" w:hAnsi="Arial" w:cs="Arial"/>
          <w:sz w:val="21"/>
          <w:szCs w:val="21"/>
        </w:rPr>
        <w:t xml:space="preserve">DPS </w:t>
      </w:r>
      <w:r w:rsidR="00791E29" w:rsidRPr="00603B25">
        <w:rPr>
          <w:rFonts w:ascii="Arial" w:eastAsia="Arial" w:hAnsi="Arial" w:cs="Arial"/>
          <w:sz w:val="21"/>
          <w:szCs w:val="21"/>
        </w:rPr>
        <w:t xml:space="preserve">galiojimo terminas </w:t>
      </w:r>
      <w:r w:rsidR="00194D39" w:rsidRPr="00603B25">
        <w:rPr>
          <w:rFonts w:ascii="Arial" w:eastAsia="Arial" w:hAnsi="Arial" w:cs="Arial"/>
          <w:sz w:val="21"/>
          <w:szCs w:val="21"/>
        </w:rPr>
        <w:t>gali būti sutrumpint</w:t>
      </w:r>
      <w:r w:rsidR="0088101B" w:rsidRPr="00603B25">
        <w:rPr>
          <w:rFonts w:ascii="Arial" w:eastAsia="Arial" w:hAnsi="Arial" w:cs="Arial"/>
          <w:sz w:val="21"/>
          <w:szCs w:val="21"/>
        </w:rPr>
        <w:t>as</w:t>
      </w:r>
      <w:r w:rsidR="00194D39" w:rsidRPr="00603B25">
        <w:rPr>
          <w:rFonts w:ascii="Arial" w:eastAsia="Arial" w:hAnsi="Arial" w:cs="Arial"/>
          <w:sz w:val="21"/>
          <w:szCs w:val="21"/>
        </w:rPr>
        <w:t xml:space="preserve"> arba pratęst</w:t>
      </w:r>
      <w:r w:rsidR="0088101B" w:rsidRPr="00603B25">
        <w:rPr>
          <w:rFonts w:ascii="Arial" w:eastAsia="Arial" w:hAnsi="Arial" w:cs="Arial"/>
          <w:sz w:val="21"/>
          <w:szCs w:val="21"/>
        </w:rPr>
        <w:t>as</w:t>
      </w:r>
      <w:r w:rsidR="00194D39" w:rsidRPr="00603B25">
        <w:rPr>
          <w:rFonts w:ascii="Arial" w:eastAsia="Arial" w:hAnsi="Arial" w:cs="Arial"/>
          <w:sz w:val="21"/>
          <w:szCs w:val="21"/>
        </w:rPr>
        <w:t xml:space="preserve">, </w:t>
      </w:r>
      <w:r w:rsidR="0088101B" w:rsidRPr="00603B25">
        <w:rPr>
          <w:rFonts w:ascii="Arial" w:eastAsia="Arial" w:hAnsi="Arial" w:cs="Arial"/>
          <w:sz w:val="21"/>
          <w:szCs w:val="21"/>
        </w:rPr>
        <w:t xml:space="preserve">tačiau tik tuo atveju, </w:t>
      </w:r>
      <w:r w:rsidR="00194D39" w:rsidRPr="00603B25">
        <w:rPr>
          <w:rFonts w:ascii="Arial" w:eastAsia="Arial" w:hAnsi="Arial" w:cs="Arial"/>
          <w:sz w:val="21"/>
          <w:szCs w:val="21"/>
        </w:rPr>
        <w:t xml:space="preserve">jei neviršijama DPS maksimali numatoma apimtis. </w:t>
      </w:r>
    </w:p>
    <w:p w14:paraId="000000B2" w14:textId="4B1501A8" w:rsidR="00944B1E" w:rsidRPr="000354E5" w:rsidRDefault="00B7096A" w:rsidP="000354E5">
      <w:pPr>
        <w:spacing w:line="295" w:lineRule="auto"/>
        <w:ind w:left="7" w:firstLine="713"/>
        <w:jc w:val="both"/>
        <w:rPr>
          <w:rFonts w:ascii="Arial" w:eastAsia="Arial" w:hAnsi="Arial" w:cs="Arial"/>
          <w:color w:val="000000" w:themeColor="text1"/>
          <w:sz w:val="21"/>
          <w:szCs w:val="21"/>
        </w:rPr>
      </w:pPr>
      <w:r w:rsidRPr="00603B25">
        <w:rPr>
          <w:rFonts w:ascii="Arial" w:eastAsia="Arial" w:hAnsi="Arial" w:cs="Arial"/>
          <w:sz w:val="21"/>
          <w:szCs w:val="21"/>
        </w:rPr>
        <w:t>3</w:t>
      </w:r>
      <w:r w:rsidR="00194D39" w:rsidRPr="00603B25">
        <w:rPr>
          <w:rFonts w:ascii="Arial" w:eastAsia="Arial" w:hAnsi="Arial" w:cs="Arial"/>
          <w:sz w:val="21"/>
          <w:szCs w:val="21"/>
        </w:rPr>
        <w:t>.</w:t>
      </w:r>
      <w:r w:rsidR="00792963">
        <w:rPr>
          <w:rFonts w:ascii="Arial" w:eastAsia="Arial" w:hAnsi="Arial" w:cs="Arial"/>
          <w:sz w:val="21"/>
          <w:szCs w:val="21"/>
        </w:rPr>
        <w:t>5</w:t>
      </w:r>
      <w:r w:rsidR="00194D39" w:rsidRPr="00603B25">
        <w:rPr>
          <w:rFonts w:ascii="Arial" w:eastAsia="Arial" w:hAnsi="Arial" w:cs="Arial"/>
          <w:sz w:val="21"/>
          <w:szCs w:val="21"/>
        </w:rPr>
        <w:t xml:space="preserve">. DPS maksimali numatoma apimtis: </w:t>
      </w:r>
      <w:r w:rsidR="000354E5" w:rsidRPr="00603B25">
        <w:rPr>
          <w:rFonts w:ascii="Arial" w:eastAsia="Arial" w:hAnsi="Arial" w:cs="Arial"/>
          <w:color w:val="000000" w:themeColor="text1"/>
          <w:sz w:val="21"/>
          <w:szCs w:val="21"/>
        </w:rPr>
        <w:t xml:space="preserve">5 000 000,00 </w:t>
      </w:r>
      <w:r w:rsidR="00792963">
        <w:rPr>
          <w:rFonts w:ascii="Arial" w:eastAsia="Arial" w:hAnsi="Arial" w:cs="Arial"/>
          <w:color w:val="000000" w:themeColor="text1"/>
          <w:sz w:val="21"/>
          <w:szCs w:val="21"/>
        </w:rPr>
        <w:t xml:space="preserve">(penki milijonai) </w:t>
      </w:r>
      <w:r w:rsidR="000354E5" w:rsidRPr="00603B25">
        <w:rPr>
          <w:rFonts w:ascii="Arial" w:eastAsia="Arial" w:hAnsi="Arial" w:cs="Arial"/>
          <w:color w:val="000000" w:themeColor="text1"/>
          <w:sz w:val="21"/>
          <w:szCs w:val="21"/>
        </w:rPr>
        <w:t>E</w:t>
      </w:r>
      <w:r w:rsidR="000909A5">
        <w:rPr>
          <w:rFonts w:ascii="Arial" w:eastAsia="Arial" w:hAnsi="Arial" w:cs="Arial"/>
          <w:color w:val="000000" w:themeColor="text1"/>
          <w:sz w:val="21"/>
          <w:szCs w:val="21"/>
        </w:rPr>
        <w:t>UR</w:t>
      </w:r>
      <w:r w:rsidR="00F577E2" w:rsidRPr="00603B25">
        <w:rPr>
          <w:rFonts w:ascii="Arial" w:eastAsia="Arial" w:hAnsi="Arial" w:cs="Arial"/>
          <w:color w:val="000000" w:themeColor="text1"/>
          <w:sz w:val="21"/>
          <w:szCs w:val="21"/>
        </w:rPr>
        <w:t xml:space="preserve"> be PVM</w:t>
      </w:r>
      <w:r w:rsidR="000354E5" w:rsidRPr="00603B25">
        <w:rPr>
          <w:rFonts w:ascii="Arial" w:eastAsia="Arial" w:hAnsi="Arial" w:cs="Arial"/>
          <w:color w:val="000000" w:themeColor="text1"/>
          <w:sz w:val="21"/>
          <w:szCs w:val="21"/>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10" w:name="_heading=h.3znysh7" w:colFirst="0" w:colLast="0"/>
      <w:bookmarkStart w:id="11" w:name="_Toc205288176"/>
      <w:bookmarkEnd w:id="10"/>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11"/>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60231C77" w:rsidR="00944B1E" w:rsidRPr="00603B25"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603B25">
        <w:rPr>
          <w:rFonts w:ascii="Arial" w:eastAsia="Arial" w:hAnsi="Arial" w:cs="Arial"/>
          <w:sz w:val="21"/>
          <w:szCs w:val="21"/>
        </w:rPr>
        <w:t xml:space="preserve">Pirkimo dokumentai gali būti paaiškinti, patikslinti tiekėjų iniciatyva, jiems CVP IS susirašinėjimo priemonėmis kreipiantis į </w:t>
      </w:r>
      <w:r w:rsidR="000A2F77" w:rsidRPr="00603B25">
        <w:rPr>
          <w:rFonts w:ascii="Arial" w:eastAsia="Arial" w:hAnsi="Arial" w:cs="Arial"/>
          <w:sz w:val="21"/>
          <w:szCs w:val="21"/>
        </w:rPr>
        <w:t>pirkimo vykdytoją</w:t>
      </w:r>
      <w:r w:rsidR="00194D39" w:rsidRPr="00603B25">
        <w:rPr>
          <w:rFonts w:ascii="Arial" w:eastAsia="Arial" w:hAnsi="Arial" w:cs="Arial"/>
          <w:sz w:val="21"/>
          <w:szCs w:val="21"/>
        </w:rPr>
        <w:t xml:space="preserve">. Prašymai paaiškinti pirkimo </w:t>
      </w:r>
      <w:r w:rsidR="00E64FD0" w:rsidRPr="00603B25">
        <w:rPr>
          <w:rFonts w:ascii="Arial" w:eastAsia="Arial" w:hAnsi="Arial" w:cs="Arial"/>
          <w:sz w:val="21"/>
          <w:szCs w:val="21"/>
        </w:rPr>
        <w:t>dokumentus</w:t>
      </w:r>
      <w:r w:rsidR="00194D39" w:rsidRPr="00603B25">
        <w:rPr>
          <w:rFonts w:ascii="Arial" w:eastAsia="Arial" w:hAnsi="Arial" w:cs="Arial"/>
          <w:sz w:val="21"/>
          <w:szCs w:val="21"/>
        </w:rPr>
        <w:t xml:space="preserve"> </w:t>
      </w:r>
      <w:r w:rsidR="00175F93" w:rsidRPr="00603B25">
        <w:rPr>
          <w:rFonts w:ascii="Arial" w:eastAsia="Arial" w:hAnsi="Arial" w:cs="Arial"/>
          <w:sz w:val="21"/>
          <w:szCs w:val="21"/>
        </w:rPr>
        <w:t>turi</w:t>
      </w:r>
      <w:r w:rsidR="00194D39" w:rsidRPr="00603B25">
        <w:rPr>
          <w:rFonts w:ascii="Arial" w:eastAsia="Arial" w:hAnsi="Arial" w:cs="Arial"/>
          <w:sz w:val="21"/>
          <w:szCs w:val="21"/>
        </w:rPr>
        <w:t xml:space="preserve"> būti pateikiami CVP IS susirašinėjimo priemonėmis ne vėliau kaip </w:t>
      </w:r>
      <w:r w:rsidR="00194D39" w:rsidRPr="00603B25">
        <w:rPr>
          <w:rFonts w:ascii="Arial" w:eastAsia="Arial" w:hAnsi="Arial" w:cs="Arial"/>
          <w:color w:val="000000" w:themeColor="text1"/>
          <w:sz w:val="21"/>
          <w:szCs w:val="21"/>
        </w:rPr>
        <w:t xml:space="preserve">likus </w:t>
      </w:r>
      <w:r w:rsidR="00576C5A" w:rsidRPr="00603B25">
        <w:rPr>
          <w:rFonts w:ascii="Arial" w:hAnsi="Arial" w:cs="Arial"/>
          <w:color w:val="000000" w:themeColor="text1"/>
          <w:sz w:val="21"/>
          <w:szCs w:val="21"/>
        </w:rPr>
        <w:t>6 (šešio</w:t>
      </w:r>
      <w:r w:rsidR="00D55748" w:rsidRPr="00603B25">
        <w:rPr>
          <w:rFonts w:ascii="Arial" w:hAnsi="Arial" w:cs="Arial"/>
          <w:color w:val="000000" w:themeColor="text1"/>
          <w:sz w:val="21"/>
          <w:szCs w:val="21"/>
        </w:rPr>
        <w:t>m</w:t>
      </w:r>
      <w:r w:rsidR="00576C5A" w:rsidRPr="00603B25">
        <w:rPr>
          <w:rFonts w:ascii="Arial" w:hAnsi="Arial" w:cs="Arial"/>
          <w:color w:val="000000" w:themeColor="text1"/>
          <w:sz w:val="21"/>
          <w:szCs w:val="21"/>
        </w:rPr>
        <w:t xml:space="preserve">s) </w:t>
      </w:r>
      <w:r w:rsidR="00194D39" w:rsidRPr="00603B25">
        <w:rPr>
          <w:rFonts w:ascii="Arial" w:eastAsia="Arial" w:hAnsi="Arial" w:cs="Arial"/>
          <w:sz w:val="21"/>
          <w:szCs w:val="21"/>
        </w:rPr>
        <w:t xml:space="preserve">dienoms iki </w:t>
      </w:r>
      <w:r w:rsidR="00E321BA" w:rsidRPr="00603B25">
        <w:rPr>
          <w:rFonts w:ascii="Arial" w:eastAsia="Arial" w:hAnsi="Arial" w:cs="Arial"/>
          <w:sz w:val="21"/>
          <w:szCs w:val="21"/>
        </w:rPr>
        <w:t xml:space="preserve">pirminių </w:t>
      </w:r>
      <w:r w:rsidR="00194D39" w:rsidRPr="00603B25">
        <w:rPr>
          <w:rFonts w:ascii="Arial" w:eastAsia="Arial" w:hAnsi="Arial" w:cs="Arial"/>
          <w:sz w:val="21"/>
          <w:szCs w:val="21"/>
        </w:rPr>
        <w:t>paraiškų (kurios teikiamos per</w:t>
      </w:r>
      <w:r w:rsidR="00435462" w:rsidRPr="00603B25">
        <w:rPr>
          <w:rFonts w:ascii="Arial" w:eastAsia="Arial" w:hAnsi="Arial" w:cs="Arial"/>
          <w:sz w:val="21"/>
          <w:szCs w:val="21"/>
        </w:rPr>
        <w:t xml:space="preserve"> </w:t>
      </w:r>
      <w:r w:rsidR="00654D69" w:rsidRPr="00603B25">
        <w:rPr>
          <w:rFonts w:ascii="Arial" w:eastAsia="Arial" w:hAnsi="Arial" w:cs="Arial"/>
          <w:sz w:val="21"/>
          <w:szCs w:val="21"/>
        </w:rPr>
        <w:t xml:space="preserve">CVP IS </w:t>
      </w:r>
      <w:r w:rsidR="00194D39" w:rsidRPr="00603B25">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603B25">
        <w:rPr>
          <w:rFonts w:ascii="Arial" w:eastAsia="Arial" w:hAnsi="Arial" w:cs="Arial"/>
          <w:sz w:val="21"/>
          <w:szCs w:val="21"/>
        </w:rPr>
        <w:t xml:space="preserve">juos </w:t>
      </w:r>
      <w:r w:rsidR="00194D39" w:rsidRPr="00603B25">
        <w:rPr>
          <w:rFonts w:ascii="Arial" w:eastAsia="Arial" w:hAnsi="Arial" w:cs="Arial"/>
          <w:sz w:val="21"/>
          <w:szCs w:val="21"/>
        </w:rPr>
        <w:t>išanalizavę</w:t>
      </w:r>
      <w:r w:rsidR="00A445A9" w:rsidRPr="00603B25">
        <w:rPr>
          <w:rFonts w:ascii="Arial" w:eastAsia="Arial" w:hAnsi="Arial" w:cs="Arial"/>
          <w:sz w:val="21"/>
          <w:szCs w:val="21"/>
        </w:rPr>
        <w:t>.</w:t>
      </w:r>
    </w:p>
    <w:p w14:paraId="000000B8" w14:textId="097D18B3" w:rsidR="00944B1E" w:rsidRPr="00603B25"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603B25">
        <w:rPr>
          <w:rFonts w:ascii="Arial" w:eastAsia="Arial" w:hAnsi="Arial" w:cs="Arial"/>
          <w:sz w:val="21"/>
          <w:szCs w:val="21"/>
        </w:rPr>
        <w:t xml:space="preserve"> </w:t>
      </w:r>
      <w:r w:rsidR="00194D39" w:rsidRPr="00603B25">
        <w:rPr>
          <w:rFonts w:ascii="Arial" w:eastAsia="Arial" w:hAnsi="Arial" w:cs="Arial"/>
          <w:sz w:val="21"/>
          <w:szCs w:val="21"/>
        </w:rPr>
        <w:t xml:space="preserve">Nesibaigus </w:t>
      </w:r>
      <w:r w:rsidR="00A42F21" w:rsidRPr="00603B25">
        <w:rPr>
          <w:rFonts w:ascii="Arial" w:eastAsia="Arial" w:hAnsi="Arial" w:cs="Arial"/>
          <w:sz w:val="21"/>
          <w:szCs w:val="21"/>
        </w:rPr>
        <w:t xml:space="preserve">pirminių </w:t>
      </w:r>
      <w:r w:rsidR="00194D39" w:rsidRPr="00603B25">
        <w:rPr>
          <w:rFonts w:ascii="Arial" w:eastAsia="Arial" w:hAnsi="Arial" w:cs="Arial"/>
          <w:sz w:val="21"/>
          <w:szCs w:val="21"/>
        </w:rPr>
        <w:t xml:space="preserve">paraiškų pateikimo terminui, </w:t>
      </w:r>
      <w:r w:rsidR="000A2F77" w:rsidRPr="00603B25">
        <w:rPr>
          <w:rFonts w:ascii="Arial" w:eastAsia="Arial" w:hAnsi="Arial" w:cs="Arial"/>
          <w:sz w:val="21"/>
          <w:szCs w:val="21"/>
        </w:rPr>
        <w:t>pirkimo vykdytojas</w:t>
      </w:r>
      <w:r w:rsidR="00194D39" w:rsidRPr="00603B25">
        <w:rPr>
          <w:rFonts w:ascii="Arial" w:eastAsia="Arial" w:hAnsi="Arial" w:cs="Arial"/>
          <w:sz w:val="21"/>
          <w:szCs w:val="21"/>
        </w:rPr>
        <w:t xml:space="preserve"> turi teisę savo iniciatyva paaiškinti, patikslinti pirkimo dokumentus, laikantis pirkimo dokument</w:t>
      </w:r>
      <w:r w:rsidR="00D65109" w:rsidRPr="00603B25">
        <w:rPr>
          <w:rFonts w:ascii="Arial" w:eastAsia="Arial" w:hAnsi="Arial" w:cs="Arial"/>
          <w:sz w:val="21"/>
          <w:szCs w:val="21"/>
        </w:rPr>
        <w:t>uose nustatytų terminų.</w:t>
      </w:r>
    </w:p>
    <w:p w14:paraId="000000B9" w14:textId="3E77A2C9" w:rsidR="00944B1E" w:rsidRPr="00603B25" w:rsidRDefault="00251393" w:rsidP="00696532">
      <w:pPr>
        <w:tabs>
          <w:tab w:val="left" w:pos="993"/>
          <w:tab w:val="left" w:pos="1276"/>
        </w:tabs>
        <w:spacing w:line="295" w:lineRule="auto"/>
        <w:ind w:firstLine="720"/>
        <w:jc w:val="both"/>
        <w:rPr>
          <w:rFonts w:ascii="Arial" w:eastAsia="Arial" w:hAnsi="Arial" w:cs="Arial"/>
          <w:sz w:val="21"/>
          <w:szCs w:val="21"/>
        </w:rPr>
      </w:pPr>
      <w:r w:rsidRPr="00603B25">
        <w:rPr>
          <w:rFonts w:ascii="Arial" w:eastAsia="Arial" w:hAnsi="Arial" w:cs="Arial"/>
          <w:sz w:val="21"/>
          <w:szCs w:val="21"/>
        </w:rPr>
        <w:t xml:space="preserve">4.3. </w:t>
      </w:r>
      <w:r w:rsidR="00194D39" w:rsidRPr="00603B25">
        <w:rPr>
          <w:rFonts w:ascii="Arial" w:eastAsia="Arial" w:hAnsi="Arial" w:cs="Arial"/>
          <w:sz w:val="21"/>
          <w:szCs w:val="21"/>
        </w:rPr>
        <w:t>Atsakydama</w:t>
      </w:r>
      <w:r w:rsidR="000A2F77" w:rsidRPr="00603B25">
        <w:rPr>
          <w:rFonts w:ascii="Arial" w:eastAsia="Arial" w:hAnsi="Arial" w:cs="Arial"/>
          <w:sz w:val="21"/>
          <w:szCs w:val="21"/>
        </w:rPr>
        <w:t>s</w:t>
      </w:r>
      <w:r w:rsidR="00194D39" w:rsidRPr="00603B25">
        <w:rPr>
          <w:rFonts w:ascii="Arial" w:eastAsia="Arial" w:hAnsi="Arial" w:cs="Arial"/>
          <w:sz w:val="21"/>
          <w:szCs w:val="21"/>
        </w:rPr>
        <w:t xml:space="preserve"> į kiekvieną tiekėjo CVP IS susirašinėjimo priemonėmis pateiktą prašymą paaiškinti pirkimo </w:t>
      </w:r>
      <w:r w:rsidR="00D52FD8" w:rsidRPr="00603B25">
        <w:rPr>
          <w:rFonts w:ascii="Arial" w:eastAsia="Arial" w:hAnsi="Arial" w:cs="Arial"/>
          <w:sz w:val="21"/>
          <w:szCs w:val="21"/>
        </w:rPr>
        <w:t>dokumentus</w:t>
      </w:r>
      <w:r w:rsidR="00194D39" w:rsidRPr="00603B25">
        <w:rPr>
          <w:rFonts w:ascii="Arial" w:eastAsia="Arial" w:hAnsi="Arial" w:cs="Arial"/>
          <w:sz w:val="21"/>
          <w:szCs w:val="21"/>
        </w:rPr>
        <w:t>, jeigu jis buvo pateiktas nepasibaigus nustatytam terminui, arba aiškindama</w:t>
      </w:r>
      <w:r w:rsidR="000A2F77" w:rsidRPr="00603B25">
        <w:rPr>
          <w:rFonts w:ascii="Arial" w:eastAsia="Arial" w:hAnsi="Arial" w:cs="Arial"/>
          <w:sz w:val="21"/>
          <w:szCs w:val="21"/>
        </w:rPr>
        <w:t>s</w:t>
      </w:r>
      <w:r w:rsidR="00194D39" w:rsidRPr="00603B25">
        <w:rPr>
          <w:rFonts w:ascii="Arial" w:eastAsia="Arial" w:hAnsi="Arial" w:cs="Arial"/>
          <w:sz w:val="21"/>
          <w:szCs w:val="21"/>
        </w:rPr>
        <w:t>, tikslindama</w:t>
      </w:r>
      <w:r w:rsidR="000A2F77" w:rsidRPr="00603B25">
        <w:rPr>
          <w:rFonts w:ascii="Arial" w:eastAsia="Arial" w:hAnsi="Arial" w:cs="Arial"/>
          <w:sz w:val="21"/>
          <w:szCs w:val="21"/>
        </w:rPr>
        <w:t>s</w:t>
      </w:r>
      <w:r w:rsidR="00194D39" w:rsidRPr="00603B25">
        <w:rPr>
          <w:rFonts w:ascii="Arial" w:eastAsia="Arial" w:hAnsi="Arial" w:cs="Arial"/>
          <w:sz w:val="21"/>
          <w:szCs w:val="21"/>
        </w:rPr>
        <w:t xml:space="preserve"> pirkimo </w:t>
      </w:r>
      <w:r w:rsidR="00D52FD8" w:rsidRPr="00603B25">
        <w:rPr>
          <w:rFonts w:ascii="Arial" w:eastAsia="Arial" w:hAnsi="Arial" w:cs="Arial"/>
          <w:sz w:val="21"/>
          <w:szCs w:val="21"/>
        </w:rPr>
        <w:t xml:space="preserve">dokumentus </w:t>
      </w:r>
      <w:r w:rsidR="00194D39" w:rsidRPr="00603B25">
        <w:rPr>
          <w:rFonts w:ascii="Arial" w:eastAsia="Arial" w:hAnsi="Arial" w:cs="Arial"/>
          <w:sz w:val="21"/>
          <w:szCs w:val="21"/>
        </w:rPr>
        <w:t xml:space="preserve">savo iniciatyva, </w:t>
      </w:r>
      <w:r w:rsidR="000A2F77" w:rsidRPr="00603B25">
        <w:rPr>
          <w:rFonts w:ascii="Arial" w:eastAsia="Arial" w:hAnsi="Arial" w:cs="Arial"/>
          <w:sz w:val="21"/>
          <w:szCs w:val="21"/>
        </w:rPr>
        <w:t>pirkimo vykdytojas</w:t>
      </w:r>
      <w:r w:rsidR="00194D39" w:rsidRPr="00603B25">
        <w:rPr>
          <w:rFonts w:ascii="Arial" w:eastAsia="Arial" w:hAnsi="Arial" w:cs="Arial"/>
          <w:sz w:val="21"/>
          <w:szCs w:val="21"/>
        </w:rPr>
        <w:t xml:space="preserve"> turi paaiškinimus, patikslinimus paskelbti CVP IS ir išsiųsti visiems tiekėjams</w:t>
      </w:r>
      <w:r w:rsidR="009F50E3" w:rsidRPr="00603B25">
        <w:rPr>
          <w:rFonts w:ascii="Arial" w:eastAsia="Arial" w:hAnsi="Arial" w:cs="Arial"/>
          <w:sz w:val="21"/>
          <w:szCs w:val="21"/>
        </w:rPr>
        <w:t xml:space="preserve"> CVP IS priemonėmis</w:t>
      </w:r>
      <w:r w:rsidR="00194D39" w:rsidRPr="00603B25">
        <w:rPr>
          <w:rFonts w:ascii="Arial" w:eastAsia="Arial" w:hAnsi="Arial" w:cs="Arial"/>
          <w:sz w:val="21"/>
          <w:szCs w:val="21"/>
        </w:rPr>
        <w:t xml:space="preserve">, kurie prisijungė prie pirkimo, ne vėliau kaip likus </w:t>
      </w:r>
      <w:r w:rsidR="00FD0ACA" w:rsidRPr="00603B25">
        <w:rPr>
          <w:rFonts w:ascii="Arial" w:hAnsi="Arial" w:cs="Arial"/>
          <w:color w:val="000000" w:themeColor="text1"/>
          <w:sz w:val="21"/>
          <w:szCs w:val="21"/>
        </w:rPr>
        <w:t xml:space="preserve">4 </w:t>
      </w:r>
      <w:r w:rsidR="008A6C9A" w:rsidRPr="00603B25">
        <w:rPr>
          <w:rFonts w:ascii="Arial" w:hAnsi="Arial" w:cs="Arial"/>
          <w:color w:val="000000" w:themeColor="text1"/>
          <w:sz w:val="21"/>
          <w:szCs w:val="21"/>
        </w:rPr>
        <w:t>(</w:t>
      </w:r>
      <w:r w:rsidR="00FD0ACA" w:rsidRPr="00603B25">
        <w:rPr>
          <w:rFonts w:ascii="Arial" w:hAnsi="Arial" w:cs="Arial"/>
          <w:color w:val="000000" w:themeColor="text1"/>
          <w:sz w:val="21"/>
          <w:szCs w:val="21"/>
        </w:rPr>
        <w:t>keturio</w:t>
      </w:r>
      <w:r w:rsidR="00255DF2" w:rsidRPr="00603B25">
        <w:rPr>
          <w:rFonts w:ascii="Arial" w:hAnsi="Arial" w:cs="Arial"/>
          <w:color w:val="000000" w:themeColor="text1"/>
          <w:sz w:val="21"/>
          <w:szCs w:val="21"/>
        </w:rPr>
        <w:t>m</w:t>
      </w:r>
      <w:r w:rsidR="00FD0ACA" w:rsidRPr="00603B25">
        <w:rPr>
          <w:rFonts w:ascii="Arial" w:hAnsi="Arial" w:cs="Arial"/>
          <w:color w:val="000000" w:themeColor="text1"/>
          <w:sz w:val="21"/>
          <w:szCs w:val="21"/>
        </w:rPr>
        <w:t>s</w:t>
      </w:r>
      <w:r w:rsidR="008A6C9A" w:rsidRPr="00603B25">
        <w:rPr>
          <w:rFonts w:ascii="Arial" w:hAnsi="Arial" w:cs="Arial"/>
          <w:color w:val="000000" w:themeColor="text1"/>
          <w:sz w:val="21"/>
          <w:szCs w:val="21"/>
        </w:rPr>
        <w:t xml:space="preserve">) </w:t>
      </w:r>
      <w:r w:rsidR="00194D39" w:rsidRPr="00603B25">
        <w:rPr>
          <w:rFonts w:ascii="Arial" w:eastAsia="Arial" w:hAnsi="Arial" w:cs="Arial"/>
          <w:color w:val="000000" w:themeColor="text1"/>
          <w:sz w:val="21"/>
          <w:szCs w:val="21"/>
        </w:rPr>
        <w:t xml:space="preserve">dienoms </w:t>
      </w:r>
      <w:r w:rsidR="00194D39" w:rsidRPr="00603B25">
        <w:rPr>
          <w:rFonts w:ascii="Arial" w:eastAsia="Arial" w:hAnsi="Arial" w:cs="Arial"/>
          <w:sz w:val="21"/>
          <w:szCs w:val="21"/>
        </w:rPr>
        <w:t>iki</w:t>
      </w:r>
      <w:r w:rsidR="00A42F21" w:rsidRPr="00603B25">
        <w:rPr>
          <w:rFonts w:ascii="Arial" w:eastAsia="Arial" w:hAnsi="Arial" w:cs="Arial"/>
          <w:sz w:val="21"/>
          <w:szCs w:val="21"/>
        </w:rPr>
        <w:t xml:space="preserve"> pirminių</w:t>
      </w:r>
      <w:r w:rsidR="00194D39" w:rsidRPr="00603B25">
        <w:rPr>
          <w:rFonts w:ascii="Arial" w:eastAsia="Arial" w:hAnsi="Arial" w:cs="Arial"/>
          <w:sz w:val="21"/>
          <w:szCs w:val="21"/>
        </w:rPr>
        <w:t xml:space="preserve"> paraiškų (kurios teikiamos per</w:t>
      </w:r>
      <w:r w:rsidR="00EF11E1" w:rsidRPr="00603B25">
        <w:rPr>
          <w:rFonts w:ascii="Arial" w:eastAsia="Arial" w:hAnsi="Arial" w:cs="Arial"/>
          <w:sz w:val="21"/>
          <w:szCs w:val="21"/>
        </w:rPr>
        <w:t xml:space="preserve"> pirkimo dokumentuose</w:t>
      </w:r>
      <w:r w:rsidR="00194D39" w:rsidRPr="00603B25">
        <w:rPr>
          <w:rFonts w:ascii="Arial" w:eastAsia="Arial" w:hAnsi="Arial" w:cs="Arial"/>
          <w:sz w:val="21"/>
          <w:szCs w:val="21"/>
        </w:rPr>
        <w:t xml:space="preserve"> </w:t>
      </w:r>
      <w:r w:rsidR="00E30665" w:rsidRPr="00603B25">
        <w:rPr>
          <w:rFonts w:ascii="Arial" w:eastAsia="Arial" w:hAnsi="Arial" w:cs="Arial"/>
          <w:sz w:val="21"/>
          <w:szCs w:val="21"/>
        </w:rPr>
        <w:t xml:space="preserve">ir CVP IS </w:t>
      </w:r>
      <w:r w:rsidR="00194D39" w:rsidRPr="00603B25">
        <w:rPr>
          <w:rFonts w:ascii="Arial" w:eastAsia="Arial" w:hAnsi="Arial" w:cs="Arial"/>
          <w:sz w:val="21"/>
          <w:szCs w:val="21"/>
        </w:rPr>
        <w:t xml:space="preserve">nustatytą terminą) pateikimo termino pabaigos. </w:t>
      </w:r>
      <w:r w:rsidR="000A2F77" w:rsidRPr="00603B25">
        <w:rPr>
          <w:rFonts w:ascii="Arial" w:eastAsia="Arial" w:hAnsi="Arial" w:cs="Arial"/>
          <w:sz w:val="21"/>
          <w:szCs w:val="21"/>
        </w:rPr>
        <w:t>Pirkimo vykdytojas</w:t>
      </w:r>
      <w:r w:rsidR="00194D39" w:rsidRPr="00603B25">
        <w:rPr>
          <w:rFonts w:ascii="Arial" w:eastAsia="Arial" w:hAnsi="Arial" w:cs="Arial"/>
          <w:sz w:val="21"/>
          <w:szCs w:val="21"/>
        </w:rPr>
        <w:t xml:space="preserve">, </w:t>
      </w:r>
      <w:r w:rsidR="00194D39" w:rsidRPr="00603B25">
        <w:rPr>
          <w:rFonts w:ascii="Arial" w:eastAsia="Arial" w:hAnsi="Arial" w:cs="Arial"/>
          <w:sz w:val="21"/>
          <w:szCs w:val="21"/>
        </w:rPr>
        <w:lastRenderedPageBreak/>
        <w:t>atsakydama</w:t>
      </w:r>
      <w:r w:rsidR="000A2F77" w:rsidRPr="00603B25">
        <w:rPr>
          <w:rFonts w:ascii="Arial" w:eastAsia="Arial" w:hAnsi="Arial" w:cs="Arial"/>
          <w:sz w:val="21"/>
          <w:szCs w:val="21"/>
        </w:rPr>
        <w:t>s</w:t>
      </w:r>
      <w:r w:rsidR="00194D39" w:rsidRPr="00603B25">
        <w:rPr>
          <w:rFonts w:ascii="Arial" w:eastAsia="Arial" w:hAnsi="Arial" w:cs="Arial"/>
          <w:sz w:val="21"/>
          <w:szCs w:val="21"/>
        </w:rPr>
        <w:t xml:space="preserve"> tiekėjui, kartu siunčia paaiškinimus </w:t>
      </w:r>
      <w:r w:rsidR="00FD1F98" w:rsidRPr="00603B25">
        <w:rPr>
          <w:rFonts w:ascii="Arial" w:eastAsia="Arial" w:hAnsi="Arial" w:cs="Arial"/>
          <w:sz w:val="21"/>
          <w:szCs w:val="21"/>
        </w:rPr>
        <w:t>visiems</w:t>
      </w:r>
      <w:r w:rsidR="00194D39" w:rsidRPr="00603B25">
        <w:rPr>
          <w:rFonts w:ascii="Arial" w:eastAsia="Arial" w:hAnsi="Arial" w:cs="Arial"/>
          <w:sz w:val="21"/>
          <w:szCs w:val="21"/>
        </w:rPr>
        <w:t xml:space="preserve"> prie pirkimo prisijungusiems tiekėjams, bet nenurodo, kuris tiekėjas pateikė prašymą paaiškinti pirkimo </w:t>
      </w:r>
      <w:r w:rsidR="003916F4" w:rsidRPr="00603B25">
        <w:rPr>
          <w:rFonts w:ascii="Arial" w:eastAsia="Arial" w:hAnsi="Arial" w:cs="Arial"/>
          <w:sz w:val="21"/>
          <w:szCs w:val="21"/>
        </w:rPr>
        <w:t>dokumentus</w:t>
      </w:r>
      <w:r w:rsidR="00194D39" w:rsidRPr="00603B25">
        <w:rPr>
          <w:rFonts w:ascii="Arial" w:eastAsia="Arial" w:hAnsi="Arial" w:cs="Arial"/>
          <w:sz w:val="21"/>
          <w:szCs w:val="21"/>
        </w:rPr>
        <w:t xml:space="preserve">. </w:t>
      </w:r>
    </w:p>
    <w:p w14:paraId="000000BA" w14:textId="6E18CA1D" w:rsidR="00944B1E" w:rsidRPr="00603B25"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603B25">
        <w:rPr>
          <w:rFonts w:ascii="Arial" w:eastAsia="Arial" w:hAnsi="Arial" w:cs="Arial"/>
          <w:sz w:val="21"/>
          <w:szCs w:val="21"/>
        </w:rPr>
        <w:t>4</w:t>
      </w:r>
      <w:r w:rsidR="00194D39" w:rsidRPr="00603B25">
        <w:rPr>
          <w:rFonts w:ascii="Arial" w:eastAsia="Arial" w:hAnsi="Arial" w:cs="Arial"/>
          <w:sz w:val="21"/>
          <w:szCs w:val="21"/>
        </w:rPr>
        <w:t xml:space="preserve">.4.Tuo atveju, kai tikslinama skelbime apie pirkimą paskelbta informacija, </w:t>
      </w:r>
      <w:r w:rsidR="000A2F77" w:rsidRPr="00603B25">
        <w:rPr>
          <w:rFonts w:ascii="Arial" w:eastAsia="Arial" w:hAnsi="Arial" w:cs="Arial"/>
          <w:sz w:val="21"/>
          <w:szCs w:val="21"/>
        </w:rPr>
        <w:t>pirkimo vykdytojas</w:t>
      </w:r>
      <w:r w:rsidR="00194D39" w:rsidRPr="00603B25">
        <w:rPr>
          <w:rFonts w:ascii="Arial" w:eastAsia="Arial" w:hAnsi="Arial" w:cs="Arial"/>
          <w:sz w:val="21"/>
          <w:szCs w:val="21"/>
        </w:rPr>
        <w:t xml:space="preserve"> atitinkamai patikslina skelbimą apie pirkimą ir, prireikus, pratęsia paraiškų pateikimo terminą, </w:t>
      </w:r>
      <w:r w:rsidR="00FD1F98" w:rsidRPr="00603B25">
        <w:rPr>
          <w:rFonts w:ascii="Arial" w:eastAsia="Arial" w:hAnsi="Arial" w:cs="Arial"/>
          <w:sz w:val="21"/>
          <w:szCs w:val="21"/>
        </w:rPr>
        <w:t xml:space="preserve">tokiam laikotarpiui, kad </w:t>
      </w:r>
      <w:r w:rsidR="00194D39" w:rsidRPr="00603B25">
        <w:rPr>
          <w:rFonts w:ascii="Arial" w:eastAsia="Arial" w:hAnsi="Arial" w:cs="Arial"/>
          <w:sz w:val="21"/>
          <w:szCs w:val="21"/>
        </w:rPr>
        <w:t xml:space="preserve">tiekėjai, rengdami paraiškas, galėtų </w:t>
      </w:r>
      <w:r w:rsidR="00FD1F98" w:rsidRPr="00603B25">
        <w:rPr>
          <w:rFonts w:ascii="Arial" w:eastAsia="Arial" w:hAnsi="Arial" w:cs="Arial"/>
          <w:sz w:val="21"/>
          <w:szCs w:val="21"/>
        </w:rPr>
        <w:t>susipažinti ir įvertinti</w:t>
      </w:r>
      <w:r w:rsidR="00194D39" w:rsidRPr="00603B25">
        <w:rPr>
          <w:rFonts w:ascii="Arial" w:eastAsia="Arial" w:hAnsi="Arial" w:cs="Arial"/>
          <w:sz w:val="21"/>
          <w:szCs w:val="21"/>
        </w:rPr>
        <w:t xml:space="preserve"> patikslinimus. Jeigu </w:t>
      </w:r>
      <w:r w:rsidR="000A2F77" w:rsidRPr="00603B25">
        <w:rPr>
          <w:rFonts w:ascii="Arial" w:eastAsia="Arial" w:hAnsi="Arial" w:cs="Arial"/>
          <w:sz w:val="21"/>
          <w:szCs w:val="21"/>
        </w:rPr>
        <w:t>pirkimo vykdytojas</w:t>
      </w:r>
      <w:r w:rsidR="00194D39" w:rsidRPr="00603B25">
        <w:rPr>
          <w:rFonts w:ascii="Arial" w:eastAsia="Arial" w:hAnsi="Arial" w:cs="Arial"/>
          <w:sz w:val="21"/>
          <w:szCs w:val="21"/>
        </w:rPr>
        <w:t xml:space="preserve"> paaiškindama</w:t>
      </w:r>
      <w:r w:rsidR="000A2F77" w:rsidRPr="00603B25">
        <w:rPr>
          <w:rFonts w:ascii="Arial" w:eastAsia="Arial" w:hAnsi="Arial" w:cs="Arial"/>
          <w:sz w:val="21"/>
          <w:szCs w:val="21"/>
        </w:rPr>
        <w:t>s</w:t>
      </w:r>
      <w:r w:rsidR="00194D39" w:rsidRPr="00603B25">
        <w:rPr>
          <w:rFonts w:ascii="Arial" w:eastAsia="Arial" w:hAnsi="Arial" w:cs="Arial"/>
          <w:sz w:val="21"/>
          <w:szCs w:val="21"/>
        </w:rPr>
        <w:t xml:space="preserve"> (patikslindama</w:t>
      </w:r>
      <w:r w:rsidR="000A2F77" w:rsidRPr="00603B25">
        <w:rPr>
          <w:rFonts w:ascii="Arial" w:eastAsia="Arial" w:hAnsi="Arial" w:cs="Arial"/>
          <w:sz w:val="21"/>
          <w:szCs w:val="21"/>
        </w:rPr>
        <w:t>s</w:t>
      </w:r>
      <w:r w:rsidR="00194D39" w:rsidRPr="00603B25">
        <w:rPr>
          <w:rFonts w:ascii="Arial" w:eastAsia="Arial" w:hAnsi="Arial" w:cs="Arial"/>
          <w:sz w:val="21"/>
          <w:szCs w:val="21"/>
        </w:rPr>
        <w:t xml:space="preserve">) pirkimo dokumentus negali jų pateikti taip, kad visi tiekėjai juos gautų ne vėliau </w:t>
      </w:r>
      <w:bookmarkStart w:id="12" w:name="_Hlk86358068"/>
      <w:r w:rsidR="00430047" w:rsidRPr="00603B25">
        <w:rPr>
          <w:rFonts w:ascii="Arial" w:eastAsia="Arial" w:hAnsi="Arial" w:cs="Arial"/>
          <w:sz w:val="21"/>
          <w:szCs w:val="21"/>
        </w:rPr>
        <w:t>nei nurodyta šių sąlygų 4.3. punkte</w:t>
      </w:r>
      <w:bookmarkEnd w:id="12"/>
      <w:r w:rsidR="00194D39" w:rsidRPr="00603B25">
        <w:rPr>
          <w:rFonts w:ascii="Arial" w:eastAsia="Arial" w:hAnsi="Arial" w:cs="Arial"/>
          <w:sz w:val="21"/>
          <w:szCs w:val="21"/>
        </w:rPr>
        <w:t xml:space="preserve">, </w:t>
      </w:r>
      <w:r w:rsidR="00792963">
        <w:rPr>
          <w:rFonts w:ascii="Arial" w:eastAsia="Arial" w:hAnsi="Arial" w:cs="Arial"/>
          <w:sz w:val="21"/>
          <w:szCs w:val="21"/>
        </w:rPr>
        <w:t xml:space="preserve">pirkimo vykdytojas </w:t>
      </w:r>
      <w:r w:rsidR="00194D39" w:rsidRPr="00603B25">
        <w:rPr>
          <w:rFonts w:ascii="Arial" w:eastAsia="Arial" w:hAnsi="Arial" w:cs="Arial"/>
          <w:sz w:val="21"/>
          <w:szCs w:val="21"/>
        </w:rPr>
        <w:t>perkelia paraiškų pateikimo terminą</w:t>
      </w:r>
      <w:r w:rsidR="00EE6061" w:rsidRPr="00603B25">
        <w:rPr>
          <w:rFonts w:ascii="Arial" w:eastAsia="Arial" w:hAnsi="Arial" w:cs="Arial"/>
          <w:sz w:val="21"/>
          <w:szCs w:val="21"/>
        </w:rPr>
        <w:t xml:space="preserve"> tokiam laikotarpiui, kad </w:t>
      </w:r>
      <w:r w:rsidR="00194D39" w:rsidRPr="00603B25">
        <w:rPr>
          <w:rFonts w:ascii="Arial" w:eastAsia="Arial" w:hAnsi="Arial" w:cs="Arial"/>
          <w:sz w:val="21"/>
          <w:szCs w:val="21"/>
        </w:rPr>
        <w:t xml:space="preserve"> tiekėjai, </w:t>
      </w:r>
      <w:r w:rsidR="00EE6061" w:rsidRPr="00603B25">
        <w:rPr>
          <w:rFonts w:ascii="Arial" w:eastAsia="Arial" w:hAnsi="Arial" w:cs="Arial"/>
          <w:sz w:val="21"/>
          <w:szCs w:val="21"/>
        </w:rPr>
        <w:t xml:space="preserve">kurie </w:t>
      </w:r>
      <w:r w:rsidR="00194D39" w:rsidRPr="00603B25">
        <w:rPr>
          <w:rFonts w:ascii="Arial" w:eastAsia="Arial" w:hAnsi="Arial" w:cs="Arial"/>
          <w:sz w:val="21"/>
          <w:szCs w:val="21"/>
        </w:rPr>
        <w:t>reng</w:t>
      </w:r>
      <w:r w:rsidR="00EE6061" w:rsidRPr="00603B25">
        <w:rPr>
          <w:rFonts w:ascii="Arial" w:eastAsia="Arial" w:hAnsi="Arial" w:cs="Arial"/>
          <w:sz w:val="21"/>
          <w:szCs w:val="21"/>
        </w:rPr>
        <w:t>ia</w:t>
      </w:r>
      <w:r w:rsidR="00194D39" w:rsidRPr="00603B25">
        <w:rPr>
          <w:rFonts w:ascii="Arial" w:eastAsia="Arial" w:hAnsi="Arial" w:cs="Arial"/>
          <w:sz w:val="21"/>
          <w:szCs w:val="21"/>
        </w:rPr>
        <w:t xml:space="preserve"> paraiškas, galėtų </w:t>
      </w:r>
      <w:r w:rsidR="00EE6061" w:rsidRPr="00603B25">
        <w:rPr>
          <w:rFonts w:ascii="Arial" w:eastAsia="Arial" w:hAnsi="Arial" w:cs="Arial"/>
          <w:sz w:val="21"/>
          <w:szCs w:val="21"/>
        </w:rPr>
        <w:t>susipažinti su šiais</w:t>
      </w:r>
      <w:r w:rsidR="00194D39" w:rsidRPr="00603B25">
        <w:rPr>
          <w:rFonts w:ascii="Arial" w:eastAsia="Arial" w:hAnsi="Arial" w:cs="Arial"/>
          <w:sz w:val="21"/>
          <w:szCs w:val="21"/>
        </w:rPr>
        <w:t xml:space="preserve"> paaiškinim</w:t>
      </w:r>
      <w:r w:rsidR="00EE6061" w:rsidRPr="00603B25">
        <w:rPr>
          <w:rFonts w:ascii="Arial" w:eastAsia="Arial" w:hAnsi="Arial" w:cs="Arial"/>
          <w:sz w:val="21"/>
          <w:szCs w:val="21"/>
        </w:rPr>
        <w:t>ais</w:t>
      </w:r>
      <w:r w:rsidR="00194D39" w:rsidRPr="00603B25">
        <w:rPr>
          <w:rFonts w:ascii="Arial" w:eastAsia="Arial" w:hAnsi="Arial" w:cs="Arial"/>
          <w:sz w:val="21"/>
          <w:szCs w:val="21"/>
        </w:rPr>
        <w:t xml:space="preserve"> (patikslinim</w:t>
      </w:r>
      <w:r w:rsidR="00EE6061" w:rsidRPr="00603B25">
        <w:rPr>
          <w:rFonts w:ascii="Arial" w:eastAsia="Arial" w:hAnsi="Arial" w:cs="Arial"/>
          <w:sz w:val="21"/>
          <w:szCs w:val="21"/>
        </w:rPr>
        <w:t>ais</w:t>
      </w:r>
      <w:r w:rsidR="00194D39" w:rsidRPr="00603B25">
        <w:rPr>
          <w:rFonts w:ascii="Arial" w:eastAsia="Arial" w:hAnsi="Arial" w:cs="Arial"/>
          <w:sz w:val="21"/>
          <w:szCs w:val="21"/>
        </w:rPr>
        <w:t>).</w:t>
      </w:r>
    </w:p>
    <w:p w14:paraId="000000BB" w14:textId="68F845FC" w:rsidR="00944B1E" w:rsidRPr="00603B25" w:rsidRDefault="00251393" w:rsidP="00696532">
      <w:pPr>
        <w:tabs>
          <w:tab w:val="left" w:pos="993"/>
          <w:tab w:val="left" w:pos="1276"/>
        </w:tabs>
        <w:spacing w:line="295" w:lineRule="auto"/>
        <w:ind w:firstLine="720"/>
        <w:jc w:val="both"/>
        <w:rPr>
          <w:rFonts w:ascii="Arial" w:eastAsia="Arial" w:hAnsi="Arial" w:cs="Arial"/>
          <w:sz w:val="21"/>
          <w:szCs w:val="21"/>
        </w:rPr>
      </w:pPr>
      <w:r w:rsidRPr="00603B25">
        <w:rPr>
          <w:rFonts w:ascii="Arial" w:eastAsia="Arial" w:hAnsi="Arial" w:cs="Arial"/>
          <w:sz w:val="21"/>
          <w:szCs w:val="21"/>
        </w:rPr>
        <w:t>4</w:t>
      </w:r>
      <w:r w:rsidR="00194D39" w:rsidRPr="00603B25">
        <w:rPr>
          <w:rFonts w:ascii="Arial" w:eastAsia="Arial" w:hAnsi="Arial" w:cs="Arial"/>
          <w:sz w:val="21"/>
          <w:szCs w:val="21"/>
        </w:rPr>
        <w:t xml:space="preserve">.5. Apie </w:t>
      </w:r>
      <w:r w:rsidR="00EF11E1" w:rsidRPr="00603B25">
        <w:rPr>
          <w:rFonts w:ascii="Arial" w:eastAsia="Arial" w:hAnsi="Arial" w:cs="Arial"/>
          <w:sz w:val="21"/>
          <w:szCs w:val="21"/>
        </w:rPr>
        <w:t xml:space="preserve">pirminių </w:t>
      </w:r>
      <w:r w:rsidR="00194D39" w:rsidRPr="00603B25">
        <w:rPr>
          <w:rFonts w:ascii="Arial" w:eastAsia="Arial" w:hAnsi="Arial" w:cs="Arial"/>
          <w:sz w:val="21"/>
          <w:szCs w:val="21"/>
        </w:rPr>
        <w:t xml:space="preserve">paraiškų pateikimo termino </w:t>
      </w:r>
      <w:r w:rsidR="00EF11E1" w:rsidRPr="00603B25">
        <w:rPr>
          <w:rFonts w:ascii="Arial" w:eastAsia="Arial" w:hAnsi="Arial" w:cs="Arial"/>
          <w:sz w:val="21"/>
          <w:szCs w:val="21"/>
        </w:rPr>
        <w:t xml:space="preserve">(jei jis buvo nurodytas skelbimo </w:t>
      </w:r>
      <w:r w:rsidR="000E6023" w:rsidRPr="00603B25">
        <w:rPr>
          <w:rFonts w:ascii="Arial" w:eastAsia="Arial" w:hAnsi="Arial" w:cs="Arial"/>
          <w:sz w:val="21"/>
          <w:szCs w:val="21"/>
        </w:rPr>
        <w:t>dalyje</w:t>
      </w:r>
      <w:r w:rsidR="002017B6" w:rsidRPr="00603B25">
        <w:rPr>
          <w:rFonts w:ascii="Arial" w:eastAsia="Arial" w:hAnsi="Arial" w:cs="Arial"/>
          <w:sz w:val="21"/>
          <w:szCs w:val="21"/>
        </w:rPr>
        <w:t xml:space="preserve"> „</w:t>
      </w:r>
      <w:r w:rsidR="00EF11E1" w:rsidRPr="00603B25">
        <w:rPr>
          <w:rFonts w:ascii="Arial" w:eastAsia="Arial" w:hAnsi="Arial" w:cs="Arial"/>
          <w:sz w:val="21"/>
          <w:szCs w:val="21"/>
        </w:rPr>
        <w:t>papildom</w:t>
      </w:r>
      <w:r w:rsidR="002017B6" w:rsidRPr="00603B25">
        <w:rPr>
          <w:rFonts w:ascii="Arial" w:eastAsia="Arial" w:hAnsi="Arial" w:cs="Arial"/>
          <w:sz w:val="21"/>
          <w:szCs w:val="21"/>
        </w:rPr>
        <w:t>a</w:t>
      </w:r>
      <w:r w:rsidR="00EF11E1" w:rsidRPr="00603B25">
        <w:rPr>
          <w:rFonts w:ascii="Arial" w:eastAsia="Arial" w:hAnsi="Arial" w:cs="Arial"/>
          <w:sz w:val="21"/>
          <w:szCs w:val="21"/>
        </w:rPr>
        <w:t xml:space="preserve"> informacij</w:t>
      </w:r>
      <w:r w:rsidR="002017B6" w:rsidRPr="00603B25">
        <w:rPr>
          <w:rFonts w:ascii="Arial" w:eastAsia="Arial" w:hAnsi="Arial" w:cs="Arial"/>
          <w:sz w:val="21"/>
          <w:szCs w:val="21"/>
        </w:rPr>
        <w:t>a“</w:t>
      </w:r>
      <w:r w:rsidR="00EF11E1" w:rsidRPr="00603B25">
        <w:rPr>
          <w:rFonts w:ascii="Arial" w:eastAsia="Arial" w:hAnsi="Arial" w:cs="Arial"/>
          <w:sz w:val="21"/>
          <w:szCs w:val="21"/>
        </w:rPr>
        <w:t xml:space="preserve">) </w:t>
      </w:r>
      <w:r w:rsidR="00194D39" w:rsidRPr="00603B25">
        <w:rPr>
          <w:rFonts w:ascii="Arial" w:eastAsia="Arial" w:hAnsi="Arial" w:cs="Arial"/>
          <w:sz w:val="21"/>
          <w:szCs w:val="21"/>
        </w:rPr>
        <w:t xml:space="preserve">pratęsimą pranešama patikslinant skelbimą. Pranešimai apie </w:t>
      </w:r>
      <w:r w:rsidR="001A342B" w:rsidRPr="00603B25">
        <w:rPr>
          <w:rFonts w:ascii="Arial" w:eastAsia="Arial" w:hAnsi="Arial" w:cs="Arial"/>
          <w:sz w:val="21"/>
          <w:szCs w:val="21"/>
        </w:rPr>
        <w:t xml:space="preserve">pirminių </w:t>
      </w:r>
      <w:r w:rsidR="00194D39" w:rsidRPr="00603B25">
        <w:rPr>
          <w:rFonts w:ascii="Arial" w:eastAsia="Arial" w:hAnsi="Arial" w:cs="Arial"/>
          <w:sz w:val="21"/>
          <w:szCs w:val="21"/>
        </w:rPr>
        <w:t xml:space="preserve">paraiškų pateikimo termino nukėlimą taip pat paskelbiami CVP IS ir išsiunčiami </w:t>
      </w:r>
      <w:r w:rsidR="00E75033" w:rsidRPr="00603B25">
        <w:rPr>
          <w:rFonts w:ascii="Arial" w:eastAsia="Arial" w:hAnsi="Arial" w:cs="Arial"/>
          <w:sz w:val="21"/>
          <w:szCs w:val="21"/>
        </w:rPr>
        <w:t xml:space="preserve">CVP IS priemonėmis </w:t>
      </w:r>
      <w:r w:rsidR="00194D39" w:rsidRPr="00603B25">
        <w:rPr>
          <w:rFonts w:ascii="Arial" w:eastAsia="Arial" w:hAnsi="Arial" w:cs="Arial"/>
          <w:sz w:val="21"/>
          <w:szCs w:val="21"/>
        </w:rPr>
        <w:t>visiems prie pirkimo prisijungusiems tiekėjams.</w:t>
      </w:r>
    </w:p>
    <w:p w14:paraId="000000BD" w14:textId="4DDF0BC7"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603B25">
        <w:rPr>
          <w:rFonts w:ascii="Arial" w:eastAsia="Arial" w:hAnsi="Arial" w:cs="Arial"/>
          <w:sz w:val="21"/>
          <w:szCs w:val="21"/>
        </w:rPr>
        <w:t>4</w:t>
      </w:r>
      <w:r w:rsidR="00194D39" w:rsidRPr="00603B25">
        <w:rPr>
          <w:rFonts w:ascii="Arial" w:eastAsia="Arial" w:hAnsi="Arial" w:cs="Arial"/>
          <w:sz w:val="21"/>
          <w:szCs w:val="21"/>
        </w:rPr>
        <w:t>.</w:t>
      </w:r>
      <w:r w:rsidR="00DF6B9F">
        <w:rPr>
          <w:rFonts w:ascii="Arial" w:eastAsia="Arial" w:hAnsi="Arial" w:cs="Arial"/>
          <w:sz w:val="21"/>
          <w:szCs w:val="21"/>
        </w:rPr>
        <w:t>6</w:t>
      </w:r>
      <w:r w:rsidR="00194D39" w:rsidRPr="00603B25">
        <w:rPr>
          <w:rFonts w:ascii="Arial" w:eastAsia="Arial" w:hAnsi="Arial" w:cs="Arial"/>
          <w:sz w:val="21"/>
          <w:szCs w:val="21"/>
        </w:rPr>
        <w:t xml:space="preserve">. Kai vykdomi </w:t>
      </w:r>
      <w:r w:rsidR="00496CB1" w:rsidRPr="00603B25">
        <w:rPr>
          <w:rFonts w:ascii="Arial" w:eastAsia="Arial" w:hAnsi="Arial" w:cs="Arial"/>
          <w:sz w:val="21"/>
          <w:szCs w:val="21"/>
        </w:rPr>
        <w:t>k</w:t>
      </w:r>
      <w:r w:rsidR="00194D39" w:rsidRPr="00603B25">
        <w:rPr>
          <w:rFonts w:ascii="Arial" w:eastAsia="Arial" w:hAnsi="Arial" w:cs="Arial"/>
          <w:sz w:val="21"/>
          <w:szCs w:val="21"/>
        </w:rPr>
        <w:t xml:space="preserve">onkretūs pirkimai DPS pagrindu, </w:t>
      </w:r>
      <w:r w:rsidR="00496CB1" w:rsidRPr="00603B25">
        <w:rPr>
          <w:rFonts w:ascii="Arial" w:eastAsia="Arial" w:hAnsi="Arial" w:cs="Arial"/>
          <w:sz w:val="21"/>
          <w:szCs w:val="21"/>
        </w:rPr>
        <w:t>k</w:t>
      </w:r>
      <w:r w:rsidR="00194D39" w:rsidRPr="00603B25">
        <w:rPr>
          <w:rFonts w:ascii="Arial" w:eastAsia="Arial" w:hAnsi="Arial" w:cs="Arial"/>
          <w:sz w:val="21"/>
          <w:szCs w:val="21"/>
        </w:rPr>
        <w:t xml:space="preserve">onkretaus pirkimo </w:t>
      </w:r>
      <w:r w:rsidR="003425C9" w:rsidRPr="00603B25">
        <w:rPr>
          <w:rFonts w:ascii="Arial" w:eastAsia="Arial" w:hAnsi="Arial" w:cs="Arial"/>
          <w:sz w:val="21"/>
          <w:szCs w:val="21"/>
        </w:rPr>
        <w:t xml:space="preserve">sąlygų </w:t>
      </w:r>
      <w:r w:rsidR="00194D39" w:rsidRPr="00603B25">
        <w:rPr>
          <w:rFonts w:ascii="Arial" w:eastAsia="Arial" w:hAnsi="Arial" w:cs="Arial"/>
          <w:sz w:val="21"/>
          <w:szCs w:val="21"/>
        </w:rPr>
        <w:t xml:space="preserve">paaiškinimai, patikslinimai teikiami </w:t>
      </w:r>
      <w:r w:rsidR="00496CB1" w:rsidRPr="00603B25">
        <w:rPr>
          <w:rFonts w:ascii="Arial" w:eastAsia="Arial" w:hAnsi="Arial" w:cs="Arial"/>
          <w:sz w:val="21"/>
          <w:szCs w:val="21"/>
        </w:rPr>
        <w:t>k</w:t>
      </w:r>
      <w:r w:rsidR="00194D39" w:rsidRPr="00603B25">
        <w:rPr>
          <w:rFonts w:ascii="Arial" w:eastAsia="Arial" w:hAnsi="Arial" w:cs="Arial"/>
          <w:sz w:val="21"/>
          <w:szCs w:val="21"/>
        </w:rPr>
        <w:t xml:space="preserve">onkretaus pirkimo </w:t>
      </w:r>
      <w:r w:rsidR="003425C9" w:rsidRPr="00603B25">
        <w:rPr>
          <w:rFonts w:ascii="Arial" w:eastAsia="Arial" w:hAnsi="Arial" w:cs="Arial"/>
          <w:sz w:val="21"/>
          <w:szCs w:val="21"/>
        </w:rPr>
        <w:t xml:space="preserve">sąlygose </w:t>
      </w:r>
      <w:r w:rsidR="00194D39" w:rsidRPr="00603B25">
        <w:rPr>
          <w:rFonts w:ascii="Arial" w:eastAsia="Arial" w:hAnsi="Arial" w:cs="Arial"/>
          <w:sz w:val="21"/>
          <w:szCs w:val="21"/>
        </w:rPr>
        <w:t>nu</w:t>
      </w:r>
      <w:r w:rsidR="00DF0113" w:rsidRPr="00603B25">
        <w:rPr>
          <w:rFonts w:ascii="Arial" w:eastAsia="Arial" w:hAnsi="Arial" w:cs="Arial"/>
          <w:sz w:val="21"/>
          <w:szCs w:val="21"/>
        </w:rPr>
        <w:t>statyta</w:t>
      </w:r>
      <w:r w:rsidR="00194D39" w:rsidRPr="00603B25">
        <w:rPr>
          <w:rFonts w:ascii="Arial" w:eastAsia="Arial" w:hAnsi="Arial" w:cs="Arial"/>
          <w:sz w:val="21"/>
          <w:szCs w:val="21"/>
        </w:rPr>
        <w:t xml:space="preserve"> tvarka.</w:t>
      </w:r>
    </w:p>
    <w:p w14:paraId="000000BF" w14:textId="6F23B6CA" w:rsidR="00944B1E" w:rsidRPr="00AE6673" w:rsidRDefault="00D615C2" w:rsidP="00002C32">
      <w:pPr>
        <w:pStyle w:val="Antrat3"/>
        <w:spacing w:after="0"/>
        <w:rPr>
          <w:rFonts w:ascii="Arial" w:hAnsi="Arial" w:cs="Arial"/>
          <w:sz w:val="24"/>
          <w:szCs w:val="24"/>
        </w:rPr>
      </w:pPr>
      <w:bookmarkStart w:id="13" w:name="_Toc205288177"/>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13"/>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77777777" w:rsidR="00952C38" w:rsidRPr="00603B25" w:rsidRDefault="003D2FD0" w:rsidP="0034124D">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5</w:t>
      </w:r>
      <w:r w:rsidR="00194D39" w:rsidRPr="00603B25">
        <w:rPr>
          <w:rFonts w:ascii="Arial" w:eastAsia="Arial" w:hAnsi="Arial" w:cs="Arial"/>
          <w:sz w:val="21"/>
          <w:szCs w:val="21"/>
        </w:rPr>
        <w:t xml:space="preserve">.1. Tiekėjai, norintys dalyvauti DPS, teikia paraiškas. </w:t>
      </w:r>
    </w:p>
    <w:p w14:paraId="2EA8E156" w14:textId="699AB74C" w:rsidR="009E0B09" w:rsidRPr="00603B25" w:rsidRDefault="007F1E2F" w:rsidP="004B07D4">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5.2.</w:t>
      </w:r>
      <w:r w:rsidR="004B07D4" w:rsidRPr="00603B25">
        <w:rPr>
          <w:rFonts w:ascii="Arial" w:eastAsia="Arial" w:hAnsi="Arial" w:cs="Arial"/>
          <w:sz w:val="21"/>
          <w:szCs w:val="21"/>
        </w:rPr>
        <w:t xml:space="preserve"> </w:t>
      </w:r>
      <w:r w:rsidR="009E0B09" w:rsidRPr="00603B25">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603B25">
        <w:rPr>
          <w:rFonts w:ascii="Arial" w:eastAsia="Arial" w:hAnsi="Arial" w:cs="Arial"/>
          <w:sz w:val="21"/>
          <w:szCs w:val="21"/>
        </w:rPr>
        <w:t>tik vieną paraišką, nepriklausomai nuo to, ar paraišką teikia individualiai arba kaip</w:t>
      </w:r>
      <w:r w:rsidR="00BF461D" w:rsidRPr="00603B25">
        <w:rPr>
          <w:rFonts w:ascii="Arial" w:eastAsia="Arial" w:hAnsi="Arial" w:cs="Arial"/>
          <w:sz w:val="21"/>
          <w:szCs w:val="21"/>
        </w:rPr>
        <w:t xml:space="preserve"> tiekėjų </w:t>
      </w:r>
      <w:r w:rsidR="009E0B09" w:rsidRPr="00603B25">
        <w:rPr>
          <w:rFonts w:ascii="Arial" w:eastAsia="Arial" w:hAnsi="Arial" w:cs="Arial"/>
          <w:sz w:val="21"/>
          <w:szCs w:val="21"/>
        </w:rPr>
        <w:t xml:space="preserve">grupės narys. </w:t>
      </w:r>
      <w:r w:rsidR="00A17A82" w:rsidRPr="00603B25">
        <w:rPr>
          <w:rFonts w:ascii="Arial" w:eastAsia="Arial" w:hAnsi="Arial" w:cs="Arial"/>
          <w:color w:val="000000" w:themeColor="text1"/>
          <w:sz w:val="21"/>
          <w:szCs w:val="21"/>
        </w:rPr>
        <w:t>Jei tiekėjas pateikia daugiau nei vieną paraišką ir (arba) kaip tiekėjų  grupės narys dalyvauja teikiant kelias paraiškas, visos tokios paraiškos bus atmestos.</w:t>
      </w:r>
    </w:p>
    <w:p w14:paraId="000000C2" w14:textId="375562BA" w:rsidR="00944B1E" w:rsidRPr="00603B25" w:rsidRDefault="003D2FD0" w:rsidP="0034124D">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5</w:t>
      </w:r>
      <w:r w:rsidR="00194D39" w:rsidRPr="00603B25">
        <w:rPr>
          <w:rFonts w:ascii="Arial" w:eastAsia="Arial" w:hAnsi="Arial" w:cs="Arial"/>
          <w:sz w:val="21"/>
          <w:szCs w:val="21"/>
        </w:rPr>
        <w:t>.</w:t>
      </w:r>
      <w:r w:rsidR="00F65D5C" w:rsidRPr="00603B25">
        <w:rPr>
          <w:rFonts w:ascii="Arial" w:eastAsia="Arial" w:hAnsi="Arial" w:cs="Arial"/>
          <w:sz w:val="21"/>
          <w:szCs w:val="21"/>
        </w:rPr>
        <w:t>3</w:t>
      </w:r>
      <w:r w:rsidR="00194D39" w:rsidRPr="00603B25">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sidRPr="00603B25">
        <w:rPr>
          <w:rFonts w:ascii="Arial" w:eastAsia="Arial" w:hAnsi="Arial" w:cs="Arial"/>
          <w:sz w:val="21"/>
          <w:szCs w:val="21"/>
        </w:rPr>
        <w:t xml:space="preserve">paraiškos </w:t>
      </w:r>
      <w:r w:rsidR="00D235EA" w:rsidRPr="00603B25">
        <w:rPr>
          <w:rFonts w:ascii="Arial" w:eastAsia="Arial" w:hAnsi="Arial" w:cs="Arial"/>
          <w:sz w:val="21"/>
          <w:szCs w:val="21"/>
        </w:rPr>
        <w:t>bus atmestos</w:t>
      </w:r>
      <w:r w:rsidR="00194D39" w:rsidRPr="00603B25">
        <w:rPr>
          <w:rFonts w:ascii="Arial" w:eastAsia="Arial" w:hAnsi="Arial" w:cs="Arial"/>
          <w:sz w:val="21"/>
          <w:szCs w:val="21"/>
        </w:rPr>
        <w:t xml:space="preserve">. </w:t>
      </w:r>
    </w:p>
    <w:p w14:paraId="000000C4" w14:textId="3B24F828" w:rsidR="00944B1E" w:rsidRPr="00603B25" w:rsidRDefault="003D2FD0" w:rsidP="0034124D">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5</w:t>
      </w:r>
      <w:r w:rsidR="00194D39" w:rsidRPr="00603B25">
        <w:rPr>
          <w:rFonts w:ascii="Arial" w:eastAsia="Arial" w:hAnsi="Arial" w:cs="Arial"/>
          <w:sz w:val="21"/>
          <w:szCs w:val="21"/>
        </w:rPr>
        <w:t xml:space="preserve">.4. Išsiuntus pirmąjį kvietimą dalyvauti konkrečiame pirkime, </w:t>
      </w:r>
      <w:r w:rsidR="00F65D5C" w:rsidRPr="00603B25">
        <w:rPr>
          <w:rFonts w:ascii="Arial" w:eastAsia="Arial" w:hAnsi="Arial" w:cs="Arial"/>
          <w:sz w:val="21"/>
          <w:szCs w:val="21"/>
        </w:rPr>
        <w:t xml:space="preserve">pirminių </w:t>
      </w:r>
      <w:r w:rsidR="00194D39" w:rsidRPr="00603B25">
        <w:rPr>
          <w:rFonts w:ascii="Arial" w:eastAsia="Arial" w:hAnsi="Arial" w:cs="Arial"/>
          <w:sz w:val="21"/>
          <w:szCs w:val="21"/>
        </w:rPr>
        <w:t xml:space="preserve">paraiškų pateikimo terminai nebetaikomi. Tiekėjai bet kuriuo DPS galiojimo metu </w:t>
      </w:r>
      <w:r w:rsidR="001C10B7" w:rsidRPr="00603B25">
        <w:rPr>
          <w:rFonts w:ascii="Arial" w:eastAsia="Arial" w:hAnsi="Arial" w:cs="Arial"/>
          <w:sz w:val="21"/>
          <w:szCs w:val="21"/>
        </w:rPr>
        <w:t xml:space="preserve">gali </w:t>
      </w:r>
      <w:r w:rsidR="00194D39" w:rsidRPr="00603B25">
        <w:rPr>
          <w:rFonts w:ascii="Arial" w:eastAsia="Arial" w:hAnsi="Arial" w:cs="Arial"/>
          <w:sz w:val="21"/>
          <w:szCs w:val="21"/>
        </w:rPr>
        <w:t xml:space="preserve">teikti paraiškas </w:t>
      </w:r>
      <w:r w:rsidR="003F4DCC" w:rsidRPr="00603B25">
        <w:rPr>
          <w:rFonts w:ascii="Arial" w:eastAsia="Arial" w:hAnsi="Arial" w:cs="Arial"/>
          <w:sz w:val="21"/>
          <w:szCs w:val="21"/>
        </w:rPr>
        <w:t xml:space="preserve">dalyvauti </w:t>
      </w:r>
      <w:r w:rsidR="009250B9" w:rsidRPr="00603B25">
        <w:rPr>
          <w:rFonts w:ascii="Arial" w:eastAsia="Arial" w:hAnsi="Arial" w:cs="Arial"/>
          <w:sz w:val="21"/>
          <w:szCs w:val="21"/>
        </w:rPr>
        <w:t xml:space="preserve">galiojančiame </w:t>
      </w:r>
      <w:r w:rsidR="00194D39" w:rsidRPr="00603B25">
        <w:rPr>
          <w:rFonts w:ascii="Arial" w:eastAsia="Arial" w:hAnsi="Arial" w:cs="Arial"/>
          <w:sz w:val="21"/>
          <w:szCs w:val="21"/>
        </w:rPr>
        <w:t>DPS</w:t>
      </w:r>
      <w:r w:rsidR="00B72AF9" w:rsidRPr="00603B25">
        <w:rPr>
          <w:rFonts w:ascii="Arial" w:eastAsia="Arial" w:hAnsi="Arial" w:cs="Arial"/>
          <w:sz w:val="21"/>
          <w:szCs w:val="21"/>
        </w:rPr>
        <w:t xml:space="preserve">. </w:t>
      </w:r>
    </w:p>
    <w:p w14:paraId="000000C5" w14:textId="6CD56889" w:rsidR="00944B1E" w:rsidRPr="00603B25" w:rsidRDefault="009D22E3" w:rsidP="0034124D">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5</w:t>
      </w:r>
      <w:r w:rsidR="00194D39" w:rsidRPr="00603B25">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sidRPr="00603B25">
        <w:rPr>
          <w:rFonts w:ascii="Arial" w:eastAsia="Arial" w:hAnsi="Arial" w:cs="Arial"/>
          <w:sz w:val="21"/>
          <w:szCs w:val="21"/>
        </w:rPr>
        <w:t>privalo pateikti:</w:t>
      </w:r>
    </w:p>
    <w:p w14:paraId="5218342C" w14:textId="2726B2D9" w:rsidR="00D4748E" w:rsidRPr="00603B25" w:rsidRDefault="00D4748E" w:rsidP="004D5624">
      <w:pPr>
        <w:spacing w:line="295" w:lineRule="auto"/>
        <w:ind w:left="7" w:firstLine="713"/>
        <w:jc w:val="both"/>
        <w:rPr>
          <w:rFonts w:ascii="Arial" w:eastAsia="Arial" w:hAnsi="Arial" w:cs="Arial"/>
          <w:color w:val="0000FF"/>
          <w:sz w:val="21"/>
          <w:szCs w:val="21"/>
          <w:u w:val="single"/>
        </w:rPr>
      </w:pPr>
      <w:r w:rsidRPr="00603B25">
        <w:rPr>
          <w:rFonts w:ascii="Arial" w:eastAsia="Arial" w:hAnsi="Arial" w:cs="Arial"/>
          <w:sz w:val="21"/>
          <w:szCs w:val="21"/>
        </w:rPr>
        <w:t xml:space="preserve">5.5.1. Paraiškos forma </w:t>
      </w:r>
      <w:bookmarkStart w:id="14" w:name="_Hlk204674554"/>
      <w:r w:rsidRPr="00603B25">
        <w:rPr>
          <w:rFonts w:ascii="Arial" w:eastAsia="Arial" w:hAnsi="Arial" w:cs="Arial"/>
          <w:sz w:val="21"/>
          <w:szCs w:val="21"/>
        </w:rPr>
        <w:t>(</w:t>
      </w:r>
      <w:hyperlink w:anchor="ketvirtaspriedas" w:history="1">
        <w:r w:rsidRPr="00603B25">
          <w:rPr>
            <w:rStyle w:val="Hipersaitas"/>
            <w:rFonts w:ascii="Arial" w:eastAsia="Arial" w:hAnsi="Arial" w:cs="Arial"/>
            <w:sz w:val="21"/>
            <w:szCs w:val="21"/>
          </w:rPr>
          <w:t>pirkimo sąlygų 4 priedas</w:t>
        </w:r>
      </w:hyperlink>
      <w:r w:rsidR="007F5A83" w:rsidRPr="00603B25">
        <w:rPr>
          <w:rStyle w:val="Hipersaitas"/>
          <w:rFonts w:ascii="Arial" w:eastAsia="Arial" w:hAnsi="Arial" w:cs="Arial"/>
          <w:sz w:val="21"/>
          <w:szCs w:val="21"/>
        </w:rPr>
        <w:t xml:space="preserve"> „Paraiškos forma“</w:t>
      </w:r>
      <w:r w:rsidRPr="00603B25">
        <w:rPr>
          <w:rFonts w:ascii="Arial" w:eastAsia="Arial" w:hAnsi="Arial" w:cs="Arial"/>
          <w:sz w:val="21"/>
          <w:szCs w:val="21"/>
        </w:rPr>
        <w:t>)</w:t>
      </w:r>
      <w:r w:rsidR="005821CB" w:rsidRPr="00603B25">
        <w:rPr>
          <w:rFonts w:ascii="Arial" w:eastAsia="Arial" w:hAnsi="Arial" w:cs="Arial"/>
          <w:sz w:val="21"/>
          <w:szCs w:val="21"/>
        </w:rPr>
        <w:t>;</w:t>
      </w:r>
      <w:bookmarkEnd w:id="14"/>
    </w:p>
    <w:p w14:paraId="000000C6" w14:textId="0474AC72" w:rsidR="00944B1E" w:rsidRPr="00603B25" w:rsidRDefault="009D22E3" w:rsidP="0034124D">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5</w:t>
      </w:r>
      <w:r w:rsidR="00194D39" w:rsidRPr="00603B25">
        <w:rPr>
          <w:rFonts w:ascii="Arial" w:eastAsia="Arial" w:hAnsi="Arial" w:cs="Arial"/>
          <w:sz w:val="21"/>
          <w:szCs w:val="21"/>
        </w:rPr>
        <w:t>.5.</w:t>
      </w:r>
      <w:r w:rsidR="00D4748E" w:rsidRPr="00603B25">
        <w:rPr>
          <w:rFonts w:ascii="Arial" w:eastAsia="Arial" w:hAnsi="Arial" w:cs="Arial"/>
          <w:sz w:val="21"/>
          <w:szCs w:val="21"/>
        </w:rPr>
        <w:t>2</w:t>
      </w:r>
      <w:r w:rsidR="00194D39" w:rsidRPr="00603B25">
        <w:rPr>
          <w:rFonts w:ascii="Arial" w:eastAsia="Arial" w:hAnsi="Arial" w:cs="Arial"/>
          <w:sz w:val="21"/>
          <w:szCs w:val="21"/>
        </w:rPr>
        <w:t>. EBVPD (</w:t>
      </w:r>
      <w:hyperlink w:anchor="ketvpriedas" w:history="1">
        <w:r w:rsidR="00194D39" w:rsidRPr="00603B25">
          <w:rPr>
            <w:rStyle w:val="Hipersaitas"/>
            <w:rFonts w:ascii="Arial" w:eastAsia="Arial" w:hAnsi="Arial" w:cs="Arial"/>
            <w:sz w:val="21"/>
            <w:szCs w:val="21"/>
          </w:rPr>
          <w:t xml:space="preserve">pirkimo sąlygų </w:t>
        </w:r>
        <w:r w:rsidR="00DA7DF3" w:rsidRPr="00603B25">
          <w:rPr>
            <w:rStyle w:val="Hipersaitas"/>
            <w:rFonts w:ascii="Arial" w:eastAsia="Arial" w:hAnsi="Arial" w:cs="Arial"/>
            <w:sz w:val="21"/>
            <w:szCs w:val="21"/>
          </w:rPr>
          <w:t xml:space="preserve">3 </w:t>
        </w:r>
        <w:r w:rsidR="00194D39" w:rsidRPr="00603B25">
          <w:rPr>
            <w:rStyle w:val="Hipersaitas"/>
            <w:rFonts w:ascii="Arial" w:eastAsia="Arial" w:hAnsi="Arial" w:cs="Arial"/>
            <w:sz w:val="21"/>
            <w:szCs w:val="21"/>
          </w:rPr>
          <w:t>priedas „EBVPD“</w:t>
        </w:r>
      </w:hyperlink>
      <w:r w:rsidR="00194D39" w:rsidRPr="00603B25">
        <w:rPr>
          <w:rFonts w:ascii="Arial" w:eastAsia="Arial" w:hAnsi="Arial" w:cs="Arial"/>
          <w:sz w:val="21"/>
          <w:szCs w:val="21"/>
        </w:rPr>
        <w:t>);</w:t>
      </w:r>
    </w:p>
    <w:p w14:paraId="15C40DB7" w14:textId="51EBBC22" w:rsidR="005F2117" w:rsidRDefault="72AC51C1" w:rsidP="0034124D">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5</w:t>
      </w:r>
      <w:r w:rsidR="0AE8BEB4" w:rsidRPr="00603B25">
        <w:rPr>
          <w:rFonts w:ascii="Arial" w:eastAsia="Arial" w:hAnsi="Arial" w:cs="Arial"/>
          <w:sz w:val="21"/>
          <w:szCs w:val="21"/>
        </w:rPr>
        <w:t>.5.</w:t>
      </w:r>
      <w:r w:rsidR="675ABA71" w:rsidRPr="00603B25">
        <w:rPr>
          <w:rFonts w:ascii="Arial" w:eastAsia="Arial" w:hAnsi="Arial" w:cs="Arial"/>
          <w:sz w:val="21"/>
          <w:szCs w:val="21"/>
        </w:rPr>
        <w:t>3</w:t>
      </w:r>
      <w:r w:rsidR="00EC6155" w:rsidRPr="00603B25">
        <w:rPr>
          <w:rFonts w:ascii="Arial" w:eastAsia="Arial" w:hAnsi="Arial" w:cs="Arial"/>
          <w:sz w:val="21"/>
          <w:szCs w:val="21"/>
        </w:rPr>
        <w:t xml:space="preserve">. </w:t>
      </w:r>
      <w:r w:rsidR="005F2117">
        <w:rPr>
          <w:rFonts w:ascii="Arial" w:eastAsia="Arial" w:hAnsi="Arial" w:cs="Arial"/>
          <w:sz w:val="21"/>
          <w:szCs w:val="21"/>
        </w:rPr>
        <w:t xml:space="preserve">Specialistų sąrašas </w:t>
      </w:r>
      <w:r w:rsidR="005F2117" w:rsidRPr="00603B25">
        <w:rPr>
          <w:rFonts w:ascii="Arial" w:eastAsia="Arial" w:hAnsi="Arial" w:cs="Arial"/>
          <w:sz w:val="21"/>
          <w:szCs w:val="21"/>
        </w:rPr>
        <w:t>(</w:t>
      </w:r>
      <w:hyperlink w:anchor="_Pirkimo_sąlygų_5" w:history="1">
        <w:r w:rsidR="005F2117" w:rsidRPr="00603B25">
          <w:rPr>
            <w:rStyle w:val="Hipersaitas"/>
            <w:rFonts w:ascii="Arial" w:eastAsia="Arial" w:hAnsi="Arial" w:cs="Arial"/>
            <w:sz w:val="21"/>
            <w:szCs w:val="21"/>
          </w:rPr>
          <w:t xml:space="preserve">pirkimo sąlygų </w:t>
        </w:r>
        <w:r w:rsidR="005F2117">
          <w:rPr>
            <w:rStyle w:val="Hipersaitas"/>
            <w:rFonts w:ascii="Arial" w:eastAsia="Arial" w:hAnsi="Arial" w:cs="Arial"/>
            <w:sz w:val="21"/>
            <w:szCs w:val="21"/>
          </w:rPr>
          <w:t>5</w:t>
        </w:r>
        <w:r w:rsidR="005F2117" w:rsidRPr="00603B25">
          <w:rPr>
            <w:rStyle w:val="Hipersaitas"/>
            <w:rFonts w:ascii="Arial" w:eastAsia="Arial" w:hAnsi="Arial" w:cs="Arial"/>
            <w:sz w:val="21"/>
            <w:szCs w:val="21"/>
          </w:rPr>
          <w:t xml:space="preserve"> priedas</w:t>
        </w:r>
      </w:hyperlink>
      <w:r w:rsidR="005F2117" w:rsidRPr="00603B25">
        <w:rPr>
          <w:rStyle w:val="Hipersaitas"/>
          <w:rFonts w:ascii="Arial" w:eastAsia="Arial" w:hAnsi="Arial" w:cs="Arial"/>
          <w:sz w:val="21"/>
          <w:szCs w:val="21"/>
        </w:rPr>
        <w:t xml:space="preserve"> „</w:t>
      </w:r>
      <w:hyperlink w:anchor="penktaspriedas" w:history="1">
        <w:r w:rsidR="005F2117" w:rsidRPr="005F2117">
          <w:rPr>
            <w:rStyle w:val="Hipersaitas"/>
            <w:rFonts w:ascii="Arial" w:eastAsia="Arial" w:hAnsi="Arial" w:cs="Arial"/>
            <w:sz w:val="21"/>
            <w:szCs w:val="21"/>
          </w:rPr>
          <w:t>Specialistų</w:t>
        </w:r>
      </w:hyperlink>
      <w:r w:rsidR="005F2117">
        <w:rPr>
          <w:rStyle w:val="Hipersaitas"/>
          <w:rFonts w:ascii="Arial" w:eastAsia="Arial" w:hAnsi="Arial" w:cs="Arial"/>
          <w:sz w:val="21"/>
          <w:szCs w:val="21"/>
        </w:rPr>
        <w:t xml:space="preserve"> sąrašas</w:t>
      </w:r>
      <w:r w:rsidR="005F2117" w:rsidRPr="00603B25">
        <w:rPr>
          <w:rStyle w:val="Hipersaitas"/>
          <w:rFonts w:ascii="Arial" w:eastAsia="Arial" w:hAnsi="Arial" w:cs="Arial"/>
          <w:sz w:val="21"/>
          <w:szCs w:val="21"/>
        </w:rPr>
        <w:t>“</w:t>
      </w:r>
      <w:r w:rsidR="005F2117" w:rsidRPr="00603B25">
        <w:rPr>
          <w:rFonts w:ascii="Arial" w:eastAsia="Arial" w:hAnsi="Arial" w:cs="Arial"/>
          <w:sz w:val="21"/>
          <w:szCs w:val="21"/>
        </w:rPr>
        <w:t>)</w:t>
      </w:r>
      <w:r w:rsidR="005F2117">
        <w:rPr>
          <w:rFonts w:ascii="Arial" w:eastAsia="Arial" w:hAnsi="Arial" w:cs="Arial"/>
          <w:sz w:val="21"/>
          <w:szCs w:val="21"/>
        </w:rPr>
        <w:t xml:space="preserve"> ir kartu su juo reikalaujami atitiktį kvalifikacijos reikalavimams patvirtinantys dokumentai</w:t>
      </w:r>
      <w:r w:rsidR="005F2117" w:rsidRPr="00603B25">
        <w:rPr>
          <w:rFonts w:ascii="Arial" w:eastAsia="Arial" w:hAnsi="Arial" w:cs="Arial"/>
          <w:sz w:val="21"/>
          <w:szCs w:val="21"/>
        </w:rPr>
        <w:t>;</w:t>
      </w:r>
    </w:p>
    <w:p w14:paraId="000000C7" w14:textId="55F7F42B" w:rsidR="00944B1E" w:rsidRPr="00603B25" w:rsidRDefault="005F2117" w:rsidP="0034124D">
      <w:pPr>
        <w:spacing w:line="295" w:lineRule="auto"/>
        <w:ind w:left="7" w:firstLine="713"/>
        <w:jc w:val="both"/>
        <w:rPr>
          <w:rFonts w:ascii="Arial" w:eastAsia="Arial" w:hAnsi="Arial" w:cs="Arial"/>
          <w:sz w:val="21"/>
          <w:szCs w:val="21"/>
        </w:rPr>
      </w:pPr>
      <w:r w:rsidRPr="00603B25">
        <w:rPr>
          <w:rFonts w:ascii="Arial" w:eastAsia="Arial" w:hAnsi="Arial" w:cs="Arial"/>
          <w:color w:val="000000" w:themeColor="text1"/>
          <w:sz w:val="21"/>
          <w:szCs w:val="21"/>
        </w:rPr>
        <w:t xml:space="preserve">5.5.4. </w:t>
      </w:r>
      <w:r w:rsidR="0AE8BEB4" w:rsidRPr="00603B25">
        <w:rPr>
          <w:rFonts w:ascii="Arial" w:eastAsia="Arial" w:hAnsi="Arial" w:cs="Arial"/>
          <w:sz w:val="21"/>
          <w:szCs w:val="21"/>
        </w:rPr>
        <w:t xml:space="preserve">jungtinės veiklos sutarties kopija, pasirašyta visų jungtinės veiklos sutarties </w:t>
      </w:r>
      <w:r w:rsidR="6B6658F5" w:rsidRPr="00603B25">
        <w:rPr>
          <w:rFonts w:ascii="Arial" w:eastAsia="Arial" w:hAnsi="Arial" w:cs="Arial"/>
          <w:sz w:val="21"/>
          <w:szCs w:val="21"/>
        </w:rPr>
        <w:t>dalyvių</w:t>
      </w:r>
      <w:r w:rsidR="00E25DE9" w:rsidRPr="00603B25">
        <w:rPr>
          <w:rFonts w:ascii="Arial" w:eastAsia="Arial" w:hAnsi="Arial" w:cs="Arial"/>
          <w:sz w:val="21"/>
          <w:szCs w:val="21"/>
        </w:rPr>
        <w:t>, jei paraišką pateikia tiekėjų grupė</w:t>
      </w:r>
      <w:r w:rsidR="00EC6155" w:rsidRPr="00603B25">
        <w:rPr>
          <w:rFonts w:ascii="Arial" w:eastAsia="Arial" w:hAnsi="Arial" w:cs="Arial"/>
          <w:sz w:val="21"/>
          <w:szCs w:val="21"/>
        </w:rPr>
        <w:t>;</w:t>
      </w:r>
    </w:p>
    <w:p w14:paraId="000000C8" w14:textId="75B1F796" w:rsidR="00944B1E" w:rsidRPr="00603B25" w:rsidRDefault="005F2117" w:rsidP="0034124D">
      <w:pPr>
        <w:spacing w:line="295" w:lineRule="auto"/>
        <w:ind w:left="7" w:firstLine="713"/>
        <w:jc w:val="both"/>
        <w:rPr>
          <w:rFonts w:ascii="Arial" w:eastAsia="Arial" w:hAnsi="Arial" w:cs="Arial"/>
          <w:color w:val="000000" w:themeColor="text1"/>
          <w:sz w:val="21"/>
          <w:szCs w:val="21"/>
        </w:rPr>
      </w:pPr>
      <w:r w:rsidRPr="00603B25">
        <w:rPr>
          <w:rFonts w:ascii="Arial" w:eastAsia="Arial" w:hAnsi="Arial" w:cs="Arial"/>
          <w:sz w:val="21"/>
          <w:szCs w:val="21"/>
        </w:rPr>
        <w:t xml:space="preserve">5.5.5. </w:t>
      </w:r>
      <w:r w:rsidR="00194D39" w:rsidRPr="00603B25">
        <w:rPr>
          <w:rFonts w:ascii="Arial" w:eastAsia="Arial" w:hAnsi="Arial" w:cs="Arial"/>
          <w:color w:val="000000" w:themeColor="text1"/>
          <w:sz w:val="21"/>
          <w:szCs w:val="21"/>
        </w:rPr>
        <w:t xml:space="preserve">jei </w:t>
      </w:r>
      <w:r w:rsidR="00781DE0" w:rsidRPr="00603B25">
        <w:rPr>
          <w:rFonts w:ascii="Arial" w:eastAsia="Arial" w:hAnsi="Arial" w:cs="Arial"/>
          <w:color w:val="000000" w:themeColor="text1"/>
          <w:sz w:val="21"/>
          <w:szCs w:val="21"/>
        </w:rPr>
        <w:t>jungtinės veiklos sutartį ar kitus susitarimus</w:t>
      </w:r>
      <w:r w:rsidR="00194D39" w:rsidRPr="00603B25">
        <w:rPr>
          <w:rFonts w:ascii="Arial" w:eastAsia="Arial" w:hAnsi="Arial" w:cs="Arial"/>
          <w:color w:val="000000" w:themeColor="text1"/>
          <w:sz w:val="21"/>
          <w:szCs w:val="21"/>
        </w:rPr>
        <w:t xml:space="preserve"> </w:t>
      </w:r>
      <w:r w:rsidR="00781DE0" w:rsidRPr="00603B25">
        <w:rPr>
          <w:rFonts w:ascii="Arial" w:eastAsia="Arial" w:hAnsi="Arial" w:cs="Arial"/>
          <w:color w:val="000000" w:themeColor="text1"/>
          <w:sz w:val="21"/>
          <w:szCs w:val="21"/>
        </w:rPr>
        <w:t xml:space="preserve">su kitais ūkio subjektais </w:t>
      </w:r>
      <w:r w:rsidR="00194D39" w:rsidRPr="00603B25">
        <w:rPr>
          <w:rFonts w:ascii="Arial" w:eastAsia="Arial" w:hAnsi="Arial" w:cs="Arial"/>
          <w:color w:val="000000" w:themeColor="text1"/>
          <w:sz w:val="21"/>
          <w:szCs w:val="21"/>
        </w:rPr>
        <w:t xml:space="preserve">pasirašo tiekėjo vadovo įgaliotas asmuo, </w:t>
      </w:r>
      <w:r w:rsidR="00781DE0" w:rsidRPr="00603B25">
        <w:rPr>
          <w:rFonts w:ascii="Arial" w:eastAsia="Arial" w:hAnsi="Arial" w:cs="Arial"/>
          <w:color w:val="000000" w:themeColor="text1"/>
          <w:sz w:val="21"/>
          <w:szCs w:val="21"/>
        </w:rPr>
        <w:t xml:space="preserve">– </w:t>
      </w:r>
      <w:r w:rsidR="00194D39" w:rsidRPr="00603B25">
        <w:rPr>
          <w:rFonts w:ascii="Arial" w:eastAsia="Arial" w:hAnsi="Arial" w:cs="Arial"/>
          <w:color w:val="000000" w:themeColor="text1"/>
          <w:sz w:val="21"/>
          <w:szCs w:val="21"/>
        </w:rPr>
        <w:t xml:space="preserve">dokumentas, įrodantis to asmens teisę pasirašyti </w:t>
      </w:r>
      <w:r w:rsidR="00781DE0" w:rsidRPr="00603B25">
        <w:rPr>
          <w:rFonts w:ascii="Arial" w:eastAsia="Arial" w:hAnsi="Arial" w:cs="Arial"/>
          <w:color w:val="000000" w:themeColor="text1"/>
          <w:sz w:val="21"/>
          <w:szCs w:val="21"/>
        </w:rPr>
        <w:t>tokius dokumentus</w:t>
      </w:r>
      <w:r w:rsidR="00194D39" w:rsidRPr="00603B25">
        <w:rPr>
          <w:rFonts w:ascii="Arial" w:eastAsia="Arial" w:hAnsi="Arial" w:cs="Arial"/>
          <w:color w:val="000000" w:themeColor="text1"/>
          <w:sz w:val="21"/>
          <w:szCs w:val="21"/>
        </w:rPr>
        <w:t xml:space="preserve"> ir prisiimti visus su tuo susijusius įsipareigojimus;</w:t>
      </w:r>
    </w:p>
    <w:p w14:paraId="000000C9" w14:textId="54A46BDC" w:rsidR="00944B1E" w:rsidRPr="00603B25" w:rsidRDefault="005F2117"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 xml:space="preserve">5.5.6. </w:t>
      </w:r>
      <w:r w:rsidR="00194D39" w:rsidRPr="00603B25">
        <w:rPr>
          <w:rFonts w:ascii="Arial" w:eastAsia="Arial" w:hAnsi="Arial" w:cs="Arial"/>
          <w:sz w:val="21"/>
          <w:szCs w:val="21"/>
        </w:rPr>
        <w:t xml:space="preserve">jei tiekėjas </w:t>
      </w:r>
      <w:r w:rsidR="008C0C0F" w:rsidRPr="00603B25">
        <w:rPr>
          <w:rFonts w:ascii="Arial" w:eastAsia="Arial" w:hAnsi="Arial" w:cs="Arial"/>
          <w:sz w:val="21"/>
          <w:szCs w:val="21"/>
        </w:rPr>
        <w:t xml:space="preserve">remiasi kitų ūkio subjektų pajėgumais </w:t>
      </w:r>
      <w:r w:rsidR="00194D39" w:rsidRPr="00603B25">
        <w:rPr>
          <w:rFonts w:ascii="Arial" w:eastAsia="Arial" w:hAnsi="Arial" w:cs="Arial"/>
          <w:sz w:val="21"/>
          <w:szCs w:val="21"/>
        </w:rPr>
        <w:t>– įrodym</w:t>
      </w:r>
      <w:r w:rsidR="008C0C0F" w:rsidRPr="00603B25">
        <w:rPr>
          <w:rFonts w:ascii="Arial" w:eastAsia="Arial" w:hAnsi="Arial" w:cs="Arial"/>
          <w:sz w:val="21"/>
          <w:szCs w:val="21"/>
        </w:rPr>
        <w:t>ai</w:t>
      </w:r>
      <w:r w:rsidR="00194D39" w:rsidRPr="00603B25">
        <w:rPr>
          <w:rFonts w:ascii="Arial" w:eastAsia="Arial" w:hAnsi="Arial" w:cs="Arial"/>
          <w:sz w:val="21"/>
          <w:szCs w:val="21"/>
        </w:rPr>
        <w:t xml:space="preserve">, kad </w:t>
      </w:r>
      <w:r w:rsidR="008C0C0F" w:rsidRPr="00603B25">
        <w:rPr>
          <w:rFonts w:ascii="Arial" w:eastAsia="Arial" w:hAnsi="Arial" w:cs="Arial"/>
          <w:sz w:val="21"/>
          <w:szCs w:val="21"/>
        </w:rPr>
        <w:t xml:space="preserve">vykdant pirkimo sutartį šių ūkio subjektų </w:t>
      </w:r>
      <w:r w:rsidR="00194D39" w:rsidRPr="00603B25">
        <w:rPr>
          <w:rFonts w:ascii="Arial" w:eastAsia="Arial" w:hAnsi="Arial" w:cs="Arial"/>
          <w:sz w:val="21"/>
          <w:szCs w:val="21"/>
        </w:rPr>
        <w:t xml:space="preserve">ištekliai </w:t>
      </w:r>
      <w:r w:rsidR="008C0C0F" w:rsidRPr="00603B25">
        <w:rPr>
          <w:rFonts w:ascii="Arial" w:eastAsia="Arial" w:hAnsi="Arial" w:cs="Arial"/>
          <w:sz w:val="21"/>
          <w:szCs w:val="21"/>
        </w:rPr>
        <w:t>jam bus prieinami</w:t>
      </w:r>
      <w:r w:rsidR="0020423D" w:rsidRPr="00603B25">
        <w:rPr>
          <w:rFonts w:ascii="Arial" w:eastAsia="Arial" w:hAnsi="Arial" w:cs="Arial"/>
          <w:sz w:val="21"/>
          <w:szCs w:val="21"/>
        </w:rPr>
        <w:t>;</w:t>
      </w:r>
      <w:r w:rsidR="008C0C0F" w:rsidRPr="00603B25">
        <w:rPr>
          <w:rFonts w:ascii="Arial" w:eastAsia="Arial" w:hAnsi="Arial" w:cs="Arial"/>
          <w:sz w:val="21"/>
          <w:szCs w:val="21"/>
        </w:rPr>
        <w:t xml:space="preserve"> </w:t>
      </w:r>
    </w:p>
    <w:p w14:paraId="0CB0126A" w14:textId="3DE670D4" w:rsidR="00A17A82" w:rsidRPr="00603B25" w:rsidRDefault="00A17A82" w:rsidP="007B2847">
      <w:pPr>
        <w:tabs>
          <w:tab w:val="left" w:pos="1134"/>
        </w:tabs>
        <w:spacing w:line="295" w:lineRule="auto"/>
        <w:ind w:firstLine="709"/>
        <w:contextualSpacing/>
        <w:jc w:val="both"/>
        <w:rPr>
          <w:rFonts w:ascii="Arial" w:eastAsiaTheme="minorHAnsi" w:hAnsi="Arial" w:cs="Arial"/>
          <w:color w:val="000000" w:themeColor="text1"/>
          <w:sz w:val="21"/>
          <w:szCs w:val="21"/>
        </w:rPr>
      </w:pPr>
      <w:r w:rsidRPr="00603B25">
        <w:rPr>
          <w:rFonts w:ascii="Arial" w:eastAsiaTheme="minorHAnsi" w:hAnsi="Arial" w:cs="Arial"/>
          <w:color w:val="000000" w:themeColor="text1"/>
          <w:sz w:val="21"/>
          <w:szCs w:val="21"/>
        </w:rPr>
        <w:t>5.5.</w:t>
      </w:r>
      <w:r w:rsidR="003B47A6" w:rsidRPr="00603B25">
        <w:rPr>
          <w:rFonts w:ascii="Arial" w:eastAsiaTheme="minorHAnsi" w:hAnsi="Arial" w:cs="Arial"/>
          <w:color w:val="000000" w:themeColor="text1"/>
          <w:sz w:val="21"/>
          <w:szCs w:val="21"/>
        </w:rPr>
        <w:t>7</w:t>
      </w:r>
      <w:r w:rsidRPr="00603B25">
        <w:rPr>
          <w:rFonts w:ascii="Arial" w:eastAsiaTheme="minorHAnsi" w:hAnsi="Arial" w:cs="Arial"/>
          <w:color w:val="000000" w:themeColor="text1"/>
          <w:sz w:val="21"/>
          <w:szCs w:val="21"/>
        </w:rPr>
        <w:t>. dokumentai, pagrindžiantys tiekėjo taikomas apsivalymo priemones pagal VPĮ 46 straipsnio 3 ir 10 dalis (teikiama tuo atveju, jeigu tiekėjas atitinka pašalinimo pagrindus).</w:t>
      </w:r>
    </w:p>
    <w:p w14:paraId="651D43EE" w14:textId="77777777" w:rsidR="007B2847" w:rsidRPr="00603B25" w:rsidRDefault="007B2847" w:rsidP="007B2847">
      <w:pPr>
        <w:spacing w:line="295" w:lineRule="auto"/>
        <w:ind w:firstLine="709"/>
        <w:jc w:val="both"/>
        <w:rPr>
          <w:rFonts w:ascii="Arial" w:hAnsi="Arial" w:cs="Arial"/>
          <w:sz w:val="21"/>
          <w:szCs w:val="21"/>
        </w:rPr>
      </w:pPr>
      <w:r w:rsidRPr="00603B25">
        <w:rPr>
          <w:rFonts w:ascii="Arial" w:eastAsiaTheme="minorHAnsi" w:hAnsi="Arial" w:cs="Arial"/>
          <w:sz w:val="21"/>
          <w:szCs w:val="21"/>
        </w:rPr>
        <w:t>5.6</w:t>
      </w:r>
      <w:bookmarkStart w:id="15" w:name="_Hlk151973836"/>
      <w:r w:rsidRPr="00603B25">
        <w:rPr>
          <w:rFonts w:ascii="Arial" w:eastAsiaTheme="minorHAnsi" w:hAnsi="Arial" w:cs="Arial"/>
          <w:sz w:val="21"/>
          <w:szCs w:val="21"/>
        </w:rPr>
        <w:t xml:space="preserve">. </w:t>
      </w:r>
      <w:r w:rsidR="00471901" w:rsidRPr="00603B25">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5"/>
    <w:p w14:paraId="000000CB" w14:textId="7824F564" w:rsidR="00944B1E" w:rsidRPr="00603B25" w:rsidRDefault="00F835BD" w:rsidP="0034124D">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5</w:t>
      </w:r>
      <w:r w:rsidR="00194D39" w:rsidRPr="00603B25">
        <w:rPr>
          <w:rFonts w:ascii="Arial" w:eastAsia="Arial" w:hAnsi="Arial" w:cs="Arial"/>
          <w:sz w:val="21"/>
          <w:szCs w:val="21"/>
        </w:rPr>
        <w:t>.</w:t>
      </w:r>
      <w:r w:rsidR="005F2117">
        <w:rPr>
          <w:rFonts w:ascii="Arial" w:eastAsia="Arial" w:hAnsi="Arial" w:cs="Arial"/>
          <w:sz w:val="21"/>
          <w:szCs w:val="21"/>
        </w:rPr>
        <w:t>7</w:t>
      </w:r>
      <w:r w:rsidR="00194D39" w:rsidRPr="00603B25">
        <w:rPr>
          <w:rFonts w:ascii="Arial" w:eastAsia="Arial" w:hAnsi="Arial" w:cs="Arial"/>
          <w:sz w:val="21"/>
          <w:szCs w:val="21"/>
        </w:rPr>
        <w:t xml:space="preserve">. Pateikdamas paraišką, tiekėjas sutinka su </w:t>
      </w:r>
      <w:r w:rsidR="008303FC" w:rsidRPr="00603B25">
        <w:rPr>
          <w:rFonts w:ascii="Arial" w:eastAsia="Arial" w:hAnsi="Arial" w:cs="Arial"/>
          <w:sz w:val="21"/>
          <w:szCs w:val="21"/>
        </w:rPr>
        <w:t xml:space="preserve">šiose sąlygose </w:t>
      </w:r>
      <w:r w:rsidR="00194D39" w:rsidRPr="00603B25">
        <w:rPr>
          <w:rFonts w:ascii="Arial" w:eastAsia="Arial" w:hAnsi="Arial" w:cs="Arial"/>
          <w:sz w:val="21"/>
          <w:szCs w:val="21"/>
        </w:rPr>
        <w:t>nustatyt</w:t>
      </w:r>
      <w:r w:rsidR="008303FC" w:rsidRPr="00603B25">
        <w:rPr>
          <w:rFonts w:ascii="Arial" w:eastAsia="Arial" w:hAnsi="Arial" w:cs="Arial"/>
          <w:sz w:val="21"/>
          <w:szCs w:val="21"/>
        </w:rPr>
        <w:t>ais</w:t>
      </w:r>
      <w:r w:rsidR="00194D39" w:rsidRPr="00603B25">
        <w:rPr>
          <w:rFonts w:ascii="Arial" w:eastAsia="Arial" w:hAnsi="Arial" w:cs="Arial"/>
          <w:sz w:val="21"/>
          <w:szCs w:val="21"/>
        </w:rPr>
        <w:t xml:space="preserve"> </w:t>
      </w:r>
      <w:r w:rsidR="008303FC" w:rsidRPr="00603B25">
        <w:rPr>
          <w:rFonts w:ascii="Arial" w:eastAsia="Arial" w:hAnsi="Arial" w:cs="Arial"/>
          <w:sz w:val="21"/>
          <w:szCs w:val="21"/>
        </w:rPr>
        <w:t xml:space="preserve">reikalavimais </w:t>
      </w:r>
      <w:r w:rsidR="00194D39" w:rsidRPr="00603B25">
        <w:rPr>
          <w:rFonts w:ascii="Arial" w:eastAsia="Arial" w:hAnsi="Arial" w:cs="Arial"/>
          <w:sz w:val="21"/>
          <w:szCs w:val="21"/>
        </w:rPr>
        <w:t>ir patvirtina, kad jo paraiškoje pateikta informacija yra teisinga.</w:t>
      </w:r>
    </w:p>
    <w:p w14:paraId="000000CC" w14:textId="0581F19B" w:rsidR="00944B1E" w:rsidRPr="00603B25" w:rsidRDefault="00F835BD" w:rsidP="0034124D">
      <w:pPr>
        <w:spacing w:line="295" w:lineRule="auto"/>
        <w:ind w:left="7" w:firstLine="713"/>
        <w:jc w:val="both"/>
        <w:rPr>
          <w:rFonts w:ascii="Arial" w:eastAsia="Arial" w:hAnsi="Arial" w:cs="Arial"/>
          <w:sz w:val="21"/>
          <w:szCs w:val="21"/>
        </w:rPr>
      </w:pPr>
      <w:r w:rsidRPr="00603B25">
        <w:rPr>
          <w:rFonts w:ascii="Arial" w:eastAsia="Arial" w:hAnsi="Arial" w:cs="Arial"/>
          <w:sz w:val="21"/>
          <w:szCs w:val="21"/>
        </w:rPr>
        <w:t>5</w:t>
      </w:r>
      <w:r w:rsidR="00194D39" w:rsidRPr="00603B25">
        <w:rPr>
          <w:rFonts w:ascii="Arial" w:eastAsia="Arial" w:hAnsi="Arial" w:cs="Arial"/>
          <w:sz w:val="21"/>
          <w:szCs w:val="21"/>
        </w:rPr>
        <w:t>.</w:t>
      </w:r>
      <w:r w:rsidR="005F2117">
        <w:rPr>
          <w:rFonts w:ascii="Arial" w:eastAsia="Arial" w:hAnsi="Arial" w:cs="Arial"/>
          <w:sz w:val="21"/>
          <w:szCs w:val="21"/>
        </w:rPr>
        <w:t>8</w:t>
      </w:r>
      <w:r w:rsidR="00194D39" w:rsidRPr="00603B25">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w:t>
      </w:r>
      <w:r w:rsidR="00194D39" w:rsidRPr="00603B25">
        <w:rPr>
          <w:rFonts w:ascii="Arial" w:eastAsia="Arial" w:hAnsi="Arial" w:cs="Arial"/>
          <w:sz w:val="21"/>
          <w:szCs w:val="21"/>
        </w:rPr>
        <w:lastRenderedPageBreak/>
        <w:t xml:space="preserve">dokumentų kopijos turi būti prieinami naudojant nediskriminuojančius, visuotinai prieinamus duomenų failų formatus (pvz., doc, docx, pdf, xls, xlsx, jpg, xml ir kt.). </w:t>
      </w:r>
    </w:p>
    <w:p w14:paraId="1CEA53F1" w14:textId="47F6633A" w:rsidR="00C5714E" w:rsidRPr="00603B25" w:rsidRDefault="00F835BD" w:rsidP="00C5714E">
      <w:pPr>
        <w:spacing w:line="295" w:lineRule="auto"/>
        <w:ind w:left="7" w:firstLine="713"/>
        <w:jc w:val="both"/>
        <w:rPr>
          <w:rFonts w:ascii="Arial" w:eastAsia="Arial" w:hAnsi="Arial" w:cs="Arial"/>
          <w:color w:val="000000" w:themeColor="text1"/>
          <w:sz w:val="21"/>
          <w:szCs w:val="21"/>
        </w:rPr>
      </w:pPr>
      <w:r w:rsidRPr="00603B25">
        <w:rPr>
          <w:rFonts w:ascii="Arial" w:eastAsia="Arial" w:hAnsi="Arial" w:cs="Arial"/>
          <w:sz w:val="21"/>
          <w:szCs w:val="21"/>
        </w:rPr>
        <w:t>5</w:t>
      </w:r>
      <w:r w:rsidR="00194D39" w:rsidRPr="00603B25">
        <w:rPr>
          <w:rFonts w:ascii="Arial" w:eastAsia="Arial" w:hAnsi="Arial" w:cs="Arial"/>
          <w:sz w:val="21"/>
          <w:szCs w:val="21"/>
        </w:rPr>
        <w:t>.</w:t>
      </w:r>
      <w:r w:rsidR="005F2117">
        <w:rPr>
          <w:rFonts w:ascii="Arial" w:eastAsia="Arial" w:hAnsi="Arial" w:cs="Arial"/>
          <w:sz w:val="21"/>
          <w:szCs w:val="21"/>
        </w:rPr>
        <w:t>9</w:t>
      </w:r>
      <w:r w:rsidR="00194D39" w:rsidRPr="00603B25">
        <w:rPr>
          <w:rFonts w:ascii="Arial" w:eastAsia="Arial" w:hAnsi="Arial" w:cs="Arial"/>
          <w:sz w:val="21"/>
          <w:szCs w:val="21"/>
        </w:rPr>
        <w:t>.</w:t>
      </w:r>
      <w:r w:rsidR="00AD07C4" w:rsidRPr="00603B25">
        <w:rPr>
          <w:rFonts w:ascii="Arial" w:eastAsia="Arial" w:hAnsi="Arial" w:cs="Arial"/>
          <w:sz w:val="21"/>
          <w:szCs w:val="21"/>
        </w:rPr>
        <w:t xml:space="preserve"> </w:t>
      </w:r>
      <w:r w:rsidR="00781DE0" w:rsidRPr="00603B25">
        <w:rPr>
          <w:rFonts w:ascii="Arial" w:eastAsia="Arial" w:hAnsi="Arial" w:cs="Arial"/>
          <w:sz w:val="21"/>
          <w:szCs w:val="21"/>
        </w:rPr>
        <w:t>Pirkimo vykdytojas nereikalauja, kad paraiška būtų pasirašyta.</w:t>
      </w:r>
      <w:r w:rsidR="00C5714E" w:rsidRPr="00C5714E">
        <w:t xml:space="preserve"> </w:t>
      </w:r>
      <w:r w:rsidR="00C5714E" w:rsidRPr="00C5714E">
        <w:rPr>
          <w:rFonts w:ascii="Arial" w:eastAsia="Arial" w:hAnsi="Arial" w:cs="Arial"/>
          <w:sz w:val="21"/>
          <w:szCs w:val="21"/>
        </w:rPr>
        <w:t>Pateikdamas paraišką ir kitus su ja teikiamus dokumentus, tiekėjas deklaruoja teikiamų dokumentų tikrumą.</w:t>
      </w:r>
      <w:r w:rsidR="00781DE0" w:rsidRPr="00603B25">
        <w:t xml:space="preserve"> </w:t>
      </w:r>
      <w:r w:rsidR="00C5714E" w:rsidRPr="00603B25">
        <w:rPr>
          <w:rFonts w:ascii="Arial" w:eastAsia="Arial" w:hAnsi="Arial" w:cs="Arial"/>
          <w:color w:val="000000" w:themeColor="text1"/>
          <w:sz w:val="21"/>
          <w:szCs w:val="21"/>
        </w:rPr>
        <w:t>Pirkimo vykdytojui kilus abejonių dėl dokumentų tikrumo, jis turi teisę reikalauti pateikti:</w:t>
      </w:r>
    </w:p>
    <w:p w14:paraId="64A315FF" w14:textId="57ABA344" w:rsidR="00C5714E" w:rsidRPr="00603B25" w:rsidRDefault="00C5714E" w:rsidP="00C5714E">
      <w:pPr>
        <w:spacing w:line="295" w:lineRule="auto"/>
        <w:ind w:left="7" w:firstLine="713"/>
        <w:jc w:val="both"/>
        <w:rPr>
          <w:rFonts w:ascii="Arial" w:eastAsia="Arial" w:hAnsi="Arial" w:cs="Arial"/>
          <w:color w:val="000000" w:themeColor="text1"/>
          <w:sz w:val="21"/>
          <w:szCs w:val="21"/>
        </w:rPr>
      </w:pPr>
      <w:r w:rsidRPr="00603B25">
        <w:rPr>
          <w:rFonts w:ascii="Arial" w:eastAsia="Arial" w:hAnsi="Arial" w:cs="Arial"/>
          <w:color w:val="000000" w:themeColor="text1"/>
          <w:sz w:val="21"/>
          <w:szCs w:val="21"/>
        </w:rPr>
        <w:t>5.</w:t>
      </w:r>
      <w:r w:rsidR="00911CF5">
        <w:rPr>
          <w:rFonts w:ascii="Arial" w:eastAsia="Arial" w:hAnsi="Arial" w:cs="Arial"/>
          <w:color w:val="000000" w:themeColor="text1"/>
          <w:sz w:val="21"/>
          <w:szCs w:val="21"/>
        </w:rPr>
        <w:t>9</w:t>
      </w:r>
      <w:r w:rsidRPr="00603B25">
        <w:rPr>
          <w:rFonts w:ascii="Arial" w:eastAsia="Arial" w:hAnsi="Arial" w:cs="Arial"/>
          <w:color w:val="000000" w:themeColor="text1"/>
          <w:sz w:val="21"/>
          <w:szCs w:val="21"/>
        </w:rPr>
        <w:t>.1. kvalifikuotu elektroniniu parašu pasirašytus elektroninėmis priemonėmis suformuotus dokumentus;</w:t>
      </w:r>
    </w:p>
    <w:p w14:paraId="5EA228F6" w14:textId="0002C8C7" w:rsidR="000E7846" w:rsidRPr="00911CF5" w:rsidRDefault="00C5714E" w:rsidP="00911CF5">
      <w:pPr>
        <w:spacing w:line="295" w:lineRule="auto"/>
        <w:ind w:left="7" w:firstLine="713"/>
        <w:jc w:val="both"/>
        <w:rPr>
          <w:rFonts w:ascii="Arial" w:eastAsia="Arial" w:hAnsi="Arial" w:cs="Arial"/>
          <w:color w:val="000000" w:themeColor="text1"/>
          <w:sz w:val="21"/>
          <w:szCs w:val="21"/>
        </w:rPr>
      </w:pPr>
      <w:r w:rsidRPr="00603B25">
        <w:rPr>
          <w:rFonts w:ascii="Arial" w:eastAsia="Arial" w:hAnsi="Arial" w:cs="Arial"/>
          <w:color w:val="000000" w:themeColor="text1"/>
          <w:sz w:val="21"/>
          <w:szCs w:val="21"/>
        </w:rPr>
        <w:t>5.</w:t>
      </w:r>
      <w:r w:rsidR="00911CF5">
        <w:rPr>
          <w:rFonts w:ascii="Arial" w:eastAsia="Arial" w:hAnsi="Arial" w:cs="Arial"/>
          <w:color w:val="000000" w:themeColor="text1"/>
          <w:sz w:val="21"/>
          <w:szCs w:val="21"/>
        </w:rPr>
        <w:t>9</w:t>
      </w:r>
      <w:r w:rsidRPr="00603B25">
        <w:rPr>
          <w:rFonts w:ascii="Arial" w:eastAsia="Arial" w:hAnsi="Arial" w:cs="Arial"/>
          <w:color w:val="000000" w:themeColor="text1"/>
          <w:sz w:val="21"/>
          <w:szCs w:val="21"/>
        </w:rPr>
        <w:t>.2. skaitmeninių dokumentų kopijas (fiziniu parašu tvirtinami dokumentai turi būti pateikiami pasirašyti ir nuskenuoti).</w:t>
      </w:r>
    </w:p>
    <w:p w14:paraId="000000D0" w14:textId="5C83EA93" w:rsidR="00944B1E" w:rsidRPr="00603B25" w:rsidRDefault="00F835BD" w:rsidP="0034124D">
      <w:pPr>
        <w:spacing w:line="295" w:lineRule="auto"/>
        <w:ind w:left="7" w:firstLine="713"/>
        <w:jc w:val="both"/>
        <w:rPr>
          <w:rFonts w:ascii="Arial" w:eastAsia="Arial" w:hAnsi="Arial" w:cs="Arial"/>
          <w:color w:val="000000" w:themeColor="text1"/>
          <w:sz w:val="21"/>
          <w:szCs w:val="21"/>
        </w:rPr>
      </w:pPr>
      <w:r w:rsidRPr="00603B25">
        <w:rPr>
          <w:rFonts w:ascii="Arial" w:eastAsia="Arial" w:hAnsi="Arial" w:cs="Arial"/>
          <w:color w:val="000000" w:themeColor="text1"/>
          <w:sz w:val="21"/>
          <w:szCs w:val="21"/>
        </w:rPr>
        <w:t>5</w:t>
      </w:r>
      <w:r w:rsidR="00194D39" w:rsidRPr="00603B25">
        <w:rPr>
          <w:rFonts w:ascii="Arial" w:eastAsia="Arial" w:hAnsi="Arial" w:cs="Arial"/>
          <w:color w:val="000000" w:themeColor="text1"/>
          <w:sz w:val="21"/>
          <w:szCs w:val="21"/>
        </w:rPr>
        <w:t>.1</w:t>
      </w:r>
      <w:r w:rsidR="00E63CD4">
        <w:rPr>
          <w:rFonts w:ascii="Arial" w:eastAsia="Arial" w:hAnsi="Arial" w:cs="Arial"/>
          <w:color w:val="000000" w:themeColor="text1"/>
          <w:sz w:val="21"/>
          <w:szCs w:val="21"/>
        </w:rPr>
        <w:t>0</w:t>
      </w:r>
      <w:r w:rsidR="00194D39" w:rsidRPr="00603B25">
        <w:rPr>
          <w:rFonts w:ascii="Arial" w:eastAsia="Arial" w:hAnsi="Arial" w:cs="Arial"/>
          <w:color w:val="000000" w:themeColor="text1"/>
          <w:sz w:val="21"/>
          <w:szCs w:val="21"/>
        </w:rPr>
        <w:t xml:space="preserve">. </w:t>
      </w:r>
      <w:r w:rsidR="001B1B84" w:rsidRPr="00603B25">
        <w:rPr>
          <w:rFonts w:ascii="Arial" w:eastAsia="Arial" w:hAnsi="Arial" w:cs="Arial"/>
          <w:color w:val="000000" w:themeColor="text1"/>
          <w:sz w:val="21"/>
          <w:szCs w:val="21"/>
        </w:rPr>
        <w:t>Tiekėjai, pateikę paraiškas DPS pirkime, turi teisę jas atsiimti ar pakeisti tiek iki paraiškų teikimo termino pabaigos, tiek jam pasibaigus bet kuriuo DPS galiojimo metu, neprarasdami teisės vėliau ją pateikti pakartotinai. Jeigu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p>
    <w:p w14:paraId="1773C867" w14:textId="592100F9" w:rsidR="004544F2" w:rsidRPr="00603B25" w:rsidRDefault="00F835BD" w:rsidP="0034124D">
      <w:pPr>
        <w:spacing w:line="295" w:lineRule="auto"/>
        <w:ind w:left="7" w:firstLine="713"/>
        <w:jc w:val="both"/>
        <w:rPr>
          <w:rFonts w:ascii="Arial" w:eastAsiaTheme="minorHAnsi" w:hAnsi="Arial" w:cs="Arial"/>
          <w:bCs/>
          <w:iCs/>
          <w:sz w:val="21"/>
          <w:szCs w:val="21"/>
        </w:rPr>
      </w:pPr>
      <w:r w:rsidRPr="00603B25">
        <w:rPr>
          <w:rFonts w:ascii="Arial" w:eastAsia="Arial" w:hAnsi="Arial" w:cs="Arial"/>
          <w:sz w:val="21"/>
          <w:szCs w:val="21"/>
        </w:rPr>
        <w:t>5</w:t>
      </w:r>
      <w:r w:rsidR="00194D39" w:rsidRPr="00603B25">
        <w:rPr>
          <w:rFonts w:ascii="Arial" w:eastAsia="Arial" w:hAnsi="Arial" w:cs="Arial"/>
          <w:sz w:val="21"/>
          <w:szCs w:val="21"/>
        </w:rPr>
        <w:t>.1</w:t>
      </w:r>
      <w:r w:rsidR="00E63CD4">
        <w:rPr>
          <w:rFonts w:ascii="Arial" w:eastAsia="Arial" w:hAnsi="Arial" w:cs="Arial"/>
          <w:sz w:val="21"/>
          <w:szCs w:val="21"/>
        </w:rPr>
        <w:t>1</w:t>
      </w:r>
      <w:r w:rsidR="00194D39" w:rsidRPr="00603B25">
        <w:rPr>
          <w:rFonts w:ascii="Arial" w:eastAsia="Arial" w:hAnsi="Arial" w:cs="Arial"/>
          <w:sz w:val="21"/>
          <w:szCs w:val="21"/>
        </w:rPr>
        <w:t xml:space="preserve">. Paraiška turi būti rengiama, susirašinėjimas tarp tiekėjo ir </w:t>
      </w:r>
      <w:r w:rsidRPr="00603B25">
        <w:rPr>
          <w:rFonts w:ascii="Arial" w:eastAsia="Arial" w:hAnsi="Arial" w:cs="Arial"/>
          <w:sz w:val="21"/>
          <w:szCs w:val="21"/>
        </w:rPr>
        <w:t>pirkimo vykdytojo</w:t>
      </w:r>
      <w:r w:rsidR="00194D39" w:rsidRPr="00603B25">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rsidRPr="00603B25">
            <w:t xml:space="preserve">     </w:t>
          </w:r>
        </w:sdtContent>
      </w:sdt>
      <w:r w:rsidR="00194D39" w:rsidRPr="00603B25">
        <w:rPr>
          <w:rFonts w:ascii="Arial" w:eastAsia="Arial" w:hAnsi="Arial" w:cs="Arial"/>
          <w:sz w:val="21"/>
          <w:szCs w:val="21"/>
        </w:rPr>
        <w:t xml:space="preserve">lietuvių </w:t>
      </w:r>
      <w:r w:rsidR="00946B46" w:rsidRPr="00603B25">
        <w:rPr>
          <w:rFonts w:ascii="Arial" w:eastAsia="Arial" w:hAnsi="Arial" w:cs="Arial"/>
          <w:sz w:val="21"/>
          <w:szCs w:val="21"/>
        </w:rPr>
        <w:t>kalba</w:t>
      </w:r>
      <w:r w:rsidR="00194D39" w:rsidRPr="00603B25">
        <w:rPr>
          <w:rFonts w:ascii="Arial" w:eastAsia="Arial" w:hAnsi="Arial" w:cs="Arial"/>
          <w:sz w:val="21"/>
          <w:szCs w:val="21"/>
        </w:rPr>
        <w:t xml:space="preserve">. Jei su paraiška </w:t>
      </w:r>
      <w:r w:rsidR="00D34E92" w:rsidRPr="00603B25">
        <w:rPr>
          <w:rFonts w:ascii="Arial" w:eastAsia="Arial" w:hAnsi="Arial" w:cs="Arial"/>
          <w:sz w:val="21"/>
          <w:szCs w:val="21"/>
        </w:rPr>
        <w:t>pa</w:t>
      </w:r>
      <w:r w:rsidR="00194D39" w:rsidRPr="00603B25">
        <w:rPr>
          <w:rFonts w:ascii="Arial" w:eastAsia="Arial" w:hAnsi="Arial" w:cs="Arial"/>
          <w:sz w:val="21"/>
          <w:szCs w:val="21"/>
        </w:rPr>
        <w:t xml:space="preserve">teikiami dokumentai </w:t>
      </w:r>
      <w:r w:rsidR="003E7056" w:rsidRPr="00603B25">
        <w:rPr>
          <w:rFonts w:ascii="Arial" w:eastAsia="Arial" w:hAnsi="Arial" w:cs="Arial"/>
          <w:sz w:val="21"/>
          <w:szCs w:val="21"/>
        </w:rPr>
        <w:t xml:space="preserve">negali būti pateikiami </w:t>
      </w:r>
      <w:r w:rsidR="00194D39" w:rsidRPr="00603B25">
        <w:rPr>
          <w:rFonts w:ascii="Arial" w:eastAsia="Arial" w:hAnsi="Arial" w:cs="Arial"/>
          <w:sz w:val="21"/>
          <w:szCs w:val="21"/>
        </w:rPr>
        <w:t xml:space="preserve">lietuvių kalba, </w:t>
      </w:r>
      <w:r w:rsidR="00FA4520" w:rsidRPr="00603B25">
        <w:rPr>
          <w:rFonts w:ascii="Arial" w:eastAsia="Arial" w:hAnsi="Arial" w:cs="Arial"/>
          <w:sz w:val="21"/>
          <w:szCs w:val="21"/>
        </w:rPr>
        <w:t xml:space="preserve">šie dokumentai </w:t>
      </w:r>
      <w:r w:rsidR="00194D39" w:rsidRPr="00603B25">
        <w:rPr>
          <w:rFonts w:ascii="Arial" w:eastAsia="Arial" w:hAnsi="Arial" w:cs="Arial"/>
          <w:sz w:val="21"/>
          <w:szCs w:val="21"/>
        </w:rPr>
        <w:t>turi būti pateikt</w:t>
      </w:r>
      <w:r w:rsidR="005109DB" w:rsidRPr="00603B25">
        <w:rPr>
          <w:rFonts w:ascii="Arial" w:eastAsia="Arial" w:hAnsi="Arial" w:cs="Arial"/>
          <w:sz w:val="21"/>
          <w:szCs w:val="21"/>
        </w:rPr>
        <w:t>i</w:t>
      </w:r>
      <w:r w:rsidR="00194D39" w:rsidRPr="00603B25">
        <w:rPr>
          <w:rFonts w:ascii="Arial" w:eastAsia="Arial" w:hAnsi="Arial" w:cs="Arial"/>
          <w:sz w:val="21"/>
          <w:szCs w:val="21"/>
        </w:rPr>
        <w:t xml:space="preserve"> </w:t>
      </w:r>
      <w:r w:rsidR="005109DB" w:rsidRPr="00603B25">
        <w:rPr>
          <w:rFonts w:ascii="Arial" w:hAnsi="Arial" w:cs="Arial"/>
          <w:sz w:val="21"/>
          <w:szCs w:val="21"/>
        </w:rPr>
        <w:t>originalo kalba</w:t>
      </w:r>
      <w:r w:rsidR="005856B0" w:rsidRPr="00603B25">
        <w:rPr>
          <w:rFonts w:ascii="Arial" w:hAnsi="Arial" w:cs="Arial"/>
          <w:sz w:val="21"/>
          <w:szCs w:val="21"/>
        </w:rPr>
        <w:t xml:space="preserve">, pridedant </w:t>
      </w:r>
      <w:r w:rsidR="00A576E8" w:rsidRPr="00603B25">
        <w:rPr>
          <w:rFonts w:ascii="Arial" w:hAnsi="Arial" w:cs="Arial"/>
          <w:sz w:val="21"/>
          <w:szCs w:val="21"/>
        </w:rPr>
        <w:t xml:space="preserve">jų vertimą į </w:t>
      </w:r>
      <w:r w:rsidR="00B451C8" w:rsidRPr="00603B25">
        <w:rPr>
          <w:rFonts w:ascii="Arial" w:hAnsi="Arial" w:cs="Arial"/>
          <w:sz w:val="21"/>
          <w:szCs w:val="21"/>
        </w:rPr>
        <w:t>lietuvių arba anglų kalbą</w:t>
      </w:r>
      <w:r w:rsidR="00646B3D" w:rsidRPr="00603B25">
        <w:rPr>
          <w:rFonts w:ascii="Arial" w:hAnsi="Arial" w:cs="Arial"/>
          <w:sz w:val="21"/>
          <w:szCs w:val="21"/>
        </w:rPr>
        <w:t xml:space="preserve"> (vertimas turi būti patvirtintas </w:t>
      </w:r>
      <w:r w:rsidR="00D23562" w:rsidRPr="00603B25">
        <w:rPr>
          <w:rFonts w:ascii="Arial" w:hAnsi="Arial" w:cs="Arial"/>
          <w:sz w:val="21"/>
          <w:szCs w:val="21"/>
        </w:rPr>
        <w:t xml:space="preserve">vertimą atlikusio </w:t>
      </w:r>
      <w:r w:rsidR="00E7488F" w:rsidRPr="00603B25">
        <w:rPr>
          <w:rFonts w:ascii="Arial" w:hAnsi="Arial" w:cs="Arial"/>
          <w:sz w:val="21"/>
          <w:szCs w:val="21"/>
        </w:rPr>
        <w:t>asmens parašu)</w:t>
      </w:r>
      <w:r w:rsidR="00AE3B1F" w:rsidRPr="00603B25">
        <w:rPr>
          <w:rFonts w:ascii="Arial" w:hAnsi="Arial" w:cs="Arial"/>
          <w:sz w:val="21"/>
          <w:szCs w:val="21"/>
        </w:rPr>
        <w:t xml:space="preserve">. </w:t>
      </w:r>
    </w:p>
    <w:p w14:paraId="08C9FB37" w14:textId="0EB38CF4" w:rsidR="001B1B84" w:rsidRPr="00E63CD4" w:rsidRDefault="001B1B84" w:rsidP="00E63CD4">
      <w:pPr>
        <w:spacing w:line="295" w:lineRule="auto"/>
        <w:ind w:left="7" w:firstLine="713"/>
        <w:jc w:val="both"/>
        <w:rPr>
          <w:rFonts w:ascii="Arial" w:eastAsia="Arial" w:hAnsi="Arial" w:cs="Arial"/>
          <w:color w:val="000000" w:themeColor="text1"/>
          <w:sz w:val="21"/>
          <w:szCs w:val="21"/>
        </w:rPr>
      </w:pPr>
      <w:r w:rsidRPr="00603B25">
        <w:rPr>
          <w:rFonts w:ascii="Arial" w:eastAsia="Arial" w:hAnsi="Arial" w:cs="Arial"/>
          <w:color w:val="000000" w:themeColor="text1"/>
          <w:sz w:val="21"/>
          <w:szCs w:val="21"/>
        </w:rPr>
        <w:t>5.1</w:t>
      </w:r>
      <w:r w:rsidR="00911CF5">
        <w:rPr>
          <w:rFonts w:ascii="Arial" w:eastAsia="Arial" w:hAnsi="Arial" w:cs="Arial"/>
          <w:color w:val="000000" w:themeColor="text1"/>
          <w:sz w:val="21"/>
          <w:szCs w:val="21"/>
        </w:rPr>
        <w:t>2</w:t>
      </w:r>
      <w:r w:rsidRPr="00603B25">
        <w:rPr>
          <w:rFonts w:ascii="Arial" w:eastAsia="Arial" w:hAnsi="Arial" w:cs="Arial"/>
          <w:color w:val="000000" w:themeColor="text1"/>
          <w:sz w:val="21"/>
          <w:szCs w:val="21"/>
        </w:rPr>
        <w:t xml:space="preserve">. Pirkimo vykdytojas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w:t>
      </w:r>
      <w:r w:rsidR="00E63CD4">
        <w:rPr>
          <w:rFonts w:ascii="Arial" w:eastAsia="Arial" w:hAnsi="Arial" w:cs="Arial"/>
          <w:color w:val="000000" w:themeColor="text1"/>
          <w:sz w:val="21"/>
          <w:szCs w:val="21"/>
        </w:rPr>
        <w:t>tiekėjai turėtų</w:t>
      </w:r>
      <w:r w:rsidRPr="00603B25">
        <w:rPr>
          <w:rFonts w:ascii="Arial" w:eastAsia="Arial" w:hAnsi="Arial" w:cs="Arial"/>
          <w:color w:val="000000" w:themeColor="text1"/>
          <w:sz w:val="21"/>
          <w:szCs w:val="21"/>
        </w:rPr>
        <w:t xml:space="preserve"> kreiptis tiesiogiai į Viešųjų pirkimų tarnyb</w:t>
      </w:r>
      <w:r w:rsidR="00E63CD4">
        <w:rPr>
          <w:rFonts w:ascii="Arial" w:eastAsia="Arial" w:hAnsi="Arial" w:cs="Arial"/>
          <w:color w:val="000000" w:themeColor="text1"/>
          <w:sz w:val="21"/>
          <w:szCs w:val="21"/>
        </w:rPr>
        <w:t>ą</w:t>
      </w:r>
      <w:r w:rsidRPr="00603B25">
        <w:rPr>
          <w:rFonts w:ascii="Arial" w:eastAsia="Arial" w:hAnsi="Arial" w:cs="Arial"/>
          <w:color w:val="000000" w:themeColor="text1"/>
          <w:sz w:val="21"/>
          <w:szCs w:val="21"/>
        </w:rPr>
        <w:t>.</w:t>
      </w:r>
    </w:p>
    <w:p w14:paraId="000000D4" w14:textId="4C75CEC1" w:rsidR="00944B1E" w:rsidRPr="00AE6673" w:rsidRDefault="00D615C2" w:rsidP="00686054">
      <w:pPr>
        <w:pStyle w:val="Antrat3"/>
        <w:rPr>
          <w:rFonts w:ascii="Arial" w:hAnsi="Arial" w:cs="Arial"/>
          <w:color w:val="002060"/>
          <w:sz w:val="24"/>
          <w:szCs w:val="24"/>
        </w:rPr>
      </w:pPr>
      <w:bookmarkStart w:id="16" w:name="_Toc205288178"/>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6"/>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53071DB5" w:rsidR="00944B1E" w:rsidRPr="00603B25" w:rsidRDefault="003B0BAE" w:rsidP="00696532">
      <w:pPr>
        <w:spacing w:line="295" w:lineRule="auto"/>
        <w:ind w:left="7" w:firstLine="714"/>
        <w:jc w:val="both"/>
        <w:rPr>
          <w:rFonts w:ascii="Arial" w:eastAsia="Arial" w:hAnsi="Arial" w:cs="Arial"/>
          <w:sz w:val="21"/>
          <w:szCs w:val="21"/>
        </w:rPr>
      </w:pPr>
      <w:r w:rsidRPr="00603B25">
        <w:rPr>
          <w:rFonts w:ascii="Arial" w:eastAsia="Arial" w:hAnsi="Arial" w:cs="Arial"/>
          <w:sz w:val="21"/>
          <w:szCs w:val="21"/>
        </w:rPr>
        <w:t xml:space="preserve">6.1. </w:t>
      </w:r>
      <w:r w:rsidR="003B47A6" w:rsidRPr="00603B25">
        <w:rPr>
          <w:rFonts w:ascii="Arial" w:eastAsia="Arial" w:hAnsi="Arial" w:cs="Arial"/>
          <w:sz w:val="21"/>
          <w:szCs w:val="21"/>
        </w:rPr>
        <w:t>Susipažinimas su CVP IS priemonėmis pateiktomis tiekėjų paraiškomis vyksta CVP IS elektroninėmis priemonėmis. Tiekėjai arba jų atstovai susipažinimo su CVP IS priemonėmis gautomis paraiškomis procedūroje nedalyvauja.</w:t>
      </w:r>
    </w:p>
    <w:p w14:paraId="000000D6" w14:textId="3F726D15" w:rsidR="00944B1E" w:rsidRPr="00603B25" w:rsidRDefault="00F35089" w:rsidP="00696532">
      <w:pPr>
        <w:spacing w:line="295" w:lineRule="auto"/>
        <w:ind w:left="7" w:firstLine="714"/>
        <w:jc w:val="both"/>
        <w:rPr>
          <w:rFonts w:ascii="Arial" w:eastAsia="Arial" w:hAnsi="Arial" w:cs="Arial"/>
          <w:sz w:val="21"/>
          <w:szCs w:val="21"/>
        </w:rPr>
      </w:pPr>
      <w:r w:rsidRPr="00603B25">
        <w:rPr>
          <w:rFonts w:ascii="Arial" w:eastAsia="Arial" w:hAnsi="Arial" w:cs="Arial"/>
          <w:sz w:val="21"/>
          <w:szCs w:val="21"/>
        </w:rPr>
        <w:t>6</w:t>
      </w:r>
      <w:r w:rsidR="00194D39" w:rsidRPr="00603B25">
        <w:rPr>
          <w:rFonts w:ascii="Arial" w:eastAsia="Arial" w:hAnsi="Arial" w:cs="Arial"/>
          <w:sz w:val="21"/>
          <w:szCs w:val="21"/>
        </w:rPr>
        <w:t xml:space="preserve">.2. </w:t>
      </w:r>
      <w:r w:rsidR="00861E5B" w:rsidRPr="00603B25">
        <w:rPr>
          <w:rFonts w:ascii="Arial" w:eastAsia="Arial" w:hAnsi="Arial" w:cs="Arial"/>
          <w:sz w:val="21"/>
          <w:szCs w:val="21"/>
        </w:rPr>
        <w:t>T</w:t>
      </w:r>
      <w:r w:rsidR="00194D39" w:rsidRPr="00603B25">
        <w:rPr>
          <w:rFonts w:ascii="Arial" w:eastAsia="Arial" w:hAnsi="Arial" w:cs="Arial"/>
          <w:sz w:val="21"/>
          <w:szCs w:val="21"/>
        </w:rPr>
        <w:t>iekėjų paraiškas, EBVPD bei kitus su paraiškomis pateiktus dokumentus</w:t>
      </w:r>
      <w:r w:rsidR="00861E5B" w:rsidRPr="00603B25">
        <w:rPr>
          <w:rFonts w:ascii="Arial" w:eastAsia="Arial" w:hAnsi="Arial" w:cs="Arial"/>
          <w:sz w:val="21"/>
          <w:szCs w:val="21"/>
        </w:rPr>
        <w:t xml:space="preserve"> patikrina komisija</w:t>
      </w:r>
      <w:r w:rsidR="00194D39" w:rsidRPr="00603B25">
        <w:rPr>
          <w:rFonts w:ascii="Arial" w:eastAsia="Arial" w:hAnsi="Arial" w:cs="Arial"/>
          <w:sz w:val="21"/>
          <w:szCs w:val="21"/>
        </w:rPr>
        <w:t xml:space="preserve">. </w:t>
      </w:r>
    </w:p>
    <w:p w14:paraId="000000DA" w14:textId="3120D1AB" w:rsidR="00944B1E" w:rsidRPr="00603B25" w:rsidRDefault="00F35089" w:rsidP="00E069D5">
      <w:pPr>
        <w:spacing w:line="295" w:lineRule="auto"/>
        <w:ind w:left="7" w:firstLine="714"/>
        <w:jc w:val="both"/>
        <w:rPr>
          <w:rFonts w:ascii="Arial" w:eastAsia="Arial" w:hAnsi="Arial" w:cs="Arial"/>
          <w:sz w:val="21"/>
          <w:szCs w:val="21"/>
        </w:rPr>
      </w:pPr>
      <w:r w:rsidRPr="00603B25">
        <w:rPr>
          <w:rFonts w:ascii="Arial" w:eastAsia="Arial" w:hAnsi="Arial" w:cs="Arial"/>
          <w:sz w:val="21"/>
          <w:szCs w:val="21"/>
        </w:rPr>
        <w:t>6</w:t>
      </w:r>
      <w:r w:rsidR="00194D39" w:rsidRPr="00603B25">
        <w:rPr>
          <w:rFonts w:ascii="Arial" w:eastAsia="Arial" w:hAnsi="Arial" w:cs="Arial"/>
          <w:sz w:val="21"/>
          <w:szCs w:val="21"/>
        </w:rPr>
        <w:t xml:space="preserve">.3. </w:t>
      </w:r>
      <w:r w:rsidR="00F05646" w:rsidRPr="00603B25">
        <w:rPr>
          <w:rFonts w:ascii="Arial" w:eastAsia="Arial" w:hAnsi="Arial" w:cs="Arial"/>
          <w:sz w:val="21"/>
          <w:szCs w:val="21"/>
        </w:rPr>
        <w:t xml:space="preserve">Iki pirkimo </w:t>
      </w:r>
      <w:r w:rsidR="00861E5B" w:rsidRPr="00603B25">
        <w:rPr>
          <w:rFonts w:ascii="Arial" w:eastAsia="Arial" w:hAnsi="Arial" w:cs="Arial"/>
          <w:sz w:val="21"/>
          <w:szCs w:val="21"/>
        </w:rPr>
        <w:t>sąlygose</w:t>
      </w:r>
      <w:r w:rsidR="00F05646" w:rsidRPr="00603B25">
        <w:rPr>
          <w:rFonts w:ascii="Arial" w:eastAsia="Arial" w:hAnsi="Arial" w:cs="Arial"/>
          <w:sz w:val="21"/>
          <w:szCs w:val="21"/>
        </w:rPr>
        <w:t xml:space="preserve"> nustatyto pirminių paraiškų pateikimo termino g</w:t>
      </w:r>
      <w:r w:rsidR="00194D39" w:rsidRPr="00603B25">
        <w:rPr>
          <w:rFonts w:ascii="Arial" w:eastAsia="Arial" w:hAnsi="Arial" w:cs="Arial"/>
          <w:sz w:val="21"/>
          <w:szCs w:val="21"/>
        </w:rPr>
        <w:t xml:space="preserve">autas paraiškas </w:t>
      </w:r>
      <w:r w:rsidR="00307F51" w:rsidRPr="00603B25">
        <w:rPr>
          <w:rFonts w:ascii="Arial" w:eastAsia="Arial" w:hAnsi="Arial" w:cs="Arial"/>
          <w:sz w:val="21"/>
          <w:szCs w:val="21"/>
        </w:rPr>
        <w:t>k</w:t>
      </w:r>
      <w:r w:rsidR="00194D39" w:rsidRPr="00603B25">
        <w:rPr>
          <w:rFonts w:ascii="Arial" w:eastAsia="Arial" w:hAnsi="Arial" w:cs="Arial"/>
          <w:sz w:val="21"/>
          <w:szCs w:val="21"/>
        </w:rPr>
        <w:t>omisija turi patikrinti per ne ilgesnį kaip 10 darbo dienų terminą</w:t>
      </w:r>
      <w:r w:rsidR="003400D8" w:rsidRPr="00603B25">
        <w:rPr>
          <w:rFonts w:ascii="Arial" w:eastAsia="Arial" w:hAnsi="Arial" w:cs="Arial"/>
          <w:sz w:val="21"/>
          <w:szCs w:val="21"/>
        </w:rPr>
        <w:t xml:space="preserve"> nuo </w:t>
      </w:r>
      <w:r w:rsidR="00A570A1" w:rsidRPr="00603B25">
        <w:rPr>
          <w:rFonts w:ascii="Arial" w:eastAsia="Arial" w:hAnsi="Arial" w:cs="Arial"/>
          <w:sz w:val="21"/>
          <w:szCs w:val="21"/>
        </w:rPr>
        <w:t>jų</w:t>
      </w:r>
      <w:r w:rsidR="003400D8" w:rsidRPr="00603B25">
        <w:rPr>
          <w:rFonts w:ascii="Arial" w:eastAsia="Arial" w:hAnsi="Arial" w:cs="Arial"/>
          <w:sz w:val="21"/>
          <w:szCs w:val="21"/>
        </w:rPr>
        <w:t xml:space="preserve"> gavimo dienos</w:t>
      </w:r>
      <w:r w:rsidR="00194D39" w:rsidRPr="00603B25">
        <w:rPr>
          <w:rFonts w:ascii="Arial" w:eastAsia="Arial" w:hAnsi="Arial" w:cs="Arial"/>
          <w:sz w:val="21"/>
          <w:szCs w:val="21"/>
        </w:rPr>
        <w:t>.</w:t>
      </w:r>
    </w:p>
    <w:p w14:paraId="000000DB" w14:textId="72CAC453" w:rsidR="00944B1E" w:rsidRPr="00603B25" w:rsidRDefault="00F35089" w:rsidP="00696532">
      <w:pPr>
        <w:spacing w:line="295" w:lineRule="auto"/>
        <w:ind w:left="7" w:firstLine="714"/>
        <w:jc w:val="both"/>
        <w:rPr>
          <w:rFonts w:ascii="Arial" w:eastAsia="Arial" w:hAnsi="Arial" w:cs="Arial"/>
          <w:sz w:val="21"/>
          <w:szCs w:val="21"/>
        </w:rPr>
      </w:pPr>
      <w:r w:rsidRPr="00603B25">
        <w:rPr>
          <w:rFonts w:ascii="Arial" w:eastAsia="Arial" w:hAnsi="Arial" w:cs="Arial"/>
          <w:sz w:val="21"/>
          <w:szCs w:val="21"/>
        </w:rPr>
        <w:t>6</w:t>
      </w:r>
      <w:r w:rsidR="00194D39" w:rsidRPr="00603B25">
        <w:rPr>
          <w:rFonts w:ascii="Arial" w:eastAsia="Arial" w:hAnsi="Arial" w:cs="Arial"/>
          <w:sz w:val="21"/>
          <w:szCs w:val="21"/>
        </w:rPr>
        <w:t xml:space="preserve">.4. </w:t>
      </w:r>
      <w:r w:rsidR="00731339" w:rsidRPr="00603B25">
        <w:rPr>
          <w:rFonts w:ascii="Arial" w:eastAsia="Arial" w:hAnsi="Arial" w:cs="Arial"/>
          <w:sz w:val="21"/>
          <w:szCs w:val="21"/>
        </w:rPr>
        <w:t>Š</w:t>
      </w:r>
      <w:r w:rsidR="00194D39" w:rsidRPr="00603B25">
        <w:rPr>
          <w:rFonts w:ascii="Arial" w:eastAsia="Arial" w:hAnsi="Arial" w:cs="Arial"/>
          <w:sz w:val="21"/>
          <w:szCs w:val="21"/>
        </w:rPr>
        <w:t xml:space="preserve">ių sąlygų </w:t>
      </w:r>
      <w:r w:rsidR="00731339" w:rsidRPr="00603B25">
        <w:rPr>
          <w:rFonts w:ascii="Arial" w:eastAsia="Arial" w:hAnsi="Arial" w:cs="Arial"/>
          <w:sz w:val="21"/>
          <w:szCs w:val="21"/>
        </w:rPr>
        <w:t>6</w:t>
      </w:r>
      <w:r w:rsidR="00194D39" w:rsidRPr="00603B25">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603B25">
        <w:rPr>
          <w:rFonts w:ascii="Arial" w:eastAsia="Arial" w:hAnsi="Arial" w:cs="Arial"/>
          <w:sz w:val="21"/>
          <w:szCs w:val="21"/>
        </w:rPr>
        <w:t xml:space="preserve">tiekėjų </w:t>
      </w:r>
      <w:r w:rsidR="00253C30" w:rsidRPr="00603B25">
        <w:rPr>
          <w:rFonts w:ascii="Arial" w:eastAsia="Arial" w:hAnsi="Arial" w:cs="Arial"/>
          <w:sz w:val="21"/>
          <w:szCs w:val="21"/>
        </w:rPr>
        <w:t xml:space="preserve">pašalinimo pagrindų ar </w:t>
      </w:r>
      <w:r w:rsidR="00194D39" w:rsidRPr="00603B25">
        <w:rPr>
          <w:rFonts w:ascii="Arial" w:eastAsia="Arial" w:hAnsi="Arial" w:cs="Arial"/>
          <w:sz w:val="21"/>
          <w:szCs w:val="21"/>
        </w:rPr>
        <w:t xml:space="preserve">atitikties </w:t>
      </w:r>
      <w:r w:rsidR="005F4ABC" w:rsidRPr="00603B25">
        <w:rPr>
          <w:rFonts w:ascii="Arial" w:eastAsia="Arial" w:hAnsi="Arial" w:cs="Arial"/>
          <w:sz w:val="21"/>
          <w:szCs w:val="21"/>
        </w:rPr>
        <w:t xml:space="preserve">kvalifikaciniams </w:t>
      </w:r>
      <w:r w:rsidR="00194D39" w:rsidRPr="00603B25">
        <w:rPr>
          <w:rFonts w:ascii="Arial" w:eastAsia="Arial" w:hAnsi="Arial" w:cs="Arial"/>
          <w:sz w:val="21"/>
          <w:szCs w:val="21"/>
        </w:rPr>
        <w:t>reikalavimams.</w:t>
      </w:r>
    </w:p>
    <w:p w14:paraId="56B33699" w14:textId="779A3BD7" w:rsidR="002550B3" w:rsidRPr="00603B25" w:rsidRDefault="6F71BB8D" w:rsidP="00696532">
      <w:pPr>
        <w:spacing w:line="295" w:lineRule="auto"/>
        <w:ind w:left="7" w:firstLine="714"/>
        <w:jc w:val="both"/>
        <w:rPr>
          <w:rFonts w:ascii="Arial" w:eastAsia="Arial" w:hAnsi="Arial" w:cs="Arial"/>
          <w:sz w:val="21"/>
          <w:szCs w:val="21"/>
        </w:rPr>
      </w:pPr>
      <w:r w:rsidRPr="00603B25">
        <w:rPr>
          <w:rFonts w:ascii="Arial" w:eastAsia="Arial" w:hAnsi="Arial" w:cs="Arial"/>
          <w:sz w:val="21"/>
          <w:szCs w:val="21"/>
        </w:rPr>
        <w:t xml:space="preserve">6.5. Paraiškos, pateiktos iki sprendimo dėl DPS sukūrimo priėmimo, tačiau jau pasibaigus </w:t>
      </w:r>
      <w:r w:rsidR="005A64B6" w:rsidRPr="00603B25">
        <w:rPr>
          <w:rFonts w:ascii="Arial" w:eastAsia="Arial" w:hAnsi="Arial" w:cs="Arial"/>
          <w:sz w:val="21"/>
          <w:szCs w:val="21"/>
        </w:rPr>
        <w:t xml:space="preserve">pirminių </w:t>
      </w:r>
      <w:r w:rsidRPr="00603B25">
        <w:rPr>
          <w:rFonts w:ascii="Arial" w:eastAsia="Arial" w:hAnsi="Arial" w:cs="Arial"/>
          <w:sz w:val="21"/>
          <w:szCs w:val="21"/>
        </w:rPr>
        <w:t>paraiškų pateikimo terminui, vertinamos taip</w:t>
      </w:r>
      <w:r w:rsidR="57D3451B" w:rsidRPr="00603B25">
        <w:rPr>
          <w:rFonts w:ascii="Arial" w:eastAsia="Arial" w:hAnsi="Arial" w:cs="Arial"/>
          <w:sz w:val="21"/>
          <w:szCs w:val="21"/>
        </w:rPr>
        <w:t>,</w:t>
      </w:r>
      <w:r w:rsidRPr="00603B25">
        <w:rPr>
          <w:rFonts w:ascii="Arial" w:eastAsia="Arial" w:hAnsi="Arial" w:cs="Arial"/>
          <w:sz w:val="21"/>
          <w:szCs w:val="21"/>
        </w:rPr>
        <w:t xml:space="preserve"> kaip paraiškos, gautos DPS galiojimo metu.</w:t>
      </w:r>
    </w:p>
    <w:p w14:paraId="000000DD" w14:textId="7FE28AFF" w:rsidR="00944B1E" w:rsidRPr="00603B25" w:rsidRDefault="00F35089" w:rsidP="00696532">
      <w:pPr>
        <w:spacing w:line="295" w:lineRule="auto"/>
        <w:ind w:left="7" w:firstLine="714"/>
        <w:jc w:val="both"/>
        <w:rPr>
          <w:rFonts w:ascii="Arial" w:eastAsia="Arial" w:hAnsi="Arial" w:cs="Arial"/>
          <w:sz w:val="21"/>
          <w:szCs w:val="21"/>
        </w:rPr>
      </w:pPr>
      <w:r w:rsidRPr="00603B25">
        <w:rPr>
          <w:rFonts w:ascii="Arial" w:eastAsia="Arial" w:hAnsi="Arial" w:cs="Arial"/>
          <w:sz w:val="21"/>
          <w:szCs w:val="21"/>
        </w:rPr>
        <w:t>6</w:t>
      </w:r>
      <w:r w:rsidR="00194D39" w:rsidRPr="00603B25">
        <w:rPr>
          <w:rFonts w:ascii="Arial" w:eastAsia="Arial" w:hAnsi="Arial" w:cs="Arial"/>
          <w:sz w:val="21"/>
          <w:szCs w:val="21"/>
        </w:rPr>
        <w:t>.</w:t>
      </w:r>
      <w:r w:rsidR="004C404A" w:rsidRPr="00603B25">
        <w:rPr>
          <w:rFonts w:ascii="Arial" w:eastAsia="Arial" w:hAnsi="Arial" w:cs="Arial"/>
          <w:sz w:val="21"/>
          <w:szCs w:val="21"/>
        </w:rPr>
        <w:t>6</w:t>
      </w:r>
      <w:r w:rsidR="00194D39" w:rsidRPr="00603B25">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603B25">
        <w:rPr>
          <w:rFonts w:ascii="Arial" w:eastAsia="Arial" w:hAnsi="Arial" w:cs="Arial"/>
          <w:sz w:val="21"/>
          <w:szCs w:val="21"/>
        </w:rPr>
        <w:t>k</w:t>
      </w:r>
      <w:r w:rsidR="00194D39" w:rsidRPr="00603B25">
        <w:rPr>
          <w:rFonts w:ascii="Arial" w:eastAsia="Arial" w:hAnsi="Arial" w:cs="Arial"/>
          <w:sz w:val="21"/>
          <w:szCs w:val="21"/>
        </w:rPr>
        <w:t>omisija</w:t>
      </w:r>
      <w:r w:rsidR="00731339" w:rsidRPr="00603B25">
        <w:rPr>
          <w:rFonts w:ascii="Arial" w:eastAsia="Arial" w:hAnsi="Arial" w:cs="Arial"/>
          <w:sz w:val="21"/>
          <w:szCs w:val="21"/>
        </w:rPr>
        <w:t>,</w:t>
      </w:r>
      <w:r w:rsidR="00194D39" w:rsidRPr="00603B25">
        <w:rPr>
          <w:rFonts w:ascii="Arial" w:eastAsia="Arial" w:hAnsi="Arial" w:cs="Arial"/>
          <w:sz w:val="21"/>
          <w:szCs w:val="21"/>
        </w:rPr>
        <w:t xml:space="preserve"> </w:t>
      </w:r>
      <w:r w:rsidR="00C722AF" w:rsidRPr="00603B25">
        <w:rPr>
          <w:rFonts w:ascii="Arial" w:eastAsia="Arial" w:hAnsi="Arial" w:cs="Arial"/>
          <w:sz w:val="21"/>
          <w:szCs w:val="21"/>
        </w:rPr>
        <w:t xml:space="preserve">kai ji tą gali daryti </w:t>
      </w:r>
      <w:r w:rsidR="00194D39" w:rsidRPr="00603B25">
        <w:rPr>
          <w:rFonts w:ascii="Arial" w:eastAsia="Arial" w:hAnsi="Arial" w:cs="Arial"/>
          <w:sz w:val="21"/>
          <w:szCs w:val="21"/>
        </w:rPr>
        <w:t>nepažeisdama lygiateisiškumo ir skaidrumo principų</w:t>
      </w:r>
      <w:r w:rsidR="00731339" w:rsidRPr="00603B25">
        <w:rPr>
          <w:rFonts w:ascii="Arial" w:eastAsia="Arial" w:hAnsi="Arial" w:cs="Arial"/>
          <w:sz w:val="21"/>
          <w:szCs w:val="21"/>
        </w:rPr>
        <w:t>,</w:t>
      </w:r>
      <w:r w:rsidR="00194D39" w:rsidRPr="00603B25">
        <w:rPr>
          <w:rFonts w:ascii="Arial" w:eastAsia="Arial" w:hAnsi="Arial" w:cs="Arial"/>
          <w:sz w:val="21"/>
          <w:szCs w:val="21"/>
        </w:rPr>
        <w:t xml:space="preserve"> kreipiasi į tiekėją </w:t>
      </w:r>
      <w:r w:rsidR="00FF7322">
        <w:rPr>
          <w:rFonts w:ascii="Arial" w:eastAsia="Arial" w:hAnsi="Arial" w:cs="Arial"/>
          <w:sz w:val="21"/>
          <w:szCs w:val="21"/>
        </w:rPr>
        <w:t xml:space="preserve">prašydama </w:t>
      </w:r>
      <w:r w:rsidR="00194D39" w:rsidRPr="00603B25">
        <w:rPr>
          <w:rFonts w:ascii="Arial" w:eastAsia="Arial" w:hAnsi="Arial" w:cs="Arial"/>
          <w:sz w:val="21"/>
          <w:szCs w:val="21"/>
        </w:rPr>
        <w:t>šiuos dokumentus ar duomenis patikslinti, papildyti arba paaiškinti</w:t>
      </w:r>
      <w:r w:rsidR="00A457C4" w:rsidRPr="00603B25">
        <w:rPr>
          <w:rFonts w:ascii="Arial" w:eastAsia="Arial" w:hAnsi="Arial" w:cs="Arial"/>
          <w:sz w:val="21"/>
          <w:szCs w:val="21"/>
        </w:rPr>
        <w:t xml:space="preserve"> per jos </w:t>
      </w:r>
      <w:r w:rsidR="00681F6C" w:rsidRPr="00603B25">
        <w:rPr>
          <w:rFonts w:ascii="Arial" w:eastAsia="Arial" w:hAnsi="Arial" w:cs="Arial"/>
          <w:sz w:val="21"/>
          <w:szCs w:val="21"/>
        </w:rPr>
        <w:t xml:space="preserve">nustatytą </w:t>
      </w:r>
      <w:r w:rsidR="0057183C" w:rsidRPr="00603B25">
        <w:rPr>
          <w:rFonts w:ascii="Arial" w:eastAsia="Arial" w:hAnsi="Arial" w:cs="Arial"/>
          <w:sz w:val="21"/>
          <w:szCs w:val="21"/>
        </w:rPr>
        <w:t>protingą terminą</w:t>
      </w:r>
      <w:r w:rsidR="00194D39" w:rsidRPr="00603B25">
        <w:rPr>
          <w:rFonts w:ascii="Arial" w:eastAsia="Arial" w:hAnsi="Arial" w:cs="Arial"/>
          <w:sz w:val="21"/>
          <w:szCs w:val="21"/>
        </w:rPr>
        <w:t>.</w:t>
      </w:r>
      <w:r w:rsidR="00FA5195" w:rsidRPr="00603B25">
        <w:rPr>
          <w:rFonts w:ascii="Arial" w:eastAsia="Arial" w:hAnsi="Arial" w:cs="Arial"/>
          <w:sz w:val="21"/>
          <w:szCs w:val="21"/>
        </w:rPr>
        <w:t xml:space="preserve"> Duomenys </w:t>
      </w:r>
      <w:r w:rsidR="0035286D" w:rsidRPr="00603B25">
        <w:rPr>
          <w:rFonts w:ascii="Arial" w:eastAsia="Arial" w:hAnsi="Arial" w:cs="Arial"/>
          <w:sz w:val="21"/>
          <w:szCs w:val="21"/>
        </w:rPr>
        <w:t xml:space="preserve">ir (arba) dokumentai </w:t>
      </w:r>
      <w:r w:rsidR="00011A45" w:rsidRPr="00603B25">
        <w:rPr>
          <w:rFonts w:ascii="Arial" w:eastAsia="Arial" w:hAnsi="Arial" w:cs="Arial"/>
          <w:sz w:val="21"/>
          <w:szCs w:val="21"/>
        </w:rPr>
        <w:t>tikslinami, aiškinami</w:t>
      </w:r>
      <w:r w:rsidR="008550EC" w:rsidRPr="00603B25">
        <w:rPr>
          <w:rFonts w:ascii="Arial" w:eastAsia="Arial" w:hAnsi="Arial" w:cs="Arial"/>
          <w:sz w:val="21"/>
          <w:szCs w:val="21"/>
        </w:rPr>
        <w:t xml:space="preserve"> ar papildomi </w:t>
      </w:r>
      <w:r w:rsidR="00392201" w:rsidRPr="00603B25">
        <w:rPr>
          <w:rFonts w:ascii="Arial" w:eastAsia="Arial" w:hAnsi="Arial" w:cs="Arial"/>
          <w:sz w:val="21"/>
          <w:szCs w:val="21"/>
        </w:rPr>
        <w:t xml:space="preserve">vadovaujantis Viešųjų pirkimų tarnybos </w:t>
      </w:r>
      <w:r w:rsidR="008A6ECD" w:rsidRPr="00603B25">
        <w:rPr>
          <w:rFonts w:ascii="Arial" w:eastAsia="Arial" w:hAnsi="Arial" w:cs="Arial"/>
          <w:sz w:val="21"/>
          <w:szCs w:val="21"/>
        </w:rPr>
        <w:t>nustatytomis taisyklėmis</w:t>
      </w:r>
      <w:r w:rsidR="008F2941" w:rsidRPr="00603B25">
        <w:rPr>
          <w:rStyle w:val="Puslapioinaosnuoroda"/>
          <w:rFonts w:ascii="Arial" w:eastAsia="Arial" w:hAnsi="Arial" w:cs="Arial"/>
          <w:sz w:val="21"/>
          <w:szCs w:val="21"/>
        </w:rPr>
        <w:footnoteReference w:id="2"/>
      </w:r>
      <w:r w:rsidR="00501271" w:rsidRPr="00603B25">
        <w:rPr>
          <w:rFonts w:ascii="Arial" w:eastAsia="Arial" w:hAnsi="Arial" w:cs="Arial"/>
          <w:sz w:val="21"/>
          <w:szCs w:val="21"/>
        </w:rPr>
        <w:t>.</w:t>
      </w:r>
      <w:r w:rsidR="00194D39" w:rsidRPr="00603B25">
        <w:rPr>
          <w:rFonts w:ascii="Arial" w:eastAsia="Arial" w:hAnsi="Arial" w:cs="Arial"/>
          <w:sz w:val="21"/>
          <w:szCs w:val="21"/>
        </w:rPr>
        <w:t xml:space="preserve"> </w:t>
      </w:r>
    </w:p>
    <w:p w14:paraId="000000DF" w14:textId="52D4C11F" w:rsidR="00944B1E" w:rsidRPr="00603B25" w:rsidRDefault="00F35089" w:rsidP="00696532">
      <w:pPr>
        <w:tabs>
          <w:tab w:val="left" w:pos="1134"/>
        </w:tabs>
        <w:spacing w:line="295" w:lineRule="auto"/>
        <w:ind w:left="7" w:firstLine="714"/>
        <w:jc w:val="both"/>
        <w:rPr>
          <w:rFonts w:ascii="Arial" w:eastAsia="Arial" w:hAnsi="Arial" w:cs="Arial"/>
          <w:sz w:val="21"/>
          <w:szCs w:val="21"/>
        </w:rPr>
      </w:pPr>
      <w:r w:rsidRPr="00603B25">
        <w:rPr>
          <w:rFonts w:ascii="Arial" w:eastAsia="Arial" w:hAnsi="Arial" w:cs="Arial"/>
          <w:sz w:val="21"/>
          <w:szCs w:val="21"/>
        </w:rPr>
        <w:t>6</w:t>
      </w:r>
      <w:r w:rsidR="00194D39" w:rsidRPr="00603B25">
        <w:rPr>
          <w:rFonts w:ascii="Arial" w:eastAsia="Arial" w:hAnsi="Arial" w:cs="Arial"/>
          <w:sz w:val="21"/>
          <w:szCs w:val="21"/>
        </w:rPr>
        <w:t>.</w:t>
      </w:r>
      <w:r w:rsidR="004C404A" w:rsidRPr="00603B25">
        <w:rPr>
          <w:rFonts w:ascii="Arial" w:eastAsia="Arial" w:hAnsi="Arial" w:cs="Arial"/>
          <w:sz w:val="21"/>
          <w:szCs w:val="21"/>
        </w:rPr>
        <w:t>7</w:t>
      </w:r>
      <w:r w:rsidR="00194D39" w:rsidRPr="00603B25">
        <w:rPr>
          <w:rFonts w:ascii="Arial" w:eastAsia="Arial" w:hAnsi="Arial" w:cs="Arial"/>
          <w:sz w:val="21"/>
          <w:szCs w:val="21"/>
        </w:rPr>
        <w:t>.</w:t>
      </w:r>
      <w:r w:rsidR="00194D39" w:rsidRPr="00603B25">
        <w:rPr>
          <w:rFonts w:ascii="Arial" w:eastAsia="Arial" w:hAnsi="Arial" w:cs="Arial"/>
          <w:sz w:val="21"/>
          <w:szCs w:val="21"/>
        </w:rPr>
        <w:tab/>
      </w:r>
      <w:r w:rsidR="00253C30" w:rsidRPr="00603B25">
        <w:rPr>
          <w:rFonts w:ascii="Arial" w:eastAsia="Arial" w:hAnsi="Arial" w:cs="Arial"/>
          <w:sz w:val="21"/>
          <w:szCs w:val="21"/>
        </w:rPr>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253C30" w:rsidRPr="00603B25">
        <w:rPr>
          <w:rFonts w:ascii="Arial" w:eastAsia="Arial" w:hAnsi="Arial" w:cs="Arial"/>
          <w:sz w:val="21"/>
          <w:szCs w:val="21"/>
        </w:rPr>
        <w:t>paraiškas ir įvertinusi EBVPD pateiktą informaciją ir atitiktį pirkimo sąlygose nustatytiems reikalavimams pagrindžiančius dokumentus, priima sprendimą dėl kiekvieno paraišką pateikusio kandidato atitikties reikalavimams ir ne vėliau kaip per 3</w:t>
      </w:r>
      <w:r w:rsidR="00253C30" w:rsidRPr="00603B25">
        <w:rPr>
          <w:rFonts w:ascii="Arial" w:eastAsia="Arial" w:hAnsi="Arial" w:cs="Arial"/>
          <w:color w:val="00B050"/>
          <w:sz w:val="21"/>
          <w:szCs w:val="21"/>
        </w:rPr>
        <w:t xml:space="preserve"> </w:t>
      </w:r>
      <w:r w:rsidR="00253C30" w:rsidRPr="00603B25">
        <w:rPr>
          <w:rFonts w:ascii="Arial" w:eastAsia="Arial" w:hAnsi="Arial" w:cs="Arial"/>
          <w:sz w:val="21"/>
          <w:szCs w:val="21"/>
        </w:rPr>
        <w:t>darbo dienas CVP IS priemonėmis kiekvienam iš jų praneša apie šio patikrinimo rezultatus.</w:t>
      </w:r>
    </w:p>
    <w:p w14:paraId="000000E1" w14:textId="41C7A76C" w:rsidR="00944B1E" w:rsidRPr="00603B25" w:rsidRDefault="00F35089" w:rsidP="005F62D5">
      <w:pPr>
        <w:spacing w:line="295" w:lineRule="auto"/>
        <w:ind w:left="7" w:firstLine="714"/>
        <w:jc w:val="both"/>
        <w:rPr>
          <w:rFonts w:ascii="Arial" w:eastAsia="Arial" w:hAnsi="Arial" w:cs="Arial"/>
          <w:sz w:val="21"/>
          <w:szCs w:val="21"/>
        </w:rPr>
      </w:pPr>
      <w:r w:rsidRPr="00603B25">
        <w:rPr>
          <w:rFonts w:ascii="Arial" w:eastAsia="Arial" w:hAnsi="Arial" w:cs="Arial"/>
          <w:sz w:val="21"/>
          <w:szCs w:val="21"/>
        </w:rPr>
        <w:lastRenderedPageBreak/>
        <w:t>6</w:t>
      </w:r>
      <w:r w:rsidR="00194D39" w:rsidRPr="00603B25">
        <w:rPr>
          <w:rFonts w:ascii="Arial" w:eastAsia="Arial" w:hAnsi="Arial" w:cs="Arial"/>
          <w:sz w:val="21"/>
          <w:szCs w:val="21"/>
        </w:rPr>
        <w:t>.</w:t>
      </w:r>
      <w:r w:rsidR="005F62D5" w:rsidRPr="00603B25">
        <w:rPr>
          <w:rFonts w:ascii="Arial" w:eastAsia="Arial" w:hAnsi="Arial" w:cs="Arial"/>
          <w:sz w:val="21"/>
          <w:szCs w:val="21"/>
        </w:rPr>
        <w:t>8</w:t>
      </w:r>
      <w:r w:rsidR="00194D39" w:rsidRPr="00603B25">
        <w:rPr>
          <w:rFonts w:ascii="Arial" w:eastAsia="Arial" w:hAnsi="Arial" w:cs="Arial"/>
          <w:sz w:val="21"/>
          <w:szCs w:val="21"/>
        </w:rPr>
        <w:t xml:space="preserve">. </w:t>
      </w:r>
      <w:r w:rsidR="005F62D5" w:rsidRPr="00603B25">
        <w:rPr>
          <w:rFonts w:ascii="Arial" w:eastAsia="Arial" w:hAnsi="Arial" w:cs="Arial"/>
          <w:sz w:val="21"/>
          <w:szCs w:val="21"/>
        </w:rPr>
        <w:t>Pirmas konkretus pirkimas gali būti pradedamas tik tuomet, kai įvertinamos visos iki DPS pirkimo pirminių paraiškų pateikimo termino pabaigos gautos paraiškos ir sukuriama DPS. DPS laikoma sukurta, jei iki nustatyto termino yra gauta nustatytus reikalavimus atitinkančių paraiškų ir šias paraišk</w:t>
      </w:r>
      <w:r w:rsidR="00FF7322">
        <w:rPr>
          <w:rFonts w:ascii="Arial" w:eastAsia="Arial" w:hAnsi="Arial" w:cs="Arial"/>
          <w:sz w:val="21"/>
          <w:szCs w:val="21"/>
        </w:rPr>
        <w:t>as</w:t>
      </w:r>
      <w:r w:rsidR="005F62D5" w:rsidRPr="00603B25">
        <w:rPr>
          <w:rFonts w:ascii="Arial" w:eastAsia="Arial" w:hAnsi="Arial" w:cs="Arial"/>
          <w:sz w:val="21"/>
          <w:szCs w:val="21"/>
        </w:rPr>
        <w:t xml:space="preserve"> pateikę tiekėjai yra informuojami apie įtraukimą į DPS. Iki nustatyto paraiškų pateikimo termino negavus paraiškų arba, jeigu visos paraiškos buvo atmestos, pirkimas pasibaigia ir DPS nesukuriama. </w:t>
      </w:r>
      <w:r w:rsidR="00731339" w:rsidRPr="00603B25">
        <w:rPr>
          <w:rFonts w:ascii="Arial" w:eastAsia="Arial" w:hAnsi="Arial" w:cs="Arial"/>
          <w:sz w:val="21"/>
          <w:szCs w:val="21"/>
        </w:rPr>
        <w:t>Pirkimo vykdytojas</w:t>
      </w:r>
      <w:r w:rsidR="00194D39" w:rsidRPr="00603B25">
        <w:rPr>
          <w:rFonts w:ascii="Arial" w:eastAsia="Arial" w:hAnsi="Arial" w:cs="Arial"/>
          <w:sz w:val="21"/>
          <w:szCs w:val="21"/>
        </w:rPr>
        <w:t xml:space="preserve"> negali išsiųsti pirmojo kvietimo teikti pasiūlymus dėl </w:t>
      </w:r>
      <w:r w:rsidR="00731339" w:rsidRPr="00603B25">
        <w:rPr>
          <w:rFonts w:ascii="Arial" w:eastAsia="Arial" w:hAnsi="Arial" w:cs="Arial"/>
          <w:sz w:val="21"/>
          <w:szCs w:val="21"/>
        </w:rPr>
        <w:t>k</w:t>
      </w:r>
      <w:r w:rsidR="00194D39" w:rsidRPr="00603B25">
        <w:rPr>
          <w:rFonts w:ascii="Arial" w:eastAsia="Arial" w:hAnsi="Arial" w:cs="Arial"/>
          <w:sz w:val="21"/>
          <w:szCs w:val="21"/>
        </w:rPr>
        <w:t xml:space="preserve">onkretaus pirkimo DPS pagrindu, kol nesibaigė šių sąlygų </w:t>
      </w:r>
      <w:r w:rsidR="00731339" w:rsidRPr="00603B25">
        <w:rPr>
          <w:rFonts w:ascii="Arial" w:eastAsia="Arial" w:hAnsi="Arial" w:cs="Arial"/>
          <w:sz w:val="21"/>
          <w:szCs w:val="21"/>
        </w:rPr>
        <w:t>6</w:t>
      </w:r>
      <w:r w:rsidR="00194D39" w:rsidRPr="00603B25">
        <w:rPr>
          <w:rFonts w:ascii="Arial" w:eastAsia="Arial" w:hAnsi="Arial" w:cs="Arial"/>
          <w:sz w:val="21"/>
          <w:szCs w:val="21"/>
        </w:rPr>
        <w:t xml:space="preserve">.3. </w:t>
      </w:r>
      <w:r w:rsidR="00B5069A" w:rsidRPr="00603B25">
        <w:rPr>
          <w:rFonts w:ascii="Arial" w:eastAsia="Arial" w:hAnsi="Arial" w:cs="Arial"/>
          <w:sz w:val="21"/>
          <w:szCs w:val="21"/>
        </w:rPr>
        <w:t xml:space="preserve">punkte </w:t>
      </w:r>
      <w:r w:rsidR="00194D39" w:rsidRPr="00603B25">
        <w:rPr>
          <w:rFonts w:ascii="Arial" w:eastAsia="Arial" w:hAnsi="Arial" w:cs="Arial"/>
          <w:sz w:val="21"/>
          <w:szCs w:val="21"/>
        </w:rPr>
        <w:t xml:space="preserve">nustatytas arba vadovaujantis </w:t>
      </w:r>
      <w:r w:rsidR="00731339" w:rsidRPr="00603B25">
        <w:rPr>
          <w:rFonts w:ascii="Arial" w:eastAsia="Arial" w:hAnsi="Arial" w:cs="Arial"/>
          <w:sz w:val="21"/>
          <w:szCs w:val="21"/>
        </w:rPr>
        <w:t>6</w:t>
      </w:r>
      <w:r w:rsidR="00194D39" w:rsidRPr="00603B25">
        <w:rPr>
          <w:rFonts w:ascii="Arial" w:eastAsia="Arial" w:hAnsi="Arial" w:cs="Arial"/>
          <w:sz w:val="21"/>
          <w:szCs w:val="21"/>
        </w:rPr>
        <w:t>.4. punkto nuostatomis pailgintas tiekėjų paraiškų tikrinimo terminas.</w:t>
      </w:r>
    </w:p>
    <w:p w14:paraId="1899BEDD" w14:textId="6B223B14" w:rsidR="005F62D5" w:rsidRPr="00603B25" w:rsidRDefault="005F62D5" w:rsidP="005F62D5">
      <w:pPr>
        <w:spacing w:line="295" w:lineRule="auto"/>
        <w:ind w:left="7" w:firstLine="714"/>
        <w:jc w:val="both"/>
        <w:rPr>
          <w:rFonts w:ascii="Arial" w:eastAsia="Arial" w:hAnsi="Arial" w:cs="Arial"/>
          <w:sz w:val="21"/>
          <w:szCs w:val="21"/>
        </w:rPr>
      </w:pPr>
      <w:r w:rsidRPr="00603B25">
        <w:rPr>
          <w:rFonts w:ascii="Arial" w:eastAsia="Arial" w:hAnsi="Arial" w:cs="Arial"/>
          <w:sz w:val="21"/>
          <w:szCs w:val="21"/>
        </w:rPr>
        <w:t>6.9. Konkrečių pirkimų procedūrose gali dalyvauti tik priimti į DPS tiekėjai.</w:t>
      </w:r>
    </w:p>
    <w:p w14:paraId="1C9D777A" w14:textId="6A803D3E" w:rsidR="00253C30" w:rsidRDefault="00253C30" w:rsidP="00696532">
      <w:pPr>
        <w:spacing w:line="295" w:lineRule="auto"/>
        <w:ind w:left="7" w:firstLine="714"/>
        <w:jc w:val="both"/>
        <w:rPr>
          <w:rFonts w:ascii="Arial" w:eastAsia="Arial" w:hAnsi="Arial" w:cs="Arial"/>
          <w:sz w:val="21"/>
          <w:szCs w:val="21"/>
        </w:rPr>
      </w:pPr>
      <w:r w:rsidRPr="00603B25">
        <w:rPr>
          <w:rFonts w:ascii="Arial" w:eastAsia="Arial" w:hAnsi="Arial" w:cs="Arial"/>
          <w:sz w:val="21"/>
          <w:szCs w:val="21"/>
        </w:rPr>
        <w:t>6.</w:t>
      </w:r>
      <w:r w:rsidR="005F62D5" w:rsidRPr="00603B25">
        <w:rPr>
          <w:rFonts w:ascii="Arial" w:eastAsia="Arial" w:hAnsi="Arial" w:cs="Arial"/>
          <w:sz w:val="21"/>
          <w:szCs w:val="21"/>
        </w:rPr>
        <w:t>10</w:t>
      </w:r>
      <w:r w:rsidRPr="00603B25">
        <w:rPr>
          <w:rFonts w:ascii="Arial" w:eastAsia="Arial" w:hAnsi="Arial" w:cs="Arial"/>
          <w:sz w:val="21"/>
          <w:szCs w:val="21"/>
        </w:rPr>
        <w:t xml:space="preserve">. DPS galiojimo metu gautas paraiškas komisija </w:t>
      </w:r>
      <w:r w:rsidR="00FF7322">
        <w:rPr>
          <w:rFonts w:ascii="Arial" w:eastAsia="Arial" w:hAnsi="Arial" w:cs="Arial"/>
          <w:sz w:val="21"/>
          <w:szCs w:val="21"/>
        </w:rPr>
        <w:t>į</w:t>
      </w:r>
      <w:r w:rsidRPr="00603B25">
        <w:rPr>
          <w:rFonts w:ascii="Arial" w:eastAsia="Arial" w:hAnsi="Arial" w:cs="Arial"/>
          <w:sz w:val="21"/>
          <w:szCs w:val="21"/>
        </w:rPr>
        <w:t>vertina ne vėliau kaip per 10 darbo dienų nuo paraiškos gavimo. Šis terminas gali būti pratęstas iki 15 darbo dienų, kai prireikia papildomų dokumentų ar kitokio papildomo patikrinimo dėl tiekėjų atitikties pirkimo sąlygose nustatytiems reikalavimams.</w:t>
      </w:r>
    </w:p>
    <w:p w14:paraId="54BA6424" w14:textId="7453EB83" w:rsidR="00FF7322" w:rsidRDefault="00FF7322"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6.11. </w:t>
      </w:r>
      <w:r w:rsidR="00D10FC3">
        <w:rPr>
          <w:rFonts w:ascii="Arial" w:eastAsia="Arial" w:hAnsi="Arial" w:cs="Arial"/>
          <w:sz w:val="21"/>
          <w:szCs w:val="21"/>
        </w:rPr>
        <w:t xml:space="preserve">Tiekėjas kviečiamas </w:t>
      </w:r>
      <w:r w:rsidR="00AC7B8B">
        <w:rPr>
          <w:rFonts w:ascii="Arial" w:eastAsia="Arial" w:hAnsi="Arial" w:cs="Arial"/>
          <w:sz w:val="21"/>
          <w:szCs w:val="21"/>
        </w:rPr>
        <w:t>pateikti pasiūlymą</w:t>
      </w:r>
      <w:r w:rsidR="00D10FC3">
        <w:rPr>
          <w:rFonts w:ascii="Arial" w:eastAsia="Arial" w:hAnsi="Arial" w:cs="Arial"/>
          <w:sz w:val="21"/>
          <w:szCs w:val="21"/>
        </w:rPr>
        <w:t xml:space="preserve"> konkrečiame pirkime tik po to, kai yra patikrinamas ir priimamas į DPS. Jei tiekėjas pateikia paraišką</w:t>
      </w:r>
      <w:r w:rsidR="00AC7B8B">
        <w:rPr>
          <w:rFonts w:ascii="Arial" w:eastAsia="Arial" w:hAnsi="Arial" w:cs="Arial"/>
          <w:sz w:val="21"/>
          <w:szCs w:val="21"/>
        </w:rPr>
        <w:t xml:space="preserve"> DPS galiojimo metu </w:t>
      </w:r>
      <w:r w:rsidR="00D10FC3">
        <w:rPr>
          <w:rFonts w:ascii="Arial" w:eastAsia="Arial" w:hAnsi="Arial" w:cs="Arial"/>
          <w:sz w:val="21"/>
          <w:szCs w:val="21"/>
        </w:rPr>
        <w:t xml:space="preserve">kai jau yra išsiųstas kvietimas DPS esantiems tiekėjams </w:t>
      </w:r>
      <w:r w:rsidR="00AC7B8B">
        <w:rPr>
          <w:rFonts w:ascii="Arial" w:eastAsia="Arial" w:hAnsi="Arial" w:cs="Arial"/>
          <w:sz w:val="21"/>
          <w:szCs w:val="21"/>
        </w:rPr>
        <w:t>pateikti pasiūlymą</w:t>
      </w:r>
      <w:r w:rsidR="00D10FC3">
        <w:rPr>
          <w:rFonts w:ascii="Arial" w:eastAsia="Arial" w:hAnsi="Arial" w:cs="Arial"/>
          <w:sz w:val="21"/>
          <w:szCs w:val="21"/>
        </w:rPr>
        <w:t xml:space="preserve"> konkrečiame pirkime –</w:t>
      </w:r>
      <w:r w:rsidR="00AC7B8B">
        <w:rPr>
          <w:rFonts w:ascii="Arial" w:eastAsia="Arial" w:hAnsi="Arial" w:cs="Arial"/>
          <w:sz w:val="21"/>
          <w:szCs w:val="21"/>
        </w:rPr>
        <w:t xml:space="preserve"> </w:t>
      </w:r>
      <w:r w:rsidR="00D10FC3">
        <w:rPr>
          <w:rFonts w:ascii="Arial" w:eastAsia="Arial" w:hAnsi="Arial" w:cs="Arial"/>
          <w:sz w:val="21"/>
          <w:szCs w:val="21"/>
        </w:rPr>
        <w:t>tame pirkime</w:t>
      </w:r>
      <w:r w:rsidR="00AC7B8B">
        <w:rPr>
          <w:rFonts w:ascii="Arial" w:eastAsia="Arial" w:hAnsi="Arial" w:cs="Arial"/>
          <w:sz w:val="21"/>
          <w:szCs w:val="21"/>
        </w:rPr>
        <w:t xml:space="preserve"> toks</w:t>
      </w:r>
      <w:r w:rsidR="00D10FC3">
        <w:rPr>
          <w:rFonts w:ascii="Arial" w:eastAsia="Arial" w:hAnsi="Arial" w:cs="Arial"/>
          <w:sz w:val="21"/>
          <w:szCs w:val="21"/>
        </w:rPr>
        <w:t xml:space="preserve"> </w:t>
      </w:r>
      <w:r w:rsidR="00AC7B8B">
        <w:rPr>
          <w:rFonts w:ascii="Arial" w:eastAsia="Arial" w:hAnsi="Arial" w:cs="Arial"/>
          <w:sz w:val="21"/>
          <w:szCs w:val="21"/>
        </w:rPr>
        <w:t xml:space="preserve">tiekėjas </w:t>
      </w:r>
      <w:r w:rsidR="00D10FC3">
        <w:rPr>
          <w:rFonts w:ascii="Arial" w:eastAsia="Arial" w:hAnsi="Arial" w:cs="Arial"/>
          <w:sz w:val="21"/>
          <w:szCs w:val="21"/>
        </w:rPr>
        <w:t>dalyvauti negali.</w:t>
      </w:r>
    </w:p>
    <w:p w14:paraId="527EED16" w14:textId="4C3676F9" w:rsidR="001A4417" w:rsidRDefault="001A4417"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6.12. Tiekėjas, kuris yra priimtas į DPS, jos galiojimo metu norėdamas pakeisti paraiškoje nurodytą informaciją, turi pateikti patikslintą paraišką. Paraiška vertinama kaip kitos DPS galiojimo metu gautos naujos paraiškos, </w:t>
      </w:r>
      <w:r w:rsidR="000C1307">
        <w:rPr>
          <w:rFonts w:ascii="Arial" w:eastAsia="Arial" w:hAnsi="Arial" w:cs="Arial"/>
          <w:sz w:val="21"/>
          <w:szCs w:val="21"/>
        </w:rPr>
        <w:t>6.9-6.11 p</w:t>
      </w:r>
      <w:r>
        <w:rPr>
          <w:rFonts w:ascii="Arial" w:eastAsia="Arial" w:hAnsi="Arial" w:cs="Arial"/>
          <w:sz w:val="21"/>
          <w:szCs w:val="21"/>
        </w:rPr>
        <w:t>.</w:t>
      </w:r>
      <w:r w:rsidR="000C1307">
        <w:rPr>
          <w:rFonts w:ascii="Arial" w:eastAsia="Arial" w:hAnsi="Arial" w:cs="Arial"/>
          <w:sz w:val="21"/>
          <w:szCs w:val="21"/>
        </w:rPr>
        <w:t xml:space="preserve"> nustatyta tvarka. </w:t>
      </w:r>
    </w:p>
    <w:p w14:paraId="000000E3" w14:textId="2F03CDD6" w:rsidR="00944B1E" w:rsidRPr="00603B25" w:rsidRDefault="00194D39" w:rsidP="00832C77">
      <w:pPr>
        <w:pStyle w:val="Antrat3"/>
        <w:rPr>
          <w:rFonts w:ascii="Arial" w:hAnsi="Arial" w:cs="Arial"/>
          <w:color w:val="002060"/>
          <w:sz w:val="24"/>
          <w:szCs w:val="24"/>
        </w:rPr>
      </w:pPr>
      <w:bookmarkStart w:id="17" w:name="_heading=h.2et92p0" w:colFirst="0" w:colLast="0"/>
      <w:bookmarkEnd w:id="17"/>
      <w:r w:rsidRPr="00AE6673">
        <w:rPr>
          <w:rFonts w:ascii="Arial" w:hAnsi="Arial" w:cs="Arial"/>
          <w:color w:val="002060"/>
          <w:sz w:val="24"/>
          <w:szCs w:val="24"/>
        </w:rPr>
        <w:t xml:space="preserve"> </w:t>
      </w:r>
      <w:bookmarkStart w:id="18" w:name="_Toc205288179"/>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603B25">
        <w:rPr>
          <w:rFonts w:ascii="Arial" w:hAnsi="Arial" w:cs="Arial"/>
          <w:color w:val="002060"/>
          <w:sz w:val="24"/>
          <w:szCs w:val="24"/>
        </w:rPr>
        <w:t>PARAIŠKŲ ATMETIMAS</w:t>
      </w:r>
      <w:bookmarkEnd w:id="18"/>
      <w:r w:rsidRPr="00603B25">
        <w:rPr>
          <w:rFonts w:ascii="Arial" w:hAnsi="Arial" w:cs="Arial"/>
          <w:color w:val="002060"/>
          <w:sz w:val="24"/>
          <w:szCs w:val="24"/>
        </w:rPr>
        <w:t xml:space="preserve"> </w:t>
      </w:r>
    </w:p>
    <w:p w14:paraId="000000E4" w14:textId="77777777" w:rsidR="00944B1E" w:rsidRPr="00603B25" w:rsidRDefault="00944B1E">
      <w:pPr>
        <w:spacing w:line="271" w:lineRule="auto"/>
        <w:ind w:left="7"/>
        <w:jc w:val="both"/>
        <w:rPr>
          <w:rFonts w:ascii="Arial" w:eastAsia="Arial" w:hAnsi="Arial" w:cs="Arial"/>
          <w:sz w:val="21"/>
          <w:szCs w:val="21"/>
        </w:rPr>
      </w:pPr>
    </w:p>
    <w:p w14:paraId="000000E5" w14:textId="30CC0E8B" w:rsidR="00944B1E" w:rsidRPr="00603B25" w:rsidRDefault="00832C77" w:rsidP="00696532">
      <w:pPr>
        <w:spacing w:line="295" w:lineRule="auto"/>
        <w:ind w:left="7" w:firstLine="702"/>
        <w:jc w:val="both"/>
        <w:rPr>
          <w:rFonts w:ascii="Arial" w:eastAsia="Arial" w:hAnsi="Arial" w:cs="Arial"/>
          <w:sz w:val="21"/>
          <w:szCs w:val="21"/>
        </w:rPr>
      </w:pPr>
      <w:r w:rsidRPr="00603B25">
        <w:rPr>
          <w:rFonts w:ascii="Arial" w:eastAsia="Arial" w:hAnsi="Arial" w:cs="Arial"/>
          <w:sz w:val="21"/>
          <w:szCs w:val="21"/>
        </w:rPr>
        <w:t>7</w:t>
      </w:r>
      <w:r w:rsidR="00194D39" w:rsidRPr="00603B25">
        <w:rPr>
          <w:rFonts w:ascii="Arial" w:eastAsia="Arial" w:hAnsi="Arial" w:cs="Arial"/>
          <w:sz w:val="21"/>
          <w:szCs w:val="21"/>
        </w:rPr>
        <w:t xml:space="preserve">.1. </w:t>
      </w:r>
      <w:r w:rsidR="00942340" w:rsidRPr="00603B25">
        <w:rPr>
          <w:rFonts w:ascii="Arial" w:eastAsia="Arial" w:hAnsi="Arial" w:cs="Arial"/>
          <w:sz w:val="21"/>
          <w:szCs w:val="21"/>
        </w:rPr>
        <w:t xml:space="preserve">Tiekėjo </w:t>
      </w:r>
      <w:r w:rsidR="00194D39" w:rsidRPr="00603B25">
        <w:rPr>
          <w:rFonts w:ascii="Arial" w:eastAsia="Arial" w:hAnsi="Arial" w:cs="Arial"/>
          <w:sz w:val="21"/>
          <w:szCs w:val="21"/>
        </w:rPr>
        <w:t xml:space="preserve">paraiška atmetama ir </w:t>
      </w:r>
      <w:r w:rsidR="004C404A" w:rsidRPr="00603B25">
        <w:rPr>
          <w:rFonts w:ascii="Arial" w:eastAsia="Arial" w:hAnsi="Arial" w:cs="Arial"/>
          <w:sz w:val="21"/>
          <w:szCs w:val="21"/>
        </w:rPr>
        <w:t>jis</w:t>
      </w:r>
      <w:r w:rsidR="00194D39" w:rsidRPr="00603B25">
        <w:rPr>
          <w:rFonts w:ascii="Arial" w:eastAsia="Arial" w:hAnsi="Arial" w:cs="Arial"/>
          <w:sz w:val="21"/>
          <w:szCs w:val="21"/>
        </w:rPr>
        <w:t xml:space="preserve"> neįtraukiamas į DPS, jeigu:</w:t>
      </w:r>
    </w:p>
    <w:p w14:paraId="000000E6" w14:textId="726CFDEA" w:rsidR="00944B1E" w:rsidRPr="00603B25" w:rsidRDefault="00832C77" w:rsidP="006C4E3C">
      <w:pPr>
        <w:tabs>
          <w:tab w:val="left" w:pos="1276"/>
        </w:tabs>
        <w:spacing w:line="295" w:lineRule="auto"/>
        <w:ind w:firstLine="709"/>
        <w:jc w:val="both"/>
        <w:rPr>
          <w:rFonts w:ascii="Arial" w:eastAsia="Arial" w:hAnsi="Arial" w:cs="Arial"/>
          <w:sz w:val="21"/>
          <w:szCs w:val="21"/>
        </w:rPr>
      </w:pPr>
      <w:r w:rsidRPr="00603B25">
        <w:rPr>
          <w:rFonts w:ascii="Arial" w:eastAsia="Arial" w:hAnsi="Arial" w:cs="Arial"/>
          <w:sz w:val="21"/>
          <w:szCs w:val="21"/>
        </w:rPr>
        <w:t>7</w:t>
      </w:r>
      <w:r w:rsidR="00194D39" w:rsidRPr="00603B25">
        <w:rPr>
          <w:rFonts w:ascii="Arial" w:eastAsia="Arial" w:hAnsi="Arial" w:cs="Arial"/>
          <w:sz w:val="21"/>
          <w:szCs w:val="21"/>
        </w:rPr>
        <w:t>.1.1.</w:t>
      </w:r>
      <w:r w:rsidR="00194D39" w:rsidRPr="00603B25">
        <w:rPr>
          <w:rFonts w:ascii="Arial" w:eastAsia="Arial" w:hAnsi="Arial" w:cs="Arial"/>
          <w:sz w:val="21"/>
          <w:szCs w:val="21"/>
        </w:rPr>
        <w:tab/>
      </w:r>
      <w:r w:rsidR="00942340" w:rsidRPr="00603B25">
        <w:rPr>
          <w:rFonts w:ascii="Arial" w:eastAsia="Arial" w:hAnsi="Arial" w:cs="Arial"/>
          <w:sz w:val="21"/>
          <w:szCs w:val="21"/>
        </w:rPr>
        <w:t xml:space="preserve">tiekėjas </w:t>
      </w:r>
      <w:r w:rsidR="00194D39" w:rsidRPr="00603B25">
        <w:rPr>
          <w:rFonts w:ascii="Arial" w:eastAsia="Arial" w:hAnsi="Arial" w:cs="Arial"/>
          <w:sz w:val="21"/>
          <w:szCs w:val="21"/>
        </w:rPr>
        <w:t xml:space="preserve">paraišką pateikė ne CVP IS priemonėmis; </w:t>
      </w:r>
    </w:p>
    <w:p w14:paraId="0E21A043" w14:textId="6A22B7FE" w:rsidR="00421754" w:rsidRPr="00603B25" w:rsidRDefault="00421754" w:rsidP="00421754">
      <w:pPr>
        <w:spacing w:line="295" w:lineRule="auto"/>
        <w:ind w:firstLine="709"/>
        <w:jc w:val="both"/>
        <w:rPr>
          <w:rFonts w:ascii="Arial" w:eastAsia="Arial" w:hAnsi="Arial" w:cs="Arial"/>
          <w:sz w:val="21"/>
          <w:szCs w:val="21"/>
        </w:rPr>
      </w:pPr>
      <w:r w:rsidRPr="00603B25">
        <w:rPr>
          <w:rFonts w:ascii="Arial" w:eastAsia="Arial" w:hAnsi="Arial" w:cs="Arial"/>
          <w:sz w:val="21"/>
          <w:szCs w:val="21"/>
        </w:rPr>
        <w:t xml:space="preserve">7.1.2. </w:t>
      </w:r>
      <w:r w:rsidR="00942340" w:rsidRPr="00603B25">
        <w:rPr>
          <w:rFonts w:ascii="Arial" w:eastAsia="Arial" w:hAnsi="Arial" w:cs="Arial"/>
          <w:color w:val="000000"/>
          <w:sz w:val="21"/>
          <w:szCs w:val="21"/>
        </w:rPr>
        <w:t>tiekėjas</w:t>
      </w:r>
      <w:r w:rsidRPr="00603B25">
        <w:rPr>
          <w:rFonts w:ascii="Arial" w:eastAsia="Arial" w:hAnsi="Arial" w:cs="Arial"/>
          <w:color w:val="000000"/>
          <w:sz w:val="21"/>
          <w:szCs w:val="21"/>
        </w:rPr>
        <w:t xml:space="preserve"> turi būti pašalintas dėl egzistuojančių pašalinimo pagrindų, taip pat ir tais atvejais, kai </w:t>
      </w:r>
      <w:r w:rsidR="004C404A" w:rsidRPr="00603B25">
        <w:rPr>
          <w:rFonts w:ascii="Arial" w:eastAsia="Arial" w:hAnsi="Arial" w:cs="Arial"/>
          <w:color w:val="000000"/>
          <w:sz w:val="21"/>
          <w:szCs w:val="21"/>
        </w:rPr>
        <w:t>jis</w:t>
      </w:r>
      <w:r w:rsidRPr="00603B25">
        <w:rPr>
          <w:rFonts w:ascii="Arial" w:eastAsia="Arial" w:hAnsi="Arial" w:cs="Arial"/>
          <w:color w:val="000000"/>
          <w:sz w:val="21"/>
          <w:szCs w:val="21"/>
        </w:rPr>
        <w:t xml:space="preserve"> remiasi ūkio subjekto pajėgumais, tačiau ūkio subjekto padėtis atitinka nustatytus pašalinimo pagrindus ir pirkimo vykdytojo nurodymu </w:t>
      </w:r>
      <w:r w:rsidR="00A10692" w:rsidRPr="00603B25">
        <w:rPr>
          <w:rFonts w:ascii="Arial" w:eastAsia="Arial" w:hAnsi="Arial" w:cs="Arial"/>
          <w:color w:val="000000"/>
          <w:sz w:val="21"/>
          <w:szCs w:val="21"/>
        </w:rPr>
        <w:t>tiekėjas</w:t>
      </w:r>
      <w:r w:rsidRPr="00603B25">
        <w:rPr>
          <w:rFonts w:ascii="Arial" w:eastAsia="Arial" w:hAnsi="Arial" w:cs="Arial"/>
          <w:color w:val="000000"/>
          <w:sz w:val="21"/>
          <w:szCs w:val="21"/>
        </w:rPr>
        <w:t xml:space="preserve"> nepakeitė šio ūkio subjekto į pašalinimo pagrindų neturintį ūkio subjektą. </w:t>
      </w:r>
      <w:r w:rsidR="00942340" w:rsidRPr="00603B25">
        <w:rPr>
          <w:rFonts w:ascii="Arial" w:eastAsia="Arial" w:hAnsi="Arial" w:cs="Arial"/>
          <w:color w:val="000000"/>
          <w:sz w:val="21"/>
          <w:szCs w:val="21"/>
        </w:rPr>
        <w:t xml:space="preserve">Tiekėjai </w:t>
      </w:r>
      <w:r w:rsidRPr="00603B25">
        <w:rPr>
          <w:rFonts w:ascii="Arial" w:eastAsia="Arial" w:hAnsi="Arial" w:cs="Arial"/>
          <w:color w:val="000000"/>
          <w:sz w:val="21"/>
          <w:szCs w:val="21"/>
        </w:rPr>
        <w:t>nepašalinami</w:t>
      </w:r>
      <w:r w:rsidR="00987662" w:rsidRPr="00603B25">
        <w:rPr>
          <w:rFonts w:ascii="Arial" w:eastAsia="Arial" w:hAnsi="Arial" w:cs="Arial"/>
          <w:color w:val="000000"/>
          <w:sz w:val="21"/>
          <w:szCs w:val="21"/>
        </w:rPr>
        <w:t xml:space="preserve">, </w:t>
      </w:r>
      <w:r w:rsidRPr="00603B25">
        <w:rPr>
          <w:rFonts w:ascii="Arial" w:eastAsia="Arial" w:hAnsi="Arial" w:cs="Arial"/>
          <w:color w:val="000000"/>
          <w:sz w:val="21"/>
          <w:szCs w:val="21"/>
        </w:rPr>
        <w:t xml:space="preserve">jeigu yra sąlygos, nustatytos VPĮ 46 straipsnio 3 ir </w:t>
      </w:r>
      <w:r w:rsidR="004F294F" w:rsidRPr="00603B25">
        <w:rPr>
          <w:rFonts w:ascii="Arial" w:eastAsia="Arial" w:hAnsi="Arial" w:cs="Arial"/>
          <w:color w:val="000000"/>
          <w:sz w:val="21"/>
          <w:szCs w:val="21"/>
        </w:rPr>
        <w:t xml:space="preserve">10 </w:t>
      </w:r>
      <w:r w:rsidRPr="00603B25">
        <w:rPr>
          <w:rFonts w:ascii="Arial" w:eastAsia="Arial" w:hAnsi="Arial" w:cs="Arial"/>
          <w:color w:val="000000"/>
          <w:sz w:val="21"/>
          <w:szCs w:val="21"/>
        </w:rPr>
        <w:t>dalyse;</w:t>
      </w:r>
    </w:p>
    <w:p w14:paraId="3B0DF438" w14:textId="607EFC88" w:rsidR="00421754" w:rsidRPr="00603B25"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603B25">
        <w:rPr>
          <w:rFonts w:ascii="Arial" w:eastAsia="Arial" w:hAnsi="Arial" w:cs="Arial"/>
          <w:color w:val="000000"/>
          <w:sz w:val="21"/>
          <w:szCs w:val="21"/>
        </w:rPr>
        <w:tab/>
      </w:r>
      <w:r w:rsidR="00AE2DA9" w:rsidRPr="00603B25">
        <w:rPr>
          <w:rFonts w:ascii="Arial" w:eastAsia="Arial" w:hAnsi="Arial" w:cs="Arial"/>
          <w:color w:val="000000"/>
          <w:sz w:val="21"/>
          <w:szCs w:val="21"/>
        </w:rPr>
        <w:t>7</w:t>
      </w:r>
      <w:r w:rsidR="00421754" w:rsidRPr="00603B25">
        <w:rPr>
          <w:rFonts w:ascii="Arial" w:eastAsia="Arial" w:hAnsi="Arial" w:cs="Arial"/>
          <w:color w:val="000000"/>
          <w:sz w:val="21"/>
          <w:szCs w:val="21"/>
        </w:rPr>
        <w:t>.1.</w:t>
      </w:r>
      <w:r w:rsidR="00AE2DA9" w:rsidRPr="00603B25">
        <w:rPr>
          <w:rFonts w:ascii="Arial" w:eastAsia="Arial" w:hAnsi="Arial" w:cs="Arial"/>
          <w:color w:val="000000"/>
          <w:sz w:val="21"/>
          <w:szCs w:val="21"/>
        </w:rPr>
        <w:t>3</w:t>
      </w:r>
      <w:r w:rsidR="00421754" w:rsidRPr="00603B25">
        <w:rPr>
          <w:rFonts w:ascii="Arial" w:eastAsia="Arial" w:hAnsi="Arial" w:cs="Arial"/>
          <w:color w:val="000000"/>
          <w:sz w:val="21"/>
          <w:szCs w:val="21"/>
        </w:rPr>
        <w:t xml:space="preserve">. </w:t>
      </w:r>
      <w:r w:rsidR="00942340" w:rsidRPr="00603B25">
        <w:rPr>
          <w:rFonts w:ascii="Arial" w:eastAsia="Arial" w:hAnsi="Arial" w:cs="Arial"/>
          <w:color w:val="000000"/>
          <w:sz w:val="21"/>
          <w:szCs w:val="21"/>
        </w:rPr>
        <w:t>tiekėjas</w:t>
      </w:r>
      <w:r w:rsidR="00421754" w:rsidRPr="00603B25">
        <w:rPr>
          <w:rFonts w:ascii="Arial" w:eastAsia="Arial" w:hAnsi="Arial" w:cs="Arial"/>
          <w:color w:val="000000"/>
          <w:sz w:val="21"/>
          <w:szCs w:val="21"/>
        </w:rPr>
        <w:t xml:space="preserve"> neatitinka kvalifikacijos reikalavim</w:t>
      </w:r>
      <w:r w:rsidR="00B975A1" w:rsidRPr="00603B25">
        <w:rPr>
          <w:rFonts w:ascii="Arial" w:eastAsia="Arial" w:hAnsi="Arial" w:cs="Arial"/>
          <w:color w:val="000000"/>
          <w:sz w:val="21"/>
          <w:szCs w:val="21"/>
        </w:rPr>
        <w:t>ų</w:t>
      </w:r>
      <w:r w:rsidR="00421754" w:rsidRPr="00603B25">
        <w:rPr>
          <w:rFonts w:ascii="Arial" w:eastAsia="Arial" w:hAnsi="Arial" w:cs="Arial"/>
          <w:color w:val="000000"/>
          <w:sz w:val="21"/>
          <w:szCs w:val="21"/>
        </w:rPr>
        <w:t xml:space="preserve"> ir (ar) ūkio subjektas, kurio pajėgumais remiasi tiekėjas</w:t>
      </w:r>
      <w:r w:rsidR="00EE36E6" w:rsidRPr="00603B25">
        <w:rPr>
          <w:rFonts w:ascii="Arial" w:eastAsia="Arial" w:hAnsi="Arial" w:cs="Arial"/>
          <w:color w:val="000000"/>
          <w:sz w:val="21"/>
          <w:szCs w:val="21"/>
        </w:rPr>
        <w:t xml:space="preserve"> </w:t>
      </w:r>
      <w:r w:rsidR="00421754" w:rsidRPr="00603B25">
        <w:rPr>
          <w:rFonts w:ascii="Arial" w:eastAsia="Arial" w:hAnsi="Arial" w:cs="Arial"/>
          <w:color w:val="000000"/>
          <w:sz w:val="21"/>
          <w:szCs w:val="21"/>
        </w:rPr>
        <w:t xml:space="preserve">netenkina jam </w:t>
      </w:r>
      <w:r w:rsidR="00B975A1" w:rsidRPr="00603B25">
        <w:rPr>
          <w:rFonts w:ascii="Arial" w:eastAsia="Arial" w:hAnsi="Arial" w:cs="Arial"/>
          <w:color w:val="000000"/>
          <w:sz w:val="21"/>
          <w:szCs w:val="21"/>
        </w:rPr>
        <w:t>nustatytų</w:t>
      </w:r>
      <w:r w:rsidR="00421754" w:rsidRPr="00603B25">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603B25"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603B25">
        <w:rPr>
          <w:rFonts w:ascii="Arial" w:eastAsia="Arial" w:hAnsi="Arial" w:cs="Arial"/>
          <w:color w:val="000000"/>
          <w:sz w:val="21"/>
          <w:szCs w:val="21"/>
        </w:rPr>
        <w:tab/>
      </w:r>
      <w:r w:rsidR="00AE2DA9" w:rsidRPr="00603B25">
        <w:rPr>
          <w:rFonts w:ascii="Arial" w:eastAsia="Arial" w:hAnsi="Arial" w:cs="Arial"/>
          <w:color w:val="000000"/>
          <w:sz w:val="21"/>
          <w:szCs w:val="21"/>
        </w:rPr>
        <w:t>7</w:t>
      </w:r>
      <w:r w:rsidR="00421754" w:rsidRPr="00603B25">
        <w:rPr>
          <w:rFonts w:ascii="Arial" w:eastAsia="Arial" w:hAnsi="Arial" w:cs="Arial"/>
          <w:color w:val="000000"/>
          <w:sz w:val="21"/>
          <w:szCs w:val="21"/>
        </w:rPr>
        <w:t>.1.</w:t>
      </w:r>
      <w:r w:rsidR="00AE2DA9" w:rsidRPr="00603B25">
        <w:rPr>
          <w:rFonts w:ascii="Arial" w:eastAsia="Arial" w:hAnsi="Arial" w:cs="Arial"/>
          <w:color w:val="000000"/>
          <w:sz w:val="21"/>
          <w:szCs w:val="21"/>
        </w:rPr>
        <w:t>4</w:t>
      </w:r>
      <w:r w:rsidR="00421754" w:rsidRPr="00603B25">
        <w:rPr>
          <w:rFonts w:ascii="Arial" w:eastAsia="Arial" w:hAnsi="Arial" w:cs="Arial"/>
          <w:color w:val="000000"/>
          <w:sz w:val="21"/>
          <w:szCs w:val="21"/>
        </w:rPr>
        <w:t xml:space="preserve">. per pirkimo vykdytojo nustatytą terminą nepatikslino, nepapildė, nepaaiškino </w:t>
      </w:r>
      <w:r w:rsidR="002A1819" w:rsidRPr="00603B25">
        <w:rPr>
          <w:rFonts w:ascii="Arial" w:eastAsia="Arial" w:hAnsi="Arial" w:cs="Arial"/>
          <w:color w:val="000000"/>
          <w:sz w:val="21"/>
          <w:szCs w:val="21"/>
        </w:rPr>
        <w:t xml:space="preserve">pirkimo vykdytojo </w:t>
      </w:r>
      <w:r w:rsidR="00421754" w:rsidRPr="00603B25">
        <w:rPr>
          <w:rFonts w:ascii="Arial" w:eastAsia="Arial" w:hAnsi="Arial" w:cs="Arial"/>
          <w:color w:val="000000"/>
          <w:sz w:val="21"/>
          <w:szCs w:val="21"/>
        </w:rPr>
        <w:t>prašomos informacijos;</w:t>
      </w:r>
    </w:p>
    <w:p w14:paraId="7F550456" w14:textId="318304B6" w:rsidR="00653AE1" w:rsidRPr="00603B25"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603B25">
        <w:rPr>
          <w:rFonts w:ascii="Arial" w:eastAsia="Arial" w:hAnsi="Arial" w:cs="Arial"/>
          <w:color w:val="000000"/>
          <w:sz w:val="21"/>
          <w:szCs w:val="21"/>
        </w:rPr>
        <w:t xml:space="preserve">7.1.5. </w:t>
      </w:r>
      <w:r w:rsidR="00942340" w:rsidRPr="00603B25">
        <w:rPr>
          <w:rFonts w:ascii="Arial" w:eastAsia="Arial" w:hAnsi="Arial" w:cs="Arial"/>
          <w:color w:val="000000"/>
          <w:sz w:val="21"/>
          <w:szCs w:val="21"/>
        </w:rPr>
        <w:t>tiekėjas</w:t>
      </w:r>
      <w:r w:rsidR="00105389" w:rsidRPr="00603B25">
        <w:rPr>
          <w:rFonts w:ascii="Arial" w:eastAsia="Arial" w:hAnsi="Arial" w:cs="Arial"/>
          <w:color w:val="000000"/>
          <w:sz w:val="21"/>
          <w:szCs w:val="21"/>
        </w:rPr>
        <w:t xml:space="preserve"> per pirkimo vykdytojo </w:t>
      </w:r>
      <w:r w:rsidR="002B2DAC" w:rsidRPr="00603B25">
        <w:rPr>
          <w:rFonts w:ascii="Arial" w:eastAsia="Arial" w:hAnsi="Arial" w:cs="Arial"/>
          <w:color w:val="000000"/>
          <w:sz w:val="21"/>
          <w:szCs w:val="21"/>
        </w:rPr>
        <w:t xml:space="preserve">nustatytą terminą </w:t>
      </w:r>
      <w:r w:rsidR="00015CBC" w:rsidRPr="00603B25">
        <w:rPr>
          <w:rFonts w:ascii="Arial" w:eastAsia="Arial" w:hAnsi="Arial" w:cs="Arial"/>
          <w:color w:val="000000"/>
          <w:sz w:val="21"/>
          <w:szCs w:val="21"/>
        </w:rPr>
        <w:t xml:space="preserve">patikslino, papildė, paaiškino </w:t>
      </w:r>
      <w:r w:rsidR="00BB535B" w:rsidRPr="00603B25">
        <w:rPr>
          <w:rFonts w:ascii="Arial" w:eastAsia="Arial" w:hAnsi="Arial" w:cs="Arial"/>
          <w:color w:val="000000"/>
          <w:sz w:val="21"/>
          <w:szCs w:val="21"/>
        </w:rPr>
        <w:t xml:space="preserve">pirkimo vykdytojo prašomą informaciją </w:t>
      </w:r>
      <w:r w:rsidR="00850300" w:rsidRPr="00603B25">
        <w:rPr>
          <w:rFonts w:ascii="Arial" w:eastAsia="Arial" w:hAnsi="Arial" w:cs="Arial"/>
          <w:color w:val="000000"/>
          <w:sz w:val="21"/>
          <w:szCs w:val="21"/>
        </w:rPr>
        <w:t xml:space="preserve">nesilaikant </w:t>
      </w:r>
      <w:r w:rsidR="0009539B" w:rsidRPr="00603B25">
        <w:rPr>
          <w:rFonts w:ascii="Arial" w:eastAsia="Arial" w:hAnsi="Arial" w:cs="Arial"/>
          <w:color w:val="000000"/>
          <w:sz w:val="21"/>
          <w:szCs w:val="21"/>
        </w:rPr>
        <w:t>Viešųjų pirkimų tarnybos nustatytų taisyklių</w:t>
      </w:r>
      <w:r w:rsidR="00505811" w:rsidRPr="00603B25">
        <w:rPr>
          <w:rStyle w:val="Puslapioinaosnuoroda"/>
          <w:rFonts w:ascii="Arial" w:eastAsia="Arial" w:hAnsi="Arial" w:cs="Arial"/>
          <w:color w:val="000000"/>
          <w:sz w:val="21"/>
          <w:szCs w:val="21"/>
        </w:rPr>
        <w:footnoteReference w:id="3"/>
      </w:r>
      <w:r w:rsidR="0009539B" w:rsidRPr="00603B25">
        <w:rPr>
          <w:rFonts w:ascii="Arial" w:eastAsia="Arial" w:hAnsi="Arial" w:cs="Arial"/>
          <w:color w:val="000000"/>
          <w:sz w:val="21"/>
          <w:szCs w:val="21"/>
        </w:rPr>
        <w:t xml:space="preserve">. </w:t>
      </w:r>
    </w:p>
    <w:p w14:paraId="000000E9" w14:textId="47A147FF" w:rsidR="00944B1E" w:rsidRPr="00603B25" w:rsidRDefault="00832C77" w:rsidP="00987662">
      <w:pPr>
        <w:tabs>
          <w:tab w:val="left" w:pos="1276"/>
        </w:tabs>
        <w:spacing w:line="295" w:lineRule="auto"/>
        <w:ind w:firstLine="702"/>
        <w:jc w:val="both"/>
        <w:rPr>
          <w:rFonts w:ascii="Arial" w:eastAsia="Arial" w:hAnsi="Arial" w:cs="Arial"/>
          <w:sz w:val="21"/>
          <w:szCs w:val="21"/>
        </w:rPr>
      </w:pPr>
      <w:r w:rsidRPr="00603B25">
        <w:rPr>
          <w:rFonts w:ascii="Arial" w:eastAsia="Arial" w:hAnsi="Arial" w:cs="Arial"/>
          <w:sz w:val="21"/>
          <w:szCs w:val="21"/>
        </w:rPr>
        <w:t>7</w:t>
      </w:r>
      <w:r w:rsidR="00194D39" w:rsidRPr="00603B25">
        <w:rPr>
          <w:rFonts w:ascii="Arial" w:eastAsia="Arial" w:hAnsi="Arial" w:cs="Arial"/>
          <w:sz w:val="21"/>
          <w:szCs w:val="21"/>
        </w:rPr>
        <w:t>.1.</w:t>
      </w:r>
      <w:r w:rsidR="002328A0" w:rsidRPr="00603B25">
        <w:rPr>
          <w:rFonts w:ascii="Arial" w:eastAsia="Arial" w:hAnsi="Arial" w:cs="Arial"/>
          <w:sz w:val="21"/>
          <w:szCs w:val="21"/>
        </w:rPr>
        <w:t>6</w:t>
      </w:r>
      <w:r w:rsidR="00194D39" w:rsidRPr="00603B25">
        <w:rPr>
          <w:rFonts w:ascii="Arial" w:eastAsia="Arial" w:hAnsi="Arial" w:cs="Arial"/>
          <w:sz w:val="21"/>
          <w:szCs w:val="21"/>
        </w:rPr>
        <w:t>.</w:t>
      </w:r>
      <w:r w:rsidR="00194D39" w:rsidRPr="00603B25">
        <w:rPr>
          <w:rFonts w:ascii="Arial" w:eastAsia="Arial" w:hAnsi="Arial" w:cs="Arial"/>
          <w:sz w:val="21"/>
          <w:szCs w:val="21"/>
        </w:rPr>
        <w:tab/>
        <w:t xml:space="preserve">neatitinka </w:t>
      </w:r>
      <w:r w:rsidR="00E56046" w:rsidRPr="00603B25">
        <w:rPr>
          <w:rFonts w:ascii="Arial" w:eastAsia="Arial" w:hAnsi="Arial" w:cs="Arial"/>
          <w:sz w:val="21"/>
          <w:szCs w:val="21"/>
        </w:rPr>
        <w:t>šiose</w:t>
      </w:r>
      <w:r w:rsidR="00194D39" w:rsidRPr="00603B25">
        <w:rPr>
          <w:rFonts w:ascii="Arial" w:eastAsia="Arial" w:hAnsi="Arial" w:cs="Arial"/>
          <w:sz w:val="21"/>
          <w:szCs w:val="21"/>
        </w:rPr>
        <w:t xml:space="preserve"> </w:t>
      </w:r>
      <w:r w:rsidR="00505811" w:rsidRPr="00603B25">
        <w:rPr>
          <w:rFonts w:ascii="Arial" w:eastAsia="Arial" w:hAnsi="Arial" w:cs="Arial"/>
          <w:sz w:val="21"/>
          <w:szCs w:val="21"/>
        </w:rPr>
        <w:t>sąlyg</w:t>
      </w:r>
      <w:r w:rsidR="00E56046" w:rsidRPr="00603B25">
        <w:rPr>
          <w:rFonts w:ascii="Arial" w:eastAsia="Arial" w:hAnsi="Arial" w:cs="Arial"/>
          <w:sz w:val="21"/>
          <w:szCs w:val="21"/>
        </w:rPr>
        <w:t>ose</w:t>
      </w:r>
      <w:r w:rsidR="00505811" w:rsidRPr="00603B25">
        <w:rPr>
          <w:rFonts w:ascii="Arial" w:eastAsia="Arial" w:hAnsi="Arial" w:cs="Arial"/>
          <w:sz w:val="21"/>
          <w:szCs w:val="21"/>
        </w:rPr>
        <w:t xml:space="preserve"> </w:t>
      </w:r>
      <w:r w:rsidR="00E56046" w:rsidRPr="00603B25">
        <w:rPr>
          <w:rFonts w:ascii="Arial" w:eastAsia="Arial" w:hAnsi="Arial" w:cs="Arial"/>
          <w:sz w:val="21"/>
          <w:szCs w:val="21"/>
        </w:rPr>
        <w:t xml:space="preserve">nustatytų </w:t>
      </w:r>
      <w:r w:rsidR="00194D39" w:rsidRPr="00603B25">
        <w:rPr>
          <w:rFonts w:ascii="Arial" w:eastAsia="Arial" w:hAnsi="Arial" w:cs="Arial"/>
          <w:sz w:val="21"/>
          <w:szCs w:val="21"/>
        </w:rPr>
        <w:t>reikalavimų.</w:t>
      </w:r>
    </w:p>
    <w:p w14:paraId="5A9E9767" w14:textId="77777777" w:rsidR="00D64BEF" w:rsidRPr="00603B25" w:rsidRDefault="00D64BEF" w:rsidP="00D64BEF">
      <w:pPr>
        <w:tabs>
          <w:tab w:val="left" w:pos="1276"/>
        </w:tabs>
        <w:spacing w:line="295" w:lineRule="auto"/>
        <w:ind w:firstLine="702"/>
        <w:jc w:val="both"/>
        <w:rPr>
          <w:rFonts w:ascii="Arial" w:eastAsia="Arial" w:hAnsi="Arial" w:cs="Arial"/>
          <w:sz w:val="21"/>
          <w:szCs w:val="21"/>
        </w:rPr>
      </w:pPr>
      <w:r w:rsidRPr="00603B25">
        <w:rPr>
          <w:rFonts w:ascii="Arial" w:eastAsia="Arial" w:hAnsi="Arial" w:cs="Arial"/>
          <w:sz w:val="21"/>
          <w:szCs w:val="21"/>
        </w:rPr>
        <w:t>7.2. Atmetus tiekėjo paraišką, jis apie tai yra informuojamas ir nėra įtraukiamas į DPS.</w:t>
      </w:r>
    </w:p>
    <w:p w14:paraId="1153E5AB" w14:textId="759DEE1F" w:rsidR="00D64BEF" w:rsidRDefault="00D64BEF" w:rsidP="00002C32">
      <w:pPr>
        <w:tabs>
          <w:tab w:val="left" w:pos="1276"/>
        </w:tabs>
        <w:spacing w:line="295" w:lineRule="auto"/>
        <w:ind w:firstLine="702"/>
        <w:jc w:val="both"/>
        <w:rPr>
          <w:rFonts w:ascii="Arial" w:eastAsia="Arial" w:hAnsi="Arial" w:cs="Arial"/>
          <w:sz w:val="21"/>
          <w:szCs w:val="21"/>
        </w:rPr>
      </w:pPr>
      <w:r w:rsidRPr="00603B25">
        <w:rPr>
          <w:rFonts w:ascii="Arial" w:eastAsia="Arial" w:hAnsi="Arial" w:cs="Arial"/>
          <w:sz w:val="21"/>
          <w:szCs w:val="21"/>
        </w:rPr>
        <w:t>7.3. Pirkimo vykdytojas CVP IS skelbia VPĮ 52 straipsnio 1 dalyje numatytą informaciją apie tiekėją (tiekėjų grupės atveju – tik tą (tuos) narį (-ius), kuris (-ie) pateikė melagingą informaciją),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7725F08" w14:textId="5F581E81" w:rsidR="00933398" w:rsidRPr="00AE6673" w:rsidRDefault="00933398" w:rsidP="00933398">
      <w:pPr>
        <w:pStyle w:val="Antrat3"/>
        <w:rPr>
          <w:rFonts w:ascii="Arial" w:hAnsi="Arial" w:cs="Arial"/>
          <w:color w:val="002060"/>
          <w:sz w:val="24"/>
          <w:szCs w:val="24"/>
        </w:rPr>
      </w:pPr>
      <w:bookmarkStart w:id="19" w:name="_Toc205288180"/>
      <w:r w:rsidRPr="00AE6673">
        <w:rPr>
          <w:rFonts w:ascii="Arial" w:eastAsia="Arial" w:hAnsi="Arial" w:cs="Arial"/>
          <w:color w:val="002060"/>
          <w:sz w:val="24"/>
          <w:szCs w:val="24"/>
        </w:rPr>
        <w:lastRenderedPageBreak/>
        <w:t xml:space="preserve">8. </w:t>
      </w:r>
      <w:r w:rsidRPr="00AE6673">
        <w:rPr>
          <w:rFonts w:ascii="Arial" w:hAnsi="Arial" w:cs="Arial"/>
          <w:color w:val="002060"/>
          <w:sz w:val="24"/>
          <w:szCs w:val="24"/>
        </w:rPr>
        <w:t>REIKALAVIMAI, SUSIJĘ SU NACIONALINIU SAUGUMU</w:t>
      </w:r>
      <w:bookmarkEnd w:id="19"/>
      <w:r w:rsidRPr="00AE6673">
        <w:rPr>
          <w:rFonts w:ascii="Arial" w:hAnsi="Arial" w:cs="Arial"/>
          <w:color w:val="002060"/>
          <w:sz w:val="24"/>
          <w:szCs w:val="24"/>
        </w:rPr>
        <w:t xml:space="preserve"> </w:t>
      </w:r>
    </w:p>
    <w:p w14:paraId="5E7E2176" w14:textId="77777777" w:rsidR="00933398" w:rsidRDefault="00933398" w:rsidP="00933398"/>
    <w:p w14:paraId="427B82A0" w14:textId="08F7C985" w:rsidR="00506AC2" w:rsidRPr="000B241E" w:rsidRDefault="00300456" w:rsidP="00D34BCB">
      <w:pPr>
        <w:spacing w:line="295" w:lineRule="auto"/>
        <w:jc w:val="both"/>
        <w:rPr>
          <w:rFonts w:ascii="Arial" w:hAnsi="Arial" w:cs="Arial"/>
          <w:color w:val="000000" w:themeColor="text1"/>
          <w:sz w:val="21"/>
          <w:szCs w:val="21"/>
        </w:rPr>
      </w:pPr>
      <w:r>
        <w:rPr>
          <w:rFonts w:ascii="Arial" w:hAnsi="Arial" w:cs="Arial"/>
          <w:color w:val="000000" w:themeColor="text1"/>
          <w:sz w:val="21"/>
          <w:szCs w:val="21"/>
        </w:rPr>
        <w:tab/>
        <w:t>8.</w:t>
      </w:r>
      <w:r w:rsidR="00CE03F9">
        <w:rPr>
          <w:rFonts w:ascii="Arial" w:hAnsi="Arial" w:cs="Arial"/>
          <w:color w:val="000000" w:themeColor="text1"/>
          <w:sz w:val="21"/>
          <w:szCs w:val="21"/>
        </w:rPr>
        <w:t>1</w:t>
      </w:r>
      <w:r>
        <w:rPr>
          <w:rFonts w:ascii="Arial" w:hAnsi="Arial" w:cs="Arial"/>
          <w:color w:val="000000" w:themeColor="text1"/>
          <w:sz w:val="21"/>
          <w:szCs w:val="21"/>
        </w:rPr>
        <w:t>.</w:t>
      </w:r>
      <w:r w:rsidR="000B241E" w:rsidRPr="000B241E">
        <w:t xml:space="preserve"> </w:t>
      </w:r>
      <w:r w:rsidR="000B241E" w:rsidRPr="000B241E">
        <w:rPr>
          <w:rFonts w:ascii="Arial" w:hAnsi="Arial" w:cs="Arial"/>
          <w:color w:val="000000" w:themeColor="text1"/>
          <w:sz w:val="21"/>
          <w:szCs w:val="21"/>
        </w:rPr>
        <w:t>Reikalavimai, susiję su nacionaliniu saugumu</w:t>
      </w:r>
      <w:r w:rsidR="000B241E">
        <w:rPr>
          <w:rFonts w:ascii="Arial" w:hAnsi="Arial" w:cs="Arial"/>
          <w:color w:val="000000" w:themeColor="text1"/>
          <w:sz w:val="21"/>
          <w:szCs w:val="21"/>
        </w:rPr>
        <w:t>, netaikomi.</w:t>
      </w:r>
    </w:p>
    <w:p w14:paraId="000000EC" w14:textId="08C929AE" w:rsidR="00944B1E" w:rsidRPr="00AE6673" w:rsidRDefault="00CA0067" w:rsidP="0022600D">
      <w:pPr>
        <w:pStyle w:val="Antrat3"/>
        <w:rPr>
          <w:rFonts w:ascii="Arial" w:hAnsi="Arial" w:cs="Arial"/>
          <w:color w:val="002060"/>
          <w:sz w:val="24"/>
          <w:szCs w:val="24"/>
        </w:rPr>
      </w:pPr>
      <w:bookmarkStart w:id="20" w:name="_Toc205288181"/>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20"/>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603B25" w:rsidRDefault="00194D39" w:rsidP="00AC7B8B">
      <w:pPr>
        <w:tabs>
          <w:tab w:val="left" w:pos="567"/>
          <w:tab w:val="left" w:pos="709"/>
        </w:tabs>
        <w:spacing w:line="295" w:lineRule="auto"/>
        <w:ind w:firstLine="709"/>
        <w:jc w:val="both"/>
        <w:rPr>
          <w:rFonts w:ascii="Arial" w:eastAsia="Arial" w:hAnsi="Arial" w:cs="Arial"/>
          <w:sz w:val="21"/>
          <w:szCs w:val="21"/>
        </w:rPr>
      </w:pPr>
      <w:r>
        <w:rPr>
          <w:rFonts w:ascii="Arial" w:eastAsia="Arial" w:hAnsi="Arial" w:cs="Arial"/>
          <w:sz w:val="21"/>
          <w:szCs w:val="21"/>
        </w:rPr>
        <w:tab/>
      </w:r>
      <w:r w:rsidR="00CA0067" w:rsidRPr="00603B25">
        <w:rPr>
          <w:rFonts w:ascii="Arial" w:eastAsia="Arial" w:hAnsi="Arial" w:cs="Arial"/>
          <w:sz w:val="21"/>
          <w:szCs w:val="21"/>
        </w:rPr>
        <w:t>9</w:t>
      </w:r>
      <w:r w:rsidR="0092138B" w:rsidRPr="00603B25">
        <w:rPr>
          <w:rFonts w:ascii="Arial" w:eastAsia="Arial" w:hAnsi="Arial" w:cs="Arial"/>
          <w:sz w:val="21"/>
          <w:szCs w:val="21"/>
        </w:rPr>
        <w:t xml:space="preserve">.1. </w:t>
      </w:r>
      <w:r w:rsidRPr="00603B25">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603B25">
        <w:rPr>
          <w:rFonts w:ascii="Arial" w:eastAsia="Arial" w:hAnsi="Arial" w:cs="Arial"/>
          <w:sz w:val="21"/>
          <w:szCs w:val="21"/>
        </w:rPr>
        <w:t xml:space="preserve">tiekėjo ir, </w:t>
      </w:r>
      <w:r w:rsidR="008A1F6F" w:rsidRPr="00603B25">
        <w:rPr>
          <w:rFonts w:ascii="Arial" w:eastAsia="Arial" w:hAnsi="Arial" w:cs="Arial"/>
          <w:sz w:val="21"/>
          <w:szCs w:val="21"/>
        </w:rPr>
        <w:t>kai</w:t>
      </w:r>
      <w:r w:rsidRPr="00603B25">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603B25">
        <w:rPr>
          <w:rFonts w:ascii="Arial" w:eastAsia="Arial" w:hAnsi="Arial" w:cs="Arial"/>
          <w:sz w:val="21"/>
          <w:szCs w:val="21"/>
        </w:rPr>
        <w:t xml:space="preserve">subtiekėjų </w:t>
      </w:r>
      <w:r w:rsidR="00772132" w:rsidRPr="00603B25">
        <w:rPr>
          <w:rFonts w:ascii="Arial" w:eastAsia="Arial" w:hAnsi="Arial" w:cs="Arial"/>
          <w:sz w:val="21"/>
          <w:szCs w:val="21"/>
        </w:rPr>
        <w:t xml:space="preserve">ir ūkio subjektų, kurių pajėgumais tiekėjas remiasi </w:t>
      </w:r>
      <w:r w:rsidRPr="00603B25">
        <w:rPr>
          <w:rFonts w:ascii="Arial" w:eastAsia="Arial" w:hAnsi="Arial" w:cs="Arial"/>
          <w:sz w:val="21"/>
          <w:szCs w:val="21"/>
        </w:rPr>
        <w:t>pašalinimo pagrindų nebuvimo bei jų nebuvimą patvirtinantys dokumentai nurodyti šių</w:t>
      </w:r>
      <w:r w:rsidR="007A0618" w:rsidRPr="00603B25">
        <w:rPr>
          <w:rFonts w:ascii="Arial" w:eastAsia="Arial" w:hAnsi="Arial" w:cs="Arial"/>
          <w:sz w:val="21"/>
          <w:szCs w:val="21"/>
        </w:rPr>
        <w:t xml:space="preserve"> </w:t>
      </w:r>
      <w:hyperlink w:anchor="antraspriedas" w:history="1">
        <w:r w:rsidRPr="00603B25">
          <w:rPr>
            <w:rStyle w:val="Hipersaitas"/>
            <w:rFonts w:ascii="Arial" w:eastAsia="Arial" w:hAnsi="Arial" w:cs="Arial"/>
            <w:sz w:val="21"/>
            <w:szCs w:val="21"/>
          </w:rPr>
          <w:t xml:space="preserve">sąlygų </w:t>
        </w:r>
        <w:r w:rsidR="00DA7DF3" w:rsidRPr="00603B25">
          <w:rPr>
            <w:rStyle w:val="Hipersaitas"/>
            <w:rFonts w:ascii="Arial" w:eastAsia="Arial" w:hAnsi="Arial" w:cs="Arial"/>
            <w:sz w:val="21"/>
            <w:szCs w:val="21"/>
          </w:rPr>
          <w:t xml:space="preserve">1 </w:t>
        </w:r>
        <w:r w:rsidRPr="00603B25">
          <w:rPr>
            <w:rStyle w:val="Hipersaitas"/>
            <w:rFonts w:ascii="Arial" w:eastAsia="Arial" w:hAnsi="Arial" w:cs="Arial"/>
            <w:sz w:val="21"/>
            <w:szCs w:val="21"/>
          </w:rPr>
          <w:t>priede „Tiekėjų pašalinimo pagrindai“</w:t>
        </w:r>
      </w:hyperlink>
      <w:r w:rsidRPr="00603B25">
        <w:rPr>
          <w:rFonts w:ascii="Arial" w:eastAsia="Arial" w:hAnsi="Arial" w:cs="Arial"/>
          <w:sz w:val="21"/>
          <w:szCs w:val="21"/>
        </w:rPr>
        <w:t>.</w:t>
      </w:r>
    </w:p>
    <w:p w14:paraId="5F1CBB9A" w14:textId="26ED1FAA" w:rsidR="00B45495" w:rsidRPr="00AC7B8B" w:rsidRDefault="00E157DD" w:rsidP="00AC7B8B">
      <w:pPr>
        <w:pStyle w:val="Sraopastraipa"/>
        <w:numPr>
          <w:ilvl w:val="1"/>
          <w:numId w:val="8"/>
        </w:numPr>
        <w:tabs>
          <w:tab w:val="left" w:pos="709"/>
          <w:tab w:val="left" w:pos="993"/>
          <w:tab w:val="left" w:pos="1134"/>
        </w:tabs>
        <w:spacing w:line="295" w:lineRule="auto"/>
        <w:ind w:left="0" w:firstLine="709"/>
        <w:contextualSpacing/>
        <w:jc w:val="both"/>
        <w:rPr>
          <w:rFonts w:ascii="Arial" w:hAnsi="Arial" w:cs="Arial"/>
          <w:sz w:val="21"/>
          <w:szCs w:val="21"/>
        </w:rPr>
      </w:pPr>
      <w:r w:rsidRPr="00603B25">
        <w:rPr>
          <w:rFonts w:ascii="Arial" w:hAnsi="Arial" w:cs="Arial"/>
          <w:sz w:val="21"/>
          <w:szCs w:val="21"/>
        </w:rPr>
        <w:t>Pirkimo vykdytojas</w:t>
      </w:r>
      <w:r w:rsidR="00000F2A" w:rsidRPr="00603B25">
        <w:rPr>
          <w:rFonts w:ascii="Arial" w:hAnsi="Arial" w:cs="Arial"/>
          <w:sz w:val="21"/>
          <w:szCs w:val="21"/>
        </w:rPr>
        <w:t xml:space="preserve"> pašalina tiekėją iš pirkimo procedūros pagal VPĮ 46 straipsnio 4 ir 6 dalyse nurodytus ir </w:t>
      </w:r>
      <w:r w:rsidR="008D5D1F" w:rsidRPr="00603B25">
        <w:rPr>
          <w:rFonts w:ascii="Arial" w:hAnsi="Arial" w:cs="Arial"/>
          <w:sz w:val="21"/>
          <w:szCs w:val="21"/>
        </w:rPr>
        <w:t>šių sąlygų 1 priede „Tiekėjų pašalinimo pagrindai“</w:t>
      </w:r>
      <w:r w:rsidR="00000F2A" w:rsidRPr="00603B25">
        <w:rPr>
          <w:rFonts w:ascii="Arial" w:hAnsi="Arial" w:cs="Arial"/>
          <w:sz w:val="21"/>
          <w:szCs w:val="21"/>
        </w:rPr>
        <w:t xml:space="preserve"> ir tuo atveju, kai ji</w:t>
      </w:r>
      <w:r w:rsidR="001D281D" w:rsidRPr="00603B25">
        <w:rPr>
          <w:rFonts w:ascii="Arial" w:hAnsi="Arial" w:cs="Arial"/>
          <w:sz w:val="21"/>
          <w:szCs w:val="21"/>
        </w:rPr>
        <w:t xml:space="preserve">s </w:t>
      </w:r>
      <w:r w:rsidR="00000F2A" w:rsidRPr="00603B25">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0B3106B" w:rsidR="00944B1E" w:rsidRPr="00AE6673" w:rsidRDefault="00D426C5" w:rsidP="006F289D">
      <w:pPr>
        <w:pStyle w:val="Antrat3"/>
        <w:spacing w:before="0" w:after="0" w:line="295" w:lineRule="auto"/>
        <w:rPr>
          <w:rFonts w:ascii="Arial" w:hAnsi="Arial" w:cs="Arial"/>
          <w:color w:val="002060"/>
          <w:sz w:val="24"/>
          <w:szCs w:val="24"/>
        </w:rPr>
      </w:pPr>
      <w:bookmarkStart w:id="21" w:name="_Toc205288182"/>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w:t>
      </w:r>
      <w:bookmarkEnd w:id="21"/>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4579A1AD" w:rsidR="00944B1E" w:rsidRPr="00603B25" w:rsidRDefault="00194D39" w:rsidP="00AC7B8B">
      <w:pPr>
        <w:tabs>
          <w:tab w:val="left" w:pos="547"/>
        </w:tabs>
        <w:spacing w:line="295" w:lineRule="auto"/>
        <w:ind w:firstLine="709"/>
        <w:jc w:val="both"/>
        <w:rPr>
          <w:rFonts w:ascii="Arial" w:eastAsia="Arial" w:hAnsi="Arial" w:cs="Arial"/>
          <w:sz w:val="21"/>
          <w:szCs w:val="21"/>
        </w:rPr>
      </w:pPr>
      <w:r>
        <w:rPr>
          <w:rFonts w:ascii="Arial" w:eastAsia="Arial" w:hAnsi="Arial" w:cs="Arial"/>
          <w:sz w:val="21"/>
          <w:szCs w:val="21"/>
        </w:rPr>
        <w:tab/>
      </w:r>
      <w:r w:rsidR="00D426C5" w:rsidRPr="00603B25">
        <w:rPr>
          <w:rFonts w:ascii="Arial" w:eastAsia="Arial" w:hAnsi="Arial" w:cs="Arial"/>
          <w:sz w:val="21"/>
          <w:szCs w:val="21"/>
        </w:rPr>
        <w:t>10</w:t>
      </w:r>
      <w:r w:rsidR="0092138B" w:rsidRPr="00603B25">
        <w:rPr>
          <w:rFonts w:ascii="Arial" w:eastAsia="Arial" w:hAnsi="Arial" w:cs="Arial"/>
          <w:sz w:val="21"/>
          <w:szCs w:val="21"/>
        </w:rPr>
        <w:t xml:space="preserve">.1. </w:t>
      </w:r>
      <w:r w:rsidRPr="00603B25">
        <w:rPr>
          <w:rFonts w:ascii="Arial" w:eastAsia="Arial" w:hAnsi="Arial" w:cs="Arial"/>
          <w:sz w:val="21"/>
          <w:szCs w:val="21"/>
        </w:rPr>
        <w:t xml:space="preserve">Tiekėjams, ūkio subjektams, kurių pajėgumais tiekėjai remiasi nustatomi kvalifikacijos reikalavimai ir jų atitiktį patvirtinantys dokumentai nurodyti šių </w:t>
      </w:r>
      <w:hyperlink w:anchor="treciaspriedas" w:history="1">
        <w:r w:rsidRPr="00603B25">
          <w:rPr>
            <w:rStyle w:val="Hipersaitas"/>
            <w:rFonts w:ascii="Arial" w:eastAsia="Arial" w:hAnsi="Arial" w:cs="Arial"/>
            <w:sz w:val="21"/>
            <w:szCs w:val="21"/>
          </w:rPr>
          <w:t xml:space="preserve">sąlygų </w:t>
        </w:r>
        <w:r w:rsidR="00DA7DF3" w:rsidRPr="00603B25">
          <w:rPr>
            <w:rStyle w:val="Hipersaitas"/>
            <w:rFonts w:ascii="Arial" w:eastAsia="Arial" w:hAnsi="Arial" w:cs="Arial"/>
            <w:sz w:val="21"/>
            <w:szCs w:val="21"/>
          </w:rPr>
          <w:t xml:space="preserve">2 </w:t>
        </w:r>
        <w:r w:rsidRPr="00603B25">
          <w:rPr>
            <w:rStyle w:val="Hipersaitas"/>
            <w:rFonts w:ascii="Arial" w:eastAsia="Arial" w:hAnsi="Arial" w:cs="Arial"/>
            <w:sz w:val="21"/>
            <w:szCs w:val="21"/>
          </w:rPr>
          <w:t>priede „Tiekėjų kvalifikacijos reikalavimai“</w:t>
        </w:r>
      </w:hyperlink>
      <w:r w:rsidRPr="00603B25">
        <w:rPr>
          <w:rFonts w:ascii="Arial" w:eastAsia="Arial" w:hAnsi="Arial" w:cs="Arial"/>
          <w:sz w:val="21"/>
          <w:szCs w:val="21"/>
        </w:rPr>
        <w:t>.</w:t>
      </w:r>
    </w:p>
    <w:p w14:paraId="47FB780F" w14:textId="233AA984" w:rsidR="0071419C" w:rsidRPr="00603B25" w:rsidRDefault="0071419C" w:rsidP="00AC7B8B">
      <w:pPr>
        <w:pStyle w:val="Sraopastraipa"/>
        <w:numPr>
          <w:ilvl w:val="1"/>
          <w:numId w:val="9"/>
        </w:numPr>
        <w:tabs>
          <w:tab w:val="left" w:pos="567"/>
          <w:tab w:val="left" w:pos="1276"/>
        </w:tabs>
        <w:spacing w:line="295" w:lineRule="auto"/>
        <w:ind w:left="0" w:firstLine="709"/>
        <w:contextualSpacing/>
        <w:jc w:val="both"/>
        <w:rPr>
          <w:rFonts w:ascii="Arial" w:eastAsiaTheme="minorHAnsi" w:hAnsi="Arial" w:cs="Arial"/>
          <w:sz w:val="21"/>
          <w:szCs w:val="21"/>
        </w:rPr>
      </w:pPr>
      <w:r w:rsidRPr="00603B25">
        <w:rPr>
          <w:rFonts w:ascii="Arial" w:hAnsi="Arial" w:cs="Arial"/>
          <w:sz w:val="21"/>
          <w:szCs w:val="21"/>
        </w:rPr>
        <w:t>Jeigu tiekėjo kvalifikacija dėl teisės verstis atitinkama veikla nebuvo tikrinama arba tikrinama ne visa apimtimi, tiekėjas</w:t>
      </w:r>
      <w:r w:rsidR="004F78EB" w:rsidRPr="00603B25">
        <w:rPr>
          <w:rFonts w:ascii="Arial" w:hAnsi="Arial" w:cs="Arial"/>
          <w:sz w:val="21"/>
          <w:szCs w:val="21"/>
        </w:rPr>
        <w:t xml:space="preserve"> </w:t>
      </w:r>
      <w:r w:rsidR="008B3D4A" w:rsidRPr="00603B25">
        <w:rPr>
          <w:rFonts w:ascii="Arial" w:hAnsi="Arial" w:cs="Arial"/>
          <w:sz w:val="21"/>
          <w:szCs w:val="21"/>
        </w:rPr>
        <w:t xml:space="preserve">pirkimo vykdytojui </w:t>
      </w:r>
      <w:r w:rsidRPr="00603B25">
        <w:rPr>
          <w:rFonts w:ascii="Arial" w:hAnsi="Arial" w:cs="Arial"/>
          <w:sz w:val="21"/>
          <w:szCs w:val="21"/>
        </w:rPr>
        <w:t xml:space="preserve"> įsipareigoja, kad sutartį vykdys tik teisę verstis atitinkama veikla turintys asmenys.</w:t>
      </w:r>
    </w:p>
    <w:p w14:paraId="1539BD34" w14:textId="3233E1B4" w:rsidR="0071419C" w:rsidRPr="00603B25" w:rsidRDefault="0071419C" w:rsidP="00AC7B8B">
      <w:pPr>
        <w:pStyle w:val="Sraopastraipa"/>
        <w:numPr>
          <w:ilvl w:val="1"/>
          <w:numId w:val="9"/>
        </w:numPr>
        <w:tabs>
          <w:tab w:val="left" w:pos="567"/>
          <w:tab w:val="left" w:pos="1276"/>
        </w:tabs>
        <w:spacing w:line="295" w:lineRule="auto"/>
        <w:ind w:left="0" w:firstLine="709"/>
        <w:contextualSpacing/>
        <w:jc w:val="both"/>
        <w:rPr>
          <w:rFonts w:ascii="Arial" w:eastAsiaTheme="minorHAnsi" w:hAnsi="Arial" w:cs="Arial"/>
          <w:sz w:val="21"/>
          <w:szCs w:val="21"/>
        </w:rPr>
      </w:pPr>
      <w:r w:rsidRPr="00603B25">
        <w:rPr>
          <w:rFonts w:ascii="Arial" w:hAnsi="Arial" w:cs="Arial"/>
          <w:sz w:val="21"/>
          <w:szCs w:val="21"/>
        </w:rPr>
        <w:t xml:space="preserve"> Jeigu ūkio subjektas, kurio pajėgumais tiekėjas remiasi, netenkina jam keliamų kvalifikacijos reikalavimų,  </w:t>
      </w:r>
      <w:r w:rsidR="00FC1B9F" w:rsidRPr="00603B25">
        <w:rPr>
          <w:rFonts w:ascii="Arial" w:hAnsi="Arial" w:cs="Arial"/>
          <w:sz w:val="21"/>
          <w:szCs w:val="21"/>
        </w:rPr>
        <w:t>pirkimo vykdytojas</w:t>
      </w:r>
      <w:r w:rsidRPr="00603B25">
        <w:rPr>
          <w:rFonts w:ascii="Arial" w:hAnsi="Arial" w:cs="Arial"/>
          <w:sz w:val="21"/>
          <w:szCs w:val="21"/>
        </w:rPr>
        <w:t xml:space="preserve"> pareikalaus per jo nustatytą terminą pakeisti jį reikalavimus atitinkančiu ūkio subjektu.</w:t>
      </w:r>
    </w:p>
    <w:p w14:paraId="4648A52C" w14:textId="4BC731C9" w:rsidR="00AB24FA" w:rsidRPr="00AE6673" w:rsidRDefault="00F56537" w:rsidP="007D4BD5">
      <w:pPr>
        <w:pStyle w:val="Antrat3"/>
        <w:numPr>
          <w:ilvl w:val="0"/>
          <w:numId w:val="9"/>
        </w:numPr>
        <w:jc w:val="both"/>
        <w:rPr>
          <w:rFonts w:ascii="Arial" w:hAnsi="Arial" w:cs="Arial"/>
          <w:color w:val="002060"/>
          <w:sz w:val="24"/>
          <w:szCs w:val="24"/>
        </w:rPr>
      </w:pPr>
      <w:bookmarkStart w:id="22" w:name="_Toc205288183"/>
      <w:r w:rsidRPr="00AE6673">
        <w:rPr>
          <w:rFonts w:ascii="Arial" w:hAnsi="Arial" w:cs="Arial"/>
          <w:color w:val="002060"/>
          <w:sz w:val="24"/>
          <w:szCs w:val="24"/>
        </w:rPr>
        <w:t>RĖMIMASIS ŪKIO SUBJEKTŲ PAJĖGUMAIS</w:t>
      </w:r>
      <w:r w:rsidR="00D90CCA">
        <w:rPr>
          <w:rFonts w:ascii="Arial" w:hAnsi="Arial" w:cs="Arial"/>
          <w:color w:val="002060"/>
          <w:sz w:val="24"/>
          <w:szCs w:val="24"/>
        </w:rPr>
        <w:t>, KVAZISUBTIEKĖJAI</w:t>
      </w:r>
      <w:bookmarkEnd w:id="22"/>
    </w:p>
    <w:p w14:paraId="0D392509" w14:textId="4456829D" w:rsidR="00F56537" w:rsidRDefault="00F56537" w:rsidP="00F56537"/>
    <w:p w14:paraId="208BEFAA" w14:textId="5865AB60" w:rsidR="00F02908" w:rsidRPr="00603B25" w:rsidRDefault="00F02908" w:rsidP="008E29E6">
      <w:pPr>
        <w:pStyle w:val="Sraopastraipa"/>
        <w:numPr>
          <w:ilvl w:val="1"/>
          <w:numId w:val="10"/>
        </w:numPr>
        <w:tabs>
          <w:tab w:val="left" w:pos="1134"/>
          <w:tab w:val="left" w:pos="1276"/>
        </w:tabs>
        <w:spacing w:line="295" w:lineRule="auto"/>
        <w:ind w:left="0" w:firstLine="709"/>
        <w:contextualSpacing/>
        <w:jc w:val="both"/>
        <w:rPr>
          <w:rFonts w:ascii="Arial" w:hAnsi="Arial" w:cs="Arial"/>
          <w:sz w:val="21"/>
          <w:szCs w:val="21"/>
        </w:rPr>
      </w:pPr>
      <w:r w:rsidRPr="00603B25">
        <w:rPr>
          <w:rFonts w:ascii="Arial" w:hAnsi="Arial" w:cs="Arial"/>
          <w:sz w:val="21"/>
          <w:szCs w:val="21"/>
        </w:rPr>
        <w:t xml:space="preserve">Tiekėjas gali remtis kitų ūkio subjektų pajėgumais </w:t>
      </w:r>
      <w:r w:rsidRPr="00603B25">
        <w:rPr>
          <w:rFonts w:ascii="Arial" w:hAnsi="Arial" w:cs="Arial"/>
          <w:color w:val="000000" w:themeColor="text1"/>
          <w:sz w:val="21"/>
          <w:szCs w:val="21"/>
        </w:rPr>
        <w:t xml:space="preserve">pagal VPĮ 49 straipsnį, kad </w:t>
      </w:r>
      <w:r w:rsidRPr="00603B25">
        <w:rPr>
          <w:rFonts w:ascii="Arial" w:hAnsi="Arial" w:cs="Arial"/>
          <w:sz w:val="21"/>
          <w:szCs w:val="21"/>
        </w:rPr>
        <w:t xml:space="preserve">atitiktų pirkimo </w:t>
      </w:r>
      <w:r w:rsidR="007C0A05" w:rsidRPr="00603B25">
        <w:rPr>
          <w:rFonts w:ascii="Arial" w:hAnsi="Arial" w:cs="Arial"/>
          <w:sz w:val="21"/>
          <w:szCs w:val="21"/>
        </w:rPr>
        <w:t>sąlygose</w:t>
      </w:r>
      <w:r w:rsidRPr="00603B25">
        <w:rPr>
          <w:rFonts w:ascii="Arial" w:hAnsi="Arial" w:cs="Arial"/>
          <w:sz w:val="21"/>
          <w:szCs w:val="21"/>
        </w:rPr>
        <w:t xml:space="preserve"> nustatytus kvalifikacijos reikalavimus, neatsižvelgiant į ryšio su tais ūkio subjektais teisinį pobūdį. </w:t>
      </w:r>
    </w:p>
    <w:p w14:paraId="337605EE" w14:textId="6962DBA9" w:rsidR="00F02908" w:rsidRPr="00603B25" w:rsidRDefault="00F02908" w:rsidP="008E29E6">
      <w:pPr>
        <w:pStyle w:val="Body2"/>
        <w:numPr>
          <w:ilvl w:val="1"/>
          <w:numId w:val="10"/>
        </w:numPr>
        <w:tabs>
          <w:tab w:val="left" w:pos="1134"/>
          <w:tab w:val="left" w:pos="1276"/>
        </w:tabs>
        <w:spacing w:after="0" w:line="295" w:lineRule="auto"/>
        <w:ind w:left="0" w:firstLine="709"/>
        <w:rPr>
          <w:rFonts w:ascii="Arial" w:hAnsi="Arial" w:cs="Arial"/>
          <w:lang w:val="lt-LT"/>
        </w:rPr>
      </w:pPr>
      <w:r w:rsidRPr="00603B25">
        <w:rPr>
          <w:rFonts w:ascii="Arial" w:hAnsi="Arial" w:cs="Arial"/>
          <w:lang w:val="lt-LT"/>
        </w:rPr>
        <w:t xml:space="preserve">Tiekėjas, pageidaujantis remtis kitų ūkio subjektų pajėgumais, privalo juos nurodyti </w:t>
      </w:r>
      <w:r w:rsidR="00351B54" w:rsidRPr="00603B25">
        <w:rPr>
          <w:rFonts w:ascii="Arial" w:hAnsi="Arial" w:cs="Arial"/>
          <w:lang w:val="lt-LT"/>
        </w:rPr>
        <w:t>paraiškoje</w:t>
      </w:r>
      <w:r w:rsidR="00DD3EF3" w:rsidRPr="00603B25">
        <w:rPr>
          <w:rFonts w:ascii="Arial" w:hAnsi="Arial" w:cs="Arial"/>
          <w:lang w:val="lt-LT"/>
        </w:rPr>
        <w:t xml:space="preserve">. </w:t>
      </w:r>
      <w:r w:rsidRPr="00603B25">
        <w:rPr>
          <w:rFonts w:ascii="Arial" w:hAnsi="Arial" w:cs="Arial"/>
          <w:color w:val="auto"/>
          <w:lang w:val="lt-LT"/>
        </w:rPr>
        <w:t xml:space="preserve">Tiekėjas, </w:t>
      </w:r>
      <w:r w:rsidRPr="00603B25">
        <w:rPr>
          <w:rFonts w:ascii="Arial" w:hAnsi="Arial" w:cs="Arial"/>
          <w:color w:val="auto"/>
          <w:spacing w:val="2"/>
          <w:shd w:val="clear" w:color="auto" w:fill="FFFFFF"/>
          <w:lang w:val="lt-LT"/>
        </w:rPr>
        <w:t>nenurodęs, jog remiasi kitų ūkio subjektų pajėgumais (kvalifikacija), tačiau pats neatitinka</w:t>
      </w:r>
      <w:r w:rsidR="0064214B">
        <w:rPr>
          <w:rFonts w:ascii="Arial" w:hAnsi="Arial" w:cs="Arial"/>
          <w:color w:val="auto"/>
          <w:spacing w:val="2"/>
          <w:shd w:val="clear" w:color="auto" w:fill="FFFFFF"/>
          <w:lang w:val="lt-LT"/>
        </w:rPr>
        <w:t>ntis</w:t>
      </w:r>
      <w:r w:rsidRPr="00603B25">
        <w:rPr>
          <w:rFonts w:ascii="Arial" w:hAnsi="Arial" w:cs="Arial"/>
          <w:color w:val="auto"/>
          <w:spacing w:val="2"/>
          <w:shd w:val="clear" w:color="auto" w:fill="FFFFFF"/>
          <w:lang w:val="lt-LT"/>
        </w:rPr>
        <w:t xml:space="preserve"> </w:t>
      </w:r>
      <w:r w:rsidR="00671063" w:rsidRPr="00603B25">
        <w:rPr>
          <w:rFonts w:ascii="Arial" w:hAnsi="Arial" w:cs="Arial"/>
          <w:color w:val="auto"/>
          <w:spacing w:val="2"/>
          <w:shd w:val="clear" w:color="auto" w:fill="FFFFFF"/>
          <w:lang w:val="lt-LT"/>
        </w:rPr>
        <w:t>šiose</w:t>
      </w:r>
      <w:r w:rsidRPr="00603B25">
        <w:rPr>
          <w:rFonts w:ascii="Arial" w:hAnsi="Arial" w:cs="Arial"/>
          <w:color w:val="auto"/>
          <w:spacing w:val="2"/>
          <w:shd w:val="clear" w:color="auto" w:fill="FFFFFF"/>
          <w:lang w:val="lt-LT"/>
        </w:rPr>
        <w:t xml:space="preserve"> pirkimo sąlygose nurodytų kvalifikacijos reikalavimų, neįgyja teisės po </w:t>
      </w:r>
      <w:r w:rsidR="000348E4" w:rsidRPr="00603B25">
        <w:rPr>
          <w:rFonts w:ascii="Arial" w:hAnsi="Arial" w:cs="Arial"/>
          <w:color w:val="auto"/>
          <w:spacing w:val="2"/>
          <w:shd w:val="clear" w:color="auto" w:fill="FFFFFF"/>
          <w:lang w:val="lt-LT"/>
        </w:rPr>
        <w:t xml:space="preserve">paraiškų </w:t>
      </w:r>
      <w:r w:rsidRPr="00603B25">
        <w:rPr>
          <w:rFonts w:ascii="Arial" w:hAnsi="Arial" w:cs="Arial"/>
          <w:color w:val="auto"/>
          <w:spacing w:val="2"/>
          <w:shd w:val="clear" w:color="auto" w:fill="FFFFFF"/>
          <w:lang w:val="lt-LT"/>
        </w:rPr>
        <w:t>pateikimo termino pabaigos pasitelkti (nurodyti) naujų subjektų tam, kad atitiktų kvalifikacijos reikalavimus. </w:t>
      </w:r>
    </w:p>
    <w:p w14:paraId="1CBF15AE" w14:textId="41F36733" w:rsidR="0039151F" w:rsidRPr="0039151F" w:rsidRDefault="0039151F" w:rsidP="008E29E6">
      <w:pPr>
        <w:pStyle w:val="Sraopastraipa"/>
        <w:numPr>
          <w:ilvl w:val="1"/>
          <w:numId w:val="10"/>
        </w:numPr>
        <w:tabs>
          <w:tab w:val="left" w:pos="1134"/>
          <w:tab w:val="left" w:pos="1276"/>
        </w:tabs>
        <w:spacing w:line="295" w:lineRule="auto"/>
        <w:ind w:left="0" w:firstLine="709"/>
        <w:contextualSpacing/>
        <w:jc w:val="both"/>
        <w:rPr>
          <w:rFonts w:ascii="Arial" w:hAnsi="Arial" w:cs="Arial"/>
          <w:sz w:val="21"/>
          <w:szCs w:val="21"/>
        </w:rPr>
      </w:pPr>
      <w:r w:rsidRPr="0039151F">
        <w:rPr>
          <w:rFonts w:ascii="Arial" w:hAnsi="Arial" w:cs="Arial"/>
          <w:sz w:val="21"/>
          <w:szCs w:val="21"/>
        </w:rPr>
        <w:t xml:space="preserve">Tiekėjas kartu su </w:t>
      </w:r>
      <w:r>
        <w:rPr>
          <w:rFonts w:ascii="Arial" w:hAnsi="Arial" w:cs="Arial"/>
          <w:sz w:val="21"/>
          <w:szCs w:val="21"/>
        </w:rPr>
        <w:t xml:space="preserve">paraiška turi </w:t>
      </w:r>
      <w:r w:rsidRPr="0039151F">
        <w:rPr>
          <w:rFonts w:ascii="Arial" w:hAnsi="Arial" w:cs="Arial"/>
          <w:sz w:val="21"/>
          <w:szCs w:val="21"/>
        </w:rPr>
        <w:t>pateikti dvišalę pasirašytą sutartį, ketinimų protokolą ar kitą dvišalį dokumentą</w:t>
      </w:r>
      <w:r>
        <w:rPr>
          <w:rFonts w:ascii="Arial" w:hAnsi="Arial" w:cs="Arial"/>
          <w:sz w:val="21"/>
          <w:szCs w:val="21"/>
        </w:rPr>
        <w:t xml:space="preserve">, kuriame turi būti nurodyta, kad </w:t>
      </w:r>
      <w:r w:rsidRPr="0039151F">
        <w:rPr>
          <w:rFonts w:ascii="Arial" w:hAnsi="Arial" w:cs="Arial"/>
          <w:sz w:val="21"/>
          <w:szCs w:val="21"/>
        </w:rPr>
        <w:t xml:space="preserve">per visą pirkimo sutarties vykdymo laikotarpį ūkio subjekto, kurio pajėgumais buvo pasiremta, ištekliai tiekėjui bus prieinami. Jeigu ūkio subjektas netenkina jam keliamo bent vieno kvalifikacijos reikalavimo arba jo padėtis atitinka bent vieną konkurso sąlygų apraše nustatytą pašalinimo pagrindą, </w:t>
      </w:r>
      <w:r>
        <w:rPr>
          <w:rFonts w:ascii="Arial" w:hAnsi="Arial" w:cs="Arial"/>
          <w:sz w:val="21"/>
          <w:szCs w:val="21"/>
        </w:rPr>
        <w:t>pirkimo vykdytojas</w:t>
      </w:r>
      <w:r w:rsidRPr="0039151F">
        <w:rPr>
          <w:rFonts w:ascii="Arial" w:hAnsi="Arial" w:cs="Arial"/>
          <w:sz w:val="21"/>
          <w:szCs w:val="21"/>
        </w:rPr>
        <w:t xml:space="preserve"> turi pareikalauti per jo nustatytą terminą pakeisti jį reikalavimus atitinkančiu ūkio subjektu. Tiekėjui nepakeitus tokio ūkio subjekto kitu, atitinkančiu nustatytus reikalavimus, tiekėjo </w:t>
      </w:r>
      <w:r w:rsidR="003C4805">
        <w:rPr>
          <w:rFonts w:ascii="Arial" w:hAnsi="Arial" w:cs="Arial"/>
          <w:sz w:val="21"/>
          <w:szCs w:val="21"/>
        </w:rPr>
        <w:t>paraiška</w:t>
      </w:r>
      <w:r w:rsidRPr="0039151F">
        <w:rPr>
          <w:rFonts w:ascii="Arial" w:hAnsi="Arial" w:cs="Arial"/>
          <w:sz w:val="21"/>
          <w:szCs w:val="21"/>
        </w:rPr>
        <w:t xml:space="preserve"> yra atmetama.</w:t>
      </w:r>
    </w:p>
    <w:p w14:paraId="51CE45A4" w14:textId="026CA33D" w:rsidR="00F02908" w:rsidRPr="00603B25" w:rsidRDefault="00F02908" w:rsidP="008E29E6">
      <w:pPr>
        <w:pStyle w:val="Sraopastraipa"/>
        <w:numPr>
          <w:ilvl w:val="1"/>
          <w:numId w:val="10"/>
        </w:numPr>
        <w:tabs>
          <w:tab w:val="left" w:pos="1134"/>
          <w:tab w:val="left" w:pos="1276"/>
        </w:tabs>
        <w:spacing w:line="295" w:lineRule="auto"/>
        <w:ind w:left="0" w:firstLine="709"/>
        <w:contextualSpacing/>
        <w:jc w:val="both"/>
        <w:rPr>
          <w:rFonts w:ascii="Arial" w:hAnsi="Arial" w:cs="Arial"/>
          <w:sz w:val="21"/>
          <w:szCs w:val="21"/>
        </w:rPr>
      </w:pPr>
      <w:r w:rsidRPr="00603B25">
        <w:rPr>
          <w:rFonts w:ascii="Arial" w:hAnsi="Arial" w:cs="Arial"/>
          <w:bCs/>
          <w:sz w:val="21"/>
          <w:szCs w:val="21"/>
        </w:rPr>
        <w:t>Skirtingi tiekėjai gali remtis tų pačių ūkio subjektų pajėgumais,</w:t>
      </w:r>
      <w:r w:rsidRPr="00603B25">
        <w:rPr>
          <w:rFonts w:ascii="Arial" w:hAnsi="Arial" w:cs="Arial"/>
          <w:sz w:val="21"/>
          <w:szCs w:val="21"/>
        </w:rPr>
        <w:t xml:space="preserve"> tačiau tai negali sąlygoti draudžiamų susitarimų</w:t>
      </w:r>
      <w:r w:rsidRPr="00603B25">
        <w:rPr>
          <w:rFonts w:ascii="Arial" w:hAnsi="Arial" w:cs="Arial"/>
          <w:bCs/>
          <w:sz w:val="21"/>
          <w:szCs w:val="21"/>
        </w:rPr>
        <w:t>.</w:t>
      </w:r>
    </w:p>
    <w:p w14:paraId="715277AC" w14:textId="2263FD1B" w:rsidR="00F02908" w:rsidRPr="00603B25" w:rsidRDefault="00F02908" w:rsidP="008E29E6">
      <w:pPr>
        <w:pStyle w:val="Sraopastraipa"/>
        <w:numPr>
          <w:ilvl w:val="1"/>
          <w:numId w:val="10"/>
        </w:numPr>
        <w:tabs>
          <w:tab w:val="left" w:pos="1134"/>
          <w:tab w:val="left" w:pos="1276"/>
        </w:tabs>
        <w:spacing w:line="295" w:lineRule="auto"/>
        <w:ind w:left="0" w:firstLine="709"/>
        <w:contextualSpacing/>
        <w:jc w:val="both"/>
        <w:rPr>
          <w:rFonts w:ascii="Arial" w:hAnsi="Arial" w:cs="Arial"/>
          <w:sz w:val="21"/>
          <w:szCs w:val="21"/>
        </w:rPr>
      </w:pPr>
      <w:r w:rsidRPr="00603B25">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603B25" w:rsidRDefault="00501798" w:rsidP="008E29E6">
      <w:pPr>
        <w:pStyle w:val="Sraopastraipa"/>
        <w:numPr>
          <w:ilvl w:val="1"/>
          <w:numId w:val="10"/>
        </w:numPr>
        <w:tabs>
          <w:tab w:val="left" w:pos="851"/>
          <w:tab w:val="left" w:pos="993"/>
          <w:tab w:val="left" w:pos="1134"/>
          <w:tab w:val="left" w:pos="1276"/>
        </w:tabs>
        <w:spacing w:line="295" w:lineRule="auto"/>
        <w:ind w:left="0" w:firstLine="709"/>
        <w:contextualSpacing/>
        <w:jc w:val="both"/>
        <w:rPr>
          <w:rFonts w:ascii="Arial" w:hAnsi="Arial" w:cs="Arial"/>
          <w:sz w:val="21"/>
          <w:szCs w:val="21"/>
        </w:rPr>
      </w:pPr>
      <w:r w:rsidRPr="00603B25">
        <w:rPr>
          <w:rFonts w:ascii="Arial" w:hAnsi="Arial" w:cs="Arial"/>
          <w:sz w:val="21"/>
          <w:szCs w:val="21"/>
        </w:rPr>
        <w:t>P</w:t>
      </w:r>
      <w:r w:rsidR="00FE31F1" w:rsidRPr="00603B25">
        <w:rPr>
          <w:rFonts w:ascii="Arial" w:hAnsi="Arial" w:cs="Arial"/>
          <w:sz w:val="21"/>
          <w:szCs w:val="21"/>
        </w:rPr>
        <w:t>irkimo vykdytojui</w:t>
      </w:r>
      <w:r w:rsidR="00F02908" w:rsidRPr="00603B25">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w:t>
      </w:r>
      <w:r w:rsidR="00F02908" w:rsidRPr="00603B25">
        <w:rPr>
          <w:rFonts w:ascii="Arial" w:hAnsi="Arial" w:cs="Arial"/>
          <w:sz w:val="21"/>
          <w:szCs w:val="21"/>
        </w:rPr>
        <w:lastRenderedPageBreak/>
        <w:t>ūkio subjektų pajėgumais tik tuomet, kai tie ūkio subjektai, kurių pajėgumais buvo remtasi, patys ir teiks tas paslaugas ar atliks darbus, kuriems reikia jų pajėgumų.</w:t>
      </w:r>
    </w:p>
    <w:p w14:paraId="30771DBC" w14:textId="77777777" w:rsidR="002E2F1A" w:rsidRPr="00603B25" w:rsidRDefault="002E2F1A" w:rsidP="008E29E6">
      <w:pPr>
        <w:pStyle w:val="Sraopastraipa"/>
        <w:numPr>
          <w:ilvl w:val="1"/>
          <w:numId w:val="10"/>
        </w:numPr>
        <w:tabs>
          <w:tab w:val="left" w:pos="547"/>
          <w:tab w:val="left" w:pos="993"/>
          <w:tab w:val="left" w:pos="1134"/>
          <w:tab w:val="left" w:pos="1276"/>
        </w:tabs>
        <w:spacing w:line="295" w:lineRule="auto"/>
        <w:ind w:left="0" w:firstLine="709"/>
        <w:jc w:val="both"/>
        <w:rPr>
          <w:rFonts w:ascii="Arial" w:eastAsia="Arial" w:hAnsi="Arial" w:cs="Arial"/>
          <w:sz w:val="21"/>
          <w:szCs w:val="21"/>
        </w:rPr>
      </w:pPr>
      <w:r w:rsidRPr="00603B25">
        <w:rPr>
          <w:rFonts w:ascii="Arial" w:hAnsi="Arial" w:cs="Arial"/>
          <w:sz w:val="21"/>
          <w:szCs w:val="21"/>
        </w:rPr>
        <w:t xml:space="preserve">Jeigu tiekėjas, DPS galiojimo laikotarpiu siekia pakeisti / pasitelkti naują ūkio subjektą, kurio pajėgumais remiasi kvalifikacijos reikalavimams atitikti, tokį keitimą / pasitelkimą tiekėjas turi atlikti tikslindamas paraišką. </w:t>
      </w:r>
    </w:p>
    <w:p w14:paraId="64BC85FE" w14:textId="77777777" w:rsidR="002E2F1A" w:rsidRPr="00603B25" w:rsidRDefault="002E2F1A" w:rsidP="008E29E6">
      <w:pPr>
        <w:pStyle w:val="Sraopastraipa"/>
        <w:numPr>
          <w:ilvl w:val="1"/>
          <w:numId w:val="10"/>
        </w:numPr>
        <w:tabs>
          <w:tab w:val="left" w:pos="547"/>
          <w:tab w:val="left" w:pos="993"/>
          <w:tab w:val="left" w:pos="1134"/>
          <w:tab w:val="left" w:pos="1276"/>
        </w:tabs>
        <w:spacing w:line="295" w:lineRule="auto"/>
        <w:ind w:left="0" w:firstLine="709"/>
        <w:jc w:val="both"/>
        <w:rPr>
          <w:rFonts w:ascii="Arial" w:eastAsia="Arial" w:hAnsi="Arial" w:cs="Arial"/>
          <w:sz w:val="21"/>
          <w:szCs w:val="21"/>
        </w:rPr>
      </w:pPr>
      <w:r w:rsidRPr="00603B25">
        <w:rPr>
          <w:rFonts w:ascii="Arial" w:hAnsi="Arial" w:cs="Arial"/>
          <w:sz w:val="21"/>
          <w:szCs w:val="21"/>
        </w:rPr>
        <w:t>Konkretaus pirkimo metu ūkio subjektas, kurio pajėgumais remiasi tiekėjas, kai toks ūkio subjektas netenkina jam keliamų reikalavimų ir (arba) atitinka pašalinimo pagrindus, negali būti keičiamas.</w:t>
      </w:r>
    </w:p>
    <w:p w14:paraId="146D9AE9" w14:textId="3A903E1F" w:rsidR="00D90CCA" w:rsidRPr="00D90CCA" w:rsidRDefault="002E2F1A" w:rsidP="00D90CCA">
      <w:pPr>
        <w:pStyle w:val="Sraopastraipa"/>
        <w:numPr>
          <w:ilvl w:val="1"/>
          <w:numId w:val="10"/>
        </w:numPr>
        <w:tabs>
          <w:tab w:val="left" w:pos="547"/>
          <w:tab w:val="left" w:pos="993"/>
          <w:tab w:val="left" w:pos="1134"/>
          <w:tab w:val="left" w:pos="1276"/>
        </w:tabs>
        <w:spacing w:line="295" w:lineRule="auto"/>
        <w:ind w:left="0" w:firstLine="709"/>
        <w:jc w:val="both"/>
        <w:rPr>
          <w:rFonts w:ascii="Arial" w:eastAsia="Arial" w:hAnsi="Arial" w:cs="Arial"/>
          <w:sz w:val="21"/>
          <w:szCs w:val="21"/>
        </w:rPr>
      </w:pPr>
      <w:r w:rsidRPr="00603B25">
        <w:rPr>
          <w:rFonts w:ascii="Arial" w:hAnsi="Arial" w:cs="Arial"/>
          <w:sz w:val="21"/>
          <w:szCs w:val="21"/>
        </w:rPr>
        <w:t>Konkretaus pirkimo metu nustačius, kad ūkio subjektas, kurio pajėgumais remiasi tiekėjas, netenkina jam keliamų</w:t>
      </w:r>
      <w:r w:rsidR="0039151F">
        <w:rPr>
          <w:rFonts w:ascii="Arial" w:hAnsi="Arial" w:cs="Arial"/>
          <w:sz w:val="21"/>
          <w:szCs w:val="21"/>
        </w:rPr>
        <w:t xml:space="preserve"> kvalifikacijos</w:t>
      </w:r>
      <w:r w:rsidRPr="00603B25">
        <w:rPr>
          <w:rFonts w:ascii="Arial" w:hAnsi="Arial" w:cs="Arial"/>
          <w:sz w:val="21"/>
          <w:szCs w:val="21"/>
        </w:rPr>
        <w:t xml:space="preserve"> reikalavimų ir (arba) atitinka pašalinimo pagrindus, toks tiekėjas šalinamas iš konkretaus pirkimo procedūros ir jo dalyvavimas DPS stabdomas iki bus pašalinti trūkumai. Atnaujinus tiekėjo dalyvavimą DPS, tiekėjas galės dalyvauti tik po paraiškos patikslinimo paskelbtuose konkrečiuose pirkimuose.</w:t>
      </w:r>
    </w:p>
    <w:p w14:paraId="6F218F04" w14:textId="5AB2337F" w:rsidR="00D90CCA" w:rsidRPr="0039151F" w:rsidRDefault="00D90CCA" w:rsidP="00D90CCA">
      <w:pPr>
        <w:pStyle w:val="Sraopastraipa"/>
        <w:numPr>
          <w:ilvl w:val="1"/>
          <w:numId w:val="10"/>
        </w:numPr>
        <w:tabs>
          <w:tab w:val="left" w:pos="547"/>
          <w:tab w:val="left" w:pos="993"/>
          <w:tab w:val="left" w:pos="1134"/>
          <w:tab w:val="left" w:pos="1276"/>
        </w:tabs>
        <w:spacing w:line="295" w:lineRule="auto"/>
        <w:ind w:left="0" w:firstLine="709"/>
        <w:jc w:val="both"/>
        <w:rPr>
          <w:rFonts w:ascii="Arial" w:eastAsia="Arial" w:hAnsi="Arial" w:cs="Arial"/>
          <w:sz w:val="21"/>
          <w:szCs w:val="21"/>
        </w:rPr>
      </w:pPr>
      <w:r w:rsidRPr="0039151F">
        <w:rPr>
          <w:rFonts w:ascii="Arial" w:eastAsia="Arial" w:hAnsi="Arial" w:cs="Arial"/>
          <w:color w:val="000000" w:themeColor="text1"/>
          <w:sz w:val="21"/>
          <w:szCs w:val="21"/>
        </w:rPr>
        <w:t xml:space="preserve">Jei tiekėjas sutarties vykdymui ketina remtis specialisto (fizinio asmens), kurį ketina įdarbinti, pajėgumais (kvalifikacija), toks specialistas privalo būti nurodomas tiekėjo paraiškoje kaip kvazisubtiekėjas. </w:t>
      </w:r>
      <w:r w:rsidR="0039151F" w:rsidRPr="0039151F">
        <w:rPr>
          <w:rFonts w:ascii="Arial" w:hAnsi="Arial" w:cs="Arial"/>
          <w:sz w:val="21"/>
          <w:szCs w:val="21"/>
        </w:rPr>
        <w:t xml:space="preserve">Tiekėjas, </w:t>
      </w:r>
      <w:r w:rsidR="0039151F" w:rsidRPr="0039151F">
        <w:rPr>
          <w:rFonts w:ascii="Arial" w:hAnsi="Arial" w:cs="Arial"/>
          <w:spacing w:val="2"/>
          <w:sz w:val="21"/>
          <w:szCs w:val="21"/>
          <w:shd w:val="clear" w:color="auto" w:fill="FFFFFF"/>
        </w:rPr>
        <w:t>nenurodęs</w:t>
      </w:r>
      <w:r w:rsidR="0039151F">
        <w:rPr>
          <w:rFonts w:ascii="Arial" w:hAnsi="Arial" w:cs="Arial"/>
          <w:spacing w:val="2"/>
          <w:sz w:val="21"/>
          <w:szCs w:val="21"/>
          <w:shd w:val="clear" w:color="auto" w:fill="FFFFFF"/>
        </w:rPr>
        <w:t xml:space="preserve"> kvazisubtiekėjo</w:t>
      </w:r>
      <w:r w:rsidR="0039151F" w:rsidRPr="0039151F">
        <w:rPr>
          <w:rFonts w:ascii="Arial" w:hAnsi="Arial" w:cs="Arial"/>
          <w:spacing w:val="2"/>
          <w:sz w:val="21"/>
          <w:szCs w:val="21"/>
          <w:shd w:val="clear" w:color="auto" w:fill="FFFFFF"/>
        </w:rPr>
        <w:t>, tačiau pats neatitinkantis šiose pirkimo sąlygose nurodytų kvalifikacijos reikalavimų, neįgyja teisės po paraiškų pateikimo termino pabaigos pasitelkti (nurodyti) naujų kvazisubtiekėjų tam, kad atitiktų kvalifikacijos reikalavimus. </w:t>
      </w:r>
      <w:r w:rsidR="003C4805" w:rsidRPr="003C4805">
        <w:rPr>
          <w:rFonts w:ascii="Arial" w:hAnsi="Arial" w:cs="Arial"/>
          <w:color w:val="000000" w:themeColor="text1"/>
          <w:spacing w:val="2"/>
          <w:sz w:val="21"/>
          <w:szCs w:val="21"/>
          <w:shd w:val="clear" w:color="auto" w:fill="FFFFFF"/>
        </w:rPr>
        <w:t>T</w:t>
      </w:r>
      <w:r w:rsidRPr="003C4805">
        <w:rPr>
          <w:rFonts w:ascii="Arial" w:eastAsia="Arial" w:hAnsi="Arial" w:cs="Arial"/>
          <w:color w:val="000000" w:themeColor="text1"/>
          <w:sz w:val="21"/>
          <w:szCs w:val="21"/>
        </w:rPr>
        <w:t xml:space="preserve">iekėjas, teikdamas </w:t>
      </w:r>
      <w:r w:rsidR="003C4805" w:rsidRPr="003C4805">
        <w:rPr>
          <w:rFonts w:ascii="Arial" w:eastAsia="Arial" w:hAnsi="Arial" w:cs="Arial"/>
          <w:color w:val="000000" w:themeColor="text1"/>
          <w:sz w:val="21"/>
          <w:szCs w:val="21"/>
        </w:rPr>
        <w:t>paraišką</w:t>
      </w:r>
      <w:r w:rsidRPr="003C4805">
        <w:rPr>
          <w:rFonts w:ascii="Arial" w:eastAsia="Arial" w:hAnsi="Arial" w:cs="Arial"/>
          <w:color w:val="000000" w:themeColor="text1"/>
          <w:sz w:val="21"/>
          <w:szCs w:val="21"/>
        </w:rPr>
        <w:t xml:space="preserve">, </w:t>
      </w:r>
      <w:r w:rsidR="003C4805" w:rsidRPr="003C4805">
        <w:rPr>
          <w:rFonts w:ascii="Arial" w:eastAsia="Arial" w:hAnsi="Arial" w:cs="Arial"/>
          <w:color w:val="000000" w:themeColor="text1"/>
          <w:sz w:val="21"/>
          <w:szCs w:val="21"/>
        </w:rPr>
        <w:t xml:space="preserve">turi </w:t>
      </w:r>
      <w:r w:rsidRPr="003C4805">
        <w:rPr>
          <w:rFonts w:ascii="Arial" w:eastAsia="Arial" w:hAnsi="Arial" w:cs="Arial"/>
          <w:color w:val="000000" w:themeColor="text1"/>
          <w:sz w:val="21"/>
          <w:szCs w:val="21"/>
        </w:rPr>
        <w:t>pateik</w:t>
      </w:r>
      <w:r w:rsidR="003C4805" w:rsidRPr="003C4805">
        <w:rPr>
          <w:rFonts w:ascii="Arial" w:eastAsia="Arial" w:hAnsi="Arial" w:cs="Arial"/>
          <w:color w:val="000000" w:themeColor="text1"/>
          <w:sz w:val="21"/>
          <w:szCs w:val="21"/>
        </w:rPr>
        <w:t>ti</w:t>
      </w:r>
      <w:r w:rsidRPr="003C4805">
        <w:rPr>
          <w:rFonts w:ascii="Arial" w:eastAsia="Arial" w:hAnsi="Arial" w:cs="Arial"/>
          <w:color w:val="000000" w:themeColor="text1"/>
          <w:sz w:val="21"/>
          <w:szCs w:val="21"/>
        </w:rPr>
        <w:t xml:space="preserve"> dvišalį susitarimą arba ketinimų protokolą, arba kitą dokumentą, kuris pagrįstų, kad specialistas bus įdarbintas.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23" w:name="_Toc205288184"/>
      <w:r w:rsidR="00F97A0E" w:rsidRPr="00AE6673">
        <w:rPr>
          <w:rFonts w:ascii="Arial" w:hAnsi="Arial" w:cs="Arial"/>
          <w:color w:val="002060"/>
          <w:sz w:val="24"/>
          <w:szCs w:val="24"/>
        </w:rPr>
        <w:t>SUBTIEKĖJŲ PASITELKIMAS</w:t>
      </w:r>
      <w:bookmarkEnd w:id="23"/>
    </w:p>
    <w:p w14:paraId="0359F826" w14:textId="77777777" w:rsidR="00A93E1F" w:rsidRPr="00A93E1F" w:rsidRDefault="00A93E1F" w:rsidP="00A93E1F"/>
    <w:p w14:paraId="0CB0669E" w14:textId="0478EA6C" w:rsidR="004A6B8B" w:rsidRPr="00603B25" w:rsidRDefault="004A6B8B" w:rsidP="008E29E6">
      <w:pPr>
        <w:pStyle w:val="Sraopastraipa"/>
        <w:numPr>
          <w:ilvl w:val="1"/>
          <w:numId w:val="10"/>
        </w:numPr>
        <w:tabs>
          <w:tab w:val="left" w:pos="1134"/>
          <w:tab w:val="left" w:pos="1276"/>
        </w:tabs>
        <w:spacing w:line="295" w:lineRule="auto"/>
        <w:ind w:left="0" w:firstLine="709"/>
        <w:contextualSpacing/>
        <w:jc w:val="both"/>
        <w:rPr>
          <w:rFonts w:ascii="Arial" w:hAnsi="Arial" w:cs="Arial"/>
          <w:sz w:val="21"/>
          <w:szCs w:val="21"/>
        </w:rPr>
      </w:pPr>
      <w:r w:rsidRPr="00603B25">
        <w:rPr>
          <w:rFonts w:ascii="Arial" w:hAnsi="Arial" w:cs="Arial"/>
          <w:color w:val="000000" w:themeColor="text1"/>
          <w:sz w:val="21"/>
          <w:szCs w:val="21"/>
        </w:rPr>
        <w:t xml:space="preserve">Tiekėjas </w:t>
      </w:r>
      <w:r w:rsidR="00046697" w:rsidRPr="00603B25">
        <w:rPr>
          <w:rFonts w:ascii="Arial" w:hAnsi="Arial" w:cs="Arial"/>
          <w:color w:val="000000" w:themeColor="text1"/>
          <w:sz w:val="21"/>
          <w:szCs w:val="21"/>
        </w:rPr>
        <w:t>paraiškoje</w:t>
      </w:r>
      <w:r w:rsidRPr="00603B25">
        <w:rPr>
          <w:rFonts w:ascii="Arial" w:hAnsi="Arial" w:cs="Arial"/>
          <w:color w:val="000000" w:themeColor="text1"/>
          <w:sz w:val="21"/>
          <w:szCs w:val="21"/>
        </w:rPr>
        <w:t xml:space="preserve"> privalo nurodyti, kokiai sutarties daliai ir kokius subtiekėjus, jeigu jie </w:t>
      </w:r>
      <w:r w:rsidR="00DB5B58" w:rsidRPr="00603B25">
        <w:rPr>
          <w:rFonts w:ascii="Arial" w:hAnsi="Arial" w:cs="Arial"/>
          <w:color w:val="000000" w:themeColor="text1"/>
          <w:sz w:val="21"/>
          <w:szCs w:val="21"/>
        </w:rPr>
        <w:t>paraiškų</w:t>
      </w:r>
      <w:r w:rsidRPr="00603B25">
        <w:rPr>
          <w:rFonts w:ascii="Arial" w:hAnsi="Arial" w:cs="Arial"/>
          <w:color w:val="000000" w:themeColor="text1"/>
          <w:sz w:val="21"/>
          <w:szCs w:val="21"/>
        </w:rPr>
        <w:t xml:space="preserve"> teikimo metu yra žinomi, jis ketina pasitelkti. </w:t>
      </w:r>
      <w:r w:rsidR="006E52AD" w:rsidRPr="00603B25">
        <w:rPr>
          <w:rFonts w:ascii="Arial" w:hAnsi="Arial" w:cs="Arial"/>
          <w:color w:val="000000" w:themeColor="text1"/>
          <w:sz w:val="21"/>
          <w:szCs w:val="21"/>
        </w:rPr>
        <w:t>Tiekėjui paraiškoje nenurodžius subtiekėjų, šią informaciją jis turi nurodyti pasiūlyme, jei pasiūlymo pateikimo metu jie yra žinomi. Subtiekėjų pasitelkimas ir keitimas Pirkimo sutarties vykdymo metu, numatytas atitinkamose pirkimo sutarties nuostatose.</w:t>
      </w:r>
    </w:p>
    <w:p w14:paraId="665D6415" w14:textId="1E5B8E62" w:rsidR="004A6B8B" w:rsidRPr="00603B25" w:rsidRDefault="004A6B8B" w:rsidP="008E29E6">
      <w:pPr>
        <w:pStyle w:val="Sraopastraipa"/>
        <w:numPr>
          <w:ilvl w:val="1"/>
          <w:numId w:val="10"/>
        </w:numPr>
        <w:tabs>
          <w:tab w:val="left" w:pos="1134"/>
          <w:tab w:val="left" w:pos="1276"/>
        </w:tabs>
        <w:spacing w:line="295" w:lineRule="auto"/>
        <w:ind w:left="0" w:firstLine="709"/>
        <w:contextualSpacing/>
        <w:jc w:val="both"/>
        <w:rPr>
          <w:rFonts w:ascii="Arial" w:hAnsi="Arial" w:cs="Arial"/>
          <w:sz w:val="21"/>
          <w:szCs w:val="21"/>
        </w:rPr>
      </w:pPr>
      <w:r w:rsidRPr="00603B25">
        <w:rPr>
          <w:rFonts w:ascii="Arial" w:hAnsi="Arial" w:cs="Arial"/>
          <w:sz w:val="21"/>
          <w:szCs w:val="21"/>
        </w:rPr>
        <w:t xml:space="preserve">Skirtingi tiekėjai gali pasitelkti tuos pačius subtiekėjus, </w:t>
      </w:r>
      <w:bookmarkStart w:id="24" w:name="_Hlk151974076"/>
      <w:r w:rsidRPr="00603B25">
        <w:rPr>
          <w:rFonts w:ascii="Arial" w:hAnsi="Arial" w:cs="Arial"/>
          <w:sz w:val="21"/>
          <w:szCs w:val="21"/>
        </w:rPr>
        <w:t>tačiau tai negali sąlygoti draudžiamų susitarimų</w:t>
      </w:r>
      <w:bookmarkEnd w:id="24"/>
      <w:r w:rsidRPr="00603B25">
        <w:rPr>
          <w:rFonts w:ascii="Arial" w:hAnsi="Arial" w:cs="Arial"/>
          <w:sz w:val="21"/>
          <w:szCs w:val="21"/>
        </w:rPr>
        <w:t>.</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5" w:name="_Toc149035093"/>
      <w:bookmarkStart w:id="26" w:name="_Toc149051252"/>
      <w:bookmarkStart w:id="27" w:name="_Toc149051278"/>
      <w:bookmarkStart w:id="28" w:name="_Toc149051417"/>
      <w:bookmarkStart w:id="29" w:name="_Toc205288185"/>
      <w:r w:rsidRPr="00AE6673">
        <w:rPr>
          <w:rFonts w:ascii="Arial" w:hAnsi="Arial" w:cs="Arial"/>
          <w:color w:val="002060"/>
          <w:sz w:val="24"/>
          <w:szCs w:val="24"/>
        </w:rPr>
        <w:t>TIEKĖJŲ GRUPĖS DALYVAVIMAS</w:t>
      </w:r>
      <w:bookmarkEnd w:id="25"/>
      <w:bookmarkEnd w:id="26"/>
      <w:bookmarkEnd w:id="27"/>
      <w:bookmarkEnd w:id="28"/>
      <w:bookmarkEnd w:id="29"/>
    </w:p>
    <w:p w14:paraId="66340641" w14:textId="77777777" w:rsidR="0087411A" w:rsidRPr="0087411A" w:rsidRDefault="0087411A" w:rsidP="0087411A"/>
    <w:p w14:paraId="5DBB1C76" w14:textId="7E03D5D4" w:rsidR="00497027" w:rsidRPr="00603B25" w:rsidRDefault="007D4BD5" w:rsidP="00497027">
      <w:pPr>
        <w:spacing w:line="295" w:lineRule="auto"/>
        <w:ind w:firstLine="720"/>
        <w:jc w:val="both"/>
        <w:rPr>
          <w:rFonts w:ascii="Arial" w:eastAsia="Arial" w:hAnsi="Arial" w:cs="Arial"/>
          <w:sz w:val="21"/>
          <w:szCs w:val="21"/>
        </w:rPr>
      </w:pPr>
      <w:bookmarkStart w:id="30" w:name="_Hlk90910113"/>
      <w:r w:rsidRPr="00603B25">
        <w:rPr>
          <w:rFonts w:ascii="Arial" w:hAnsi="Arial" w:cs="Arial"/>
          <w:sz w:val="21"/>
          <w:szCs w:val="21"/>
        </w:rPr>
        <w:t xml:space="preserve">13.1. </w:t>
      </w:r>
      <w:r w:rsidR="00B40405" w:rsidRPr="00603B25">
        <w:rPr>
          <w:rFonts w:ascii="Arial" w:hAnsi="Arial" w:cs="Arial"/>
          <w:sz w:val="21"/>
          <w:szCs w:val="21"/>
        </w:rPr>
        <w:t xml:space="preserve">Paraišką gali pateikti tiekėjų grupė. </w:t>
      </w:r>
      <w:r w:rsidR="00B45EAD" w:rsidRPr="00603B25">
        <w:rPr>
          <w:rFonts w:ascii="Arial" w:hAnsi="Arial" w:cs="Arial"/>
          <w:sz w:val="21"/>
          <w:szCs w:val="21"/>
        </w:rPr>
        <w:t>P</w:t>
      </w:r>
      <w:r w:rsidR="00B40405" w:rsidRPr="00603B25">
        <w:rPr>
          <w:rFonts w:ascii="Arial" w:hAnsi="Arial" w:cs="Arial"/>
          <w:sz w:val="21"/>
          <w:szCs w:val="21"/>
        </w:rPr>
        <w:t xml:space="preserve">araišką teikianti tiekėjų grupė </w:t>
      </w:r>
      <w:r w:rsidR="00B45EAD" w:rsidRPr="00603B25">
        <w:rPr>
          <w:rFonts w:ascii="Arial" w:hAnsi="Arial" w:cs="Arial"/>
          <w:sz w:val="21"/>
          <w:szCs w:val="21"/>
        </w:rPr>
        <w:t xml:space="preserve">kartu </w:t>
      </w:r>
      <w:r w:rsidR="00B40405" w:rsidRPr="00603B25">
        <w:rPr>
          <w:rFonts w:ascii="Arial" w:hAnsi="Arial" w:cs="Arial"/>
          <w:sz w:val="21"/>
          <w:szCs w:val="21"/>
        </w:rPr>
        <w:t xml:space="preserve">su paraiška turi pateikti jungtinės veiklos sutarties kopiją. </w:t>
      </w:r>
      <w:r w:rsidR="00497027" w:rsidRPr="00603B25">
        <w:rPr>
          <w:rFonts w:ascii="Arial" w:eastAsia="Arial" w:hAnsi="Arial" w:cs="Arial"/>
          <w:sz w:val="21"/>
          <w:szCs w:val="21"/>
        </w:rPr>
        <w:t>Jungtinės veiklos sutartyje privalo būti nurodyta:</w:t>
      </w:r>
    </w:p>
    <w:p w14:paraId="6E3FBA2C" w14:textId="342BAADE" w:rsidR="00497027" w:rsidRPr="00603B25" w:rsidRDefault="007D4BD5" w:rsidP="00497027">
      <w:pPr>
        <w:spacing w:line="295" w:lineRule="auto"/>
        <w:ind w:firstLine="720"/>
        <w:jc w:val="both"/>
        <w:rPr>
          <w:rFonts w:ascii="Arial" w:eastAsia="Arial" w:hAnsi="Arial" w:cs="Arial"/>
          <w:sz w:val="21"/>
          <w:szCs w:val="21"/>
        </w:rPr>
      </w:pPr>
      <w:r w:rsidRPr="00603B25">
        <w:rPr>
          <w:rFonts w:ascii="Arial" w:eastAsia="Arial" w:hAnsi="Arial" w:cs="Arial"/>
          <w:sz w:val="21"/>
          <w:szCs w:val="21"/>
        </w:rPr>
        <w:t>13.</w:t>
      </w:r>
      <w:r w:rsidR="00497027" w:rsidRPr="00603B25">
        <w:rPr>
          <w:rFonts w:ascii="Arial" w:eastAsia="Arial" w:hAnsi="Arial" w:cs="Arial"/>
          <w:sz w:val="21"/>
          <w:szCs w:val="21"/>
        </w:rPr>
        <w:t>1.</w:t>
      </w:r>
      <w:r w:rsidRPr="00603B25">
        <w:rPr>
          <w:rFonts w:ascii="Arial" w:eastAsia="Arial" w:hAnsi="Arial" w:cs="Arial"/>
          <w:sz w:val="21"/>
          <w:szCs w:val="21"/>
        </w:rPr>
        <w:t xml:space="preserve">1. </w:t>
      </w:r>
      <w:r w:rsidR="00497027" w:rsidRPr="00603B25">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603B25">
        <w:rPr>
          <w:rFonts w:ascii="Arial" w:eastAsia="Arial" w:hAnsi="Arial" w:cs="Arial"/>
          <w:sz w:val="21"/>
          <w:szCs w:val="21"/>
        </w:rPr>
        <w:t xml:space="preserve"> (kai yra žinoma)</w:t>
      </w:r>
      <w:r w:rsidR="00497027" w:rsidRPr="00603B25">
        <w:rPr>
          <w:rFonts w:ascii="Arial" w:eastAsia="Arial" w:hAnsi="Arial" w:cs="Arial"/>
          <w:sz w:val="21"/>
          <w:szCs w:val="21"/>
        </w:rPr>
        <w:t>;</w:t>
      </w:r>
    </w:p>
    <w:p w14:paraId="1DD62BFD" w14:textId="09B4A6F5" w:rsidR="00497027" w:rsidRPr="00603B25" w:rsidRDefault="007D4BD5" w:rsidP="00497027">
      <w:pPr>
        <w:spacing w:line="295" w:lineRule="auto"/>
        <w:ind w:firstLine="720"/>
        <w:jc w:val="both"/>
        <w:rPr>
          <w:rFonts w:ascii="Arial" w:eastAsia="Arial" w:hAnsi="Arial" w:cs="Arial"/>
          <w:sz w:val="21"/>
          <w:szCs w:val="21"/>
        </w:rPr>
      </w:pPr>
      <w:r w:rsidRPr="00603B25">
        <w:rPr>
          <w:rFonts w:ascii="Arial" w:eastAsia="Arial" w:hAnsi="Arial" w:cs="Arial"/>
          <w:sz w:val="21"/>
          <w:szCs w:val="21"/>
        </w:rPr>
        <w:t xml:space="preserve">13.1.2. </w:t>
      </w:r>
      <w:r w:rsidR="00497027" w:rsidRPr="00603B25">
        <w:rPr>
          <w:rFonts w:ascii="Arial" w:eastAsia="Arial" w:hAnsi="Arial" w:cs="Arial"/>
          <w:sz w:val="21"/>
          <w:szCs w:val="21"/>
        </w:rPr>
        <w:t xml:space="preserve">solidari, kiekvieno </w:t>
      </w:r>
      <w:r w:rsidR="00497027" w:rsidRPr="00603B25">
        <w:rPr>
          <w:rFonts w:ascii="Arial" w:hAnsi="Arial" w:cs="Arial"/>
          <w:sz w:val="21"/>
          <w:szCs w:val="21"/>
        </w:rPr>
        <w:t xml:space="preserve">jungtinės veiklos sutarties </w:t>
      </w:r>
      <w:r w:rsidR="00497027" w:rsidRPr="00603B25">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74370476" w:rsidR="00B40405" w:rsidRPr="00603B25" w:rsidRDefault="007D4BD5" w:rsidP="007D4BD5">
      <w:pPr>
        <w:spacing w:line="295" w:lineRule="auto"/>
        <w:ind w:firstLine="720"/>
        <w:jc w:val="both"/>
        <w:rPr>
          <w:rFonts w:ascii="Arial" w:eastAsia="Arial" w:hAnsi="Arial" w:cs="Arial"/>
          <w:sz w:val="21"/>
          <w:szCs w:val="21"/>
        </w:rPr>
      </w:pPr>
      <w:r w:rsidRPr="00603B25">
        <w:rPr>
          <w:rFonts w:ascii="Arial" w:eastAsia="Arial" w:hAnsi="Arial" w:cs="Arial"/>
          <w:sz w:val="21"/>
          <w:szCs w:val="21"/>
        </w:rPr>
        <w:t xml:space="preserve">13.1.3. </w:t>
      </w:r>
      <w:r w:rsidR="00497027" w:rsidRPr="00603B25">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13D13A01" w14:textId="4B293BC4" w:rsidR="00016669" w:rsidRPr="007D4BD5" w:rsidRDefault="00016669" w:rsidP="007D4BD5">
      <w:pPr>
        <w:spacing w:line="295" w:lineRule="auto"/>
        <w:ind w:firstLine="720"/>
        <w:jc w:val="both"/>
        <w:rPr>
          <w:rFonts w:ascii="Arial" w:eastAsia="Arial" w:hAnsi="Arial" w:cs="Arial"/>
          <w:sz w:val="21"/>
          <w:szCs w:val="21"/>
        </w:rPr>
      </w:pPr>
      <w:r w:rsidRPr="00603B25">
        <w:rPr>
          <w:rFonts w:ascii="Arial" w:eastAsia="Arial" w:hAnsi="Arial" w:cs="Arial"/>
          <w:sz w:val="21"/>
          <w:szCs w:val="21"/>
        </w:rPr>
        <w:t>13.2. Pirkimo vykdytojas nereikalauja, kad įvertinus tiekėjų grupės paraišką ir informavus apie leidimą dalyvauti DPS, ši tiekėjų grupė įgautų tam tikrą teisinę formą.</w:t>
      </w:r>
    </w:p>
    <w:p w14:paraId="000000F6" w14:textId="16DF754F" w:rsidR="00944B1E" w:rsidRPr="00AE6673" w:rsidRDefault="00194D39" w:rsidP="00F121C4">
      <w:pPr>
        <w:pStyle w:val="Antrat3"/>
        <w:rPr>
          <w:rFonts w:ascii="Arial" w:hAnsi="Arial" w:cs="Arial"/>
          <w:color w:val="002060"/>
          <w:sz w:val="24"/>
          <w:szCs w:val="24"/>
        </w:rPr>
      </w:pPr>
      <w:bookmarkStart w:id="31" w:name="_Toc205288186"/>
      <w:bookmarkEnd w:id="30"/>
      <w:r w:rsidRPr="00AE6673">
        <w:rPr>
          <w:rFonts w:ascii="Arial" w:hAnsi="Arial" w:cs="Arial"/>
          <w:color w:val="002060"/>
          <w:sz w:val="24"/>
          <w:szCs w:val="24"/>
        </w:rPr>
        <w:lastRenderedPageBreak/>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31"/>
      <w:r w:rsidRPr="00AE6673">
        <w:rPr>
          <w:rFonts w:ascii="Arial" w:hAnsi="Arial" w:cs="Arial"/>
          <w:color w:val="002060"/>
          <w:sz w:val="24"/>
          <w:szCs w:val="24"/>
        </w:rPr>
        <w:t xml:space="preserve"> </w:t>
      </w:r>
    </w:p>
    <w:p w14:paraId="000000F7" w14:textId="77777777" w:rsidR="00944B1E" w:rsidRPr="004F4B30" w:rsidRDefault="00944B1E" w:rsidP="006B57DE">
      <w:pPr>
        <w:tabs>
          <w:tab w:val="left" w:pos="547"/>
        </w:tabs>
        <w:spacing w:line="295" w:lineRule="auto"/>
        <w:ind w:left="7"/>
        <w:rPr>
          <w:rFonts w:ascii="Arial" w:eastAsia="Arial" w:hAnsi="Arial" w:cs="Arial"/>
          <w:b/>
          <w:color w:val="44546A"/>
          <w:sz w:val="22"/>
          <w:szCs w:val="22"/>
        </w:rPr>
      </w:pPr>
    </w:p>
    <w:p w14:paraId="000000F8" w14:textId="7B121EC2" w:rsidR="00944B1E" w:rsidRPr="00603B25" w:rsidRDefault="00194D39" w:rsidP="006B57DE">
      <w:pPr>
        <w:spacing w:line="295" w:lineRule="auto"/>
        <w:ind w:left="6" w:firstLine="713"/>
        <w:jc w:val="both"/>
        <w:rPr>
          <w:rFonts w:ascii="Arial" w:eastAsia="Arial" w:hAnsi="Arial" w:cs="Arial"/>
          <w:sz w:val="21"/>
          <w:szCs w:val="21"/>
        </w:rPr>
      </w:pPr>
      <w:r w:rsidRPr="00603B25">
        <w:rPr>
          <w:rFonts w:ascii="Arial" w:eastAsia="Arial" w:hAnsi="Arial" w:cs="Arial"/>
          <w:sz w:val="21"/>
          <w:szCs w:val="21"/>
        </w:rPr>
        <w:t>1</w:t>
      </w:r>
      <w:r w:rsidR="00156953" w:rsidRPr="00603B25">
        <w:rPr>
          <w:rFonts w:ascii="Arial" w:eastAsia="Arial" w:hAnsi="Arial" w:cs="Arial"/>
          <w:sz w:val="21"/>
          <w:szCs w:val="21"/>
        </w:rPr>
        <w:t>4</w:t>
      </w:r>
      <w:r w:rsidRPr="00603B25">
        <w:rPr>
          <w:rFonts w:ascii="Arial" w:eastAsia="Arial" w:hAnsi="Arial" w:cs="Arial"/>
          <w:sz w:val="21"/>
          <w:szCs w:val="21"/>
        </w:rPr>
        <w:t>.1. Atskir</w:t>
      </w:r>
      <w:r w:rsidR="00024A9E" w:rsidRPr="00603B25">
        <w:rPr>
          <w:rFonts w:ascii="Arial" w:eastAsia="Arial" w:hAnsi="Arial" w:cs="Arial"/>
          <w:sz w:val="21"/>
          <w:szCs w:val="21"/>
        </w:rPr>
        <w:t>ą</w:t>
      </w:r>
      <w:r w:rsidRPr="00603B25">
        <w:rPr>
          <w:rFonts w:ascii="Arial" w:eastAsia="Arial" w:hAnsi="Arial" w:cs="Arial"/>
          <w:sz w:val="21"/>
          <w:szCs w:val="21"/>
        </w:rPr>
        <w:t xml:space="preserve"> EBVPD pildo:</w:t>
      </w:r>
    </w:p>
    <w:p w14:paraId="000000F9" w14:textId="20BDAF09" w:rsidR="00944B1E" w:rsidRPr="00603B25" w:rsidRDefault="00194D39" w:rsidP="006B57DE">
      <w:pPr>
        <w:spacing w:line="295" w:lineRule="auto"/>
        <w:ind w:left="6" w:firstLine="713"/>
        <w:jc w:val="both"/>
        <w:rPr>
          <w:rFonts w:ascii="Arial" w:eastAsia="Arial" w:hAnsi="Arial" w:cs="Arial"/>
          <w:sz w:val="21"/>
          <w:szCs w:val="21"/>
        </w:rPr>
      </w:pPr>
      <w:r w:rsidRPr="00603B25">
        <w:rPr>
          <w:rFonts w:ascii="Arial" w:eastAsia="Arial" w:hAnsi="Arial" w:cs="Arial"/>
          <w:sz w:val="21"/>
          <w:szCs w:val="21"/>
        </w:rPr>
        <w:t>1</w:t>
      </w:r>
      <w:r w:rsidR="00156953" w:rsidRPr="00603B25">
        <w:rPr>
          <w:rFonts w:ascii="Arial" w:eastAsia="Arial" w:hAnsi="Arial" w:cs="Arial"/>
          <w:sz w:val="21"/>
          <w:szCs w:val="21"/>
        </w:rPr>
        <w:t>4</w:t>
      </w:r>
      <w:r w:rsidRPr="00603B25">
        <w:rPr>
          <w:rFonts w:ascii="Arial" w:eastAsia="Arial" w:hAnsi="Arial" w:cs="Arial"/>
          <w:sz w:val="21"/>
          <w:szCs w:val="21"/>
        </w:rPr>
        <w:t>.1.1. tiekėjas;</w:t>
      </w:r>
    </w:p>
    <w:p w14:paraId="000000FA" w14:textId="7DB31CEC" w:rsidR="00944B1E" w:rsidRPr="00603B25" w:rsidRDefault="00194D39" w:rsidP="006B57DE">
      <w:pPr>
        <w:spacing w:line="295" w:lineRule="auto"/>
        <w:ind w:left="6" w:firstLine="713"/>
        <w:jc w:val="both"/>
        <w:rPr>
          <w:rFonts w:ascii="Arial" w:eastAsia="Arial" w:hAnsi="Arial" w:cs="Arial"/>
          <w:sz w:val="21"/>
          <w:szCs w:val="21"/>
        </w:rPr>
      </w:pPr>
      <w:r w:rsidRPr="00603B25">
        <w:rPr>
          <w:rFonts w:ascii="Arial" w:eastAsia="Arial" w:hAnsi="Arial" w:cs="Arial"/>
          <w:sz w:val="21"/>
          <w:szCs w:val="21"/>
        </w:rPr>
        <w:t>1</w:t>
      </w:r>
      <w:r w:rsidR="00156953" w:rsidRPr="00603B25">
        <w:rPr>
          <w:rFonts w:ascii="Arial" w:eastAsia="Arial" w:hAnsi="Arial" w:cs="Arial"/>
          <w:sz w:val="21"/>
          <w:szCs w:val="21"/>
        </w:rPr>
        <w:t>4</w:t>
      </w:r>
      <w:r w:rsidRPr="00603B25">
        <w:rPr>
          <w:rFonts w:ascii="Arial" w:eastAsia="Arial" w:hAnsi="Arial" w:cs="Arial"/>
          <w:sz w:val="21"/>
          <w:szCs w:val="21"/>
        </w:rPr>
        <w:t xml:space="preserve">.1.2. kiekvienas </w:t>
      </w:r>
      <w:r w:rsidR="000D514C" w:rsidRPr="00603B25">
        <w:rPr>
          <w:rFonts w:ascii="Arial" w:eastAsia="Arial" w:hAnsi="Arial" w:cs="Arial"/>
          <w:sz w:val="21"/>
          <w:szCs w:val="21"/>
        </w:rPr>
        <w:t>tiekėjų</w:t>
      </w:r>
      <w:r w:rsidRPr="00603B25">
        <w:rPr>
          <w:rFonts w:ascii="Arial" w:eastAsia="Arial" w:hAnsi="Arial" w:cs="Arial"/>
          <w:sz w:val="21"/>
          <w:szCs w:val="21"/>
        </w:rPr>
        <w:t xml:space="preserve"> grupės narys (jeigu pa</w:t>
      </w:r>
      <w:r w:rsidR="009C29FB" w:rsidRPr="00603B25">
        <w:rPr>
          <w:rFonts w:ascii="Arial" w:eastAsia="Arial" w:hAnsi="Arial" w:cs="Arial"/>
          <w:sz w:val="21"/>
          <w:szCs w:val="21"/>
        </w:rPr>
        <w:t>raišką</w:t>
      </w:r>
      <w:r w:rsidRPr="00603B25">
        <w:rPr>
          <w:rFonts w:ascii="Arial" w:eastAsia="Arial" w:hAnsi="Arial" w:cs="Arial"/>
          <w:sz w:val="21"/>
          <w:szCs w:val="21"/>
        </w:rPr>
        <w:t xml:space="preserve"> teikia</w:t>
      </w:r>
      <w:r w:rsidR="00C83448" w:rsidRPr="00603B25">
        <w:rPr>
          <w:rFonts w:ascii="Arial" w:eastAsia="Arial" w:hAnsi="Arial" w:cs="Arial"/>
          <w:sz w:val="21"/>
          <w:szCs w:val="21"/>
        </w:rPr>
        <w:t xml:space="preserve"> tiekėjų </w:t>
      </w:r>
      <w:r w:rsidRPr="00603B25">
        <w:rPr>
          <w:rFonts w:ascii="Arial" w:eastAsia="Arial" w:hAnsi="Arial" w:cs="Arial"/>
          <w:sz w:val="21"/>
          <w:szCs w:val="21"/>
        </w:rPr>
        <w:t xml:space="preserve"> grupė);</w:t>
      </w:r>
    </w:p>
    <w:p w14:paraId="000000FB" w14:textId="53DCF323" w:rsidR="00944B1E" w:rsidRPr="00603B25" w:rsidRDefault="00194D39" w:rsidP="006B57DE">
      <w:pPr>
        <w:spacing w:line="295" w:lineRule="auto"/>
        <w:ind w:left="6" w:firstLine="713"/>
        <w:jc w:val="both"/>
        <w:rPr>
          <w:rFonts w:ascii="Arial" w:eastAsia="Arial" w:hAnsi="Arial" w:cs="Arial"/>
          <w:color w:val="000000" w:themeColor="text1"/>
          <w:sz w:val="21"/>
          <w:szCs w:val="21"/>
        </w:rPr>
      </w:pPr>
      <w:r w:rsidRPr="00603B25">
        <w:rPr>
          <w:rFonts w:ascii="Arial" w:eastAsia="Arial" w:hAnsi="Arial" w:cs="Arial"/>
          <w:sz w:val="21"/>
          <w:szCs w:val="21"/>
        </w:rPr>
        <w:t>1</w:t>
      </w:r>
      <w:r w:rsidR="00156953" w:rsidRPr="00603B25">
        <w:rPr>
          <w:rFonts w:ascii="Arial" w:eastAsia="Arial" w:hAnsi="Arial" w:cs="Arial"/>
          <w:sz w:val="21"/>
          <w:szCs w:val="21"/>
        </w:rPr>
        <w:t>4</w:t>
      </w:r>
      <w:r w:rsidRPr="00603B25">
        <w:rPr>
          <w:rFonts w:ascii="Arial" w:eastAsia="Arial" w:hAnsi="Arial" w:cs="Arial"/>
          <w:sz w:val="21"/>
          <w:szCs w:val="21"/>
        </w:rPr>
        <w:t xml:space="preserve">.1.3. kiekvienas ūkio subjektas, jeigu tiekėjas remiasi jo pajėgumais </w:t>
      </w:r>
      <w:r w:rsidRPr="00603B25">
        <w:rPr>
          <w:rFonts w:ascii="Arial" w:eastAsia="Arial" w:hAnsi="Arial" w:cs="Arial"/>
          <w:color w:val="000000" w:themeColor="text1"/>
          <w:sz w:val="21"/>
          <w:szCs w:val="21"/>
        </w:rPr>
        <w:t>pagal VPĮ 49 straipsnį</w:t>
      </w:r>
      <w:r w:rsidR="005C718A">
        <w:rPr>
          <w:rFonts w:ascii="Arial" w:eastAsia="Arial" w:hAnsi="Arial" w:cs="Arial"/>
          <w:color w:val="000000" w:themeColor="text1"/>
          <w:sz w:val="21"/>
          <w:szCs w:val="21"/>
        </w:rPr>
        <w:t>.</w:t>
      </w:r>
    </w:p>
    <w:p w14:paraId="000000FF" w14:textId="3FBB12B8" w:rsidR="00944B1E" w:rsidRPr="00603B25" w:rsidRDefault="00194D39" w:rsidP="006B57DE">
      <w:pPr>
        <w:tabs>
          <w:tab w:val="left" w:pos="1276"/>
        </w:tabs>
        <w:spacing w:line="295" w:lineRule="auto"/>
        <w:ind w:left="6" w:firstLine="713"/>
        <w:jc w:val="both"/>
        <w:rPr>
          <w:rFonts w:ascii="Arial" w:eastAsia="Arial" w:hAnsi="Arial" w:cs="Arial"/>
          <w:sz w:val="21"/>
          <w:szCs w:val="21"/>
        </w:rPr>
      </w:pPr>
      <w:r w:rsidRPr="00603B25">
        <w:rPr>
          <w:rFonts w:ascii="Arial" w:eastAsia="Arial" w:hAnsi="Arial" w:cs="Arial"/>
          <w:sz w:val="21"/>
          <w:szCs w:val="21"/>
        </w:rPr>
        <w:t>1</w:t>
      </w:r>
      <w:r w:rsidR="00156953" w:rsidRPr="00603B25">
        <w:rPr>
          <w:rFonts w:ascii="Arial" w:eastAsia="Arial" w:hAnsi="Arial" w:cs="Arial"/>
          <w:sz w:val="21"/>
          <w:szCs w:val="21"/>
        </w:rPr>
        <w:t>4</w:t>
      </w:r>
      <w:r w:rsidRPr="00603B25">
        <w:rPr>
          <w:rFonts w:ascii="Arial" w:eastAsia="Arial" w:hAnsi="Arial" w:cs="Arial"/>
          <w:sz w:val="21"/>
          <w:szCs w:val="21"/>
        </w:rPr>
        <w:t>.2.</w:t>
      </w:r>
      <w:r w:rsidRPr="00603B25">
        <w:rPr>
          <w:rFonts w:ascii="Arial" w:eastAsia="Arial" w:hAnsi="Arial" w:cs="Arial"/>
          <w:sz w:val="21"/>
          <w:szCs w:val="21"/>
        </w:rPr>
        <w:tab/>
        <w:t xml:space="preserve">EBVPD pildomas </w:t>
      </w:r>
      <w:r w:rsidR="005467DA" w:rsidRPr="00603B25">
        <w:rPr>
          <w:rFonts w:ascii="Arial" w:eastAsia="Arial" w:hAnsi="Arial" w:cs="Arial"/>
          <w:sz w:val="21"/>
          <w:szCs w:val="21"/>
        </w:rPr>
        <w:t xml:space="preserve">jį įkėlus </w:t>
      </w:r>
      <w:r w:rsidRPr="00603B25">
        <w:rPr>
          <w:rFonts w:ascii="Arial" w:eastAsia="Arial" w:hAnsi="Arial" w:cs="Arial"/>
          <w:sz w:val="21"/>
          <w:szCs w:val="21"/>
        </w:rPr>
        <w:t xml:space="preserve">interneto svetainėje </w:t>
      </w:r>
      <w:hyperlink r:id="rId25">
        <w:r w:rsidRPr="00603B25">
          <w:rPr>
            <w:rFonts w:ascii="Arial" w:eastAsia="Arial" w:hAnsi="Arial" w:cs="Arial"/>
            <w:color w:val="0000FF"/>
            <w:sz w:val="21"/>
            <w:szCs w:val="21"/>
            <w:u w:val="single"/>
          </w:rPr>
          <w:t>http://ebvpd.eviesiejipirkimai.lt/espd-web/</w:t>
        </w:r>
      </w:hyperlink>
      <w:r w:rsidRPr="00603B25">
        <w:rPr>
          <w:rFonts w:ascii="Arial" w:eastAsia="Arial" w:hAnsi="Arial" w:cs="Arial"/>
          <w:sz w:val="21"/>
          <w:szCs w:val="21"/>
        </w:rPr>
        <w:t xml:space="preserve">. Tiekėjas, pildydamas EBVPD, laukelyje </w:t>
      </w:r>
      <w:r w:rsidRPr="00603B25">
        <w:rPr>
          <w:rFonts w:ascii="Arial" w:eastAsia="Arial" w:hAnsi="Arial" w:cs="Arial"/>
          <w:i/>
          <w:iCs/>
          <w:sz w:val="21"/>
          <w:szCs w:val="21"/>
        </w:rPr>
        <w:t>„Procedūros tipas“</w:t>
      </w:r>
      <w:r w:rsidRPr="00603B25">
        <w:rPr>
          <w:rFonts w:ascii="Arial" w:eastAsia="Arial" w:hAnsi="Arial" w:cs="Arial"/>
          <w:sz w:val="21"/>
          <w:szCs w:val="21"/>
        </w:rPr>
        <w:t xml:space="preserve"> turi pasirinkti </w:t>
      </w:r>
      <w:r w:rsidRPr="00603B25">
        <w:rPr>
          <w:rFonts w:ascii="Arial" w:eastAsia="Arial" w:hAnsi="Arial" w:cs="Arial"/>
          <w:i/>
          <w:iCs/>
          <w:sz w:val="21"/>
          <w:szCs w:val="21"/>
        </w:rPr>
        <w:t>„Ribota“</w:t>
      </w:r>
      <w:r w:rsidRPr="00603B25">
        <w:rPr>
          <w:rFonts w:ascii="Arial" w:eastAsia="Arial" w:hAnsi="Arial" w:cs="Arial"/>
          <w:sz w:val="21"/>
          <w:szCs w:val="21"/>
        </w:rPr>
        <w:t xml:space="preserve">. </w:t>
      </w:r>
      <w:r w:rsidR="00A06205" w:rsidRPr="00603B25">
        <w:rPr>
          <w:rFonts w:ascii="Arial" w:eastAsia="Arial" w:hAnsi="Arial" w:cs="Arial"/>
          <w:sz w:val="21"/>
          <w:szCs w:val="21"/>
        </w:rPr>
        <w:t xml:space="preserve">Teikdamas </w:t>
      </w:r>
      <w:r w:rsidR="00657F93" w:rsidRPr="00603B25">
        <w:rPr>
          <w:rFonts w:ascii="Arial" w:eastAsia="Arial" w:hAnsi="Arial" w:cs="Arial"/>
          <w:sz w:val="21"/>
          <w:szCs w:val="21"/>
        </w:rPr>
        <w:t xml:space="preserve">paraišką CVP IS priemonėmis </w:t>
      </w:r>
      <w:r w:rsidR="00482A2D" w:rsidRPr="00603B25">
        <w:rPr>
          <w:rFonts w:ascii="Arial" w:eastAsia="Arial" w:hAnsi="Arial" w:cs="Arial"/>
          <w:sz w:val="21"/>
          <w:szCs w:val="21"/>
        </w:rPr>
        <w:t>šį u</w:t>
      </w:r>
      <w:r w:rsidRPr="00603B25">
        <w:rPr>
          <w:rFonts w:ascii="Arial" w:eastAsia="Arial" w:hAnsi="Arial" w:cs="Arial"/>
          <w:sz w:val="21"/>
          <w:szCs w:val="21"/>
        </w:rPr>
        <w:t>žpildyt</w:t>
      </w:r>
      <w:r w:rsidR="00482A2D" w:rsidRPr="00603B25">
        <w:rPr>
          <w:rFonts w:ascii="Arial" w:eastAsia="Arial" w:hAnsi="Arial" w:cs="Arial"/>
          <w:sz w:val="21"/>
          <w:szCs w:val="21"/>
        </w:rPr>
        <w:t>ą</w:t>
      </w:r>
      <w:r w:rsidRPr="00603B25">
        <w:rPr>
          <w:rFonts w:ascii="Arial" w:eastAsia="Arial" w:hAnsi="Arial" w:cs="Arial"/>
          <w:sz w:val="21"/>
          <w:szCs w:val="21"/>
        </w:rPr>
        <w:t xml:space="preserve"> EBVPD </w:t>
      </w:r>
      <w:r w:rsidR="0069307E" w:rsidRPr="00603B25">
        <w:rPr>
          <w:rFonts w:ascii="Arial" w:eastAsia="Arial" w:hAnsi="Arial" w:cs="Arial"/>
          <w:sz w:val="21"/>
          <w:szCs w:val="21"/>
        </w:rPr>
        <w:t xml:space="preserve">tiekėjas turi pateikti </w:t>
      </w:r>
      <w:r w:rsidR="00BA3B0C" w:rsidRPr="00603B25">
        <w:rPr>
          <w:rFonts w:ascii="Arial" w:eastAsia="Arial" w:hAnsi="Arial" w:cs="Arial"/>
          <w:sz w:val="21"/>
          <w:szCs w:val="21"/>
        </w:rPr>
        <w:t>kartu</w:t>
      </w:r>
      <w:r w:rsidRPr="00603B25">
        <w:rPr>
          <w:rFonts w:ascii="Arial" w:eastAsia="Arial" w:hAnsi="Arial" w:cs="Arial"/>
          <w:sz w:val="21"/>
          <w:szCs w:val="21"/>
        </w:rPr>
        <w:t xml:space="preserve"> su kitais paraiškos dokumentais. </w:t>
      </w:r>
    </w:p>
    <w:p w14:paraId="00D6DA6E" w14:textId="540ADBC5" w:rsidR="00BF37E3" w:rsidRPr="00603B25" w:rsidRDefault="00194D39" w:rsidP="00810AB2">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603B25">
        <w:rPr>
          <w:rFonts w:ascii="Arial" w:eastAsia="Arial" w:hAnsi="Arial" w:cs="Arial"/>
          <w:color w:val="000000"/>
          <w:sz w:val="21"/>
          <w:szCs w:val="21"/>
        </w:rPr>
        <w:t>1</w:t>
      </w:r>
      <w:r w:rsidR="0026178E" w:rsidRPr="00603B25">
        <w:rPr>
          <w:rFonts w:ascii="Arial" w:eastAsia="Arial" w:hAnsi="Arial" w:cs="Arial"/>
          <w:color w:val="000000"/>
          <w:sz w:val="21"/>
          <w:szCs w:val="21"/>
        </w:rPr>
        <w:t>4</w:t>
      </w:r>
      <w:r w:rsidRPr="00603B25">
        <w:rPr>
          <w:rFonts w:ascii="Arial" w:eastAsia="Arial" w:hAnsi="Arial" w:cs="Arial"/>
          <w:color w:val="000000"/>
          <w:sz w:val="21"/>
          <w:szCs w:val="21"/>
        </w:rPr>
        <w:t>.</w:t>
      </w:r>
      <w:r w:rsidR="005C718A">
        <w:rPr>
          <w:rFonts w:ascii="Arial" w:eastAsia="Arial" w:hAnsi="Arial" w:cs="Arial"/>
          <w:color w:val="000000"/>
          <w:sz w:val="21"/>
          <w:szCs w:val="21"/>
        </w:rPr>
        <w:t>3</w:t>
      </w:r>
      <w:r w:rsidR="0026178E" w:rsidRPr="00603B25">
        <w:rPr>
          <w:rFonts w:ascii="Arial" w:eastAsia="Arial" w:hAnsi="Arial" w:cs="Arial"/>
          <w:color w:val="000000"/>
          <w:sz w:val="21"/>
          <w:szCs w:val="21"/>
        </w:rPr>
        <w:t>.</w:t>
      </w:r>
      <w:r w:rsidRPr="00603B25">
        <w:rPr>
          <w:rFonts w:ascii="Arial" w:eastAsia="Arial" w:hAnsi="Arial" w:cs="Arial"/>
          <w:color w:val="000000"/>
          <w:sz w:val="21"/>
          <w:szCs w:val="21"/>
        </w:rPr>
        <w:t xml:space="preserve"> </w:t>
      </w:r>
      <w:r w:rsidR="00E35A5C" w:rsidRPr="00603B25">
        <w:rPr>
          <w:rFonts w:ascii="Arial" w:eastAsia="Arial" w:hAnsi="Arial" w:cs="Arial"/>
          <w:sz w:val="21"/>
          <w:szCs w:val="21"/>
        </w:rPr>
        <w:t xml:space="preserve">Teikėjas, teikdamas EBVPD, kartu turi pateikti ir atitiktį kvalifikacijos </w:t>
      </w:r>
      <w:r w:rsidR="005C718A">
        <w:rPr>
          <w:rFonts w:ascii="Arial" w:eastAsia="Arial" w:hAnsi="Arial" w:cs="Arial"/>
          <w:sz w:val="21"/>
          <w:szCs w:val="21"/>
        </w:rPr>
        <w:t>bei</w:t>
      </w:r>
      <w:r w:rsidR="00E35A5C" w:rsidRPr="00603B25">
        <w:rPr>
          <w:rFonts w:ascii="Arial" w:eastAsia="Arial" w:hAnsi="Arial" w:cs="Arial"/>
          <w:sz w:val="21"/>
          <w:szCs w:val="21"/>
        </w:rPr>
        <w:t xml:space="preserve"> kitiems reikalavimams, nurodytiems šių sąlygų 2 priede „Tiekėjų kvalifikacijos reikalavimai“</w:t>
      </w:r>
      <w:r w:rsidR="005C718A">
        <w:rPr>
          <w:rFonts w:ascii="Arial" w:eastAsia="Arial" w:hAnsi="Arial" w:cs="Arial"/>
          <w:sz w:val="21"/>
          <w:szCs w:val="21"/>
        </w:rPr>
        <w:t>, patvirtinančius dokumentus</w:t>
      </w:r>
      <w:r w:rsidR="00E35A5C" w:rsidRPr="00603B25">
        <w:rPr>
          <w:rFonts w:ascii="Arial" w:eastAsia="Arial" w:hAnsi="Arial" w:cs="Arial"/>
          <w:sz w:val="21"/>
          <w:szCs w:val="21"/>
        </w:rPr>
        <w:t>.</w:t>
      </w:r>
    </w:p>
    <w:p w14:paraId="00000103" w14:textId="3C157E40" w:rsidR="00944B1E" w:rsidRPr="00603B25" w:rsidRDefault="00194D39" w:rsidP="00E35A5C">
      <w:pPr>
        <w:pBdr>
          <w:top w:val="nil"/>
          <w:left w:val="nil"/>
          <w:bottom w:val="nil"/>
          <w:right w:val="nil"/>
          <w:between w:val="nil"/>
        </w:pBdr>
        <w:shd w:val="clear" w:color="auto" w:fill="FFFFFF"/>
        <w:tabs>
          <w:tab w:val="left" w:pos="426"/>
          <w:tab w:val="left" w:pos="709"/>
          <w:tab w:val="left" w:pos="993"/>
          <w:tab w:val="left" w:pos="1418"/>
        </w:tabs>
        <w:spacing w:line="295" w:lineRule="auto"/>
        <w:ind w:firstLine="709"/>
        <w:jc w:val="both"/>
        <w:rPr>
          <w:rFonts w:ascii="Arial" w:eastAsia="Arial" w:hAnsi="Arial" w:cs="Arial"/>
          <w:color w:val="000000"/>
          <w:sz w:val="21"/>
          <w:szCs w:val="21"/>
        </w:rPr>
      </w:pPr>
      <w:r w:rsidRPr="00603B25">
        <w:rPr>
          <w:rFonts w:ascii="Arial" w:eastAsia="Arial" w:hAnsi="Arial" w:cs="Arial"/>
          <w:color w:val="000000"/>
          <w:sz w:val="21"/>
          <w:szCs w:val="21"/>
        </w:rPr>
        <w:t>1</w:t>
      </w:r>
      <w:r w:rsidR="00610998" w:rsidRPr="00603B25">
        <w:rPr>
          <w:rFonts w:ascii="Arial" w:eastAsia="Arial" w:hAnsi="Arial" w:cs="Arial"/>
          <w:color w:val="000000"/>
          <w:sz w:val="21"/>
          <w:szCs w:val="21"/>
        </w:rPr>
        <w:t>4</w:t>
      </w:r>
      <w:r w:rsidRPr="00603B25">
        <w:rPr>
          <w:rFonts w:ascii="Arial" w:eastAsia="Arial" w:hAnsi="Arial" w:cs="Arial"/>
          <w:color w:val="000000"/>
          <w:sz w:val="21"/>
          <w:szCs w:val="21"/>
        </w:rPr>
        <w:t>.</w:t>
      </w:r>
      <w:r w:rsidR="005C718A">
        <w:rPr>
          <w:rFonts w:ascii="Arial" w:eastAsia="Arial" w:hAnsi="Arial" w:cs="Arial"/>
          <w:color w:val="000000"/>
          <w:sz w:val="21"/>
          <w:szCs w:val="21"/>
        </w:rPr>
        <w:t>4</w:t>
      </w:r>
      <w:r w:rsidRPr="00603B25">
        <w:rPr>
          <w:rFonts w:ascii="Arial" w:eastAsia="Arial" w:hAnsi="Arial" w:cs="Arial"/>
          <w:color w:val="000000"/>
          <w:sz w:val="21"/>
          <w:szCs w:val="21"/>
        </w:rPr>
        <w:t xml:space="preserve">. </w:t>
      </w:r>
      <w:r w:rsidR="004D3918" w:rsidRPr="00603B25">
        <w:rPr>
          <w:rFonts w:ascii="Arial" w:eastAsia="Arial" w:hAnsi="Arial" w:cs="Arial"/>
          <w:color w:val="000000"/>
          <w:sz w:val="21"/>
          <w:szCs w:val="21"/>
        </w:rPr>
        <w:t>Pirkimo vykdytojas</w:t>
      </w:r>
      <w:r w:rsidRPr="00603B25">
        <w:rPr>
          <w:rFonts w:ascii="Arial" w:eastAsia="Arial" w:hAnsi="Arial" w:cs="Arial"/>
          <w:color w:val="000000"/>
          <w:sz w:val="21"/>
          <w:szCs w:val="21"/>
        </w:rPr>
        <w:t xml:space="preserve"> nereikalauja iš tiekėjo pateikti dokumentų</w:t>
      </w:r>
      <w:r w:rsidR="00F235E1" w:rsidRPr="00603B25">
        <w:rPr>
          <w:rFonts w:ascii="Arial" w:eastAsia="Arial" w:hAnsi="Arial" w:cs="Arial"/>
          <w:color w:val="000000"/>
          <w:sz w:val="21"/>
          <w:szCs w:val="21"/>
        </w:rPr>
        <w:t xml:space="preserve"> </w:t>
      </w:r>
      <w:r w:rsidRPr="00603B25">
        <w:rPr>
          <w:rFonts w:ascii="Arial" w:eastAsia="Arial" w:hAnsi="Arial" w:cs="Arial"/>
          <w:color w:val="000000"/>
          <w:sz w:val="21"/>
          <w:szCs w:val="21"/>
        </w:rPr>
        <w:t>kaip nustatyta VPĮ 50 straipsnio 4 ir 6 dalyse, jeigu ji</w:t>
      </w:r>
      <w:r w:rsidR="004D3918" w:rsidRPr="00603B25">
        <w:rPr>
          <w:rFonts w:ascii="Arial" w:eastAsia="Arial" w:hAnsi="Arial" w:cs="Arial"/>
          <w:color w:val="000000"/>
          <w:sz w:val="21"/>
          <w:szCs w:val="21"/>
        </w:rPr>
        <w:t>s</w:t>
      </w:r>
      <w:r w:rsidRPr="00603B25">
        <w:rPr>
          <w:rFonts w:ascii="Arial" w:eastAsia="Arial" w:hAnsi="Arial" w:cs="Arial"/>
          <w:color w:val="000000"/>
          <w:sz w:val="21"/>
          <w:szCs w:val="21"/>
        </w:rPr>
        <w:t>:</w:t>
      </w:r>
    </w:p>
    <w:p w14:paraId="00000104" w14:textId="53144857" w:rsidR="00944B1E" w:rsidRPr="00603B25" w:rsidRDefault="00194D39" w:rsidP="00E35A5C">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709"/>
        <w:jc w:val="both"/>
        <w:rPr>
          <w:rFonts w:ascii="Arial" w:eastAsia="Arial" w:hAnsi="Arial" w:cs="Arial"/>
          <w:color w:val="000000"/>
          <w:sz w:val="21"/>
          <w:szCs w:val="21"/>
        </w:rPr>
      </w:pPr>
      <w:r w:rsidRPr="00603B25">
        <w:rPr>
          <w:rFonts w:ascii="Arial" w:eastAsia="Arial" w:hAnsi="Arial" w:cs="Arial"/>
          <w:color w:val="000000"/>
          <w:sz w:val="21"/>
          <w:szCs w:val="21"/>
        </w:rPr>
        <w:t>1</w:t>
      </w:r>
      <w:r w:rsidR="00610998" w:rsidRPr="00603B25">
        <w:rPr>
          <w:rFonts w:ascii="Arial" w:eastAsia="Arial" w:hAnsi="Arial" w:cs="Arial"/>
          <w:color w:val="000000"/>
          <w:sz w:val="21"/>
          <w:szCs w:val="21"/>
        </w:rPr>
        <w:t>4</w:t>
      </w:r>
      <w:r w:rsidRPr="00603B25">
        <w:rPr>
          <w:rFonts w:ascii="Arial" w:eastAsia="Arial" w:hAnsi="Arial" w:cs="Arial"/>
          <w:color w:val="000000"/>
          <w:sz w:val="21"/>
          <w:szCs w:val="21"/>
        </w:rPr>
        <w:t>.</w:t>
      </w:r>
      <w:r w:rsidR="005C718A">
        <w:rPr>
          <w:rFonts w:ascii="Arial" w:eastAsia="Arial" w:hAnsi="Arial" w:cs="Arial"/>
          <w:color w:val="000000"/>
          <w:sz w:val="21"/>
          <w:szCs w:val="21"/>
        </w:rPr>
        <w:t>4</w:t>
      </w:r>
      <w:r w:rsidRPr="00603B25">
        <w:rPr>
          <w:rFonts w:ascii="Arial" w:eastAsia="Arial" w:hAnsi="Arial" w:cs="Arial"/>
          <w:color w:val="000000"/>
          <w:sz w:val="21"/>
          <w:szCs w:val="21"/>
        </w:rPr>
        <w:t>.1. turi galimybę susipažinti su šiais dokumentais ar informacija tiesiogiai ir neatlygintinai prisijung</w:t>
      </w:r>
      <w:r w:rsidR="00CA46B8" w:rsidRPr="00603B25">
        <w:rPr>
          <w:rFonts w:ascii="Arial" w:eastAsia="Arial" w:hAnsi="Arial" w:cs="Arial"/>
          <w:color w:val="000000"/>
          <w:sz w:val="21"/>
          <w:szCs w:val="21"/>
        </w:rPr>
        <w:t>ęs</w:t>
      </w:r>
      <w:r w:rsidRPr="00603B25">
        <w:rPr>
          <w:rFonts w:ascii="Arial" w:eastAsia="Arial" w:hAnsi="Arial" w:cs="Arial"/>
          <w:color w:val="000000"/>
          <w:sz w:val="21"/>
          <w:szCs w:val="21"/>
        </w:rPr>
        <w:t xml:space="preserve"> prie nacionalinės duomenų bazės bet kurioje valstybėje narėje arba naudodamasi</w:t>
      </w:r>
      <w:r w:rsidR="004D3918" w:rsidRPr="00603B25">
        <w:rPr>
          <w:rFonts w:ascii="Arial" w:eastAsia="Arial" w:hAnsi="Arial" w:cs="Arial"/>
          <w:color w:val="000000"/>
          <w:sz w:val="21"/>
          <w:szCs w:val="21"/>
        </w:rPr>
        <w:t>s</w:t>
      </w:r>
      <w:r w:rsidRPr="00603B25">
        <w:rPr>
          <w:rFonts w:ascii="Arial" w:eastAsia="Arial" w:hAnsi="Arial" w:cs="Arial"/>
          <w:color w:val="000000"/>
          <w:sz w:val="21"/>
          <w:szCs w:val="21"/>
        </w:rPr>
        <w:t xml:space="preserve"> CVP IS priemonėmis;</w:t>
      </w:r>
    </w:p>
    <w:p w14:paraId="00000105" w14:textId="35B3B873" w:rsidR="00944B1E" w:rsidRPr="00603B25" w:rsidRDefault="00194D39" w:rsidP="00E35A5C">
      <w:pPr>
        <w:pBdr>
          <w:top w:val="nil"/>
          <w:left w:val="nil"/>
          <w:bottom w:val="nil"/>
          <w:right w:val="nil"/>
          <w:between w:val="nil"/>
        </w:pBdr>
        <w:shd w:val="clear" w:color="auto" w:fill="FFFFFF"/>
        <w:tabs>
          <w:tab w:val="left" w:pos="426"/>
          <w:tab w:val="left" w:pos="1701"/>
          <w:tab w:val="left" w:pos="1843"/>
          <w:tab w:val="left" w:pos="709"/>
          <w:tab w:val="left" w:pos="1418"/>
        </w:tabs>
        <w:spacing w:line="295" w:lineRule="auto"/>
        <w:ind w:firstLine="709"/>
        <w:jc w:val="both"/>
        <w:rPr>
          <w:rFonts w:ascii="Arial" w:eastAsia="Arial" w:hAnsi="Arial" w:cs="Arial"/>
          <w:color w:val="000000"/>
          <w:sz w:val="21"/>
          <w:szCs w:val="21"/>
        </w:rPr>
      </w:pPr>
      <w:r w:rsidRPr="00603B25">
        <w:rPr>
          <w:rFonts w:ascii="Arial" w:eastAsia="Arial" w:hAnsi="Arial" w:cs="Arial"/>
          <w:color w:val="000000"/>
          <w:sz w:val="21"/>
          <w:szCs w:val="21"/>
        </w:rPr>
        <w:t>1</w:t>
      </w:r>
      <w:r w:rsidR="00610998" w:rsidRPr="00603B25">
        <w:rPr>
          <w:rFonts w:ascii="Arial" w:eastAsia="Arial" w:hAnsi="Arial" w:cs="Arial"/>
          <w:color w:val="000000"/>
          <w:sz w:val="21"/>
          <w:szCs w:val="21"/>
        </w:rPr>
        <w:t>4</w:t>
      </w:r>
      <w:r w:rsidRPr="00603B25">
        <w:rPr>
          <w:rFonts w:ascii="Arial" w:eastAsia="Arial" w:hAnsi="Arial" w:cs="Arial"/>
          <w:color w:val="000000"/>
          <w:sz w:val="21"/>
          <w:szCs w:val="21"/>
        </w:rPr>
        <w:t>.</w:t>
      </w:r>
      <w:r w:rsidR="005C718A">
        <w:rPr>
          <w:rFonts w:ascii="Arial" w:eastAsia="Arial" w:hAnsi="Arial" w:cs="Arial"/>
          <w:color w:val="000000"/>
          <w:sz w:val="21"/>
          <w:szCs w:val="21"/>
        </w:rPr>
        <w:t>4</w:t>
      </w:r>
      <w:r w:rsidRPr="00603B25">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603B25">
        <w:rPr>
          <w:rFonts w:ascii="Arial" w:eastAsia="Arial" w:hAnsi="Arial" w:cs="Arial"/>
          <w:color w:val="000000"/>
          <w:sz w:val="21"/>
          <w:szCs w:val="21"/>
        </w:rPr>
        <w:t>k</w:t>
      </w:r>
      <w:r w:rsidRPr="00603B25">
        <w:rPr>
          <w:rFonts w:ascii="Arial" w:eastAsia="Arial" w:hAnsi="Arial" w:cs="Arial"/>
          <w:color w:val="000000"/>
          <w:sz w:val="21"/>
          <w:szCs w:val="21"/>
        </w:rPr>
        <w:t>onkrečiame pirkime ir šie dokumentai vis dar yra aktualūs (galiojantys).</w:t>
      </w:r>
    </w:p>
    <w:p w14:paraId="00000106" w14:textId="0E88080A" w:rsidR="00944B1E" w:rsidRPr="00603B25" w:rsidRDefault="00194D39" w:rsidP="00E35A5C">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709"/>
        <w:jc w:val="both"/>
        <w:rPr>
          <w:rFonts w:ascii="Arial" w:eastAsia="Arial" w:hAnsi="Arial" w:cs="Arial"/>
          <w:color w:val="000000"/>
          <w:sz w:val="21"/>
          <w:szCs w:val="21"/>
        </w:rPr>
      </w:pPr>
      <w:r w:rsidRPr="00603B25">
        <w:rPr>
          <w:rFonts w:ascii="Arial" w:eastAsia="Arial" w:hAnsi="Arial" w:cs="Arial"/>
          <w:color w:val="000000"/>
          <w:sz w:val="21"/>
          <w:szCs w:val="21"/>
        </w:rPr>
        <w:t>1</w:t>
      </w:r>
      <w:r w:rsidR="00610998" w:rsidRPr="00603B25">
        <w:rPr>
          <w:rFonts w:ascii="Arial" w:eastAsia="Arial" w:hAnsi="Arial" w:cs="Arial"/>
          <w:color w:val="000000"/>
          <w:sz w:val="21"/>
          <w:szCs w:val="21"/>
        </w:rPr>
        <w:t>4</w:t>
      </w:r>
      <w:r w:rsidRPr="00603B25">
        <w:rPr>
          <w:rFonts w:ascii="Arial" w:eastAsia="Arial" w:hAnsi="Arial" w:cs="Arial"/>
          <w:color w:val="000000"/>
          <w:sz w:val="21"/>
          <w:szCs w:val="21"/>
        </w:rPr>
        <w:t>.</w:t>
      </w:r>
      <w:r w:rsidR="005C718A">
        <w:rPr>
          <w:rFonts w:ascii="Arial" w:eastAsia="Arial" w:hAnsi="Arial" w:cs="Arial"/>
          <w:color w:val="000000"/>
          <w:sz w:val="21"/>
          <w:szCs w:val="21"/>
        </w:rPr>
        <w:t>5</w:t>
      </w:r>
      <w:r w:rsidRPr="00603B25">
        <w:rPr>
          <w:rFonts w:ascii="Arial" w:eastAsia="Arial" w:hAnsi="Arial" w:cs="Arial"/>
          <w:color w:val="000000"/>
          <w:sz w:val="21"/>
          <w:szCs w:val="21"/>
        </w:rPr>
        <w:t xml:space="preserve">. </w:t>
      </w:r>
      <w:r w:rsidR="005B47C2" w:rsidRPr="00603B25">
        <w:rPr>
          <w:rFonts w:ascii="Arial" w:eastAsia="Arial" w:hAnsi="Arial" w:cs="Arial"/>
          <w:color w:val="000000"/>
          <w:sz w:val="21"/>
          <w:szCs w:val="21"/>
        </w:rPr>
        <w:t>Pirkimo vykdytojas</w:t>
      </w:r>
      <w:r w:rsidRPr="00603B25">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579928D4" w:rsidR="00944B1E" w:rsidRPr="00603B25" w:rsidRDefault="00194D39" w:rsidP="00E35A5C">
      <w:pPr>
        <w:pBdr>
          <w:top w:val="nil"/>
          <w:left w:val="nil"/>
          <w:bottom w:val="nil"/>
          <w:right w:val="nil"/>
          <w:between w:val="nil"/>
        </w:pBdr>
        <w:shd w:val="clear" w:color="auto" w:fill="FFFFFF"/>
        <w:tabs>
          <w:tab w:val="left" w:pos="426"/>
          <w:tab w:val="left" w:pos="709"/>
          <w:tab w:val="left" w:pos="993"/>
          <w:tab w:val="left" w:pos="1276"/>
        </w:tabs>
        <w:spacing w:line="295" w:lineRule="auto"/>
        <w:ind w:firstLine="709"/>
        <w:jc w:val="both"/>
        <w:rPr>
          <w:rFonts w:ascii="Arial" w:eastAsia="Arial" w:hAnsi="Arial" w:cs="Arial"/>
          <w:color w:val="000000"/>
          <w:sz w:val="21"/>
          <w:szCs w:val="21"/>
        </w:rPr>
      </w:pPr>
      <w:r w:rsidRPr="00603B25">
        <w:rPr>
          <w:rFonts w:ascii="Arial" w:eastAsia="Arial" w:hAnsi="Arial" w:cs="Arial"/>
          <w:color w:val="000000"/>
          <w:sz w:val="21"/>
          <w:szCs w:val="21"/>
        </w:rPr>
        <w:t>1</w:t>
      </w:r>
      <w:r w:rsidR="00610998" w:rsidRPr="00603B25">
        <w:rPr>
          <w:rFonts w:ascii="Arial" w:eastAsia="Arial" w:hAnsi="Arial" w:cs="Arial"/>
          <w:color w:val="000000"/>
          <w:sz w:val="21"/>
          <w:szCs w:val="21"/>
        </w:rPr>
        <w:t>4</w:t>
      </w:r>
      <w:r w:rsidRPr="00603B25">
        <w:rPr>
          <w:rFonts w:ascii="Arial" w:eastAsia="Arial" w:hAnsi="Arial" w:cs="Arial"/>
          <w:color w:val="000000"/>
          <w:sz w:val="21"/>
          <w:szCs w:val="21"/>
        </w:rPr>
        <w:t>.</w:t>
      </w:r>
      <w:r w:rsidR="005C718A">
        <w:rPr>
          <w:rFonts w:ascii="Arial" w:eastAsia="Arial" w:hAnsi="Arial" w:cs="Arial"/>
          <w:color w:val="000000"/>
          <w:sz w:val="21"/>
          <w:szCs w:val="21"/>
        </w:rPr>
        <w:t>6</w:t>
      </w:r>
      <w:r w:rsidRPr="00603B25">
        <w:rPr>
          <w:rFonts w:ascii="Arial" w:eastAsia="Arial" w:hAnsi="Arial" w:cs="Arial"/>
          <w:color w:val="000000"/>
          <w:sz w:val="21"/>
          <w:szCs w:val="21"/>
        </w:rPr>
        <w:t>.</w:t>
      </w:r>
      <w:r w:rsidRPr="00603B25">
        <w:rPr>
          <w:rFonts w:ascii="Arial" w:eastAsia="Arial" w:hAnsi="Arial" w:cs="Arial"/>
          <w:color w:val="000000"/>
          <w:sz w:val="21"/>
          <w:szCs w:val="21"/>
        </w:rPr>
        <w:tab/>
      </w:r>
      <w:r w:rsidR="00987662" w:rsidRPr="00603B25">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603B25">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D0F60AD" w:rsidR="00944B1E" w:rsidRPr="00603B25" w:rsidRDefault="00194D39" w:rsidP="00E35A5C">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709"/>
        <w:jc w:val="both"/>
        <w:rPr>
          <w:rFonts w:ascii="Arial" w:eastAsia="Arial" w:hAnsi="Arial" w:cs="Arial"/>
          <w:color w:val="000000"/>
          <w:sz w:val="21"/>
          <w:szCs w:val="21"/>
        </w:rPr>
      </w:pPr>
      <w:r w:rsidRPr="00603B25">
        <w:rPr>
          <w:rFonts w:ascii="Arial" w:eastAsia="Arial" w:hAnsi="Arial" w:cs="Arial"/>
          <w:color w:val="000000"/>
          <w:sz w:val="21"/>
          <w:szCs w:val="21"/>
        </w:rPr>
        <w:t>1</w:t>
      </w:r>
      <w:r w:rsidR="00610998" w:rsidRPr="00603B25">
        <w:rPr>
          <w:rFonts w:ascii="Arial" w:eastAsia="Arial" w:hAnsi="Arial" w:cs="Arial"/>
          <w:color w:val="000000"/>
          <w:sz w:val="21"/>
          <w:szCs w:val="21"/>
        </w:rPr>
        <w:t>4</w:t>
      </w:r>
      <w:r w:rsidRPr="00603B25">
        <w:rPr>
          <w:rFonts w:ascii="Arial" w:eastAsia="Arial" w:hAnsi="Arial" w:cs="Arial"/>
          <w:color w:val="000000"/>
          <w:sz w:val="21"/>
          <w:szCs w:val="21"/>
        </w:rPr>
        <w:t>.</w:t>
      </w:r>
      <w:r w:rsidR="005C718A">
        <w:rPr>
          <w:rFonts w:ascii="Arial" w:eastAsia="Arial" w:hAnsi="Arial" w:cs="Arial"/>
          <w:color w:val="000000"/>
          <w:sz w:val="21"/>
          <w:szCs w:val="21"/>
        </w:rPr>
        <w:t>6</w:t>
      </w:r>
      <w:r w:rsidRPr="00603B25">
        <w:rPr>
          <w:rFonts w:ascii="Arial" w:eastAsia="Arial" w:hAnsi="Arial" w:cs="Arial"/>
          <w:color w:val="000000"/>
          <w:sz w:val="21"/>
          <w:szCs w:val="21"/>
        </w:rPr>
        <w:t>.1.</w:t>
      </w:r>
      <w:r w:rsidR="004B4F10" w:rsidRPr="00603B25">
        <w:rPr>
          <w:rFonts w:ascii="Arial" w:eastAsia="Arial" w:hAnsi="Arial" w:cs="Arial"/>
          <w:color w:val="000000"/>
          <w:sz w:val="21"/>
          <w:szCs w:val="21"/>
        </w:rPr>
        <w:t xml:space="preserve"> </w:t>
      </w:r>
      <w:r w:rsidRPr="00603B25">
        <w:rPr>
          <w:rFonts w:ascii="Arial" w:eastAsia="Arial" w:hAnsi="Arial" w:cs="Arial"/>
          <w:color w:val="000000"/>
          <w:sz w:val="21"/>
          <w:szCs w:val="21"/>
        </w:rPr>
        <w:t>priesaikos deklaracija;</w:t>
      </w:r>
    </w:p>
    <w:p w14:paraId="00000109" w14:textId="35F22FD5" w:rsidR="00944B1E" w:rsidRPr="00603B25" w:rsidRDefault="00194D39" w:rsidP="00E35A5C">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709"/>
        <w:jc w:val="both"/>
        <w:rPr>
          <w:rFonts w:ascii="Arial" w:eastAsia="Arial" w:hAnsi="Arial" w:cs="Arial"/>
          <w:color w:val="000000"/>
          <w:sz w:val="21"/>
          <w:szCs w:val="21"/>
        </w:rPr>
      </w:pPr>
      <w:r w:rsidRPr="00603B25">
        <w:rPr>
          <w:rFonts w:ascii="Arial" w:eastAsia="Arial" w:hAnsi="Arial" w:cs="Arial"/>
          <w:color w:val="000000"/>
          <w:sz w:val="21"/>
          <w:szCs w:val="21"/>
        </w:rPr>
        <w:t>1</w:t>
      </w:r>
      <w:r w:rsidR="00610998" w:rsidRPr="00603B25">
        <w:rPr>
          <w:rFonts w:ascii="Arial" w:eastAsia="Arial" w:hAnsi="Arial" w:cs="Arial"/>
          <w:color w:val="000000"/>
          <w:sz w:val="21"/>
          <w:szCs w:val="21"/>
        </w:rPr>
        <w:t>4</w:t>
      </w:r>
      <w:r w:rsidRPr="00603B25">
        <w:rPr>
          <w:rFonts w:ascii="Arial" w:eastAsia="Arial" w:hAnsi="Arial" w:cs="Arial"/>
          <w:color w:val="000000"/>
          <w:sz w:val="21"/>
          <w:szCs w:val="21"/>
        </w:rPr>
        <w:t>.</w:t>
      </w:r>
      <w:r w:rsidR="005C718A">
        <w:rPr>
          <w:rFonts w:ascii="Arial" w:eastAsia="Arial" w:hAnsi="Arial" w:cs="Arial"/>
          <w:color w:val="000000"/>
          <w:sz w:val="21"/>
          <w:szCs w:val="21"/>
        </w:rPr>
        <w:t>6</w:t>
      </w:r>
      <w:r w:rsidRPr="00603B25">
        <w:rPr>
          <w:rFonts w:ascii="Arial" w:eastAsia="Arial" w:hAnsi="Arial" w:cs="Arial"/>
          <w:color w:val="000000"/>
          <w:sz w:val="21"/>
          <w:szCs w:val="21"/>
        </w:rPr>
        <w:t>.2.</w:t>
      </w:r>
      <w:r w:rsidR="004B4F10" w:rsidRPr="00603B25">
        <w:rPr>
          <w:rFonts w:ascii="Arial" w:eastAsia="Arial" w:hAnsi="Arial" w:cs="Arial"/>
          <w:color w:val="000000"/>
          <w:sz w:val="21"/>
          <w:szCs w:val="21"/>
        </w:rPr>
        <w:t xml:space="preserve"> </w:t>
      </w:r>
      <w:r w:rsidRPr="00603B25">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39BB9BA" w14:textId="57C435C6" w:rsidR="007121F2" w:rsidRPr="00603B25" w:rsidRDefault="0AE8BEB4" w:rsidP="005C718A">
      <w:pPr>
        <w:pBdr>
          <w:top w:val="nil"/>
          <w:left w:val="nil"/>
          <w:bottom w:val="nil"/>
          <w:right w:val="nil"/>
          <w:between w:val="nil"/>
        </w:pBdr>
        <w:shd w:val="clear" w:color="auto" w:fill="FFFFFF"/>
        <w:tabs>
          <w:tab w:val="left" w:pos="426"/>
          <w:tab w:val="left" w:pos="709"/>
          <w:tab w:val="left" w:pos="993"/>
          <w:tab w:val="left" w:pos="1276"/>
        </w:tabs>
        <w:spacing w:line="295" w:lineRule="auto"/>
        <w:ind w:firstLine="709"/>
        <w:jc w:val="both"/>
        <w:rPr>
          <w:rFonts w:ascii="Arial" w:eastAsiaTheme="minorEastAsia" w:hAnsi="Arial" w:cs="Arial"/>
          <w:sz w:val="21"/>
          <w:szCs w:val="21"/>
        </w:rPr>
      </w:pPr>
      <w:r w:rsidRPr="00603B25">
        <w:rPr>
          <w:rFonts w:ascii="Arial" w:eastAsia="Arial" w:hAnsi="Arial" w:cs="Arial"/>
          <w:color w:val="000000" w:themeColor="text1"/>
          <w:sz w:val="21"/>
          <w:szCs w:val="21"/>
        </w:rPr>
        <w:t>1</w:t>
      </w:r>
      <w:r w:rsidR="3BE21B97" w:rsidRPr="00603B25">
        <w:rPr>
          <w:rFonts w:ascii="Arial" w:eastAsia="Arial" w:hAnsi="Arial" w:cs="Arial"/>
          <w:color w:val="000000" w:themeColor="text1"/>
          <w:sz w:val="21"/>
          <w:szCs w:val="21"/>
        </w:rPr>
        <w:t>4</w:t>
      </w:r>
      <w:r w:rsidRPr="00603B25">
        <w:rPr>
          <w:rFonts w:ascii="Arial" w:eastAsia="Arial" w:hAnsi="Arial" w:cs="Arial"/>
          <w:color w:val="000000" w:themeColor="text1"/>
          <w:sz w:val="21"/>
          <w:szCs w:val="21"/>
        </w:rPr>
        <w:t>.</w:t>
      </w:r>
      <w:r w:rsidR="005C718A">
        <w:rPr>
          <w:rFonts w:ascii="Arial" w:eastAsia="Arial" w:hAnsi="Arial" w:cs="Arial"/>
          <w:color w:val="000000" w:themeColor="text1"/>
          <w:sz w:val="21"/>
          <w:szCs w:val="21"/>
        </w:rPr>
        <w:t>7</w:t>
      </w:r>
      <w:r w:rsidRPr="00603B25">
        <w:rPr>
          <w:rFonts w:ascii="Arial" w:eastAsia="Arial" w:hAnsi="Arial" w:cs="Arial"/>
          <w:color w:val="000000" w:themeColor="text1"/>
          <w:sz w:val="21"/>
          <w:szCs w:val="21"/>
        </w:rPr>
        <w:t>.</w:t>
      </w:r>
      <w:r w:rsidR="00194D39" w:rsidRPr="00603B25">
        <w:tab/>
      </w:r>
      <w:r w:rsidR="007121F2" w:rsidRPr="00603B25">
        <w:rPr>
          <w:rFonts w:ascii="Arial" w:hAnsi="Arial" w:cs="Arial"/>
          <w:sz w:val="21"/>
          <w:szCs w:val="21"/>
        </w:rPr>
        <w:t>Tiekėjas turi atitikti kvalifikacijos ir kitus pirkimo dokumentuose nustatytus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4830E904" w14:textId="6E4D2062" w:rsidR="007121F2" w:rsidRPr="00C726FA" w:rsidRDefault="007121F2" w:rsidP="005C718A">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709"/>
        <w:jc w:val="both"/>
        <w:rPr>
          <w:rFonts w:ascii="Arial" w:eastAsia="Arial" w:hAnsi="Arial" w:cs="Arial"/>
          <w:color w:val="000000"/>
          <w:sz w:val="21"/>
          <w:szCs w:val="21"/>
        </w:rPr>
      </w:pPr>
      <w:r w:rsidRPr="00603B25">
        <w:rPr>
          <w:rFonts w:ascii="Arial" w:eastAsia="Arial" w:hAnsi="Arial" w:cs="Arial"/>
          <w:color w:val="000000" w:themeColor="text1"/>
          <w:sz w:val="21"/>
          <w:szCs w:val="21"/>
        </w:rPr>
        <w:t>14.8.</w:t>
      </w:r>
      <w:r w:rsidRPr="00603B25">
        <w:tab/>
      </w:r>
      <w:r w:rsidRPr="00603B25">
        <w:rPr>
          <w:rFonts w:ascii="Arial" w:eastAsia="Arial" w:hAnsi="Arial" w:cs="Arial"/>
          <w:color w:val="000000" w:themeColor="text1"/>
          <w:sz w:val="21"/>
          <w:szCs w:val="21"/>
        </w:rPr>
        <w:t xml:space="preserve">Pirkimo vykdytojas bet kuriuo DPS galiojimo metu gali paprašyti tiekėjų, kuriems leista dalyvauti DPS, pateikti atnaujintą ar patikslintą EBVPD, </w:t>
      </w:r>
      <w:r w:rsidRPr="00603B25">
        <w:rPr>
          <w:rFonts w:ascii="Arial" w:eastAsia="Arial" w:hAnsi="Arial" w:cs="Arial"/>
          <w:color w:val="000000"/>
          <w:sz w:val="21"/>
          <w:szCs w:val="21"/>
        </w:rPr>
        <w:t xml:space="preserve">visus ar dalį dokumentų, patvirtinančių pašalinimo pagrindų nebuvimą ir jų atitiktį kvalifikacijos ir kitiems reikalavimams, nurodytiems </w:t>
      </w:r>
      <w:r w:rsidRPr="00603B25">
        <w:rPr>
          <w:rFonts w:ascii="Arial" w:eastAsia="Arial" w:hAnsi="Arial" w:cs="Arial"/>
          <w:sz w:val="21"/>
          <w:szCs w:val="21"/>
        </w:rPr>
        <w:t>šių sąlygų 1 priede „Tiekėjų pašalinimo pagrindai“ ir 2 priede „Tiekėjų kvalifikacijos reikalavimai“.</w:t>
      </w:r>
      <w:r w:rsidRPr="00603B25">
        <w:rPr>
          <w:rFonts w:ascii="Arial" w:eastAsia="Arial" w:hAnsi="Arial" w:cs="Arial"/>
          <w:color w:val="000000" w:themeColor="text1"/>
          <w:sz w:val="21"/>
          <w:szCs w:val="21"/>
        </w:rPr>
        <w:t xml:space="preserve"> Duomenys turi būti atnaujinami, patikslinami per 5 (penkias) darbo dienas nuo pirkimo vykdytojo kreipimosi.</w:t>
      </w:r>
      <w:bookmarkStart w:id="32" w:name="bookmark=id.tyjcwt"/>
      <w:bookmarkEnd w:id="32"/>
      <w:r w:rsidRPr="00603B25">
        <w:rPr>
          <w:rFonts w:ascii="Arial" w:eastAsia="Arial" w:hAnsi="Arial" w:cs="Arial"/>
          <w:color w:val="000000" w:themeColor="text1"/>
          <w:sz w:val="21"/>
          <w:szCs w:val="21"/>
        </w:rPr>
        <w:t xml:space="preserve"> VPĮ 50 straipsnio 4, 5 ir 6 dalių nuostatos dėl tiekėjų kvalifikaciją ir pašalinimo pagrindų nebuvimą įrodančių dokumentų taikomos visą DPS galiojimo laikotarpį.</w:t>
      </w:r>
    </w:p>
    <w:p w14:paraId="0000010D" w14:textId="72D3C7C9" w:rsidR="00944B1E" w:rsidRPr="00AE6673" w:rsidRDefault="00CC0159" w:rsidP="00AE2C75">
      <w:pPr>
        <w:pStyle w:val="Antrat3"/>
        <w:jc w:val="both"/>
        <w:rPr>
          <w:rFonts w:ascii="Arial" w:hAnsi="Arial" w:cs="Arial"/>
          <w:color w:val="002060"/>
          <w:sz w:val="24"/>
          <w:szCs w:val="24"/>
        </w:rPr>
      </w:pPr>
      <w:bookmarkStart w:id="33" w:name="_Toc205288187"/>
      <w:r w:rsidRPr="00AE6673">
        <w:rPr>
          <w:rFonts w:ascii="Arial" w:hAnsi="Arial" w:cs="Arial"/>
          <w:color w:val="002060"/>
          <w:sz w:val="24"/>
          <w:szCs w:val="24"/>
        </w:rPr>
        <w:lastRenderedPageBreak/>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33"/>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0447CAD6" w:rsidR="00944B1E" w:rsidRPr="00603B25" w:rsidRDefault="00194D39" w:rsidP="009E0F36">
      <w:pPr>
        <w:spacing w:line="295" w:lineRule="auto"/>
        <w:ind w:firstLine="709"/>
        <w:jc w:val="both"/>
        <w:rPr>
          <w:rFonts w:ascii="Arial" w:eastAsia="Arial" w:hAnsi="Arial" w:cs="Arial"/>
          <w:sz w:val="21"/>
          <w:szCs w:val="21"/>
        </w:rPr>
      </w:pPr>
      <w:bookmarkStart w:id="34" w:name="_Hlk84508221"/>
      <w:r w:rsidRPr="00603B25">
        <w:rPr>
          <w:rFonts w:ascii="Arial" w:eastAsia="Arial" w:hAnsi="Arial" w:cs="Arial"/>
          <w:sz w:val="21"/>
          <w:szCs w:val="21"/>
        </w:rPr>
        <w:t>1</w:t>
      </w:r>
      <w:r w:rsidR="00FE3616" w:rsidRPr="00603B25">
        <w:rPr>
          <w:rFonts w:ascii="Arial" w:eastAsia="Arial" w:hAnsi="Arial" w:cs="Arial"/>
          <w:sz w:val="21"/>
          <w:szCs w:val="21"/>
        </w:rPr>
        <w:t>5</w:t>
      </w:r>
      <w:r w:rsidRPr="00603B25">
        <w:rPr>
          <w:rFonts w:ascii="Arial" w:eastAsia="Arial" w:hAnsi="Arial" w:cs="Arial"/>
          <w:sz w:val="21"/>
          <w:szCs w:val="21"/>
        </w:rPr>
        <w:t xml:space="preserve">.1. </w:t>
      </w:r>
      <w:r w:rsidR="00CC0159" w:rsidRPr="00603B25">
        <w:rPr>
          <w:rFonts w:ascii="Arial" w:eastAsia="Arial" w:hAnsi="Arial" w:cs="Arial"/>
          <w:sz w:val="21"/>
          <w:szCs w:val="21"/>
        </w:rPr>
        <w:t>Pirkimo vykdytojas</w:t>
      </w:r>
      <w:r w:rsidRPr="00603B25">
        <w:rPr>
          <w:rFonts w:ascii="Arial" w:eastAsia="Arial" w:hAnsi="Arial" w:cs="Arial"/>
          <w:sz w:val="21"/>
          <w:szCs w:val="21"/>
        </w:rPr>
        <w:t xml:space="preserve"> bet kuriuo metu turi teisę savo iniciatyva nutraukti </w:t>
      </w:r>
      <w:r w:rsidR="00EC419E" w:rsidRPr="00603B25">
        <w:rPr>
          <w:rFonts w:ascii="Arial" w:eastAsia="Arial" w:hAnsi="Arial" w:cs="Arial"/>
          <w:sz w:val="21"/>
          <w:szCs w:val="21"/>
        </w:rPr>
        <w:t>pirkimo</w:t>
      </w:r>
      <w:r w:rsidRPr="00603B25">
        <w:rPr>
          <w:rFonts w:ascii="Arial" w:eastAsia="Arial" w:hAnsi="Arial" w:cs="Arial"/>
          <w:sz w:val="21"/>
          <w:szCs w:val="21"/>
        </w:rPr>
        <w:t xml:space="preserve"> procedūras, </w:t>
      </w:r>
      <w:r w:rsidR="009757A4" w:rsidRPr="00603B25">
        <w:rPr>
          <w:rFonts w:ascii="Arial" w:eastAsia="Arial" w:hAnsi="Arial" w:cs="Arial"/>
          <w:sz w:val="21"/>
          <w:szCs w:val="21"/>
        </w:rPr>
        <w:t xml:space="preserve">kuriomis siekiama sukurti DPS, </w:t>
      </w:r>
      <w:r w:rsidRPr="00603B25">
        <w:rPr>
          <w:rFonts w:ascii="Arial" w:eastAsia="Arial" w:hAnsi="Arial" w:cs="Arial"/>
          <w:sz w:val="21"/>
          <w:szCs w:val="21"/>
        </w:rPr>
        <w:t>jeigu atsirado aplinkybių, kurių nebuvo galima numatyti,</w:t>
      </w:r>
      <w:r w:rsidR="002243F1" w:rsidRPr="00603B25">
        <w:rPr>
          <w:rFonts w:ascii="Arial" w:eastAsia="Arial" w:hAnsi="Arial" w:cs="Arial"/>
          <w:sz w:val="21"/>
          <w:szCs w:val="21"/>
        </w:rPr>
        <w:t xml:space="preserve"> arba pirkimo </w:t>
      </w:r>
      <w:r w:rsidR="00FE3616" w:rsidRPr="00603B25">
        <w:rPr>
          <w:rFonts w:ascii="Arial" w:eastAsia="Arial" w:hAnsi="Arial" w:cs="Arial"/>
          <w:sz w:val="21"/>
          <w:szCs w:val="21"/>
        </w:rPr>
        <w:t>sąlygose</w:t>
      </w:r>
      <w:r w:rsidR="002243F1" w:rsidRPr="00603B25">
        <w:rPr>
          <w:rFonts w:ascii="Arial" w:eastAsia="Arial" w:hAnsi="Arial" w:cs="Arial"/>
          <w:sz w:val="21"/>
          <w:szCs w:val="21"/>
        </w:rPr>
        <w:t xml:space="preserve"> padaryta esminių klaidų</w:t>
      </w:r>
      <w:r w:rsidR="00F248F9" w:rsidRPr="00603B25">
        <w:rPr>
          <w:rFonts w:ascii="Arial" w:eastAsia="Arial" w:hAnsi="Arial" w:cs="Arial"/>
          <w:sz w:val="21"/>
          <w:szCs w:val="21"/>
        </w:rPr>
        <w:t xml:space="preserve">, dėl kurių </w:t>
      </w:r>
      <w:r w:rsidR="002C376E" w:rsidRPr="00603B25">
        <w:rPr>
          <w:rFonts w:ascii="Arial" w:eastAsia="Arial" w:hAnsi="Arial" w:cs="Arial"/>
          <w:sz w:val="21"/>
          <w:szCs w:val="21"/>
        </w:rPr>
        <w:t>DPS sukurti nebėra tikslinga</w:t>
      </w:r>
      <w:r w:rsidR="00F248F9" w:rsidRPr="00603B25">
        <w:rPr>
          <w:rFonts w:ascii="Arial" w:eastAsia="Arial" w:hAnsi="Arial" w:cs="Arial"/>
          <w:sz w:val="21"/>
          <w:szCs w:val="21"/>
        </w:rPr>
        <w:t xml:space="preserve"> </w:t>
      </w:r>
      <w:r w:rsidR="00217467" w:rsidRPr="00603B25">
        <w:rPr>
          <w:rFonts w:ascii="Arial" w:eastAsia="Arial" w:hAnsi="Arial" w:cs="Arial"/>
          <w:sz w:val="21"/>
          <w:szCs w:val="21"/>
        </w:rPr>
        <w:t xml:space="preserve">arba </w:t>
      </w:r>
      <w:r w:rsidR="002C376E" w:rsidRPr="00603B25">
        <w:rPr>
          <w:rFonts w:ascii="Arial" w:eastAsia="Arial" w:hAnsi="Arial" w:cs="Arial"/>
          <w:sz w:val="21"/>
          <w:szCs w:val="21"/>
        </w:rPr>
        <w:t>ją sukūrus</w:t>
      </w:r>
      <w:r w:rsidR="00217467" w:rsidRPr="00603B25">
        <w:rPr>
          <w:rFonts w:ascii="Arial" w:eastAsia="Arial" w:hAnsi="Arial" w:cs="Arial"/>
          <w:sz w:val="21"/>
          <w:szCs w:val="21"/>
        </w:rPr>
        <w:t xml:space="preserve"> </w:t>
      </w:r>
      <w:r w:rsidR="00594500" w:rsidRPr="00603B25">
        <w:rPr>
          <w:rFonts w:ascii="Arial" w:eastAsia="Arial" w:hAnsi="Arial" w:cs="Arial"/>
          <w:sz w:val="21"/>
          <w:szCs w:val="21"/>
        </w:rPr>
        <w:t>būtų įsigy</w:t>
      </w:r>
      <w:r w:rsidR="000326DD" w:rsidRPr="00603B25">
        <w:rPr>
          <w:rFonts w:ascii="Arial" w:eastAsia="Arial" w:hAnsi="Arial" w:cs="Arial"/>
          <w:sz w:val="21"/>
          <w:szCs w:val="21"/>
        </w:rPr>
        <w:t xml:space="preserve">tas pirkimo vykdytojo poreikių neatitinkantis </w:t>
      </w:r>
      <w:r w:rsidR="00570703" w:rsidRPr="00603B25">
        <w:rPr>
          <w:rFonts w:ascii="Arial" w:eastAsia="Arial" w:hAnsi="Arial" w:cs="Arial"/>
          <w:sz w:val="21"/>
          <w:szCs w:val="21"/>
        </w:rPr>
        <w:t>pirkimo objektas.</w:t>
      </w:r>
      <w:r w:rsidRPr="00603B25">
        <w:rPr>
          <w:rFonts w:ascii="Arial" w:eastAsia="Arial" w:hAnsi="Arial" w:cs="Arial"/>
          <w:sz w:val="21"/>
          <w:szCs w:val="21"/>
        </w:rPr>
        <w:t xml:space="preserve"> </w:t>
      </w:r>
      <w:r w:rsidR="00570703" w:rsidRPr="00603B25">
        <w:rPr>
          <w:rFonts w:ascii="Arial" w:eastAsia="Arial" w:hAnsi="Arial" w:cs="Arial"/>
          <w:sz w:val="21"/>
          <w:szCs w:val="21"/>
        </w:rPr>
        <w:t>Pirkimo vykdytojas pirkimo procedūras, kuriomis siekiama sukurti DPS, nutrauk</w:t>
      </w:r>
      <w:r w:rsidR="00267FE5" w:rsidRPr="00603B25">
        <w:rPr>
          <w:rFonts w:ascii="Arial" w:eastAsia="Arial" w:hAnsi="Arial" w:cs="Arial"/>
          <w:sz w:val="21"/>
          <w:szCs w:val="21"/>
        </w:rPr>
        <w:t>s</w:t>
      </w:r>
      <w:r w:rsidRPr="00603B25">
        <w:rPr>
          <w:rFonts w:ascii="Arial" w:eastAsia="Arial" w:hAnsi="Arial" w:cs="Arial"/>
          <w:sz w:val="21"/>
          <w:szCs w:val="21"/>
        </w:rPr>
        <w:t xml:space="preserve">, jeigu buvo </w:t>
      </w:r>
      <w:r w:rsidRPr="00603B25">
        <w:rPr>
          <w:rFonts w:ascii="Arial" w:eastAsia="Arial" w:hAnsi="Arial" w:cs="Arial"/>
          <w:color w:val="000000" w:themeColor="text1"/>
          <w:sz w:val="21"/>
          <w:szCs w:val="21"/>
        </w:rPr>
        <w:t xml:space="preserve">pažeisti VPĮ 17 straipsnio 1 dalyje nustatyti </w:t>
      </w:r>
      <w:r w:rsidRPr="00603B25">
        <w:rPr>
          <w:rFonts w:ascii="Arial" w:eastAsia="Arial" w:hAnsi="Arial" w:cs="Arial"/>
          <w:sz w:val="21"/>
          <w:szCs w:val="21"/>
        </w:rPr>
        <w:t xml:space="preserve">principai ir atitinkamos padėties negalima ištaisyti. </w:t>
      </w:r>
    </w:p>
    <w:p w14:paraId="436C6CF2" w14:textId="10124C1E" w:rsidR="00AE2C75" w:rsidRPr="00603B25" w:rsidRDefault="00AE2C75" w:rsidP="009E0F36">
      <w:pPr>
        <w:spacing w:line="295" w:lineRule="auto"/>
        <w:ind w:firstLine="709"/>
        <w:jc w:val="both"/>
        <w:rPr>
          <w:rFonts w:ascii="Arial" w:eastAsia="Arial" w:hAnsi="Arial" w:cs="Arial"/>
          <w:sz w:val="21"/>
          <w:szCs w:val="21"/>
        </w:rPr>
      </w:pPr>
      <w:r w:rsidRPr="00603B25">
        <w:rPr>
          <w:rFonts w:ascii="Arial" w:eastAsia="Arial" w:hAnsi="Arial" w:cs="Arial"/>
          <w:sz w:val="21"/>
          <w:szCs w:val="21"/>
        </w:rPr>
        <w:t>1</w:t>
      </w:r>
      <w:r w:rsidR="00FE3616" w:rsidRPr="00603B25">
        <w:rPr>
          <w:rFonts w:ascii="Arial" w:eastAsia="Arial" w:hAnsi="Arial" w:cs="Arial"/>
          <w:sz w:val="21"/>
          <w:szCs w:val="21"/>
        </w:rPr>
        <w:t>5</w:t>
      </w:r>
      <w:r w:rsidRPr="00603B25">
        <w:rPr>
          <w:rFonts w:ascii="Arial" w:eastAsia="Arial" w:hAnsi="Arial" w:cs="Arial"/>
          <w:sz w:val="21"/>
          <w:szCs w:val="21"/>
        </w:rPr>
        <w:t>.2. Pirkimo vykdytojas</w:t>
      </w:r>
      <w:r w:rsidR="00F25D87" w:rsidRPr="00603B25">
        <w:rPr>
          <w:rFonts w:ascii="Arial" w:eastAsia="Arial" w:hAnsi="Arial" w:cs="Arial"/>
          <w:sz w:val="21"/>
          <w:szCs w:val="21"/>
        </w:rPr>
        <w:t xml:space="preserve">, esant pagrįstoms priežastims, bet kuriuo DPS galiojimo laikotarpiu, gali priimti sprendimą nutraukti DPS. </w:t>
      </w:r>
    </w:p>
    <w:p w14:paraId="23B43DFB" w14:textId="1BB54A16" w:rsidR="002902B7" w:rsidRDefault="00194D39" w:rsidP="000B5A6C">
      <w:pPr>
        <w:spacing w:line="295" w:lineRule="auto"/>
        <w:ind w:firstLine="720"/>
        <w:jc w:val="both"/>
        <w:rPr>
          <w:rFonts w:ascii="Arial" w:eastAsia="Arial" w:hAnsi="Arial" w:cs="Arial"/>
          <w:sz w:val="21"/>
          <w:szCs w:val="21"/>
        </w:rPr>
      </w:pPr>
      <w:r w:rsidRPr="00603B25">
        <w:rPr>
          <w:rFonts w:ascii="Arial" w:eastAsia="Arial" w:hAnsi="Arial" w:cs="Arial"/>
          <w:sz w:val="21"/>
          <w:szCs w:val="21"/>
        </w:rPr>
        <w:t>1</w:t>
      </w:r>
      <w:r w:rsidR="00FE3616" w:rsidRPr="00603B25">
        <w:rPr>
          <w:rFonts w:ascii="Arial" w:eastAsia="Arial" w:hAnsi="Arial" w:cs="Arial"/>
          <w:sz w:val="21"/>
          <w:szCs w:val="21"/>
        </w:rPr>
        <w:t>5</w:t>
      </w:r>
      <w:r w:rsidRPr="00603B25">
        <w:rPr>
          <w:rFonts w:ascii="Arial" w:eastAsia="Arial" w:hAnsi="Arial" w:cs="Arial"/>
          <w:sz w:val="21"/>
          <w:szCs w:val="21"/>
        </w:rPr>
        <w:t>.</w:t>
      </w:r>
      <w:r w:rsidR="001F4C9D" w:rsidRPr="00603B25">
        <w:rPr>
          <w:rFonts w:ascii="Arial" w:eastAsia="Arial" w:hAnsi="Arial" w:cs="Arial"/>
          <w:sz w:val="21"/>
          <w:szCs w:val="21"/>
        </w:rPr>
        <w:t>3</w:t>
      </w:r>
      <w:r w:rsidRPr="00603B25">
        <w:rPr>
          <w:rFonts w:ascii="Arial" w:eastAsia="Arial" w:hAnsi="Arial" w:cs="Arial"/>
          <w:sz w:val="21"/>
          <w:szCs w:val="21"/>
        </w:rPr>
        <w:t xml:space="preserve">. </w:t>
      </w:r>
      <w:r w:rsidR="002902B7" w:rsidRPr="00603B25">
        <w:rPr>
          <w:rFonts w:ascii="Arial" w:eastAsia="Arial" w:hAnsi="Arial" w:cs="Arial"/>
          <w:sz w:val="21"/>
          <w:szCs w:val="21"/>
        </w:rPr>
        <w:t>Apie DPS nutraukimą pirkimo vykdytojas CVP IS priemonėmis informuoja visus DPS dalyvaujančius tiekėjus bei apie tai paskelbia viešai.</w:t>
      </w:r>
    </w:p>
    <w:p w14:paraId="00000112" w14:textId="446FD9B2" w:rsidR="00944B1E" w:rsidRPr="00AE6673" w:rsidRDefault="00194D39" w:rsidP="00263018">
      <w:pPr>
        <w:pStyle w:val="Antrat3"/>
        <w:rPr>
          <w:rFonts w:ascii="Arial" w:hAnsi="Arial" w:cs="Arial"/>
          <w:color w:val="002060"/>
          <w:sz w:val="24"/>
          <w:szCs w:val="24"/>
        </w:rPr>
      </w:pPr>
      <w:bookmarkStart w:id="35" w:name="_Toc205288188"/>
      <w:bookmarkEnd w:id="34"/>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5"/>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Pr="00603B25" w:rsidRDefault="00194D39" w:rsidP="009E0F36">
      <w:pPr>
        <w:spacing w:line="295" w:lineRule="auto"/>
        <w:ind w:firstLine="709"/>
        <w:jc w:val="both"/>
        <w:rPr>
          <w:rFonts w:ascii="Arial" w:eastAsia="Arial" w:hAnsi="Arial" w:cs="Arial"/>
          <w:sz w:val="21"/>
          <w:szCs w:val="21"/>
        </w:rPr>
      </w:pPr>
      <w:r w:rsidRPr="00603B25">
        <w:rPr>
          <w:rFonts w:ascii="Arial" w:eastAsia="Arial" w:hAnsi="Arial" w:cs="Arial"/>
          <w:sz w:val="21"/>
          <w:szCs w:val="21"/>
        </w:rPr>
        <w:t>1</w:t>
      </w:r>
      <w:r w:rsidR="00ED2B95" w:rsidRPr="00603B25">
        <w:rPr>
          <w:rFonts w:ascii="Arial" w:eastAsia="Arial" w:hAnsi="Arial" w:cs="Arial"/>
          <w:sz w:val="21"/>
          <w:szCs w:val="21"/>
        </w:rPr>
        <w:t>6</w:t>
      </w:r>
      <w:r w:rsidRPr="00603B25">
        <w:rPr>
          <w:rFonts w:ascii="Arial" w:eastAsia="Arial" w:hAnsi="Arial" w:cs="Arial"/>
          <w:sz w:val="21"/>
          <w:szCs w:val="21"/>
        </w:rPr>
        <w:t>.1. Tiekėjai, kuriems leista dalyvauti DPS, gali bet kuriuo metu, nenurodydami jokios priežasties</w:t>
      </w:r>
      <w:r w:rsidR="00115982" w:rsidRPr="00603B25">
        <w:rPr>
          <w:rFonts w:ascii="Arial" w:eastAsia="Arial" w:hAnsi="Arial" w:cs="Arial"/>
          <w:sz w:val="21"/>
          <w:szCs w:val="21"/>
        </w:rPr>
        <w:t>,</w:t>
      </w:r>
      <w:r w:rsidRPr="00603B25">
        <w:rPr>
          <w:rFonts w:ascii="Arial" w:eastAsia="Arial" w:hAnsi="Arial" w:cs="Arial"/>
          <w:sz w:val="21"/>
          <w:szCs w:val="21"/>
        </w:rPr>
        <w:t xml:space="preserve"> pasitraukti</w:t>
      </w:r>
      <w:r w:rsidR="00115982" w:rsidRPr="00603B25">
        <w:rPr>
          <w:rFonts w:ascii="Arial" w:eastAsia="Arial" w:hAnsi="Arial" w:cs="Arial"/>
          <w:sz w:val="21"/>
          <w:szCs w:val="21"/>
        </w:rPr>
        <w:t xml:space="preserve"> iš DPS</w:t>
      </w:r>
      <w:r w:rsidRPr="00603B25">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603B25">
        <w:rPr>
          <w:rFonts w:ascii="Arial" w:eastAsia="Arial" w:hAnsi="Arial" w:cs="Arial"/>
          <w:sz w:val="21"/>
          <w:szCs w:val="21"/>
        </w:rPr>
        <w:t xml:space="preserve">kategorijas, tiekėjai gali pasitraukti iš vienos, kelių arba visų DPS kategorijų, kuriose jiems buvo leista dalyvauti.   </w:t>
      </w:r>
    </w:p>
    <w:p w14:paraId="00000115" w14:textId="4DC60A9D" w:rsidR="00944B1E" w:rsidRPr="00603B25" w:rsidRDefault="00194D39" w:rsidP="009E0F36">
      <w:pPr>
        <w:spacing w:line="295" w:lineRule="auto"/>
        <w:ind w:firstLine="709"/>
        <w:jc w:val="both"/>
        <w:rPr>
          <w:rFonts w:ascii="Arial" w:eastAsia="Arial" w:hAnsi="Arial" w:cs="Arial"/>
          <w:sz w:val="21"/>
          <w:szCs w:val="21"/>
        </w:rPr>
      </w:pPr>
      <w:r w:rsidRPr="00603B25">
        <w:rPr>
          <w:rFonts w:ascii="Arial" w:eastAsia="Arial" w:hAnsi="Arial" w:cs="Arial"/>
          <w:sz w:val="21"/>
          <w:szCs w:val="21"/>
        </w:rPr>
        <w:t>1</w:t>
      </w:r>
      <w:r w:rsidR="00ED2B95" w:rsidRPr="00603B25">
        <w:rPr>
          <w:rFonts w:ascii="Arial" w:eastAsia="Arial" w:hAnsi="Arial" w:cs="Arial"/>
          <w:sz w:val="21"/>
          <w:szCs w:val="21"/>
        </w:rPr>
        <w:t>6</w:t>
      </w:r>
      <w:r w:rsidRPr="00603B25">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603B25">
        <w:rPr>
          <w:rFonts w:ascii="Arial" w:eastAsia="Arial" w:hAnsi="Arial" w:cs="Arial"/>
          <w:sz w:val="21"/>
          <w:szCs w:val="21"/>
        </w:rPr>
        <w:t>k</w:t>
      </w:r>
      <w:r w:rsidRPr="00603B25">
        <w:rPr>
          <w:rFonts w:ascii="Arial" w:eastAsia="Arial" w:hAnsi="Arial" w:cs="Arial"/>
          <w:sz w:val="21"/>
          <w:szCs w:val="21"/>
        </w:rPr>
        <w:t xml:space="preserve">onkrečiame pirkime pateiktų pasiūlymų atsiėmimo ar atsisakymo sudaryti sutartį, t. y. pasitraukimas iš DPS neužkerta kelio </w:t>
      </w:r>
      <w:r w:rsidR="00115982" w:rsidRPr="00603B25">
        <w:rPr>
          <w:rFonts w:ascii="Arial" w:eastAsia="Arial" w:hAnsi="Arial" w:cs="Arial"/>
          <w:sz w:val="21"/>
          <w:szCs w:val="21"/>
        </w:rPr>
        <w:t>pirkimo vykdytojui</w:t>
      </w:r>
      <w:r w:rsidRPr="00603B25">
        <w:rPr>
          <w:rFonts w:ascii="Arial" w:eastAsia="Arial" w:hAnsi="Arial" w:cs="Arial"/>
          <w:sz w:val="21"/>
          <w:szCs w:val="21"/>
        </w:rPr>
        <w:t xml:space="preserve"> pasinaudoti  tiekėjo pateiktu pasiūlymo galiojimo užtikrinimu </w:t>
      </w:r>
      <w:r w:rsidR="00120428" w:rsidRPr="00603B25">
        <w:rPr>
          <w:rFonts w:ascii="Arial" w:eastAsia="Arial" w:hAnsi="Arial" w:cs="Arial"/>
          <w:sz w:val="21"/>
          <w:szCs w:val="21"/>
        </w:rPr>
        <w:t>k</w:t>
      </w:r>
      <w:r w:rsidRPr="00603B25">
        <w:rPr>
          <w:rFonts w:ascii="Arial" w:eastAsia="Arial" w:hAnsi="Arial" w:cs="Arial"/>
          <w:sz w:val="21"/>
          <w:szCs w:val="21"/>
        </w:rPr>
        <w:t>onkrečiame pirkime</w:t>
      </w:r>
      <w:r w:rsidR="00147557">
        <w:rPr>
          <w:rFonts w:ascii="Arial" w:eastAsia="Arial" w:hAnsi="Arial" w:cs="Arial"/>
          <w:sz w:val="21"/>
          <w:szCs w:val="21"/>
        </w:rPr>
        <w:t xml:space="preserve"> (jei toks buvo reikalaujamas)</w:t>
      </w:r>
      <w:r w:rsidRPr="00603B25">
        <w:rPr>
          <w:rFonts w:ascii="Arial" w:eastAsia="Arial" w:hAnsi="Arial" w:cs="Arial"/>
          <w:sz w:val="21"/>
          <w:szCs w:val="21"/>
        </w:rPr>
        <w:t xml:space="preserve"> ar kreiptis į teismą dėl žalos atlyginimo. </w:t>
      </w:r>
    </w:p>
    <w:p w14:paraId="76A039CF" w14:textId="017C58DC" w:rsidR="00DE4E25" w:rsidRPr="00603B25" w:rsidRDefault="00194D39" w:rsidP="009E0F36">
      <w:pPr>
        <w:spacing w:line="295" w:lineRule="auto"/>
        <w:ind w:firstLine="709"/>
        <w:jc w:val="both"/>
        <w:rPr>
          <w:rFonts w:ascii="Arial" w:eastAsia="Arial" w:hAnsi="Arial" w:cs="Arial"/>
          <w:sz w:val="21"/>
          <w:szCs w:val="21"/>
        </w:rPr>
      </w:pPr>
      <w:r w:rsidRPr="00603B25">
        <w:rPr>
          <w:rFonts w:ascii="Arial" w:eastAsia="Arial" w:hAnsi="Arial" w:cs="Arial"/>
          <w:sz w:val="21"/>
          <w:szCs w:val="21"/>
        </w:rPr>
        <w:t>1</w:t>
      </w:r>
      <w:r w:rsidR="00ED2B95" w:rsidRPr="00603B25">
        <w:rPr>
          <w:rFonts w:ascii="Arial" w:eastAsia="Arial" w:hAnsi="Arial" w:cs="Arial"/>
          <w:sz w:val="21"/>
          <w:szCs w:val="21"/>
        </w:rPr>
        <w:t>6</w:t>
      </w:r>
      <w:r w:rsidRPr="00603B25">
        <w:rPr>
          <w:rFonts w:ascii="Arial" w:eastAsia="Arial" w:hAnsi="Arial" w:cs="Arial"/>
          <w:sz w:val="21"/>
          <w:szCs w:val="21"/>
        </w:rPr>
        <w:t xml:space="preserve">.3. Tiekėjas, pasitraukęs iš DPS, </w:t>
      </w:r>
      <w:r w:rsidR="00115982" w:rsidRPr="00603B25">
        <w:rPr>
          <w:rFonts w:ascii="Arial" w:eastAsia="Arial" w:hAnsi="Arial" w:cs="Arial"/>
          <w:sz w:val="21"/>
          <w:szCs w:val="21"/>
        </w:rPr>
        <w:t xml:space="preserve">vėliau, </w:t>
      </w:r>
      <w:r w:rsidRPr="00603B25">
        <w:rPr>
          <w:rFonts w:ascii="Arial" w:eastAsia="Arial" w:hAnsi="Arial" w:cs="Arial"/>
          <w:sz w:val="21"/>
          <w:szCs w:val="21"/>
        </w:rPr>
        <w:t xml:space="preserve">bet kuriuo DPS galiojimo </w:t>
      </w:r>
      <w:r w:rsidR="00844996" w:rsidRPr="00603B25">
        <w:rPr>
          <w:rFonts w:ascii="Arial" w:eastAsia="Arial" w:hAnsi="Arial" w:cs="Arial"/>
          <w:sz w:val="21"/>
          <w:szCs w:val="21"/>
        </w:rPr>
        <w:t xml:space="preserve">laikotarpiu </w:t>
      </w:r>
      <w:r w:rsidRPr="00603B25">
        <w:rPr>
          <w:rFonts w:ascii="Arial" w:eastAsia="Arial" w:hAnsi="Arial" w:cs="Arial"/>
          <w:sz w:val="21"/>
          <w:szCs w:val="21"/>
        </w:rPr>
        <w:t xml:space="preserve">gali pateikti naują paraišką </w:t>
      </w:r>
      <w:r w:rsidR="001E440D" w:rsidRPr="00603B25">
        <w:rPr>
          <w:rFonts w:ascii="Arial" w:eastAsia="Arial" w:hAnsi="Arial" w:cs="Arial"/>
          <w:sz w:val="21"/>
          <w:szCs w:val="21"/>
        </w:rPr>
        <w:t xml:space="preserve"> dalyvauti</w:t>
      </w:r>
      <w:r w:rsidRPr="00603B25">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6" w:name="_Toc205288189"/>
      <w:r w:rsidRPr="00603B25">
        <w:rPr>
          <w:rFonts w:ascii="Arial" w:hAnsi="Arial" w:cs="Arial"/>
          <w:color w:val="002060"/>
          <w:sz w:val="24"/>
          <w:szCs w:val="24"/>
        </w:rPr>
        <w:t>1</w:t>
      </w:r>
      <w:r w:rsidR="00E57198" w:rsidRPr="00603B25">
        <w:rPr>
          <w:rFonts w:ascii="Arial" w:hAnsi="Arial" w:cs="Arial"/>
          <w:color w:val="002060"/>
          <w:sz w:val="24"/>
          <w:szCs w:val="24"/>
        </w:rPr>
        <w:t>7</w:t>
      </w:r>
      <w:r w:rsidRPr="00603B25">
        <w:rPr>
          <w:rFonts w:ascii="Arial" w:hAnsi="Arial" w:cs="Arial"/>
          <w:color w:val="002060"/>
          <w:sz w:val="24"/>
          <w:szCs w:val="24"/>
        </w:rPr>
        <w:t xml:space="preserve">. </w:t>
      </w:r>
      <w:r w:rsidR="00194D39" w:rsidRPr="00603B25">
        <w:rPr>
          <w:rFonts w:ascii="Arial" w:hAnsi="Arial" w:cs="Arial"/>
          <w:color w:val="002060"/>
          <w:sz w:val="24"/>
          <w:szCs w:val="24"/>
        </w:rPr>
        <w:t>TIEKĖJŲ PAŠALINIMAS</w:t>
      </w:r>
      <w:r w:rsidR="00194D39" w:rsidRPr="00AE6673">
        <w:rPr>
          <w:rFonts w:ascii="Arial" w:hAnsi="Arial" w:cs="Arial"/>
          <w:color w:val="002060"/>
          <w:sz w:val="24"/>
          <w:szCs w:val="24"/>
        </w:rPr>
        <w:t xml:space="preserve"> IŠ DPS</w:t>
      </w:r>
      <w:bookmarkEnd w:id="36"/>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5EC22DC6" w14:textId="6E7473EE" w:rsidR="001A1627" w:rsidRPr="00603B25" w:rsidRDefault="00194D39" w:rsidP="00147557">
      <w:pPr>
        <w:spacing w:line="295" w:lineRule="auto"/>
        <w:ind w:firstLine="709"/>
        <w:jc w:val="both"/>
        <w:rPr>
          <w:rFonts w:ascii="Arial" w:eastAsia="Arial" w:hAnsi="Arial" w:cs="Arial"/>
          <w:sz w:val="21"/>
          <w:szCs w:val="21"/>
        </w:rPr>
      </w:pPr>
      <w:r w:rsidRPr="00603B25">
        <w:rPr>
          <w:rFonts w:ascii="Arial" w:eastAsia="Arial" w:hAnsi="Arial" w:cs="Arial"/>
          <w:sz w:val="21"/>
          <w:szCs w:val="21"/>
        </w:rPr>
        <w:t>1</w:t>
      </w:r>
      <w:r w:rsidR="00E57198" w:rsidRPr="00603B25">
        <w:rPr>
          <w:rFonts w:ascii="Arial" w:eastAsia="Arial" w:hAnsi="Arial" w:cs="Arial"/>
          <w:sz w:val="21"/>
          <w:szCs w:val="21"/>
        </w:rPr>
        <w:t>7</w:t>
      </w:r>
      <w:r w:rsidRPr="00603B25">
        <w:rPr>
          <w:rFonts w:ascii="Arial" w:eastAsia="Arial" w:hAnsi="Arial" w:cs="Arial"/>
          <w:sz w:val="21"/>
          <w:szCs w:val="21"/>
        </w:rPr>
        <w:t xml:space="preserve">.1. </w:t>
      </w:r>
      <w:r w:rsidR="001A1627" w:rsidRPr="00603B25">
        <w:rPr>
          <w:rFonts w:ascii="Arial" w:eastAsia="Arial" w:hAnsi="Arial" w:cs="Arial"/>
          <w:sz w:val="21"/>
          <w:szCs w:val="21"/>
        </w:rPr>
        <w:t>DPS galiojimo laikotarpiu pirkimo vykdytojas turi teisę atlikti planinius ir neplaninius tiekėjų tikrinimus dėl pašalinimo pagrindų nebuvimo ir (ar) atitikties kvalifikacijos reikalavimams.</w:t>
      </w:r>
    </w:p>
    <w:p w14:paraId="0000011B" w14:textId="6E2437E9" w:rsidR="00944B1E" w:rsidRPr="00603B25" w:rsidRDefault="001A1627" w:rsidP="00147557">
      <w:pPr>
        <w:spacing w:line="295" w:lineRule="auto"/>
        <w:ind w:firstLine="709"/>
        <w:jc w:val="both"/>
        <w:rPr>
          <w:rFonts w:ascii="Arial" w:eastAsia="Arial" w:hAnsi="Arial" w:cs="Arial"/>
          <w:sz w:val="21"/>
          <w:szCs w:val="21"/>
        </w:rPr>
      </w:pPr>
      <w:r w:rsidRPr="00603B25">
        <w:rPr>
          <w:rFonts w:ascii="Arial" w:eastAsia="Arial" w:hAnsi="Arial" w:cs="Arial"/>
          <w:sz w:val="21"/>
          <w:szCs w:val="21"/>
        </w:rPr>
        <w:t>17.2. Jeigu DPS galiojimo laikotarpiu nustatoma, kad dėl tiekėjo veiksmų ar neveikimo jis atitinka bent vieną iš šiose pirkimo sąlygose nustatytų pašalinimo pagrindų, nebeatitinka nustatytų kvalifikacijos ir kitų reikalavimų ir per pirkimo vykdytojo nustatytą laikotarpį nepateikia duomenų dėl atitikimo reikalavimams (pvz., pratęstų licencijų, atestatų dėl teisės vertins veikla, sertifikatų, jei tokie reikalaujami ir kt.) ar nebetenkina reikalavimų, susijusių su nacionaliniu saugumu, kaip nustatyta šių pirkimo sąlygų 8 skyriuje, pirkimo vykdytojas šį tiekėją pašalina iš DPS.</w:t>
      </w:r>
    </w:p>
    <w:p w14:paraId="0000011C" w14:textId="1FE03F3F" w:rsidR="00944B1E" w:rsidRPr="00603B25" w:rsidRDefault="00194D39" w:rsidP="00147557">
      <w:pPr>
        <w:spacing w:line="295" w:lineRule="auto"/>
        <w:ind w:firstLine="709"/>
        <w:jc w:val="both"/>
        <w:rPr>
          <w:rFonts w:ascii="Arial" w:eastAsia="Arial" w:hAnsi="Arial" w:cs="Arial"/>
          <w:sz w:val="21"/>
          <w:szCs w:val="21"/>
        </w:rPr>
      </w:pPr>
      <w:r w:rsidRPr="00603B25">
        <w:rPr>
          <w:rFonts w:ascii="Arial" w:eastAsia="Arial" w:hAnsi="Arial" w:cs="Arial"/>
          <w:sz w:val="21"/>
          <w:szCs w:val="21"/>
        </w:rPr>
        <w:t>1</w:t>
      </w:r>
      <w:r w:rsidR="00E57198" w:rsidRPr="00603B25">
        <w:rPr>
          <w:rFonts w:ascii="Arial" w:eastAsia="Arial" w:hAnsi="Arial" w:cs="Arial"/>
          <w:sz w:val="21"/>
          <w:szCs w:val="21"/>
        </w:rPr>
        <w:t>7</w:t>
      </w:r>
      <w:r w:rsidRPr="00603B25">
        <w:rPr>
          <w:rFonts w:ascii="Arial" w:eastAsia="Arial" w:hAnsi="Arial" w:cs="Arial"/>
          <w:sz w:val="21"/>
          <w:szCs w:val="21"/>
        </w:rPr>
        <w:t>.</w:t>
      </w:r>
      <w:r w:rsidR="00184102" w:rsidRPr="00603B25">
        <w:rPr>
          <w:rFonts w:ascii="Arial" w:eastAsia="Arial" w:hAnsi="Arial" w:cs="Arial"/>
          <w:sz w:val="21"/>
          <w:szCs w:val="21"/>
        </w:rPr>
        <w:t>3</w:t>
      </w:r>
      <w:r w:rsidRPr="00603B25">
        <w:rPr>
          <w:rFonts w:ascii="Arial" w:eastAsia="Arial" w:hAnsi="Arial" w:cs="Arial"/>
          <w:sz w:val="21"/>
          <w:szCs w:val="21"/>
        </w:rPr>
        <w:t xml:space="preserve">. </w:t>
      </w:r>
      <w:r w:rsidR="00184102" w:rsidRPr="00603B25">
        <w:rPr>
          <w:rFonts w:ascii="Arial" w:eastAsia="Arial" w:hAnsi="Arial" w:cs="Arial"/>
          <w:sz w:val="21"/>
          <w:szCs w:val="21"/>
        </w:rPr>
        <w:t>Pirkimo vykdytojui nustačius, kad tiekėjas atitinka bent vieną pašalinimo pagrindą, kai atitikimas tokiam pašalinimo pagrindui gali būti pašalintas arba gali būti taikomos VPĮ 46 straipsnio 3 ir 10 dalyse nurodytos priemonės, ar jis neatitinka kvalifikacijos reikalavimų, pirkimo vykdytojas sustabdo tiekėjo dalyvavimą DPS ir kreipiasi į tiekėją prašydama per 5 darbo dienas (šis laikotarpis dėl pagrįstų objektyvių aplinkybių gali būti pratęstas dar 5 darbo dienoms) pateikti atitinkamus įrodymus, kad jis taiko VPĮ 46 straipsnio 3 ir 10 dalyse nurodytas priemones. Tiekėjas negali pasinaudoti VPĮ 46 straipsnio 10 dalyje numatyta apsivalymo galimybe, kai jis priimtu ir įsiteisėjusiu teismo sprendimu pašalintas iš pirkimo ar koncesijos suteikimo procedūrų, teismo sprendime nurodytą laikotarpį.</w:t>
      </w:r>
    </w:p>
    <w:p w14:paraId="55A78CA8" w14:textId="72040C8B" w:rsidR="00184102" w:rsidRPr="00603B25" w:rsidRDefault="00194D39" w:rsidP="00147557">
      <w:pPr>
        <w:spacing w:line="295" w:lineRule="auto"/>
        <w:ind w:firstLine="709"/>
        <w:jc w:val="both"/>
        <w:rPr>
          <w:rFonts w:ascii="Arial" w:eastAsia="Arial" w:hAnsi="Arial" w:cs="Arial"/>
          <w:sz w:val="21"/>
          <w:szCs w:val="21"/>
        </w:rPr>
      </w:pPr>
      <w:r w:rsidRPr="00603B25">
        <w:rPr>
          <w:rFonts w:ascii="Arial" w:eastAsia="Arial" w:hAnsi="Arial" w:cs="Arial"/>
          <w:sz w:val="21"/>
          <w:szCs w:val="21"/>
        </w:rPr>
        <w:t>1</w:t>
      </w:r>
      <w:r w:rsidR="00E57198" w:rsidRPr="00603B25">
        <w:rPr>
          <w:rFonts w:ascii="Arial" w:eastAsia="Arial" w:hAnsi="Arial" w:cs="Arial"/>
          <w:sz w:val="21"/>
          <w:szCs w:val="21"/>
        </w:rPr>
        <w:t>7</w:t>
      </w:r>
      <w:r w:rsidR="00184102" w:rsidRPr="00603B25">
        <w:rPr>
          <w:rFonts w:ascii="Arial" w:eastAsia="Arial" w:hAnsi="Arial" w:cs="Arial"/>
          <w:sz w:val="21"/>
          <w:szCs w:val="21"/>
        </w:rPr>
        <w:t>.4</w:t>
      </w:r>
      <w:r w:rsidRPr="00603B25">
        <w:rPr>
          <w:rFonts w:ascii="Arial" w:eastAsia="Arial" w:hAnsi="Arial" w:cs="Arial"/>
          <w:sz w:val="21"/>
          <w:szCs w:val="21"/>
        </w:rPr>
        <w:t xml:space="preserve">. </w:t>
      </w:r>
      <w:r w:rsidR="00184102" w:rsidRPr="00603B25">
        <w:rPr>
          <w:rFonts w:ascii="Arial" w:eastAsia="Arial" w:hAnsi="Arial" w:cs="Arial"/>
          <w:sz w:val="21"/>
          <w:szCs w:val="21"/>
        </w:rPr>
        <w:t xml:space="preserve">Tiekėjo dalyvavimas DPS stabdomas ir tiekėjas neturės galimybės pateikti pasiūlymų iki nebeliks nurodytų aplinkybių, dėl kurių tiekėjo dalyvavimas buvo sustabdytas, ar bus pateikti pakankami įrodymai dėl VPĮ 46 straipsnio 3 dalyje nurodytų aplinkybių ar pirkimo vykdytojas priims motyvuotą </w:t>
      </w:r>
      <w:r w:rsidR="00184102" w:rsidRPr="00603B25">
        <w:rPr>
          <w:rFonts w:ascii="Arial" w:eastAsia="Arial" w:hAnsi="Arial" w:cs="Arial"/>
          <w:sz w:val="21"/>
          <w:szCs w:val="21"/>
        </w:rPr>
        <w:lastRenderedPageBreak/>
        <w:t>sprendimą, kad priemonės, kurių ėmėsi tiekėjas, siekdamas įrodyti savo patikimumą pagal VPĮ 46 straipsnio 10 dalį, yra pakankamos.</w:t>
      </w:r>
    </w:p>
    <w:p w14:paraId="64DD256B" w14:textId="10905DBE" w:rsidR="00507256" w:rsidRPr="00603B25" w:rsidRDefault="00184102" w:rsidP="00147557">
      <w:pPr>
        <w:spacing w:line="295" w:lineRule="auto"/>
        <w:ind w:firstLine="709"/>
        <w:jc w:val="both"/>
        <w:rPr>
          <w:rFonts w:ascii="Arial" w:eastAsia="Arial" w:hAnsi="Arial" w:cs="Arial"/>
          <w:sz w:val="21"/>
          <w:szCs w:val="21"/>
        </w:rPr>
      </w:pPr>
      <w:r w:rsidRPr="00603B25">
        <w:rPr>
          <w:rFonts w:ascii="Arial" w:eastAsia="Arial" w:hAnsi="Arial" w:cs="Arial"/>
          <w:sz w:val="21"/>
          <w:szCs w:val="21"/>
        </w:rPr>
        <w:t xml:space="preserve">17.5. </w:t>
      </w:r>
      <w:r w:rsidR="00194D39" w:rsidRPr="00603B25">
        <w:rPr>
          <w:rFonts w:ascii="Arial" w:eastAsia="Arial" w:hAnsi="Arial" w:cs="Arial"/>
          <w:sz w:val="21"/>
          <w:szCs w:val="21"/>
        </w:rPr>
        <w:t xml:space="preserve">Iš DPS pašalintas tiekėjas, bet kuriuo DPS galiojimo metu gali pateikti naują paraišką </w:t>
      </w:r>
      <w:r w:rsidR="00B13615" w:rsidRPr="00603B25">
        <w:rPr>
          <w:rFonts w:ascii="Arial" w:eastAsia="Arial" w:hAnsi="Arial" w:cs="Arial"/>
          <w:sz w:val="21"/>
          <w:szCs w:val="21"/>
        </w:rPr>
        <w:t xml:space="preserve"> dalyvauti</w:t>
      </w:r>
      <w:r w:rsidR="00194D39" w:rsidRPr="00603B25">
        <w:rPr>
          <w:rFonts w:ascii="Arial" w:eastAsia="Arial" w:hAnsi="Arial" w:cs="Arial"/>
          <w:sz w:val="21"/>
          <w:szCs w:val="21"/>
        </w:rPr>
        <w:t xml:space="preserve"> DPS, jeigu jis atitinka </w:t>
      </w:r>
      <w:r w:rsidR="00B13615" w:rsidRPr="00603B25">
        <w:rPr>
          <w:rFonts w:ascii="Arial" w:eastAsia="Arial" w:hAnsi="Arial" w:cs="Arial"/>
          <w:sz w:val="21"/>
          <w:szCs w:val="21"/>
        </w:rPr>
        <w:t xml:space="preserve">pirkimo </w:t>
      </w:r>
      <w:r w:rsidR="00E67C0B" w:rsidRPr="00603B25">
        <w:rPr>
          <w:rFonts w:ascii="Arial" w:eastAsia="Arial" w:hAnsi="Arial" w:cs="Arial"/>
          <w:sz w:val="21"/>
          <w:szCs w:val="21"/>
        </w:rPr>
        <w:t>sąlygose</w:t>
      </w:r>
      <w:r w:rsidR="00B13615" w:rsidRPr="00603B25">
        <w:rPr>
          <w:rFonts w:ascii="Arial" w:eastAsia="Arial" w:hAnsi="Arial" w:cs="Arial"/>
          <w:sz w:val="21"/>
          <w:szCs w:val="21"/>
        </w:rPr>
        <w:t xml:space="preserve"> </w:t>
      </w:r>
      <w:r w:rsidR="00194D39" w:rsidRPr="00603B25">
        <w:rPr>
          <w:rFonts w:ascii="Arial" w:eastAsia="Arial" w:hAnsi="Arial" w:cs="Arial"/>
          <w:sz w:val="21"/>
          <w:szCs w:val="21"/>
        </w:rPr>
        <w:t xml:space="preserve">nustatytus kvalifikacijos reikalavimus, </w:t>
      </w:r>
      <w:r w:rsidR="00C564CC" w:rsidRPr="00603B25">
        <w:rPr>
          <w:rFonts w:ascii="Arial" w:eastAsia="Arial" w:hAnsi="Arial" w:cs="Arial"/>
          <w:sz w:val="21"/>
          <w:szCs w:val="21"/>
        </w:rPr>
        <w:t>netenkin</w:t>
      </w:r>
      <w:r w:rsidR="00194D39" w:rsidRPr="00603B25">
        <w:rPr>
          <w:rFonts w:ascii="Arial" w:eastAsia="Arial" w:hAnsi="Arial" w:cs="Arial"/>
          <w:sz w:val="21"/>
          <w:szCs w:val="21"/>
        </w:rPr>
        <w:t>a pašalinimo pagrindų arba gali įrodyti savo patikimumą</w:t>
      </w:r>
      <w:r w:rsidR="004B3E61" w:rsidRPr="00603B25">
        <w:rPr>
          <w:rFonts w:ascii="Arial" w:eastAsia="Arial" w:hAnsi="Arial" w:cs="Arial"/>
          <w:sz w:val="21"/>
          <w:szCs w:val="21"/>
        </w:rPr>
        <w:t>,</w:t>
      </w:r>
      <w:r w:rsidR="00194D39" w:rsidRPr="00603B25">
        <w:rPr>
          <w:rFonts w:ascii="Arial" w:eastAsia="Arial" w:hAnsi="Arial" w:cs="Arial"/>
          <w:sz w:val="21"/>
          <w:szCs w:val="21"/>
        </w:rPr>
        <w:t xml:space="preserve"> kaip tai nustatyta VPĮ 46 straipsnio </w:t>
      </w:r>
      <w:r w:rsidR="002E69F1" w:rsidRPr="00603B25">
        <w:rPr>
          <w:rFonts w:ascii="Arial" w:eastAsia="Arial" w:hAnsi="Arial" w:cs="Arial"/>
          <w:sz w:val="21"/>
          <w:szCs w:val="21"/>
        </w:rPr>
        <w:t xml:space="preserve">10 </w:t>
      </w:r>
      <w:r w:rsidR="00194D39" w:rsidRPr="00603B25">
        <w:rPr>
          <w:rFonts w:ascii="Arial" w:eastAsia="Arial" w:hAnsi="Arial" w:cs="Arial"/>
          <w:sz w:val="21"/>
          <w:szCs w:val="21"/>
        </w:rPr>
        <w:t>dalyje</w:t>
      </w:r>
      <w:r w:rsidR="00423D1D" w:rsidRPr="00603B25">
        <w:rPr>
          <w:rFonts w:ascii="Arial" w:eastAsia="Arial" w:hAnsi="Arial" w:cs="Arial"/>
          <w:sz w:val="21"/>
          <w:szCs w:val="21"/>
        </w:rPr>
        <w:t xml:space="preserve"> </w:t>
      </w:r>
      <w:r w:rsidR="00423D1D" w:rsidRPr="00603B25">
        <w:rPr>
          <w:rFonts w:ascii="Arial" w:eastAsia="Arial" w:hAnsi="Arial" w:cs="Arial"/>
          <w:color w:val="000000" w:themeColor="text1"/>
          <w:sz w:val="21"/>
          <w:szCs w:val="21"/>
        </w:rPr>
        <w:t>(</w:t>
      </w:r>
      <w:bookmarkStart w:id="37" w:name="_Hlk88393802"/>
      <w:r w:rsidR="00507256" w:rsidRPr="00603B25">
        <w:rPr>
          <w:rFonts w:ascii="Arial" w:eastAsia="Arial" w:hAnsi="Arial" w:cs="Arial"/>
          <w:color w:val="000000" w:themeColor="text1"/>
          <w:sz w:val="21"/>
          <w:szCs w:val="21"/>
        </w:rPr>
        <w:t>tiekėjas negali pasinaudoti 46 straipsnio 10 dalyje numatyta galimybe VPĮ 46 straipsnio 11 ir 12 dalyse nustatytais atvejais</w:t>
      </w:r>
      <w:bookmarkEnd w:id="37"/>
      <w:r w:rsidR="00507256" w:rsidRPr="00603B25">
        <w:rPr>
          <w:rFonts w:ascii="Arial" w:eastAsia="Arial" w:hAnsi="Arial" w:cs="Arial"/>
          <w:color w:val="000000" w:themeColor="text1"/>
          <w:sz w:val="21"/>
          <w:szCs w:val="21"/>
        </w:rPr>
        <w:t>. Taip pat taikomos VPĮ 46 straipsnio 7 ir 8 dalių nuostatos</w:t>
      </w:r>
      <w:r w:rsidR="00304343" w:rsidRPr="00603B25">
        <w:rPr>
          <w:rFonts w:ascii="Arial" w:eastAsia="Arial" w:hAnsi="Arial" w:cs="Arial"/>
          <w:color w:val="000000" w:themeColor="text1"/>
          <w:sz w:val="21"/>
          <w:szCs w:val="21"/>
        </w:rPr>
        <w:t>).</w:t>
      </w:r>
    </w:p>
    <w:p w14:paraId="3D0C767B" w14:textId="69B91704" w:rsidR="009971BC" w:rsidRPr="00603B25" w:rsidRDefault="004B3E61" w:rsidP="004B3E61">
      <w:pPr>
        <w:pStyle w:val="Antrat3"/>
        <w:jc w:val="both"/>
        <w:rPr>
          <w:rFonts w:ascii="Arial" w:hAnsi="Arial" w:cs="Arial"/>
          <w:color w:val="002060"/>
          <w:sz w:val="24"/>
          <w:szCs w:val="24"/>
        </w:rPr>
      </w:pPr>
      <w:bookmarkStart w:id="38" w:name="_Toc205288190"/>
      <w:r w:rsidRPr="00603B25">
        <w:rPr>
          <w:rFonts w:ascii="Arial" w:hAnsi="Arial" w:cs="Arial"/>
          <w:color w:val="002060"/>
          <w:sz w:val="24"/>
          <w:szCs w:val="24"/>
        </w:rPr>
        <w:t>1</w:t>
      </w:r>
      <w:r w:rsidR="00363B6D" w:rsidRPr="00603B25">
        <w:rPr>
          <w:rFonts w:ascii="Arial" w:hAnsi="Arial" w:cs="Arial"/>
          <w:color w:val="002060"/>
          <w:sz w:val="24"/>
          <w:szCs w:val="24"/>
        </w:rPr>
        <w:t>8</w:t>
      </w:r>
      <w:r w:rsidRPr="00603B25">
        <w:rPr>
          <w:rFonts w:ascii="Arial" w:hAnsi="Arial" w:cs="Arial"/>
          <w:color w:val="002060"/>
          <w:sz w:val="24"/>
          <w:szCs w:val="24"/>
        </w:rPr>
        <w:t xml:space="preserve">. </w:t>
      </w:r>
      <w:r w:rsidR="009971BC" w:rsidRPr="00603B25">
        <w:rPr>
          <w:rFonts w:ascii="Arial" w:hAnsi="Arial" w:cs="Arial"/>
          <w:color w:val="002060"/>
          <w:sz w:val="24"/>
          <w:szCs w:val="24"/>
        </w:rPr>
        <w:t xml:space="preserve">TEISĖ GINČYTI </w:t>
      </w:r>
      <w:r w:rsidR="00F257B0" w:rsidRPr="00603B25">
        <w:rPr>
          <w:rFonts w:ascii="Arial" w:hAnsi="Arial" w:cs="Arial"/>
          <w:color w:val="002060"/>
          <w:sz w:val="24"/>
          <w:szCs w:val="24"/>
        </w:rPr>
        <w:t>PIRKIMO VYKDYTOJO</w:t>
      </w:r>
      <w:r w:rsidR="009971BC" w:rsidRPr="00603B25">
        <w:rPr>
          <w:rFonts w:ascii="Arial" w:hAnsi="Arial" w:cs="Arial"/>
          <w:color w:val="002060"/>
          <w:sz w:val="24"/>
          <w:szCs w:val="24"/>
        </w:rPr>
        <w:t xml:space="preserve"> VEIKSMUS AR PRIIMTUS SPRENDIMUS</w:t>
      </w:r>
      <w:bookmarkEnd w:id="38"/>
      <w:r w:rsidR="009971BC" w:rsidRPr="00603B25">
        <w:rPr>
          <w:rFonts w:ascii="Arial" w:hAnsi="Arial" w:cs="Arial"/>
          <w:color w:val="002060"/>
          <w:sz w:val="24"/>
          <w:szCs w:val="24"/>
        </w:rPr>
        <w:t xml:space="preserve"> </w:t>
      </w:r>
    </w:p>
    <w:p w14:paraId="1E147B25" w14:textId="77777777" w:rsidR="0097475D" w:rsidRPr="00603B25" w:rsidRDefault="0097475D" w:rsidP="0097475D"/>
    <w:p w14:paraId="222A1870" w14:textId="1692C2B6" w:rsidR="009971BC" w:rsidRPr="00603B25" w:rsidRDefault="00363B6D" w:rsidP="00001EB4">
      <w:pPr>
        <w:spacing w:line="295" w:lineRule="auto"/>
        <w:ind w:firstLine="720"/>
        <w:jc w:val="both"/>
        <w:rPr>
          <w:rFonts w:ascii="Arial" w:eastAsia="Arial" w:hAnsi="Arial" w:cs="Arial"/>
          <w:color w:val="000000" w:themeColor="text1"/>
          <w:sz w:val="21"/>
          <w:szCs w:val="21"/>
        </w:rPr>
      </w:pPr>
      <w:r w:rsidRPr="00603B25">
        <w:rPr>
          <w:rFonts w:ascii="Arial" w:eastAsia="Arial" w:hAnsi="Arial" w:cs="Arial"/>
          <w:sz w:val="21"/>
          <w:szCs w:val="21"/>
        </w:rPr>
        <w:t>18</w:t>
      </w:r>
      <w:r w:rsidR="009971BC" w:rsidRPr="00603B25">
        <w:rPr>
          <w:rFonts w:ascii="Arial" w:eastAsia="Arial" w:hAnsi="Arial" w:cs="Arial"/>
          <w:sz w:val="21"/>
          <w:szCs w:val="21"/>
        </w:rPr>
        <w:t xml:space="preserve">.1. Tiekėjas, </w:t>
      </w:r>
      <w:r w:rsidR="009971BC" w:rsidRPr="00603B25">
        <w:rPr>
          <w:rFonts w:ascii="Arial" w:eastAsia="Arial" w:hAnsi="Arial" w:cs="Arial"/>
          <w:color w:val="000000" w:themeColor="text1"/>
          <w:sz w:val="21"/>
          <w:szCs w:val="21"/>
        </w:rPr>
        <w:t xml:space="preserve">kuris mano, kad </w:t>
      </w:r>
      <w:r w:rsidR="004B3E61" w:rsidRPr="00603B25">
        <w:rPr>
          <w:rFonts w:ascii="Arial" w:eastAsia="Arial" w:hAnsi="Arial" w:cs="Arial"/>
          <w:color w:val="000000" w:themeColor="text1"/>
          <w:sz w:val="21"/>
          <w:szCs w:val="21"/>
        </w:rPr>
        <w:t>pirkimo vykdytojas</w:t>
      </w:r>
      <w:r w:rsidR="009971BC" w:rsidRPr="00603B25">
        <w:rPr>
          <w:rFonts w:ascii="Arial" w:eastAsia="Arial" w:hAnsi="Arial" w:cs="Arial"/>
          <w:color w:val="000000" w:themeColor="text1"/>
          <w:sz w:val="21"/>
          <w:szCs w:val="21"/>
        </w:rPr>
        <w:t xml:space="preserve"> nesilaikė </w:t>
      </w:r>
      <w:r w:rsidR="00DE42BE" w:rsidRPr="00603B25">
        <w:rPr>
          <w:rFonts w:ascii="Arial" w:eastAsia="Arial" w:hAnsi="Arial" w:cs="Arial"/>
          <w:color w:val="000000" w:themeColor="text1"/>
          <w:sz w:val="21"/>
          <w:szCs w:val="21"/>
        </w:rPr>
        <w:t xml:space="preserve">VPĮ </w:t>
      </w:r>
      <w:r w:rsidR="009971BC" w:rsidRPr="00603B25">
        <w:rPr>
          <w:rFonts w:ascii="Arial" w:eastAsia="Arial" w:hAnsi="Arial" w:cs="Arial"/>
          <w:color w:val="000000" w:themeColor="text1"/>
          <w:sz w:val="21"/>
          <w:szCs w:val="21"/>
        </w:rPr>
        <w:t xml:space="preserve">reikalavimų ir tuo pažeidė ar pažeis jo teisėtus interesus, </w:t>
      </w:r>
      <w:r w:rsidR="00DE42BE" w:rsidRPr="00603B25">
        <w:rPr>
          <w:rFonts w:ascii="Arial" w:eastAsia="Arial" w:hAnsi="Arial" w:cs="Arial"/>
          <w:color w:val="000000" w:themeColor="text1"/>
          <w:sz w:val="21"/>
          <w:szCs w:val="21"/>
        </w:rPr>
        <w:t xml:space="preserve">VPĮ </w:t>
      </w:r>
      <w:r w:rsidR="009971BC" w:rsidRPr="00603B25">
        <w:rPr>
          <w:rFonts w:ascii="Arial" w:eastAsia="Arial" w:hAnsi="Arial" w:cs="Arial"/>
          <w:color w:val="000000" w:themeColor="text1"/>
          <w:sz w:val="21"/>
          <w:szCs w:val="21"/>
        </w:rPr>
        <w:t xml:space="preserve">VII skyriuje nustatyta tvarka gali kreiptis į apygardos teismą, kaip pirmosios instancijos teismą. </w:t>
      </w:r>
    </w:p>
    <w:p w14:paraId="43F84CAA" w14:textId="77E25B7F" w:rsidR="009971BC" w:rsidRPr="00603B25" w:rsidRDefault="006B5203" w:rsidP="00001EB4">
      <w:pPr>
        <w:spacing w:line="295" w:lineRule="auto"/>
        <w:ind w:firstLine="720"/>
        <w:jc w:val="both"/>
        <w:rPr>
          <w:rFonts w:ascii="Arial" w:eastAsia="Arial" w:hAnsi="Arial" w:cs="Arial"/>
          <w:color w:val="000000" w:themeColor="text1"/>
          <w:sz w:val="21"/>
          <w:szCs w:val="21"/>
        </w:rPr>
      </w:pPr>
      <w:r w:rsidRPr="00603B25">
        <w:rPr>
          <w:rFonts w:ascii="Arial" w:eastAsia="Arial" w:hAnsi="Arial" w:cs="Arial"/>
          <w:color w:val="000000" w:themeColor="text1"/>
          <w:sz w:val="21"/>
          <w:szCs w:val="21"/>
        </w:rPr>
        <w:t>1</w:t>
      </w:r>
      <w:r w:rsidR="00363B6D" w:rsidRPr="00603B25">
        <w:rPr>
          <w:rFonts w:ascii="Arial" w:eastAsia="Arial" w:hAnsi="Arial" w:cs="Arial"/>
          <w:color w:val="000000" w:themeColor="text1"/>
          <w:sz w:val="21"/>
          <w:szCs w:val="21"/>
        </w:rPr>
        <w:t>8</w:t>
      </w:r>
      <w:r w:rsidR="009971BC" w:rsidRPr="00603B25">
        <w:rPr>
          <w:rFonts w:ascii="Arial" w:eastAsia="Arial" w:hAnsi="Arial" w:cs="Arial"/>
          <w:color w:val="000000" w:themeColor="text1"/>
          <w:sz w:val="21"/>
          <w:szCs w:val="21"/>
        </w:rPr>
        <w:t xml:space="preserve">.2. Tiekėjas, norėdamas teisme ginčyti </w:t>
      </w:r>
      <w:r w:rsidR="00E47E6D" w:rsidRPr="00603B25">
        <w:rPr>
          <w:rFonts w:ascii="Arial" w:eastAsia="Arial" w:hAnsi="Arial" w:cs="Arial"/>
          <w:color w:val="000000" w:themeColor="text1"/>
          <w:sz w:val="21"/>
          <w:szCs w:val="21"/>
        </w:rPr>
        <w:t>pirkimo vykdytojo</w:t>
      </w:r>
      <w:r w:rsidR="009971BC" w:rsidRPr="00603B25">
        <w:rPr>
          <w:rFonts w:ascii="Arial" w:eastAsia="Arial" w:hAnsi="Arial" w:cs="Arial"/>
          <w:color w:val="000000" w:themeColor="text1"/>
          <w:sz w:val="21"/>
          <w:szCs w:val="21"/>
        </w:rPr>
        <w:t xml:space="preserve"> sprendimus ar veiksmus, pirmiausia turi pateikti pretenziją </w:t>
      </w:r>
      <w:r w:rsidR="00E47E6D" w:rsidRPr="00603B25">
        <w:rPr>
          <w:rFonts w:ascii="Arial" w:eastAsia="Arial" w:hAnsi="Arial" w:cs="Arial"/>
          <w:color w:val="000000" w:themeColor="text1"/>
          <w:sz w:val="21"/>
          <w:szCs w:val="21"/>
        </w:rPr>
        <w:t>pirkimo vykdytojui</w:t>
      </w:r>
      <w:r w:rsidR="009971BC" w:rsidRPr="00603B25">
        <w:rPr>
          <w:rFonts w:ascii="Arial" w:eastAsia="Arial" w:hAnsi="Arial" w:cs="Arial"/>
          <w:color w:val="000000" w:themeColor="text1"/>
          <w:sz w:val="21"/>
          <w:szCs w:val="21"/>
        </w:rPr>
        <w:t xml:space="preserve">. </w:t>
      </w:r>
      <w:r w:rsidR="00324386" w:rsidRPr="00603B25">
        <w:rPr>
          <w:rFonts w:ascii="Arial" w:eastAsia="Arial" w:hAnsi="Arial" w:cs="Arial"/>
          <w:color w:val="000000" w:themeColor="text1"/>
          <w:sz w:val="21"/>
          <w:szCs w:val="21"/>
        </w:rPr>
        <w:t>Pretenzijos teikiamos elektroninėmis priemonėmis.</w:t>
      </w:r>
    </w:p>
    <w:p w14:paraId="77450850" w14:textId="0D68F581" w:rsidR="00F83820" w:rsidRPr="00147557" w:rsidRDefault="006B5203" w:rsidP="00147557">
      <w:pPr>
        <w:spacing w:line="295" w:lineRule="auto"/>
        <w:ind w:firstLine="720"/>
        <w:jc w:val="both"/>
        <w:rPr>
          <w:rFonts w:ascii="Arial" w:eastAsia="Arial" w:hAnsi="Arial" w:cs="Arial"/>
          <w:color w:val="000000" w:themeColor="text1"/>
          <w:sz w:val="21"/>
          <w:szCs w:val="21"/>
        </w:rPr>
      </w:pPr>
      <w:r w:rsidRPr="00603B25">
        <w:rPr>
          <w:rFonts w:ascii="Arial" w:eastAsia="Arial" w:hAnsi="Arial" w:cs="Arial"/>
          <w:color w:val="000000" w:themeColor="text1"/>
          <w:sz w:val="21"/>
          <w:szCs w:val="21"/>
        </w:rPr>
        <w:t>1</w:t>
      </w:r>
      <w:r w:rsidR="00363B6D" w:rsidRPr="00603B25">
        <w:rPr>
          <w:rFonts w:ascii="Arial" w:eastAsia="Arial" w:hAnsi="Arial" w:cs="Arial"/>
          <w:color w:val="000000" w:themeColor="text1"/>
          <w:sz w:val="21"/>
          <w:szCs w:val="21"/>
        </w:rPr>
        <w:t>8</w:t>
      </w:r>
      <w:r w:rsidR="009971BC" w:rsidRPr="00603B25">
        <w:rPr>
          <w:rFonts w:ascii="Arial" w:eastAsia="Arial" w:hAnsi="Arial" w:cs="Arial"/>
          <w:color w:val="000000" w:themeColor="text1"/>
          <w:sz w:val="21"/>
          <w:szCs w:val="21"/>
        </w:rPr>
        <w:t xml:space="preserve">.3. Pretenzijos pateikimo </w:t>
      </w:r>
      <w:r w:rsidR="00E47E6D" w:rsidRPr="00603B25">
        <w:rPr>
          <w:rFonts w:ascii="Arial" w:eastAsia="Arial" w:hAnsi="Arial" w:cs="Arial"/>
          <w:color w:val="000000" w:themeColor="text1"/>
          <w:sz w:val="21"/>
          <w:szCs w:val="21"/>
        </w:rPr>
        <w:t>pirkimo vykdytojui</w:t>
      </w:r>
      <w:r w:rsidR="009971BC" w:rsidRPr="00603B25">
        <w:rPr>
          <w:rFonts w:ascii="Arial" w:eastAsia="Arial" w:hAnsi="Arial" w:cs="Arial"/>
          <w:color w:val="000000" w:themeColor="text1"/>
          <w:sz w:val="21"/>
          <w:szCs w:val="21"/>
        </w:rPr>
        <w:t xml:space="preserve">, prašymo pateikimo ar ieškinio pareiškimo teismui terminai nustatyti </w:t>
      </w:r>
      <w:r w:rsidR="00DE42BE" w:rsidRPr="00603B25">
        <w:rPr>
          <w:rFonts w:ascii="Arial" w:eastAsia="Arial" w:hAnsi="Arial" w:cs="Arial"/>
          <w:color w:val="000000" w:themeColor="text1"/>
          <w:sz w:val="21"/>
          <w:szCs w:val="21"/>
        </w:rPr>
        <w:t>VPĮ 102 straipsnyje</w:t>
      </w:r>
      <w:r w:rsidR="009971BC" w:rsidRPr="00603B25">
        <w:rPr>
          <w:rFonts w:ascii="Arial" w:eastAsia="Arial" w:hAnsi="Arial" w:cs="Arial"/>
          <w:color w:val="000000" w:themeColor="text1"/>
          <w:sz w:val="21"/>
          <w:szCs w:val="21"/>
        </w:rPr>
        <w:t>.</w:t>
      </w:r>
    </w:p>
    <w:p w14:paraId="3BFE8EC9" w14:textId="29F8E9F3" w:rsidR="00563133" w:rsidRPr="00603B25" w:rsidRDefault="00563133" w:rsidP="00563133">
      <w:pPr>
        <w:pStyle w:val="Antrat3"/>
        <w:jc w:val="both"/>
        <w:rPr>
          <w:rFonts w:ascii="Arial" w:hAnsi="Arial" w:cs="Arial"/>
          <w:color w:val="002060"/>
          <w:sz w:val="24"/>
          <w:szCs w:val="24"/>
        </w:rPr>
      </w:pPr>
      <w:bookmarkStart w:id="39" w:name="_Toc205288191"/>
      <w:r w:rsidRPr="00603B25">
        <w:rPr>
          <w:rFonts w:ascii="Arial" w:hAnsi="Arial" w:cs="Arial"/>
          <w:color w:val="002060"/>
          <w:sz w:val="24"/>
          <w:szCs w:val="24"/>
        </w:rPr>
        <w:t>1</w:t>
      </w:r>
      <w:r w:rsidR="00363B6D" w:rsidRPr="00603B25">
        <w:rPr>
          <w:rFonts w:ascii="Arial" w:hAnsi="Arial" w:cs="Arial"/>
          <w:color w:val="002060"/>
          <w:sz w:val="24"/>
          <w:szCs w:val="24"/>
        </w:rPr>
        <w:t>9</w:t>
      </w:r>
      <w:r w:rsidRPr="00603B25">
        <w:rPr>
          <w:rFonts w:ascii="Arial" w:hAnsi="Arial" w:cs="Arial"/>
          <w:color w:val="002060"/>
          <w:sz w:val="24"/>
          <w:szCs w:val="24"/>
        </w:rPr>
        <w:t xml:space="preserve">. INFORMAVIMAS APIE </w:t>
      </w:r>
      <w:r w:rsidR="000732F4" w:rsidRPr="00603B25">
        <w:rPr>
          <w:rFonts w:ascii="Arial" w:hAnsi="Arial" w:cs="Arial"/>
          <w:color w:val="002060"/>
          <w:sz w:val="24"/>
          <w:szCs w:val="24"/>
        </w:rPr>
        <w:t xml:space="preserve">PIRKIMO VYKDYTOJO </w:t>
      </w:r>
      <w:r w:rsidRPr="00603B25">
        <w:rPr>
          <w:rFonts w:ascii="Arial" w:hAnsi="Arial" w:cs="Arial"/>
          <w:color w:val="002060"/>
          <w:sz w:val="24"/>
          <w:szCs w:val="24"/>
        </w:rPr>
        <w:t>PRIIMTUS SPRENDIMUS</w:t>
      </w:r>
      <w:r w:rsidR="000732F4" w:rsidRPr="00603B25">
        <w:rPr>
          <w:rFonts w:ascii="Arial" w:hAnsi="Arial" w:cs="Arial"/>
          <w:color w:val="002060"/>
          <w:sz w:val="24"/>
          <w:szCs w:val="24"/>
        </w:rPr>
        <w:t xml:space="preserve"> IR PIRKIMO PROCEDŪROS PABAIGA</w:t>
      </w:r>
      <w:bookmarkEnd w:id="39"/>
    </w:p>
    <w:p w14:paraId="6D4DDF9C" w14:textId="77777777" w:rsidR="008913E5" w:rsidRPr="00603B25" w:rsidRDefault="008913E5" w:rsidP="000071C5">
      <w:pPr>
        <w:spacing w:line="295" w:lineRule="auto"/>
        <w:ind w:firstLine="720"/>
        <w:jc w:val="both"/>
        <w:rPr>
          <w:rFonts w:ascii="Arial" w:eastAsia="Arial" w:hAnsi="Arial" w:cs="Arial"/>
          <w:sz w:val="21"/>
          <w:szCs w:val="21"/>
        </w:rPr>
      </w:pPr>
    </w:p>
    <w:p w14:paraId="276E7773" w14:textId="37ABE48C" w:rsidR="00563133" w:rsidRPr="00603B25" w:rsidRDefault="00563133" w:rsidP="000071C5">
      <w:pPr>
        <w:spacing w:line="295" w:lineRule="auto"/>
        <w:ind w:firstLine="720"/>
        <w:jc w:val="both"/>
        <w:rPr>
          <w:rFonts w:ascii="Arial" w:eastAsia="Arial" w:hAnsi="Arial" w:cs="Arial"/>
          <w:color w:val="000000" w:themeColor="text1"/>
          <w:sz w:val="21"/>
          <w:szCs w:val="21"/>
        </w:rPr>
      </w:pPr>
      <w:r w:rsidRPr="00603B25">
        <w:rPr>
          <w:rFonts w:ascii="Arial" w:eastAsia="Arial" w:hAnsi="Arial" w:cs="Arial"/>
          <w:sz w:val="21"/>
          <w:szCs w:val="21"/>
        </w:rPr>
        <w:t>1</w:t>
      </w:r>
      <w:r w:rsidR="00363B6D" w:rsidRPr="00603B25">
        <w:rPr>
          <w:rFonts w:ascii="Arial" w:eastAsia="Arial" w:hAnsi="Arial" w:cs="Arial"/>
          <w:sz w:val="21"/>
          <w:szCs w:val="21"/>
        </w:rPr>
        <w:t>9</w:t>
      </w:r>
      <w:r w:rsidRPr="00603B25">
        <w:rPr>
          <w:rFonts w:ascii="Arial" w:eastAsia="Arial" w:hAnsi="Arial" w:cs="Arial"/>
          <w:sz w:val="21"/>
          <w:szCs w:val="21"/>
        </w:rPr>
        <w:t>.</w:t>
      </w:r>
      <w:r w:rsidR="008913E5" w:rsidRPr="00603B25">
        <w:rPr>
          <w:rFonts w:ascii="Arial" w:eastAsia="Arial" w:hAnsi="Arial" w:cs="Arial"/>
          <w:sz w:val="21"/>
          <w:szCs w:val="21"/>
        </w:rPr>
        <w:t>1</w:t>
      </w:r>
      <w:r w:rsidRPr="00603B25">
        <w:rPr>
          <w:rFonts w:ascii="Arial" w:eastAsia="Arial" w:hAnsi="Arial" w:cs="Arial"/>
          <w:sz w:val="21"/>
          <w:szCs w:val="21"/>
        </w:rPr>
        <w:t>.</w:t>
      </w:r>
      <w:r w:rsidRPr="00603B25">
        <w:rPr>
          <w:rFonts w:ascii="Arial" w:hAnsi="Arial" w:cs="Arial"/>
        </w:rPr>
        <w:t xml:space="preserve"> </w:t>
      </w:r>
      <w:r w:rsidR="006225DC" w:rsidRPr="00603B25">
        <w:rPr>
          <w:rFonts w:ascii="Arial" w:hAnsi="Arial" w:cs="Arial"/>
          <w:color w:val="000000" w:themeColor="text1"/>
          <w:sz w:val="21"/>
          <w:szCs w:val="21"/>
        </w:rPr>
        <w:t>Kandidatai</w:t>
      </w:r>
      <w:r w:rsidR="00632EDA" w:rsidRPr="00603B25">
        <w:rPr>
          <w:rFonts w:ascii="Arial" w:hAnsi="Arial" w:cs="Arial"/>
          <w:color w:val="000000" w:themeColor="text1"/>
          <w:sz w:val="21"/>
          <w:szCs w:val="21"/>
        </w:rPr>
        <w:t xml:space="preserve"> </w:t>
      </w:r>
      <w:r w:rsidR="00AA798A" w:rsidRPr="00603B25">
        <w:rPr>
          <w:rFonts w:ascii="Arial" w:hAnsi="Arial" w:cs="Arial"/>
          <w:color w:val="000000" w:themeColor="text1"/>
          <w:sz w:val="21"/>
          <w:szCs w:val="21"/>
        </w:rPr>
        <w:t>apie pirkimo vykdytojo priimtus sprendimus informuojami vadovaujantis VPĮ 58 straipsnio.</w:t>
      </w:r>
      <w:r w:rsidR="00AA798A" w:rsidRPr="00603B25">
        <w:rPr>
          <w:color w:val="000000" w:themeColor="text1"/>
        </w:rPr>
        <w:t xml:space="preserve"> </w:t>
      </w:r>
    </w:p>
    <w:p w14:paraId="535479C9" w14:textId="66AB809D" w:rsidR="00563133" w:rsidRPr="00603B25" w:rsidRDefault="00563133" w:rsidP="0015283C">
      <w:pPr>
        <w:tabs>
          <w:tab w:val="left" w:pos="1276"/>
        </w:tabs>
        <w:spacing w:line="295" w:lineRule="auto"/>
        <w:ind w:firstLine="720"/>
        <w:jc w:val="both"/>
        <w:rPr>
          <w:rFonts w:ascii="Arial" w:eastAsia="Arial" w:hAnsi="Arial" w:cs="Arial"/>
          <w:sz w:val="21"/>
          <w:szCs w:val="21"/>
        </w:rPr>
      </w:pPr>
      <w:r w:rsidRPr="00603B25">
        <w:rPr>
          <w:rFonts w:ascii="Arial" w:eastAsia="Arial" w:hAnsi="Arial" w:cs="Arial"/>
          <w:color w:val="000000" w:themeColor="text1"/>
          <w:sz w:val="21"/>
          <w:szCs w:val="21"/>
        </w:rPr>
        <w:t>1</w:t>
      </w:r>
      <w:r w:rsidR="00363B6D" w:rsidRPr="00603B25">
        <w:rPr>
          <w:rFonts w:ascii="Arial" w:eastAsia="Arial" w:hAnsi="Arial" w:cs="Arial"/>
          <w:color w:val="000000" w:themeColor="text1"/>
          <w:sz w:val="21"/>
          <w:szCs w:val="21"/>
        </w:rPr>
        <w:t>9</w:t>
      </w:r>
      <w:r w:rsidRPr="00603B25">
        <w:rPr>
          <w:rFonts w:ascii="Arial" w:eastAsia="Arial" w:hAnsi="Arial" w:cs="Arial"/>
          <w:color w:val="000000" w:themeColor="text1"/>
          <w:sz w:val="21"/>
          <w:szCs w:val="21"/>
        </w:rPr>
        <w:t>.</w:t>
      </w:r>
      <w:r w:rsidR="00570AD6" w:rsidRPr="00603B25">
        <w:rPr>
          <w:rFonts w:ascii="Arial" w:eastAsia="Arial" w:hAnsi="Arial" w:cs="Arial"/>
          <w:color w:val="000000" w:themeColor="text1"/>
          <w:sz w:val="21"/>
          <w:szCs w:val="21"/>
        </w:rPr>
        <w:t>2</w:t>
      </w:r>
      <w:r w:rsidRPr="00603B25">
        <w:rPr>
          <w:rFonts w:ascii="Arial" w:eastAsia="Arial" w:hAnsi="Arial" w:cs="Arial"/>
          <w:color w:val="000000" w:themeColor="text1"/>
          <w:sz w:val="21"/>
          <w:szCs w:val="21"/>
        </w:rPr>
        <w:t xml:space="preserve">. Ne vėliau kaip per 15 kalendorinių dienų nuo šios pirkimo procedūros pabaigos pirkimo vykdytojas Viešųjų pirkimų </w:t>
      </w:r>
      <w:r w:rsidRPr="00603B25">
        <w:rPr>
          <w:rFonts w:ascii="Arial" w:eastAsia="Arial" w:hAnsi="Arial" w:cs="Arial"/>
          <w:sz w:val="21"/>
          <w:szCs w:val="21"/>
        </w:rPr>
        <w:t xml:space="preserve">tarnybai pateikia pirkimo procedūrų ataskaitą.  </w:t>
      </w:r>
    </w:p>
    <w:p w14:paraId="77056E94" w14:textId="186E6458" w:rsidR="00563133" w:rsidRPr="00603B25" w:rsidRDefault="00563133" w:rsidP="000071C5">
      <w:pPr>
        <w:spacing w:line="295" w:lineRule="auto"/>
        <w:ind w:firstLine="720"/>
        <w:jc w:val="both"/>
        <w:rPr>
          <w:rFonts w:ascii="Arial" w:eastAsia="Arial" w:hAnsi="Arial" w:cs="Arial"/>
          <w:sz w:val="21"/>
          <w:szCs w:val="21"/>
        </w:rPr>
      </w:pPr>
      <w:r w:rsidRPr="00603B25">
        <w:rPr>
          <w:rFonts w:ascii="Arial" w:eastAsia="Arial" w:hAnsi="Arial" w:cs="Arial"/>
          <w:sz w:val="21"/>
          <w:szCs w:val="21"/>
        </w:rPr>
        <w:t>1</w:t>
      </w:r>
      <w:r w:rsidR="00363B6D" w:rsidRPr="00603B25">
        <w:rPr>
          <w:rFonts w:ascii="Arial" w:eastAsia="Arial" w:hAnsi="Arial" w:cs="Arial"/>
          <w:sz w:val="21"/>
          <w:szCs w:val="21"/>
        </w:rPr>
        <w:t>9</w:t>
      </w:r>
      <w:r w:rsidRPr="00603B25">
        <w:rPr>
          <w:rFonts w:ascii="Arial" w:eastAsia="Arial" w:hAnsi="Arial" w:cs="Arial"/>
          <w:sz w:val="21"/>
          <w:szCs w:val="21"/>
        </w:rPr>
        <w:t>.</w:t>
      </w:r>
      <w:r w:rsidR="00570AD6" w:rsidRPr="00603B25">
        <w:rPr>
          <w:rFonts w:ascii="Arial" w:eastAsia="Arial" w:hAnsi="Arial" w:cs="Arial"/>
          <w:sz w:val="21"/>
          <w:szCs w:val="21"/>
        </w:rPr>
        <w:t>3</w:t>
      </w:r>
      <w:r w:rsidRPr="00603B25">
        <w:rPr>
          <w:rFonts w:ascii="Arial" w:eastAsia="Arial" w:hAnsi="Arial" w:cs="Arial"/>
          <w:sz w:val="21"/>
          <w:szCs w:val="21"/>
        </w:rPr>
        <w:t>. Pirkimo procedūros</w:t>
      </w:r>
      <w:r w:rsidR="00D9329A" w:rsidRPr="00603B25">
        <w:rPr>
          <w:rFonts w:ascii="Arial" w:eastAsia="Arial" w:hAnsi="Arial" w:cs="Arial"/>
          <w:sz w:val="21"/>
          <w:szCs w:val="21"/>
        </w:rPr>
        <w:t>, kuriomis siekiama sukurti DPS,</w:t>
      </w:r>
      <w:r w:rsidRPr="00603B25">
        <w:rPr>
          <w:rFonts w:ascii="Arial" w:eastAsia="Arial" w:hAnsi="Arial" w:cs="Arial"/>
          <w:sz w:val="21"/>
          <w:szCs w:val="21"/>
        </w:rPr>
        <w:t xml:space="preserve"> baigiasi kai:</w:t>
      </w:r>
    </w:p>
    <w:p w14:paraId="12DF887B" w14:textId="4795091E" w:rsidR="00563133" w:rsidRPr="00603B25" w:rsidRDefault="00563133" w:rsidP="000071C5">
      <w:pPr>
        <w:spacing w:line="295" w:lineRule="auto"/>
        <w:ind w:firstLine="720"/>
        <w:jc w:val="both"/>
        <w:rPr>
          <w:rFonts w:ascii="Arial" w:eastAsia="Arial" w:hAnsi="Arial" w:cs="Arial"/>
          <w:sz w:val="21"/>
          <w:szCs w:val="21"/>
        </w:rPr>
      </w:pPr>
      <w:r w:rsidRPr="00603B25">
        <w:rPr>
          <w:rFonts w:ascii="Arial" w:eastAsia="Arial" w:hAnsi="Arial" w:cs="Arial"/>
          <w:sz w:val="21"/>
          <w:szCs w:val="21"/>
        </w:rPr>
        <w:t>1</w:t>
      </w:r>
      <w:r w:rsidR="00363B6D" w:rsidRPr="00603B25">
        <w:rPr>
          <w:rFonts w:ascii="Arial" w:eastAsia="Arial" w:hAnsi="Arial" w:cs="Arial"/>
          <w:sz w:val="21"/>
          <w:szCs w:val="21"/>
        </w:rPr>
        <w:t>9</w:t>
      </w:r>
      <w:r w:rsidRPr="00603B25">
        <w:rPr>
          <w:rFonts w:ascii="Arial" w:eastAsia="Arial" w:hAnsi="Arial" w:cs="Arial"/>
          <w:sz w:val="21"/>
          <w:szCs w:val="21"/>
        </w:rPr>
        <w:t>.</w:t>
      </w:r>
      <w:r w:rsidR="00570AD6" w:rsidRPr="00603B25">
        <w:rPr>
          <w:rFonts w:ascii="Arial" w:eastAsia="Arial" w:hAnsi="Arial" w:cs="Arial"/>
          <w:sz w:val="21"/>
          <w:szCs w:val="21"/>
        </w:rPr>
        <w:t>3</w:t>
      </w:r>
      <w:r w:rsidRPr="00603B25">
        <w:rPr>
          <w:rFonts w:ascii="Arial" w:eastAsia="Arial" w:hAnsi="Arial" w:cs="Arial"/>
          <w:sz w:val="21"/>
          <w:szCs w:val="21"/>
        </w:rPr>
        <w:t xml:space="preserve">.1. sukuriama </w:t>
      </w:r>
      <w:r w:rsidR="004B4F10" w:rsidRPr="00603B25">
        <w:rPr>
          <w:rFonts w:ascii="Arial" w:eastAsia="Arial" w:hAnsi="Arial" w:cs="Arial"/>
          <w:sz w:val="21"/>
          <w:szCs w:val="21"/>
        </w:rPr>
        <w:t>DPS</w:t>
      </w:r>
      <w:r w:rsidRPr="00603B25">
        <w:rPr>
          <w:rFonts w:ascii="Arial" w:eastAsia="Arial" w:hAnsi="Arial" w:cs="Arial"/>
          <w:sz w:val="21"/>
          <w:szCs w:val="21"/>
        </w:rPr>
        <w:t>;</w:t>
      </w:r>
    </w:p>
    <w:p w14:paraId="7597DA84" w14:textId="131DE6A8" w:rsidR="00563133" w:rsidRPr="00603B25" w:rsidRDefault="00563133" w:rsidP="000071C5">
      <w:pPr>
        <w:spacing w:line="295" w:lineRule="auto"/>
        <w:ind w:firstLine="720"/>
        <w:jc w:val="both"/>
        <w:rPr>
          <w:rFonts w:ascii="Arial" w:eastAsia="Arial" w:hAnsi="Arial" w:cs="Arial"/>
          <w:sz w:val="21"/>
          <w:szCs w:val="21"/>
        </w:rPr>
      </w:pPr>
      <w:r w:rsidRPr="00603B25">
        <w:rPr>
          <w:rFonts w:ascii="Arial" w:eastAsia="Arial" w:hAnsi="Arial" w:cs="Arial"/>
          <w:sz w:val="21"/>
          <w:szCs w:val="21"/>
        </w:rPr>
        <w:t>1</w:t>
      </w:r>
      <w:r w:rsidR="00363B6D" w:rsidRPr="00603B25">
        <w:rPr>
          <w:rFonts w:ascii="Arial" w:eastAsia="Arial" w:hAnsi="Arial" w:cs="Arial"/>
          <w:sz w:val="21"/>
          <w:szCs w:val="21"/>
        </w:rPr>
        <w:t>9</w:t>
      </w:r>
      <w:r w:rsidRPr="00603B25">
        <w:rPr>
          <w:rFonts w:ascii="Arial" w:eastAsia="Arial" w:hAnsi="Arial" w:cs="Arial"/>
          <w:sz w:val="21"/>
          <w:szCs w:val="21"/>
        </w:rPr>
        <w:t>.</w:t>
      </w:r>
      <w:r w:rsidR="00570AD6" w:rsidRPr="00603B25">
        <w:rPr>
          <w:rFonts w:ascii="Arial" w:eastAsia="Arial" w:hAnsi="Arial" w:cs="Arial"/>
          <w:sz w:val="21"/>
          <w:szCs w:val="21"/>
        </w:rPr>
        <w:t>3</w:t>
      </w:r>
      <w:r w:rsidRPr="00603B25">
        <w:rPr>
          <w:rFonts w:ascii="Arial" w:eastAsia="Arial" w:hAnsi="Arial" w:cs="Arial"/>
          <w:sz w:val="21"/>
          <w:szCs w:val="21"/>
        </w:rPr>
        <w:t>.2. per nustatytą terminą nepateikiama nė vien</w:t>
      </w:r>
      <w:r w:rsidR="000B0ED5" w:rsidRPr="00603B25">
        <w:rPr>
          <w:rFonts w:ascii="Arial" w:eastAsia="Arial" w:hAnsi="Arial" w:cs="Arial"/>
          <w:sz w:val="21"/>
          <w:szCs w:val="21"/>
        </w:rPr>
        <w:t>a</w:t>
      </w:r>
      <w:r w:rsidRPr="00603B25">
        <w:rPr>
          <w:rFonts w:ascii="Arial" w:eastAsia="Arial" w:hAnsi="Arial" w:cs="Arial"/>
          <w:sz w:val="21"/>
          <w:szCs w:val="21"/>
        </w:rPr>
        <w:t xml:space="preserve"> paraišk</w:t>
      </w:r>
      <w:r w:rsidR="000B0ED5" w:rsidRPr="00603B25">
        <w:rPr>
          <w:rFonts w:ascii="Arial" w:eastAsia="Arial" w:hAnsi="Arial" w:cs="Arial"/>
          <w:sz w:val="21"/>
          <w:szCs w:val="21"/>
        </w:rPr>
        <w:t>a</w:t>
      </w:r>
      <w:r w:rsidRPr="00603B25">
        <w:rPr>
          <w:rFonts w:ascii="Arial" w:eastAsia="Arial" w:hAnsi="Arial" w:cs="Arial"/>
          <w:sz w:val="21"/>
          <w:szCs w:val="21"/>
        </w:rPr>
        <w:t xml:space="preserve">;  </w:t>
      </w:r>
    </w:p>
    <w:p w14:paraId="26FCB0D3" w14:textId="1459C573" w:rsidR="00563133" w:rsidRPr="00603B25" w:rsidRDefault="00563133" w:rsidP="000071C5">
      <w:pPr>
        <w:spacing w:line="295" w:lineRule="auto"/>
        <w:ind w:firstLine="720"/>
        <w:jc w:val="both"/>
        <w:rPr>
          <w:rFonts w:ascii="Arial" w:eastAsia="Arial" w:hAnsi="Arial" w:cs="Arial"/>
          <w:sz w:val="21"/>
          <w:szCs w:val="21"/>
        </w:rPr>
      </w:pPr>
      <w:r w:rsidRPr="00603B25">
        <w:rPr>
          <w:rFonts w:ascii="Arial" w:eastAsia="Arial" w:hAnsi="Arial" w:cs="Arial"/>
          <w:sz w:val="21"/>
          <w:szCs w:val="21"/>
        </w:rPr>
        <w:t>1</w:t>
      </w:r>
      <w:r w:rsidR="00363B6D" w:rsidRPr="00603B25">
        <w:rPr>
          <w:rFonts w:ascii="Arial" w:eastAsia="Arial" w:hAnsi="Arial" w:cs="Arial"/>
          <w:sz w:val="21"/>
          <w:szCs w:val="21"/>
        </w:rPr>
        <w:t>9</w:t>
      </w:r>
      <w:r w:rsidRPr="00603B25">
        <w:rPr>
          <w:rFonts w:ascii="Arial" w:eastAsia="Arial" w:hAnsi="Arial" w:cs="Arial"/>
          <w:sz w:val="21"/>
          <w:szCs w:val="21"/>
        </w:rPr>
        <w:t>.</w:t>
      </w:r>
      <w:r w:rsidR="00570AD6" w:rsidRPr="00603B25">
        <w:rPr>
          <w:rFonts w:ascii="Arial" w:eastAsia="Arial" w:hAnsi="Arial" w:cs="Arial"/>
          <w:sz w:val="21"/>
          <w:szCs w:val="21"/>
        </w:rPr>
        <w:t>3</w:t>
      </w:r>
      <w:r w:rsidRPr="00603B25">
        <w:rPr>
          <w:rFonts w:ascii="Arial" w:eastAsia="Arial" w:hAnsi="Arial" w:cs="Arial"/>
          <w:sz w:val="21"/>
          <w:szCs w:val="21"/>
        </w:rPr>
        <w:t xml:space="preserve">.3. atmetamos visos </w:t>
      </w:r>
      <w:r w:rsidR="000B0ED5" w:rsidRPr="00603B25">
        <w:rPr>
          <w:rFonts w:ascii="Arial" w:eastAsia="Arial" w:hAnsi="Arial" w:cs="Arial"/>
          <w:sz w:val="21"/>
          <w:szCs w:val="21"/>
        </w:rPr>
        <w:t xml:space="preserve">pateiktos </w:t>
      </w:r>
      <w:r w:rsidRPr="00603B25">
        <w:rPr>
          <w:rFonts w:ascii="Arial" w:eastAsia="Arial" w:hAnsi="Arial" w:cs="Arial"/>
          <w:sz w:val="21"/>
          <w:szCs w:val="21"/>
        </w:rPr>
        <w:t>paraiškos</w:t>
      </w:r>
      <w:r w:rsidR="00924050" w:rsidRPr="00603B25">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sidRPr="00603B25">
        <w:rPr>
          <w:rFonts w:ascii="Arial" w:eastAsia="Arial" w:hAnsi="Arial" w:cs="Arial"/>
          <w:sz w:val="21"/>
          <w:szCs w:val="21"/>
        </w:rPr>
        <w:t>1</w:t>
      </w:r>
      <w:r w:rsidR="00363B6D" w:rsidRPr="00603B25">
        <w:rPr>
          <w:rFonts w:ascii="Arial" w:eastAsia="Arial" w:hAnsi="Arial" w:cs="Arial"/>
          <w:sz w:val="21"/>
          <w:szCs w:val="21"/>
        </w:rPr>
        <w:t>9</w:t>
      </w:r>
      <w:r w:rsidRPr="00603B25">
        <w:rPr>
          <w:rFonts w:ascii="Arial" w:eastAsia="Arial" w:hAnsi="Arial" w:cs="Arial"/>
          <w:sz w:val="21"/>
          <w:szCs w:val="21"/>
        </w:rPr>
        <w:t xml:space="preserve">.3.4. nutraukiamos </w:t>
      </w:r>
      <w:r w:rsidR="0017009E" w:rsidRPr="00603B25">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0A1EBF3F" w:rsidR="00563133" w:rsidRDefault="00147557" w:rsidP="00147557">
      <w:pPr>
        <w:spacing w:line="261" w:lineRule="auto"/>
        <w:ind w:firstLine="720"/>
        <w:jc w:val="center"/>
        <w:rPr>
          <w:rFonts w:ascii="Arial" w:eastAsia="Arial" w:hAnsi="Arial" w:cs="Arial"/>
          <w:sz w:val="21"/>
          <w:szCs w:val="21"/>
        </w:rPr>
        <w:sectPr w:rsidR="00563133" w:rsidSect="00AF4D77">
          <w:pgSz w:w="11900" w:h="16838"/>
          <w:pgMar w:top="1134" w:right="567" w:bottom="1134" w:left="1701" w:header="0" w:footer="0" w:gutter="0"/>
          <w:cols w:space="720"/>
        </w:sectPr>
      </w:pPr>
      <w:r>
        <w:rPr>
          <w:rFonts w:ascii="Arial" w:eastAsia="Arial" w:hAnsi="Arial" w:cs="Arial"/>
          <w:sz w:val="21"/>
          <w:szCs w:val="21"/>
        </w:rPr>
        <w:t>__________</w:t>
      </w:r>
    </w:p>
    <w:p w14:paraId="0000018C" w14:textId="360DE5E7" w:rsidR="00944B1E" w:rsidRPr="000569BC" w:rsidRDefault="00194D39" w:rsidP="00604418">
      <w:pPr>
        <w:pStyle w:val="Antrat3"/>
        <w:spacing w:before="0"/>
        <w:jc w:val="right"/>
        <w:rPr>
          <w:rFonts w:ascii="Arial" w:hAnsi="Arial" w:cs="Arial"/>
          <w:b w:val="0"/>
          <w:bCs/>
          <w:color w:val="0070C0"/>
          <w:sz w:val="21"/>
          <w:szCs w:val="21"/>
        </w:rPr>
      </w:pPr>
      <w:bookmarkStart w:id="40" w:name="bookmark=id.3dy6vkm" w:colFirst="0" w:colLast="0"/>
      <w:bookmarkStart w:id="41" w:name="bookmark=id.1t3h5sf" w:colFirst="0" w:colLast="0"/>
      <w:bookmarkStart w:id="42" w:name="_heading=h.4d34og8" w:colFirst="0" w:colLast="0"/>
      <w:bookmarkStart w:id="43" w:name="_Toc205288192"/>
      <w:bookmarkStart w:id="44" w:name="antraspriedas"/>
      <w:bookmarkStart w:id="45" w:name="pirmaspriedas"/>
      <w:bookmarkEnd w:id="40"/>
      <w:bookmarkEnd w:id="41"/>
      <w:bookmarkEnd w:id="42"/>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43"/>
    </w:p>
    <w:bookmarkEnd w:id="44"/>
    <w:bookmarkEnd w:id="45"/>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E" w14:textId="0507CB39" w:rsidR="00944B1E" w:rsidRPr="00002C32" w:rsidRDefault="00194D39" w:rsidP="000B188D">
      <w:pPr>
        <w:spacing w:after="240" w:line="276" w:lineRule="auto"/>
        <w:jc w:val="center"/>
        <w:rPr>
          <w:rFonts w:ascii="Arial" w:eastAsia="Arial" w:hAnsi="Arial" w:cs="Arial"/>
          <w:b/>
          <w:bCs/>
          <w:smallCaps/>
          <w:color w:val="000000" w:themeColor="text1"/>
          <w:sz w:val="21"/>
          <w:szCs w:val="21"/>
        </w:rPr>
      </w:pPr>
      <w:r w:rsidRPr="00002C32">
        <w:rPr>
          <w:rFonts w:ascii="Arial" w:eastAsia="Arial" w:hAnsi="Arial" w:cs="Arial"/>
          <w:b/>
          <w:bCs/>
          <w:smallCaps/>
          <w:color w:val="000000" w:themeColor="text1"/>
          <w:sz w:val="21"/>
          <w:szCs w:val="21"/>
        </w:rPr>
        <w:t>TIEKĖJŲ PAŠALINIMO PAGRINDAI</w:t>
      </w:r>
    </w:p>
    <w:p w14:paraId="63DAC703" w14:textId="666550D9" w:rsidR="005937F9" w:rsidRPr="005937F9" w:rsidRDefault="005937F9" w:rsidP="007C5512">
      <w:pPr>
        <w:pStyle w:val="Betarp"/>
        <w:numPr>
          <w:ilvl w:val="0"/>
          <w:numId w:val="26"/>
        </w:numPr>
        <w:tabs>
          <w:tab w:val="left" w:pos="1134"/>
        </w:tabs>
        <w:spacing w:line="295" w:lineRule="auto"/>
        <w:ind w:left="0" w:firstLine="851"/>
        <w:jc w:val="both"/>
        <w:rPr>
          <w:rFonts w:ascii="Arial" w:hAnsi="Arial" w:cs="Arial"/>
        </w:rPr>
      </w:pPr>
      <w:r w:rsidRPr="005937F9">
        <w:rPr>
          <w:rFonts w:ascii="Arial" w:hAnsi="Arial" w:cs="Arial"/>
        </w:rPr>
        <w:t xml:space="preserve">Su </w:t>
      </w:r>
      <w:r w:rsidRPr="005937F9">
        <w:rPr>
          <w:rFonts w:ascii="Arial" w:hAnsi="Arial" w:cs="Arial"/>
          <w:color w:val="000000" w:themeColor="text1"/>
        </w:rPr>
        <w:t xml:space="preserve">paraiška </w:t>
      </w:r>
      <w:r w:rsidR="009C64C5">
        <w:rPr>
          <w:rFonts w:ascii="Arial" w:hAnsi="Arial" w:cs="Arial"/>
          <w:color w:val="000000" w:themeColor="text1"/>
        </w:rPr>
        <w:t>nereikalaujama pateikti p</w:t>
      </w:r>
      <w:r w:rsidR="009C64C5" w:rsidRPr="009C64C5">
        <w:rPr>
          <w:rFonts w:ascii="Arial" w:hAnsi="Arial" w:cs="Arial"/>
          <w:color w:val="000000" w:themeColor="text1"/>
        </w:rPr>
        <w:t xml:space="preserve">ažymų, patvirtinančių VPĮ 46 straipsnyje nurodytų tiekėjo pašalinimo pagrindų nebuvimą. Jų </w:t>
      </w:r>
      <w:r w:rsidR="00267809">
        <w:rPr>
          <w:rFonts w:ascii="Arial" w:hAnsi="Arial" w:cs="Arial"/>
          <w:color w:val="000000" w:themeColor="text1"/>
        </w:rPr>
        <w:t>p</w:t>
      </w:r>
      <w:r w:rsidR="009C64C5">
        <w:rPr>
          <w:rFonts w:ascii="Arial" w:hAnsi="Arial" w:cs="Arial"/>
          <w:color w:val="000000" w:themeColor="text1"/>
        </w:rPr>
        <w:t>irkimo vykdytojas</w:t>
      </w:r>
      <w:r w:rsidR="009C64C5" w:rsidRPr="009C64C5">
        <w:rPr>
          <w:rFonts w:ascii="Arial" w:hAnsi="Arial" w:cs="Arial"/>
          <w:color w:val="000000" w:themeColor="text1"/>
        </w:rPr>
        <w:t xml:space="preserve"> reikalaus tik turėdama</w:t>
      </w:r>
      <w:r w:rsidR="009C64C5">
        <w:rPr>
          <w:rFonts w:ascii="Arial" w:hAnsi="Arial" w:cs="Arial"/>
          <w:color w:val="000000" w:themeColor="text1"/>
        </w:rPr>
        <w:t>s</w:t>
      </w:r>
      <w:r w:rsidR="009C64C5" w:rsidRPr="009C64C5">
        <w:rPr>
          <w:rFonts w:ascii="Arial" w:hAnsi="Arial" w:cs="Arial"/>
          <w:color w:val="000000" w:themeColor="text1"/>
        </w:rPr>
        <w:t xml:space="preserve"> pagrįstų abejonių dėl tiekėjo patikimumo.</w:t>
      </w:r>
      <w:r w:rsidR="009C64C5">
        <w:rPr>
          <w:rFonts w:ascii="Arial" w:hAnsi="Arial" w:cs="Arial"/>
          <w:color w:val="000000" w:themeColor="text1"/>
        </w:rPr>
        <w:t xml:space="preserve"> </w:t>
      </w:r>
      <w:r w:rsidRPr="005937F9">
        <w:rPr>
          <w:rFonts w:ascii="Arial" w:hAnsi="Arial" w:cs="Arial"/>
        </w:rPr>
        <w:t xml:space="preserve">Vis dėlto, </w:t>
      </w:r>
      <w:r w:rsidR="00267809">
        <w:rPr>
          <w:rFonts w:ascii="Arial" w:hAnsi="Arial" w:cs="Arial"/>
        </w:rPr>
        <w:t>p</w:t>
      </w:r>
      <w:r>
        <w:rPr>
          <w:rFonts w:ascii="Arial" w:hAnsi="Arial" w:cs="Arial"/>
        </w:rPr>
        <w:t>irkimo vykdytojas</w:t>
      </w:r>
      <w:r w:rsidRPr="005937F9">
        <w:rPr>
          <w:rFonts w:ascii="Arial" w:hAnsi="Arial" w:cs="Arial"/>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5B11A591" w14:textId="79F39C6D" w:rsidR="005937F9" w:rsidRDefault="005937F9" w:rsidP="00F60D3E">
      <w:pPr>
        <w:pStyle w:val="Betarp"/>
        <w:numPr>
          <w:ilvl w:val="0"/>
          <w:numId w:val="26"/>
        </w:numPr>
        <w:tabs>
          <w:tab w:val="left" w:pos="1134"/>
        </w:tabs>
        <w:spacing w:line="295" w:lineRule="auto"/>
        <w:ind w:left="0" w:firstLine="851"/>
        <w:jc w:val="both"/>
        <w:rPr>
          <w:rFonts w:ascii="Arial" w:hAnsi="Arial" w:cs="Arial"/>
        </w:rPr>
      </w:pPr>
      <w:r w:rsidRPr="005937F9">
        <w:rPr>
          <w:rFonts w:ascii="Arial" w:hAnsi="Arial" w:cs="Arial"/>
        </w:rPr>
        <w:t>Pašalinimo pagrindai taikomi tiekėjui (kai pasiūlymą teikia ūkio subjektų grupė – visiems tos grupės nariams) ir ūkio subjektams, kurių pajėgumais tiekėjas remiasi.</w:t>
      </w:r>
    </w:p>
    <w:p w14:paraId="11C50181" w14:textId="2EDD4ABB" w:rsidR="00AC7B8B" w:rsidRPr="00EB7C3D" w:rsidRDefault="00AC7B8B" w:rsidP="00F60D3E">
      <w:pPr>
        <w:pStyle w:val="Sraopastraipa"/>
        <w:numPr>
          <w:ilvl w:val="0"/>
          <w:numId w:val="26"/>
        </w:numPr>
        <w:tabs>
          <w:tab w:val="left" w:pos="1134"/>
        </w:tabs>
        <w:spacing w:line="295" w:lineRule="auto"/>
        <w:ind w:left="0" w:firstLine="851"/>
        <w:jc w:val="both"/>
        <w:rPr>
          <w:rFonts w:ascii="Arial" w:eastAsiaTheme="minorEastAsia" w:hAnsi="Arial" w:cs="Arial"/>
          <w:sz w:val="21"/>
          <w:szCs w:val="21"/>
          <w:lang w:eastAsia="lt-LT"/>
        </w:rPr>
      </w:pPr>
      <w:r w:rsidRPr="00EB7C3D">
        <w:rPr>
          <w:rFonts w:ascii="Arial" w:eastAsiaTheme="minorEastAsia" w:hAnsi="Arial" w:cs="Arial"/>
          <w:sz w:val="21"/>
          <w:szCs w:val="21"/>
          <w:lang w:eastAsia="lt-LT"/>
        </w:rPr>
        <w:t xml:space="preserve">Pirkimo vykdytojas pašalina tiekėją iš pirkimo procedūros pagal VPĮ 46 straipsnio 4 ir 6 dalyse nurodytus </w:t>
      </w:r>
      <w:r w:rsidR="00EB7C3D" w:rsidRPr="00EB7C3D">
        <w:rPr>
          <w:rFonts w:ascii="Arial" w:eastAsiaTheme="minorEastAsia" w:hAnsi="Arial" w:cs="Arial"/>
          <w:sz w:val="21"/>
          <w:szCs w:val="21"/>
          <w:lang w:eastAsia="lt-LT"/>
        </w:rPr>
        <w:t>pašalinimo pagrindus</w:t>
      </w:r>
      <w:r w:rsidRPr="00EB7C3D">
        <w:rPr>
          <w:rFonts w:ascii="Arial" w:eastAsiaTheme="minorEastAsia" w:hAnsi="Arial" w:cs="Arial"/>
          <w:sz w:val="21"/>
          <w:szCs w:val="21"/>
          <w:lang w:eastAsia="lt-LT"/>
        </w:rPr>
        <w:t xml:space="preserve"> ir tuo atveju, kai jis turi įtikinamų duomenų, kad tiekėjas yra įsteigtas arba dalyvauja pirkime vietoj kito asmens, siekiant išvengti VPĮ 46 straipsnio 4 ir 6 dalyse nurodytų pašalinimo pagrindų taikymo.</w:t>
      </w:r>
    </w:p>
    <w:p w14:paraId="4F097F98" w14:textId="70D1BFD6" w:rsidR="005937F9" w:rsidRPr="005937F9" w:rsidRDefault="005704C4" w:rsidP="00F60D3E">
      <w:pPr>
        <w:pStyle w:val="Betarp"/>
        <w:numPr>
          <w:ilvl w:val="0"/>
          <w:numId w:val="26"/>
        </w:numPr>
        <w:tabs>
          <w:tab w:val="left" w:pos="1134"/>
        </w:tabs>
        <w:spacing w:line="295" w:lineRule="auto"/>
        <w:ind w:left="0" w:firstLine="851"/>
        <w:jc w:val="both"/>
        <w:rPr>
          <w:rFonts w:ascii="Arial" w:eastAsia="Verdana" w:hAnsi="Arial" w:cs="Arial"/>
        </w:rPr>
      </w:pPr>
      <w:r>
        <w:rPr>
          <w:rFonts w:ascii="Arial" w:hAnsi="Arial" w:cs="Arial"/>
          <w:color w:val="000000" w:themeColor="text1"/>
        </w:rPr>
        <w:t>Pirkimo vykdytojas</w:t>
      </w:r>
      <w:r w:rsidR="005937F9" w:rsidRPr="005937F9">
        <w:rPr>
          <w:rFonts w:ascii="Arial" w:hAnsi="Arial" w:cs="Arial"/>
          <w:color w:val="000000" w:themeColor="text1"/>
        </w:rPr>
        <w:t xml:space="preserve"> tiekėją pašalina iš pirkimo procedūros bet kuriame pirkimo procedūros etape, jeigu paaiškėja, kad dėl savo veiksmų ar neveikimo prieš pirkimo procedūrą ar jos metu jis atitinka bent vieną iš pirkimo dokumentuos</w:t>
      </w:r>
      <w:r w:rsidR="005937F9" w:rsidRPr="005937F9">
        <w:rPr>
          <w:rFonts w:ascii="Arial" w:eastAsia="Verdana" w:hAnsi="Arial" w:cs="Arial"/>
          <w:color w:val="000000" w:themeColor="text1"/>
        </w:rPr>
        <w:t xml:space="preserve">e nustatytų tiekėjo pašalinimo pagrindų, išskyrus VPĮ 46 straipsnio 10 dalyje nustatytus atvejus (tačiau atsižvelgiant į VPĮ 46 straipsnio 11 ir 12 dalių nuostatas). </w:t>
      </w:r>
    </w:p>
    <w:p w14:paraId="3A70D4D8" w14:textId="28B29B61" w:rsidR="005937F9" w:rsidRPr="005937F9" w:rsidRDefault="005704C4" w:rsidP="007C5512">
      <w:pPr>
        <w:pStyle w:val="Betarp"/>
        <w:numPr>
          <w:ilvl w:val="0"/>
          <w:numId w:val="26"/>
        </w:numPr>
        <w:tabs>
          <w:tab w:val="left" w:pos="1134"/>
        </w:tabs>
        <w:spacing w:line="295" w:lineRule="auto"/>
        <w:ind w:left="0" w:firstLine="851"/>
        <w:jc w:val="both"/>
        <w:rPr>
          <w:rFonts w:ascii="Arial" w:eastAsia="Verdana" w:hAnsi="Arial" w:cs="Arial"/>
          <w:color w:val="000000" w:themeColor="text1"/>
        </w:rPr>
      </w:pPr>
      <w:r>
        <w:rPr>
          <w:rFonts w:ascii="Arial" w:eastAsia="Verdana" w:hAnsi="Arial" w:cs="Arial"/>
          <w:color w:val="000000" w:themeColor="text1"/>
        </w:rPr>
        <w:t>Pirkimo vykdytojas</w:t>
      </w:r>
      <w:r w:rsidR="005937F9" w:rsidRPr="005937F9">
        <w:rPr>
          <w:rFonts w:ascii="Arial" w:eastAsia="Verdana" w:hAnsi="Arial" w:cs="Arial"/>
          <w:color w:val="000000" w:themeColor="text1"/>
        </w:rPr>
        <w:t>, priimdama</w:t>
      </w:r>
      <w:r>
        <w:rPr>
          <w:rFonts w:ascii="Arial" w:eastAsia="Verdana" w:hAnsi="Arial" w:cs="Arial"/>
          <w:color w:val="000000" w:themeColor="text1"/>
        </w:rPr>
        <w:t>s</w:t>
      </w:r>
      <w:r w:rsidR="005937F9" w:rsidRPr="005937F9">
        <w:rPr>
          <w:rFonts w:ascii="Arial" w:eastAsia="Verdana" w:hAnsi="Arial" w:cs="Arial"/>
          <w:color w:val="000000" w:themeColor="text1"/>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A22828" w14:textId="43EFB34F" w:rsidR="005937F9" w:rsidRPr="005937F9" w:rsidRDefault="005704C4" w:rsidP="007C5512">
      <w:pPr>
        <w:pStyle w:val="Betarp"/>
        <w:numPr>
          <w:ilvl w:val="0"/>
          <w:numId w:val="26"/>
        </w:numPr>
        <w:tabs>
          <w:tab w:val="left" w:pos="1134"/>
        </w:tabs>
        <w:spacing w:line="295" w:lineRule="auto"/>
        <w:ind w:left="0" w:firstLine="851"/>
        <w:jc w:val="both"/>
        <w:rPr>
          <w:rFonts w:ascii="Arial" w:hAnsi="Arial" w:cs="Arial"/>
        </w:rPr>
      </w:pPr>
      <w:r>
        <w:rPr>
          <w:rFonts w:ascii="Arial" w:eastAsia="Verdana" w:hAnsi="Arial" w:cs="Arial"/>
        </w:rPr>
        <w:t>Pirkimo vykdytojas</w:t>
      </w:r>
      <w:r w:rsidR="005937F9" w:rsidRPr="005937F9">
        <w:rPr>
          <w:rFonts w:ascii="Arial" w:eastAsia="Verdana" w:hAnsi="Arial" w:cs="Arial"/>
        </w:rPr>
        <w:t xml:space="preserve"> visų pirma reikalauja tokios rūšies pažymų ir tokių dokumentinių įrodymų formų, apie kuriuos pateikta informacija Europos Komisijos informacinėje dokumentų saugykloje „e-Certis“. Lentelės ketvirtame stulpelyje nurodomi doku</w:t>
      </w:r>
      <w:r w:rsidR="005937F9" w:rsidRPr="005937F9">
        <w:rPr>
          <w:rFonts w:ascii="Arial" w:hAnsi="Arial" w:cs="Arial"/>
        </w:rPr>
        <w:t xml:space="preserve">mentai, kuriuos turi pateikti Lietuvos Respublikoje registruoti tiekėjai. Dėl dokumentų, kuriuos turi pateikti užsienio šalių tiekėjai, informaciją </w:t>
      </w:r>
      <w:r>
        <w:rPr>
          <w:rFonts w:ascii="Arial" w:hAnsi="Arial" w:cs="Arial"/>
        </w:rPr>
        <w:t>Pirkimo vykdytojas</w:t>
      </w:r>
      <w:r w:rsidR="005937F9" w:rsidRPr="005937F9">
        <w:rPr>
          <w:rFonts w:ascii="Arial" w:hAnsi="Arial" w:cs="Arial"/>
        </w:rPr>
        <w:t xml:space="preserve"> pasitikrina „e-Certis“, adresu </w:t>
      </w:r>
      <w:hyperlink r:id="rId26" w:history="1">
        <w:r w:rsidR="005937F9" w:rsidRPr="005937F9">
          <w:rPr>
            <w:rStyle w:val="Hipersaitas"/>
            <w:rFonts w:ascii="Arial" w:eastAsia="Calibri" w:hAnsi="Arial" w:cs="Arial"/>
          </w:rPr>
          <w:t>https://ec.europa.eu/tools/ecertis/</w:t>
        </w:r>
      </w:hyperlink>
      <w:r w:rsidR="005937F9" w:rsidRPr="005937F9">
        <w:rPr>
          <w:rFonts w:ascii="Arial" w:hAnsi="Arial" w:cs="Arial"/>
        </w:rPr>
        <w:t xml:space="preserve">. </w:t>
      </w:r>
    </w:p>
    <w:p w14:paraId="08EB372A" w14:textId="3154374B" w:rsidR="005937F9" w:rsidRPr="005937F9" w:rsidRDefault="005704C4" w:rsidP="007C5512">
      <w:pPr>
        <w:pStyle w:val="Betarp"/>
        <w:numPr>
          <w:ilvl w:val="0"/>
          <w:numId w:val="26"/>
        </w:numPr>
        <w:tabs>
          <w:tab w:val="left" w:pos="1134"/>
        </w:tabs>
        <w:spacing w:line="295" w:lineRule="auto"/>
        <w:ind w:left="0" w:firstLine="851"/>
        <w:jc w:val="both"/>
        <w:rPr>
          <w:rFonts w:ascii="Arial" w:hAnsi="Arial" w:cs="Arial"/>
        </w:rPr>
      </w:pPr>
      <w:r>
        <w:rPr>
          <w:rFonts w:ascii="Arial" w:hAnsi="Arial" w:cs="Arial"/>
        </w:rPr>
        <w:t>Pirkimo vykdytojas</w:t>
      </w:r>
      <w:r w:rsidR="005937F9" w:rsidRPr="005937F9">
        <w:rPr>
          <w:rFonts w:ascii="Arial" w:hAnsi="Arial" w:cs="Arial"/>
        </w:rPr>
        <w:t xml:space="preserve"> nereikalauja iš tiekėjo pateikti dokumentų, patvirtinančių jo pašalinimo pagrindų nebuvimą, jeigu ji:</w:t>
      </w:r>
    </w:p>
    <w:p w14:paraId="42AFF550" w14:textId="77777777" w:rsidR="005937F9" w:rsidRPr="005937F9" w:rsidRDefault="005937F9" w:rsidP="007C5512">
      <w:pPr>
        <w:pStyle w:val="Betarp"/>
        <w:numPr>
          <w:ilvl w:val="1"/>
          <w:numId w:val="26"/>
        </w:numPr>
        <w:tabs>
          <w:tab w:val="left" w:pos="1276"/>
        </w:tabs>
        <w:spacing w:line="295" w:lineRule="auto"/>
        <w:ind w:left="0" w:firstLine="851"/>
        <w:jc w:val="both"/>
        <w:rPr>
          <w:rFonts w:ascii="Arial" w:hAnsi="Arial" w:cs="Arial"/>
        </w:rPr>
      </w:pPr>
      <w:r w:rsidRPr="005937F9">
        <w:rPr>
          <w:rFonts w:ascii="Arial" w:hAnsi="Arial" w:cs="Arial"/>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362DA99" w14:textId="77777777" w:rsidR="005937F9" w:rsidRPr="005937F9" w:rsidRDefault="005937F9" w:rsidP="007C5512">
      <w:pPr>
        <w:pStyle w:val="Betarp"/>
        <w:numPr>
          <w:ilvl w:val="1"/>
          <w:numId w:val="26"/>
        </w:numPr>
        <w:tabs>
          <w:tab w:val="left" w:pos="1276"/>
        </w:tabs>
        <w:spacing w:line="295" w:lineRule="auto"/>
        <w:ind w:left="0" w:firstLine="851"/>
        <w:jc w:val="both"/>
        <w:rPr>
          <w:rFonts w:ascii="Arial" w:hAnsi="Arial" w:cs="Arial"/>
        </w:rPr>
      </w:pPr>
      <w:r w:rsidRPr="005937F9">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p>
    <w:p w14:paraId="0DEDF228" w14:textId="77777777" w:rsidR="005937F9" w:rsidRPr="005937F9" w:rsidRDefault="005937F9" w:rsidP="007C5512">
      <w:pPr>
        <w:pStyle w:val="Betarp"/>
        <w:numPr>
          <w:ilvl w:val="0"/>
          <w:numId w:val="26"/>
        </w:numPr>
        <w:tabs>
          <w:tab w:val="left" w:pos="1134"/>
        </w:tabs>
        <w:spacing w:line="295" w:lineRule="auto"/>
        <w:ind w:left="0" w:firstLine="851"/>
        <w:jc w:val="both"/>
        <w:rPr>
          <w:rFonts w:ascii="Arial" w:hAnsi="Arial" w:cs="Arial"/>
        </w:rPr>
      </w:pPr>
      <w:r w:rsidRPr="005937F9">
        <w:rPr>
          <w:rFonts w:ascii="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6FA05A" w14:textId="77777777" w:rsidR="005937F9" w:rsidRPr="005937F9" w:rsidRDefault="005937F9" w:rsidP="007C5512">
      <w:pPr>
        <w:pStyle w:val="Betarp"/>
        <w:numPr>
          <w:ilvl w:val="1"/>
          <w:numId w:val="26"/>
        </w:numPr>
        <w:tabs>
          <w:tab w:val="left" w:pos="1276"/>
        </w:tabs>
        <w:spacing w:line="295" w:lineRule="auto"/>
        <w:ind w:left="0" w:firstLine="851"/>
        <w:jc w:val="both"/>
        <w:rPr>
          <w:rFonts w:ascii="Arial" w:hAnsi="Arial" w:cs="Arial"/>
        </w:rPr>
      </w:pPr>
      <w:r w:rsidRPr="005937F9">
        <w:rPr>
          <w:rFonts w:ascii="Arial" w:hAnsi="Arial" w:cs="Arial"/>
        </w:rPr>
        <w:t>priesaikos deklaracija;</w:t>
      </w:r>
    </w:p>
    <w:p w14:paraId="616799E6" w14:textId="3A5AD962" w:rsidR="005937F9" w:rsidRDefault="00EB7C3D" w:rsidP="007C5512">
      <w:pPr>
        <w:spacing w:line="295" w:lineRule="auto"/>
        <w:ind w:firstLine="851"/>
        <w:jc w:val="both"/>
        <w:rPr>
          <w:rFonts w:ascii="Arial" w:hAnsi="Arial" w:cs="Arial"/>
          <w:sz w:val="21"/>
          <w:szCs w:val="21"/>
        </w:rPr>
      </w:pPr>
      <w:r>
        <w:rPr>
          <w:rFonts w:ascii="Arial" w:hAnsi="Arial" w:cs="Arial"/>
          <w:sz w:val="21"/>
          <w:szCs w:val="21"/>
        </w:rPr>
        <w:t>8</w:t>
      </w:r>
      <w:r w:rsidR="005937F9" w:rsidRPr="005937F9">
        <w:rPr>
          <w:rFonts w:ascii="Arial" w:hAnsi="Arial" w:cs="Arial"/>
          <w:sz w:val="21"/>
          <w:szCs w:val="21"/>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5937F9">
        <w:rPr>
          <w:rFonts w:ascii="Arial" w:hAnsi="Arial" w:cs="Arial"/>
          <w:sz w:val="21"/>
          <w:szCs w:val="21"/>
        </w:rPr>
        <w:t>.</w:t>
      </w:r>
    </w:p>
    <w:p w14:paraId="4A5264BC" w14:textId="55EF5BDC" w:rsidR="00267809" w:rsidRDefault="00267809" w:rsidP="007C5512">
      <w:pPr>
        <w:spacing w:line="295" w:lineRule="auto"/>
        <w:ind w:firstLine="851"/>
        <w:jc w:val="both"/>
        <w:rPr>
          <w:rFonts w:ascii="Arial" w:hAnsi="Arial" w:cs="Arial"/>
          <w:sz w:val="21"/>
          <w:szCs w:val="21"/>
        </w:rPr>
      </w:pPr>
    </w:p>
    <w:p w14:paraId="5AA3DF69" w14:textId="77777777" w:rsidR="00267809" w:rsidRDefault="00267809" w:rsidP="007C5512">
      <w:pPr>
        <w:spacing w:line="295" w:lineRule="auto"/>
        <w:ind w:firstLine="851"/>
        <w:jc w:val="both"/>
        <w:rPr>
          <w:rFonts w:ascii="Arial" w:hAnsi="Arial" w:cs="Arial"/>
          <w:sz w:val="21"/>
          <w:szCs w:val="21"/>
        </w:rPr>
      </w:pPr>
    </w:p>
    <w:p w14:paraId="04AE49CE" w14:textId="77777777" w:rsidR="005937F9" w:rsidRPr="005937F9" w:rsidRDefault="005937F9" w:rsidP="005937F9">
      <w:pPr>
        <w:ind w:firstLine="851"/>
        <w:jc w:val="both"/>
        <w:rPr>
          <w:rFonts w:ascii="Arial" w:hAnsi="Arial" w:cs="Arial"/>
          <w:sz w:val="21"/>
          <w:szCs w:val="21"/>
        </w:rPr>
      </w:pPr>
    </w:p>
    <w:tbl>
      <w:tblPr>
        <w:tblW w:w="10201" w:type="dxa"/>
        <w:tblLayout w:type="fixed"/>
        <w:tblCellMar>
          <w:left w:w="10" w:type="dxa"/>
          <w:right w:w="10" w:type="dxa"/>
        </w:tblCellMar>
        <w:tblLook w:val="04A0" w:firstRow="1" w:lastRow="0" w:firstColumn="1" w:lastColumn="0" w:noHBand="0" w:noVBand="1"/>
      </w:tblPr>
      <w:tblGrid>
        <w:gridCol w:w="704"/>
        <w:gridCol w:w="4111"/>
        <w:gridCol w:w="1701"/>
        <w:gridCol w:w="3685"/>
      </w:tblGrid>
      <w:tr w:rsidR="00604418" w:rsidRPr="00604418" w14:paraId="13EA9809" w14:textId="77777777" w:rsidTr="002678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BC16215" w14:textId="77777777" w:rsidR="00604418" w:rsidRPr="00604418" w:rsidRDefault="00604418" w:rsidP="00267809">
            <w:pPr>
              <w:pStyle w:val="Betarp"/>
              <w:spacing w:line="295" w:lineRule="auto"/>
              <w:ind w:left="32"/>
              <w:jc w:val="center"/>
              <w:rPr>
                <w:rFonts w:ascii="Arial" w:hAnsi="Arial" w:cs="Arial"/>
                <w:b/>
                <w:bCs/>
              </w:rPr>
            </w:pPr>
            <w:r w:rsidRPr="00604418">
              <w:rPr>
                <w:rFonts w:ascii="Arial" w:hAnsi="Arial" w:cs="Arial"/>
                <w:b/>
                <w:bCs/>
              </w:rPr>
              <w:lastRenderedPageBreak/>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4DC80BE" w14:textId="77777777" w:rsidR="00604418" w:rsidRPr="00604418" w:rsidRDefault="00604418" w:rsidP="00267809">
            <w:pPr>
              <w:pStyle w:val="Betarp"/>
              <w:spacing w:line="295" w:lineRule="auto"/>
              <w:jc w:val="center"/>
              <w:rPr>
                <w:rFonts w:ascii="Arial" w:hAnsi="Arial" w:cs="Arial"/>
                <w:bCs/>
                <w:lang w:eastAsia="en-US"/>
              </w:rPr>
            </w:pPr>
            <w:r w:rsidRPr="00604418">
              <w:rPr>
                <w:rFonts w:ascii="Arial" w:hAnsi="Arial" w:cs="Arial"/>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A43CCF2" w14:textId="77777777" w:rsidR="00604418" w:rsidRPr="00604418" w:rsidRDefault="00604418" w:rsidP="00267809">
            <w:pPr>
              <w:pStyle w:val="Betarp"/>
              <w:spacing w:line="295" w:lineRule="auto"/>
              <w:jc w:val="center"/>
              <w:rPr>
                <w:rFonts w:ascii="Arial" w:eastAsia="Yu Mincho" w:hAnsi="Arial" w:cs="Arial"/>
                <w:b/>
                <w:bCs/>
              </w:rPr>
            </w:pPr>
            <w:r w:rsidRPr="00604418">
              <w:rPr>
                <w:rFonts w:ascii="Arial" w:eastAsia="Yu Mincho" w:hAnsi="Arial" w:cs="Arial"/>
                <w:b/>
                <w:bCs/>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61A242C" w14:textId="77777777" w:rsidR="00604418" w:rsidRPr="00604418" w:rsidRDefault="00604418" w:rsidP="00267809">
            <w:pPr>
              <w:pStyle w:val="Betarp"/>
              <w:spacing w:line="295" w:lineRule="auto"/>
              <w:jc w:val="center"/>
              <w:rPr>
                <w:rFonts w:ascii="Arial" w:hAnsi="Arial" w:cs="Arial"/>
                <w:bCs/>
                <w:iCs/>
                <w:lang w:eastAsia="en-US"/>
              </w:rPr>
            </w:pPr>
            <w:r w:rsidRPr="00604418">
              <w:rPr>
                <w:rFonts w:ascii="Arial" w:hAnsi="Arial" w:cs="Arial"/>
                <w:b/>
              </w:rPr>
              <w:t>Pašalinimo pagrindų nebuvimą įrodantys dokumentai</w:t>
            </w:r>
          </w:p>
        </w:tc>
      </w:tr>
      <w:tr w:rsidR="00604418" w:rsidRPr="00604418" w14:paraId="2231292E"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7D1FE" w14:textId="77777777" w:rsidR="00604418" w:rsidRPr="00604418" w:rsidRDefault="00604418" w:rsidP="00267809">
            <w:pPr>
              <w:pStyle w:val="Betarp"/>
              <w:numPr>
                <w:ilvl w:val="0"/>
                <w:numId w:val="21"/>
              </w:numPr>
              <w:spacing w:line="295" w:lineRule="auto"/>
              <w:rPr>
                <w:rFonts w:ascii="Arial" w:hAnsi="Arial" w:cs="Arial"/>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FE39F"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lang w:eastAsia="en-US"/>
              </w:rPr>
              <w:t>Tiekėjas arba jo atsakingas asmuo, nurodytas VPĮ 46 straipsnio 2 dalies 2 punkte, nuteistas už šią nusikalstamą veiką:</w:t>
            </w:r>
          </w:p>
          <w:p w14:paraId="493C4F9C"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1) dalyvavimą nusikalstamame susivienijime, jo organizavimą ar vadovavimą jam;</w:t>
            </w:r>
          </w:p>
          <w:p w14:paraId="29C6EF76"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2) kyšininkavimą, prekybą poveikiu, papirkimą;</w:t>
            </w:r>
          </w:p>
          <w:p w14:paraId="4FDD48E6"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4280E2"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4) nusikalstamą bankrotą;</w:t>
            </w:r>
          </w:p>
          <w:p w14:paraId="4D575C6E"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5) teroristinį ir su teroristine veikla susijusį nusikaltimą;</w:t>
            </w:r>
          </w:p>
          <w:p w14:paraId="2B81CB64"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6) nusikalstamu būdu gauto turto legalizavimą;</w:t>
            </w:r>
          </w:p>
          <w:p w14:paraId="2D649698"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7) prekybą žmonėmis, vaiko pirkimą arba pardavimą;</w:t>
            </w:r>
          </w:p>
          <w:p w14:paraId="06F201D7"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0D3D4690" w14:textId="77777777" w:rsidR="00604418" w:rsidRPr="00604418" w:rsidRDefault="00604418" w:rsidP="00267809">
            <w:pPr>
              <w:pStyle w:val="Betarp"/>
              <w:spacing w:line="295" w:lineRule="auto"/>
              <w:jc w:val="both"/>
              <w:rPr>
                <w:rFonts w:ascii="Arial" w:hAnsi="Arial" w:cs="Arial"/>
                <w:b/>
                <w:bCs/>
                <w:lang w:eastAsia="en-US"/>
              </w:rPr>
            </w:pPr>
          </w:p>
          <w:p w14:paraId="02C8B14C"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lastRenderedPageBreak/>
              <w:t>Laikoma, kad tiekėjas arba jo atsakingas asmuo nuteistas už aukščiau nurodytą nusikalstamą veiką, kai dėl:</w:t>
            </w:r>
          </w:p>
          <w:p w14:paraId="6ED69909" w14:textId="57303D7B" w:rsidR="00604418" w:rsidRPr="00531211" w:rsidRDefault="00604418" w:rsidP="00267809">
            <w:pPr>
              <w:pStyle w:val="Betarp"/>
              <w:spacing w:line="295" w:lineRule="auto"/>
              <w:jc w:val="both"/>
              <w:rPr>
                <w:rFonts w:ascii="Arial" w:hAnsi="Arial" w:cs="Arial"/>
                <w:bCs/>
                <w:lang w:eastAsia="en-US"/>
              </w:rPr>
            </w:pPr>
            <w:r w:rsidRPr="00604418">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5BC2502B" w14:textId="77777777" w:rsidR="00604418" w:rsidRPr="00531211" w:rsidRDefault="00604418" w:rsidP="00267809">
            <w:pPr>
              <w:pStyle w:val="Betarp"/>
              <w:spacing w:line="295" w:lineRule="auto"/>
              <w:jc w:val="both"/>
              <w:rPr>
                <w:rFonts w:ascii="Arial" w:hAnsi="Arial" w:cs="Arial"/>
                <w:color w:val="000000" w:themeColor="text1"/>
                <w:lang w:eastAsia="en-US"/>
              </w:rPr>
            </w:pPr>
            <w:r w:rsidRPr="00531211">
              <w:rPr>
                <w:rFonts w:ascii="Arial" w:hAnsi="Arial" w:cs="Arial"/>
                <w:color w:val="000000" w:themeColor="text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82D052" w14:textId="77777777" w:rsidR="00604418" w:rsidRPr="00604418" w:rsidRDefault="00604418" w:rsidP="00267809">
            <w:pPr>
              <w:pStyle w:val="Betarp"/>
              <w:spacing w:line="295" w:lineRule="auto"/>
              <w:jc w:val="both"/>
              <w:rPr>
                <w:rFonts w:ascii="Arial" w:hAnsi="Arial" w:cs="Arial"/>
                <w:b/>
                <w:bCs/>
                <w:lang w:eastAsia="en-US"/>
              </w:rPr>
            </w:pPr>
            <w:r w:rsidRPr="00531211">
              <w:rPr>
                <w:rFonts w:ascii="Arial" w:hAnsi="Arial" w:cs="Arial"/>
                <w:color w:val="000000" w:themeColor="text1"/>
                <w:lang w:eastAsia="en-US"/>
              </w:rPr>
              <w:t>3) tiekėjo, kuris yra juridinis asmuo, kita organizacija ar jos struktūrinis</w:t>
            </w:r>
            <w:r w:rsidRPr="00531211">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A1B8" w14:textId="77777777" w:rsidR="00604418" w:rsidRPr="00604418" w:rsidRDefault="00604418" w:rsidP="00267809">
            <w:pPr>
              <w:pStyle w:val="Betarp"/>
              <w:spacing w:line="295" w:lineRule="auto"/>
              <w:jc w:val="both"/>
              <w:rPr>
                <w:rFonts w:ascii="Arial" w:eastAsia="Yu Mincho" w:hAnsi="Arial" w:cs="Arial"/>
                <w:b/>
                <w:bCs/>
                <w:lang w:eastAsia="en-US"/>
              </w:rPr>
            </w:pPr>
            <w:r w:rsidRPr="00604418">
              <w:rPr>
                <w:rFonts w:ascii="Arial" w:eastAsia="Yu Mincho" w:hAnsi="Arial" w:cs="Arial"/>
                <w:b/>
                <w:bCs/>
                <w:lang w:eastAsia="en-US"/>
              </w:rPr>
              <w:lastRenderedPageBreak/>
              <w:t>VPĮ 46 straipsnio 1 dalis</w:t>
            </w:r>
          </w:p>
          <w:p w14:paraId="2F0EF812" w14:textId="77777777" w:rsidR="00604418" w:rsidRPr="00604418" w:rsidRDefault="00604418" w:rsidP="00267809">
            <w:pPr>
              <w:pStyle w:val="Betarp"/>
              <w:spacing w:line="295" w:lineRule="auto"/>
              <w:jc w:val="both"/>
              <w:rPr>
                <w:rFonts w:ascii="Arial" w:eastAsia="Yu Mincho" w:hAnsi="Arial" w:cs="Arial"/>
                <w:lang w:eastAsia="en-US"/>
              </w:rPr>
            </w:pPr>
          </w:p>
          <w:p w14:paraId="6C4F976A" w14:textId="77777777" w:rsidR="00604418" w:rsidRPr="00604418" w:rsidRDefault="00604418" w:rsidP="00267809">
            <w:pPr>
              <w:pStyle w:val="Betarp"/>
              <w:spacing w:line="295" w:lineRule="auto"/>
              <w:jc w:val="both"/>
              <w:rPr>
                <w:rFonts w:ascii="Arial" w:eastAsia="Yu Mincho" w:hAnsi="Arial" w:cs="Arial"/>
                <w:lang w:eastAsia="en-US"/>
              </w:rPr>
            </w:pPr>
            <w:r w:rsidRPr="00604418">
              <w:rPr>
                <w:rFonts w:ascii="Arial" w:eastAsia="Yu Mincho" w:hAnsi="Arial" w:cs="Arial"/>
                <w:lang w:eastAsia="en-US"/>
              </w:rPr>
              <w:t>EBVPD III dalies A1-A6 punktai</w:t>
            </w:r>
          </w:p>
          <w:p w14:paraId="4470A549" w14:textId="77777777" w:rsidR="00604418" w:rsidRPr="00604418" w:rsidRDefault="00604418" w:rsidP="00267809">
            <w:pPr>
              <w:pStyle w:val="Betarp"/>
              <w:spacing w:line="295" w:lineRule="auto"/>
              <w:jc w:val="both"/>
              <w:rPr>
                <w:rFonts w:ascii="Arial" w:eastAsia="Yu Mincho" w:hAnsi="Arial" w:cs="Arial"/>
                <w:lang w:eastAsia="en-US"/>
              </w:rPr>
            </w:pPr>
          </w:p>
          <w:p w14:paraId="3081AB07" w14:textId="77777777" w:rsidR="00604418" w:rsidRPr="00604418" w:rsidRDefault="00604418" w:rsidP="00267809">
            <w:pPr>
              <w:pStyle w:val="Betarp"/>
              <w:spacing w:line="295" w:lineRule="auto"/>
              <w:jc w:val="both"/>
              <w:rPr>
                <w:rFonts w:ascii="Arial" w:eastAsia="Yu Mincho" w:hAnsi="Arial" w:cs="Arial"/>
                <w:lang w:eastAsia="en-US"/>
              </w:rPr>
            </w:pPr>
            <w:r w:rsidRPr="00604418">
              <w:rPr>
                <w:rFonts w:ascii="Arial" w:eastAsia="Yu Mincho" w:hAnsi="Arial" w:cs="Arial"/>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AE649"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lang w:eastAsia="en-US"/>
              </w:rPr>
              <w:t>Iš Lietuvoje įsteigtų subjektų reikalaujama:</w:t>
            </w:r>
          </w:p>
          <w:p w14:paraId="60B167F1" w14:textId="77777777" w:rsidR="00604418" w:rsidRPr="00604418" w:rsidRDefault="00604418" w:rsidP="00267809">
            <w:pPr>
              <w:pStyle w:val="Betarp"/>
              <w:numPr>
                <w:ilvl w:val="0"/>
                <w:numId w:val="20"/>
              </w:numPr>
              <w:spacing w:line="295" w:lineRule="auto"/>
              <w:ind w:left="314"/>
              <w:jc w:val="both"/>
              <w:rPr>
                <w:rFonts w:ascii="Arial" w:hAnsi="Arial" w:cs="Arial"/>
                <w:b/>
                <w:bCs/>
              </w:rPr>
            </w:pPr>
            <w:r w:rsidRPr="00604418">
              <w:rPr>
                <w:rFonts w:ascii="Arial" w:hAnsi="Arial" w:cs="Arial"/>
              </w:rPr>
              <w:t>išrašo iš teismo sprendimo arba</w:t>
            </w:r>
          </w:p>
          <w:p w14:paraId="10ED7846" w14:textId="77777777" w:rsidR="00604418" w:rsidRPr="00604418" w:rsidRDefault="00604418" w:rsidP="00267809">
            <w:pPr>
              <w:pStyle w:val="Betarp"/>
              <w:numPr>
                <w:ilvl w:val="0"/>
                <w:numId w:val="20"/>
              </w:numPr>
              <w:spacing w:line="295" w:lineRule="auto"/>
              <w:ind w:left="314"/>
              <w:jc w:val="both"/>
              <w:rPr>
                <w:rFonts w:ascii="Arial" w:hAnsi="Arial" w:cs="Arial"/>
                <w:b/>
                <w:bCs/>
              </w:rPr>
            </w:pPr>
            <w:r w:rsidRPr="00604418">
              <w:rPr>
                <w:rFonts w:ascii="Arial" w:hAnsi="Arial" w:cs="Arial"/>
              </w:rPr>
              <w:t>Informatikos ir ryšių departamento prie Vidaus reikalų ministerijos pažymos, arba</w:t>
            </w:r>
          </w:p>
          <w:p w14:paraId="012BC23E" w14:textId="77777777" w:rsidR="00604418" w:rsidRPr="00604418" w:rsidRDefault="00604418" w:rsidP="00267809">
            <w:pPr>
              <w:pStyle w:val="Betarp"/>
              <w:numPr>
                <w:ilvl w:val="0"/>
                <w:numId w:val="20"/>
              </w:numPr>
              <w:spacing w:line="295" w:lineRule="auto"/>
              <w:ind w:left="314"/>
              <w:jc w:val="both"/>
              <w:rPr>
                <w:rFonts w:ascii="Arial" w:hAnsi="Arial" w:cs="Arial"/>
                <w:b/>
                <w:bCs/>
              </w:rPr>
            </w:pPr>
            <w:r w:rsidRPr="00604418">
              <w:rPr>
                <w:rFonts w:ascii="Arial" w:hAnsi="Arial" w:cs="Arial"/>
              </w:rPr>
              <w:t>valstybės įmonės Registrų centro Lietuvos Respublikos Vyriausybės nustatyta tvarka išduoto dokumento, patvirtinančio jungtinius kompetentingų institucijų tvarkomus duomenis.</w:t>
            </w:r>
          </w:p>
          <w:p w14:paraId="06C76978" w14:textId="77777777" w:rsidR="00604418" w:rsidRPr="00604418" w:rsidRDefault="00604418" w:rsidP="00267809">
            <w:pPr>
              <w:pStyle w:val="Betarp"/>
              <w:spacing w:line="295" w:lineRule="auto"/>
              <w:jc w:val="both"/>
              <w:rPr>
                <w:rFonts w:ascii="Arial" w:hAnsi="Arial" w:cs="Arial"/>
                <w:lang w:eastAsia="en-US"/>
              </w:rPr>
            </w:pPr>
          </w:p>
          <w:p w14:paraId="2B25C2C4"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lang w:eastAsia="en-US"/>
              </w:rPr>
              <w:t>Iš ne Lietuvoje įsteigtų subjektų reikalaujama:</w:t>
            </w:r>
          </w:p>
          <w:p w14:paraId="62AD9196" w14:textId="77777777" w:rsidR="00604418" w:rsidRPr="00604418" w:rsidRDefault="00604418" w:rsidP="00267809">
            <w:pPr>
              <w:pStyle w:val="Betarp"/>
              <w:numPr>
                <w:ilvl w:val="0"/>
                <w:numId w:val="20"/>
              </w:numPr>
              <w:spacing w:line="295" w:lineRule="auto"/>
              <w:ind w:left="314"/>
              <w:jc w:val="both"/>
              <w:rPr>
                <w:rFonts w:ascii="Arial" w:hAnsi="Arial" w:cs="Arial"/>
                <w:b/>
                <w:bCs/>
              </w:rPr>
            </w:pPr>
            <w:r w:rsidRPr="00604418">
              <w:rPr>
                <w:rFonts w:ascii="Arial" w:hAnsi="Arial" w:cs="Arial"/>
              </w:rPr>
              <w:t>atitinkamos užsienio šalies institucijos dokumento</w:t>
            </w:r>
            <w:r w:rsidRPr="00604418">
              <w:rPr>
                <w:rStyle w:val="Puslapioinaosnuoroda"/>
                <w:rFonts w:ascii="Arial" w:hAnsi="Arial" w:cs="Arial"/>
              </w:rPr>
              <w:footnoteReference w:id="4"/>
            </w:r>
            <w:r w:rsidRPr="00604418">
              <w:rPr>
                <w:rFonts w:ascii="Arial" w:hAnsi="Arial" w:cs="Arial"/>
              </w:rPr>
              <w:t>.</w:t>
            </w:r>
          </w:p>
          <w:p w14:paraId="37B7086A" w14:textId="77777777" w:rsidR="00604418" w:rsidRPr="00604418" w:rsidRDefault="00604418" w:rsidP="00267809">
            <w:pPr>
              <w:pStyle w:val="Betarp"/>
              <w:spacing w:line="295" w:lineRule="auto"/>
              <w:jc w:val="both"/>
              <w:rPr>
                <w:rFonts w:ascii="Arial" w:hAnsi="Arial" w:cs="Arial"/>
              </w:rPr>
            </w:pPr>
          </w:p>
          <w:p w14:paraId="03CA8F4C" w14:textId="4DAE16CE" w:rsidR="00604418" w:rsidRPr="00604418" w:rsidRDefault="00604418" w:rsidP="00267809">
            <w:pPr>
              <w:pStyle w:val="Betarp"/>
              <w:spacing w:line="295" w:lineRule="auto"/>
              <w:jc w:val="both"/>
              <w:rPr>
                <w:rFonts w:ascii="Arial" w:hAnsi="Arial" w:cs="Arial"/>
                <w:color w:val="7030A0"/>
              </w:rPr>
            </w:pPr>
            <w:r w:rsidRPr="00604418">
              <w:rPr>
                <w:rFonts w:ascii="Arial" w:hAnsi="Arial" w:cs="Arial"/>
              </w:rPr>
              <w:t xml:space="preserve">Nurodyti dokumentai turi būti išduoti ne anksčiau kaip </w:t>
            </w:r>
            <w:r w:rsidRPr="00531211">
              <w:rPr>
                <w:rFonts w:ascii="Arial" w:hAnsi="Arial" w:cs="Arial"/>
                <w:color w:val="000000" w:themeColor="text1"/>
              </w:rPr>
              <w:t xml:space="preserve">180 dienų </w:t>
            </w:r>
            <w:r w:rsidRPr="00604418">
              <w:rPr>
                <w:rFonts w:ascii="Arial" w:hAnsi="Arial" w:cs="Arial"/>
              </w:rPr>
              <w:t xml:space="preserve">iki </w:t>
            </w:r>
            <w:r w:rsidRPr="00267809">
              <w:rPr>
                <w:rFonts w:ascii="Arial" w:eastAsia="Times New Roman" w:hAnsi="Arial" w:cs="Arial"/>
              </w:rPr>
              <w:t xml:space="preserve">tos dienos, kai tiekėjas </w:t>
            </w:r>
            <w:r w:rsidR="00267809" w:rsidRPr="00267809">
              <w:rPr>
                <w:rFonts w:ascii="Arial" w:eastAsia="Times New Roman" w:hAnsi="Arial" w:cs="Arial"/>
              </w:rPr>
              <w:t>pirkimo vykdytojo</w:t>
            </w:r>
            <w:r w:rsidRPr="00267809">
              <w:rPr>
                <w:rFonts w:ascii="Arial" w:eastAsia="Times New Roman" w:hAnsi="Arial" w:cs="Arial"/>
              </w:rPr>
              <w:t xml:space="preserve"> prašymu turės pateikti pašalinimo pagrindų nebuvimą patvirtinančius dokumentus</w:t>
            </w:r>
            <w:r w:rsidRPr="00267809">
              <w:rPr>
                <w:rFonts w:ascii="Arial" w:hAnsi="Arial" w:cs="Arial"/>
              </w:rPr>
              <w:t xml:space="preserve">. </w:t>
            </w:r>
            <w:r w:rsidRPr="00267809">
              <w:rPr>
                <w:rFonts w:ascii="Arial" w:hAnsi="Arial" w:cs="Arial"/>
                <w:b/>
                <w:bCs/>
                <w:color w:val="000000" w:themeColor="text1"/>
              </w:rPr>
              <w:t>Pavyzdys</w:t>
            </w:r>
            <w:r w:rsidRPr="00267809">
              <w:rPr>
                <w:rFonts w:ascii="Arial" w:hAnsi="Arial" w:cs="Arial"/>
                <w:color w:val="000000" w:themeColor="text1"/>
              </w:rPr>
              <w:t xml:space="preserve">: Jeigu </w:t>
            </w:r>
            <w:r w:rsidR="00267809" w:rsidRPr="00267809">
              <w:rPr>
                <w:rFonts w:ascii="Arial" w:hAnsi="Arial" w:cs="Arial"/>
                <w:color w:val="000000" w:themeColor="text1"/>
              </w:rPr>
              <w:t>pirkimo vykdytojas</w:t>
            </w:r>
            <w:r w:rsidRPr="00267809">
              <w:rPr>
                <w:rFonts w:ascii="Arial" w:hAnsi="Arial" w:cs="Arial"/>
                <w:color w:val="000000" w:themeColor="text1"/>
              </w:rPr>
              <w:t xml:space="preserve"> 2022-10-10 kreipėsi į tiekėją prašydama</w:t>
            </w:r>
            <w:r w:rsidR="00267809">
              <w:rPr>
                <w:rFonts w:ascii="Arial" w:hAnsi="Arial" w:cs="Arial"/>
                <w:color w:val="000000" w:themeColor="text1"/>
              </w:rPr>
              <w:t>s</w:t>
            </w:r>
            <w:r w:rsidRPr="00267809">
              <w:rPr>
                <w:rFonts w:ascii="Arial" w:hAnsi="Arial" w:cs="Arial"/>
                <w:color w:val="000000" w:themeColor="text1"/>
              </w:rPr>
              <w:t xml:space="preserve"> iki 2022-10-14 pateikti įrodančius dokumentus, jie turi būti išduoti ne anksčiau kaip 180 dienų, jas skaičiuojant atgal nuo 2022-10-14. </w:t>
            </w:r>
          </w:p>
          <w:p w14:paraId="0CE80059" w14:textId="77777777" w:rsidR="00604418" w:rsidRPr="00604418" w:rsidRDefault="00604418" w:rsidP="00267809">
            <w:pPr>
              <w:pStyle w:val="Betarp"/>
              <w:spacing w:line="295" w:lineRule="auto"/>
              <w:jc w:val="both"/>
              <w:rPr>
                <w:rFonts w:ascii="Arial" w:hAnsi="Arial" w:cs="Arial"/>
                <w:b/>
                <w:bCs/>
              </w:rPr>
            </w:pPr>
          </w:p>
          <w:p w14:paraId="3B62107A" w14:textId="2AADC91C" w:rsidR="00604418" w:rsidRPr="00604418" w:rsidRDefault="00604418" w:rsidP="00267809">
            <w:pPr>
              <w:pStyle w:val="Betarp"/>
              <w:spacing w:line="295" w:lineRule="auto"/>
              <w:jc w:val="both"/>
              <w:rPr>
                <w:rFonts w:ascii="Arial" w:hAnsi="Arial" w:cs="Arial"/>
                <w:bCs/>
              </w:rPr>
            </w:pPr>
            <w:r w:rsidRPr="00604418">
              <w:rPr>
                <w:rFonts w:ascii="Arial" w:hAnsi="Arial" w:cs="Arial"/>
                <w:bCs/>
              </w:rPr>
              <w:t>Jei dokumentas išduotas anksčiau, tačiau jame nurodytas galiojimo terminas ilgesnis nei pašalinimo pagrindų nebuvimą patvirtinančių dokumentų galutinis pateikimo terminas, toks dokumentas jo galiojimo laikotarpiu yra priimtinas.</w:t>
            </w:r>
          </w:p>
          <w:p w14:paraId="3C1EF05D" w14:textId="77777777" w:rsidR="00604418" w:rsidRPr="00604418" w:rsidRDefault="00604418" w:rsidP="00267809">
            <w:pPr>
              <w:pStyle w:val="Betarp"/>
              <w:spacing w:line="295" w:lineRule="auto"/>
              <w:jc w:val="both"/>
              <w:rPr>
                <w:rFonts w:ascii="Arial" w:hAnsi="Arial" w:cs="Arial"/>
                <w:bCs/>
              </w:rPr>
            </w:pPr>
          </w:p>
          <w:p w14:paraId="05E606B1" w14:textId="77777777" w:rsidR="00604418" w:rsidRPr="00A54659" w:rsidRDefault="00604418" w:rsidP="00267809">
            <w:pPr>
              <w:pStyle w:val="Betarp"/>
              <w:spacing w:line="295" w:lineRule="auto"/>
              <w:jc w:val="both"/>
              <w:rPr>
                <w:rFonts w:ascii="Arial" w:hAnsi="Arial" w:cs="Arial"/>
                <w:b/>
                <w:bCs/>
                <w:i/>
                <w:iCs/>
                <w:color w:val="000000" w:themeColor="text1"/>
              </w:rPr>
            </w:pPr>
            <w:r w:rsidRPr="00A54659">
              <w:rPr>
                <w:rFonts w:ascii="Arial" w:hAnsi="Arial" w:cs="Arial"/>
                <w:b/>
                <w:bCs/>
                <w:i/>
                <w:iCs/>
                <w:color w:val="000000" w:themeColor="text1"/>
              </w:rPr>
              <w:t>PASTABA</w:t>
            </w:r>
          </w:p>
          <w:p w14:paraId="649B7988" w14:textId="380FFEE9" w:rsidR="00604418" w:rsidRPr="00267809" w:rsidRDefault="00604418" w:rsidP="00267809">
            <w:pPr>
              <w:pStyle w:val="Betarp"/>
              <w:spacing w:line="295" w:lineRule="auto"/>
              <w:jc w:val="both"/>
              <w:rPr>
                <w:rFonts w:ascii="Arial" w:hAnsi="Arial" w:cs="Arial"/>
                <w:b/>
                <w:bCs/>
                <w:color w:val="000000" w:themeColor="text1"/>
              </w:rPr>
            </w:pPr>
            <w:bookmarkStart w:id="46" w:name="_Hlk203377958"/>
            <w:r w:rsidRPr="00267809">
              <w:rPr>
                <w:rFonts w:ascii="Arial" w:hAnsi="Arial" w:cs="Arial"/>
                <w:b/>
                <w:bCs/>
                <w:color w:val="000000" w:themeColor="text1"/>
              </w:rPr>
              <w:t xml:space="preserve">Pažymų, patvirtinančių VPĮ 46 straipsnyje nurodytų tiekėjo pašalinimo pagrindų nebuvimą, pateikti nereikalaujama. Jų </w:t>
            </w:r>
            <w:r w:rsidR="00267809">
              <w:rPr>
                <w:rFonts w:ascii="Arial" w:hAnsi="Arial" w:cs="Arial"/>
                <w:b/>
                <w:bCs/>
                <w:color w:val="000000" w:themeColor="text1"/>
              </w:rPr>
              <w:t>pirkimo vykdytojas</w:t>
            </w:r>
            <w:r w:rsidRPr="00267809">
              <w:rPr>
                <w:rFonts w:ascii="Arial" w:hAnsi="Arial" w:cs="Arial"/>
                <w:b/>
                <w:bCs/>
                <w:color w:val="000000" w:themeColor="text1"/>
              </w:rPr>
              <w:t xml:space="preserve"> reikalaus tik turėdama</w:t>
            </w:r>
            <w:r w:rsidR="00267809">
              <w:rPr>
                <w:rFonts w:ascii="Arial" w:hAnsi="Arial" w:cs="Arial"/>
                <w:b/>
                <w:bCs/>
                <w:color w:val="000000" w:themeColor="text1"/>
              </w:rPr>
              <w:t>s</w:t>
            </w:r>
            <w:r w:rsidRPr="00267809">
              <w:rPr>
                <w:rFonts w:ascii="Arial" w:hAnsi="Arial" w:cs="Arial"/>
                <w:b/>
                <w:bCs/>
                <w:color w:val="000000" w:themeColor="text1"/>
              </w:rPr>
              <w:t xml:space="preserve"> pagrįstų abejonių dėl tiekėjo patikimumo.</w:t>
            </w:r>
          </w:p>
          <w:bookmarkEnd w:id="46"/>
          <w:p w14:paraId="3B925051" w14:textId="77777777" w:rsidR="00604418" w:rsidRPr="00604418" w:rsidRDefault="00604418" w:rsidP="00267809">
            <w:pPr>
              <w:pStyle w:val="Betarp"/>
              <w:spacing w:line="295" w:lineRule="auto"/>
              <w:jc w:val="both"/>
              <w:rPr>
                <w:rFonts w:ascii="Arial" w:hAnsi="Arial" w:cs="Arial"/>
                <w:b/>
                <w:bCs/>
              </w:rPr>
            </w:pPr>
          </w:p>
          <w:p w14:paraId="3861FCEF" w14:textId="77777777" w:rsidR="00604418" w:rsidRPr="00604418" w:rsidRDefault="00604418" w:rsidP="00267809">
            <w:pPr>
              <w:pStyle w:val="Betarp"/>
              <w:spacing w:line="295" w:lineRule="auto"/>
              <w:jc w:val="both"/>
              <w:rPr>
                <w:rFonts w:ascii="Arial" w:hAnsi="Arial" w:cs="Arial"/>
                <w:b/>
                <w:bCs/>
              </w:rPr>
            </w:pPr>
          </w:p>
        </w:tc>
      </w:tr>
      <w:tr w:rsidR="00A54659" w:rsidRPr="00A54659" w14:paraId="14DD301D"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580B5" w14:textId="77777777" w:rsidR="00604418" w:rsidRPr="00A54659" w:rsidRDefault="00604418" w:rsidP="00267809">
            <w:pPr>
              <w:pStyle w:val="Betarp"/>
              <w:numPr>
                <w:ilvl w:val="0"/>
                <w:numId w:val="21"/>
              </w:numPr>
              <w:spacing w:line="295" w:lineRule="auto"/>
              <w:rPr>
                <w:rFonts w:ascii="Arial" w:hAnsi="Arial" w:cs="Arial"/>
                <w:b/>
                <w:bCs/>
                <w:color w:val="000000" w:themeColor="text1"/>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DB86D" w14:textId="77777777" w:rsidR="00604418" w:rsidRPr="00A54659" w:rsidRDefault="00604418" w:rsidP="00267809">
            <w:pPr>
              <w:pStyle w:val="Betarp"/>
              <w:spacing w:line="295" w:lineRule="auto"/>
              <w:jc w:val="both"/>
              <w:rPr>
                <w:rFonts w:ascii="Arial" w:hAnsi="Arial" w:cs="Arial"/>
                <w:color w:val="000000" w:themeColor="text1"/>
                <w:lang w:eastAsia="en-US"/>
              </w:rPr>
            </w:pPr>
            <w:r w:rsidRPr="00A54659">
              <w:rPr>
                <w:rFonts w:ascii="Arial" w:hAnsi="Arial" w:cs="Arial"/>
                <w:color w:val="000000" w:themeColor="text1"/>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8E711" w14:textId="77777777" w:rsidR="00604418" w:rsidRPr="00A54659" w:rsidRDefault="00604418" w:rsidP="00267809">
            <w:pPr>
              <w:pStyle w:val="Betarp"/>
              <w:spacing w:line="295" w:lineRule="auto"/>
              <w:jc w:val="both"/>
              <w:rPr>
                <w:rFonts w:ascii="Arial" w:eastAsia="Yu Mincho" w:hAnsi="Arial" w:cs="Arial"/>
                <w:b/>
                <w:bCs/>
                <w:color w:val="000000" w:themeColor="text1"/>
                <w:lang w:eastAsia="en-US"/>
              </w:rPr>
            </w:pPr>
            <w:r w:rsidRPr="00A54659">
              <w:rPr>
                <w:rFonts w:ascii="Arial" w:eastAsia="Yu Mincho" w:hAnsi="Arial" w:cs="Arial"/>
                <w:b/>
                <w:bCs/>
                <w:color w:val="000000" w:themeColor="text1"/>
                <w:lang w:eastAsia="en-US"/>
              </w:rPr>
              <w:t>VPĮ 46 straipsnio 2¹ dalis</w:t>
            </w:r>
          </w:p>
          <w:p w14:paraId="12B55D3B" w14:textId="77777777" w:rsidR="00604418" w:rsidRPr="00A54659" w:rsidRDefault="00604418" w:rsidP="00267809">
            <w:pPr>
              <w:pStyle w:val="Betarp"/>
              <w:spacing w:line="295" w:lineRule="auto"/>
              <w:jc w:val="both"/>
              <w:rPr>
                <w:rFonts w:ascii="Arial" w:eastAsia="Yu Mincho" w:hAnsi="Arial" w:cs="Arial"/>
                <w:b/>
                <w:bCs/>
                <w:color w:val="000000" w:themeColor="text1"/>
              </w:rPr>
            </w:pPr>
          </w:p>
          <w:p w14:paraId="52C6630B" w14:textId="77777777" w:rsidR="00604418" w:rsidRPr="00A54659" w:rsidRDefault="00604418" w:rsidP="00267809">
            <w:pPr>
              <w:pStyle w:val="Betarp"/>
              <w:spacing w:line="295" w:lineRule="auto"/>
              <w:jc w:val="both"/>
              <w:rPr>
                <w:rFonts w:ascii="Arial" w:eastAsia="Yu Mincho" w:hAnsi="Arial" w:cs="Arial"/>
                <w:b/>
                <w:bCs/>
                <w:color w:val="000000" w:themeColor="text1"/>
              </w:rPr>
            </w:pPr>
            <w:r w:rsidRPr="00A54659">
              <w:rPr>
                <w:rFonts w:ascii="Arial" w:eastAsia="Yu Mincho" w:hAnsi="Arial" w:cs="Arial"/>
                <w:color w:val="000000" w:themeColor="text1"/>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28932" w14:textId="77777777" w:rsidR="00604418" w:rsidRPr="00A54659" w:rsidRDefault="00604418" w:rsidP="00267809">
            <w:pPr>
              <w:pStyle w:val="Betarp"/>
              <w:spacing w:line="295" w:lineRule="auto"/>
              <w:jc w:val="both"/>
              <w:rPr>
                <w:rFonts w:ascii="Arial" w:hAnsi="Arial" w:cs="Arial"/>
                <w:color w:val="000000" w:themeColor="text1"/>
                <w:lang w:eastAsia="en-US"/>
              </w:rPr>
            </w:pPr>
            <w:r w:rsidRPr="00A54659">
              <w:rPr>
                <w:rFonts w:ascii="Arial" w:hAnsi="Arial" w:cs="Arial"/>
                <w:color w:val="000000" w:themeColor="text1"/>
                <w:lang w:eastAsia="en-US"/>
              </w:rPr>
              <w:t>Iš Lietuvoje įsteigtų subjektų įrodančių dokumentų nereikalaujama. Užtenka pateikto EBVPD.</w:t>
            </w:r>
          </w:p>
          <w:p w14:paraId="6AE601BA" w14:textId="77777777" w:rsidR="00604418" w:rsidRPr="00A54659" w:rsidRDefault="00604418" w:rsidP="00267809">
            <w:pPr>
              <w:pStyle w:val="Betarp"/>
              <w:spacing w:line="295" w:lineRule="auto"/>
              <w:jc w:val="both"/>
              <w:rPr>
                <w:rFonts w:ascii="Arial" w:hAnsi="Arial" w:cs="Arial"/>
                <w:color w:val="000000" w:themeColor="text1"/>
              </w:rPr>
            </w:pPr>
          </w:p>
        </w:tc>
      </w:tr>
      <w:tr w:rsidR="00604418" w:rsidRPr="00604418" w14:paraId="1248C63D"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B7F9D" w14:textId="77777777" w:rsidR="00604418" w:rsidRPr="00604418" w:rsidRDefault="00604418" w:rsidP="00267809">
            <w:pPr>
              <w:pStyle w:val="Betarp"/>
              <w:numPr>
                <w:ilvl w:val="0"/>
                <w:numId w:val="21"/>
              </w:numPr>
              <w:spacing w:line="295" w:lineRule="auto"/>
              <w:rPr>
                <w:rFonts w:ascii="Arial" w:hAnsi="Arial" w:cs="Arial"/>
                <w:b/>
                <w:bCs/>
              </w:rPr>
            </w:pPr>
            <w:bookmarkStart w:id="47"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4A8D"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57FCFC" w14:textId="77777777" w:rsidR="00604418" w:rsidRPr="00604418" w:rsidRDefault="00604418" w:rsidP="00267809">
            <w:pPr>
              <w:pStyle w:val="Betarp"/>
              <w:spacing w:line="295" w:lineRule="auto"/>
              <w:jc w:val="both"/>
              <w:rPr>
                <w:rFonts w:ascii="Arial" w:hAnsi="Arial" w:cs="Arial"/>
                <w:b/>
                <w:bCs/>
                <w:lang w:eastAsia="en-US"/>
              </w:rPr>
            </w:pPr>
          </w:p>
          <w:p w14:paraId="5E910977"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Laikoma, kad tiekėjas nuteistas už aukščiau nurodytą nusikalstamą veiką, kai dėl:</w:t>
            </w:r>
          </w:p>
          <w:p w14:paraId="3C890D68" w14:textId="181F6B80" w:rsidR="00604418" w:rsidRPr="00A54659" w:rsidRDefault="00604418" w:rsidP="00267809">
            <w:pPr>
              <w:pStyle w:val="Betarp"/>
              <w:spacing w:line="295" w:lineRule="auto"/>
              <w:jc w:val="both"/>
              <w:rPr>
                <w:rFonts w:ascii="Arial" w:hAnsi="Arial" w:cs="Arial"/>
                <w:bCs/>
                <w:lang w:eastAsia="en-US"/>
              </w:rPr>
            </w:pPr>
            <w:r w:rsidRPr="00604418">
              <w:rPr>
                <w:rFonts w:ascii="Arial" w:hAnsi="Arial" w:cs="Arial"/>
                <w:bCs/>
                <w:lang w:eastAsia="en-US"/>
              </w:rPr>
              <w:t xml:space="preserve">1) tiekėjo, kuris yra fizinis asmuo, per pastaruosius 5 metus buvo priimtas ir įsiteisėjęs apkaltinamasis teismo </w:t>
            </w:r>
            <w:r w:rsidRPr="00604418">
              <w:rPr>
                <w:rFonts w:ascii="Arial" w:hAnsi="Arial" w:cs="Arial"/>
                <w:bCs/>
                <w:lang w:eastAsia="en-US"/>
              </w:rPr>
              <w:lastRenderedPageBreak/>
              <w:t>nuosprendis ir šis asmuo turi neišnykusį ar nepanaikintą teistumą;</w:t>
            </w:r>
          </w:p>
          <w:p w14:paraId="12A935A8" w14:textId="77777777" w:rsidR="00604418" w:rsidRPr="00A54659" w:rsidRDefault="00604418" w:rsidP="00267809">
            <w:pPr>
              <w:pStyle w:val="Betarp"/>
              <w:spacing w:line="295" w:lineRule="auto"/>
              <w:jc w:val="both"/>
              <w:rPr>
                <w:rFonts w:ascii="Arial" w:hAnsi="Arial" w:cs="Arial"/>
                <w:b/>
                <w:bCs/>
                <w:color w:val="000000" w:themeColor="text1"/>
                <w:lang w:eastAsia="en-US"/>
              </w:rPr>
            </w:pPr>
            <w:r w:rsidRPr="00A54659">
              <w:rPr>
                <w:rFonts w:ascii="Arial" w:hAnsi="Arial" w:cs="Arial"/>
                <w:bCs/>
                <w:color w:val="000000" w:themeColor="text1"/>
                <w:lang w:eastAsia="en-US"/>
              </w:rPr>
              <w:t xml:space="preserve">2) tiekėjo, kuris yra juridinis asmuo, kita organizacija ar jos </w:t>
            </w:r>
            <w:r w:rsidRPr="00A54659">
              <w:rPr>
                <w:rFonts w:ascii="Arial" w:hAnsi="Arial" w:cs="Arial"/>
                <w:b/>
                <w:color w:val="000000" w:themeColor="text1"/>
                <w:lang w:eastAsia="en-US"/>
              </w:rPr>
              <w:t>struktūrinis</w:t>
            </w:r>
            <w:r w:rsidRPr="00A54659">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7C30CC"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Tačiau ši nuostata netaikoma, jeigu:</w:t>
            </w:r>
          </w:p>
          <w:p w14:paraId="3768AF84"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1) tiekėjas yra įsipareigojęs sumokėti mokesčius, įskaitant socialinio draudimo įmokas ir dėl to laikomas jau įvykdžiusiu šioje dalyje nurodytus įsipareigojimus;</w:t>
            </w:r>
          </w:p>
          <w:p w14:paraId="462237A4"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2) įsiskolinimo suma neviršija 50 Eur (penkiasdešimt eurų);</w:t>
            </w:r>
          </w:p>
          <w:p w14:paraId="29BD67F8" w14:textId="77777777" w:rsidR="00604418" w:rsidRPr="00604418" w:rsidRDefault="00604418" w:rsidP="00267809">
            <w:pPr>
              <w:pStyle w:val="Betarp"/>
              <w:spacing w:line="295" w:lineRule="auto"/>
              <w:jc w:val="both"/>
              <w:rPr>
                <w:rFonts w:ascii="Arial" w:hAnsi="Arial" w:cs="Arial"/>
                <w:b/>
                <w:bCs/>
                <w:lang w:eastAsia="en-US"/>
              </w:rPr>
            </w:pPr>
            <w:r w:rsidRPr="00604418">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A6351"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lastRenderedPageBreak/>
              <w:t>VPĮ 46 straipsnio 3 dalis</w:t>
            </w:r>
          </w:p>
          <w:p w14:paraId="5AD10C8A" w14:textId="77777777" w:rsidR="00604418" w:rsidRPr="00604418" w:rsidRDefault="00604418" w:rsidP="00267809">
            <w:pPr>
              <w:pStyle w:val="Betarp"/>
              <w:spacing w:line="295" w:lineRule="auto"/>
              <w:jc w:val="both"/>
              <w:rPr>
                <w:rFonts w:ascii="Arial" w:eastAsia="Arial" w:hAnsi="Arial" w:cs="Arial"/>
              </w:rPr>
            </w:pPr>
          </w:p>
          <w:p w14:paraId="20DAFC7A" w14:textId="77777777" w:rsidR="00604418" w:rsidRPr="00604418" w:rsidRDefault="00604418" w:rsidP="00267809">
            <w:pPr>
              <w:pStyle w:val="Betarp"/>
              <w:spacing w:line="295" w:lineRule="auto"/>
              <w:jc w:val="both"/>
              <w:rPr>
                <w:rFonts w:ascii="Arial" w:eastAsia="Yu Mincho" w:hAnsi="Arial" w:cs="Arial"/>
              </w:rPr>
            </w:pPr>
            <w:r w:rsidRPr="00604418">
              <w:rPr>
                <w:rFonts w:ascii="Arial" w:eastAsia="Arial" w:hAnsi="Arial" w:cs="Arial"/>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48ED8"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lang w:eastAsia="en-US"/>
              </w:rPr>
              <w:t>Iš Lietuvoje įsteigtų subjektų reikalaujama:</w:t>
            </w:r>
          </w:p>
          <w:p w14:paraId="0BB8A2A1" w14:textId="77777777" w:rsidR="00604418" w:rsidRPr="00604418" w:rsidRDefault="00604418" w:rsidP="00267809">
            <w:pPr>
              <w:pStyle w:val="Betarp"/>
              <w:spacing w:line="295" w:lineRule="auto"/>
              <w:jc w:val="both"/>
              <w:rPr>
                <w:rFonts w:ascii="Arial" w:hAnsi="Arial" w:cs="Arial"/>
                <w:b/>
                <w:bCs/>
              </w:rPr>
            </w:pPr>
            <w:r w:rsidRPr="00604418">
              <w:rPr>
                <w:rFonts w:ascii="Arial" w:hAnsi="Arial" w:cs="Arial"/>
              </w:rPr>
              <w:t>1) Dėl įsipareigojimų, susijusių su mokesčių mokėjimu, įvykdymo i</w:t>
            </w:r>
            <w:r w:rsidRPr="00604418">
              <w:rPr>
                <w:rFonts w:ascii="Arial" w:hAnsi="Arial" w:cs="Arial"/>
                <w:lang w:eastAsia="en-US"/>
              </w:rPr>
              <w:t xml:space="preserve">š Lietuvoje įsteigtų subjektų </w:t>
            </w:r>
            <w:r w:rsidRPr="00604418">
              <w:rPr>
                <w:rFonts w:ascii="Arial" w:hAnsi="Arial" w:cs="Arial"/>
              </w:rPr>
              <w:t>prašoma:</w:t>
            </w:r>
          </w:p>
          <w:p w14:paraId="4543A9C5" w14:textId="77777777" w:rsidR="00604418" w:rsidRPr="00604418" w:rsidRDefault="00604418" w:rsidP="00267809">
            <w:pPr>
              <w:pStyle w:val="Betarp"/>
              <w:spacing w:line="295" w:lineRule="auto"/>
              <w:jc w:val="both"/>
              <w:rPr>
                <w:rFonts w:ascii="Arial" w:hAnsi="Arial" w:cs="Arial"/>
                <w:b/>
                <w:bCs/>
              </w:rPr>
            </w:pPr>
          </w:p>
          <w:p w14:paraId="4FD4B5A5" w14:textId="77777777" w:rsidR="00604418" w:rsidRPr="00604418" w:rsidRDefault="00604418" w:rsidP="00267809">
            <w:pPr>
              <w:pStyle w:val="Betarp"/>
              <w:numPr>
                <w:ilvl w:val="0"/>
                <w:numId w:val="19"/>
              </w:numPr>
              <w:spacing w:line="295" w:lineRule="auto"/>
              <w:jc w:val="both"/>
              <w:rPr>
                <w:rFonts w:ascii="Arial" w:hAnsi="Arial" w:cs="Arial"/>
              </w:rPr>
            </w:pPr>
            <w:r w:rsidRPr="00604418">
              <w:rPr>
                <w:rFonts w:ascii="Arial" w:hAnsi="Arial" w:cs="Arial"/>
              </w:rPr>
              <w:t xml:space="preserve">išrašo iš teismo sprendimo (jei toks yra) </w:t>
            </w:r>
          </w:p>
          <w:p w14:paraId="2E4954EF" w14:textId="77777777" w:rsidR="00604418" w:rsidRPr="00604418" w:rsidRDefault="00604418" w:rsidP="00267809">
            <w:pPr>
              <w:pStyle w:val="Betarp"/>
              <w:numPr>
                <w:ilvl w:val="0"/>
                <w:numId w:val="19"/>
              </w:numPr>
              <w:spacing w:line="295" w:lineRule="auto"/>
              <w:jc w:val="both"/>
              <w:rPr>
                <w:rFonts w:ascii="Arial" w:hAnsi="Arial" w:cs="Arial"/>
              </w:rPr>
            </w:pPr>
            <w:r w:rsidRPr="00604418">
              <w:rPr>
                <w:rFonts w:ascii="Arial" w:hAnsi="Arial" w:cs="Arial"/>
              </w:rPr>
              <w:t>arba Valstybinės mokesčių inspekcijos prie Lietuvos Respublikos finansų ministerijos išduoto dokumento,</w:t>
            </w:r>
          </w:p>
          <w:p w14:paraId="4E4C0E12" w14:textId="77777777" w:rsidR="00604418" w:rsidRPr="00604418" w:rsidRDefault="00604418" w:rsidP="00267809">
            <w:pPr>
              <w:pStyle w:val="Betarp"/>
              <w:numPr>
                <w:ilvl w:val="0"/>
                <w:numId w:val="18"/>
              </w:numPr>
              <w:spacing w:line="295" w:lineRule="auto"/>
              <w:jc w:val="both"/>
              <w:rPr>
                <w:rFonts w:ascii="Arial" w:hAnsi="Arial" w:cs="Arial"/>
              </w:rPr>
            </w:pPr>
            <w:r w:rsidRPr="00604418">
              <w:rPr>
                <w:rFonts w:ascii="Arial" w:hAnsi="Arial" w:cs="Arial"/>
              </w:rPr>
              <w:t xml:space="preserve">arba valstybės įmonės Registrų centro Lietuvos Respublikos Vyriausybės nustatyta tvarka išduoto dokumento, patvirtinančio </w:t>
            </w:r>
            <w:r w:rsidRPr="00604418">
              <w:rPr>
                <w:rFonts w:ascii="Arial" w:hAnsi="Arial" w:cs="Arial"/>
              </w:rPr>
              <w:lastRenderedPageBreak/>
              <w:t>jungtinius kompetentingų institucijų tvarkomus duomenis.</w:t>
            </w:r>
          </w:p>
          <w:p w14:paraId="56C499AF" w14:textId="77777777" w:rsidR="00604418" w:rsidRPr="00604418" w:rsidRDefault="00604418" w:rsidP="00267809">
            <w:pPr>
              <w:pStyle w:val="Betarp"/>
              <w:spacing w:line="295" w:lineRule="auto"/>
              <w:jc w:val="both"/>
              <w:rPr>
                <w:rFonts w:ascii="Arial" w:hAnsi="Arial" w:cs="Arial"/>
              </w:rPr>
            </w:pPr>
          </w:p>
          <w:p w14:paraId="4F48C3E9"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lang w:eastAsia="en-US"/>
              </w:rPr>
              <w:t>Iš ne Lietuvoje įsteigtų subjektų reikalaujama:</w:t>
            </w:r>
          </w:p>
          <w:p w14:paraId="3590ACB8" w14:textId="77777777" w:rsidR="00604418" w:rsidRPr="00604418" w:rsidRDefault="00604418" w:rsidP="00267809">
            <w:pPr>
              <w:pStyle w:val="Betarp"/>
              <w:numPr>
                <w:ilvl w:val="0"/>
                <w:numId w:val="20"/>
              </w:numPr>
              <w:spacing w:line="295" w:lineRule="auto"/>
              <w:ind w:left="314"/>
              <w:jc w:val="both"/>
              <w:rPr>
                <w:rFonts w:ascii="Arial" w:hAnsi="Arial" w:cs="Arial"/>
                <w:b/>
                <w:bCs/>
              </w:rPr>
            </w:pPr>
            <w:r w:rsidRPr="00604418">
              <w:rPr>
                <w:rFonts w:ascii="Arial" w:hAnsi="Arial" w:cs="Arial"/>
              </w:rPr>
              <w:t>atitinkamos užsienio šalies institucijos dokumento</w:t>
            </w:r>
            <w:r w:rsidRPr="00604418">
              <w:rPr>
                <w:rStyle w:val="Puslapioinaosnuoroda"/>
                <w:rFonts w:ascii="Arial" w:hAnsi="Arial" w:cs="Arial"/>
              </w:rPr>
              <w:footnoteReference w:id="5"/>
            </w:r>
            <w:r w:rsidRPr="00604418">
              <w:rPr>
                <w:rFonts w:ascii="Arial" w:hAnsi="Arial" w:cs="Arial"/>
              </w:rPr>
              <w:t>.</w:t>
            </w:r>
          </w:p>
          <w:p w14:paraId="0A3ED7FA" w14:textId="77777777" w:rsidR="00604418" w:rsidRPr="00604418" w:rsidRDefault="00604418" w:rsidP="00267809">
            <w:pPr>
              <w:pStyle w:val="Betarp"/>
              <w:spacing w:line="295" w:lineRule="auto"/>
              <w:jc w:val="both"/>
              <w:rPr>
                <w:rFonts w:ascii="Arial" w:eastAsia="Yu Mincho" w:hAnsi="Arial" w:cs="Arial"/>
              </w:rPr>
            </w:pPr>
          </w:p>
          <w:p w14:paraId="27F05016" w14:textId="15E1CAA1" w:rsidR="00604418" w:rsidRPr="00604418" w:rsidRDefault="00604418" w:rsidP="00267809">
            <w:pPr>
              <w:pStyle w:val="Betarp"/>
              <w:spacing w:line="295" w:lineRule="auto"/>
              <w:jc w:val="both"/>
              <w:rPr>
                <w:rFonts w:ascii="Arial" w:hAnsi="Arial" w:cs="Arial"/>
                <w:i/>
                <w:iCs/>
                <w:color w:val="000000" w:themeColor="text1"/>
              </w:rPr>
            </w:pPr>
            <w:r w:rsidRPr="00604418">
              <w:rPr>
                <w:rFonts w:ascii="Arial" w:hAnsi="Arial" w:cs="Arial"/>
              </w:rPr>
              <w:t xml:space="preserve">Nurodyti dokumentai turi būti  išduoti ne anksčiau kaip </w:t>
            </w:r>
            <w:r w:rsidRPr="007B1AEE">
              <w:rPr>
                <w:rFonts w:ascii="Arial" w:hAnsi="Arial" w:cs="Arial"/>
                <w:color w:val="000000" w:themeColor="text1"/>
              </w:rPr>
              <w:t xml:space="preserve">120 dienų iki </w:t>
            </w:r>
            <w:r w:rsidRPr="00267809">
              <w:rPr>
                <w:rFonts w:ascii="Arial" w:eastAsia="Times New Roman" w:hAnsi="Arial" w:cs="Arial"/>
                <w:color w:val="000000" w:themeColor="text1"/>
              </w:rPr>
              <w:t xml:space="preserve">tos dienos, kai tiekėjas </w:t>
            </w:r>
            <w:r w:rsidR="00267809">
              <w:rPr>
                <w:rFonts w:ascii="Arial" w:eastAsia="Times New Roman" w:hAnsi="Arial" w:cs="Arial"/>
                <w:color w:val="000000" w:themeColor="text1"/>
              </w:rPr>
              <w:t>pirkimo vykdytojo</w:t>
            </w:r>
            <w:r w:rsidRPr="00267809">
              <w:rPr>
                <w:rFonts w:ascii="Arial" w:eastAsia="Times New Roman" w:hAnsi="Arial" w:cs="Arial"/>
              </w:rPr>
              <w:t xml:space="preserve"> prašymu turės pateikti pašalinimo pagrindų nebuvimą patvirtinančius dokumentus</w:t>
            </w:r>
            <w:r w:rsidRPr="00267809">
              <w:rPr>
                <w:rFonts w:ascii="Arial" w:hAnsi="Arial" w:cs="Arial"/>
              </w:rPr>
              <w:t xml:space="preserve">. </w:t>
            </w:r>
            <w:r w:rsidRPr="00267809">
              <w:rPr>
                <w:rFonts w:ascii="Arial" w:hAnsi="Arial" w:cs="Arial"/>
                <w:b/>
                <w:bCs/>
                <w:color w:val="000000" w:themeColor="text1"/>
              </w:rPr>
              <w:t>Pavyzdys</w:t>
            </w:r>
            <w:r w:rsidRPr="00267809">
              <w:rPr>
                <w:rFonts w:ascii="Arial" w:hAnsi="Arial" w:cs="Arial"/>
                <w:color w:val="000000" w:themeColor="text1"/>
              </w:rPr>
              <w:t xml:space="preserve">: Jeigu </w:t>
            </w:r>
            <w:r w:rsidR="00267809">
              <w:rPr>
                <w:rFonts w:ascii="Arial" w:hAnsi="Arial" w:cs="Arial"/>
                <w:color w:val="000000" w:themeColor="text1"/>
              </w:rPr>
              <w:t>pirkimo vykdytojas</w:t>
            </w:r>
            <w:r w:rsidRPr="00267809">
              <w:rPr>
                <w:rFonts w:ascii="Arial" w:hAnsi="Arial" w:cs="Arial"/>
                <w:color w:val="000000" w:themeColor="text1"/>
              </w:rPr>
              <w:t xml:space="preserve"> 2022-10-10 kreipėsi į tiekėją prašydama</w:t>
            </w:r>
            <w:r w:rsidR="00267809">
              <w:rPr>
                <w:rFonts w:ascii="Arial" w:hAnsi="Arial" w:cs="Arial"/>
                <w:color w:val="000000" w:themeColor="text1"/>
              </w:rPr>
              <w:t>s</w:t>
            </w:r>
            <w:r w:rsidRPr="00267809">
              <w:rPr>
                <w:rFonts w:ascii="Arial" w:hAnsi="Arial" w:cs="Arial"/>
                <w:color w:val="000000" w:themeColor="text1"/>
              </w:rPr>
              <w:t xml:space="preserve"> iki 2022-10-14 pateikti įrodančius dokumentus, jie turi būti išduoti ne anksčiau kaip 120 dienų, jas skaičiuojant atgal nuo 2022-10-14. </w:t>
            </w:r>
          </w:p>
          <w:p w14:paraId="493D33A8" w14:textId="77777777" w:rsidR="00604418" w:rsidRPr="00604418" w:rsidRDefault="00604418" w:rsidP="00267809">
            <w:pPr>
              <w:pStyle w:val="Betarp"/>
              <w:spacing w:line="295" w:lineRule="auto"/>
              <w:jc w:val="both"/>
              <w:rPr>
                <w:rFonts w:ascii="Arial" w:hAnsi="Arial" w:cs="Arial"/>
                <w:i/>
                <w:iCs/>
                <w:color w:val="7030A0"/>
              </w:rPr>
            </w:pPr>
          </w:p>
          <w:p w14:paraId="4BF3A1CD" w14:textId="12274614" w:rsidR="00604418" w:rsidRPr="00604418" w:rsidRDefault="00604418" w:rsidP="00267809">
            <w:pPr>
              <w:pStyle w:val="Betarp"/>
              <w:spacing w:line="295" w:lineRule="auto"/>
              <w:jc w:val="both"/>
              <w:rPr>
                <w:rFonts w:ascii="Arial" w:hAnsi="Arial" w:cs="Arial"/>
                <w:b/>
                <w:bCs/>
              </w:rPr>
            </w:pPr>
            <w:r w:rsidRPr="00604418">
              <w:rPr>
                <w:rFonts w:ascii="Arial" w:hAnsi="Arial" w:cs="Arial"/>
                <w:bCs/>
              </w:rPr>
              <w:t>Jei dokumentas išduotas anksčiau, tačiau jame nurodytas galiojimo terminas ilgesnis nei pašalinimo pagrindų nebuvimą patvirtinančių dokumentų galutinis pateikimo terminas, toks dokumentas jo galiojimo laikotarpiu yra priimtinas.</w:t>
            </w:r>
          </w:p>
          <w:p w14:paraId="5C931348" w14:textId="77777777" w:rsidR="00604418" w:rsidRPr="00604418" w:rsidRDefault="00604418" w:rsidP="00267809">
            <w:pPr>
              <w:pStyle w:val="Betarp"/>
              <w:spacing w:line="295" w:lineRule="auto"/>
              <w:jc w:val="both"/>
              <w:rPr>
                <w:rFonts w:ascii="Arial" w:hAnsi="Arial" w:cs="Arial"/>
                <w:b/>
                <w:bCs/>
              </w:rPr>
            </w:pPr>
          </w:p>
          <w:p w14:paraId="11579AE2" w14:textId="77777777" w:rsidR="00604418" w:rsidRPr="00604418" w:rsidRDefault="00604418" w:rsidP="00267809">
            <w:pPr>
              <w:pStyle w:val="Betarp"/>
              <w:spacing w:line="295" w:lineRule="auto"/>
              <w:jc w:val="both"/>
              <w:rPr>
                <w:rFonts w:ascii="Arial" w:hAnsi="Arial" w:cs="Arial"/>
                <w:b/>
                <w:bCs/>
              </w:rPr>
            </w:pPr>
            <w:r w:rsidRPr="00604418">
              <w:rPr>
                <w:rFonts w:ascii="Arial" w:hAnsi="Arial" w:cs="Arial"/>
                <w:bCs/>
              </w:rPr>
              <w:t>2) Dėl įsipareigojimų, susijusių su socialinio draudimo įmokų mokėjimu, įvykdymo i</w:t>
            </w:r>
            <w:r w:rsidRPr="00604418">
              <w:rPr>
                <w:rFonts w:ascii="Arial" w:hAnsi="Arial" w:cs="Arial"/>
                <w:lang w:eastAsia="en-US"/>
              </w:rPr>
              <w:t xml:space="preserve">š Lietuvoje įsteigtų subjektų </w:t>
            </w:r>
            <w:r w:rsidRPr="00604418">
              <w:rPr>
                <w:rFonts w:ascii="Arial" w:hAnsi="Arial" w:cs="Arial"/>
                <w:bCs/>
              </w:rPr>
              <w:t>prašoma:</w:t>
            </w:r>
          </w:p>
          <w:p w14:paraId="68DD8EE4" w14:textId="463D68FB" w:rsidR="00604418" w:rsidRPr="00604418" w:rsidRDefault="00604418" w:rsidP="00267809">
            <w:pPr>
              <w:pStyle w:val="Betarp"/>
              <w:spacing w:line="295" w:lineRule="auto"/>
              <w:jc w:val="both"/>
              <w:rPr>
                <w:rFonts w:ascii="Arial" w:hAnsi="Arial" w:cs="Arial"/>
                <w:bCs/>
              </w:rPr>
            </w:pPr>
            <w:r w:rsidRPr="00604418">
              <w:rPr>
                <w:rFonts w:ascii="Arial" w:hAnsi="Arial" w:cs="Arial"/>
                <w:bCs/>
              </w:rPr>
              <w:t xml:space="preserve">2.1) Jeigu tiekėjas yra juridinis asmuo, registruotas Lietuvos Respublikoje, iš jo nereikalaujama pateikti jokių šį reikalavimą įrodančių dokumentų. </w:t>
            </w:r>
            <w:r w:rsidR="00267809">
              <w:rPr>
                <w:rFonts w:ascii="Arial" w:hAnsi="Arial" w:cs="Arial"/>
                <w:bCs/>
              </w:rPr>
              <w:t>Pirkimo vykdytojas</w:t>
            </w:r>
            <w:r w:rsidRPr="00604418">
              <w:rPr>
                <w:rFonts w:ascii="Arial" w:hAnsi="Arial" w:cs="Arial"/>
                <w:bCs/>
              </w:rPr>
              <w:t xml:space="preserve"> savarankiškai patikrina duomenis nacionalinėje duomenų bazėje,  adresu </w:t>
            </w:r>
            <w:hyperlink r:id="rId27" w:history="1">
              <w:r w:rsidRPr="00604418">
                <w:rPr>
                  <w:rStyle w:val="Hipersaitas"/>
                  <w:rFonts w:ascii="Arial" w:hAnsi="Arial" w:cs="Arial"/>
                  <w:bCs/>
                </w:rPr>
                <w:t>http://draudejai.sodra.lt/draudeju_viesi_duomenys/</w:t>
              </w:r>
            </w:hyperlink>
            <w:r w:rsidRPr="00604418">
              <w:rPr>
                <w:rFonts w:ascii="Arial" w:hAnsi="Arial" w:cs="Arial"/>
                <w:bCs/>
              </w:rPr>
              <w:t>.</w:t>
            </w:r>
          </w:p>
          <w:p w14:paraId="16BFA2E9" w14:textId="77777777" w:rsidR="00604418" w:rsidRPr="00604418" w:rsidRDefault="00604418" w:rsidP="00267809">
            <w:pPr>
              <w:pStyle w:val="Betarp"/>
              <w:spacing w:line="295" w:lineRule="auto"/>
              <w:jc w:val="both"/>
              <w:rPr>
                <w:rFonts w:ascii="Arial" w:hAnsi="Arial" w:cs="Arial"/>
                <w:b/>
                <w:bCs/>
              </w:rPr>
            </w:pPr>
          </w:p>
          <w:p w14:paraId="50D99591" w14:textId="6E2F7683" w:rsidR="00604418" w:rsidRPr="00604418" w:rsidRDefault="00604418" w:rsidP="00267809">
            <w:pPr>
              <w:pStyle w:val="Betarp"/>
              <w:spacing w:line="295" w:lineRule="auto"/>
              <w:jc w:val="both"/>
              <w:rPr>
                <w:rFonts w:ascii="Arial" w:hAnsi="Arial" w:cs="Arial"/>
              </w:rPr>
            </w:pPr>
            <w:r w:rsidRPr="00604418">
              <w:rPr>
                <w:rFonts w:ascii="Arial" w:hAnsi="Arial" w:cs="Arial"/>
              </w:rPr>
              <w:t xml:space="preserve">Jeigu dėl Valstybinio socialinio draudimo fondo valdybos (toliau – „Sodra“) informacinės sistemos techninių trikdžių </w:t>
            </w:r>
            <w:r w:rsidR="00267809">
              <w:rPr>
                <w:rFonts w:ascii="Arial" w:hAnsi="Arial" w:cs="Arial"/>
              </w:rPr>
              <w:t>pirkimo vykdytojas</w:t>
            </w:r>
            <w:r w:rsidRPr="00604418">
              <w:rPr>
                <w:rFonts w:ascii="Arial" w:hAnsi="Arial" w:cs="Arial"/>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4BBC1C" w14:textId="77777777" w:rsidR="00604418" w:rsidRPr="00604418" w:rsidRDefault="00604418" w:rsidP="00267809">
            <w:pPr>
              <w:pStyle w:val="Betarp"/>
              <w:spacing w:line="295" w:lineRule="auto"/>
              <w:jc w:val="both"/>
              <w:rPr>
                <w:rFonts w:ascii="Arial" w:hAnsi="Arial" w:cs="Arial"/>
                <w:b/>
                <w:bCs/>
              </w:rPr>
            </w:pPr>
          </w:p>
          <w:p w14:paraId="627C4F3E"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F8EBE4" w14:textId="77777777" w:rsidR="00604418" w:rsidRPr="00604418" w:rsidRDefault="00604418" w:rsidP="00267809">
            <w:pPr>
              <w:pStyle w:val="Betarp"/>
              <w:spacing w:line="295" w:lineRule="auto"/>
              <w:jc w:val="both"/>
              <w:rPr>
                <w:rFonts w:ascii="Arial" w:hAnsi="Arial" w:cs="Arial"/>
                <w:b/>
                <w:bCs/>
              </w:rPr>
            </w:pPr>
          </w:p>
          <w:p w14:paraId="497E7905"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lang w:eastAsia="en-US"/>
              </w:rPr>
              <w:t>Iš ne Lietuvoje įsteigtų subjektų reikalaujama:</w:t>
            </w:r>
          </w:p>
          <w:p w14:paraId="13F5A3F0" w14:textId="77777777" w:rsidR="00604418" w:rsidRPr="00604418" w:rsidRDefault="00604418" w:rsidP="00267809">
            <w:pPr>
              <w:pStyle w:val="Betarp"/>
              <w:numPr>
                <w:ilvl w:val="0"/>
                <w:numId w:val="20"/>
              </w:numPr>
              <w:spacing w:line="295" w:lineRule="auto"/>
              <w:ind w:left="314"/>
              <w:jc w:val="both"/>
              <w:rPr>
                <w:rFonts w:ascii="Arial" w:hAnsi="Arial" w:cs="Arial"/>
                <w:b/>
                <w:bCs/>
              </w:rPr>
            </w:pPr>
            <w:r w:rsidRPr="00604418">
              <w:rPr>
                <w:rFonts w:ascii="Arial" w:hAnsi="Arial" w:cs="Arial"/>
              </w:rPr>
              <w:t>atitinkamos užsienio šalies kompetentingos institucijos dokumento</w:t>
            </w:r>
            <w:r w:rsidRPr="00604418">
              <w:rPr>
                <w:rStyle w:val="Puslapioinaosnuoroda"/>
                <w:rFonts w:ascii="Arial" w:hAnsi="Arial" w:cs="Arial"/>
              </w:rPr>
              <w:footnoteReference w:id="6"/>
            </w:r>
            <w:r w:rsidRPr="00604418">
              <w:rPr>
                <w:rFonts w:ascii="Arial" w:hAnsi="Arial" w:cs="Arial"/>
              </w:rPr>
              <w:t>.</w:t>
            </w:r>
          </w:p>
          <w:p w14:paraId="519EEFF9" w14:textId="77777777" w:rsidR="00604418" w:rsidRPr="00604418" w:rsidRDefault="00604418" w:rsidP="00267809">
            <w:pPr>
              <w:pStyle w:val="Betarp"/>
              <w:spacing w:line="295" w:lineRule="auto"/>
              <w:jc w:val="both"/>
              <w:rPr>
                <w:rFonts w:ascii="Arial" w:hAnsi="Arial" w:cs="Arial"/>
                <w:b/>
                <w:bCs/>
              </w:rPr>
            </w:pPr>
          </w:p>
          <w:p w14:paraId="59690FBA" w14:textId="27785223" w:rsidR="00604418" w:rsidRPr="00267809" w:rsidRDefault="00604418" w:rsidP="00267809">
            <w:pPr>
              <w:pStyle w:val="Betarp"/>
              <w:spacing w:line="295" w:lineRule="auto"/>
              <w:jc w:val="both"/>
              <w:rPr>
                <w:rFonts w:ascii="Arial" w:hAnsi="Arial" w:cs="Arial"/>
                <w:color w:val="7030A0"/>
              </w:rPr>
            </w:pPr>
            <w:r w:rsidRPr="00604418">
              <w:rPr>
                <w:rFonts w:ascii="Arial" w:hAnsi="Arial" w:cs="Arial"/>
              </w:rPr>
              <w:t xml:space="preserve">Nurodyti dokumentai turi būti  išduoti ne anksčiau </w:t>
            </w:r>
            <w:r w:rsidRPr="007B1AEE">
              <w:rPr>
                <w:rFonts w:ascii="Arial" w:hAnsi="Arial" w:cs="Arial"/>
                <w:color w:val="000000" w:themeColor="text1"/>
              </w:rPr>
              <w:t xml:space="preserve">kaip 120 dienų iki </w:t>
            </w:r>
            <w:r w:rsidRPr="00267809">
              <w:rPr>
                <w:rFonts w:ascii="Arial" w:eastAsia="Times New Roman" w:hAnsi="Arial" w:cs="Arial"/>
                <w:color w:val="000000" w:themeColor="text1"/>
              </w:rPr>
              <w:t xml:space="preserve">tos </w:t>
            </w:r>
            <w:r w:rsidRPr="00267809">
              <w:rPr>
                <w:rFonts w:ascii="Arial" w:eastAsia="Times New Roman" w:hAnsi="Arial" w:cs="Arial"/>
              </w:rPr>
              <w:t xml:space="preserve">dienos, kai tiekėjas </w:t>
            </w:r>
            <w:r w:rsidR="00267809">
              <w:rPr>
                <w:rFonts w:ascii="Arial" w:eastAsia="Times New Roman" w:hAnsi="Arial" w:cs="Arial"/>
              </w:rPr>
              <w:t>pirkimo vykdytojo</w:t>
            </w:r>
            <w:r w:rsidRPr="00267809">
              <w:rPr>
                <w:rFonts w:ascii="Arial" w:eastAsia="Times New Roman" w:hAnsi="Arial" w:cs="Arial"/>
              </w:rPr>
              <w:t xml:space="preserve"> prašymu turės pateikti pašalinimo </w:t>
            </w:r>
            <w:r w:rsidRPr="00267809">
              <w:rPr>
                <w:rFonts w:ascii="Arial" w:eastAsia="Times New Roman" w:hAnsi="Arial" w:cs="Arial"/>
              </w:rPr>
              <w:lastRenderedPageBreak/>
              <w:t>pagrindų nebuvimą patvirtinančius dokumentus</w:t>
            </w:r>
            <w:r w:rsidRPr="00267809">
              <w:rPr>
                <w:rFonts w:ascii="Arial" w:hAnsi="Arial" w:cs="Arial"/>
              </w:rPr>
              <w:t xml:space="preserve">. </w:t>
            </w:r>
            <w:r w:rsidRPr="00267809">
              <w:rPr>
                <w:rFonts w:ascii="Arial" w:hAnsi="Arial" w:cs="Arial"/>
                <w:b/>
                <w:bCs/>
                <w:color w:val="000000" w:themeColor="text1"/>
              </w:rPr>
              <w:t>Pavyzdys</w:t>
            </w:r>
            <w:r w:rsidRPr="00267809">
              <w:rPr>
                <w:rFonts w:ascii="Arial" w:hAnsi="Arial" w:cs="Arial"/>
                <w:color w:val="000000" w:themeColor="text1"/>
              </w:rPr>
              <w:t xml:space="preserve">: Jeigu </w:t>
            </w:r>
            <w:r w:rsidR="00267809">
              <w:rPr>
                <w:rFonts w:ascii="Arial" w:hAnsi="Arial" w:cs="Arial"/>
                <w:color w:val="000000" w:themeColor="text1"/>
              </w:rPr>
              <w:t>pirkimo vykdytojas</w:t>
            </w:r>
            <w:r w:rsidRPr="00267809">
              <w:rPr>
                <w:rFonts w:ascii="Arial" w:hAnsi="Arial" w:cs="Arial"/>
                <w:color w:val="000000" w:themeColor="text1"/>
              </w:rPr>
              <w:t xml:space="preserve"> 2022-10-10 kreipėsi į tiekėją prašydama</w:t>
            </w:r>
            <w:r w:rsidR="00267809">
              <w:rPr>
                <w:rFonts w:ascii="Arial" w:hAnsi="Arial" w:cs="Arial"/>
                <w:color w:val="000000" w:themeColor="text1"/>
              </w:rPr>
              <w:t>s</w:t>
            </w:r>
            <w:r w:rsidRPr="00267809">
              <w:rPr>
                <w:rFonts w:ascii="Arial" w:hAnsi="Arial" w:cs="Arial"/>
                <w:color w:val="000000" w:themeColor="text1"/>
              </w:rPr>
              <w:t xml:space="preserve"> iki 2022-10-14 pateikti įrodančius dokumentus, jie turi būti išduoti ne anksčiau kaip 120 dienų, jas skaičiuojant atgal nuo 2022-10-14.</w:t>
            </w:r>
          </w:p>
          <w:p w14:paraId="2E8D3E78" w14:textId="77777777" w:rsidR="00604418" w:rsidRPr="00604418" w:rsidRDefault="00604418" w:rsidP="00267809">
            <w:pPr>
              <w:pStyle w:val="Betarp"/>
              <w:spacing w:line="295" w:lineRule="auto"/>
              <w:jc w:val="both"/>
              <w:rPr>
                <w:rFonts w:ascii="Arial" w:hAnsi="Arial" w:cs="Arial"/>
                <w:b/>
                <w:bCs/>
              </w:rPr>
            </w:pPr>
          </w:p>
          <w:p w14:paraId="7BA24AA5"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1C169FF8" w14:textId="77777777" w:rsidR="00604418" w:rsidRPr="00604418" w:rsidRDefault="00604418" w:rsidP="00267809">
            <w:pPr>
              <w:pStyle w:val="Betarp"/>
              <w:spacing w:line="295" w:lineRule="auto"/>
              <w:jc w:val="both"/>
              <w:rPr>
                <w:rFonts w:ascii="Arial" w:hAnsi="Arial" w:cs="Arial"/>
              </w:rPr>
            </w:pPr>
          </w:p>
          <w:p w14:paraId="45844F17" w14:textId="77777777" w:rsidR="00604418" w:rsidRPr="007B1AEE" w:rsidRDefault="00604418" w:rsidP="00267809">
            <w:pPr>
              <w:pStyle w:val="Betarp"/>
              <w:spacing w:line="295" w:lineRule="auto"/>
              <w:jc w:val="both"/>
              <w:rPr>
                <w:rFonts w:ascii="Arial" w:hAnsi="Arial" w:cs="Arial"/>
                <w:b/>
                <w:bCs/>
                <w:i/>
                <w:iCs/>
                <w:color w:val="000000" w:themeColor="text1"/>
              </w:rPr>
            </w:pPr>
            <w:r w:rsidRPr="007B1AEE">
              <w:rPr>
                <w:rFonts w:ascii="Arial" w:hAnsi="Arial" w:cs="Arial"/>
                <w:b/>
                <w:bCs/>
                <w:i/>
                <w:iCs/>
                <w:color w:val="000000" w:themeColor="text1"/>
              </w:rPr>
              <w:t>PASTABA</w:t>
            </w:r>
          </w:p>
          <w:p w14:paraId="6086110B" w14:textId="6671C9D1" w:rsidR="00604418" w:rsidRPr="008A2ED9" w:rsidRDefault="00604418" w:rsidP="00267809">
            <w:pPr>
              <w:pStyle w:val="Betarp"/>
              <w:spacing w:line="295" w:lineRule="auto"/>
              <w:jc w:val="both"/>
              <w:rPr>
                <w:rFonts w:ascii="Arial" w:hAnsi="Arial" w:cs="Arial"/>
                <w:b/>
                <w:bCs/>
                <w:color w:val="00B050"/>
              </w:rPr>
            </w:pPr>
            <w:r w:rsidRPr="008A2ED9">
              <w:rPr>
                <w:rFonts w:ascii="Arial" w:hAnsi="Arial" w:cs="Arial"/>
                <w:b/>
                <w:bCs/>
                <w:color w:val="000000" w:themeColor="text1"/>
              </w:rPr>
              <w:t xml:space="preserve">Pažymų, patvirtinančių VPĮ 46 straipsnyje nurodytų tiekėjo pašalinimo pagrindų nebuvimą, pateikti nereikalaujama. Jų </w:t>
            </w:r>
            <w:r w:rsidR="008A2ED9">
              <w:rPr>
                <w:rFonts w:ascii="Arial" w:hAnsi="Arial" w:cs="Arial"/>
                <w:b/>
                <w:bCs/>
                <w:color w:val="000000" w:themeColor="text1"/>
              </w:rPr>
              <w:t>pirkimo vykdytojas</w:t>
            </w:r>
            <w:r w:rsidRPr="008A2ED9">
              <w:rPr>
                <w:rFonts w:ascii="Arial" w:hAnsi="Arial" w:cs="Arial"/>
                <w:b/>
                <w:bCs/>
                <w:color w:val="000000" w:themeColor="text1"/>
              </w:rPr>
              <w:t xml:space="preserve"> reikalaus tik turėdama</w:t>
            </w:r>
            <w:r w:rsidR="008A2ED9">
              <w:rPr>
                <w:rFonts w:ascii="Arial" w:hAnsi="Arial" w:cs="Arial"/>
                <w:b/>
                <w:bCs/>
                <w:color w:val="000000" w:themeColor="text1"/>
              </w:rPr>
              <w:t>s</w:t>
            </w:r>
            <w:r w:rsidRPr="008A2ED9">
              <w:rPr>
                <w:rFonts w:ascii="Arial" w:hAnsi="Arial" w:cs="Arial"/>
                <w:b/>
                <w:bCs/>
                <w:color w:val="000000" w:themeColor="text1"/>
              </w:rPr>
              <w:t xml:space="preserve"> pagrįstų abejonių dėl tiekėjo patikimumo.</w:t>
            </w:r>
          </w:p>
        </w:tc>
      </w:tr>
      <w:bookmarkEnd w:id="47"/>
      <w:tr w:rsidR="00604418" w:rsidRPr="00604418" w14:paraId="681C45C9"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9D393" w14:textId="77777777" w:rsidR="00604418" w:rsidRPr="00604418" w:rsidRDefault="00604418" w:rsidP="00267809">
            <w:pPr>
              <w:pStyle w:val="Betarp"/>
              <w:numPr>
                <w:ilvl w:val="0"/>
                <w:numId w:val="21"/>
              </w:numPr>
              <w:spacing w:line="295" w:lineRule="auto"/>
              <w:rPr>
                <w:rFonts w:ascii="Arial" w:hAnsi="Arial" w:cs="Arial"/>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677D6" w14:textId="77777777" w:rsidR="00604418" w:rsidRPr="00604418" w:rsidRDefault="00604418" w:rsidP="00267809">
            <w:pPr>
              <w:pStyle w:val="Betarp"/>
              <w:spacing w:line="295" w:lineRule="auto"/>
              <w:jc w:val="both"/>
              <w:rPr>
                <w:rFonts w:ascii="Arial" w:hAnsi="Arial" w:cs="Arial"/>
                <w:b/>
                <w:bCs/>
              </w:rPr>
            </w:pPr>
            <w:r w:rsidRPr="00604418">
              <w:rPr>
                <w:rFonts w:ascii="Arial" w:hAnsi="Arial" w:cs="Arial"/>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00084"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t>VPĮ 46 straipsnio 4 dalies 1 punktas</w:t>
            </w:r>
          </w:p>
          <w:p w14:paraId="27F0B580" w14:textId="77777777" w:rsidR="00604418" w:rsidRPr="00604418" w:rsidRDefault="00604418" w:rsidP="00267809">
            <w:pPr>
              <w:pStyle w:val="Betarp"/>
              <w:spacing w:line="295" w:lineRule="auto"/>
              <w:jc w:val="both"/>
              <w:rPr>
                <w:rFonts w:ascii="Arial" w:eastAsia="Yu Mincho" w:hAnsi="Arial" w:cs="Arial"/>
              </w:rPr>
            </w:pPr>
          </w:p>
          <w:p w14:paraId="586FC3DE" w14:textId="77777777" w:rsidR="00604418" w:rsidRPr="00604418" w:rsidRDefault="00604418" w:rsidP="00267809">
            <w:pPr>
              <w:pStyle w:val="Betarp"/>
              <w:spacing w:line="295" w:lineRule="auto"/>
              <w:jc w:val="both"/>
              <w:rPr>
                <w:rFonts w:ascii="Arial" w:eastAsia="Yu Mincho" w:hAnsi="Arial" w:cs="Arial"/>
                <w:lang w:eastAsia="en-US"/>
              </w:rPr>
            </w:pPr>
            <w:r w:rsidRPr="00604418">
              <w:rPr>
                <w:rFonts w:ascii="Arial" w:eastAsia="Yu Mincho" w:hAnsi="Arial" w:cs="Arial"/>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A09B8" w14:textId="77777777" w:rsidR="00604418" w:rsidRPr="00604418" w:rsidRDefault="00604418" w:rsidP="00267809">
            <w:pPr>
              <w:pStyle w:val="Betarp"/>
              <w:spacing w:line="295" w:lineRule="auto"/>
              <w:jc w:val="both"/>
              <w:rPr>
                <w:rFonts w:ascii="Arial" w:hAnsi="Arial" w:cs="Arial"/>
                <w:lang w:eastAsia="en-US"/>
              </w:rPr>
            </w:pPr>
            <w:r w:rsidRPr="00604418">
              <w:rPr>
                <w:rFonts w:ascii="Arial" w:hAnsi="Arial" w:cs="Arial"/>
                <w:lang w:eastAsia="en-US"/>
              </w:rPr>
              <w:t>Iš Lietuvoje įsteigtų subjektų įrodančių dokumentų nereikalaujama. Užtenka pateikto EBVPD.</w:t>
            </w:r>
          </w:p>
          <w:p w14:paraId="4613AB2A" w14:textId="77777777" w:rsidR="00604418" w:rsidRPr="00604418" w:rsidRDefault="00604418" w:rsidP="00267809">
            <w:pPr>
              <w:pStyle w:val="Betarp"/>
              <w:spacing w:line="295" w:lineRule="auto"/>
              <w:jc w:val="both"/>
              <w:rPr>
                <w:rFonts w:ascii="Arial" w:hAnsi="Arial" w:cs="Arial"/>
                <w:bCs/>
                <w:iCs/>
                <w:lang w:eastAsia="en-US"/>
              </w:rPr>
            </w:pPr>
          </w:p>
          <w:p w14:paraId="7B9A437E" w14:textId="77777777" w:rsidR="00604418" w:rsidRPr="00604418" w:rsidRDefault="00604418" w:rsidP="00267809">
            <w:pPr>
              <w:pStyle w:val="Betarp"/>
              <w:spacing w:line="295" w:lineRule="auto"/>
              <w:jc w:val="both"/>
              <w:rPr>
                <w:rFonts w:ascii="Arial" w:hAnsi="Arial" w:cs="Arial"/>
                <w:b/>
                <w:bCs/>
                <w:iCs/>
                <w:lang w:eastAsia="en-US"/>
              </w:rPr>
            </w:pPr>
          </w:p>
        </w:tc>
      </w:tr>
      <w:tr w:rsidR="00604418" w:rsidRPr="00604418" w14:paraId="56D4C488"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E2A88" w14:textId="77777777" w:rsidR="00604418" w:rsidRPr="00604418" w:rsidRDefault="00604418" w:rsidP="00267809">
            <w:pPr>
              <w:pStyle w:val="Betarp"/>
              <w:numPr>
                <w:ilvl w:val="0"/>
                <w:numId w:val="21"/>
              </w:numPr>
              <w:spacing w:line="295" w:lineRule="auto"/>
              <w:rPr>
                <w:rFonts w:ascii="Arial" w:hAnsi="Arial" w:cs="Arial"/>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25634" w14:textId="77777777" w:rsidR="00604418" w:rsidRPr="00604418" w:rsidRDefault="00604418" w:rsidP="00267809">
            <w:pPr>
              <w:pStyle w:val="Betarp"/>
              <w:spacing w:line="295" w:lineRule="auto"/>
              <w:jc w:val="both"/>
              <w:rPr>
                <w:rFonts w:ascii="Arial" w:hAnsi="Arial" w:cs="Arial"/>
                <w:b/>
                <w:bCs/>
              </w:rPr>
            </w:pPr>
            <w:r w:rsidRPr="00604418">
              <w:rPr>
                <w:rFonts w:ascii="Arial" w:hAnsi="Arial" w:cs="Arial"/>
              </w:rPr>
              <w:t xml:space="preserve">Tiekėjas pirkimo metu pateko į interesų konflikto situaciją, kaip apibrėžta VPĮ 21 straipsnyje, ir atitinkamos padėties negalima ištaisyti. </w:t>
            </w:r>
          </w:p>
          <w:p w14:paraId="29D20EF0" w14:textId="4455211C" w:rsidR="00604418" w:rsidRPr="00604418" w:rsidRDefault="00604418" w:rsidP="00267809">
            <w:pPr>
              <w:pStyle w:val="Betarp"/>
              <w:spacing w:line="295" w:lineRule="auto"/>
              <w:jc w:val="both"/>
              <w:rPr>
                <w:rFonts w:ascii="Arial" w:hAnsi="Arial" w:cs="Arial"/>
                <w:b/>
                <w:bCs/>
              </w:rPr>
            </w:pPr>
            <w:r w:rsidRPr="00604418">
              <w:rPr>
                <w:rFonts w:ascii="Arial" w:hAnsi="Arial" w:cs="Arial"/>
              </w:rPr>
              <w:t xml:space="preserve">Laikoma, kad atitinkamos padėties dėl interesų konflikto negalima ištaisyti, jeigu į interesų konfliktą patekę asmenys nulėmė viešojo pirkimo komisijos ar </w:t>
            </w:r>
            <w:r w:rsidR="00937367">
              <w:rPr>
                <w:rFonts w:ascii="Arial" w:hAnsi="Arial" w:cs="Arial"/>
              </w:rPr>
              <w:t>pirkimo vykdytojo</w:t>
            </w:r>
            <w:r w:rsidRPr="00604418">
              <w:rPr>
                <w:rFonts w:ascii="Arial" w:hAnsi="Arial" w:cs="Arial"/>
              </w:rPr>
              <w:t xml:space="preserve">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3E560"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t>VPĮ 46 straipsnio 4 dalies 2 punktas</w:t>
            </w:r>
          </w:p>
          <w:p w14:paraId="16D38C10" w14:textId="77777777" w:rsidR="00604418" w:rsidRPr="00604418" w:rsidRDefault="00604418" w:rsidP="00267809">
            <w:pPr>
              <w:pStyle w:val="Betarp"/>
              <w:spacing w:line="295" w:lineRule="auto"/>
              <w:jc w:val="both"/>
              <w:rPr>
                <w:rFonts w:ascii="Arial" w:eastAsia="Yu Mincho" w:hAnsi="Arial" w:cs="Arial"/>
              </w:rPr>
            </w:pPr>
          </w:p>
          <w:p w14:paraId="4CB102C6" w14:textId="77777777" w:rsidR="00604418" w:rsidRPr="00604418" w:rsidRDefault="00604418" w:rsidP="00267809">
            <w:pPr>
              <w:pStyle w:val="Betarp"/>
              <w:spacing w:line="295" w:lineRule="auto"/>
              <w:jc w:val="both"/>
              <w:rPr>
                <w:rFonts w:ascii="Arial" w:eastAsia="Yu Mincho" w:hAnsi="Arial" w:cs="Arial"/>
              </w:rPr>
            </w:pPr>
            <w:r w:rsidRPr="00604418">
              <w:rPr>
                <w:rFonts w:ascii="Arial" w:eastAsia="Yu Mincho" w:hAnsi="Arial" w:cs="Arial"/>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45247" w14:textId="77777777" w:rsidR="00604418" w:rsidRPr="00604418" w:rsidRDefault="00604418" w:rsidP="00267809">
            <w:pPr>
              <w:pStyle w:val="Betarp"/>
              <w:spacing w:line="295" w:lineRule="auto"/>
              <w:jc w:val="both"/>
              <w:rPr>
                <w:rFonts w:ascii="Arial" w:hAnsi="Arial" w:cs="Arial"/>
                <w:lang w:eastAsia="en-US"/>
              </w:rPr>
            </w:pPr>
            <w:r w:rsidRPr="00604418">
              <w:rPr>
                <w:rFonts w:ascii="Arial" w:hAnsi="Arial" w:cs="Arial"/>
                <w:lang w:eastAsia="en-US"/>
              </w:rPr>
              <w:t>Iš Lietuvoje įsteigtų subjektų įrodančių dokumentų nereikalaujama. Užtenka pateikto EBVPD.</w:t>
            </w:r>
          </w:p>
          <w:p w14:paraId="2F953A4C" w14:textId="77777777" w:rsidR="00604418" w:rsidRPr="00604418" w:rsidRDefault="00604418" w:rsidP="00267809">
            <w:pPr>
              <w:pStyle w:val="Betarp"/>
              <w:spacing w:line="295" w:lineRule="auto"/>
              <w:jc w:val="both"/>
              <w:rPr>
                <w:rFonts w:ascii="Arial" w:hAnsi="Arial" w:cs="Arial"/>
                <w:bCs/>
                <w:iCs/>
                <w:lang w:eastAsia="en-US"/>
              </w:rPr>
            </w:pPr>
          </w:p>
          <w:p w14:paraId="0AEA3A8C" w14:textId="77777777" w:rsidR="00604418" w:rsidRPr="00604418" w:rsidRDefault="00604418" w:rsidP="00267809">
            <w:pPr>
              <w:pStyle w:val="Betarp"/>
              <w:spacing w:line="295" w:lineRule="auto"/>
              <w:jc w:val="both"/>
              <w:rPr>
                <w:rFonts w:ascii="Arial" w:hAnsi="Arial" w:cs="Arial"/>
                <w:b/>
                <w:bCs/>
                <w:iCs/>
                <w:lang w:eastAsia="en-US"/>
              </w:rPr>
            </w:pPr>
          </w:p>
        </w:tc>
      </w:tr>
      <w:tr w:rsidR="00604418" w:rsidRPr="00604418" w14:paraId="28588F31"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46DAC" w14:textId="77777777" w:rsidR="00604418" w:rsidRPr="00604418" w:rsidRDefault="00604418" w:rsidP="00267809">
            <w:pPr>
              <w:pStyle w:val="Betarp"/>
              <w:numPr>
                <w:ilvl w:val="0"/>
                <w:numId w:val="21"/>
              </w:numPr>
              <w:spacing w:line="295" w:lineRule="auto"/>
              <w:rPr>
                <w:rFonts w:ascii="Arial" w:hAnsi="Arial" w:cs="Arial"/>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03846" w14:textId="77777777" w:rsidR="00604418" w:rsidRPr="00604418" w:rsidRDefault="00604418" w:rsidP="00267809">
            <w:pPr>
              <w:pStyle w:val="Betarp"/>
              <w:spacing w:line="295" w:lineRule="auto"/>
              <w:jc w:val="both"/>
              <w:rPr>
                <w:rFonts w:ascii="Arial" w:hAnsi="Arial" w:cs="Arial"/>
                <w:b/>
                <w:bCs/>
              </w:rPr>
            </w:pPr>
            <w:r w:rsidRPr="00604418">
              <w:rPr>
                <w:rFonts w:ascii="Arial" w:hAnsi="Arial" w:cs="Arial"/>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BB8A3"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t>VPĮ 46 straipsnio 4 dalies 3 punktas</w:t>
            </w:r>
          </w:p>
          <w:p w14:paraId="56570B92" w14:textId="77777777" w:rsidR="00604418" w:rsidRPr="00604418" w:rsidRDefault="00604418" w:rsidP="00267809">
            <w:pPr>
              <w:pStyle w:val="Betarp"/>
              <w:spacing w:line="295" w:lineRule="auto"/>
              <w:jc w:val="both"/>
              <w:rPr>
                <w:rFonts w:ascii="Arial" w:eastAsia="Yu Mincho" w:hAnsi="Arial" w:cs="Arial"/>
              </w:rPr>
            </w:pPr>
          </w:p>
          <w:p w14:paraId="6463CF61" w14:textId="77777777" w:rsidR="00604418" w:rsidRPr="00604418" w:rsidRDefault="00604418" w:rsidP="00267809">
            <w:pPr>
              <w:pStyle w:val="Betarp"/>
              <w:spacing w:line="295" w:lineRule="auto"/>
              <w:jc w:val="both"/>
              <w:rPr>
                <w:rFonts w:ascii="Arial" w:eastAsia="Yu Mincho" w:hAnsi="Arial" w:cs="Arial"/>
                <w:lang w:eastAsia="en-US"/>
              </w:rPr>
            </w:pPr>
            <w:r w:rsidRPr="00604418">
              <w:rPr>
                <w:rFonts w:ascii="Arial" w:eastAsia="Yu Mincho" w:hAnsi="Arial" w:cs="Arial"/>
              </w:rPr>
              <w:t>EBVPD III dalies C13 punktas</w:t>
            </w:r>
            <w:r w:rsidRPr="00604418">
              <w:rPr>
                <w:rFonts w:ascii="Arial" w:eastAsia="Yu Mincho" w:hAnsi="Arial" w:cs="Arial"/>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7B94B" w14:textId="77777777" w:rsidR="00604418" w:rsidRPr="00604418" w:rsidRDefault="00604418" w:rsidP="00267809">
            <w:pPr>
              <w:pStyle w:val="Betarp"/>
              <w:spacing w:line="295" w:lineRule="auto"/>
              <w:jc w:val="both"/>
              <w:rPr>
                <w:rFonts w:ascii="Arial" w:hAnsi="Arial" w:cs="Arial"/>
                <w:lang w:eastAsia="en-US"/>
              </w:rPr>
            </w:pPr>
            <w:r w:rsidRPr="00604418">
              <w:rPr>
                <w:rFonts w:ascii="Arial" w:hAnsi="Arial" w:cs="Arial"/>
                <w:lang w:eastAsia="en-US"/>
              </w:rPr>
              <w:t>Iš Lietuvoje įsteigtų subjektų įrodančių dokumentų nereikalaujama. Užtenka pateikto EBVPD.</w:t>
            </w:r>
          </w:p>
          <w:p w14:paraId="7D2C5227" w14:textId="77777777" w:rsidR="00604418" w:rsidRPr="00604418" w:rsidRDefault="00604418" w:rsidP="00267809">
            <w:pPr>
              <w:pStyle w:val="Betarp"/>
              <w:spacing w:line="295" w:lineRule="auto"/>
              <w:jc w:val="both"/>
              <w:rPr>
                <w:rFonts w:ascii="Arial" w:hAnsi="Arial" w:cs="Arial"/>
                <w:b/>
                <w:bCs/>
                <w:iCs/>
                <w:lang w:eastAsia="en-US"/>
              </w:rPr>
            </w:pPr>
          </w:p>
        </w:tc>
      </w:tr>
      <w:tr w:rsidR="00604418" w:rsidRPr="00604418" w14:paraId="6D743138"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A095D" w14:textId="77777777" w:rsidR="00604418" w:rsidRPr="00604418" w:rsidRDefault="00604418" w:rsidP="00267809">
            <w:pPr>
              <w:pStyle w:val="Betarp"/>
              <w:numPr>
                <w:ilvl w:val="0"/>
                <w:numId w:val="21"/>
              </w:numPr>
              <w:spacing w:line="295" w:lineRule="auto"/>
              <w:rPr>
                <w:rFonts w:ascii="Arial" w:hAnsi="Arial" w:cs="Arial"/>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62853" w14:textId="0F861A53" w:rsidR="00604418" w:rsidRPr="00604418" w:rsidRDefault="00604418" w:rsidP="00267809">
            <w:pPr>
              <w:pStyle w:val="Betarp"/>
              <w:spacing w:line="295" w:lineRule="auto"/>
              <w:jc w:val="both"/>
              <w:rPr>
                <w:rFonts w:ascii="Arial" w:hAnsi="Arial" w:cs="Arial"/>
              </w:rPr>
            </w:pPr>
            <w:r w:rsidRPr="00604418">
              <w:rPr>
                <w:rFonts w:ascii="Arial" w:hAnsi="Arial" w:cs="Arial"/>
              </w:rPr>
              <w:t xml:space="preserve">Tiekėjas pirkimo procedūrų metu nuslėpė informaciją ar pateikė melagingą informaciją apie atitiktį VPĮ 46 ir 47 straipsniuose nustatytiems reikalavimams, ir </w:t>
            </w:r>
            <w:r w:rsidR="00937367">
              <w:rPr>
                <w:rFonts w:ascii="Arial" w:hAnsi="Arial" w:cs="Arial"/>
              </w:rPr>
              <w:t>pirkimo vykdytojas</w:t>
            </w:r>
            <w:r w:rsidRPr="00604418">
              <w:rPr>
                <w:rFonts w:ascii="Arial" w:hAnsi="Arial" w:cs="Arial"/>
              </w:rPr>
              <w:t xml:space="preserve"> gali tai įrodyti bet kokiomis teisėtomis priemonėmis, arba tiekėjas dėl pateiktos melagingos informacijos negali pateikti patvirtinančių dokumentų, reikalaujamų pagal VPĮ 50 straipsnį. </w:t>
            </w:r>
          </w:p>
          <w:p w14:paraId="4905D570" w14:textId="77777777" w:rsidR="00604418" w:rsidRPr="00604418" w:rsidRDefault="00604418" w:rsidP="00267809">
            <w:pPr>
              <w:pStyle w:val="Betarp"/>
              <w:spacing w:line="295" w:lineRule="auto"/>
              <w:jc w:val="both"/>
              <w:rPr>
                <w:rFonts w:ascii="Arial" w:hAnsi="Arial" w:cs="Arial"/>
                <w:bCs/>
              </w:rPr>
            </w:pPr>
            <w:r w:rsidRPr="00604418">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FDA08FE" w14:textId="77777777" w:rsidR="00604418" w:rsidRPr="00604418" w:rsidRDefault="00604418" w:rsidP="00267809">
            <w:pPr>
              <w:pStyle w:val="Betarp"/>
              <w:spacing w:line="295" w:lineRule="auto"/>
              <w:jc w:val="both"/>
              <w:rPr>
                <w:rFonts w:ascii="Arial" w:hAnsi="Arial" w:cs="Arial"/>
                <w:bCs/>
              </w:rPr>
            </w:pPr>
            <w:r w:rsidRPr="00604418">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FA46"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t>VPĮ 46 straipsnio 4 dalies 4 punktas</w:t>
            </w:r>
          </w:p>
          <w:p w14:paraId="63692EF6" w14:textId="77777777" w:rsidR="00604418" w:rsidRPr="00604418" w:rsidRDefault="00604418" w:rsidP="00267809">
            <w:pPr>
              <w:pStyle w:val="Betarp"/>
              <w:spacing w:line="295" w:lineRule="auto"/>
              <w:jc w:val="both"/>
              <w:rPr>
                <w:rFonts w:ascii="Arial" w:eastAsia="Yu Mincho" w:hAnsi="Arial" w:cs="Arial"/>
              </w:rPr>
            </w:pPr>
          </w:p>
          <w:p w14:paraId="553B83E9" w14:textId="77777777" w:rsidR="00604418" w:rsidRPr="00604418" w:rsidRDefault="00604418" w:rsidP="00267809">
            <w:pPr>
              <w:pStyle w:val="Betarp"/>
              <w:spacing w:line="295" w:lineRule="auto"/>
              <w:jc w:val="both"/>
              <w:rPr>
                <w:rFonts w:ascii="Arial" w:eastAsia="Yu Mincho" w:hAnsi="Arial" w:cs="Arial"/>
                <w:lang w:eastAsia="en-US"/>
              </w:rPr>
            </w:pPr>
            <w:r w:rsidRPr="00604418">
              <w:rPr>
                <w:rFonts w:ascii="Arial" w:eastAsia="Yu Mincho" w:hAnsi="Arial" w:cs="Arial"/>
              </w:rPr>
              <w:t>EBVPD III dalies C15 punktas</w:t>
            </w:r>
            <w:r w:rsidRPr="00604418">
              <w:rPr>
                <w:rFonts w:ascii="Arial" w:eastAsia="Yu Mincho" w:hAnsi="Arial" w:cs="Arial"/>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054BD" w14:textId="77777777" w:rsidR="00604418" w:rsidRPr="00604418" w:rsidRDefault="00604418" w:rsidP="00267809">
            <w:pPr>
              <w:pStyle w:val="Betarp"/>
              <w:spacing w:line="295" w:lineRule="auto"/>
              <w:jc w:val="both"/>
              <w:rPr>
                <w:rFonts w:ascii="Arial" w:hAnsi="Arial" w:cs="Arial"/>
                <w:lang w:eastAsia="en-US"/>
              </w:rPr>
            </w:pPr>
            <w:r w:rsidRPr="00604418">
              <w:rPr>
                <w:rFonts w:ascii="Arial" w:hAnsi="Arial" w:cs="Arial"/>
                <w:lang w:eastAsia="en-US"/>
              </w:rPr>
              <w:t>Iš Lietuvoje įsteigtų subjektų įrodančių dokumentų nereikalaujama. Užtenka pateikto EBVPD.</w:t>
            </w:r>
          </w:p>
          <w:p w14:paraId="29FFC15C" w14:textId="77777777" w:rsidR="00604418" w:rsidRPr="00604418" w:rsidRDefault="00604418" w:rsidP="00267809">
            <w:pPr>
              <w:pStyle w:val="Betarp"/>
              <w:spacing w:line="295" w:lineRule="auto"/>
              <w:jc w:val="both"/>
              <w:rPr>
                <w:rFonts w:ascii="Arial" w:hAnsi="Arial" w:cs="Arial"/>
                <w:bCs/>
                <w:iCs/>
                <w:lang w:eastAsia="en-US"/>
              </w:rPr>
            </w:pPr>
          </w:p>
          <w:p w14:paraId="53A9B313" w14:textId="77777777" w:rsidR="00604418" w:rsidRPr="00604418" w:rsidRDefault="00604418" w:rsidP="00267809">
            <w:pPr>
              <w:pStyle w:val="Betarp"/>
              <w:spacing w:line="295" w:lineRule="auto"/>
              <w:jc w:val="both"/>
              <w:rPr>
                <w:rFonts w:ascii="Arial" w:hAnsi="Arial" w:cs="Arial"/>
                <w:bCs/>
                <w:iCs/>
                <w:lang w:eastAsia="en-US"/>
              </w:rPr>
            </w:pPr>
          </w:p>
          <w:p w14:paraId="3047B2C6" w14:textId="77777777" w:rsidR="00604418" w:rsidRPr="00604418" w:rsidRDefault="00604418" w:rsidP="00267809">
            <w:pPr>
              <w:pStyle w:val="Betarp"/>
              <w:spacing w:line="295" w:lineRule="auto"/>
              <w:jc w:val="both"/>
              <w:rPr>
                <w:rFonts w:ascii="Arial" w:hAnsi="Arial" w:cs="Arial"/>
                <w:b/>
                <w:bCs/>
              </w:rPr>
            </w:pPr>
            <w:r w:rsidRPr="00604418">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49A22BB9" w14:textId="77777777" w:rsidR="00604418" w:rsidRPr="00604418" w:rsidRDefault="00DF6B9F" w:rsidP="00267809">
            <w:pPr>
              <w:pStyle w:val="Betarp"/>
              <w:spacing w:line="295" w:lineRule="auto"/>
              <w:jc w:val="both"/>
              <w:rPr>
                <w:rFonts w:ascii="Arial" w:hAnsi="Arial" w:cs="Arial"/>
              </w:rPr>
            </w:pPr>
            <w:hyperlink r:id="rId28" w:history="1">
              <w:r w:rsidR="00604418" w:rsidRPr="00604418">
                <w:rPr>
                  <w:rStyle w:val="Hipersaitas"/>
                  <w:rFonts w:ascii="Arial" w:hAnsi="Arial" w:cs="Arial"/>
                </w:rPr>
                <w:t>https://vpt.lrv.lt/lt/nuorodos/kiti-duomenys/powerbi/melaginga-informacija-pateikusiu-tiekeju-sarasas-3/</w:t>
              </w:r>
            </w:hyperlink>
          </w:p>
        </w:tc>
      </w:tr>
      <w:tr w:rsidR="00604418" w:rsidRPr="00604418" w14:paraId="097B8B66"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12975" w14:textId="77777777" w:rsidR="00604418" w:rsidRPr="00604418" w:rsidRDefault="00604418" w:rsidP="00267809">
            <w:pPr>
              <w:pStyle w:val="Betarp"/>
              <w:numPr>
                <w:ilvl w:val="0"/>
                <w:numId w:val="21"/>
              </w:numPr>
              <w:spacing w:line="295" w:lineRule="auto"/>
              <w:rPr>
                <w:rFonts w:ascii="Arial" w:hAnsi="Arial" w:cs="Arial"/>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02792" w14:textId="6BE41926" w:rsidR="00604418" w:rsidRPr="00604418" w:rsidRDefault="00604418" w:rsidP="00267809">
            <w:pPr>
              <w:pStyle w:val="Betarp"/>
              <w:spacing w:line="295" w:lineRule="auto"/>
              <w:jc w:val="both"/>
              <w:rPr>
                <w:rFonts w:ascii="Arial" w:hAnsi="Arial" w:cs="Arial"/>
                <w:b/>
                <w:bCs/>
              </w:rPr>
            </w:pPr>
            <w:r w:rsidRPr="00604418">
              <w:rPr>
                <w:rFonts w:ascii="Arial" w:hAnsi="Arial" w:cs="Arial"/>
              </w:rPr>
              <w:t xml:space="preserve">Tiekėjas pirkimo metu ėmėsi neteisėtų veiksmų, siekdamas daryti įtaką </w:t>
            </w:r>
            <w:r w:rsidR="00937367">
              <w:rPr>
                <w:rFonts w:ascii="Arial" w:hAnsi="Arial" w:cs="Arial"/>
              </w:rPr>
              <w:t>pirkimo vykdytojo</w:t>
            </w:r>
            <w:r w:rsidRPr="00604418">
              <w:rPr>
                <w:rFonts w:ascii="Arial" w:hAnsi="Arial" w:cs="Arial"/>
              </w:rPr>
              <w:t xml:space="preserve"> sprendimams, gauti konfidencialios informacijos, kuri suteiktų jam neteisėtą pranašumą pirkimo procedūroje, ar teikė klaidinančią informaciją, kuri gali daryti esminę įtaką </w:t>
            </w:r>
            <w:r w:rsidR="00937367">
              <w:rPr>
                <w:rFonts w:ascii="Arial" w:hAnsi="Arial" w:cs="Arial"/>
              </w:rPr>
              <w:t>pirkimo vykdytojo</w:t>
            </w:r>
            <w:r w:rsidRPr="00604418">
              <w:rPr>
                <w:rFonts w:ascii="Arial" w:hAnsi="Arial" w:cs="Arial"/>
              </w:rPr>
              <w:t xml:space="preserve"> sprendimams dėl tiekėjų pašalinimo, jų kvalifikacijos vertinimo, laimėtojo nustatymo, ir </w:t>
            </w:r>
            <w:r w:rsidR="00937367">
              <w:rPr>
                <w:rFonts w:ascii="Arial" w:hAnsi="Arial" w:cs="Arial"/>
              </w:rPr>
              <w:t>pirkimo vykdytojas</w:t>
            </w:r>
            <w:r w:rsidRPr="00604418">
              <w:rPr>
                <w:rFonts w:ascii="Arial" w:hAnsi="Arial" w:cs="Arial"/>
              </w:rPr>
              <w:t xml:space="preserve">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B0379"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t>VPĮ 46 straipsnio 4 dalies 5 punktas</w:t>
            </w:r>
          </w:p>
          <w:p w14:paraId="49312754" w14:textId="77777777" w:rsidR="00604418" w:rsidRPr="00604418" w:rsidRDefault="00604418" w:rsidP="00267809">
            <w:pPr>
              <w:pStyle w:val="Betarp"/>
              <w:spacing w:line="295" w:lineRule="auto"/>
              <w:jc w:val="both"/>
              <w:rPr>
                <w:rFonts w:ascii="Arial" w:eastAsia="Yu Mincho" w:hAnsi="Arial" w:cs="Arial"/>
              </w:rPr>
            </w:pPr>
          </w:p>
          <w:p w14:paraId="7DBE8A6B" w14:textId="77777777" w:rsidR="00604418" w:rsidRPr="00604418" w:rsidRDefault="00604418" w:rsidP="00267809">
            <w:pPr>
              <w:pStyle w:val="Betarp"/>
              <w:spacing w:line="295" w:lineRule="auto"/>
              <w:jc w:val="both"/>
              <w:rPr>
                <w:rFonts w:ascii="Arial" w:eastAsia="Yu Mincho" w:hAnsi="Arial" w:cs="Arial"/>
              </w:rPr>
            </w:pPr>
            <w:r w:rsidRPr="00604418">
              <w:rPr>
                <w:rFonts w:ascii="Arial" w:eastAsia="Yu Mincho" w:hAnsi="Arial" w:cs="Arial"/>
              </w:rPr>
              <w:t>EBVPD</w:t>
            </w:r>
            <w:r w:rsidRPr="00604418">
              <w:rPr>
                <w:rFonts w:ascii="Arial" w:eastAsia="Arial" w:hAnsi="Arial" w:cs="Arial"/>
              </w:rPr>
              <w:t xml:space="preserve"> III dalies C15 punktas</w:t>
            </w:r>
          </w:p>
          <w:p w14:paraId="11D120F6" w14:textId="77777777" w:rsidR="00604418" w:rsidRPr="00604418" w:rsidRDefault="00604418" w:rsidP="00267809">
            <w:pPr>
              <w:pStyle w:val="Betarp"/>
              <w:spacing w:line="295" w:lineRule="auto"/>
              <w:jc w:val="both"/>
              <w:rPr>
                <w:rFonts w:ascii="Arial" w:eastAsia="Yu Mincho" w:hAnsi="Arial" w:cs="Arial"/>
                <w:lang w:eastAsia="en-US"/>
              </w:rPr>
            </w:pPr>
          </w:p>
          <w:p w14:paraId="1EEA3B09" w14:textId="77777777" w:rsidR="00604418" w:rsidRPr="00604418" w:rsidRDefault="00604418" w:rsidP="00267809">
            <w:pPr>
              <w:pStyle w:val="Betarp"/>
              <w:spacing w:line="295" w:lineRule="auto"/>
              <w:jc w:val="both"/>
              <w:rPr>
                <w:rFonts w:ascii="Arial" w:eastAsia="Yu Mincho" w:hAnsi="Arial" w:cs="Arial"/>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8E8E" w14:textId="77777777" w:rsidR="00604418" w:rsidRPr="00604418" w:rsidRDefault="00604418" w:rsidP="00267809">
            <w:pPr>
              <w:pStyle w:val="Betarp"/>
              <w:spacing w:line="295" w:lineRule="auto"/>
              <w:jc w:val="both"/>
              <w:rPr>
                <w:rFonts w:ascii="Arial" w:hAnsi="Arial" w:cs="Arial"/>
                <w:lang w:eastAsia="en-US"/>
              </w:rPr>
            </w:pPr>
            <w:r w:rsidRPr="00604418">
              <w:rPr>
                <w:rFonts w:ascii="Arial" w:hAnsi="Arial" w:cs="Arial"/>
                <w:lang w:eastAsia="en-US"/>
              </w:rPr>
              <w:t>Iš Lietuvoje įsteigtų subjektų įrodančių dokumentų nereikalaujama. Užtenka pateikto EBVPD.</w:t>
            </w:r>
          </w:p>
          <w:p w14:paraId="40549F99" w14:textId="77777777" w:rsidR="00604418" w:rsidRPr="00604418" w:rsidRDefault="00604418" w:rsidP="00267809">
            <w:pPr>
              <w:pStyle w:val="Betarp"/>
              <w:spacing w:line="295" w:lineRule="auto"/>
              <w:jc w:val="both"/>
              <w:rPr>
                <w:rFonts w:ascii="Arial" w:hAnsi="Arial" w:cs="Arial"/>
                <w:b/>
                <w:bCs/>
                <w:iCs/>
                <w:lang w:eastAsia="en-US"/>
              </w:rPr>
            </w:pPr>
          </w:p>
        </w:tc>
      </w:tr>
      <w:tr w:rsidR="00604418" w:rsidRPr="00604418" w14:paraId="5E2F7A55"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F8139" w14:textId="77777777" w:rsidR="00604418" w:rsidRPr="00604418" w:rsidRDefault="00604418" w:rsidP="00267809">
            <w:pPr>
              <w:pStyle w:val="Betarp"/>
              <w:numPr>
                <w:ilvl w:val="0"/>
                <w:numId w:val="21"/>
              </w:numPr>
              <w:spacing w:line="295" w:lineRule="auto"/>
              <w:rPr>
                <w:rFonts w:ascii="Arial" w:hAnsi="Arial" w:cs="Arial"/>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D583F" w14:textId="77777777" w:rsidR="00604418" w:rsidRPr="00604418" w:rsidRDefault="00604418" w:rsidP="00267809">
            <w:pPr>
              <w:spacing w:line="295" w:lineRule="auto"/>
              <w:jc w:val="both"/>
              <w:rPr>
                <w:rFonts w:ascii="Arial" w:hAnsi="Arial" w:cs="Arial"/>
                <w:sz w:val="21"/>
                <w:szCs w:val="21"/>
              </w:rPr>
            </w:pPr>
            <w:r w:rsidRPr="00604418">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9F6258" w14:textId="77777777" w:rsidR="00604418" w:rsidRPr="00604418" w:rsidRDefault="00604418" w:rsidP="00267809">
            <w:pPr>
              <w:spacing w:line="295" w:lineRule="auto"/>
              <w:jc w:val="both"/>
              <w:rPr>
                <w:rFonts w:ascii="Arial" w:hAnsi="Arial" w:cs="Arial"/>
                <w:sz w:val="21"/>
                <w:szCs w:val="21"/>
              </w:rPr>
            </w:pPr>
            <w:r w:rsidRPr="00604418">
              <w:rPr>
                <w:rFonts w:ascii="Arial" w:hAnsi="Arial" w:cs="Arial"/>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B4BF"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t>VPĮ 46 straipsnio 4 dalies 6 punktas</w:t>
            </w:r>
          </w:p>
          <w:p w14:paraId="0CFEB0A6" w14:textId="77777777" w:rsidR="00604418" w:rsidRPr="00604418" w:rsidRDefault="00604418" w:rsidP="00267809">
            <w:pPr>
              <w:pStyle w:val="Betarp"/>
              <w:spacing w:line="295" w:lineRule="auto"/>
              <w:jc w:val="both"/>
              <w:rPr>
                <w:rFonts w:ascii="Arial" w:eastAsia="Yu Mincho" w:hAnsi="Arial" w:cs="Arial"/>
              </w:rPr>
            </w:pPr>
          </w:p>
          <w:p w14:paraId="21CB78B1" w14:textId="77777777" w:rsidR="00604418" w:rsidRPr="00604418" w:rsidRDefault="00604418" w:rsidP="00267809">
            <w:pPr>
              <w:pStyle w:val="Betarp"/>
              <w:spacing w:line="295" w:lineRule="auto"/>
              <w:jc w:val="both"/>
              <w:rPr>
                <w:rFonts w:ascii="Arial" w:eastAsia="Yu Mincho" w:hAnsi="Arial" w:cs="Arial"/>
              </w:rPr>
            </w:pPr>
            <w:r w:rsidRPr="00604418">
              <w:rPr>
                <w:rFonts w:ascii="Arial" w:eastAsia="Yu Mincho" w:hAnsi="Arial" w:cs="Arial"/>
              </w:rPr>
              <w:t>EBVPD</w:t>
            </w:r>
            <w:r w:rsidRPr="00604418">
              <w:rPr>
                <w:rFonts w:ascii="Arial" w:eastAsia="Arial" w:hAnsi="Arial" w:cs="Arial"/>
              </w:rPr>
              <w:t xml:space="preserve"> III dalies C14 punktas</w:t>
            </w:r>
          </w:p>
          <w:p w14:paraId="15E1F479" w14:textId="77777777" w:rsidR="00604418" w:rsidRPr="00604418" w:rsidRDefault="00604418" w:rsidP="00267809">
            <w:pPr>
              <w:pStyle w:val="Betarp"/>
              <w:spacing w:line="295" w:lineRule="auto"/>
              <w:jc w:val="both"/>
              <w:rPr>
                <w:rFonts w:ascii="Arial" w:eastAsia="Yu Mincho" w:hAnsi="Arial" w:cs="Arial"/>
                <w:lang w:eastAsia="en-US"/>
              </w:rPr>
            </w:pPr>
          </w:p>
          <w:p w14:paraId="186C7517" w14:textId="77777777" w:rsidR="00604418" w:rsidRPr="00604418" w:rsidRDefault="00604418" w:rsidP="00267809">
            <w:pPr>
              <w:pStyle w:val="Betarp"/>
              <w:spacing w:line="295" w:lineRule="auto"/>
              <w:jc w:val="both"/>
              <w:rPr>
                <w:rFonts w:ascii="Arial" w:eastAsia="Yu Mincho" w:hAnsi="Arial" w:cs="Arial"/>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B080" w14:textId="77777777" w:rsidR="00604418" w:rsidRPr="00604418" w:rsidRDefault="00604418" w:rsidP="00267809">
            <w:pPr>
              <w:pStyle w:val="Betarp"/>
              <w:spacing w:line="295" w:lineRule="auto"/>
              <w:jc w:val="both"/>
              <w:rPr>
                <w:rFonts w:ascii="Arial" w:hAnsi="Arial" w:cs="Arial"/>
                <w:lang w:eastAsia="en-US"/>
              </w:rPr>
            </w:pPr>
            <w:r w:rsidRPr="00604418">
              <w:rPr>
                <w:rFonts w:ascii="Arial" w:hAnsi="Arial" w:cs="Arial"/>
                <w:lang w:eastAsia="en-US"/>
              </w:rPr>
              <w:t>Iš Lietuvoje įsteigtų subjektų įrodančių dokumentų nereikalaujama. Užtenka pateikto EBVPD.</w:t>
            </w:r>
          </w:p>
          <w:p w14:paraId="6183DA5E" w14:textId="77777777" w:rsidR="00604418" w:rsidRPr="00604418" w:rsidRDefault="00604418" w:rsidP="00267809">
            <w:pPr>
              <w:pStyle w:val="Betarp"/>
              <w:spacing w:line="295" w:lineRule="auto"/>
              <w:jc w:val="both"/>
              <w:rPr>
                <w:rFonts w:ascii="Arial" w:hAnsi="Arial" w:cs="Arial"/>
                <w:bCs/>
                <w:iCs/>
                <w:lang w:eastAsia="en-US"/>
              </w:rPr>
            </w:pPr>
          </w:p>
          <w:p w14:paraId="1A5D2703" w14:textId="77777777" w:rsidR="00604418" w:rsidRPr="00604418" w:rsidRDefault="00604418" w:rsidP="00267809">
            <w:pPr>
              <w:pStyle w:val="Betarp"/>
              <w:spacing w:line="295" w:lineRule="auto"/>
              <w:jc w:val="both"/>
              <w:rPr>
                <w:rFonts w:ascii="Arial" w:hAnsi="Arial" w:cs="Arial"/>
                <w:b/>
                <w:bCs/>
              </w:rPr>
            </w:pPr>
            <w:r w:rsidRPr="00604418">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02AE4FEC" w14:textId="77777777" w:rsidR="00604418" w:rsidRPr="00604418" w:rsidRDefault="00604418" w:rsidP="00267809">
            <w:pPr>
              <w:pStyle w:val="Betarp"/>
              <w:spacing w:line="295" w:lineRule="auto"/>
              <w:jc w:val="both"/>
              <w:rPr>
                <w:rFonts w:ascii="Arial" w:hAnsi="Arial" w:cs="Arial"/>
              </w:rPr>
            </w:pPr>
          </w:p>
          <w:p w14:paraId="743CBC31" w14:textId="77777777" w:rsidR="00604418" w:rsidRPr="00604418" w:rsidRDefault="00DF6B9F" w:rsidP="00267809">
            <w:pPr>
              <w:pStyle w:val="Betarp"/>
              <w:spacing w:line="295" w:lineRule="auto"/>
              <w:jc w:val="both"/>
              <w:rPr>
                <w:rFonts w:ascii="Arial" w:hAnsi="Arial" w:cs="Arial"/>
              </w:rPr>
            </w:pPr>
            <w:hyperlink r:id="rId29" w:history="1">
              <w:r w:rsidR="00604418" w:rsidRPr="00604418">
                <w:rPr>
                  <w:rStyle w:val="Hipersaitas"/>
                  <w:rFonts w:ascii="Arial" w:hAnsi="Arial" w:cs="Arial"/>
                </w:rPr>
                <w:t>https://vpt.lrv.lt/lt/nuorodos/kiti-duomenys/powerbi/nepatikimi-tiekejai-1/</w:t>
              </w:r>
            </w:hyperlink>
          </w:p>
          <w:p w14:paraId="590C8B21" w14:textId="77777777" w:rsidR="00604418" w:rsidRPr="00604418" w:rsidRDefault="00604418" w:rsidP="00267809">
            <w:pPr>
              <w:pStyle w:val="Betarp"/>
              <w:spacing w:line="295" w:lineRule="auto"/>
              <w:jc w:val="both"/>
              <w:rPr>
                <w:rFonts w:ascii="Arial" w:hAnsi="Arial" w:cs="Arial"/>
              </w:rPr>
            </w:pPr>
          </w:p>
          <w:p w14:paraId="51424DF9" w14:textId="77777777" w:rsidR="00604418" w:rsidRPr="00604418" w:rsidRDefault="00DF6B9F" w:rsidP="00267809">
            <w:pPr>
              <w:pStyle w:val="Betarp"/>
              <w:spacing w:line="295" w:lineRule="auto"/>
              <w:jc w:val="both"/>
              <w:rPr>
                <w:rFonts w:ascii="Arial" w:hAnsi="Arial" w:cs="Arial"/>
              </w:rPr>
            </w:pPr>
            <w:hyperlink r:id="rId30" w:history="1">
              <w:r w:rsidR="00604418" w:rsidRPr="00604418">
                <w:rPr>
                  <w:rStyle w:val="Hipersaitas"/>
                  <w:rFonts w:ascii="Arial" w:hAnsi="Arial" w:cs="Arial"/>
                </w:rPr>
                <w:t>https://vpt.lrv.lt/lt/pasalinimo-pagrindai-1/nepatikimu-koncesininku-sarasas-1/nepatikimu-koncesininku-sarasas/</w:t>
              </w:r>
            </w:hyperlink>
          </w:p>
          <w:p w14:paraId="77B63341" w14:textId="77777777" w:rsidR="00604418" w:rsidRPr="00604418" w:rsidRDefault="00604418" w:rsidP="00267809">
            <w:pPr>
              <w:pStyle w:val="Betarp"/>
              <w:spacing w:line="295" w:lineRule="auto"/>
              <w:jc w:val="both"/>
              <w:rPr>
                <w:rFonts w:ascii="Arial" w:hAnsi="Arial" w:cs="Arial"/>
                <w:bCs/>
              </w:rPr>
            </w:pPr>
          </w:p>
          <w:p w14:paraId="23D930BD" w14:textId="77777777" w:rsidR="00604418" w:rsidRPr="00604418" w:rsidRDefault="00604418" w:rsidP="00267809">
            <w:pPr>
              <w:pStyle w:val="Betarp"/>
              <w:spacing w:line="295" w:lineRule="auto"/>
              <w:jc w:val="both"/>
              <w:rPr>
                <w:rFonts w:ascii="Arial" w:hAnsi="Arial" w:cs="Arial"/>
                <w:b/>
                <w:bCs/>
              </w:rPr>
            </w:pPr>
          </w:p>
        </w:tc>
      </w:tr>
      <w:tr w:rsidR="00604418" w:rsidRPr="00604418" w14:paraId="62B9E504"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4E725" w14:textId="77777777" w:rsidR="00604418" w:rsidRPr="00604418" w:rsidRDefault="00604418" w:rsidP="00267809">
            <w:pPr>
              <w:pStyle w:val="Betarp"/>
              <w:numPr>
                <w:ilvl w:val="0"/>
                <w:numId w:val="21"/>
              </w:numPr>
              <w:spacing w:line="295" w:lineRule="auto"/>
              <w:rPr>
                <w:rFonts w:ascii="Arial" w:hAnsi="Arial" w:cs="Arial"/>
              </w:rPr>
            </w:pPr>
          </w:p>
          <w:p w14:paraId="45D44F3B" w14:textId="77777777" w:rsidR="00604418" w:rsidRPr="00604418" w:rsidRDefault="00604418" w:rsidP="00267809">
            <w:pPr>
              <w:pStyle w:val="Betarp"/>
              <w:spacing w:line="295" w:lineRule="auto"/>
              <w:rPr>
                <w:rFonts w:ascii="Arial" w:hAnsi="Arial"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06DA3"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rPr>
              <w:t>Tiekėjas yra padaręs rimtą profesinį pažeidimą, dėl kurio perkančioji organizacija abejoja tiekėjo sąžiningumu, kai jis</w:t>
            </w:r>
            <w:bookmarkStart w:id="48" w:name="part_030e6c6c64ba4f96a23474e439d1b80c"/>
            <w:bookmarkEnd w:id="48"/>
            <w:r w:rsidRPr="00604418">
              <w:rPr>
                <w:rFonts w:ascii="Arial" w:hAnsi="Arial" w:cs="Arial"/>
              </w:rPr>
              <w:t xml:space="preserve"> yra padaręs finansinės atskaitomybės ir audito teisės aktų pažeidimą ir nuo jo padarymo dienos praėjo mažiau kaip vieni metai.</w:t>
            </w:r>
          </w:p>
          <w:p w14:paraId="2EAAF2F0" w14:textId="77777777" w:rsidR="00604418" w:rsidRPr="00604418" w:rsidRDefault="00604418" w:rsidP="00267809">
            <w:pPr>
              <w:spacing w:line="295" w:lineRule="auto"/>
              <w:jc w:val="both"/>
              <w:rPr>
                <w:rFonts w:ascii="Arial" w:hAnsi="Arial" w:cs="Arial"/>
                <w:b/>
                <w:sz w:val="21"/>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6AA3D"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t>VPĮ 46 straipsnio 4 dalies 7 punkto a papunktis</w:t>
            </w:r>
          </w:p>
          <w:p w14:paraId="1F2DEA30" w14:textId="77777777" w:rsidR="00604418" w:rsidRPr="00604418" w:rsidRDefault="00604418" w:rsidP="00267809">
            <w:pPr>
              <w:pStyle w:val="Betarp"/>
              <w:spacing w:line="295" w:lineRule="auto"/>
              <w:jc w:val="both"/>
              <w:rPr>
                <w:rFonts w:ascii="Arial" w:eastAsia="Yu Mincho" w:hAnsi="Arial" w:cs="Arial"/>
              </w:rPr>
            </w:pPr>
          </w:p>
          <w:p w14:paraId="3F7DE903" w14:textId="77777777" w:rsidR="00604418" w:rsidRPr="00604418" w:rsidRDefault="00604418" w:rsidP="00267809">
            <w:pPr>
              <w:pStyle w:val="Betarp"/>
              <w:spacing w:line="295" w:lineRule="auto"/>
              <w:jc w:val="both"/>
              <w:rPr>
                <w:rFonts w:ascii="Arial" w:eastAsia="Yu Mincho" w:hAnsi="Arial" w:cs="Arial"/>
              </w:rPr>
            </w:pPr>
            <w:r w:rsidRPr="00604418">
              <w:rPr>
                <w:rFonts w:ascii="Arial" w:eastAsia="Yu Mincho" w:hAnsi="Arial" w:cs="Arial"/>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0ED0F"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lang w:eastAsia="en-US"/>
              </w:rPr>
              <w:lastRenderedPageBreak/>
              <w:t xml:space="preserve">Iš Lietuvoje įsteigtų subjektų įrodančių dokumentų nereikalaujama. Užtenka pateikto EBVPD. </w:t>
            </w:r>
            <w:r w:rsidRPr="00604418">
              <w:rPr>
                <w:rFonts w:ascii="Arial" w:hAnsi="Arial" w:cs="Arial"/>
              </w:rPr>
              <w:t>Priimant sprendimus dėl tiekėjo pašalinimo iš pirkimo procedūros šiame punkte nurodytu pašalinimo pagrindu, be kita ko, atsižvelgiama į</w:t>
            </w:r>
            <w:r w:rsidRPr="00604418">
              <w:rPr>
                <w:rFonts w:ascii="Arial" w:hAnsi="Arial" w:cs="Arial"/>
                <w:b/>
                <w:bCs/>
              </w:rPr>
              <w:t xml:space="preserve"> </w:t>
            </w:r>
            <w:r w:rsidRPr="00604418">
              <w:rPr>
                <w:rFonts w:ascii="Arial" w:hAnsi="Arial" w:cs="Arial"/>
              </w:rPr>
              <w:t xml:space="preserve">nacionalinėje duomenų bazėje adresu: </w:t>
            </w:r>
            <w:hyperlink r:id="rId31" w:history="1">
              <w:r w:rsidRPr="00604418">
                <w:rPr>
                  <w:rStyle w:val="Hipersaitas"/>
                  <w:rFonts w:ascii="Arial" w:hAnsi="Arial" w:cs="Arial"/>
                </w:rPr>
                <w:t>https://www.registrucentras.lt/jar/p/index.php</w:t>
              </w:r>
            </w:hyperlink>
          </w:p>
          <w:p w14:paraId="0D73318B"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rPr>
              <w:t>paskelbtą informaciją, taip pat į šiame informaciniame pranešime pateiktą informaciją:</w:t>
            </w:r>
          </w:p>
          <w:p w14:paraId="174053DA" w14:textId="77777777" w:rsidR="00604418" w:rsidRPr="00604418" w:rsidRDefault="00DF6B9F" w:rsidP="00267809">
            <w:pPr>
              <w:pStyle w:val="Betarp"/>
              <w:spacing w:line="295" w:lineRule="auto"/>
              <w:jc w:val="both"/>
              <w:rPr>
                <w:rFonts w:ascii="Arial" w:hAnsi="Arial" w:cs="Arial"/>
              </w:rPr>
            </w:pPr>
            <w:hyperlink r:id="rId32" w:history="1">
              <w:r w:rsidR="00604418" w:rsidRPr="00604418">
                <w:rPr>
                  <w:rStyle w:val="Hipersaitas"/>
                  <w:rFonts w:ascii="Arial" w:hAnsi="Arial" w:cs="Arial"/>
                </w:rPr>
                <w:t>https://vpt.lrv.lt/lt/naujienos-3/finansiniu-ataskaitu-nepateikimas-gali-tapti-kliutimi-dalyvauti-viesuosiuose-pirkimuose/</w:t>
              </w:r>
            </w:hyperlink>
          </w:p>
          <w:p w14:paraId="19DD8812" w14:textId="77777777" w:rsidR="00604418" w:rsidRPr="00604418" w:rsidRDefault="00604418" w:rsidP="00267809">
            <w:pPr>
              <w:pStyle w:val="Betarp"/>
              <w:spacing w:line="295" w:lineRule="auto"/>
              <w:jc w:val="both"/>
              <w:rPr>
                <w:rFonts w:ascii="Arial" w:hAnsi="Arial" w:cs="Arial"/>
                <w:b/>
                <w:bCs/>
                <w:iCs/>
              </w:rPr>
            </w:pPr>
          </w:p>
        </w:tc>
      </w:tr>
      <w:tr w:rsidR="00604418" w:rsidRPr="00604418" w14:paraId="76EC82BA"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3B96D" w14:textId="77777777" w:rsidR="00604418" w:rsidRPr="00604418" w:rsidRDefault="00604418" w:rsidP="00267809">
            <w:pPr>
              <w:pStyle w:val="Betarp"/>
              <w:numPr>
                <w:ilvl w:val="0"/>
                <w:numId w:val="21"/>
              </w:numPr>
              <w:spacing w:line="295" w:lineRule="auto"/>
              <w:rPr>
                <w:rFonts w:ascii="Arial" w:hAnsi="Arial"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D3E74" w14:textId="77777777" w:rsidR="00604418" w:rsidRPr="00604418" w:rsidRDefault="00604418" w:rsidP="00267809">
            <w:pPr>
              <w:pStyle w:val="Betarp"/>
              <w:spacing w:line="295" w:lineRule="auto"/>
              <w:jc w:val="both"/>
              <w:rPr>
                <w:rFonts w:ascii="Arial" w:hAnsi="Arial" w:cs="Arial"/>
                <w:b/>
                <w:bCs/>
              </w:rPr>
            </w:pPr>
            <w:r w:rsidRPr="00604418">
              <w:rPr>
                <w:rFonts w:ascii="Arial" w:hAnsi="Arial" w:cs="Arial"/>
              </w:rPr>
              <w:t xml:space="preserve">Tiekėjas yra padaręs rimtą profesinį pažeidimą, dėl kurio perkančioji organizacija abejoja tiekėjo sąžiningumu, </w:t>
            </w:r>
            <w:r w:rsidRPr="00604418">
              <w:rPr>
                <w:rFonts w:ascii="Arial" w:eastAsia="Times New Roman" w:hAnsi="Arial" w:cs="Arial"/>
              </w:rPr>
              <w:t xml:space="preserve"> kai jis (tiekėjas) neatitinka minimalių patikimo mokesčių mokėtojo kriterijų, nustatytų Lietuvos Respublikos mokesčių administravimo įstatymo 40</w:t>
            </w:r>
            <w:r w:rsidRPr="00604418">
              <w:rPr>
                <w:rFonts w:ascii="Arial" w:eastAsia="Times New Roman" w:hAnsi="Arial" w:cs="Arial"/>
                <w:vertAlign w:val="superscript"/>
              </w:rPr>
              <w:t>1</w:t>
            </w:r>
            <w:r w:rsidRPr="00604418">
              <w:rPr>
                <w:rFonts w:ascii="Arial" w:eastAsia="Times New Roman" w:hAnsi="Arial" w:cs="Arial"/>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18FED"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t>VPĮ 46 straipsnio 4 dalies 7 punkto b papunktis</w:t>
            </w:r>
          </w:p>
          <w:p w14:paraId="114B6240" w14:textId="77777777" w:rsidR="00604418" w:rsidRPr="00604418" w:rsidRDefault="00604418" w:rsidP="00267809">
            <w:pPr>
              <w:pStyle w:val="Betarp"/>
              <w:spacing w:line="295" w:lineRule="auto"/>
              <w:jc w:val="both"/>
              <w:rPr>
                <w:rFonts w:ascii="Arial" w:eastAsia="Yu Mincho" w:hAnsi="Arial" w:cs="Arial"/>
              </w:rPr>
            </w:pPr>
          </w:p>
          <w:p w14:paraId="1404DAFD" w14:textId="77777777" w:rsidR="00604418" w:rsidRPr="00604418" w:rsidRDefault="00604418" w:rsidP="00267809">
            <w:pPr>
              <w:pStyle w:val="Betarp"/>
              <w:spacing w:line="295" w:lineRule="auto"/>
              <w:jc w:val="both"/>
              <w:rPr>
                <w:rFonts w:ascii="Arial" w:eastAsia="Yu Mincho" w:hAnsi="Arial" w:cs="Arial"/>
                <w:lang w:eastAsia="en-US"/>
              </w:rPr>
            </w:pPr>
            <w:r w:rsidRPr="00604418">
              <w:rPr>
                <w:rFonts w:ascii="Arial" w:eastAsia="Yu Mincho" w:hAnsi="Arial" w:cs="Arial"/>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1D60F" w14:textId="77777777" w:rsidR="00604418" w:rsidRPr="00604418" w:rsidRDefault="00604418" w:rsidP="00267809">
            <w:pPr>
              <w:pStyle w:val="Betarp"/>
              <w:spacing w:line="295" w:lineRule="auto"/>
              <w:jc w:val="both"/>
              <w:rPr>
                <w:rFonts w:ascii="Arial" w:hAnsi="Arial" w:cs="Arial"/>
                <w:lang w:eastAsia="en-US"/>
              </w:rPr>
            </w:pPr>
            <w:r w:rsidRPr="00604418">
              <w:rPr>
                <w:rFonts w:ascii="Arial" w:hAnsi="Arial" w:cs="Arial"/>
                <w:lang w:eastAsia="en-US"/>
              </w:rPr>
              <w:t>Iš Lietuvoje įsteigtų subjektų įrodančių dokumentų nereikalaujama. Užtenka pateikto EBVPD.</w:t>
            </w:r>
          </w:p>
          <w:p w14:paraId="738DAF20" w14:textId="77777777" w:rsidR="00604418" w:rsidRPr="00604418" w:rsidRDefault="00604418" w:rsidP="00267809">
            <w:pPr>
              <w:pStyle w:val="Betarp"/>
              <w:spacing w:line="295" w:lineRule="auto"/>
              <w:jc w:val="both"/>
              <w:rPr>
                <w:rFonts w:ascii="Arial" w:hAnsi="Arial" w:cs="Arial"/>
                <w:b/>
                <w:bCs/>
                <w:iCs/>
                <w:lang w:eastAsia="en-US"/>
              </w:rPr>
            </w:pPr>
          </w:p>
          <w:p w14:paraId="1D8448E0" w14:textId="77777777" w:rsidR="00604418" w:rsidRPr="00604418" w:rsidRDefault="00604418" w:rsidP="00267809">
            <w:pPr>
              <w:pStyle w:val="Betarp"/>
              <w:spacing w:line="295" w:lineRule="auto"/>
              <w:jc w:val="both"/>
              <w:rPr>
                <w:rFonts w:ascii="Arial" w:hAnsi="Arial" w:cs="Arial"/>
                <w:b/>
                <w:bCs/>
              </w:rPr>
            </w:pPr>
            <w:r w:rsidRPr="00604418">
              <w:rPr>
                <w:rFonts w:ascii="Arial" w:hAnsi="Arial" w:cs="Arial"/>
              </w:rPr>
              <w:t>Priimant sprendimus dėl tiekėjo pašalinimo iš pirkimo procedūros šiame punkte nurodytu pašalinimo pagrindu, be kita ko, atsižvelgiama į</w:t>
            </w:r>
            <w:r w:rsidRPr="00604418">
              <w:rPr>
                <w:rFonts w:ascii="Arial" w:hAnsi="Arial" w:cs="Arial"/>
                <w:b/>
                <w:bCs/>
              </w:rPr>
              <w:t xml:space="preserve"> </w:t>
            </w:r>
            <w:r w:rsidRPr="00604418">
              <w:rPr>
                <w:rFonts w:ascii="Arial" w:hAnsi="Arial" w:cs="Arial"/>
              </w:rPr>
              <w:t xml:space="preserve">nacionalinėje duomenų bazėje adresu </w:t>
            </w:r>
            <w:hyperlink r:id="rId33">
              <w:r w:rsidRPr="00604418">
                <w:rPr>
                  <w:rStyle w:val="Hipersaitas"/>
                  <w:rFonts w:ascii="Arial" w:hAnsi="Arial" w:cs="Arial"/>
                </w:rPr>
                <w:t>https://www.vmi.lt/evmi/mokesciu-moketoju-informacija</w:t>
              </w:r>
            </w:hyperlink>
            <w:r w:rsidRPr="00604418">
              <w:rPr>
                <w:rFonts w:ascii="Arial" w:hAnsi="Arial" w:cs="Arial"/>
              </w:rPr>
              <w:t xml:space="preserve"> skelbiamą informaciją.</w:t>
            </w:r>
          </w:p>
        </w:tc>
      </w:tr>
      <w:tr w:rsidR="00604418" w:rsidRPr="00604418" w14:paraId="404C6BEB"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0131A" w14:textId="77777777" w:rsidR="00604418" w:rsidRPr="00604418" w:rsidRDefault="00604418" w:rsidP="00267809">
            <w:pPr>
              <w:pStyle w:val="Betarp"/>
              <w:numPr>
                <w:ilvl w:val="0"/>
                <w:numId w:val="21"/>
              </w:numPr>
              <w:spacing w:line="295" w:lineRule="auto"/>
              <w:rPr>
                <w:rFonts w:ascii="Arial" w:hAnsi="Arial"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9BE44"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rPr>
              <w:t>Tiekėjas yra padaręs rimtą profesinį pažeidimą, dėl kurio perkančioji organizacija abejoja tiekėjo sąžiningumu,</w:t>
            </w:r>
            <w:r w:rsidRPr="00604418">
              <w:rPr>
                <w:rFonts w:ascii="Arial" w:eastAsia="Times New Roman" w:hAnsi="Arial" w:cs="Arial"/>
              </w:rPr>
              <w:t xml:space="preserve"> kai jis </w:t>
            </w:r>
            <w:r w:rsidRPr="0060441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4E6CF" w14:textId="77777777" w:rsidR="00604418" w:rsidRPr="00604418" w:rsidRDefault="00604418" w:rsidP="00267809">
            <w:pPr>
              <w:pStyle w:val="Betarp"/>
              <w:spacing w:line="295" w:lineRule="auto"/>
              <w:jc w:val="both"/>
              <w:rPr>
                <w:rFonts w:ascii="Arial" w:eastAsia="Yu Mincho" w:hAnsi="Arial" w:cs="Arial"/>
                <w:b/>
                <w:bCs/>
              </w:rPr>
            </w:pPr>
            <w:r w:rsidRPr="00604418">
              <w:rPr>
                <w:rFonts w:ascii="Arial" w:eastAsia="Yu Mincho" w:hAnsi="Arial" w:cs="Arial"/>
                <w:b/>
                <w:bCs/>
              </w:rPr>
              <w:t>VPĮ 46 straipsnio 4 dalies 7 punkto c papunktis</w:t>
            </w:r>
          </w:p>
          <w:p w14:paraId="3B675E35" w14:textId="77777777" w:rsidR="00604418" w:rsidRPr="00604418" w:rsidRDefault="00604418" w:rsidP="00267809">
            <w:pPr>
              <w:pStyle w:val="Betarp"/>
              <w:spacing w:line="295" w:lineRule="auto"/>
              <w:jc w:val="both"/>
              <w:rPr>
                <w:rFonts w:ascii="Arial" w:eastAsia="Yu Mincho" w:hAnsi="Arial" w:cs="Arial"/>
              </w:rPr>
            </w:pPr>
          </w:p>
          <w:p w14:paraId="0795DAEB" w14:textId="77777777" w:rsidR="00604418" w:rsidRPr="00604418" w:rsidRDefault="00604418" w:rsidP="00267809">
            <w:pPr>
              <w:pStyle w:val="Betarp"/>
              <w:spacing w:line="295" w:lineRule="auto"/>
              <w:jc w:val="both"/>
              <w:rPr>
                <w:rFonts w:ascii="Arial" w:eastAsia="Yu Mincho" w:hAnsi="Arial" w:cs="Arial"/>
                <w:lang w:eastAsia="en-US"/>
              </w:rPr>
            </w:pPr>
            <w:r w:rsidRPr="00604418">
              <w:rPr>
                <w:rFonts w:ascii="Arial" w:eastAsia="Yu Mincho" w:hAnsi="Arial" w:cs="Arial"/>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C1DAC" w14:textId="77777777" w:rsidR="00604418" w:rsidRPr="00604418" w:rsidRDefault="00604418" w:rsidP="00267809">
            <w:pPr>
              <w:pStyle w:val="Betarp"/>
              <w:spacing w:line="295" w:lineRule="auto"/>
              <w:jc w:val="both"/>
              <w:rPr>
                <w:rFonts w:ascii="Arial" w:hAnsi="Arial" w:cs="Arial"/>
                <w:lang w:eastAsia="en-US"/>
              </w:rPr>
            </w:pPr>
            <w:r w:rsidRPr="00604418">
              <w:rPr>
                <w:rFonts w:ascii="Arial" w:hAnsi="Arial" w:cs="Arial"/>
                <w:lang w:eastAsia="en-US"/>
              </w:rPr>
              <w:t>Iš Lietuvoje įsteigtų subjektų įrodančių dokumentų nereikalaujama. Užtenka pateikto EBVPD.</w:t>
            </w:r>
          </w:p>
          <w:p w14:paraId="550B2115" w14:textId="77777777" w:rsidR="00604418" w:rsidRPr="00604418" w:rsidRDefault="00604418" w:rsidP="00267809">
            <w:pPr>
              <w:pStyle w:val="Betarp"/>
              <w:spacing w:line="295" w:lineRule="auto"/>
              <w:jc w:val="both"/>
              <w:rPr>
                <w:rFonts w:ascii="Arial" w:hAnsi="Arial" w:cs="Arial"/>
                <w:bCs/>
                <w:iCs/>
                <w:lang w:eastAsia="en-US"/>
              </w:rPr>
            </w:pPr>
          </w:p>
          <w:p w14:paraId="2700F50D" w14:textId="77777777" w:rsidR="00604418" w:rsidRPr="00604418" w:rsidRDefault="00604418" w:rsidP="00267809">
            <w:pPr>
              <w:spacing w:line="295" w:lineRule="auto"/>
              <w:rPr>
                <w:rFonts w:ascii="Arial" w:hAnsi="Arial" w:cs="Arial"/>
                <w:b/>
                <w:bCs/>
                <w:sz w:val="21"/>
                <w:szCs w:val="21"/>
              </w:rPr>
            </w:pPr>
            <w:r w:rsidRPr="00604418">
              <w:rPr>
                <w:rFonts w:ascii="Arial" w:hAnsi="Arial" w:cs="Arial"/>
                <w:b/>
                <w:bCs/>
                <w:sz w:val="21"/>
                <w:szCs w:val="21"/>
              </w:rPr>
              <w:t xml:space="preserve">Priimant sprendimus dėl tiekėjo pašalinimo iš pirkimo procedūros šiame punkte nurodytu pašalinimo pagrindu, be kita ko, atsižvelgiama į nacionalinėje duomenų bazėje adresu: </w:t>
            </w:r>
          </w:p>
          <w:p w14:paraId="6AC5C611" w14:textId="77777777" w:rsidR="00604418" w:rsidRPr="00604418" w:rsidRDefault="00DF6B9F" w:rsidP="00267809">
            <w:pPr>
              <w:spacing w:line="295" w:lineRule="auto"/>
              <w:rPr>
                <w:rFonts w:ascii="Arial" w:hAnsi="Arial" w:cs="Arial"/>
                <w:bCs/>
                <w:iCs/>
                <w:sz w:val="21"/>
                <w:szCs w:val="21"/>
              </w:rPr>
            </w:pPr>
            <w:hyperlink r:id="rId34" w:history="1">
              <w:r w:rsidR="00604418" w:rsidRPr="00604418">
                <w:rPr>
                  <w:rStyle w:val="Hipersaitas"/>
                  <w:rFonts w:ascii="Arial" w:hAnsi="Arial" w:cs="Arial"/>
                  <w:sz w:val="21"/>
                  <w:szCs w:val="21"/>
                </w:rPr>
                <w:t>https://kt.gov.lt/lt/atviri-duomenys/diskvalifikavimas-is-viesuju-pirkimu</w:t>
              </w:r>
            </w:hyperlink>
            <w:r w:rsidR="00604418" w:rsidRPr="00604418">
              <w:rPr>
                <w:rFonts w:ascii="Arial" w:hAnsi="Arial" w:cs="Arial"/>
                <w:sz w:val="21"/>
                <w:szCs w:val="21"/>
              </w:rPr>
              <w:t xml:space="preserve"> skelbiamą informaciją. </w:t>
            </w:r>
          </w:p>
        </w:tc>
      </w:tr>
      <w:tr w:rsidR="00604418" w:rsidRPr="00604418" w14:paraId="4F0CB9CE" w14:textId="77777777" w:rsidTr="00A14DB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DBA2A" w14:textId="77777777" w:rsidR="00604418" w:rsidRPr="00604418" w:rsidRDefault="00604418" w:rsidP="00267809">
            <w:pPr>
              <w:pStyle w:val="Betarp"/>
              <w:numPr>
                <w:ilvl w:val="0"/>
                <w:numId w:val="21"/>
              </w:numPr>
              <w:spacing w:line="295" w:lineRule="auto"/>
              <w:rPr>
                <w:rFonts w:ascii="Arial" w:hAnsi="Arial" w:cs="Arial"/>
              </w:rPr>
            </w:pPr>
            <w:bookmarkStart w:id="49" w:name="_Hlk90887894"/>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B9C33" w14:textId="77777777" w:rsidR="00604418" w:rsidRPr="00604418" w:rsidRDefault="00604418" w:rsidP="00267809">
            <w:pPr>
              <w:spacing w:line="295" w:lineRule="auto"/>
              <w:jc w:val="both"/>
              <w:rPr>
                <w:rFonts w:ascii="Arial" w:hAnsi="Arial" w:cs="Arial"/>
                <w:sz w:val="21"/>
                <w:szCs w:val="21"/>
              </w:rPr>
            </w:pPr>
            <w:r w:rsidRPr="00604418">
              <w:rPr>
                <w:rFonts w:ascii="Arial" w:hAnsi="Arial" w:cs="Arial"/>
                <w:sz w:val="21"/>
                <w:szCs w:val="21"/>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D0425AE" w14:textId="269D41D4" w:rsidR="00604418" w:rsidRPr="00604418" w:rsidRDefault="00604418" w:rsidP="00267809">
            <w:pPr>
              <w:spacing w:line="295" w:lineRule="auto"/>
              <w:jc w:val="both"/>
              <w:rPr>
                <w:rFonts w:ascii="Arial" w:hAnsi="Arial" w:cs="Arial"/>
                <w:sz w:val="21"/>
                <w:szCs w:val="21"/>
              </w:rPr>
            </w:pPr>
            <w:r w:rsidRPr="00604418">
              <w:rPr>
                <w:rFonts w:ascii="Arial" w:hAnsi="Arial" w:cs="Arial"/>
                <w:sz w:val="21"/>
                <w:szCs w:val="21"/>
              </w:rPr>
              <w:lastRenderedPageBreak/>
              <w:t xml:space="preserve">Tačiau kai yra šiame punkte apibrėžta situacija, </w:t>
            </w:r>
            <w:r w:rsidR="00937367">
              <w:rPr>
                <w:rFonts w:ascii="Arial" w:hAnsi="Arial" w:cs="Arial"/>
                <w:sz w:val="21"/>
                <w:szCs w:val="21"/>
              </w:rPr>
              <w:t>pirkimo vykdytojas</w:t>
            </w:r>
            <w:r w:rsidRPr="00604418">
              <w:rPr>
                <w:rFonts w:ascii="Arial" w:hAnsi="Arial" w:cs="Arial"/>
                <w:sz w:val="21"/>
                <w:szCs w:val="21"/>
              </w:rPr>
              <w:t xml:space="preserve">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681F1" w14:textId="77777777" w:rsidR="00604418" w:rsidRPr="00604418" w:rsidRDefault="00604418" w:rsidP="00267809">
            <w:pPr>
              <w:spacing w:line="295" w:lineRule="auto"/>
              <w:rPr>
                <w:rFonts w:ascii="Arial" w:eastAsia="Yu Mincho" w:hAnsi="Arial" w:cs="Arial"/>
                <w:sz w:val="21"/>
                <w:szCs w:val="21"/>
              </w:rPr>
            </w:pPr>
            <w:r w:rsidRPr="00604418">
              <w:rPr>
                <w:rFonts w:ascii="Arial" w:eastAsia="Yu Mincho" w:hAnsi="Arial" w:cs="Arial"/>
                <w:b/>
                <w:bCs/>
                <w:sz w:val="21"/>
                <w:szCs w:val="21"/>
              </w:rPr>
              <w:lastRenderedPageBreak/>
              <w:t>VPĮ 46 straipsnio 6 dalies 2 punktas</w:t>
            </w:r>
          </w:p>
          <w:p w14:paraId="1753CC9A" w14:textId="77777777" w:rsidR="00604418" w:rsidRPr="00604418" w:rsidRDefault="00604418" w:rsidP="00267809">
            <w:pPr>
              <w:pStyle w:val="Betarp"/>
              <w:spacing w:line="295" w:lineRule="auto"/>
              <w:jc w:val="both"/>
              <w:rPr>
                <w:rFonts w:ascii="Arial" w:eastAsia="Yu Mincho" w:hAnsi="Arial" w:cs="Arial"/>
              </w:rPr>
            </w:pPr>
          </w:p>
          <w:p w14:paraId="04DCDF74" w14:textId="77777777" w:rsidR="00604418" w:rsidRPr="00604418" w:rsidRDefault="00604418" w:rsidP="00267809">
            <w:pPr>
              <w:pStyle w:val="Betarp"/>
              <w:spacing w:line="295" w:lineRule="auto"/>
              <w:jc w:val="both"/>
              <w:rPr>
                <w:rFonts w:ascii="Arial" w:eastAsia="Yu Mincho" w:hAnsi="Arial" w:cs="Arial"/>
              </w:rPr>
            </w:pPr>
            <w:r w:rsidRPr="00604418">
              <w:rPr>
                <w:rFonts w:ascii="Arial" w:eastAsia="Yu Mincho" w:hAnsi="Arial" w:cs="Arial"/>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51EC3" w14:textId="62D6A031" w:rsidR="00604418" w:rsidRPr="00604418" w:rsidRDefault="00604418" w:rsidP="00267809">
            <w:pPr>
              <w:pStyle w:val="Betarp"/>
              <w:spacing w:line="295" w:lineRule="auto"/>
              <w:jc w:val="both"/>
              <w:rPr>
                <w:rFonts w:ascii="Arial" w:hAnsi="Arial" w:cs="Arial"/>
              </w:rPr>
            </w:pPr>
            <w:r w:rsidRPr="00604418">
              <w:rPr>
                <w:rFonts w:ascii="Arial" w:hAnsi="Arial" w:cs="Arial"/>
                <w:lang w:eastAsia="en-US"/>
              </w:rPr>
              <w:t xml:space="preserve">Iš Lietuvoje įsteigtų subjektų įrodančių dokumentų nereikalaujama, užtenka pateikto EBVPD. </w:t>
            </w:r>
            <w:r w:rsidR="00937367">
              <w:rPr>
                <w:rFonts w:ascii="Arial" w:hAnsi="Arial" w:cs="Arial"/>
              </w:rPr>
              <w:t>Pirkimo vykdytojas</w:t>
            </w:r>
            <w:r w:rsidRPr="00604418">
              <w:rPr>
                <w:rFonts w:ascii="Arial" w:hAnsi="Arial" w:cs="Arial"/>
              </w:rPr>
              <w:t xml:space="preserve"> savarankiškai patikrina duomenis nacionalinėje duomenų bazėje, adresu:</w:t>
            </w:r>
          </w:p>
          <w:p w14:paraId="3029EC78" w14:textId="77777777" w:rsidR="00604418" w:rsidRPr="00604418" w:rsidRDefault="00DF6B9F" w:rsidP="00267809">
            <w:pPr>
              <w:pStyle w:val="Betarp"/>
              <w:spacing w:line="295" w:lineRule="auto"/>
              <w:jc w:val="both"/>
              <w:rPr>
                <w:rFonts w:ascii="Arial" w:hAnsi="Arial" w:cs="Arial"/>
                <w:bCs/>
              </w:rPr>
            </w:pPr>
            <w:hyperlink r:id="rId35" w:history="1">
              <w:r w:rsidR="00604418" w:rsidRPr="00604418">
                <w:rPr>
                  <w:rStyle w:val="Hipersaitas"/>
                  <w:rFonts w:ascii="Arial" w:hAnsi="Arial" w:cs="Arial"/>
                  <w:bCs/>
                </w:rPr>
                <w:t>https://www.registrucentras.lt/jar/p/</w:t>
              </w:r>
            </w:hyperlink>
            <w:r w:rsidR="00604418" w:rsidRPr="00604418">
              <w:rPr>
                <w:rFonts w:ascii="Arial" w:hAnsi="Arial" w:cs="Arial"/>
                <w:bCs/>
              </w:rPr>
              <w:t xml:space="preserve">. </w:t>
            </w:r>
          </w:p>
          <w:p w14:paraId="536171F6" w14:textId="77777777" w:rsidR="00604418" w:rsidRPr="00604418" w:rsidRDefault="00604418" w:rsidP="00267809">
            <w:pPr>
              <w:pStyle w:val="Betarp"/>
              <w:spacing w:line="295" w:lineRule="auto"/>
              <w:jc w:val="both"/>
              <w:rPr>
                <w:rFonts w:ascii="Arial" w:hAnsi="Arial" w:cs="Arial"/>
                <w:b/>
                <w:bCs/>
              </w:rPr>
            </w:pPr>
          </w:p>
          <w:p w14:paraId="5C5DD750" w14:textId="7E7FDFB1" w:rsidR="00604418" w:rsidRPr="00604418" w:rsidRDefault="00604418" w:rsidP="00267809">
            <w:pPr>
              <w:pStyle w:val="Betarp"/>
              <w:spacing w:line="295" w:lineRule="auto"/>
              <w:jc w:val="both"/>
              <w:rPr>
                <w:rFonts w:ascii="Arial" w:hAnsi="Arial" w:cs="Arial"/>
                <w:i/>
                <w:iCs/>
                <w:color w:val="000000" w:themeColor="text1"/>
              </w:rPr>
            </w:pPr>
            <w:r w:rsidRPr="00604418">
              <w:rPr>
                <w:rFonts w:ascii="Arial" w:hAnsi="Arial" w:cs="Arial"/>
              </w:rPr>
              <w:t xml:space="preserve">Prireikus, </w:t>
            </w:r>
            <w:r w:rsidR="00937367">
              <w:rPr>
                <w:rFonts w:ascii="Arial" w:hAnsi="Arial" w:cs="Arial"/>
              </w:rPr>
              <w:t>pirkimo vykdytojas</w:t>
            </w:r>
            <w:r w:rsidRPr="00604418">
              <w:rPr>
                <w:rFonts w:ascii="Arial" w:hAnsi="Arial" w:cs="Arial"/>
              </w:rPr>
              <w:t xml:space="preserve"> turi teisę prašyti pateikti valstybės įmonės Registrų centro Lietuvos Respublikos Vyriausybės nustatyta tvarka išduoto dokumento, </w:t>
            </w:r>
            <w:r w:rsidRPr="00531211">
              <w:rPr>
                <w:rFonts w:ascii="Arial" w:hAnsi="Arial" w:cs="Arial"/>
                <w:color w:val="000000" w:themeColor="text1"/>
              </w:rPr>
              <w:t xml:space="preserve">patvirtinančio jungtinius kompetentingų institucijų tvarkomus </w:t>
            </w:r>
            <w:r w:rsidRPr="00531211">
              <w:rPr>
                <w:rFonts w:ascii="Arial" w:hAnsi="Arial" w:cs="Arial"/>
                <w:color w:val="000000" w:themeColor="text1"/>
              </w:rPr>
              <w:lastRenderedPageBreak/>
              <w:t xml:space="preserve">duomenis. Tokiu atveju dokumentas turi būti  išduotas ne anksčiau kaip 120 dienų iki </w:t>
            </w:r>
            <w:r w:rsidRPr="00937367">
              <w:rPr>
                <w:rFonts w:ascii="Arial" w:eastAsia="Times New Roman" w:hAnsi="Arial" w:cs="Arial"/>
                <w:color w:val="000000" w:themeColor="text1"/>
              </w:rPr>
              <w:t xml:space="preserve">tos </w:t>
            </w:r>
            <w:r w:rsidRPr="00937367">
              <w:rPr>
                <w:rFonts w:ascii="Arial" w:eastAsia="Times New Roman" w:hAnsi="Arial" w:cs="Arial"/>
              </w:rPr>
              <w:t xml:space="preserve">dienos, kai tiekėjas </w:t>
            </w:r>
            <w:r w:rsidR="00937367">
              <w:rPr>
                <w:rFonts w:ascii="Arial" w:eastAsia="Times New Roman" w:hAnsi="Arial" w:cs="Arial"/>
              </w:rPr>
              <w:t>pirkimo vykdytojo</w:t>
            </w:r>
            <w:r w:rsidRPr="00937367">
              <w:rPr>
                <w:rFonts w:ascii="Arial" w:eastAsia="Times New Roman" w:hAnsi="Arial" w:cs="Arial"/>
              </w:rPr>
              <w:t xml:space="preserve"> prašymu turės pateikti pašalinimo pagrindų nebuvimą patvirtinančius dokumentus</w:t>
            </w:r>
            <w:r w:rsidRPr="00937367">
              <w:rPr>
                <w:rFonts w:ascii="Arial" w:hAnsi="Arial" w:cs="Arial"/>
              </w:rPr>
              <w:t xml:space="preserve">. </w:t>
            </w:r>
            <w:r w:rsidRPr="00937367">
              <w:rPr>
                <w:rFonts w:ascii="Arial" w:hAnsi="Arial" w:cs="Arial"/>
                <w:b/>
                <w:bCs/>
                <w:color w:val="000000" w:themeColor="text1"/>
              </w:rPr>
              <w:t>Pavyzdys</w:t>
            </w:r>
            <w:r w:rsidRPr="00937367">
              <w:rPr>
                <w:rFonts w:ascii="Arial" w:hAnsi="Arial" w:cs="Arial"/>
                <w:color w:val="000000" w:themeColor="text1"/>
              </w:rPr>
              <w:t xml:space="preserve">: Jeigu </w:t>
            </w:r>
            <w:r w:rsidR="00937367">
              <w:rPr>
                <w:rFonts w:ascii="Arial" w:hAnsi="Arial" w:cs="Arial"/>
                <w:color w:val="000000" w:themeColor="text1"/>
              </w:rPr>
              <w:t>pirkimo vykdytojas</w:t>
            </w:r>
            <w:r w:rsidRPr="00937367">
              <w:rPr>
                <w:rFonts w:ascii="Arial" w:hAnsi="Arial" w:cs="Arial"/>
                <w:color w:val="000000" w:themeColor="text1"/>
              </w:rPr>
              <w:t xml:space="preserve"> 2022-10-10 kreipėsi į tiekėją prašydama</w:t>
            </w:r>
            <w:r w:rsidR="00937367">
              <w:rPr>
                <w:rFonts w:ascii="Arial" w:hAnsi="Arial" w:cs="Arial"/>
                <w:color w:val="000000" w:themeColor="text1"/>
              </w:rPr>
              <w:t>s</w:t>
            </w:r>
            <w:r w:rsidRPr="00937367">
              <w:rPr>
                <w:rFonts w:ascii="Arial" w:hAnsi="Arial" w:cs="Arial"/>
                <w:color w:val="000000" w:themeColor="text1"/>
              </w:rPr>
              <w:t xml:space="preserve"> iki 2022-10-14 pateikti įrodančius dokumentus, jie turi būti išduoti ne anksčiau kaip 120 dienų, jas skaičiuojant atgal nuo 2022-10-14.</w:t>
            </w:r>
          </w:p>
          <w:p w14:paraId="1719F5F3" w14:textId="77777777" w:rsidR="00604418" w:rsidRPr="00604418" w:rsidRDefault="00604418" w:rsidP="00267809">
            <w:pPr>
              <w:pStyle w:val="Betarp"/>
              <w:spacing w:line="295" w:lineRule="auto"/>
              <w:jc w:val="both"/>
              <w:rPr>
                <w:rFonts w:ascii="Arial" w:hAnsi="Arial" w:cs="Arial"/>
              </w:rPr>
            </w:pPr>
          </w:p>
          <w:p w14:paraId="59FD359B" w14:textId="77777777" w:rsidR="00604418" w:rsidRPr="00604418" w:rsidRDefault="00604418" w:rsidP="00267809">
            <w:pPr>
              <w:pStyle w:val="Betarp"/>
              <w:spacing w:line="295" w:lineRule="auto"/>
              <w:jc w:val="both"/>
              <w:rPr>
                <w:rFonts w:ascii="Arial" w:hAnsi="Arial" w:cs="Arial"/>
              </w:rPr>
            </w:pPr>
            <w:r w:rsidRPr="00604418">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61FE5C57" w14:textId="77777777" w:rsidR="00604418" w:rsidRPr="00604418" w:rsidRDefault="00604418" w:rsidP="00267809">
            <w:pPr>
              <w:pStyle w:val="Betarp"/>
              <w:spacing w:line="295" w:lineRule="auto"/>
              <w:jc w:val="both"/>
              <w:rPr>
                <w:rFonts w:ascii="Arial" w:hAnsi="Arial" w:cs="Arial"/>
              </w:rPr>
            </w:pPr>
          </w:p>
          <w:p w14:paraId="2B242B37" w14:textId="77777777" w:rsidR="00604418" w:rsidRPr="00531211" w:rsidRDefault="00604418" w:rsidP="00267809">
            <w:pPr>
              <w:pStyle w:val="Betarp"/>
              <w:spacing w:line="295" w:lineRule="auto"/>
              <w:jc w:val="both"/>
              <w:rPr>
                <w:rFonts w:ascii="Arial" w:hAnsi="Arial" w:cs="Arial"/>
                <w:b/>
                <w:bCs/>
                <w:i/>
                <w:iCs/>
                <w:color w:val="000000" w:themeColor="text1"/>
              </w:rPr>
            </w:pPr>
            <w:r w:rsidRPr="00531211">
              <w:rPr>
                <w:rFonts w:ascii="Arial" w:hAnsi="Arial" w:cs="Arial"/>
                <w:b/>
                <w:bCs/>
                <w:i/>
                <w:iCs/>
                <w:color w:val="000000" w:themeColor="text1"/>
              </w:rPr>
              <w:t>PASTABA</w:t>
            </w:r>
          </w:p>
          <w:p w14:paraId="464E9090" w14:textId="395F1479" w:rsidR="00604418" w:rsidRPr="00937367" w:rsidRDefault="00604418" w:rsidP="00267809">
            <w:pPr>
              <w:pStyle w:val="Betarp"/>
              <w:spacing w:line="295" w:lineRule="auto"/>
              <w:jc w:val="both"/>
              <w:rPr>
                <w:rFonts w:ascii="Arial" w:hAnsi="Arial" w:cs="Arial"/>
                <w:b/>
                <w:bCs/>
                <w:color w:val="00B050"/>
              </w:rPr>
            </w:pPr>
            <w:r w:rsidRPr="00937367">
              <w:rPr>
                <w:rFonts w:ascii="Arial" w:hAnsi="Arial" w:cs="Arial"/>
                <w:b/>
                <w:bCs/>
                <w:color w:val="000000" w:themeColor="text1"/>
              </w:rPr>
              <w:t xml:space="preserve">Pažymų, patvirtinančių VPĮ 46 straipsnyje nurodytų tiekėjo pašalinimo pagrindų nebuvimą, pateikti nereikalaujama. Jų </w:t>
            </w:r>
            <w:r w:rsidR="00937367">
              <w:rPr>
                <w:rFonts w:ascii="Arial" w:hAnsi="Arial" w:cs="Arial"/>
                <w:b/>
                <w:bCs/>
                <w:color w:val="000000" w:themeColor="text1"/>
              </w:rPr>
              <w:t>pirkimo vykdytojas</w:t>
            </w:r>
            <w:r w:rsidRPr="00937367">
              <w:rPr>
                <w:rFonts w:ascii="Arial" w:hAnsi="Arial" w:cs="Arial"/>
                <w:b/>
                <w:bCs/>
                <w:color w:val="000000" w:themeColor="text1"/>
              </w:rPr>
              <w:t xml:space="preserve"> reikalaus tik turėdama pagrįstų abejonių dėl tiekėjo patikimumo.</w:t>
            </w:r>
          </w:p>
        </w:tc>
      </w:tr>
    </w:tbl>
    <w:p w14:paraId="79445FF6" w14:textId="77777777" w:rsidR="00E94562" w:rsidRDefault="00E94562" w:rsidP="00D216D7">
      <w:pPr>
        <w:pStyle w:val="Antrat3"/>
        <w:spacing w:before="0" w:after="0"/>
        <w:jc w:val="right"/>
        <w:rPr>
          <w:rFonts w:ascii="Arial" w:hAnsi="Arial" w:cs="Arial"/>
          <w:b w:val="0"/>
          <w:bCs/>
          <w:color w:val="0070C0"/>
          <w:sz w:val="21"/>
          <w:szCs w:val="21"/>
        </w:rPr>
      </w:pPr>
      <w:bookmarkStart w:id="50" w:name="_heading=h.17dp8vu" w:colFirst="0" w:colLast="0"/>
      <w:bookmarkStart w:id="51" w:name="treciaspriedas"/>
      <w:bookmarkEnd w:id="49"/>
      <w:bookmarkEnd w:id="50"/>
    </w:p>
    <w:p w14:paraId="736423DB" w14:textId="77777777" w:rsidR="00E94562" w:rsidRDefault="00E94562">
      <w:pPr>
        <w:rPr>
          <w:rFonts w:ascii="Arial" w:hAnsi="Arial" w:cs="Arial"/>
          <w:bCs/>
          <w:color w:val="0070C0"/>
          <w:sz w:val="21"/>
          <w:szCs w:val="21"/>
        </w:rPr>
      </w:pPr>
      <w:r>
        <w:rPr>
          <w:rFonts w:ascii="Arial" w:hAnsi="Arial" w:cs="Arial"/>
          <w:b/>
          <w:bCs/>
          <w:color w:val="0070C0"/>
          <w:sz w:val="21"/>
          <w:szCs w:val="21"/>
        </w:rPr>
        <w:br w:type="page"/>
      </w:r>
    </w:p>
    <w:p w14:paraId="00000220" w14:textId="3F3C2385" w:rsidR="00944B1E" w:rsidRPr="00D216D7" w:rsidRDefault="00194D39" w:rsidP="00D216D7">
      <w:pPr>
        <w:pStyle w:val="Antrat3"/>
        <w:spacing w:before="0" w:after="0"/>
        <w:jc w:val="right"/>
        <w:rPr>
          <w:rFonts w:ascii="Arial" w:hAnsi="Arial" w:cs="Arial"/>
          <w:b w:val="0"/>
          <w:bCs/>
          <w:color w:val="0070C0"/>
          <w:sz w:val="21"/>
          <w:szCs w:val="21"/>
        </w:rPr>
      </w:pPr>
      <w:bookmarkStart w:id="52" w:name="_Toc205288193"/>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w:t>
      </w:r>
      <w:bookmarkEnd w:id="52"/>
    </w:p>
    <w:bookmarkEnd w:id="51"/>
    <w:p w14:paraId="00000221" w14:textId="77777777" w:rsidR="00944B1E" w:rsidRPr="00183907" w:rsidRDefault="00944B1E">
      <w:pPr>
        <w:spacing w:after="240"/>
        <w:rPr>
          <w:smallCaps/>
          <w:color w:val="000000" w:themeColor="text1"/>
          <w:sz w:val="28"/>
          <w:szCs w:val="28"/>
        </w:rPr>
      </w:pPr>
    </w:p>
    <w:p w14:paraId="00000222" w14:textId="690350B5" w:rsidR="00944B1E" w:rsidRPr="00183907" w:rsidRDefault="00194D39">
      <w:pPr>
        <w:spacing w:after="240"/>
        <w:jc w:val="center"/>
        <w:rPr>
          <w:rFonts w:ascii="Arial" w:eastAsia="Arial" w:hAnsi="Arial" w:cs="Arial"/>
          <w:b/>
          <w:bCs/>
          <w:smallCaps/>
          <w:color w:val="000000" w:themeColor="text1"/>
          <w:sz w:val="24"/>
          <w:szCs w:val="24"/>
        </w:rPr>
      </w:pPr>
      <w:r w:rsidRPr="00183907">
        <w:rPr>
          <w:rFonts w:ascii="Arial" w:eastAsia="Arial" w:hAnsi="Arial" w:cs="Arial"/>
          <w:b/>
          <w:bCs/>
          <w:smallCaps/>
          <w:color w:val="000000" w:themeColor="text1"/>
          <w:sz w:val="24"/>
          <w:szCs w:val="24"/>
        </w:rPr>
        <w:t xml:space="preserve">TIEKĖJŲ KVALIFIKACIJOS REIKALAVIMAI </w:t>
      </w:r>
    </w:p>
    <w:p w14:paraId="19BF4E3B" w14:textId="6F10E452" w:rsidR="000C3320" w:rsidRPr="00170D6B" w:rsidRDefault="00DF6B9F" w:rsidP="006E52DC">
      <w:pPr>
        <w:numPr>
          <w:ilvl w:val="0"/>
          <w:numId w:val="2"/>
        </w:numPr>
        <w:tabs>
          <w:tab w:val="left" w:pos="993"/>
        </w:tabs>
        <w:spacing w:line="295" w:lineRule="auto"/>
        <w:ind w:left="0" w:firstLine="709"/>
        <w:jc w:val="both"/>
        <w:rPr>
          <w:rFonts w:ascii="Arial" w:eastAsia="Arial" w:hAnsi="Arial" w:cs="Arial"/>
          <w:sz w:val="21"/>
          <w:szCs w:val="21"/>
        </w:rPr>
      </w:pPr>
      <w:sdt>
        <w:sdtPr>
          <w:rPr>
            <w:color w:val="2B579A"/>
            <w:shd w:val="clear" w:color="auto" w:fill="E6E6E6"/>
          </w:rPr>
          <w:tag w:val="goog_rdk_129"/>
          <w:id w:val="-1599392971"/>
          <w:placeholder>
            <w:docPart w:val="E64161EC4FEF4795B3B271EDF62B827D"/>
          </w:placeholder>
          <w:showingPlcHdr/>
        </w:sdtPr>
        <w:sdtEndPr>
          <w:rPr>
            <w:color w:val="auto"/>
            <w:shd w:val="clear" w:color="auto" w:fill="auto"/>
          </w:rPr>
        </w:sdtEndPr>
        <w:sdtContent/>
      </w:sdt>
      <w:r w:rsidR="00194D39" w:rsidRPr="00170D6B">
        <w:rPr>
          <w:rFonts w:ascii="Arial" w:eastAsia="Arial" w:hAnsi="Arial" w:cs="Arial"/>
          <w:sz w:val="21"/>
          <w:szCs w:val="21"/>
        </w:rPr>
        <w:t>Tiekėj</w:t>
      </w:r>
      <w:r w:rsidR="00170D6B">
        <w:rPr>
          <w:rFonts w:ascii="Arial" w:eastAsia="Arial" w:hAnsi="Arial" w:cs="Arial"/>
          <w:sz w:val="21"/>
          <w:szCs w:val="21"/>
        </w:rPr>
        <w:t>ų</w:t>
      </w:r>
      <w:r w:rsidR="00194D39" w:rsidRPr="00170D6B">
        <w:rPr>
          <w:rFonts w:ascii="Arial" w:eastAsia="Arial" w:hAnsi="Arial" w:cs="Arial"/>
          <w:sz w:val="21"/>
          <w:szCs w:val="21"/>
        </w:rPr>
        <w:t xml:space="preserve"> kvalifikacija turi atitikti šiame priede nustatytus reikalavimus kvalifikacijai.</w:t>
      </w:r>
    </w:p>
    <w:p w14:paraId="02F45915" w14:textId="79926670" w:rsidR="003100F5" w:rsidRPr="000C3320" w:rsidRDefault="003100F5" w:rsidP="006E52DC">
      <w:pPr>
        <w:numPr>
          <w:ilvl w:val="0"/>
          <w:numId w:val="2"/>
        </w:numPr>
        <w:tabs>
          <w:tab w:val="left" w:pos="993"/>
        </w:tabs>
        <w:spacing w:line="295" w:lineRule="auto"/>
        <w:ind w:left="0" w:firstLine="709"/>
        <w:jc w:val="both"/>
        <w:rPr>
          <w:rFonts w:ascii="Arial" w:eastAsia="Arial" w:hAnsi="Arial" w:cs="Arial"/>
          <w:sz w:val="21"/>
          <w:szCs w:val="21"/>
        </w:rPr>
      </w:pPr>
      <w:r w:rsidRPr="003100F5">
        <w:rPr>
          <w:rFonts w:ascii="Arial" w:eastAsia="Arial" w:hAnsi="Arial" w:cs="Arial"/>
          <w:sz w:val="21"/>
          <w:szCs w:val="21"/>
        </w:rPr>
        <w:t xml:space="preserve">Jeigu tiekėjo kvalifikacija dėl teisės verstis atitinkama veikla nebuvo tikrinama arba pagal pirkimo </w:t>
      </w:r>
      <w:r w:rsidR="00170D6B">
        <w:rPr>
          <w:rFonts w:ascii="Arial" w:eastAsia="Arial" w:hAnsi="Arial" w:cs="Arial"/>
          <w:sz w:val="21"/>
          <w:szCs w:val="21"/>
        </w:rPr>
        <w:t>sąlygose</w:t>
      </w:r>
      <w:r w:rsidRPr="003100F5">
        <w:rPr>
          <w:rFonts w:ascii="Arial" w:eastAsia="Arial" w:hAnsi="Arial" w:cs="Arial"/>
          <w:sz w:val="21"/>
          <w:szCs w:val="21"/>
        </w:rPr>
        <w:t xml:space="preserve"> nustatytus kvalifikacijos reikalavimus tikrinama ne visa apimtimi, tačiau norminiai teisės aktai numato tam tikrus reikalavimus dėl teisės verstis veikla, tiekėjas </w:t>
      </w:r>
      <w:r w:rsidR="00183907">
        <w:rPr>
          <w:rFonts w:ascii="Arial" w:eastAsia="Arial" w:hAnsi="Arial" w:cs="Arial"/>
          <w:sz w:val="21"/>
          <w:szCs w:val="21"/>
        </w:rPr>
        <w:t>p</w:t>
      </w:r>
      <w:r>
        <w:rPr>
          <w:rFonts w:ascii="Arial" w:eastAsia="Arial" w:hAnsi="Arial" w:cs="Arial"/>
          <w:sz w:val="21"/>
          <w:szCs w:val="21"/>
        </w:rPr>
        <w:t>irkimo vykdytojui</w:t>
      </w:r>
      <w:r w:rsidRPr="003100F5">
        <w:rPr>
          <w:rFonts w:ascii="Arial" w:eastAsia="Arial" w:hAnsi="Arial" w:cs="Arial"/>
          <w:sz w:val="21"/>
          <w:szCs w:val="21"/>
        </w:rPr>
        <w:t xml:space="preserve"> įsipareigoja, kad pirkimo sutartį vykdys tik tokią teisę turintys asmenys.</w:t>
      </w:r>
    </w:p>
    <w:p w14:paraId="13F533EF" w14:textId="0CCDC075" w:rsidR="0066518D" w:rsidRDefault="0066518D" w:rsidP="00B812F7">
      <w:pPr>
        <w:spacing w:line="276" w:lineRule="auto"/>
        <w:jc w:val="both"/>
        <w:rPr>
          <w:rFonts w:ascii="Arial" w:eastAsia="Arial" w:hAnsi="Arial" w:cs="Arial"/>
          <w:i/>
          <w:iCs/>
          <w:color w:val="7030A0"/>
          <w:sz w:val="21"/>
          <w:szCs w:val="21"/>
        </w:rPr>
      </w:pPr>
    </w:p>
    <w:p w14:paraId="57CCE089" w14:textId="74A301A0" w:rsidR="005524A8" w:rsidRDefault="005524A8" w:rsidP="005152AD">
      <w:pPr>
        <w:tabs>
          <w:tab w:val="left" w:pos="709"/>
        </w:tabs>
        <w:spacing w:line="254" w:lineRule="auto"/>
        <w:jc w:val="right"/>
        <w:rPr>
          <w:rFonts w:ascii="Arial" w:eastAsiaTheme="minorEastAsia" w:hAnsi="Arial" w:cs="Arial"/>
          <w:b/>
          <w:sz w:val="21"/>
          <w:szCs w:val="21"/>
        </w:rPr>
      </w:pPr>
      <w:r w:rsidRPr="005152AD">
        <w:rPr>
          <w:rFonts w:ascii="Arial" w:eastAsiaTheme="minorEastAsia" w:hAnsi="Arial" w:cs="Arial"/>
          <w:b/>
          <w:sz w:val="21"/>
          <w:szCs w:val="21"/>
        </w:rPr>
        <w:t>Lentelė Nr. 1</w:t>
      </w:r>
    </w:p>
    <w:p w14:paraId="6141F8A0" w14:textId="5ADB46BB" w:rsidR="00167287" w:rsidRDefault="00167287" w:rsidP="00595091">
      <w:pPr>
        <w:tabs>
          <w:tab w:val="left" w:pos="709"/>
        </w:tabs>
        <w:spacing w:line="254" w:lineRule="auto"/>
        <w:jc w:val="center"/>
        <w:rPr>
          <w:rFonts w:ascii="Arial" w:eastAsiaTheme="minorEastAsia" w:hAnsi="Arial" w:cs="Arial"/>
          <w:b/>
          <w:sz w:val="21"/>
          <w:szCs w:val="21"/>
        </w:rPr>
      </w:pPr>
      <w:r w:rsidRPr="1F3EFE56">
        <w:rPr>
          <w:rFonts w:ascii="Arial" w:eastAsiaTheme="minorEastAsia" w:hAnsi="Arial" w:cs="Arial"/>
          <w:b/>
          <w:sz w:val="21"/>
          <w:szCs w:val="21"/>
        </w:rPr>
        <w:t>Tiekėjų kvalifikacijos reikalavimai</w:t>
      </w:r>
    </w:p>
    <w:p w14:paraId="49BF0C69" w14:textId="414BF8A7" w:rsidR="005D7DAA" w:rsidRDefault="005D7DAA" w:rsidP="00793E0F">
      <w:pPr>
        <w:tabs>
          <w:tab w:val="left" w:pos="709"/>
        </w:tabs>
        <w:spacing w:line="254" w:lineRule="auto"/>
        <w:rPr>
          <w:rFonts w:ascii="Arial" w:eastAsiaTheme="minorEastAsia" w:hAnsi="Arial" w:cs="Arial"/>
          <w:b/>
          <w:sz w:val="21"/>
          <w:szCs w:val="21"/>
        </w:rPr>
      </w:pPr>
    </w:p>
    <w:tbl>
      <w:tblPr>
        <w:tblStyle w:val="Lentelstinklelis"/>
        <w:tblW w:w="10065" w:type="dxa"/>
        <w:tblInd w:w="-5" w:type="dxa"/>
        <w:tblLook w:val="04A0" w:firstRow="1" w:lastRow="0" w:firstColumn="1" w:lastColumn="0" w:noHBand="0" w:noVBand="1"/>
      </w:tblPr>
      <w:tblGrid>
        <w:gridCol w:w="567"/>
        <w:gridCol w:w="2552"/>
        <w:gridCol w:w="4111"/>
        <w:gridCol w:w="2835"/>
      </w:tblGrid>
      <w:tr w:rsidR="00793E0F" w:rsidRPr="00CD5144" w14:paraId="774ED6EE" w14:textId="77777777" w:rsidTr="00596C64">
        <w:tc>
          <w:tcPr>
            <w:tcW w:w="567" w:type="dxa"/>
            <w:vAlign w:val="center"/>
          </w:tcPr>
          <w:p w14:paraId="3EF90E3B" w14:textId="77777777" w:rsidR="00793E0F" w:rsidRPr="00CD5144" w:rsidRDefault="00793E0F" w:rsidP="006E52DC">
            <w:pPr>
              <w:tabs>
                <w:tab w:val="left" w:pos="709"/>
              </w:tabs>
              <w:spacing w:line="295" w:lineRule="auto"/>
              <w:jc w:val="center"/>
              <w:rPr>
                <w:rFonts w:ascii="Arial" w:eastAsiaTheme="minorEastAsia" w:hAnsi="Arial" w:cs="Arial"/>
                <w:b/>
                <w:bCs/>
                <w:i/>
                <w:iCs/>
                <w:color w:val="7030A0"/>
                <w:sz w:val="21"/>
                <w:szCs w:val="21"/>
              </w:rPr>
            </w:pPr>
            <w:r w:rsidRPr="00CD5144">
              <w:rPr>
                <w:rFonts w:ascii="Arial" w:eastAsia="Times New Roman" w:hAnsi="Arial" w:cs="Arial"/>
                <w:b/>
                <w:bCs/>
                <w:sz w:val="21"/>
                <w:szCs w:val="21"/>
              </w:rPr>
              <w:t>Eil. Nr.</w:t>
            </w:r>
          </w:p>
        </w:tc>
        <w:tc>
          <w:tcPr>
            <w:tcW w:w="2552" w:type="dxa"/>
            <w:vAlign w:val="center"/>
          </w:tcPr>
          <w:p w14:paraId="73A3B24A" w14:textId="77777777" w:rsidR="00793E0F" w:rsidRPr="00CD5144" w:rsidRDefault="00793E0F" w:rsidP="006E52DC">
            <w:pPr>
              <w:tabs>
                <w:tab w:val="left" w:pos="709"/>
              </w:tabs>
              <w:spacing w:line="295" w:lineRule="auto"/>
              <w:jc w:val="center"/>
              <w:rPr>
                <w:rFonts w:ascii="Arial" w:eastAsiaTheme="minorEastAsia" w:hAnsi="Arial" w:cs="Arial"/>
                <w:b/>
                <w:bCs/>
                <w:i/>
                <w:iCs/>
                <w:color w:val="7030A0"/>
                <w:sz w:val="21"/>
                <w:szCs w:val="21"/>
              </w:rPr>
            </w:pPr>
            <w:r w:rsidRPr="00CD5144">
              <w:rPr>
                <w:rFonts w:ascii="Arial" w:hAnsi="Arial" w:cs="Arial"/>
                <w:b/>
                <w:bCs/>
                <w:sz w:val="21"/>
                <w:szCs w:val="21"/>
              </w:rPr>
              <w:t>Reikalavimas</w:t>
            </w:r>
          </w:p>
        </w:tc>
        <w:tc>
          <w:tcPr>
            <w:tcW w:w="4111" w:type="dxa"/>
            <w:vAlign w:val="center"/>
          </w:tcPr>
          <w:p w14:paraId="69FBBE50" w14:textId="77777777" w:rsidR="00793E0F" w:rsidRPr="00CD5144" w:rsidRDefault="00793E0F" w:rsidP="006E52DC">
            <w:pPr>
              <w:tabs>
                <w:tab w:val="left" w:pos="709"/>
              </w:tabs>
              <w:spacing w:line="295" w:lineRule="auto"/>
              <w:jc w:val="center"/>
              <w:rPr>
                <w:rFonts w:ascii="Arial" w:eastAsiaTheme="minorEastAsia" w:hAnsi="Arial" w:cs="Arial"/>
                <w:b/>
                <w:bCs/>
                <w:i/>
                <w:iCs/>
                <w:color w:val="7030A0"/>
                <w:sz w:val="21"/>
                <w:szCs w:val="21"/>
              </w:rPr>
            </w:pPr>
            <w:r w:rsidRPr="00CD5144">
              <w:rPr>
                <w:rFonts w:ascii="Arial" w:hAnsi="Arial" w:cs="Arial"/>
                <w:b/>
                <w:bCs/>
                <w:sz w:val="21"/>
                <w:szCs w:val="21"/>
              </w:rPr>
              <w:t>Atitikį pagrindžiantys dokumentai</w:t>
            </w:r>
          </w:p>
        </w:tc>
        <w:tc>
          <w:tcPr>
            <w:tcW w:w="2835" w:type="dxa"/>
            <w:vAlign w:val="center"/>
          </w:tcPr>
          <w:p w14:paraId="79C0DF99" w14:textId="77777777" w:rsidR="00793E0F" w:rsidRPr="00CD5144" w:rsidRDefault="00793E0F" w:rsidP="006E52DC">
            <w:pPr>
              <w:tabs>
                <w:tab w:val="left" w:pos="709"/>
              </w:tabs>
              <w:spacing w:line="295" w:lineRule="auto"/>
              <w:jc w:val="center"/>
              <w:rPr>
                <w:rFonts w:ascii="Arial" w:eastAsiaTheme="minorEastAsia" w:hAnsi="Arial" w:cs="Arial"/>
                <w:b/>
                <w:bCs/>
                <w:i/>
                <w:iCs/>
                <w:color w:val="7030A0"/>
                <w:sz w:val="21"/>
                <w:szCs w:val="21"/>
              </w:rPr>
            </w:pPr>
            <w:r w:rsidRPr="00CD5144">
              <w:rPr>
                <w:rFonts w:ascii="Arial" w:hAnsi="Arial" w:cs="Arial"/>
                <w:b/>
                <w:bCs/>
                <w:sz w:val="21"/>
                <w:szCs w:val="21"/>
              </w:rPr>
              <w:t>Subjektas, kuris turi atitikti reikalavimą</w:t>
            </w:r>
          </w:p>
        </w:tc>
      </w:tr>
      <w:tr w:rsidR="00793E0F" w:rsidRPr="00CD5144" w14:paraId="2337953A" w14:textId="77777777" w:rsidTr="00793E0F">
        <w:tc>
          <w:tcPr>
            <w:tcW w:w="567" w:type="dxa"/>
            <w:shd w:val="clear" w:color="auto" w:fill="B4C6E7" w:themeFill="accent1" w:themeFillTint="66"/>
            <w:vAlign w:val="center"/>
          </w:tcPr>
          <w:p w14:paraId="26986D76" w14:textId="77777777" w:rsidR="00793E0F" w:rsidRPr="00CD5144" w:rsidRDefault="00793E0F" w:rsidP="006E52DC">
            <w:pPr>
              <w:tabs>
                <w:tab w:val="left" w:pos="709"/>
              </w:tabs>
              <w:spacing w:line="295" w:lineRule="auto"/>
              <w:jc w:val="center"/>
              <w:rPr>
                <w:rFonts w:ascii="Arial" w:eastAsia="Times New Roman" w:hAnsi="Arial" w:cs="Arial"/>
                <w:b/>
                <w:bCs/>
                <w:sz w:val="21"/>
                <w:szCs w:val="21"/>
              </w:rPr>
            </w:pPr>
          </w:p>
        </w:tc>
        <w:tc>
          <w:tcPr>
            <w:tcW w:w="9498" w:type="dxa"/>
            <w:gridSpan w:val="3"/>
            <w:shd w:val="clear" w:color="auto" w:fill="B4C6E7" w:themeFill="accent1" w:themeFillTint="66"/>
            <w:vAlign w:val="center"/>
          </w:tcPr>
          <w:p w14:paraId="40AC0B3A" w14:textId="77777777" w:rsidR="00793E0F" w:rsidRPr="00CD5144" w:rsidRDefault="00793E0F" w:rsidP="006E52DC">
            <w:pPr>
              <w:spacing w:line="295" w:lineRule="auto"/>
              <w:jc w:val="center"/>
              <w:rPr>
                <w:rFonts w:ascii="Arial" w:hAnsi="Arial" w:cs="Arial"/>
                <w:b/>
                <w:bCs/>
                <w:sz w:val="21"/>
                <w:szCs w:val="21"/>
              </w:rPr>
            </w:pPr>
            <w:r w:rsidRPr="0023363C">
              <w:rPr>
                <w:rFonts w:ascii="Arial" w:hAnsi="Arial" w:cs="Arial"/>
                <w:b/>
                <w:bCs/>
                <w:sz w:val="21"/>
                <w:szCs w:val="21"/>
              </w:rPr>
              <w:t>Techninis ir profesinis pajėgumas</w:t>
            </w:r>
            <w:r>
              <w:rPr>
                <w:rFonts w:ascii="Arial" w:hAnsi="Arial" w:cs="Arial"/>
                <w:b/>
                <w:bCs/>
                <w:sz w:val="21"/>
                <w:szCs w:val="21"/>
              </w:rPr>
              <w:t xml:space="preserve"> (išsilavinimas ir profesinė kvalifikacija)</w:t>
            </w:r>
          </w:p>
        </w:tc>
      </w:tr>
      <w:tr w:rsidR="00793E0F" w:rsidRPr="00CD5144" w14:paraId="1ABF592D" w14:textId="77777777" w:rsidTr="001E2974">
        <w:trPr>
          <w:trHeight w:val="624"/>
        </w:trPr>
        <w:tc>
          <w:tcPr>
            <w:tcW w:w="567" w:type="dxa"/>
          </w:tcPr>
          <w:p w14:paraId="26648DCA" w14:textId="5ED20F1C" w:rsidR="00793E0F" w:rsidRPr="004500A8" w:rsidRDefault="004500A8" w:rsidP="006E52DC">
            <w:pPr>
              <w:tabs>
                <w:tab w:val="left" w:pos="709"/>
              </w:tabs>
              <w:spacing w:line="295" w:lineRule="auto"/>
              <w:jc w:val="center"/>
              <w:rPr>
                <w:rFonts w:ascii="Arial" w:eastAsiaTheme="minorEastAsia" w:hAnsi="Arial" w:cs="Arial"/>
                <w:sz w:val="21"/>
                <w:szCs w:val="21"/>
              </w:rPr>
            </w:pPr>
            <w:r w:rsidRPr="004500A8">
              <w:rPr>
                <w:rFonts w:ascii="Arial" w:eastAsiaTheme="minorEastAsia" w:hAnsi="Arial" w:cs="Arial"/>
                <w:sz w:val="21"/>
                <w:szCs w:val="21"/>
              </w:rPr>
              <w:t>1.</w:t>
            </w:r>
          </w:p>
        </w:tc>
        <w:tc>
          <w:tcPr>
            <w:tcW w:w="2552" w:type="dxa"/>
          </w:tcPr>
          <w:p w14:paraId="2BA7ADB7" w14:textId="11C312F1" w:rsidR="00793E0F" w:rsidRPr="00CD5144" w:rsidRDefault="00793E0F" w:rsidP="006E52DC">
            <w:pPr>
              <w:tabs>
                <w:tab w:val="left" w:pos="709"/>
              </w:tabs>
              <w:spacing w:line="295" w:lineRule="auto"/>
              <w:ind w:left="72" w:right="72"/>
              <w:jc w:val="both"/>
              <w:rPr>
                <w:rFonts w:ascii="Arial" w:hAnsi="Arial" w:cs="Arial"/>
                <w:sz w:val="21"/>
                <w:szCs w:val="21"/>
              </w:rPr>
            </w:pPr>
            <w:r w:rsidRPr="00CD5144">
              <w:rPr>
                <w:rFonts w:ascii="Arial" w:hAnsi="Arial" w:cs="Arial"/>
                <w:sz w:val="21"/>
                <w:szCs w:val="21"/>
              </w:rPr>
              <w:t xml:space="preserve">Tiekėjas </w:t>
            </w:r>
            <w:r w:rsidR="003100F5">
              <w:rPr>
                <w:rFonts w:ascii="Arial" w:hAnsi="Arial" w:cs="Arial"/>
                <w:sz w:val="21"/>
                <w:szCs w:val="21"/>
              </w:rPr>
              <w:t xml:space="preserve">turi turėti kvalifikuotą personalą – </w:t>
            </w:r>
            <w:r w:rsidR="004500A8">
              <w:rPr>
                <w:rFonts w:ascii="Arial" w:hAnsi="Arial" w:cs="Arial"/>
                <w:sz w:val="21"/>
                <w:szCs w:val="21"/>
              </w:rPr>
              <w:t xml:space="preserve"> </w:t>
            </w:r>
            <w:r w:rsidR="004500A8" w:rsidRPr="004500A8">
              <w:rPr>
                <w:rFonts w:ascii="Arial" w:hAnsi="Arial" w:cs="Arial"/>
                <w:sz w:val="21"/>
                <w:szCs w:val="21"/>
              </w:rPr>
              <w:t>bent vieną nesudėtingojo statinio statybos vadovą, įgijusį Lietuvos Respublikos statybos įstatymo 2 str. 1 dalyje arba 92 dalyje nurodytą išsilavinimą, kurio darbo patirtis statybos darbų srityje (inžinerinių statinių grupė – kiti inžineriniai statiniai: kitos paskirties) ne mažesnė kaip 2 metai</w:t>
            </w:r>
            <w:r w:rsidR="004500A8">
              <w:rPr>
                <w:rFonts w:ascii="Arial" w:hAnsi="Arial" w:cs="Arial"/>
                <w:sz w:val="21"/>
                <w:szCs w:val="21"/>
              </w:rPr>
              <w:t>.</w:t>
            </w:r>
          </w:p>
          <w:p w14:paraId="5AC01487" w14:textId="77777777" w:rsidR="00793E0F" w:rsidRPr="00CD5144" w:rsidRDefault="00793E0F" w:rsidP="006E52DC">
            <w:pPr>
              <w:tabs>
                <w:tab w:val="left" w:pos="709"/>
              </w:tabs>
              <w:spacing w:line="295" w:lineRule="auto"/>
              <w:ind w:left="72" w:right="72"/>
              <w:jc w:val="both"/>
              <w:rPr>
                <w:rFonts w:ascii="Arial" w:eastAsiaTheme="minorEastAsia" w:hAnsi="Arial" w:cs="Arial"/>
                <w:b/>
                <w:bCs/>
                <w:i/>
                <w:iCs/>
                <w:color w:val="7030A0"/>
                <w:sz w:val="21"/>
                <w:szCs w:val="21"/>
              </w:rPr>
            </w:pPr>
          </w:p>
          <w:p w14:paraId="15E07116" w14:textId="77777777" w:rsidR="00793E0F" w:rsidRPr="00CD5144" w:rsidRDefault="00793E0F" w:rsidP="006E52DC">
            <w:pPr>
              <w:tabs>
                <w:tab w:val="left" w:pos="709"/>
              </w:tabs>
              <w:spacing w:line="295" w:lineRule="auto"/>
              <w:ind w:left="72" w:right="72"/>
              <w:jc w:val="both"/>
              <w:rPr>
                <w:rFonts w:ascii="Arial" w:eastAsiaTheme="minorEastAsia" w:hAnsi="Arial" w:cs="Arial"/>
                <w:b/>
                <w:bCs/>
                <w:i/>
                <w:iCs/>
                <w:color w:val="7030A0"/>
                <w:sz w:val="21"/>
                <w:szCs w:val="21"/>
              </w:rPr>
            </w:pPr>
          </w:p>
        </w:tc>
        <w:tc>
          <w:tcPr>
            <w:tcW w:w="4111" w:type="dxa"/>
          </w:tcPr>
          <w:p w14:paraId="0FD168F9" w14:textId="77777777" w:rsidR="001E2974" w:rsidRPr="001E2974" w:rsidRDefault="001E2974" w:rsidP="006E52DC">
            <w:pPr>
              <w:spacing w:line="295" w:lineRule="auto"/>
              <w:ind w:left="90" w:right="90"/>
              <w:jc w:val="both"/>
              <w:rPr>
                <w:rFonts w:ascii="Arial" w:hAnsi="Arial" w:cs="Arial"/>
                <w:sz w:val="21"/>
                <w:szCs w:val="21"/>
              </w:rPr>
            </w:pPr>
            <w:r w:rsidRPr="001E2974">
              <w:rPr>
                <w:rFonts w:ascii="Arial" w:hAnsi="Arial" w:cs="Arial"/>
                <w:sz w:val="21"/>
                <w:szCs w:val="21"/>
              </w:rPr>
              <w:t>Pateikiama:</w:t>
            </w:r>
          </w:p>
          <w:p w14:paraId="6FB4C5DC" w14:textId="12F3FD08" w:rsidR="001E2974" w:rsidRPr="001E2974" w:rsidRDefault="001E2974" w:rsidP="006E52DC">
            <w:pPr>
              <w:tabs>
                <w:tab w:val="left" w:pos="425"/>
              </w:tabs>
              <w:spacing w:line="295" w:lineRule="auto"/>
              <w:ind w:left="90" w:right="90"/>
              <w:jc w:val="both"/>
              <w:rPr>
                <w:rFonts w:ascii="Arial" w:hAnsi="Arial" w:cs="Arial"/>
                <w:sz w:val="21"/>
                <w:szCs w:val="21"/>
              </w:rPr>
            </w:pPr>
            <w:r w:rsidRPr="001E2974">
              <w:rPr>
                <w:rFonts w:ascii="Arial" w:hAnsi="Arial" w:cs="Arial"/>
                <w:sz w:val="21"/>
                <w:szCs w:val="21"/>
              </w:rPr>
              <w:t>1)</w:t>
            </w:r>
            <w:r w:rsidRPr="001E2974">
              <w:rPr>
                <w:rFonts w:ascii="Arial" w:hAnsi="Arial" w:cs="Arial"/>
                <w:sz w:val="21"/>
                <w:szCs w:val="21"/>
              </w:rPr>
              <w:tab/>
              <w:t xml:space="preserve">specialistų, kurie bus atsakingi už sutarties vykdymą, sąrašas, užpildytas pagal </w:t>
            </w:r>
            <w:r w:rsidR="007932FA" w:rsidRPr="007932FA">
              <w:rPr>
                <w:rFonts w:ascii="Arial" w:hAnsi="Arial" w:cs="Arial"/>
                <w:sz w:val="21"/>
                <w:szCs w:val="21"/>
              </w:rPr>
              <w:t>Pirkimo sąlygų</w:t>
            </w:r>
            <w:r w:rsidRPr="007932FA">
              <w:rPr>
                <w:rFonts w:ascii="Arial" w:hAnsi="Arial" w:cs="Arial"/>
                <w:sz w:val="21"/>
                <w:szCs w:val="21"/>
              </w:rPr>
              <w:t xml:space="preserve"> </w:t>
            </w:r>
            <w:r w:rsidR="006E52DC">
              <w:rPr>
                <w:rFonts w:ascii="Arial" w:hAnsi="Arial" w:cs="Arial"/>
                <w:sz w:val="21"/>
                <w:szCs w:val="21"/>
              </w:rPr>
              <w:t>5</w:t>
            </w:r>
            <w:r w:rsidRPr="007932FA">
              <w:rPr>
                <w:rFonts w:ascii="Arial" w:hAnsi="Arial" w:cs="Arial"/>
                <w:sz w:val="21"/>
                <w:szCs w:val="21"/>
              </w:rPr>
              <w:t xml:space="preserve"> priedą;</w:t>
            </w:r>
          </w:p>
          <w:p w14:paraId="554AE772" w14:textId="3B5397C0" w:rsidR="00170D6B" w:rsidRPr="001E2974" w:rsidRDefault="001E2974" w:rsidP="006E52DC">
            <w:pPr>
              <w:tabs>
                <w:tab w:val="left" w:pos="425"/>
              </w:tabs>
              <w:spacing w:line="295" w:lineRule="auto"/>
              <w:ind w:left="90" w:right="90"/>
              <w:jc w:val="both"/>
              <w:rPr>
                <w:rFonts w:ascii="Arial" w:hAnsi="Arial" w:cs="Arial"/>
                <w:sz w:val="21"/>
                <w:szCs w:val="21"/>
              </w:rPr>
            </w:pPr>
            <w:r w:rsidRPr="001E2974">
              <w:rPr>
                <w:rFonts w:ascii="Arial" w:hAnsi="Arial" w:cs="Arial"/>
                <w:sz w:val="21"/>
                <w:szCs w:val="21"/>
              </w:rPr>
              <w:t>2)</w:t>
            </w:r>
            <w:r w:rsidRPr="001E2974">
              <w:rPr>
                <w:rFonts w:ascii="Arial" w:hAnsi="Arial" w:cs="Arial"/>
                <w:sz w:val="21"/>
                <w:szCs w:val="21"/>
              </w:rPr>
              <w:tab/>
              <w:t>siūlom</w:t>
            </w:r>
            <w:r>
              <w:rPr>
                <w:rFonts w:ascii="Arial" w:hAnsi="Arial" w:cs="Arial"/>
                <w:sz w:val="21"/>
                <w:szCs w:val="21"/>
              </w:rPr>
              <w:t>ų</w:t>
            </w:r>
            <w:r w:rsidRPr="001E2974">
              <w:rPr>
                <w:rFonts w:ascii="Arial" w:hAnsi="Arial" w:cs="Arial"/>
                <w:sz w:val="21"/>
                <w:szCs w:val="21"/>
              </w:rPr>
              <w:t xml:space="preserve"> specialist</w:t>
            </w:r>
            <w:r>
              <w:rPr>
                <w:rFonts w:ascii="Arial" w:hAnsi="Arial" w:cs="Arial"/>
                <w:sz w:val="21"/>
                <w:szCs w:val="21"/>
              </w:rPr>
              <w:t>ų</w:t>
            </w:r>
            <w:r w:rsidRPr="001E2974">
              <w:rPr>
                <w:rFonts w:ascii="Arial" w:hAnsi="Arial" w:cs="Arial"/>
                <w:sz w:val="21"/>
                <w:szCs w:val="21"/>
              </w:rPr>
              <w:t xml:space="preserve"> išsilavinimą liudijant</w:t>
            </w:r>
            <w:r>
              <w:rPr>
                <w:rFonts w:ascii="Arial" w:hAnsi="Arial" w:cs="Arial"/>
                <w:sz w:val="21"/>
                <w:szCs w:val="21"/>
              </w:rPr>
              <w:t>y</w:t>
            </w:r>
            <w:r w:rsidRPr="001E2974">
              <w:rPr>
                <w:rFonts w:ascii="Arial" w:hAnsi="Arial" w:cs="Arial"/>
                <w:sz w:val="21"/>
                <w:szCs w:val="21"/>
              </w:rPr>
              <w:t>s dokumenta</w:t>
            </w:r>
            <w:r>
              <w:rPr>
                <w:rFonts w:ascii="Arial" w:hAnsi="Arial" w:cs="Arial"/>
                <w:sz w:val="21"/>
                <w:szCs w:val="21"/>
              </w:rPr>
              <w:t>i</w:t>
            </w:r>
            <w:r w:rsidRPr="001E2974">
              <w:rPr>
                <w:rFonts w:ascii="Arial" w:hAnsi="Arial" w:cs="Arial"/>
                <w:sz w:val="21"/>
                <w:szCs w:val="21"/>
              </w:rPr>
              <w:t xml:space="preserve"> ir darbo patirties aprašyma</w:t>
            </w:r>
            <w:r>
              <w:rPr>
                <w:rFonts w:ascii="Arial" w:hAnsi="Arial" w:cs="Arial"/>
                <w:sz w:val="21"/>
                <w:szCs w:val="21"/>
              </w:rPr>
              <w:t>i</w:t>
            </w:r>
            <w:r w:rsidRPr="001E2974">
              <w:rPr>
                <w:rFonts w:ascii="Arial" w:hAnsi="Arial" w:cs="Arial"/>
                <w:sz w:val="21"/>
                <w:szCs w:val="21"/>
              </w:rPr>
              <w:t xml:space="preserve"> (darbo patirties aprašymas nurodomas specialistų sąrašo formoje). </w:t>
            </w:r>
            <w:r w:rsidR="00170D6B">
              <w:rPr>
                <w:rFonts w:ascii="Arial" w:hAnsi="Arial" w:cs="Arial"/>
                <w:sz w:val="21"/>
                <w:szCs w:val="21"/>
              </w:rPr>
              <w:t>I</w:t>
            </w:r>
            <w:r w:rsidR="00170D6B" w:rsidRPr="001E2974">
              <w:rPr>
                <w:rFonts w:ascii="Arial" w:hAnsi="Arial" w:cs="Arial"/>
                <w:sz w:val="21"/>
                <w:szCs w:val="21"/>
              </w:rPr>
              <w:t xml:space="preserve">šsilavinimo dokumento ir darbo patirties aprašymo nereikalaujama, jeigu yra pateikiamas* nurodytam specialistui išduotas </w:t>
            </w:r>
            <w:r w:rsidR="006E52DC">
              <w:rPr>
                <w:rFonts w:ascii="Arial" w:hAnsi="Arial" w:cs="Arial"/>
                <w:sz w:val="21"/>
                <w:szCs w:val="21"/>
              </w:rPr>
              <w:t>atitinkamos</w:t>
            </w:r>
            <w:r w:rsidR="00170D6B" w:rsidRPr="001E2974">
              <w:rPr>
                <w:rFonts w:ascii="Arial" w:hAnsi="Arial" w:cs="Arial"/>
                <w:sz w:val="21"/>
                <w:szCs w:val="21"/>
              </w:rPr>
              <w:t xml:space="preserve"> srities (</w:t>
            </w:r>
            <w:r w:rsidR="00170D6B" w:rsidRPr="004500A8">
              <w:rPr>
                <w:rFonts w:ascii="Arial" w:hAnsi="Arial" w:cs="Arial"/>
                <w:sz w:val="21"/>
                <w:szCs w:val="21"/>
              </w:rPr>
              <w:t>inžinerinių statinių grupė – kiti inžineriniai statiniai: kitos paskirties</w:t>
            </w:r>
            <w:r w:rsidR="00170D6B" w:rsidRPr="001E2974">
              <w:rPr>
                <w:rFonts w:ascii="Arial" w:hAnsi="Arial" w:cs="Arial"/>
                <w:sz w:val="21"/>
                <w:szCs w:val="21"/>
              </w:rPr>
              <w:t>) kvalifikacijos atestatas</w:t>
            </w:r>
            <w:r w:rsidR="00170D6B">
              <w:rPr>
                <w:rFonts w:ascii="Arial" w:hAnsi="Arial" w:cs="Arial"/>
                <w:sz w:val="21"/>
                <w:szCs w:val="21"/>
              </w:rPr>
              <w:t>.</w:t>
            </w:r>
          </w:p>
          <w:p w14:paraId="1D8804B5" w14:textId="359DF1C8" w:rsidR="001E2974" w:rsidRDefault="001E2974" w:rsidP="006E52DC">
            <w:pPr>
              <w:tabs>
                <w:tab w:val="left" w:pos="425"/>
              </w:tabs>
              <w:spacing w:line="295" w:lineRule="auto"/>
              <w:ind w:left="90" w:right="90"/>
              <w:jc w:val="both"/>
              <w:rPr>
                <w:rFonts w:ascii="Arial" w:hAnsi="Arial" w:cs="Arial"/>
                <w:sz w:val="21"/>
                <w:szCs w:val="21"/>
              </w:rPr>
            </w:pPr>
          </w:p>
          <w:p w14:paraId="160C37C7" w14:textId="77777777" w:rsidR="001E2974" w:rsidRDefault="001E2974" w:rsidP="006E52DC">
            <w:pPr>
              <w:tabs>
                <w:tab w:val="left" w:pos="425"/>
              </w:tabs>
              <w:spacing w:line="295" w:lineRule="auto"/>
              <w:ind w:left="90" w:right="90"/>
              <w:jc w:val="both"/>
              <w:rPr>
                <w:rFonts w:ascii="Arial" w:hAnsi="Arial" w:cs="Arial"/>
                <w:sz w:val="21"/>
                <w:szCs w:val="21"/>
              </w:rPr>
            </w:pPr>
            <w:r w:rsidRPr="001E2974">
              <w:rPr>
                <w:rFonts w:ascii="Arial" w:hAnsi="Arial" w:cs="Arial"/>
                <w:sz w:val="21"/>
                <w:szCs w:val="21"/>
              </w:rPr>
              <w:t>Pastab</w:t>
            </w:r>
            <w:r>
              <w:rPr>
                <w:rFonts w:ascii="Arial" w:hAnsi="Arial" w:cs="Arial"/>
                <w:sz w:val="21"/>
                <w:szCs w:val="21"/>
              </w:rPr>
              <w:t>os</w:t>
            </w:r>
            <w:r w:rsidRPr="001E2974">
              <w:rPr>
                <w:rFonts w:ascii="Arial" w:hAnsi="Arial" w:cs="Arial"/>
                <w:sz w:val="21"/>
                <w:szCs w:val="21"/>
              </w:rPr>
              <w:t xml:space="preserve">: </w:t>
            </w:r>
          </w:p>
          <w:p w14:paraId="73E36A0C" w14:textId="6D337A55" w:rsidR="001E2974" w:rsidRPr="001E2974" w:rsidRDefault="001E2974" w:rsidP="006E52DC">
            <w:pPr>
              <w:spacing w:line="295" w:lineRule="auto"/>
              <w:ind w:left="90" w:right="90"/>
              <w:jc w:val="both"/>
              <w:rPr>
                <w:rFonts w:ascii="Arial" w:hAnsi="Arial" w:cs="Arial"/>
                <w:sz w:val="21"/>
                <w:szCs w:val="21"/>
              </w:rPr>
            </w:pPr>
            <w:bookmarkStart w:id="53" w:name="_Hlk203558187"/>
            <w:r w:rsidRPr="001E2974">
              <w:rPr>
                <w:rFonts w:ascii="Arial" w:hAnsi="Arial" w:cs="Arial"/>
                <w:sz w:val="21"/>
                <w:szCs w:val="21"/>
              </w:rPr>
              <w:t xml:space="preserve">* </w:t>
            </w:r>
            <w:r>
              <w:rPr>
                <w:rFonts w:ascii="Arial" w:hAnsi="Arial" w:cs="Arial"/>
                <w:sz w:val="21"/>
                <w:szCs w:val="21"/>
              </w:rPr>
              <w:t>Pirkimo vykdytojas</w:t>
            </w:r>
            <w:r w:rsidRPr="001E2974">
              <w:rPr>
                <w:rFonts w:ascii="Arial" w:hAnsi="Arial" w:cs="Arial"/>
                <w:sz w:val="21"/>
                <w:szCs w:val="21"/>
              </w:rPr>
              <w:t xml:space="preserve"> nereikalauja pateikti specialistų kvalifikacijos atitiktį nustatytiems reikalavimams patvirtinančius dokumentus, jeigu ji</w:t>
            </w:r>
            <w:r>
              <w:rPr>
                <w:rFonts w:ascii="Arial" w:hAnsi="Arial" w:cs="Arial"/>
                <w:sz w:val="21"/>
                <w:szCs w:val="21"/>
              </w:rPr>
              <w:t>s</w:t>
            </w:r>
            <w:r w:rsidRPr="001E2974">
              <w:rPr>
                <w:rFonts w:ascii="Arial" w:hAnsi="Arial" w:cs="Arial"/>
                <w:sz w:val="21"/>
                <w:szCs w:val="21"/>
              </w:rPr>
              <w:t xml:space="preserve"> gali susipažinti su šiais dokumentais ar informacija tiesiogiai ir neatlygintinai prisijung</w:t>
            </w:r>
            <w:r>
              <w:rPr>
                <w:rFonts w:ascii="Arial" w:hAnsi="Arial" w:cs="Arial"/>
                <w:sz w:val="21"/>
                <w:szCs w:val="21"/>
              </w:rPr>
              <w:t>ęs</w:t>
            </w:r>
            <w:r w:rsidRPr="001E2974">
              <w:rPr>
                <w:rFonts w:ascii="Arial" w:hAnsi="Arial" w:cs="Arial"/>
                <w:sz w:val="21"/>
                <w:szCs w:val="21"/>
              </w:rPr>
              <w:t xml:space="preserve"> prie nacionalinės duomenų bazės. Šiuos duomenis viešai prieinamuose registruose pasitikrina, užfiksuoja ir išsaugo pa</w:t>
            </w:r>
            <w:r w:rsidR="006E52DC">
              <w:rPr>
                <w:rFonts w:ascii="Arial" w:hAnsi="Arial" w:cs="Arial"/>
                <w:sz w:val="21"/>
                <w:szCs w:val="21"/>
              </w:rPr>
              <w:t>t</w:t>
            </w:r>
            <w:r>
              <w:rPr>
                <w:rFonts w:ascii="Arial" w:hAnsi="Arial" w:cs="Arial"/>
                <w:sz w:val="21"/>
                <w:szCs w:val="21"/>
              </w:rPr>
              <w:t>s</w:t>
            </w:r>
            <w:r w:rsidRPr="001E2974">
              <w:rPr>
                <w:rFonts w:ascii="Arial" w:hAnsi="Arial" w:cs="Arial"/>
                <w:sz w:val="21"/>
                <w:szCs w:val="21"/>
              </w:rPr>
              <w:t xml:space="preserve"> </w:t>
            </w:r>
            <w:r w:rsidR="006E52DC">
              <w:rPr>
                <w:rFonts w:ascii="Arial" w:hAnsi="Arial" w:cs="Arial"/>
                <w:sz w:val="21"/>
                <w:szCs w:val="21"/>
              </w:rPr>
              <w:t>p</w:t>
            </w:r>
            <w:r>
              <w:rPr>
                <w:rFonts w:ascii="Arial" w:hAnsi="Arial" w:cs="Arial"/>
                <w:sz w:val="21"/>
                <w:szCs w:val="21"/>
              </w:rPr>
              <w:t>irkimo vykdytojas</w:t>
            </w:r>
            <w:r w:rsidRPr="001E2974">
              <w:rPr>
                <w:rFonts w:ascii="Arial" w:hAnsi="Arial" w:cs="Arial"/>
                <w:sz w:val="21"/>
                <w:szCs w:val="21"/>
              </w:rPr>
              <w:t xml:space="preserve">. Esant aplinkybėms, dėl kurių </w:t>
            </w:r>
            <w:r w:rsidR="006E52DC">
              <w:rPr>
                <w:rFonts w:ascii="Arial" w:hAnsi="Arial" w:cs="Arial"/>
                <w:sz w:val="21"/>
                <w:szCs w:val="21"/>
              </w:rPr>
              <w:t>p</w:t>
            </w:r>
            <w:r>
              <w:rPr>
                <w:rFonts w:ascii="Arial" w:hAnsi="Arial" w:cs="Arial"/>
                <w:sz w:val="21"/>
                <w:szCs w:val="21"/>
              </w:rPr>
              <w:t>irkimo vykdytojas</w:t>
            </w:r>
            <w:r w:rsidRPr="001E2974">
              <w:rPr>
                <w:rFonts w:ascii="Arial" w:hAnsi="Arial" w:cs="Arial"/>
                <w:sz w:val="21"/>
                <w:szCs w:val="21"/>
              </w:rPr>
              <w:t xml:space="preserve"> negali pa</w:t>
            </w:r>
            <w:r w:rsidR="006E52DC">
              <w:rPr>
                <w:rFonts w:ascii="Arial" w:hAnsi="Arial" w:cs="Arial"/>
                <w:sz w:val="21"/>
                <w:szCs w:val="21"/>
              </w:rPr>
              <w:t>t</w:t>
            </w:r>
            <w:r>
              <w:rPr>
                <w:rFonts w:ascii="Arial" w:hAnsi="Arial" w:cs="Arial"/>
                <w:sz w:val="21"/>
                <w:szCs w:val="21"/>
              </w:rPr>
              <w:t>s</w:t>
            </w:r>
            <w:r w:rsidRPr="001E2974">
              <w:rPr>
                <w:rFonts w:ascii="Arial" w:hAnsi="Arial" w:cs="Arial"/>
                <w:sz w:val="21"/>
                <w:szCs w:val="21"/>
              </w:rPr>
              <w:t xml:space="preserve"> pasitikrinti, užfiksuoti ir išsaugoti viešai prieinamuose registruose nurodytų duomenų</w:t>
            </w:r>
            <w:r>
              <w:rPr>
                <w:rFonts w:ascii="Arial" w:hAnsi="Arial" w:cs="Arial"/>
                <w:sz w:val="21"/>
                <w:szCs w:val="21"/>
              </w:rPr>
              <w:t xml:space="preserve"> </w:t>
            </w:r>
            <w:r w:rsidRPr="001E2974">
              <w:rPr>
                <w:rFonts w:ascii="Arial" w:hAnsi="Arial" w:cs="Arial"/>
                <w:sz w:val="21"/>
                <w:szCs w:val="21"/>
              </w:rPr>
              <w:t xml:space="preserve">(pvz., registras neveikia, registre nėra duomenų apie tiekėjo specialistų sąraše nurodytą siūlomą specialistą ar pan.), </w:t>
            </w:r>
            <w:r w:rsidR="006E52DC">
              <w:rPr>
                <w:rFonts w:ascii="Arial" w:hAnsi="Arial" w:cs="Arial"/>
                <w:sz w:val="21"/>
                <w:szCs w:val="21"/>
              </w:rPr>
              <w:t>p</w:t>
            </w:r>
            <w:r>
              <w:rPr>
                <w:rFonts w:ascii="Arial" w:hAnsi="Arial" w:cs="Arial"/>
                <w:sz w:val="21"/>
                <w:szCs w:val="21"/>
              </w:rPr>
              <w:t>irkimo vykdytojas</w:t>
            </w:r>
            <w:r w:rsidRPr="001E2974">
              <w:rPr>
                <w:rFonts w:ascii="Arial" w:hAnsi="Arial" w:cs="Arial"/>
                <w:sz w:val="21"/>
                <w:szCs w:val="21"/>
              </w:rPr>
              <w:t xml:space="preserve"> turi teisę kreiptis į tiekėją dėl atitiktį patvirtinančių dokumentų pateikimo</w:t>
            </w:r>
            <w:r>
              <w:rPr>
                <w:rFonts w:ascii="Arial" w:hAnsi="Arial" w:cs="Arial"/>
                <w:sz w:val="21"/>
                <w:szCs w:val="21"/>
              </w:rPr>
              <w:t>;</w:t>
            </w:r>
          </w:p>
          <w:p w14:paraId="76684472" w14:textId="50E9671C" w:rsidR="001E2974" w:rsidRPr="001E2974" w:rsidRDefault="001E2974" w:rsidP="006E52DC">
            <w:pPr>
              <w:spacing w:line="295" w:lineRule="auto"/>
              <w:ind w:left="90" w:right="90"/>
              <w:jc w:val="both"/>
              <w:rPr>
                <w:rFonts w:ascii="Arial" w:hAnsi="Arial" w:cs="Arial"/>
                <w:sz w:val="21"/>
                <w:szCs w:val="21"/>
              </w:rPr>
            </w:pPr>
            <w:r w:rsidRPr="001E2974">
              <w:rPr>
                <w:rFonts w:ascii="Arial" w:hAnsi="Arial" w:cs="Arial"/>
                <w:sz w:val="21"/>
                <w:szCs w:val="21"/>
              </w:rPr>
              <w:lastRenderedPageBreak/>
              <w:t xml:space="preserve">- jei kvalifikacija yra grindžiama nurodant specialistą, kuris nėra tiekėjo ar ūkio subjekto, kurio pajėgumais remiamasi, darbuotojas, tačiau yra ketinamas įdarbinti, tokiu atveju specialistas turi būti išviešintas </w:t>
            </w:r>
            <w:r>
              <w:rPr>
                <w:rFonts w:ascii="Arial" w:hAnsi="Arial" w:cs="Arial"/>
                <w:sz w:val="21"/>
                <w:szCs w:val="21"/>
              </w:rPr>
              <w:t>paraiškoje</w:t>
            </w:r>
            <w:r w:rsidRPr="001E2974">
              <w:rPr>
                <w:rFonts w:ascii="Arial" w:hAnsi="Arial" w:cs="Arial"/>
                <w:sz w:val="21"/>
                <w:szCs w:val="21"/>
              </w:rPr>
              <w:t xml:space="preserve"> kaip kvazisubtiekėjas;</w:t>
            </w:r>
          </w:p>
          <w:p w14:paraId="3DCA75DF" w14:textId="4C8AFD56" w:rsidR="00793E0F" w:rsidRPr="00CD5144" w:rsidRDefault="001E2974" w:rsidP="006E52DC">
            <w:pPr>
              <w:spacing w:line="295" w:lineRule="auto"/>
              <w:ind w:left="90" w:right="90"/>
              <w:jc w:val="both"/>
              <w:rPr>
                <w:rFonts w:ascii="Arial" w:hAnsi="Arial" w:cs="Arial"/>
                <w:sz w:val="21"/>
                <w:szCs w:val="21"/>
              </w:rPr>
            </w:pPr>
            <w:r w:rsidRPr="001E2974">
              <w:rPr>
                <w:rFonts w:ascii="Arial" w:hAnsi="Arial" w:cs="Arial"/>
                <w:sz w:val="21"/>
                <w:szCs w:val="21"/>
              </w:rPr>
              <w:t xml:space="preserve">- </w:t>
            </w:r>
            <w:r>
              <w:rPr>
                <w:rFonts w:ascii="Arial" w:hAnsi="Arial" w:cs="Arial"/>
                <w:sz w:val="21"/>
                <w:szCs w:val="21"/>
              </w:rPr>
              <w:t>s</w:t>
            </w:r>
            <w:r w:rsidRPr="001E2974">
              <w:rPr>
                <w:rFonts w:ascii="Arial" w:hAnsi="Arial" w:cs="Arial"/>
                <w:sz w:val="21"/>
                <w:szCs w:val="21"/>
              </w:rPr>
              <w:t>utartį galės vykdyti tik nustatytus kvalifikacijos reikalavimus atitinkantys specialistai</w:t>
            </w:r>
            <w:r>
              <w:rPr>
                <w:rFonts w:ascii="Arial" w:hAnsi="Arial" w:cs="Arial"/>
                <w:sz w:val="21"/>
                <w:szCs w:val="21"/>
              </w:rPr>
              <w:t>.</w:t>
            </w:r>
            <w:bookmarkEnd w:id="53"/>
          </w:p>
        </w:tc>
        <w:tc>
          <w:tcPr>
            <w:tcW w:w="2835" w:type="dxa"/>
          </w:tcPr>
          <w:p w14:paraId="1B18B5AB" w14:textId="6E23B3FB" w:rsidR="00793E0F" w:rsidRPr="00D74C29" w:rsidRDefault="00793E0F" w:rsidP="006E52DC">
            <w:pPr>
              <w:spacing w:line="295" w:lineRule="auto"/>
              <w:ind w:left="72" w:right="72"/>
              <w:jc w:val="both"/>
              <w:rPr>
                <w:rFonts w:ascii="Arial" w:hAnsi="Arial" w:cs="Arial"/>
                <w:sz w:val="21"/>
                <w:szCs w:val="21"/>
              </w:rPr>
            </w:pPr>
            <w:r w:rsidRPr="00D74C29">
              <w:rPr>
                <w:rFonts w:ascii="Arial" w:hAnsi="Arial" w:cs="Arial"/>
                <w:sz w:val="21"/>
                <w:szCs w:val="21"/>
              </w:rPr>
              <w:lastRenderedPageBreak/>
              <w:t xml:space="preserve">Tiekėjo arba </w:t>
            </w:r>
            <w:r w:rsidR="00F11F74">
              <w:rPr>
                <w:rFonts w:ascii="Arial" w:hAnsi="Arial" w:cs="Arial"/>
                <w:sz w:val="21"/>
                <w:szCs w:val="21"/>
              </w:rPr>
              <w:t>ūkio subjektų grupės</w:t>
            </w:r>
            <w:r w:rsidRPr="00D74C29">
              <w:rPr>
                <w:rFonts w:ascii="Arial" w:hAnsi="Arial" w:cs="Arial"/>
                <w:sz w:val="21"/>
                <w:szCs w:val="21"/>
              </w:rPr>
              <w:t xml:space="preserve"> nario (-ių) specialistai, jeigu pasiūlymą teikia </w:t>
            </w:r>
            <w:r w:rsidR="00F11F74">
              <w:rPr>
                <w:rFonts w:ascii="Arial" w:hAnsi="Arial" w:cs="Arial"/>
                <w:sz w:val="21"/>
                <w:szCs w:val="21"/>
              </w:rPr>
              <w:t>ūkio subjektų</w:t>
            </w:r>
            <w:r w:rsidRPr="00D74C29">
              <w:rPr>
                <w:rFonts w:ascii="Arial" w:hAnsi="Arial" w:cs="Arial"/>
                <w:sz w:val="21"/>
                <w:szCs w:val="21"/>
              </w:rPr>
              <w:t xml:space="preserve"> grupė, arba kitas ūkio subjektas (jo darbuotojas), kurio pajėgumais remiasi tiekėjas, atsižvelgiant į j</w:t>
            </w:r>
            <w:r w:rsidR="00F11F74">
              <w:rPr>
                <w:rFonts w:ascii="Arial" w:hAnsi="Arial" w:cs="Arial"/>
                <w:sz w:val="21"/>
                <w:szCs w:val="21"/>
              </w:rPr>
              <w:t>o</w:t>
            </w:r>
            <w:r w:rsidRPr="00D74C29">
              <w:rPr>
                <w:rFonts w:ascii="Arial" w:hAnsi="Arial" w:cs="Arial"/>
                <w:sz w:val="21"/>
                <w:szCs w:val="21"/>
              </w:rPr>
              <w:t xml:space="preserve"> prisiimamus įsipareigojimus pirkimo sutarčiai vykdyti.</w:t>
            </w:r>
          </w:p>
          <w:p w14:paraId="1DFE29CE" w14:textId="77777777" w:rsidR="00793E0F" w:rsidRPr="00D74C29" w:rsidRDefault="00793E0F" w:rsidP="006E52DC">
            <w:pPr>
              <w:spacing w:line="295" w:lineRule="auto"/>
              <w:ind w:left="72" w:right="72"/>
              <w:jc w:val="both"/>
              <w:rPr>
                <w:rFonts w:ascii="Arial" w:hAnsi="Arial" w:cs="Arial"/>
                <w:sz w:val="21"/>
                <w:szCs w:val="21"/>
              </w:rPr>
            </w:pPr>
          </w:p>
          <w:p w14:paraId="3A967EA8" w14:textId="77777777" w:rsidR="00793E0F" w:rsidRPr="00D74C29" w:rsidRDefault="00793E0F" w:rsidP="006E52DC">
            <w:pPr>
              <w:spacing w:line="295" w:lineRule="auto"/>
              <w:ind w:left="72" w:right="72"/>
              <w:jc w:val="both"/>
              <w:rPr>
                <w:rFonts w:ascii="Arial" w:hAnsi="Arial" w:cs="Arial"/>
                <w:sz w:val="21"/>
                <w:szCs w:val="21"/>
              </w:rPr>
            </w:pPr>
            <w:r w:rsidRPr="00D74C29">
              <w:rPr>
                <w:rFonts w:ascii="Arial" w:hAnsi="Arial" w:cs="Arial"/>
                <w:sz w:val="21"/>
                <w:szCs w:val="21"/>
              </w:rPr>
              <w:t>Tiekėjas gali remtis kitų ūkio subjektų pajėgumais tik tuo atveju, jeigu tie subjektai (jų darbuotojai) patys vykdys tą pirkimo sutarties dalį, kuriai reikia jų turimų pajėgumų.</w:t>
            </w:r>
          </w:p>
          <w:p w14:paraId="3A85BD10" w14:textId="77777777" w:rsidR="00793E0F" w:rsidRPr="00D74C29" w:rsidRDefault="00793E0F" w:rsidP="006E52DC">
            <w:pPr>
              <w:spacing w:line="295" w:lineRule="auto"/>
              <w:ind w:left="72" w:right="72"/>
              <w:jc w:val="both"/>
              <w:rPr>
                <w:rFonts w:ascii="Arial" w:hAnsi="Arial" w:cs="Arial"/>
                <w:sz w:val="21"/>
                <w:szCs w:val="21"/>
              </w:rPr>
            </w:pPr>
          </w:p>
          <w:p w14:paraId="37B2D3F9" w14:textId="087BDB3F" w:rsidR="00793E0F" w:rsidRPr="00D74C29" w:rsidRDefault="00793E0F" w:rsidP="006E52DC">
            <w:pPr>
              <w:spacing w:line="295" w:lineRule="auto"/>
              <w:ind w:left="72" w:right="72"/>
              <w:jc w:val="both"/>
              <w:rPr>
                <w:rFonts w:ascii="Arial" w:hAnsi="Arial" w:cs="Arial"/>
                <w:sz w:val="21"/>
                <w:szCs w:val="21"/>
              </w:rPr>
            </w:pPr>
            <w:r w:rsidRPr="00D74C29">
              <w:rPr>
                <w:rFonts w:ascii="Arial" w:hAnsi="Arial" w:cs="Arial"/>
                <w:sz w:val="21"/>
                <w:szCs w:val="21"/>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007A658E">
              <w:t xml:space="preserve"> </w:t>
            </w:r>
            <w:r w:rsidR="007A658E" w:rsidRPr="007A658E">
              <w:rPr>
                <w:rFonts w:ascii="Arial" w:hAnsi="Arial" w:cs="Arial"/>
                <w:sz w:val="21"/>
                <w:szCs w:val="21"/>
              </w:rPr>
              <w:t xml:space="preserve">Tiekėjas privalo įsipareigoti, jog pirkimo sutartį vykdys tik tokią teisę turintys asmenys, </w:t>
            </w:r>
            <w:r w:rsidR="006E52DC">
              <w:rPr>
                <w:rFonts w:ascii="Arial" w:hAnsi="Arial" w:cs="Arial"/>
                <w:sz w:val="21"/>
                <w:szCs w:val="21"/>
              </w:rPr>
              <w:t>p</w:t>
            </w:r>
            <w:r w:rsidR="007A658E" w:rsidRPr="007A658E">
              <w:rPr>
                <w:rFonts w:ascii="Arial" w:hAnsi="Arial" w:cs="Arial"/>
                <w:sz w:val="21"/>
                <w:szCs w:val="21"/>
              </w:rPr>
              <w:t xml:space="preserve">irkimo vykdytojui pareikalavus, tiekėjas turės pateikti dokumentus, </w:t>
            </w:r>
            <w:r w:rsidR="007A658E" w:rsidRPr="007A658E">
              <w:rPr>
                <w:rFonts w:ascii="Arial" w:hAnsi="Arial" w:cs="Arial"/>
                <w:sz w:val="21"/>
                <w:szCs w:val="21"/>
              </w:rPr>
              <w:lastRenderedPageBreak/>
              <w:t>įrodančius subtiekėjo teisę verstis atitinkama veikla, kuriai jis pasitelkiamas.</w:t>
            </w:r>
          </w:p>
          <w:p w14:paraId="627AC408" w14:textId="77777777" w:rsidR="00793E0F" w:rsidRPr="00CD5144" w:rsidRDefault="00793E0F" w:rsidP="006E52DC">
            <w:pPr>
              <w:tabs>
                <w:tab w:val="left" w:pos="709"/>
              </w:tabs>
              <w:spacing w:line="295" w:lineRule="auto"/>
              <w:ind w:left="72" w:right="72"/>
              <w:jc w:val="both"/>
              <w:rPr>
                <w:rFonts w:ascii="Arial" w:eastAsiaTheme="minorEastAsia" w:hAnsi="Arial" w:cs="Arial"/>
                <w:b/>
                <w:bCs/>
                <w:i/>
                <w:iCs/>
                <w:color w:val="7030A0"/>
                <w:sz w:val="21"/>
                <w:szCs w:val="21"/>
              </w:rPr>
            </w:pPr>
          </w:p>
        </w:tc>
      </w:tr>
    </w:tbl>
    <w:p w14:paraId="1A8F022D" w14:textId="326F3C8C" w:rsidR="005D7DAA" w:rsidRDefault="005D7DAA" w:rsidP="00595091">
      <w:pPr>
        <w:tabs>
          <w:tab w:val="left" w:pos="709"/>
        </w:tabs>
        <w:spacing w:line="254" w:lineRule="auto"/>
        <w:jc w:val="center"/>
        <w:rPr>
          <w:rFonts w:eastAsiaTheme="minorEastAsia" w:cstheme="minorBidi"/>
          <w:bCs/>
          <w:i/>
          <w:iCs/>
          <w:color w:val="7030A0"/>
        </w:rPr>
      </w:pPr>
    </w:p>
    <w:p w14:paraId="0B4BD132" w14:textId="7AA06B62" w:rsidR="00646D2A" w:rsidRPr="00646D2A" w:rsidRDefault="002B6022" w:rsidP="003D770A">
      <w:pPr>
        <w:tabs>
          <w:tab w:val="left" w:pos="709"/>
          <w:tab w:val="left" w:pos="4544"/>
        </w:tabs>
        <w:spacing w:line="254" w:lineRule="auto"/>
        <w:rPr>
          <w:rFonts w:ascii="Arial" w:eastAsiaTheme="minorHAnsi" w:hAnsi="Arial" w:cs="Arial"/>
          <w:sz w:val="21"/>
          <w:szCs w:val="21"/>
        </w:rPr>
      </w:pPr>
      <w:r>
        <w:rPr>
          <w:rFonts w:eastAsiaTheme="minorEastAsia" w:cstheme="minorBidi"/>
          <w:bCs/>
          <w:i/>
          <w:iCs/>
          <w:color w:val="7030A0"/>
        </w:rPr>
        <w:tab/>
      </w:r>
      <w:bookmarkStart w:id="54" w:name="ketvpriedas"/>
    </w:p>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604418">
          <w:headerReference w:type="even" r:id="rId36"/>
          <w:headerReference w:type="default" r:id="rId37"/>
          <w:footerReference w:type="default" r:id="rId38"/>
          <w:headerReference w:type="first" r:id="rId39"/>
          <w:pgSz w:w="11900" w:h="16838"/>
          <w:pgMar w:top="1134" w:right="686" w:bottom="89" w:left="1140" w:header="0" w:footer="0" w:gutter="0"/>
          <w:cols w:space="720"/>
        </w:sectPr>
      </w:pPr>
    </w:p>
    <w:p w14:paraId="00000254" w14:textId="72078516" w:rsidR="00944B1E" w:rsidRPr="009870F1" w:rsidRDefault="009870F1" w:rsidP="000226E8">
      <w:pPr>
        <w:pStyle w:val="Antrat2"/>
        <w:numPr>
          <w:ilvl w:val="0"/>
          <w:numId w:val="0"/>
        </w:numPr>
        <w:spacing w:before="0" w:beforeAutospacing="0"/>
        <w:jc w:val="right"/>
        <w:rPr>
          <w:rFonts w:ascii="Arial" w:eastAsia="Arial" w:hAnsi="Arial" w:cs="Arial"/>
          <w:color w:val="0070C0"/>
          <w:sz w:val="21"/>
          <w:szCs w:val="21"/>
          <w:lang w:val="lt-LT"/>
        </w:rPr>
      </w:pPr>
      <w:bookmarkStart w:id="55" w:name="_Toc205288194"/>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priedas „EBVPD“ (XML formatu)</w:t>
      </w:r>
      <w:bookmarkEnd w:id="54"/>
      <w:bookmarkEnd w:id="55"/>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.xml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0226E8">
      <w:pPr>
        <w:pStyle w:val="Antrat3"/>
        <w:spacing w:before="0"/>
        <w:jc w:val="right"/>
        <w:rPr>
          <w:rFonts w:ascii="Arial" w:hAnsi="Arial" w:cs="Arial"/>
          <w:b w:val="0"/>
          <w:bCs/>
          <w:color w:val="0070C0"/>
          <w:sz w:val="21"/>
          <w:szCs w:val="21"/>
        </w:rPr>
      </w:pPr>
      <w:bookmarkStart w:id="56" w:name="penktaspriedas"/>
      <w:bookmarkStart w:id="57" w:name="_Toc205288195"/>
      <w:bookmarkStart w:id="58"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6"/>
      <w:bookmarkEnd w:id="57"/>
    </w:p>
    <w:bookmarkEnd w:id="58"/>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5D2516A4" w14:textId="2B8F4EFD" w:rsidR="00753A39" w:rsidRPr="000226E8" w:rsidRDefault="000226E8" w:rsidP="00753A39">
      <w:pPr>
        <w:tabs>
          <w:tab w:val="center" w:pos="2520"/>
        </w:tabs>
        <w:jc w:val="center"/>
        <w:rPr>
          <w:rFonts w:ascii="Arial" w:eastAsia="Times New Roman" w:hAnsi="Arial" w:cs="Arial"/>
          <w:b/>
          <w:bCs/>
          <w:i/>
          <w:iCs/>
          <w:lang w:eastAsia="lt-LT"/>
        </w:rPr>
      </w:pPr>
      <w:r w:rsidRPr="000226E8">
        <w:rPr>
          <w:rFonts w:ascii="Arial" w:eastAsia="Times New Roman" w:hAnsi="Arial" w:cs="Arial"/>
          <w:b/>
          <w:bCs/>
          <w:sz w:val="21"/>
          <w:szCs w:val="21"/>
          <w:lang w:eastAsia="lt-LT"/>
        </w:rPr>
        <w:t>KLAIPĖDOS MIESTO SAVIVALDYBĖS ADMINISTRACIJAI</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0226E8" w:rsidRDefault="00753A39" w:rsidP="00753A39">
      <w:pPr>
        <w:jc w:val="center"/>
        <w:rPr>
          <w:rFonts w:ascii="Arial" w:eastAsia="Times New Roman" w:hAnsi="Arial" w:cs="Arial"/>
          <w:b/>
          <w:color w:val="000000" w:themeColor="text1"/>
          <w:sz w:val="21"/>
          <w:szCs w:val="21"/>
          <w:lang w:eastAsia="lt-LT"/>
        </w:rPr>
      </w:pPr>
    </w:p>
    <w:p w14:paraId="502858D2" w14:textId="47AA1BA2" w:rsidR="00753A39" w:rsidRPr="001332CF" w:rsidRDefault="00A34FFB" w:rsidP="00B5732F">
      <w:pPr>
        <w:shd w:val="clear" w:color="auto" w:fill="FFFFFF"/>
        <w:spacing w:line="295" w:lineRule="auto"/>
        <w:jc w:val="center"/>
        <w:rPr>
          <w:rFonts w:ascii="Arial" w:eastAsia="MS Mincho" w:hAnsi="Arial" w:cs="Arial"/>
          <w:b/>
          <w:color w:val="00B050"/>
          <w:sz w:val="21"/>
          <w:szCs w:val="21"/>
          <w:lang w:eastAsia="ja-JP"/>
        </w:rPr>
      </w:pPr>
      <w:r>
        <w:rPr>
          <w:rFonts w:ascii="Arial" w:eastAsia="MS Mincho" w:hAnsi="Arial" w:cs="Arial"/>
          <w:b/>
          <w:color w:val="000000" w:themeColor="text1"/>
          <w:sz w:val="21"/>
          <w:szCs w:val="21"/>
          <w:lang w:eastAsia="ja-JP"/>
        </w:rPr>
        <w:t>S</w:t>
      </w:r>
      <w:r w:rsidRPr="000226E8">
        <w:rPr>
          <w:rFonts w:ascii="Arial" w:eastAsia="MS Mincho" w:hAnsi="Arial" w:cs="Arial"/>
          <w:b/>
          <w:color w:val="000000" w:themeColor="text1"/>
          <w:sz w:val="21"/>
          <w:szCs w:val="21"/>
          <w:lang w:eastAsia="ja-JP"/>
        </w:rPr>
        <w:t>UPAPRASTINT</w:t>
      </w:r>
      <w:r>
        <w:rPr>
          <w:rFonts w:ascii="Arial" w:eastAsia="MS Mincho" w:hAnsi="Arial" w:cs="Arial"/>
          <w:b/>
          <w:color w:val="000000" w:themeColor="text1"/>
          <w:sz w:val="21"/>
          <w:szCs w:val="21"/>
          <w:lang w:eastAsia="ja-JP"/>
        </w:rPr>
        <w:t>AM</w:t>
      </w:r>
      <w:r w:rsidRPr="000226E8">
        <w:rPr>
          <w:rFonts w:ascii="Arial" w:eastAsia="MS Mincho" w:hAnsi="Arial" w:cs="Arial"/>
          <w:b/>
          <w:color w:val="000000" w:themeColor="text1"/>
          <w:sz w:val="21"/>
          <w:szCs w:val="21"/>
          <w:lang w:eastAsia="ja-JP"/>
        </w:rPr>
        <w:t xml:space="preserve"> VIEŠ</w:t>
      </w:r>
      <w:r>
        <w:rPr>
          <w:rFonts w:ascii="Arial" w:eastAsia="MS Mincho" w:hAnsi="Arial" w:cs="Arial"/>
          <w:b/>
          <w:color w:val="000000" w:themeColor="text1"/>
          <w:sz w:val="21"/>
          <w:szCs w:val="21"/>
          <w:lang w:eastAsia="ja-JP"/>
        </w:rPr>
        <w:t>AJAM</w:t>
      </w:r>
      <w:r w:rsidRPr="000226E8">
        <w:rPr>
          <w:rFonts w:ascii="Arial" w:eastAsia="MS Mincho" w:hAnsi="Arial" w:cs="Arial"/>
          <w:b/>
          <w:color w:val="000000" w:themeColor="text1"/>
          <w:sz w:val="21"/>
          <w:szCs w:val="21"/>
          <w:lang w:eastAsia="ja-JP"/>
        </w:rPr>
        <w:t xml:space="preserve"> PIRKIM</w:t>
      </w:r>
      <w:r>
        <w:rPr>
          <w:rFonts w:ascii="Arial" w:eastAsia="MS Mincho" w:hAnsi="Arial" w:cs="Arial"/>
          <w:b/>
          <w:color w:val="000000" w:themeColor="text1"/>
          <w:sz w:val="21"/>
          <w:szCs w:val="21"/>
          <w:lang w:eastAsia="ja-JP"/>
        </w:rPr>
        <w:t>UI</w:t>
      </w:r>
      <w:r w:rsidRPr="000226E8">
        <w:rPr>
          <w:rFonts w:ascii="Arial" w:eastAsia="MS Mincho" w:hAnsi="Arial" w:cs="Arial"/>
          <w:b/>
          <w:color w:val="000000" w:themeColor="text1"/>
          <w:sz w:val="21"/>
          <w:szCs w:val="21"/>
          <w:lang w:eastAsia="ja-JP"/>
        </w:rPr>
        <w:t xml:space="preserve"> „</w:t>
      </w:r>
      <w:r>
        <w:rPr>
          <w:rFonts w:ascii="Arial" w:eastAsia="MS Mincho" w:hAnsi="Arial" w:cs="Arial"/>
          <w:b/>
          <w:color w:val="000000" w:themeColor="text1"/>
          <w:sz w:val="21"/>
          <w:szCs w:val="21"/>
          <w:lang w:eastAsia="ja-JP"/>
        </w:rPr>
        <w:t>K</w:t>
      </w:r>
      <w:r w:rsidRPr="000226E8">
        <w:rPr>
          <w:rFonts w:ascii="Arial" w:eastAsia="MS Mincho" w:hAnsi="Arial" w:cs="Arial"/>
          <w:b/>
          <w:color w:val="000000" w:themeColor="text1"/>
          <w:sz w:val="21"/>
          <w:szCs w:val="21"/>
          <w:lang w:eastAsia="ja-JP"/>
        </w:rPr>
        <w:t xml:space="preserve">LAIPĖDOS MIESTO DAUGIABUČIŲ KIEMŲ ŠALIGATVIŲ IR AUTOMOBILIŲ LAIKYMO VIETŲ ĮRENGIMO IR REMONTO DARBAI“, </w:t>
      </w:r>
      <w:r>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0A78A2C9"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w:t>
      </w:r>
      <w:r w:rsidR="000512BD">
        <w:rPr>
          <w:rFonts w:ascii="Arial" w:eastAsia="Times New Roman" w:hAnsi="Arial" w:cs="Arial"/>
          <w:bCs/>
          <w:i/>
          <w:iCs/>
          <w:color w:val="000000"/>
          <w:lang w:eastAsia="lt-LT"/>
        </w:rPr>
        <w:t xml:space="preserve">     </w:t>
      </w: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699"/>
      </w:tblGrid>
      <w:tr w:rsidR="00753A39" w:rsidRPr="001332CF" w14:paraId="31A56527" w14:textId="77777777" w:rsidTr="00B5732F">
        <w:tc>
          <w:tcPr>
            <w:tcW w:w="4644" w:type="dxa"/>
            <w:shd w:val="clear" w:color="auto" w:fill="F2F2F2" w:themeFill="background1" w:themeFillShade="F2"/>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699"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B5732F">
        <w:tc>
          <w:tcPr>
            <w:tcW w:w="4644" w:type="dxa"/>
            <w:shd w:val="clear" w:color="auto" w:fill="F2F2F2" w:themeFill="background1" w:themeFillShade="F2"/>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699"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B5732F">
        <w:tc>
          <w:tcPr>
            <w:tcW w:w="4644" w:type="dxa"/>
            <w:shd w:val="clear" w:color="auto" w:fill="F2F2F2" w:themeFill="background1" w:themeFillShade="F2"/>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699"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B5732F">
        <w:tc>
          <w:tcPr>
            <w:tcW w:w="4644" w:type="dxa"/>
            <w:shd w:val="clear" w:color="auto" w:fill="F2F2F2" w:themeFill="background1" w:themeFillShade="F2"/>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699"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B5732F">
        <w:tc>
          <w:tcPr>
            <w:tcW w:w="4644" w:type="dxa"/>
            <w:shd w:val="clear" w:color="auto" w:fill="F2F2F2" w:themeFill="background1" w:themeFillShade="F2"/>
          </w:tcPr>
          <w:p w14:paraId="610D0833" w14:textId="06A40FF5"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vardas, pavardė</w:t>
            </w:r>
          </w:p>
        </w:tc>
        <w:tc>
          <w:tcPr>
            <w:tcW w:w="5699"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76858F4D" w14:textId="77777777" w:rsidR="00B5732F" w:rsidRDefault="00B5732F" w:rsidP="00B5732F">
      <w:pPr>
        <w:jc w:val="both"/>
        <w:rPr>
          <w:rFonts w:ascii="Arial" w:eastAsia="Times New Roman" w:hAnsi="Arial" w:cs="Arial"/>
          <w:sz w:val="21"/>
          <w:szCs w:val="21"/>
          <w:lang w:eastAsia="lt-LT"/>
        </w:rPr>
      </w:pPr>
    </w:p>
    <w:p w14:paraId="4D5303CD" w14:textId="0434BEBA" w:rsidR="00087212" w:rsidRPr="00B5732F" w:rsidRDefault="00753A39" w:rsidP="00B5732F">
      <w:pPr>
        <w:spacing w:line="295" w:lineRule="auto"/>
        <w:jc w:val="both"/>
        <w:rPr>
          <w:rFonts w:ascii="Arial" w:eastAsia="Times New Roman" w:hAnsi="Arial" w:cs="Arial"/>
          <w:sz w:val="21"/>
          <w:szCs w:val="21"/>
          <w:lang w:eastAsia="lt-LT"/>
        </w:rPr>
      </w:pPr>
      <w:r w:rsidRPr="00B5732F">
        <w:rPr>
          <w:rFonts w:ascii="Arial" w:eastAsia="Times New Roman" w:hAnsi="Arial" w:cs="Arial"/>
          <w:sz w:val="21"/>
          <w:szCs w:val="21"/>
          <w:lang w:eastAsia="lt-LT"/>
        </w:rPr>
        <w:t xml:space="preserve">Pateikdami šią paraišką, </w:t>
      </w:r>
      <w:r w:rsidR="00087212" w:rsidRPr="00B5732F">
        <w:rPr>
          <w:rFonts w:ascii="Arial" w:eastAsia="Times New Roman" w:hAnsi="Arial" w:cs="Arial"/>
          <w:sz w:val="21"/>
          <w:szCs w:val="21"/>
          <w:lang w:eastAsia="lt-LT"/>
        </w:rPr>
        <w:t>pa</w:t>
      </w:r>
      <w:r w:rsidR="003F754C" w:rsidRPr="00B5732F">
        <w:rPr>
          <w:rFonts w:ascii="Arial" w:eastAsia="Times New Roman" w:hAnsi="Arial" w:cs="Arial"/>
          <w:sz w:val="21"/>
          <w:szCs w:val="21"/>
          <w:lang w:eastAsia="lt-LT"/>
        </w:rPr>
        <w:t>tvirtiname</w:t>
      </w:r>
      <w:r w:rsidR="00087212" w:rsidRPr="00B5732F">
        <w:rPr>
          <w:rFonts w:ascii="Arial" w:eastAsia="Times New Roman" w:hAnsi="Arial" w:cs="Arial"/>
          <w:sz w:val="21"/>
          <w:szCs w:val="21"/>
          <w:lang w:eastAsia="lt-LT"/>
        </w:rPr>
        <w:t xml:space="preserve">, </w:t>
      </w:r>
      <w:r w:rsidR="00B53D04" w:rsidRPr="00B5732F">
        <w:rPr>
          <w:rFonts w:ascii="Arial" w:eastAsia="Times New Roman" w:hAnsi="Arial" w:cs="Arial"/>
          <w:sz w:val="21"/>
          <w:szCs w:val="21"/>
          <w:lang w:eastAsia="lt-LT"/>
        </w:rPr>
        <w:t>kad</w:t>
      </w:r>
      <w:r w:rsidR="00087212" w:rsidRPr="00B5732F">
        <w:rPr>
          <w:rFonts w:ascii="Arial" w:eastAsia="Times New Roman" w:hAnsi="Arial" w:cs="Arial"/>
          <w:sz w:val="21"/>
          <w:szCs w:val="21"/>
          <w:lang w:eastAsia="lt-LT"/>
        </w:rPr>
        <w:t>:</w:t>
      </w:r>
    </w:p>
    <w:p w14:paraId="2479A866" w14:textId="067EB0AA" w:rsidR="006555F7" w:rsidRPr="009B2D2F" w:rsidRDefault="00F8680E" w:rsidP="00B5732F">
      <w:pPr>
        <w:pStyle w:val="Sraopastraipa"/>
        <w:numPr>
          <w:ilvl w:val="3"/>
          <w:numId w:val="2"/>
        </w:numPr>
        <w:tabs>
          <w:tab w:val="left" w:pos="993"/>
        </w:tabs>
        <w:spacing w:line="295" w:lineRule="auto"/>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B5732F">
      <w:pPr>
        <w:pStyle w:val="Sraopastraipa"/>
        <w:numPr>
          <w:ilvl w:val="3"/>
          <w:numId w:val="2"/>
        </w:numPr>
        <w:tabs>
          <w:tab w:val="left" w:pos="993"/>
        </w:tabs>
        <w:spacing w:line="295" w:lineRule="auto"/>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B5732F">
      <w:pPr>
        <w:pStyle w:val="Sraopastraipa"/>
        <w:numPr>
          <w:ilvl w:val="3"/>
          <w:numId w:val="2"/>
        </w:numPr>
        <w:tabs>
          <w:tab w:val="left" w:pos="993"/>
        </w:tabs>
        <w:spacing w:line="295" w:lineRule="auto"/>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B5732F">
      <w:pPr>
        <w:pStyle w:val="Sraopastraipa"/>
        <w:numPr>
          <w:ilvl w:val="3"/>
          <w:numId w:val="2"/>
        </w:numPr>
        <w:tabs>
          <w:tab w:val="left" w:pos="993"/>
        </w:tabs>
        <w:spacing w:line="295" w:lineRule="auto"/>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B5732F">
      <w:pPr>
        <w:pStyle w:val="Sraopastraipa"/>
        <w:numPr>
          <w:ilvl w:val="3"/>
          <w:numId w:val="2"/>
        </w:numPr>
        <w:tabs>
          <w:tab w:val="left" w:pos="993"/>
        </w:tabs>
        <w:spacing w:line="295" w:lineRule="auto"/>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B5732F">
      <w:pPr>
        <w:spacing w:after="120"/>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672"/>
        <w:gridCol w:w="1985"/>
        <w:gridCol w:w="2409"/>
      </w:tblGrid>
      <w:tr w:rsidR="00235609" w:rsidRPr="001332CF" w14:paraId="5DA73484" w14:textId="43F79112" w:rsidTr="00F7780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B5732F">
            <w:pPr>
              <w:spacing w:line="295" w:lineRule="auto"/>
              <w:jc w:val="center"/>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B5732F">
            <w:pPr>
              <w:spacing w:line="295" w:lineRule="auto"/>
              <w:jc w:val="center"/>
              <w:rPr>
                <w:rFonts w:ascii="Arial" w:hAnsi="Arial" w:cs="Arial"/>
                <w:b/>
                <w:bCs/>
                <w:iCs/>
                <w:sz w:val="21"/>
                <w:szCs w:val="21"/>
                <w:lang w:eastAsia="lt-LT"/>
              </w:rPr>
            </w:pPr>
            <w:r w:rsidRPr="001332CF">
              <w:rPr>
                <w:rFonts w:ascii="Arial" w:hAnsi="Arial" w:cs="Arial"/>
                <w:b/>
                <w:bCs/>
                <w:iCs/>
                <w:sz w:val="21"/>
                <w:szCs w:val="21"/>
                <w:lang w:eastAsia="lt-LT"/>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B5732F">
            <w:pPr>
              <w:spacing w:line="295" w:lineRule="auto"/>
              <w:jc w:val="center"/>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FF3BD5" w14:textId="77777777" w:rsidR="00235609" w:rsidRPr="001332CF" w:rsidRDefault="00235609" w:rsidP="00B5732F">
            <w:pPr>
              <w:spacing w:line="295" w:lineRule="auto"/>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EAE45" w14:textId="244BB531" w:rsidR="00235609" w:rsidRPr="001332CF" w:rsidRDefault="00235609" w:rsidP="00B5732F">
            <w:pPr>
              <w:spacing w:line="295" w:lineRule="auto"/>
              <w:jc w:val="center"/>
              <w:rPr>
                <w:rFonts w:ascii="Arial" w:hAnsi="Arial" w:cs="Arial"/>
                <w:b/>
                <w:sz w:val="21"/>
                <w:szCs w:val="21"/>
                <w:lang w:eastAsia="lt-LT"/>
              </w:rPr>
            </w:pPr>
            <w:r>
              <w:rPr>
                <w:rFonts w:ascii="Arial" w:hAnsi="Arial" w:cs="Arial"/>
                <w:b/>
                <w:sz w:val="21"/>
                <w:szCs w:val="21"/>
                <w:lang w:eastAsia="lt-LT"/>
              </w:rPr>
              <w:t>Ar dokumentas konfidencialus?</w:t>
            </w:r>
            <w:r>
              <w:rPr>
                <w:rStyle w:val="Puslapioinaosnuoroda"/>
                <w:rFonts w:ascii="Arial" w:hAnsi="Arial" w:cs="Arial"/>
                <w:b/>
                <w:sz w:val="21"/>
                <w:szCs w:val="21"/>
                <w:lang w:eastAsia="lt-LT"/>
              </w:rPr>
              <w:footnoteReference w:id="7"/>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54A17" w14:textId="5BEFF53C" w:rsidR="00235609" w:rsidRPr="001332CF" w:rsidRDefault="00235609" w:rsidP="00B5732F">
            <w:pPr>
              <w:spacing w:line="295" w:lineRule="auto"/>
              <w:jc w:val="center"/>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F77801">
        <w:tblPrEx>
          <w:tblLook w:val="0000" w:firstRow="0" w:lastRow="0" w:firstColumn="0" w:lastColumn="0" w:noHBand="0" w:noVBand="0"/>
        </w:tblPrEx>
        <w:tc>
          <w:tcPr>
            <w:tcW w:w="567" w:type="dxa"/>
          </w:tcPr>
          <w:p w14:paraId="7296997F" w14:textId="77777777" w:rsidR="00235609" w:rsidRPr="001332CF" w:rsidRDefault="00235609" w:rsidP="00B5732F">
            <w:pPr>
              <w:spacing w:line="295" w:lineRule="auto"/>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686" w:type="dxa"/>
          </w:tcPr>
          <w:p w14:paraId="168B8C68" w14:textId="4EF46C83" w:rsidR="00235609" w:rsidRPr="005144C8" w:rsidRDefault="00235609" w:rsidP="00B5732F">
            <w:pPr>
              <w:spacing w:line="295" w:lineRule="auto"/>
              <w:rPr>
                <w:rFonts w:ascii="Arial" w:eastAsia="Times New Roman" w:hAnsi="Arial" w:cs="Arial"/>
                <w:color w:val="00B050"/>
                <w:sz w:val="21"/>
                <w:szCs w:val="21"/>
                <w:lang w:eastAsia="lt-LT"/>
              </w:rPr>
            </w:pPr>
            <w:r w:rsidRPr="005D6BFC">
              <w:rPr>
                <w:rFonts w:ascii="Arial" w:eastAsia="Times New Roman" w:hAnsi="Arial" w:cs="Arial"/>
                <w:color w:val="000000" w:themeColor="text1"/>
                <w:sz w:val="21"/>
                <w:szCs w:val="21"/>
                <w:lang w:eastAsia="lt-LT"/>
              </w:rPr>
              <w:t xml:space="preserve">EBVPD (tiekėjo (jei dalyvauja </w:t>
            </w:r>
            <w:r w:rsidR="004D13DE" w:rsidRPr="005D6BFC">
              <w:rPr>
                <w:rFonts w:ascii="Arial" w:eastAsia="Times New Roman" w:hAnsi="Arial" w:cs="Arial"/>
                <w:color w:val="000000" w:themeColor="text1"/>
                <w:sz w:val="21"/>
                <w:szCs w:val="21"/>
                <w:lang w:eastAsia="lt-LT"/>
              </w:rPr>
              <w:t xml:space="preserve"> tiekėjų</w:t>
            </w:r>
            <w:r w:rsidRPr="005D6BFC">
              <w:rPr>
                <w:rFonts w:ascii="Arial" w:eastAsia="Times New Roman" w:hAnsi="Arial" w:cs="Arial"/>
                <w:color w:val="000000" w:themeColor="text1"/>
                <w:sz w:val="21"/>
                <w:szCs w:val="21"/>
                <w:lang w:eastAsia="lt-LT"/>
              </w:rPr>
              <w:t xml:space="preserve"> grupė, teikia kiekvienas narys atskirai)</w:t>
            </w:r>
            <w:r w:rsidR="005D6BFC">
              <w:rPr>
                <w:rFonts w:ascii="Arial" w:eastAsia="Times New Roman" w:hAnsi="Arial" w:cs="Arial"/>
                <w:color w:val="000000" w:themeColor="text1"/>
                <w:sz w:val="21"/>
                <w:szCs w:val="21"/>
                <w:lang w:eastAsia="lt-LT"/>
              </w:rPr>
              <w:t xml:space="preserve"> </w:t>
            </w:r>
            <w:r w:rsidR="00CC7F10" w:rsidRPr="005D6BFC">
              <w:rPr>
                <w:rFonts w:ascii="Arial" w:eastAsia="Times New Roman" w:hAnsi="Arial" w:cs="Arial"/>
                <w:color w:val="000000" w:themeColor="text1"/>
                <w:sz w:val="21"/>
                <w:szCs w:val="21"/>
                <w:lang w:eastAsia="lt-LT"/>
              </w:rPr>
              <w:t xml:space="preserve">ir </w:t>
            </w:r>
            <w:r w:rsidR="00CC7F10" w:rsidRPr="005D6BFC">
              <w:rPr>
                <w:rFonts w:ascii="Arial" w:eastAsia="Arial" w:hAnsi="Arial" w:cs="Arial"/>
                <w:color w:val="000000" w:themeColor="text1"/>
                <w:sz w:val="21"/>
                <w:szCs w:val="21"/>
              </w:rPr>
              <w:t xml:space="preserve">ūkio subjekto (-ų), </w:t>
            </w:r>
            <w:r w:rsidR="008B577E" w:rsidRPr="005D6BFC">
              <w:rPr>
                <w:rFonts w:ascii="Arial" w:eastAsia="Arial" w:hAnsi="Arial" w:cs="Arial"/>
                <w:color w:val="000000" w:themeColor="text1"/>
                <w:sz w:val="21"/>
                <w:szCs w:val="21"/>
              </w:rPr>
              <w:t>kurio (</w:t>
            </w:r>
            <w:r w:rsidR="005144C8" w:rsidRPr="005D6BFC">
              <w:rPr>
                <w:rFonts w:ascii="Arial" w:eastAsia="Arial" w:hAnsi="Arial" w:cs="Arial"/>
                <w:color w:val="000000" w:themeColor="text1"/>
                <w:sz w:val="21"/>
                <w:szCs w:val="21"/>
              </w:rPr>
              <w:t>-</w:t>
            </w:r>
            <w:r w:rsidR="008B577E" w:rsidRPr="005D6BFC">
              <w:rPr>
                <w:rFonts w:ascii="Arial" w:eastAsia="Arial" w:hAnsi="Arial" w:cs="Arial"/>
                <w:color w:val="000000" w:themeColor="text1"/>
                <w:sz w:val="21"/>
                <w:szCs w:val="21"/>
              </w:rPr>
              <w:t xml:space="preserve">ių) pajėgumais tiekėjas </w:t>
            </w:r>
            <w:r w:rsidR="00CC7F10" w:rsidRPr="005D6BFC">
              <w:rPr>
                <w:rFonts w:ascii="Arial" w:eastAsia="Arial" w:hAnsi="Arial" w:cs="Arial"/>
                <w:color w:val="000000" w:themeColor="text1"/>
                <w:sz w:val="21"/>
                <w:szCs w:val="21"/>
              </w:rPr>
              <w:t>remiasi</w:t>
            </w:r>
            <w:r w:rsidRPr="005D6BFC">
              <w:rPr>
                <w:rFonts w:ascii="Arial" w:eastAsia="Times New Roman" w:hAnsi="Arial" w:cs="Arial"/>
                <w:color w:val="000000" w:themeColor="text1"/>
                <w:sz w:val="21"/>
                <w:szCs w:val="21"/>
                <w:lang w:eastAsia="lt-LT"/>
              </w:rPr>
              <w:t>)</w:t>
            </w:r>
          </w:p>
        </w:tc>
        <w:tc>
          <w:tcPr>
            <w:tcW w:w="1672" w:type="dxa"/>
          </w:tcPr>
          <w:p w14:paraId="02964195"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B5732F">
            <w:pPr>
              <w:spacing w:line="295" w:lineRule="auto"/>
              <w:jc w:val="both"/>
              <w:rPr>
                <w:rFonts w:ascii="Arial" w:eastAsia="Times New Roman" w:hAnsi="Arial" w:cs="Arial"/>
                <w:sz w:val="21"/>
                <w:szCs w:val="21"/>
                <w:lang w:eastAsia="lt-LT"/>
              </w:rPr>
            </w:pPr>
          </w:p>
        </w:tc>
      </w:tr>
      <w:tr w:rsidR="00235609" w:rsidRPr="001332CF" w14:paraId="4004B22D" w14:textId="5B07FFB6" w:rsidTr="00F77801">
        <w:tblPrEx>
          <w:tblLook w:val="0000" w:firstRow="0" w:lastRow="0" w:firstColumn="0" w:lastColumn="0" w:noHBand="0" w:noVBand="0"/>
        </w:tblPrEx>
        <w:tc>
          <w:tcPr>
            <w:tcW w:w="567" w:type="dxa"/>
          </w:tcPr>
          <w:p w14:paraId="216FE25F" w14:textId="3395A34C" w:rsidR="00235609" w:rsidRPr="001332CF" w:rsidRDefault="00235609" w:rsidP="00B5732F">
            <w:pPr>
              <w:spacing w:line="295" w:lineRule="auto"/>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3686" w:type="dxa"/>
          </w:tcPr>
          <w:p w14:paraId="5C4C0989" w14:textId="5037ECF5" w:rsidR="00235609" w:rsidRPr="00D75548" w:rsidRDefault="00235609" w:rsidP="00B5732F">
            <w:pPr>
              <w:tabs>
                <w:tab w:val="center" w:pos="4819"/>
                <w:tab w:val="right" w:pos="9638"/>
              </w:tabs>
              <w:spacing w:line="295" w:lineRule="auto"/>
              <w:rPr>
                <w:rFonts w:ascii="Arial" w:eastAsia="Times New Roman" w:hAnsi="Arial" w:cs="Arial"/>
                <w:color w:val="00B050"/>
                <w:sz w:val="21"/>
                <w:szCs w:val="21"/>
                <w:lang w:eastAsia="lt-LT"/>
              </w:rPr>
            </w:pPr>
            <w:r w:rsidRPr="005D6BFC">
              <w:rPr>
                <w:rFonts w:ascii="Arial" w:eastAsia="Times New Roman" w:hAnsi="Arial" w:cs="Arial"/>
                <w:color w:val="000000" w:themeColor="text1"/>
                <w:sz w:val="21"/>
                <w:szCs w:val="21"/>
                <w:lang w:eastAsia="lt-LT"/>
              </w:rPr>
              <w:t>Jungtinės veiklos sutartis</w:t>
            </w:r>
            <w:r w:rsidR="005D6BFC" w:rsidRPr="005D6BFC">
              <w:rPr>
                <w:rFonts w:ascii="Arial" w:eastAsia="Times New Roman" w:hAnsi="Arial" w:cs="Arial"/>
                <w:color w:val="000000" w:themeColor="text1"/>
                <w:sz w:val="21"/>
                <w:szCs w:val="21"/>
                <w:lang w:eastAsia="lt-LT"/>
              </w:rPr>
              <w:t xml:space="preserve"> (jei dalyvauja tiekėjų grupė)</w:t>
            </w:r>
          </w:p>
        </w:tc>
        <w:tc>
          <w:tcPr>
            <w:tcW w:w="1672" w:type="dxa"/>
          </w:tcPr>
          <w:p w14:paraId="6C16C15B"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B5732F">
            <w:pPr>
              <w:spacing w:line="295" w:lineRule="auto"/>
              <w:jc w:val="both"/>
              <w:rPr>
                <w:rFonts w:ascii="Arial" w:eastAsia="Times New Roman" w:hAnsi="Arial" w:cs="Arial"/>
                <w:sz w:val="21"/>
                <w:szCs w:val="21"/>
                <w:lang w:eastAsia="lt-LT"/>
              </w:rPr>
            </w:pPr>
          </w:p>
        </w:tc>
      </w:tr>
      <w:tr w:rsidR="00235609" w:rsidRPr="001332CF" w14:paraId="67DD9181" w14:textId="0FD7A369" w:rsidTr="00F77801">
        <w:tblPrEx>
          <w:tblLook w:val="0000" w:firstRow="0" w:lastRow="0" w:firstColumn="0" w:lastColumn="0" w:noHBand="0" w:noVBand="0"/>
        </w:tblPrEx>
        <w:tc>
          <w:tcPr>
            <w:tcW w:w="567" w:type="dxa"/>
          </w:tcPr>
          <w:p w14:paraId="29E176D7" w14:textId="01418861" w:rsidR="00235609" w:rsidRDefault="00235609" w:rsidP="00B5732F">
            <w:pPr>
              <w:spacing w:line="295" w:lineRule="auto"/>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3686" w:type="dxa"/>
          </w:tcPr>
          <w:p w14:paraId="4998D20C" w14:textId="4AB0FA20" w:rsidR="00235609" w:rsidRPr="00D75548" w:rsidRDefault="004866CD" w:rsidP="00B5732F">
            <w:pPr>
              <w:tabs>
                <w:tab w:val="center" w:pos="4819"/>
                <w:tab w:val="right" w:pos="9638"/>
              </w:tabs>
              <w:spacing w:line="295" w:lineRule="auto"/>
              <w:rPr>
                <w:rFonts w:ascii="Arial" w:eastAsia="Times New Roman" w:hAnsi="Arial" w:cs="Arial"/>
                <w:color w:val="00B050"/>
                <w:sz w:val="21"/>
                <w:szCs w:val="21"/>
                <w:lang w:eastAsia="lt-LT"/>
              </w:rPr>
            </w:pPr>
            <w:r>
              <w:rPr>
                <w:rFonts w:ascii="Arial" w:eastAsia="Times New Roman" w:hAnsi="Arial" w:cs="Arial"/>
                <w:color w:val="000000" w:themeColor="text1"/>
                <w:sz w:val="21"/>
                <w:szCs w:val="21"/>
                <w:lang w:eastAsia="lt-LT"/>
              </w:rPr>
              <w:t>Specialistų sąrašas</w:t>
            </w:r>
            <w:r w:rsidR="003100F5">
              <w:rPr>
                <w:rFonts w:ascii="Arial" w:eastAsia="Times New Roman" w:hAnsi="Arial" w:cs="Arial"/>
                <w:color w:val="000000" w:themeColor="text1"/>
                <w:sz w:val="21"/>
                <w:szCs w:val="21"/>
                <w:lang w:eastAsia="lt-LT"/>
              </w:rPr>
              <w:t xml:space="preserve"> ir kartu su juo reikalaujami pateikti dokumentai</w:t>
            </w:r>
          </w:p>
        </w:tc>
        <w:tc>
          <w:tcPr>
            <w:tcW w:w="1672" w:type="dxa"/>
          </w:tcPr>
          <w:p w14:paraId="06BEFC31"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B5732F">
            <w:pPr>
              <w:spacing w:line="295" w:lineRule="auto"/>
              <w:jc w:val="both"/>
              <w:rPr>
                <w:rFonts w:ascii="Arial" w:eastAsia="Times New Roman" w:hAnsi="Arial" w:cs="Arial"/>
                <w:sz w:val="21"/>
                <w:szCs w:val="21"/>
                <w:lang w:eastAsia="lt-LT"/>
              </w:rPr>
            </w:pPr>
          </w:p>
        </w:tc>
      </w:tr>
      <w:tr w:rsidR="00235609" w:rsidRPr="001332CF" w14:paraId="563EE1AA" w14:textId="6CCFBC7C" w:rsidTr="00F77801">
        <w:tblPrEx>
          <w:tblLook w:val="0000" w:firstRow="0" w:lastRow="0" w:firstColumn="0" w:lastColumn="0" w:noHBand="0" w:noVBand="0"/>
        </w:tblPrEx>
        <w:tc>
          <w:tcPr>
            <w:tcW w:w="567" w:type="dxa"/>
          </w:tcPr>
          <w:p w14:paraId="7BC9CC1D" w14:textId="2C0881CE" w:rsidR="00235609" w:rsidRDefault="00235609" w:rsidP="00B5732F">
            <w:pPr>
              <w:spacing w:line="295" w:lineRule="auto"/>
              <w:jc w:val="both"/>
              <w:rPr>
                <w:rFonts w:ascii="Arial" w:eastAsia="Times New Roman" w:hAnsi="Arial" w:cs="Arial"/>
                <w:sz w:val="21"/>
                <w:szCs w:val="21"/>
                <w:lang w:eastAsia="lt-LT"/>
              </w:rPr>
            </w:pPr>
            <w:r>
              <w:rPr>
                <w:rFonts w:ascii="Arial" w:eastAsia="Times New Roman" w:hAnsi="Arial" w:cs="Arial"/>
                <w:sz w:val="21"/>
                <w:szCs w:val="21"/>
                <w:lang w:eastAsia="lt-LT"/>
              </w:rPr>
              <w:lastRenderedPageBreak/>
              <w:t>4.</w:t>
            </w:r>
          </w:p>
        </w:tc>
        <w:tc>
          <w:tcPr>
            <w:tcW w:w="3686" w:type="dxa"/>
          </w:tcPr>
          <w:p w14:paraId="07A86A1A" w14:textId="159CE380" w:rsidR="00235609" w:rsidRPr="0065625B" w:rsidRDefault="004C6407" w:rsidP="00B5732F">
            <w:pPr>
              <w:tabs>
                <w:tab w:val="center" w:pos="4819"/>
                <w:tab w:val="right" w:pos="9638"/>
              </w:tabs>
              <w:spacing w:line="295" w:lineRule="auto"/>
              <w:rPr>
                <w:rFonts w:ascii="Arial" w:eastAsia="Times New Roman" w:hAnsi="Arial" w:cs="Arial"/>
                <w:sz w:val="21"/>
                <w:szCs w:val="21"/>
                <w:lang w:eastAsia="lt-LT"/>
              </w:rPr>
            </w:pPr>
            <w:r>
              <w:rPr>
                <w:rFonts w:ascii="Arial" w:hAnsi="Arial" w:cs="Arial"/>
                <w:color w:val="000000" w:themeColor="text1"/>
                <w:sz w:val="21"/>
                <w:szCs w:val="21"/>
              </w:rPr>
              <w:t>Dvišaliai susitarimai su kitais ūkio subjektais, kurių pajėgumais remiamasi (jei tokie pasitelkiami)</w:t>
            </w:r>
          </w:p>
        </w:tc>
        <w:tc>
          <w:tcPr>
            <w:tcW w:w="1672" w:type="dxa"/>
          </w:tcPr>
          <w:p w14:paraId="62FB1AC5"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B5732F">
            <w:pPr>
              <w:spacing w:line="295" w:lineRule="auto"/>
              <w:jc w:val="both"/>
              <w:rPr>
                <w:rFonts w:ascii="Arial" w:eastAsia="Times New Roman" w:hAnsi="Arial" w:cs="Arial"/>
                <w:sz w:val="21"/>
                <w:szCs w:val="21"/>
                <w:lang w:eastAsia="lt-LT"/>
              </w:rPr>
            </w:pPr>
          </w:p>
        </w:tc>
      </w:tr>
      <w:tr w:rsidR="004C6407" w:rsidRPr="001332CF" w14:paraId="6FD120AD" w14:textId="77777777" w:rsidTr="00F77801">
        <w:tblPrEx>
          <w:tblLook w:val="0000" w:firstRow="0" w:lastRow="0" w:firstColumn="0" w:lastColumn="0" w:noHBand="0" w:noVBand="0"/>
        </w:tblPrEx>
        <w:tc>
          <w:tcPr>
            <w:tcW w:w="567" w:type="dxa"/>
          </w:tcPr>
          <w:p w14:paraId="5514BADD" w14:textId="14C3F7CC" w:rsidR="004C6407" w:rsidRDefault="004C6407" w:rsidP="00B5732F">
            <w:pPr>
              <w:spacing w:line="295" w:lineRule="auto"/>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3686" w:type="dxa"/>
          </w:tcPr>
          <w:p w14:paraId="1751A03B" w14:textId="522018B1" w:rsidR="004C6407" w:rsidRDefault="004C6407" w:rsidP="00B5732F">
            <w:pPr>
              <w:tabs>
                <w:tab w:val="center" w:pos="4819"/>
                <w:tab w:val="right" w:pos="9638"/>
              </w:tabs>
              <w:spacing w:line="295" w:lineRule="auto"/>
              <w:rPr>
                <w:rFonts w:ascii="Arial" w:hAnsi="Arial" w:cs="Arial"/>
                <w:color w:val="000000" w:themeColor="text1"/>
                <w:sz w:val="21"/>
                <w:szCs w:val="21"/>
              </w:rPr>
            </w:pPr>
            <w:r>
              <w:rPr>
                <w:rFonts w:ascii="Arial" w:hAnsi="Arial" w:cs="Arial"/>
                <w:color w:val="000000" w:themeColor="text1"/>
                <w:sz w:val="21"/>
                <w:szCs w:val="21"/>
              </w:rPr>
              <w:t>Dvišaliai susitarimai su kvazisubtiekėjais dėl įdarbinimo (jei tokie pasitelkiami)</w:t>
            </w:r>
          </w:p>
        </w:tc>
        <w:tc>
          <w:tcPr>
            <w:tcW w:w="1672" w:type="dxa"/>
          </w:tcPr>
          <w:p w14:paraId="317CB926" w14:textId="77777777" w:rsidR="004C6407" w:rsidRPr="001332CF" w:rsidRDefault="004C6407" w:rsidP="00B5732F">
            <w:pPr>
              <w:spacing w:line="295" w:lineRule="auto"/>
              <w:jc w:val="both"/>
              <w:rPr>
                <w:rFonts w:ascii="Arial" w:eastAsia="Times New Roman" w:hAnsi="Arial" w:cs="Arial"/>
                <w:sz w:val="21"/>
                <w:szCs w:val="21"/>
                <w:lang w:eastAsia="lt-LT"/>
              </w:rPr>
            </w:pPr>
          </w:p>
        </w:tc>
        <w:tc>
          <w:tcPr>
            <w:tcW w:w="1985" w:type="dxa"/>
          </w:tcPr>
          <w:p w14:paraId="18D7A5BF" w14:textId="77777777" w:rsidR="004C6407" w:rsidRPr="001332CF" w:rsidRDefault="004C6407" w:rsidP="00B5732F">
            <w:pPr>
              <w:spacing w:line="295" w:lineRule="auto"/>
              <w:jc w:val="both"/>
              <w:rPr>
                <w:rFonts w:ascii="Arial" w:eastAsia="Times New Roman" w:hAnsi="Arial" w:cs="Arial"/>
                <w:sz w:val="21"/>
                <w:szCs w:val="21"/>
                <w:lang w:eastAsia="lt-LT"/>
              </w:rPr>
            </w:pPr>
          </w:p>
        </w:tc>
        <w:tc>
          <w:tcPr>
            <w:tcW w:w="2409" w:type="dxa"/>
          </w:tcPr>
          <w:p w14:paraId="23FE5A0B" w14:textId="77777777" w:rsidR="004C6407" w:rsidRPr="001332CF" w:rsidRDefault="004C6407" w:rsidP="00B5732F">
            <w:pPr>
              <w:spacing w:line="295" w:lineRule="auto"/>
              <w:jc w:val="both"/>
              <w:rPr>
                <w:rFonts w:ascii="Arial" w:eastAsia="Times New Roman" w:hAnsi="Arial" w:cs="Arial"/>
                <w:sz w:val="21"/>
                <w:szCs w:val="21"/>
                <w:lang w:eastAsia="lt-LT"/>
              </w:rPr>
            </w:pPr>
          </w:p>
        </w:tc>
      </w:tr>
      <w:tr w:rsidR="00235609" w:rsidRPr="001332CF" w14:paraId="216E7A7E" w14:textId="33BFC697" w:rsidTr="00F77801">
        <w:tblPrEx>
          <w:tblLook w:val="0000" w:firstRow="0" w:lastRow="0" w:firstColumn="0" w:lastColumn="0" w:noHBand="0" w:noVBand="0"/>
        </w:tblPrEx>
        <w:tc>
          <w:tcPr>
            <w:tcW w:w="567" w:type="dxa"/>
          </w:tcPr>
          <w:p w14:paraId="09EF2316" w14:textId="6A097AD6" w:rsidR="00235609" w:rsidRDefault="004C6407" w:rsidP="00B5732F">
            <w:pPr>
              <w:spacing w:line="295" w:lineRule="auto"/>
              <w:jc w:val="both"/>
              <w:rPr>
                <w:rFonts w:ascii="Arial" w:eastAsia="Times New Roman" w:hAnsi="Arial" w:cs="Arial"/>
                <w:sz w:val="21"/>
                <w:szCs w:val="21"/>
                <w:lang w:eastAsia="lt-LT"/>
              </w:rPr>
            </w:pPr>
            <w:r>
              <w:rPr>
                <w:rFonts w:ascii="Arial" w:eastAsia="Times New Roman" w:hAnsi="Arial" w:cs="Arial"/>
                <w:sz w:val="21"/>
                <w:szCs w:val="21"/>
                <w:lang w:eastAsia="lt-LT"/>
              </w:rPr>
              <w:t>6.</w:t>
            </w:r>
          </w:p>
        </w:tc>
        <w:tc>
          <w:tcPr>
            <w:tcW w:w="3686" w:type="dxa"/>
          </w:tcPr>
          <w:p w14:paraId="3621C754" w14:textId="4ACFA78E" w:rsidR="00235609" w:rsidRDefault="001678B4" w:rsidP="00B5732F">
            <w:pPr>
              <w:tabs>
                <w:tab w:val="center" w:pos="4819"/>
                <w:tab w:val="right" w:pos="9638"/>
              </w:tabs>
              <w:spacing w:line="295" w:lineRule="auto"/>
              <w:rPr>
                <w:rFonts w:ascii="Arial" w:hAnsi="Arial" w:cs="Arial"/>
                <w:color w:val="00B050"/>
                <w:sz w:val="21"/>
                <w:szCs w:val="21"/>
              </w:rPr>
            </w:pPr>
            <w:r w:rsidRPr="001678B4">
              <w:rPr>
                <w:rFonts w:ascii="Arial" w:hAnsi="Arial" w:cs="Arial"/>
                <w:color w:val="000000" w:themeColor="text1"/>
                <w:sz w:val="21"/>
                <w:szCs w:val="21"/>
              </w:rPr>
              <w:t>Dokumentai, pagrindžiantys tiekėjo taikomas apsivalymo priemones pagal VPĮ 46 straipsnio 3 ir 10 dalis (teikiama tuo atveju, jeigu tiekėjas atitinka pašalinimo pagrindus)</w:t>
            </w:r>
          </w:p>
        </w:tc>
        <w:tc>
          <w:tcPr>
            <w:tcW w:w="1672" w:type="dxa"/>
          </w:tcPr>
          <w:p w14:paraId="48E8AE2B"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1985" w:type="dxa"/>
          </w:tcPr>
          <w:p w14:paraId="31E689A6" w14:textId="77777777" w:rsidR="00235609" w:rsidRPr="001332CF" w:rsidRDefault="00235609" w:rsidP="00B5732F">
            <w:pPr>
              <w:spacing w:line="295" w:lineRule="auto"/>
              <w:jc w:val="both"/>
              <w:rPr>
                <w:rFonts w:ascii="Arial" w:eastAsia="Times New Roman" w:hAnsi="Arial" w:cs="Arial"/>
                <w:sz w:val="21"/>
                <w:szCs w:val="21"/>
                <w:lang w:eastAsia="lt-LT"/>
              </w:rPr>
            </w:pPr>
          </w:p>
        </w:tc>
        <w:tc>
          <w:tcPr>
            <w:tcW w:w="2409" w:type="dxa"/>
          </w:tcPr>
          <w:p w14:paraId="5F324B9F" w14:textId="77777777" w:rsidR="00235609" w:rsidRPr="001332CF" w:rsidRDefault="00235609" w:rsidP="00B5732F">
            <w:pPr>
              <w:spacing w:line="295" w:lineRule="auto"/>
              <w:jc w:val="both"/>
              <w:rPr>
                <w:rFonts w:ascii="Arial" w:eastAsia="Times New Roman" w:hAnsi="Arial" w:cs="Arial"/>
                <w:sz w:val="21"/>
                <w:szCs w:val="21"/>
                <w:lang w:eastAsia="lt-LT"/>
              </w:rPr>
            </w:pPr>
          </w:p>
        </w:tc>
      </w:tr>
      <w:tr w:rsidR="001678B4" w:rsidRPr="001332CF" w14:paraId="7F81D4AC" w14:textId="77777777" w:rsidTr="00F77801">
        <w:tblPrEx>
          <w:tblLook w:val="0000" w:firstRow="0" w:lastRow="0" w:firstColumn="0" w:lastColumn="0" w:noHBand="0" w:noVBand="0"/>
        </w:tblPrEx>
        <w:tc>
          <w:tcPr>
            <w:tcW w:w="567" w:type="dxa"/>
          </w:tcPr>
          <w:p w14:paraId="17375236" w14:textId="7A8ABC64" w:rsidR="001678B4" w:rsidRDefault="004C6407" w:rsidP="00B5732F">
            <w:pPr>
              <w:spacing w:line="295" w:lineRule="auto"/>
              <w:jc w:val="both"/>
              <w:rPr>
                <w:rFonts w:ascii="Arial" w:eastAsia="Times New Roman" w:hAnsi="Arial" w:cs="Arial"/>
                <w:sz w:val="21"/>
                <w:szCs w:val="21"/>
                <w:lang w:eastAsia="lt-LT"/>
              </w:rPr>
            </w:pPr>
            <w:r>
              <w:rPr>
                <w:rFonts w:ascii="Arial" w:eastAsia="Times New Roman" w:hAnsi="Arial" w:cs="Arial"/>
                <w:sz w:val="21"/>
                <w:szCs w:val="21"/>
                <w:lang w:eastAsia="lt-LT"/>
              </w:rPr>
              <w:t>7.</w:t>
            </w:r>
          </w:p>
        </w:tc>
        <w:tc>
          <w:tcPr>
            <w:tcW w:w="3686" w:type="dxa"/>
          </w:tcPr>
          <w:p w14:paraId="4059A49A" w14:textId="1F040CE7" w:rsidR="001678B4" w:rsidRPr="001678B4" w:rsidRDefault="004A7B30" w:rsidP="00B5732F">
            <w:pPr>
              <w:tabs>
                <w:tab w:val="center" w:pos="4819"/>
                <w:tab w:val="right" w:pos="9638"/>
              </w:tabs>
              <w:spacing w:line="295" w:lineRule="auto"/>
              <w:rPr>
                <w:rFonts w:ascii="Arial" w:hAnsi="Arial" w:cs="Arial"/>
                <w:color w:val="000000" w:themeColor="text1"/>
                <w:sz w:val="21"/>
                <w:szCs w:val="21"/>
              </w:rPr>
            </w:pPr>
            <w:r>
              <w:rPr>
                <w:rFonts w:ascii="Arial" w:hAnsi="Arial" w:cs="Arial"/>
                <w:color w:val="000000" w:themeColor="text1"/>
                <w:sz w:val="21"/>
                <w:szCs w:val="21"/>
              </w:rPr>
              <w:t>D</w:t>
            </w:r>
            <w:r w:rsidR="001678B4" w:rsidRPr="001678B4">
              <w:rPr>
                <w:rFonts w:ascii="Arial" w:hAnsi="Arial" w:cs="Arial"/>
                <w:color w:val="000000" w:themeColor="text1"/>
                <w:sz w:val="21"/>
                <w:szCs w:val="21"/>
              </w:rPr>
              <w:t>okumentas, įrodantis to asmens teisę pasirašyti tokius dokumentus ir prisiimti visus su tuo susijusius įsipareigojimus</w:t>
            </w:r>
            <w:r w:rsidR="001678B4">
              <w:rPr>
                <w:rFonts w:ascii="Arial" w:hAnsi="Arial" w:cs="Arial"/>
                <w:color w:val="000000" w:themeColor="text1"/>
                <w:sz w:val="21"/>
                <w:szCs w:val="21"/>
              </w:rPr>
              <w:t xml:space="preserve"> (teikiama tuo atveju, </w:t>
            </w:r>
            <w:r w:rsidR="001678B4" w:rsidRPr="001678B4">
              <w:rPr>
                <w:rFonts w:ascii="Arial" w:hAnsi="Arial" w:cs="Arial"/>
                <w:color w:val="000000" w:themeColor="text1"/>
                <w:sz w:val="21"/>
                <w:szCs w:val="21"/>
              </w:rPr>
              <w:t>jei jungtinės veiklos sutartį ar kitus susitarimus su kitais ūkio subjektais pasirašo tiekėjo vadovo įgaliotas asmuo</w:t>
            </w:r>
            <w:r w:rsidR="001678B4">
              <w:rPr>
                <w:rFonts w:ascii="Arial" w:hAnsi="Arial" w:cs="Arial"/>
                <w:color w:val="000000" w:themeColor="text1"/>
                <w:sz w:val="21"/>
                <w:szCs w:val="21"/>
              </w:rPr>
              <w:t>)</w:t>
            </w:r>
          </w:p>
        </w:tc>
        <w:tc>
          <w:tcPr>
            <w:tcW w:w="1672" w:type="dxa"/>
          </w:tcPr>
          <w:p w14:paraId="4A0C909F" w14:textId="77777777" w:rsidR="001678B4" w:rsidRPr="001332CF" w:rsidRDefault="001678B4" w:rsidP="00B5732F">
            <w:pPr>
              <w:spacing w:line="295" w:lineRule="auto"/>
              <w:jc w:val="both"/>
              <w:rPr>
                <w:rFonts w:ascii="Arial" w:eastAsia="Times New Roman" w:hAnsi="Arial" w:cs="Arial"/>
                <w:sz w:val="21"/>
                <w:szCs w:val="21"/>
                <w:lang w:eastAsia="lt-LT"/>
              </w:rPr>
            </w:pPr>
          </w:p>
        </w:tc>
        <w:tc>
          <w:tcPr>
            <w:tcW w:w="1985" w:type="dxa"/>
          </w:tcPr>
          <w:p w14:paraId="5F14F415" w14:textId="77777777" w:rsidR="001678B4" w:rsidRPr="001332CF" w:rsidRDefault="001678B4" w:rsidP="00B5732F">
            <w:pPr>
              <w:spacing w:line="295" w:lineRule="auto"/>
              <w:jc w:val="both"/>
              <w:rPr>
                <w:rFonts w:ascii="Arial" w:eastAsia="Times New Roman" w:hAnsi="Arial" w:cs="Arial"/>
                <w:sz w:val="21"/>
                <w:szCs w:val="21"/>
                <w:lang w:eastAsia="lt-LT"/>
              </w:rPr>
            </w:pPr>
          </w:p>
        </w:tc>
        <w:tc>
          <w:tcPr>
            <w:tcW w:w="2409" w:type="dxa"/>
          </w:tcPr>
          <w:p w14:paraId="41E4BF0B" w14:textId="77777777" w:rsidR="001678B4" w:rsidRPr="001332CF" w:rsidRDefault="001678B4" w:rsidP="00B5732F">
            <w:pPr>
              <w:spacing w:line="295" w:lineRule="auto"/>
              <w:jc w:val="both"/>
              <w:rPr>
                <w:rFonts w:ascii="Arial" w:eastAsia="Times New Roman" w:hAnsi="Arial" w:cs="Arial"/>
                <w:sz w:val="21"/>
                <w:szCs w:val="21"/>
                <w:lang w:eastAsia="lt-LT"/>
              </w:rPr>
            </w:pPr>
          </w:p>
        </w:tc>
      </w:tr>
      <w:tr w:rsidR="000C3320" w:rsidRPr="001332CF" w14:paraId="2057C763" w14:textId="77777777" w:rsidTr="00F77801">
        <w:tblPrEx>
          <w:tblLook w:val="0000" w:firstRow="0" w:lastRow="0" w:firstColumn="0" w:lastColumn="0" w:noHBand="0" w:noVBand="0"/>
        </w:tblPrEx>
        <w:tc>
          <w:tcPr>
            <w:tcW w:w="567" w:type="dxa"/>
          </w:tcPr>
          <w:p w14:paraId="5A3C1CFA" w14:textId="690606A8" w:rsidR="000C3320" w:rsidRDefault="004C6407" w:rsidP="00B5732F">
            <w:pPr>
              <w:spacing w:line="295" w:lineRule="auto"/>
              <w:jc w:val="both"/>
              <w:rPr>
                <w:rFonts w:ascii="Arial" w:eastAsia="Times New Roman" w:hAnsi="Arial" w:cs="Arial"/>
                <w:sz w:val="21"/>
                <w:szCs w:val="21"/>
                <w:lang w:eastAsia="lt-LT"/>
              </w:rPr>
            </w:pPr>
            <w:r>
              <w:rPr>
                <w:rFonts w:ascii="Arial" w:eastAsia="Times New Roman" w:hAnsi="Arial" w:cs="Arial"/>
                <w:sz w:val="21"/>
                <w:szCs w:val="21"/>
                <w:lang w:eastAsia="lt-LT"/>
              </w:rPr>
              <w:t>8.</w:t>
            </w:r>
          </w:p>
        </w:tc>
        <w:tc>
          <w:tcPr>
            <w:tcW w:w="3686" w:type="dxa"/>
          </w:tcPr>
          <w:p w14:paraId="4F308E44" w14:textId="3C02B8A5" w:rsidR="000C3320" w:rsidRDefault="000C3320" w:rsidP="00B5732F">
            <w:pPr>
              <w:tabs>
                <w:tab w:val="center" w:pos="4819"/>
                <w:tab w:val="right" w:pos="9638"/>
              </w:tabs>
              <w:spacing w:line="295" w:lineRule="auto"/>
              <w:rPr>
                <w:rFonts w:ascii="Arial" w:hAnsi="Arial" w:cs="Arial"/>
                <w:color w:val="000000" w:themeColor="text1"/>
                <w:sz w:val="21"/>
                <w:szCs w:val="21"/>
              </w:rPr>
            </w:pPr>
            <w:r w:rsidRPr="0091713A">
              <w:rPr>
                <w:rFonts w:ascii="Arial" w:hAnsi="Arial" w:cs="Arial"/>
              </w:rPr>
              <w:t>.... (nurodykite kitus reikiamus dokumentus)</w:t>
            </w:r>
          </w:p>
        </w:tc>
        <w:tc>
          <w:tcPr>
            <w:tcW w:w="1672" w:type="dxa"/>
          </w:tcPr>
          <w:p w14:paraId="14CEB2AE" w14:textId="77777777" w:rsidR="000C3320" w:rsidRPr="001332CF" w:rsidRDefault="000C3320" w:rsidP="00B5732F">
            <w:pPr>
              <w:spacing w:line="295" w:lineRule="auto"/>
              <w:jc w:val="both"/>
              <w:rPr>
                <w:rFonts w:ascii="Arial" w:eastAsia="Times New Roman" w:hAnsi="Arial" w:cs="Arial"/>
                <w:sz w:val="21"/>
                <w:szCs w:val="21"/>
                <w:lang w:eastAsia="lt-LT"/>
              </w:rPr>
            </w:pPr>
          </w:p>
        </w:tc>
        <w:tc>
          <w:tcPr>
            <w:tcW w:w="1985" w:type="dxa"/>
          </w:tcPr>
          <w:p w14:paraId="58A966DF" w14:textId="77777777" w:rsidR="000C3320" w:rsidRPr="001332CF" w:rsidRDefault="000C3320" w:rsidP="00B5732F">
            <w:pPr>
              <w:spacing w:line="295" w:lineRule="auto"/>
              <w:jc w:val="both"/>
              <w:rPr>
                <w:rFonts w:ascii="Arial" w:eastAsia="Times New Roman" w:hAnsi="Arial" w:cs="Arial"/>
                <w:sz w:val="21"/>
                <w:szCs w:val="21"/>
                <w:lang w:eastAsia="lt-LT"/>
              </w:rPr>
            </w:pPr>
          </w:p>
        </w:tc>
        <w:tc>
          <w:tcPr>
            <w:tcW w:w="2409" w:type="dxa"/>
          </w:tcPr>
          <w:p w14:paraId="75DC528C" w14:textId="77777777" w:rsidR="000C3320" w:rsidRPr="001332CF" w:rsidRDefault="000C3320" w:rsidP="00B5732F">
            <w:pPr>
              <w:spacing w:line="295" w:lineRule="auto"/>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B5732F">
      <w:pPr>
        <w:spacing w:line="295" w:lineRule="auto"/>
        <w:ind w:right="-130"/>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82"/>
        <w:gridCol w:w="3082"/>
        <w:gridCol w:w="3215"/>
        <w:gridCol w:w="3369"/>
      </w:tblGrid>
      <w:tr w:rsidR="004A7B30" w:rsidRPr="001332CF" w14:paraId="65AE99AE" w14:textId="252A3517" w:rsidTr="00B5732F">
        <w:trPr>
          <w:trHeight w:val="942"/>
        </w:trPr>
        <w:tc>
          <w:tcPr>
            <w:tcW w:w="682"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4A7B30" w:rsidRPr="001332CF" w:rsidRDefault="004A7B30" w:rsidP="00B5732F">
            <w:pPr>
              <w:jc w:val="center"/>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4A7B30" w:rsidRPr="001332CF" w:rsidRDefault="004A7B30" w:rsidP="00B5732F">
            <w:pPr>
              <w:spacing w:after="200" w:line="276" w:lineRule="auto"/>
              <w:jc w:val="center"/>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082"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454C0EB3" w:rsidR="004A7B30" w:rsidRPr="001332CF" w:rsidRDefault="004A7B30" w:rsidP="00B5732F">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Pr="001332CF">
              <w:rPr>
                <w:rFonts w:ascii="Arial" w:eastAsia="Times New Roman" w:hAnsi="Arial" w:cs="Arial"/>
                <w:b/>
                <w:sz w:val="21"/>
                <w:szCs w:val="21"/>
                <w:lang w:eastAsia="lt-LT"/>
              </w:rPr>
              <w:t xml:space="preserve"> pavadinimas, adresas</w:t>
            </w:r>
          </w:p>
        </w:tc>
        <w:tc>
          <w:tcPr>
            <w:tcW w:w="3215"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4A7B30" w:rsidRPr="001332CF" w:rsidRDefault="004A7B30" w:rsidP="00B5732F">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Kvalifikacijos reikalavimas, kuriam atitikti pasitelkiamas ūkio subjektas</w:t>
            </w:r>
          </w:p>
        </w:tc>
        <w:tc>
          <w:tcPr>
            <w:tcW w:w="3369" w:type="dxa"/>
            <w:tcBorders>
              <w:top w:val="single" w:sz="4" w:space="0" w:color="auto"/>
              <w:left w:val="single" w:sz="4" w:space="0" w:color="auto"/>
              <w:bottom w:val="single" w:sz="4" w:space="0" w:color="auto"/>
              <w:right w:val="single" w:sz="4" w:space="0" w:color="auto"/>
            </w:tcBorders>
            <w:shd w:val="clear" w:color="auto" w:fill="F2F2F2"/>
            <w:vAlign w:val="center"/>
          </w:tcPr>
          <w:p w14:paraId="5F43785D" w14:textId="6F56775F" w:rsidR="004A7B30" w:rsidRDefault="004A7B30" w:rsidP="00B5732F">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Į</w:t>
            </w:r>
            <w:r w:rsidRPr="004A7B30">
              <w:rPr>
                <w:rFonts w:ascii="Arial" w:eastAsia="Times New Roman" w:hAnsi="Arial" w:cs="Arial"/>
                <w:b/>
                <w:sz w:val="21"/>
                <w:szCs w:val="21"/>
                <w:lang w:eastAsia="lt-LT"/>
              </w:rPr>
              <w:t>sipareigojimai, kuriuos numatoma perduoti ūkio subjektui</w:t>
            </w:r>
          </w:p>
        </w:tc>
      </w:tr>
      <w:tr w:rsidR="004A7B30" w:rsidRPr="001332CF" w14:paraId="0566AA6E" w14:textId="3A6D6CCA" w:rsidTr="004A7B30">
        <w:tblPrEx>
          <w:tblCellMar>
            <w:left w:w="108" w:type="dxa"/>
            <w:right w:w="108" w:type="dxa"/>
          </w:tblCellMar>
          <w:tblLook w:val="0000" w:firstRow="0" w:lastRow="0" w:firstColumn="0" w:lastColumn="0" w:noHBand="0" w:noVBand="0"/>
        </w:tblPrEx>
        <w:tc>
          <w:tcPr>
            <w:tcW w:w="682" w:type="dxa"/>
          </w:tcPr>
          <w:p w14:paraId="764A9887" w14:textId="77777777" w:rsidR="004A7B30" w:rsidRPr="001332CF" w:rsidRDefault="004A7B30"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082" w:type="dxa"/>
          </w:tcPr>
          <w:p w14:paraId="26CA5799" w14:textId="77777777" w:rsidR="004A7B30" w:rsidRPr="001332CF" w:rsidRDefault="004A7B30" w:rsidP="00753A39">
            <w:pPr>
              <w:jc w:val="both"/>
              <w:rPr>
                <w:rFonts w:ascii="Arial" w:eastAsia="Times New Roman" w:hAnsi="Arial" w:cs="Arial"/>
                <w:sz w:val="21"/>
                <w:szCs w:val="21"/>
                <w:lang w:eastAsia="lt-LT"/>
              </w:rPr>
            </w:pPr>
          </w:p>
        </w:tc>
        <w:tc>
          <w:tcPr>
            <w:tcW w:w="3215" w:type="dxa"/>
          </w:tcPr>
          <w:p w14:paraId="3B8F596E" w14:textId="77777777" w:rsidR="004A7B30" w:rsidRPr="001332CF" w:rsidRDefault="004A7B30" w:rsidP="00753A39">
            <w:pPr>
              <w:jc w:val="both"/>
              <w:rPr>
                <w:rFonts w:ascii="Arial" w:eastAsia="Times New Roman" w:hAnsi="Arial" w:cs="Arial"/>
                <w:sz w:val="21"/>
                <w:szCs w:val="21"/>
                <w:lang w:eastAsia="lt-LT"/>
              </w:rPr>
            </w:pPr>
          </w:p>
        </w:tc>
        <w:tc>
          <w:tcPr>
            <w:tcW w:w="3369" w:type="dxa"/>
          </w:tcPr>
          <w:p w14:paraId="12F35588" w14:textId="77777777" w:rsidR="004A7B30" w:rsidRPr="001332CF" w:rsidRDefault="004A7B30" w:rsidP="00753A39">
            <w:pPr>
              <w:jc w:val="both"/>
              <w:rPr>
                <w:rFonts w:ascii="Arial" w:eastAsia="Times New Roman" w:hAnsi="Arial" w:cs="Arial"/>
                <w:sz w:val="21"/>
                <w:szCs w:val="21"/>
                <w:lang w:eastAsia="lt-LT"/>
              </w:rPr>
            </w:pPr>
          </w:p>
        </w:tc>
      </w:tr>
      <w:tr w:rsidR="004A7B30" w:rsidRPr="001332CF" w14:paraId="2EDA0638" w14:textId="1C24F536" w:rsidTr="004A7B30">
        <w:tblPrEx>
          <w:tblCellMar>
            <w:left w:w="108" w:type="dxa"/>
            <w:right w:w="108" w:type="dxa"/>
          </w:tblCellMar>
          <w:tblLook w:val="0000" w:firstRow="0" w:lastRow="0" w:firstColumn="0" w:lastColumn="0" w:noHBand="0" w:noVBand="0"/>
        </w:tblPrEx>
        <w:tc>
          <w:tcPr>
            <w:tcW w:w="682" w:type="dxa"/>
          </w:tcPr>
          <w:p w14:paraId="4EA4ECCA" w14:textId="77777777" w:rsidR="004A7B30" w:rsidRPr="001332CF" w:rsidRDefault="004A7B30"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082" w:type="dxa"/>
          </w:tcPr>
          <w:p w14:paraId="281CEF61" w14:textId="77777777" w:rsidR="004A7B30" w:rsidRPr="001332CF" w:rsidRDefault="004A7B30" w:rsidP="00753A39">
            <w:pPr>
              <w:tabs>
                <w:tab w:val="center" w:pos="4819"/>
                <w:tab w:val="right" w:pos="9638"/>
              </w:tabs>
              <w:jc w:val="both"/>
              <w:rPr>
                <w:rFonts w:ascii="Arial" w:eastAsia="Times New Roman" w:hAnsi="Arial" w:cs="Arial"/>
                <w:sz w:val="21"/>
                <w:szCs w:val="21"/>
                <w:lang w:eastAsia="lt-LT"/>
              </w:rPr>
            </w:pPr>
          </w:p>
        </w:tc>
        <w:tc>
          <w:tcPr>
            <w:tcW w:w="3215" w:type="dxa"/>
          </w:tcPr>
          <w:p w14:paraId="79182896" w14:textId="77777777" w:rsidR="004A7B30" w:rsidRPr="001332CF" w:rsidRDefault="004A7B30" w:rsidP="00753A39">
            <w:pPr>
              <w:jc w:val="both"/>
              <w:rPr>
                <w:rFonts w:ascii="Arial" w:eastAsia="Times New Roman" w:hAnsi="Arial" w:cs="Arial"/>
                <w:sz w:val="21"/>
                <w:szCs w:val="21"/>
                <w:lang w:eastAsia="lt-LT"/>
              </w:rPr>
            </w:pPr>
          </w:p>
        </w:tc>
        <w:tc>
          <w:tcPr>
            <w:tcW w:w="3369" w:type="dxa"/>
          </w:tcPr>
          <w:p w14:paraId="50DFD1F0" w14:textId="77777777" w:rsidR="004A7B30" w:rsidRPr="001332CF" w:rsidRDefault="004A7B30"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B5732F">
      <w:pPr>
        <w:spacing w:line="295" w:lineRule="auto"/>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kvazisubtiekėjus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085"/>
        <w:gridCol w:w="3260"/>
        <w:gridCol w:w="3402"/>
      </w:tblGrid>
      <w:tr w:rsidR="00D652C9" w:rsidRPr="001332CF" w14:paraId="7777F6AC" w14:textId="1E80BB6B" w:rsidTr="00B5732F">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085"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02139DE9" w:rsidR="00D652C9" w:rsidRPr="001332CF" w:rsidRDefault="00D652C9" w:rsidP="00B5732F">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459DA566" w:rsidR="00D652C9" w:rsidRDefault="00D652C9" w:rsidP="00B5732F">
            <w:pPr>
              <w:tabs>
                <w:tab w:val="num" w:pos="3065"/>
              </w:tabs>
              <w:jc w:val="center"/>
              <w:rPr>
                <w:rFonts w:ascii="Arial" w:hAnsi="Arial" w:cs="Arial"/>
                <w:b/>
                <w:bCs/>
                <w:sz w:val="22"/>
                <w:szCs w:val="22"/>
                <w:lang w:eastAsia="lt-LT"/>
              </w:rPr>
            </w:pPr>
            <w:r>
              <w:rPr>
                <w:rFonts w:ascii="Arial" w:hAnsi="Arial" w:cs="Arial"/>
                <w:b/>
                <w:bCs/>
                <w:sz w:val="22"/>
                <w:szCs w:val="22"/>
                <w:lang w:eastAsia="lt-LT"/>
              </w:rPr>
              <w:t>Specialistas siūlomas pareigoms</w:t>
            </w:r>
          </w:p>
          <w:p w14:paraId="7D2B0BFD" w14:textId="5E3AE890" w:rsidR="00D652C9" w:rsidRPr="001332CF" w:rsidRDefault="00D652C9" w:rsidP="00B5732F">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6D419DC8" w:rsidR="00D652C9" w:rsidRDefault="00D652C9" w:rsidP="00B5732F">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B5732F">
        <w:tblPrEx>
          <w:tblCellMar>
            <w:left w:w="108" w:type="dxa"/>
            <w:right w:w="108" w:type="dxa"/>
          </w:tblCellMar>
          <w:tblLook w:val="0000" w:firstRow="0" w:lastRow="0" w:firstColumn="0" w:lastColumn="0" w:noHBand="0" w:noVBand="0"/>
        </w:tblPrEx>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085"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260"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B5732F">
        <w:tblPrEx>
          <w:tblCellMar>
            <w:left w:w="108" w:type="dxa"/>
            <w:right w:w="108" w:type="dxa"/>
          </w:tblCellMar>
          <w:tblLook w:val="0000" w:firstRow="0" w:lastRow="0" w:firstColumn="0" w:lastColumn="0" w:noHBand="0" w:noVBand="0"/>
        </w:tblPrEx>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085"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260"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3918B36B"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w:t>
      </w:r>
      <w:r w:rsidR="004866CD">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791"/>
        <w:gridCol w:w="4966"/>
      </w:tblGrid>
      <w:tr w:rsidR="00BE2B87" w:rsidRPr="001332CF" w14:paraId="7548B686" w14:textId="50E19536" w:rsidTr="00B5732F">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BE2B87" w:rsidRPr="001332CF" w:rsidRDefault="00BE2B87" w:rsidP="00B5732F">
            <w:pPr>
              <w:jc w:val="center"/>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BE2B87" w:rsidRPr="001332CF" w:rsidRDefault="00BE2B87" w:rsidP="00B5732F">
            <w:pPr>
              <w:jc w:val="center"/>
              <w:rPr>
                <w:rFonts w:ascii="Arial" w:hAnsi="Arial" w:cs="Arial"/>
                <w:b/>
                <w:bCs/>
                <w:iCs/>
                <w:sz w:val="21"/>
                <w:szCs w:val="21"/>
                <w:lang w:eastAsia="lt-LT"/>
              </w:rPr>
            </w:pPr>
            <w:r w:rsidRPr="001332CF">
              <w:rPr>
                <w:rFonts w:ascii="Arial" w:hAnsi="Arial" w:cs="Arial"/>
                <w:b/>
                <w:bCs/>
                <w:iCs/>
                <w:sz w:val="21"/>
                <w:szCs w:val="21"/>
                <w:lang w:eastAsia="lt-LT"/>
              </w:rPr>
              <w:t>Nr.</w:t>
            </w:r>
          </w:p>
        </w:tc>
        <w:tc>
          <w:tcPr>
            <w:tcW w:w="47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4BDF04E9" w:rsidR="00BE2B87" w:rsidRPr="001332CF" w:rsidRDefault="00BE2B87" w:rsidP="00B5732F">
            <w:pPr>
              <w:jc w:val="center"/>
              <w:rPr>
                <w:rFonts w:ascii="Arial" w:hAnsi="Arial" w:cs="Arial"/>
                <w:b/>
                <w:bCs/>
                <w:iCs/>
                <w:sz w:val="21"/>
                <w:szCs w:val="21"/>
                <w:lang w:eastAsia="lt-LT"/>
              </w:rPr>
            </w:pPr>
            <w:r>
              <w:rPr>
                <w:rFonts w:ascii="Arial" w:hAnsi="Arial" w:cs="Arial"/>
                <w:b/>
                <w:bCs/>
                <w:sz w:val="21"/>
                <w:szCs w:val="21"/>
                <w:lang w:eastAsia="lt-LT"/>
              </w:rPr>
              <w:t>Subtiekėjo pavadinimas,</w:t>
            </w:r>
            <w:r w:rsidRPr="001332CF">
              <w:rPr>
                <w:rFonts w:ascii="Arial" w:hAnsi="Arial" w:cs="Arial"/>
                <w:b/>
                <w:bCs/>
                <w:sz w:val="21"/>
                <w:szCs w:val="21"/>
                <w:lang w:eastAsia="lt-LT"/>
              </w:rPr>
              <w:t xml:space="preserve"> adresas</w:t>
            </w:r>
          </w:p>
          <w:p w14:paraId="4FFC591B" w14:textId="3D25DB43" w:rsidR="00BE2B87" w:rsidRPr="001332CF" w:rsidRDefault="00BE2B87" w:rsidP="00B5732F">
            <w:pPr>
              <w:jc w:val="center"/>
              <w:rPr>
                <w:rFonts w:ascii="Arial" w:hAnsi="Arial" w:cs="Arial"/>
                <w:b/>
                <w:sz w:val="21"/>
                <w:szCs w:val="21"/>
                <w:lang w:eastAsia="lt-LT"/>
              </w:rPr>
            </w:pPr>
          </w:p>
          <w:p w14:paraId="1EF34271" w14:textId="21E65A35" w:rsidR="00BE2B87" w:rsidRPr="001332CF" w:rsidRDefault="00BE2B87" w:rsidP="00B5732F">
            <w:pPr>
              <w:jc w:val="center"/>
              <w:rPr>
                <w:rFonts w:ascii="Arial" w:hAnsi="Arial" w:cs="Arial"/>
                <w:b/>
                <w:bCs/>
                <w:iCs/>
                <w:sz w:val="21"/>
                <w:szCs w:val="21"/>
                <w:lang w:eastAsia="lt-LT"/>
              </w:rPr>
            </w:pPr>
          </w:p>
        </w:tc>
        <w:tc>
          <w:tcPr>
            <w:tcW w:w="4966" w:type="dxa"/>
            <w:tcBorders>
              <w:top w:val="single" w:sz="4" w:space="0" w:color="auto"/>
              <w:left w:val="single" w:sz="4" w:space="0" w:color="auto"/>
              <w:bottom w:val="single" w:sz="4" w:space="0" w:color="auto"/>
              <w:right w:val="single" w:sz="4" w:space="0" w:color="auto"/>
            </w:tcBorders>
            <w:shd w:val="clear" w:color="auto" w:fill="F2F2F2"/>
            <w:vAlign w:val="center"/>
          </w:tcPr>
          <w:p w14:paraId="79261EF7" w14:textId="45CC3ABB" w:rsidR="00BE2B87" w:rsidRPr="001332CF" w:rsidRDefault="00BE2B87" w:rsidP="00B5732F">
            <w:pPr>
              <w:jc w:val="center"/>
              <w:rPr>
                <w:rFonts w:ascii="Arial" w:hAnsi="Arial" w:cs="Arial"/>
                <w:b/>
                <w:bCs/>
                <w:iCs/>
                <w:sz w:val="21"/>
                <w:szCs w:val="21"/>
                <w:lang w:eastAsia="lt-LT"/>
              </w:rPr>
            </w:pPr>
            <w:r>
              <w:rPr>
                <w:rFonts w:ascii="Arial" w:eastAsia="Times New Roman" w:hAnsi="Arial" w:cs="Arial"/>
                <w:b/>
                <w:sz w:val="21"/>
                <w:szCs w:val="21"/>
                <w:lang w:eastAsia="lt-LT"/>
              </w:rPr>
              <w:t>Į</w:t>
            </w:r>
            <w:r w:rsidRPr="004A7B30">
              <w:rPr>
                <w:rFonts w:ascii="Arial" w:eastAsia="Times New Roman" w:hAnsi="Arial" w:cs="Arial"/>
                <w:b/>
                <w:sz w:val="21"/>
                <w:szCs w:val="21"/>
                <w:lang w:eastAsia="lt-LT"/>
              </w:rPr>
              <w:t>sipareigojimai, kuriuos numatoma perduoti</w:t>
            </w:r>
            <w:r>
              <w:rPr>
                <w:rFonts w:ascii="Arial" w:eastAsia="Times New Roman" w:hAnsi="Arial" w:cs="Arial"/>
                <w:b/>
                <w:sz w:val="21"/>
                <w:szCs w:val="21"/>
                <w:lang w:eastAsia="lt-LT"/>
              </w:rPr>
              <w:t xml:space="preserve"> subtiekėjui</w:t>
            </w:r>
          </w:p>
        </w:tc>
      </w:tr>
      <w:tr w:rsidR="00BE2B87" w:rsidRPr="001332CF" w14:paraId="7E40CC61" w14:textId="137D16D6" w:rsidTr="00BE2B87">
        <w:tblPrEx>
          <w:tblLook w:val="0000" w:firstRow="0" w:lastRow="0" w:firstColumn="0" w:lastColumn="0" w:noHBand="0" w:noVBand="0"/>
        </w:tblPrEx>
        <w:tc>
          <w:tcPr>
            <w:tcW w:w="567" w:type="dxa"/>
          </w:tcPr>
          <w:p w14:paraId="018F2BD8" w14:textId="77777777" w:rsidR="00BE2B87" w:rsidRPr="001332CF" w:rsidRDefault="00BE2B87"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791" w:type="dxa"/>
          </w:tcPr>
          <w:p w14:paraId="2A9A5878" w14:textId="77777777" w:rsidR="00BE2B87" w:rsidRPr="001332CF" w:rsidRDefault="00BE2B87" w:rsidP="00753A39">
            <w:pPr>
              <w:jc w:val="both"/>
              <w:rPr>
                <w:rFonts w:ascii="Arial" w:eastAsia="Times New Roman" w:hAnsi="Arial" w:cs="Arial"/>
                <w:sz w:val="21"/>
                <w:szCs w:val="21"/>
                <w:lang w:eastAsia="lt-LT"/>
              </w:rPr>
            </w:pPr>
          </w:p>
        </w:tc>
        <w:tc>
          <w:tcPr>
            <w:tcW w:w="4966" w:type="dxa"/>
          </w:tcPr>
          <w:p w14:paraId="40E1DD25" w14:textId="77777777" w:rsidR="00BE2B87" w:rsidRPr="001332CF" w:rsidRDefault="00BE2B87" w:rsidP="00753A39">
            <w:pPr>
              <w:jc w:val="both"/>
              <w:rPr>
                <w:rFonts w:ascii="Arial" w:eastAsia="Times New Roman" w:hAnsi="Arial" w:cs="Arial"/>
                <w:sz w:val="21"/>
                <w:szCs w:val="21"/>
                <w:lang w:eastAsia="lt-LT"/>
              </w:rPr>
            </w:pPr>
          </w:p>
        </w:tc>
      </w:tr>
      <w:tr w:rsidR="00BE2B87" w:rsidRPr="001332CF" w14:paraId="3677E827" w14:textId="7C013D8C" w:rsidTr="00BE2B87">
        <w:tblPrEx>
          <w:tblLook w:val="0000" w:firstRow="0" w:lastRow="0" w:firstColumn="0" w:lastColumn="0" w:noHBand="0" w:noVBand="0"/>
        </w:tblPrEx>
        <w:tc>
          <w:tcPr>
            <w:tcW w:w="567" w:type="dxa"/>
          </w:tcPr>
          <w:p w14:paraId="16EDAECF" w14:textId="77777777" w:rsidR="00BE2B87" w:rsidRPr="001332CF" w:rsidRDefault="00BE2B87"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791" w:type="dxa"/>
          </w:tcPr>
          <w:p w14:paraId="464093EE" w14:textId="77777777" w:rsidR="00BE2B87" w:rsidRPr="001332CF" w:rsidRDefault="00BE2B87" w:rsidP="00753A39">
            <w:pPr>
              <w:tabs>
                <w:tab w:val="center" w:pos="4819"/>
                <w:tab w:val="right" w:pos="9638"/>
              </w:tabs>
              <w:jc w:val="both"/>
              <w:rPr>
                <w:rFonts w:ascii="Arial" w:eastAsia="Times New Roman" w:hAnsi="Arial" w:cs="Arial"/>
                <w:sz w:val="21"/>
                <w:szCs w:val="21"/>
                <w:lang w:eastAsia="lt-LT"/>
              </w:rPr>
            </w:pPr>
          </w:p>
        </w:tc>
        <w:tc>
          <w:tcPr>
            <w:tcW w:w="4966" w:type="dxa"/>
          </w:tcPr>
          <w:p w14:paraId="56A32E07" w14:textId="77777777" w:rsidR="00BE2B87" w:rsidRPr="001332CF" w:rsidRDefault="00BE2B87" w:rsidP="00753A39">
            <w:pPr>
              <w:tabs>
                <w:tab w:val="center" w:pos="4819"/>
                <w:tab w:val="right" w:pos="9638"/>
              </w:tabs>
              <w:jc w:val="both"/>
              <w:rPr>
                <w:rFonts w:ascii="Arial" w:eastAsia="Times New Roman" w:hAnsi="Arial" w:cs="Arial"/>
                <w:sz w:val="21"/>
                <w:szCs w:val="21"/>
                <w:lang w:eastAsia="lt-LT"/>
              </w:rPr>
            </w:pPr>
          </w:p>
        </w:tc>
      </w:tr>
    </w:tbl>
    <w:p w14:paraId="2CE628CA" w14:textId="77777777" w:rsidR="00B3046C" w:rsidRDefault="00B3046C" w:rsidP="00B3046C">
      <w:pPr>
        <w:widowControl w:val="0"/>
        <w:ind w:firstLine="709"/>
        <w:jc w:val="both"/>
      </w:pPr>
    </w:p>
    <w:p w14:paraId="059F550F" w14:textId="77777777" w:rsidR="00B5732F" w:rsidRDefault="00B5732F" w:rsidP="00B5732F">
      <w:pPr>
        <w:widowControl w:val="0"/>
        <w:spacing w:line="295" w:lineRule="auto"/>
        <w:ind w:firstLine="709"/>
        <w:jc w:val="both"/>
        <w:rPr>
          <w:rFonts w:ascii="Arial" w:hAnsi="Arial" w:cs="Arial"/>
          <w:sz w:val="21"/>
          <w:szCs w:val="21"/>
        </w:rPr>
      </w:pPr>
    </w:p>
    <w:p w14:paraId="1FA9CE28" w14:textId="77777777" w:rsidR="00B5732F" w:rsidRDefault="00B5732F" w:rsidP="00B5732F">
      <w:pPr>
        <w:widowControl w:val="0"/>
        <w:spacing w:line="295" w:lineRule="auto"/>
        <w:ind w:firstLine="709"/>
        <w:jc w:val="both"/>
        <w:rPr>
          <w:rFonts w:ascii="Arial" w:hAnsi="Arial" w:cs="Arial"/>
          <w:sz w:val="21"/>
          <w:szCs w:val="21"/>
        </w:rPr>
      </w:pPr>
    </w:p>
    <w:p w14:paraId="70A52377" w14:textId="4C8EDC64" w:rsidR="00074350" w:rsidRDefault="00B3046C" w:rsidP="00B5732F">
      <w:pPr>
        <w:widowControl w:val="0"/>
        <w:spacing w:line="295" w:lineRule="auto"/>
        <w:ind w:firstLine="709"/>
        <w:jc w:val="both"/>
        <w:rPr>
          <w:rFonts w:ascii="Arial" w:hAnsi="Arial" w:cs="Arial"/>
          <w:sz w:val="21"/>
          <w:szCs w:val="21"/>
        </w:rPr>
      </w:pPr>
      <w:r w:rsidRPr="00B3046C">
        <w:rPr>
          <w:rFonts w:ascii="Arial" w:hAnsi="Arial" w:cs="Arial"/>
          <w:sz w:val="21"/>
          <w:szCs w:val="21"/>
        </w:rPr>
        <w:lastRenderedPageBreak/>
        <w:t xml:space="preserve">Pateikdamas </w:t>
      </w:r>
      <w:r>
        <w:rPr>
          <w:rFonts w:ascii="Arial" w:hAnsi="Arial" w:cs="Arial"/>
          <w:sz w:val="21"/>
          <w:szCs w:val="21"/>
        </w:rPr>
        <w:t xml:space="preserve">paraišką </w:t>
      </w:r>
      <w:r w:rsidRPr="00B3046C">
        <w:rPr>
          <w:rFonts w:ascii="Arial" w:hAnsi="Arial" w:cs="Arial"/>
          <w:sz w:val="21"/>
          <w:szCs w:val="21"/>
        </w:rPr>
        <w:t>CVP IS priemonėmis, patvirtinu, kad dokumentų skaitmeninės kopijos ir elektroninėmis priemonėmis pateikti duomenys yra tikri.</w:t>
      </w:r>
    </w:p>
    <w:p w14:paraId="7F5D9373" w14:textId="77777777" w:rsidR="00074350" w:rsidRDefault="00074350" w:rsidP="00B5732F">
      <w:pPr>
        <w:widowControl w:val="0"/>
        <w:spacing w:line="295" w:lineRule="auto"/>
        <w:ind w:firstLine="709"/>
        <w:jc w:val="both"/>
        <w:rPr>
          <w:rFonts w:ascii="Arial" w:hAnsi="Arial" w:cs="Arial"/>
          <w:sz w:val="21"/>
          <w:szCs w:val="21"/>
        </w:rPr>
      </w:pPr>
    </w:p>
    <w:p w14:paraId="5EE8DF49" w14:textId="735CF390" w:rsidR="00074350" w:rsidRPr="00074350" w:rsidRDefault="00074350" w:rsidP="00B5732F">
      <w:pPr>
        <w:widowControl w:val="0"/>
        <w:spacing w:line="295" w:lineRule="auto"/>
        <w:ind w:firstLine="709"/>
        <w:jc w:val="both"/>
        <w:rPr>
          <w:rFonts w:ascii="Arial" w:hAnsi="Arial" w:cs="Arial"/>
          <w:sz w:val="18"/>
          <w:szCs w:val="18"/>
          <w:lang w:eastAsia="ja-JP"/>
        </w:rPr>
      </w:pPr>
      <w:r w:rsidRPr="00074350">
        <w:rPr>
          <w:rFonts w:ascii="Arial" w:hAnsi="Arial" w:cs="Arial"/>
          <w:sz w:val="18"/>
          <w:szCs w:val="18"/>
          <w:lang w:eastAsia="ja-JP"/>
        </w:rPr>
        <w:t>PASTABA. Pirkimo vykdytojas nereikalauja pasirašyti paraiškos. Pateikdamas paraišką ir kitus su ja teikiamus dokumentus, tiekėjas deklaruoja teikiamų dokumentų tikrumą. Pirkimo vykdytojui kilus abejonių dėl dokumentų tikrumo, ji turi teisę reikalauti pateikti dokumentų originalus, t. y. gali būti pateikiami (-os):</w:t>
      </w:r>
    </w:p>
    <w:p w14:paraId="26CADE85" w14:textId="77777777" w:rsidR="00074350" w:rsidRPr="00074350" w:rsidRDefault="00074350" w:rsidP="00B5732F">
      <w:pPr>
        <w:spacing w:line="295" w:lineRule="auto"/>
        <w:ind w:firstLine="709"/>
        <w:jc w:val="both"/>
        <w:rPr>
          <w:rFonts w:ascii="Arial" w:hAnsi="Arial" w:cs="Arial"/>
          <w:sz w:val="18"/>
          <w:szCs w:val="18"/>
          <w:lang w:eastAsia="ja-JP"/>
        </w:rPr>
      </w:pPr>
      <w:r w:rsidRPr="00074350">
        <w:rPr>
          <w:rFonts w:ascii="Arial" w:hAnsi="Arial" w:cs="Arial"/>
          <w:sz w:val="18"/>
          <w:szCs w:val="18"/>
          <w:lang w:eastAsia="ja-JP"/>
        </w:rPr>
        <w:t>1. kvalifikuotu elektroniniu parašu pasirašyti elektroninėmis priemonėmis suformuoti dokumentai;</w:t>
      </w:r>
    </w:p>
    <w:p w14:paraId="4FC7567A" w14:textId="77777777" w:rsidR="00074350" w:rsidRPr="00074350" w:rsidRDefault="00074350" w:rsidP="00B5732F">
      <w:pPr>
        <w:spacing w:line="295" w:lineRule="auto"/>
        <w:ind w:firstLine="709"/>
        <w:jc w:val="both"/>
        <w:rPr>
          <w:rFonts w:ascii="Arial" w:hAnsi="Arial" w:cs="Arial"/>
          <w:sz w:val="18"/>
          <w:szCs w:val="18"/>
        </w:rPr>
      </w:pPr>
      <w:r w:rsidRPr="00074350">
        <w:rPr>
          <w:rFonts w:ascii="Arial" w:hAnsi="Arial" w:cs="Arial"/>
          <w:sz w:val="18"/>
          <w:szCs w:val="18"/>
          <w:lang w:eastAsia="ja-JP"/>
        </w:rPr>
        <w:t>2. skaitmeninės dokumentų kopijos (fiziniu parašu tvirtinami dokumentai turi būti pateikiami pasirašyti ir nuskenuoti).</w:t>
      </w:r>
    </w:p>
    <w:p w14:paraId="2D4D6F12" w14:textId="77777777" w:rsidR="00074350" w:rsidRPr="00C726FA" w:rsidRDefault="00074350" w:rsidP="00074350">
      <w:pPr>
        <w:suppressAutoHyphens/>
        <w:spacing w:after="200" w:line="276" w:lineRule="auto"/>
        <w:jc w:val="both"/>
        <w:rPr>
          <w:rFonts w:ascii="Arial" w:eastAsia="Times New Roman" w:hAnsi="Arial" w:cs="Arial"/>
          <w:b/>
          <w:sz w:val="21"/>
          <w:szCs w:val="21"/>
          <w:lang w:eastAsia="lt-LT"/>
        </w:rPr>
      </w:pPr>
    </w:p>
    <w:p w14:paraId="35710935" w14:textId="76EBE92B" w:rsidR="00FE4CCA" w:rsidRDefault="00FE4CCA">
      <w:pPr>
        <w:rPr>
          <w:rFonts w:ascii="Arial" w:eastAsia="Arial" w:hAnsi="Arial" w:cs="Arial"/>
          <w:sz w:val="21"/>
          <w:szCs w:val="21"/>
        </w:rPr>
      </w:pPr>
    </w:p>
    <w:p w14:paraId="535D1CE4" w14:textId="3152BEE2" w:rsidR="00B5732F" w:rsidRDefault="00B5732F">
      <w:pPr>
        <w:rPr>
          <w:rFonts w:ascii="Arial" w:eastAsia="Arial" w:hAnsi="Arial" w:cs="Arial"/>
          <w:sz w:val="21"/>
          <w:szCs w:val="21"/>
        </w:rPr>
      </w:pPr>
    </w:p>
    <w:p w14:paraId="4E71BBD8" w14:textId="77777777" w:rsidR="00B5732F" w:rsidRDefault="00B5732F">
      <w:pPr>
        <w:rPr>
          <w:rFonts w:ascii="Arial" w:eastAsia="Arial" w:hAnsi="Arial" w:cs="Arial"/>
          <w:sz w:val="21"/>
          <w:szCs w:val="21"/>
        </w:rPr>
      </w:pPr>
      <w:r>
        <w:rPr>
          <w:rFonts w:ascii="Arial" w:eastAsia="Arial" w:hAnsi="Arial" w:cs="Arial"/>
          <w:sz w:val="21"/>
          <w:szCs w:val="21"/>
        </w:rPr>
        <w:br w:type="page"/>
      </w:r>
    </w:p>
    <w:p w14:paraId="4949AC22" w14:textId="11AA0B78" w:rsidR="00944B1E" w:rsidRDefault="00D01D5B" w:rsidP="00794AA3">
      <w:pPr>
        <w:pStyle w:val="Antrat3"/>
        <w:jc w:val="right"/>
        <w:rPr>
          <w:rFonts w:ascii="Arial" w:hAnsi="Arial" w:cs="Arial"/>
          <w:b w:val="0"/>
          <w:bCs/>
          <w:color w:val="2E74B5" w:themeColor="accent5" w:themeShade="BF"/>
          <w:sz w:val="21"/>
          <w:szCs w:val="21"/>
        </w:rPr>
      </w:pPr>
      <w:bookmarkStart w:id="59" w:name="_Pirkimo_sąlygų_5"/>
      <w:bookmarkStart w:id="60" w:name="_Toc205288196"/>
      <w:bookmarkEnd w:id="59"/>
      <w:r w:rsidRPr="00794AA3">
        <w:rPr>
          <w:rFonts w:ascii="Arial" w:hAnsi="Arial" w:cs="Arial"/>
          <w:b w:val="0"/>
          <w:bCs/>
          <w:color w:val="2E74B5" w:themeColor="accent5" w:themeShade="BF"/>
          <w:sz w:val="21"/>
          <w:szCs w:val="21"/>
        </w:rPr>
        <w:lastRenderedPageBreak/>
        <w:t xml:space="preserve">Pirkimo sąlygų </w:t>
      </w:r>
      <w:r w:rsidR="006621D5">
        <w:rPr>
          <w:rFonts w:ascii="Arial" w:hAnsi="Arial" w:cs="Arial"/>
          <w:b w:val="0"/>
          <w:bCs/>
          <w:color w:val="2E74B5" w:themeColor="accent5" w:themeShade="BF"/>
          <w:sz w:val="21"/>
          <w:szCs w:val="21"/>
        </w:rPr>
        <w:t>5</w:t>
      </w:r>
      <w:r w:rsidRPr="00794AA3">
        <w:rPr>
          <w:rFonts w:ascii="Arial" w:hAnsi="Arial" w:cs="Arial"/>
          <w:b w:val="0"/>
          <w:bCs/>
          <w:color w:val="2E74B5" w:themeColor="accent5" w:themeShade="BF"/>
          <w:sz w:val="21"/>
          <w:szCs w:val="21"/>
        </w:rPr>
        <w:t xml:space="preserve"> priedas „Specialistų sąrašas“</w:t>
      </w:r>
      <w:bookmarkEnd w:id="60"/>
    </w:p>
    <w:p w14:paraId="71E17277" w14:textId="70F13C22" w:rsidR="00FC3402" w:rsidRDefault="00FC3402" w:rsidP="00FC3402"/>
    <w:p w14:paraId="29CDFAC9" w14:textId="607922F8" w:rsidR="00FC3402" w:rsidRPr="00FC3402" w:rsidRDefault="00FC3402" w:rsidP="00FC3402">
      <w:pPr>
        <w:spacing w:after="200" w:line="276" w:lineRule="auto"/>
        <w:jc w:val="center"/>
        <w:rPr>
          <w:rFonts w:ascii="Arial" w:hAnsi="Arial" w:cs="Arial"/>
          <w:b/>
          <w:bCs/>
          <w:sz w:val="21"/>
          <w:szCs w:val="21"/>
        </w:rPr>
      </w:pPr>
      <w:r w:rsidRPr="00FC3402">
        <w:rPr>
          <w:rFonts w:ascii="Arial" w:hAnsi="Arial" w:cs="Arial"/>
          <w:b/>
          <w:bCs/>
          <w:sz w:val="21"/>
          <w:szCs w:val="21"/>
        </w:rPr>
        <w:t>SPECIALISTŲ SĄRAŠAS</w:t>
      </w:r>
    </w:p>
    <w:tbl>
      <w:tblPr>
        <w:tblStyle w:val="Lentelstinklelis"/>
        <w:tblW w:w="10060" w:type="dxa"/>
        <w:tblLook w:val="04A0" w:firstRow="1" w:lastRow="0" w:firstColumn="1" w:lastColumn="0" w:noHBand="0" w:noVBand="1"/>
      </w:tblPr>
      <w:tblGrid>
        <w:gridCol w:w="691"/>
        <w:gridCol w:w="2781"/>
        <w:gridCol w:w="2781"/>
        <w:gridCol w:w="1822"/>
        <w:gridCol w:w="1985"/>
      </w:tblGrid>
      <w:tr w:rsidR="00FC3402" w:rsidRPr="00FC3402" w14:paraId="2E1EDC87" w14:textId="77777777" w:rsidTr="00FC3402">
        <w:tc>
          <w:tcPr>
            <w:tcW w:w="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6B8622" w14:textId="223F63A1" w:rsidR="00FC3402" w:rsidRDefault="00FC3402" w:rsidP="00B5732F">
            <w:pPr>
              <w:tabs>
                <w:tab w:val="left" w:pos="700"/>
                <w:tab w:val="left" w:pos="900"/>
              </w:tabs>
              <w:spacing w:line="295" w:lineRule="auto"/>
              <w:jc w:val="center"/>
              <w:rPr>
                <w:rFonts w:ascii="Arial" w:hAnsi="Arial" w:cs="Arial"/>
                <w:b/>
                <w:sz w:val="21"/>
                <w:szCs w:val="21"/>
              </w:rPr>
            </w:pPr>
            <w:r w:rsidRPr="00FC3402">
              <w:rPr>
                <w:rFonts w:ascii="Arial" w:hAnsi="Arial" w:cs="Arial"/>
                <w:b/>
                <w:sz w:val="21"/>
                <w:szCs w:val="21"/>
              </w:rPr>
              <w:t xml:space="preserve">Eil. </w:t>
            </w:r>
          </w:p>
          <w:p w14:paraId="4A59CDC4" w14:textId="6059E9CF" w:rsidR="00FC3402" w:rsidRPr="00FC3402" w:rsidRDefault="00FC3402" w:rsidP="00B5732F">
            <w:pPr>
              <w:tabs>
                <w:tab w:val="left" w:pos="700"/>
                <w:tab w:val="left" w:pos="900"/>
              </w:tabs>
              <w:spacing w:line="295" w:lineRule="auto"/>
              <w:jc w:val="center"/>
              <w:rPr>
                <w:rFonts w:ascii="Arial" w:hAnsi="Arial" w:cs="Arial"/>
                <w:b/>
                <w:sz w:val="21"/>
                <w:szCs w:val="21"/>
              </w:rPr>
            </w:pPr>
            <w:r w:rsidRPr="00FC3402">
              <w:rPr>
                <w:rFonts w:ascii="Arial" w:hAnsi="Arial" w:cs="Arial"/>
                <w:b/>
                <w:sz w:val="21"/>
                <w:szCs w:val="21"/>
              </w:rPr>
              <w:t xml:space="preserve">Nr. </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E55A3" w14:textId="77777777" w:rsidR="00C73244" w:rsidRDefault="00FC3402" w:rsidP="00B5732F">
            <w:pPr>
              <w:tabs>
                <w:tab w:val="left" w:pos="700"/>
                <w:tab w:val="left" w:pos="900"/>
              </w:tabs>
              <w:spacing w:line="295" w:lineRule="auto"/>
              <w:jc w:val="center"/>
              <w:rPr>
                <w:rFonts w:ascii="Arial" w:hAnsi="Arial" w:cs="Arial"/>
                <w:b/>
                <w:sz w:val="21"/>
                <w:szCs w:val="21"/>
              </w:rPr>
            </w:pPr>
            <w:r w:rsidRPr="00FC3402">
              <w:rPr>
                <w:rFonts w:ascii="Arial" w:hAnsi="Arial" w:cs="Arial"/>
                <w:b/>
                <w:sz w:val="21"/>
                <w:szCs w:val="21"/>
              </w:rPr>
              <w:t xml:space="preserve">Specialisto </w:t>
            </w:r>
          </w:p>
          <w:p w14:paraId="7237C452" w14:textId="220CEC34" w:rsidR="00FC3402" w:rsidRPr="00FC3402" w:rsidRDefault="00FC3402" w:rsidP="00B5732F">
            <w:pPr>
              <w:tabs>
                <w:tab w:val="left" w:pos="700"/>
                <w:tab w:val="left" w:pos="900"/>
              </w:tabs>
              <w:spacing w:line="295" w:lineRule="auto"/>
              <w:jc w:val="center"/>
              <w:rPr>
                <w:rFonts w:ascii="Arial" w:hAnsi="Arial" w:cs="Arial"/>
                <w:b/>
                <w:sz w:val="21"/>
                <w:szCs w:val="21"/>
              </w:rPr>
            </w:pPr>
            <w:r w:rsidRPr="00FC3402">
              <w:rPr>
                <w:rFonts w:ascii="Arial" w:hAnsi="Arial" w:cs="Arial"/>
                <w:b/>
                <w:sz w:val="21"/>
                <w:szCs w:val="21"/>
              </w:rPr>
              <w:t>vardas, pavardė</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5363FB" w14:textId="77777777" w:rsidR="00FC3402" w:rsidRPr="00FC3402" w:rsidRDefault="00FC3402" w:rsidP="00B5732F">
            <w:pPr>
              <w:spacing w:line="295" w:lineRule="auto"/>
              <w:jc w:val="center"/>
              <w:rPr>
                <w:rFonts w:ascii="Arial" w:hAnsi="Arial" w:cs="Arial"/>
                <w:b/>
                <w:bCs/>
                <w:sz w:val="21"/>
                <w:szCs w:val="21"/>
              </w:rPr>
            </w:pPr>
            <w:r w:rsidRPr="00FC3402">
              <w:rPr>
                <w:rFonts w:ascii="Arial" w:hAnsi="Arial" w:cs="Arial"/>
                <w:b/>
                <w:bCs/>
                <w:sz w:val="21"/>
                <w:szCs w:val="21"/>
              </w:rPr>
              <w:t>Kokiu pagrindu specialistas yra pasitelkiamas:</w:t>
            </w:r>
          </w:p>
          <w:p w14:paraId="7C2F7F07" w14:textId="5AB84ABF" w:rsidR="00FC3402" w:rsidRPr="00FC3402" w:rsidRDefault="00FC3402" w:rsidP="00B5732F">
            <w:pPr>
              <w:tabs>
                <w:tab w:val="left" w:pos="700"/>
                <w:tab w:val="left" w:pos="900"/>
              </w:tabs>
              <w:spacing w:line="295" w:lineRule="auto"/>
              <w:jc w:val="center"/>
              <w:rPr>
                <w:rFonts w:ascii="Arial" w:hAnsi="Arial" w:cs="Arial"/>
                <w:b/>
                <w:sz w:val="21"/>
                <w:szCs w:val="21"/>
              </w:rPr>
            </w:pPr>
            <w:r w:rsidRPr="00FC3402">
              <w:rPr>
                <w:rFonts w:ascii="Arial" w:hAnsi="Arial" w:cs="Arial"/>
                <w:b/>
                <w:bCs/>
                <w:sz w:val="21"/>
                <w:szCs w:val="21"/>
              </w:rPr>
              <w:t xml:space="preserve"> </w:t>
            </w:r>
            <w:r w:rsidRPr="00FC3402">
              <w:rPr>
                <w:rFonts w:ascii="Arial" w:hAnsi="Arial" w:cs="Arial"/>
                <w:i/>
                <w:iCs/>
                <w:sz w:val="21"/>
                <w:szCs w:val="21"/>
              </w:rPr>
              <w:t>nurodyti, ar specialistas</w:t>
            </w:r>
            <w:r w:rsidR="00C73244">
              <w:rPr>
                <w:rFonts w:ascii="Arial" w:hAnsi="Arial" w:cs="Arial"/>
                <w:i/>
                <w:iCs/>
                <w:sz w:val="21"/>
                <w:szCs w:val="21"/>
              </w:rPr>
              <w:t>:</w:t>
            </w:r>
            <w:r w:rsidRPr="00FC3402">
              <w:rPr>
                <w:rFonts w:ascii="Arial" w:hAnsi="Arial" w:cs="Arial"/>
                <w:i/>
                <w:iCs/>
                <w:sz w:val="21"/>
                <w:szCs w:val="21"/>
              </w:rPr>
              <w:t xml:space="preserve"> 1) yra įdarbintas tiekėjo ar ūkio subjekto, kurio pajėgumais remiamasi, įmonėje, 2) planuojamas įdarbinti laimėjus konkursą, 3) yra pasitelkiamas kaip ūkio subjektas, kurio pajėgumais remiamasi</w:t>
            </w:r>
          </w:p>
        </w:tc>
        <w:tc>
          <w:tcPr>
            <w:tcW w:w="1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29307F" w14:textId="58000FC0" w:rsidR="00FC3402" w:rsidRPr="00FC3402" w:rsidRDefault="00FC3402" w:rsidP="00B5732F">
            <w:pPr>
              <w:tabs>
                <w:tab w:val="left" w:pos="700"/>
                <w:tab w:val="left" w:pos="900"/>
              </w:tabs>
              <w:spacing w:line="295" w:lineRule="auto"/>
              <w:jc w:val="center"/>
              <w:rPr>
                <w:rFonts w:ascii="Arial" w:hAnsi="Arial" w:cs="Arial"/>
                <w:b/>
                <w:sz w:val="21"/>
                <w:szCs w:val="21"/>
              </w:rPr>
            </w:pPr>
            <w:r w:rsidRPr="00FC3402">
              <w:rPr>
                <w:rFonts w:ascii="Arial" w:hAnsi="Arial" w:cs="Arial"/>
                <w:b/>
                <w:sz w:val="21"/>
                <w:szCs w:val="21"/>
              </w:rPr>
              <w:t>Išsilavinimą patvirtinančio dokumento</w:t>
            </w:r>
            <w:r w:rsidR="00C73244">
              <w:rPr>
                <w:rFonts w:ascii="Arial" w:hAnsi="Arial" w:cs="Arial"/>
                <w:b/>
                <w:sz w:val="21"/>
                <w:szCs w:val="21"/>
              </w:rPr>
              <w:t>*</w:t>
            </w:r>
            <w:r w:rsidRPr="00FC3402">
              <w:rPr>
                <w:rFonts w:ascii="Arial" w:hAnsi="Arial" w:cs="Arial"/>
                <w:b/>
                <w:sz w:val="21"/>
                <w:szCs w:val="21"/>
              </w:rPr>
              <w:t xml:space="preserve"> ar kvalifikacijos atestato numeris </w:t>
            </w:r>
          </w:p>
          <w:p w14:paraId="583642D7" w14:textId="77777777" w:rsidR="00FC3402" w:rsidRPr="00FC3402" w:rsidRDefault="00FC3402" w:rsidP="00B5732F">
            <w:pPr>
              <w:tabs>
                <w:tab w:val="left" w:pos="700"/>
                <w:tab w:val="left" w:pos="900"/>
              </w:tabs>
              <w:spacing w:line="295" w:lineRule="auto"/>
              <w:jc w:val="center"/>
              <w:rPr>
                <w:rFonts w:ascii="Arial" w:hAnsi="Arial" w:cs="Arial"/>
                <w:b/>
                <w:sz w:val="21"/>
                <w:szCs w:val="21"/>
              </w:rPr>
            </w:pPr>
            <w:r w:rsidRPr="00FC3402">
              <w:rPr>
                <w:rFonts w:ascii="Arial" w:hAnsi="Arial" w:cs="Arial"/>
                <w:bCs/>
                <w:i/>
                <w:iCs/>
                <w:sz w:val="21"/>
                <w:szCs w:val="21"/>
              </w:rPr>
              <w:t>(nuorodos į nacionalines duomenų bazes bet kurioje valstybėje narėje)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F0F9E" w14:textId="63248830" w:rsidR="00FC3402" w:rsidRPr="00FC3402" w:rsidRDefault="00FC3402" w:rsidP="00B5732F">
            <w:pPr>
              <w:spacing w:line="295" w:lineRule="auto"/>
              <w:jc w:val="center"/>
              <w:rPr>
                <w:rFonts w:ascii="Arial" w:hAnsi="Arial" w:cs="Arial"/>
                <w:b/>
                <w:bCs/>
                <w:sz w:val="21"/>
                <w:szCs w:val="21"/>
              </w:rPr>
            </w:pPr>
            <w:r w:rsidRPr="00FC3402">
              <w:rPr>
                <w:rFonts w:ascii="Arial" w:hAnsi="Arial" w:cs="Arial"/>
                <w:b/>
                <w:bCs/>
                <w:sz w:val="21"/>
                <w:szCs w:val="21"/>
              </w:rPr>
              <w:t>Darbo patirties aprašymas</w:t>
            </w:r>
            <w:r w:rsidRPr="00FC3402">
              <w:rPr>
                <w:rFonts w:ascii="Arial" w:hAnsi="Arial" w:cs="Arial"/>
                <w:i/>
                <w:iCs/>
                <w:sz w:val="21"/>
                <w:szCs w:val="21"/>
              </w:rPr>
              <w:t>*</w:t>
            </w:r>
          </w:p>
          <w:p w14:paraId="3AF6EE40" w14:textId="6B1856E1" w:rsidR="00FC3402" w:rsidRPr="00FC3402" w:rsidRDefault="00FC3402" w:rsidP="00B5732F">
            <w:pPr>
              <w:tabs>
                <w:tab w:val="left" w:pos="700"/>
                <w:tab w:val="left" w:pos="900"/>
              </w:tabs>
              <w:spacing w:line="295" w:lineRule="auto"/>
              <w:jc w:val="center"/>
              <w:rPr>
                <w:rFonts w:ascii="Arial" w:hAnsi="Arial" w:cs="Arial"/>
                <w:b/>
                <w:sz w:val="21"/>
                <w:szCs w:val="21"/>
              </w:rPr>
            </w:pPr>
            <w:r w:rsidRPr="00FC3402">
              <w:rPr>
                <w:rFonts w:ascii="Arial" w:hAnsi="Arial" w:cs="Arial"/>
                <w:i/>
                <w:iCs/>
                <w:sz w:val="21"/>
                <w:szCs w:val="21"/>
              </w:rPr>
              <w:t>(nurodyti objekto pavadinimą, eitas pareigas, inžinerinių statinių grupę ir pogrupį (paskirtį), darbų pradžią ir pabaigą mėnesio tikslumu, užsakovą</w:t>
            </w:r>
            <w:r>
              <w:rPr>
                <w:rFonts w:ascii="Arial" w:hAnsi="Arial" w:cs="Arial"/>
                <w:i/>
                <w:iCs/>
                <w:sz w:val="21"/>
                <w:szCs w:val="21"/>
              </w:rPr>
              <w:t>)</w:t>
            </w:r>
          </w:p>
        </w:tc>
      </w:tr>
      <w:tr w:rsidR="00FC3402" w:rsidRPr="00FC3402" w14:paraId="11F34D57" w14:textId="77777777" w:rsidTr="00FC3402">
        <w:tc>
          <w:tcPr>
            <w:tcW w:w="691" w:type="dxa"/>
            <w:tcBorders>
              <w:top w:val="single" w:sz="4" w:space="0" w:color="auto"/>
              <w:left w:val="single" w:sz="4" w:space="0" w:color="auto"/>
              <w:bottom w:val="single" w:sz="4" w:space="0" w:color="auto"/>
              <w:right w:val="single" w:sz="4" w:space="0" w:color="auto"/>
            </w:tcBorders>
            <w:vAlign w:val="center"/>
            <w:hideMark/>
          </w:tcPr>
          <w:p w14:paraId="70FEE142" w14:textId="77777777" w:rsidR="00FC3402" w:rsidRPr="00FC3402" w:rsidRDefault="00FC3402" w:rsidP="008061A2">
            <w:pPr>
              <w:tabs>
                <w:tab w:val="left" w:pos="700"/>
                <w:tab w:val="left" w:pos="900"/>
              </w:tabs>
              <w:jc w:val="center"/>
              <w:rPr>
                <w:rFonts w:ascii="Arial" w:hAnsi="Arial" w:cs="Arial"/>
                <w:bCs/>
                <w:sz w:val="21"/>
                <w:szCs w:val="21"/>
              </w:rPr>
            </w:pPr>
            <w:r w:rsidRPr="00FC3402">
              <w:rPr>
                <w:rFonts w:ascii="Arial" w:hAnsi="Arial" w:cs="Arial"/>
                <w:bCs/>
                <w:sz w:val="21"/>
                <w:szCs w:val="21"/>
              </w:rPr>
              <w:t>1.</w:t>
            </w:r>
          </w:p>
        </w:tc>
        <w:tc>
          <w:tcPr>
            <w:tcW w:w="2781" w:type="dxa"/>
            <w:tcBorders>
              <w:top w:val="single" w:sz="4" w:space="0" w:color="auto"/>
              <w:left w:val="single" w:sz="4" w:space="0" w:color="auto"/>
              <w:bottom w:val="single" w:sz="4" w:space="0" w:color="auto"/>
              <w:right w:val="single" w:sz="4" w:space="0" w:color="auto"/>
            </w:tcBorders>
          </w:tcPr>
          <w:p w14:paraId="7D14A658" w14:textId="77777777" w:rsidR="00FC3402" w:rsidRPr="00FC3402" w:rsidRDefault="00FC3402" w:rsidP="008061A2">
            <w:pPr>
              <w:tabs>
                <w:tab w:val="left" w:pos="700"/>
                <w:tab w:val="left" w:pos="900"/>
              </w:tabs>
              <w:jc w:val="center"/>
              <w:rPr>
                <w:rFonts w:ascii="Arial" w:hAnsi="Arial" w:cs="Arial"/>
                <w:b/>
                <w:sz w:val="21"/>
                <w:szCs w:val="21"/>
              </w:rPr>
            </w:pPr>
          </w:p>
        </w:tc>
        <w:tc>
          <w:tcPr>
            <w:tcW w:w="2781" w:type="dxa"/>
            <w:tcBorders>
              <w:top w:val="single" w:sz="4" w:space="0" w:color="auto"/>
              <w:left w:val="single" w:sz="4" w:space="0" w:color="auto"/>
              <w:bottom w:val="single" w:sz="4" w:space="0" w:color="auto"/>
              <w:right w:val="single" w:sz="4" w:space="0" w:color="auto"/>
            </w:tcBorders>
          </w:tcPr>
          <w:p w14:paraId="26529A86" w14:textId="77777777" w:rsidR="00FC3402" w:rsidRPr="00FC3402" w:rsidRDefault="00FC3402" w:rsidP="008061A2">
            <w:pPr>
              <w:tabs>
                <w:tab w:val="left" w:pos="700"/>
                <w:tab w:val="left" w:pos="900"/>
              </w:tabs>
              <w:jc w:val="center"/>
              <w:rPr>
                <w:rFonts w:ascii="Arial" w:hAnsi="Arial" w:cs="Arial"/>
                <w:b/>
                <w:sz w:val="21"/>
                <w:szCs w:val="21"/>
              </w:rPr>
            </w:pPr>
          </w:p>
        </w:tc>
        <w:tc>
          <w:tcPr>
            <w:tcW w:w="1822" w:type="dxa"/>
            <w:tcBorders>
              <w:top w:val="single" w:sz="4" w:space="0" w:color="auto"/>
              <w:left w:val="single" w:sz="4" w:space="0" w:color="auto"/>
              <w:bottom w:val="single" w:sz="4" w:space="0" w:color="auto"/>
              <w:right w:val="single" w:sz="4" w:space="0" w:color="auto"/>
            </w:tcBorders>
          </w:tcPr>
          <w:p w14:paraId="49FECF5C" w14:textId="77777777" w:rsidR="00FC3402" w:rsidRPr="00FC3402" w:rsidRDefault="00FC3402" w:rsidP="008061A2">
            <w:pPr>
              <w:tabs>
                <w:tab w:val="left" w:pos="700"/>
                <w:tab w:val="left" w:pos="900"/>
              </w:tabs>
              <w:jc w:val="center"/>
              <w:rPr>
                <w:rFonts w:ascii="Arial" w:hAnsi="Arial" w:cs="Arial"/>
                <w:b/>
                <w:sz w:val="21"/>
                <w:szCs w:val="21"/>
              </w:rPr>
            </w:pPr>
          </w:p>
        </w:tc>
        <w:tc>
          <w:tcPr>
            <w:tcW w:w="1985" w:type="dxa"/>
            <w:tcBorders>
              <w:top w:val="single" w:sz="4" w:space="0" w:color="auto"/>
              <w:left w:val="single" w:sz="4" w:space="0" w:color="auto"/>
              <w:bottom w:val="single" w:sz="4" w:space="0" w:color="auto"/>
              <w:right w:val="single" w:sz="4" w:space="0" w:color="auto"/>
            </w:tcBorders>
          </w:tcPr>
          <w:p w14:paraId="4F65DD9A" w14:textId="77777777" w:rsidR="00FC3402" w:rsidRPr="00FC3402" w:rsidRDefault="00FC3402" w:rsidP="008061A2">
            <w:pPr>
              <w:tabs>
                <w:tab w:val="left" w:pos="700"/>
                <w:tab w:val="left" w:pos="900"/>
              </w:tabs>
              <w:jc w:val="center"/>
              <w:rPr>
                <w:rFonts w:ascii="Arial" w:hAnsi="Arial" w:cs="Arial"/>
                <w:b/>
                <w:sz w:val="21"/>
                <w:szCs w:val="21"/>
              </w:rPr>
            </w:pPr>
          </w:p>
        </w:tc>
      </w:tr>
      <w:tr w:rsidR="00A2317B" w:rsidRPr="00FC3402" w14:paraId="2973A8C1" w14:textId="77777777" w:rsidTr="00FC3402">
        <w:tc>
          <w:tcPr>
            <w:tcW w:w="691" w:type="dxa"/>
            <w:tcBorders>
              <w:top w:val="single" w:sz="4" w:space="0" w:color="auto"/>
              <w:left w:val="single" w:sz="4" w:space="0" w:color="auto"/>
              <w:bottom w:val="single" w:sz="4" w:space="0" w:color="auto"/>
              <w:right w:val="single" w:sz="4" w:space="0" w:color="auto"/>
            </w:tcBorders>
            <w:vAlign w:val="center"/>
          </w:tcPr>
          <w:p w14:paraId="7C8B771A" w14:textId="6B5EC4E9" w:rsidR="00A2317B" w:rsidRPr="00FC3402" w:rsidRDefault="00A2317B" w:rsidP="008061A2">
            <w:pPr>
              <w:tabs>
                <w:tab w:val="left" w:pos="700"/>
                <w:tab w:val="left" w:pos="900"/>
              </w:tabs>
              <w:jc w:val="center"/>
              <w:rPr>
                <w:rFonts w:ascii="Arial" w:hAnsi="Arial" w:cs="Arial"/>
                <w:bCs/>
                <w:sz w:val="21"/>
                <w:szCs w:val="21"/>
              </w:rPr>
            </w:pPr>
            <w:r>
              <w:rPr>
                <w:rFonts w:ascii="Arial" w:hAnsi="Arial" w:cs="Arial"/>
                <w:bCs/>
                <w:sz w:val="21"/>
                <w:szCs w:val="21"/>
              </w:rPr>
              <w:t>...</w:t>
            </w:r>
          </w:p>
        </w:tc>
        <w:tc>
          <w:tcPr>
            <w:tcW w:w="2781" w:type="dxa"/>
            <w:tcBorders>
              <w:top w:val="single" w:sz="4" w:space="0" w:color="auto"/>
              <w:left w:val="single" w:sz="4" w:space="0" w:color="auto"/>
              <w:bottom w:val="single" w:sz="4" w:space="0" w:color="auto"/>
              <w:right w:val="single" w:sz="4" w:space="0" w:color="auto"/>
            </w:tcBorders>
          </w:tcPr>
          <w:p w14:paraId="0D651B5E" w14:textId="77777777" w:rsidR="00A2317B" w:rsidRPr="00FC3402" w:rsidRDefault="00A2317B" w:rsidP="008061A2">
            <w:pPr>
              <w:tabs>
                <w:tab w:val="left" w:pos="700"/>
                <w:tab w:val="left" w:pos="900"/>
              </w:tabs>
              <w:jc w:val="center"/>
              <w:rPr>
                <w:rFonts w:ascii="Arial" w:hAnsi="Arial" w:cs="Arial"/>
                <w:b/>
                <w:sz w:val="21"/>
                <w:szCs w:val="21"/>
              </w:rPr>
            </w:pPr>
          </w:p>
        </w:tc>
        <w:tc>
          <w:tcPr>
            <w:tcW w:w="2781" w:type="dxa"/>
            <w:tcBorders>
              <w:top w:val="single" w:sz="4" w:space="0" w:color="auto"/>
              <w:left w:val="single" w:sz="4" w:space="0" w:color="auto"/>
              <w:bottom w:val="single" w:sz="4" w:space="0" w:color="auto"/>
              <w:right w:val="single" w:sz="4" w:space="0" w:color="auto"/>
            </w:tcBorders>
          </w:tcPr>
          <w:p w14:paraId="7AD7AB34" w14:textId="77777777" w:rsidR="00A2317B" w:rsidRPr="00FC3402" w:rsidRDefault="00A2317B" w:rsidP="008061A2">
            <w:pPr>
              <w:tabs>
                <w:tab w:val="left" w:pos="700"/>
                <w:tab w:val="left" w:pos="900"/>
              </w:tabs>
              <w:jc w:val="center"/>
              <w:rPr>
                <w:rFonts w:ascii="Arial" w:hAnsi="Arial" w:cs="Arial"/>
                <w:b/>
                <w:sz w:val="21"/>
                <w:szCs w:val="21"/>
              </w:rPr>
            </w:pPr>
          </w:p>
        </w:tc>
        <w:tc>
          <w:tcPr>
            <w:tcW w:w="1822" w:type="dxa"/>
            <w:tcBorders>
              <w:top w:val="single" w:sz="4" w:space="0" w:color="auto"/>
              <w:left w:val="single" w:sz="4" w:space="0" w:color="auto"/>
              <w:bottom w:val="single" w:sz="4" w:space="0" w:color="auto"/>
              <w:right w:val="single" w:sz="4" w:space="0" w:color="auto"/>
            </w:tcBorders>
          </w:tcPr>
          <w:p w14:paraId="3ECFE3B9" w14:textId="77777777" w:rsidR="00A2317B" w:rsidRPr="00FC3402" w:rsidRDefault="00A2317B" w:rsidP="008061A2">
            <w:pPr>
              <w:tabs>
                <w:tab w:val="left" w:pos="700"/>
                <w:tab w:val="left" w:pos="900"/>
              </w:tabs>
              <w:jc w:val="center"/>
              <w:rPr>
                <w:rFonts w:ascii="Arial" w:hAnsi="Arial" w:cs="Arial"/>
                <w:b/>
                <w:sz w:val="21"/>
                <w:szCs w:val="21"/>
              </w:rPr>
            </w:pPr>
          </w:p>
        </w:tc>
        <w:tc>
          <w:tcPr>
            <w:tcW w:w="1985" w:type="dxa"/>
            <w:tcBorders>
              <w:top w:val="single" w:sz="4" w:space="0" w:color="auto"/>
              <w:left w:val="single" w:sz="4" w:space="0" w:color="auto"/>
              <w:bottom w:val="single" w:sz="4" w:space="0" w:color="auto"/>
              <w:right w:val="single" w:sz="4" w:space="0" w:color="auto"/>
            </w:tcBorders>
          </w:tcPr>
          <w:p w14:paraId="48601788" w14:textId="77777777" w:rsidR="00A2317B" w:rsidRPr="00FC3402" w:rsidRDefault="00A2317B" w:rsidP="008061A2">
            <w:pPr>
              <w:tabs>
                <w:tab w:val="left" w:pos="700"/>
                <w:tab w:val="left" w:pos="900"/>
              </w:tabs>
              <w:jc w:val="center"/>
              <w:rPr>
                <w:rFonts w:ascii="Arial" w:hAnsi="Arial" w:cs="Arial"/>
                <w:b/>
                <w:sz w:val="21"/>
                <w:szCs w:val="21"/>
              </w:rPr>
            </w:pPr>
          </w:p>
        </w:tc>
      </w:tr>
      <w:tr w:rsidR="00A2317B" w:rsidRPr="00FC3402" w14:paraId="12869C91" w14:textId="77777777" w:rsidTr="00FC3402">
        <w:tc>
          <w:tcPr>
            <w:tcW w:w="691" w:type="dxa"/>
            <w:tcBorders>
              <w:top w:val="single" w:sz="4" w:space="0" w:color="auto"/>
              <w:left w:val="single" w:sz="4" w:space="0" w:color="auto"/>
              <w:bottom w:val="single" w:sz="4" w:space="0" w:color="auto"/>
              <w:right w:val="single" w:sz="4" w:space="0" w:color="auto"/>
            </w:tcBorders>
            <w:vAlign w:val="center"/>
          </w:tcPr>
          <w:p w14:paraId="1FD27D24" w14:textId="1BE8FD9B" w:rsidR="00A2317B" w:rsidRDefault="00A2317B" w:rsidP="008061A2">
            <w:pPr>
              <w:tabs>
                <w:tab w:val="left" w:pos="700"/>
                <w:tab w:val="left" w:pos="900"/>
              </w:tabs>
              <w:jc w:val="center"/>
              <w:rPr>
                <w:rFonts w:ascii="Arial" w:hAnsi="Arial" w:cs="Arial"/>
                <w:bCs/>
                <w:sz w:val="21"/>
                <w:szCs w:val="21"/>
              </w:rPr>
            </w:pPr>
            <w:r>
              <w:rPr>
                <w:rFonts w:ascii="Arial" w:hAnsi="Arial" w:cs="Arial"/>
                <w:bCs/>
                <w:sz w:val="21"/>
                <w:szCs w:val="21"/>
              </w:rPr>
              <w:t>...</w:t>
            </w:r>
          </w:p>
        </w:tc>
        <w:tc>
          <w:tcPr>
            <w:tcW w:w="2781" w:type="dxa"/>
            <w:tcBorders>
              <w:top w:val="single" w:sz="4" w:space="0" w:color="auto"/>
              <w:left w:val="single" w:sz="4" w:space="0" w:color="auto"/>
              <w:bottom w:val="single" w:sz="4" w:space="0" w:color="auto"/>
              <w:right w:val="single" w:sz="4" w:space="0" w:color="auto"/>
            </w:tcBorders>
          </w:tcPr>
          <w:p w14:paraId="69179B54" w14:textId="77777777" w:rsidR="00A2317B" w:rsidRPr="00FC3402" w:rsidRDefault="00A2317B" w:rsidP="008061A2">
            <w:pPr>
              <w:tabs>
                <w:tab w:val="left" w:pos="700"/>
                <w:tab w:val="left" w:pos="900"/>
              </w:tabs>
              <w:jc w:val="center"/>
              <w:rPr>
                <w:rFonts w:ascii="Arial" w:hAnsi="Arial" w:cs="Arial"/>
                <w:b/>
                <w:sz w:val="21"/>
                <w:szCs w:val="21"/>
              </w:rPr>
            </w:pPr>
          </w:p>
        </w:tc>
        <w:tc>
          <w:tcPr>
            <w:tcW w:w="2781" w:type="dxa"/>
            <w:tcBorders>
              <w:top w:val="single" w:sz="4" w:space="0" w:color="auto"/>
              <w:left w:val="single" w:sz="4" w:space="0" w:color="auto"/>
              <w:bottom w:val="single" w:sz="4" w:space="0" w:color="auto"/>
              <w:right w:val="single" w:sz="4" w:space="0" w:color="auto"/>
            </w:tcBorders>
          </w:tcPr>
          <w:p w14:paraId="49AEC9C5" w14:textId="77777777" w:rsidR="00A2317B" w:rsidRPr="00FC3402" w:rsidRDefault="00A2317B" w:rsidP="008061A2">
            <w:pPr>
              <w:tabs>
                <w:tab w:val="left" w:pos="700"/>
                <w:tab w:val="left" w:pos="900"/>
              </w:tabs>
              <w:jc w:val="center"/>
              <w:rPr>
                <w:rFonts w:ascii="Arial" w:hAnsi="Arial" w:cs="Arial"/>
                <w:b/>
                <w:sz w:val="21"/>
                <w:szCs w:val="21"/>
              </w:rPr>
            </w:pPr>
          </w:p>
        </w:tc>
        <w:tc>
          <w:tcPr>
            <w:tcW w:w="1822" w:type="dxa"/>
            <w:tcBorders>
              <w:top w:val="single" w:sz="4" w:space="0" w:color="auto"/>
              <w:left w:val="single" w:sz="4" w:space="0" w:color="auto"/>
              <w:bottom w:val="single" w:sz="4" w:space="0" w:color="auto"/>
              <w:right w:val="single" w:sz="4" w:space="0" w:color="auto"/>
            </w:tcBorders>
          </w:tcPr>
          <w:p w14:paraId="517F65C1" w14:textId="77777777" w:rsidR="00A2317B" w:rsidRPr="00FC3402" w:rsidRDefault="00A2317B" w:rsidP="008061A2">
            <w:pPr>
              <w:tabs>
                <w:tab w:val="left" w:pos="700"/>
                <w:tab w:val="left" w:pos="900"/>
              </w:tabs>
              <w:jc w:val="center"/>
              <w:rPr>
                <w:rFonts w:ascii="Arial" w:hAnsi="Arial" w:cs="Arial"/>
                <w:b/>
                <w:sz w:val="21"/>
                <w:szCs w:val="21"/>
              </w:rPr>
            </w:pPr>
          </w:p>
        </w:tc>
        <w:tc>
          <w:tcPr>
            <w:tcW w:w="1985" w:type="dxa"/>
            <w:tcBorders>
              <w:top w:val="single" w:sz="4" w:space="0" w:color="auto"/>
              <w:left w:val="single" w:sz="4" w:space="0" w:color="auto"/>
              <w:bottom w:val="single" w:sz="4" w:space="0" w:color="auto"/>
              <w:right w:val="single" w:sz="4" w:space="0" w:color="auto"/>
            </w:tcBorders>
          </w:tcPr>
          <w:p w14:paraId="1F6F7921" w14:textId="77777777" w:rsidR="00A2317B" w:rsidRPr="00FC3402" w:rsidRDefault="00A2317B" w:rsidP="008061A2">
            <w:pPr>
              <w:tabs>
                <w:tab w:val="left" w:pos="700"/>
                <w:tab w:val="left" w:pos="900"/>
              </w:tabs>
              <w:jc w:val="center"/>
              <w:rPr>
                <w:rFonts w:ascii="Arial" w:hAnsi="Arial" w:cs="Arial"/>
                <w:b/>
                <w:sz w:val="21"/>
                <w:szCs w:val="21"/>
              </w:rPr>
            </w:pPr>
          </w:p>
        </w:tc>
      </w:tr>
    </w:tbl>
    <w:p w14:paraId="3DEAC7C4" w14:textId="77777777" w:rsidR="00FC3402" w:rsidRPr="00FC3402" w:rsidRDefault="00FC3402" w:rsidP="00B5732F">
      <w:pPr>
        <w:tabs>
          <w:tab w:val="left" w:pos="347"/>
          <w:tab w:val="left" w:pos="1665"/>
        </w:tabs>
        <w:spacing w:line="295" w:lineRule="auto"/>
        <w:ind w:firstLine="709"/>
        <w:jc w:val="both"/>
        <w:rPr>
          <w:rFonts w:ascii="Arial" w:hAnsi="Arial" w:cs="Arial"/>
          <w:bCs/>
          <w:i/>
          <w:iCs/>
          <w:sz w:val="21"/>
          <w:szCs w:val="21"/>
        </w:rPr>
      </w:pPr>
      <w:r w:rsidRPr="00FC3402">
        <w:rPr>
          <w:rFonts w:ascii="Arial" w:hAnsi="Arial" w:cs="Arial"/>
          <w:bCs/>
          <w:i/>
          <w:iCs/>
          <w:sz w:val="21"/>
          <w:szCs w:val="21"/>
        </w:rPr>
        <w:t>Pastabos:</w:t>
      </w:r>
    </w:p>
    <w:p w14:paraId="4FBA53A6" w14:textId="156918A9" w:rsidR="00C73244" w:rsidRDefault="00FC3402" w:rsidP="00B5732F">
      <w:pPr>
        <w:spacing w:line="295" w:lineRule="auto"/>
        <w:ind w:firstLine="709"/>
        <w:jc w:val="both"/>
        <w:rPr>
          <w:rFonts w:ascii="Arial" w:hAnsi="Arial" w:cs="Arial"/>
          <w:i/>
          <w:iCs/>
          <w:sz w:val="21"/>
          <w:szCs w:val="21"/>
        </w:rPr>
      </w:pPr>
      <w:r w:rsidRPr="00FC3402">
        <w:rPr>
          <w:rFonts w:ascii="Arial" w:hAnsi="Arial" w:cs="Arial"/>
          <w:i/>
          <w:iCs/>
          <w:sz w:val="21"/>
          <w:szCs w:val="21"/>
        </w:rPr>
        <w:t>*</w:t>
      </w:r>
      <w:r w:rsidR="00C73244" w:rsidRPr="00C73244">
        <w:t xml:space="preserve"> </w:t>
      </w:r>
      <w:r w:rsidR="00C73244">
        <w:rPr>
          <w:rFonts w:ascii="Arial" w:hAnsi="Arial" w:cs="Arial"/>
          <w:i/>
          <w:iCs/>
          <w:sz w:val="21"/>
          <w:szCs w:val="21"/>
        </w:rPr>
        <w:t>i</w:t>
      </w:r>
      <w:r w:rsidR="00C73244" w:rsidRPr="00C73244">
        <w:rPr>
          <w:rFonts w:ascii="Arial" w:hAnsi="Arial" w:cs="Arial"/>
          <w:i/>
          <w:iCs/>
          <w:sz w:val="21"/>
          <w:szCs w:val="21"/>
        </w:rPr>
        <w:t>šsilavinimo dokumento ir darbo patirties aprašymo nereikalaujama, jeigu yra pateikiamas*</w:t>
      </w:r>
      <w:r w:rsidR="00C73244">
        <w:rPr>
          <w:rFonts w:ascii="Arial" w:hAnsi="Arial" w:cs="Arial"/>
          <w:i/>
          <w:iCs/>
          <w:sz w:val="21"/>
          <w:szCs w:val="21"/>
        </w:rPr>
        <w:t>*</w:t>
      </w:r>
      <w:r w:rsidR="00C73244" w:rsidRPr="00C73244">
        <w:rPr>
          <w:rFonts w:ascii="Arial" w:hAnsi="Arial" w:cs="Arial"/>
          <w:i/>
          <w:iCs/>
          <w:sz w:val="21"/>
          <w:szCs w:val="21"/>
        </w:rPr>
        <w:t xml:space="preserve"> nurodytam specialistui išduotas reikalaujamos srities (inžinerinių statinių grupė – kiti inžineriniai statiniai: kitos paskirties) kvalifikacijos atestatas.</w:t>
      </w:r>
    </w:p>
    <w:p w14:paraId="520ACF09" w14:textId="3B79A862" w:rsidR="00C73244" w:rsidRPr="00C73244" w:rsidRDefault="00FC3402" w:rsidP="00B5732F">
      <w:pPr>
        <w:spacing w:line="295" w:lineRule="auto"/>
        <w:ind w:firstLine="709"/>
        <w:jc w:val="both"/>
        <w:rPr>
          <w:rFonts w:ascii="Arial" w:hAnsi="Arial" w:cs="Arial"/>
          <w:i/>
          <w:sz w:val="21"/>
          <w:szCs w:val="21"/>
        </w:rPr>
      </w:pPr>
      <w:r w:rsidRPr="00FC3402">
        <w:rPr>
          <w:rFonts w:ascii="Arial" w:hAnsi="Arial" w:cs="Arial"/>
          <w:i/>
          <w:iCs/>
          <w:sz w:val="21"/>
          <w:szCs w:val="21"/>
        </w:rPr>
        <w:t xml:space="preserve"> </w:t>
      </w:r>
      <w:r w:rsidR="00C73244">
        <w:rPr>
          <w:rFonts w:ascii="Arial" w:eastAsiaTheme="minorHAnsi" w:hAnsi="Arial" w:cs="Arial"/>
          <w:i/>
          <w:iCs/>
          <w:sz w:val="21"/>
          <w:szCs w:val="21"/>
        </w:rPr>
        <w:t>**</w:t>
      </w:r>
      <w:r w:rsidR="00C73244" w:rsidRPr="00C73244">
        <w:rPr>
          <w:rFonts w:ascii="Arial" w:hAnsi="Arial" w:cs="Arial"/>
          <w:i/>
          <w:sz w:val="21"/>
          <w:szCs w:val="21"/>
        </w:rPr>
        <w:t xml:space="preserve"> Pirkimo vykdytojas nereikalauja pateikti specialistų kvalifikacijos atitiktį nustatytiems reikalavimams patvirtinančius dokumentus, jeigu jis gali susipažinti su šiais dokumentais ar informacija tiesiogiai ir neatlygintinai prisijungęs prie nacionalinės duomenų bazės. Šiuos duomenis viešai prieinamuose registruose pasitikrina, užfiksuoja ir išsaugo pas Pirkimo vykdytojas. Esant aplinkybėms, dėl kurių Pirkimo vykdytojas negali pas pasitikrinti, užfiksuoti ir išsaugoti viešai prieinamuose registruose nurodytų duomenų (pvz., registras neveikia, registre nėra duomenų apie tiekėjo specialistų sąraše nurodytą siūlomą specialistą ar pan.), Pirkimo vykdytojas turi teisę kreiptis į tiekėją dėl atitiktį patvirtinančių dokumentų pateikimo;</w:t>
      </w:r>
    </w:p>
    <w:p w14:paraId="03B55B79" w14:textId="77777777" w:rsidR="00C73244" w:rsidRPr="00C73244" w:rsidRDefault="00C73244" w:rsidP="00B5732F">
      <w:pPr>
        <w:spacing w:line="295" w:lineRule="auto"/>
        <w:ind w:firstLine="709"/>
        <w:jc w:val="both"/>
        <w:rPr>
          <w:rFonts w:ascii="Arial" w:hAnsi="Arial" w:cs="Arial"/>
          <w:i/>
          <w:sz w:val="21"/>
          <w:szCs w:val="21"/>
        </w:rPr>
      </w:pPr>
      <w:r w:rsidRPr="00C73244">
        <w:rPr>
          <w:rFonts w:ascii="Arial" w:hAnsi="Arial" w:cs="Arial"/>
          <w:i/>
          <w:sz w:val="21"/>
          <w:szCs w:val="21"/>
        </w:rPr>
        <w:t>- jei kvalifikacija yra grindžiama nurodant specialistą, kuris nėra tiekėjo ar ūkio subjekto, kurio pajėgumais remiamasi, darbuotojas, tačiau yra ketinamas įdarbinti, tokiu atveju specialistas turi būti išviešintas paraiškoje kaip kvazisubtiekėjas;</w:t>
      </w:r>
    </w:p>
    <w:p w14:paraId="3B065507" w14:textId="5F82E435" w:rsidR="00FC3402" w:rsidRDefault="00C73244" w:rsidP="00B5732F">
      <w:pPr>
        <w:spacing w:line="295" w:lineRule="auto"/>
        <w:ind w:firstLine="709"/>
        <w:jc w:val="both"/>
        <w:rPr>
          <w:lang w:eastAsia="lt-LT"/>
        </w:rPr>
      </w:pPr>
      <w:r w:rsidRPr="00C73244">
        <w:rPr>
          <w:rFonts w:ascii="Arial" w:hAnsi="Arial" w:cs="Arial"/>
          <w:i/>
          <w:sz w:val="21"/>
          <w:szCs w:val="21"/>
        </w:rPr>
        <w:t>- sutartį galės vykdyti tik nustatytus kvalifikacijos reikalavimus atitinkantys specialistai.</w:t>
      </w:r>
    </w:p>
    <w:p w14:paraId="7CF8B938" w14:textId="77777777" w:rsidR="00FC3402" w:rsidRDefault="00FC3402" w:rsidP="00FC3402">
      <w:pPr>
        <w:spacing w:after="200" w:line="276" w:lineRule="auto"/>
        <w:rPr>
          <w:lang w:eastAsia="lt-LT"/>
        </w:rPr>
      </w:pPr>
    </w:p>
    <w:p w14:paraId="6CE684B7" w14:textId="77777777" w:rsidR="00FC3402" w:rsidRDefault="00FC3402" w:rsidP="00FC3402">
      <w:pPr>
        <w:tabs>
          <w:tab w:val="left" w:pos="4464"/>
        </w:tabs>
      </w:pPr>
    </w:p>
    <w:p w14:paraId="719CDCC2" w14:textId="77777777" w:rsidR="00FC3402" w:rsidRPr="00FC3402" w:rsidRDefault="00FC3402" w:rsidP="00FC3402"/>
    <w:sectPr w:rsidR="00FC3402" w:rsidRPr="00FC3402" w:rsidSect="00BD79FC">
      <w:pgSz w:w="11900" w:h="16838"/>
      <w:pgMar w:top="1134"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724F" w14:textId="77777777" w:rsidR="0099538F" w:rsidRDefault="0099538F">
      <w:r>
        <w:separator/>
      </w:r>
    </w:p>
  </w:endnote>
  <w:endnote w:type="continuationSeparator" w:id="0">
    <w:p w14:paraId="275C7668" w14:textId="77777777" w:rsidR="0099538F" w:rsidRDefault="0099538F">
      <w:r>
        <w:continuationSeparator/>
      </w:r>
    </w:p>
  </w:endnote>
  <w:endnote w:type="continuationNotice" w:id="1">
    <w:p w14:paraId="5E25E6E9" w14:textId="77777777" w:rsidR="0099538F" w:rsidRDefault="0099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41A86" w14:textId="77777777" w:rsidR="0099538F" w:rsidRDefault="0099538F">
      <w:r>
        <w:separator/>
      </w:r>
    </w:p>
  </w:footnote>
  <w:footnote w:type="continuationSeparator" w:id="0">
    <w:p w14:paraId="3BAE8A52" w14:textId="77777777" w:rsidR="0099538F" w:rsidRDefault="0099538F">
      <w:r>
        <w:continuationSeparator/>
      </w:r>
    </w:p>
  </w:footnote>
  <w:footnote w:type="continuationNotice" w:id="1">
    <w:p w14:paraId="58FE0A58" w14:textId="77777777" w:rsidR="0099538F" w:rsidRDefault="0099538F"/>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50F97C7D"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r w:rsidR="00AC7B8B">
        <w:rPr>
          <w:rFonts w:ascii="Arial" w:eastAsiaTheme="minorEastAsia" w:hAnsi="Arial" w:cs="Arial"/>
          <w:spacing w:val="2"/>
          <w:shd w:val="clear" w:color="auto" w:fill="FFFFFF"/>
        </w:rPr>
        <w:t>.</w:t>
      </w:r>
    </w:p>
  </w:footnote>
  <w:footnote w:id="4">
    <w:p w14:paraId="412B87F5" w14:textId="77777777" w:rsidR="00604418" w:rsidRPr="001620D3" w:rsidRDefault="00604418" w:rsidP="00604418">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0BA3C9" w14:textId="77777777" w:rsidR="00604418" w:rsidRPr="001620D3" w:rsidRDefault="00604418" w:rsidP="00604418">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5F97316E" w14:textId="77777777" w:rsidR="00604418" w:rsidRDefault="00604418" w:rsidP="00604418">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65039E1" w14:textId="77777777" w:rsidR="00604418" w:rsidRPr="001620D3" w:rsidRDefault="00604418" w:rsidP="00604418">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C93C51" w14:textId="77777777" w:rsidR="00604418" w:rsidRPr="001620D3" w:rsidRDefault="00604418" w:rsidP="00604418">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591B9F27" w14:textId="77777777" w:rsidR="00604418" w:rsidRDefault="00604418" w:rsidP="00604418">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3B5900F" w14:textId="77777777" w:rsidR="00604418" w:rsidRPr="001620D3" w:rsidRDefault="00604418" w:rsidP="00604418">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6450B6" w14:textId="77777777" w:rsidR="00604418" w:rsidRPr="001620D3" w:rsidRDefault="00604418" w:rsidP="00604418">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1E7937FA" w14:textId="77777777" w:rsidR="00604418" w:rsidRDefault="00604418" w:rsidP="00604418">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3E03564"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AB5AFB">
        <w:rPr>
          <w:rFonts w:ascii="Arial" w:hAnsi="Arial" w:cs="Arial"/>
          <w:iCs/>
          <w:color w:val="000000" w:themeColor="text1"/>
          <w:sz w:val="20"/>
          <w:szCs w:val="20"/>
          <w:lang w:val="lt-LT"/>
        </w:rPr>
        <w:t>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FE3DE4"/>
    <w:multiLevelType w:val="hybridMultilevel"/>
    <w:tmpl w:val="0D387E64"/>
    <w:lvl w:ilvl="0" w:tplc="A5762B52">
      <w:start w:val="3"/>
      <w:numFmt w:val="bullet"/>
      <w:lvlText w:val="-"/>
      <w:lvlJc w:val="left"/>
      <w:pPr>
        <w:ind w:left="1146" w:hanging="360"/>
      </w:pPr>
      <w:rPr>
        <w:rFonts w:ascii="Times New Roman" w:eastAsia="Times New Roman" w:hAnsi="Times New Roman" w:cs="Times New Roman" w:hint="default"/>
        <w:sz w:val="24"/>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2EF223FF"/>
    <w:multiLevelType w:val="hybridMultilevel"/>
    <w:tmpl w:val="3FC243B4"/>
    <w:lvl w:ilvl="0" w:tplc="A5762B52">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B3064F"/>
    <w:multiLevelType w:val="hybridMultilevel"/>
    <w:tmpl w:val="6FCC6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3F253FC7"/>
    <w:multiLevelType w:val="hybridMultilevel"/>
    <w:tmpl w:val="F49CC6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DF2CFD"/>
    <w:multiLevelType w:val="hybridMultilevel"/>
    <w:tmpl w:val="34A0519A"/>
    <w:lvl w:ilvl="0" w:tplc="A5762B52">
      <w:start w:val="3"/>
      <w:numFmt w:val="bullet"/>
      <w:lvlText w:val="-"/>
      <w:lvlJc w:val="left"/>
      <w:pPr>
        <w:ind w:left="1429" w:hanging="360"/>
      </w:pPr>
      <w:rPr>
        <w:rFonts w:ascii="Times New Roman" w:eastAsia="Times New Roman" w:hAnsi="Times New Roman" w:cs="Times New Roman" w:hint="default"/>
        <w:sz w:val="24"/>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55606C8"/>
    <w:multiLevelType w:val="hybridMultilevel"/>
    <w:tmpl w:val="77E04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4F402A"/>
    <w:multiLevelType w:val="hybridMultilevel"/>
    <w:tmpl w:val="B6044CA4"/>
    <w:lvl w:ilvl="0" w:tplc="A5762B52">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61C8B71C"/>
    <w:lvl w:ilvl="0">
      <w:start w:val="1"/>
      <w:numFmt w:val="decimal"/>
      <w:suff w:val="space"/>
      <w:lvlText w:val="%1."/>
      <w:lvlJc w:val="left"/>
      <w:pPr>
        <w:ind w:left="0" w:firstLine="0"/>
      </w:pPr>
      <w:rPr>
        <w:rFonts w:ascii="Arial" w:hAnsi="Arial" w:cs="Arial"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EB32F1"/>
    <w:multiLevelType w:val="hybridMultilevel"/>
    <w:tmpl w:val="F6F47D6E"/>
    <w:lvl w:ilvl="0" w:tplc="A5762B52">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5F3468F"/>
    <w:multiLevelType w:val="multilevel"/>
    <w:tmpl w:val="3EA8040C"/>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8"/>
  </w:num>
  <w:num w:numId="2">
    <w:abstractNumId w:val="0"/>
  </w:num>
  <w:num w:numId="3">
    <w:abstractNumId w:val="14"/>
  </w:num>
  <w:num w:numId="4">
    <w:abstractNumId w:val="3"/>
  </w:num>
  <w:num w:numId="5">
    <w:abstractNumId w:val="23"/>
  </w:num>
  <w:num w:numId="6">
    <w:abstractNumId w:val="30"/>
  </w:num>
  <w:num w:numId="7">
    <w:abstractNumId w:val="4"/>
  </w:num>
  <w:num w:numId="8">
    <w:abstractNumId w:val="10"/>
  </w:num>
  <w:num w:numId="9">
    <w:abstractNumId w:val="2"/>
  </w:num>
  <w:num w:numId="10">
    <w:abstractNumId w:val="33"/>
  </w:num>
  <w:num w:numId="11">
    <w:abstractNumId w:val="26"/>
  </w:num>
  <w:num w:numId="12">
    <w:abstractNumId w:val="5"/>
  </w:num>
  <w:num w:numId="13">
    <w:abstractNumId w:val="13"/>
  </w:num>
  <w:num w:numId="14">
    <w:abstractNumId w:val="29"/>
  </w:num>
  <w:num w:numId="15">
    <w:abstractNumId w:val="6"/>
  </w:num>
  <w:num w:numId="16">
    <w:abstractNumId w:val="7"/>
  </w:num>
  <w:num w:numId="17">
    <w:abstractNumId w:val="21"/>
  </w:num>
  <w:num w:numId="18">
    <w:abstractNumId w:val="11"/>
  </w:num>
  <w:num w:numId="19">
    <w:abstractNumId w:val="24"/>
  </w:num>
  <w:num w:numId="20">
    <w:abstractNumId w:val="20"/>
  </w:num>
  <w:num w:numId="21">
    <w:abstractNumId w:val="28"/>
  </w:num>
  <w:num w:numId="22">
    <w:abstractNumId w:val="22"/>
  </w:num>
  <w:num w:numId="23">
    <w:abstractNumId w:val="27"/>
  </w:num>
  <w:num w:numId="24">
    <w:abstractNumId w:val="1"/>
  </w:num>
  <w:num w:numId="25">
    <w:abstractNumId w:val="3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5"/>
  </w:num>
  <w:num w:numId="29">
    <w:abstractNumId w:val="9"/>
  </w:num>
  <w:num w:numId="30">
    <w:abstractNumId w:val="31"/>
  </w:num>
  <w:num w:numId="31">
    <w:abstractNumId w:val="8"/>
  </w:num>
  <w:num w:numId="32">
    <w:abstractNumId w:val="12"/>
  </w:num>
  <w:num w:numId="33">
    <w:abstractNumId w:val="19"/>
  </w:num>
  <w:num w:numId="3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C32"/>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669"/>
    <w:rsid w:val="00016AB1"/>
    <w:rsid w:val="0001735E"/>
    <w:rsid w:val="00017A3C"/>
    <w:rsid w:val="00020829"/>
    <w:rsid w:val="00020A07"/>
    <w:rsid w:val="000226E8"/>
    <w:rsid w:val="00023018"/>
    <w:rsid w:val="00024A9E"/>
    <w:rsid w:val="0002502F"/>
    <w:rsid w:val="000250BE"/>
    <w:rsid w:val="00025B84"/>
    <w:rsid w:val="00025D5C"/>
    <w:rsid w:val="00025D87"/>
    <w:rsid w:val="0002784B"/>
    <w:rsid w:val="00027854"/>
    <w:rsid w:val="0002792E"/>
    <w:rsid w:val="000326DD"/>
    <w:rsid w:val="000336DE"/>
    <w:rsid w:val="000348E4"/>
    <w:rsid w:val="000354E5"/>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12BD"/>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74350"/>
    <w:rsid w:val="00083986"/>
    <w:rsid w:val="00084683"/>
    <w:rsid w:val="00087212"/>
    <w:rsid w:val="0008723D"/>
    <w:rsid w:val="00087689"/>
    <w:rsid w:val="000909A5"/>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88D"/>
    <w:rsid w:val="000B1EC0"/>
    <w:rsid w:val="000B241E"/>
    <w:rsid w:val="000B27B4"/>
    <w:rsid w:val="000B4750"/>
    <w:rsid w:val="000B4B88"/>
    <w:rsid w:val="000B5462"/>
    <w:rsid w:val="000B5A6C"/>
    <w:rsid w:val="000B7284"/>
    <w:rsid w:val="000B7591"/>
    <w:rsid w:val="000C1307"/>
    <w:rsid w:val="000C13D7"/>
    <w:rsid w:val="000C15B5"/>
    <w:rsid w:val="000C1833"/>
    <w:rsid w:val="000C3320"/>
    <w:rsid w:val="000C372C"/>
    <w:rsid w:val="000C3DF8"/>
    <w:rsid w:val="000C462B"/>
    <w:rsid w:val="000C5610"/>
    <w:rsid w:val="000D139D"/>
    <w:rsid w:val="000D228B"/>
    <w:rsid w:val="000D3338"/>
    <w:rsid w:val="000D514C"/>
    <w:rsid w:val="000D58F0"/>
    <w:rsid w:val="000D734A"/>
    <w:rsid w:val="000D7A17"/>
    <w:rsid w:val="000E1045"/>
    <w:rsid w:val="000E27AD"/>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AB"/>
    <w:rsid w:val="001001C9"/>
    <w:rsid w:val="00100586"/>
    <w:rsid w:val="00100C0A"/>
    <w:rsid w:val="00105389"/>
    <w:rsid w:val="001065A3"/>
    <w:rsid w:val="00107B7B"/>
    <w:rsid w:val="00111356"/>
    <w:rsid w:val="00111A36"/>
    <w:rsid w:val="00111FCE"/>
    <w:rsid w:val="001128F3"/>
    <w:rsid w:val="00112B52"/>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4A4"/>
    <w:rsid w:val="00133EBF"/>
    <w:rsid w:val="0013419E"/>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47557"/>
    <w:rsid w:val="00151FD1"/>
    <w:rsid w:val="0015283C"/>
    <w:rsid w:val="00154382"/>
    <w:rsid w:val="00156114"/>
    <w:rsid w:val="00156953"/>
    <w:rsid w:val="00156B95"/>
    <w:rsid w:val="001574B2"/>
    <w:rsid w:val="00157F4B"/>
    <w:rsid w:val="00161126"/>
    <w:rsid w:val="00162713"/>
    <w:rsid w:val="001629A9"/>
    <w:rsid w:val="00162ECB"/>
    <w:rsid w:val="00166A56"/>
    <w:rsid w:val="00166DB8"/>
    <w:rsid w:val="00167287"/>
    <w:rsid w:val="001678B4"/>
    <w:rsid w:val="00167A99"/>
    <w:rsid w:val="0017009E"/>
    <w:rsid w:val="00170D6B"/>
    <w:rsid w:val="001715FF"/>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907"/>
    <w:rsid w:val="00183E51"/>
    <w:rsid w:val="00184102"/>
    <w:rsid w:val="00184B89"/>
    <w:rsid w:val="00185351"/>
    <w:rsid w:val="001854F1"/>
    <w:rsid w:val="00186818"/>
    <w:rsid w:val="00186FC2"/>
    <w:rsid w:val="00187A50"/>
    <w:rsid w:val="00191383"/>
    <w:rsid w:val="00192E5C"/>
    <w:rsid w:val="00194D39"/>
    <w:rsid w:val="00195294"/>
    <w:rsid w:val="00197DDF"/>
    <w:rsid w:val="001A00B8"/>
    <w:rsid w:val="001A1627"/>
    <w:rsid w:val="001A2143"/>
    <w:rsid w:val="001A2C85"/>
    <w:rsid w:val="001A342B"/>
    <w:rsid w:val="001A39B8"/>
    <w:rsid w:val="001A4417"/>
    <w:rsid w:val="001A4C2A"/>
    <w:rsid w:val="001A62A1"/>
    <w:rsid w:val="001A66A2"/>
    <w:rsid w:val="001A760D"/>
    <w:rsid w:val="001B0E6D"/>
    <w:rsid w:val="001B14A3"/>
    <w:rsid w:val="001B1AA1"/>
    <w:rsid w:val="001B1B84"/>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43F"/>
    <w:rsid w:val="001E1561"/>
    <w:rsid w:val="001E1860"/>
    <w:rsid w:val="001E2162"/>
    <w:rsid w:val="001E2974"/>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23D"/>
    <w:rsid w:val="00204C81"/>
    <w:rsid w:val="00207CF3"/>
    <w:rsid w:val="00210359"/>
    <w:rsid w:val="00211035"/>
    <w:rsid w:val="002117C8"/>
    <w:rsid w:val="0021259D"/>
    <w:rsid w:val="00212B30"/>
    <w:rsid w:val="0021371B"/>
    <w:rsid w:val="00214062"/>
    <w:rsid w:val="00214943"/>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2BEE"/>
    <w:rsid w:val="002436AF"/>
    <w:rsid w:val="00244CAA"/>
    <w:rsid w:val="00246160"/>
    <w:rsid w:val="002476F8"/>
    <w:rsid w:val="00247AA0"/>
    <w:rsid w:val="00251393"/>
    <w:rsid w:val="00251885"/>
    <w:rsid w:val="0025206F"/>
    <w:rsid w:val="0025356B"/>
    <w:rsid w:val="00253C30"/>
    <w:rsid w:val="002548AD"/>
    <w:rsid w:val="002550B3"/>
    <w:rsid w:val="00255DF2"/>
    <w:rsid w:val="0025601E"/>
    <w:rsid w:val="00260359"/>
    <w:rsid w:val="0026178E"/>
    <w:rsid w:val="00262209"/>
    <w:rsid w:val="00263018"/>
    <w:rsid w:val="0026331B"/>
    <w:rsid w:val="0026487B"/>
    <w:rsid w:val="002649A7"/>
    <w:rsid w:val="00264C60"/>
    <w:rsid w:val="00264ED0"/>
    <w:rsid w:val="0026566F"/>
    <w:rsid w:val="00265E7F"/>
    <w:rsid w:val="00266B7D"/>
    <w:rsid w:val="00267203"/>
    <w:rsid w:val="00267809"/>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3922"/>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836"/>
    <w:rsid w:val="002B56EC"/>
    <w:rsid w:val="002B6022"/>
    <w:rsid w:val="002B625B"/>
    <w:rsid w:val="002B738C"/>
    <w:rsid w:val="002B7E12"/>
    <w:rsid w:val="002C19D1"/>
    <w:rsid w:val="002C1A2B"/>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1AB"/>
    <w:rsid w:val="002D6E1A"/>
    <w:rsid w:val="002D7A5E"/>
    <w:rsid w:val="002E042F"/>
    <w:rsid w:val="002E2F1A"/>
    <w:rsid w:val="002E4726"/>
    <w:rsid w:val="002E69F1"/>
    <w:rsid w:val="002E70C7"/>
    <w:rsid w:val="002E7901"/>
    <w:rsid w:val="002F004E"/>
    <w:rsid w:val="002F063F"/>
    <w:rsid w:val="002F1851"/>
    <w:rsid w:val="002F188F"/>
    <w:rsid w:val="002F3A2C"/>
    <w:rsid w:val="002F3DDF"/>
    <w:rsid w:val="002F5EE1"/>
    <w:rsid w:val="002F6F7F"/>
    <w:rsid w:val="002F6FAE"/>
    <w:rsid w:val="002F7335"/>
    <w:rsid w:val="00300456"/>
    <w:rsid w:val="00301FFA"/>
    <w:rsid w:val="003034A9"/>
    <w:rsid w:val="003039F1"/>
    <w:rsid w:val="00303D3A"/>
    <w:rsid w:val="00304343"/>
    <w:rsid w:val="00304366"/>
    <w:rsid w:val="003062D6"/>
    <w:rsid w:val="00307F51"/>
    <w:rsid w:val="003100F5"/>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51F"/>
    <w:rsid w:val="003916F4"/>
    <w:rsid w:val="00391899"/>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7A6"/>
    <w:rsid w:val="003B48C6"/>
    <w:rsid w:val="003B61AB"/>
    <w:rsid w:val="003B6EFB"/>
    <w:rsid w:val="003B7106"/>
    <w:rsid w:val="003C07C1"/>
    <w:rsid w:val="003C129B"/>
    <w:rsid w:val="003C148C"/>
    <w:rsid w:val="003C2FFF"/>
    <w:rsid w:val="003C4805"/>
    <w:rsid w:val="003C66DB"/>
    <w:rsid w:val="003D0EE0"/>
    <w:rsid w:val="003D0FB2"/>
    <w:rsid w:val="003D19A1"/>
    <w:rsid w:val="003D2192"/>
    <w:rsid w:val="003D2533"/>
    <w:rsid w:val="003D28BB"/>
    <w:rsid w:val="003D2FD0"/>
    <w:rsid w:val="003D428D"/>
    <w:rsid w:val="003D4922"/>
    <w:rsid w:val="003D567F"/>
    <w:rsid w:val="003D6011"/>
    <w:rsid w:val="003D770A"/>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73E4"/>
    <w:rsid w:val="00430047"/>
    <w:rsid w:val="00430F01"/>
    <w:rsid w:val="004316B1"/>
    <w:rsid w:val="00431767"/>
    <w:rsid w:val="004323FF"/>
    <w:rsid w:val="0043291F"/>
    <w:rsid w:val="00432972"/>
    <w:rsid w:val="004331A3"/>
    <w:rsid w:val="00434406"/>
    <w:rsid w:val="00435462"/>
    <w:rsid w:val="00440BC7"/>
    <w:rsid w:val="004417FD"/>
    <w:rsid w:val="00442642"/>
    <w:rsid w:val="00443FB9"/>
    <w:rsid w:val="00444188"/>
    <w:rsid w:val="00444566"/>
    <w:rsid w:val="004453E7"/>
    <w:rsid w:val="00445F35"/>
    <w:rsid w:val="0044641A"/>
    <w:rsid w:val="004500A8"/>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6CD"/>
    <w:rsid w:val="00486DC2"/>
    <w:rsid w:val="00490159"/>
    <w:rsid w:val="00491D8B"/>
    <w:rsid w:val="00493737"/>
    <w:rsid w:val="00493796"/>
    <w:rsid w:val="00494233"/>
    <w:rsid w:val="004946AE"/>
    <w:rsid w:val="00495AA4"/>
    <w:rsid w:val="00496CB1"/>
    <w:rsid w:val="00497027"/>
    <w:rsid w:val="0049705A"/>
    <w:rsid w:val="0049722A"/>
    <w:rsid w:val="004974E5"/>
    <w:rsid w:val="004A046D"/>
    <w:rsid w:val="004A0A8B"/>
    <w:rsid w:val="004A2127"/>
    <w:rsid w:val="004A2758"/>
    <w:rsid w:val="004A2D01"/>
    <w:rsid w:val="004A5DF9"/>
    <w:rsid w:val="004A6B8B"/>
    <w:rsid w:val="004A6BAD"/>
    <w:rsid w:val="004A7B30"/>
    <w:rsid w:val="004A7F7F"/>
    <w:rsid w:val="004B02F0"/>
    <w:rsid w:val="004B07D4"/>
    <w:rsid w:val="004B282F"/>
    <w:rsid w:val="004B2BF4"/>
    <w:rsid w:val="004B3E61"/>
    <w:rsid w:val="004B43B7"/>
    <w:rsid w:val="004B4632"/>
    <w:rsid w:val="004B4F10"/>
    <w:rsid w:val="004B5AE6"/>
    <w:rsid w:val="004B5EA1"/>
    <w:rsid w:val="004B7630"/>
    <w:rsid w:val="004B7BAF"/>
    <w:rsid w:val="004C0C56"/>
    <w:rsid w:val="004C0CCA"/>
    <w:rsid w:val="004C12E0"/>
    <w:rsid w:val="004C2453"/>
    <w:rsid w:val="004C404A"/>
    <w:rsid w:val="004C53EA"/>
    <w:rsid w:val="004C55D2"/>
    <w:rsid w:val="004C5C79"/>
    <w:rsid w:val="004C6407"/>
    <w:rsid w:val="004C79B5"/>
    <w:rsid w:val="004D0624"/>
    <w:rsid w:val="004D13DE"/>
    <w:rsid w:val="004D170F"/>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B30"/>
    <w:rsid w:val="004F4EB1"/>
    <w:rsid w:val="004F5203"/>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211"/>
    <w:rsid w:val="0053147E"/>
    <w:rsid w:val="00531CD2"/>
    <w:rsid w:val="00534326"/>
    <w:rsid w:val="00534798"/>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5FA0"/>
    <w:rsid w:val="0055641F"/>
    <w:rsid w:val="00563133"/>
    <w:rsid w:val="00564134"/>
    <w:rsid w:val="00564CCD"/>
    <w:rsid w:val="00565C2F"/>
    <w:rsid w:val="00566028"/>
    <w:rsid w:val="0056655D"/>
    <w:rsid w:val="0056679B"/>
    <w:rsid w:val="00567758"/>
    <w:rsid w:val="00570436"/>
    <w:rsid w:val="005704C4"/>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368C"/>
    <w:rsid w:val="005840D0"/>
    <w:rsid w:val="00584F8F"/>
    <w:rsid w:val="005856B0"/>
    <w:rsid w:val="00585F8F"/>
    <w:rsid w:val="00586EAE"/>
    <w:rsid w:val="00590AE8"/>
    <w:rsid w:val="00590FF0"/>
    <w:rsid w:val="0059163E"/>
    <w:rsid w:val="00591F7B"/>
    <w:rsid w:val="005928B5"/>
    <w:rsid w:val="005928D0"/>
    <w:rsid w:val="005937F9"/>
    <w:rsid w:val="00593F9D"/>
    <w:rsid w:val="00594500"/>
    <w:rsid w:val="00594D5E"/>
    <w:rsid w:val="0059505A"/>
    <w:rsid w:val="00595091"/>
    <w:rsid w:val="0059631F"/>
    <w:rsid w:val="00596C64"/>
    <w:rsid w:val="00597FA9"/>
    <w:rsid w:val="005A083F"/>
    <w:rsid w:val="005A0B66"/>
    <w:rsid w:val="005A153B"/>
    <w:rsid w:val="005A1D6D"/>
    <w:rsid w:val="005A5714"/>
    <w:rsid w:val="005A64B6"/>
    <w:rsid w:val="005A707C"/>
    <w:rsid w:val="005A738C"/>
    <w:rsid w:val="005A7B45"/>
    <w:rsid w:val="005A7C4B"/>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36AE"/>
    <w:rsid w:val="005C6E27"/>
    <w:rsid w:val="005C6E9C"/>
    <w:rsid w:val="005C718A"/>
    <w:rsid w:val="005C75A3"/>
    <w:rsid w:val="005C7842"/>
    <w:rsid w:val="005D2704"/>
    <w:rsid w:val="005D29AC"/>
    <w:rsid w:val="005D2BC6"/>
    <w:rsid w:val="005D54EB"/>
    <w:rsid w:val="005D5564"/>
    <w:rsid w:val="005D5838"/>
    <w:rsid w:val="005D6BFC"/>
    <w:rsid w:val="005D7DAA"/>
    <w:rsid w:val="005D7F85"/>
    <w:rsid w:val="005E0286"/>
    <w:rsid w:val="005E0AD4"/>
    <w:rsid w:val="005E0FF4"/>
    <w:rsid w:val="005E3556"/>
    <w:rsid w:val="005E5CC3"/>
    <w:rsid w:val="005E6404"/>
    <w:rsid w:val="005E6AAB"/>
    <w:rsid w:val="005E7837"/>
    <w:rsid w:val="005F0360"/>
    <w:rsid w:val="005F1C3D"/>
    <w:rsid w:val="005F2117"/>
    <w:rsid w:val="005F4816"/>
    <w:rsid w:val="005F4ABC"/>
    <w:rsid w:val="005F5BE6"/>
    <w:rsid w:val="005F5DEE"/>
    <w:rsid w:val="005F6125"/>
    <w:rsid w:val="005F62D5"/>
    <w:rsid w:val="005F62F8"/>
    <w:rsid w:val="005F6416"/>
    <w:rsid w:val="00600D2D"/>
    <w:rsid w:val="00602A36"/>
    <w:rsid w:val="00603995"/>
    <w:rsid w:val="00603B25"/>
    <w:rsid w:val="00604418"/>
    <w:rsid w:val="00604DAE"/>
    <w:rsid w:val="00606363"/>
    <w:rsid w:val="0060682A"/>
    <w:rsid w:val="0060742C"/>
    <w:rsid w:val="00610998"/>
    <w:rsid w:val="00611E78"/>
    <w:rsid w:val="00613091"/>
    <w:rsid w:val="0061381B"/>
    <w:rsid w:val="00613EFF"/>
    <w:rsid w:val="00614046"/>
    <w:rsid w:val="00615881"/>
    <w:rsid w:val="006158F2"/>
    <w:rsid w:val="00616129"/>
    <w:rsid w:val="00617596"/>
    <w:rsid w:val="006177FE"/>
    <w:rsid w:val="00617820"/>
    <w:rsid w:val="00617A5E"/>
    <w:rsid w:val="00617E2A"/>
    <w:rsid w:val="006225DC"/>
    <w:rsid w:val="006247B2"/>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4B"/>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21D5"/>
    <w:rsid w:val="0066324C"/>
    <w:rsid w:val="00664543"/>
    <w:rsid w:val="0066459C"/>
    <w:rsid w:val="006649F3"/>
    <w:rsid w:val="00664F99"/>
    <w:rsid w:val="0066518D"/>
    <w:rsid w:val="00665BBE"/>
    <w:rsid w:val="0066684B"/>
    <w:rsid w:val="00667021"/>
    <w:rsid w:val="006705E6"/>
    <w:rsid w:val="00670C49"/>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D44"/>
    <w:rsid w:val="006C4E3C"/>
    <w:rsid w:val="006C52FB"/>
    <w:rsid w:val="006C5A26"/>
    <w:rsid w:val="006C645B"/>
    <w:rsid w:val="006D1550"/>
    <w:rsid w:val="006D5A14"/>
    <w:rsid w:val="006D5E36"/>
    <w:rsid w:val="006D682B"/>
    <w:rsid w:val="006D6880"/>
    <w:rsid w:val="006E1CA8"/>
    <w:rsid w:val="006E31CA"/>
    <w:rsid w:val="006E383F"/>
    <w:rsid w:val="006E3D62"/>
    <w:rsid w:val="006E4094"/>
    <w:rsid w:val="006E52AD"/>
    <w:rsid w:val="006E52DC"/>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07CDA"/>
    <w:rsid w:val="00710E5C"/>
    <w:rsid w:val="007121F2"/>
    <w:rsid w:val="007124D5"/>
    <w:rsid w:val="0071419C"/>
    <w:rsid w:val="00716E39"/>
    <w:rsid w:val="007178CD"/>
    <w:rsid w:val="00720206"/>
    <w:rsid w:val="00721A53"/>
    <w:rsid w:val="007224AB"/>
    <w:rsid w:val="00724AFB"/>
    <w:rsid w:val="00725996"/>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C0C"/>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137F"/>
    <w:rsid w:val="00772132"/>
    <w:rsid w:val="00772767"/>
    <w:rsid w:val="00775585"/>
    <w:rsid w:val="0077601A"/>
    <w:rsid w:val="00781DE0"/>
    <w:rsid w:val="00781EC4"/>
    <w:rsid w:val="00782099"/>
    <w:rsid w:val="00782915"/>
    <w:rsid w:val="007831DE"/>
    <w:rsid w:val="007853EC"/>
    <w:rsid w:val="00785D29"/>
    <w:rsid w:val="00787AA8"/>
    <w:rsid w:val="00791E29"/>
    <w:rsid w:val="0079209D"/>
    <w:rsid w:val="00792963"/>
    <w:rsid w:val="007932FA"/>
    <w:rsid w:val="007933C3"/>
    <w:rsid w:val="00793E0F"/>
    <w:rsid w:val="007947BC"/>
    <w:rsid w:val="00794AA3"/>
    <w:rsid w:val="00794E00"/>
    <w:rsid w:val="007965D9"/>
    <w:rsid w:val="00797010"/>
    <w:rsid w:val="007A0167"/>
    <w:rsid w:val="007A0618"/>
    <w:rsid w:val="007A0787"/>
    <w:rsid w:val="007A141D"/>
    <w:rsid w:val="007A1979"/>
    <w:rsid w:val="007A1D59"/>
    <w:rsid w:val="007A2398"/>
    <w:rsid w:val="007A3066"/>
    <w:rsid w:val="007A3A93"/>
    <w:rsid w:val="007A3B34"/>
    <w:rsid w:val="007A658E"/>
    <w:rsid w:val="007A77D1"/>
    <w:rsid w:val="007B1AEE"/>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512"/>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8C"/>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4EBD"/>
    <w:rsid w:val="00805F60"/>
    <w:rsid w:val="00805F8B"/>
    <w:rsid w:val="008068DA"/>
    <w:rsid w:val="00806F4A"/>
    <w:rsid w:val="008075BC"/>
    <w:rsid w:val="008109FF"/>
    <w:rsid w:val="00810AB2"/>
    <w:rsid w:val="00811EBA"/>
    <w:rsid w:val="008123C5"/>
    <w:rsid w:val="00812AF7"/>
    <w:rsid w:val="008135B5"/>
    <w:rsid w:val="00813B35"/>
    <w:rsid w:val="00813B60"/>
    <w:rsid w:val="00813E1F"/>
    <w:rsid w:val="008140D2"/>
    <w:rsid w:val="00815667"/>
    <w:rsid w:val="00815960"/>
    <w:rsid w:val="00816C34"/>
    <w:rsid w:val="008203F9"/>
    <w:rsid w:val="00820C19"/>
    <w:rsid w:val="00822E6B"/>
    <w:rsid w:val="00823048"/>
    <w:rsid w:val="00823440"/>
    <w:rsid w:val="00823876"/>
    <w:rsid w:val="00823FCF"/>
    <w:rsid w:val="00824274"/>
    <w:rsid w:val="0082475F"/>
    <w:rsid w:val="008247C8"/>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558C"/>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96017"/>
    <w:rsid w:val="008A07A4"/>
    <w:rsid w:val="008A1F6F"/>
    <w:rsid w:val="008A2ED9"/>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4C32"/>
    <w:rsid w:val="008B5461"/>
    <w:rsid w:val="008B577E"/>
    <w:rsid w:val="008B5BC7"/>
    <w:rsid w:val="008B6531"/>
    <w:rsid w:val="008B66C5"/>
    <w:rsid w:val="008B76E8"/>
    <w:rsid w:val="008C0029"/>
    <w:rsid w:val="008C0C0F"/>
    <w:rsid w:val="008C3E27"/>
    <w:rsid w:val="008C403A"/>
    <w:rsid w:val="008C4A0A"/>
    <w:rsid w:val="008C77FB"/>
    <w:rsid w:val="008D19BF"/>
    <w:rsid w:val="008D2692"/>
    <w:rsid w:val="008D39E5"/>
    <w:rsid w:val="008D3C8D"/>
    <w:rsid w:val="008D4A37"/>
    <w:rsid w:val="008D57D9"/>
    <w:rsid w:val="008D5D1F"/>
    <w:rsid w:val="008D7AA4"/>
    <w:rsid w:val="008D7E2C"/>
    <w:rsid w:val="008E15E7"/>
    <w:rsid w:val="008E29E6"/>
    <w:rsid w:val="008E4029"/>
    <w:rsid w:val="008E43E0"/>
    <w:rsid w:val="008E5090"/>
    <w:rsid w:val="008E68FB"/>
    <w:rsid w:val="008E6CD9"/>
    <w:rsid w:val="008F0436"/>
    <w:rsid w:val="008F213B"/>
    <w:rsid w:val="008F2476"/>
    <w:rsid w:val="008F2941"/>
    <w:rsid w:val="008F351F"/>
    <w:rsid w:val="008F3944"/>
    <w:rsid w:val="008F433B"/>
    <w:rsid w:val="008F447B"/>
    <w:rsid w:val="008F464B"/>
    <w:rsid w:val="008F484D"/>
    <w:rsid w:val="008F4D5F"/>
    <w:rsid w:val="008F769F"/>
    <w:rsid w:val="009012A9"/>
    <w:rsid w:val="00901E38"/>
    <w:rsid w:val="00903293"/>
    <w:rsid w:val="009036D5"/>
    <w:rsid w:val="00904E62"/>
    <w:rsid w:val="0090585C"/>
    <w:rsid w:val="00906F2D"/>
    <w:rsid w:val="00907865"/>
    <w:rsid w:val="00907879"/>
    <w:rsid w:val="00907B3B"/>
    <w:rsid w:val="00907E53"/>
    <w:rsid w:val="00910225"/>
    <w:rsid w:val="00910EE5"/>
    <w:rsid w:val="00911783"/>
    <w:rsid w:val="00911CF5"/>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367"/>
    <w:rsid w:val="00937734"/>
    <w:rsid w:val="00937892"/>
    <w:rsid w:val="00941881"/>
    <w:rsid w:val="00941DB5"/>
    <w:rsid w:val="00942340"/>
    <w:rsid w:val="00944B1E"/>
    <w:rsid w:val="00946982"/>
    <w:rsid w:val="00946B46"/>
    <w:rsid w:val="009472FD"/>
    <w:rsid w:val="00947BD0"/>
    <w:rsid w:val="0095114F"/>
    <w:rsid w:val="00952C38"/>
    <w:rsid w:val="00952C4D"/>
    <w:rsid w:val="00953D3A"/>
    <w:rsid w:val="0095503F"/>
    <w:rsid w:val="00955852"/>
    <w:rsid w:val="009564D7"/>
    <w:rsid w:val="009564FE"/>
    <w:rsid w:val="00956F25"/>
    <w:rsid w:val="00960BEB"/>
    <w:rsid w:val="00960F5E"/>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A7F"/>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2ECB"/>
    <w:rsid w:val="009C32C6"/>
    <w:rsid w:val="009C403F"/>
    <w:rsid w:val="009C4954"/>
    <w:rsid w:val="009C4B31"/>
    <w:rsid w:val="009C5D45"/>
    <w:rsid w:val="009C64C5"/>
    <w:rsid w:val="009D0604"/>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D7B"/>
    <w:rsid w:val="009E7D75"/>
    <w:rsid w:val="009F0E9C"/>
    <w:rsid w:val="009F13CB"/>
    <w:rsid w:val="009F1D61"/>
    <w:rsid w:val="009F3DEC"/>
    <w:rsid w:val="009F50E3"/>
    <w:rsid w:val="009F5256"/>
    <w:rsid w:val="00A00825"/>
    <w:rsid w:val="00A00D67"/>
    <w:rsid w:val="00A01317"/>
    <w:rsid w:val="00A021F4"/>
    <w:rsid w:val="00A025A3"/>
    <w:rsid w:val="00A044EF"/>
    <w:rsid w:val="00A04ACD"/>
    <w:rsid w:val="00A05963"/>
    <w:rsid w:val="00A05D5F"/>
    <w:rsid w:val="00A06205"/>
    <w:rsid w:val="00A06437"/>
    <w:rsid w:val="00A065AB"/>
    <w:rsid w:val="00A1034B"/>
    <w:rsid w:val="00A10451"/>
    <w:rsid w:val="00A10692"/>
    <w:rsid w:val="00A10A7A"/>
    <w:rsid w:val="00A10B91"/>
    <w:rsid w:val="00A14DB4"/>
    <w:rsid w:val="00A17573"/>
    <w:rsid w:val="00A17A82"/>
    <w:rsid w:val="00A17C0F"/>
    <w:rsid w:val="00A20440"/>
    <w:rsid w:val="00A205D8"/>
    <w:rsid w:val="00A20898"/>
    <w:rsid w:val="00A20944"/>
    <w:rsid w:val="00A21C8B"/>
    <w:rsid w:val="00A21DDE"/>
    <w:rsid w:val="00A22822"/>
    <w:rsid w:val="00A2317B"/>
    <w:rsid w:val="00A242EA"/>
    <w:rsid w:val="00A25B62"/>
    <w:rsid w:val="00A277BB"/>
    <w:rsid w:val="00A2789A"/>
    <w:rsid w:val="00A27E5B"/>
    <w:rsid w:val="00A30097"/>
    <w:rsid w:val="00A30466"/>
    <w:rsid w:val="00A311BD"/>
    <w:rsid w:val="00A32CF1"/>
    <w:rsid w:val="00A32E60"/>
    <w:rsid w:val="00A337FC"/>
    <w:rsid w:val="00A3445C"/>
    <w:rsid w:val="00A34FFB"/>
    <w:rsid w:val="00A367F5"/>
    <w:rsid w:val="00A41367"/>
    <w:rsid w:val="00A42F21"/>
    <w:rsid w:val="00A43D1B"/>
    <w:rsid w:val="00A445A9"/>
    <w:rsid w:val="00A45329"/>
    <w:rsid w:val="00A455DF"/>
    <w:rsid w:val="00A457C4"/>
    <w:rsid w:val="00A45B8E"/>
    <w:rsid w:val="00A45D45"/>
    <w:rsid w:val="00A46CB5"/>
    <w:rsid w:val="00A47141"/>
    <w:rsid w:val="00A471DA"/>
    <w:rsid w:val="00A475AB"/>
    <w:rsid w:val="00A4776A"/>
    <w:rsid w:val="00A4780F"/>
    <w:rsid w:val="00A51BBA"/>
    <w:rsid w:val="00A5287F"/>
    <w:rsid w:val="00A52FDE"/>
    <w:rsid w:val="00A53638"/>
    <w:rsid w:val="00A536E2"/>
    <w:rsid w:val="00A54659"/>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13E5"/>
    <w:rsid w:val="00AA26E7"/>
    <w:rsid w:val="00AA2BA0"/>
    <w:rsid w:val="00AA2CE0"/>
    <w:rsid w:val="00AA393D"/>
    <w:rsid w:val="00AA3F68"/>
    <w:rsid w:val="00AA508E"/>
    <w:rsid w:val="00AA5E28"/>
    <w:rsid w:val="00AA798A"/>
    <w:rsid w:val="00AA7F1A"/>
    <w:rsid w:val="00AB0566"/>
    <w:rsid w:val="00AB088A"/>
    <w:rsid w:val="00AB0AA9"/>
    <w:rsid w:val="00AB24FA"/>
    <w:rsid w:val="00AB37AF"/>
    <w:rsid w:val="00AB3E59"/>
    <w:rsid w:val="00AB5AFB"/>
    <w:rsid w:val="00AB5B0C"/>
    <w:rsid w:val="00AB66D4"/>
    <w:rsid w:val="00AC009D"/>
    <w:rsid w:val="00AC02FC"/>
    <w:rsid w:val="00AC0553"/>
    <w:rsid w:val="00AC14B7"/>
    <w:rsid w:val="00AC1BD4"/>
    <w:rsid w:val="00AC1CCA"/>
    <w:rsid w:val="00AC4BB5"/>
    <w:rsid w:val="00AC5993"/>
    <w:rsid w:val="00AC6085"/>
    <w:rsid w:val="00AC6601"/>
    <w:rsid w:val="00AC69E2"/>
    <w:rsid w:val="00AC6CBC"/>
    <w:rsid w:val="00AC7B8B"/>
    <w:rsid w:val="00AD07C4"/>
    <w:rsid w:val="00AD0E3A"/>
    <w:rsid w:val="00AD2B35"/>
    <w:rsid w:val="00AD3995"/>
    <w:rsid w:val="00AD555B"/>
    <w:rsid w:val="00AD55AF"/>
    <w:rsid w:val="00AD5A96"/>
    <w:rsid w:val="00AD6EE0"/>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4D77"/>
    <w:rsid w:val="00AF5B16"/>
    <w:rsid w:val="00AF641C"/>
    <w:rsid w:val="00AF678C"/>
    <w:rsid w:val="00AF763A"/>
    <w:rsid w:val="00AF7DBF"/>
    <w:rsid w:val="00B00ADC"/>
    <w:rsid w:val="00B0125E"/>
    <w:rsid w:val="00B016DD"/>
    <w:rsid w:val="00B035AC"/>
    <w:rsid w:val="00B03E1E"/>
    <w:rsid w:val="00B047EB"/>
    <w:rsid w:val="00B04DCF"/>
    <w:rsid w:val="00B062CE"/>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46C"/>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495"/>
    <w:rsid w:val="00B45EAD"/>
    <w:rsid w:val="00B47CF8"/>
    <w:rsid w:val="00B5069A"/>
    <w:rsid w:val="00B518D0"/>
    <w:rsid w:val="00B531D5"/>
    <w:rsid w:val="00B536F4"/>
    <w:rsid w:val="00B53D04"/>
    <w:rsid w:val="00B55176"/>
    <w:rsid w:val="00B552A4"/>
    <w:rsid w:val="00B56782"/>
    <w:rsid w:val="00B5732F"/>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D79FC"/>
    <w:rsid w:val="00BE0134"/>
    <w:rsid w:val="00BE0CC2"/>
    <w:rsid w:val="00BE1155"/>
    <w:rsid w:val="00BE162E"/>
    <w:rsid w:val="00BE2B87"/>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2B0E"/>
    <w:rsid w:val="00C03202"/>
    <w:rsid w:val="00C0323F"/>
    <w:rsid w:val="00C040A7"/>
    <w:rsid w:val="00C043F4"/>
    <w:rsid w:val="00C05FFB"/>
    <w:rsid w:val="00C06D1E"/>
    <w:rsid w:val="00C0758E"/>
    <w:rsid w:val="00C10BDE"/>
    <w:rsid w:val="00C11B22"/>
    <w:rsid w:val="00C123BC"/>
    <w:rsid w:val="00C12705"/>
    <w:rsid w:val="00C14208"/>
    <w:rsid w:val="00C148E0"/>
    <w:rsid w:val="00C1508D"/>
    <w:rsid w:val="00C15DDD"/>
    <w:rsid w:val="00C16DF8"/>
    <w:rsid w:val="00C1771E"/>
    <w:rsid w:val="00C200AD"/>
    <w:rsid w:val="00C20ED2"/>
    <w:rsid w:val="00C22E3E"/>
    <w:rsid w:val="00C2312D"/>
    <w:rsid w:val="00C24289"/>
    <w:rsid w:val="00C2464C"/>
    <w:rsid w:val="00C26224"/>
    <w:rsid w:val="00C27428"/>
    <w:rsid w:val="00C27D6D"/>
    <w:rsid w:val="00C30563"/>
    <w:rsid w:val="00C3099D"/>
    <w:rsid w:val="00C30EF2"/>
    <w:rsid w:val="00C3179A"/>
    <w:rsid w:val="00C34810"/>
    <w:rsid w:val="00C35988"/>
    <w:rsid w:val="00C36EFB"/>
    <w:rsid w:val="00C407B1"/>
    <w:rsid w:val="00C41A55"/>
    <w:rsid w:val="00C4317F"/>
    <w:rsid w:val="00C43F36"/>
    <w:rsid w:val="00C44ACF"/>
    <w:rsid w:val="00C50B3C"/>
    <w:rsid w:val="00C510F7"/>
    <w:rsid w:val="00C51486"/>
    <w:rsid w:val="00C5444E"/>
    <w:rsid w:val="00C5481E"/>
    <w:rsid w:val="00C54C29"/>
    <w:rsid w:val="00C54E79"/>
    <w:rsid w:val="00C564CC"/>
    <w:rsid w:val="00C5714E"/>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244"/>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6C2E"/>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3F9"/>
    <w:rsid w:val="00CE0D1A"/>
    <w:rsid w:val="00CE3479"/>
    <w:rsid w:val="00CE361D"/>
    <w:rsid w:val="00CE4015"/>
    <w:rsid w:val="00CE4203"/>
    <w:rsid w:val="00CE53D5"/>
    <w:rsid w:val="00CE56F8"/>
    <w:rsid w:val="00CE738A"/>
    <w:rsid w:val="00CF1605"/>
    <w:rsid w:val="00CF1831"/>
    <w:rsid w:val="00CF1BEB"/>
    <w:rsid w:val="00CF1F80"/>
    <w:rsid w:val="00CF21D2"/>
    <w:rsid w:val="00CF2F58"/>
    <w:rsid w:val="00CF2F6B"/>
    <w:rsid w:val="00CF43F5"/>
    <w:rsid w:val="00CF5283"/>
    <w:rsid w:val="00CF58F8"/>
    <w:rsid w:val="00CF5C20"/>
    <w:rsid w:val="00D01624"/>
    <w:rsid w:val="00D01791"/>
    <w:rsid w:val="00D01A5A"/>
    <w:rsid w:val="00D01D5B"/>
    <w:rsid w:val="00D0224F"/>
    <w:rsid w:val="00D0256C"/>
    <w:rsid w:val="00D029C2"/>
    <w:rsid w:val="00D10FC3"/>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420"/>
    <w:rsid w:val="00D34A83"/>
    <w:rsid w:val="00D34BCB"/>
    <w:rsid w:val="00D34E92"/>
    <w:rsid w:val="00D34F5D"/>
    <w:rsid w:val="00D35A04"/>
    <w:rsid w:val="00D36D61"/>
    <w:rsid w:val="00D4013B"/>
    <w:rsid w:val="00D40A16"/>
    <w:rsid w:val="00D4159A"/>
    <w:rsid w:val="00D41B4E"/>
    <w:rsid w:val="00D426C5"/>
    <w:rsid w:val="00D446F7"/>
    <w:rsid w:val="00D45409"/>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748"/>
    <w:rsid w:val="00D55A78"/>
    <w:rsid w:val="00D56940"/>
    <w:rsid w:val="00D60C20"/>
    <w:rsid w:val="00D60EB6"/>
    <w:rsid w:val="00D615C2"/>
    <w:rsid w:val="00D618E9"/>
    <w:rsid w:val="00D62745"/>
    <w:rsid w:val="00D63784"/>
    <w:rsid w:val="00D64BEF"/>
    <w:rsid w:val="00D65109"/>
    <w:rsid w:val="00D652C9"/>
    <w:rsid w:val="00D6782D"/>
    <w:rsid w:val="00D71CA6"/>
    <w:rsid w:val="00D722AF"/>
    <w:rsid w:val="00D73B35"/>
    <w:rsid w:val="00D73CEA"/>
    <w:rsid w:val="00D742D7"/>
    <w:rsid w:val="00D74495"/>
    <w:rsid w:val="00D75548"/>
    <w:rsid w:val="00D75C27"/>
    <w:rsid w:val="00D7647A"/>
    <w:rsid w:val="00D77373"/>
    <w:rsid w:val="00D77736"/>
    <w:rsid w:val="00D808A3"/>
    <w:rsid w:val="00D80AAF"/>
    <w:rsid w:val="00D80E31"/>
    <w:rsid w:val="00D83FFA"/>
    <w:rsid w:val="00D87A38"/>
    <w:rsid w:val="00D906A5"/>
    <w:rsid w:val="00D9089E"/>
    <w:rsid w:val="00D90CCA"/>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0E5C"/>
    <w:rsid w:val="00DD1A98"/>
    <w:rsid w:val="00DD28BA"/>
    <w:rsid w:val="00DD376F"/>
    <w:rsid w:val="00DD3A69"/>
    <w:rsid w:val="00DD3BA8"/>
    <w:rsid w:val="00DD3EB0"/>
    <w:rsid w:val="00DD3EF3"/>
    <w:rsid w:val="00DD42B6"/>
    <w:rsid w:val="00DD575E"/>
    <w:rsid w:val="00DD5DD0"/>
    <w:rsid w:val="00DD7311"/>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6B9F"/>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668"/>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5A5C"/>
    <w:rsid w:val="00E36B13"/>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3CD4"/>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4562"/>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B7C3D"/>
    <w:rsid w:val="00EC0FDF"/>
    <w:rsid w:val="00EC1A67"/>
    <w:rsid w:val="00EC2A88"/>
    <w:rsid w:val="00EC319F"/>
    <w:rsid w:val="00EC419E"/>
    <w:rsid w:val="00EC4A1B"/>
    <w:rsid w:val="00EC503F"/>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0D76"/>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1F74"/>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2081"/>
    <w:rsid w:val="00F32BE6"/>
    <w:rsid w:val="00F33628"/>
    <w:rsid w:val="00F33E2D"/>
    <w:rsid w:val="00F3438B"/>
    <w:rsid w:val="00F35089"/>
    <w:rsid w:val="00F365AB"/>
    <w:rsid w:val="00F371F0"/>
    <w:rsid w:val="00F4045A"/>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0D3E"/>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801"/>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3402"/>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1B80"/>
    <w:rsid w:val="00FE2154"/>
    <w:rsid w:val="00FE31F1"/>
    <w:rsid w:val="00FE3616"/>
    <w:rsid w:val="00FE4012"/>
    <w:rsid w:val="00FE4CCA"/>
    <w:rsid w:val="00FE5230"/>
    <w:rsid w:val="00FE5CA4"/>
    <w:rsid w:val="00FE627A"/>
    <w:rsid w:val="00FE7DDE"/>
    <w:rsid w:val="00FF0529"/>
    <w:rsid w:val="00FF0DD4"/>
    <w:rsid w:val="00FF1393"/>
    <w:rsid w:val="00FF14F1"/>
    <w:rsid w:val="00FF151D"/>
    <w:rsid w:val="00FF3610"/>
    <w:rsid w:val="00FF3F1F"/>
    <w:rsid w:val="00FF58CA"/>
    <w:rsid w:val="00FF654E"/>
    <w:rsid w:val="00FF7322"/>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99"/>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List Paragraph12 Diagrama,List not in Table Diagrama,punktai Diagrama,punkt Diagrama"/>
    <w:link w:val="Sraopastraipa"/>
    <w:uiPriority w:val="99"/>
    <w:qFormat/>
    <w:locked/>
    <w:rsid w:val="00E72A77"/>
  </w:style>
  <w:style w:type="paragraph" w:styleId="Sraopastraipa">
    <w:name w:val="List Paragraph"/>
    <w:aliases w:val="Bullet 1,Use Case List Paragraph,List Paragraph111,Sąrašo pastraipa;Bullet,Lente,List Paragraph12,List not in Table,punktai,Medium Grid 1 - Accent 21,punkt,List Paragraph3,Sąrašo pastraipa.Bullet1"/>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794AA3"/>
    <w:pPr>
      <w:tabs>
        <w:tab w:val="left" w:pos="426"/>
        <w:tab w:val="left" w:pos="851"/>
        <w:tab w:val="right" w:leader="dot" w:pos="9904"/>
      </w:tabs>
      <w:spacing w:after="100"/>
      <w:ind w:left="426"/>
    </w:pPr>
    <w:rPr>
      <w:rFonts w:ascii="Arial" w:hAnsi="Arial" w:cs="Arial"/>
      <w:noProof/>
    </w:r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93153408">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154178812">
      <w:bodyDiv w:val="1"/>
      <w:marLeft w:val="0"/>
      <w:marRight w:val="0"/>
      <w:marTop w:val="0"/>
      <w:marBottom w:val="0"/>
      <w:divBdr>
        <w:top w:val="none" w:sz="0" w:space="0" w:color="auto"/>
        <w:left w:val="none" w:sz="0" w:space="0" w:color="auto"/>
        <w:bottom w:val="none" w:sz="0" w:space="0" w:color="auto"/>
        <w:right w:val="none" w:sz="0" w:space="0" w:color="auto"/>
      </w:divBdr>
      <w:divsChild>
        <w:div w:id="1873761987">
          <w:marLeft w:val="0"/>
          <w:marRight w:val="0"/>
          <w:marTop w:val="0"/>
          <w:marBottom w:val="0"/>
          <w:divBdr>
            <w:top w:val="none" w:sz="0" w:space="0" w:color="auto"/>
            <w:left w:val="none" w:sz="0" w:space="0" w:color="auto"/>
            <w:bottom w:val="none" w:sz="0" w:space="0" w:color="auto"/>
            <w:right w:val="none" w:sz="0" w:space="0" w:color="auto"/>
          </w:divBdr>
        </w:div>
        <w:div w:id="492527500">
          <w:marLeft w:val="0"/>
          <w:marRight w:val="0"/>
          <w:marTop w:val="0"/>
          <w:marBottom w:val="0"/>
          <w:divBdr>
            <w:top w:val="none" w:sz="0" w:space="0" w:color="auto"/>
            <w:left w:val="none" w:sz="0" w:space="0" w:color="auto"/>
            <w:bottom w:val="none" w:sz="0" w:space="0" w:color="auto"/>
            <w:right w:val="none" w:sz="0" w:space="0" w:color="auto"/>
          </w:divBdr>
        </w:div>
        <w:div w:id="879365781">
          <w:marLeft w:val="0"/>
          <w:marRight w:val="0"/>
          <w:marTop w:val="0"/>
          <w:marBottom w:val="0"/>
          <w:divBdr>
            <w:top w:val="none" w:sz="0" w:space="0" w:color="auto"/>
            <w:left w:val="none" w:sz="0" w:space="0" w:color="auto"/>
            <w:bottom w:val="none" w:sz="0" w:space="0" w:color="auto"/>
            <w:right w:val="none" w:sz="0" w:space="0" w:color="auto"/>
          </w:divBdr>
        </w:div>
        <w:div w:id="1979609920">
          <w:marLeft w:val="0"/>
          <w:marRight w:val="0"/>
          <w:marTop w:val="0"/>
          <w:marBottom w:val="0"/>
          <w:divBdr>
            <w:top w:val="none" w:sz="0" w:space="0" w:color="auto"/>
            <w:left w:val="none" w:sz="0" w:space="0" w:color="auto"/>
            <w:bottom w:val="none" w:sz="0" w:space="0" w:color="auto"/>
            <w:right w:val="none" w:sz="0" w:space="0" w:color="auto"/>
          </w:divBdr>
        </w:div>
        <w:div w:id="268320205">
          <w:marLeft w:val="0"/>
          <w:marRight w:val="0"/>
          <w:marTop w:val="0"/>
          <w:marBottom w:val="0"/>
          <w:divBdr>
            <w:top w:val="none" w:sz="0" w:space="0" w:color="auto"/>
            <w:left w:val="none" w:sz="0" w:space="0" w:color="auto"/>
            <w:bottom w:val="none" w:sz="0" w:space="0" w:color="auto"/>
            <w:right w:val="none" w:sz="0" w:space="0" w:color="auto"/>
          </w:divBdr>
        </w:div>
        <w:div w:id="2018457860">
          <w:marLeft w:val="0"/>
          <w:marRight w:val="0"/>
          <w:marTop w:val="0"/>
          <w:marBottom w:val="0"/>
          <w:divBdr>
            <w:top w:val="none" w:sz="0" w:space="0" w:color="auto"/>
            <w:left w:val="none" w:sz="0" w:space="0" w:color="auto"/>
            <w:bottom w:val="none" w:sz="0" w:space="0" w:color="auto"/>
            <w:right w:val="none" w:sz="0" w:space="0" w:color="auto"/>
          </w:divBdr>
        </w:div>
        <w:div w:id="1744450082">
          <w:marLeft w:val="0"/>
          <w:marRight w:val="0"/>
          <w:marTop w:val="0"/>
          <w:marBottom w:val="0"/>
          <w:divBdr>
            <w:top w:val="none" w:sz="0" w:space="0" w:color="auto"/>
            <w:left w:val="none" w:sz="0" w:space="0" w:color="auto"/>
            <w:bottom w:val="none" w:sz="0" w:space="0" w:color="auto"/>
            <w:right w:val="none" w:sz="0" w:space="0" w:color="auto"/>
          </w:divBdr>
        </w:div>
        <w:div w:id="1602453284">
          <w:marLeft w:val="0"/>
          <w:marRight w:val="0"/>
          <w:marTop w:val="0"/>
          <w:marBottom w:val="0"/>
          <w:divBdr>
            <w:top w:val="none" w:sz="0" w:space="0" w:color="auto"/>
            <w:left w:val="none" w:sz="0" w:space="0" w:color="auto"/>
            <w:bottom w:val="none" w:sz="0" w:space="0" w:color="auto"/>
            <w:right w:val="none" w:sz="0" w:space="0" w:color="auto"/>
          </w:divBdr>
          <w:divsChild>
            <w:div w:id="1458065536">
              <w:marLeft w:val="0"/>
              <w:marRight w:val="0"/>
              <w:marTop w:val="0"/>
              <w:marBottom w:val="0"/>
              <w:divBdr>
                <w:top w:val="none" w:sz="0" w:space="0" w:color="auto"/>
                <w:left w:val="none" w:sz="0" w:space="0" w:color="auto"/>
                <w:bottom w:val="none" w:sz="0" w:space="0" w:color="auto"/>
                <w:right w:val="none" w:sz="0" w:space="0" w:color="auto"/>
              </w:divBdr>
            </w:div>
            <w:div w:id="15930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64040927">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c.europa.eu/tools/ecertis/" TargetMode="External"/><Relationship Id="rId39"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yperlink" Target="https://kt.gov.lt/lt/atviri-duomenys/diskvalifikavimas-is-viesuju-pirkimu"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nuorodos/kiti-duomenys/powerbi/nepatikimi-tiekejai-1/"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www.vmi.lt/evmi/mokesciu-moketoju-informacija"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3C2D"/>
    <w:rsid w:val="0001599F"/>
    <w:rsid w:val="00036DFB"/>
    <w:rsid w:val="00047E45"/>
    <w:rsid w:val="00053B41"/>
    <w:rsid w:val="000A2CFC"/>
    <w:rsid w:val="000B4E52"/>
    <w:rsid w:val="001954CF"/>
    <w:rsid w:val="001A4681"/>
    <w:rsid w:val="001D0206"/>
    <w:rsid w:val="001E1C80"/>
    <w:rsid w:val="00207CF3"/>
    <w:rsid w:val="002154BC"/>
    <w:rsid w:val="00230AF7"/>
    <w:rsid w:val="00263110"/>
    <w:rsid w:val="002A72DC"/>
    <w:rsid w:val="00302640"/>
    <w:rsid w:val="003724D3"/>
    <w:rsid w:val="00440387"/>
    <w:rsid w:val="004946AE"/>
    <w:rsid w:val="004C1DE1"/>
    <w:rsid w:val="004E4529"/>
    <w:rsid w:val="004E4758"/>
    <w:rsid w:val="005330CA"/>
    <w:rsid w:val="00577837"/>
    <w:rsid w:val="005A12F5"/>
    <w:rsid w:val="005D1C09"/>
    <w:rsid w:val="005E5DE5"/>
    <w:rsid w:val="00661CC9"/>
    <w:rsid w:val="00690491"/>
    <w:rsid w:val="006A60E1"/>
    <w:rsid w:val="006D569B"/>
    <w:rsid w:val="006F3ABB"/>
    <w:rsid w:val="007475C3"/>
    <w:rsid w:val="007764F0"/>
    <w:rsid w:val="007C27FE"/>
    <w:rsid w:val="00805F60"/>
    <w:rsid w:val="00820B75"/>
    <w:rsid w:val="00886560"/>
    <w:rsid w:val="008901CA"/>
    <w:rsid w:val="00890770"/>
    <w:rsid w:val="008911FC"/>
    <w:rsid w:val="008B262E"/>
    <w:rsid w:val="008B76E8"/>
    <w:rsid w:val="008C3117"/>
    <w:rsid w:val="0094569C"/>
    <w:rsid w:val="00975304"/>
    <w:rsid w:val="009C10DE"/>
    <w:rsid w:val="009D58FC"/>
    <w:rsid w:val="00A64877"/>
    <w:rsid w:val="00A75EE9"/>
    <w:rsid w:val="00AF40EC"/>
    <w:rsid w:val="00B5227B"/>
    <w:rsid w:val="00B659BA"/>
    <w:rsid w:val="00BB591F"/>
    <w:rsid w:val="00BD4C11"/>
    <w:rsid w:val="00C01A7E"/>
    <w:rsid w:val="00C84C8F"/>
    <w:rsid w:val="00D8203E"/>
    <w:rsid w:val="00D91056"/>
    <w:rsid w:val="00DB065E"/>
    <w:rsid w:val="00DB32AE"/>
    <w:rsid w:val="00DF5FF5"/>
    <w:rsid w:val="00E06FC3"/>
    <w:rsid w:val="00E11F79"/>
    <w:rsid w:val="00E54D39"/>
    <w:rsid w:val="00E72988"/>
    <w:rsid w:val="00F17B6E"/>
    <w:rsid w:val="00F247E3"/>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31</Pages>
  <Words>49346</Words>
  <Characters>28128</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2024-11 versija, skelbiama  https://vpt.lrv.lt/</dc:subject>
  <dc:creator>Asta Šimkuvienė</dc:creator>
  <cp:keywords/>
  <dc:description/>
  <cp:lastModifiedBy>Milda Butkuvienė</cp:lastModifiedBy>
  <cp:revision>154</cp:revision>
  <dcterms:created xsi:type="dcterms:W3CDTF">2025-06-16T10:38:00Z</dcterms:created>
  <dcterms:modified xsi:type="dcterms:W3CDTF">2025-08-07T13:48:00Z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