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2A9195F5" w14:textId="28F7FBFE" w:rsidR="005C7DEB" w:rsidRPr="00A77B80" w:rsidRDefault="005C7DEB" w:rsidP="007A2978">
      <w:pPr>
        <w:jc w:val="center"/>
        <w:rPr>
          <w:b/>
          <w:color w:val="000000"/>
        </w:rPr>
      </w:pPr>
      <w:r w:rsidRPr="00A77B80">
        <w:rPr>
          <w:b/>
          <w:color w:val="000000"/>
        </w:rPr>
        <w:t xml:space="preserve">ŽIŪRONŲ </w:t>
      </w:r>
      <w:r w:rsidR="00A77B80" w:rsidRPr="00A77B80">
        <w:rPr>
          <w:b/>
          <w:color w:val="000000"/>
        </w:rPr>
        <w:t>(</w:t>
      </w:r>
      <w:r w:rsidRPr="00A77B80">
        <w:rPr>
          <w:b/>
          <w:color w:val="000000"/>
        </w:rPr>
        <w:t>NE KARINĖS PASKIRTIES</w:t>
      </w:r>
      <w:r w:rsidR="00A77B80" w:rsidRPr="00A77B80">
        <w:rPr>
          <w:b/>
          <w:color w:val="000000"/>
        </w:rPr>
        <w:t>)</w:t>
      </w:r>
      <w:r w:rsidR="0078733C" w:rsidRPr="00A77B80">
        <w:rPr>
          <w:b/>
          <w:color w:val="000000"/>
        </w:rPr>
        <w:t xml:space="preserve"> </w:t>
      </w:r>
    </w:p>
    <w:p w14:paraId="06CA7699" w14:textId="25398434" w:rsidR="007A2978" w:rsidRPr="007A2978" w:rsidRDefault="007A2978" w:rsidP="007A2978">
      <w:pPr>
        <w:jc w:val="center"/>
        <w:rPr>
          <w:b/>
          <w:caps/>
        </w:rPr>
      </w:pPr>
      <w:r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4998BE73"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5C7DEB">
        <w:rPr>
          <w:b/>
        </w:rPr>
        <w:t xml:space="preserve">Žiūronus </w:t>
      </w:r>
      <w:r w:rsidR="00A77B80">
        <w:rPr>
          <w:b/>
        </w:rPr>
        <w:t>(</w:t>
      </w:r>
      <w:r w:rsidR="005C7DEB">
        <w:rPr>
          <w:b/>
        </w:rPr>
        <w:t>ne karinės paskirties</w:t>
      </w:r>
      <w:r w:rsidR="00A77B80">
        <w:rPr>
          <w:b/>
        </w:rPr>
        <w:t>)</w:t>
      </w:r>
      <w:r w:rsidR="005C7DEB">
        <w:rPr>
          <w:b/>
        </w:rPr>
        <w:t>.</w:t>
      </w:r>
    </w:p>
    <w:p w14:paraId="1A090F74" w14:textId="303FBCBF"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A77B80">
        <w:t xml:space="preserve">šios </w:t>
      </w:r>
      <w:r w:rsidR="005208C4">
        <w:t>pirkimo</w:t>
      </w:r>
      <w:r w:rsidR="0097488A" w:rsidRPr="00F87A09">
        <w:t xml:space="preserve"> sąlygos</w:t>
      </w:r>
      <w:r w:rsidR="00A77B80">
        <w:t xml:space="preserve"> (toliau – Sąlygos)</w:t>
      </w:r>
      <w:r w:rsidR="0097488A" w:rsidRPr="00F87A09">
        <w:t xml:space="preserve"> ir Sąlygų priedai: </w:t>
      </w:r>
      <w:r w:rsidR="00F30E76" w:rsidRPr="005C7DEB">
        <w:rPr>
          <w:b/>
        </w:rPr>
        <w:t>Nr. 1 „Pasiūlymo forma“</w:t>
      </w:r>
      <w:r w:rsidR="00F30E76" w:rsidRPr="0006626A">
        <w:t xml:space="preserve"> (toliau – </w:t>
      </w:r>
      <w:r w:rsidR="009C2266">
        <w:t>1 priedas</w:t>
      </w:r>
      <w:r w:rsidR="00F30E76" w:rsidRPr="0006626A">
        <w:t xml:space="preserve">), </w:t>
      </w:r>
      <w:r w:rsidR="00F30E76" w:rsidRPr="005C7DEB">
        <w:rPr>
          <w:b/>
        </w:rPr>
        <w:t xml:space="preserve">Nr. 2 </w:t>
      </w:r>
      <w:r w:rsidR="002C6712" w:rsidRPr="005C7DEB">
        <w:rPr>
          <w:b/>
        </w:rPr>
        <w:t>„Prekių pirkimo-pardavimo sutarties projektas</w:t>
      </w:r>
      <w:r w:rsidR="002C6712" w:rsidRPr="002C6712">
        <w:t xml:space="preserve">“ </w:t>
      </w:r>
      <w:r w:rsidR="00F30E76" w:rsidRPr="0006626A">
        <w:t xml:space="preserve">(toliau – </w:t>
      </w:r>
      <w:r w:rsidR="009C2266">
        <w:t>2 priedas</w:t>
      </w:r>
      <w:r w:rsidR="00F30E76" w:rsidRPr="0006626A">
        <w:t xml:space="preserve">), </w:t>
      </w:r>
      <w:r w:rsidR="005C7DEB" w:rsidRPr="005C7DEB">
        <w:rPr>
          <w:b/>
        </w:rPr>
        <w:t>Nr. 3</w:t>
      </w:r>
      <w:r w:rsidR="00F30E76" w:rsidRPr="005C7DEB">
        <w:rPr>
          <w:b/>
        </w:rPr>
        <w:t xml:space="preserve"> „Tiekėjo deklaracija“</w:t>
      </w:r>
      <w:r w:rsidR="00F30E76" w:rsidRPr="004523B3">
        <w:t xml:space="preserve">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370D23ED"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 xml:space="preserve">nurodytais </w:t>
      </w:r>
      <w:r w:rsidR="009C59AA" w:rsidRPr="009C59AA">
        <w:lastRenderedPageBreak/>
        <w:t>atvejais.</w:t>
      </w:r>
      <w:r w:rsidR="00BC513F" w:rsidRPr="00BC513F">
        <w:t xml:space="preserve"> Elektroninėmis priemonėmis pasiūlymus gali teikti tik tie tiekėjai, kurie yra registruoti CVP IS, adresu</w:t>
      </w:r>
      <w:r w:rsidR="00BC513F">
        <w:t xml:space="preserve"> </w:t>
      </w:r>
      <w:hyperlink r:id="rId11" w:history="1">
        <w:proofErr w:type="spellStart"/>
        <w:r w:rsidR="003810DF">
          <w:rPr>
            <w:rStyle w:val="Hyperlink"/>
          </w:rPr>
          <w:t>European</w:t>
        </w:r>
        <w:proofErr w:type="spellEnd"/>
        <w:r w:rsidR="003810DF">
          <w:rPr>
            <w:rStyle w:val="Hyperlink"/>
          </w:rPr>
          <w:t xml:space="preserve"> Dynamics - Centrinė viešųjų pirkimų informacinė sistema</w:t>
        </w:r>
      </w:hyperlink>
      <w:r w:rsidR="00BC513F">
        <w:t>.</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 xml:space="preserve">sąlygų </w:t>
      </w:r>
      <w:r w:rsidRPr="0040469F">
        <w:rPr>
          <w:rFonts w:eastAsia="Calibri"/>
          <w:b/>
        </w:rPr>
        <w:t>1</w:t>
      </w:r>
      <w:r w:rsidR="00D45631" w:rsidRPr="0040469F">
        <w:rPr>
          <w:rFonts w:eastAsia="Calibri"/>
          <w:b/>
        </w:rPr>
        <w:t xml:space="preserve"> </w:t>
      </w:r>
      <w:r w:rsidRPr="0040469F">
        <w:rPr>
          <w:rFonts w:eastAsia="Calibri"/>
          <w:b/>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62F91D9D"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sidR="00A77B80">
        <w:rPr>
          <w:rFonts w:eastAsia="Calibri"/>
        </w:rPr>
        <w:t>:</w:t>
      </w:r>
      <w:r>
        <w:rPr>
          <w:rFonts w:eastAsia="Calibri"/>
        </w:rPr>
        <w:t xml:space="preserve"> </w:t>
      </w:r>
      <w:r w:rsidRPr="003F59E7">
        <w:rPr>
          <w:rFonts w:eastAsia="Calibri"/>
        </w:rPr>
        <w:t>pate</w:t>
      </w:r>
      <w:r>
        <w:rPr>
          <w:rFonts w:eastAsia="Calibri"/>
        </w:rPr>
        <w:t>ikta Skelbim</w:t>
      </w:r>
      <w:r w:rsidR="00E85675">
        <w:rPr>
          <w:rFonts w:eastAsia="Calibri"/>
        </w:rPr>
        <w:t>e</w:t>
      </w:r>
      <w:r w:rsidR="00A77B80">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71A912A9" w:rsidR="00265F83" w:rsidRPr="00265F83" w:rsidRDefault="00257FE9" w:rsidP="00265F83">
      <w:pPr>
        <w:numPr>
          <w:ilvl w:val="0"/>
          <w:numId w:val="2"/>
        </w:numPr>
        <w:tabs>
          <w:tab w:val="clear" w:pos="2950"/>
          <w:tab w:val="num" w:pos="1248"/>
        </w:tabs>
        <w:autoSpaceDE w:val="0"/>
        <w:autoSpaceDN w:val="0"/>
        <w:adjustRightInd w:val="0"/>
        <w:ind w:right="-2" w:firstLine="709"/>
        <w:jc w:val="both"/>
      </w:pPr>
      <w:r w:rsidRPr="00780600">
        <w:t xml:space="preserve">Pirkimo objektas – </w:t>
      </w:r>
      <w:r w:rsidR="005C7DEB">
        <w:rPr>
          <w:b/>
        </w:rPr>
        <w:t>Žiūronai ne karinės paskirties</w:t>
      </w:r>
      <w:r w:rsidR="00C111FE" w:rsidRPr="00265F83">
        <w:rPr>
          <w:b/>
        </w:rPr>
        <w:t xml:space="preserve"> </w:t>
      </w:r>
      <w:r w:rsidR="00FD29AB" w:rsidRPr="00265F83" w:rsidDel="00FD29AB">
        <w:rPr>
          <w:b/>
        </w:rPr>
        <w:t xml:space="preserve"> </w:t>
      </w:r>
      <w:r w:rsidRPr="00265F83">
        <w:rPr>
          <w:bCs/>
          <w:lang w:eastAsia="zh-CN"/>
        </w:rPr>
        <w:t>(</w:t>
      </w:r>
      <w:r w:rsidR="004A51ED" w:rsidRPr="001C1C13">
        <w:t xml:space="preserve">toliau – </w:t>
      </w:r>
      <w:r w:rsidR="00976163">
        <w:t>Prekė</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5C7DEB">
        <w:rPr>
          <w:color w:val="000000"/>
        </w:rPr>
        <w:t>37471800-8</w:t>
      </w:r>
      <w:r w:rsidR="00265F83">
        <w:rPr>
          <w:lang w:val="en-US"/>
        </w:rPr>
        <w:t>.</w:t>
      </w:r>
    </w:p>
    <w:p w14:paraId="16DB92C3" w14:textId="77777777" w:rsidR="00B56BBF" w:rsidRPr="00E57DD2" w:rsidRDefault="002445DF" w:rsidP="00E57DD2">
      <w:pPr>
        <w:autoSpaceDE w:val="0"/>
        <w:autoSpaceDN w:val="0"/>
        <w:adjustRightInd w:val="0"/>
        <w:ind w:right="-2" w:firstLine="709"/>
        <w:jc w:val="both"/>
        <w:rPr>
          <w:u w:val="single"/>
        </w:rPr>
      </w:pPr>
      <w:r>
        <w:t>2.</w:t>
      </w:r>
      <w:r w:rsidR="006F2824">
        <w:t>2</w:t>
      </w:r>
      <w:r>
        <w:t xml:space="preserve">. </w:t>
      </w:r>
      <w:r w:rsidR="00B56BBF" w:rsidRPr="00AA470C">
        <w:t xml:space="preserve">Pirkimo objektas nėra skaidomas į dalis. </w:t>
      </w:r>
      <w:r w:rsidR="00B56BBF" w:rsidRPr="00E57DD2">
        <w:rPr>
          <w:u w:val="single"/>
        </w:rPr>
        <w:t>Tiekėjas tiekia pasiūlymą visai pirkimo objekto apimčiai.</w:t>
      </w:r>
    </w:p>
    <w:p w14:paraId="52F99A46" w14:textId="6A8F4F21" w:rsidR="00891C64" w:rsidRDefault="00891C64" w:rsidP="00B56BBF">
      <w:pPr>
        <w:autoSpaceDE w:val="0"/>
        <w:autoSpaceDN w:val="0"/>
        <w:adjustRightInd w:val="0"/>
        <w:ind w:left="709" w:right="-2"/>
        <w:jc w:val="both"/>
      </w:pPr>
      <w:r>
        <w:t xml:space="preserve">2.3. </w:t>
      </w:r>
      <w:r w:rsidRPr="00F678D9">
        <w:t>Šiam</w:t>
      </w:r>
      <w:r>
        <w:t xml:space="preserve"> </w:t>
      </w:r>
      <w:r w:rsidRPr="00F678D9">
        <w:t>pirkimui biudžete skirta</w:t>
      </w:r>
      <w:r>
        <w:t xml:space="preserve"> suma</w:t>
      </w:r>
      <w:r w:rsidRPr="00036AE8">
        <w:rPr>
          <w:b/>
        </w:rPr>
        <w:t xml:space="preserve"> </w:t>
      </w:r>
      <w:r w:rsidR="005C7DEB">
        <w:rPr>
          <w:b/>
        </w:rPr>
        <w:t xml:space="preserve">– 16528,93 </w:t>
      </w:r>
      <w:proofErr w:type="spellStart"/>
      <w:r w:rsidR="005C7DEB">
        <w:rPr>
          <w:b/>
        </w:rPr>
        <w:t>eur</w:t>
      </w:r>
      <w:proofErr w:type="spellEnd"/>
      <w:r w:rsidR="005C7DEB">
        <w:rPr>
          <w:b/>
        </w:rPr>
        <w:t>. be PVM.</w:t>
      </w:r>
      <w:r w:rsidRPr="00036AE8">
        <w:t xml:space="preserve"> </w:t>
      </w:r>
      <w:r>
        <w:t xml:space="preserve"> </w:t>
      </w:r>
    </w:p>
    <w:p w14:paraId="6BCBA764" w14:textId="1E9D4E4C" w:rsidR="00694F6C" w:rsidRDefault="00063D09" w:rsidP="00A77B80">
      <w:pPr>
        <w:autoSpaceDE w:val="0"/>
        <w:autoSpaceDN w:val="0"/>
        <w:adjustRightInd w:val="0"/>
        <w:ind w:left="1" w:firstLine="708"/>
        <w:jc w:val="both"/>
      </w:pPr>
      <w:r>
        <w:t>2.</w:t>
      </w:r>
      <w:r w:rsidR="00891C64">
        <w:t>4</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976163">
        <w:t>.</w:t>
      </w:r>
      <w:r w:rsidRPr="005E6E4C">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w:t>
      </w:r>
      <w:r w:rsidR="00B56BBF">
        <w:t xml:space="preserve"> nurodytus reikalavimus ir jeigu prašoma, pateikti atitikčiai įrodančius dokumentus.</w:t>
      </w:r>
    </w:p>
    <w:p w14:paraId="7EE18F8D" w14:textId="26D3D049" w:rsidR="00694F6C" w:rsidRDefault="00694F6C" w:rsidP="00694F6C">
      <w:pPr>
        <w:pStyle w:val="NormalWeb"/>
        <w:tabs>
          <w:tab w:val="left" w:pos="851"/>
        </w:tabs>
        <w:ind w:firstLine="709"/>
        <w:jc w:val="both"/>
      </w:pPr>
      <w:r w:rsidRPr="005665A7">
        <w:t>2.5. Išsamios prekių pristatymo sąlygo</w:t>
      </w:r>
      <w:r w:rsidR="00E57DD2">
        <w:t>s ir terminai nurodyti S</w:t>
      </w:r>
      <w:r w:rsidRPr="005665A7">
        <w:t xml:space="preserve">ąlygų </w:t>
      </w:r>
      <w:r w:rsidR="001E514E">
        <w:rPr>
          <w:b/>
        </w:rPr>
        <w:t>2</w:t>
      </w:r>
      <w:r w:rsidR="005C7DEB">
        <w:rPr>
          <w:b/>
        </w:rPr>
        <w:t xml:space="preserve"> </w:t>
      </w:r>
      <w:r w:rsidRPr="008A2C95">
        <w:rPr>
          <w:b/>
        </w:rPr>
        <w:t>pried</w:t>
      </w:r>
      <w:r w:rsidR="001E514E">
        <w:rPr>
          <w:b/>
        </w:rPr>
        <w:t>e</w:t>
      </w:r>
      <w:r w:rsidRPr="005665A7">
        <w:t xml:space="preserve"> (Sutart</w:t>
      </w:r>
      <w:r w:rsidR="005C7DEB">
        <w:t>ie</w:t>
      </w:r>
      <w:r w:rsidR="00E57DD2">
        <w:t>s</w:t>
      </w:r>
      <w:r w:rsidRPr="005665A7">
        <w:t xml:space="preserve"> Specialiojoje dalyje</w:t>
      </w:r>
      <w:r w:rsidR="00E57DD2">
        <w:t>)</w:t>
      </w:r>
      <w:r w:rsidRPr="005665A7">
        <w:t>.</w:t>
      </w:r>
    </w:p>
    <w:p w14:paraId="2E4D078A" w14:textId="77777777" w:rsidR="00694F6C" w:rsidRDefault="00694F6C" w:rsidP="00694F6C">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8A2C95">
      <w:pPr>
        <w:pStyle w:val="Body2"/>
        <w:ind w:firstLine="480"/>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w:t>
      </w:r>
      <w:proofErr w:type="spellStart"/>
      <w:r w:rsidR="008A2C95" w:rsidRPr="002F4250">
        <w:rPr>
          <w:rFonts w:cs="Times New Roman"/>
          <w:color w:val="auto"/>
          <w:sz w:val="24"/>
          <w:szCs w:val="24"/>
          <w:lang w:val="lt-LT"/>
        </w:rPr>
        <w:t>pajėgumais</w:t>
      </w:r>
      <w:proofErr w:type="spellEnd"/>
      <w:r w:rsidR="008A2C95"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8A2C95" w:rsidRPr="002F4250">
        <w:rPr>
          <w:rFonts w:cs="Times New Roman"/>
          <w:color w:val="auto"/>
          <w:sz w:val="24"/>
          <w:szCs w:val="24"/>
          <w:lang w:val="lt-LT"/>
        </w:rPr>
        <w:t>Padniestrės</w:t>
      </w:r>
      <w:proofErr w:type="spellEnd"/>
      <w:r w:rsidR="008A2C95" w:rsidRPr="002F4250">
        <w:rPr>
          <w:rFonts w:cs="Times New Roman"/>
          <w:color w:val="auto"/>
          <w:sz w:val="24"/>
          <w:szCs w:val="24"/>
          <w:lang w:val="lt-LT"/>
        </w:rPr>
        <w:t xml:space="preserve"> teritorija, </w:t>
      </w:r>
      <w:proofErr w:type="spellStart"/>
      <w:r w:rsidR="008A2C95" w:rsidRPr="002F4250">
        <w:rPr>
          <w:rFonts w:cs="Times New Roman"/>
          <w:color w:val="auto"/>
          <w:sz w:val="24"/>
          <w:szCs w:val="24"/>
          <w:lang w:val="lt-LT"/>
        </w:rPr>
        <w:t>Sakartvelo</w:t>
      </w:r>
      <w:proofErr w:type="spellEnd"/>
      <w:r w:rsidR="008A2C95" w:rsidRPr="002F4250">
        <w:rPr>
          <w:rFonts w:cs="Times New Roman"/>
          <w:color w:val="auto"/>
          <w:sz w:val="24"/>
          <w:szCs w:val="24"/>
          <w:lang w:val="lt-LT"/>
        </w:rPr>
        <w:t xml:space="preserve"> vyriausybės nekontroliuojamos Abchazijo</w:t>
      </w:r>
      <w:r w:rsidR="008A2C95">
        <w:rPr>
          <w:rFonts w:cs="Times New Roman"/>
          <w:color w:val="auto"/>
          <w:sz w:val="24"/>
          <w:szCs w:val="24"/>
          <w:lang w:val="lt-LT"/>
        </w:rPr>
        <w:t>s ir Pietų Osetijos teritorijos;</w:t>
      </w:r>
    </w:p>
    <w:p w14:paraId="622F9FFF" w14:textId="3BB797F8"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w:t>
      </w:r>
      <w:r w:rsidR="008A2C95" w:rsidRPr="003B3E11">
        <w:rPr>
          <w:rFonts w:cs="Times New Roman"/>
          <w:color w:val="auto"/>
          <w:sz w:val="24"/>
          <w:szCs w:val="24"/>
          <w:lang w:val="lt-LT"/>
        </w:rPr>
        <w:lastRenderedPageBreak/>
        <w:t xml:space="preserve">subjektui,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14:paraId="5819E71B" w14:textId="3833F35C" w:rsidR="008A2C95" w:rsidRPr="003E3329" w:rsidRDefault="008A2C95" w:rsidP="008A2C95">
      <w:pPr>
        <w:pStyle w:val="Body2"/>
        <w:ind w:firstLine="480"/>
        <w:rPr>
          <w:rFonts w:cs="Times New Roman"/>
          <w:b/>
          <w:color w:val="auto"/>
          <w:sz w:val="24"/>
          <w:szCs w:val="24"/>
          <w:lang w:val="lt-LT"/>
        </w:rPr>
      </w:pPr>
      <w:r w:rsidRPr="003810DF">
        <w:rPr>
          <w:rFonts w:cs="Times New Roman"/>
          <w:b/>
          <w:color w:val="auto"/>
          <w:sz w:val="24"/>
          <w:szCs w:val="24"/>
          <w:lang w:val="lt-LT"/>
        </w:rPr>
        <w:t>Pateikiama neatitikties VPĮ 45 straipsnio 2</w:t>
      </w:r>
      <w:r w:rsidRPr="003810DF">
        <w:rPr>
          <w:rFonts w:ascii="Times New Roman Bold" w:hAnsi="Times New Roman Bold" w:cs="Times New Roman"/>
          <w:b/>
          <w:color w:val="auto"/>
          <w:sz w:val="24"/>
          <w:szCs w:val="24"/>
          <w:vertAlign w:val="superscript"/>
          <w:lang w:val="lt-LT"/>
        </w:rPr>
        <w:t>1</w:t>
      </w:r>
      <w:r w:rsidRPr="003810DF">
        <w:rPr>
          <w:rFonts w:cs="Times New Roman"/>
          <w:b/>
          <w:color w:val="auto"/>
          <w:sz w:val="24"/>
          <w:szCs w:val="24"/>
          <w:lang w:val="lt-LT"/>
        </w:rPr>
        <w:t xml:space="preserve"> dalies 1, 2, 3 ir 6 punktuose nurodytoms sąlygoms Tiekėjo dekla</w:t>
      </w:r>
      <w:r w:rsidR="005C7DEB">
        <w:rPr>
          <w:rFonts w:cs="Times New Roman"/>
          <w:b/>
          <w:color w:val="auto"/>
          <w:sz w:val="24"/>
          <w:szCs w:val="24"/>
          <w:lang w:val="lt-LT"/>
        </w:rPr>
        <w:t>racija, užpildyta pagal Sąlygų 3</w:t>
      </w:r>
      <w:r w:rsidRPr="003810DF">
        <w:rPr>
          <w:rFonts w:cs="Times New Roman"/>
          <w:b/>
          <w:color w:val="auto"/>
          <w:sz w:val="24"/>
          <w:szCs w:val="24"/>
          <w:lang w:val="lt-LT"/>
        </w:rPr>
        <w:t xml:space="preserve"> priede pateiktą formą.</w:t>
      </w:r>
    </w:p>
    <w:p w14:paraId="26EEA066" w14:textId="77777777" w:rsidR="00DE1A1A" w:rsidRDefault="00DE1A1A" w:rsidP="00DE1A1A">
      <w:pPr>
        <w:pStyle w:val="BodyText"/>
        <w:ind w:firstLine="709"/>
        <w:rPr>
          <w:i w:val="0"/>
          <w:lang w:val="lt-LT"/>
        </w:rPr>
      </w:pPr>
    </w:p>
    <w:p w14:paraId="2B8C2E84" w14:textId="77777777"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14:paraId="3BE1400A" w14:textId="77777777"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DE1A1A" w:rsidRPr="00596FC7" w14:paraId="59CC7698" w14:textId="77777777" w:rsidTr="00A2484C">
        <w:trPr>
          <w:trHeight w:val="588"/>
          <w:jc w:val="center"/>
        </w:trPr>
        <w:tc>
          <w:tcPr>
            <w:tcW w:w="918" w:type="dxa"/>
            <w:shd w:val="clear" w:color="auto" w:fill="auto"/>
          </w:tcPr>
          <w:p w14:paraId="4B62A16A" w14:textId="77777777" w:rsidR="00DE1A1A" w:rsidRPr="00596FC7" w:rsidRDefault="00DE1A1A" w:rsidP="008D09BD">
            <w:pPr>
              <w:ind w:left="-142" w:firstLine="214"/>
              <w:jc w:val="center"/>
              <w:rPr>
                <w:rFonts w:eastAsia="Calibri"/>
                <w:lang w:eastAsia="en-US"/>
              </w:rPr>
            </w:pPr>
            <w:r w:rsidRPr="00596FC7">
              <w:rPr>
                <w:rFonts w:eastAsia="Calibri"/>
                <w:lang w:eastAsia="en-US"/>
              </w:rPr>
              <w:t>Eil.</w:t>
            </w:r>
          </w:p>
          <w:p w14:paraId="21D73AEC"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58FC3A49"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73" w:type="dxa"/>
            <w:shd w:val="clear" w:color="auto" w:fill="auto"/>
          </w:tcPr>
          <w:p w14:paraId="5F54F874"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21138818" w14:textId="77777777" w:rsidTr="00A2484C">
        <w:trPr>
          <w:trHeight w:val="1136"/>
          <w:jc w:val="center"/>
        </w:trPr>
        <w:tc>
          <w:tcPr>
            <w:tcW w:w="918" w:type="dxa"/>
            <w:shd w:val="clear" w:color="auto" w:fill="auto"/>
          </w:tcPr>
          <w:p w14:paraId="13EE9A1C"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439AE56F" w14:textId="77777777"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673" w:type="dxa"/>
          </w:tcPr>
          <w:p w14:paraId="479FAD7A" w14:textId="31C2D5B1" w:rsidR="00DE1A1A" w:rsidRDefault="00DE1A1A" w:rsidP="00417C4D">
            <w:pPr>
              <w:jc w:val="both"/>
              <w:rPr>
                <w:i/>
              </w:rPr>
            </w:pPr>
            <w:r w:rsidRPr="00CD3B8F">
              <w:t>Pateikiami LR teisės aktų nustatyta tvarka reikalingi galiojantys dokumentai, patvirtinantys tiekėjo teisę verstis atitinkama veikla</w:t>
            </w:r>
            <w:r w:rsidR="00417C4D">
              <w:t xml:space="preserve"> </w:t>
            </w:r>
            <w:r w:rsidR="00417C4D" w:rsidRPr="00417C4D">
              <w:rPr>
                <w:i/>
              </w:rPr>
              <w:t>(įmonės registracijos pažymėjimas, išrašas iš RC, jei veiklai reikalingi leidimai, licencijos, individualios veiklos pažyma, verslo liudijimas ar kiti lygiaver</w:t>
            </w:r>
            <w:r w:rsidR="005E6E4C">
              <w:rPr>
                <w:i/>
              </w:rPr>
              <w:t>č</w:t>
            </w:r>
            <w:r w:rsidR="00417C4D" w:rsidRPr="00417C4D">
              <w:rPr>
                <w:i/>
              </w:rPr>
              <w:t>iai dokumentai)</w:t>
            </w:r>
            <w:r w:rsidR="00A2484C">
              <w:t xml:space="preserve">. </w:t>
            </w:r>
            <w:r w:rsidRPr="00CD3B8F">
              <w:rPr>
                <w:i/>
              </w:rPr>
              <w:t>P</w:t>
            </w:r>
            <w:r w:rsidR="00A2484C">
              <w:rPr>
                <w:i/>
              </w:rPr>
              <w:t>ateikiamos skaitmeninės kopijos</w:t>
            </w:r>
            <w:r w:rsidRPr="00CD3B8F">
              <w:rPr>
                <w:i/>
              </w:rPr>
              <w:t>.</w:t>
            </w:r>
          </w:p>
          <w:p w14:paraId="6D655ECB" w14:textId="4CB8299D" w:rsidR="00A2484C" w:rsidRPr="00A2484C" w:rsidRDefault="00A2484C" w:rsidP="00417C4D">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14:paraId="2860B52F" w14:textId="4503F321" w:rsidR="00976163" w:rsidRPr="00CD3B8F" w:rsidRDefault="00976163" w:rsidP="003575A2">
            <w:pPr>
              <w:jc w:val="both"/>
            </w:pPr>
          </w:p>
        </w:tc>
      </w:tr>
    </w:tbl>
    <w:p w14:paraId="769C9941" w14:textId="77777777" w:rsidR="00257FE9" w:rsidRDefault="00257FE9" w:rsidP="00257FE9">
      <w:pPr>
        <w:pStyle w:val="BodyText"/>
        <w:rPr>
          <w:i w:val="0"/>
          <w:lang w:val="lt-LT"/>
        </w:rPr>
      </w:pPr>
    </w:p>
    <w:p w14:paraId="70B03A16" w14:textId="1801A55F" w:rsidR="006F2824" w:rsidRPr="00A2484C" w:rsidRDefault="00E57DD2" w:rsidP="00257FE9">
      <w:pPr>
        <w:pStyle w:val="BodyText"/>
        <w:ind w:firstLine="709"/>
        <w:rPr>
          <w:i w:val="0"/>
          <w:lang w:val="lt-LT"/>
        </w:rPr>
      </w:pPr>
      <w:r>
        <w:rPr>
          <w:rFonts w:eastAsia="Arial Unicode MS"/>
          <w:i w:val="0"/>
          <w:szCs w:val="24"/>
          <w:bdr w:val="nil"/>
        </w:rPr>
        <w:t xml:space="preserve">3.3. </w:t>
      </w:r>
      <w:proofErr w:type="spellStart"/>
      <w:r>
        <w:rPr>
          <w:rFonts w:eastAsia="Arial Unicode MS"/>
          <w:i w:val="0"/>
          <w:szCs w:val="24"/>
          <w:bdr w:val="nil"/>
        </w:rPr>
        <w:t>Jeigu</w:t>
      </w:r>
      <w:proofErr w:type="spellEnd"/>
      <w:r>
        <w:rPr>
          <w:rFonts w:eastAsia="Arial Unicode MS"/>
          <w:i w:val="0"/>
          <w:szCs w:val="24"/>
          <w:bdr w:val="nil"/>
        </w:rPr>
        <w:t xml:space="preserve"> </w:t>
      </w:r>
      <w:proofErr w:type="spellStart"/>
      <w:r>
        <w:rPr>
          <w:rFonts w:eastAsia="Arial Unicode MS"/>
          <w:i w:val="0"/>
          <w:szCs w:val="24"/>
          <w:bdr w:val="nil"/>
        </w:rPr>
        <w:t>t</w:t>
      </w:r>
      <w:r w:rsidR="00A2484C" w:rsidRPr="00A2484C">
        <w:rPr>
          <w:rFonts w:eastAsia="Arial Unicode MS"/>
          <w:i w:val="0"/>
          <w:szCs w:val="24"/>
          <w:bdr w:val="nil"/>
        </w:rPr>
        <w:t>iekėjo</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kvalifikacija</w:t>
      </w:r>
      <w:proofErr w:type="spellEnd"/>
      <w:r w:rsidR="00A2484C" w:rsidRPr="00A2484C">
        <w:rPr>
          <w:rFonts w:eastAsia="Arial Unicode MS"/>
          <w:i w:val="0"/>
          <w:szCs w:val="24"/>
          <w:bdr w:val="nil"/>
        </w:rPr>
        <w:t xml:space="preserve"> </w:t>
      </w:r>
      <w:proofErr w:type="spellStart"/>
      <w:proofErr w:type="gramStart"/>
      <w:r w:rsidR="00A2484C" w:rsidRPr="00A2484C">
        <w:rPr>
          <w:rFonts w:eastAsia="Arial Unicode MS"/>
          <w:i w:val="0"/>
          <w:szCs w:val="24"/>
          <w:bdr w:val="nil"/>
        </w:rPr>
        <w:t>dėl</w:t>
      </w:r>
      <w:proofErr w:type="spellEnd"/>
      <w:proofErr w:type="gram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teisės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verstis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atitinkama</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veikla</w:t>
      </w:r>
      <w:proofErr w:type="spellEnd"/>
      <w:r w:rsidR="00A2484C" w:rsidRPr="00A2484C">
        <w:rPr>
          <w:rFonts w:eastAsia="Arial Unicode MS"/>
          <w:i w:val="0"/>
          <w:szCs w:val="24"/>
          <w:bdr w:val="nil"/>
        </w:rPr>
        <w:t xml:space="preserve"> </w:t>
      </w:r>
      <w:proofErr w:type="spellStart"/>
      <w:r>
        <w:rPr>
          <w:rFonts w:eastAsia="Arial Unicode MS"/>
          <w:i w:val="0"/>
          <w:szCs w:val="24"/>
          <w:bdr w:val="nil"/>
        </w:rPr>
        <w:t>nėra</w:t>
      </w:r>
      <w:proofErr w:type="spellEnd"/>
      <w:r>
        <w:rPr>
          <w:rFonts w:eastAsia="Arial Unicode MS"/>
          <w:i w:val="0"/>
          <w:szCs w:val="24"/>
          <w:bdr w:val="nil"/>
        </w:rPr>
        <w:t xml:space="preserve"> </w:t>
      </w:r>
      <w:proofErr w:type="spellStart"/>
      <w:r>
        <w:rPr>
          <w:rFonts w:eastAsia="Arial Unicode MS"/>
          <w:i w:val="0"/>
          <w:szCs w:val="24"/>
          <w:bdr w:val="nil"/>
        </w:rPr>
        <w:t>tikrinama</w:t>
      </w:r>
      <w:proofErr w:type="spellEnd"/>
      <w:r>
        <w:rPr>
          <w:rFonts w:eastAsia="Arial Unicode MS"/>
          <w:i w:val="0"/>
          <w:szCs w:val="24"/>
          <w:bdr w:val="nil"/>
        </w:rPr>
        <w:t>,</w:t>
      </w:r>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tiekėjas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perkančiajai</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organizacijai</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įsipareigoja</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kad</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Sutartį</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vykdys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tik</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tokią</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teisę</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turintys</w:t>
      </w:r>
      <w:proofErr w:type="spellEnd"/>
      <w:r w:rsidR="00A2484C" w:rsidRPr="00A2484C">
        <w:rPr>
          <w:rFonts w:eastAsia="Arial Unicode MS"/>
          <w:i w:val="0"/>
          <w:szCs w:val="24"/>
          <w:bdr w:val="nil"/>
        </w:rPr>
        <w:t xml:space="preserve"> </w:t>
      </w:r>
      <w:proofErr w:type="spellStart"/>
      <w:r w:rsidR="00A2484C" w:rsidRPr="00A2484C">
        <w:rPr>
          <w:rFonts w:eastAsia="Arial Unicode MS"/>
          <w:i w:val="0"/>
          <w:szCs w:val="24"/>
          <w:bdr w:val="nil"/>
        </w:rPr>
        <w:t>asmenys</w:t>
      </w:r>
      <w:proofErr w:type="spellEnd"/>
      <w:r w:rsidR="00A2484C" w:rsidRPr="00A2484C">
        <w:rPr>
          <w:rFonts w:eastAsia="Arial Unicode MS"/>
          <w:i w:val="0"/>
          <w:szCs w:val="24"/>
          <w:bdr w:val="nil"/>
        </w:rPr>
        <w:t>.</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14:paraId="3E9304F1" w14:textId="045AA7E6" w:rsidR="00D82390" w:rsidRDefault="00D82390" w:rsidP="00564197">
      <w:pPr>
        <w:suppressAutoHyphens/>
        <w:ind w:firstLine="709"/>
        <w:jc w:val="both"/>
      </w:pPr>
      <w:r>
        <w:t>3.</w:t>
      </w:r>
      <w:r w:rsidR="00A2484C">
        <w:t>7</w:t>
      </w:r>
      <w:r>
        <w:t xml:space="preserve">.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14:paraId="293155F6" w14:textId="6DBB4941"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14:paraId="64BB91FC" w14:textId="07AFED51" w:rsidR="00D82390" w:rsidRDefault="00D82390" w:rsidP="00D82390">
      <w:pPr>
        <w:tabs>
          <w:tab w:val="left" w:pos="567"/>
        </w:tabs>
        <w:suppressAutoHyphens/>
        <w:ind w:firstLine="709"/>
        <w:jc w:val="both"/>
      </w:pPr>
      <w:r>
        <w:t>3.</w:t>
      </w:r>
      <w:r w:rsidR="00A2484C">
        <w:t>9</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w:t>
      </w:r>
      <w:r>
        <w:lastRenderedPageBreak/>
        <w:t xml:space="preserve">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2DD2CC9" w14:textId="03147980" w:rsidR="00862593" w:rsidRDefault="003D74E0" w:rsidP="00862593">
      <w:pPr>
        <w:tabs>
          <w:tab w:val="left" w:pos="567"/>
        </w:tabs>
        <w:suppressAutoHyphens/>
        <w:ind w:firstLine="851"/>
        <w:jc w:val="both"/>
        <w:rPr>
          <w:szCs w:val="20"/>
          <w:lang w:eastAsia="ar-SA"/>
        </w:rPr>
      </w:pPr>
      <w:bookmarkStart w:id="0" w:name="_GoBack"/>
      <w:bookmarkEnd w:id="0"/>
      <w:r w:rsidRPr="007F55C0">
        <w:t>3.10</w:t>
      </w:r>
      <w:r w:rsidR="00862593" w:rsidRPr="007F55C0">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862593" w:rsidRPr="0072176A" w14:paraId="2A373711" w14:textId="77777777" w:rsidTr="00B40E75">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EA1E14" w:rsidRPr="0072176A" w14:paraId="537BC67B" w14:textId="77777777" w:rsidTr="003767A8">
        <w:trPr>
          <w:trHeight w:val="589"/>
          <w:jc w:val="center"/>
        </w:trPr>
        <w:tc>
          <w:tcPr>
            <w:tcW w:w="9781" w:type="dxa"/>
            <w:gridSpan w:val="3"/>
            <w:shd w:val="clear" w:color="auto" w:fill="auto"/>
            <w:vAlign w:val="center"/>
          </w:tcPr>
          <w:p w14:paraId="69C8B2AF" w14:textId="792BED76" w:rsidR="00EA1E14" w:rsidRPr="00EA1E14" w:rsidRDefault="00E57DD2" w:rsidP="00B40E75">
            <w:pPr>
              <w:ind w:firstLine="54"/>
              <w:jc w:val="center"/>
              <w:rPr>
                <w:rFonts w:eastAsia="Calibri"/>
                <w:b/>
                <w:sz w:val="22"/>
                <w:szCs w:val="22"/>
                <w:lang w:eastAsia="en-US"/>
              </w:rPr>
            </w:pPr>
            <w:r>
              <w:rPr>
                <w:rFonts w:eastAsia="Calibri"/>
                <w:b/>
                <w:sz w:val="22"/>
                <w:szCs w:val="22"/>
                <w:lang w:eastAsia="en-US"/>
              </w:rPr>
              <w:t>Žiūronai (ne karinės paskirties)</w:t>
            </w:r>
          </w:p>
        </w:tc>
      </w:tr>
      <w:tr w:rsidR="00862593" w:rsidRPr="0072176A" w14:paraId="22C53110" w14:textId="77777777" w:rsidTr="00B40E75">
        <w:trPr>
          <w:trHeight w:val="558"/>
          <w:jc w:val="center"/>
        </w:trPr>
        <w:tc>
          <w:tcPr>
            <w:tcW w:w="817" w:type="dxa"/>
            <w:shd w:val="clear" w:color="auto" w:fill="auto"/>
          </w:tcPr>
          <w:p w14:paraId="23483FE6" w14:textId="77777777" w:rsidR="00862593" w:rsidRPr="007F55C0" w:rsidRDefault="00862593" w:rsidP="00B40E75">
            <w:pPr>
              <w:ind w:firstLine="54"/>
              <w:jc w:val="both"/>
              <w:rPr>
                <w:rFonts w:eastAsia="Calibri"/>
                <w:sz w:val="22"/>
                <w:szCs w:val="22"/>
              </w:rPr>
            </w:pPr>
            <w:r w:rsidRPr="007F55C0">
              <w:rPr>
                <w:rFonts w:eastAsia="Calibri"/>
                <w:sz w:val="22"/>
                <w:szCs w:val="22"/>
              </w:rPr>
              <w:t>3.11.1.</w:t>
            </w:r>
          </w:p>
        </w:tc>
        <w:tc>
          <w:tcPr>
            <w:tcW w:w="4776" w:type="dxa"/>
          </w:tcPr>
          <w:p w14:paraId="25C8214A" w14:textId="7708C93C" w:rsidR="00862593" w:rsidRPr="007F55C0" w:rsidRDefault="00862593" w:rsidP="00B40E75">
            <w:pPr>
              <w:pStyle w:val="ListParagraph"/>
              <w:ind w:left="0"/>
              <w:jc w:val="both"/>
              <w:rPr>
                <w:sz w:val="22"/>
                <w:szCs w:val="22"/>
              </w:rPr>
            </w:pPr>
            <w:r w:rsidRPr="007F55C0">
              <w:rPr>
                <w:color w:val="000000" w:themeColor="text1"/>
                <w:sz w:val="22"/>
                <w:szCs w:val="22"/>
              </w:rPr>
              <w:t xml:space="preserve">Vadovaujantis LR aplinkos ministro 2011 m. birželio 28 d. įsakymu Nr. D1-508 „Dėl aplinkos apsaugos kriterijų taikymo, vykdant žaliuosius pirkimus, tvarkos aprašo patvirtinimo“ 4.4.4. p. reikalavimus: </w:t>
            </w:r>
            <w:r w:rsidRPr="007F55C0">
              <w:rPr>
                <w:sz w:val="22"/>
                <w:szCs w:val="22"/>
              </w:rPr>
              <w:t>Prekės pristatomos ne piko metu (darbo dienomis nuo 9:00 val. iki 11:00 val. ir nuo 13:00 val. iki 16:00 val., išskyrus penktadienį – nuo 13:00 val. iki 15:00 val. ir tr</w:t>
            </w:r>
            <w:r w:rsidR="00EA1E14" w:rsidRPr="007F55C0">
              <w:rPr>
                <w:sz w:val="22"/>
                <w:szCs w:val="22"/>
              </w:rPr>
              <w:t>umpiausiais galimais maršrutais;</w:t>
            </w:r>
          </w:p>
          <w:p w14:paraId="09B1D958" w14:textId="1355FA36" w:rsidR="00862593" w:rsidRPr="007F55C0" w:rsidRDefault="00EA1E14" w:rsidP="00E57DD2">
            <w:pPr>
              <w:jc w:val="both"/>
              <w:rPr>
                <w:sz w:val="22"/>
              </w:rPr>
            </w:pPr>
            <w:r w:rsidRPr="007F55C0">
              <w:rPr>
                <w:sz w:val="22"/>
              </w:rPr>
              <w:t>pertekliniu būdu nepakuoti prekių bei jų dalių, Prekes pateikti supakuotas maksimaliai didesniais kiekiais vienoje pakuotėje</w:t>
            </w:r>
            <w:r w:rsidR="00E57DD2" w:rsidRPr="007F55C0">
              <w:rPr>
                <w:sz w:val="22"/>
              </w:rPr>
              <w:t>.</w:t>
            </w:r>
          </w:p>
        </w:tc>
        <w:tc>
          <w:tcPr>
            <w:tcW w:w="4188" w:type="dxa"/>
          </w:tcPr>
          <w:p w14:paraId="06EBC70F" w14:textId="77777777" w:rsidR="00862593" w:rsidRPr="007F55C0" w:rsidRDefault="00862593" w:rsidP="00B40E75">
            <w:pPr>
              <w:ind w:firstLine="54"/>
              <w:rPr>
                <w:b/>
                <w:sz w:val="22"/>
                <w:szCs w:val="22"/>
              </w:rPr>
            </w:pPr>
            <w:r w:rsidRPr="007F55C0">
              <w:rPr>
                <w:b/>
                <w:sz w:val="22"/>
                <w:szCs w:val="22"/>
              </w:rPr>
              <w:t>Sutarties vykdymo sąlyga.</w:t>
            </w:r>
          </w:p>
          <w:p w14:paraId="1E4045DF" w14:textId="509F17F7" w:rsidR="00862593" w:rsidRPr="0072176A" w:rsidRDefault="00862593" w:rsidP="00EA1E14">
            <w:pPr>
              <w:ind w:firstLine="54"/>
              <w:rPr>
                <w:sz w:val="22"/>
                <w:szCs w:val="22"/>
              </w:rPr>
            </w:pPr>
            <w:r w:rsidRPr="007F55C0">
              <w:rPr>
                <w:b/>
                <w:sz w:val="22"/>
                <w:szCs w:val="22"/>
              </w:rPr>
              <w:t xml:space="preserve">Pardavėjas, </w:t>
            </w:r>
            <w:r w:rsidRPr="007F55C0">
              <w:rPr>
                <w:sz w:val="22"/>
                <w:szCs w:val="22"/>
              </w:rPr>
              <w:t xml:space="preserve">vykdydamas Sutartį, įsipareigoja laikytis šių aplinkosauginių reikalavimų: </w:t>
            </w:r>
            <w:r w:rsidR="00EA1E14" w:rsidRPr="007F55C0">
              <w:rPr>
                <w:sz w:val="22"/>
                <w:szCs w:val="22"/>
              </w:rPr>
              <w:t xml:space="preserve"> Sutarties 3.5. p.</w:t>
            </w: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Pr="00780600"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lastRenderedPageBreak/>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028563B1" w14:textId="131055C2" w:rsidR="00B56BBF" w:rsidRDefault="00F84D2F" w:rsidP="00B56BBF">
      <w:pPr>
        <w:pStyle w:val="ListParagraph"/>
        <w:ind w:left="0" w:firstLine="709"/>
        <w:contextualSpacing w:val="0"/>
        <w:jc w:val="both"/>
        <w:rPr>
          <w:b/>
        </w:rPr>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 xml:space="preserve">pirkimo sąlygų </w:t>
      </w:r>
      <w:r w:rsidR="00DA3F02" w:rsidRPr="0040469F">
        <w:rPr>
          <w:b/>
          <w:u w:val="single"/>
        </w:rPr>
        <w:t>1</w:t>
      </w:r>
      <w:r w:rsidR="00782DB3" w:rsidRPr="0040469F">
        <w:rPr>
          <w:b/>
          <w:u w:val="single"/>
        </w:rPr>
        <w:t xml:space="preserve"> </w:t>
      </w:r>
      <w:r w:rsidR="00AE4278" w:rsidRPr="0040469F">
        <w:rPr>
          <w:b/>
          <w:u w:val="single"/>
        </w:rPr>
        <w:t>priede</w:t>
      </w:r>
      <w:r w:rsidR="00AE4278" w:rsidRPr="003810DF">
        <w:rPr>
          <w:u w:val="single"/>
        </w:rPr>
        <w:t xml:space="preserve"> pateiktą pasiūlymo formą</w:t>
      </w:r>
      <w:r w:rsidR="007A2E46" w:rsidRPr="003810DF">
        <w:rPr>
          <w:u w:val="single"/>
        </w:rPr>
        <w:t>.</w:t>
      </w:r>
      <w:r w:rsidR="007A2E46">
        <w:t xml:space="preserve"> Tiekėjo pasiūlyme</w:t>
      </w:r>
      <w:r w:rsidR="00DA3F02" w:rsidRPr="00780600">
        <w:t xml:space="preserve"> </w:t>
      </w:r>
      <w:r w:rsidR="009F62C7">
        <w:rPr>
          <w:rFonts w:eastAsia="Calibri"/>
          <w:b/>
          <w:szCs w:val="22"/>
          <w:lang w:eastAsia="en-US"/>
        </w:rPr>
        <w:t>kain</w:t>
      </w:r>
      <w:r w:rsidR="0040469F">
        <w:rPr>
          <w:rFonts w:eastAsia="Calibri"/>
          <w:b/>
          <w:szCs w:val="22"/>
          <w:lang w:eastAsia="en-US"/>
        </w:rPr>
        <w:t>a</w:t>
      </w:r>
      <w:r w:rsidR="009F62C7">
        <w:rPr>
          <w:rFonts w:eastAsia="Calibri"/>
          <w:b/>
          <w:szCs w:val="22"/>
          <w:lang w:eastAsia="en-US"/>
        </w:rPr>
        <w:t xml:space="preserve"> turi būti nurodom</w:t>
      </w:r>
      <w:r w:rsidR="0040469F">
        <w:rPr>
          <w:rFonts w:eastAsia="Calibri"/>
          <w:b/>
          <w:szCs w:val="22"/>
          <w:lang w:eastAsia="en-US"/>
        </w:rPr>
        <w:t>a</w:t>
      </w:r>
      <w:r w:rsidR="00AE4278" w:rsidRPr="00AE4278">
        <w:rPr>
          <w:rFonts w:eastAsia="Calibri"/>
          <w:b/>
          <w:szCs w:val="22"/>
          <w:lang w:eastAsia="en-US"/>
        </w:rPr>
        <w:t xml:space="preserve"> eurais</w:t>
      </w:r>
      <w:r w:rsidR="0040469F">
        <w:rPr>
          <w:rFonts w:eastAsia="Calibri"/>
          <w:b/>
          <w:szCs w:val="22"/>
          <w:lang w:eastAsia="en-US"/>
        </w:rPr>
        <w:t>,</w:t>
      </w:r>
      <w:r w:rsidR="00AE4278" w:rsidRPr="00AE4278">
        <w:rPr>
          <w:rFonts w:eastAsia="Calibri"/>
          <w:b/>
          <w:szCs w:val="22"/>
          <w:lang w:eastAsia="en-US"/>
        </w:rPr>
        <w:t xml:space="preserve"> suapvalint</w:t>
      </w:r>
      <w:r w:rsidR="00FC7F69">
        <w:rPr>
          <w:rFonts w:eastAsia="Calibri"/>
          <w:b/>
          <w:szCs w:val="22"/>
          <w:lang w:eastAsia="en-US"/>
        </w:rPr>
        <w:t>a</w:t>
      </w:r>
      <w:r w:rsidR="00AE4278" w:rsidRPr="00AE4278">
        <w:rPr>
          <w:rFonts w:eastAsia="Calibri"/>
          <w:b/>
          <w:szCs w:val="22"/>
          <w:lang w:eastAsia="en-US"/>
        </w:rPr>
        <w:t>,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p>
    <w:p w14:paraId="7FD24E30" w14:textId="79123B16" w:rsidR="00B56BBF" w:rsidRPr="00F551AE" w:rsidRDefault="00B56BBF" w:rsidP="00B56BBF">
      <w:pPr>
        <w:pStyle w:val="ListParagraph"/>
        <w:ind w:left="0" w:firstLine="709"/>
        <w:contextualSpacing w:val="0"/>
        <w:jc w:val="both"/>
      </w:pPr>
      <w:r w:rsidRPr="00F551AE">
        <w:t>Perkančioji organizacija  (toliau – PO) vertindama pasiūlymus iš anksto nustato taisyklę, kad laimėjusį pasiūlymą laimės tas tiekėjas, kurio pasiūlymo vertė bus mažiausia, įskaitant visas susijusias išlaidas (pvz., PVM</w:t>
      </w:r>
      <w:r>
        <w:t>, muito</w:t>
      </w:r>
      <w:r w:rsidRPr="00F551AE">
        <w:t xml:space="preserve"> ir kt.). Jeigu bus gauti pasiūlymai iš PVM mokėtojų ir ne PVM mokėtojų, laimėtojas bus nustatomas pagal galutinę mokėtiną sumą. PO ne PVM mokėtojų atžvilgiu laiko, kad pasiūlymas negali viršyti galutinės sumos, nurodytos šiose sąlygose, įskaičiuojant PVM (jeigu mokėti reikės PO).</w:t>
      </w:r>
    </w:p>
    <w:p w14:paraId="70B11F66" w14:textId="529054D1" w:rsidR="00DA3F02" w:rsidRDefault="00DA3F02" w:rsidP="00AE4278">
      <w:pPr>
        <w:tabs>
          <w:tab w:val="left" w:pos="709"/>
        </w:tabs>
        <w:jc w:val="both"/>
      </w:pPr>
      <w:r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647876">
      <w:pPr>
        <w:ind w:firstLine="709"/>
        <w:jc w:val="both"/>
        <w:rPr>
          <w:rFonts w:eastAsiaTheme="minorEastAsia"/>
        </w:rPr>
      </w:pPr>
      <w:r w:rsidRPr="00E74BC2">
        <w:rPr>
          <w:rFonts w:eastAsiaTheme="minorEastAsia"/>
        </w:rPr>
        <w:lastRenderedPageBreak/>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553DD035" w:rsidR="00600177" w:rsidRDefault="00600177" w:rsidP="00E3119C">
      <w:pPr>
        <w:ind w:firstLine="709"/>
        <w:jc w:val="center"/>
        <w:rPr>
          <w:b/>
          <w:bCs/>
          <w:color w:val="000000"/>
        </w:rPr>
      </w:pPr>
    </w:p>
    <w:p w14:paraId="3F695759" w14:textId="4F3DDD34" w:rsidR="00893C56" w:rsidRDefault="00893C56" w:rsidP="00E3119C">
      <w:pPr>
        <w:ind w:firstLine="709"/>
        <w:jc w:val="center"/>
        <w:rPr>
          <w:b/>
          <w:bCs/>
          <w:color w:val="000000"/>
        </w:rPr>
      </w:pPr>
    </w:p>
    <w:p w14:paraId="135BF9DF" w14:textId="6840EF55" w:rsidR="00893C56" w:rsidRDefault="00893C56" w:rsidP="00E3119C">
      <w:pPr>
        <w:ind w:firstLine="709"/>
        <w:jc w:val="center"/>
        <w:rPr>
          <w:b/>
          <w:bCs/>
          <w:color w:val="000000"/>
        </w:rPr>
      </w:pPr>
    </w:p>
    <w:p w14:paraId="1E2A77BB" w14:textId="77777777" w:rsidR="00893C56" w:rsidRDefault="00893C56" w:rsidP="00E3119C">
      <w:pPr>
        <w:ind w:firstLine="709"/>
        <w:jc w:val="cente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Pr="00063025" w:rsidRDefault="00DA3F02" w:rsidP="001062A8">
      <w:pPr>
        <w:pStyle w:val="BodyText"/>
        <w:tabs>
          <w:tab w:val="num" w:pos="1418"/>
        </w:tabs>
        <w:ind w:firstLine="709"/>
        <w:rPr>
          <w:i w:val="0"/>
          <w:color w:val="000000"/>
          <w:szCs w:val="24"/>
          <w:lang w:val="lt-LT"/>
        </w:rPr>
      </w:pPr>
    </w:p>
    <w:p w14:paraId="3697FCA3" w14:textId="77777777" w:rsidR="00B61836" w:rsidRPr="004523B3" w:rsidRDefault="00B61836" w:rsidP="00382DEB">
      <w:pPr>
        <w:pStyle w:val="ListParagraph"/>
        <w:numPr>
          <w:ilvl w:val="0"/>
          <w:numId w:val="7"/>
        </w:numPr>
        <w:ind w:left="0" w:firstLine="0"/>
        <w:jc w:val="center"/>
        <w:rPr>
          <w:rFonts w:eastAsia="Calibri"/>
          <w:b/>
          <w:color w:val="000000"/>
          <w:lang w:eastAsia="en-US"/>
        </w:rPr>
      </w:pPr>
      <w:bookmarkStart w:id="4" w:name="_Toc94925713"/>
      <w:r w:rsidRPr="004523B3">
        <w:rPr>
          <w:b/>
          <w:color w:val="000000"/>
        </w:rPr>
        <w:t>P</w:t>
      </w:r>
      <w:r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77777777"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77777777" w:rsidR="00B61836" w:rsidRPr="00B61836" w:rsidRDefault="00B61836" w:rsidP="00FB257A">
      <w:pPr>
        <w:pStyle w:val="ListParagraph"/>
        <w:numPr>
          <w:ilvl w:val="0"/>
          <w:numId w:val="7"/>
        </w:numPr>
        <w:ind w:left="0" w:firstLine="0"/>
        <w:jc w:val="center"/>
        <w:rPr>
          <w:rFonts w:eastAsia="Calibri"/>
          <w:b/>
          <w:color w:val="000000"/>
          <w:lang w:eastAsia="en-US"/>
        </w:rPr>
      </w:pPr>
      <w:r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094A3C09" w14:textId="6F77C089" w:rsidR="00E65846" w:rsidRPr="000A5ECF" w:rsidRDefault="0021107A" w:rsidP="00C61D8E">
      <w:pPr>
        <w:pStyle w:val="ListParagraph"/>
        <w:numPr>
          <w:ilvl w:val="1"/>
          <w:numId w:val="7"/>
        </w:numPr>
        <w:tabs>
          <w:tab w:val="left" w:pos="-142"/>
          <w:tab w:val="left" w:pos="567"/>
          <w:tab w:val="left" w:pos="1134"/>
        </w:tabs>
        <w:suppressAutoHyphens/>
        <w:ind w:left="0" w:firstLine="567"/>
        <w:contextualSpacing w:val="0"/>
        <w:jc w:val="both"/>
        <w:rPr>
          <w:rFonts w:eastAsia="Lucida Sans Unicode"/>
          <w:color w:val="000000"/>
        </w:rPr>
      </w:pPr>
      <w:r w:rsidRPr="000A5ECF">
        <w:rPr>
          <w:color w:val="000000"/>
        </w:rPr>
        <w:t xml:space="preserve"> </w:t>
      </w:r>
      <w:r w:rsidRPr="000A5ECF">
        <w:rPr>
          <w:color w:val="000000"/>
          <w:highlight w:val="yellow"/>
        </w:rPr>
        <w:t xml:space="preserve">Pirkimo sutartis su laimėtoju bus sudaroma pagal pirkimo sąlygų </w:t>
      </w:r>
      <w:r w:rsidR="000A5ECF" w:rsidRPr="000A5ECF">
        <w:rPr>
          <w:b/>
          <w:color w:val="000000"/>
          <w:highlight w:val="yellow"/>
        </w:rPr>
        <w:t>2</w:t>
      </w:r>
      <w:r w:rsidR="001470FB" w:rsidRPr="000A5ECF">
        <w:rPr>
          <w:b/>
          <w:color w:val="000000"/>
          <w:highlight w:val="yellow"/>
        </w:rPr>
        <w:t xml:space="preserve"> </w:t>
      </w:r>
      <w:r w:rsidRPr="000A5ECF">
        <w:rPr>
          <w:b/>
          <w:color w:val="000000"/>
          <w:highlight w:val="yellow"/>
        </w:rPr>
        <w:t>pried</w:t>
      </w:r>
      <w:r w:rsidR="00DE3839" w:rsidRPr="000A5ECF">
        <w:rPr>
          <w:b/>
          <w:color w:val="000000"/>
          <w:highlight w:val="yellow"/>
        </w:rPr>
        <w:t>e</w:t>
      </w:r>
      <w:r w:rsidRPr="000A5ECF">
        <w:rPr>
          <w:color w:val="000000"/>
          <w:highlight w:val="yellow"/>
        </w:rPr>
        <w:t xml:space="preserve"> pateiktą </w:t>
      </w:r>
      <w:r w:rsidR="00C42997" w:rsidRPr="000A5ECF">
        <w:rPr>
          <w:color w:val="000000"/>
          <w:highlight w:val="yellow"/>
        </w:rPr>
        <w:t xml:space="preserve">Prekių </w:t>
      </w:r>
      <w:r w:rsidRPr="000A5ECF">
        <w:rPr>
          <w:color w:val="000000"/>
          <w:highlight w:val="yellow"/>
        </w:rPr>
        <w:t>viešojo pirkimo - pardavimo sutarties pagrindinių sąlygų projekt</w:t>
      </w:r>
      <w:r w:rsidR="000A5ECF" w:rsidRPr="000A5ECF">
        <w:rPr>
          <w:color w:val="000000"/>
          <w:highlight w:val="yellow"/>
        </w:rPr>
        <w:t>ą</w:t>
      </w:r>
      <w:r w:rsidRPr="000A5ECF">
        <w:rPr>
          <w:color w:val="000000"/>
          <w:highlight w:val="yellow"/>
        </w:rPr>
        <w:t>.</w:t>
      </w:r>
      <w:r w:rsidR="00DE3839" w:rsidRPr="000A5ECF">
        <w:rPr>
          <w:color w:val="000000"/>
          <w:highlight w:val="yellow"/>
        </w:rPr>
        <w:t xml:space="preserve"> </w:t>
      </w:r>
    </w:p>
    <w:p w14:paraId="60222D98" w14:textId="77777777" w:rsidR="000A5ECF" w:rsidRPr="000A5ECF" w:rsidRDefault="000A5ECF" w:rsidP="000A5ECF">
      <w:pPr>
        <w:pStyle w:val="ListParagraph"/>
        <w:tabs>
          <w:tab w:val="left" w:pos="-142"/>
          <w:tab w:val="left" w:pos="567"/>
          <w:tab w:val="left" w:pos="1134"/>
        </w:tabs>
        <w:suppressAutoHyphens/>
        <w:ind w:left="567"/>
        <w:contextualSpacing w:val="0"/>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lastRenderedPageBreak/>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A3262E">
      <w:pPr>
        <w:jc w:val="center"/>
        <w:rPr>
          <w:rFonts w:eastAsia="Calibri"/>
          <w:b/>
          <w:lang w:eastAsia="en-US"/>
        </w:rPr>
      </w:pPr>
    </w:p>
    <w:p w14:paraId="0AE0201D"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4"/>
    <w:p w14:paraId="70B98B95" w14:textId="7ADB797F" w:rsidR="006A542A" w:rsidRDefault="006A542A" w:rsidP="00E72740">
      <w:pPr>
        <w:tabs>
          <w:tab w:val="left" w:pos="0"/>
          <w:tab w:val="left" w:pos="1134"/>
        </w:tabs>
        <w:jc w:val="both"/>
      </w:pPr>
    </w:p>
    <w:sectPr w:rsidR="006A542A" w:rsidSect="004523B3">
      <w:headerReference w:type="even" r:id="rId15"/>
      <w:headerReference w:type="default" r:id="rId16"/>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2AA91" w14:textId="77777777" w:rsidR="00C8194E" w:rsidRDefault="00C8194E">
      <w:r>
        <w:separator/>
      </w:r>
    </w:p>
  </w:endnote>
  <w:endnote w:type="continuationSeparator" w:id="0">
    <w:p w14:paraId="2CD213B1" w14:textId="77777777" w:rsidR="00C8194E" w:rsidRDefault="00C8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A7AC7" w14:textId="77777777" w:rsidR="00C8194E" w:rsidRDefault="00C8194E">
      <w:r>
        <w:separator/>
      </w:r>
    </w:p>
  </w:footnote>
  <w:footnote w:type="continuationSeparator" w:id="0">
    <w:p w14:paraId="76B51027" w14:textId="77777777" w:rsidR="00C8194E" w:rsidRDefault="00C81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022" w14:textId="2DD70141"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5C0">
      <w:rPr>
        <w:rStyle w:val="PageNumber"/>
        <w:noProof/>
      </w:rPr>
      <w:t>4</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5ECF"/>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600"/>
    <w:rsid w:val="002205BB"/>
    <w:rsid w:val="00220890"/>
    <w:rsid w:val="0022786E"/>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5BD1"/>
    <w:rsid w:val="002C6712"/>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DCC"/>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69F"/>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C7DEB"/>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4F6C"/>
    <w:rsid w:val="00695C38"/>
    <w:rsid w:val="0069677A"/>
    <w:rsid w:val="006968A5"/>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346"/>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55C0"/>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71C7"/>
    <w:rsid w:val="0087179B"/>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EF7"/>
    <w:rsid w:val="00905F97"/>
    <w:rsid w:val="0090709B"/>
    <w:rsid w:val="00910725"/>
    <w:rsid w:val="009133F9"/>
    <w:rsid w:val="00915233"/>
    <w:rsid w:val="009174C4"/>
    <w:rsid w:val="00925629"/>
    <w:rsid w:val="009257E7"/>
    <w:rsid w:val="00940CF4"/>
    <w:rsid w:val="00942734"/>
    <w:rsid w:val="00945F9E"/>
    <w:rsid w:val="00951909"/>
    <w:rsid w:val="00955E66"/>
    <w:rsid w:val="009571C0"/>
    <w:rsid w:val="00957582"/>
    <w:rsid w:val="0096289A"/>
    <w:rsid w:val="00965921"/>
    <w:rsid w:val="00971EF2"/>
    <w:rsid w:val="0097488A"/>
    <w:rsid w:val="00975B97"/>
    <w:rsid w:val="00976163"/>
    <w:rsid w:val="00977A58"/>
    <w:rsid w:val="00980E9D"/>
    <w:rsid w:val="0098327A"/>
    <w:rsid w:val="00984C83"/>
    <w:rsid w:val="00985101"/>
    <w:rsid w:val="009866A4"/>
    <w:rsid w:val="00991C77"/>
    <w:rsid w:val="0099292D"/>
    <w:rsid w:val="00992DBF"/>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77B80"/>
    <w:rsid w:val="00A81C66"/>
    <w:rsid w:val="00A82A56"/>
    <w:rsid w:val="00A82D48"/>
    <w:rsid w:val="00A84B38"/>
    <w:rsid w:val="00A85630"/>
    <w:rsid w:val="00A86CD9"/>
    <w:rsid w:val="00A94866"/>
    <w:rsid w:val="00A94B39"/>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6BBF"/>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7B90"/>
    <w:rsid w:val="00BF410B"/>
    <w:rsid w:val="00BF588D"/>
    <w:rsid w:val="00BF594B"/>
    <w:rsid w:val="00BF5EB7"/>
    <w:rsid w:val="00BF6EE7"/>
    <w:rsid w:val="00C01504"/>
    <w:rsid w:val="00C01B90"/>
    <w:rsid w:val="00C03A0D"/>
    <w:rsid w:val="00C03C1E"/>
    <w:rsid w:val="00C05043"/>
    <w:rsid w:val="00C06EAF"/>
    <w:rsid w:val="00C07AA4"/>
    <w:rsid w:val="00C111FE"/>
    <w:rsid w:val="00C14D5D"/>
    <w:rsid w:val="00C15D34"/>
    <w:rsid w:val="00C16714"/>
    <w:rsid w:val="00C212C1"/>
    <w:rsid w:val="00C212DC"/>
    <w:rsid w:val="00C21D30"/>
    <w:rsid w:val="00C22594"/>
    <w:rsid w:val="00C23EAA"/>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194E"/>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48C4"/>
    <w:rsid w:val="00CC4E66"/>
    <w:rsid w:val="00CC649A"/>
    <w:rsid w:val="00CD5308"/>
    <w:rsid w:val="00CD5D21"/>
    <w:rsid w:val="00CD6360"/>
    <w:rsid w:val="00CD6F92"/>
    <w:rsid w:val="00CD717B"/>
    <w:rsid w:val="00CD7AD4"/>
    <w:rsid w:val="00CE1B4B"/>
    <w:rsid w:val="00CE261A"/>
    <w:rsid w:val="00CE56CC"/>
    <w:rsid w:val="00CF1472"/>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3839"/>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2"/>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C7F69"/>
    <w:rsid w:val="00FD072E"/>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4291"/>
    <w:rsid w:val="00FF5D6F"/>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66AD9-ED60-4F02-8D44-82B0EB0F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4826</Words>
  <Characters>27509</Characters>
  <Application>Microsoft Office Word</Application>
  <DocSecurity>0</DocSecurity>
  <Lines>229</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32271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59</cp:revision>
  <cp:lastPrinted>2024-09-12T06:24:00Z</cp:lastPrinted>
  <dcterms:created xsi:type="dcterms:W3CDTF">2024-10-09T10:45:00Z</dcterms:created>
  <dcterms:modified xsi:type="dcterms:W3CDTF">2025-08-19T06:05:00Z</dcterms:modified>
</cp:coreProperties>
</file>