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2B7147E7" w14:textId="2AEF30BA" w:rsidR="00E520D1" w:rsidRPr="009E2885" w:rsidRDefault="00E520D1" w:rsidP="00E520D1">
      <w:pPr>
        <w:jc w:val="center"/>
        <w:rPr>
          <w:b/>
          <w:color w:val="FF0000"/>
        </w:rPr>
      </w:pPr>
      <w:r w:rsidRPr="00EA73AC">
        <w:rPr>
          <w:b/>
        </w:rPr>
        <w:t xml:space="preserve">PREKIŲ </w:t>
      </w:r>
      <w:r w:rsidR="00FD157B">
        <w:rPr>
          <w:b/>
        </w:rPr>
        <w:t xml:space="preserve">VIEŠOJO </w:t>
      </w:r>
      <w:r w:rsidRPr="00EA73AC">
        <w:rPr>
          <w:b/>
        </w:rPr>
        <w:t xml:space="preserve">PIRKIMO-PARDAVIMO SUTARTIS </w:t>
      </w:r>
      <w:r w:rsidR="0047720A" w:rsidRPr="009E2885">
        <w:rPr>
          <w:b/>
          <w:color w:val="FF0000"/>
        </w:rPr>
        <w:t>(Projektas)</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69E75867"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0E5712" w:rsidRPr="000E5712">
              <w:rPr>
                <w:b/>
              </w:rPr>
              <w:t xml:space="preserve">RLS DF-225 </w:t>
            </w:r>
            <w:proofErr w:type="spellStart"/>
            <w:r w:rsidR="000E5712" w:rsidRPr="000E5712">
              <w:rPr>
                <w:b/>
              </w:rPr>
              <w:t>magnetronus</w:t>
            </w:r>
            <w:proofErr w:type="spellEnd"/>
            <w:r w:rsidR="00050749">
              <w:rPr>
                <w:b/>
              </w:rPr>
              <w:t xml:space="preserve"> </w:t>
            </w:r>
            <w:r w:rsidR="00796B25" w:rsidRPr="00EB4422">
              <w:t xml:space="preserve">(toliau – </w:t>
            </w:r>
            <w:r w:rsidR="00796B25">
              <w:t>p</w:t>
            </w:r>
            <w:r w:rsidR="00796B25" w:rsidRPr="00EB4422">
              <w:t>rek</w:t>
            </w:r>
            <w:r w:rsidR="00796B25">
              <w:t xml:space="preserve">ės), atitinkančias Sutarties 1 priede </w:t>
            </w:r>
            <w:r w:rsidR="00796B25" w:rsidRPr="00553A1A">
              <w:t>„</w:t>
            </w:r>
            <w:r w:rsidR="000E5712" w:rsidRPr="000E5712">
              <w:t xml:space="preserve">Radiolokacinės stoties </w:t>
            </w:r>
            <w:proofErr w:type="spellStart"/>
            <w:r w:rsidR="000E5712" w:rsidRPr="000E5712">
              <w:t>Navielektro</w:t>
            </w:r>
            <w:proofErr w:type="spellEnd"/>
            <w:r w:rsidR="000E5712" w:rsidRPr="000E5712">
              <w:t xml:space="preserve"> DF-225 </w:t>
            </w:r>
            <w:proofErr w:type="spellStart"/>
            <w:r w:rsidR="000E5712" w:rsidRPr="000E5712">
              <w:t>magnetrono</w:t>
            </w:r>
            <w:proofErr w:type="spellEnd"/>
            <w:r w:rsidR="000E5712" w:rsidRPr="000E5712">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9D916D2"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r w:rsidR="007708BA">
              <w:t xml:space="preserve"> </w:t>
            </w:r>
          </w:p>
          <w:p w14:paraId="2B7147F1" w14:textId="68FA3924" w:rsidR="007708BA" w:rsidRDefault="007708BA" w:rsidP="00796B25">
            <w:pPr>
              <w:jc w:val="both"/>
            </w:pPr>
            <w:r>
              <w:t xml:space="preserve">1.3. Sutarties 2 priede nurodyti prekių kiekiai yra maksimalūs ir </w:t>
            </w:r>
            <w:r w:rsidRPr="0057620B">
              <w:rPr>
                <w:b/>
              </w:rPr>
              <w:t>Pirkėjas</w:t>
            </w:r>
            <w:r>
              <w:t xml:space="preserve"> neįsipareigoja nupirkti viso Sutarties 2 priede nurodyto prekių kiekio. </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00A243E0" w:rsidR="0051758C" w:rsidRPr="00EB4422" w:rsidRDefault="00BD1124">
            <w:pPr>
              <w:rPr>
                <w:b/>
              </w:rPr>
            </w:pPr>
            <w:r w:rsidRPr="002D014C">
              <w:rPr>
                <w:b/>
              </w:rPr>
              <w:t>2. Sutarties</w:t>
            </w:r>
            <w:r w:rsidR="0098148F">
              <w:rPr>
                <w:b/>
              </w:rPr>
              <w:t xml:space="preserve"> kaina</w:t>
            </w:r>
            <w:r w:rsidR="00025C93">
              <w:rPr>
                <w:b/>
              </w:rPr>
              <w:t>/vertė/prekių įkainiai,</w:t>
            </w:r>
            <w:r w:rsidR="005060FD" w:rsidRPr="002D014C">
              <w:rPr>
                <w:b/>
              </w:rPr>
              <w:t xml:space="preserve"> </w:t>
            </w:r>
            <w:r w:rsidR="0051758C" w:rsidRPr="002D014C">
              <w:rPr>
                <w:b/>
              </w:rPr>
              <w:t>kainodaros taisyklės</w:t>
            </w:r>
          </w:p>
          <w:p w14:paraId="09CA5911" w14:textId="5E31A6BC" w:rsidR="008F4569" w:rsidRDefault="0098148F" w:rsidP="001A6104">
            <w:pPr>
              <w:jc w:val="both"/>
            </w:pPr>
            <w:r>
              <w:t>2.1. Sutarties</w:t>
            </w:r>
            <w:r w:rsidR="008F4569">
              <w:t xml:space="preserve"> kaina </w:t>
            </w:r>
            <w:r w:rsidR="00025C93">
              <w:t xml:space="preserve">(maksimali kaina) </w:t>
            </w:r>
            <w:r w:rsidR="008F4569">
              <w:t xml:space="preserve">- </w:t>
            </w:r>
          </w:p>
          <w:p w14:paraId="2B7147F4" w14:textId="300A5519" w:rsidR="002F62B8" w:rsidRDefault="0057620B" w:rsidP="001A6104">
            <w:pPr>
              <w:jc w:val="both"/>
            </w:pPr>
            <w:r>
              <w:t>2.2</w:t>
            </w:r>
            <w:r w:rsidR="002F62B8" w:rsidRPr="004C1DC9">
              <w:t xml:space="preserve">.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553A1A" w:rsidRPr="00553A1A">
              <w:t>„</w:t>
            </w:r>
            <w:r w:rsidR="000E5712" w:rsidRPr="000E5712">
              <w:rPr>
                <w:bCs/>
              </w:rPr>
              <w:t xml:space="preserve">RLS DF-225 </w:t>
            </w:r>
            <w:proofErr w:type="spellStart"/>
            <w:r w:rsidR="000E5712" w:rsidRPr="000E5712">
              <w:rPr>
                <w:bCs/>
              </w:rPr>
              <w:t>magnetronų</w:t>
            </w:r>
            <w:proofErr w:type="spellEnd"/>
            <w:r w:rsidR="000E5712" w:rsidRPr="000E5712">
              <w:rPr>
                <w:bCs/>
              </w:rPr>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p>
          <w:p w14:paraId="2B7147F5" w14:textId="58EED33F" w:rsidR="002F62B8" w:rsidRDefault="0057620B" w:rsidP="002F62B8">
            <w:pPr>
              <w:jc w:val="both"/>
            </w:pPr>
            <w:r>
              <w:t>2.3</w:t>
            </w:r>
            <w:r w:rsidR="002F62B8">
              <w:t>. Sutarčiai taikom</w:t>
            </w:r>
            <w:r w:rsidR="00553A1A">
              <w:t>a fiksuoto</w:t>
            </w:r>
            <w:r w:rsidR="00796B25" w:rsidRPr="00F11CD3">
              <w:t xml:space="preserve"> </w:t>
            </w:r>
            <w:r w:rsidR="00553A1A">
              <w:t>įkainio</w:t>
            </w:r>
            <w:r w:rsidR="00DD2A77">
              <w:t xml:space="preserve"> kainodara. </w:t>
            </w:r>
          </w:p>
          <w:p w14:paraId="2B7147F6" w14:textId="55B78019" w:rsidR="0051758C" w:rsidRDefault="0057620B" w:rsidP="00796B25">
            <w:pPr>
              <w:jc w:val="both"/>
            </w:pPr>
            <w:r>
              <w:t>2.4</w:t>
            </w:r>
            <w:r w:rsidR="002F62B8">
              <w:t xml:space="preserve">. </w:t>
            </w:r>
            <w:r w:rsidR="00025C93" w:rsidRPr="00025C93">
              <w:t>Sutarties kaina ar įkainis nėra peržiūrimi visą Sutarties galiojimo laikotarpį, išskyrus atvejus, kai pasikeičia Prekėms taikomas PVM tarifas.</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4D4A2597" w:rsidR="00796B25" w:rsidRDefault="00796B25" w:rsidP="001A6104">
            <w:pPr>
              <w:jc w:val="both"/>
              <w:rPr>
                <w:color w:val="000000"/>
                <w:lang w:eastAsia="en-US"/>
              </w:rPr>
            </w:pPr>
            <w:r>
              <w:rPr>
                <w:color w:val="000000"/>
                <w:lang w:eastAsia="en-US"/>
              </w:rPr>
              <w:t>3.1. Prekių pristatymo te</w:t>
            </w:r>
            <w:r w:rsidR="00050749">
              <w:rPr>
                <w:color w:val="000000"/>
                <w:lang w:eastAsia="en-US"/>
              </w:rPr>
              <w:t xml:space="preserve">rminas – ne ilgesnis kaip </w:t>
            </w:r>
            <w:r w:rsidR="00025C93">
              <w:rPr>
                <w:color w:val="000000"/>
                <w:lang w:eastAsia="en-US"/>
              </w:rPr>
              <w:t>90</w:t>
            </w:r>
            <w:r w:rsidR="000E5712" w:rsidRPr="000E5712">
              <w:rPr>
                <w:color w:val="000000"/>
                <w:lang w:eastAsia="en-US"/>
              </w:rPr>
              <w:t xml:space="preserve"> (</w:t>
            </w:r>
            <w:r w:rsidR="00025C93">
              <w:rPr>
                <w:color w:val="000000"/>
                <w:lang w:eastAsia="en-US"/>
              </w:rPr>
              <w:t>devyniasdešimt</w:t>
            </w:r>
            <w:r w:rsidR="000E5712" w:rsidRPr="000E5712">
              <w:rPr>
                <w:color w:val="000000"/>
                <w:lang w:eastAsia="en-US"/>
              </w:rPr>
              <w:t xml:space="preserve">) dienų </w:t>
            </w:r>
            <w:r>
              <w:rPr>
                <w:color w:val="000000"/>
                <w:lang w:eastAsia="en-US"/>
              </w:rPr>
              <w:t>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0DAA3F48" w:rsidR="004D3E72" w:rsidRDefault="00796B25" w:rsidP="000E5712">
            <w:pPr>
              <w:jc w:val="both"/>
            </w:pPr>
            <w:r>
              <w:t xml:space="preserve">3.5. </w:t>
            </w:r>
            <w:r w:rsidRPr="008317FD">
              <w:t>Prekės turi būti pristatytos ne piko metu - darbo dienomis nuo 9 val. iki 11 val. ir nuo 13 val. iki 16 val.</w:t>
            </w:r>
            <w:r w:rsidR="000E5712">
              <w:t xml:space="preserve">, </w:t>
            </w:r>
            <w:r w:rsidRPr="008317FD">
              <w:t xml:space="preserve"> </w:t>
            </w:r>
            <w:r w:rsidR="000E5712">
              <w:t>p</w:t>
            </w:r>
            <w:r w:rsidRPr="008317FD">
              <w:t>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574A534B" w:rsidR="00CD0ABD" w:rsidRPr="00EB4422" w:rsidRDefault="00CD0ABD" w:rsidP="000E5712">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57620B">
              <w:rPr>
                <w:b/>
              </w:rPr>
              <w:t>Pirkėją</w:t>
            </w:r>
            <w:r w:rsidR="00796B25" w:rsidRPr="00796B25">
              <w:t xml:space="preserve">, Gavėją (jeigu sutartyje yra </w:t>
            </w:r>
            <w:r w:rsidR="00796B25" w:rsidRPr="00796B25">
              <w:lastRenderedPageBreak/>
              <w:t xml:space="preserve">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lastRenderedPageBreak/>
              <w:t>5.</w:t>
            </w:r>
            <w:r w:rsidR="000D4011">
              <w:rPr>
                <w:b/>
              </w:rPr>
              <w:t xml:space="preserve"> </w:t>
            </w:r>
            <w:r>
              <w:rPr>
                <w:b/>
              </w:rPr>
              <w:t>Pirkėjo teisė vienašališkai nutraukti Sutartį</w:t>
            </w:r>
            <w:r>
              <w:t xml:space="preserve"> </w:t>
            </w:r>
          </w:p>
          <w:p w14:paraId="2B714805" w14:textId="3F3E9DD2" w:rsidR="0051758C" w:rsidRDefault="0051758C">
            <w:pPr>
              <w:jc w:val="both"/>
            </w:pPr>
            <w:r>
              <w:t>5.1.</w:t>
            </w:r>
            <w:r>
              <w:rPr>
                <w:b/>
              </w:rPr>
              <w:t xml:space="preserve"> </w:t>
            </w:r>
            <w:r w:rsidRPr="008A587F">
              <w:rPr>
                <w:b/>
              </w:rPr>
              <w:t>Pardavėjui</w:t>
            </w:r>
            <w:r>
              <w:t xml:space="preserve"> vėluojant pristatyti p</w:t>
            </w:r>
            <w:r w:rsidR="00796B25">
              <w:t xml:space="preserve">rekes daugiau kaip </w:t>
            </w:r>
            <w:r w:rsidR="000E5712">
              <w:t>1</w:t>
            </w:r>
            <w:r w:rsidR="005877A6">
              <w:t>5</w:t>
            </w:r>
            <w:r w:rsidR="00796B25">
              <w:t xml:space="preserve">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11A7FE5D" w:rsidR="00796B25" w:rsidRPr="00A83132" w:rsidRDefault="00796B25" w:rsidP="00A83132">
            <w:pPr>
              <w:pStyle w:val="CommentText"/>
              <w:rPr>
                <w:sz w:val="24"/>
              </w:rPr>
            </w:pPr>
            <w:r w:rsidRPr="0057620B">
              <w:rPr>
                <w:sz w:val="24"/>
              </w:rPr>
              <w:t xml:space="preserve">7.1. </w:t>
            </w:r>
            <w:r w:rsidR="0057620B" w:rsidRPr="0057620B">
              <w:rPr>
                <w:sz w:val="24"/>
              </w:rPr>
              <w:t xml:space="preserve">Pardavėjo pristatytų prekių kokybės garantijos terminas – </w:t>
            </w:r>
            <w:r w:rsidR="00072DCC" w:rsidRPr="00072DCC">
              <w:rPr>
                <w:sz w:val="24"/>
              </w:rPr>
              <w:t>3 metai arba 4000 darbo valandų</w:t>
            </w:r>
            <w:r w:rsidR="000A4C8A">
              <w:rPr>
                <w:sz w:val="24"/>
              </w:rPr>
              <w:t xml:space="preserve"> </w:t>
            </w:r>
            <w:r w:rsidR="000A4C8A" w:rsidRPr="000A4C8A">
              <w:rPr>
                <w:sz w:val="24"/>
              </w:rPr>
              <w:t xml:space="preserve">(kuris sueina pirmiau) </w:t>
            </w:r>
            <w:r w:rsidR="0057620B" w:rsidRPr="0057620B">
              <w:rPr>
                <w:sz w:val="24"/>
              </w:rPr>
              <w:t xml:space="preserve"> nuo prekių perdavimo Pirkėjui dienos.</w:t>
            </w:r>
          </w:p>
          <w:p w14:paraId="2B71480D" w14:textId="4B353A8E" w:rsidR="0051758C" w:rsidRDefault="00796B25" w:rsidP="00072DCC">
            <w:pPr>
              <w:rPr>
                <w:b/>
              </w:rPr>
            </w:pPr>
            <w:r w:rsidRPr="00EB4422">
              <w:t>7.2.</w:t>
            </w:r>
            <w:r>
              <w:t xml:space="preserve"> </w:t>
            </w:r>
            <w:r w:rsidRPr="0008050E">
              <w:t>Sutarties bendrosios dalies 6.3 p</w:t>
            </w:r>
            <w:r>
              <w:t>apunktyje</w:t>
            </w:r>
            <w:r w:rsidRPr="0008050E">
              <w:t xml:space="preserve"> nurodytas terminas </w:t>
            </w:r>
            <w:r>
              <w:t xml:space="preserve">– </w:t>
            </w:r>
            <w:r w:rsidR="00072DCC">
              <w:t>30</w:t>
            </w:r>
            <w:r>
              <w:t xml:space="preserve">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A46372">
              <w:rPr>
                <w:b/>
              </w:rPr>
              <w:t>Pardavėjas</w:t>
            </w:r>
            <w:r w:rsidRPr="00A46372">
              <w:t xml:space="preserve"> privalo užtikrinti, kad Sutarties sudarymo ir vykdymo metu neatsirastų aplinkybių nurodytų Viešųjų pirkimų įstatymo 45 straipsnio 2¹ dalyje. </w:t>
            </w:r>
            <w:r w:rsidRPr="00A46372">
              <w:rPr>
                <w:b/>
              </w:rPr>
              <w:t>Pirkėjas</w:t>
            </w:r>
            <w:r w:rsidRPr="00A46372">
              <w:t xml:space="preserve"> turi teisę bet kuriuo metu pareikalauti </w:t>
            </w:r>
            <w:r w:rsidR="008A587F" w:rsidRPr="00A46372">
              <w:rPr>
                <w:b/>
              </w:rPr>
              <w:t>Pardavėjo</w:t>
            </w:r>
            <w:r w:rsidRPr="00A46372">
              <w:t xml:space="preserve"> pateikti pagrindžiančius dokumentus, nurodytus Viešųjų pirkimų įstatymo 51 straipsnio 12 dalyje, kad nėra sąlygų, numatytų Viešųjų pirkimų įstatymo 45 straipsnio 2¹ dalyje. </w:t>
            </w:r>
            <w:r w:rsidR="008A587F" w:rsidRPr="00A46372">
              <w:rPr>
                <w:b/>
              </w:rPr>
              <w:t>Pardavėjas</w:t>
            </w:r>
            <w:r w:rsidRPr="00A46372">
              <w:t xml:space="preserve"> privalo pateikti </w:t>
            </w:r>
            <w:r w:rsidRPr="00A46372">
              <w:rPr>
                <w:b/>
              </w:rPr>
              <w:t>Pirkėjo</w:t>
            </w:r>
            <w:r w:rsidRPr="00A46372">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0AEE5520" w:rsidR="008A587F" w:rsidRDefault="008A587F" w:rsidP="005C01C3">
            <w:pPr>
              <w:jc w:val="both"/>
            </w:pPr>
            <w:r>
              <w:t>9.</w:t>
            </w:r>
            <w:r w:rsidR="005C01C3">
              <w:t>9</w:t>
            </w:r>
            <w:r>
              <w:t xml:space="preserve">.1. </w:t>
            </w:r>
            <w:r w:rsidR="00553A1A">
              <w:t xml:space="preserve">1 priedas </w:t>
            </w:r>
            <w:r w:rsidR="00553A1A" w:rsidRPr="000755F4">
              <w:t>„</w:t>
            </w:r>
            <w:r w:rsidR="00553A1A">
              <w:t>Techninė specifikacija“</w:t>
            </w:r>
          </w:p>
          <w:p w14:paraId="3F330F12" w14:textId="74446AD0" w:rsidR="00553A1A" w:rsidRDefault="00553A1A" w:rsidP="005C01C3">
            <w:pPr>
              <w:jc w:val="both"/>
            </w:pPr>
            <w:r>
              <w:t xml:space="preserve">9.9.2. 2 priedas </w:t>
            </w:r>
            <w:r w:rsidRPr="000755F4">
              <w:t>„</w:t>
            </w:r>
            <w:r>
              <w:t>Kainų lentelė“</w:t>
            </w:r>
          </w:p>
          <w:p w14:paraId="2B71481E" w14:textId="12580260"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3D2E30FC" w14:textId="77777777" w:rsidR="0064488F" w:rsidRDefault="00F26DF8" w:rsidP="0064488F">
            <w:pPr>
              <w:jc w:val="both"/>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p w14:paraId="2B71481F" w14:textId="35CD789D" w:rsidR="00F453F1" w:rsidRDefault="00F453F1" w:rsidP="00F453F1">
            <w:pPr>
              <w:jc w:val="both"/>
              <w:rPr>
                <w:b/>
              </w:rPr>
            </w:pPr>
            <w:r>
              <w:t xml:space="preserve">9.12. </w:t>
            </w:r>
            <w:r w:rsidRPr="00F453F1">
              <w:t>J</w:t>
            </w:r>
            <w:r w:rsidRPr="0057620B">
              <w:t xml:space="preserve">eigu </w:t>
            </w:r>
            <w:r w:rsidRPr="0057620B">
              <w:rPr>
                <w:b/>
              </w:rPr>
              <w:t>Pardavėjo</w:t>
            </w:r>
            <w:r w:rsidRPr="0057620B">
              <w:t xml:space="preserve"> kvalifikacija dėl teisės verstis atitinkama veikla nebuvo tikrinama arba tikrinama ne visa apimtimi, </w:t>
            </w:r>
            <w:r w:rsidRPr="0057620B">
              <w:rPr>
                <w:b/>
              </w:rPr>
              <w:t>Pardavėjas</w:t>
            </w:r>
            <w:r w:rsidRPr="0057620B">
              <w:t xml:space="preserve"> </w:t>
            </w:r>
            <w:r w:rsidRPr="0057620B">
              <w:rPr>
                <w:b/>
              </w:rPr>
              <w:t>Pirkėjui</w:t>
            </w:r>
            <w:r w:rsidRPr="0057620B">
              <w:t xml:space="preserve"> įsipareigoja, kad pirkimo sutartį vykdys tik tokią teisę turintys asmenys</w:t>
            </w:r>
            <w:r>
              <w:t>.</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t xml:space="preserve">10. Sutarties galiojimas </w:t>
            </w:r>
          </w:p>
          <w:p w14:paraId="2B714822" w14:textId="5BFC7FE3" w:rsidR="0064488F" w:rsidRPr="00EB4422" w:rsidRDefault="0064488F" w:rsidP="0064488F">
            <w:pPr>
              <w:rPr>
                <w:bCs/>
              </w:rPr>
            </w:pPr>
            <w:r w:rsidRPr="00EB4422">
              <w:rPr>
                <w:bCs/>
              </w:rPr>
              <w:t xml:space="preserve">10.1. Sutartis </w:t>
            </w:r>
            <w:r>
              <w:rPr>
                <w:bCs/>
              </w:rPr>
              <w:t xml:space="preserve">įsigalioja </w:t>
            </w:r>
            <w:r w:rsidR="00926B9F">
              <w:rPr>
                <w:bCs/>
              </w:rPr>
              <w:t>abiem Šalims ją pasirašius</w:t>
            </w:r>
            <w:r>
              <w:rPr>
                <w:bCs/>
              </w:rPr>
              <w:t xml:space="preserve"> ir </w:t>
            </w:r>
            <w:r w:rsidRPr="00EB4422">
              <w:rPr>
                <w:bCs/>
              </w:rPr>
              <w:t>galioja</w:t>
            </w:r>
            <w:r>
              <w:rPr>
                <w:bCs/>
              </w:rPr>
              <w:t xml:space="preserve"> iki 2025 m.</w:t>
            </w:r>
            <w:r w:rsidR="00821587">
              <w:rPr>
                <w:bCs/>
              </w:rPr>
              <w:t xml:space="preserve"> </w:t>
            </w:r>
            <w:r w:rsidR="005361F8">
              <w:rPr>
                <w:bCs/>
              </w:rPr>
              <w:t>gruodžio</w:t>
            </w:r>
            <w:r w:rsidR="00821587">
              <w:rPr>
                <w:bCs/>
              </w:rPr>
              <w:t xml:space="preserve"> </w:t>
            </w:r>
            <w:r>
              <w:rPr>
                <w:bCs/>
              </w:rPr>
              <w:t>mėn. 3</w:t>
            </w:r>
            <w:r w:rsidR="00821587">
              <w:rPr>
                <w:bCs/>
              </w:rPr>
              <w:t>1</w:t>
            </w:r>
            <w:r>
              <w:rPr>
                <w:bCs/>
              </w:rPr>
              <w:t xml:space="preserve">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B" w14:textId="77777777" w:rsidR="00593E93" w:rsidRPr="00010D70" w:rsidRDefault="004B4FFE" w:rsidP="00EB04AE">
      <w:pPr>
        <w:jc w:val="center"/>
        <w:rPr>
          <w:b/>
        </w:rPr>
      </w:pPr>
      <w:r w:rsidRPr="00010D70">
        <w:rPr>
          <w:b/>
        </w:rPr>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1C8AFCDA" w:rsidR="00255DF4" w:rsidRDefault="00AE0C0B" w:rsidP="00EB04AE">
      <w:pPr>
        <w:jc w:val="both"/>
      </w:pPr>
      <w:r>
        <w:t xml:space="preserve">2.13. </w:t>
      </w:r>
      <w:r w:rsidR="00255DF4">
        <w:t xml:space="preserve">Visi Pirkimo sutarties mokėjimų dokumentai yra teikiami naudojantis </w:t>
      </w:r>
      <w:r w:rsidR="002262BF" w:rsidRPr="002262BF">
        <w:t xml:space="preserve">sąskaitų administravimo bendrąja informacine sistema </w:t>
      </w:r>
      <w:r w:rsidR="002262BF">
        <w:t>SABIS</w:t>
      </w:r>
      <w:r w:rsidR="00255DF4">
        <w:t xml:space="preserve">. Pasikeitus teisės aktų nuostatoms dėl mokėjimo dokumentų pateikimo naudojantis </w:t>
      </w:r>
      <w:r w:rsidR="002262BF" w:rsidRPr="002262BF">
        <w:t>sąskaitų administravimo bendrąja informacine sistema</w:t>
      </w:r>
      <w:r w:rsidR="002262BF">
        <w:t xml:space="preserve"> SABIS</w:t>
      </w:r>
      <w:r w:rsidR="00255DF4">
        <w:t>,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rsidRPr="00A46372">
        <w:t xml:space="preserve">14.11. Pažeidęs </w:t>
      </w:r>
      <w:r w:rsidR="00EE0C57" w:rsidRPr="00A46372">
        <w:t>Sutarties b</w:t>
      </w:r>
      <w:r w:rsidRPr="00A46372">
        <w:t xml:space="preserve">endrosios dalies 14.3 punkte numatytą įsipareigojimą </w:t>
      </w:r>
      <w:r w:rsidRPr="00A46372">
        <w:rPr>
          <w:b/>
        </w:rPr>
        <w:t xml:space="preserve">Pardavėjas </w:t>
      </w:r>
      <w:r w:rsidRPr="00A46372">
        <w:t>privalo</w:t>
      </w:r>
      <w:r w:rsidRPr="00A46372">
        <w:rPr>
          <w:b/>
        </w:rPr>
        <w:t xml:space="preserve"> Pirkėjui </w:t>
      </w:r>
      <w:r w:rsidRPr="00A46372">
        <w:t xml:space="preserve">sumokėti 10 proc. dydžio maksimalios </w:t>
      </w:r>
      <w:r w:rsidR="00030FA7" w:rsidRPr="00A46372">
        <w:t xml:space="preserve">Sutarties </w:t>
      </w:r>
      <w:r w:rsidRPr="00A46372">
        <w:t>vertės</w:t>
      </w:r>
      <w:r w:rsidR="005003D7" w:rsidRPr="00A46372">
        <w:t>/pasiūlymo</w:t>
      </w:r>
      <w:r w:rsidR="005003D7" w:rsidRPr="00A46372">
        <w:rPr>
          <w:b/>
        </w:rPr>
        <w:t xml:space="preserve"> </w:t>
      </w:r>
      <w:r w:rsidR="005003D7" w:rsidRPr="00A46372">
        <w:t xml:space="preserve">kainos </w:t>
      </w:r>
      <w:r w:rsidRPr="00A46372">
        <w:t>be PVM Šalių iš anksto sutartų minimalių nuostolių dydžio sumą ir atlyginti kitus dėl tokio pažeidimo padarytus nuostolius</w:t>
      </w:r>
      <w:r w:rsidR="00030FA7" w:rsidRPr="00A46372">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w:t>
      </w:r>
      <w:r w:rsidRPr="00A46372">
        <w:t>4.</w:t>
      </w:r>
      <w:r w:rsidR="005F673C" w:rsidRPr="00A46372">
        <w:t xml:space="preserve"> Pažeidęs </w:t>
      </w:r>
      <w:r w:rsidR="007E3835" w:rsidRPr="00A46372">
        <w:t xml:space="preserve">šios sutarties dalies </w:t>
      </w:r>
      <w:r w:rsidR="005F673C" w:rsidRPr="00A46372">
        <w:t xml:space="preserve">15.3 punkte nurodytą įpareigojimą </w:t>
      </w:r>
      <w:r w:rsidR="005F673C" w:rsidRPr="00A46372">
        <w:rPr>
          <w:b/>
        </w:rPr>
        <w:t>Pardavėjas</w:t>
      </w:r>
      <w:r w:rsidR="005F673C" w:rsidRPr="00A46372">
        <w:t xml:space="preserve"> moka </w:t>
      </w:r>
      <w:r w:rsidR="005F673C" w:rsidRPr="00A46372">
        <w:rPr>
          <w:b/>
        </w:rPr>
        <w:t xml:space="preserve">Pirkėjui </w:t>
      </w:r>
      <w:r w:rsidR="005F673C" w:rsidRPr="00A46372">
        <w:t xml:space="preserve">5 proc. </w:t>
      </w:r>
      <w:r w:rsidR="005003D7" w:rsidRPr="00A46372">
        <w:t>maksimalios Sutarties</w:t>
      </w:r>
      <w:r w:rsidR="005F673C" w:rsidRPr="00A46372">
        <w:t>/pasiūlymo</w:t>
      </w:r>
      <w:r w:rsidR="005F673C" w:rsidRPr="00A46372">
        <w:rPr>
          <w:b/>
        </w:rPr>
        <w:t xml:space="preserve"> </w:t>
      </w:r>
      <w:r w:rsidR="005F673C" w:rsidRPr="00A46372">
        <w:t>kainos</w:t>
      </w:r>
      <w:r w:rsidR="007F7359" w:rsidRPr="00A46372">
        <w:t xml:space="preserve"> be PVM </w:t>
      </w:r>
      <w:r w:rsidR="005F673C" w:rsidRPr="00A46372">
        <w:t xml:space="preserve">dydžio šalių iš anksto sutartų minimalių nuostolių sumą, jeigu </w:t>
      </w:r>
      <w:r w:rsidR="00EE0C57" w:rsidRPr="00A46372">
        <w:t xml:space="preserve">Sutarties specialiojoje </w:t>
      </w:r>
      <w:r w:rsidR="005F673C" w:rsidRPr="00A46372">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DF458A">
        <w:rPr>
          <w:rFonts w:ascii="Times New Roman" w:hAnsi="Times New Roman"/>
          <w:b/>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DF458A">
        <w:rPr>
          <w:rFonts w:ascii="Times New Roman" w:hAnsi="Times New Roman"/>
          <w:b/>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709" w:type="dxa"/>
        <w:tblInd w:w="108" w:type="dxa"/>
        <w:tblLook w:val="04A0" w:firstRow="1" w:lastRow="0" w:firstColumn="1" w:lastColumn="0" w:noHBand="0" w:noVBand="1"/>
      </w:tblPr>
      <w:tblGrid>
        <w:gridCol w:w="709"/>
      </w:tblGrid>
      <w:tr w:rsidR="005877A6" w14:paraId="0C7C4354" w14:textId="77777777" w:rsidTr="005877A6">
        <w:trPr>
          <w:trHeight w:val="315"/>
        </w:trPr>
        <w:tc>
          <w:tcPr>
            <w:tcW w:w="709" w:type="dxa"/>
            <w:tcBorders>
              <w:top w:val="nil"/>
              <w:left w:val="nil"/>
              <w:bottom w:val="nil"/>
              <w:right w:val="nil"/>
            </w:tcBorders>
            <w:shd w:val="clear" w:color="auto" w:fill="auto"/>
            <w:noWrap/>
            <w:vAlign w:val="bottom"/>
          </w:tcPr>
          <w:p w14:paraId="7F433653" w14:textId="77777777" w:rsidR="005877A6" w:rsidRDefault="005877A6" w:rsidP="005060FD">
            <w:pPr>
              <w:rPr>
                <w:sz w:val="20"/>
                <w:szCs w:val="20"/>
              </w:rPr>
            </w:pPr>
          </w:p>
        </w:tc>
      </w:tr>
      <w:tr w:rsidR="005877A6" w14:paraId="3FE843A8" w14:textId="77777777" w:rsidTr="005877A6">
        <w:trPr>
          <w:trHeight w:val="315"/>
        </w:trPr>
        <w:tc>
          <w:tcPr>
            <w:tcW w:w="709" w:type="dxa"/>
            <w:tcBorders>
              <w:top w:val="nil"/>
              <w:left w:val="nil"/>
              <w:bottom w:val="nil"/>
              <w:right w:val="nil"/>
            </w:tcBorders>
            <w:shd w:val="clear" w:color="auto" w:fill="auto"/>
            <w:noWrap/>
            <w:vAlign w:val="bottom"/>
          </w:tcPr>
          <w:p w14:paraId="162F93BB" w14:textId="77777777" w:rsidR="005877A6" w:rsidRDefault="005877A6" w:rsidP="005060FD">
            <w:pPr>
              <w:jc w:val="center"/>
              <w:rPr>
                <w:b/>
                <w:bCs/>
              </w:rPr>
            </w:pPr>
          </w:p>
        </w:tc>
      </w:tr>
      <w:tr w:rsidR="005877A6" w14:paraId="7BE545B5" w14:textId="77777777" w:rsidTr="005877A6">
        <w:trPr>
          <w:trHeight w:val="315"/>
        </w:trPr>
        <w:tc>
          <w:tcPr>
            <w:tcW w:w="709" w:type="dxa"/>
            <w:tcBorders>
              <w:top w:val="nil"/>
              <w:left w:val="nil"/>
              <w:bottom w:val="nil"/>
              <w:right w:val="nil"/>
            </w:tcBorders>
            <w:shd w:val="clear" w:color="auto" w:fill="auto"/>
            <w:noWrap/>
            <w:vAlign w:val="bottom"/>
          </w:tcPr>
          <w:p w14:paraId="4C785CAC" w14:textId="77777777" w:rsidR="005877A6" w:rsidRDefault="005877A6" w:rsidP="005060FD">
            <w:pPr>
              <w:jc w:val="center"/>
              <w:rPr>
                <w:u w:val="single"/>
              </w:rPr>
            </w:pPr>
          </w:p>
        </w:tc>
      </w:tr>
    </w:tbl>
    <w:p w14:paraId="6CBD77BD" w14:textId="77777777" w:rsidR="005877A6" w:rsidRPr="005877A6" w:rsidRDefault="005877A6" w:rsidP="005877A6">
      <w:pPr>
        <w:tabs>
          <w:tab w:val="left" w:pos="6521"/>
        </w:tabs>
        <w:suppressAutoHyphens/>
        <w:jc w:val="center"/>
        <w:rPr>
          <w:lang w:eastAsia="ar-SA"/>
        </w:rPr>
      </w:pPr>
      <w:r w:rsidRPr="005877A6">
        <w:rPr>
          <w:b/>
          <w:lang w:eastAsia="ar-SA"/>
        </w:rPr>
        <w:t xml:space="preserve">Radiolokacinės stoties </w:t>
      </w:r>
      <w:proofErr w:type="spellStart"/>
      <w:r w:rsidRPr="005877A6">
        <w:rPr>
          <w:b/>
          <w:lang w:eastAsia="ar-SA"/>
        </w:rPr>
        <w:t>Navielektro</w:t>
      </w:r>
      <w:proofErr w:type="spellEnd"/>
      <w:r w:rsidRPr="005877A6">
        <w:rPr>
          <w:b/>
          <w:lang w:eastAsia="ar-SA"/>
        </w:rPr>
        <w:t xml:space="preserve"> DF-225 </w:t>
      </w:r>
      <w:proofErr w:type="spellStart"/>
      <w:r w:rsidRPr="005877A6">
        <w:rPr>
          <w:b/>
          <w:lang w:eastAsia="ar-SA"/>
        </w:rPr>
        <w:t>magnetrono</w:t>
      </w:r>
      <w:proofErr w:type="spellEnd"/>
    </w:p>
    <w:p w14:paraId="3BA78818" w14:textId="77777777" w:rsidR="005877A6" w:rsidRPr="005877A6" w:rsidRDefault="005877A6" w:rsidP="005877A6">
      <w:pPr>
        <w:suppressAutoHyphens/>
        <w:jc w:val="center"/>
        <w:rPr>
          <w:lang w:eastAsia="ar-SA"/>
        </w:rPr>
      </w:pPr>
      <w:r w:rsidRPr="005877A6">
        <w:rPr>
          <w:u w:val="single"/>
          <w:lang w:eastAsia="ar-SA"/>
        </w:rPr>
        <w:t>techninė specifikacija</w:t>
      </w:r>
    </w:p>
    <w:p w14:paraId="251CD311" w14:textId="77777777" w:rsidR="005877A6" w:rsidRPr="005877A6" w:rsidRDefault="005877A6" w:rsidP="005877A6">
      <w:pPr>
        <w:suppressAutoHyphens/>
        <w:jc w:val="center"/>
        <w:rPr>
          <w:lang w:eastAsia="ar-SA"/>
        </w:rPr>
      </w:pPr>
    </w:p>
    <w:p w14:paraId="5DD9FE8D" w14:textId="77777777" w:rsidR="005877A6" w:rsidRPr="005877A6" w:rsidRDefault="005877A6" w:rsidP="005877A6">
      <w:pPr>
        <w:suppressAutoHyphens/>
        <w:jc w:val="both"/>
        <w:rPr>
          <w:lang w:eastAsia="ar-SA"/>
        </w:rPr>
      </w:pPr>
    </w:p>
    <w:tbl>
      <w:tblPr>
        <w:tblW w:w="9928" w:type="dxa"/>
        <w:tblInd w:w="-10" w:type="dxa"/>
        <w:tblLayout w:type="fixed"/>
        <w:tblLook w:val="0000" w:firstRow="0" w:lastRow="0" w:firstColumn="0" w:lastColumn="0" w:noHBand="0" w:noVBand="0"/>
      </w:tblPr>
      <w:tblGrid>
        <w:gridCol w:w="570"/>
        <w:gridCol w:w="6665"/>
        <w:gridCol w:w="2693"/>
      </w:tblGrid>
      <w:tr w:rsidR="005877A6" w:rsidRPr="005877A6" w14:paraId="7DD32CBE" w14:textId="77777777" w:rsidTr="004821D1">
        <w:tc>
          <w:tcPr>
            <w:tcW w:w="570" w:type="dxa"/>
            <w:tcBorders>
              <w:top w:val="single" w:sz="4" w:space="0" w:color="000000"/>
              <w:left w:val="single" w:sz="4" w:space="0" w:color="000000"/>
              <w:bottom w:val="single" w:sz="4" w:space="0" w:color="000000"/>
            </w:tcBorders>
            <w:shd w:val="clear" w:color="auto" w:fill="auto"/>
          </w:tcPr>
          <w:p w14:paraId="0F075D17" w14:textId="77777777" w:rsidR="005877A6" w:rsidRPr="005877A6" w:rsidRDefault="005877A6" w:rsidP="005877A6">
            <w:pPr>
              <w:suppressAutoHyphens/>
              <w:jc w:val="both"/>
              <w:rPr>
                <w:lang w:eastAsia="ar-SA"/>
              </w:rPr>
            </w:pPr>
            <w:r w:rsidRPr="005877A6">
              <w:rPr>
                <w:lang w:eastAsia="ar-SA"/>
              </w:rPr>
              <w:t>Nr.</w:t>
            </w:r>
          </w:p>
        </w:tc>
        <w:tc>
          <w:tcPr>
            <w:tcW w:w="6665" w:type="dxa"/>
            <w:tcBorders>
              <w:top w:val="single" w:sz="4" w:space="0" w:color="000000"/>
              <w:left w:val="single" w:sz="4" w:space="0" w:color="000000"/>
              <w:bottom w:val="single" w:sz="4" w:space="0" w:color="000000"/>
            </w:tcBorders>
            <w:shd w:val="clear" w:color="auto" w:fill="auto"/>
            <w:vAlign w:val="center"/>
          </w:tcPr>
          <w:p w14:paraId="288AE41E" w14:textId="77777777" w:rsidR="005877A6" w:rsidRPr="005877A6" w:rsidRDefault="005877A6" w:rsidP="005877A6">
            <w:pPr>
              <w:suppressAutoHyphens/>
              <w:jc w:val="center"/>
              <w:rPr>
                <w:lang w:eastAsia="ar-SA"/>
              </w:rPr>
            </w:pPr>
            <w:r w:rsidRPr="005877A6">
              <w:rPr>
                <w:lang w:eastAsia="ar-SA"/>
              </w:rPr>
              <w:t>Reikalavimai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E258B" w14:textId="77777777" w:rsidR="005877A6" w:rsidRPr="005877A6" w:rsidRDefault="005877A6" w:rsidP="005877A6">
            <w:pPr>
              <w:suppressAutoHyphens/>
              <w:jc w:val="center"/>
              <w:rPr>
                <w:b/>
                <w:bCs/>
                <w:lang w:eastAsia="ar-SA"/>
              </w:rPr>
            </w:pPr>
            <w:r w:rsidRPr="005877A6">
              <w:rPr>
                <w:lang w:eastAsia="ar-SA"/>
              </w:rPr>
              <w:t>Pastabos</w:t>
            </w:r>
          </w:p>
        </w:tc>
      </w:tr>
      <w:tr w:rsidR="005877A6" w:rsidRPr="005877A6" w14:paraId="08621F42" w14:textId="77777777" w:rsidTr="004821D1">
        <w:tc>
          <w:tcPr>
            <w:tcW w:w="570" w:type="dxa"/>
            <w:tcBorders>
              <w:top w:val="single" w:sz="4" w:space="0" w:color="000000"/>
              <w:left w:val="single" w:sz="4" w:space="0" w:color="000000"/>
              <w:bottom w:val="single" w:sz="4" w:space="0" w:color="000000"/>
            </w:tcBorders>
            <w:shd w:val="clear" w:color="auto" w:fill="auto"/>
            <w:vAlign w:val="center"/>
          </w:tcPr>
          <w:p w14:paraId="296880EB" w14:textId="77777777" w:rsidR="005877A6" w:rsidRPr="005877A6" w:rsidRDefault="005877A6" w:rsidP="005877A6">
            <w:pPr>
              <w:suppressAutoHyphens/>
              <w:jc w:val="center"/>
              <w:rPr>
                <w:lang w:eastAsia="ar-SA"/>
              </w:rPr>
            </w:pPr>
            <w:r w:rsidRPr="005877A6">
              <w:rPr>
                <w:lang w:eastAsia="ar-SA"/>
              </w:rPr>
              <w:t>1.</w:t>
            </w:r>
          </w:p>
        </w:tc>
        <w:tc>
          <w:tcPr>
            <w:tcW w:w="6665" w:type="dxa"/>
            <w:tcBorders>
              <w:top w:val="single" w:sz="4" w:space="0" w:color="000000"/>
              <w:left w:val="single" w:sz="4" w:space="0" w:color="000000"/>
              <w:bottom w:val="single" w:sz="4" w:space="0" w:color="000000"/>
            </w:tcBorders>
            <w:shd w:val="clear" w:color="auto" w:fill="auto"/>
          </w:tcPr>
          <w:p w14:paraId="29266FA5" w14:textId="77777777" w:rsidR="005877A6" w:rsidRPr="005877A6" w:rsidRDefault="005877A6" w:rsidP="005877A6">
            <w:pPr>
              <w:suppressAutoHyphens/>
              <w:jc w:val="both"/>
              <w:rPr>
                <w:lang w:eastAsia="ar-SA"/>
              </w:rPr>
            </w:pPr>
            <w:proofErr w:type="spellStart"/>
            <w:r w:rsidRPr="005877A6">
              <w:rPr>
                <w:lang w:eastAsia="ar-SA"/>
              </w:rPr>
              <w:t>Magnetronui</w:t>
            </w:r>
            <w:proofErr w:type="spellEnd"/>
            <w:r w:rsidRPr="005877A6">
              <w:rPr>
                <w:lang w:eastAsia="ar-SA"/>
              </w:rPr>
              <w:t xml:space="preserve"> suteiktas gamintojo nomenklatūrinius numeris turi būti MG5231T, MG5230T.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295D03A" w14:textId="77777777" w:rsidR="005877A6" w:rsidRPr="005877A6" w:rsidRDefault="005877A6" w:rsidP="005877A6">
            <w:pPr>
              <w:suppressAutoHyphens/>
              <w:snapToGrid w:val="0"/>
              <w:jc w:val="both"/>
              <w:rPr>
                <w:lang w:eastAsia="ar-SA"/>
              </w:rPr>
            </w:pPr>
          </w:p>
        </w:tc>
      </w:tr>
      <w:tr w:rsidR="005877A6" w:rsidRPr="005877A6" w14:paraId="1B50D17A" w14:textId="77777777" w:rsidTr="004821D1">
        <w:tc>
          <w:tcPr>
            <w:tcW w:w="570" w:type="dxa"/>
            <w:tcBorders>
              <w:top w:val="single" w:sz="4" w:space="0" w:color="000000"/>
              <w:left w:val="single" w:sz="4" w:space="0" w:color="000000"/>
              <w:bottom w:val="single" w:sz="4" w:space="0" w:color="000000"/>
            </w:tcBorders>
            <w:shd w:val="clear" w:color="auto" w:fill="auto"/>
            <w:vAlign w:val="center"/>
          </w:tcPr>
          <w:p w14:paraId="3755E6D1" w14:textId="77777777" w:rsidR="005877A6" w:rsidRPr="005877A6" w:rsidRDefault="005877A6" w:rsidP="005877A6">
            <w:pPr>
              <w:suppressAutoHyphens/>
              <w:jc w:val="center"/>
              <w:rPr>
                <w:lang w:eastAsia="ar-SA"/>
              </w:rPr>
            </w:pPr>
            <w:r w:rsidRPr="005877A6">
              <w:rPr>
                <w:lang w:eastAsia="ar-SA"/>
              </w:rPr>
              <w:t>2.</w:t>
            </w:r>
          </w:p>
        </w:tc>
        <w:tc>
          <w:tcPr>
            <w:tcW w:w="6665" w:type="dxa"/>
            <w:tcBorders>
              <w:top w:val="single" w:sz="4" w:space="0" w:color="000000"/>
              <w:left w:val="single" w:sz="4" w:space="0" w:color="000000"/>
              <w:bottom w:val="single" w:sz="4" w:space="0" w:color="000000"/>
            </w:tcBorders>
            <w:shd w:val="clear" w:color="auto" w:fill="auto"/>
          </w:tcPr>
          <w:p w14:paraId="7584B079" w14:textId="77777777" w:rsidR="005877A6" w:rsidRPr="005877A6" w:rsidRDefault="005877A6" w:rsidP="005877A6">
            <w:pPr>
              <w:suppressAutoHyphens/>
              <w:jc w:val="both"/>
              <w:rPr>
                <w:lang w:eastAsia="ar-SA"/>
              </w:rPr>
            </w:pPr>
            <w:proofErr w:type="spellStart"/>
            <w:r w:rsidRPr="005877A6">
              <w:rPr>
                <w:lang w:eastAsia="ar-SA"/>
              </w:rPr>
              <w:t>Magnetrono</w:t>
            </w:r>
            <w:proofErr w:type="spellEnd"/>
            <w:r w:rsidRPr="005877A6">
              <w:rPr>
                <w:lang w:eastAsia="ar-SA"/>
              </w:rPr>
              <w:t xml:space="preserve"> tipas ir charakteristikos turi atitikti reikalavimus, kuriuos minimam </w:t>
            </w:r>
            <w:proofErr w:type="spellStart"/>
            <w:r w:rsidRPr="005877A6">
              <w:rPr>
                <w:lang w:eastAsia="ar-SA"/>
              </w:rPr>
              <w:t>magnetronui</w:t>
            </w:r>
            <w:proofErr w:type="spellEnd"/>
            <w:r w:rsidRPr="005877A6">
              <w:rPr>
                <w:lang w:eastAsia="ar-SA"/>
              </w:rPr>
              <w:t xml:space="preserve"> nustatė gamintojas.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72F5E8" w14:textId="77777777" w:rsidR="005877A6" w:rsidRPr="005877A6" w:rsidRDefault="005877A6" w:rsidP="005877A6">
            <w:pPr>
              <w:suppressAutoHyphens/>
              <w:snapToGrid w:val="0"/>
              <w:jc w:val="both"/>
              <w:rPr>
                <w:lang w:eastAsia="ar-SA"/>
              </w:rPr>
            </w:pPr>
          </w:p>
        </w:tc>
      </w:tr>
      <w:tr w:rsidR="005877A6" w:rsidRPr="005877A6" w14:paraId="220D582D" w14:textId="77777777" w:rsidTr="004821D1">
        <w:tc>
          <w:tcPr>
            <w:tcW w:w="570" w:type="dxa"/>
            <w:tcBorders>
              <w:top w:val="single" w:sz="4" w:space="0" w:color="000000"/>
              <w:left w:val="single" w:sz="4" w:space="0" w:color="000000"/>
              <w:bottom w:val="single" w:sz="4" w:space="0" w:color="000000"/>
            </w:tcBorders>
            <w:shd w:val="clear" w:color="auto" w:fill="auto"/>
            <w:vAlign w:val="center"/>
          </w:tcPr>
          <w:p w14:paraId="0680E31B" w14:textId="77777777" w:rsidR="005877A6" w:rsidRPr="005877A6" w:rsidRDefault="005877A6" w:rsidP="005877A6">
            <w:pPr>
              <w:suppressAutoHyphens/>
              <w:jc w:val="center"/>
              <w:rPr>
                <w:lang w:eastAsia="ar-SA"/>
              </w:rPr>
            </w:pPr>
            <w:r w:rsidRPr="005877A6">
              <w:rPr>
                <w:lang w:eastAsia="ar-SA"/>
              </w:rPr>
              <w:t>3.</w:t>
            </w:r>
          </w:p>
        </w:tc>
        <w:tc>
          <w:tcPr>
            <w:tcW w:w="6665" w:type="dxa"/>
            <w:tcBorders>
              <w:top w:val="single" w:sz="4" w:space="0" w:color="000000"/>
              <w:left w:val="single" w:sz="4" w:space="0" w:color="000000"/>
              <w:bottom w:val="single" w:sz="4" w:space="0" w:color="000000"/>
            </w:tcBorders>
            <w:shd w:val="clear" w:color="auto" w:fill="auto"/>
          </w:tcPr>
          <w:p w14:paraId="1995359D" w14:textId="77777777" w:rsidR="005877A6" w:rsidRPr="005877A6" w:rsidRDefault="005877A6" w:rsidP="005877A6">
            <w:pPr>
              <w:suppressAutoHyphens/>
              <w:jc w:val="both"/>
              <w:rPr>
                <w:lang w:eastAsia="ar-SA"/>
              </w:rPr>
            </w:pPr>
            <w:proofErr w:type="spellStart"/>
            <w:r w:rsidRPr="005877A6">
              <w:rPr>
                <w:lang w:eastAsia="ar-SA"/>
              </w:rPr>
              <w:t>Magnetronui</w:t>
            </w:r>
            <w:proofErr w:type="spellEnd"/>
            <w:r w:rsidRPr="005877A6">
              <w:rPr>
                <w:lang w:eastAsia="ar-SA"/>
              </w:rPr>
              <w:t xml:space="preserve"> suteikiamas garantijos terminas turi būti ne trumpesnis kaip 3 metai arba 4000 darbo valandų (kuris sueina pirmiau) nuo prekių perdavimo – priėmimo akto pasirašymo dienos.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36815C" w14:textId="77777777" w:rsidR="005877A6" w:rsidRPr="005877A6" w:rsidRDefault="005877A6" w:rsidP="005877A6">
            <w:pPr>
              <w:suppressAutoHyphens/>
              <w:snapToGrid w:val="0"/>
              <w:ind w:left="-53"/>
              <w:jc w:val="both"/>
              <w:rPr>
                <w:lang w:eastAsia="ar-SA"/>
              </w:rPr>
            </w:pPr>
          </w:p>
        </w:tc>
      </w:tr>
      <w:tr w:rsidR="005877A6" w:rsidRPr="005877A6" w14:paraId="73B8A3B9" w14:textId="77777777" w:rsidTr="004821D1">
        <w:tc>
          <w:tcPr>
            <w:tcW w:w="570" w:type="dxa"/>
            <w:tcBorders>
              <w:top w:val="single" w:sz="4" w:space="0" w:color="000000"/>
              <w:left w:val="single" w:sz="4" w:space="0" w:color="000000"/>
              <w:bottom w:val="single" w:sz="4" w:space="0" w:color="000000"/>
            </w:tcBorders>
            <w:shd w:val="clear" w:color="auto" w:fill="auto"/>
            <w:vAlign w:val="center"/>
          </w:tcPr>
          <w:p w14:paraId="74FC8133" w14:textId="77777777" w:rsidR="005877A6" w:rsidRPr="005877A6" w:rsidRDefault="005877A6" w:rsidP="005877A6">
            <w:pPr>
              <w:suppressAutoHyphens/>
              <w:jc w:val="center"/>
              <w:rPr>
                <w:lang w:eastAsia="ar-SA"/>
              </w:rPr>
            </w:pPr>
            <w:r w:rsidRPr="005877A6">
              <w:rPr>
                <w:lang w:eastAsia="ar-SA"/>
              </w:rPr>
              <w:t>4.</w:t>
            </w:r>
          </w:p>
        </w:tc>
        <w:tc>
          <w:tcPr>
            <w:tcW w:w="6665" w:type="dxa"/>
            <w:tcBorders>
              <w:top w:val="single" w:sz="4" w:space="0" w:color="000000"/>
              <w:left w:val="single" w:sz="4" w:space="0" w:color="000000"/>
              <w:bottom w:val="single" w:sz="4" w:space="0" w:color="000000"/>
            </w:tcBorders>
            <w:shd w:val="clear" w:color="auto" w:fill="auto"/>
          </w:tcPr>
          <w:p w14:paraId="15F56CFA" w14:textId="77777777" w:rsidR="005877A6" w:rsidRPr="005877A6" w:rsidRDefault="005877A6" w:rsidP="005877A6">
            <w:pPr>
              <w:suppressAutoHyphens/>
              <w:jc w:val="both"/>
              <w:rPr>
                <w:lang w:eastAsia="ar-SA"/>
              </w:rPr>
            </w:pPr>
            <w:r w:rsidRPr="005877A6">
              <w:rPr>
                <w:lang w:eastAsia="ar-SA"/>
              </w:rPr>
              <w:t>Tiekėjas turi pristatyti prekę savo lėšomis Pirkėjo adresu.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627895" w14:textId="77777777" w:rsidR="005877A6" w:rsidRPr="005877A6" w:rsidRDefault="005877A6" w:rsidP="005877A6">
            <w:pPr>
              <w:suppressAutoHyphens/>
              <w:snapToGrid w:val="0"/>
              <w:jc w:val="both"/>
              <w:rPr>
                <w:lang w:eastAsia="ar-SA"/>
              </w:rPr>
            </w:pPr>
          </w:p>
        </w:tc>
      </w:tr>
      <w:tr w:rsidR="005877A6" w:rsidRPr="005877A6" w14:paraId="05FAA86E" w14:textId="77777777" w:rsidTr="004821D1">
        <w:tc>
          <w:tcPr>
            <w:tcW w:w="570" w:type="dxa"/>
            <w:tcBorders>
              <w:top w:val="single" w:sz="4" w:space="0" w:color="000000"/>
              <w:left w:val="single" w:sz="4" w:space="0" w:color="000000"/>
              <w:bottom w:val="single" w:sz="4" w:space="0" w:color="000000"/>
            </w:tcBorders>
            <w:shd w:val="clear" w:color="auto" w:fill="auto"/>
            <w:vAlign w:val="center"/>
          </w:tcPr>
          <w:p w14:paraId="0D6DE7DF" w14:textId="77777777" w:rsidR="005877A6" w:rsidRPr="005877A6" w:rsidRDefault="005877A6" w:rsidP="005877A6">
            <w:pPr>
              <w:suppressAutoHyphens/>
              <w:jc w:val="center"/>
              <w:rPr>
                <w:lang w:eastAsia="ar-SA"/>
              </w:rPr>
            </w:pPr>
            <w:r w:rsidRPr="005877A6">
              <w:rPr>
                <w:lang w:eastAsia="ar-SA"/>
              </w:rPr>
              <w:t>5.</w:t>
            </w:r>
          </w:p>
        </w:tc>
        <w:tc>
          <w:tcPr>
            <w:tcW w:w="6665" w:type="dxa"/>
            <w:tcBorders>
              <w:top w:val="single" w:sz="4" w:space="0" w:color="000000"/>
              <w:left w:val="single" w:sz="4" w:space="0" w:color="000000"/>
              <w:bottom w:val="single" w:sz="4" w:space="0" w:color="000000"/>
            </w:tcBorders>
            <w:shd w:val="clear" w:color="auto" w:fill="auto"/>
          </w:tcPr>
          <w:p w14:paraId="4C650CA2" w14:textId="389EA9E9" w:rsidR="005877A6" w:rsidRPr="005877A6" w:rsidRDefault="005877A6" w:rsidP="005361F8">
            <w:pPr>
              <w:suppressAutoHyphens/>
              <w:jc w:val="both"/>
              <w:rPr>
                <w:b/>
                <w:bCs/>
                <w:lang w:eastAsia="ar-SA"/>
              </w:rPr>
            </w:pPr>
            <w:proofErr w:type="spellStart"/>
            <w:r w:rsidRPr="005877A6">
              <w:rPr>
                <w:lang w:eastAsia="ar-SA"/>
              </w:rPr>
              <w:t>Magnetrona</w:t>
            </w:r>
            <w:r w:rsidR="005361F8">
              <w:rPr>
                <w:lang w:eastAsia="ar-SA"/>
              </w:rPr>
              <w:t>i</w:t>
            </w:r>
            <w:proofErr w:type="spellEnd"/>
            <w:r w:rsidRPr="005877A6">
              <w:rPr>
                <w:lang w:eastAsia="ar-SA"/>
              </w:rPr>
              <w:t xml:space="preserve"> turi būti pristatyt</w:t>
            </w:r>
            <w:r w:rsidR="005361F8">
              <w:rPr>
                <w:lang w:eastAsia="ar-SA"/>
              </w:rPr>
              <w:t>i</w:t>
            </w:r>
            <w:bookmarkStart w:id="0" w:name="_GoBack"/>
            <w:bookmarkEnd w:id="0"/>
            <w:r w:rsidRPr="005877A6">
              <w:rPr>
                <w:lang w:eastAsia="ar-SA"/>
              </w:rPr>
              <w:t xml:space="preserve"> ne vėliau kaip po 90 kalendorinių dienų nuo užsakymo datos.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BA28CA6" w14:textId="77777777" w:rsidR="005877A6" w:rsidRPr="005877A6" w:rsidRDefault="005877A6" w:rsidP="005877A6">
            <w:pPr>
              <w:suppressAutoHyphens/>
              <w:snapToGrid w:val="0"/>
              <w:jc w:val="both"/>
              <w:rPr>
                <w:b/>
                <w:bCs/>
                <w:lang w:eastAsia="ar-SA"/>
              </w:rPr>
            </w:pP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p w14:paraId="2B714996" w14:textId="77777777" w:rsidR="00F26DF8" w:rsidRPr="00515AC5"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7" w14:textId="77777777" w:rsidR="00F26DF8" w:rsidRDefault="00F26DF8" w:rsidP="00F26DF8">
      <w:pPr>
        <w:pStyle w:val="BodyText10"/>
        <w:ind w:firstLine="0"/>
        <w:rPr>
          <w:b/>
        </w:rPr>
      </w:pPr>
    </w:p>
    <w:p w14:paraId="2B714998" w14:textId="77777777" w:rsidR="00F26DF8" w:rsidRPr="00EA73AC" w:rsidRDefault="00F26DF8" w:rsidP="00F26DF8">
      <w:pPr>
        <w:pStyle w:val="BodyText10"/>
        <w:ind w:firstLine="0"/>
        <w:rPr>
          <w:b/>
        </w:rPr>
      </w:pPr>
    </w:p>
    <w:p w14:paraId="2B71499A" w14:textId="77777777" w:rsidR="00F26DF8" w:rsidRDefault="00F26DF8" w:rsidP="00F26DF8">
      <w:pPr>
        <w:pStyle w:val="BodyText10"/>
        <w:ind w:firstLine="0"/>
      </w:pPr>
    </w:p>
    <w:p w14:paraId="2B71499B" w14:textId="67A8C17F" w:rsidR="00553A1A" w:rsidRDefault="00553A1A" w:rsidP="00F26DF8">
      <w:pPr>
        <w:rPr>
          <w:lang w:val="en-US"/>
        </w:rPr>
      </w:pPr>
    </w:p>
    <w:p w14:paraId="5014014C" w14:textId="77777777" w:rsidR="00553A1A" w:rsidRDefault="00553A1A">
      <w:pPr>
        <w:rPr>
          <w:lang w:val="en-US"/>
        </w:rPr>
      </w:pPr>
      <w:r>
        <w:rPr>
          <w:lang w:val="en-US"/>
        </w:rPr>
        <w:br w:type="page"/>
      </w:r>
    </w:p>
    <w:p w14:paraId="2E8CE733" w14:textId="35416341" w:rsidR="00553A1A" w:rsidRPr="00BE52C0" w:rsidRDefault="00F07622" w:rsidP="00553A1A">
      <w:pPr>
        <w:ind w:left="5670"/>
        <w:rPr>
          <w:i/>
        </w:rPr>
      </w:pPr>
      <w:r>
        <w:rPr>
          <w:i/>
        </w:rPr>
        <w:t>2025</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48E922AC" w14:textId="282D074F" w:rsidR="00553A1A" w:rsidRDefault="005877A6" w:rsidP="00553A1A">
      <w:pPr>
        <w:jc w:val="center"/>
        <w:rPr>
          <w:b/>
          <w:bCs/>
        </w:rPr>
      </w:pPr>
      <w:r>
        <w:rPr>
          <w:b/>
          <w:bCs/>
        </w:rPr>
        <w:t xml:space="preserve">RLS DF-225 </w:t>
      </w:r>
      <w:proofErr w:type="spellStart"/>
      <w:r>
        <w:rPr>
          <w:b/>
          <w:bCs/>
        </w:rPr>
        <w:t>magnetronų</w:t>
      </w:r>
      <w:proofErr w:type="spellEnd"/>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553A1A" w:rsidRPr="005F7BB0" w14:paraId="61279963" w14:textId="77777777" w:rsidTr="00736A06">
        <w:tc>
          <w:tcPr>
            <w:tcW w:w="631" w:type="dxa"/>
            <w:shd w:val="clear" w:color="auto" w:fill="auto"/>
          </w:tcPr>
          <w:p w14:paraId="09B7960C" w14:textId="77777777" w:rsidR="00553A1A" w:rsidRPr="005F7BB0" w:rsidRDefault="00553A1A" w:rsidP="005060FD">
            <w:pPr>
              <w:spacing w:before="240"/>
              <w:jc w:val="center"/>
              <w:rPr>
                <w:b/>
                <w:sz w:val="22"/>
              </w:rPr>
            </w:pPr>
            <w:r w:rsidRPr="005F7BB0">
              <w:rPr>
                <w:b/>
                <w:sz w:val="22"/>
              </w:rPr>
              <w:t xml:space="preserve">Eil. </w:t>
            </w:r>
            <w:proofErr w:type="spellStart"/>
            <w:r w:rsidRPr="005F7BB0">
              <w:rPr>
                <w:b/>
                <w:sz w:val="22"/>
              </w:rPr>
              <w:t>nr.</w:t>
            </w:r>
            <w:proofErr w:type="spellEnd"/>
          </w:p>
        </w:tc>
        <w:tc>
          <w:tcPr>
            <w:tcW w:w="3701" w:type="dxa"/>
            <w:shd w:val="clear" w:color="auto" w:fill="auto"/>
          </w:tcPr>
          <w:p w14:paraId="6303F8D0" w14:textId="2E597E4D" w:rsidR="00553A1A" w:rsidRPr="005F7BB0" w:rsidRDefault="00D43659" w:rsidP="005060FD">
            <w:pPr>
              <w:spacing w:before="240"/>
              <w:jc w:val="center"/>
              <w:rPr>
                <w:b/>
                <w:sz w:val="22"/>
              </w:rPr>
            </w:pPr>
            <w:r>
              <w:rPr>
                <w:b/>
                <w:sz w:val="22"/>
              </w:rPr>
              <w:t>Prekės</w:t>
            </w:r>
            <w:r w:rsidR="00553A1A" w:rsidRPr="005F7BB0">
              <w:rPr>
                <w:b/>
                <w:sz w:val="22"/>
              </w:rPr>
              <w:t xml:space="preserve"> pavadinimas</w:t>
            </w:r>
          </w:p>
        </w:tc>
        <w:tc>
          <w:tcPr>
            <w:tcW w:w="1086" w:type="dxa"/>
            <w:shd w:val="clear" w:color="auto" w:fill="auto"/>
          </w:tcPr>
          <w:p w14:paraId="2A6D3515" w14:textId="77777777" w:rsidR="00553A1A" w:rsidRPr="005F7BB0" w:rsidRDefault="00553A1A" w:rsidP="005060FD">
            <w:pPr>
              <w:spacing w:before="240"/>
              <w:jc w:val="center"/>
              <w:rPr>
                <w:b/>
                <w:sz w:val="22"/>
              </w:rPr>
            </w:pPr>
            <w:r w:rsidRPr="005F7BB0">
              <w:rPr>
                <w:b/>
                <w:sz w:val="22"/>
              </w:rPr>
              <w:t>Mato vnt.</w:t>
            </w:r>
          </w:p>
        </w:tc>
        <w:tc>
          <w:tcPr>
            <w:tcW w:w="1366" w:type="dxa"/>
            <w:shd w:val="clear" w:color="auto" w:fill="auto"/>
          </w:tcPr>
          <w:p w14:paraId="266F3F0D" w14:textId="77777777" w:rsidR="00553A1A" w:rsidRDefault="00553A1A" w:rsidP="00553A1A">
            <w:pPr>
              <w:jc w:val="center"/>
              <w:rPr>
                <w:b/>
                <w:sz w:val="22"/>
              </w:rPr>
            </w:pPr>
          </w:p>
          <w:p w14:paraId="44C6E36B" w14:textId="77777777" w:rsidR="00553A1A" w:rsidRDefault="00553A1A" w:rsidP="00553A1A">
            <w:pPr>
              <w:jc w:val="center"/>
              <w:rPr>
                <w:b/>
                <w:sz w:val="22"/>
              </w:rPr>
            </w:pPr>
            <w:r>
              <w:rPr>
                <w:b/>
                <w:sz w:val="22"/>
              </w:rPr>
              <w:t>Maksimalus</w:t>
            </w:r>
          </w:p>
          <w:p w14:paraId="3A9A2139" w14:textId="6ADC6FAE" w:rsidR="00553A1A" w:rsidRPr="005F7BB0" w:rsidRDefault="00553A1A" w:rsidP="00553A1A">
            <w:pPr>
              <w:jc w:val="center"/>
              <w:rPr>
                <w:b/>
                <w:sz w:val="22"/>
              </w:rPr>
            </w:pPr>
            <w:r>
              <w:rPr>
                <w:b/>
                <w:sz w:val="22"/>
              </w:rPr>
              <w:t>k</w:t>
            </w:r>
            <w:r w:rsidRPr="005F7BB0">
              <w:rPr>
                <w:b/>
                <w:sz w:val="22"/>
              </w:rPr>
              <w:t>iekis</w:t>
            </w:r>
          </w:p>
        </w:tc>
        <w:tc>
          <w:tcPr>
            <w:tcW w:w="1339" w:type="dxa"/>
            <w:shd w:val="clear" w:color="auto" w:fill="auto"/>
          </w:tcPr>
          <w:p w14:paraId="45F96332" w14:textId="21D459F9" w:rsidR="00553A1A" w:rsidRPr="005F7BB0" w:rsidRDefault="00553A1A" w:rsidP="005877A6">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w:t>
            </w:r>
            <w:r w:rsidR="005877A6">
              <w:rPr>
                <w:b/>
                <w:sz w:val="22"/>
              </w:rPr>
              <w:t>21</w:t>
            </w:r>
            <w:r w:rsidRPr="005F7BB0">
              <w:rPr>
                <w:b/>
                <w:sz w:val="22"/>
              </w:rPr>
              <w:t xml:space="preserve"> </w:t>
            </w:r>
            <w:r w:rsidRPr="005F7BB0">
              <w:rPr>
                <w:b/>
                <w:sz w:val="22"/>
                <w:lang w:val="en-US"/>
              </w:rPr>
              <w:t>% PVM</w:t>
            </w:r>
          </w:p>
        </w:tc>
        <w:tc>
          <w:tcPr>
            <w:tcW w:w="1341" w:type="dxa"/>
            <w:shd w:val="clear" w:color="auto" w:fill="auto"/>
          </w:tcPr>
          <w:p w14:paraId="0B5F46B1" w14:textId="4D78FFA3" w:rsidR="00553A1A" w:rsidRPr="005F7BB0" w:rsidRDefault="00553A1A" w:rsidP="005877A6">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w:t>
            </w:r>
            <w:r w:rsidR="005877A6">
              <w:rPr>
                <w:b/>
                <w:sz w:val="22"/>
              </w:rPr>
              <w:t>21</w:t>
            </w:r>
            <w:r w:rsidRPr="005F7BB0">
              <w:rPr>
                <w:b/>
                <w:sz w:val="22"/>
              </w:rPr>
              <w:t xml:space="preserve"> </w:t>
            </w:r>
            <w:r w:rsidRPr="005F7BB0">
              <w:rPr>
                <w:b/>
                <w:sz w:val="22"/>
                <w:lang w:val="en-US"/>
              </w:rPr>
              <w:t>% PVM</w:t>
            </w:r>
          </w:p>
        </w:tc>
      </w:tr>
      <w:tr w:rsidR="00553A1A" w:rsidRPr="005F7BB0" w14:paraId="05BB683D" w14:textId="77777777" w:rsidTr="00736A06">
        <w:trPr>
          <w:trHeight w:val="191"/>
        </w:trPr>
        <w:tc>
          <w:tcPr>
            <w:tcW w:w="631" w:type="dxa"/>
            <w:shd w:val="clear" w:color="auto" w:fill="auto"/>
          </w:tcPr>
          <w:p w14:paraId="473467CC" w14:textId="1D0F640D" w:rsidR="00553A1A" w:rsidRPr="005F7BB0" w:rsidRDefault="00553A1A" w:rsidP="005060FD">
            <w:pPr>
              <w:jc w:val="center"/>
              <w:rPr>
                <w:b/>
                <w:sz w:val="22"/>
              </w:rPr>
            </w:pPr>
            <w:r w:rsidRPr="005F7BB0">
              <w:rPr>
                <w:b/>
                <w:sz w:val="22"/>
              </w:rPr>
              <w:t>1</w:t>
            </w:r>
          </w:p>
        </w:tc>
        <w:tc>
          <w:tcPr>
            <w:tcW w:w="3701" w:type="dxa"/>
            <w:shd w:val="clear" w:color="auto" w:fill="auto"/>
          </w:tcPr>
          <w:p w14:paraId="407EC81D" w14:textId="77777777" w:rsidR="00553A1A" w:rsidRPr="005F7BB0" w:rsidRDefault="00553A1A" w:rsidP="005060FD">
            <w:pPr>
              <w:jc w:val="center"/>
              <w:rPr>
                <w:b/>
                <w:sz w:val="22"/>
              </w:rPr>
            </w:pPr>
            <w:r w:rsidRPr="005F7BB0">
              <w:rPr>
                <w:b/>
                <w:sz w:val="22"/>
              </w:rPr>
              <w:t>2</w:t>
            </w:r>
          </w:p>
        </w:tc>
        <w:tc>
          <w:tcPr>
            <w:tcW w:w="1086" w:type="dxa"/>
            <w:shd w:val="clear" w:color="auto" w:fill="auto"/>
          </w:tcPr>
          <w:p w14:paraId="5ACFD38E" w14:textId="77777777" w:rsidR="00553A1A" w:rsidRPr="005F7BB0" w:rsidRDefault="00553A1A" w:rsidP="005060FD">
            <w:pPr>
              <w:jc w:val="center"/>
              <w:rPr>
                <w:b/>
                <w:sz w:val="22"/>
              </w:rPr>
            </w:pPr>
            <w:r w:rsidRPr="005F7BB0">
              <w:rPr>
                <w:b/>
                <w:sz w:val="22"/>
              </w:rPr>
              <w:t>3</w:t>
            </w:r>
          </w:p>
        </w:tc>
        <w:tc>
          <w:tcPr>
            <w:tcW w:w="1366" w:type="dxa"/>
            <w:shd w:val="clear" w:color="auto" w:fill="auto"/>
          </w:tcPr>
          <w:p w14:paraId="71F3D250" w14:textId="13BD95D0" w:rsidR="00553A1A" w:rsidRPr="005F7BB0" w:rsidRDefault="00A4285F" w:rsidP="005060FD">
            <w:pPr>
              <w:jc w:val="center"/>
              <w:rPr>
                <w:b/>
                <w:sz w:val="22"/>
              </w:rPr>
            </w:pPr>
            <w:r>
              <w:rPr>
                <w:b/>
                <w:sz w:val="22"/>
              </w:rPr>
              <w:t>4</w:t>
            </w:r>
          </w:p>
        </w:tc>
        <w:tc>
          <w:tcPr>
            <w:tcW w:w="1339" w:type="dxa"/>
            <w:shd w:val="clear" w:color="auto" w:fill="auto"/>
          </w:tcPr>
          <w:p w14:paraId="31D83E33" w14:textId="20E77ACE" w:rsidR="00553A1A" w:rsidRPr="005F7BB0" w:rsidRDefault="00A4285F" w:rsidP="005060FD">
            <w:pPr>
              <w:jc w:val="center"/>
              <w:rPr>
                <w:b/>
                <w:sz w:val="22"/>
              </w:rPr>
            </w:pPr>
            <w:r>
              <w:rPr>
                <w:b/>
                <w:sz w:val="22"/>
              </w:rPr>
              <w:t>5</w:t>
            </w:r>
          </w:p>
        </w:tc>
        <w:tc>
          <w:tcPr>
            <w:tcW w:w="1341" w:type="dxa"/>
            <w:shd w:val="clear" w:color="auto" w:fill="auto"/>
          </w:tcPr>
          <w:p w14:paraId="4FD6FD2C" w14:textId="341E8F14" w:rsidR="00553A1A" w:rsidRPr="005F7BB0" w:rsidRDefault="00A4285F" w:rsidP="005060FD">
            <w:pPr>
              <w:jc w:val="center"/>
              <w:rPr>
                <w:b/>
                <w:sz w:val="22"/>
              </w:rPr>
            </w:pPr>
            <w:r>
              <w:rPr>
                <w:b/>
                <w:sz w:val="22"/>
              </w:rPr>
              <w:t>6</w:t>
            </w:r>
          </w:p>
        </w:tc>
      </w:tr>
      <w:tr w:rsidR="00553A1A" w:rsidRPr="005F7BB0" w14:paraId="56EA8921" w14:textId="77777777" w:rsidTr="00736A06">
        <w:tc>
          <w:tcPr>
            <w:tcW w:w="631" w:type="dxa"/>
            <w:shd w:val="clear" w:color="auto" w:fill="auto"/>
          </w:tcPr>
          <w:p w14:paraId="019AAB2E" w14:textId="77777777" w:rsidR="00553A1A" w:rsidRPr="005F7BB0" w:rsidRDefault="00553A1A" w:rsidP="005060FD">
            <w:pPr>
              <w:jc w:val="center"/>
              <w:rPr>
                <w:sz w:val="22"/>
              </w:rPr>
            </w:pPr>
            <w:r w:rsidRPr="005F7BB0">
              <w:rPr>
                <w:sz w:val="22"/>
              </w:rPr>
              <w:t>1.</w:t>
            </w:r>
          </w:p>
        </w:tc>
        <w:tc>
          <w:tcPr>
            <w:tcW w:w="3701" w:type="dxa"/>
            <w:shd w:val="clear" w:color="auto" w:fill="auto"/>
          </w:tcPr>
          <w:p w14:paraId="25A5ADF9" w14:textId="517F65E8" w:rsidR="00553A1A" w:rsidRPr="005F7BB0" w:rsidRDefault="005877A6" w:rsidP="005060FD">
            <w:pPr>
              <w:rPr>
                <w:sz w:val="22"/>
              </w:rPr>
            </w:pPr>
            <w:r>
              <w:rPr>
                <w:sz w:val="22"/>
              </w:rPr>
              <w:t xml:space="preserve">RLS DF-225 </w:t>
            </w:r>
            <w:proofErr w:type="spellStart"/>
            <w:r>
              <w:rPr>
                <w:sz w:val="22"/>
              </w:rPr>
              <w:t>magnetronas</w:t>
            </w:r>
            <w:proofErr w:type="spellEnd"/>
            <w:r>
              <w:rPr>
                <w:sz w:val="22"/>
              </w:rPr>
              <w:t xml:space="preserve"> </w:t>
            </w:r>
            <w:r w:rsidRPr="005877A6">
              <w:rPr>
                <w:sz w:val="22"/>
              </w:rPr>
              <w:t>MG5231T</w:t>
            </w:r>
          </w:p>
        </w:tc>
        <w:tc>
          <w:tcPr>
            <w:tcW w:w="1086" w:type="dxa"/>
            <w:shd w:val="clear" w:color="auto" w:fill="auto"/>
          </w:tcPr>
          <w:p w14:paraId="600FEE04" w14:textId="77777777" w:rsidR="00553A1A" w:rsidRPr="005F7BB0" w:rsidRDefault="00553A1A" w:rsidP="005060FD">
            <w:pPr>
              <w:jc w:val="center"/>
              <w:rPr>
                <w:sz w:val="22"/>
              </w:rPr>
            </w:pPr>
            <w:r>
              <w:rPr>
                <w:sz w:val="22"/>
              </w:rPr>
              <w:t>vnt.</w:t>
            </w:r>
          </w:p>
        </w:tc>
        <w:tc>
          <w:tcPr>
            <w:tcW w:w="1366" w:type="dxa"/>
            <w:shd w:val="clear" w:color="auto" w:fill="auto"/>
          </w:tcPr>
          <w:p w14:paraId="5E2AFC82" w14:textId="018E1B1E" w:rsidR="00553A1A" w:rsidRPr="005F7BB0" w:rsidRDefault="005877A6" w:rsidP="005060FD">
            <w:pPr>
              <w:jc w:val="center"/>
              <w:rPr>
                <w:sz w:val="22"/>
              </w:rPr>
            </w:pPr>
            <w:r>
              <w:rPr>
                <w:sz w:val="22"/>
              </w:rPr>
              <w:t>2</w:t>
            </w:r>
          </w:p>
        </w:tc>
        <w:tc>
          <w:tcPr>
            <w:tcW w:w="1339" w:type="dxa"/>
            <w:shd w:val="clear" w:color="auto" w:fill="auto"/>
          </w:tcPr>
          <w:p w14:paraId="322602B6" w14:textId="707DE64D" w:rsidR="00553A1A" w:rsidRPr="005F7BB0" w:rsidRDefault="00553A1A" w:rsidP="005060FD">
            <w:pPr>
              <w:jc w:val="center"/>
              <w:rPr>
                <w:sz w:val="22"/>
              </w:rPr>
            </w:pPr>
          </w:p>
        </w:tc>
        <w:tc>
          <w:tcPr>
            <w:tcW w:w="1341" w:type="dxa"/>
            <w:shd w:val="clear" w:color="auto" w:fill="auto"/>
          </w:tcPr>
          <w:p w14:paraId="7742C0C7" w14:textId="14D2A7D9" w:rsidR="00553A1A" w:rsidRPr="005F7BB0" w:rsidRDefault="00553A1A" w:rsidP="005060FD">
            <w:pPr>
              <w:jc w:val="center"/>
              <w:rPr>
                <w:sz w:val="22"/>
              </w:rPr>
            </w:pPr>
          </w:p>
        </w:tc>
      </w:tr>
      <w:tr w:rsidR="005877A6" w:rsidRPr="005F7BB0" w14:paraId="56B03FAA" w14:textId="77777777" w:rsidTr="00736A06">
        <w:tc>
          <w:tcPr>
            <w:tcW w:w="631" w:type="dxa"/>
            <w:shd w:val="clear" w:color="auto" w:fill="auto"/>
          </w:tcPr>
          <w:p w14:paraId="152EE322" w14:textId="42873792" w:rsidR="005877A6" w:rsidRPr="005F7BB0" w:rsidRDefault="005877A6" w:rsidP="005060FD">
            <w:pPr>
              <w:jc w:val="center"/>
              <w:rPr>
                <w:sz w:val="22"/>
              </w:rPr>
            </w:pPr>
            <w:r>
              <w:rPr>
                <w:sz w:val="22"/>
              </w:rPr>
              <w:t>2</w:t>
            </w:r>
          </w:p>
        </w:tc>
        <w:tc>
          <w:tcPr>
            <w:tcW w:w="3701" w:type="dxa"/>
            <w:shd w:val="clear" w:color="auto" w:fill="auto"/>
          </w:tcPr>
          <w:p w14:paraId="42CC5689" w14:textId="5448B883" w:rsidR="005877A6" w:rsidRDefault="005877A6" w:rsidP="005060FD">
            <w:pPr>
              <w:rPr>
                <w:sz w:val="22"/>
              </w:rPr>
            </w:pPr>
            <w:r w:rsidRPr="005877A6">
              <w:rPr>
                <w:sz w:val="22"/>
              </w:rPr>
              <w:t xml:space="preserve">RLS DF-225 </w:t>
            </w:r>
            <w:proofErr w:type="spellStart"/>
            <w:r w:rsidRPr="005877A6">
              <w:rPr>
                <w:sz w:val="22"/>
              </w:rPr>
              <w:t>magnetronas</w:t>
            </w:r>
            <w:proofErr w:type="spellEnd"/>
            <w:r>
              <w:rPr>
                <w:sz w:val="22"/>
              </w:rPr>
              <w:t xml:space="preserve"> </w:t>
            </w:r>
            <w:r w:rsidRPr="005877A6">
              <w:rPr>
                <w:sz w:val="22"/>
              </w:rPr>
              <w:t>MG5230T</w:t>
            </w:r>
          </w:p>
        </w:tc>
        <w:tc>
          <w:tcPr>
            <w:tcW w:w="1086" w:type="dxa"/>
            <w:shd w:val="clear" w:color="auto" w:fill="auto"/>
          </w:tcPr>
          <w:p w14:paraId="34208EAD" w14:textId="7E131BDB" w:rsidR="005877A6" w:rsidRDefault="005877A6" w:rsidP="005060FD">
            <w:pPr>
              <w:jc w:val="center"/>
              <w:rPr>
                <w:sz w:val="22"/>
              </w:rPr>
            </w:pPr>
            <w:r w:rsidRPr="005877A6">
              <w:rPr>
                <w:sz w:val="22"/>
              </w:rPr>
              <w:t>vnt.</w:t>
            </w:r>
          </w:p>
        </w:tc>
        <w:tc>
          <w:tcPr>
            <w:tcW w:w="1366" w:type="dxa"/>
            <w:shd w:val="clear" w:color="auto" w:fill="auto"/>
          </w:tcPr>
          <w:p w14:paraId="600E5292" w14:textId="43B2FC34" w:rsidR="005877A6" w:rsidRDefault="005877A6" w:rsidP="005060FD">
            <w:pPr>
              <w:jc w:val="center"/>
              <w:rPr>
                <w:sz w:val="22"/>
              </w:rPr>
            </w:pPr>
            <w:r>
              <w:rPr>
                <w:sz w:val="22"/>
              </w:rPr>
              <w:t>2</w:t>
            </w:r>
          </w:p>
        </w:tc>
        <w:tc>
          <w:tcPr>
            <w:tcW w:w="1339" w:type="dxa"/>
            <w:shd w:val="clear" w:color="auto" w:fill="auto"/>
          </w:tcPr>
          <w:p w14:paraId="20828F12" w14:textId="77777777" w:rsidR="005877A6" w:rsidRPr="005F7BB0" w:rsidRDefault="005877A6" w:rsidP="005060FD">
            <w:pPr>
              <w:jc w:val="center"/>
              <w:rPr>
                <w:sz w:val="22"/>
              </w:rPr>
            </w:pPr>
          </w:p>
        </w:tc>
        <w:tc>
          <w:tcPr>
            <w:tcW w:w="1341" w:type="dxa"/>
            <w:shd w:val="clear" w:color="auto" w:fill="auto"/>
          </w:tcPr>
          <w:p w14:paraId="4BB76BD2" w14:textId="77777777" w:rsidR="005877A6" w:rsidRPr="005F7BB0" w:rsidRDefault="005877A6" w:rsidP="005060FD">
            <w:pPr>
              <w:jc w:val="center"/>
              <w:rPr>
                <w:sz w:val="22"/>
              </w:rPr>
            </w:pPr>
          </w:p>
        </w:tc>
      </w:tr>
      <w:tr w:rsidR="00553A1A" w:rsidRPr="005F7BB0" w14:paraId="5DDB6537" w14:textId="77777777" w:rsidTr="00736A06">
        <w:tc>
          <w:tcPr>
            <w:tcW w:w="8123" w:type="dxa"/>
            <w:gridSpan w:val="5"/>
            <w:shd w:val="clear" w:color="auto" w:fill="auto"/>
          </w:tcPr>
          <w:p w14:paraId="002C2DFF" w14:textId="420570B3" w:rsidR="00553A1A" w:rsidRPr="003B1674" w:rsidRDefault="00553A1A" w:rsidP="005877A6">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w:t>
            </w:r>
            <w:r w:rsidR="005877A6">
              <w:rPr>
                <w:b/>
                <w:sz w:val="22"/>
              </w:rPr>
              <w:t>21</w:t>
            </w:r>
            <w:r w:rsidRPr="003B1674">
              <w:rPr>
                <w:b/>
                <w:sz w:val="22"/>
              </w:rPr>
              <w:t xml:space="preserve"> </w:t>
            </w:r>
            <w:r w:rsidRPr="003B1674">
              <w:rPr>
                <w:b/>
                <w:sz w:val="22"/>
                <w:lang w:val="en-US"/>
              </w:rPr>
              <w:t>%</w:t>
            </w:r>
            <w:r w:rsidRPr="003B1674">
              <w:rPr>
                <w:b/>
                <w:sz w:val="22"/>
              </w:rPr>
              <w:t xml:space="preserve"> PVM:</w:t>
            </w:r>
          </w:p>
        </w:tc>
        <w:tc>
          <w:tcPr>
            <w:tcW w:w="1341" w:type="dxa"/>
            <w:shd w:val="clear" w:color="auto" w:fill="auto"/>
          </w:tcPr>
          <w:p w14:paraId="39ED40CA" w14:textId="05A4136F" w:rsidR="00553A1A" w:rsidRPr="00712779" w:rsidRDefault="00553A1A" w:rsidP="005060FD">
            <w:pPr>
              <w:jc w:val="center"/>
              <w:rPr>
                <w:b/>
                <w:sz w:val="22"/>
              </w:rPr>
            </w:pPr>
          </w:p>
        </w:tc>
      </w:tr>
    </w:tbl>
    <w:p w14:paraId="35C87E79" w14:textId="77777777" w:rsidR="00F26DF8" w:rsidRPr="009E7734" w:rsidRDefault="00F26DF8" w:rsidP="00F26DF8">
      <w:pPr>
        <w:rPr>
          <w:lang w:val="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3599CD2" w14:textId="77777777" w:rsidR="00F07622" w:rsidRPr="00EA73AC" w:rsidRDefault="00F07622" w:rsidP="00646DC6">
      <w:pPr>
        <w:jc w:val="both"/>
      </w:pPr>
    </w:p>
    <w:sectPr w:rsidR="00F07622"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CF0F9" w14:textId="77777777" w:rsidR="00B83461" w:rsidRDefault="00B83461">
      <w:r>
        <w:separator/>
      </w:r>
    </w:p>
  </w:endnote>
  <w:endnote w:type="continuationSeparator" w:id="0">
    <w:p w14:paraId="05DB755E" w14:textId="77777777" w:rsidR="00B83461" w:rsidRDefault="00B8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26872" w14:textId="77777777" w:rsidR="00B83461" w:rsidRDefault="00B83461">
      <w:r>
        <w:separator/>
      </w:r>
    </w:p>
  </w:footnote>
  <w:footnote w:type="continuationSeparator" w:id="0">
    <w:p w14:paraId="4E7A4EAF" w14:textId="77777777" w:rsidR="00B83461" w:rsidRDefault="00B8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050749" w:rsidRDefault="0005074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050749" w:rsidRDefault="00050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050749" w:rsidRDefault="00050749" w:rsidP="00EB04AE">
    <w:pPr>
      <w:pStyle w:val="Header"/>
      <w:framePr w:wrap="around" w:vAnchor="text" w:hAnchor="margin" w:xAlign="center" w:y="1"/>
      <w:rPr>
        <w:rStyle w:val="PageNumber"/>
      </w:rPr>
    </w:pPr>
  </w:p>
  <w:p w14:paraId="2B7149A4" w14:textId="77777777" w:rsidR="00050749" w:rsidRDefault="00050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5C93"/>
    <w:rsid w:val="000274E3"/>
    <w:rsid w:val="00030FA7"/>
    <w:rsid w:val="00033999"/>
    <w:rsid w:val="00037EF0"/>
    <w:rsid w:val="00043F0E"/>
    <w:rsid w:val="00044E1B"/>
    <w:rsid w:val="000454ED"/>
    <w:rsid w:val="00050749"/>
    <w:rsid w:val="0005087B"/>
    <w:rsid w:val="000530A6"/>
    <w:rsid w:val="0005349C"/>
    <w:rsid w:val="00053538"/>
    <w:rsid w:val="000538A8"/>
    <w:rsid w:val="000612CC"/>
    <w:rsid w:val="000670D5"/>
    <w:rsid w:val="00067FB9"/>
    <w:rsid w:val="00070442"/>
    <w:rsid w:val="00072DCC"/>
    <w:rsid w:val="00074550"/>
    <w:rsid w:val="00074DAB"/>
    <w:rsid w:val="00075263"/>
    <w:rsid w:val="000803B6"/>
    <w:rsid w:val="0008050E"/>
    <w:rsid w:val="00081AF2"/>
    <w:rsid w:val="000846E8"/>
    <w:rsid w:val="00087CA0"/>
    <w:rsid w:val="00091508"/>
    <w:rsid w:val="000970F7"/>
    <w:rsid w:val="000A2D68"/>
    <w:rsid w:val="000A3634"/>
    <w:rsid w:val="000A3FAF"/>
    <w:rsid w:val="000A4C8A"/>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5712"/>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4A9"/>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073D3"/>
    <w:rsid w:val="00211E52"/>
    <w:rsid w:val="00213F8C"/>
    <w:rsid w:val="002148DD"/>
    <w:rsid w:val="00216206"/>
    <w:rsid w:val="002171B8"/>
    <w:rsid w:val="0022098B"/>
    <w:rsid w:val="00221422"/>
    <w:rsid w:val="002262BF"/>
    <w:rsid w:val="00226968"/>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014C"/>
    <w:rsid w:val="002D2935"/>
    <w:rsid w:val="002D330F"/>
    <w:rsid w:val="002D356E"/>
    <w:rsid w:val="002D41F8"/>
    <w:rsid w:val="002D7249"/>
    <w:rsid w:val="002E07D6"/>
    <w:rsid w:val="002E51A0"/>
    <w:rsid w:val="002E6F8C"/>
    <w:rsid w:val="002F44CD"/>
    <w:rsid w:val="002F62B8"/>
    <w:rsid w:val="002F65A5"/>
    <w:rsid w:val="002F6A9C"/>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1182"/>
    <w:rsid w:val="00362149"/>
    <w:rsid w:val="0036276B"/>
    <w:rsid w:val="003630DA"/>
    <w:rsid w:val="003758B5"/>
    <w:rsid w:val="00382394"/>
    <w:rsid w:val="00382D9B"/>
    <w:rsid w:val="00384671"/>
    <w:rsid w:val="0038601D"/>
    <w:rsid w:val="00386526"/>
    <w:rsid w:val="003911A8"/>
    <w:rsid w:val="00391FF9"/>
    <w:rsid w:val="00394EA5"/>
    <w:rsid w:val="003A122A"/>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16FEE"/>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94482"/>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361F8"/>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620B"/>
    <w:rsid w:val="005861B3"/>
    <w:rsid w:val="005870CD"/>
    <w:rsid w:val="005877A6"/>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2D4B"/>
    <w:rsid w:val="006E3687"/>
    <w:rsid w:val="006E615D"/>
    <w:rsid w:val="006F008D"/>
    <w:rsid w:val="006F078E"/>
    <w:rsid w:val="006F2500"/>
    <w:rsid w:val="006F5433"/>
    <w:rsid w:val="006F709F"/>
    <w:rsid w:val="007004E7"/>
    <w:rsid w:val="0070112A"/>
    <w:rsid w:val="0070193A"/>
    <w:rsid w:val="0070327D"/>
    <w:rsid w:val="007056EE"/>
    <w:rsid w:val="00706874"/>
    <w:rsid w:val="00706A82"/>
    <w:rsid w:val="00706BD3"/>
    <w:rsid w:val="00706E7E"/>
    <w:rsid w:val="00713D7B"/>
    <w:rsid w:val="007201FB"/>
    <w:rsid w:val="00720A5F"/>
    <w:rsid w:val="00721979"/>
    <w:rsid w:val="00722149"/>
    <w:rsid w:val="00724B1C"/>
    <w:rsid w:val="00724FB4"/>
    <w:rsid w:val="007259A3"/>
    <w:rsid w:val="007268A9"/>
    <w:rsid w:val="00730A14"/>
    <w:rsid w:val="00731E84"/>
    <w:rsid w:val="00732AB0"/>
    <w:rsid w:val="007331B2"/>
    <w:rsid w:val="00734852"/>
    <w:rsid w:val="0073554B"/>
    <w:rsid w:val="00736297"/>
    <w:rsid w:val="00736A06"/>
    <w:rsid w:val="00736C6F"/>
    <w:rsid w:val="007442D5"/>
    <w:rsid w:val="00745BBF"/>
    <w:rsid w:val="00746F04"/>
    <w:rsid w:val="007511AF"/>
    <w:rsid w:val="007522B4"/>
    <w:rsid w:val="00754BA4"/>
    <w:rsid w:val="007552A0"/>
    <w:rsid w:val="007573EA"/>
    <w:rsid w:val="007662C4"/>
    <w:rsid w:val="007708BA"/>
    <w:rsid w:val="0077168A"/>
    <w:rsid w:val="00771DB6"/>
    <w:rsid w:val="0077496D"/>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1587"/>
    <w:rsid w:val="00822D6E"/>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13A0"/>
    <w:rsid w:val="008E64FC"/>
    <w:rsid w:val="008E7C0A"/>
    <w:rsid w:val="008F0586"/>
    <w:rsid w:val="008F29B4"/>
    <w:rsid w:val="008F4569"/>
    <w:rsid w:val="009123ED"/>
    <w:rsid w:val="00914BD3"/>
    <w:rsid w:val="0091504A"/>
    <w:rsid w:val="009210DF"/>
    <w:rsid w:val="009262BD"/>
    <w:rsid w:val="00926B9F"/>
    <w:rsid w:val="00927149"/>
    <w:rsid w:val="00927B15"/>
    <w:rsid w:val="0093555C"/>
    <w:rsid w:val="009405E7"/>
    <w:rsid w:val="0094227D"/>
    <w:rsid w:val="00943766"/>
    <w:rsid w:val="009440EA"/>
    <w:rsid w:val="0094474A"/>
    <w:rsid w:val="009523E7"/>
    <w:rsid w:val="009525A3"/>
    <w:rsid w:val="00952714"/>
    <w:rsid w:val="00954320"/>
    <w:rsid w:val="00956358"/>
    <w:rsid w:val="009566DA"/>
    <w:rsid w:val="00956F4A"/>
    <w:rsid w:val="00962B8E"/>
    <w:rsid w:val="00963B1D"/>
    <w:rsid w:val="00964060"/>
    <w:rsid w:val="009654C4"/>
    <w:rsid w:val="0097157F"/>
    <w:rsid w:val="00973664"/>
    <w:rsid w:val="00977BBB"/>
    <w:rsid w:val="00980E83"/>
    <w:rsid w:val="0098148F"/>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311F"/>
    <w:rsid w:val="009B4411"/>
    <w:rsid w:val="009B46A4"/>
    <w:rsid w:val="009C03F2"/>
    <w:rsid w:val="009C351C"/>
    <w:rsid w:val="009C4FD5"/>
    <w:rsid w:val="009D107C"/>
    <w:rsid w:val="009D6A2D"/>
    <w:rsid w:val="009D706B"/>
    <w:rsid w:val="009E09E6"/>
    <w:rsid w:val="009E2885"/>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285F"/>
    <w:rsid w:val="00A433B0"/>
    <w:rsid w:val="00A45A89"/>
    <w:rsid w:val="00A46372"/>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132"/>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461"/>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1124"/>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1241"/>
    <w:rsid w:val="00D426A3"/>
    <w:rsid w:val="00D4333A"/>
    <w:rsid w:val="00D43659"/>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458A"/>
    <w:rsid w:val="00DF7D2F"/>
    <w:rsid w:val="00E02CA9"/>
    <w:rsid w:val="00E03423"/>
    <w:rsid w:val="00E054DB"/>
    <w:rsid w:val="00E063B4"/>
    <w:rsid w:val="00E12B16"/>
    <w:rsid w:val="00E149D1"/>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EF7433"/>
    <w:rsid w:val="00F000E2"/>
    <w:rsid w:val="00F00B69"/>
    <w:rsid w:val="00F028D1"/>
    <w:rsid w:val="00F0567C"/>
    <w:rsid w:val="00F059FF"/>
    <w:rsid w:val="00F05A58"/>
    <w:rsid w:val="00F07622"/>
    <w:rsid w:val="00F13282"/>
    <w:rsid w:val="00F1478D"/>
    <w:rsid w:val="00F17446"/>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53F1"/>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72EE-9420-4312-8AA8-1E72E8A7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7027</Words>
  <Characters>50165</Characters>
  <Application>Microsoft Office Word</Application>
  <DocSecurity>0</DocSecurity>
  <Lines>418</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Andrius Venskus</cp:lastModifiedBy>
  <cp:revision>5</cp:revision>
  <cp:lastPrinted>2013-04-29T10:59:00Z</cp:lastPrinted>
  <dcterms:created xsi:type="dcterms:W3CDTF">2025-06-18T05:14:00Z</dcterms:created>
  <dcterms:modified xsi:type="dcterms:W3CDTF">2025-08-19T08:03:00Z</dcterms:modified>
</cp:coreProperties>
</file>