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30CD08A9" w14:textId="77777777" w:rsidR="00B00DFF" w:rsidRPr="00B00DFF" w:rsidRDefault="00350C01" w:rsidP="00350C01">
      <w:pPr>
        <w:jc w:val="center"/>
        <w:rPr>
          <w:rFonts w:ascii="Times New Roman" w:hAnsi="Times New Roman" w:cs="Times New Roman"/>
          <w:b/>
          <w:bCs/>
          <w:sz w:val="24"/>
          <w:szCs w:val="24"/>
        </w:rPr>
      </w:pPr>
      <w:r w:rsidRPr="00B00DFF">
        <w:rPr>
          <w:rFonts w:ascii="Times New Roman" w:hAnsi="Times New Roman" w:cs="Times New Roman"/>
          <w:b/>
          <w:bCs/>
          <w:sz w:val="24"/>
          <w:szCs w:val="24"/>
        </w:rPr>
        <w:t>RINKOS KONSULTACIJ</w:t>
      </w:r>
      <w:r w:rsidR="00B00DFF" w:rsidRPr="00B00DFF">
        <w:rPr>
          <w:rFonts w:ascii="Times New Roman" w:hAnsi="Times New Roman" w:cs="Times New Roman"/>
          <w:b/>
          <w:bCs/>
          <w:sz w:val="24"/>
          <w:szCs w:val="24"/>
        </w:rPr>
        <w:t>A</w:t>
      </w:r>
    </w:p>
    <w:p w14:paraId="410B8E13" w14:textId="471F17AD" w:rsidR="00350C01" w:rsidRPr="00350C01" w:rsidRDefault="00B00DFF" w:rsidP="00350C01">
      <w:pPr>
        <w:jc w:val="center"/>
        <w:rPr>
          <w:rFonts w:ascii="Times New Roman" w:hAnsi="Times New Roman" w:cs="Times New Roman"/>
          <w:b/>
          <w:bCs/>
          <w:sz w:val="24"/>
          <w:szCs w:val="24"/>
        </w:rPr>
      </w:pPr>
      <w:r w:rsidRPr="00B00DFF">
        <w:rPr>
          <w:rFonts w:ascii="Times New Roman" w:hAnsi="Times New Roman" w:cs="Times New Roman"/>
          <w:b/>
          <w:bCs/>
          <w:sz w:val="24"/>
          <w:szCs w:val="24"/>
        </w:rPr>
        <w:t>ŠLAPIMO INDŲ IR BASONŲ PLOVIMO DEZINFEKAVIMO MAŠINA</w:t>
      </w:r>
      <w:r w:rsidR="00350C01" w:rsidRPr="00B00DFF">
        <w:rPr>
          <w:rFonts w:ascii="Times New Roman" w:hAnsi="Times New Roman" w:cs="Times New Roman"/>
          <w:b/>
          <w:bCs/>
          <w:sz w:val="24"/>
          <w:szCs w:val="24"/>
        </w:rPr>
        <w:t>, Nr.</w:t>
      </w:r>
      <w:r w:rsidRPr="00B00DFF">
        <w:t xml:space="preserve"> </w:t>
      </w:r>
      <w:r w:rsidRPr="00B00DFF">
        <w:rPr>
          <w:rFonts w:ascii="Times New Roman" w:hAnsi="Times New Roman" w:cs="Times New Roman"/>
          <w:b/>
          <w:bCs/>
          <w:sz w:val="24"/>
          <w:szCs w:val="24"/>
        </w:rPr>
        <w:t>3984174</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632" w:type="dxa"/>
        <w:tblInd w:w="-743" w:type="dxa"/>
        <w:tblLook w:val="04A0" w:firstRow="1" w:lastRow="0" w:firstColumn="1" w:lastColumn="0" w:noHBand="0" w:noVBand="1"/>
      </w:tblPr>
      <w:tblGrid>
        <w:gridCol w:w="1793"/>
        <w:gridCol w:w="4451"/>
        <w:gridCol w:w="4388"/>
      </w:tblGrid>
      <w:tr w:rsidR="003E3795" w:rsidRPr="00B00DFF" w14:paraId="6CF4CF05" w14:textId="77777777" w:rsidTr="00B00DFF">
        <w:tc>
          <w:tcPr>
            <w:tcW w:w="1246" w:type="dxa"/>
          </w:tcPr>
          <w:p w14:paraId="688713D0" w14:textId="77777777" w:rsidR="003E3795" w:rsidRPr="00B00DFF" w:rsidRDefault="003E3795" w:rsidP="00350C01">
            <w:pPr>
              <w:jc w:val="center"/>
              <w:rPr>
                <w:rFonts w:ascii="Times New Roman" w:hAnsi="Times New Roman" w:cs="Times New Roman"/>
                <w:b/>
                <w:bCs/>
              </w:rPr>
            </w:pPr>
            <w:r w:rsidRPr="00B00DFF">
              <w:rPr>
                <w:rFonts w:ascii="Times New Roman" w:hAnsi="Times New Roman" w:cs="Times New Roman"/>
                <w:b/>
                <w:bCs/>
              </w:rPr>
              <w:t>Techninės specifikacijos</w:t>
            </w:r>
          </w:p>
          <w:p w14:paraId="5278FD8E" w14:textId="6F31E766" w:rsidR="00350C01" w:rsidRPr="00B00DFF" w:rsidRDefault="00350C01" w:rsidP="00350C01">
            <w:pPr>
              <w:jc w:val="center"/>
              <w:rPr>
                <w:rFonts w:ascii="Times New Roman" w:hAnsi="Times New Roman" w:cs="Times New Roman"/>
                <w:b/>
                <w:bCs/>
              </w:rPr>
            </w:pPr>
            <w:r w:rsidRPr="00B00DFF">
              <w:rPr>
                <w:rFonts w:ascii="Times New Roman" w:hAnsi="Times New Roman" w:cs="Times New Roman"/>
                <w:b/>
                <w:bCs/>
              </w:rPr>
              <w:t>parametro Nr.</w:t>
            </w:r>
          </w:p>
        </w:tc>
        <w:tc>
          <w:tcPr>
            <w:tcW w:w="4642" w:type="dxa"/>
          </w:tcPr>
          <w:p w14:paraId="4F67A6B6" w14:textId="77777777" w:rsidR="00350C01" w:rsidRPr="00B00DFF" w:rsidRDefault="00350C01" w:rsidP="00350C01">
            <w:pPr>
              <w:jc w:val="center"/>
              <w:rPr>
                <w:rFonts w:ascii="Times New Roman" w:eastAsia="Calibri" w:hAnsi="Times New Roman" w:cs="Times New Roman"/>
                <w:b/>
                <w:bCs/>
                <w:lang w:eastAsia="zh-CN"/>
              </w:rPr>
            </w:pPr>
            <w:r w:rsidRPr="00B00DFF">
              <w:rPr>
                <w:rFonts w:ascii="Times New Roman" w:eastAsia="Calibri" w:hAnsi="Times New Roman" w:cs="Times New Roman"/>
                <w:b/>
                <w:bCs/>
                <w:lang w:eastAsia="zh-CN"/>
              </w:rPr>
              <w:t>Tiekėjo pateiktas klausimas/pastaba/siūlymas:</w:t>
            </w:r>
          </w:p>
          <w:p w14:paraId="06A41452" w14:textId="5673724D" w:rsidR="00350C01" w:rsidRPr="00B00DFF" w:rsidRDefault="00350C01" w:rsidP="00350C01">
            <w:pPr>
              <w:jc w:val="center"/>
              <w:rPr>
                <w:rFonts w:ascii="Times New Roman" w:hAnsi="Times New Roman" w:cs="Times New Roman"/>
                <w:b/>
                <w:bCs/>
              </w:rPr>
            </w:pPr>
            <w:r w:rsidRPr="00B00DFF">
              <w:rPr>
                <w:rFonts w:ascii="Times New Roman" w:eastAsia="Calibri" w:hAnsi="Times New Roman" w:cs="Times New Roman"/>
                <w:b/>
                <w:bCs/>
                <w:lang w:eastAsia="zh-CN"/>
              </w:rPr>
              <w:t>(stiliaus klaidos netaisytos)</w:t>
            </w:r>
          </w:p>
        </w:tc>
        <w:tc>
          <w:tcPr>
            <w:tcW w:w="4744" w:type="dxa"/>
          </w:tcPr>
          <w:p w14:paraId="5FAC3832" w14:textId="108EF526" w:rsidR="00350C01" w:rsidRPr="00B00DFF" w:rsidRDefault="00350C01" w:rsidP="00350C01">
            <w:pPr>
              <w:jc w:val="center"/>
              <w:rPr>
                <w:rFonts w:ascii="Times New Roman" w:hAnsi="Times New Roman" w:cs="Times New Roman"/>
                <w:b/>
                <w:bCs/>
              </w:rPr>
            </w:pPr>
            <w:r w:rsidRPr="00B00DFF">
              <w:rPr>
                <w:rFonts w:ascii="Times New Roman" w:eastAsia="Calibri" w:hAnsi="Times New Roman" w:cs="Times New Roman"/>
                <w:b/>
                <w:bCs/>
                <w:lang w:eastAsia="zh-CN"/>
              </w:rPr>
              <w:t>Perkančiosios organizacijos (toliau PO) atsakymas, komentaras, informacija apie priimtus sprendimus:</w:t>
            </w:r>
          </w:p>
        </w:tc>
      </w:tr>
      <w:tr w:rsidR="003E3795" w:rsidRPr="00B00DFF" w14:paraId="57A4B147" w14:textId="77777777" w:rsidTr="00B00DFF">
        <w:tc>
          <w:tcPr>
            <w:tcW w:w="1246" w:type="dxa"/>
          </w:tcPr>
          <w:p w14:paraId="06B6F27F" w14:textId="727C7671" w:rsidR="00350C01" w:rsidRPr="00B00DFF" w:rsidRDefault="00B00DFF" w:rsidP="00350C01">
            <w:pPr>
              <w:jc w:val="center"/>
              <w:rPr>
                <w:rFonts w:ascii="Times New Roman" w:hAnsi="Times New Roman" w:cs="Times New Roman"/>
              </w:rPr>
            </w:pPr>
            <w:r w:rsidRPr="00B00DFF">
              <w:rPr>
                <w:rFonts w:ascii="Times New Roman" w:hAnsi="Times New Roman" w:cs="Times New Roman"/>
              </w:rPr>
              <w:t>2.</w:t>
            </w:r>
          </w:p>
        </w:tc>
        <w:tc>
          <w:tcPr>
            <w:tcW w:w="4642" w:type="dxa"/>
          </w:tcPr>
          <w:p w14:paraId="052693D3" w14:textId="77777777" w:rsidR="00B00DFF" w:rsidRPr="00B00DFF" w:rsidRDefault="00B00DFF" w:rsidP="00B00DFF">
            <w:pPr>
              <w:rPr>
                <w:rFonts w:ascii="Times New Roman" w:hAnsi="Times New Roman" w:cs="Times New Roman"/>
              </w:rPr>
            </w:pPr>
            <w:r w:rsidRPr="00B00DFF">
              <w:rPr>
                <w:rFonts w:ascii="Times New Roman" w:hAnsi="Times New Roman" w:cs="Times New Roman"/>
              </w:rPr>
              <w:t>Kadangi nenurodyta kad aukštis ribją, siūlome tikslinti išmatavimus, kurie būtų argonomiškesni ir patogesni darbui įstaigos darbuotojams. Siūlome laisvai pastatomą basonų plovimo spintą CDD1050  plotis 500mm, aukštis 1775 mm, gylis 450 mm.</w:t>
            </w:r>
          </w:p>
          <w:p w14:paraId="3401AB44" w14:textId="77777777" w:rsidR="00B00DFF" w:rsidRPr="00B00DFF" w:rsidRDefault="00B00DFF" w:rsidP="00B00DFF">
            <w:pPr>
              <w:rPr>
                <w:rFonts w:ascii="Times New Roman" w:hAnsi="Times New Roman" w:cs="Times New Roman"/>
              </w:rPr>
            </w:pPr>
            <w:r w:rsidRPr="00B00DFF">
              <w:rPr>
                <w:rFonts w:ascii="Times New Roman" w:hAnsi="Times New Roman" w:cs="Times New Roman"/>
              </w:rPr>
              <w:t>Arba kitą modelįCDD1090: plotis 900 mm, aukštis 860 mm, gylis 560 mm.</w:t>
            </w:r>
          </w:p>
          <w:p w14:paraId="3F143096" w14:textId="77777777" w:rsidR="00B00DFF" w:rsidRPr="00B00DFF" w:rsidRDefault="00B00DFF" w:rsidP="00B00DFF">
            <w:pPr>
              <w:rPr>
                <w:rFonts w:ascii="Times New Roman" w:hAnsi="Times New Roman" w:cs="Times New Roman"/>
              </w:rPr>
            </w:pPr>
            <w:r w:rsidRPr="00B00DFF">
              <w:rPr>
                <w:rFonts w:ascii="Times New Roman" w:hAnsi="Times New Roman" w:cs="Times New Roman"/>
              </w:rPr>
              <w:t>CDD1060 plotis 600 mm, aukštis 120 mm, gylis 560 mm</w:t>
            </w:r>
          </w:p>
          <w:p w14:paraId="3381B965" w14:textId="0498BF04" w:rsidR="00350C01" w:rsidRPr="00B00DFF" w:rsidRDefault="00B00DFF" w:rsidP="00B00DFF">
            <w:pPr>
              <w:rPr>
                <w:rFonts w:ascii="Times New Roman" w:hAnsi="Times New Roman" w:cs="Times New Roman"/>
              </w:rPr>
            </w:pPr>
            <w:r w:rsidRPr="00B00DFF">
              <w:rPr>
                <w:rFonts w:ascii="Times New Roman" w:hAnsi="Times New Roman" w:cs="Times New Roman"/>
              </w:rPr>
              <w:t>Nes dabar išmatavimai ir visas aprašymas yra skirtas vienam gamintojui.</w:t>
            </w:r>
          </w:p>
        </w:tc>
        <w:tc>
          <w:tcPr>
            <w:tcW w:w="4744" w:type="dxa"/>
          </w:tcPr>
          <w:p w14:paraId="12B22791" w14:textId="747C4349" w:rsidR="00350C01" w:rsidRPr="00140A44" w:rsidRDefault="00151D96" w:rsidP="00350C01">
            <w:pPr>
              <w:jc w:val="center"/>
              <w:rPr>
                <w:rFonts w:ascii="Times New Roman" w:hAnsi="Times New Roman" w:cs="Times New Roman"/>
                <w:color w:val="FF0000"/>
              </w:rPr>
            </w:pPr>
            <w:r w:rsidRPr="00140A44">
              <w:rPr>
                <w:rFonts w:ascii="Times New Roman" w:hAnsi="Times New Roman" w:cs="Times New Roman"/>
              </w:rPr>
              <w:t xml:space="preserve">Ligoninės patalpose numatytos basonų plovimo mašinų vietos yra ribotos. </w:t>
            </w:r>
          </w:p>
        </w:tc>
      </w:tr>
      <w:tr w:rsidR="003E3795" w:rsidRPr="00B00DFF" w14:paraId="062C5180" w14:textId="77777777" w:rsidTr="00B00DFF">
        <w:tc>
          <w:tcPr>
            <w:tcW w:w="1246" w:type="dxa"/>
          </w:tcPr>
          <w:p w14:paraId="08CEA154" w14:textId="499D1660" w:rsidR="00350C01" w:rsidRPr="00B00DFF" w:rsidRDefault="00B00DFF" w:rsidP="00350C01">
            <w:pPr>
              <w:jc w:val="center"/>
              <w:rPr>
                <w:rFonts w:ascii="Times New Roman" w:hAnsi="Times New Roman" w:cs="Times New Roman"/>
              </w:rPr>
            </w:pPr>
            <w:r w:rsidRPr="00B00DFF">
              <w:rPr>
                <w:rFonts w:ascii="Times New Roman" w:hAnsi="Times New Roman" w:cs="Times New Roman"/>
              </w:rPr>
              <w:t>4.</w:t>
            </w:r>
          </w:p>
        </w:tc>
        <w:tc>
          <w:tcPr>
            <w:tcW w:w="4642" w:type="dxa"/>
          </w:tcPr>
          <w:p w14:paraId="5741C0FB" w14:textId="77777777" w:rsidR="00B00DFF" w:rsidRPr="00B00DFF" w:rsidRDefault="00B00DFF" w:rsidP="00B00DFF">
            <w:pPr>
              <w:rPr>
                <w:rFonts w:ascii="Times New Roman" w:hAnsi="Times New Roman" w:cs="Times New Roman"/>
              </w:rPr>
            </w:pPr>
            <w:r w:rsidRPr="00B00DFF">
              <w:rPr>
                <w:rFonts w:ascii="Times New Roman" w:hAnsi="Times New Roman" w:cs="Times New Roman"/>
              </w:rPr>
              <w:t>Tikslinti reikalavimą, nes dabar aprašytas konkretus gamintojas.</w:t>
            </w:r>
          </w:p>
          <w:p w14:paraId="7A0FD54D" w14:textId="10952EEF" w:rsidR="00350C01" w:rsidRPr="00B00DFF" w:rsidRDefault="00B00DFF" w:rsidP="00B00DFF">
            <w:pPr>
              <w:rPr>
                <w:rFonts w:ascii="Times New Roman" w:hAnsi="Times New Roman" w:cs="Times New Roman"/>
              </w:rPr>
            </w:pPr>
            <w:r w:rsidRPr="00B00DFF">
              <w:rPr>
                <w:rFonts w:ascii="Times New Roman" w:hAnsi="Times New Roman" w:cs="Times New Roman"/>
              </w:rPr>
              <w:t>Terminė dezinfekcija, laisvai pasirenkama iki A0–300 vertės</w:t>
            </w:r>
          </w:p>
        </w:tc>
        <w:tc>
          <w:tcPr>
            <w:tcW w:w="4744" w:type="dxa"/>
          </w:tcPr>
          <w:p w14:paraId="4C76D73E" w14:textId="6C04E1B1" w:rsidR="00350C01" w:rsidRPr="00B00DFF" w:rsidRDefault="00EB2F60" w:rsidP="00350C01">
            <w:pPr>
              <w:jc w:val="center"/>
              <w:rPr>
                <w:rFonts w:ascii="Times New Roman" w:hAnsi="Times New Roman" w:cs="Times New Roman"/>
              </w:rPr>
            </w:pPr>
            <w:r>
              <w:rPr>
                <w:rFonts w:ascii="Times New Roman" w:hAnsi="Times New Roman" w:cs="Times New Roman"/>
              </w:rPr>
              <w:t>Mūsų nurodyta r</w:t>
            </w:r>
            <w:r w:rsidR="00793BB9" w:rsidRPr="00793BB9">
              <w:rPr>
                <w:rFonts w:ascii="Times New Roman" w:hAnsi="Times New Roman" w:cs="Times New Roman"/>
              </w:rPr>
              <w:t xml:space="preserve">eguliuojama dezinfekcijos temperatūra </w:t>
            </w:r>
            <w:r w:rsidR="00793BB9" w:rsidRPr="00793BB9">
              <w:rPr>
                <w:rFonts w:ascii="Times New Roman" w:hAnsi="Times New Roman" w:cs="Times New Roman"/>
              </w:rPr>
              <w:tab/>
              <w:t>nuo 80°C- 60s iki 90°C - 6s</w:t>
            </w:r>
            <w:r>
              <w:rPr>
                <w:rFonts w:ascii="Times New Roman" w:hAnsi="Times New Roman" w:cs="Times New Roman"/>
              </w:rPr>
              <w:t>, o ne vertės.</w:t>
            </w:r>
          </w:p>
        </w:tc>
      </w:tr>
      <w:tr w:rsidR="003E3795" w:rsidRPr="00B00DFF" w14:paraId="282CE040" w14:textId="77777777" w:rsidTr="00B00DFF">
        <w:tc>
          <w:tcPr>
            <w:tcW w:w="1246" w:type="dxa"/>
          </w:tcPr>
          <w:p w14:paraId="46F70FB8" w14:textId="79D428D1" w:rsidR="00350C01" w:rsidRPr="00B00DFF" w:rsidRDefault="00B00DFF" w:rsidP="00350C01">
            <w:pPr>
              <w:jc w:val="center"/>
              <w:rPr>
                <w:rFonts w:ascii="Times New Roman" w:hAnsi="Times New Roman" w:cs="Times New Roman"/>
              </w:rPr>
            </w:pPr>
            <w:r w:rsidRPr="00B00DFF">
              <w:rPr>
                <w:rFonts w:ascii="Times New Roman" w:hAnsi="Times New Roman" w:cs="Times New Roman"/>
              </w:rPr>
              <w:t>15.</w:t>
            </w:r>
          </w:p>
        </w:tc>
        <w:tc>
          <w:tcPr>
            <w:tcW w:w="4642" w:type="dxa"/>
          </w:tcPr>
          <w:p w14:paraId="0F22E7EE" w14:textId="24D3FAA7" w:rsidR="00350C01" w:rsidRPr="00B00DFF" w:rsidRDefault="00B00DFF" w:rsidP="00B00DFF">
            <w:pPr>
              <w:rPr>
                <w:rFonts w:ascii="Times New Roman" w:hAnsi="Times New Roman" w:cs="Times New Roman"/>
              </w:rPr>
            </w:pPr>
            <w:r w:rsidRPr="00B00DFF">
              <w:rPr>
                <w:rFonts w:ascii="Times New Roman" w:hAnsi="Times New Roman" w:cs="Times New Roman"/>
              </w:rPr>
              <w:t>Tikslinti reikalavimą sekančiai: sertifikatas pativirtinantis atitikimą LST EN 13697 ar 15583-3 bakterijos Clostridium difficile sporų nukenksminimui</w:t>
            </w:r>
          </w:p>
        </w:tc>
        <w:tc>
          <w:tcPr>
            <w:tcW w:w="4744" w:type="dxa"/>
          </w:tcPr>
          <w:p w14:paraId="49284005" w14:textId="78486782" w:rsidR="00350C01" w:rsidRPr="00B00DFF" w:rsidRDefault="00EB2F60" w:rsidP="00151D96">
            <w:pPr>
              <w:rPr>
                <w:rFonts w:ascii="Times New Roman" w:hAnsi="Times New Roman" w:cs="Times New Roman"/>
              </w:rPr>
            </w:pPr>
            <w:r w:rsidRPr="00B00DFF">
              <w:rPr>
                <w:rFonts w:ascii="Times New Roman" w:hAnsi="Times New Roman" w:cs="Times New Roman"/>
              </w:rPr>
              <w:t xml:space="preserve"> </w:t>
            </w:r>
            <w:r>
              <w:rPr>
                <w:rFonts w:ascii="Times New Roman" w:hAnsi="Times New Roman" w:cs="Times New Roman"/>
              </w:rPr>
              <w:t>S</w:t>
            </w:r>
            <w:r w:rsidRPr="00B00DFF">
              <w:rPr>
                <w:rFonts w:ascii="Times New Roman" w:hAnsi="Times New Roman" w:cs="Times New Roman"/>
              </w:rPr>
              <w:t xml:space="preserve">ertifikatas </w:t>
            </w:r>
            <w:r w:rsidRPr="00B00DFF">
              <w:rPr>
                <w:rFonts w:ascii="Times New Roman" w:hAnsi="Times New Roman" w:cs="Times New Roman"/>
              </w:rPr>
              <w:t>patvirtinantis</w:t>
            </w:r>
            <w:r w:rsidRPr="00B00DFF">
              <w:rPr>
                <w:rFonts w:ascii="Times New Roman" w:hAnsi="Times New Roman" w:cs="Times New Roman"/>
              </w:rPr>
              <w:t xml:space="preserve"> atitikimą LST EN 13697</w:t>
            </w:r>
            <w:r>
              <w:rPr>
                <w:rFonts w:ascii="Times New Roman" w:hAnsi="Times New Roman" w:cs="Times New Roman"/>
              </w:rPr>
              <w:t xml:space="preserve"> arba lygiavertis</w:t>
            </w:r>
          </w:p>
        </w:tc>
      </w:tr>
      <w:tr w:rsidR="00B00DFF" w:rsidRPr="00B00DFF" w14:paraId="11C25033" w14:textId="77777777" w:rsidTr="00B00DFF">
        <w:tc>
          <w:tcPr>
            <w:tcW w:w="1246" w:type="dxa"/>
          </w:tcPr>
          <w:p w14:paraId="7A94F572" w14:textId="008B1C38" w:rsidR="00B00DFF" w:rsidRPr="00B00DFF" w:rsidRDefault="00B00DFF" w:rsidP="00350C01">
            <w:pPr>
              <w:jc w:val="center"/>
              <w:rPr>
                <w:rFonts w:ascii="Times New Roman" w:hAnsi="Times New Roman" w:cs="Times New Roman"/>
              </w:rPr>
            </w:pPr>
            <w:r w:rsidRPr="00B00DFF">
              <w:rPr>
                <w:rFonts w:ascii="Times New Roman" w:hAnsi="Times New Roman" w:cs="Times New Roman"/>
              </w:rPr>
              <w:t>Papildomi siūlymai/pastabos</w:t>
            </w:r>
          </w:p>
        </w:tc>
        <w:tc>
          <w:tcPr>
            <w:tcW w:w="4642" w:type="dxa"/>
          </w:tcPr>
          <w:p w14:paraId="3F990695" w14:textId="155E73DB" w:rsidR="00B00DFF" w:rsidRPr="00B00DFF" w:rsidRDefault="00B00DFF" w:rsidP="00B00DFF">
            <w:pPr>
              <w:rPr>
                <w:rFonts w:ascii="Times New Roman" w:hAnsi="Times New Roman" w:cs="Times New Roman"/>
              </w:rPr>
            </w:pPr>
            <w:r w:rsidRPr="00B00DFF">
              <w:rPr>
                <w:rFonts w:ascii="Times New Roman" w:hAnsi="Times New Roman" w:cs="Times New Roman"/>
              </w:rPr>
              <w:t>Reikėtų tikslinti techninius reikalavimus. Papildomai taupant Įstaigos kaštus galite įtraukti į techninę specifikaciją, kad įranga neturi Hepa filtro ir tarpinių, taip perkančioji organizacija nuo vienos mašinos per metus sutaupytų apie 1000 eurų.</w:t>
            </w:r>
          </w:p>
        </w:tc>
        <w:tc>
          <w:tcPr>
            <w:tcW w:w="4744" w:type="dxa"/>
          </w:tcPr>
          <w:p w14:paraId="6C9E58D2" w14:textId="5E212590" w:rsidR="00B00DFF" w:rsidRPr="00B00DFF" w:rsidRDefault="00EB2F60" w:rsidP="00350C01">
            <w:pPr>
              <w:jc w:val="center"/>
              <w:rPr>
                <w:rFonts w:ascii="Times New Roman" w:hAnsi="Times New Roman" w:cs="Times New Roman"/>
              </w:rPr>
            </w:pPr>
            <w:r>
              <w:rPr>
                <w:rFonts w:ascii="Times New Roman" w:hAnsi="Times New Roman" w:cs="Times New Roman"/>
              </w:rPr>
              <w:t>Techninių reikalavimų ne</w:t>
            </w:r>
            <w:r w:rsidR="00140A44">
              <w:rPr>
                <w:rFonts w:ascii="Times New Roman" w:hAnsi="Times New Roman" w:cs="Times New Roman"/>
              </w:rPr>
              <w:t>tikslinsime</w:t>
            </w:r>
          </w:p>
        </w:tc>
      </w:tr>
      <w:tr w:rsidR="00350C01" w:rsidRPr="00B00DFF" w14:paraId="026ED07E" w14:textId="77777777" w:rsidTr="00350C01">
        <w:trPr>
          <w:trHeight w:val="1555"/>
        </w:trPr>
        <w:tc>
          <w:tcPr>
            <w:tcW w:w="10632" w:type="dxa"/>
            <w:gridSpan w:val="3"/>
          </w:tcPr>
          <w:p w14:paraId="00777922" w14:textId="412B325A" w:rsidR="00350C01" w:rsidRPr="00B00DFF" w:rsidRDefault="00350C01" w:rsidP="00350C01">
            <w:pPr>
              <w:jc w:val="both"/>
              <w:rPr>
                <w:rFonts w:ascii="Times New Roman" w:hAnsi="Times New Roman" w:cs="Times New Roman"/>
                <w:i/>
                <w:iCs/>
                <w:color w:val="FF0000"/>
              </w:rPr>
            </w:pPr>
            <w:r w:rsidRPr="00B00DFF">
              <w:rPr>
                <w:rFonts w:ascii="Times New Roman" w:hAnsi="Times New Roman" w:cs="Times New Roman"/>
                <w:i/>
                <w:iCs/>
                <w:color w:val="FF0000"/>
              </w:rPr>
              <w:t>Jei reikalinga konkrečiu atveju, pateikiama bendra PO išvada</w:t>
            </w:r>
            <w:r w:rsidR="003E3795" w:rsidRPr="00B00DFF">
              <w:rPr>
                <w:rFonts w:ascii="Times New Roman" w:hAnsi="Times New Roman" w:cs="Times New Roman"/>
                <w:i/>
                <w:iCs/>
                <w:color w:val="FF0000"/>
              </w:rPr>
              <w:t xml:space="preserve"> ...</w:t>
            </w: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485975442">
    <w:abstractNumId w:val="0"/>
  </w:num>
  <w:num w:numId="2" w16cid:durableId="145929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56B0A"/>
    <w:rsid w:val="00140A44"/>
    <w:rsid w:val="00151D96"/>
    <w:rsid w:val="002045D4"/>
    <w:rsid w:val="00350C01"/>
    <w:rsid w:val="003A771E"/>
    <w:rsid w:val="003E3795"/>
    <w:rsid w:val="00475106"/>
    <w:rsid w:val="004F0DAE"/>
    <w:rsid w:val="00793BB9"/>
    <w:rsid w:val="00915585"/>
    <w:rsid w:val="00A9060B"/>
    <w:rsid w:val="00B00DFF"/>
    <w:rsid w:val="00B21FD3"/>
    <w:rsid w:val="00BD6769"/>
    <w:rsid w:val="00BE7099"/>
    <w:rsid w:val="00EB2F60"/>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8601B765-80F1-4A96-BD17-6B50A02D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basedOn w:val="prastasis"/>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1134</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Toma Polkienė</cp:lastModifiedBy>
  <cp:revision>2</cp:revision>
  <dcterms:created xsi:type="dcterms:W3CDTF">2025-06-12T07:55:00Z</dcterms:created>
  <dcterms:modified xsi:type="dcterms:W3CDTF">2025-08-19T10:39:00Z</dcterms:modified>
</cp:coreProperties>
</file>