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176C" w14:textId="3FF69E48" w:rsidR="00514DF0" w:rsidRPr="00E01567" w:rsidRDefault="00514DF0" w:rsidP="00514DF0">
      <w:pPr>
        <w:ind w:right="-1"/>
        <w:jc w:val="right"/>
        <w:rPr>
          <w:bCs/>
          <w:lang w:val="lt-LT"/>
        </w:rPr>
      </w:pPr>
      <w:r w:rsidRPr="00E01567">
        <w:rPr>
          <w:bCs/>
          <w:lang w:val="lt-LT"/>
        </w:rPr>
        <w:t>TSD-</w:t>
      </w:r>
      <w:r w:rsidR="00EE4840">
        <w:rPr>
          <w:bCs/>
          <w:lang w:val="lt-LT"/>
        </w:rPr>
        <w:t>829</w:t>
      </w:r>
      <w:r w:rsidRPr="00E01567">
        <w:rPr>
          <w:bCs/>
          <w:lang w:val="lt-LT"/>
        </w:rPr>
        <w:t>, VPP-</w:t>
      </w:r>
      <w:r w:rsidR="00C8378A" w:rsidRPr="00E01567">
        <w:rPr>
          <w:bCs/>
          <w:lang w:val="lt-LT"/>
        </w:rPr>
        <w:t>4298</w:t>
      </w:r>
    </w:p>
    <w:p w14:paraId="15236D5E" w14:textId="77777777" w:rsidR="00514DF0" w:rsidRPr="00E01567" w:rsidRDefault="00514DF0" w:rsidP="00BC0767">
      <w:pPr>
        <w:jc w:val="center"/>
        <w:rPr>
          <w:b/>
          <w:lang w:val="lt-LT"/>
        </w:rPr>
      </w:pPr>
    </w:p>
    <w:p w14:paraId="0B276E8B" w14:textId="77777777" w:rsidR="000150D3" w:rsidRPr="00E01567" w:rsidRDefault="00CE6638" w:rsidP="00BC0767">
      <w:pPr>
        <w:jc w:val="center"/>
        <w:rPr>
          <w:b/>
          <w:lang w:val="lt-LT"/>
        </w:rPr>
      </w:pPr>
      <w:r w:rsidRPr="00E01567">
        <w:rPr>
          <w:b/>
          <w:lang w:val="lt-LT"/>
        </w:rPr>
        <w:t>Jėgos instrument</w:t>
      </w:r>
      <w:r w:rsidR="000D4DC8" w:rsidRPr="00E01567">
        <w:rPr>
          <w:b/>
          <w:lang w:val="lt-LT"/>
        </w:rPr>
        <w:t>o</w:t>
      </w:r>
      <w:r w:rsidR="001C7AF6" w:rsidRPr="00E01567">
        <w:rPr>
          <w:b/>
          <w:lang w:val="lt-LT"/>
        </w:rPr>
        <w:t xml:space="preserve"> </w:t>
      </w:r>
      <w:r w:rsidR="00EA146E" w:rsidRPr="00E01567">
        <w:rPr>
          <w:b/>
          <w:lang w:val="lt-LT"/>
        </w:rPr>
        <w:t>priedų</w:t>
      </w:r>
      <w:r w:rsidR="00616331" w:rsidRPr="00E01567">
        <w:rPr>
          <w:b/>
          <w:lang w:val="lt-LT"/>
        </w:rPr>
        <w:t xml:space="preserve"> techninė specifikacija</w:t>
      </w:r>
    </w:p>
    <w:p w14:paraId="5EACE11D" w14:textId="5E13E78D" w:rsidR="00C23610" w:rsidRPr="00E01567" w:rsidRDefault="00C23610">
      <w:pPr>
        <w:rPr>
          <w:b/>
          <w:bCs/>
        </w:rPr>
      </w:pPr>
    </w:p>
    <w:tbl>
      <w:tblPr>
        <w:tblStyle w:val="Lentelstinklelis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395"/>
        <w:gridCol w:w="3118"/>
      </w:tblGrid>
      <w:tr w:rsidR="007E5B05" w:rsidRPr="00E01567" w14:paraId="6B3BCB2F" w14:textId="77777777" w:rsidTr="0024301F">
        <w:trPr>
          <w:trHeight w:val="70"/>
        </w:trPr>
        <w:tc>
          <w:tcPr>
            <w:tcW w:w="709" w:type="dxa"/>
            <w:vAlign w:val="center"/>
          </w:tcPr>
          <w:p w14:paraId="2944F8F8" w14:textId="77777777" w:rsidR="007E5B05" w:rsidRPr="00E01567" w:rsidRDefault="007E5B05" w:rsidP="009F4607">
            <w:pPr>
              <w:ind w:left="-142" w:right="-108"/>
              <w:jc w:val="center"/>
              <w:rPr>
                <w:b/>
                <w:lang w:val="lt-LT"/>
              </w:rPr>
            </w:pPr>
            <w:r w:rsidRPr="00E01567">
              <w:rPr>
                <w:b/>
                <w:lang w:val="lt-LT"/>
              </w:rPr>
              <w:t>Eil.</w:t>
            </w:r>
          </w:p>
          <w:p w14:paraId="56100DFF" w14:textId="77777777" w:rsidR="007E5B05" w:rsidRPr="00E01567" w:rsidRDefault="007E5B05" w:rsidP="009F4607">
            <w:pPr>
              <w:ind w:left="-142" w:right="-108"/>
              <w:jc w:val="center"/>
              <w:rPr>
                <w:b/>
                <w:lang w:val="lt-LT"/>
              </w:rPr>
            </w:pPr>
            <w:r w:rsidRPr="00E01567">
              <w:rPr>
                <w:b/>
                <w:lang w:val="lt-LT"/>
              </w:rPr>
              <w:t>Nr.</w:t>
            </w:r>
          </w:p>
        </w:tc>
        <w:tc>
          <w:tcPr>
            <w:tcW w:w="2268" w:type="dxa"/>
            <w:vAlign w:val="center"/>
          </w:tcPr>
          <w:p w14:paraId="40F5C98D" w14:textId="77777777" w:rsidR="007E5B05" w:rsidRPr="00E01567" w:rsidRDefault="007E5B05" w:rsidP="009F4607">
            <w:pPr>
              <w:jc w:val="center"/>
              <w:rPr>
                <w:b/>
                <w:lang w:val="lt-LT"/>
              </w:rPr>
            </w:pPr>
            <w:r w:rsidRPr="00E01567">
              <w:rPr>
                <w:b/>
                <w:lang w:val="lt-LT"/>
              </w:rPr>
              <w:t>Pavadinimas (specifikacija)</w:t>
            </w:r>
          </w:p>
        </w:tc>
        <w:tc>
          <w:tcPr>
            <w:tcW w:w="4395" w:type="dxa"/>
            <w:vAlign w:val="center"/>
          </w:tcPr>
          <w:p w14:paraId="3041FEDD" w14:textId="77777777" w:rsidR="007E5B05" w:rsidRPr="00E01567" w:rsidRDefault="007E5B05" w:rsidP="009F4607">
            <w:pPr>
              <w:jc w:val="center"/>
              <w:rPr>
                <w:b/>
                <w:lang w:val="lt-LT"/>
              </w:rPr>
            </w:pPr>
            <w:r w:rsidRPr="00E01567">
              <w:rPr>
                <w:b/>
                <w:lang w:val="lt-LT"/>
              </w:rPr>
              <w:t>Reikalaujama parametro reikšmė</w:t>
            </w:r>
          </w:p>
        </w:tc>
        <w:tc>
          <w:tcPr>
            <w:tcW w:w="3118" w:type="dxa"/>
            <w:vAlign w:val="center"/>
          </w:tcPr>
          <w:p w14:paraId="6EDB398D" w14:textId="77777777" w:rsidR="007E5B05" w:rsidRPr="00E01567" w:rsidRDefault="007E5B05" w:rsidP="009F4607">
            <w:pPr>
              <w:jc w:val="center"/>
              <w:rPr>
                <w:b/>
                <w:lang w:val="lt-LT"/>
              </w:rPr>
            </w:pPr>
            <w:r w:rsidRPr="00E01567">
              <w:rPr>
                <w:b/>
                <w:lang w:val="lt-LT"/>
              </w:rPr>
              <w:t>Siūloma parametro reikšmė</w:t>
            </w:r>
          </w:p>
        </w:tc>
      </w:tr>
      <w:tr w:rsidR="008C3209" w:rsidRPr="00EE4840" w14:paraId="6196BB5D" w14:textId="77777777" w:rsidTr="0024301F">
        <w:trPr>
          <w:trHeight w:val="70"/>
        </w:trPr>
        <w:tc>
          <w:tcPr>
            <w:tcW w:w="709" w:type="dxa"/>
          </w:tcPr>
          <w:p w14:paraId="77883B83" w14:textId="3F2728DE" w:rsidR="008C3209" w:rsidRPr="00E01567" w:rsidRDefault="008C3209" w:rsidP="008C3209">
            <w:pPr>
              <w:ind w:left="-142" w:right="-108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1.</w:t>
            </w:r>
          </w:p>
        </w:tc>
        <w:tc>
          <w:tcPr>
            <w:tcW w:w="2268" w:type="dxa"/>
          </w:tcPr>
          <w:p w14:paraId="406016B6" w14:textId="4B946F32" w:rsidR="008C3209" w:rsidRPr="00E01567" w:rsidRDefault="008C3209" w:rsidP="008C3209">
            <w:pPr>
              <w:rPr>
                <w:lang w:val="lt-LT"/>
              </w:rPr>
            </w:pPr>
            <w:r w:rsidRPr="00E01567">
              <w:rPr>
                <w:lang w:val="lt-LT"/>
              </w:rPr>
              <w:t>Techninis suderinamumas</w:t>
            </w:r>
          </w:p>
        </w:tc>
        <w:tc>
          <w:tcPr>
            <w:tcW w:w="4395" w:type="dxa"/>
            <w:vAlign w:val="center"/>
          </w:tcPr>
          <w:p w14:paraId="4154235A" w14:textId="02A5F942" w:rsidR="008C3209" w:rsidRPr="00E01567" w:rsidRDefault="008C3209" w:rsidP="008C3209">
            <w:pPr>
              <w:rPr>
                <w:lang w:val="lt-LT"/>
              </w:rPr>
            </w:pPr>
            <w:r w:rsidRPr="00E01567">
              <w:rPr>
                <w:lang w:val="lt-LT"/>
              </w:rPr>
              <w:t>Siūlomi jėgos instrumento priedai turi būti techniškai suderinami su LSMU ligoninėje Kauno klinikose naudojamu gamintojo „</w:t>
            </w:r>
            <w:proofErr w:type="spellStart"/>
            <w:r w:rsidRPr="00E01567">
              <w:rPr>
                <w:lang w:val="lt-LT"/>
              </w:rPr>
              <w:t>Medtronic</w:t>
            </w:r>
            <w:proofErr w:type="spellEnd"/>
            <w:r w:rsidRPr="00E01567">
              <w:rPr>
                <w:lang w:val="lt-LT"/>
              </w:rPr>
              <w:t>“ didelio galingumo pneumatiniu ir elektriniu jėgos instrumentu „</w:t>
            </w:r>
            <w:proofErr w:type="spellStart"/>
            <w:r w:rsidRPr="00E01567">
              <w:rPr>
                <w:lang w:val="lt-LT"/>
              </w:rPr>
              <w:t>Midas</w:t>
            </w:r>
            <w:proofErr w:type="spellEnd"/>
            <w:r w:rsidRPr="00E01567">
              <w:rPr>
                <w:lang w:val="lt-LT"/>
              </w:rPr>
              <w:t xml:space="preserve"> </w:t>
            </w:r>
            <w:proofErr w:type="spellStart"/>
            <w:r w:rsidRPr="00E01567">
              <w:rPr>
                <w:lang w:val="lt-LT"/>
              </w:rPr>
              <w:t>Rex</w:t>
            </w:r>
            <w:proofErr w:type="spellEnd"/>
            <w:r w:rsidRPr="00E01567">
              <w:rPr>
                <w:lang w:val="lt-LT"/>
              </w:rPr>
              <w:t>“</w:t>
            </w:r>
            <w:r w:rsidR="00E16DAF" w:rsidRPr="00E01567">
              <w:rPr>
                <w:lang w:val="lt-LT"/>
              </w:rPr>
              <w:t xml:space="preserve"> (</w:t>
            </w:r>
            <w:r w:rsidR="00E16DAF" w:rsidRPr="00165FDC">
              <w:rPr>
                <w:i/>
                <w:lang w:val="lt-LT"/>
              </w:rPr>
              <w:t>būtinas atitinkamas gamintojo „</w:t>
            </w:r>
            <w:proofErr w:type="spellStart"/>
            <w:r w:rsidR="00E16DAF" w:rsidRPr="00165FDC">
              <w:rPr>
                <w:i/>
                <w:lang w:val="lt-LT"/>
              </w:rPr>
              <w:t>Medtronic</w:t>
            </w:r>
            <w:proofErr w:type="spellEnd"/>
            <w:r w:rsidR="00E16DAF" w:rsidRPr="00165FDC">
              <w:rPr>
                <w:i/>
                <w:lang w:val="lt-LT"/>
              </w:rPr>
              <w:t>“  patvirtinimas</w:t>
            </w:r>
            <w:r w:rsidR="00E16DAF" w:rsidRPr="00E01567">
              <w:rPr>
                <w:lang w:val="lt-LT"/>
              </w:rPr>
              <w:t>)</w:t>
            </w:r>
          </w:p>
        </w:tc>
        <w:tc>
          <w:tcPr>
            <w:tcW w:w="3118" w:type="dxa"/>
            <w:vAlign w:val="center"/>
          </w:tcPr>
          <w:p w14:paraId="53DD085D" w14:textId="77777777" w:rsidR="008C3209" w:rsidRPr="00E01567" w:rsidRDefault="008C3209" w:rsidP="009F4607">
            <w:pPr>
              <w:jc w:val="center"/>
              <w:rPr>
                <w:b/>
                <w:lang w:val="lt-LT"/>
              </w:rPr>
            </w:pPr>
          </w:p>
        </w:tc>
      </w:tr>
      <w:tr w:rsidR="008C3209" w:rsidRPr="00E01567" w14:paraId="6A80C0AD" w14:textId="77777777" w:rsidTr="0024301F">
        <w:trPr>
          <w:trHeight w:val="70"/>
        </w:trPr>
        <w:tc>
          <w:tcPr>
            <w:tcW w:w="709" w:type="dxa"/>
          </w:tcPr>
          <w:p w14:paraId="5D85D9FE" w14:textId="53F989C8" w:rsidR="008C3209" w:rsidRPr="00E01567" w:rsidRDefault="008C3209" w:rsidP="008C3209">
            <w:pPr>
              <w:ind w:left="-142" w:right="-108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</w:p>
        </w:tc>
        <w:tc>
          <w:tcPr>
            <w:tcW w:w="2268" w:type="dxa"/>
          </w:tcPr>
          <w:p w14:paraId="7308C5A1" w14:textId="209C2618" w:rsidR="008C3209" w:rsidRPr="00E01567" w:rsidRDefault="008C3209" w:rsidP="008C3209">
            <w:pPr>
              <w:rPr>
                <w:lang w:val="lt-LT"/>
              </w:rPr>
            </w:pPr>
            <w:r w:rsidRPr="00E01567">
              <w:rPr>
                <w:lang w:val="lt-LT"/>
              </w:rPr>
              <w:t>Jėgos instrumento priedai</w:t>
            </w:r>
          </w:p>
        </w:tc>
        <w:tc>
          <w:tcPr>
            <w:tcW w:w="4395" w:type="dxa"/>
            <w:vAlign w:val="center"/>
          </w:tcPr>
          <w:p w14:paraId="3292A1F5" w14:textId="77777777" w:rsidR="008C3209" w:rsidRPr="00E01567" w:rsidRDefault="008C3209" w:rsidP="009F460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3E5C0035" w14:textId="77777777" w:rsidR="008C3209" w:rsidRPr="00E01567" w:rsidRDefault="008C3209" w:rsidP="009F4607">
            <w:pPr>
              <w:jc w:val="center"/>
              <w:rPr>
                <w:b/>
                <w:lang w:val="lt-LT"/>
              </w:rPr>
            </w:pPr>
          </w:p>
        </w:tc>
      </w:tr>
      <w:tr w:rsidR="007E5B05" w:rsidRPr="00E01567" w14:paraId="514335ED" w14:textId="77777777" w:rsidTr="0024301F">
        <w:trPr>
          <w:trHeight w:val="1125"/>
        </w:trPr>
        <w:tc>
          <w:tcPr>
            <w:tcW w:w="709" w:type="dxa"/>
          </w:tcPr>
          <w:p w14:paraId="6FEEB8BE" w14:textId="0C2123ED" w:rsidR="007E5B05" w:rsidRPr="00E01567" w:rsidRDefault="004614D1" w:rsidP="007E5B05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7E5B05" w:rsidRPr="00E01567">
              <w:rPr>
                <w:lang w:val="lt-LT"/>
              </w:rPr>
              <w:t>1.</w:t>
            </w:r>
          </w:p>
        </w:tc>
        <w:tc>
          <w:tcPr>
            <w:tcW w:w="2268" w:type="dxa"/>
          </w:tcPr>
          <w:p w14:paraId="79E26455" w14:textId="77777777" w:rsidR="00ED34A9" w:rsidRPr="00E01567" w:rsidRDefault="00ED34A9" w:rsidP="00ED34A9">
            <w:pPr>
              <w:rPr>
                <w:noProof/>
                <w:color w:val="000000"/>
                <w:lang w:val="lt-LT" w:eastAsia="lt-LT"/>
              </w:rPr>
            </w:pPr>
            <w:r w:rsidRPr="00E01567">
              <w:rPr>
                <w:noProof/>
                <w:color w:val="000000"/>
                <w:lang w:val="lt-LT" w:eastAsia="lt-LT"/>
              </w:rPr>
              <w:t xml:space="preserve">Kraniotomijos antgalis </w:t>
            </w:r>
          </w:p>
          <w:p w14:paraId="0546DF27" w14:textId="34AFD672" w:rsidR="007E5B05" w:rsidRPr="00E01567" w:rsidRDefault="007E5B05" w:rsidP="00ED34A9">
            <w:pPr>
              <w:rPr>
                <w:noProof/>
                <w:color w:val="000000"/>
                <w:lang w:val="lt-LT"/>
              </w:rPr>
            </w:pPr>
            <w:r w:rsidRPr="00E01567">
              <w:rPr>
                <w:noProof/>
                <w:color w:val="000000"/>
                <w:lang w:val="lt-LT" w:eastAsia="lt-LT"/>
              </w:rPr>
              <w:t>(</w:t>
            </w:r>
            <w:r w:rsidR="00ED34A9" w:rsidRPr="00E01567">
              <w:rPr>
                <w:noProof/>
                <w:color w:val="000000"/>
                <w:lang w:val="lt-LT" w:eastAsia="lt-LT"/>
              </w:rPr>
              <w:t>orientacinis kiekis –3</w:t>
            </w:r>
            <w:r w:rsidRPr="00E01567">
              <w:rPr>
                <w:noProof/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6D04DE10" w14:textId="77777777" w:rsidR="00A0478C" w:rsidRPr="00E01567" w:rsidRDefault="00A0478C" w:rsidP="00A0478C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1. Su kojele, apsaugančia minkštuosius audinius nuo pažeidimo;</w:t>
            </w:r>
          </w:p>
          <w:p w14:paraId="6EC7FB87" w14:textId="77777777" w:rsidR="00A0478C" w:rsidRPr="00E01567" w:rsidRDefault="00A0478C" w:rsidP="00A0478C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2. Tiesus;</w:t>
            </w:r>
          </w:p>
          <w:p w14:paraId="0AFBD939" w14:textId="490BE5C7" w:rsidR="00F0465E" w:rsidRPr="00E01567" w:rsidRDefault="00A0478C" w:rsidP="00A0478C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3. Tinkamas naudoti su 2,3 ± 0,1 mm. diametro grąžteliais.</w:t>
            </w:r>
          </w:p>
          <w:p w14:paraId="687AE359" w14:textId="3FA7A60B" w:rsidR="004614D1" w:rsidRPr="00E01567" w:rsidRDefault="004614D1" w:rsidP="00A0478C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4. Garantinis terminas ≥ 24 mėnesiai</w:t>
            </w:r>
          </w:p>
          <w:p w14:paraId="6FA1ECD1" w14:textId="1762CA45" w:rsidR="007E5B05" w:rsidRPr="00E01567" w:rsidRDefault="00A0478C" w:rsidP="00824A80">
            <w:pPr>
              <w:rPr>
                <w:i/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(</w:t>
            </w:r>
            <w:r w:rsidRPr="00E01567">
              <w:rPr>
                <w:i/>
                <w:noProof/>
                <w:lang w:val="lt-LT"/>
              </w:rPr>
              <w:t>gamintojo „Medtro</w:t>
            </w:r>
            <w:r w:rsidR="00824A80" w:rsidRPr="00E01567">
              <w:rPr>
                <w:i/>
                <w:noProof/>
                <w:lang w:val="lt-LT"/>
              </w:rPr>
              <w:t>nic“ kodas</w:t>
            </w:r>
            <w:r w:rsidRPr="00E01567">
              <w:rPr>
                <w:i/>
                <w:noProof/>
                <w:lang w:val="lt-LT"/>
              </w:rPr>
              <w:t xml:space="preserve"> Nr.  F2-B1 (MR8-AF02) arba lygiavertis</w:t>
            </w:r>
            <w:r w:rsidRPr="00E01567">
              <w:rPr>
                <w:noProof/>
                <w:lang w:val="lt-LT"/>
              </w:rPr>
              <w:t>)</w:t>
            </w:r>
          </w:p>
        </w:tc>
        <w:tc>
          <w:tcPr>
            <w:tcW w:w="3118" w:type="dxa"/>
          </w:tcPr>
          <w:p w14:paraId="3206FDCB" w14:textId="77777777" w:rsidR="007E5B05" w:rsidRPr="00E01567" w:rsidRDefault="007E5B05" w:rsidP="007E5B05">
            <w:pPr>
              <w:spacing w:line="242" w:lineRule="auto"/>
              <w:rPr>
                <w:lang w:val="lt-LT"/>
              </w:rPr>
            </w:pPr>
          </w:p>
        </w:tc>
      </w:tr>
      <w:tr w:rsidR="00B901B3" w:rsidRPr="00E01567" w14:paraId="102A788A" w14:textId="77777777" w:rsidTr="0024301F">
        <w:trPr>
          <w:trHeight w:val="1197"/>
        </w:trPr>
        <w:tc>
          <w:tcPr>
            <w:tcW w:w="709" w:type="dxa"/>
          </w:tcPr>
          <w:p w14:paraId="1A78B57E" w14:textId="043D49AB" w:rsidR="00B901B3" w:rsidRPr="00E01567" w:rsidRDefault="004614D1" w:rsidP="00B901B3">
            <w:pPr>
              <w:spacing w:line="242" w:lineRule="auto"/>
              <w:jc w:val="center"/>
            </w:pPr>
            <w:r w:rsidRPr="00E01567">
              <w:rPr>
                <w:lang w:val="lt-LT"/>
              </w:rPr>
              <w:t>2.</w:t>
            </w:r>
            <w:r w:rsidR="00B901B3" w:rsidRPr="00E01567">
              <w:rPr>
                <w:lang w:val="lt-LT"/>
              </w:rPr>
              <w:t>2.</w:t>
            </w:r>
          </w:p>
        </w:tc>
        <w:tc>
          <w:tcPr>
            <w:tcW w:w="2268" w:type="dxa"/>
          </w:tcPr>
          <w:p w14:paraId="41490AF9" w14:textId="77777777" w:rsidR="00000518" w:rsidRPr="00E01567" w:rsidRDefault="00D72D73" w:rsidP="00B901B3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Kraniotomijos</w:t>
            </w:r>
            <w:proofErr w:type="spellEnd"/>
            <w:r w:rsidR="00000518" w:rsidRPr="00E01567">
              <w:rPr>
                <w:color w:val="000000"/>
                <w:lang w:val="lt-LT" w:eastAsia="lt-LT"/>
              </w:rPr>
              <w:t xml:space="preserve"> antgalis </w:t>
            </w:r>
          </w:p>
          <w:p w14:paraId="19BB0867" w14:textId="0A502FDE" w:rsidR="00F9293D" w:rsidRPr="00E01567" w:rsidRDefault="00F9293D" w:rsidP="00B901B3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 xml:space="preserve">(orientacinis kiekis – </w:t>
            </w:r>
            <w:r w:rsidR="00D72D73" w:rsidRPr="00E01567">
              <w:rPr>
                <w:color w:val="000000"/>
                <w:lang w:val="lt-LT" w:eastAsia="lt-LT"/>
              </w:rPr>
              <w:t>1</w:t>
            </w:r>
            <w:r w:rsidRPr="00E01567">
              <w:rPr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1220AA51" w14:textId="77777777" w:rsidR="00A0478C" w:rsidRPr="00E01567" w:rsidRDefault="00A0478C" w:rsidP="00A0478C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1. Su kojele, apsaugančia minkštuosius audinius nuo pažeidimo;</w:t>
            </w:r>
          </w:p>
          <w:p w14:paraId="0A32ADE3" w14:textId="77777777" w:rsidR="00A0478C" w:rsidRPr="00E01567" w:rsidRDefault="00A0478C" w:rsidP="00A0478C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2. Tiesus;</w:t>
            </w:r>
          </w:p>
          <w:p w14:paraId="71FF49F8" w14:textId="77777777" w:rsidR="004614D1" w:rsidRPr="00E01567" w:rsidRDefault="00A0478C" w:rsidP="00A0478C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 xml:space="preserve">3. Tinkamas naudoti su 1,5 ± 0,1 mm. </w:t>
            </w:r>
          </w:p>
          <w:p w14:paraId="1873D03A" w14:textId="4F0EA358" w:rsidR="00F0465E" w:rsidRPr="00E01567" w:rsidRDefault="00A0478C" w:rsidP="00A0478C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diametro grąžteliais.</w:t>
            </w:r>
          </w:p>
          <w:p w14:paraId="7F9D3B2F" w14:textId="581873BD" w:rsidR="004614D1" w:rsidRPr="00E01567" w:rsidRDefault="004614D1" w:rsidP="00A0478C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4. Garantinis terminas ≥ 24 mėnesiai</w:t>
            </w:r>
          </w:p>
          <w:p w14:paraId="5B21DAF6" w14:textId="60F96C66" w:rsidR="00B901B3" w:rsidRPr="00E01567" w:rsidRDefault="00A0478C" w:rsidP="00824A80">
            <w:pPr>
              <w:rPr>
                <w:noProof/>
              </w:rPr>
            </w:pPr>
            <w:r w:rsidRPr="00E01567">
              <w:rPr>
                <w:noProof/>
                <w:lang w:val="fi-FI"/>
              </w:rPr>
              <w:t>(</w:t>
            </w:r>
            <w:r w:rsidRPr="00E01567">
              <w:rPr>
                <w:i/>
                <w:noProof/>
                <w:lang w:val="fi-FI"/>
              </w:rPr>
              <w:t>gamintojo „Medtronic“</w:t>
            </w:r>
            <w:r w:rsidR="00824A80" w:rsidRPr="00E01567">
              <w:rPr>
                <w:i/>
                <w:noProof/>
                <w:lang w:val="fi-FI"/>
              </w:rPr>
              <w:t xml:space="preserve"> kodas</w:t>
            </w:r>
            <w:r w:rsidRPr="00E01567">
              <w:rPr>
                <w:i/>
                <w:noProof/>
                <w:lang w:val="fi-FI"/>
              </w:rPr>
              <w:t xml:space="preserve"> Nr.  </w:t>
            </w:r>
            <w:r w:rsidRPr="00E01567">
              <w:rPr>
                <w:i/>
                <w:noProof/>
              </w:rPr>
              <w:t>F2-B1 (MR8-AF01) arba lygiavertis</w:t>
            </w:r>
            <w:r w:rsidRPr="00E01567">
              <w:rPr>
                <w:noProof/>
              </w:rPr>
              <w:t>)</w:t>
            </w:r>
          </w:p>
        </w:tc>
        <w:tc>
          <w:tcPr>
            <w:tcW w:w="3118" w:type="dxa"/>
          </w:tcPr>
          <w:p w14:paraId="3CD9F220" w14:textId="77777777" w:rsidR="00B901B3" w:rsidRPr="00E01567" w:rsidRDefault="00B901B3" w:rsidP="00B901B3"/>
        </w:tc>
      </w:tr>
      <w:tr w:rsidR="00BC5BDB" w:rsidRPr="00E01567" w14:paraId="3EB73413" w14:textId="77777777" w:rsidTr="0024301F">
        <w:trPr>
          <w:trHeight w:val="891"/>
        </w:trPr>
        <w:tc>
          <w:tcPr>
            <w:tcW w:w="709" w:type="dxa"/>
          </w:tcPr>
          <w:p w14:paraId="485F017A" w14:textId="74CC7A34" w:rsidR="00BC5BDB" w:rsidRPr="00E01567" w:rsidRDefault="004614D1" w:rsidP="00BC5BDB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BC5BDB" w:rsidRPr="00E01567">
              <w:rPr>
                <w:lang w:val="lt-LT"/>
              </w:rPr>
              <w:t>3.</w:t>
            </w:r>
          </w:p>
        </w:tc>
        <w:tc>
          <w:tcPr>
            <w:tcW w:w="2268" w:type="dxa"/>
          </w:tcPr>
          <w:p w14:paraId="193ACDDF" w14:textId="477B206B" w:rsidR="00C94AE5" w:rsidRPr="00E01567" w:rsidRDefault="00000518" w:rsidP="00BC5BDB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A</w:t>
            </w:r>
            <w:r w:rsidR="00C94AE5" w:rsidRPr="00E01567">
              <w:rPr>
                <w:color w:val="000000"/>
                <w:lang w:val="lt-LT" w:eastAsia="lt-LT"/>
              </w:rPr>
              <w:t>ntgalis angoms</w:t>
            </w:r>
          </w:p>
          <w:p w14:paraId="48F422E1" w14:textId="30183646" w:rsidR="00BC5BDB" w:rsidRPr="00E01567" w:rsidRDefault="00BC5BDB" w:rsidP="00BC5BDB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</w:t>
            </w:r>
            <w:r w:rsidR="00C94AE5" w:rsidRPr="00E01567">
              <w:rPr>
                <w:color w:val="000000"/>
                <w:lang w:val="lt-LT" w:eastAsia="lt-LT"/>
              </w:rPr>
              <w:t>orientacinis kiekis – 3</w:t>
            </w:r>
            <w:r w:rsidRPr="00E01567">
              <w:rPr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5478690B" w14:textId="77777777" w:rsidR="00000518" w:rsidRPr="00E01567" w:rsidRDefault="00000518" w:rsidP="00000518">
            <w:pPr>
              <w:rPr>
                <w:noProof/>
              </w:rPr>
            </w:pPr>
            <w:r w:rsidRPr="00E01567">
              <w:rPr>
                <w:noProof/>
              </w:rPr>
              <w:t>1. Tiesus;</w:t>
            </w:r>
          </w:p>
          <w:p w14:paraId="355301C6" w14:textId="5417AB00" w:rsidR="00F0465E" w:rsidRPr="00E01567" w:rsidRDefault="00000518" w:rsidP="00000518">
            <w:pPr>
              <w:rPr>
                <w:noProof/>
              </w:rPr>
            </w:pPr>
            <w:r w:rsidRPr="00E01567">
              <w:rPr>
                <w:noProof/>
              </w:rPr>
              <w:t>2. Antgalio ilgis 7 cm ± 0,2 cm.</w:t>
            </w:r>
          </w:p>
          <w:p w14:paraId="2B07F52B" w14:textId="7BF6ABA0" w:rsidR="004614D1" w:rsidRPr="00E01567" w:rsidRDefault="004614D1" w:rsidP="00000518">
            <w:pPr>
              <w:rPr>
                <w:noProof/>
              </w:rPr>
            </w:pPr>
            <w:r w:rsidRPr="00E01567">
              <w:rPr>
                <w:noProof/>
              </w:rPr>
              <w:t>3. Garantinis terminas ≥ 24 mėnesiai</w:t>
            </w:r>
          </w:p>
          <w:p w14:paraId="397166DE" w14:textId="619A6717" w:rsidR="00BC5BDB" w:rsidRPr="00E01567" w:rsidRDefault="00000518" w:rsidP="00000518">
            <w:pPr>
              <w:rPr>
                <w:i/>
                <w:noProof/>
              </w:rPr>
            </w:pPr>
            <w:r w:rsidRPr="00E01567">
              <w:rPr>
                <w:noProof/>
              </w:rPr>
              <w:t>(</w:t>
            </w:r>
            <w:r w:rsidR="00824A80" w:rsidRPr="00E01567">
              <w:rPr>
                <w:i/>
                <w:noProof/>
              </w:rPr>
              <w:t>gamintojo „Medtronic“ kodas</w:t>
            </w:r>
            <w:r w:rsidRPr="00E01567">
              <w:rPr>
                <w:i/>
                <w:noProof/>
              </w:rPr>
              <w:t xml:space="preserve"> Nr. MR8-AS07 arba lygiavertis</w:t>
            </w:r>
            <w:r w:rsidRPr="00E01567">
              <w:rPr>
                <w:noProof/>
              </w:rPr>
              <w:t>)</w:t>
            </w:r>
          </w:p>
        </w:tc>
        <w:tc>
          <w:tcPr>
            <w:tcW w:w="3118" w:type="dxa"/>
          </w:tcPr>
          <w:p w14:paraId="4E84261E" w14:textId="77777777" w:rsidR="00BC5BDB" w:rsidRPr="00E01567" w:rsidRDefault="00BC5BDB" w:rsidP="00BC5BDB"/>
        </w:tc>
      </w:tr>
      <w:tr w:rsidR="00BC5BDB" w:rsidRPr="00E01567" w14:paraId="29004C3B" w14:textId="77777777" w:rsidTr="0024301F">
        <w:trPr>
          <w:trHeight w:val="891"/>
        </w:trPr>
        <w:tc>
          <w:tcPr>
            <w:tcW w:w="709" w:type="dxa"/>
          </w:tcPr>
          <w:p w14:paraId="15559B51" w14:textId="4C042046" w:rsidR="00BC5BDB" w:rsidRPr="00E01567" w:rsidRDefault="00996B4B" w:rsidP="00996B4B">
            <w:pPr>
              <w:tabs>
                <w:tab w:val="center" w:pos="229"/>
              </w:tabs>
              <w:spacing w:line="242" w:lineRule="auto"/>
              <w:rPr>
                <w:lang w:val="lt-LT"/>
              </w:rPr>
            </w:pPr>
            <w:r w:rsidRPr="00E01567">
              <w:rPr>
                <w:lang w:val="lt-LT"/>
              </w:rPr>
              <w:tab/>
            </w:r>
            <w:r w:rsidR="004614D1" w:rsidRPr="00E01567">
              <w:rPr>
                <w:lang w:val="lt-LT"/>
              </w:rPr>
              <w:t>2.</w:t>
            </w:r>
            <w:r w:rsidRPr="00E01567">
              <w:rPr>
                <w:lang w:val="lt-LT"/>
              </w:rPr>
              <w:t>4.</w:t>
            </w:r>
            <w:r w:rsidR="00F0465E" w:rsidRPr="00E01567">
              <w:rPr>
                <w:lang w:val="lt-LT"/>
              </w:rPr>
              <w:t xml:space="preserve">                           </w:t>
            </w:r>
          </w:p>
        </w:tc>
        <w:tc>
          <w:tcPr>
            <w:tcW w:w="2268" w:type="dxa"/>
          </w:tcPr>
          <w:p w14:paraId="3ADB6962" w14:textId="5059E55B" w:rsidR="00BC5BDB" w:rsidRPr="00E01567" w:rsidRDefault="00000518" w:rsidP="00BC5BDB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A</w:t>
            </w:r>
            <w:r w:rsidR="00D2157B" w:rsidRPr="00E01567">
              <w:rPr>
                <w:color w:val="000000"/>
                <w:lang w:val="lt-LT" w:eastAsia="lt-LT"/>
              </w:rPr>
              <w:t xml:space="preserve">ntgalis </w:t>
            </w:r>
            <w:r w:rsidRPr="00E01567">
              <w:rPr>
                <w:color w:val="000000"/>
                <w:lang w:val="lt-LT" w:eastAsia="lt-LT"/>
              </w:rPr>
              <w:t xml:space="preserve">angoms </w:t>
            </w:r>
            <w:r w:rsidR="00BC5BDB" w:rsidRPr="00E01567">
              <w:rPr>
                <w:color w:val="000000"/>
                <w:lang w:val="lt-LT" w:eastAsia="lt-LT"/>
              </w:rPr>
              <w:t>(</w:t>
            </w:r>
            <w:r w:rsidR="00D2157B" w:rsidRPr="00E01567">
              <w:rPr>
                <w:color w:val="000000"/>
                <w:lang w:val="lt-LT" w:eastAsia="lt-LT"/>
              </w:rPr>
              <w:t>orientacinis kiekis – 3</w:t>
            </w:r>
            <w:r w:rsidR="00BC5BDB" w:rsidRPr="00E01567">
              <w:rPr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7B7E415B" w14:textId="69A8DC65" w:rsidR="00000518" w:rsidRPr="00E01567" w:rsidRDefault="00000518" w:rsidP="00000518">
            <w:pPr>
              <w:rPr>
                <w:noProof/>
              </w:rPr>
            </w:pPr>
            <w:r w:rsidRPr="00E01567">
              <w:rPr>
                <w:noProof/>
              </w:rPr>
              <w:t>1. Tiesus;</w:t>
            </w:r>
          </w:p>
          <w:p w14:paraId="4A87CD6B" w14:textId="1D1E5425" w:rsidR="00F0465E" w:rsidRPr="00E01567" w:rsidRDefault="00000518" w:rsidP="00000518">
            <w:pPr>
              <w:rPr>
                <w:noProof/>
              </w:rPr>
            </w:pPr>
            <w:r w:rsidRPr="00E01567">
              <w:rPr>
                <w:noProof/>
              </w:rPr>
              <w:t>2. Antgalio ilgis 10 cm ± 0,2 cm.</w:t>
            </w:r>
          </w:p>
          <w:p w14:paraId="2F8EBE6C" w14:textId="5FC2E789" w:rsidR="004614D1" w:rsidRPr="00E01567" w:rsidRDefault="004614D1" w:rsidP="00000518">
            <w:pPr>
              <w:rPr>
                <w:noProof/>
              </w:rPr>
            </w:pPr>
            <w:r w:rsidRPr="00E01567">
              <w:rPr>
                <w:noProof/>
              </w:rPr>
              <w:t>3. Garantinis terminas ≥ 24 mėnesiai</w:t>
            </w:r>
          </w:p>
          <w:p w14:paraId="33366174" w14:textId="53BB031D" w:rsidR="00BC5BDB" w:rsidRPr="00E01567" w:rsidRDefault="00000518" w:rsidP="00000518">
            <w:pPr>
              <w:rPr>
                <w:noProof/>
                <w:lang w:val="lt-LT"/>
              </w:rPr>
            </w:pPr>
            <w:r w:rsidRPr="00E01567">
              <w:rPr>
                <w:i/>
                <w:noProof/>
              </w:rPr>
              <w:t>(gam</w:t>
            </w:r>
            <w:r w:rsidR="00824A80" w:rsidRPr="00E01567">
              <w:rPr>
                <w:i/>
                <w:noProof/>
              </w:rPr>
              <w:t>intojo „Medtronic“ kodas</w:t>
            </w:r>
            <w:r w:rsidRPr="00E01567">
              <w:rPr>
                <w:i/>
                <w:noProof/>
              </w:rPr>
              <w:t xml:space="preserve"> Nr. MR8-AS10 arba lygiavertis)</w:t>
            </w:r>
          </w:p>
        </w:tc>
        <w:tc>
          <w:tcPr>
            <w:tcW w:w="3118" w:type="dxa"/>
          </w:tcPr>
          <w:p w14:paraId="48456353" w14:textId="77777777" w:rsidR="00BC5BDB" w:rsidRPr="00E01567" w:rsidRDefault="00BC5BDB" w:rsidP="00BC5BDB"/>
        </w:tc>
      </w:tr>
      <w:tr w:rsidR="007F0B54" w:rsidRPr="00EE4840" w14:paraId="629B02A5" w14:textId="77777777" w:rsidTr="0024301F">
        <w:trPr>
          <w:trHeight w:val="891"/>
        </w:trPr>
        <w:tc>
          <w:tcPr>
            <w:tcW w:w="709" w:type="dxa"/>
          </w:tcPr>
          <w:p w14:paraId="7E4BDAFE" w14:textId="09D07DE4" w:rsidR="007F0B54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1176DF" w:rsidRPr="00E01567">
              <w:rPr>
                <w:lang w:val="lt-LT"/>
              </w:rPr>
              <w:t>5</w:t>
            </w:r>
            <w:r w:rsidR="007F0B54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357EC9E4" w14:textId="58AF4BF8" w:rsidR="00EB1B1C" w:rsidRPr="00E01567" w:rsidRDefault="00EB1B1C" w:rsidP="00060B4F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Lenktas antgalis</w:t>
            </w:r>
          </w:p>
          <w:p w14:paraId="3F1D36F0" w14:textId="07CE7145" w:rsidR="007F0B54" w:rsidRPr="00E01567" w:rsidRDefault="001176DF" w:rsidP="00060B4F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1</w:t>
            </w:r>
            <w:r w:rsidR="007F0B54" w:rsidRPr="00E01567">
              <w:rPr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0305569D" w14:textId="2CE7F64D" w:rsidR="00EB1B1C" w:rsidRPr="00E01567" w:rsidRDefault="00EB1B1C" w:rsidP="00EB1B1C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1. Lenktas;</w:t>
            </w:r>
          </w:p>
          <w:p w14:paraId="1BFB8A60" w14:textId="3700D216" w:rsidR="00F0465E" w:rsidRPr="00E01567" w:rsidRDefault="00EB1B1C" w:rsidP="00EB1B1C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 xml:space="preserve">2. Antgalio ilgis 12 cm ± 0,2 cm; </w:t>
            </w:r>
          </w:p>
          <w:p w14:paraId="358861BF" w14:textId="3A358682" w:rsidR="004614D1" w:rsidRPr="00E01567" w:rsidRDefault="004614D1" w:rsidP="00EB1B1C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3. Garantinis terminas ≥ 24 mėnesiai</w:t>
            </w:r>
          </w:p>
          <w:p w14:paraId="5ED167FB" w14:textId="4A25A4B2" w:rsidR="00A02E12" w:rsidRPr="00E01567" w:rsidRDefault="001857D3" w:rsidP="00EB1B1C">
            <w:pPr>
              <w:rPr>
                <w:i/>
                <w:noProof/>
                <w:lang w:val="lt-LT"/>
              </w:rPr>
            </w:pPr>
            <w:r w:rsidRPr="00E01567">
              <w:rPr>
                <w:i/>
                <w:noProof/>
                <w:lang w:val="lt-LT"/>
              </w:rPr>
              <w:t>(gamintojo „Medtronic“ kodas</w:t>
            </w:r>
            <w:r w:rsidR="001176DF" w:rsidRPr="00E01567">
              <w:rPr>
                <w:i/>
                <w:noProof/>
                <w:lang w:val="lt-LT"/>
              </w:rPr>
              <w:t xml:space="preserve"> Nr. MR</w:t>
            </w:r>
            <w:r w:rsidR="00EB1B1C" w:rsidRPr="00E01567">
              <w:rPr>
                <w:i/>
                <w:noProof/>
                <w:lang w:val="lt-LT"/>
              </w:rPr>
              <w:t>8-AA12 arba lygiavertis)</w:t>
            </w:r>
          </w:p>
        </w:tc>
        <w:tc>
          <w:tcPr>
            <w:tcW w:w="3118" w:type="dxa"/>
          </w:tcPr>
          <w:p w14:paraId="228EFD60" w14:textId="77777777" w:rsidR="007F0B54" w:rsidRPr="00E01567" w:rsidRDefault="007F0B54" w:rsidP="001A117E">
            <w:pPr>
              <w:rPr>
                <w:lang w:val="lt-LT"/>
              </w:rPr>
            </w:pPr>
          </w:p>
        </w:tc>
      </w:tr>
      <w:tr w:rsidR="007F0B54" w:rsidRPr="00E01567" w14:paraId="363194A7" w14:textId="77777777" w:rsidTr="0024301F">
        <w:trPr>
          <w:trHeight w:val="891"/>
        </w:trPr>
        <w:tc>
          <w:tcPr>
            <w:tcW w:w="709" w:type="dxa"/>
          </w:tcPr>
          <w:p w14:paraId="3105AB51" w14:textId="266F870E" w:rsidR="007F0B54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1176DF" w:rsidRPr="00E01567">
              <w:rPr>
                <w:lang w:val="lt-LT"/>
              </w:rPr>
              <w:t>6</w:t>
            </w:r>
            <w:r w:rsidR="007F0B54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58FECBA5" w14:textId="0B683813" w:rsidR="00EB1B1C" w:rsidRPr="00E01567" w:rsidRDefault="00EB1B1C" w:rsidP="00C413F1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418A14C6" w14:textId="4DE170ED" w:rsidR="007F0B54" w:rsidRPr="00E01567" w:rsidRDefault="001176DF" w:rsidP="00C413F1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10</w:t>
            </w:r>
            <w:r w:rsidR="007F0B54" w:rsidRPr="00E01567">
              <w:rPr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5D8D82F8" w14:textId="4967E32D" w:rsidR="00EB1B1C" w:rsidRPr="00E01567" w:rsidRDefault="00EB1B1C" w:rsidP="00EB1B1C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1. Smailėjantis, kūgio formos;</w:t>
            </w:r>
          </w:p>
          <w:p w14:paraId="18E65683" w14:textId="77777777" w:rsidR="00EB1B1C" w:rsidRPr="00E01567" w:rsidRDefault="00EB1B1C" w:rsidP="00EB1B1C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 xml:space="preserve">2. Galvutės skersmuo 1,5 mm ± 0,1 mm; </w:t>
            </w:r>
          </w:p>
          <w:p w14:paraId="5791A113" w14:textId="77777777" w:rsidR="00EB1B1C" w:rsidRPr="00E01567" w:rsidRDefault="00EB1B1C" w:rsidP="00EB1B1C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3. Galvutės ilgis 11,1 mm ± 0,1 mm;</w:t>
            </w:r>
          </w:p>
          <w:p w14:paraId="08DD4CAB" w14:textId="4801AE3C" w:rsidR="00EB1B1C" w:rsidRPr="00E01567" w:rsidRDefault="00EB1B1C" w:rsidP="00EB1B1C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4. Skirtas naudoti su 7 cm ± 0,2 cm ilgio antgaliais ir antgaliais su kojele.</w:t>
            </w:r>
          </w:p>
          <w:p w14:paraId="0386046C" w14:textId="241E4D76" w:rsidR="006A66F3" w:rsidRPr="00E01567" w:rsidRDefault="006A66F3" w:rsidP="00EB1B1C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5. Vienkartinio naudojimo</w:t>
            </w:r>
            <w:r w:rsidR="001C579E" w:rsidRPr="00E01567">
              <w:rPr>
                <w:noProof/>
                <w:lang w:val="fi-FI"/>
              </w:rPr>
              <w:t>, sterilus</w:t>
            </w:r>
            <w:r w:rsidRPr="00E01567">
              <w:rPr>
                <w:noProof/>
                <w:lang w:val="fi-FI"/>
              </w:rPr>
              <w:t>;</w:t>
            </w:r>
          </w:p>
          <w:p w14:paraId="694BBB4E" w14:textId="0650EB72" w:rsidR="007F0B54" w:rsidRPr="00E01567" w:rsidRDefault="005A286B" w:rsidP="00EB1B1C">
            <w:pPr>
              <w:rPr>
                <w:i/>
                <w:noProof/>
                <w:lang w:val="lt-LT"/>
              </w:rPr>
            </w:pPr>
            <w:r w:rsidRPr="00E01567">
              <w:rPr>
                <w:i/>
                <w:noProof/>
                <w:lang w:val="fi-FI"/>
              </w:rPr>
              <w:t>(gamintojo „Medtronic“ kodas</w:t>
            </w:r>
            <w:r w:rsidR="00EB1B1C" w:rsidRPr="00E01567">
              <w:rPr>
                <w:i/>
                <w:noProof/>
                <w:lang w:val="fi-FI"/>
              </w:rPr>
              <w:t xml:space="preserve"> Nr. </w:t>
            </w:r>
            <w:r w:rsidR="00EB1B1C" w:rsidRPr="00E01567">
              <w:rPr>
                <w:i/>
                <w:noProof/>
              </w:rPr>
              <w:t>MR8-F1/7TA15 arba lygiavertis)</w:t>
            </w:r>
          </w:p>
        </w:tc>
        <w:tc>
          <w:tcPr>
            <w:tcW w:w="3118" w:type="dxa"/>
          </w:tcPr>
          <w:p w14:paraId="195D9533" w14:textId="77777777" w:rsidR="007F0B54" w:rsidRPr="00E01567" w:rsidRDefault="007F0B54" w:rsidP="001A117E"/>
        </w:tc>
      </w:tr>
      <w:tr w:rsidR="007F0B54" w:rsidRPr="00E01567" w14:paraId="743E9937" w14:textId="77777777" w:rsidTr="0024301F">
        <w:trPr>
          <w:trHeight w:val="891"/>
        </w:trPr>
        <w:tc>
          <w:tcPr>
            <w:tcW w:w="709" w:type="dxa"/>
          </w:tcPr>
          <w:p w14:paraId="78603B3D" w14:textId="17B603BD" w:rsidR="007F0B54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lastRenderedPageBreak/>
              <w:t>2.</w:t>
            </w:r>
            <w:r w:rsidR="0071362F" w:rsidRPr="00E01567">
              <w:rPr>
                <w:lang w:val="lt-LT"/>
              </w:rPr>
              <w:t>7</w:t>
            </w:r>
            <w:r w:rsidR="007F0B54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279AE31D" w14:textId="3A3E2A35" w:rsidR="00093413" w:rsidRPr="00E01567" w:rsidRDefault="00093413" w:rsidP="007F0B54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1ECD8B93" w14:textId="376696AB" w:rsidR="007F0B54" w:rsidRPr="00E01567" w:rsidRDefault="007F0B54" w:rsidP="007F0B54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120 vnt.)</w:t>
            </w:r>
          </w:p>
        </w:tc>
        <w:tc>
          <w:tcPr>
            <w:tcW w:w="4395" w:type="dxa"/>
          </w:tcPr>
          <w:p w14:paraId="0CA17C33" w14:textId="3310E5C9" w:rsidR="00093413" w:rsidRPr="00E01567" w:rsidRDefault="00093413" w:rsidP="00093413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1. Smailėjantis, kūgio formos;</w:t>
            </w:r>
          </w:p>
          <w:p w14:paraId="2A2668BA" w14:textId="77777777" w:rsidR="00093413" w:rsidRPr="00E01567" w:rsidRDefault="00093413" w:rsidP="00093413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 xml:space="preserve">2. Galvutės skersmuo 2,3 mm ± 0,1 mm; </w:t>
            </w:r>
          </w:p>
          <w:p w14:paraId="1E8C63E4" w14:textId="77777777" w:rsidR="00093413" w:rsidRPr="00E01567" w:rsidRDefault="00093413" w:rsidP="00093413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3. Galvutės ilgis 15,9 mm ± 0,1 mm;</w:t>
            </w:r>
          </w:p>
          <w:p w14:paraId="0AE0DDC6" w14:textId="0910D096" w:rsidR="00093413" w:rsidRPr="00E01567" w:rsidRDefault="00093413" w:rsidP="00093413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4. Skirtas naudoti su 7 cm ± 0,2 cm ilgio antgaliais ir antgaliais su kojele.</w:t>
            </w:r>
          </w:p>
          <w:p w14:paraId="651EC828" w14:textId="013823F7" w:rsidR="006A66F3" w:rsidRPr="00E01567" w:rsidRDefault="006A66F3" w:rsidP="00093413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5. Vienkartinio naudojimo</w:t>
            </w:r>
            <w:r w:rsidR="001C579E" w:rsidRPr="00E01567">
              <w:rPr>
                <w:noProof/>
                <w:lang w:val="fi-FI"/>
              </w:rPr>
              <w:t>, sterilus</w:t>
            </w:r>
            <w:r w:rsidRPr="00E01567">
              <w:rPr>
                <w:noProof/>
                <w:lang w:val="fi-FI"/>
              </w:rPr>
              <w:t>;</w:t>
            </w:r>
          </w:p>
          <w:p w14:paraId="4E7035FB" w14:textId="7C2DAD2C" w:rsidR="007F0B54" w:rsidRPr="00E01567" w:rsidRDefault="00093413" w:rsidP="00093413">
            <w:pPr>
              <w:rPr>
                <w:noProof/>
              </w:rPr>
            </w:pPr>
            <w:r w:rsidRPr="00E01567">
              <w:rPr>
                <w:i/>
                <w:noProof/>
                <w:lang w:val="fi-FI"/>
              </w:rPr>
              <w:t>(</w:t>
            </w:r>
            <w:r w:rsidR="005A286B" w:rsidRPr="00E01567">
              <w:rPr>
                <w:i/>
                <w:noProof/>
                <w:lang w:val="fi-FI"/>
              </w:rPr>
              <w:t>gamintojo „Medtronic“ kodas</w:t>
            </w:r>
            <w:r w:rsidRPr="00E01567">
              <w:rPr>
                <w:i/>
                <w:noProof/>
                <w:lang w:val="fi-FI"/>
              </w:rPr>
              <w:t xml:space="preserve"> Nr. </w:t>
            </w:r>
            <w:r w:rsidRPr="00E01567">
              <w:rPr>
                <w:i/>
                <w:noProof/>
              </w:rPr>
              <w:t>MR8-F2/7TA23 arba lygiavertis)</w:t>
            </w:r>
          </w:p>
        </w:tc>
        <w:tc>
          <w:tcPr>
            <w:tcW w:w="3118" w:type="dxa"/>
          </w:tcPr>
          <w:p w14:paraId="41D3C523" w14:textId="77777777" w:rsidR="007F0B54" w:rsidRPr="00E01567" w:rsidRDefault="007F0B54" w:rsidP="001A117E"/>
        </w:tc>
      </w:tr>
      <w:tr w:rsidR="007F0B54" w:rsidRPr="00E01567" w14:paraId="172AEAC6" w14:textId="77777777" w:rsidTr="0024301F">
        <w:trPr>
          <w:trHeight w:val="699"/>
        </w:trPr>
        <w:tc>
          <w:tcPr>
            <w:tcW w:w="709" w:type="dxa"/>
          </w:tcPr>
          <w:p w14:paraId="47DF3A9F" w14:textId="5C3E4146" w:rsidR="007F0B54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71362F" w:rsidRPr="00E01567">
              <w:rPr>
                <w:lang w:val="lt-LT"/>
              </w:rPr>
              <w:t>8</w:t>
            </w:r>
            <w:r w:rsidR="007F0B54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7C4DFD46" w14:textId="6BA45AD8" w:rsidR="007F0B54" w:rsidRPr="00E01567" w:rsidRDefault="00364A6E" w:rsidP="007F0B54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59D8AE4B" w14:textId="16654716" w:rsidR="007F0B54" w:rsidRPr="00E01567" w:rsidRDefault="0071362F" w:rsidP="007F0B54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80</w:t>
            </w:r>
            <w:r w:rsidR="007F0B54" w:rsidRPr="00E01567">
              <w:rPr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0A337ECD" w14:textId="4374480F" w:rsidR="00364A6E" w:rsidRPr="00E01567" w:rsidRDefault="00364A6E" w:rsidP="00364A6E">
            <w:pPr>
              <w:rPr>
                <w:lang w:val="lt-LT"/>
              </w:rPr>
            </w:pPr>
            <w:r w:rsidRPr="00E01567">
              <w:rPr>
                <w:lang w:val="lt-LT"/>
              </w:rPr>
              <w:t>1. Smailėjantis, kūgio formos, dantytais kraštais;</w:t>
            </w:r>
          </w:p>
          <w:p w14:paraId="749425F5" w14:textId="77777777" w:rsidR="00364A6E" w:rsidRPr="00E01567" w:rsidRDefault="00364A6E" w:rsidP="00364A6E">
            <w:pPr>
              <w:rPr>
                <w:lang w:val="lt-LT"/>
              </w:rPr>
            </w:pPr>
            <w:r w:rsidRPr="00E01567">
              <w:rPr>
                <w:lang w:val="lt-LT"/>
              </w:rPr>
              <w:t>2. Galvutės skersmuo 2,3 mm ± 0,1 mm;</w:t>
            </w:r>
          </w:p>
          <w:p w14:paraId="72811DA3" w14:textId="77777777" w:rsidR="00364A6E" w:rsidRPr="00E01567" w:rsidRDefault="00364A6E" w:rsidP="00364A6E">
            <w:pPr>
              <w:rPr>
                <w:lang w:val="lt-LT"/>
              </w:rPr>
            </w:pPr>
            <w:r w:rsidRPr="00E01567">
              <w:rPr>
                <w:lang w:val="lt-LT"/>
              </w:rPr>
              <w:t>3. Galvutės ilgis 16,4 mm ± 0,1 mm;</w:t>
            </w:r>
          </w:p>
          <w:p w14:paraId="5E5AFD4F" w14:textId="3D3CB694" w:rsidR="00364A6E" w:rsidRPr="00E01567" w:rsidRDefault="00364A6E" w:rsidP="00364A6E">
            <w:pPr>
              <w:rPr>
                <w:lang w:val="fi-FI"/>
              </w:rPr>
            </w:pPr>
            <w:r w:rsidRPr="00E01567">
              <w:rPr>
                <w:lang w:val="fi-FI"/>
              </w:rPr>
              <w:t>4. Skirtas naudoti su 7 cm ilgio antgaliais ir antgaliais su kojele.</w:t>
            </w:r>
          </w:p>
          <w:p w14:paraId="5D35156B" w14:textId="6C6EFE0D" w:rsidR="006A66F3" w:rsidRPr="00E01567" w:rsidRDefault="006A66F3" w:rsidP="00364A6E">
            <w:pPr>
              <w:rPr>
                <w:lang w:val="fi-FI"/>
              </w:rPr>
            </w:pPr>
            <w:r w:rsidRPr="00E01567">
              <w:rPr>
                <w:lang w:val="fi-FI"/>
              </w:rPr>
              <w:t>5. Vienkartinio naudojimo</w:t>
            </w:r>
            <w:r w:rsidR="001C579E" w:rsidRPr="00E01567">
              <w:rPr>
                <w:lang w:val="fi-FI"/>
              </w:rPr>
              <w:t>, sterilus</w:t>
            </w:r>
            <w:r w:rsidRPr="00E01567">
              <w:rPr>
                <w:lang w:val="fi-FI"/>
              </w:rPr>
              <w:t>;</w:t>
            </w:r>
          </w:p>
          <w:p w14:paraId="68A3467D" w14:textId="4DB9FDAF" w:rsidR="007F0B54" w:rsidRPr="00E01567" w:rsidRDefault="00364A6E" w:rsidP="00364A6E">
            <w:r w:rsidRPr="00E01567">
              <w:rPr>
                <w:i/>
                <w:lang w:val="fi-FI"/>
              </w:rPr>
              <w:t>(</w:t>
            </w:r>
            <w:r w:rsidR="005A286B" w:rsidRPr="00E01567">
              <w:rPr>
                <w:i/>
                <w:lang w:val="fi-FI"/>
              </w:rPr>
              <w:t>gamintojo „Medtronic“ kodas</w:t>
            </w:r>
            <w:r w:rsidRPr="00E01567">
              <w:rPr>
                <w:i/>
                <w:lang w:val="fi-FI"/>
              </w:rPr>
              <w:t xml:space="preserve"> Nr. </w:t>
            </w:r>
            <w:r w:rsidRPr="00E01567">
              <w:rPr>
                <w:i/>
              </w:rPr>
              <w:t xml:space="preserve">MR8-F2/7TA23S </w:t>
            </w:r>
            <w:proofErr w:type="spellStart"/>
            <w:r w:rsidRPr="00E01567">
              <w:rPr>
                <w:i/>
              </w:rPr>
              <w:t>arba</w:t>
            </w:r>
            <w:proofErr w:type="spellEnd"/>
            <w:r w:rsidRPr="00E01567">
              <w:rPr>
                <w:i/>
              </w:rPr>
              <w:t xml:space="preserve"> </w:t>
            </w:r>
            <w:proofErr w:type="spellStart"/>
            <w:r w:rsidRPr="00E01567">
              <w:rPr>
                <w:i/>
              </w:rPr>
              <w:t>lygiavertis</w:t>
            </w:r>
            <w:proofErr w:type="spellEnd"/>
            <w:r w:rsidRPr="00E01567">
              <w:rPr>
                <w:i/>
              </w:rPr>
              <w:t>)</w:t>
            </w:r>
          </w:p>
        </w:tc>
        <w:tc>
          <w:tcPr>
            <w:tcW w:w="3118" w:type="dxa"/>
          </w:tcPr>
          <w:p w14:paraId="5AD4220B" w14:textId="77777777" w:rsidR="007F0B54" w:rsidRPr="00E01567" w:rsidRDefault="007F0B54" w:rsidP="001A117E"/>
        </w:tc>
      </w:tr>
      <w:tr w:rsidR="007F0B54" w:rsidRPr="00E01567" w14:paraId="241E146E" w14:textId="77777777" w:rsidTr="0024301F">
        <w:trPr>
          <w:trHeight w:val="891"/>
        </w:trPr>
        <w:tc>
          <w:tcPr>
            <w:tcW w:w="709" w:type="dxa"/>
          </w:tcPr>
          <w:p w14:paraId="2B1D28DD" w14:textId="0D761BD2" w:rsidR="007F0B54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71362F" w:rsidRPr="00E01567">
              <w:rPr>
                <w:lang w:val="lt-LT"/>
              </w:rPr>
              <w:t>9</w:t>
            </w:r>
            <w:r w:rsidR="007F0B54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59AEB4DC" w14:textId="15C9A51D" w:rsidR="007F0B54" w:rsidRPr="00E01567" w:rsidRDefault="0098777A" w:rsidP="007F0B54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18B55FAF" w14:textId="7C34A374" w:rsidR="00DF7A19" w:rsidRPr="00E01567" w:rsidRDefault="0071362F" w:rsidP="007F0B54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120</w:t>
            </w:r>
            <w:r w:rsidR="00DF7A19" w:rsidRPr="00E01567">
              <w:rPr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471DD8F9" w14:textId="64FDC63C" w:rsidR="0098777A" w:rsidRPr="00E01567" w:rsidRDefault="0098777A" w:rsidP="0098777A">
            <w:pPr>
              <w:rPr>
                <w:lang w:val="lt-LT"/>
              </w:rPr>
            </w:pPr>
            <w:r w:rsidRPr="00E01567">
              <w:rPr>
                <w:lang w:val="lt-LT"/>
              </w:rPr>
              <w:t>1. Smailėjantis, kūgio formos;</w:t>
            </w:r>
          </w:p>
          <w:p w14:paraId="5F19B1A8" w14:textId="77777777" w:rsidR="0098777A" w:rsidRPr="00E01567" w:rsidRDefault="0098777A" w:rsidP="0098777A">
            <w:pPr>
              <w:rPr>
                <w:lang w:val="lt-LT"/>
              </w:rPr>
            </w:pPr>
            <w:r w:rsidRPr="00E01567">
              <w:rPr>
                <w:lang w:val="lt-LT"/>
              </w:rPr>
              <w:t>2. Galvutės skersmuo 1,1 mm ± 0,1 mm;</w:t>
            </w:r>
          </w:p>
          <w:p w14:paraId="77C154C4" w14:textId="77777777" w:rsidR="0098777A" w:rsidRPr="00E01567" w:rsidRDefault="0098777A" w:rsidP="0098777A">
            <w:pPr>
              <w:rPr>
                <w:lang w:val="fi-FI"/>
              </w:rPr>
            </w:pPr>
            <w:r w:rsidRPr="00E01567">
              <w:rPr>
                <w:lang w:val="fi-FI"/>
              </w:rPr>
              <w:t>3. Galvutės ilgis 6,4 mm ± 0,1 mm;</w:t>
            </w:r>
          </w:p>
          <w:p w14:paraId="4EDDE222" w14:textId="4188D031" w:rsidR="0098777A" w:rsidRPr="00E01567" w:rsidRDefault="0098777A" w:rsidP="0098777A">
            <w:pPr>
              <w:rPr>
                <w:lang w:val="fi-FI"/>
              </w:rPr>
            </w:pPr>
            <w:r w:rsidRPr="00E01567">
              <w:rPr>
                <w:lang w:val="fi-FI"/>
              </w:rPr>
              <w:t>4. Skirtas naudoti su 7 cm ilgio antgaliais.</w:t>
            </w:r>
          </w:p>
          <w:p w14:paraId="38A7B713" w14:textId="4DF84955" w:rsidR="006A66F3" w:rsidRPr="00E01567" w:rsidRDefault="006A66F3" w:rsidP="0098777A">
            <w:pPr>
              <w:rPr>
                <w:lang w:val="fi-FI"/>
              </w:rPr>
            </w:pPr>
            <w:r w:rsidRPr="00E01567">
              <w:rPr>
                <w:lang w:val="fi-FI"/>
              </w:rPr>
              <w:t>5. Vienkartinio naudojimo</w:t>
            </w:r>
            <w:r w:rsidR="001C579E" w:rsidRPr="00E01567">
              <w:rPr>
                <w:lang w:val="fi-FI"/>
              </w:rPr>
              <w:t>, sterilus</w:t>
            </w:r>
            <w:r w:rsidRPr="00E01567">
              <w:rPr>
                <w:lang w:val="fi-FI"/>
              </w:rPr>
              <w:t>;</w:t>
            </w:r>
          </w:p>
          <w:p w14:paraId="0124754D" w14:textId="6E134F02" w:rsidR="007F0B54" w:rsidRPr="00E01567" w:rsidRDefault="0098777A" w:rsidP="0098777A">
            <w:r w:rsidRPr="00E01567">
              <w:rPr>
                <w:i/>
                <w:lang w:val="fi-FI"/>
              </w:rPr>
              <w:t>(</w:t>
            </w:r>
            <w:r w:rsidR="005A286B" w:rsidRPr="00E01567">
              <w:rPr>
                <w:i/>
                <w:lang w:val="fi-FI"/>
              </w:rPr>
              <w:t>gamintojo „Medtronic“ kodas</w:t>
            </w:r>
            <w:r w:rsidRPr="00E01567">
              <w:rPr>
                <w:i/>
                <w:lang w:val="fi-FI"/>
              </w:rPr>
              <w:t xml:space="preserve"> Nr. </w:t>
            </w:r>
            <w:r w:rsidRPr="00E01567">
              <w:rPr>
                <w:i/>
              </w:rPr>
              <w:t xml:space="preserve">MR8-7TA11 </w:t>
            </w:r>
            <w:proofErr w:type="spellStart"/>
            <w:r w:rsidRPr="00E01567">
              <w:rPr>
                <w:i/>
              </w:rPr>
              <w:t>arba</w:t>
            </w:r>
            <w:proofErr w:type="spellEnd"/>
            <w:r w:rsidRPr="00E01567">
              <w:rPr>
                <w:i/>
              </w:rPr>
              <w:t xml:space="preserve"> </w:t>
            </w:r>
            <w:proofErr w:type="spellStart"/>
            <w:r w:rsidRPr="00E01567">
              <w:rPr>
                <w:i/>
              </w:rPr>
              <w:t>lygiavertis</w:t>
            </w:r>
            <w:proofErr w:type="spellEnd"/>
            <w:r w:rsidRPr="00E01567">
              <w:rPr>
                <w:i/>
              </w:rPr>
              <w:t>)</w:t>
            </w:r>
          </w:p>
        </w:tc>
        <w:tc>
          <w:tcPr>
            <w:tcW w:w="3118" w:type="dxa"/>
          </w:tcPr>
          <w:p w14:paraId="6EB4AB57" w14:textId="77777777" w:rsidR="007F0B54" w:rsidRPr="00E01567" w:rsidRDefault="007F0B54" w:rsidP="001A117E"/>
        </w:tc>
      </w:tr>
      <w:tr w:rsidR="00DF7A19" w:rsidRPr="00E01567" w14:paraId="37FC7A2C" w14:textId="77777777" w:rsidTr="0024301F">
        <w:trPr>
          <w:trHeight w:val="891"/>
        </w:trPr>
        <w:tc>
          <w:tcPr>
            <w:tcW w:w="709" w:type="dxa"/>
          </w:tcPr>
          <w:p w14:paraId="11912409" w14:textId="1A1FA6AE" w:rsidR="00DF7A19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68213F" w:rsidRPr="00E01567">
              <w:rPr>
                <w:lang w:val="lt-LT"/>
              </w:rPr>
              <w:t>10.</w:t>
            </w:r>
          </w:p>
        </w:tc>
        <w:tc>
          <w:tcPr>
            <w:tcW w:w="2268" w:type="dxa"/>
          </w:tcPr>
          <w:p w14:paraId="4FB44837" w14:textId="788FF5D7" w:rsidR="00DF7A19" w:rsidRPr="00E01567" w:rsidRDefault="00675BF7" w:rsidP="007F0B54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082021CC" w14:textId="22864684" w:rsidR="00DF7A19" w:rsidRPr="00E01567" w:rsidRDefault="00DF7A19" w:rsidP="007F0B54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 xml:space="preserve">(orientacinis </w:t>
            </w:r>
            <w:r w:rsidR="0068213F" w:rsidRPr="00E01567">
              <w:rPr>
                <w:color w:val="000000"/>
                <w:lang w:val="lt-LT" w:eastAsia="lt-LT"/>
              </w:rPr>
              <w:t>kiekis – 50</w:t>
            </w:r>
            <w:r w:rsidRPr="00E01567">
              <w:rPr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788B032D" w14:textId="005BB5A6" w:rsidR="00675BF7" w:rsidRPr="00E01567" w:rsidRDefault="00675BF7" w:rsidP="00675BF7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1. Su rutulio formos, rievėta galvute, kurios skersmuo 4,0 mm ± 0,1 mm;</w:t>
            </w:r>
          </w:p>
          <w:p w14:paraId="0805DEFF" w14:textId="20DF4242" w:rsidR="00675BF7" w:rsidRPr="00E01567" w:rsidRDefault="00675BF7" w:rsidP="00675BF7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2. Skirtas naudoti su 10 cm ± 0,2 cm ilgio tiesiais, lenktais ir kintamo ilgio antgaliais.</w:t>
            </w:r>
          </w:p>
          <w:p w14:paraId="2FFDA622" w14:textId="12DB8A08" w:rsidR="006A66F3" w:rsidRPr="00E01567" w:rsidRDefault="006A66F3" w:rsidP="00675BF7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5. Vienkartinio naudojimo</w:t>
            </w:r>
            <w:r w:rsidR="001C579E" w:rsidRPr="00E01567">
              <w:rPr>
                <w:noProof/>
                <w:lang w:val="fi-FI"/>
              </w:rPr>
              <w:t>, sterilus</w:t>
            </w:r>
            <w:r w:rsidRPr="00E01567">
              <w:rPr>
                <w:noProof/>
                <w:lang w:val="fi-FI"/>
              </w:rPr>
              <w:t>;</w:t>
            </w:r>
          </w:p>
          <w:p w14:paraId="53BD4F3F" w14:textId="33630C77" w:rsidR="00DF7A19" w:rsidRPr="00E01567" w:rsidRDefault="00675BF7" w:rsidP="00675BF7">
            <w:pPr>
              <w:rPr>
                <w:noProof/>
              </w:rPr>
            </w:pPr>
            <w:r w:rsidRPr="00E01567">
              <w:rPr>
                <w:i/>
                <w:noProof/>
                <w:lang w:val="fi-FI"/>
              </w:rPr>
              <w:t>(</w:t>
            </w:r>
            <w:r w:rsidR="005A286B" w:rsidRPr="00E01567">
              <w:rPr>
                <w:i/>
                <w:noProof/>
                <w:lang w:val="fi-FI"/>
              </w:rPr>
              <w:t>gamintojo „Medtronic“ kodas</w:t>
            </w:r>
            <w:r w:rsidRPr="00E01567">
              <w:rPr>
                <w:i/>
                <w:noProof/>
                <w:lang w:val="fi-FI"/>
              </w:rPr>
              <w:t xml:space="preserve"> Nr. </w:t>
            </w:r>
            <w:r w:rsidRPr="00E01567">
              <w:rPr>
                <w:i/>
                <w:noProof/>
              </w:rPr>
              <w:t>MR8-10BA40 arba lygiavertis)</w:t>
            </w:r>
          </w:p>
        </w:tc>
        <w:tc>
          <w:tcPr>
            <w:tcW w:w="3118" w:type="dxa"/>
          </w:tcPr>
          <w:p w14:paraId="2096104F" w14:textId="77777777" w:rsidR="00DF7A19" w:rsidRPr="00E01567" w:rsidRDefault="00DF7A19" w:rsidP="001A117E"/>
        </w:tc>
      </w:tr>
      <w:tr w:rsidR="00DF7A19" w:rsidRPr="00E01567" w14:paraId="7DE13E37" w14:textId="77777777" w:rsidTr="0024301F">
        <w:trPr>
          <w:trHeight w:val="891"/>
        </w:trPr>
        <w:tc>
          <w:tcPr>
            <w:tcW w:w="709" w:type="dxa"/>
          </w:tcPr>
          <w:p w14:paraId="4C0C4FD0" w14:textId="153322B9" w:rsidR="00DF7A19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68213F" w:rsidRPr="00E01567">
              <w:rPr>
                <w:lang w:val="lt-LT"/>
              </w:rPr>
              <w:t>11</w:t>
            </w:r>
            <w:r w:rsidR="00DF7A19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13733CD0" w14:textId="089D469A" w:rsidR="00AC3EFB" w:rsidRPr="00E01567" w:rsidRDefault="00AC3EFB" w:rsidP="007F0B54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0F5EB8A1" w14:textId="70D01365" w:rsidR="00DF7A19" w:rsidRPr="00E01567" w:rsidRDefault="00DF7A19" w:rsidP="007F0B54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</w:t>
            </w:r>
            <w:r w:rsidR="0068213F" w:rsidRPr="00E01567">
              <w:rPr>
                <w:color w:val="000000"/>
                <w:lang w:val="lt-LT" w:eastAsia="lt-LT"/>
              </w:rPr>
              <w:t>s – 8</w:t>
            </w:r>
            <w:r w:rsidRPr="00E01567">
              <w:rPr>
                <w:color w:val="000000"/>
                <w:lang w:val="lt-LT" w:eastAsia="lt-LT"/>
              </w:rPr>
              <w:t>0 vnt.)</w:t>
            </w:r>
          </w:p>
        </w:tc>
        <w:tc>
          <w:tcPr>
            <w:tcW w:w="4395" w:type="dxa"/>
          </w:tcPr>
          <w:p w14:paraId="578408EA" w14:textId="02207E05" w:rsidR="00AC3EFB" w:rsidRPr="00E01567" w:rsidRDefault="00AC3EFB" w:rsidP="00AC3EFB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1. Su rutulio formos, rievėta galvute, kurios skersmuo 5,0 mm ± 0,1 mm;</w:t>
            </w:r>
          </w:p>
          <w:p w14:paraId="7F56E62D" w14:textId="1C6C402A" w:rsidR="00AC3EFB" w:rsidRPr="00E01567" w:rsidRDefault="00AC3EFB" w:rsidP="00AC3EFB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2. Skirtas naudoti su 10 cm ± 0,2 cm ilgio tiesiais, lenktais ir kintamo ilgio antgaliais.</w:t>
            </w:r>
          </w:p>
          <w:p w14:paraId="7FE6544F" w14:textId="66771611" w:rsidR="006A66F3" w:rsidRPr="00E01567" w:rsidRDefault="006A66F3" w:rsidP="00AC3EFB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3. Vienkartinio naudojimo</w:t>
            </w:r>
            <w:r w:rsidR="002F2C35" w:rsidRPr="00E01567">
              <w:rPr>
                <w:noProof/>
                <w:lang w:val="fi-FI"/>
              </w:rPr>
              <w:t>, sterilus</w:t>
            </w:r>
            <w:r w:rsidRPr="00E01567">
              <w:rPr>
                <w:noProof/>
                <w:lang w:val="fi-FI"/>
              </w:rPr>
              <w:t>;</w:t>
            </w:r>
          </w:p>
          <w:p w14:paraId="3FDDB8B4" w14:textId="1A838D63" w:rsidR="00DF7A19" w:rsidRPr="00E01567" w:rsidRDefault="00AC3EFB" w:rsidP="00AC3EFB">
            <w:pPr>
              <w:rPr>
                <w:noProof/>
              </w:rPr>
            </w:pPr>
            <w:r w:rsidRPr="00E01567">
              <w:rPr>
                <w:i/>
                <w:noProof/>
                <w:lang w:val="fi-FI"/>
              </w:rPr>
              <w:t>(</w:t>
            </w:r>
            <w:r w:rsidR="005A286B" w:rsidRPr="00E01567">
              <w:rPr>
                <w:i/>
                <w:noProof/>
                <w:lang w:val="fi-FI"/>
              </w:rPr>
              <w:t>gamintojo „Medtronic“ kodas</w:t>
            </w:r>
            <w:r w:rsidRPr="00E01567">
              <w:rPr>
                <w:i/>
                <w:noProof/>
                <w:lang w:val="fi-FI"/>
              </w:rPr>
              <w:t xml:space="preserve"> Nr. </w:t>
            </w:r>
            <w:r w:rsidRPr="00E01567">
              <w:rPr>
                <w:i/>
                <w:noProof/>
              </w:rPr>
              <w:t>MR8-10BA50 arba lygiavertis)</w:t>
            </w:r>
          </w:p>
        </w:tc>
        <w:tc>
          <w:tcPr>
            <w:tcW w:w="3118" w:type="dxa"/>
          </w:tcPr>
          <w:p w14:paraId="38039E6B" w14:textId="77777777" w:rsidR="00DF7A19" w:rsidRPr="00E01567" w:rsidRDefault="00DF7A19" w:rsidP="001A117E"/>
        </w:tc>
      </w:tr>
      <w:tr w:rsidR="00DF7A19" w:rsidRPr="00E01567" w14:paraId="4D82AF8A" w14:textId="77777777" w:rsidTr="0024301F">
        <w:trPr>
          <w:trHeight w:val="891"/>
        </w:trPr>
        <w:tc>
          <w:tcPr>
            <w:tcW w:w="709" w:type="dxa"/>
          </w:tcPr>
          <w:p w14:paraId="08741014" w14:textId="162E4E0F" w:rsidR="00DF7A19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F2768D" w:rsidRPr="00E01567">
              <w:rPr>
                <w:lang w:val="lt-LT"/>
              </w:rPr>
              <w:t>12</w:t>
            </w:r>
            <w:r w:rsidR="00DF7A19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5110B290" w14:textId="222C5B0E" w:rsidR="00DF7A19" w:rsidRPr="00E01567" w:rsidRDefault="007169E6" w:rsidP="007F0B54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6799734E" w14:textId="32D95E7E" w:rsidR="00DF7A19" w:rsidRPr="00E01567" w:rsidRDefault="00F2768D" w:rsidP="007F0B54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2</w:t>
            </w:r>
            <w:r w:rsidR="00DF7A19" w:rsidRPr="00E01567">
              <w:rPr>
                <w:color w:val="000000"/>
                <w:lang w:val="lt-LT" w:eastAsia="lt-LT"/>
              </w:rPr>
              <w:t>0 vnt.)</w:t>
            </w:r>
          </w:p>
        </w:tc>
        <w:tc>
          <w:tcPr>
            <w:tcW w:w="4395" w:type="dxa"/>
          </w:tcPr>
          <w:p w14:paraId="5B911B0C" w14:textId="528AF977" w:rsidR="007169E6" w:rsidRPr="00E01567" w:rsidRDefault="007169E6" w:rsidP="007169E6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1. Su rutulio formos, rievėta galvute, kurios skersmuo 4,0 mm ± 0,1 mm;</w:t>
            </w:r>
          </w:p>
          <w:p w14:paraId="68C778A5" w14:textId="665EFD7F" w:rsidR="007169E6" w:rsidRPr="00E01567" w:rsidRDefault="007169E6" w:rsidP="007169E6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2. Skirtas naudoti su 12 cm ± 0,2 cm ilgio tiesiais, lenktais ir kintamo ilgio antgaliais.</w:t>
            </w:r>
          </w:p>
          <w:p w14:paraId="652FDAEF" w14:textId="21791371" w:rsidR="006A66F3" w:rsidRPr="00E01567" w:rsidRDefault="006A66F3" w:rsidP="007169E6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3. Vienkartinio naudojimo</w:t>
            </w:r>
            <w:r w:rsidR="002F2C35" w:rsidRPr="00E01567">
              <w:rPr>
                <w:noProof/>
                <w:lang w:val="fi-FI"/>
              </w:rPr>
              <w:t>, sterilus</w:t>
            </w:r>
            <w:r w:rsidRPr="00E01567">
              <w:rPr>
                <w:noProof/>
                <w:lang w:val="fi-FI"/>
              </w:rPr>
              <w:t>;</w:t>
            </w:r>
          </w:p>
          <w:p w14:paraId="04E95F57" w14:textId="00D452A0" w:rsidR="00DF7A19" w:rsidRPr="00E01567" w:rsidRDefault="007169E6" w:rsidP="007169E6">
            <w:pPr>
              <w:rPr>
                <w:noProof/>
              </w:rPr>
            </w:pPr>
            <w:r w:rsidRPr="00E01567">
              <w:rPr>
                <w:i/>
                <w:noProof/>
                <w:lang w:val="fi-FI"/>
              </w:rPr>
              <w:t>(</w:t>
            </w:r>
            <w:r w:rsidR="00507632" w:rsidRPr="00E01567">
              <w:rPr>
                <w:i/>
                <w:noProof/>
                <w:lang w:val="fi-FI"/>
              </w:rPr>
              <w:t>gamintojo „Medtronic“ kodas</w:t>
            </w:r>
            <w:r w:rsidRPr="00E01567">
              <w:rPr>
                <w:i/>
                <w:noProof/>
                <w:lang w:val="fi-FI"/>
              </w:rPr>
              <w:t xml:space="preserve"> Nr. </w:t>
            </w:r>
            <w:r w:rsidRPr="00E01567">
              <w:rPr>
                <w:i/>
                <w:noProof/>
              </w:rPr>
              <w:t>MR8-12BA40 arba lygiavertis)</w:t>
            </w:r>
          </w:p>
        </w:tc>
        <w:tc>
          <w:tcPr>
            <w:tcW w:w="3118" w:type="dxa"/>
          </w:tcPr>
          <w:p w14:paraId="07FB4495" w14:textId="77777777" w:rsidR="00DF7A19" w:rsidRPr="00E01567" w:rsidRDefault="00DF7A19" w:rsidP="001A117E"/>
        </w:tc>
      </w:tr>
      <w:tr w:rsidR="00DF7A19" w:rsidRPr="00E01567" w14:paraId="6A711D4A" w14:textId="77777777" w:rsidTr="0024301F">
        <w:trPr>
          <w:trHeight w:val="891"/>
        </w:trPr>
        <w:tc>
          <w:tcPr>
            <w:tcW w:w="709" w:type="dxa"/>
          </w:tcPr>
          <w:p w14:paraId="297720DB" w14:textId="2BF50AB4" w:rsidR="00DF7A19" w:rsidRPr="00E01567" w:rsidRDefault="004614D1" w:rsidP="000F5797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DF7A19" w:rsidRPr="00E01567">
              <w:rPr>
                <w:lang w:val="lt-LT"/>
              </w:rPr>
              <w:t>1</w:t>
            </w:r>
            <w:r w:rsidR="000F5797" w:rsidRPr="00E01567">
              <w:rPr>
                <w:lang w:val="lt-LT"/>
              </w:rPr>
              <w:t>3.</w:t>
            </w:r>
          </w:p>
        </w:tc>
        <w:tc>
          <w:tcPr>
            <w:tcW w:w="2268" w:type="dxa"/>
          </w:tcPr>
          <w:p w14:paraId="3543B7D9" w14:textId="06D36A09" w:rsidR="00DF7A19" w:rsidRPr="00E01567" w:rsidRDefault="0071548A" w:rsidP="00DF7A19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5A3448B3" w14:textId="02704F11" w:rsidR="00DF7A19" w:rsidRPr="00E01567" w:rsidRDefault="000F5797" w:rsidP="00DF7A19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40</w:t>
            </w:r>
            <w:r w:rsidR="00DF7A19" w:rsidRPr="00E01567">
              <w:rPr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5EB12617" w14:textId="23DED595" w:rsidR="0071548A" w:rsidRPr="00E01567" w:rsidRDefault="0071548A" w:rsidP="0071548A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1. Su rutulio formos, rievėta galvute, kurios skersmuo 5,0 mm ± 0,1 mm;</w:t>
            </w:r>
          </w:p>
          <w:p w14:paraId="4D0F3A90" w14:textId="440EDFFB" w:rsidR="0071548A" w:rsidRPr="00E01567" w:rsidRDefault="0071548A" w:rsidP="0071548A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2. Skirtas naudoti su 12 cm ± 0,2 cm ilgio tiesiais, lenktais ir kintamo ilgio antgaliais.</w:t>
            </w:r>
          </w:p>
          <w:p w14:paraId="09B374DB" w14:textId="0F2BC7BC" w:rsidR="006A66F3" w:rsidRPr="00E01567" w:rsidRDefault="006A66F3" w:rsidP="0071548A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3. Vienkartinio naudojimo</w:t>
            </w:r>
            <w:r w:rsidR="002F2C35" w:rsidRPr="00E01567">
              <w:rPr>
                <w:noProof/>
                <w:lang w:val="fi-FI"/>
              </w:rPr>
              <w:t>, sterilus</w:t>
            </w:r>
            <w:r w:rsidRPr="00E01567">
              <w:rPr>
                <w:noProof/>
                <w:lang w:val="fi-FI"/>
              </w:rPr>
              <w:t>;</w:t>
            </w:r>
          </w:p>
          <w:p w14:paraId="22D5DE62" w14:textId="3FD8EE53" w:rsidR="00DF7A19" w:rsidRPr="00E01567" w:rsidRDefault="0071548A" w:rsidP="0071548A">
            <w:pPr>
              <w:rPr>
                <w:noProof/>
              </w:rPr>
            </w:pPr>
            <w:r w:rsidRPr="00E01567">
              <w:rPr>
                <w:i/>
                <w:noProof/>
                <w:lang w:val="fi-FI"/>
              </w:rPr>
              <w:t>(</w:t>
            </w:r>
            <w:r w:rsidR="005257A0" w:rsidRPr="00E01567">
              <w:rPr>
                <w:i/>
                <w:noProof/>
                <w:lang w:val="fi-FI"/>
              </w:rPr>
              <w:t>gamintojo „Medtronic“ kodas</w:t>
            </w:r>
            <w:r w:rsidRPr="00E01567">
              <w:rPr>
                <w:i/>
                <w:noProof/>
                <w:lang w:val="fi-FI"/>
              </w:rPr>
              <w:t xml:space="preserve"> Nr. </w:t>
            </w:r>
            <w:r w:rsidRPr="00E01567">
              <w:rPr>
                <w:i/>
                <w:noProof/>
              </w:rPr>
              <w:t>MR8-12BA50 arba lygiavertis)</w:t>
            </w:r>
          </w:p>
        </w:tc>
        <w:tc>
          <w:tcPr>
            <w:tcW w:w="3118" w:type="dxa"/>
          </w:tcPr>
          <w:p w14:paraId="01C129E6" w14:textId="77777777" w:rsidR="00DF7A19" w:rsidRPr="00E01567" w:rsidRDefault="00DF7A19" w:rsidP="001A117E"/>
        </w:tc>
      </w:tr>
      <w:tr w:rsidR="00DF7A19" w:rsidRPr="00E01567" w14:paraId="0F4A7D54" w14:textId="77777777" w:rsidTr="0024301F">
        <w:trPr>
          <w:trHeight w:val="891"/>
        </w:trPr>
        <w:tc>
          <w:tcPr>
            <w:tcW w:w="709" w:type="dxa"/>
          </w:tcPr>
          <w:p w14:paraId="4A5D3582" w14:textId="7C0C32A8" w:rsidR="00DF7A19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lastRenderedPageBreak/>
              <w:t>2.</w:t>
            </w:r>
            <w:r w:rsidR="00E60C0E" w:rsidRPr="00E01567">
              <w:rPr>
                <w:lang w:val="lt-LT"/>
              </w:rPr>
              <w:t>14</w:t>
            </w:r>
            <w:r w:rsidR="007702B9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783A4858" w14:textId="6EB75B20" w:rsidR="001E56A2" w:rsidRPr="00E01567" w:rsidRDefault="001E56A2" w:rsidP="007702B9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74DA8E6C" w14:textId="67C7F9D4" w:rsidR="007702B9" w:rsidRPr="00E01567" w:rsidRDefault="00E60C0E" w:rsidP="007702B9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10</w:t>
            </w:r>
            <w:r w:rsidR="007702B9" w:rsidRPr="00E01567">
              <w:rPr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2F9B0B32" w14:textId="6AABD058" w:rsidR="001E56A2" w:rsidRPr="00E01567" w:rsidRDefault="001E56A2" w:rsidP="001E56A2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1. Su rutulio formos, deimantine galvute, kurios skersmuo 4,0 mm ± 0,1 mm;</w:t>
            </w:r>
          </w:p>
          <w:p w14:paraId="6A093E6D" w14:textId="0D3BD055" w:rsidR="001E56A2" w:rsidRPr="00E01567" w:rsidRDefault="001E56A2" w:rsidP="001E56A2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2. Skirtas naudoti su 12 cm ± 0,2 cm ilgio tiesiais, lenktais ir kintamo ilgio antgaliais.</w:t>
            </w:r>
          </w:p>
          <w:p w14:paraId="4AB41064" w14:textId="4CE23F2F" w:rsidR="006A66F3" w:rsidRPr="00E01567" w:rsidRDefault="006A66F3" w:rsidP="001E56A2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3. Vienkartinio naudojimo</w:t>
            </w:r>
            <w:r w:rsidR="002F2C35" w:rsidRPr="00E01567">
              <w:rPr>
                <w:noProof/>
                <w:lang w:val="fi-FI"/>
              </w:rPr>
              <w:t>, sterilus</w:t>
            </w:r>
            <w:r w:rsidRPr="00E01567">
              <w:rPr>
                <w:noProof/>
                <w:lang w:val="fi-FI"/>
              </w:rPr>
              <w:t>;</w:t>
            </w:r>
          </w:p>
          <w:p w14:paraId="7F96A909" w14:textId="05DA926A" w:rsidR="00DF7A19" w:rsidRPr="00E01567" w:rsidRDefault="001E56A2" w:rsidP="001E56A2">
            <w:pPr>
              <w:rPr>
                <w:noProof/>
              </w:rPr>
            </w:pPr>
            <w:r w:rsidRPr="00E01567">
              <w:rPr>
                <w:i/>
                <w:noProof/>
                <w:lang w:val="fi-FI"/>
              </w:rPr>
              <w:t>(</w:t>
            </w:r>
            <w:r w:rsidR="005257A0" w:rsidRPr="00E01567">
              <w:rPr>
                <w:i/>
                <w:noProof/>
                <w:lang w:val="fi-FI"/>
              </w:rPr>
              <w:t>gamintojo „Medtronic“ kodas</w:t>
            </w:r>
            <w:r w:rsidRPr="00E01567">
              <w:rPr>
                <w:i/>
                <w:noProof/>
                <w:lang w:val="fi-FI"/>
              </w:rPr>
              <w:t xml:space="preserve"> Nr. </w:t>
            </w:r>
            <w:r w:rsidRPr="00E01567">
              <w:rPr>
                <w:i/>
                <w:noProof/>
              </w:rPr>
              <w:t>MR8-12BA40D arba lygiavertis)</w:t>
            </w:r>
          </w:p>
        </w:tc>
        <w:tc>
          <w:tcPr>
            <w:tcW w:w="3118" w:type="dxa"/>
          </w:tcPr>
          <w:p w14:paraId="51DFBC60" w14:textId="77777777" w:rsidR="00DF7A19" w:rsidRPr="00E01567" w:rsidRDefault="00DF7A19" w:rsidP="001A117E"/>
        </w:tc>
      </w:tr>
      <w:tr w:rsidR="007702B9" w:rsidRPr="00E01567" w14:paraId="142B1D3B" w14:textId="77777777" w:rsidTr="0024301F">
        <w:trPr>
          <w:trHeight w:val="891"/>
        </w:trPr>
        <w:tc>
          <w:tcPr>
            <w:tcW w:w="709" w:type="dxa"/>
          </w:tcPr>
          <w:p w14:paraId="7395336D" w14:textId="7BEBB0B2" w:rsidR="007702B9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E60C0E" w:rsidRPr="00E01567">
              <w:rPr>
                <w:lang w:val="lt-LT"/>
              </w:rPr>
              <w:t>15</w:t>
            </w:r>
            <w:r w:rsidR="007702B9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4012D3FE" w14:textId="7767BF9C" w:rsidR="0095710D" w:rsidRPr="00E01567" w:rsidRDefault="0095710D" w:rsidP="004B0EFD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3DE2D322" w14:textId="0C5BD5F1" w:rsidR="007702B9" w:rsidRPr="00E01567" w:rsidRDefault="00E60C0E" w:rsidP="004B0EFD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1</w:t>
            </w:r>
            <w:r w:rsidR="007702B9" w:rsidRPr="00E01567">
              <w:rPr>
                <w:color w:val="000000"/>
                <w:lang w:val="lt-LT" w:eastAsia="lt-LT"/>
              </w:rPr>
              <w:t>0 vnt.)</w:t>
            </w:r>
          </w:p>
        </w:tc>
        <w:tc>
          <w:tcPr>
            <w:tcW w:w="4395" w:type="dxa"/>
          </w:tcPr>
          <w:p w14:paraId="40A4E670" w14:textId="77777777" w:rsidR="0095710D" w:rsidRPr="00E01567" w:rsidRDefault="0095710D" w:rsidP="0095710D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1. Su rutulio formos, deimantine galvute, kurios skersmuo 3,0 mm ± 0,1 mm;</w:t>
            </w:r>
          </w:p>
          <w:p w14:paraId="11291CE6" w14:textId="615F0F1F" w:rsidR="0095710D" w:rsidRPr="00E01567" w:rsidRDefault="0095710D" w:rsidP="0095710D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2. Skirtas naudoti su 12 cm ± 0,2 cm ilgio tiesiais, lenktais ir kintamo ilgio antgaliais.</w:t>
            </w:r>
          </w:p>
          <w:p w14:paraId="16D407D5" w14:textId="15446B1F" w:rsidR="006A66F3" w:rsidRPr="00E01567" w:rsidRDefault="006A66F3" w:rsidP="0095710D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3. Vienkartinio naudojimo</w:t>
            </w:r>
            <w:r w:rsidR="002F2C35" w:rsidRPr="00E01567">
              <w:rPr>
                <w:noProof/>
                <w:lang w:val="fi-FI"/>
              </w:rPr>
              <w:t>, sterilus</w:t>
            </w:r>
            <w:r w:rsidRPr="00E01567">
              <w:rPr>
                <w:noProof/>
                <w:lang w:val="fi-FI"/>
              </w:rPr>
              <w:t>;</w:t>
            </w:r>
          </w:p>
          <w:p w14:paraId="41CAA6FA" w14:textId="499FACB1" w:rsidR="007702B9" w:rsidRPr="00E01567" w:rsidRDefault="0095710D" w:rsidP="0095710D">
            <w:pPr>
              <w:rPr>
                <w:noProof/>
              </w:rPr>
            </w:pPr>
            <w:r w:rsidRPr="00E01567">
              <w:rPr>
                <w:i/>
                <w:noProof/>
                <w:lang w:val="fi-FI"/>
              </w:rPr>
              <w:t>(</w:t>
            </w:r>
            <w:r w:rsidR="008748F2" w:rsidRPr="00E01567">
              <w:rPr>
                <w:i/>
                <w:noProof/>
                <w:lang w:val="fi-FI"/>
              </w:rPr>
              <w:t>gamintojo „Medtronic“ kodas</w:t>
            </w:r>
            <w:r w:rsidRPr="00E01567">
              <w:rPr>
                <w:i/>
                <w:noProof/>
                <w:lang w:val="fi-FI"/>
              </w:rPr>
              <w:t xml:space="preserve"> Nr. </w:t>
            </w:r>
            <w:r w:rsidRPr="00E01567">
              <w:rPr>
                <w:i/>
                <w:noProof/>
              </w:rPr>
              <w:t>MR8-12BA30D arba lygiavertis)</w:t>
            </w:r>
            <w:r w:rsidR="00A637DD" w:rsidRPr="00E01567">
              <w:rPr>
                <w:i/>
                <w:noProof/>
              </w:rPr>
              <w:t xml:space="preserve"> </w:t>
            </w:r>
          </w:p>
        </w:tc>
        <w:tc>
          <w:tcPr>
            <w:tcW w:w="3118" w:type="dxa"/>
          </w:tcPr>
          <w:p w14:paraId="1674A6AE" w14:textId="77777777" w:rsidR="007702B9" w:rsidRPr="00E01567" w:rsidRDefault="007702B9" w:rsidP="001A117E"/>
        </w:tc>
      </w:tr>
      <w:tr w:rsidR="007702B9" w:rsidRPr="00E01567" w14:paraId="047B45DB" w14:textId="77777777" w:rsidTr="0024301F">
        <w:trPr>
          <w:trHeight w:val="557"/>
        </w:trPr>
        <w:tc>
          <w:tcPr>
            <w:tcW w:w="709" w:type="dxa"/>
          </w:tcPr>
          <w:p w14:paraId="5D23DCFC" w14:textId="4461E815" w:rsidR="007702B9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E60C0E" w:rsidRPr="00E01567">
              <w:rPr>
                <w:lang w:val="lt-LT"/>
              </w:rPr>
              <w:t>16</w:t>
            </w:r>
            <w:r w:rsidR="007702B9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5AA9F424" w14:textId="6DB0E70D" w:rsidR="00A75216" w:rsidRPr="00E01567" w:rsidRDefault="00A75216" w:rsidP="007702B9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43E1A243" w14:textId="4528F97F" w:rsidR="007702B9" w:rsidRPr="00E01567" w:rsidRDefault="007702B9" w:rsidP="007702B9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 xml:space="preserve">(orientacinis kiekis – </w:t>
            </w:r>
            <w:r w:rsidR="00E60C0E" w:rsidRPr="00E01567">
              <w:rPr>
                <w:color w:val="000000"/>
                <w:lang w:val="lt-LT" w:eastAsia="lt-LT"/>
              </w:rPr>
              <w:t>1</w:t>
            </w:r>
            <w:r w:rsidRPr="00E01567">
              <w:rPr>
                <w:color w:val="000000"/>
                <w:lang w:val="lt-LT" w:eastAsia="lt-LT"/>
              </w:rPr>
              <w:t>20 vnt.)</w:t>
            </w:r>
          </w:p>
        </w:tc>
        <w:tc>
          <w:tcPr>
            <w:tcW w:w="4395" w:type="dxa"/>
          </w:tcPr>
          <w:p w14:paraId="563541F4" w14:textId="77777777" w:rsidR="00A75216" w:rsidRPr="00E01567" w:rsidRDefault="006D1311" w:rsidP="00A75216">
            <w:pPr>
              <w:rPr>
                <w:rFonts w:eastAsia="Aptos"/>
                <w:noProof/>
                <w:lang w:val="lt-LT" w:eastAsia="en-US"/>
              </w:rPr>
            </w:pPr>
            <w:r w:rsidRPr="00E01567">
              <w:rPr>
                <w:i/>
                <w:lang w:val="lt-LT"/>
              </w:rPr>
              <w:t xml:space="preserve"> </w:t>
            </w:r>
            <w:r w:rsidR="00A75216" w:rsidRPr="00E01567">
              <w:rPr>
                <w:rFonts w:eastAsia="Aptos"/>
                <w:noProof/>
                <w:lang w:val="lt-LT" w:eastAsia="en-US"/>
              </w:rPr>
              <w:t>1. Gilės formos galvute, kurios skersmuo 5,0 mm ± 0,1 mm;</w:t>
            </w:r>
          </w:p>
          <w:p w14:paraId="54301112" w14:textId="513D54E0" w:rsidR="00A75216" w:rsidRPr="00E01567" w:rsidRDefault="00A75216" w:rsidP="00E60C0E">
            <w:pPr>
              <w:spacing w:line="259" w:lineRule="auto"/>
              <w:rPr>
                <w:rFonts w:eastAsia="Aptos"/>
                <w:noProof/>
                <w:lang w:val="lt-LT" w:eastAsia="en-US"/>
              </w:rPr>
            </w:pPr>
            <w:r w:rsidRPr="00E01567">
              <w:rPr>
                <w:rFonts w:eastAsia="Aptos"/>
                <w:noProof/>
                <w:lang w:val="lt-LT" w:eastAsia="en-US"/>
              </w:rPr>
              <w:t xml:space="preserve">2. Skirtas naudoti su 10 cm </w:t>
            </w:r>
            <w:r w:rsidRPr="00E01567">
              <w:rPr>
                <w:rFonts w:eastAsia="Calibri"/>
                <w:noProof/>
                <w:lang w:val="lt-LT" w:eastAsia="en-US"/>
              </w:rPr>
              <w:t>± 0,2 cm</w:t>
            </w:r>
            <w:r w:rsidRPr="00E01567">
              <w:rPr>
                <w:rFonts w:eastAsia="Aptos"/>
                <w:noProof/>
                <w:lang w:val="lt-LT" w:eastAsia="en-US"/>
              </w:rPr>
              <w:t xml:space="preserve"> ilgio tiesiais, lenktais ir kintamo ilgio antgaliais.</w:t>
            </w:r>
          </w:p>
          <w:p w14:paraId="38EDF55C" w14:textId="03EFC95B" w:rsidR="006A66F3" w:rsidRPr="00E01567" w:rsidRDefault="006A66F3" w:rsidP="00E60C0E">
            <w:pPr>
              <w:spacing w:line="259" w:lineRule="auto"/>
              <w:rPr>
                <w:rFonts w:eastAsia="Aptos"/>
                <w:noProof/>
                <w:lang w:val="lt-LT" w:eastAsia="en-US"/>
              </w:rPr>
            </w:pPr>
            <w:r w:rsidRPr="00E01567">
              <w:rPr>
                <w:rFonts w:eastAsia="Aptos"/>
                <w:noProof/>
                <w:lang w:val="lt-LT" w:eastAsia="en-US"/>
              </w:rPr>
              <w:t>3. Vienkartinio naudojimo</w:t>
            </w:r>
            <w:r w:rsidR="002F2C35" w:rsidRPr="00E01567">
              <w:rPr>
                <w:rFonts w:eastAsia="Aptos"/>
                <w:noProof/>
                <w:lang w:val="lt-LT" w:eastAsia="en-US"/>
              </w:rPr>
              <w:t>, sterilus</w:t>
            </w:r>
            <w:r w:rsidRPr="00E01567">
              <w:rPr>
                <w:rFonts w:eastAsia="Aptos"/>
                <w:noProof/>
                <w:lang w:val="lt-LT" w:eastAsia="en-US"/>
              </w:rPr>
              <w:t>;</w:t>
            </w:r>
          </w:p>
          <w:p w14:paraId="421AC1B3" w14:textId="1B28FEF3" w:rsidR="007702B9" w:rsidRPr="00E01567" w:rsidRDefault="00A75216" w:rsidP="00E60C0E">
            <w:pPr>
              <w:rPr>
                <w:i/>
                <w:lang w:val="lt-LT"/>
              </w:rPr>
            </w:pPr>
            <w:r w:rsidRPr="00E01567">
              <w:rPr>
                <w:rFonts w:eastAsia="Aptos"/>
                <w:noProof/>
                <w:lang w:val="lt-LT" w:eastAsia="en-US"/>
              </w:rPr>
              <w:t>(</w:t>
            </w:r>
            <w:r w:rsidR="004A21A0" w:rsidRPr="00E01567">
              <w:rPr>
                <w:rFonts w:eastAsia="Aptos"/>
                <w:i/>
                <w:noProof/>
                <w:lang w:val="lt-LT" w:eastAsia="en-US"/>
              </w:rPr>
              <w:t xml:space="preserve">gamintojo „Medtronic“ </w:t>
            </w:r>
            <w:r w:rsidRPr="00E01567">
              <w:rPr>
                <w:rFonts w:eastAsia="Aptos"/>
                <w:i/>
                <w:noProof/>
                <w:lang w:val="lt-LT" w:eastAsia="en-US"/>
              </w:rPr>
              <w:t xml:space="preserve"> </w:t>
            </w:r>
            <w:r w:rsidR="004A21A0" w:rsidRPr="00E01567">
              <w:rPr>
                <w:rFonts w:eastAsia="Aptos"/>
                <w:i/>
                <w:noProof/>
                <w:lang w:val="lt-LT" w:eastAsia="en-US"/>
              </w:rPr>
              <w:t>kodas</w:t>
            </w:r>
            <w:r w:rsidRPr="00E01567">
              <w:rPr>
                <w:rFonts w:eastAsia="Aptos"/>
                <w:i/>
                <w:noProof/>
                <w:lang w:val="lt-LT" w:eastAsia="en-US"/>
              </w:rPr>
              <w:t xml:space="preserve"> Nr. MR8-10AC50 arba lygiavertis</w:t>
            </w:r>
            <w:r w:rsidRPr="00E01567">
              <w:rPr>
                <w:rFonts w:eastAsia="Aptos"/>
                <w:noProof/>
                <w:lang w:val="lt-LT" w:eastAsia="en-US"/>
              </w:rPr>
              <w:t>)</w:t>
            </w:r>
          </w:p>
        </w:tc>
        <w:tc>
          <w:tcPr>
            <w:tcW w:w="3118" w:type="dxa"/>
          </w:tcPr>
          <w:p w14:paraId="1785D64F" w14:textId="77777777" w:rsidR="007702B9" w:rsidRPr="00E01567" w:rsidRDefault="007702B9" w:rsidP="001A117E"/>
        </w:tc>
      </w:tr>
      <w:tr w:rsidR="007702B9" w:rsidRPr="00E01567" w14:paraId="116B2138" w14:textId="77777777" w:rsidTr="0024301F">
        <w:trPr>
          <w:trHeight w:val="891"/>
        </w:trPr>
        <w:tc>
          <w:tcPr>
            <w:tcW w:w="709" w:type="dxa"/>
          </w:tcPr>
          <w:p w14:paraId="4F383377" w14:textId="0837C643" w:rsidR="007702B9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7E0C41" w:rsidRPr="00E01567">
              <w:rPr>
                <w:lang w:val="lt-LT"/>
              </w:rPr>
              <w:t>17</w:t>
            </w:r>
            <w:r w:rsidR="007702B9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216E6124" w14:textId="24B1ED69" w:rsidR="00636BA8" w:rsidRPr="00E01567" w:rsidRDefault="00636BA8" w:rsidP="007702B9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3A1B2CEE" w14:textId="7F06D543" w:rsidR="007702B9" w:rsidRPr="00E01567" w:rsidRDefault="007E0C41" w:rsidP="007702B9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9</w:t>
            </w:r>
            <w:r w:rsidR="006A4AEF" w:rsidRPr="00E01567">
              <w:rPr>
                <w:color w:val="000000"/>
                <w:lang w:val="lt-LT" w:eastAsia="lt-LT"/>
              </w:rPr>
              <w:t>0</w:t>
            </w:r>
            <w:r w:rsidR="007702B9" w:rsidRPr="00E01567">
              <w:rPr>
                <w:color w:val="000000"/>
                <w:lang w:val="lt-LT" w:eastAsia="lt-LT"/>
              </w:rPr>
              <w:t xml:space="preserve"> vnt.)</w:t>
            </w:r>
          </w:p>
        </w:tc>
        <w:tc>
          <w:tcPr>
            <w:tcW w:w="4395" w:type="dxa"/>
          </w:tcPr>
          <w:p w14:paraId="12AC4166" w14:textId="77777777" w:rsidR="00636BA8" w:rsidRPr="00E01567" w:rsidRDefault="00636BA8" w:rsidP="00636BA8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1. Cilindro formos boras užapvalinta galvute, kurios skersmuo 5,0 mm ± 0,1 mm;</w:t>
            </w:r>
          </w:p>
          <w:p w14:paraId="7555A0DF" w14:textId="4F335984" w:rsidR="00636BA8" w:rsidRPr="00E01567" w:rsidRDefault="00636BA8" w:rsidP="00636BA8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2. Skirtas naudoti su 10 cm ± 0,2 cm ilgio tiesiais, lenktais ir kintamo ilgio antgaliais.</w:t>
            </w:r>
          </w:p>
          <w:p w14:paraId="7FFDFCEF" w14:textId="0E28D9F0" w:rsidR="006A66F3" w:rsidRPr="00E01567" w:rsidRDefault="006A66F3" w:rsidP="00636BA8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3. Vienkartinio naudojimo</w:t>
            </w:r>
            <w:r w:rsidR="002F2C35" w:rsidRPr="00E01567">
              <w:rPr>
                <w:noProof/>
                <w:lang w:val="fi-FI"/>
              </w:rPr>
              <w:t>, sterilus</w:t>
            </w:r>
            <w:r w:rsidRPr="00E01567">
              <w:rPr>
                <w:noProof/>
                <w:lang w:val="fi-FI"/>
              </w:rPr>
              <w:t>;</w:t>
            </w:r>
          </w:p>
          <w:p w14:paraId="3F9771FD" w14:textId="723A9EB8" w:rsidR="007702B9" w:rsidRPr="00E01567" w:rsidRDefault="00636BA8" w:rsidP="00071133">
            <w:pPr>
              <w:rPr>
                <w:noProof/>
              </w:rPr>
            </w:pPr>
            <w:r w:rsidRPr="00E01567">
              <w:rPr>
                <w:noProof/>
                <w:lang w:val="fi-FI"/>
              </w:rPr>
              <w:t>(</w:t>
            </w:r>
            <w:r w:rsidR="00EB7793" w:rsidRPr="00E01567">
              <w:rPr>
                <w:i/>
                <w:noProof/>
                <w:lang w:val="fi-FI"/>
              </w:rPr>
              <w:t>gamintojo „Medtronic“ kodas</w:t>
            </w:r>
            <w:r w:rsidRPr="00E01567">
              <w:rPr>
                <w:i/>
                <w:noProof/>
                <w:lang w:val="fi-FI"/>
              </w:rPr>
              <w:t xml:space="preserve"> Nr. </w:t>
            </w:r>
            <w:r w:rsidRPr="00E01567">
              <w:rPr>
                <w:i/>
                <w:noProof/>
              </w:rPr>
              <w:t>MR8-10CY50BR arba lygiavertis</w:t>
            </w:r>
            <w:r w:rsidRPr="00E01567">
              <w:rPr>
                <w:noProof/>
              </w:rPr>
              <w:t>)</w:t>
            </w:r>
          </w:p>
        </w:tc>
        <w:tc>
          <w:tcPr>
            <w:tcW w:w="3118" w:type="dxa"/>
          </w:tcPr>
          <w:p w14:paraId="2FFCD459" w14:textId="77777777" w:rsidR="007702B9" w:rsidRPr="00E01567" w:rsidRDefault="007702B9" w:rsidP="001A117E"/>
        </w:tc>
      </w:tr>
      <w:tr w:rsidR="006A4AEF" w:rsidRPr="00E01567" w14:paraId="128EC270" w14:textId="77777777" w:rsidTr="0024301F">
        <w:trPr>
          <w:trHeight w:val="557"/>
        </w:trPr>
        <w:tc>
          <w:tcPr>
            <w:tcW w:w="709" w:type="dxa"/>
          </w:tcPr>
          <w:p w14:paraId="5F4F9F16" w14:textId="3F5BB1B3" w:rsidR="006A4AEF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6A4AEF" w:rsidRPr="00E01567">
              <w:rPr>
                <w:lang w:val="lt-LT"/>
              </w:rPr>
              <w:t>18.</w:t>
            </w:r>
          </w:p>
        </w:tc>
        <w:tc>
          <w:tcPr>
            <w:tcW w:w="2268" w:type="dxa"/>
          </w:tcPr>
          <w:p w14:paraId="7AF26257" w14:textId="77777777" w:rsidR="006A4AEF" w:rsidRPr="00E01567" w:rsidRDefault="006A4AEF" w:rsidP="006A4AEF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0C96F5A6" w14:textId="0E047D23" w:rsidR="006A4AEF" w:rsidRPr="00E01567" w:rsidRDefault="006A4AEF" w:rsidP="006A4AEF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20 vnt.)</w:t>
            </w:r>
          </w:p>
        </w:tc>
        <w:tc>
          <w:tcPr>
            <w:tcW w:w="4395" w:type="dxa"/>
          </w:tcPr>
          <w:p w14:paraId="630B8A71" w14:textId="77777777" w:rsidR="006A4AEF" w:rsidRPr="00E01567" w:rsidRDefault="006A4AEF" w:rsidP="006A4AEF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>1. Su rutulio formos, tribriaune galvute, kurios skersmuo 4,0 mm ± 0,1 mm;</w:t>
            </w:r>
          </w:p>
          <w:p w14:paraId="4CCAE9C4" w14:textId="5B6AB6F0" w:rsidR="006A4AEF" w:rsidRPr="00E01567" w:rsidRDefault="006A4AEF" w:rsidP="006A4AEF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2. Skirtas naudoti su 10 cm ± 0,2 cm ilgio tiesiais, lenktais ir kintamo ilgio antgaliais.</w:t>
            </w:r>
          </w:p>
          <w:p w14:paraId="27F8FC71" w14:textId="32CAF8F9" w:rsidR="006A66F3" w:rsidRPr="00E01567" w:rsidRDefault="006A66F3" w:rsidP="006A4AEF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3. Vienkartinio naudojimo</w:t>
            </w:r>
            <w:r w:rsidR="002F2C35" w:rsidRPr="00E01567">
              <w:rPr>
                <w:noProof/>
                <w:lang w:val="fi-FI"/>
              </w:rPr>
              <w:t>, sterilus</w:t>
            </w:r>
            <w:r w:rsidRPr="00E01567">
              <w:rPr>
                <w:noProof/>
                <w:lang w:val="fi-FI"/>
              </w:rPr>
              <w:t>;</w:t>
            </w:r>
          </w:p>
          <w:p w14:paraId="165A8EF0" w14:textId="29A53199" w:rsidR="006A4AEF" w:rsidRPr="00E01567" w:rsidRDefault="006A4AEF" w:rsidP="006A4AEF">
            <w:pPr>
              <w:rPr>
                <w:noProof/>
              </w:rPr>
            </w:pPr>
            <w:r w:rsidRPr="00E01567">
              <w:rPr>
                <w:noProof/>
                <w:lang w:val="fi-FI"/>
              </w:rPr>
              <w:t>(</w:t>
            </w:r>
            <w:r w:rsidR="007504C7" w:rsidRPr="00E01567">
              <w:rPr>
                <w:i/>
                <w:noProof/>
                <w:lang w:val="fi-FI"/>
              </w:rPr>
              <w:t>gamintojo „Medtronic“ kodas</w:t>
            </w:r>
            <w:r w:rsidRPr="00E01567">
              <w:rPr>
                <w:i/>
                <w:noProof/>
                <w:lang w:val="fi-FI"/>
              </w:rPr>
              <w:t xml:space="preserve"> Nr. </w:t>
            </w:r>
            <w:r w:rsidRPr="00E01567">
              <w:rPr>
                <w:i/>
                <w:noProof/>
              </w:rPr>
              <w:t>MR8-10BA40T arba lygiavertis</w:t>
            </w:r>
            <w:r w:rsidRPr="00E01567">
              <w:rPr>
                <w:noProof/>
              </w:rPr>
              <w:t>)</w:t>
            </w:r>
          </w:p>
        </w:tc>
        <w:tc>
          <w:tcPr>
            <w:tcW w:w="3118" w:type="dxa"/>
          </w:tcPr>
          <w:p w14:paraId="2B2A586B" w14:textId="77777777" w:rsidR="006A4AEF" w:rsidRPr="00E01567" w:rsidRDefault="006A4AEF" w:rsidP="001A117E"/>
        </w:tc>
      </w:tr>
      <w:tr w:rsidR="0098263A" w:rsidRPr="00E01567" w14:paraId="5CFCBC71" w14:textId="77777777" w:rsidTr="0024301F">
        <w:trPr>
          <w:trHeight w:val="557"/>
        </w:trPr>
        <w:tc>
          <w:tcPr>
            <w:tcW w:w="709" w:type="dxa"/>
          </w:tcPr>
          <w:p w14:paraId="0342FB5E" w14:textId="6D5EFA96" w:rsidR="0098263A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98263A" w:rsidRPr="00E01567">
              <w:rPr>
                <w:lang w:val="lt-LT"/>
              </w:rPr>
              <w:t>19</w:t>
            </w:r>
          </w:p>
        </w:tc>
        <w:tc>
          <w:tcPr>
            <w:tcW w:w="2268" w:type="dxa"/>
          </w:tcPr>
          <w:p w14:paraId="7C7E74C0" w14:textId="77777777" w:rsidR="0098263A" w:rsidRPr="00E01567" w:rsidRDefault="0098263A" w:rsidP="0098263A">
            <w:pPr>
              <w:rPr>
                <w:color w:val="000000"/>
                <w:lang w:val="lt-LT" w:eastAsia="lt-LT"/>
              </w:rPr>
            </w:pPr>
            <w:proofErr w:type="spellStart"/>
            <w:r w:rsidRPr="00E01567">
              <w:rPr>
                <w:color w:val="000000"/>
                <w:lang w:val="lt-LT" w:eastAsia="lt-LT"/>
              </w:rPr>
              <w:t>Grąžtelis</w:t>
            </w:r>
            <w:proofErr w:type="spellEnd"/>
          </w:p>
          <w:p w14:paraId="3BB20969" w14:textId="25AF8854" w:rsidR="0098263A" w:rsidRPr="00E01567" w:rsidRDefault="0098263A" w:rsidP="0098263A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(orientacinis kiekis – 10 vnt.)</w:t>
            </w:r>
          </w:p>
        </w:tc>
        <w:tc>
          <w:tcPr>
            <w:tcW w:w="4395" w:type="dxa"/>
          </w:tcPr>
          <w:p w14:paraId="671558F0" w14:textId="77777777" w:rsidR="0098263A" w:rsidRPr="00E01567" w:rsidRDefault="0098263A" w:rsidP="0098263A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 xml:space="preserve">1. Deimantinis grąžtelis degtuko formos galvute, kurios skersmuo 3,0 mm ± 0,1 mm, ilgis 12 cm ± 0,2 cm; </w:t>
            </w:r>
          </w:p>
          <w:p w14:paraId="3901E0DB" w14:textId="4AC77BC3" w:rsidR="0098263A" w:rsidRPr="00E01567" w:rsidRDefault="0098263A" w:rsidP="0098263A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 xml:space="preserve">2. Grąžtelis distalinio linkio, su vidine irigacija skirtas jungti tiesiogiai prie motoro. </w:t>
            </w:r>
          </w:p>
          <w:p w14:paraId="61E3C8A5" w14:textId="5AE1B23A" w:rsidR="006A66F3" w:rsidRPr="00E01567" w:rsidRDefault="006A66F3" w:rsidP="0098263A">
            <w:pPr>
              <w:rPr>
                <w:noProof/>
                <w:lang w:val="fi-FI"/>
              </w:rPr>
            </w:pPr>
            <w:r w:rsidRPr="00E01567">
              <w:rPr>
                <w:noProof/>
                <w:lang w:val="fi-FI"/>
              </w:rPr>
              <w:t>3. Vienkartinio naudojimo</w:t>
            </w:r>
            <w:r w:rsidR="002F2C35" w:rsidRPr="00E01567">
              <w:rPr>
                <w:noProof/>
                <w:lang w:val="fi-FI"/>
              </w:rPr>
              <w:t>, sterilus</w:t>
            </w:r>
            <w:r w:rsidRPr="00E01567">
              <w:rPr>
                <w:noProof/>
                <w:lang w:val="fi-FI"/>
              </w:rPr>
              <w:t>;</w:t>
            </w:r>
          </w:p>
          <w:p w14:paraId="381FC6D5" w14:textId="4B3F165B" w:rsidR="0098263A" w:rsidRPr="00E01567" w:rsidRDefault="006E17F5" w:rsidP="0098263A">
            <w:pPr>
              <w:rPr>
                <w:noProof/>
              </w:rPr>
            </w:pPr>
            <w:r w:rsidRPr="00E01567">
              <w:rPr>
                <w:noProof/>
                <w:lang w:val="fi-FI"/>
              </w:rPr>
              <w:t>(</w:t>
            </w:r>
            <w:r w:rsidRPr="00E01567">
              <w:rPr>
                <w:i/>
                <w:noProof/>
                <w:lang w:val="fi-FI"/>
              </w:rPr>
              <w:t>gamintojo „Medtronic“ kodas</w:t>
            </w:r>
            <w:r w:rsidR="0098263A" w:rsidRPr="00E01567">
              <w:rPr>
                <w:i/>
                <w:noProof/>
                <w:lang w:val="fi-FI"/>
              </w:rPr>
              <w:t xml:space="preserve"> Nr. </w:t>
            </w:r>
            <w:r w:rsidR="0098263A" w:rsidRPr="00E01567">
              <w:rPr>
                <w:i/>
                <w:noProof/>
              </w:rPr>
              <w:t>MR8-SD12MH30D arba lygiavertis</w:t>
            </w:r>
            <w:r w:rsidR="0098263A" w:rsidRPr="00E01567">
              <w:rPr>
                <w:noProof/>
              </w:rPr>
              <w:t>)</w:t>
            </w:r>
          </w:p>
        </w:tc>
        <w:tc>
          <w:tcPr>
            <w:tcW w:w="3118" w:type="dxa"/>
          </w:tcPr>
          <w:p w14:paraId="361BA103" w14:textId="77777777" w:rsidR="0098263A" w:rsidRPr="00E01567" w:rsidRDefault="0098263A" w:rsidP="001A117E"/>
        </w:tc>
      </w:tr>
      <w:tr w:rsidR="00EC6BA7" w:rsidRPr="00E01567" w14:paraId="404B14B8" w14:textId="77777777" w:rsidTr="0024301F">
        <w:trPr>
          <w:trHeight w:val="891"/>
        </w:trPr>
        <w:tc>
          <w:tcPr>
            <w:tcW w:w="709" w:type="dxa"/>
          </w:tcPr>
          <w:p w14:paraId="58D92907" w14:textId="47EA15A2" w:rsidR="00EC6BA7" w:rsidRPr="00E01567" w:rsidRDefault="004614D1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2.</w:t>
            </w:r>
            <w:r w:rsidR="0098263A" w:rsidRPr="00E01567">
              <w:rPr>
                <w:lang w:val="lt-LT"/>
              </w:rPr>
              <w:t>20</w:t>
            </w:r>
            <w:r w:rsidR="00EC6BA7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0A62378E" w14:textId="77777777" w:rsidR="00EC6BA7" w:rsidRPr="00E01567" w:rsidRDefault="00EC6BA7" w:rsidP="00EC6BA7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Irigacijos vamzdeliai</w:t>
            </w:r>
          </w:p>
          <w:p w14:paraId="1785FE28" w14:textId="58E55610" w:rsidR="006E1630" w:rsidRPr="00E01567" w:rsidRDefault="0098263A" w:rsidP="00EC6BA7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(ori</w:t>
            </w:r>
            <w:r w:rsidR="002F1B1A" w:rsidRPr="00E01567">
              <w:rPr>
                <w:color w:val="000000"/>
                <w:lang w:val="lt-LT" w:eastAsia="lt-LT"/>
              </w:rPr>
              <w:t>e</w:t>
            </w:r>
            <w:r w:rsidRPr="00E01567">
              <w:rPr>
                <w:color w:val="000000"/>
                <w:lang w:val="lt-LT" w:eastAsia="lt-LT"/>
              </w:rPr>
              <w:t xml:space="preserve">ntacinis kiekis </w:t>
            </w:r>
          </w:p>
          <w:p w14:paraId="1E07CB76" w14:textId="685B7435" w:rsidR="00EC6BA7" w:rsidRPr="00E01567" w:rsidRDefault="0098263A" w:rsidP="00EC6BA7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2</w:t>
            </w:r>
            <w:r w:rsidR="00EC6BA7" w:rsidRPr="00E01567">
              <w:rPr>
                <w:color w:val="000000"/>
                <w:lang w:val="lt-LT" w:eastAsia="lt-LT"/>
              </w:rPr>
              <w:t xml:space="preserve"> </w:t>
            </w:r>
            <w:proofErr w:type="spellStart"/>
            <w:r w:rsidR="00EC6BA7" w:rsidRPr="00E01567">
              <w:rPr>
                <w:color w:val="000000"/>
                <w:lang w:val="lt-LT" w:eastAsia="lt-LT"/>
              </w:rPr>
              <w:t>dėž</w:t>
            </w:r>
            <w:proofErr w:type="spellEnd"/>
            <w:r w:rsidR="00EC6BA7" w:rsidRPr="00E01567">
              <w:rPr>
                <w:color w:val="000000"/>
                <w:lang w:val="lt-LT" w:eastAsia="lt-LT"/>
              </w:rPr>
              <w:t>.)</w:t>
            </w:r>
          </w:p>
        </w:tc>
        <w:tc>
          <w:tcPr>
            <w:tcW w:w="4395" w:type="dxa"/>
          </w:tcPr>
          <w:p w14:paraId="3E8E559A" w14:textId="0431F998" w:rsidR="00EC6BA7" w:rsidRPr="00E01567" w:rsidRDefault="00152973" w:rsidP="00EC6BA7">
            <w:pPr>
              <w:rPr>
                <w:noProof/>
                <w:lang w:val="lt-LT"/>
              </w:rPr>
            </w:pPr>
            <w:r w:rsidRPr="00E01567">
              <w:rPr>
                <w:noProof/>
                <w:lang w:val="lt-LT"/>
              </w:rPr>
              <w:t xml:space="preserve">1. </w:t>
            </w:r>
            <w:r w:rsidR="00EC6BA7" w:rsidRPr="00E01567">
              <w:rPr>
                <w:noProof/>
                <w:lang w:val="lt-LT"/>
              </w:rPr>
              <w:t>Vienkartinės irigacijos sistemos naudojamos prie grąžtelių su vidine irigacija.</w:t>
            </w:r>
          </w:p>
          <w:p w14:paraId="0C40F744" w14:textId="3751A8C1" w:rsidR="00152973" w:rsidRPr="00E01567" w:rsidRDefault="00152973" w:rsidP="00EC6BA7">
            <w:pPr>
              <w:rPr>
                <w:noProof/>
                <w:lang w:val="lt-LT"/>
              </w:rPr>
            </w:pPr>
            <w:r w:rsidRPr="00E01567">
              <w:rPr>
                <w:noProof/>
                <w:lang w:val="fi-FI"/>
              </w:rPr>
              <w:t xml:space="preserve">2. Džutėje ne mažiau nei </w:t>
            </w:r>
            <w:r w:rsidR="009E0602" w:rsidRPr="00E01567">
              <w:rPr>
                <w:noProof/>
                <w:lang w:val="fi-FI"/>
              </w:rPr>
              <w:t xml:space="preserve">5 </w:t>
            </w:r>
            <w:r w:rsidRPr="00E01567">
              <w:rPr>
                <w:noProof/>
                <w:lang w:val="fi-FI"/>
              </w:rPr>
              <w:t>vnt. irigacijos sistemų.</w:t>
            </w:r>
          </w:p>
          <w:p w14:paraId="2C152025" w14:textId="039CD0AF" w:rsidR="00EC6BA7" w:rsidRPr="00E01567" w:rsidRDefault="00EC6BA7" w:rsidP="00EC6BA7">
            <w:pPr>
              <w:rPr>
                <w:noProof/>
              </w:rPr>
            </w:pPr>
            <w:r w:rsidRPr="00E01567">
              <w:rPr>
                <w:noProof/>
              </w:rPr>
              <w:t>(</w:t>
            </w:r>
            <w:r w:rsidRPr="00E01567">
              <w:rPr>
                <w:i/>
                <w:noProof/>
              </w:rPr>
              <w:t>ga</w:t>
            </w:r>
            <w:r w:rsidR="00BB65BE" w:rsidRPr="00E01567">
              <w:rPr>
                <w:i/>
                <w:noProof/>
              </w:rPr>
              <w:t>mintojo „Medtronic“ kodas</w:t>
            </w:r>
            <w:r w:rsidRPr="00E01567">
              <w:rPr>
                <w:i/>
                <w:noProof/>
              </w:rPr>
              <w:t xml:space="preserve"> Nr. IRD875 arba lygiavertis</w:t>
            </w:r>
            <w:r w:rsidRPr="00E01567">
              <w:rPr>
                <w:noProof/>
              </w:rPr>
              <w:t>)</w:t>
            </w:r>
          </w:p>
        </w:tc>
        <w:tc>
          <w:tcPr>
            <w:tcW w:w="3118" w:type="dxa"/>
          </w:tcPr>
          <w:p w14:paraId="417F00B6" w14:textId="77777777" w:rsidR="00EC6BA7" w:rsidRPr="00E01567" w:rsidRDefault="00EC6BA7" w:rsidP="001A117E"/>
        </w:tc>
      </w:tr>
      <w:tr w:rsidR="00537B69" w:rsidRPr="00EE4840" w14:paraId="12D4A674" w14:textId="77777777" w:rsidTr="0024301F">
        <w:trPr>
          <w:trHeight w:val="891"/>
        </w:trPr>
        <w:tc>
          <w:tcPr>
            <w:tcW w:w="709" w:type="dxa"/>
          </w:tcPr>
          <w:p w14:paraId="2154DE64" w14:textId="09F6ABAD" w:rsidR="00537B69" w:rsidRPr="00E01567" w:rsidRDefault="009A5C8C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lastRenderedPageBreak/>
              <w:t>3.</w:t>
            </w:r>
          </w:p>
        </w:tc>
        <w:tc>
          <w:tcPr>
            <w:tcW w:w="2268" w:type="dxa"/>
          </w:tcPr>
          <w:p w14:paraId="4FE466BD" w14:textId="4C83341A" w:rsidR="00537B69" w:rsidRPr="00E01567" w:rsidRDefault="00537B69" w:rsidP="007702B9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Žymėjimas CE ženklu</w:t>
            </w:r>
          </w:p>
        </w:tc>
        <w:tc>
          <w:tcPr>
            <w:tcW w:w="4395" w:type="dxa"/>
          </w:tcPr>
          <w:p w14:paraId="08463449" w14:textId="536A3279" w:rsidR="00537B69" w:rsidRPr="00E01567" w:rsidRDefault="00537B69" w:rsidP="00636BA8">
            <w:pPr>
              <w:rPr>
                <w:lang w:val="lt-LT"/>
              </w:rPr>
            </w:pPr>
            <w:r w:rsidRPr="00E01567">
              <w:rPr>
                <w:lang w:val="lt-LT"/>
              </w:rPr>
              <w:t>Būtinas (</w:t>
            </w:r>
            <w:r w:rsidRPr="00E01567">
              <w:rPr>
                <w:i/>
                <w:lang w:val="lt-LT"/>
              </w:rPr>
              <w:t>kartu su pasiūlymu būtina pateikti žymėjimą CE ženklu liudijančio galiojančio dokumento (CE sertifikato arba EB atitikties deklaracijos) kopiją</w:t>
            </w:r>
            <w:r w:rsidRPr="00E01567">
              <w:rPr>
                <w:lang w:val="lt-LT"/>
              </w:rPr>
              <w:t>)</w:t>
            </w:r>
          </w:p>
        </w:tc>
        <w:tc>
          <w:tcPr>
            <w:tcW w:w="3118" w:type="dxa"/>
          </w:tcPr>
          <w:p w14:paraId="08507CE9" w14:textId="77777777" w:rsidR="00537B69" w:rsidRPr="00E01567" w:rsidRDefault="00537B69" w:rsidP="001A117E">
            <w:pPr>
              <w:rPr>
                <w:lang w:val="lt-LT"/>
              </w:rPr>
            </w:pPr>
          </w:p>
        </w:tc>
      </w:tr>
      <w:tr w:rsidR="00537B69" w:rsidRPr="00EE4840" w14:paraId="6837AD07" w14:textId="77777777" w:rsidTr="0024301F">
        <w:trPr>
          <w:trHeight w:val="891"/>
        </w:trPr>
        <w:tc>
          <w:tcPr>
            <w:tcW w:w="709" w:type="dxa"/>
          </w:tcPr>
          <w:p w14:paraId="5E427967" w14:textId="77256D54" w:rsidR="00537B69" w:rsidRPr="00E01567" w:rsidRDefault="00E32E38" w:rsidP="001A117E">
            <w:pPr>
              <w:spacing w:line="242" w:lineRule="auto"/>
              <w:jc w:val="center"/>
              <w:rPr>
                <w:lang w:val="lt-LT"/>
              </w:rPr>
            </w:pPr>
            <w:r w:rsidRPr="00E01567">
              <w:rPr>
                <w:lang w:val="lt-LT"/>
              </w:rPr>
              <w:t>4</w:t>
            </w:r>
            <w:r w:rsidR="009A5C8C" w:rsidRPr="00E01567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37384201" w14:textId="4C2F4C3C" w:rsidR="00537B69" w:rsidRPr="00E01567" w:rsidRDefault="00537B69" w:rsidP="007702B9">
            <w:pPr>
              <w:rPr>
                <w:color w:val="000000"/>
                <w:lang w:val="lt-LT" w:eastAsia="lt-LT"/>
              </w:rPr>
            </w:pPr>
            <w:r w:rsidRPr="00E01567">
              <w:rPr>
                <w:color w:val="000000"/>
                <w:lang w:val="lt-LT" w:eastAsia="lt-LT"/>
              </w:rPr>
              <w:t>Kartu su įranga pateikiama dokumentacija</w:t>
            </w:r>
          </w:p>
        </w:tc>
        <w:tc>
          <w:tcPr>
            <w:tcW w:w="4395" w:type="dxa"/>
          </w:tcPr>
          <w:p w14:paraId="0448F530" w14:textId="3CE33C6B" w:rsidR="00537B69" w:rsidRPr="00E01567" w:rsidRDefault="00537B69" w:rsidP="00636BA8">
            <w:pPr>
              <w:rPr>
                <w:lang w:val="lt-LT"/>
              </w:rPr>
            </w:pPr>
            <w:r w:rsidRPr="00E01567">
              <w:rPr>
                <w:lang w:val="lt-LT"/>
              </w:rPr>
              <w:t>Naudojimo instrukcija lietuvių ir anglų kalba;</w:t>
            </w:r>
          </w:p>
        </w:tc>
        <w:tc>
          <w:tcPr>
            <w:tcW w:w="3118" w:type="dxa"/>
          </w:tcPr>
          <w:p w14:paraId="7DF2D739" w14:textId="77777777" w:rsidR="00537B69" w:rsidRPr="00E01567" w:rsidRDefault="00537B69" w:rsidP="001A117E">
            <w:pPr>
              <w:rPr>
                <w:lang w:val="lt-LT"/>
              </w:rPr>
            </w:pPr>
          </w:p>
        </w:tc>
      </w:tr>
    </w:tbl>
    <w:p w14:paraId="72614180" w14:textId="77777777" w:rsidR="006F3D14" w:rsidRPr="00E01567" w:rsidRDefault="006F3D14" w:rsidP="006F3D14">
      <w:pPr>
        <w:rPr>
          <w:b/>
          <w:bCs/>
          <w:lang w:val="lt-LT"/>
        </w:rPr>
      </w:pPr>
    </w:p>
    <w:p w14:paraId="0EEC18EA" w14:textId="2A6FB329" w:rsidR="006F3D14" w:rsidRPr="00E01567" w:rsidRDefault="006F3D14" w:rsidP="006F3D14">
      <w:pPr>
        <w:rPr>
          <w:b/>
          <w:bCs/>
          <w:lang w:val="lt-LT"/>
        </w:rPr>
      </w:pPr>
    </w:p>
    <w:p w14:paraId="07F85989" w14:textId="77777777" w:rsidR="00B02D0B" w:rsidRPr="00E01567" w:rsidRDefault="000C7EB6" w:rsidP="00B02D0B">
      <w:pPr>
        <w:spacing w:before="120" w:after="120"/>
        <w:rPr>
          <w:b/>
          <w:noProof/>
          <w:lang w:val="lt-LT" w:eastAsia="lt-LT"/>
        </w:rPr>
      </w:pPr>
      <w:r w:rsidRPr="00E01567">
        <w:rPr>
          <w:b/>
          <w:noProof/>
          <w:lang w:val="lt-LT" w:eastAsia="lt-LT"/>
        </w:rPr>
        <w:t>P</w:t>
      </w:r>
      <w:r w:rsidR="00AB3CF6" w:rsidRPr="00E01567">
        <w:rPr>
          <w:b/>
          <w:noProof/>
          <w:lang w:val="lt-LT" w:eastAsia="lt-LT"/>
        </w:rPr>
        <w:t>astabos, papildomi reikalavimai:</w:t>
      </w:r>
    </w:p>
    <w:p w14:paraId="5D8F968A" w14:textId="1834F72D" w:rsidR="00D02100" w:rsidRPr="00E01567" w:rsidRDefault="00AB3CF6" w:rsidP="00D02100">
      <w:pPr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lang w:val="lt-LT"/>
        </w:rPr>
      </w:pPr>
      <w:r w:rsidRPr="00E01567">
        <w:rPr>
          <w:noProof/>
          <w:lang w:val="lt-LT"/>
        </w:rPr>
        <w:t>Lentelėje nurodyt</w:t>
      </w:r>
      <w:r w:rsidR="00DD486B" w:rsidRPr="00E01567">
        <w:rPr>
          <w:noProof/>
          <w:lang w:val="lt-LT"/>
        </w:rPr>
        <w:t>as</w:t>
      </w:r>
      <w:r w:rsidRPr="00E01567">
        <w:rPr>
          <w:noProof/>
          <w:lang w:val="lt-LT"/>
        </w:rPr>
        <w:t xml:space="preserve"> firm</w:t>
      </w:r>
      <w:r w:rsidR="00DD486B" w:rsidRPr="00E01567">
        <w:rPr>
          <w:noProof/>
          <w:lang w:val="lt-LT"/>
        </w:rPr>
        <w:t>os pavadinimas</w:t>
      </w:r>
      <w:r w:rsidR="00DD3199" w:rsidRPr="00E01567">
        <w:rPr>
          <w:noProof/>
          <w:lang w:val="lt-LT"/>
        </w:rPr>
        <w:t xml:space="preserve"> ir </w:t>
      </w:r>
      <w:r w:rsidRPr="00E01567">
        <w:rPr>
          <w:noProof/>
          <w:lang w:val="lt-LT"/>
        </w:rPr>
        <w:t>kataloginiai numeriai jokios</w:t>
      </w:r>
      <w:r w:rsidRPr="00E01567">
        <w:rPr>
          <w:lang w:val="lt-LT"/>
        </w:rPr>
        <w:t xml:space="preserve"> komercinės reikšmės neturi, tik nurodo perkamų </w:t>
      </w:r>
      <w:r w:rsidR="000149D0" w:rsidRPr="00E01567">
        <w:rPr>
          <w:lang w:val="lt-LT"/>
        </w:rPr>
        <w:t xml:space="preserve">jėgos instrumento </w:t>
      </w:r>
      <w:r w:rsidR="00DD486B" w:rsidRPr="00E01567">
        <w:rPr>
          <w:lang w:val="lt-LT"/>
        </w:rPr>
        <w:t>priedų</w:t>
      </w:r>
      <w:r w:rsidRPr="00E01567">
        <w:rPr>
          <w:lang w:val="lt-LT"/>
        </w:rPr>
        <w:t xml:space="preserve"> technines charakteristikas aprašančius informacijos šaltinius. Gali būti siūlomi nurodyt</w:t>
      </w:r>
      <w:r w:rsidR="00DD486B" w:rsidRPr="00E01567">
        <w:rPr>
          <w:lang w:val="lt-LT"/>
        </w:rPr>
        <w:t>o</w:t>
      </w:r>
      <w:r w:rsidRPr="00E01567">
        <w:rPr>
          <w:lang w:val="lt-LT"/>
        </w:rPr>
        <w:t xml:space="preserve"> gamintoj</w:t>
      </w:r>
      <w:r w:rsidR="00DD486B" w:rsidRPr="00E01567">
        <w:rPr>
          <w:lang w:val="lt-LT"/>
        </w:rPr>
        <w:t>o</w:t>
      </w:r>
      <w:r w:rsidRPr="00E01567">
        <w:rPr>
          <w:lang w:val="lt-LT"/>
        </w:rPr>
        <w:t xml:space="preserve"> konkrečiais katalogo numeriais įvardinti </w:t>
      </w:r>
      <w:r w:rsidR="00DD486B" w:rsidRPr="00E01567">
        <w:rPr>
          <w:lang w:val="lt-LT"/>
        </w:rPr>
        <w:t>priedai</w:t>
      </w:r>
      <w:r w:rsidRPr="00E01567">
        <w:rPr>
          <w:lang w:val="lt-LT"/>
        </w:rPr>
        <w:t xml:space="preserve"> arba jiems </w:t>
      </w:r>
      <w:proofErr w:type="spellStart"/>
      <w:r w:rsidRPr="00E01567">
        <w:rPr>
          <w:lang w:val="lt-LT"/>
        </w:rPr>
        <w:t>lygiaver</w:t>
      </w:r>
      <w:r w:rsidR="00363704" w:rsidRPr="00E01567">
        <w:rPr>
          <w:lang w:val="lt-LT"/>
        </w:rPr>
        <w:t>tūs</w:t>
      </w:r>
      <w:proofErr w:type="spellEnd"/>
      <w:r w:rsidRPr="00E01567">
        <w:rPr>
          <w:lang w:val="lt-LT"/>
        </w:rPr>
        <w:t>, atitinkantys lentelėje pateiktus reikalavimus</w:t>
      </w:r>
      <w:r w:rsidR="00363704" w:rsidRPr="00E01567">
        <w:rPr>
          <w:lang w:val="lt-LT"/>
        </w:rPr>
        <w:t>, gaminiai</w:t>
      </w:r>
      <w:r w:rsidRPr="00E01567">
        <w:rPr>
          <w:lang w:val="lt-LT"/>
        </w:rPr>
        <w:t>.</w:t>
      </w:r>
    </w:p>
    <w:p w14:paraId="52271027" w14:textId="0384F908" w:rsidR="0001621E" w:rsidRDefault="0001621E" w:rsidP="0001621E">
      <w:pPr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lang w:val="lt-LT"/>
        </w:rPr>
      </w:pPr>
      <w:r w:rsidRPr="00E01567">
        <w:rPr>
          <w:lang w:val="lt-LT"/>
        </w:rPr>
        <w:t>Viešojo pirkimo komisijai pareikalavus, įvertinimui</w:t>
      </w:r>
      <w:r w:rsidR="000B0670">
        <w:rPr>
          <w:lang w:val="lt-LT"/>
        </w:rPr>
        <w:t>/išbandymui</w:t>
      </w:r>
      <w:r w:rsidRPr="00E01567">
        <w:rPr>
          <w:lang w:val="lt-LT"/>
        </w:rPr>
        <w:t xml:space="preserve"> turi būti pateikti siūlomų jėgos instrumento priedų pavyzdžiai.</w:t>
      </w:r>
    </w:p>
    <w:p w14:paraId="1F525C49" w14:textId="616A81BA" w:rsidR="00367F90" w:rsidRDefault="00367F90" w:rsidP="00367F90">
      <w:pPr>
        <w:jc w:val="both"/>
        <w:rPr>
          <w:lang w:val="lt-LT"/>
        </w:rPr>
      </w:pPr>
    </w:p>
    <w:p w14:paraId="4DFFABEA" w14:textId="77777777" w:rsidR="00367F90" w:rsidRDefault="00367F90" w:rsidP="00367F90">
      <w:pPr>
        <w:jc w:val="both"/>
        <w:rPr>
          <w:lang w:val="lt-LT"/>
        </w:rPr>
      </w:pPr>
      <w:bookmarkStart w:id="0" w:name="_GoBack"/>
      <w:bookmarkEnd w:id="0"/>
    </w:p>
    <w:p w14:paraId="240482F5" w14:textId="5ED5A90E" w:rsidR="000B0670" w:rsidRDefault="000B0670" w:rsidP="000B0670">
      <w:pPr>
        <w:jc w:val="both"/>
        <w:rPr>
          <w:lang w:val="lt-LT"/>
        </w:rPr>
      </w:pPr>
    </w:p>
    <w:p w14:paraId="45C36A22" w14:textId="77777777" w:rsidR="000B0670" w:rsidRPr="00E01567" w:rsidRDefault="000B0670" w:rsidP="000B0670">
      <w:pPr>
        <w:jc w:val="both"/>
        <w:rPr>
          <w:lang w:val="lt-LT"/>
        </w:rPr>
      </w:pPr>
    </w:p>
    <w:p w14:paraId="47AD1D0A" w14:textId="30B41359" w:rsidR="00794030" w:rsidRPr="00E01567" w:rsidRDefault="00794030" w:rsidP="00794030">
      <w:pPr>
        <w:ind w:left="284"/>
        <w:jc w:val="both"/>
        <w:rPr>
          <w:lang w:val="lt-LT"/>
        </w:rPr>
      </w:pPr>
    </w:p>
    <w:p w14:paraId="3FA395DD" w14:textId="77777777" w:rsidR="00200F60" w:rsidRPr="00E01567" w:rsidRDefault="00200F60" w:rsidP="00200F60">
      <w:pPr>
        <w:jc w:val="both"/>
        <w:rPr>
          <w:lang w:val="lt-LT"/>
        </w:rPr>
      </w:pPr>
    </w:p>
    <w:p w14:paraId="3F0DE268" w14:textId="4DDB5E52" w:rsidR="00974E8C" w:rsidRPr="00E01567" w:rsidRDefault="00974E8C" w:rsidP="009F13D5">
      <w:pPr>
        <w:ind w:right="-1"/>
        <w:rPr>
          <w:lang w:val="lt-LT"/>
        </w:rPr>
      </w:pPr>
    </w:p>
    <w:sectPr w:rsidR="00974E8C" w:rsidRPr="00E01567" w:rsidSect="001A2B84">
      <w:footerReference w:type="default" r:id="rId11"/>
      <w:pgSz w:w="11906" w:h="16838"/>
      <w:pgMar w:top="709" w:right="567" w:bottom="1021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474D5" w14:textId="77777777" w:rsidR="00D573D7" w:rsidRDefault="00D573D7" w:rsidP="00B30CAE">
      <w:r>
        <w:separator/>
      </w:r>
    </w:p>
  </w:endnote>
  <w:endnote w:type="continuationSeparator" w:id="0">
    <w:p w14:paraId="7240C96D" w14:textId="77777777" w:rsidR="00D573D7" w:rsidRDefault="00D573D7" w:rsidP="00B3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169104"/>
      <w:docPartObj>
        <w:docPartGallery w:val="Page Numbers (Bottom of Page)"/>
        <w:docPartUnique/>
      </w:docPartObj>
    </w:sdtPr>
    <w:sdtEndPr/>
    <w:sdtContent>
      <w:p w14:paraId="2C0F153D" w14:textId="13BA67D1" w:rsidR="00707A20" w:rsidRDefault="001562F8">
        <w:pPr>
          <w:pStyle w:val="Porat"/>
          <w:jc w:val="right"/>
        </w:pPr>
        <w:r>
          <w:fldChar w:fldCharType="begin"/>
        </w:r>
        <w:r w:rsidR="00707A20">
          <w:instrText>PAGE   \* MERGEFORMAT</w:instrText>
        </w:r>
        <w:r>
          <w:fldChar w:fldCharType="separate"/>
        </w:r>
        <w:r w:rsidR="00367F90" w:rsidRPr="00367F90">
          <w:rPr>
            <w:noProof/>
            <w:lang w:val="lt-LT"/>
          </w:rPr>
          <w:t>3</w:t>
        </w:r>
        <w:r>
          <w:fldChar w:fldCharType="end"/>
        </w:r>
      </w:p>
    </w:sdtContent>
  </w:sdt>
  <w:p w14:paraId="59AE7CD5" w14:textId="77777777" w:rsidR="00707A20" w:rsidRDefault="00707A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884AB" w14:textId="77777777" w:rsidR="00D573D7" w:rsidRDefault="00D573D7" w:rsidP="00B30CAE">
      <w:r>
        <w:separator/>
      </w:r>
    </w:p>
  </w:footnote>
  <w:footnote w:type="continuationSeparator" w:id="0">
    <w:p w14:paraId="1CBF3148" w14:textId="77777777" w:rsidR="00D573D7" w:rsidRDefault="00D573D7" w:rsidP="00B3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741E"/>
    <w:multiLevelType w:val="hybridMultilevel"/>
    <w:tmpl w:val="2CD66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65CD7"/>
    <w:multiLevelType w:val="hybridMultilevel"/>
    <w:tmpl w:val="A1746020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57" w:hanging="360"/>
      </w:pPr>
    </w:lvl>
    <w:lvl w:ilvl="2" w:tplc="0427001B" w:tentative="1">
      <w:start w:val="1"/>
      <w:numFmt w:val="lowerRoman"/>
      <w:lvlText w:val="%3."/>
      <w:lvlJc w:val="right"/>
      <w:pPr>
        <w:ind w:left="2277" w:hanging="180"/>
      </w:pPr>
    </w:lvl>
    <w:lvl w:ilvl="3" w:tplc="0427000F" w:tentative="1">
      <w:start w:val="1"/>
      <w:numFmt w:val="decimal"/>
      <w:lvlText w:val="%4."/>
      <w:lvlJc w:val="left"/>
      <w:pPr>
        <w:ind w:left="2997" w:hanging="360"/>
      </w:pPr>
    </w:lvl>
    <w:lvl w:ilvl="4" w:tplc="04270019" w:tentative="1">
      <w:start w:val="1"/>
      <w:numFmt w:val="lowerLetter"/>
      <w:lvlText w:val="%5."/>
      <w:lvlJc w:val="left"/>
      <w:pPr>
        <w:ind w:left="3717" w:hanging="360"/>
      </w:pPr>
    </w:lvl>
    <w:lvl w:ilvl="5" w:tplc="0427001B" w:tentative="1">
      <w:start w:val="1"/>
      <w:numFmt w:val="lowerRoman"/>
      <w:lvlText w:val="%6."/>
      <w:lvlJc w:val="right"/>
      <w:pPr>
        <w:ind w:left="4437" w:hanging="180"/>
      </w:pPr>
    </w:lvl>
    <w:lvl w:ilvl="6" w:tplc="0427000F" w:tentative="1">
      <w:start w:val="1"/>
      <w:numFmt w:val="decimal"/>
      <w:lvlText w:val="%7."/>
      <w:lvlJc w:val="left"/>
      <w:pPr>
        <w:ind w:left="5157" w:hanging="360"/>
      </w:pPr>
    </w:lvl>
    <w:lvl w:ilvl="7" w:tplc="04270019" w:tentative="1">
      <w:start w:val="1"/>
      <w:numFmt w:val="lowerLetter"/>
      <w:lvlText w:val="%8."/>
      <w:lvlJc w:val="left"/>
      <w:pPr>
        <w:ind w:left="5877" w:hanging="360"/>
      </w:pPr>
    </w:lvl>
    <w:lvl w:ilvl="8" w:tplc="042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" w15:restartNumberingAfterBreak="0">
    <w:nsid w:val="409B42DC"/>
    <w:multiLevelType w:val="hybridMultilevel"/>
    <w:tmpl w:val="7592F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2EC6"/>
    <w:multiLevelType w:val="hybridMultilevel"/>
    <w:tmpl w:val="F454D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01D3B"/>
    <w:multiLevelType w:val="hybridMultilevel"/>
    <w:tmpl w:val="B630CD8E"/>
    <w:lvl w:ilvl="0" w:tplc="6C08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116BA"/>
    <w:multiLevelType w:val="hybridMultilevel"/>
    <w:tmpl w:val="C30676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06F88"/>
    <w:multiLevelType w:val="hybridMultilevel"/>
    <w:tmpl w:val="36D053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668A6"/>
    <w:multiLevelType w:val="hybridMultilevel"/>
    <w:tmpl w:val="0486ED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417BA"/>
    <w:multiLevelType w:val="hybridMultilevel"/>
    <w:tmpl w:val="D02A9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406E0"/>
    <w:multiLevelType w:val="hybridMultilevel"/>
    <w:tmpl w:val="762AA2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49537E"/>
    <w:multiLevelType w:val="hybridMultilevel"/>
    <w:tmpl w:val="C7B891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55"/>
    <w:rsid w:val="00000518"/>
    <w:rsid w:val="000011DB"/>
    <w:rsid w:val="000016A0"/>
    <w:rsid w:val="000026C5"/>
    <w:rsid w:val="00005703"/>
    <w:rsid w:val="00006684"/>
    <w:rsid w:val="000149D0"/>
    <w:rsid w:val="000150D3"/>
    <w:rsid w:val="0001621E"/>
    <w:rsid w:val="00026645"/>
    <w:rsid w:val="0003018A"/>
    <w:rsid w:val="00032DDC"/>
    <w:rsid w:val="00036506"/>
    <w:rsid w:val="00040DA8"/>
    <w:rsid w:val="000414C3"/>
    <w:rsid w:val="00041D5A"/>
    <w:rsid w:val="0005283A"/>
    <w:rsid w:val="00060B4F"/>
    <w:rsid w:val="0006199A"/>
    <w:rsid w:val="00061AA4"/>
    <w:rsid w:val="00064172"/>
    <w:rsid w:val="0006528F"/>
    <w:rsid w:val="00071133"/>
    <w:rsid w:val="0007198F"/>
    <w:rsid w:val="000728F4"/>
    <w:rsid w:val="00073141"/>
    <w:rsid w:val="000747BA"/>
    <w:rsid w:val="00082F74"/>
    <w:rsid w:val="00085368"/>
    <w:rsid w:val="0009075F"/>
    <w:rsid w:val="000924C6"/>
    <w:rsid w:val="00093413"/>
    <w:rsid w:val="000956D7"/>
    <w:rsid w:val="00096AD4"/>
    <w:rsid w:val="00097BC2"/>
    <w:rsid w:val="000A29BF"/>
    <w:rsid w:val="000B0670"/>
    <w:rsid w:val="000B22C9"/>
    <w:rsid w:val="000B2979"/>
    <w:rsid w:val="000B5602"/>
    <w:rsid w:val="000B5A17"/>
    <w:rsid w:val="000B79E3"/>
    <w:rsid w:val="000C7EB6"/>
    <w:rsid w:val="000D4DC8"/>
    <w:rsid w:val="000D6E3E"/>
    <w:rsid w:val="000E1BDF"/>
    <w:rsid w:val="000E460E"/>
    <w:rsid w:val="000E6D58"/>
    <w:rsid w:val="000E717B"/>
    <w:rsid w:val="000E75A2"/>
    <w:rsid w:val="000F19E9"/>
    <w:rsid w:val="000F5797"/>
    <w:rsid w:val="000F7BAD"/>
    <w:rsid w:val="000F7BB9"/>
    <w:rsid w:val="001006A6"/>
    <w:rsid w:val="00101B37"/>
    <w:rsid w:val="00106194"/>
    <w:rsid w:val="00107744"/>
    <w:rsid w:val="0010793C"/>
    <w:rsid w:val="00107E54"/>
    <w:rsid w:val="00112BD1"/>
    <w:rsid w:val="00114174"/>
    <w:rsid w:val="001149E5"/>
    <w:rsid w:val="001176DF"/>
    <w:rsid w:val="00117AA9"/>
    <w:rsid w:val="00123733"/>
    <w:rsid w:val="00126752"/>
    <w:rsid w:val="00133D2A"/>
    <w:rsid w:val="00134F5B"/>
    <w:rsid w:val="0013686D"/>
    <w:rsid w:val="00140ECC"/>
    <w:rsid w:val="00141C04"/>
    <w:rsid w:val="00142CFB"/>
    <w:rsid w:val="00150599"/>
    <w:rsid w:val="00152973"/>
    <w:rsid w:val="00152C96"/>
    <w:rsid w:val="0015473D"/>
    <w:rsid w:val="00154E1C"/>
    <w:rsid w:val="001562F8"/>
    <w:rsid w:val="0016161E"/>
    <w:rsid w:val="00161A05"/>
    <w:rsid w:val="00165CE5"/>
    <w:rsid w:val="00165FDC"/>
    <w:rsid w:val="00166EB8"/>
    <w:rsid w:val="00170C22"/>
    <w:rsid w:val="00170E1E"/>
    <w:rsid w:val="0017319F"/>
    <w:rsid w:val="00183070"/>
    <w:rsid w:val="001857D3"/>
    <w:rsid w:val="001870E3"/>
    <w:rsid w:val="0018745A"/>
    <w:rsid w:val="0019016D"/>
    <w:rsid w:val="001902DD"/>
    <w:rsid w:val="001914C1"/>
    <w:rsid w:val="00196F39"/>
    <w:rsid w:val="001973C9"/>
    <w:rsid w:val="00197A3C"/>
    <w:rsid w:val="001A0D53"/>
    <w:rsid w:val="001A117E"/>
    <w:rsid w:val="001A1B2A"/>
    <w:rsid w:val="001A2B84"/>
    <w:rsid w:val="001A78B4"/>
    <w:rsid w:val="001A7FDF"/>
    <w:rsid w:val="001B072B"/>
    <w:rsid w:val="001B3263"/>
    <w:rsid w:val="001B3716"/>
    <w:rsid w:val="001B7238"/>
    <w:rsid w:val="001C0384"/>
    <w:rsid w:val="001C1B7D"/>
    <w:rsid w:val="001C579E"/>
    <w:rsid w:val="001C7AF6"/>
    <w:rsid w:val="001D2D09"/>
    <w:rsid w:val="001D3946"/>
    <w:rsid w:val="001E49BE"/>
    <w:rsid w:val="001E5342"/>
    <w:rsid w:val="001E56A2"/>
    <w:rsid w:val="001F04E6"/>
    <w:rsid w:val="001F23B7"/>
    <w:rsid w:val="001F7B56"/>
    <w:rsid w:val="00200F60"/>
    <w:rsid w:val="00203F01"/>
    <w:rsid w:val="00212810"/>
    <w:rsid w:val="002130B3"/>
    <w:rsid w:val="00214F02"/>
    <w:rsid w:val="0022165E"/>
    <w:rsid w:val="00223D57"/>
    <w:rsid w:val="00224957"/>
    <w:rsid w:val="00224D4F"/>
    <w:rsid w:val="002272A4"/>
    <w:rsid w:val="00227FFC"/>
    <w:rsid w:val="0024301F"/>
    <w:rsid w:val="0025191D"/>
    <w:rsid w:val="0025248E"/>
    <w:rsid w:val="0025293C"/>
    <w:rsid w:val="00253875"/>
    <w:rsid w:val="0025656F"/>
    <w:rsid w:val="00261CCD"/>
    <w:rsid w:val="00266582"/>
    <w:rsid w:val="00272C89"/>
    <w:rsid w:val="00277C4F"/>
    <w:rsid w:val="002811B7"/>
    <w:rsid w:val="002836E6"/>
    <w:rsid w:val="0028405B"/>
    <w:rsid w:val="0029267E"/>
    <w:rsid w:val="00292EBF"/>
    <w:rsid w:val="00292EFC"/>
    <w:rsid w:val="00293154"/>
    <w:rsid w:val="00295B1D"/>
    <w:rsid w:val="00295B56"/>
    <w:rsid w:val="00296EB8"/>
    <w:rsid w:val="002A06D0"/>
    <w:rsid w:val="002A2ED2"/>
    <w:rsid w:val="002A3AE6"/>
    <w:rsid w:val="002A64AC"/>
    <w:rsid w:val="002A664F"/>
    <w:rsid w:val="002B30EB"/>
    <w:rsid w:val="002B3967"/>
    <w:rsid w:val="002B555B"/>
    <w:rsid w:val="002B7D86"/>
    <w:rsid w:val="002C1899"/>
    <w:rsid w:val="002D327A"/>
    <w:rsid w:val="002D4E27"/>
    <w:rsid w:val="002D5CD2"/>
    <w:rsid w:val="002E06C2"/>
    <w:rsid w:val="002E0908"/>
    <w:rsid w:val="002E3798"/>
    <w:rsid w:val="002E3D4D"/>
    <w:rsid w:val="002F1B1A"/>
    <w:rsid w:val="002F2C35"/>
    <w:rsid w:val="00301AB8"/>
    <w:rsid w:val="00302310"/>
    <w:rsid w:val="00305221"/>
    <w:rsid w:val="0030652C"/>
    <w:rsid w:val="00310C32"/>
    <w:rsid w:val="00311C1E"/>
    <w:rsid w:val="00314A2A"/>
    <w:rsid w:val="00315F14"/>
    <w:rsid w:val="00320864"/>
    <w:rsid w:val="00327E90"/>
    <w:rsid w:val="003316ED"/>
    <w:rsid w:val="00332390"/>
    <w:rsid w:val="003348D1"/>
    <w:rsid w:val="003356DE"/>
    <w:rsid w:val="00337F61"/>
    <w:rsid w:val="003402D7"/>
    <w:rsid w:val="00346D29"/>
    <w:rsid w:val="0034769E"/>
    <w:rsid w:val="0035045F"/>
    <w:rsid w:val="0035089E"/>
    <w:rsid w:val="00354D7E"/>
    <w:rsid w:val="00354F97"/>
    <w:rsid w:val="00356226"/>
    <w:rsid w:val="003618C0"/>
    <w:rsid w:val="003631BD"/>
    <w:rsid w:val="003634A2"/>
    <w:rsid w:val="00363704"/>
    <w:rsid w:val="00364A6E"/>
    <w:rsid w:val="00366375"/>
    <w:rsid w:val="003666DF"/>
    <w:rsid w:val="00367F90"/>
    <w:rsid w:val="0037032F"/>
    <w:rsid w:val="00370576"/>
    <w:rsid w:val="00370E3E"/>
    <w:rsid w:val="00371A8F"/>
    <w:rsid w:val="0037472F"/>
    <w:rsid w:val="00375929"/>
    <w:rsid w:val="00375F04"/>
    <w:rsid w:val="00381C3B"/>
    <w:rsid w:val="00390E31"/>
    <w:rsid w:val="00392FDB"/>
    <w:rsid w:val="003944D2"/>
    <w:rsid w:val="0039582C"/>
    <w:rsid w:val="00395ED1"/>
    <w:rsid w:val="003A163D"/>
    <w:rsid w:val="003A423B"/>
    <w:rsid w:val="003A5504"/>
    <w:rsid w:val="003A5650"/>
    <w:rsid w:val="003A5CFE"/>
    <w:rsid w:val="003B2481"/>
    <w:rsid w:val="003C398B"/>
    <w:rsid w:val="003C3FF7"/>
    <w:rsid w:val="003D0133"/>
    <w:rsid w:val="003D2626"/>
    <w:rsid w:val="003D67BE"/>
    <w:rsid w:val="003E4E7E"/>
    <w:rsid w:val="003E5682"/>
    <w:rsid w:val="003E6C8B"/>
    <w:rsid w:val="003E76E0"/>
    <w:rsid w:val="003F2B01"/>
    <w:rsid w:val="004005BF"/>
    <w:rsid w:val="004008FF"/>
    <w:rsid w:val="00402130"/>
    <w:rsid w:val="00412336"/>
    <w:rsid w:val="004141B0"/>
    <w:rsid w:val="00414456"/>
    <w:rsid w:val="00416DD9"/>
    <w:rsid w:val="004176BC"/>
    <w:rsid w:val="004202E4"/>
    <w:rsid w:val="00422C36"/>
    <w:rsid w:val="00427F79"/>
    <w:rsid w:val="004329FC"/>
    <w:rsid w:val="00434596"/>
    <w:rsid w:val="00437752"/>
    <w:rsid w:val="00437997"/>
    <w:rsid w:val="00437CBA"/>
    <w:rsid w:val="00443269"/>
    <w:rsid w:val="004435E3"/>
    <w:rsid w:val="00443AF1"/>
    <w:rsid w:val="00443D6B"/>
    <w:rsid w:val="00446DF0"/>
    <w:rsid w:val="00450B62"/>
    <w:rsid w:val="00452CC1"/>
    <w:rsid w:val="00453FBF"/>
    <w:rsid w:val="00457AB8"/>
    <w:rsid w:val="00460379"/>
    <w:rsid w:val="004614D1"/>
    <w:rsid w:val="00461843"/>
    <w:rsid w:val="00462601"/>
    <w:rsid w:val="00464F53"/>
    <w:rsid w:val="00465353"/>
    <w:rsid w:val="004716AA"/>
    <w:rsid w:val="00472871"/>
    <w:rsid w:val="00484810"/>
    <w:rsid w:val="00484CE4"/>
    <w:rsid w:val="00486B59"/>
    <w:rsid w:val="00490845"/>
    <w:rsid w:val="0049343F"/>
    <w:rsid w:val="00495B6A"/>
    <w:rsid w:val="00497862"/>
    <w:rsid w:val="004A0393"/>
    <w:rsid w:val="004A21A0"/>
    <w:rsid w:val="004B0EFD"/>
    <w:rsid w:val="004B374F"/>
    <w:rsid w:val="004B4AC6"/>
    <w:rsid w:val="004B7E2C"/>
    <w:rsid w:val="004C00A2"/>
    <w:rsid w:val="004C1549"/>
    <w:rsid w:val="004C53BC"/>
    <w:rsid w:val="004C5C19"/>
    <w:rsid w:val="004C5C85"/>
    <w:rsid w:val="004C77CD"/>
    <w:rsid w:val="004D5727"/>
    <w:rsid w:val="004D65DF"/>
    <w:rsid w:val="004D6966"/>
    <w:rsid w:val="004D7A52"/>
    <w:rsid w:val="004E3406"/>
    <w:rsid w:val="004E3721"/>
    <w:rsid w:val="004E5396"/>
    <w:rsid w:val="004E6125"/>
    <w:rsid w:val="004E63E3"/>
    <w:rsid w:val="004F32E8"/>
    <w:rsid w:val="004F3A5C"/>
    <w:rsid w:val="004F405B"/>
    <w:rsid w:val="004F4D2B"/>
    <w:rsid w:val="005010CD"/>
    <w:rsid w:val="00505276"/>
    <w:rsid w:val="005058ED"/>
    <w:rsid w:val="00507632"/>
    <w:rsid w:val="00507E86"/>
    <w:rsid w:val="00512C45"/>
    <w:rsid w:val="0051340F"/>
    <w:rsid w:val="00513849"/>
    <w:rsid w:val="00514DF0"/>
    <w:rsid w:val="00522D75"/>
    <w:rsid w:val="005257A0"/>
    <w:rsid w:val="00530900"/>
    <w:rsid w:val="0053103D"/>
    <w:rsid w:val="00537B69"/>
    <w:rsid w:val="00540330"/>
    <w:rsid w:val="005440C4"/>
    <w:rsid w:val="005500B2"/>
    <w:rsid w:val="0055325C"/>
    <w:rsid w:val="00553AB5"/>
    <w:rsid w:val="005552CA"/>
    <w:rsid w:val="0055755B"/>
    <w:rsid w:val="00561317"/>
    <w:rsid w:val="00565258"/>
    <w:rsid w:val="00565A94"/>
    <w:rsid w:val="005669DE"/>
    <w:rsid w:val="00566E69"/>
    <w:rsid w:val="00570F4B"/>
    <w:rsid w:val="005761C7"/>
    <w:rsid w:val="005808B2"/>
    <w:rsid w:val="00583898"/>
    <w:rsid w:val="00585AF5"/>
    <w:rsid w:val="00585EAD"/>
    <w:rsid w:val="00587685"/>
    <w:rsid w:val="00587C8D"/>
    <w:rsid w:val="005909C1"/>
    <w:rsid w:val="0059595E"/>
    <w:rsid w:val="00597951"/>
    <w:rsid w:val="005A0DE7"/>
    <w:rsid w:val="005A286B"/>
    <w:rsid w:val="005A38CC"/>
    <w:rsid w:val="005A4318"/>
    <w:rsid w:val="005A598A"/>
    <w:rsid w:val="005B086D"/>
    <w:rsid w:val="005B0F07"/>
    <w:rsid w:val="005B135D"/>
    <w:rsid w:val="005B1A39"/>
    <w:rsid w:val="005B550A"/>
    <w:rsid w:val="005B7EA5"/>
    <w:rsid w:val="005C4E2E"/>
    <w:rsid w:val="005C5B11"/>
    <w:rsid w:val="005C6489"/>
    <w:rsid w:val="005C686E"/>
    <w:rsid w:val="005D024E"/>
    <w:rsid w:val="005D187A"/>
    <w:rsid w:val="005D2657"/>
    <w:rsid w:val="005D644F"/>
    <w:rsid w:val="005E1C57"/>
    <w:rsid w:val="005E2603"/>
    <w:rsid w:val="005E7703"/>
    <w:rsid w:val="005E7A3E"/>
    <w:rsid w:val="005F0666"/>
    <w:rsid w:val="00603239"/>
    <w:rsid w:val="006045B4"/>
    <w:rsid w:val="00604DD9"/>
    <w:rsid w:val="00604E93"/>
    <w:rsid w:val="00604F9C"/>
    <w:rsid w:val="00615150"/>
    <w:rsid w:val="00616331"/>
    <w:rsid w:val="006203D8"/>
    <w:rsid w:val="00621B9D"/>
    <w:rsid w:val="00621C21"/>
    <w:rsid w:val="00622D62"/>
    <w:rsid w:val="00627179"/>
    <w:rsid w:val="0063113B"/>
    <w:rsid w:val="006328CD"/>
    <w:rsid w:val="006352E0"/>
    <w:rsid w:val="006354B2"/>
    <w:rsid w:val="00636192"/>
    <w:rsid w:val="00636556"/>
    <w:rsid w:val="00636AD9"/>
    <w:rsid w:val="00636BA8"/>
    <w:rsid w:val="00636BB4"/>
    <w:rsid w:val="00637746"/>
    <w:rsid w:val="00640928"/>
    <w:rsid w:val="00647489"/>
    <w:rsid w:val="00661A44"/>
    <w:rsid w:val="00663D51"/>
    <w:rsid w:val="006665A5"/>
    <w:rsid w:val="006666E5"/>
    <w:rsid w:val="00675BF7"/>
    <w:rsid w:val="00676E2B"/>
    <w:rsid w:val="00677C7B"/>
    <w:rsid w:val="00681F59"/>
    <w:rsid w:val="0068213F"/>
    <w:rsid w:val="006825E2"/>
    <w:rsid w:val="00686111"/>
    <w:rsid w:val="00690987"/>
    <w:rsid w:val="00690A93"/>
    <w:rsid w:val="006933DD"/>
    <w:rsid w:val="00693AB4"/>
    <w:rsid w:val="00693C2C"/>
    <w:rsid w:val="00695968"/>
    <w:rsid w:val="00695D31"/>
    <w:rsid w:val="00697DB1"/>
    <w:rsid w:val="006A4AEF"/>
    <w:rsid w:val="006A66F3"/>
    <w:rsid w:val="006B0999"/>
    <w:rsid w:val="006B0A24"/>
    <w:rsid w:val="006B441D"/>
    <w:rsid w:val="006B60E8"/>
    <w:rsid w:val="006B64AC"/>
    <w:rsid w:val="006B75A4"/>
    <w:rsid w:val="006C20F1"/>
    <w:rsid w:val="006C2872"/>
    <w:rsid w:val="006C4F9D"/>
    <w:rsid w:val="006C5A61"/>
    <w:rsid w:val="006C780C"/>
    <w:rsid w:val="006D0E7C"/>
    <w:rsid w:val="006D1311"/>
    <w:rsid w:val="006D2350"/>
    <w:rsid w:val="006D30CC"/>
    <w:rsid w:val="006D4B20"/>
    <w:rsid w:val="006D7ECA"/>
    <w:rsid w:val="006E07A9"/>
    <w:rsid w:val="006E1630"/>
    <w:rsid w:val="006E17F5"/>
    <w:rsid w:val="006E240B"/>
    <w:rsid w:val="006E4E18"/>
    <w:rsid w:val="006F0E2F"/>
    <w:rsid w:val="006F1F9F"/>
    <w:rsid w:val="006F2445"/>
    <w:rsid w:val="006F3D14"/>
    <w:rsid w:val="006F625C"/>
    <w:rsid w:val="00702F1F"/>
    <w:rsid w:val="00705825"/>
    <w:rsid w:val="007078D4"/>
    <w:rsid w:val="00707A20"/>
    <w:rsid w:val="0071362F"/>
    <w:rsid w:val="0071548A"/>
    <w:rsid w:val="0071645D"/>
    <w:rsid w:val="007169E6"/>
    <w:rsid w:val="0071796C"/>
    <w:rsid w:val="00724821"/>
    <w:rsid w:val="00725854"/>
    <w:rsid w:val="00727AE7"/>
    <w:rsid w:val="007307EE"/>
    <w:rsid w:val="00732720"/>
    <w:rsid w:val="00734ED6"/>
    <w:rsid w:val="00737FA7"/>
    <w:rsid w:val="00740214"/>
    <w:rsid w:val="00745314"/>
    <w:rsid w:val="00747FB4"/>
    <w:rsid w:val="007504C7"/>
    <w:rsid w:val="007516AE"/>
    <w:rsid w:val="00753417"/>
    <w:rsid w:val="00753649"/>
    <w:rsid w:val="00753AAA"/>
    <w:rsid w:val="007559D3"/>
    <w:rsid w:val="007566C9"/>
    <w:rsid w:val="0075670C"/>
    <w:rsid w:val="007702B9"/>
    <w:rsid w:val="00771650"/>
    <w:rsid w:val="007739FE"/>
    <w:rsid w:val="00774EDE"/>
    <w:rsid w:val="007807D9"/>
    <w:rsid w:val="0078168A"/>
    <w:rsid w:val="0078199E"/>
    <w:rsid w:val="00781A8B"/>
    <w:rsid w:val="00784439"/>
    <w:rsid w:val="007871E6"/>
    <w:rsid w:val="00790F91"/>
    <w:rsid w:val="007913D8"/>
    <w:rsid w:val="00791980"/>
    <w:rsid w:val="00792E40"/>
    <w:rsid w:val="00794030"/>
    <w:rsid w:val="0079466A"/>
    <w:rsid w:val="007A4674"/>
    <w:rsid w:val="007A5B8B"/>
    <w:rsid w:val="007A7825"/>
    <w:rsid w:val="007A79D0"/>
    <w:rsid w:val="007B003C"/>
    <w:rsid w:val="007B0266"/>
    <w:rsid w:val="007B07DD"/>
    <w:rsid w:val="007B0B40"/>
    <w:rsid w:val="007B2FD2"/>
    <w:rsid w:val="007B5526"/>
    <w:rsid w:val="007C00AC"/>
    <w:rsid w:val="007C3B15"/>
    <w:rsid w:val="007D0913"/>
    <w:rsid w:val="007D20F2"/>
    <w:rsid w:val="007D2820"/>
    <w:rsid w:val="007D3B90"/>
    <w:rsid w:val="007D489D"/>
    <w:rsid w:val="007D5E29"/>
    <w:rsid w:val="007D7A89"/>
    <w:rsid w:val="007E0C41"/>
    <w:rsid w:val="007E0F9A"/>
    <w:rsid w:val="007E3D4C"/>
    <w:rsid w:val="007E5B05"/>
    <w:rsid w:val="007E6CDC"/>
    <w:rsid w:val="007F0B54"/>
    <w:rsid w:val="007F3A53"/>
    <w:rsid w:val="007F610C"/>
    <w:rsid w:val="007F7141"/>
    <w:rsid w:val="007F7662"/>
    <w:rsid w:val="007F76D8"/>
    <w:rsid w:val="008017CA"/>
    <w:rsid w:val="00812411"/>
    <w:rsid w:val="00813FF6"/>
    <w:rsid w:val="00814048"/>
    <w:rsid w:val="008146AD"/>
    <w:rsid w:val="00815300"/>
    <w:rsid w:val="008177E8"/>
    <w:rsid w:val="00824A80"/>
    <w:rsid w:val="008265ED"/>
    <w:rsid w:val="00830F57"/>
    <w:rsid w:val="00831A88"/>
    <w:rsid w:val="00832659"/>
    <w:rsid w:val="00843046"/>
    <w:rsid w:val="0084318D"/>
    <w:rsid w:val="00843636"/>
    <w:rsid w:val="00852A89"/>
    <w:rsid w:val="00853FD6"/>
    <w:rsid w:val="00863712"/>
    <w:rsid w:val="00863C46"/>
    <w:rsid w:val="00865B70"/>
    <w:rsid w:val="008664BB"/>
    <w:rsid w:val="00867AE3"/>
    <w:rsid w:val="0087293B"/>
    <w:rsid w:val="008742C6"/>
    <w:rsid w:val="008748F2"/>
    <w:rsid w:val="00876E14"/>
    <w:rsid w:val="0088190D"/>
    <w:rsid w:val="00891DD9"/>
    <w:rsid w:val="00892E49"/>
    <w:rsid w:val="00893CEA"/>
    <w:rsid w:val="00893E4E"/>
    <w:rsid w:val="008A07E7"/>
    <w:rsid w:val="008A106A"/>
    <w:rsid w:val="008A2517"/>
    <w:rsid w:val="008A3553"/>
    <w:rsid w:val="008A56D4"/>
    <w:rsid w:val="008A671D"/>
    <w:rsid w:val="008B0067"/>
    <w:rsid w:val="008B24E7"/>
    <w:rsid w:val="008B3BC8"/>
    <w:rsid w:val="008C0FED"/>
    <w:rsid w:val="008C15B0"/>
    <w:rsid w:val="008C3209"/>
    <w:rsid w:val="008C3926"/>
    <w:rsid w:val="008C3D45"/>
    <w:rsid w:val="008D0D05"/>
    <w:rsid w:val="008D15EF"/>
    <w:rsid w:val="008D1AF6"/>
    <w:rsid w:val="008D5C1E"/>
    <w:rsid w:val="008D7F7E"/>
    <w:rsid w:val="008E31FB"/>
    <w:rsid w:val="008E3D63"/>
    <w:rsid w:val="008E5AEE"/>
    <w:rsid w:val="008E6700"/>
    <w:rsid w:val="008E68E2"/>
    <w:rsid w:val="008E76B2"/>
    <w:rsid w:val="008F06DD"/>
    <w:rsid w:val="008F0B16"/>
    <w:rsid w:val="008F0C3A"/>
    <w:rsid w:val="008F45AC"/>
    <w:rsid w:val="008F45E1"/>
    <w:rsid w:val="008F6779"/>
    <w:rsid w:val="00903F6D"/>
    <w:rsid w:val="009046A8"/>
    <w:rsid w:val="009066BF"/>
    <w:rsid w:val="00911158"/>
    <w:rsid w:val="0091366B"/>
    <w:rsid w:val="00914352"/>
    <w:rsid w:val="00915AFB"/>
    <w:rsid w:val="009175CD"/>
    <w:rsid w:val="00925127"/>
    <w:rsid w:val="0093602A"/>
    <w:rsid w:val="00936A94"/>
    <w:rsid w:val="00941505"/>
    <w:rsid w:val="0094326D"/>
    <w:rsid w:val="00955D2D"/>
    <w:rsid w:val="0095710D"/>
    <w:rsid w:val="00970319"/>
    <w:rsid w:val="009703D8"/>
    <w:rsid w:val="00974E8C"/>
    <w:rsid w:val="00975A4C"/>
    <w:rsid w:val="00975BF2"/>
    <w:rsid w:val="00980555"/>
    <w:rsid w:val="00981866"/>
    <w:rsid w:val="0098263A"/>
    <w:rsid w:val="009854CB"/>
    <w:rsid w:val="00986410"/>
    <w:rsid w:val="0098777A"/>
    <w:rsid w:val="009914EC"/>
    <w:rsid w:val="00996B4B"/>
    <w:rsid w:val="00997D95"/>
    <w:rsid w:val="009A105D"/>
    <w:rsid w:val="009A34CC"/>
    <w:rsid w:val="009A3D1B"/>
    <w:rsid w:val="009A456E"/>
    <w:rsid w:val="009A5C8C"/>
    <w:rsid w:val="009A71A8"/>
    <w:rsid w:val="009B17B2"/>
    <w:rsid w:val="009B4729"/>
    <w:rsid w:val="009B4E25"/>
    <w:rsid w:val="009C0244"/>
    <w:rsid w:val="009C24A0"/>
    <w:rsid w:val="009C5309"/>
    <w:rsid w:val="009D27BB"/>
    <w:rsid w:val="009D466A"/>
    <w:rsid w:val="009D4AE1"/>
    <w:rsid w:val="009D566F"/>
    <w:rsid w:val="009E0602"/>
    <w:rsid w:val="009E293A"/>
    <w:rsid w:val="009F0367"/>
    <w:rsid w:val="009F09E7"/>
    <w:rsid w:val="009F13D5"/>
    <w:rsid w:val="009F4607"/>
    <w:rsid w:val="009F467F"/>
    <w:rsid w:val="009F5E97"/>
    <w:rsid w:val="009F641E"/>
    <w:rsid w:val="009F706E"/>
    <w:rsid w:val="009F7C54"/>
    <w:rsid w:val="00A00759"/>
    <w:rsid w:val="00A022CE"/>
    <w:rsid w:val="00A02E12"/>
    <w:rsid w:val="00A0478C"/>
    <w:rsid w:val="00A136F9"/>
    <w:rsid w:val="00A16D6E"/>
    <w:rsid w:val="00A17050"/>
    <w:rsid w:val="00A26436"/>
    <w:rsid w:val="00A2665C"/>
    <w:rsid w:val="00A30F8B"/>
    <w:rsid w:val="00A31862"/>
    <w:rsid w:val="00A33025"/>
    <w:rsid w:val="00A3513A"/>
    <w:rsid w:val="00A36A6C"/>
    <w:rsid w:val="00A372B8"/>
    <w:rsid w:val="00A37712"/>
    <w:rsid w:val="00A513B4"/>
    <w:rsid w:val="00A527F3"/>
    <w:rsid w:val="00A60B6D"/>
    <w:rsid w:val="00A60CAA"/>
    <w:rsid w:val="00A60CEF"/>
    <w:rsid w:val="00A60E23"/>
    <w:rsid w:val="00A62C72"/>
    <w:rsid w:val="00A637DD"/>
    <w:rsid w:val="00A67FAC"/>
    <w:rsid w:val="00A701B0"/>
    <w:rsid w:val="00A702B9"/>
    <w:rsid w:val="00A70F50"/>
    <w:rsid w:val="00A71503"/>
    <w:rsid w:val="00A72844"/>
    <w:rsid w:val="00A75216"/>
    <w:rsid w:val="00A75A51"/>
    <w:rsid w:val="00A75B1F"/>
    <w:rsid w:val="00A75D7D"/>
    <w:rsid w:val="00A77BB1"/>
    <w:rsid w:val="00A83A72"/>
    <w:rsid w:val="00A83DC1"/>
    <w:rsid w:val="00AA5E6D"/>
    <w:rsid w:val="00AB09D7"/>
    <w:rsid w:val="00AB1250"/>
    <w:rsid w:val="00AB14CD"/>
    <w:rsid w:val="00AB3088"/>
    <w:rsid w:val="00AB3CF6"/>
    <w:rsid w:val="00AB3E01"/>
    <w:rsid w:val="00AB4F4A"/>
    <w:rsid w:val="00AB63D1"/>
    <w:rsid w:val="00AB6C2F"/>
    <w:rsid w:val="00AB6CE0"/>
    <w:rsid w:val="00AB7C91"/>
    <w:rsid w:val="00AC3EFB"/>
    <w:rsid w:val="00AC4166"/>
    <w:rsid w:val="00AC72B1"/>
    <w:rsid w:val="00AD2F29"/>
    <w:rsid w:val="00AD4566"/>
    <w:rsid w:val="00AD54BC"/>
    <w:rsid w:val="00AD5C68"/>
    <w:rsid w:val="00AE13B0"/>
    <w:rsid w:val="00AE4FA2"/>
    <w:rsid w:val="00AE7109"/>
    <w:rsid w:val="00AF1733"/>
    <w:rsid w:val="00AF360B"/>
    <w:rsid w:val="00AF6CCA"/>
    <w:rsid w:val="00B02D0B"/>
    <w:rsid w:val="00B02E9C"/>
    <w:rsid w:val="00B03D28"/>
    <w:rsid w:val="00B04627"/>
    <w:rsid w:val="00B06175"/>
    <w:rsid w:val="00B07D6D"/>
    <w:rsid w:val="00B10F28"/>
    <w:rsid w:val="00B11076"/>
    <w:rsid w:val="00B15A3E"/>
    <w:rsid w:val="00B2267E"/>
    <w:rsid w:val="00B30CAE"/>
    <w:rsid w:val="00B31003"/>
    <w:rsid w:val="00B3256B"/>
    <w:rsid w:val="00B40257"/>
    <w:rsid w:val="00B40977"/>
    <w:rsid w:val="00B4352E"/>
    <w:rsid w:val="00B45110"/>
    <w:rsid w:val="00B459D5"/>
    <w:rsid w:val="00B45D9F"/>
    <w:rsid w:val="00B47AAF"/>
    <w:rsid w:val="00B54E5C"/>
    <w:rsid w:val="00B56CE1"/>
    <w:rsid w:val="00B62075"/>
    <w:rsid w:val="00B709AA"/>
    <w:rsid w:val="00B721E7"/>
    <w:rsid w:val="00B73AAA"/>
    <w:rsid w:val="00B76613"/>
    <w:rsid w:val="00B76F1C"/>
    <w:rsid w:val="00B869E8"/>
    <w:rsid w:val="00B901B3"/>
    <w:rsid w:val="00B91966"/>
    <w:rsid w:val="00B92EB9"/>
    <w:rsid w:val="00B95E25"/>
    <w:rsid w:val="00B96DF7"/>
    <w:rsid w:val="00BA1228"/>
    <w:rsid w:val="00BA18F9"/>
    <w:rsid w:val="00BA1930"/>
    <w:rsid w:val="00BA4C03"/>
    <w:rsid w:val="00BA5444"/>
    <w:rsid w:val="00BB65BE"/>
    <w:rsid w:val="00BB700F"/>
    <w:rsid w:val="00BC0767"/>
    <w:rsid w:val="00BC1059"/>
    <w:rsid w:val="00BC224C"/>
    <w:rsid w:val="00BC435A"/>
    <w:rsid w:val="00BC5BDB"/>
    <w:rsid w:val="00BD0BA1"/>
    <w:rsid w:val="00BD1FCB"/>
    <w:rsid w:val="00BD7060"/>
    <w:rsid w:val="00BE096F"/>
    <w:rsid w:val="00BE1DDC"/>
    <w:rsid w:val="00BE37E0"/>
    <w:rsid w:val="00BE401A"/>
    <w:rsid w:val="00BE4FA3"/>
    <w:rsid w:val="00BE728B"/>
    <w:rsid w:val="00BE7FF7"/>
    <w:rsid w:val="00BF1AB5"/>
    <w:rsid w:val="00BF1B68"/>
    <w:rsid w:val="00BF3522"/>
    <w:rsid w:val="00BF3B17"/>
    <w:rsid w:val="00BF4907"/>
    <w:rsid w:val="00C046D9"/>
    <w:rsid w:val="00C04973"/>
    <w:rsid w:val="00C0556E"/>
    <w:rsid w:val="00C066F9"/>
    <w:rsid w:val="00C10875"/>
    <w:rsid w:val="00C11DBE"/>
    <w:rsid w:val="00C12655"/>
    <w:rsid w:val="00C140B7"/>
    <w:rsid w:val="00C14621"/>
    <w:rsid w:val="00C168C6"/>
    <w:rsid w:val="00C17C57"/>
    <w:rsid w:val="00C207C8"/>
    <w:rsid w:val="00C23610"/>
    <w:rsid w:val="00C23978"/>
    <w:rsid w:val="00C240F0"/>
    <w:rsid w:val="00C241E7"/>
    <w:rsid w:val="00C274BF"/>
    <w:rsid w:val="00C309BD"/>
    <w:rsid w:val="00C32315"/>
    <w:rsid w:val="00C3476A"/>
    <w:rsid w:val="00C413F1"/>
    <w:rsid w:val="00C41DB4"/>
    <w:rsid w:val="00C43631"/>
    <w:rsid w:val="00C46BD9"/>
    <w:rsid w:val="00C46E1A"/>
    <w:rsid w:val="00C508B0"/>
    <w:rsid w:val="00C52A73"/>
    <w:rsid w:val="00C52C5A"/>
    <w:rsid w:val="00C5321F"/>
    <w:rsid w:val="00C57A2E"/>
    <w:rsid w:val="00C623CD"/>
    <w:rsid w:val="00C62D24"/>
    <w:rsid w:val="00C63D9B"/>
    <w:rsid w:val="00C64B44"/>
    <w:rsid w:val="00C6521E"/>
    <w:rsid w:val="00C655E2"/>
    <w:rsid w:val="00C72403"/>
    <w:rsid w:val="00C741C2"/>
    <w:rsid w:val="00C74980"/>
    <w:rsid w:val="00C77781"/>
    <w:rsid w:val="00C83127"/>
    <w:rsid w:val="00C8378A"/>
    <w:rsid w:val="00C84CC1"/>
    <w:rsid w:val="00C8516F"/>
    <w:rsid w:val="00C9160A"/>
    <w:rsid w:val="00C91CA7"/>
    <w:rsid w:val="00C94AE5"/>
    <w:rsid w:val="00CA0F78"/>
    <w:rsid w:val="00CA13BE"/>
    <w:rsid w:val="00CA1805"/>
    <w:rsid w:val="00CA2521"/>
    <w:rsid w:val="00CA41CD"/>
    <w:rsid w:val="00CA78A3"/>
    <w:rsid w:val="00CB3B84"/>
    <w:rsid w:val="00CB4921"/>
    <w:rsid w:val="00CB49E0"/>
    <w:rsid w:val="00CB512D"/>
    <w:rsid w:val="00CB6A6F"/>
    <w:rsid w:val="00CC71D5"/>
    <w:rsid w:val="00CD53EF"/>
    <w:rsid w:val="00CD6B5B"/>
    <w:rsid w:val="00CE6638"/>
    <w:rsid w:val="00CF5A45"/>
    <w:rsid w:val="00CF5C82"/>
    <w:rsid w:val="00CF614A"/>
    <w:rsid w:val="00CF6DE4"/>
    <w:rsid w:val="00D01D06"/>
    <w:rsid w:val="00D02100"/>
    <w:rsid w:val="00D0260D"/>
    <w:rsid w:val="00D036E1"/>
    <w:rsid w:val="00D05C0F"/>
    <w:rsid w:val="00D07F56"/>
    <w:rsid w:val="00D11CB5"/>
    <w:rsid w:val="00D120C4"/>
    <w:rsid w:val="00D12D32"/>
    <w:rsid w:val="00D134CE"/>
    <w:rsid w:val="00D1502A"/>
    <w:rsid w:val="00D1730D"/>
    <w:rsid w:val="00D17345"/>
    <w:rsid w:val="00D2157B"/>
    <w:rsid w:val="00D240CF"/>
    <w:rsid w:val="00D24BE2"/>
    <w:rsid w:val="00D25D2A"/>
    <w:rsid w:val="00D27A58"/>
    <w:rsid w:val="00D30394"/>
    <w:rsid w:val="00D326DB"/>
    <w:rsid w:val="00D33C5C"/>
    <w:rsid w:val="00D37E24"/>
    <w:rsid w:val="00D412CB"/>
    <w:rsid w:val="00D41B1A"/>
    <w:rsid w:val="00D4505E"/>
    <w:rsid w:val="00D474FF"/>
    <w:rsid w:val="00D475CF"/>
    <w:rsid w:val="00D51520"/>
    <w:rsid w:val="00D53668"/>
    <w:rsid w:val="00D53BB5"/>
    <w:rsid w:val="00D53E29"/>
    <w:rsid w:val="00D55BE4"/>
    <w:rsid w:val="00D55CE7"/>
    <w:rsid w:val="00D57286"/>
    <w:rsid w:val="00D573D7"/>
    <w:rsid w:val="00D600CE"/>
    <w:rsid w:val="00D6413D"/>
    <w:rsid w:val="00D673D0"/>
    <w:rsid w:val="00D72D73"/>
    <w:rsid w:val="00D80A05"/>
    <w:rsid w:val="00D82176"/>
    <w:rsid w:val="00D93A67"/>
    <w:rsid w:val="00D93FE6"/>
    <w:rsid w:val="00D95B16"/>
    <w:rsid w:val="00D95C8E"/>
    <w:rsid w:val="00DA10DC"/>
    <w:rsid w:val="00DA4C5A"/>
    <w:rsid w:val="00DA4D19"/>
    <w:rsid w:val="00DA5FCF"/>
    <w:rsid w:val="00DA7533"/>
    <w:rsid w:val="00DA7CB0"/>
    <w:rsid w:val="00DB14D0"/>
    <w:rsid w:val="00DB3E26"/>
    <w:rsid w:val="00DB451A"/>
    <w:rsid w:val="00DB49D8"/>
    <w:rsid w:val="00DB6DC3"/>
    <w:rsid w:val="00DC1C91"/>
    <w:rsid w:val="00DC3331"/>
    <w:rsid w:val="00DC68A9"/>
    <w:rsid w:val="00DC7C50"/>
    <w:rsid w:val="00DD0D29"/>
    <w:rsid w:val="00DD3199"/>
    <w:rsid w:val="00DD31D4"/>
    <w:rsid w:val="00DD41EC"/>
    <w:rsid w:val="00DD486B"/>
    <w:rsid w:val="00DD4A9C"/>
    <w:rsid w:val="00DE1D5C"/>
    <w:rsid w:val="00DE2971"/>
    <w:rsid w:val="00DE2CE7"/>
    <w:rsid w:val="00DF08AD"/>
    <w:rsid w:val="00DF3E3B"/>
    <w:rsid w:val="00DF4388"/>
    <w:rsid w:val="00DF7A19"/>
    <w:rsid w:val="00DF7D60"/>
    <w:rsid w:val="00E01007"/>
    <w:rsid w:val="00E01567"/>
    <w:rsid w:val="00E01885"/>
    <w:rsid w:val="00E022E9"/>
    <w:rsid w:val="00E02E7A"/>
    <w:rsid w:val="00E031CC"/>
    <w:rsid w:val="00E03384"/>
    <w:rsid w:val="00E05942"/>
    <w:rsid w:val="00E05BF0"/>
    <w:rsid w:val="00E07B6C"/>
    <w:rsid w:val="00E10F95"/>
    <w:rsid w:val="00E113EC"/>
    <w:rsid w:val="00E1445F"/>
    <w:rsid w:val="00E16DAF"/>
    <w:rsid w:val="00E17F0E"/>
    <w:rsid w:val="00E20828"/>
    <w:rsid w:val="00E20F13"/>
    <w:rsid w:val="00E22303"/>
    <w:rsid w:val="00E22A66"/>
    <w:rsid w:val="00E22F28"/>
    <w:rsid w:val="00E24944"/>
    <w:rsid w:val="00E24D55"/>
    <w:rsid w:val="00E268B9"/>
    <w:rsid w:val="00E30587"/>
    <w:rsid w:val="00E30B50"/>
    <w:rsid w:val="00E31348"/>
    <w:rsid w:val="00E32ADD"/>
    <w:rsid w:val="00E32E38"/>
    <w:rsid w:val="00E34E99"/>
    <w:rsid w:val="00E36C4F"/>
    <w:rsid w:val="00E377D2"/>
    <w:rsid w:val="00E41CC9"/>
    <w:rsid w:val="00E41D1D"/>
    <w:rsid w:val="00E42FE1"/>
    <w:rsid w:val="00E4362B"/>
    <w:rsid w:val="00E447F7"/>
    <w:rsid w:val="00E46C34"/>
    <w:rsid w:val="00E47B55"/>
    <w:rsid w:val="00E50C59"/>
    <w:rsid w:val="00E5369A"/>
    <w:rsid w:val="00E54AD2"/>
    <w:rsid w:val="00E57655"/>
    <w:rsid w:val="00E60C0E"/>
    <w:rsid w:val="00E65910"/>
    <w:rsid w:val="00E726BD"/>
    <w:rsid w:val="00E822BA"/>
    <w:rsid w:val="00E87A47"/>
    <w:rsid w:val="00E87FA8"/>
    <w:rsid w:val="00E90218"/>
    <w:rsid w:val="00E90781"/>
    <w:rsid w:val="00E91891"/>
    <w:rsid w:val="00E920BB"/>
    <w:rsid w:val="00E9525E"/>
    <w:rsid w:val="00EA0683"/>
    <w:rsid w:val="00EA146E"/>
    <w:rsid w:val="00EA589A"/>
    <w:rsid w:val="00EB0330"/>
    <w:rsid w:val="00EB1B1C"/>
    <w:rsid w:val="00EB2AA3"/>
    <w:rsid w:val="00EB2D93"/>
    <w:rsid w:val="00EB7793"/>
    <w:rsid w:val="00EC2BC0"/>
    <w:rsid w:val="00EC6BA7"/>
    <w:rsid w:val="00ED0DF4"/>
    <w:rsid w:val="00ED34A9"/>
    <w:rsid w:val="00ED675F"/>
    <w:rsid w:val="00EE4840"/>
    <w:rsid w:val="00EE7F0D"/>
    <w:rsid w:val="00EF30FD"/>
    <w:rsid w:val="00EF318C"/>
    <w:rsid w:val="00EF3830"/>
    <w:rsid w:val="00EF4D27"/>
    <w:rsid w:val="00EF73D6"/>
    <w:rsid w:val="00F01495"/>
    <w:rsid w:val="00F015EB"/>
    <w:rsid w:val="00F0258E"/>
    <w:rsid w:val="00F025F5"/>
    <w:rsid w:val="00F03EF3"/>
    <w:rsid w:val="00F042E8"/>
    <w:rsid w:val="00F0465E"/>
    <w:rsid w:val="00F05DD8"/>
    <w:rsid w:val="00F1197C"/>
    <w:rsid w:val="00F16978"/>
    <w:rsid w:val="00F231E5"/>
    <w:rsid w:val="00F2569C"/>
    <w:rsid w:val="00F2768D"/>
    <w:rsid w:val="00F33386"/>
    <w:rsid w:val="00F338DD"/>
    <w:rsid w:val="00F341EA"/>
    <w:rsid w:val="00F35AB7"/>
    <w:rsid w:val="00F36E48"/>
    <w:rsid w:val="00F378F9"/>
    <w:rsid w:val="00F41017"/>
    <w:rsid w:val="00F4161D"/>
    <w:rsid w:val="00F43B49"/>
    <w:rsid w:val="00F447FF"/>
    <w:rsid w:val="00F471BD"/>
    <w:rsid w:val="00F47E31"/>
    <w:rsid w:val="00F5293A"/>
    <w:rsid w:val="00F53DA8"/>
    <w:rsid w:val="00F53DBC"/>
    <w:rsid w:val="00F54B61"/>
    <w:rsid w:val="00F56D3F"/>
    <w:rsid w:val="00F60EFC"/>
    <w:rsid w:val="00F61A6B"/>
    <w:rsid w:val="00F64DAF"/>
    <w:rsid w:val="00F65760"/>
    <w:rsid w:val="00F65F5F"/>
    <w:rsid w:val="00F66202"/>
    <w:rsid w:val="00F71B24"/>
    <w:rsid w:val="00F71E70"/>
    <w:rsid w:val="00F77256"/>
    <w:rsid w:val="00F81CF2"/>
    <w:rsid w:val="00F82548"/>
    <w:rsid w:val="00F82B79"/>
    <w:rsid w:val="00F8310E"/>
    <w:rsid w:val="00F835A0"/>
    <w:rsid w:val="00F8615E"/>
    <w:rsid w:val="00F9035E"/>
    <w:rsid w:val="00F90AB2"/>
    <w:rsid w:val="00F9293D"/>
    <w:rsid w:val="00F94C93"/>
    <w:rsid w:val="00F9529E"/>
    <w:rsid w:val="00FA03A2"/>
    <w:rsid w:val="00FA6ACB"/>
    <w:rsid w:val="00FB1A01"/>
    <w:rsid w:val="00FB1FB1"/>
    <w:rsid w:val="00FC247F"/>
    <w:rsid w:val="00FC354F"/>
    <w:rsid w:val="00FC5D08"/>
    <w:rsid w:val="00FD464C"/>
    <w:rsid w:val="00FD55E9"/>
    <w:rsid w:val="00FD6BBD"/>
    <w:rsid w:val="00FE3375"/>
    <w:rsid w:val="00FE7428"/>
    <w:rsid w:val="00FF071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65CB6"/>
  <w15:docId w15:val="{191962E2-67C7-4B67-804A-78321EDD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7113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5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371A8F"/>
    <w:rPr>
      <w:i/>
      <w:iCs/>
    </w:rPr>
  </w:style>
  <w:style w:type="paragraph" w:styleId="Sraopastraipa">
    <w:name w:val="List Paragraph"/>
    <w:basedOn w:val="prastasis"/>
    <w:uiPriority w:val="34"/>
    <w:qFormat/>
    <w:rsid w:val="00E24D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9F460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F460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B30C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0CAE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30C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30CAE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74E8C"/>
    <w:pPr>
      <w:spacing w:after="120"/>
    </w:pPr>
    <w:rPr>
      <w:noProof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74E8C"/>
    <w:rPr>
      <w:noProof/>
      <w:sz w:val="24"/>
      <w:szCs w:val="24"/>
      <w:lang w:val="lt-LT" w:eastAsia="en-US"/>
    </w:rPr>
  </w:style>
  <w:style w:type="paragraph" w:customStyle="1" w:styleId="Default">
    <w:name w:val="Default"/>
    <w:rsid w:val="003A550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200F60"/>
    <w:rPr>
      <w:rFonts w:eastAsiaTheme="minorHAnsi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200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EF6F-360D-45BE-B275-DE54A50D5893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695E96-505D-4161-83B2-E82342D5E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BB6A2-D31A-45D2-801A-C85861985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B941A2-9152-4AFA-9138-71B51A8C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4621</Words>
  <Characters>2635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2025-08-17T16:08:00Z</cp:lastPrinted>
  <dcterms:created xsi:type="dcterms:W3CDTF">2025-08-17T16:09:00Z</dcterms:created>
  <dcterms:modified xsi:type="dcterms:W3CDTF">2025-08-17T16:09:00Z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