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C4" w:rsidRPr="009C7E2B" w:rsidRDefault="00AF43C4" w:rsidP="00AF43C4">
      <w:pPr>
        <w:spacing w:after="0"/>
        <w:ind w:firstLine="567"/>
        <w:jc w:val="both"/>
      </w:pPr>
      <w:bookmarkStart w:id="0" w:name="_GoBack"/>
      <w:r w:rsidRPr="00E86AA6">
        <w:t xml:space="preserve">Valstybinio socialinio draudimo fondo valdybos prie Socialinės apsaugos ir darbo ministerijos (toliau – Fondo valdyba) viešojo pirkimo komisija (toliau – komisija) atlieka </w:t>
      </w:r>
      <w:r>
        <w:t xml:space="preserve">Biuro baldų (pakeliamų stalų komplektų) </w:t>
      </w:r>
      <w:r w:rsidRPr="00E86AA6">
        <w:t>pirkimą</w:t>
      </w:r>
      <w:r>
        <w:t xml:space="preserve"> </w:t>
      </w:r>
      <w:r w:rsidRPr="00E86AA6">
        <w:t xml:space="preserve">(toliau – Pirkimas). </w:t>
      </w:r>
      <w:r w:rsidRPr="0016118D">
        <w:t xml:space="preserve">Pirkimo ID </w:t>
      </w:r>
      <w:r w:rsidRPr="008F5ED9">
        <w:t>3783155</w:t>
      </w:r>
      <w:r w:rsidRPr="0016118D">
        <w:t>.</w:t>
      </w:r>
    </w:p>
    <w:p w:rsidR="00AF43C4" w:rsidRDefault="00AF43C4" w:rsidP="00AF43C4">
      <w:pPr>
        <w:spacing w:after="0"/>
        <w:ind w:firstLine="567"/>
        <w:jc w:val="both"/>
      </w:pPr>
      <w:r>
        <w:t>Informuojame, kad 2025-08-</w:t>
      </w:r>
      <w:r w:rsidR="00FB1DD3">
        <w:t>19</w:t>
      </w:r>
      <w:r>
        <w:t xml:space="preserve"> posėdyje Komisija nutarė pateikti atsakymus į gautus paklausimus:</w:t>
      </w:r>
    </w:p>
    <w:p w:rsidR="00AF43C4" w:rsidRDefault="00AF43C4" w:rsidP="00AF43C4">
      <w:pPr>
        <w:spacing w:after="0"/>
        <w:ind w:firstLine="567"/>
        <w:jc w:val="both"/>
      </w:pPr>
      <w:r>
        <w:rPr>
          <w:b/>
        </w:rPr>
        <w:t>Paklausimas</w:t>
      </w:r>
      <w:r w:rsidRPr="00A74194">
        <w:rPr>
          <w:b/>
        </w:rPr>
        <w:t>:</w:t>
      </w:r>
      <w:r w:rsidRPr="0005613B">
        <w:t xml:space="preserve"> </w:t>
      </w:r>
    </w:p>
    <w:p w:rsidR="008E0C4B" w:rsidRPr="008E0C4B" w:rsidRDefault="00AF43C4" w:rsidP="008E0C4B">
      <w:pPr>
        <w:spacing w:after="0"/>
        <w:ind w:firstLine="567"/>
        <w:jc w:val="both"/>
        <w:rPr>
          <w:i/>
        </w:rPr>
      </w:pPr>
      <w:r w:rsidRPr="00B01E61">
        <w:rPr>
          <w:i/>
        </w:rPr>
        <w:t>„</w:t>
      </w:r>
      <w:r w:rsidR="008E0C4B" w:rsidRPr="008E0C4B">
        <w:rPr>
          <w:i/>
        </w:rPr>
        <w:t>1. Koks kiekis iš planuojamo yra realus kurį tikrai pirksite?</w:t>
      </w:r>
    </w:p>
    <w:p w:rsidR="008E0C4B" w:rsidRPr="008E0C4B" w:rsidRDefault="008E0C4B" w:rsidP="008E0C4B">
      <w:pPr>
        <w:spacing w:after="0"/>
        <w:ind w:firstLine="567"/>
        <w:jc w:val="both"/>
        <w:rPr>
          <w:i/>
        </w:rPr>
      </w:pPr>
      <w:r w:rsidRPr="008E0C4B">
        <w:rPr>
          <w:i/>
        </w:rPr>
        <w:t>2. Ar esamus baldu reikės išmontuoti dirbant darbuotojams? Ar jie bus paruošti išmontavimui. Be asmeninių darbuotojų daiktų ir t.t“</w:t>
      </w:r>
    </w:p>
    <w:p w:rsidR="00AF43C4" w:rsidRDefault="00AF43C4" w:rsidP="00AF43C4">
      <w:pPr>
        <w:spacing w:after="0"/>
        <w:ind w:firstLine="567"/>
        <w:jc w:val="both"/>
        <w:rPr>
          <w:b/>
        </w:rPr>
      </w:pPr>
      <w:r>
        <w:rPr>
          <w:b/>
        </w:rPr>
        <w:t>Atsakymas</w:t>
      </w:r>
      <w:r w:rsidRPr="0005613B">
        <w:rPr>
          <w:b/>
        </w:rPr>
        <w:t>:</w:t>
      </w:r>
    </w:p>
    <w:p w:rsidR="008E0C4B" w:rsidRDefault="00AF43C4" w:rsidP="008E0C4B">
      <w:pPr>
        <w:spacing w:after="0"/>
        <w:ind w:firstLine="567"/>
        <w:jc w:val="both"/>
      </w:pPr>
      <w:r>
        <w:t>„</w:t>
      </w:r>
      <w:r w:rsidR="008E0C4B">
        <w:t>1. Atviro konkurso specialiųjų sąlygų 11.3. punkte nurodyta – Užsakovas įsipareigoja nupirkti ne mažiau kaip 50 (penkiasdešimt) procentų techninėje specifikacijoje nurodyto preliminaraus kiekio.</w:t>
      </w:r>
    </w:p>
    <w:p w:rsidR="00AF43C4" w:rsidRDefault="008E0C4B" w:rsidP="008E0C4B">
      <w:pPr>
        <w:spacing w:after="0"/>
        <w:ind w:firstLine="567"/>
        <w:jc w:val="both"/>
      </w:pPr>
      <w:r>
        <w:t>2. Darbuotojai, kuriems keičiami darbo stalai, bus iš anksto informuojami apie stalų keitimą su prašymu nepalikti asmeninių daiktų darbo vietose</w:t>
      </w:r>
      <w:r w:rsidR="00AF43C4" w:rsidRPr="00B01E61">
        <w:t>.</w:t>
      </w:r>
      <w:r w:rsidR="00AF43C4">
        <w:t>“</w:t>
      </w:r>
    </w:p>
    <w:p w:rsidR="00AF43C4" w:rsidRDefault="00AF43C4" w:rsidP="00AF43C4">
      <w:pPr>
        <w:spacing w:after="0"/>
        <w:ind w:firstLine="567"/>
      </w:pPr>
    </w:p>
    <w:p w:rsidR="00AF43C4" w:rsidRDefault="00AF43C4" w:rsidP="00AF43C4">
      <w:pPr>
        <w:spacing w:after="0"/>
        <w:ind w:firstLine="567"/>
      </w:pPr>
      <w:r>
        <w:t>Komisijos pirmininkė Giedrė Keršulienė</w:t>
      </w:r>
    </w:p>
    <w:p w:rsidR="00AF43C4" w:rsidRDefault="00AF43C4" w:rsidP="00AF43C4"/>
    <w:bookmarkEnd w:id="0"/>
    <w:p w:rsidR="0048519C" w:rsidRDefault="0048519C"/>
    <w:sectPr w:rsidR="0048519C" w:rsidSect="0023290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C4"/>
    <w:rsid w:val="00232902"/>
    <w:rsid w:val="0048519C"/>
    <w:rsid w:val="008E0C4B"/>
    <w:rsid w:val="00AF43C4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2284"/>
  <w15:chartTrackingRefBased/>
  <w15:docId w15:val="{99B4B352-0A99-41F7-AD3D-CE0BAAE8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F43C4"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Urnikienė</dc:creator>
  <cp:keywords/>
  <dc:description/>
  <cp:lastModifiedBy>Giedrė Urnikienė</cp:lastModifiedBy>
  <cp:revision>6</cp:revision>
  <dcterms:created xsi:type="dcterms:W3CDTF">2025-08-19T12:40:00Z</dcterms:created>
  <dcterms:modified xsi:type="dcterms:W3CDTF">2025-08-19T12:51:00Z</dcterms:modified>
</cp:coreProperties>
</file>