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D3BA4" w14:textId="77777777" w:rsidR="00380388" w:rsidRPr="000F00AF" w:rsidRDefault="00380388" w:rsidP="00380388">
      <w:pPr>
        <w:pStyle w:val="Body2"/>
        <w:jc w:val="right"/>
        <w:rPr>
          <w:color w:val="262626" w:themeColor="text1"/>
          <w:lang w:val="lt-LT"/>
        </w:rPr>
      </w:pPr>
    </w:p>
    <w:p w14:paraId="3015D094" w14:textId="77777777" w:rsidR="00380388" w:rsidRPr="00481BD1" w:rsidRDefault="00380388" w:rsidP="00380388">
      <w:pPr>
        <w:pStyle w:val="Heading"/>
        <w:jc w:val="center"/>
        <w:rPr>
          <w:color w:val="262626" w:themeColor="text1"/>
          <w:lang w:val="lt-LT"/>
        </w:rPr>
      </w:pPr>
    </w:p>
    <w:p w14:paraId="4FEF9AFA" w14:textId="77777777" w:rsidR="00380388" w:rsidRPr="00D70074" w:rsidRDefault="00380388" w:rsidP="00380388">
      <w:pPr>
        <w:keepNext/>
        <w:keepLines/>
        <w:jc w:val="center"/>
        <w:outlineLvl w:val="0"/>
        <w:rPr>
          <w:b/>
          <w:bCs/>
          <w:sz w:val="22"/>
          <w:szCs w:val="22"/>
        </w:rPr>
      </w:pPr>
    </w:p>
    <w:p w14:paraId="36194129" w14:textId="77777777" w:rsidR="00380388" w:rsidRPr="00817557" w:rsidRDefault="00380388" w:rsidP="00380388">
      <w:pPr>
        <w:keepNext/>
        <w:keepLines/>
        <w:tabs>
          <w:tab w:val="left" w:pos="188"/>
          <w:tab w:val="center" w:pos="4873"/>
        </w:tabs>
        <w:jc w:val="center"/>
        <w:outlineLvl w:val="0"/>
        <w:rPr>
          <w:b/>
          <w:bCs/>
          <w:sz w:val="22"/>
          <w:szCs w:val="22"/>
        </w:rPr>
      </w:pPr>
      <w:r w:rsidRPr="00817557">
        <w:rPr>
          <w:b/>
          <w:bCs/>
          <w:sz w:val="22"/>
          <w:szCs w:val="22"/>
        </w:rPr>
        <w:t>VIEŠŲJŲ PIRKIMŲ KOMISIJOS POSĖDŽIO PROTOKOLAS</w:t>
      </w:r>
    </w:p>
    <w:p w14:paraId="01E5A1A8" w14:textId="6B61C1EC" w:rsidR="00380388" w:rsidRPr="00817557" w:rsidRDefault="00380388" w:rsidP="00380388">
      <w:pPr>
        <w:pStyle w:val="Heading"/>
        <w:jc w:val="center"/>
        <w:rPr>
          <w:color w:val="auto"/>
          <w:lang w:val="lt-LT"/>
        </w:rPr>
      </w:pPr>
      <w:r w:rsidRPr="00817557">
        <w:rPr>
          <w:color w:val="auto"/>
          <w:lang w:val="lt-LT"/>
        </w:rPr>
        <w:t>DĖL PIRKIMO „</w:t>
      </w:r>
      <w:r w:rsidR="0040707E">
        <w:rPr>
          <w:color w:val="auto"/>
          <w:sz w:val="24"/>
          <w:szCs w:val="24"/>
          <w:lang w:val="lt-LT"/>
        </w:rPr>
        <w:t>DARBUOTOJŲ SVEIKATOS DRAUDIMO PASLAUGOS</w:t>
      </w:r>
      <w:r w:rsidRPr="00EC4DC0">
        <w:rPr>
          <w:color w:val="auto"/>
          <w:lang w:val="lt-LT"/>
        </w:rPr>
        <w:t>“</w:t>
      </w:r>
    </w:p>
    <w:p w14:paraId="617762C0" w14:textId="77777777" w:rsidR="00380388" w:rsidRPr="00F91039" w:rsidRDefault="00380388" w:rsidP="00380388">
      <w:pPr>
        <w:pStyle w:val="Heading"/>
        <w:jc w:val="center"/>
        <w:rPr>
          <w:color w:val="auto"/>
          <w:lang w:val="lt-LT"/>
        </w:rPr>
      </w:pPr>
      <w:r w:rsidRPr="00F91039">
        <w:rPr>
          <w:color w:val="auto"/>
          <w:lang w:val="lt-LT"/>
        </w:rPr>
        <w:t xml:space="preserve"> </w:t>
      </w:r>
    </w:p>
    <w:p w14:paraId="3C144CD9" w14:textId="77777777" w:rsidR="00380388" w:rsidRPr="00F91039" w:rsidRDefault="00380388" w:rsidP="00380388">
      <w:pPr>
        <w:pStyle w:val="Heading"/>
        <w:jc w:val="center"/>
        <w:rPr>
          <w:color w:val="auto"/>
          <w:lang w:val="lt-LT"/>
        </w:rPr>
      </w:pPr>
      <w:r w:rsidRPr="00F91039">
        <w:rPr>
          <w:color w:val="auto"/>
          <w:lang w:val="lt-LT"/>
        </w:rPr>
        <w:t xml:space="preserve">SĄLYGŲ PAAIŠKINIMAI NR. </w:t>
      </w:r>
      <w:r>
        <w:rPr>
          <w:color w:val="auto"/>
          <w:lang w:val="lt-LT"/>
        </w:rPr>
        <w:t>1</w:t>
      </w:r>
    </w:p>
    <w:p w14:paraId="71D4FD4A" w14:textId="77777777" w:rsidR="00380388" w:rsidRPr="00F91039" w:rsidRDefault="00380388" w:rsidP="00380388">
      <w:pPr>
        <w:pStyle w:val="Heading"/>
        <w:rPr>
          <w:color w:val="auto"/>
          <w:lang w:val="lt-LT"/>
        </w:rPr>
      </w:pPr>
    </w:p>
    <w:p w14:paraId="130605A2" w14:textId="77777777" w:rsidR="00380388" w:rsidRPr="00F91039" w:rsidRDefault="00380388" w:rsidP="00380388">
      <w:pPr>
        <w:pStyle w:val="Body2"/>
        <w:rPr>
          <w:b/>
          <w:bCs/>
          <w:color w:val="auto"/>
          <w:lang w:val="lt-LT"/>
        </w:rPr>
      </w:pPr>
    </w:p>
    <w:p w14:paraId="6912D42B" w14:textId="77777777" w:rsidR="00380388" w:rsidRPr="00410659" w:rsidRDefault="00380388" w:rsidP="00380388">
      <w:pPr>
        <w:pStyle w:val="Body2"/>
        <w:rPr>
          <w:rFonts w:cs="Times New Roman"/>
          <w:color w:val="auto"/>
          <w:lang w:val="lt-LT"/>
        </w:rPr>
      </w:pPr>
      <w:r w:rsidRPr="00F91039">
        <w:rPr>
          <w:color w:val="auto"/>
          <w:lang w:val="lt-LT"/>
        </w:rPr>
        <w:tab/>
      </w:r>
      <w:r w:rsidRPr="00410659">
        <w:rPr>
          <w:rFonts w:cs="Times New Roman"/>
          <w:color w:val="auto"/>
          <w:lang w:val="lt-LT"/>
        </w:rPr>
        <w:t xml:space="preserve">Perkančioji organizacija, pagal Centrinės viešųjų pirkimų informacinės sistemos (toliau – CVP IS) priemonėmis gautus tiekėjų klausimus </w:t>
      </w:r>
      <w:proofErr w:type="spellStart"/>
      <w:r w:rsidRPr="00410659">
        <w:rPr>
          <w:rFonts w:cs="Times New Roman"/>
          <w:color w:val="auto"/>
          <w:lang w:val="lt-LT"/>
        </w:rPr>
        <w:t>dėl</w:t>
      </w:r>
      <w:proofErr w:type="spellEnd"/>
      <w:r w:rsidRPr="00410659">
        <w:rPr>
          <w:rFonts w:cs="Times New Roman"/>
          <w:color w:val="auto"/>
          <w:lang w:val="lt-LT"/>
        </w:rPr>
        <w:t xml:space="preserve"> pirkimo </w:t>
      </w:r>
      <w:proofErr w:type="spellStart"/>
      <w:r w:rsidRPr="00410659">
        <w:rPr>
          <w:rFonts w:cs="Times New Roman"/>
          <w:color w:val="auto"/>
          <w:lang w:val="lt-LT"/>
        </w:rPr>
        <w:t>sąlygu</w:t>
      </w:r>
      <w:proofErr w:type="spellEnd"/>
      <w:r w:rsidRPr="00410659">
        <w:rPr>
          <w:rFonts w:cs="Times New Roman"/>
          <w:color w:val="auto"/>
          <w:lang w:val="lt-LT"/>
        </w:rPr>
        <w:t>̨ paaiškinimo, teikia toliau nurodomus atsakymus.</w:t>
      </w:r>
    </w:p>
    <w:p w14:paraId="126257EE" w14:textId="77777777" w:rsidR="00380388" w:rsidRPr="00410659" w:rsidRDefault="00380388" w:rsidP="00380388">
      <w:pPr>
        <w:pStyle w:val="Body2"/>
        <w:rPr>
          <w:rFonts w:cs="Times New Roman"/>
          <w:color w:val="auto"/>
          <w:lang w:val="lt-LT"/>
        </w:rPr>
      </w:pPr>
    </w:p>
    <w:p w14:paraId="61D404EC" w14:textId="0F3095FB" w:rsidR="00380388" w:rsidRPr="002E784A" w:rsidRDefault="00380388" w:rsidP="00380388">
      <w:pPr>
        <w:pStyle w:val="Body2"/>
        <w:rPr>
          <w:rFonts w:cs="Times New Roman"/>
          <w:b/>
          <w:bCs/>
          <w:i/>
          <w:iCs/>
          <w:color w:val="auto"/>
          <w:lang w:val="lt-LT"/>
        </w:rPr>
      </w:pPr>
      <w:r w:rsidRPr="002E784A">
        <w:rPr>
          <w:rFonts w:cs="Times New Roman"/>
          <w:b/>
          <w:bCs/>
          <w:i/>
          <w:iCs/>
          <w:color w:val="auto"/>
          <w:lang w:val="lt-LT"/>
        </w:rPr>
        <w:t>2</w:t>
      </w:r>
      <w:r>
        <w:rPr>
          <w:rFonts w:cs="Times New Roman"/>
          <w:b/>
          <w:bCs/>
          <w:i/>
          <w:iCs/>
          <w:color w:val="auto"/>
          <w:lang w:val="lt-LT"/>
        </w:rPr>
        <w:t>025</w:t>
      </w:r>
      <w:r w:rsidRPr="002E784A">
        <w:rPr>
          <w:rFonts w:cs="Times New Roman"/>
          <w:b/>
          <w:bCs/>
          <w:i/>
          <w:iCs/>
          <w:color w:val="auto"/>
          <w:lang w:val="lt-LT"/>
        </w:rPr>
        <w:t>-0</w:t>
      </w:r>
      <w:r w:rsidR="0040707E">
        <w:rPr>
          <w:rFonts w:cs="Times New Roman"/>
          <w:b/>
          <w:bCs/>
          <w:i/>
          <w:iCs/>
          <w:color w:val="auto"/>
          <w:lang w:val="lt-LT"/>
        </w:rPr>
        <w:t>8</w:t>
      </w:r>
      <w:r w:rsidRPr="002E784A">
        <w:rPr>
          <w:rFonts w:cs="Times New Roman"/>
          <w:b/>
          <w:bCs/>
          <w:i/>
          <w:iCs/>
          <w:color w:val="auto"/>
          <w:lang w:val="lt-LT"/>
        </w:rPr>
        <w:t>-</w:t>
      </w:r>
      <w:r w:rsidR="0040707E">
        <w:rPr>
          <w:rFonts w:cs="Times New Roman"/>
          <w:b/>
          <w:bCs/>
          <w:i/>
          <w:iCs/>
          <w:color w:val="auto"/>
          <w:lang w:val="lt-LT"/>
        </w:rPr>
        <w:t>19</w:t>
      </w:r>
      <w:r w:rsidRPr="002E784A">
        <w:rPr>
          <w:rFonts w:cs="Times New Roman"/>
          <w:b/>
          <w:bCs/>
          <w:i/>
          <w:iCs/>
          <w:color w:val="auto"/>
          <w:lang w:val="lt-LT"/>
        </w:rPr>
        <w:t xml:space="preserve"> CVP IS pranešimas Nr.</w:t>
      </w:r>
      <w:r w:rsidR="0040707E">
        <w:rPr>
          <w:rFonts w:cs="Times New Roman"/>
          <w:b/>
          <w:bCs/>
          <w:i/>
          <w:iCs/>
          <w:color w:val="auto"/>
          <w:lang w:val="lt-LT"/>
        </w:rPr>
        <w:t>322456</w:t>
      </w:r>
    </w:p>
    <w:p w14:paraId="1DCDCC2B" w14:textId="6225BF94" w:rsidR="00380388" w:rsidRPr="0040707E" w:rsidRDefault="00380388" w:rsidP="0040707E">
      <w:pPr>
        <w:pStyle w:val="NormalWeb"/>
        <w:shd w:val="clear" w:color="auto" w:fill="FFFFFF"/>
        <w:spacing w:before="0" w:beforeAutospacing="0" w:after="150" w:afterAutospacing="0"/>
        <w:rPr>
          <w:color w:val="333333"/>
          <w:sz w:val="22"/>
          <w:szCs w:val="22"/>
          <w:lang w:val="lt-LT"/>
        </w:rPr>
      </w:pPr>
      <w:r w:rsidRPr="002E784A">
        <w:rPr>
          <w:rStyle w:val="normaltextrun"/>
          <w:b/>
          <w:bCs/>
          <w:sz w:val="22"/>
          <w:szCs w:val="22"/>
          <w:lang w:val="lt-LT"/>
        </w:rPr>
        <w:t xml:space="preserve">1. Klausimas. </w:t>
      </w:r>
      <w:r w:rsidRPr="00817557">
        <w:rPr>
          <w:b/>
          <w:bCs/>
          <w:sz w:val="22"/>
          <w:szCs w:val="22"/>
          <w:lang w:val="lt-LT"/>
        </w:rPr>
        <w:t> </w:t>
      </w:r>
      <w:r w:rsidR="0040707E" w:rsidRPr="0040707E">
        <w:rPr>
          <w:sz w:val="22"/>
          <w:szCs w:val="22"/>
          <w:lang w:val="lt-LT"/>
        </w:rPr>
        <w:t>Specialiųjų sąlygų 4 punkte nurodyta, jog su pasiūlymu turi būti pateikta laisvos formos atitikties deklaracija (Priedas Nr.7), tačiau priedo numeris 7 dokumentuose nėra. Po 6 priedo, sekantis seka 8 priedas.</w:t>
      </w:r>
      <w:r w:rsidR="0040707E">
        <w:rPr>
          <w:sz w:val="22"/>
          <w:szCs w:val="22"/>
          <w:lang w:val="lt-LT"/>
        </w:rPr>
        <w:t xml:space="preserve"> </w:t>
      </w:r>
      <w:r w:rsidR="0040707E" w:rsidRPr="0040707E">
        <w:rPr>
          <w:sz w:val="22"/>
          <w:szCs w:val="22"/>
          <w:lang w:val="lt-LT"/>
        </w:rPr>
        <w:t>Ar galite, prašau, patikslinti ar įsivėlė klaida?</w:t>
      </w:r>
      <w:r w:rsidR="0040707E">
        <w:rPr>
          <w:sz w:val="22"/>
          <w:szCs w:val="22"/>
          <w:lang w:val="lt-LT"/>
        </w:rPr>
        <w:t xml:space="preserve"> </w:t>
      </w:r>
      <w:r w:rsidR="0040707E" w:rsidRPr="0040707E">
        <w:rPr>
          <w:sz w:val="22"/>
          <w:szCs w:val="22"/>
          <w:lang w:val="lt-LT"/>
        </w:rPr>
        <w:t>Dėkoju.</w:t>
      </w:r>
    </w:p>
    <w:p w14:paraId="7B1E5FD0" w14:textId="38F9E1CD" w:rsidR="00380388" w:rsidRDefault="00380388" w:rsidP="00380388">
      <w:pPr>
        <w:ind w:right="36"/>
        <w:jc w:val="both"/>
        <w:rPr>
          <w:sz w:val="22"/>
          <w:szCs w:val="22"/>
        </w:rPr>
      </w:pPr>
      <w:r w:rsidRPr="00252B5C">
        <w:rPr>
          <w:b/>
          <w:bCs/>
          <w:sz w:val="22"/>
          <w:szCs w:val="22"/>
        </w:rPr>
        <w:t>Atsakymas</w:t>
      </w:r>
      <w:r>
        <w:rPr>
          <w:b/>
          <w:bCs/>
          <w:sz w:val="22"/>
          <w:szCs w:val="22"/>
        </w:rPr>
        <w:t xml:space="preserve">: </w:t>
      </w:r>
      <w:r w:rsidRPr="009C3A9C">
        <w:rPr>
          <w:sz w:val="22"/>
          <w:szCs w:val="22"/>
        </w:rPr>
        <w:t>T</w:t>
      </w:r>
      <w:r w:rsidR="0040707E">
        <w:rPr>
          <w:sz w:val="22"/>
          <w:szCs w:val="22"/>
        </w:rPr>
        <w:t>eikiame 7 priedą</w:t>
      </w:r>
      <w:r w:rsidRPr="009C3A9C">
        <w:rPr>
          <w:sz w:val="22"/>
          <w:szCs w:val="22"/>
        </w:rPr>
        <w:t>.</w:t>
      </w:r>
    </w:p>
    <w:p w14:paraId="07F0215A" w14:textId="77777777" w:rsidR="0040707E" w:rsidRPr="009C3A9C" w:rsidRDefault="0040707E" w:rsidP="00380388">
      <w:pPr>
        <w:ind w:right="36"/>
        <w:jc w:val="both"/>
        <w:rPr>
          <w:iCs/>
          <w:color w:val="000000"/>
          <w:sz w:val="22"/>
          <w:szCs w:val="22"/>
          <w:lang w:eastAsia="ar-SA"/>
        </w:rPr>
      </w:pPr>
    </w:p>
    <w:p w14:paraId="37B7C743" w14:textId="5F8B3BC4" w:rsidR="0040707E" w:rsidRPr="00C773F5" w:rsidRDefault="0040707E" w:rsidP="0040707E">
      <w:pPr>
        <w:pStyle w:val="Body2"/>
        <w:rPr>
          <w:rFonts w:cs="Times New Roman"/>
          <w:b/>
          <w:bCs/>
          <w:i/>
          <w:iCs/>
          <w:color w:val="auto"/>
          <w:lang w:val="ru-RU"/>
        </w:rPr>
      </w:pPr>
      <w:r w:rsidRPr="002E784A">
        <w:rPr>
          <w:rFonts w:cs="Times New Roman"/>
          <w:b/>
          <w:bCs/>
          <w:i/>
          <w:iCs/>
          <w:color w:val="auto"/>
          <w:lang w:val="lt-LT"/>
        </w:rPr>
        <w:t>2</w:t>
      </w:r>
      <w:r>
        <w:rPr>
          <w:rFonts w:cs="Times New Roman"/>
          <w:b/>
          <w:bCs/>
          <w:i/>
          <w:iCs/>
          <w:color w:val="auto"/>
          <w:lang w:val="lt-LT"/>
        </w:rPr>
        <w:t>025</w:t>
      </w:r>
      <w:r w:rsidRPr="002E784A">
        <w:rPr>
          <w:rFonts w:cs="Times New Roman"/>
          <w:b/>
          <w:bCs/>
          <w:i/>
          <w:iCs/>
          <w:color w:val="auto"/>
          <w:lang w:val="lt-LT"/>
        </w:rPr>
        <w:t>-0</w:t>
      </w:r>
      <w:r>
        <w:rPr>
          <w:rFonts w:cs="Times New Roman"/>
          <w:b/>
          <w:bCs/>
          <w:i/>
          <w:iCs/>
          <w:color w:val="auto"/>
          <w:lang w:val="lt-LT"/>
        </w:rPr>
        <w:t>8</w:t>
      </w:r>
      <w:r w:rsidRPr="002E784A">
        <w:rPr>
          <w:rFonts w:cs="Times New Roman"/>
          <w:b/>
          <w:bCs/>
          <w:i/>
          <w:iCs/>
          <w:color w:val="auto"/>
          <w:lang w:val="lt-LT"/>
        </w:rPr>
        <w:t>-</w:t>
      </w:r>
      <w:r>
        <w:rPr>
          <w:rFonts w:cs="Times New Roman"/>
          <w:b/>
          <w:bCs/>
          <w:i/>
          <w:iCs/>
          <w:color w:val="auto"/>
          <w:lang w:val="lt-LT"/>
        </w:rPr>
        <w:t>19</w:t>
      </w:r>
      <w:r w:rsidRPr="002E784A">
        <w:rPr>
          <w:rFonts w:cs="Times New Roman"/>
          <w:b/>
          <w:bCs/>
          <w:i/>
          <w:iCs/>
          <w:color w:val="auto"/>
          <w:lang w:val="lt-LT"/>
        </w:rPr>
        <w:t xml:space="preserve"> CVP IS pranešimas Nr.</w:t>
      </w:r>
      <w:r>
        <w:rPr>
          <w:rFonts w:cs="Times New Roman"/>
          <w:b/>
          <w:bCs/>
          <w:i/>
          <w:iCs/>
          <w:color w:val="auto"/>
          <w:lang w:val="lt-LT"/>
        </w:rPr>
        <w:t>32</w:t>
      </w:r>
      <w:r w:rsidR="00C773F5">
        <w:rPr>
          <w:rFonts w:cs="Times New Roman"/>
          <w:b/>
          <w:bCs/>
          <w:i/>
          <w:iCs/>
          <w:color w:val="auto"/>
          <w:lang w:val="ru-RU"/>
        </w:rPr>
        <w:t>2409</w:t>
      </w:r>
    </w:p>
    <w:p w14:paraId="20643985" w14:textId="0DB7E442" w:rsidR="0040707E" w:rsidRPr="00C773F5" w:rsidRDefault="0040707E" w:rsidP="00C773F5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  <w:sz w:val="22"/>
          <w:szCs w:val="22"/>
          <w:lang w:val="ru-RU"/>
        </w:rPr>
      </w:pPr>
      <w:r w:rsidRPr="002E784A">
        <w:rPr>
          <w:rStyle w:val="normaltextrun"/>
          <w:b/>
          <w:bCs/>
          <w:sz w:val="22"/>
          <w:szCs w:val="22"/>
          <w:lang w:val="lt-LT"/>
        </w:rPr>
        <w:t xml:space="preserve">1. Klausimas. </w:t>
      </w:r>
      <w:r w:rsidRPr="00817557">
        <w:rPr>
          <w:b/>
          <w:bCs/>
          <w:sz w:val="22"/>
          <w:szCs w:val="22"/>
          <w:lang w:val="lt-LT"/>
        </w:rPr>
        <w:t> </w:t>
      </w:r>
      <w:r w:rsidR="00C773F5" w:rsidRPr="00C773F5">
        <w:rPr>
          <w:sz w:val="22"/>
          <w:szCs w:val="22"/>
          <w:lang w:val="lt-LT"/>
        </w:rPr>
        <w:t>Techninėje specifikacijoje nurodote: "Preliminarus draudžiamų darbuotojų skaičius – 80. Užsakovas neįsipareigoja įsigyti šiame punkte nurodyto preliminaraus Paslaugų kiekio, tačiau gali jį viršyti." Suprantame, kad gali būti draudžiama daugiau nei 80 darbuotojų, o koks yra minimalus darbuotojų skaičius, kurį tikrai drausite? Ar gali būti taip, kad iš 80 planuojamų apdrausite tik 30? Ir nuo ko tai priklauso?</w:t>
      </w:r>
    </w:p>
    <w:p w14:paraId="3FFF7789" w14:textId="2C691330" w:rsidR="0040707E" w:rsidRPr="00C773F5" w:rsidRDefault="0040707E" w:rsidP="0040707E">
      <w:pPr>
        <w:ind w:right="36"/>
        <w:jc w:val="both"/>
        <w:rPr>
          <w:sz w:val="22"/>
          <w:szCs w:val="22"/>
        </w:rPr>
      </w:pPr>
      <w:r w:rsidRPr="00252B5C">
        <w:rPr>
          <w:b/>
          <w:bCs/>
          <w:sz w:val="22"/>
          <w:szCs w:val="22"/>
        </w:rPr>
        <w:t>Atsakymas</w:t>
      </w:r>
      <w:r>
        <w:rPr>
          <w:b/>
          <w:bCs/>
          <w:sz w:val="22"/>
          <w:szCs w:val="22"/>
        </w:rPr>
        <w:t xml:space="preserve">: </w:t>
      </w:r>
      <w:proofErr w:type="spellStart"/>
      <w:r w:rsidR="00C773F5" w:rsidRPr="00C773F5">
        <w:rPr>
          <w:sz w:val="22"/>
          <w:szCs w:val="22"/>
          <w:lang w:val="en-US"/>
        </w:rPr>
        <w:t>Minimalus</w:t>
      </w:r>
      <w:proofErr w:type="spellEnd"/>
      <w:r w:rsidR="00C773F5" w:rsidRPr="00C773F5">
        <w:rPr>
          <w:sz w:val="22"/>
          <w:szCs w:val="22"/>
          <w:lang w:val="en-US"/>
        </w:rPr>
        <w:t xml:space="preserve"> </w:t>
      </w:r>
      <w:proofErr w:type="spellStart"/>
      <w:r w:rsidR="00C773F5" w:rsidRPr="00C773F5">
        <w:rPr>
          <w:sz w:val="22"/>
          <w:szCs w:val="22"/>
          <w:lang w:val="en-US"/>
        </w:rPr>
        <w:t>draudžiamų</w:t>
      </w:r>
      <w:proofErr w:type="spellEnd"/>
      <w:r w:rsidR="00C773F5" w:rsidRPr="00C773F5">
        <w:rPr>
          <w:sz w:val="22"/>
          <w:szCs w:val="22"/>
          <w:lang w:val="en-US"/>
        </w:rPr>
        <w:t xml:space="preserve"> </w:t>
      </w:r>
      <w:proofErr w:type="spellStart"/>
      <w:r w:rsidR="00C773F5" w:rsidRPr="00C773F5">
        <w:rPr>
          <w:sz w:val="22"/>
          <w:szCs w:val="22"/>
          <w:lang w:val="en-US"/>
        </w:rPr>
        <w:t>darbuotojų</w:t>
      </w:r>
      <w:proofErr w:type="spellEnd"/>
      <w:r w:rsidR="00C773F5" w:rsidRPr="00C773F5">
        <w:rPr>
          <w:sz w:val="22"/>
          <w:szCs w:val="22"/>
          <w:lang w:val="en-US"/>
        </w:rPr>
        <w:t xml:space="preserve"> </w:t>
      </w:r>
      <w:proofErr w:type="spellStart"/>
      <w:r w:rsidR="00C773F5" w:rsidRPr="00C773F5">
        <w:rPr>
          <w:sz w:val="22"/>
          <w:szCs w:val="22"/>
          <w:lang w:val="en-US"/>
        </w:rPr>
        <w:t>skaičius</w:t>
      </w:r>
      <w:proofErr w:type="spellEnd"/>
      <w:r w:rsidR="00C773F5" w:rsidRPr="00C773F5">
        <w:rPr>
          <w:sz w:val="22"/>
          <w:szCs w:val="22"/>
          <w:lang w:val="en-US"/>
        </w:rPr>
        <w:t xml:space="preserve"> 77. </w:t>
      </w:r>
    </w:p>
    <w:p w14:paraId="574EB8BB" w14:textId="77777777" w:rsidR="00380388" w:rsidRPr="009C3A9C" w:rsidRDefault="00380388" w:rsidP="00380388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  <w:sz w:val="22"/>
          <w:szCs w:val="22"/>
          <w:lang w:val="lt-LT"/>
        </w:rPr>
      </w:pPr>
    </w:p>
    <w:p w14:paraId="19AAEDDF" w14:textId="77777777" w:rsidR="001425BD" w:rsidRDefault="001425BD"/>
    <w:sectPr w:rsidR="001425BD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 Semibold">
    <w:panose1 w:val="020B07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224"/>
    <w:rsid w:val="001425BD"/>
    <w:rsid w:val="00245FC3"/>
    <w:rsid w:val="00380388"/>
    <w:rsid w:val="0040707E"/>
    <w:rsid w:val="00730224"/>
    <w:rsid w:val="00B26807"/>
    <w:rsid w:val="00C77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1B986"/>
  <w15:chartTrackingRefBased/>
  <w15:docId w15:val="{B9DCE797-D939-4772-B955-377EB49FB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038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022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088B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022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088B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022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088B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022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088B6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022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088B6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022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717171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022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717171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022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47474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022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47474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0224"/>
    <w:rPr>
      <w:rFonts w:asciiTheme="majorHAnsi" w:eastAsiaTheme="majorEastAsia" w:hAnsiTheme="majorHAnsi" w:cstheme="majorBidi"/>
      <w:color w:val="0088B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0224"/>
    <w:rPr>
      <w:rFonts w:asciiTheme="majorHAnsi" w:eastAsiaTheme="majorEastAsia" w:hAnsiTheme="majorHAnsi" w:cstheme="majorBidi"/>
      <w:color w:val="0088B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0224"/>
    <w:rPr>
      <w:rFonts w:eastAsiaTheme="majorEastAsia" w:cstheme="majorBidi"/>
      <w:color w:val="0088B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0224"/>
    <w:rPr>
      <w:rFonts w:eastAsiaTheme="majorEastAsia" w:cstheme="majorBidi"/>
      <w:i/>
      <w:iCs/>
      <w:color w:val="0088B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0224"/>
    <w:rPr>
      <w:rFonts w:eastAsiaTheme="majorEastAsia" w:cstheme="majorBidi"/>
      <w:color w:val="0088B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0224"/>
    <w:rPr>
      <w:rFonts w:eastAsiaTheme="majorEastAsia" w:cstheme="majorBidi"/>
      <w:i/>
      <w:iCs/>
      <w:color w:val="717171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0224"/>
    <w:rPr>
      <w:rFonts w:eastAsiaTheme="majorEastAsia" w:cstheme="majorBidi"/>
      <w:color w:val="717171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0224"/>
    <w:rPr>
      <w:rFonts w:eastAsiaTheme="majorEastAsia" w:cstheme="majorBidi"/>
      <w:i/>
      <w:iCs/>
      <w:color w:val="47474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0224"/>
    <w:rPr>
      <w:rFonts w:eastAsiaTheme="majorEastAsia" w:cstheme="majorBidi"/>
      <w:color w:val="47474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022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302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022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717171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30224"/>
    <w:rPr>
      <w:rFonts w:eastAsiaTheme="majorEastAsia" w:cstheme="majorBidi"/>
      <w:color w:val="717171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022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5C5C5C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30224"/>
    <w:rPr>
      <w:i/>
      <w:iCs/>
      <w:color w:val="5C5C5C" w:themeColor="text1" w:themeTint="BF"/>
    </w:rPr>
  </w:style>
  <w:style w:type="paragraph" w:styleId="ListParagraph">
    <w:name w:val="List Paragraph"/>
    <w:basedOn w:val="Normal"/>
    <w:uiPriority w:val="34"/>
    <w:qFormat/>
    <w:rsid w:val="0073022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30224"/>
    <w:rPr>
      <w:i/>
      <w:iCs/>
      <w:color w:val="0088B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0224"/>
    <w:pPr>
      <w:pBdr>
        <w:top w:val="single" w:sz="4" w:space="10" w:color="0088B6" w:themeColor="accent1" w:themeShade="BF"/>
        <w:bottom w:val="single" w:sz="4" w:space="10" w:color="0088B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088B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0224"/>
    <w:rPr>
      <w:i/>
      <w:iCs/>
      <w:color w:val="0088B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0224"/>
    <w:rPr>
      <w:b/>
      <w:bCs/>
      <w:smallCaps/>
      <w:color w:val="0088B6" w:themeColor="accent1" w:themeShade="BF"/>
      <w:spacing w:val="5"/>
    </w:rPr>
  </w:style>
  <w:style w:type="paragraph" w:customStyle="1" w:styleId="Heading">
    <w:name w:val="Heading"/>
    <w:next w:val="Normal"/>
    <w:rsid w:val="0038038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caps/>
      <w:color w:val="434343"/>
      <w:spacing w:val="4"/>
      <w:kern w:val="0"/>
      <w:bdr w:val="nil"/>
      <w:lang w:val="en-US"/>
      <w14:ligatures w14:val="none"/>
    </w:rPr>
  </w:style>
  <w:style w:type="paragraph" w:customStyle="1" w:styleId="Body2">
    <w:name w:val="Body 2"/>
    <w:rsid w:val="00380388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kern w:val="0"/>
      <w:bdr w:val="nil"/>
      <w:lang w:val="en-US"/>
      <w14:ligatures w14:val="none"/>
    </w:rPr>
  </w:style>
  <w:style w:type="character" w:customStyle="1" w:styleId="normaltextrun">
    <w:name w:val="normaltextrun"/>
    <w:basedOn w:val="DefaultParagraphFont"/>
    <w:rsid w:val="00380388"/>
  </w:style>
  <w:style w:type="paragraph" w:styleId="NormalWeb">
    <w:name w:val="Normal (Web)"/>
    <w:basedOn w:val="Normal"/>
    <w:uiPriority w:val="99"/>
    <w:semiHidden/>
    <w:unhideWhenUsed/>
    <w:rsid w:val="00380388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ID Vilnius">
      <a:dk1>
        <a:srgbClr val="262626"/>
      </a:dk1>
      <a:lt1>
        <a:srgbClr val="F5F5F5"/>
      </a:lt1>
      <a:dk2>
        <a:srgbClr val="002F77"/>
      </a:dk2>
      <a:lt2>
        <a:srgbClr val="BEC7CC"/>
      </a:lt2>
      <a:accent1>
        <a:srgbClr val="00B7F4"/>
      </a:accent1>
      <a:accent2>
        <a:srgbClr val="0070D9"/>
      </a:accent2>
      <a:accent3>
        <a:srgbClr val="0046AA"/>
      </a:accent3>
      <a:accent4>
        <a:srgbClr val="002F77"/>
      </a:accent4>
      <a:accent5>
        <a:srgbClr val="2AA00C"/>
      </a:accent5>
      <a:accent6>
        <a:srgbClr val="0B6C05"/>
      </a:accent6>
      <a:hlink>
        <a:srgbClr val="002F77"/>
      </a:hlink>
      <a:folHlink>
        <a:srgbClr val="002F77"/>
      </a:folHlink>
    </a:clrScheme>
    <a:fontScheme name="Segoe UI">
      <a:majorFont>
        <a:latin typeface="Segoe UI Semibold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181</Words>
  <Characters>1035</Characters>
  <Application>Microsoft Office Word</Application>
  <DocSecurity>0</DocSecurity>
  <Lines>8</Lines>
  <Paragraphs>2</Paragraphs>
  <ScaleCrop>false</ScaleCrop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Živilė Gricytė-Rukuižienė</dc:creator>
  <cp:keywords/>
  <dc:description/>
  <cp:lastModifiedBy>Živilė Gricytė-Rukuižienė</cp:lastModifiedBy>
  <cp:revision>4</cp:revision>
  <dcterms:created xsi:type="dcterms:W3CDTF">2025-03-13T07:14:00Z</dcterms:created>
  <dcterms:modified xsi:type="dcterms:W3CDTF">2025-08-19T13:34:00Z</dcterms:modified>
</cp:coreProperties>
</file>