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4470E5AA" w:rsidR="00CC6F8B" w:rsidRPr="00FD63CD" w:rsidRDefault="00CC6F8B" w:rsidP="00B24BE6">
      <w:pPr>
        <w:spacing w:after="160" w:line="259" w:lineRule="auto"/>
        <w:jc w:val="center"/>
        <w:rPr>
          <w:rFonts w:ascii="Times New Roman" w:eastAsia="Calibri" w:hAnsi="Times New Roman"/>
          <w:b/>
          <w:sz w:val="22"/>
          <w:szCs w:val="22"/>
        </w:rPr>
      </w:pPr>
      <w:r w:rsidRPr="00FD63CD">
        <w:rPr>
          <w:rFonts w:ascii="Times New Roman" w:hAnsi="Times New Roman"/>
          <w:sz w:val="22"/>
          <w:szCs w:val="22"/>
        </w:rPr>
        <w:drawing>
          <wp:inline distT="0" distB="0" distL="0" distR="0" wp14:anchorId="14B146C8" wp14:editId="0F7B843F">
            <wp:extent cx="348742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2DE62885" w14:textId="319C391F" w:rsidR="00E34B01" w:rsidRPr="00FD63CD" w:rsidRDefault="00A03601" w:rsidP="007D0774">
      <w:pPr>
        <w:spacing w:line="259" w:lineRule="auto"/>
        <w:jc w:val="center"/>
        <w:rPr>
          <w:rFonts w:ascii="Times New Roman" w:eastAsia="Calibri" w:hAnsi="Times New Roman"/>
          <w:b/>
          <w:sz w:val="22"/>
          <w:szCs w:val="22"/>
          <w:u w:val="single"/>
          <w:lang w:val="en-US"/>
        </w:rPr>
      </w:pPr>
      <w:r w:rsidRPr="00FD63CD">
        <w:rPr>
          <w:rFonts w:ascii="Times New Roman" w:eastAsia="Calibri" w:hAnsi="Times New Roman"/>
          <w:b/>
          <w:sz w:val="22"/>
          <w:szCs w:val="22"/>
          <w:u w:val="single"/>
        </w:rPr>
        <w:t>RINKOS KONSULTACIJA</w:t>
      </w:r>
    </w:p>
    <w:p w14:paraId="63F9E0E5" w14:textId="77777777" w:rsidR="007D0774" w:rsidRPr="00FD63CD" w:rsidRDefault="007D0774" w:rsidP="007D0774">
      <w:pPr>
        <w:spacing w:line="259" w:lineRule="auto"/>
        <w:jc w:val="center"/>
        <w:rPr>
          <w:rFonts w:ascii="Times New Roman" w:eastAsia="Calibri" w:hAnsi="Times New Roman"/>
          <w:b/>
          <w:sz w:val="22"/>
          <w:szCs w:val="22"/>
          <w:u w:val="single"/>
          <w:lang w:val="en-US"/>
        </w:rPr>
      </w:pPr>
    </w:p>
    <w:p w14:paraId="1F1546D2" w14:textId="77777777" w:rsidR="00FE660B" w:rsidRDefault="00E96297" w:rsidP="007D0774">
      <w:pPr>
        <w:spacing w:line="259" w:lineRule="auto"/>
        <w:jc w:val="center"/>
        <w:rPr>
          <w:rFonts w:ascii="Times New Roman" w:eastAsia="Calibri" w:hAnsi="Times New Roman"/>
          <w:b/>
          <w:bCs/>
          <w:sz w:val="22"/>
          <w:szCs w:val="22"/>
          <w:u w:val="single"/>
        </w:rPr>
      </w:pPr>
      <w:r w:rsidRPr="00FD63CD">
        <w:rPr>
          <w:rFonts w:ascii="Times New Roman" w:eastAsia="Calibri" w:hAnsi="Times New Roman"/>
          <w:b/>
          <w:sz w:val="22"/>
          <w:szCs w:val="22"/>
          <w:u w:val="single"/>
        </w:rPr>
        <w:t>PIRKIM</w:t>
      </w:r>
      <w:r w:rsidR="00AA7E97" w:rsidRPr="00FD63CD">
        <w:rPr>
          <w:rFonts w:ascii="Times New Roman" w:eastAsia="Calibri" w:hAnsi="Times New Roman"/>
          <w:b/>
          <w:sz w:val="22"/>
          <w:szCs w:val="22"/>
          <w:u w:val="single"/>
        </w:rPr>
        <w:t>UI</w:t>
      </w:r>
      <w:r w:rsidR="00A06BA6" w:rsidRPr="00FD63CD">
        <w:rPr>
          <w:rFonts w:ascii="Times New Roman" w:eastAsia="Calibri" w:hAnsi="Times New Roman"/>
          <w:b/>
          <w:sz w:val="22"/>
          <w:szCs w:val="22"/>
          <w:u w:val="single"/>
        </w:rPr>
        <w:t xml:space="preserve"> </w:t>
      </w:r>
      <w:r w:rsidR="00FE660B" w:rsidRPr="00FE660B">
        <w:rPr>
          <w:rFonts w:ascii="Times New Roman" w:eastAsia="Calibri" w:hAnsi="Times New Roman"/>
          <w:b/>
          <w:bCs/>
          <w:sz w:val="22"/>
          <w:szCs w:val="22"/>
          <w:u w:val="single"/>
        </w:rPr>
        <w:t xml:space="preserve">PRIVALOMIEJI MOKYMAI </w:t>
      </w:r>
    </w:p>
    <w:p w14:paraId="179CF97A" w14:textId="0B06CDE3" w:rsidR="007D0774" w:rsidRPr="00FE660B" w:rsidRDefault="00FE660B" w:rsidP="007D0774">
      <w:pPr>
        <w:spacing w:line="259" w:lineRule="auto"/>
        <w:jc w:val="center"/>
        <w:rPr>
          <w:rFonts w:ascii="Times New Roman" w:eastAsia="Calibri" w:hAnsi="Times New Roman"/>
          <w:b/>
          <w:bCs/>
          <w:sz w:val="22"/>
          <w:szCs w:val="22"/>
          <w:u w:val="single"/>
        </w:rPr>
      </w:pPr>
      <w:r w:rsidRPr="00FE660B">
        <w:rPr>
          <w:rFonts w:ascii="Times New Roman" w:eastAsia="Calibri" w:hAnsi="Times New Roman"/>
          <w:b/>
          <w:bCs/>
          <w:sz w:val="22"/>
          <w:szCs w:val="22"/>
          <w:u w:val="single"/>
        </w:rPr>
        <w:t>(DARBŲ SAUGOS, ENERGETIKOS, SUVIRINIMO IR KT.)</w:t>
      </w:r>
    </w:p>
    <w:p w14:paraId="2BBCC6B2" w14:textId="77777777" w:rsidR="0096116A" w:rsidRPr="00FD63CD" w:rsidRDefault="0096116A" w:rsidP="004E0B72">
      <w:pPr>
        <w:spacing w:after="160" w:line="259" w:lineRule="auto"/>
        <w:jc w:val="center"/>
        <w:rPr>
          <w:rFonts w:ascii="Times New Roman" w:eastAsia="Calibri" w:hAnsi="Times New Roman"/>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1"/>
      </w:tblGrid>
      <w:tr w:rsidR="00CC6F8B" w:rsidRPr="00FD63CD" w14:paraId="1C4A6BA6"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0765FD" w14:textId="60AC1F41" w:rsidR="00CC6F8B" w:rsidRPr="00FD63CD" w:rsidRDefault="00A01AC9" w:rsidP="00CC6F8B">
            <w:pPr>
              <w:tabs>
                <w:tab w:val="left" w:pos="4508"/>
              </w:tabs>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Perkantysis subjektas</w:t>
            </w:r>
          </w:p>
        </w:tc>
        <w:tc>
          <w:tcPr>
            <w:tcW w:w="7081" w:type="dxa"/>
            <w:tcBorders>
              <w:top w:val="single" w:sz="4" w:space="0" w:color="000000"/>
              <w:left w:val="single" w:sz="4" w:space="0" w:color="000000"/>
              <w:bottom w:val="single" w:sz="4" w:space="0" w:color="000000"/>
              <w:right w:val="single" w:sz="4" w:space="0" w:color="000000"/>
            </w:tcBorders>
            <w:hideMark/>
          </w:tcPr>
          <w:p w14:paraId="01E07DE5" w14:textId="662413BA" w:rsidR="003B5C2E" w:rsidRPr="00122BB2" w:rsidRDefault="000D406B" w:rsidP="00122BB2">
            <w:pPr>
              <w:tabs>
                <w:tab w:val="left" w:pos="4508"/>
              </w:tabs>
              <w:rPr>
                <w:rFonts w:ascii="Times New Roman" w:eastAsia="Times New Roman" w:hAnsi="Times New Roman"/>
                <w:noProof w:val="0"/>
                <w:color w:val="000000"/>
                <w:sz w:val="22"/>
                <w:szCs w:val="22"/>
                <w:lang w:val="en-US" w:eastAsia="en-US"/>
              </w:rPr>
            </w:pPr>
            <w:r w:rsidRPr="00FD63CD">
              <w:rPr>
                <w:rFonts w:ascii="Times New Roman" w:eastAsia="Times New Roman" w:hAnsi="Times New Roman"/>
                <w:noProof w:val="0"/>
                <w:color w:val="000000"/>
                <w:sz w:val="22"/>
                <w:szCs w:val="22"/>
                <w:lang w:eastAsia="en-US"/>
              </w:rPr>
              <w:t>Akcinė bendrovė</w:t>
            </w:r>
            <w:r w:rsidR="00A01AC9" w:rsidRPr="00FD63CD">
              <w:rPr>
                <w:rFonts w:ascii="Times New Roman" w:eastAsia="Times New Roman" w:hAnsi="Times New Roman"/>
                <w:noProof w:val="0"/>
                <w:color w:val="000000"/>
                <w:sz w:val="22"/>
                <w:szCs w:val="22"/>
                <w:lang w:eastAsia="en-US"/>
              </w:rPr>
              <w:t xml:space="preserve"> Lietuvos oro uostai</w:t>
            </w:r>
            <w:r w:rsidR="00A67EFF" w:rsidRPr="00FD63CD">
              <w:rPr>
                <w:rFonts w:ascii="Times New Roman" w:eastAsia="Times New Roman" w:hAnsi="Times New Roman"/>
                <w:noProof w:val="0"/>
                <w:color w:val="000000"/>
                <w:sz w:val="22"/>
                <w:szCs w:val="22"/>
                <w:lang w:eastAsia="en-US"/>
              </w:rPr>
              <w:t xml:space="preserve"> (toliau tekste – LTOU)</w:t>
            </w:r>
          </w:p>
        </w:tc>
      </w:tr>
      <w:tr w:rsidR="002330E8" w:rsidRPr="00FD63CD" w14:paraId="6A303278"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0D7606F1" w14:textId="53549B92" w:rsidR="003B0283" w:rsidRPr="00FD63CD" w:rsidRDefault="002330E8" w:rsidP="00CC6F8B">
            <w:pPr>
              <w:tabs>
                <w:tab w:val="left" w:pos="4508"/>
              </w:tabs>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Pirkimo objektas</w:t>
            </w:r>
          </w:p>
        </w:tc>
        <w:tc>
          <w:tcPr>
            <w:tcW w:w="7081" w:type="dxa"/>
            <w:tcBorders>
              <w:top w:val="single" w:sz="4" w:space="0" w:color="000000"/>
              <w:left w:val="single" w:sz="4" w:space="0" w:color="000000"/>
              <w:bottom w:val="single" w:sz="4" w:space="0" w:color="000000"/>
              <w:right w:val="single" w:sz="4" w:space="0" w:color="000000"/>
            </w:tcBorders>
          </w:tcPr>
          <w:p w14:paraId="03F50793" w14:textId="53CF9105" w:rsidR="00FB3886" w:rsidRPr="00FD63CD" w:rsidRDefault="00775D5A" w:rsidP="00E33483">
            <w:pPr>
              <w:jc w:val="both"/>
              <w:rPr>
                <w:rFonts w:ascii="Times New Roman" w:eastAsia="Times New Roman" w:hAnsi="Times New Roman"/>
                <w:noProof w:val="0"/>
                <w:color w:val="000000"/>
                <w:sz w:val="22"/>
                <w:szCs w:val="22"/>
                <w:lang w:eastAsia="en-US"/>
              </w:rPr>
            </w:pPr>
            <w:r w:rsidRPr="00775D5A">
              <w:rPr>
                <w:rFonts w:ascii="Times New Roman" w:eastAsia="Times New Roman" w:hAnsi="Times New Roman"/>
                <w:noProof w:val="0"/>
                <w:color w:val="000000"/>
                <w:sz w:val="22"/>
                <w:szCs w:val="22"/>
                <w:lang w:eastAsia="en-US"/>
              </w:rPr>
              <w:t>Privalomieji mokymai (darbų saugos, energetikos, suvirinimo ir kt.)</w:t>
            </w:r>
          </w:p>
        </w:tc>
      </w:tr>
      <w:tr w:rsidR="00CC6F8B" w:rsidRPr="00FD63CD" w14:paraId="0B7BCFC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FD63CD" w:rsidRDefault="00E33483" w:rsidP="00E33483">
            <w:pPr>
              <w:tabs>
                <w:tab w:val="left" w:pos="4508"/>
              </w:tabs>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Rinkos konsultacijos</w:t>
            </w:r>
          </w:p>
          <w:p w14:paraId="2B573A7E" w14:textId="4D4B7FFF" w:rsidR="00CC6F8B" w:rsidRPr="00C25B6F" w:rsidRDefault="00161A81" w:rsidP="00E33483">
            <w:pPr>
              <w:tabs>
                <w:tab w:val="left" w:pos="4508"/>
              </w:tabs>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p</w:t>
            </w:r>
            <w:r w:rsidR="00E33483" w:rsidRPr="00FD63CD">
              <w:rPr>
                <w:rFonts w:ascii="Times New Roman" w:eastAsia="Times New Roman" w:hAnsi="Times New Roman"/>
                <w:b/>
                <w:noProof w:val="0"/>
                <w:sz w:val="22"/>
                <w:szCs w:val="22"/>
                <w:lang w:eastAsia="en-US"/>
              </w:rPr>
              <w:t>askirtis</w:t>
            </w:r>
          </w:p>
        </w:tc>
        <w:tc>
          <w:tcPr>
            <w:tcW w:w="7081" w:type="dxa"/>
            <w:tcBorders>
              <w:top w:val="single" w:sz="4" w:space="0" w:color="000000"/>
              <w:left w:val="single" w:sz="4" w:space="0" w:color="000000"/>
              <w:bottom w:val="single" w:sz="4" w:space="0" w:color="000000"/>
              <w:right w:val="single" w:sz="4" w:space="0" w:color="000000"/>
            </w:tcBorders>
          </w:tcPr>
          <w:p w14:paraId="340AE4CD" w14:textId="6D09EEFD" w:rsidR="00E33483" w:rsidRPr="00FD63CD" w:rsidRDefault="00E33483" w:rsidP="00F80DEB">
            <w:pPr>
              <w:jc w:val="both"/>
              <w:rPr>
                <w:rFonts w:ascii="Times New Roman" w:eastAsia="Times New Roman" w:hAnsi="Times New Roman"/>
                <w:noProof w:val="0"/>
                <w:color w:val="000000"/>
                <w:sz w:val="22"/>
                <w:szCs w:val="22"/>
                <w:lang w:eastAsia="en-US"/>
              </w:rPr>
            </w:pPr>
            <w:r w:rsidRPr="00FD63CD">
              <w:rPr>
                <w:rFonts w:ascii="Times New Roman" w:eastAsia="Times New Roman" w:hAnsi="Times New Roman"/>
                <w:noProof w:val="0"/>
                <w:color w:val="000000"/>
                <w:sz w:val="22"/>
                <w:szCs w:val="22"/>
                <w:lang w:eastAsia="en-US"/>
              </w:rPr>
              <w:t xml:space="preserve">Rinkos konsultacijos paskirtis – iki pirkimo pradžios informuoti rinkos dalyvius bei kitus suinteresuotus asmenis apie būsimą pirkimą ir sudaryti sąlygas rinkos dalyviams ir kitiems suinteresuotiems asmenims pateikti pastabas ir pasiūlymus dėl </w:t>
            </w:r>
            <w:r w:rsidR="00C25B6F">
              <w:rPr>
                <w:rFonts w:ascii="Times New Roman" w:eastAsia="Times New Roman" w:hAnsi="Times New Roman"/>
                <w:noProof w:val="0"/>
                <w:color w:val="000000"/>
                <w:sz w:val="22"/>
                <w:szCs w:val="22"/>
                <w:lang w:eastAsia="en-US"/>
              </w:rPr>
              <w:t>techninės specifikacijos</w:t>
            </w:r>
            <w:r w:rsidRPr="00FD63CD">
              <w:rPr>
                <w:rFonts w:ascii="Times New Roman" w:eastAsia="Times New Roman" w:hAnsi="Times New Roman"/>
                <w:noProof w:val="0"/>
                <w:color w:val="000000"/>
                <w:sz w:val="22"/>
                <w:szCs w:val="22"/>
                <w:lang w:eastAsia="en-US"/>
              </w:rPr>
              <w:t xml:space="preserve"> iki pirkimo pradžios.</w:t>
            </w:r>
          </w:p>
          <w:p w14:paraId="71DB7747" w14:textId="4DC901BE" w:rsidR="007C6B47" w:rsidRPr="00FD63CD" w:rsidRDefault="00E33483" w:rsidP="007C6B47">
            <w:pPr>
              <w:jc w:val="both"/>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Tai nėra skelbimas apie pirkimą ar išankstinis skelbimas apie pirkimą.</w:t>
            </w:r>
          </w:p>
        </w:tc>
      </w:tr>
      <w:tr w:rsidR="00CC6F8B" w:rsidRPr="00FD63CD" w14:paraId="7879356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283A444A" w14:textId="5928222F" w:rsidR="00C25B6F" w:rsidRPr="00FD63CD" w:rsidRDefault="00CC6F8B" w:rsidP="00C25B6F">
            <w:pPr>
              <w:tabs>
                <w:tab w:val="left" w:pos="4508"/>
              </w:tabs>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Pastabų ir pasiūlymų pateikimo terminas</w:t>
            </w:r>
          </w:p>
          <w:p w14:paraId="27DF2890" w14:textId="0CB34ADA" w:rsidR="00FF4FC2" w:rsidRPr="00FD63CD" w:rsidRDefault="00FF4FC2" w:rsidP="00CC6F8B">
            <w:pPr>
              <w:tabs>
                <w:tab w:val="left" w:pos="4508"/>
              </w:tabs>
              <w:rPr>
                <w:rFonts w:ascii="Times New Roman" w:eastAsia="Times New Roman" w:hAnsi="Times New Roman"/>
                <w:b/>
                <w:noProof w:val="0"/>
                <w:sz w:val="22"/>
                <w:szCs w:val="22"/>
                <w:lang w:val="en-GB" w:eastAsia="en-US"/>
              </w:rPr>
            </w:pPr>
          </w:p>
        </w:tc>
        <w:tc>
          <w:tcPr>
            <w:tcW w:w="7081" w:type="dxa"/>
            <w:tcBorders>
              <w:top w:val="single" w:sz="4" w:space="0" w:color="000000"/>
              <w:left w:val="single" w:sz="4" w:space="0" w:color="000000"/>
              <w:bottom w:val="single" w:sz="4" w:space="0" w:color="000000"/>
              <w:right w:val="single" w:sz="4" w:space="0" w:color="000000"/>
            </w:tcBorders>
            <w:vAlign w:val="center"/>
            <w:hideMark/>
          </w:tcPr>
          <w:p w14:paraId="3723EE49" w14:textId="72ABA3C5" w:rsidR="00CC6F8B" w:rsidRPr="00FD63CD" w:rsidRDefault="00682FB3" w:rsidP="00CC6F8B">
            <w:pPr>
              <w:tabs>
                <w:tab w:val="left" w:pos="4508"/>
              </w:tabs>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Nurodyta CVP</w:t>
            </w:r>
            <w:r w:rsidR="00FF4FC2" w:rsidRPr="00FD63CD">
              <w:rPr>
                <w:rFonts w:ascii="Times New Roman" w:eastAsia="Times New Roman" w:hAnsi="Times New Roman"/>
                <w:b/>
                <w:noProof w:val="0"/>
                <w:sz w:val="22"/>
                <w:szCs w:val="22"/>
                <w:lang w:eastAsia="en-US"/>
              </w:rPr>
              <w:t xml:space="preserve"> </w:t>
            </w:r>
            <w:r w:rsidRPr="00FD63CD">
              <w:rPr>
                <w:rFonts w:ascii="Times New Roman" w:eastAsia="Times New Roman" w:hAnsi="Times New Roman"/>
                <w:b/>
                <w:noProof w:val="0"/>
                <w:sz w:val="22"/>
                <w:szCs w:val="22"/>
                <w:lang w:eastAsia="en-US"/>
              </w:rPr>
              <w:t>IS</w:t>
            </w:r>
          </w:p>
        </w:tc>
      </w:tr>
      <w:tr w:rsidR="00CC6F8B" w:rsidRPr="00FD63CD" w14:paraId="65219FCB"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D032DF9" w14:textId="46DC06FD" w:rsidR="005D5570" w:rsidRPr="00C25B6F" w:rsidRDefault="00CC6F8B" w:rsidP="005902BF">
            <w:pPr>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Pastabų ir pasiūlymų pateikimo tvarka</w:t>
            </w:r>
          </w:p>
        </w:tc>
        <w:tc>
          <w:tcPr>
            <w:tcW w:w="7081" w:type="dxa"/>
            <w:tcBorders>
              <w:top w:val="single" w:sz="4" w:space="0" w:color="000000"/>
              <w:left w:val="single" w:sz="4" w:space="0" w:color="000000"/>
              <w:bottom w:val="single" w:sz="4" w:space="0" w:color="000000"/>
              <w:right w:val="single" w:sz="4" w:space="0" w:color="000000"/>
            </w:tcBorders>
            <w:hideMark/>
          </w:tcPr>
          <w:p w14:paraId="5E079D12" w14:textId="1ADA90BF" w:rsidR="00CB1AC1" w:rsidRPr="00FE6BCA" w:rsidRDefault="00E33483" w:rsidP="00FE6BCA">
            <w:pPr>
              <w:rPr>
                <w:rFonts w:ascii="Times New Roman" w:eastAsia="Times New Roman" w:hAnsi="Times New Roman"/>
                <w:noProof w:val="0"/>
                <w:color w:val="000000"/>
                <w:sz w:val="22"/>
                <w:szCs w:val="22"/>
                <w:lang w:eastAsia="en-US"/>
              </w:rPr>
            </w:pPr>
            <w:r w:rsidRPr="00FD63CD">
              <w:rPr>
                <w:rFonts w:ascii="Times New Roman" w:eastAsia="Times New Roman" w:hAnsi="Times New Roman"/>
                <w:noProof w:val="0"/>
                <w:color w:val="000000"/>
                <w:sz w:val="22"/>
                <w:szCs w:val="22"/>
                <w:lang w:eastAsia="en-US"/>
              </w:rPr>
              <w:t>Pastabos ir pasiūlymai nurodytu terminu turi būti pateikti: pranešimu Centrinės viešųjų pirkimų informacinės sistemos (toliau – CVP IS) priemonėmis</w:t>
            </w:r>
            <w:r w:rsidR="00CB1AC1" w:rsidRPr="00FD63CD">
              <w:rPr>
                <w:rFonts w:ascii="Times New Roman" w:eastAsia="Times New Roman" w:hAnsi="Times New Roman"/>
                <w:noProof w:val="0"/>
                <w:color w:val="000000"/>
                <w:sz w:val="22"/>
                <w:szCs w:val="22"/>
                <w:lang w:eastAsia="en-US"/>
              </w:rPr>
              <w:t>.</w:t>
            </w:r>
          </w:p>
        </w:tc>
      </w:tr>
      <w:tr w:rsidR="00CC6F8B" w:rsidRPr="00FD63CD" w14:paraId="04CE50C4"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5FC09EF" w14:textId="7A3C8EC8" w:rsidR="00E35DC1" w:rsidRPr="00DA7584" w:rsidRDefault="00E33483" w:rsidP="00CB1AC1">
            <w:pPr>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Rinkos konsultacijos metu gautų pastabų ir pasiūlymų nagrinėjimo tvarka</w:t>
            </w:r>
          </w:p>
        </w:tc>
        <w:tc>
          <w:tcPr>
            <w:tcW w:w="7081"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FD63CD" w:rsidRDefault="00E33483" w:rsidP="00CB1A5E">
            <w:pPr>
              <w:pStyle w:val="ListParagraph"/>
              <w:numPr>
                <w:ilvl w:val="0"/>
                <w:numId w:val="38"/>
              </w:numPr>
              <w:ind w:left="465" w:hanging="425"/>
              <w:rPr>
                <w:rFonts w:eastAsia="Times New Roman"/>
                <w:color w:val="000000"/>
                <w:sz w:val="22"/>
                <w:lang w:eastAsia="en-US"/>
              </w:rPr>
            </w:pPr>
            <w:r w:rsidRPr="00FD63CD">
              <w:rPr>
                <w:rFonts w:eastAsia="Times New Roman"/>
                <w:color w:val="000000"/>
                <w:sz w:val="22"/>
                <w:lang w:eastAsia="en-US"/>
              </w:rPr>
              <w:t>Perkantysis subjektas, gavęs pastabas ir pasiūlymus, juos išnagrinės bei įvertins pateiktų pastabų ir pasiūlymų svarbą bei atitiktį perkančiojo subjekto poreikiams.</w:t>
            </w:r>
          </w:p>
          <w:p w14:paraId="4DEFC79B" w14:textId="58994B0A" w:rsidR="00E33483" w:rsidRPr="00FD63CD" w:rsidRDefault="00E33483" w:rsidP="00CB1A5E">
            <w:pPr>
              <w:pStyle w:val="ListParagraph"/>
              <w:numPr>
                <w:ilvl w:val="0"/>
                <w:numId w:val="38"/>
              </w:numPr>
              <w:ind w:left="465" w:hanging="425"/>
              <w:rPr>
                <w:rFonts w:eastAsia="Times New Roman"/>
                <w:color w:val="000000"/>
                <w:sz w:val="22"/>
                <w:lang w:eastAsia="en-US"/>
              </w:rPr>
            </w:pPr>
            <w:r w:rsidRPr="00FD63CD">
              <w:rPr>
                <w:rFonts w:eastAsia="Times New Roman"/>
                <w:color w:val="000000"/>
                <w:sz w:val="22"/>
                <w:lang w:eastAsia="en-US"/>
              </w:rPr>
              <w:t>Perkantysis subjektas neįsipareigoja skelbiant pirkimą atsižvelgti į visas pateiktas pastabas ar pasiūlymus.</w:t>
            </w:r>
          </w:p>
          <w:p w14:paraId="013FB9FA" w14:textId="7FF2A9D4" w:rsidR="00CB1AC1" w:rsidRPr="00446979" w:rsidRDefault="00E33483" w:rsidP="00446979">
            <w:pPr>
              <w:pStyle w:val="ListParagraph"/>
              <w:numPr>
                <w:ilvl w:val="0"/>
                <w:numId w:val="38"/>
              </w:numPr>
              <w:ind w:left="465" w:hanging="425"/>
              <w:rPr>
                <w:rFonts w:eastAsia="Times New Roman"/>
                <w:color w:val="000000"/>
                <w:sz w:val="22"/>
                <w:lang w:eastAsia="en-US"/>
              </w:rPr>
            </w:pPr>
            <w:r w:rsidRPr="00FD63CD">
              <w:rPr>
                <w:rFonts w:eastAsia="Times New Roman"/>
                <w:color w:val="000000"/>
                <w:sz w:val="22"/>
                <w:lang w:eastAsia="en-US"/>
              </w:rPr>
              <w:t>Kilus klausimams, maloniai prašome rašyti CVPIS priemonėmis</w:t>
            </w:r>
            <w:r w:rsidR="00446979">
              <w:rPr>
                <w:rFonts w:eastAsia="Times New Roman"/>
                <w:color w:val="000000"/>
                <w:sz w:val="22"/>
                <w:lang w:eastAsia="en-US"/>
              </w:rPr>
              <w:t>.</w:t>
            </w:r>
          </w:p>
        </w:tc>
      </w:tr>
      <w:tr w:rsidR="00A01AC9" w:rsidRPr="00FD63CD" w14:paraId="0B3F7FF5"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732B0EB4" w14:textId="37E7BB47" w:rsidR="006C4868" w:rsidRPr="00DA7584" w:rsidRDefault="0015239C" w:rsidP="00CC6F8B">
            <w:pPr>
              <w:tabs>
                <w:tab w:val="left" w:pos="4508"/>
              </w:tabs>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Klausimai Tiekėjams</w:t>
            </w:r>
          </w:p>
        </w:tc>
        <w:tc>
          <w:tcPr>
            <w:tcW w:w="7081" w:type="dxa"/>
            <w:tcBorders>
              <w:top w:val="single" w:sz="4" w:space="0" w:color="000000"/>
              <w:left w:val="single" w:sz="4" w:space="0" w:color="000000"/>
              <w:bottom w:val="single" w:sz="4" w:space="0" w:color="000000"/>
              <w:right w:val="single" w:sz="4" w:space="0" w:color="000000"/>
            </w:tcBorders>
          </w:tcPr>
          <w:p w14:paraId="55DFF179" w14:textId="7C19AC44" w:rsidR="00606831" w:rsidRPr="00446979" w:rsidRDefault="00E33483" w:rsidP="00CB1AC1">
            <w:pPr>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Prašome užpildyti pateikiamą klausimyną. Taip pat galite pateikti pastabas / siūlymus laisva forma</w:t>
            </w:r>
            <w:r w:rsidR="00CB1AC1" w:rsidRPr="00FD63CD">
              <w:rPr>
                <w:rFonts w:ascii="Times New Roman" w:eastAsia="Calibri" w:hAnsi="Times New Roman"/>
                <w:noProof w:val="0"/>
                <w:sz w:val="22"/>
                <w:szCs w:val="22"/>
                <w:lang w:eastAsia="en-US"/>
              </w:rPr>
              <w:t>.</w:t>
            </w:r>
          </w:p>
        </w:tc>
      </w:tr>
      <w:tr w:rsidR="00724DFA" w:rsidRPr="00FD63CD" w14:paraId="7B4FF6F6"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36A30EF1" w14:textId="1E7E7462" w:rsidR="00724DFA" w:rsidRPr="00FD63CD" w:rsidRDefault="00724DFA" w:rsidP="00724DFA">
            <w:pPr>
              <w:tabs>
                <w:tab w:val="left" w:pos="4508"/>
              </w:tabs>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Konsultacijos su rinka tvarka</w:t>
            </w:r>
          </w:p>
        </w:tc>
        <w:tc>
          <w:tcPr>
            <w:tcW w:w="7081" w:type="dxa"/>
            <w:tcBorders>
              <w:top w:val="single" w:sz="4" w:space="0" w:color="000000"/>
              <w:left w:val="single" w:sz="4" w:space="0" w:color="000000"/>
              <w:bottom w:val="single" w:sz="4" w:space="0" w:color="000000"/>
              <w:right w:val="single" w:sz="4" w:space="0" w:color="000000"/>
            </w:tcBorders>
          </w:tcPr>
          <w:p w14:paraId="556873AC" w14:textId="77777777" w:rsidR="00724DFA" w:rsidRPr="00FD63CD" w:rsidRDefault="00724DFA" w:rsidP="00015046">
            <w:pPr>
              <w:tabs>
                <w:tab w:val="left" w:pos="720"/>
              </w:tabs>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1. Konsultacija vykdoma CVP IS priemonėmis prašant pateikti įžvalgas, siūlymus ir rekomendacijas.</w:t>
            </w:r>
          </w:p>
          <w:p w14:paraId="232A7C4E" w14:textId="13F2561A" w:rsidR="00724DFA" w:rsidRPr="00FD63CD" w:rsidRDefault="00724DFA" w:rsidP="00015046">
            <w:pPr>
              <w:tabs>
                <w:tab w:val="left" w:pos="720"/>
              </w:tabs>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2. Įvertinus tiekėjų siūlymus Pirkėjas gali rengti susitikimą gyvai / telekonferenciją su rinkos dalyviais (toliau – Susitikimas).</w:t>
            </w:r>
          </w:p>
          <w:p w14:paraId="288116AF" w14:textId="3A4C863C" w:rsidR="00724DFA" w:rsidRPr="00722524" w:rsidRDefault="00724DFA" w:rsidP="00015046">
            <w:pPr>
              <w:tabs>
                <w:tab w:val="left" w:pos="720"/>
              </w:tabs>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Esant poreikiui, apie Susitikim</w:t>
            </w:r>
            <w:r w:rsidR="00AE0AF6" w:rsidRPr="00FD63CD">
              <w:rPr>
                <w:rFonts w:ascii="Times New Roman" w:eastAsia="Calibri" w:hAnsi="Times New Roman"/>
                <w:noProof w:val="0"/>
                <w:sz w:val="22"/>
                <w:szCs w:val="22"/>
                <w:lang w:eastAsia="en-US"/>
              </w:rPr>
              <w:t>ų</w:t>
            </w:r>
            <w:r w:rsidRPr="00FD63CD">
              <w:rPr>
                <w:rFonts w:ascii="Times New Roman" w:eastAsia="Calibri" w:hAnsi="Times New Roman"/>
                <w:noProof w:val="0"/>
                <w:sz w:val="22"/>
                <w:szCs w:val="22"/>
                <w:lang w:eastAsia="en-US"/>
              </w:rPr>
              <w:t xml:space="preserve"> organizavimą ir su juo susijusias aplinkybes informuosime atskiru pranešimu.</w:t>
            </w:r>
          </w:p>
        </w:tc>
      </w:tr>
      <w:tr w:rsidR="00D53C96" w:rsidRPr="00FD63CD" w14:paraId="64764825" w14:textId="77777777" w:rsidTr="00A83292">
        <w:tc>
          <w:tcPr>
            <w:tcW w:w="2547" w:type="dxa"/>
            <w:tcBorders>
              <w:top w:val="single" w:sz="4" w:space="0" w:color="000000"/>
              <w:left w:val="single" w:sz="4" w:space="0" w:color="000000"/>
              <w:bottom w:val="single" w:sz="4" w:space="0" w:color="000000"/>
              <w:right w:val="single" w:sz="4" w:space="0" w:color="000000"/>
            </w:tcBorders>
          </w:tcPr>
          <w:p w14:paraId="7FFB1117" w14:textId="15D8AA38" w:rsidR="00D53C96" w:rsidRPr="00FD63CD" w:rsidRDefault="00D53C96" w:rsidP="00D53C96">
            <w:pPr>
              <w:tabs>
                <w:tab w:val="left" w:pos="4508"/>
              </w:tabs>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Konsultacijos su rinka kalba</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3862" w14:textId="77777777" w:rsidR="00D53C96" w:rsidRPr="00FD63CD" w:rsidRDefault="00D53C96" w:rsidP="00D53C96">
            <w:pPr>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Tiekėjai savo siūlymus gali pateikti lietuvių / anglų  kalba.</w:t>
            </w:r>
          </w:p>
          <w:p w14:paraId="5DCB89E7" w14:textId="12D9C5AE" w:rsidR="00D53C96" w:rsidRPr="00FD63CD" w:rsidRDefault="00D53C96" w:rsidP="00D53C96">
            <w:pPr>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Jei bus vykdomas Susitikimas gyvai / telekonferencija, Susitikimo metu bus kalbama lietuvių / anglų  kalba.</w:t>
            </w:r>
          </w:p>
        </w:tc>
      </w:tr>
      <w:tr w:rsidR="00AD4216" w:rsidRPr="00FD63CD" w14:paraId="2EA11EBE" w14:textId="77777777" w:rsidTr="009C781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B8EEF" w14:textId="5838C503" w:rsidR="00AD4216" w:rsidRPr="00FD63CD" w:rsidRDefault="00AD4216" w:rsidP="00AD4216">
            <w:pPr>
              <w:spacing w:line="256" w:lineRule="auto"/>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Suinteresuotų asmenų informavimas</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6D19" w14:textId="2FBAAC33" w:rsidR="00AD4216" w:rsidRPr="00FD63CD" w:rsidRDefault="00AD4216" w:rsidP="00AD4216">
            <w:pPr>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Visi CVP IS priemonėmis pateikti tiekėjų klausimai ir siūlymai, susiję su konsultacijos objektu, ir Pirkėjo priimti spendimai po Susitikimo bus paviešinti CVP IS prie rinkos konsultacijos dokumentų ne vėliau kaip iki Pirkimo pradžios. </w:t>
            </w:r>
          </w:p>
        </w:tc>
      </w:tr>
      <w:tr w:rsidR="00AD4216" w:rsidRPr="00FD63CD" w14:paraId="3D0CE49B" w14:textId="77777777" w:rsidTr="009C781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2044" w14:textId="1E5340D1" w:rsidR="00AD4216" w:rsidRPr="00FD63CD" w:rsidRDefault="00AD4216" w:rsidP="00651D33">
            <w:pPr>
              <w:spacing w:line="256" w:lineRule="auto"/>
              <w:jc w:val="both"/>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Kontaktiniai asmenys</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7BF26" w14:textId="1BBDE02E" w:rsidR="00AD4216" w:rsidRPr="00FD63CD" w:rsidRDefault="00AD4216" w:rsidP="00AD4216">
            <w:pPr>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Asmuo, atsakingas už procedūrų CVP IS vykdymą – viešųjų pirkimų ekspertė </w:t>
            </w:r>
            <w:r w:rsidR="004319FD">
              <w:rPr>
                <w:rFonts w:ascii="Times New Roman" w:eastAsia="Calibri" w:hAnsi="Times New Roman"/>
                <w:noProof w:val="0"/>
                <w:sz w:val="22"/>
                <w:szCs w:val="22"/>
                <w:lang w:eastAsia="en-US"/>
              </w:rPr>
              <w:t>Ieva Valionytė</w:t>
            </w:r>
            <w:r w:rsidRPr="00FD63CD">
              <w:rPr>
                <w:rFonts w:ascii="Times New Roman" w:eastAsia="Calibri" w:hAnsi="Times New Roman"/>
                <w:noProof w:val="0"/>
                <w:sz w:val="22"/>
                <w:szCs w:val="22"/>
                <w:lang w:eastAsia="en-US"/>
              </w:rPr>
              <w:t xml:space="preserve">, tel. </w:t>
            </w:r>
            <w:r w:rsidR="00613FF4" w:rsidRPr="00613FF4">
              <w:rPr>
                <w:rFonts w:ascii="Times New Roman" w:eastAsia="Calibri" w:hAnsi="Times New Roman"/>
                <w:noProof w:val="0"/>
                <w:sz w:val="22"/>
                <w:szCs w:val="22"/>
                <w:lang w:eastAsia="en-US"/>
              </w:rPr>
              <w:t>+370 628 68009</w:t>
            </w:r>
            <w:r w:rsidRPr="00FD63CD">
              <w:rPr>
                <w:rFonts w:ascii="Times New Roman" w:eastAsia="Calibri" w:hAnsi="Times New Roman"/>
                <w:noProof w:val="0"/>
                <w:sz w:val="22"/>
                <w:szCs w:val="22"/>
                <w:lang w:eastAsia="en-US"/>
              </w:rPr>
              <w:t xml:space="preserve">, el. paštas: </w:t>
            </w:r>
            <w:r w:rsidR="00613FF4">
              <w:rPr>
                <w:rFonts w:ascii="Times New Roman" w:eastAsia="Calibri" w:hAnsi="Times New Roman"/>
                <w:noProof w:val="0"/>
                <w:sz w:val="22"/>
                <w:szCs w:val="22"/>
                <w:lang w:eastAsia="en-US"/>
              </w:rPr>
              <w:t>I</w:t>
            </w:r>
            <w:r w:rsidRPr="00FD63CD">
              <w:rPr>
                <w:rFonts w:ascii="Times New Roman" w:eastAsia="Calibri" w:hAnsi="Times New Roman"/>
                <w:noProof w:val="0"/>
                <w:sz w:val="22"/>
                <w:szCs w:val="22"/>
                <w:lang w:eastAsia="en-US"/>
              </w:rPr>
              <w:t>.</w:t>
            </w:r>
            <w:r w:rsidR="00613FF4">
              <w:rPr>
                <w:rFonts w:ascii="Times New Roman" w:eastAsia="Calibri" w:hAnsi="Times New Roman"/>
                <w:noProof w:val="0"/>
                <w:sz w:val="22"/>
                <w:szCs w:val="22"/>
                <w:lang w:eastAsia="en-US"/>
              </w:rPr>
              <w:t>Valionyte</w:t>
            </w:r>
            <w:r w:rsidRPr="00FD63CD">
              <w:rPr>
                <w:rFonts w:ascii="Times New Roman" w:eastAsia="Calibri" w:hAnsi="Times New Roman"/>
                <w:noProof w:val="0"/>
                <w:sz w:val="22"/>
                <w:szCs w:val="22"/>
                <w:lang w:val="en-US" w:eastAsia="en-US"/>
              </w:rPr>
              <w:t>@</w:t>
            </w:r>
            <w:r w:rsidRPr="00FD63CD">
              <w:rPr>
                <w:rFonts w:ascii="Times New Roman" w:eastAsia="Calibri" w:hAnsi="Times New Roman"/>
                <w:noProof w:val="0"/>
                <w:sz w:val="22"/>
                <w:szCs w:val="22"/>
                <w:lang w:eastAsia="en-US"/>
              </w:rPr>
              <w:t xml:space="preserve">ltou.lt. </w:t>
            </w:r>
          </w:p>
        </w:tc>
      </w:tr>
    </w:tbl>
    <w:p w14:paraId="6E41CC16" w14:textId="77777777" w:rsidR="002A0813" w:rsidRPr="00FD63CD" w:rsidRDefault="002A0813">
      <w:pPr>
        <w:spacing w:after="160" w:line="259" w:lineRule="auto"/>
        <w:rPr>
          <w:rFonts w:ascii="Times New Roman" w:eastAsia="Calibri" w:hAnsi="Times New Roman"/>
          <w:b/>
          <w:sz w:val="22"/>
          <w:szCs w:val="22"/>
        </w:rPr>
        <w:sectPr w:rsidR="002A0813" w:rsidRPr="00FD63CD" w:rsidSect="00FD4B86">
          <w:headerReference w:type="default" r:id="rId9"/>
          <w:pgSz w:w="11906" w:h="16838"/>
          <w:pgMar w:top="1701" w:right="567" w:bottom="1134" w:left="1701" w:header="567" w:footer="567" w:gutter="0"/>
          <w:cols w:space="1296"/>
          <w:docGrid w:linePitch="360"/>
        </w:sectPr>
      </w:pPr>
    </w:p>
    <w:p w14:paraId="320DB6C0" w14:textId="44B1DD0E" w:rsidR="00DA4C32" w:rsidRPr="00F51096" w:rsidRDefault="00DA4C32" w:rsidP="00DA4C32">
      <w:pPr>
        <w:spacing w:after="160" w:line="256" w:lineRule="auto"/>
        <w:jc w:val="center"/>
        <w:rPr>
          <w:rFonts w:ascii="Times New Roman" w:eastAsia="Calibri" w:hAnsi="Times New Roman"/>
          <w:b/>
          <w:sz w:val="22"/>
          <w:szCs w:val="22"/>
        </w:rPr>
      </w:pPr>
      <w:r w:rsidRPr="00F51096">
        <w:rPr>
          <w:rFonts w:ascii="Times New Roman" w:eastAsia="Calibri" w:hAnsi="Times New Roman"/>
          <w:b/>
          <w:sz w:val="22"/>
          <w:szCs w:val="22"/>
        </w:rPr>
        <w:lastRenderedPageBreak/>
        <w:t>Klausimai rinkai</w:t>
      </w:r>
    </w:p>
    <w:p w14:paraId="5328AAC8" w14:textId="77777777" w:rsidR="00DA4C32" w:rsidRPr="00F51096" w:rsidRDefault="00DA4C32" w:rsidP="00DA4C32">
      <w:pPr>
        <w:tabs>
          <w:tab w:val="left" w:pos="8137"/>
        </w:tabs>
        <w:spacing w:before="60" w:after="60"/>
        <w:jc w:val="center"/>
        <w:rPr>
          <w:rFonts w:ascii="Times New Roman" w:hAnsi="Times New Roman"/>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4394"/>
      </w:tblGrid>
      <w:tr w:rsidR="00DA4C32" w:rsidRPr="00F51096" w14:paraId="0F8BAE6F" w14:textId="77777777" w:rsidTr="1EDB7FF2">
        <w:trPr>
          <w:trHeight w:val="207"/>
        </w:trPr>
        <w:tc>
          <w:tcPr>
            <w:tcW w:w="988" w:type="dxa"/>
            <w:shd w:val="clear" w:color="auto" w:fill="C6D9F1"/>
          </w:tcPr>
          <w:p w14:paraId="5A2C9BFD" w14:textId="66C90C8B" w:rsidR="00DA4C32" w:rsidRPr="00F51096" w:rsidRDefault="00DA4C32" w:rsidP="001A3E5E">
            <w:pPr>
              <w:ind w:right="60"/>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Nr</w:t>
            </w:r>
            <w:r w:rsidR="007A1409">
              <w:rPr>
                <w:rFonts w:ascii="Times New Roman" w:eastAsia="Times New Roman" w:hAnsi="Times New Roman"/>
                <w:b/>
                <w:noProof w:val="0"/>
                <w:sz w:val="22"/>
                <w:szCs w:val="22"/>
                <w:lang w:eastAsia="lt-LT"/>
              </w:rPr>
              <w:t>.</w:t>
            </w:r>
          </w:p>
        </w:tc>
        <w:tc>
          <w:tcPr>
            <w:tcW w:w="4252" w:type="dxa"/>
            <w:shd w:val="clear" w:color="auto" w:fill="C6D9F1"/>
          </w:tcPr>
          <w:p w14:paraId="7C6910DF" w14:textId="5BCFF0B6" w:rsidR="00DA4C32" w:rsidRPr="00F51096" w:rsidRDefault="00DA4C32" w:rsidP="001A3E5E">
            <w:pPr>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KLAUSIMAS</w:t>
            </w:r>
          </w:p>
        </w:tc>
        <w:tc>
          <w:tcPr>
            <w:tcW w:w="4394" w:type="dxa"/>
            <w:shd w:val="clear" w:color="auto" w:fill="C6D9F1"/>
          </w:tcPr>
          <w:p w14:paraId="65B944A7" w14:textId="53525294" w:rsidR="00DA4C32" w:rsidRPr="00F51096" w:rsidRDefault="00DA4C32" w:rsidP="001A3E5E">
            <w:pPr>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ATSAKYMAS</w:t>
            </w:r>
          </w:p>
        </w:tc>
      </w:tr>
      <w:tr w:rsidR="00DA4C32" w:rsidRPr="00F51096" w14:paraId="244698A1" w14:textId="77777777" w:rsidTr="1EDB7FF2">
        <w:trPr>
          <w:trHeight w:val="403"/>
        </w:trPr>
        <w:tc>
          <w:tcPr>
            <w:tcW w:w="988" w:type="dxa"/>
          </w:tcPr>
          <w:p w14:paraId="7CAFA426" w14:textId="77777777" w:rsidR="00DA4C32" w:rsidRPr="00F51096" w:rsidRDefault="00DA4C32" w:rsidP="001A3E5E">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0AED072" w14:textId="5F5ED1B2" w:rsidR="00DA4C32" w:rsidRPr="00613FF4" w:rsidRDefault="00DA4C32" w:rsidP="001A3E5E">
            <w:pPr>
              <w:jc w:val="both"/>
              <w:rPr>
                <w:rFonts w:ascii="Times New Roman" w:eastAsia="Times New Roman" w:hAnsi="Times New Roman"/>
                <w:sz w:val="22"/>
                <w:szCs w:val="22"/>
                <w:lang w:val="en-US"/>
              </w:rPr>
            </w:pPr>
            <w:r w:rsidRPr="00C14776">
              <w:rPr>
                <w:rFonts w:ascii="Times New Roman" w:eastAsia="Times New Roman" w:hAnsi="Times New Roman"/>
                <w:sz w:val="22"/>
                <w:szCs w:val="22"/>
              </w:rPr>
              <w:t xml:space="preserve">Prašome nurodyti preliminarią  </w:t>
            </w:r>
            <w:r w:rsidR="002402B2">
              <w:rPr>
                <w:rFonts w:ascii="Times New Roman" w:eastAsia="Times New Roman" w:hAnsi="Times New Roman"/>
                <w:sz w:val="22"/>
                <w:szCs w:val="22"/>
              </w:rPr>
              <w:t>Privalomųjų mokymų</w:t>
            </w:r>
            <w:r w:rsidRPr="00C14776">
              <w:rPr>
                <w:rFonts w:ascii="Times New Roman" w:eastAsia="Times New Roman" w:hAnsi="Times New Roman"/>
                <w:sz w:val="22"/>
                <w:szCs w:val="22"/>
              </w:rPr>
              <w:t xml:space="preserve"> kainą atsižvelgiant į Techninė</w:t>
            </w:r>
            <w:r w:rsidR="00D116D7" w:rsidRPr="00C14776">
              <w:rPr>
                <w:rFonts w:ascii="Times New Roman" w:eastAsia="Times New Roman" w:hAnsi="Times New Roman"/>
                <w:sz w:val="22"/>
                <w:szCs w:val="22"/>
              </w:rPr>
              <w:t>je</w:t>
            </w:r>
            <w:r w:rsidRPr="00C14776">
              <w:rPr>
                <w:rFonts w:ascii="Times New Roman" w:eastAsia="Times New Roman" w:hAnsi="Times New Roman"/>
                <w:sz w:val="22"/>
                <w:szCs w:val="22"/>
              </w:rPr>
              <w:t xml:space="preserve"> specifikacijo</w:t>
            </w:r>
            <w:r w:rsidR="00D116D7" w:rsidRPr="00C14776">
              <w:rPr>
                <w:rFonts w:ascii="Times New Roman" w:eastAsia="Times New Roman" w:hAnsi="Times New Roman"/>
                <w:sz w:val="22"/>
                <w:szCs w:val="22"/>
              </w:rPr>
              <w:t>je nurodytus reikalavimus</w:t>
            </w:r>
            <w:r w:rsidR="00A240C4" w:rsidRPr="00C14776">
              <w:rPr>
                <w:rFonts w:ascii="Times New Roman" w:eastAsia="Times New Roman" w:hAnsi="Times New Roman"/>
                <w:sz w:val="22"/>
                <w:szCs w:val="22"/>
              </w:rPr>
              <w:t>.</w:t>
            </w:r>
          </w:p>
        </w:tc>
        <w:tc>
          <w:tcPr>
            <w:tcW w:w="4394" w:type="dxa"/>
            <w:shd w:val="clear" w:color="auto" w:fill="FFFFFF" w:themeFill="background1"/>
          </w:tcPr>
          <w:p w14:paraId="7D7FA0BE" w14:textId="77777777" w:rsidR="00DA4C32" w:rsidRPr="00F51096" w:rsidRDefault="00DA4C32" w:rsidP="001A3E5E">
            <w:pPr>
              <w:jc w:val="center"/>
              <w:rPr>
                <w:rFonts w:ascii="Times New Roman" w:eastAsia="Times New Roman" w:hAnsi="Times New Roman"/>
                <w:noProof w:val="0"/>
                <w:color w:val="FF0000"/>
                <w:sz w:val="22"/>
                <w:szCs w:val="22"/>
                <w:lang w:eastAsia="en-US"/>
              </w:rPr>
            </w:pPr>
          </w:p>
        </w:tc>
      </w:tr>
      <w:tr w:rsidR="004B3EA4" w:rsidRPr="00F51096" w14:paraId="0D62ED77" w14:textId="77777777" w:rsidTr="1EDB7FF2">
        <w:trPr>
          <w:trHeight w:val="403"/>
        </w:trPr>
        <w:tc>
          <w:tcPr>
            <w:tcW w:w="988" w:type="dxa"/>
          </w:tcPr>
          <w:p w14:paraId="321D129F" w14:textId="77777777" w:rsidR="004B3EA4" w:rsidRPr="00F51096" w:rsidRDefault="004B3EA4" w:rsidP="001A3E5E">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2060282B" w14:textId="7A077D6E" w:rsidR="004B3EA4" w:rsidRPr="00C14776" w:rsidRDefault="00923A2B" w:rsidP="001A3E5E">
            <w:pPr>
              <w:jc w:val="both"/>
              <w:rPr>
                <w:rFonts w:ascii="Times New Roman" w:eastAsia="Times New Roman" w:hAnsi="Times New Roman"/>
                <w:sz w:val="22"/>
                <w:szCs w:val="22"/>
              </w:rPr>
            </w:pPr>
            <w:r w:rsidRPr="00923A2B">
              <w:rPr>
                <w:rFonts w:ascii="Times New Roman" w:eastAsia="Times New Roman" w:hAnsi="Times New Roman"/>
                <w:sz w:val="22"/>
                <w:szCs w:val="22"/>
              </w:rPr>
              <w:t>Ar techninėje specifikacijoje nurodyti techniniai reikalavimai  yra priimtini ir aiškūs?</w:t>
            </w:r>
          </w:p>
        </w:tc>
        <w:tc>
          <w:tcPr>
            <w:tcW w:w="4394" w:type="dxa"/>
            <w:shd w:val="clear" w:color="auto" w:fill="FFFFFF" w:themeFill="background1"/>
          </w:tcPr>
          <w:p w14:paraId="23F1C6C3" w14:textId="77777777" w:rsidR="004B3EA4" w:rsidRPr="00F51096" w:rsidRDefault="004B3EA4" w:rsidP="001A3E5E">
            <w:pPr>
              <w:jc w:val="center"/>
              <w:rPr>
                <w:rFonts w:ascii="Times New Roman" w:eastAsia="Times New Roman" w:hAnsi="Times New Roman"/>
                <w:noProof w:val="0"/>
                <w:color w:val="FF0000"/>
                <w:sz w:val="22"/>
                <w:szCs w:val="22"/>
                <w:lang w:eastAsia="en-US"/>
              </w:rPr>
            </w:pPr>
          </w:p>
        </w:tc>
      </w:tr>
      <w:tr w:rsidR="004B3EA4" w:rsidRPr="00F51096" w14:paraId="7E6CE2AB" w14:textId="77777777" w:rsidTr="1EDB7FF2">
        <w:trPr>
          <w:trHeight w:val="403"/>
        </w:trPr>
        <w:tc>
          <w:tcPr>
            <w:tcW w:w="988" w:type="dxa"/>
          </w:tcPr>
          <w:p w14:paraId="7C061490" w14:textId="77777777" w:rsidR="004B3EA4" w:rsidRPr="00F51096" w:rsidRDefault="004B3EA4" w:rsidP="001A3E5E">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48924A8E" w14:textId="77777777" w:rsidR="00923A2B" w:rsidRPr="00923A2B" w:rsidRDefault="00923A2B" w:rsidP="00923A2B">
            <w:pPr>
              <w:jc w:val="both"/>
              <w:rPr>
                <w:rFonts w:ascii="Times New Roman" w:eastAsia="Times New Roman" w:hAnsi="Times New Roman"/>
                <w:sz w:val="22"/>
                <w:szCs w:val="22"/>
              </w:rPr>
            </w:pPr>
            <w:r w:rsidRPr="00923A2B">
              <w:rPr>
                <w:rFonts w:ascii="Times New Roman" w:eastAsia="Times New Roman" w:hAnsi="Times New Roman"/>
                <w:sz w:val="22"/>
                <w:szCs w:val="22"/>
              </w:rPr>
              <w:t>Prašome pateikti pastabas, komentarus techninės specifikacijos reikalavimams.</w:t>
            </w:r>
          </w:p>
          <w:p w14:paraId="104FE4A8" w14:textId="2F430812" w:rsidR="004B3EA4" w:rsidRPr="00C14776" w:rsidRDefault="00923A2B" w:rsidP="00923A2B">
            <w:pPr>
              <w:jc w:val="both"/>
              <w:rPr>
                <w:rFonts w:ascii="Times New Roman" w:eastAsia="Times New Roman" w:hAnsi="Times New Roman"/>
                <w:sz w:val="22"/>
                <w:szCs w:val="22"/>
              </w:rPr>
            </w:pPr>
            <w:r w:rsidRPr="00923A2B">
              <w:rPr>
                <w:rFonts w:ascii="Times New Roman" w:eastAsia="Times New Roman" w:hAnsi="Times New Roman"/>
                <w:sz w:val="22"/>
                <w:szCs w:val="22"/>
              </w:rPr>
              <w:t>Ar yra reikalavimų kurie Tiekėjų manymu riboja konkurenciją, yra neracionalūs, sunkiai įgyvendinami arba labai padidina viso projekto kaštus?</w:t>
            </w:r>
          </w:p>
        </w:tc>
        <w:tc>
          <w:tcPr>
            <w:tcW w:w="4394" w:type="dxa"/>
            <w:shd w:val="clear" w:color="auto" w:fill="FFFFFF" w:themeFill="background1"/>
          </w:tcPr>
          <w:p w14:paraId="6403BCBF" w14:textId="77777777" w:rsidR="004B3EA4" w:rsidRPr="00F51096" w:rsidRDefault="004B3EA4" w:rsidP="001A3E5E">
            <w:pPr>
              <w:jc w:val="center"/>
              <w:rPr>
                <w:rFonts w:ascii="Times New Roman" w:eastAsia="Times New Roman" w:hAnsi="Times New Roman"/>
                <w:noProof w:val="0"/>
                <w:color w:val="FF0000"/>
                <w:sz w:val="22"/>
                <w:szCs w:val="22"/>
                <w:lang w:eastAsia="en-US"/>
              </w:rPr>
            </w:pPr>
          </w:p>
        </w:tc>
      </w:tr>
      <w:tr w:rsidR="00C71BB1" w:rsidRPr="00F51096" w14:paraId="16DB0E2C" w14:textId="77777777" w:rsidTr="1EDB7FF2">
        <w:trPr>
          <w:trHeight w:val="403"/>
        </w:trPr>
        <w:tc>
          <w:tcPr>
            <w:tcW w:w="988" w:type="dxa"/>
          </w:tcPr>
          <w:p w14:paraId="7ABE3A36" w14:textId="77777777" w:rsidR="00C71BB1" w:rsidRPr="00F51096" w:rsidRDefault="00C71BB1" w:rsidP="00C71BB1">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0661D9CE" w14:textId="4B4B0584" w:rsidR="00C71BB1" w:rsidRPr="009452EA" w:rsidRDefault="000F48D5" w:rsidP="00C71BB1">
            <w:pPr>
              <w:jc w:val="both"/>
              <w:rPr>
                <w:rFonts w:ascii="Times New Roman" w:eastAsia="Times New Roman" w:hAnsi="Times New Roman"/>
                <w:sz w:val="22"/>
                <w:szCs w:val="22"/>
                <w:highlight w:val="yellow"/>
              </w:rPr>
            </w:pPr>
            <w:r w:rsidRPr="000F48D5">
              <w:rPr>
                <w:rFonts w:ascii="Times New Roman" w:eastAsia="Times New Roman" w:hAnsi="Times New Roman"/>
                <w:sz w:val="22"/>
                <w:szCs w:val="22"/>
              </w:rPr>
              <w:t xml:space="preserve">Kokias sąlygas, nuostatas turėtume įtraukti į pirkimo dokumentus, kurios motyvuotų pateikti kokybiškiausias </w:t>
            </w:r>
            <w:r w:rsidR="00920BB3">
              <w:rPr>
                <w:rFonts w:ascii="Times New Roman" w:eastAsia="Times New Roman" w:hAnsi="Times New Roman"/>
                <w:sz w:val="22"/>
                <w:szCs w:val="22"/>
              </w:rPr>
              <w:t>p</w:t>
            </w:r>
            <w:r w:rsidR="00550903">
              <w:rPr>
                <w:rFonts w:ascii="Times New Roman" w:eastAsia="Times New Roman" w:hAnsi="Times New Roman"/>
                <w:sz w:val="22"/>
                <w:szCs w:val="22"/>
              </w:rPr>
              <w:t>aslaugas</w:t>
            </w:r>
            <w:r w:rsidRPr="000F48D5">
              <w:rPr>
                <w:rFonts w:ascii="Times New Roman" w:eastAsia="Times New Roman" w:hAnsi="Times New Roman"/>
                <w:sz w:val="22"/>
                <w:szCs w:val="22"/>
              </w:rPr>
              <w:t xml:space="preserve"> ir geriausią kainą?</w:t>
            </w:r>
          </w:p>
        </w:tc>
        <w:tc>
          <w:tcPr>
            <w:tcW w:w="4394" w:type="dxa"/>
            <w:shd w:val="clear" w:color="auto" w:fill="FFFFFF" w:themeFill="background1"/>
          </w:tcPr>
          <w:p w14:paraId="72ED5B78" w14:textId="77777777" w:rsidR="00C71BB1" w:rsidRPr="00F51096" w:rsidRDefault="00C71BB1" w:rsidP="00C71BB1">
            <w:pPr>
              <w:jc w:val="center"/>
              <w:rPr>
                <w:rFonts w:ascii="Times New Roman" w:eastAsia="Times New Roman" w:hAnsi="Times New Roman"/>
                <w:noProof w:val="0"/>
                <w:color w:val="FF0000"/>
                <w:sz w:val="22"/>
                <w:szCs w:val="22"/>
                <w:lang w:val="en-US" w:eastAsia="en-US"/>
              </w:rPr>
            </w:pPr>
          </w:p>
        </w:tc>
      </w:tr>
      <w:tr w:rsidR="003D4F86" w:rsidRPr="00F51096" w14:paraId="3ABBD86C" w14:textId="77777777" w:rsidTr="1EDB7FF2">
        <w:trPr>
          <w:trHeight w:val="403"/>
        </w:trPr>
        <w:tc>
          <w:tcPr>
            <w:tcW w:w="988" w:type="dxa"/>
            <w:tcBorders>
              <w:top w:val="single" w:sz="4" w:space="0" w:color="auto"/>
              <w:left w:val="single" w:sz="4" w:space="0" w:color="auto"/>
              <w:bottom w:val="single" w:sz="4" w:space="0" w:color="auto"/>
              <w:right w:val="single" w:sz="4" w:space="0" w:color="auto"/>
            </w:tcBorders>
          </w:tcPr>
          <w:p w14:paraId="238D1E3A" w14:textId="77777777" w:rsidR="003D4F86" w:rsidRPr="00F51096" w:rsidRDefault="003D4F86" w:rsidP="003D4F86">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7CD4EF7" w14:textId="134A0870" w:rsidR="00FD63CD" w:rsidRPr="009452EA" w:rsidRDefault="000F48D5" w:rsidP="00B23978">
            <w:pPr>
              <w:jc w:val="both"/>
              <w:rPr>
                <w:rFonts w:ascii="Times New Roman" w:eastAsia="Times New Roman" w:hAnsi="Times New Roman"/>
                <w:sz w:val="22"/>
                <w:szCs w:val="22"/>
                <w:highlight w:val="yellow"/>
              </w:rPr>
            </w:pPr>
            <w:r w:rsidRPr="00787282">
              <w:rPr>
                <w:rFonts w:ascii="Times New Roman" w:eastAsia="Times New Roman" w:hAnsi="Times New Roman"/>
                <w:sz w:val="22"/>
                <w:szCs w:val="22"/>
              </w:rPr>
              <w:t>Ar tinkam</w:t>
            </w:r>
            <w:r w:rsidR="00787282" w:rsidRPr="00787282">
              <w:rPr>
                <w:rFonts w:ascii="Times New Roman" w:eastAsia="Times New Roman" w:hAnsi="Times New Roman"/>
                <w:sz w:val="22"/>
                <w:szCs w:val="22"/>
              </w:rPr>
              <w:t>i</w:t>
            </w:r>
            <w:r w:rsidRPr="00787282">
              <w:rPr>
                <w:rFonts w:ascii="Times New Roman" w:eastAsia="Times New Roman" w:hAnsi="Times New Roman"/>
                <w:sz w:val="22"/>
                <w:szCs w:val="22"/>
              </w:rPr>
              <w:t xml:space="preserve"> </w:t>
            </w:r>
            <w:r w:rsidR="00787282" w:rsidRPr="00787282">
              <w:rPr>
                <w:rFonts w:ascii="Times New Roman" w:eastAsia="Times New Roman" w:hAnsi="Times New Roman"/>
                <w:sz w:val="22"/>
                <w:szCs w:val="22"/>
              </w:rPr>
              <w:t xml:space="preserve">paslaugų teikimo </w:t>
            </w:r>
            <w:r w:rsidRPr="00787282">
              <w:rPr>
                <w:rFonts w:ascii="Times New Roman" w:eastAsia="Times New Roman" w:hAnsi="Times New Roman"/>
                <w:sz w:val="22"/>
                <w:szCs w:val="22"/>
              </w:rPr>
              <w:t>termina</w:t>
            </w:r>
            <w:r w:rsidR="00787282" w:rsidRPr="00787282">
              <w:rPr>
                <w:rFonts w:ascii="Times New Roman" w:eastAsia="Times New Roman" w:hAnsi="Times New Roman"/>
                <w:sz w:val="22"/>
                <w:szCs w:val="22"/>
              </w:rPr>
              <w:t>i</w:t>
            </w:r>
            <w:r w:rsidRPr="00787282">
              <w:rPr>
                <w:rFonts w:ascii="Times New Roman" w:eastAsia="Times New Roman" w:hAnsi="Times New Roman"/>
                <w:sz w:val="22"/>
                <w:szCs w:val="22"/>
              </w:rPr>
              <w:t xml:space="preserve"> nurodyt</w:t>
            </w:r>
            <w:r w:rsidR="00787282" w:rsidRPr="00787282">
              <w:rPr>
                <w:rFonts w:ascii="Times New Roman" w:eastAsia="Times New Roman" w:hAnsi="Times New Roman"/>
                <w:sz w:val="22"/>
                <w:szCs w:val="22"/>
              </w:rPr>
              <w:t>i</w:t>
            </w:r>
            <w:r w:rsidRPr="00787282">
              <w:rPr>
                <w:rFonts w:ascii="Times New Roman" w:eastAsia="Times New Roman" w:hAnsi="Times New Roman"/>
                <w:sz w:val="22"/>
                <w:szCs w:val="22"/>
              </w:rPr>
              <w:t xml:space="preserve"> Techninėje specifikacijoje? Jeigu ne, prašome nurodyti optimalų</w:t>
            </w:r>
            <w:r w:rsidR="00787282" w:rsidRPr="00787282">
              <w:rPr>
                <w:rFonts w:ascii="Times New Roman" w:eastAsia="Times New Roman" w:hAnsi="Times New Roman"/>
                <w:sz w:val="22"/>
                <w:szCs w:val="22"/>
              </w:rPr>
              <w:t xml:space="preserve"> paslaugų suteikimo</w:t>
            </w:r>
            <w:r w:rsidRPr="00787282">
              <w:rPr>
                <w:rFonts w:ascii="Times New Roman" w:eastAsia="Times New Roman" w:hAnsi="Times New Roman"/>
                <w:sz w:val="22"/>
                <w:szCs w:val="22"/>
              </w:rPr>
              <w:t xml:space="preserve"> terminą.</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A5B46E7" w14:textId="77777777" w:rsidR="003D4F86" w:rsidRPr="00F51096" w:rsidRDefault="003D4F86" w:rsidP="00B23978">
            <w:pPr>
              <w:jc w:val="center"/>
              <w:rPr>
                <w:rFonts w:ascii="Times New Roman" w:eastAsia="Times New Roman" w:hAnsi="Times New Roman"/>
                <w:noProof w:val="0"/>
                <w:color w:val="FF0000"/>
                <w:sz w:val="22"/>
                <w:szCs w:val="22"/>
                <w:lang w:val="en-US" w:eastAsia="en-US"/>
              </w:rPr>
            </w:pPr>
          </w:p>
        </w:tc>
      </w:tr>
      <w:tr w:rsidR="003D4F86" w:rsidRPr="00F51096" w14:paraId="5A963066" w14:textId="77777777" w:rsidTr="1EDB7FF2">
        <w:trPr>
          <w:trHeight w:val="403"/>
        </w:trPr>
        <w:tc>
          <w:tcPr>
            <w:tcW w:w="988" w:type="dxa"/>
            <w:tcBorders>
              <w:top w:val="single" w:sz="4" w:space="0" w:color="auto"/>
              <w:left w:val="single" w:sz="4" w:space="0" w:color="auto"/>
              <w:bottom w:val="single" w:sz="4" w:space="0" w:color="auto"/>
              <w:right w:val="single" w:sz="4" w:space="0" w:color="auto"/>
            </w:tcBorders>
          </w:tcPr>
          <w:p w14:paraId="536A6C2B" w14:textId="77777777" w:rsidR="003D4F86" w:rsidRPr="00F51096" w:rsidRDefault="003D4F86" w:rsidP="003D4F86">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34C48BA8" w14:textId="1141DAA2" w:rsidR="00816167" w:rsidRPr="009452EA" w:rsidRDefault="00986FDC" w:rsidP="00B23978">
            <w:pPr>
              <w:jc w:val="both"/>
              <w:rPr>
                <w:rFonts w:ascii="Times New Roman" w:eastAsia="Times New Roman" w:hAnsi="Times New Roman"/>
                <w:sz w:val="22"/>
                <w:szCs w:val="22"/>
                <w:highlight w:val="yellow"/>
              </w:rPr>
            </w:pPr>
            <w:r w:rsidRPr="00986FDC">
              <w:rPr>
                <w:rFonts w:ascii="Times New Roman" w:eastAsia="Times New Roman" w:hAnsi="Times New Roman"/>
                <w:sz w:val="22"/>
                <w:szCs w:val="22"/>
              </w:rPr>
              <w:t xml:space="preserve">Ar pasiūlymo vertinimas mažiausios kainos metodu </w:t>
            </w:r>
            <w:r>
              <w:rPr>
                <w:rFonts w:ascii="Times New Roman" w:eastAsia="Times New Roman" w:hAnsi="Times New Roman"/>
                <w:sz w:val="22"/>
                <w:szCs w:val="22"/>
              </w:rPr>
              <w:t>būtų</w:t>
            </w:r>
            <w:r w:rsidRPr="00986FDC">
              <w:rPr>
                <w:rFonts w:ascii="Times New Roman" w:eastAsia="Times New Roman" w:hAnsi="Times New Roman"/>
                <w:sz w:val="22"/>
                <w:szCs w:val="22"/>
              </w:rPr>
              <w:t xml:space="preserve"> tinkamas, jei ne kodėl ir kokie galėtų būti ekonominio vertinimo kriterijai?</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32E844B" w14:textId="77777777" w:rsidR="003D4F86" w:rsidRPr="00F51096" w:rsidRDefault="003D4F86" w:rsidP="00B23978">
            <w:pPr>
              <w:jc w:val="center"/>
              <w:rPr>
                <w:rFonts w:ascii="Times New Roman" w:eastAsia="Times New Roman" w:hAnsi="Times New Roman"/>
                <w:noProof w:val="0"/>
                <w:color w:val="FF0000"/>
                <w:sz w:val="22"/>
                <w:szCs w:val="22"/>
                <w:lang w:val="en-US" w:eastAsia="en-US"/>
              </w:rPr>
            </w:pPr>
          </w:p>
        </w:tc>
      </w:tr>
      <w:tr w:rsidR="00C71BB1" w:rsidRPr="00F51096" w14:paraId="1B443A62" w14:textId="77777777" w:rsidTr="1EDB7FF2">
        <w:trPr>
          <w:trHeight w:val="403"/>
        </w:trPr>
        <w:tc>
          <w:tcPr>
            <w:tcW w:w="988" w:type="dxa"/>
          </w:tcPr>
          <w:p w14:paraId="6CBB5FF6" w14:textId="77777777" w:rsidR="00C71BB1" w:rsidRPr="00F51096" w:rsidRDefault="00C71BB1" w:rsidP="00CD0152">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371EADB" w14:textId="24A2E8FB" w:rsidR="00C71BB1" w:rsidRPr="00DD39F6" w:rsidRDefault="00C71BB1" w:rsidP="00C71BB1">
            <w:pPr>
              <w:jc w:val="both"/>
              <w:rPr>
                <w:rFonts w:ascii="Times New Roman" w:eastAsia="Times New Roman" w:hAnsi="Times New Roman"/>
                <w:sz w:val="22"/>
                <w:szCs w:val="22"/>
              </w:rPr>
            </w:pPr>
            <w:r w:rsidRPr="00DD39F6">
              <w:rPr>
                <w:rFonts w:ascii="Times New Roman" w:eastAsia="Times New Roman" w:hAnsi="Times New Roman"/>
                <w:sz w:val="22"/>
                <w:szCs w:val="22"/>
              </w:rPr>
              <w:t xml:space="preserve">Kokios informacijos </w:t>
            </w:r>
            <w:r w:rsidR="00A762F6" w:rsidRPr="00DD39F6">
              <w:rPr>
                <w:rFonts w:ascii="Times New Roman" w:eastAsia="Times New Roman" w:hAnsi="Times New Roman"/>
                <w:sz w:val="22"/>
                <w:szCs w:val="22"/>
              </w:rPr>
              <w:t>Techni</w:t>
            </w:r>
            <w:r w:rsidR="00DD39F6" w:rsidRPr="00DD39F6">
              <w:rPr>
                <w:rFonts w:ascii="Times New Roman" w:eastAsia="Times New Roman" w:hAnsi="Times New Roman"/>
                <w:sz w:val="22"/>
                <w:szCs w:val="22"/>
              </w:rPr>
              <w:t xml:space="preserve">nėje specifikacijoje </w:t>
            </w:r>
            <w:r w:rsidRPr="00DD39F6">
              <w:rPr>
                <w:rFonts w:ascii="Times New Roman" w:eastAsia="Times New Roman" w:hAnsi="Times New Roman"/>
                <w:sz w:val="22"/>
                <w:szCs w:val="22"/>
              </w:rPr>
              <w:t>trūksta Tiekėjui siekiant pateikti kuo tikslesnį pasiūlymą?</w:t>
            </w:r>
          </w:p>
        </w:tc>
        <w:tc>
          <w:tcPr>
            <w:tcW w:w="4394" w:type="dxa"/>
            <w:shd w:val="clear" w:color="auto" w:fill="FFFFFF" w:themeFill="background1"/>
          </w:tcPr>
          <w:p w14:paraId="744BCEAA" w14:textId="77777777" w:rsidR="00C71BB1" w:rsidRPr="00F51096" w:rsidRDefault="00C71BB1" w:rsidP="00C71BB1">
            <w:pPr>
              <w:jc w:val="center"/>
              <w:rPr>
                <w:rFonts w:ascii="Times New Roman" w:eastAsia="Times New Roman" w:hAnsi="Times New Roman"/>
                <w:b/>
                <w:noProof w:val="0"/>
                <w:color w:val="FF0000"/>
                <w:sz w:val="22"/>
                <w:szCs w:val="22"/>
                <w:lang w:eastAsia="en-US"/>
              </w:rPr>
            </w:pPr>
          </w:p>
        </w:tc>
      </w:tr>
      <w:tr w:rsidR="00C51693" w:rsidRPr="00F51096" w14:paraId="521961CB" w14:textId="77777777" w:rsidTr="1EDB7FF2">
        <w:trPr>
          <w:trHeight w:val="403"/>
        </w:trPr>
        <w:tc>
          <w:tcPr>
            <w:tcW w:w="988" w:type="dxa"/>
          </w:tcPr>
          <w:p w14:paraId="0AE5D131" w14:textId="77777777" w:rsidR="00C51693" w:rsidRPr="00F51096" w:rsidRDefault="00C51693" w:rsidP="00C51693">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D5936B0" w14:textId="3634882B" w:rsidR="00C51693" w:rsidRPr="00DD39F6" w:rsidRDefault="00C51693" w:rsidP="00C51693">
            <w:pPr>
              <w:jc w:val="both"/>
              <w:rPr>
                <w:rFonts w:ascii="Times New Roman" w:hAnsi="Times New Roman"/>
                <w:sz w:val="22"/>
                <w:szCs w:val="22"/>
              </w:rPr>
            </w:pPr>
            <w:r w:rsidRPr="00DD39F6">
              <w:rPr>
                <w:rFonts w:ascii="Times New Roman" w:hAnsi="Times New Roman"/>
                <w:sz w:val="22"/>
                <w:szCs w:val="22"/>
              </w:rPr>
              <w:t>Bet kokie kiti pasiūlymai, komentarai, susirūpinimai.</w:t>
            </w:r>
          </w:p>
        </w:tc>
        <w:tc>
          <w:tcPr>
            <w:tcW w:w="4394" w:type="dxa"/>
            <w:shd w:val="clear" w:color="auto" w:fill="FFFFFF" w:themeFill="background1"/>
          </w:tcPr>
          <w:p w14:paraId="1293FB38" w14:textId="77777777" w:rsidR="00C51693" w:rsidRPr="00F51096" w:rsidRDefault="00C51693" w:rsidP="00C51693">
            <w:pPr>
              <w:jc w:val="center"/>
              <w:rPr>
                <w:rFonts w:ascii="Times New Roman" w:eastAsia="Times New Roman" w:hAnsi="Times New Roman"/>
                <w:b/>
                <w:noProof w:val="0"/>
                <w:color w:val="FF0000"/>
                <w:sz w:val="22"/>
                <w:szCs w:val="22"/>
                <w:lang w:eastAsia="en-US"/>
              </w:rPr>
            </w:pPr>
          </w:p>
        </w:tc>
      </w:tr>
    </w:tbl>
    <w:p w14:paraId="53F40C32" w14:textId="77777777" w:rsidR="00756175" w:rsidRPr="00F51096" w:rsidRDefault="00756175" w:rsidP="00AF23C9">
      <w:pPr>
        <w:spacing w:after="160" w:line="259" w:lineRule="auto"/>
        <w:jc w:val="right"/>
        <w:rPr>
          <w:rFonts w:ascii="Times New Roman" w:eastAsia="Calibri" w:hAnsi="Times New Roman"/>
          <w:b/>
          <w:sz w:val="22"/>
          <w:szCs w:val="22"/>
        </w:rPr>
      </w:pPr>
    </w:p>
    <w:sectPr w:rsidR="00756175" w:rsidRPr="00F51096">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840F" w14:textId="77777777" w:rsidR="00FD4B86" w:rsidRDefault="00FD4B86" w:rsidP="00275C2E">
      <w:r>
        <w:separator/>
      </w:r>
    </w:p>
  </w:endnote>
  <w:endnote w:type="continuationSeparator" w:id="0">
    <w:p w14:paraId="6319A8DA" w14:textId="77777777" w:rsidR="00FD4B86" w:rsidRDefault="00FD4B86"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C23C" w14:textId="77777777" w:rsidR="00FD4B86" w:rsidRDefault="00FD4B86" w:rsidP="00275C2E">
      <w:r>
        <w:separator/>
      </w:r>
    </w:p>
  </w:footnote>
  <w:footnote w:type="continuationSeparator" w:id="0">
    <w:p w14:paraId="7C995B04" w14:textId="77777777" w:rsidR="00FD4B86" w:rsidRDefault="00FD4B86"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D71C" w14:textId="021AAAD7" w:rsidR="00275C2E" w:rsidRDefault="00275C2E">
    <w:pPr>
      <w:pStyle w:val="Header"/>
    </w:pPr>
    <w:r w:rsidRPr="00275C2E">
      <w:rPr>
        <w:rFonts w:ascii="Trebuchet MS" w:eastAsia="Calibri" w:hAnsi="Trebuchet MS"/>
        <w:lang w:eastAsia="lt-LT"/>
      </w:rPr>
      <w:drawing>
        <wp:anchor distT="0" distB="0" distL="114300" distR="114300" simplePos="0" relativeHeight="251659264" behindDoc="0" locked="0" layoutInCell="1" allowOverlap="1" wp14:anchorId="5418B872" wp14:editId="1C834669">
          <wp:simplePos x="0" y="0"/>
          <wp:positionH relativeFrom="column">
            <wp:posOffset>-1068309</wp:posOffset>
          </wp:positionH>
          <wp:positionV relativeFrom="paragraph">
            <wp:posOffset>-326000</wp:posOffset>
          </wp:positionV>
          <wp:extent cx="7569200" cy="15786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tuvai su linijom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DAB7" w14:textId="08AC6C76" w:rsidR="002A0813" w:rsidRDefault="002A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1C16E1B"/>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B2B1799"/>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4C53AC"/>
    <w:multiLevelType w:val="hybridMultilevel"/>
    <w:tmpl w:val="7B141E72"/>
    <w:lvl w:ilvl="0" w:tplc="80362758">
      <w:start w:val="1"/>
      <w:numFmt w:val="decimal"/>
      <w:lvlText w:val="%1."/>
      <w:lvlJc w:val="left"/>
      <w:pPr>
        <w:ind w:left="720" w:hanging="360"/>
      </w:pPr>
    </w:lvl>
    <w:lvl w:ilvl="1" w:tplc="E8F8FFD0">
      <w:start w:val="1"/>
      <w:numFmt w:val="lowerLetter"/>
      <w:lvlText w:val="%2."/>
      <w:lvlJc w:val="left"/>
      <w:pPr>
        <w:ind w:left="1440" w:hanging="360"/>
      </w:pPr>
    </w:lvl>
    <w:lvl w:ilvl="2" w:tplc="887EF1C6">
      <w:start w:val="1"/>
      <w:numFmt w:val="lowerRoman"/>
      <w:lvlText w:val="%3."/>
      <w:lvlJc w:val="right"/>
      <w:pPr>
        <w:ind w:left="2160" w:hanging="180"/>
      </w:pPr>
    </w:lvl>
    <w:lvl w:ilvl="3" w:tplc="EA3A3A2A">
      <w:start w:val="1"/>
      <w:numFmt w:val="decimal"/>
      <w:lvlText w:val="%4."/>
      <w:lvlJc w:val="left"/>
      <w:pPr>
        <w:ind w:left="2880" w:hanging="360"/>
      </w:pPr>
    </w:lvl>
    <w:lvl w:ilvl="4" w:tplc="C8C6D820">
      <w:start w:val="1"/>
      <w:numFmt w:val="lowerLetter"/>
      <w:lvlText w:val="%5."/>
      <w:lvlJc w:val="left"/>
      <w:pPr>
        <w:ind w:left="3600" w:hanging="360"/>
      </w:pPr>
    </w:lvl>
    <w:lvl w:ilvl="5" w:tplc="FE2217A4">
      <w:start w:val="1"/>
      <w:numFmt w:val="lowerRoman"/>
      <w:lvlText w:val="%6."/>
      <w:lvlJc w:val="right"/>
      <w:pPr>
        <w:ind w:left="4320" w:hanging="180"/>
      </w:pPr>
    </w:lvl>
    <w:lvl w:ilvl="6" w:tplc="5DB45204">
      <w:start w:val="1"/>
      <w:numFmt w:val="decimal"/>
      <w:lvlText w:val="%7."/>
      <w:lvlJc w:val="left"/>
      <w:pPr>
        <w:ind w:left="5040" w:hanging="360"/>
      </w:pPr>
    </w:lvl>
    <w:lvl w:ilvl="7" w:tplc="D7A09120">
      <w:start w:val="1"/>
      <w:numFmt w:val="lowerLetter"/>
      <w:lvlText w:val="%8."/>
      <w:lvlJc w:val="left"/>
      <w:pPr>
        <w:ind w:left="5760" w:hanging="360"/>
      </w:pPr>
    </w:lvl>
    <w:lvl w:ilvl="8" w:tplc="FC06F67C">
      <w:start w:val="1"/>
      <w:numFmt w:val="lowerRoman"/>
      <w:lvlText w:val="%9."/>
      <w:lvlJc w:val="right"/>
      <w:pPr>
        <w:ind w:left="6480" w:hanging="180"/>
      </w:pPr>
    </w:lvl>
  </w:abstractNum>
  <w:abstractNum w:abstractNumId="27"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8"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0A2601A"/>
    <w:multiLevelType w:val="hybridMultilevel"/>
    <w:tmpl w:val="321CD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3"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7"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8"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6479469">
    <w:abstractNumId w:val="0"/>
  </w:num>
  <w:num w:numId="2" w16cid:durableId="315450870">
    <w:abstractNumId w:val="1"/>
  </w:num>
  <w:num w:numId="3" w16cid:durableId="1551917639">
    <w:abstractNumId w:val="2"/>
  </w:num>
  <w:num w:numId="4" w16cid:durableId="879584884">
    <w:abstractNumId w:val="7"/>
  </w:num>
  <w:num w:numId="5" w16cid:durableId="1789427300">
    <w:abstractNumId w:val="21"/>
  </w:num>
  <w:num w:numId="6" w16cid:durableId="1008024557">
    <w:abstractNumId w:val="21"/>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56171490">
    <w:abstractNumId w:val="21"/>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302734615">
    <w:abstractNumId w:val="25"/>
  </w:num>
  <w:num w:numId="9" w16cid:durableId="365066330">
    <w:abstractNumId w:val="10"/>
  </w:num>
  <w:num w:numId="10" w16cid:durableId="1271545182">
    <w:abstractNumId w:val="12"/>
  </w:num>
  <w:num w:numId="11" w16cid:durableId="949118989">
    <w:abstractNumId w:val="35"/>
  </w:num>
  <w:num w:numId="12" w16cid:durableId="1679041718">
    <w:abstractNumId w:val="30"/>
  </w:num>
  <w:num w:numId="13" w16cid:durableId="1184856397">
    <w:abstractNumId w:val="5"/>
  </w:num>
  <w:num w:numId="14" w16cid:durableId="1869826918">
    <w:abstractNumId w:val="16"/>
  </w:num>
  <w:num w:numId="15" w16cid:durableId="929432569">
    <w:abstractNumId w:val="37"/>
  </w:num>
  <w:num w:numId="16" w16cid:durableId="132455050">
    <w:abstractNumId w:val="34"/>
  </w:num>
  <w:num w:numId="17" w16cid:durableId="1453868119">
    <w:abstractNumId w:val="11"/>
  </w:num>
  <w:num w:numId="18" w16cid:durableId="833031192">
    <w:abstractNumId w:val="33"/>
  </w:num>
  <w:num w:numId="19" w16cid:durableId="1602836675">
    <w:abstractNumId w:val="28"/>
  </w:num>
  <w:num w:numId="20" w16cid:durableId="2049522031">
    <w:abstractNumId w:val="36"/>
  </w:num>
  <w:num w:numId="21" w16cid:durableId="904607740">
    <w:abstractNumId w:val="27"/>
  </w:num>
  <w:num w:numId="22" w16cid:durableId="927806777">
    <w:abstractNumId w:val="8"/>
  </w:num>
  <w:num w:numId="23" w16cid:durableId="851838565">
    <w:abstractNumId w:val="23"/>
  </w:num>
  <w:num w:numId="24" w16cid:durableId="1161508068">
    <w:abstractNumId w:val="31"/>
  </w:num>
  <w:num w:numId="25" w16cid:durableId="1682312255">
    <w:abstractNumId w:val="22"/>
  </w:num>
  <w:num w:numId="26" w16cid:durableId="1358659383">
    <w:abstractNumId w:val="24"/>
  </w:num>
  <w:num w:numId="27" w16cid:durableId="179007206">
    <w:abstractNumId w:val="32"/>
  </w:num>
  <w:num w:numId="28" w16cid:durableId="827358711">
    <w:abstractNumId w:val="18"/>
  </w:num>
  <w:num w:numId="29" w16cid:durableId="1704907">
    <w:abstractNumId w:val="14"/>
  </w:num>
  <w:num w:numId="30" w16cid:durableId="142816355">
    <w:abstractNumId w:val="9"/>
  </w:num>
  <w:num w:numId="31" w16cid:durableId="922225258">
    <w:abstractNumId w:val="38"/>
  </w:num>
  <w:num w:numId="32" w16cid:durableId="1326476938">
    <w:abstractNumId w:val="13"/>
  </w:num>
  <w:num w:numId="33" w16cid:durableId="748380877">
    <w:abstractNumId w:val="17"/>
  </w:num>
  <w:num w:numId="34" w16cid:durableId="1491940722">
    <w:abstractNumId w:val="4"/>
  </w:num>
  <w:num w:numId="35" w16cid:durableId="1283196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3109443">
    <w:abstractNumId w:val="15"/>
  </w:num>
  <w:num w:numId="37" w16cid:durableId="813183320">
    <w:abstractNumId w:val="19"/>
  </w:num>
  <w:num w:numId="38" w16cid:durableId="1057171809">
    <w:abstractNumId w:val="20"/>
  </w:num>
  <w:num w:numId="39" w16cid:durableId="1232499028">
    <w:abstractNumId w:val="29"/>
  </w:num>
  <w:num w:numId="40" w16cid:durableId="645622211">
    <w:abstractNumId w:val="26"/>
  </w:num>
  <w:num w:numId="41" w16cid:durableId="1273975952">
    <w:abstractNumId w:val="3"/>
  </w:num>
  <w:num w:numId="42" w16cid:durableId="2063861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09DB"/>
    <w:rsid w:val="000022E4"/>
    <w:rsid w:val="00004446"/>
    <w:rsid w:val="000046D9"/>
    <w:rsid w:val="00006649"/>
    <w:rsid w:val="0001208E"/>
    <w:rsid w:val="000144C1"/>
    <w:rsid w:val="00015046"/>
    <w:rsid w:val="00016234"/>
    <w:rsid w:val="00020259"/>
    <w:rsid w:val="0002132B"/>
    <w:rsid w:val="0002742F"/>
    <w:rsid w:val="000326E4"/>
    <w:rsid w:val="00034251"/>
    <w:rsid w:val="00034C34"/>
    <w:rsid w:val="000359C9"/>
    <w:rsid w:val="0004084D"/>
    <w:rsid w:val="00041F9F"/>
    <w:rsid w:val="00046438"/>
    <w:rsid w:val="000513C0"/>
    <w:rsid w:val="00055249"/>
    <w:rsid w:val="000552EE"/>
    <w:rsid w:val="00066983"/>
    <w:rsid w:val="00073756"/>
    <w:rsid w:val="00074B0E"/>
    <w:rsid w:val="000802B9"/>
    <w:rsid w:val="00082A0A"/>
    <w:rsid w:val="00097B33"/>
    <w:rsid w:val="000A08C9"/>
    <w:rsid w:val="000A1545"/>
    <w:rsid w:val="000A5FB4"/>
    <w:rsid w:val="000A6674"/>
    <w:rsid w:val="000B0F0C"/>
    <w:rsid w:val="000B34FC"/>
    <w:rsid w:val="000B4ACA"/>
    <w:rsid w:val="000B7945"/>
    <w:rsid w:val="000C3462"/>
    <w:rsid w:val="000D0962"/>
    <w:rsid w:val="000D0D95"/>
    <w:rsid w:val="000D259E"/>
    <w:rsid w:val="000D406B"/>
    <w:rsid w:val="000E0B46"/>
    <w:rsid w:val="000E1A81"/>
    <w:rsid w:val="000E2A70"/>
    <w:rsid w:val="000E5524"/>
    <w:rsid w:val="000E5E76"/>
    <w:rsid w:val="000F2BC2"/>
    <w:rsid w:val="000F48D5"/>
    <w:rsid w:val="000F6C3F"/>
    <w:rsid w:val="0010218C"/>
    <w:rsid w:val="001066F3"/>
    <w:rsid w:val="001165F3"/>
    <w:rsid w:val="00116D19"/>
    <w:rsid w:val="00120942"/>
    <w:rsid w:val="0012135C"/>
    <w:rsid w:val="00122BB2"/>
    <w:rsid w:val="00125DBF"/>
    <w:rsid w:val="0012617F"/>
    <w:rsid w:val="0012777F"/>
    <w:rsid w:val="0013364D"/>
    <w:rsid w:val="001400ED"/>
    <w:rsid w:val="001514F5"/>
    <w:rsid w:val="00152027"/>
    <w:rsid w:val="0015232E"/>
    <w:rsid w:val="0015239C"/>
    <w:rsid w:val="00152E87"/>
    <w:rsid w:val="001556DA"/>
    <w:rsid w:val="00155865"/>
    <w:rsid w:val="00157751"/>
    <w:rsid w:val="00161A81"/>
    <w:rsid w:val="00177158"/>
    <w:rsid w:val="00177C78"/>
    <w:rsid w:val="00184841"/>
    <w:rsid w:val="00184F42"/>
    <w:rsid w:val="001854D1"/>
    <w:rsid w:val="00186118"/>
    <w:rsid w:val="0018684E"/>
    <w:rsid w:val="0019147D"/>
    <w:rsid w:val="001920E1"/>
    <w:rsid w:val="0019243C"/>
    <w:rsid w:val="00195E4A"/>
    <w:rsid w:val="00196548"/>
    <w:rsid w:val="001A203D"/>
    <w:rsid w:val="001A3388"/>
    <w:rsid w:val="001A53B9"/>
    <w:rsid w:val="001A6390"/>
    <w:rsid w:val="001A68EE"/>
    <w:rsid w:val="001A7783"/>
    <w:rsid w:val="001B05C6"/>
    <w:rsid w:val="001B17D8"/>
    <w:rsid w:val="001B268E"/>
    <w:rsid w:val="001B3D27"/>
    <w:rsid w:val="001B445F"/>
    <w:rsid w:val="001B6CB4"/>
    <w:rsid w:val="001B74B9"/>
    <w:rsid w:val="001B7EA9"/>
    <w:rsid w:val="001C34FD"/>
    <w:rsid w:val="001C5FE3"/>
    <w:rsid w:val="001C67B6"/>
    <w:rsid w:val="001C7EAA"/>
    <w:rsid w:val="001D0319"/>
    <w:rsid w:val="001D3405"/>
    <w:rsid w:val="001D3502"/>
    <w:rsid w:val="001D457C"/>
    <w:rsid w:val="001D48D6"/>
    <w:rsid w:val="001D51A6"/>
    <w:rsid w:val="001D5663"/>
    <w:rsid w:val="001E08B5"/>
    <w:rsid w:val="001E1426"/>
    <w:rsid w:val="001F780C"/>
    <w:rsid w:val="00213078"/>
    <w:rsid w:val="002147E4"/>
    <w:rsid w:val="00216CBB"/>
    <w:rsid w:val="00220E1D"/>
    <w:rsid w:val="00225EAD"/>
    <w:rsid w:val="00230168"/>
    <w:rsid w:val="0023263D"/>
    <w:rsid w:val="002330E8"/>
    <w:rsid w:val="00233F97"/>
    <w:rsid w:val="00234CEC"/>
    <w:rsid w:val="00236926"/>
    <w:rsid w:val="002370B2"/>
    <w:rsid w:val="0023744A"/>
    <w:rsid w:val="002402B2"/>
    <w:rsid w:val="002424E2"/>
    <w:rsid w:val="00247722"/>
    <w:rsid w:val="00253550"/>
    <w:rsid w:val="0025714B"/>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9433B"/>
    <w:rsid w:val="002A0813"/>
    <w:rsid w:val="002A2DE1"/>
    <w:rsid w:val="002A74D5"/>
    <w:rsid w:val="002B3A9F"/>
    <w:rsid w:val="002B526A"/>
    <w:rsid w:val="002B6981"/>
    <w:rsid w:val="002C0604"/>
    <w:rsid w:val="002C0C95"/>
    <w:rsid w:val="002C11FE"/>
    <w:rsid w:val="002C1526"/>
    <w:rsid w:val="002C3319"/>
    <w:rsid w:val="002C54D6"/>
    <w:rsid w:val="002D0012"/>
    <w:rsid w:val="002D055E"/>
    <w:rsid w:val="002D0BB4"/>
    <w:rsid w:val="002D1527"/>
    <w:rsid w:val="002D20F0"/>
    <w:rsid w:val="002D22D1"/>
    <w:rsid w:val="002D4306"/>
    <w:rsid w:val="002D4C81"/>
    <w:rsid w:val="002E07CC"/>
    <w:rsid w:val="002E0EF3"/>
    <w:rsid w:val="002F0A2D"/>
    <w:rsid w:val="002F14DA"/>
    <w:rsid w:val="002F1D4F"/>
    <w:rsid w:val="002F4320"/>
    <w:rsid w:val="002F45E1"/>
    <w:rsid w:val="002F5660"/>
    <w:rsid w:val="00304B1B"/>
    <w:rsid w:val="003069D5"/>
    <w:rsid w:val="00306C36"/>
    <w:rsid w:val="00312DB8"/>
    <w:rsid w:val="00313C5B"/>
    <w:rsid w:val="00313D83"/>
    <w:rsid w:val="0031601F"/>
    <w:rsid w:val="00325954"/>
    <w:rsid w:val="0032698B"/>
    <w:rsid w:val="00327945"/>
    <w:rsid w:val="00327B8E"/>
    <w:rsid w:val="00332636"/>
    <w:rsid w:val="003358BC"/>
    <w:rsid w:val="0033599B"/>
    <w:rsid w:val="00336505"/>
    <w:rsid w:val="003369EA"/>
    <w:rsid w:val="0034460C"/>
    <w:rsid w:val="003458F8"/>
    <w:rsid w:val="00345E9D"/>
    <w:rsid w:val="003461E1"/>
    <w:rsid w:val="00350819"/>
    <w:rsid w:val="00350F53"/>
    <w:rsid w:val="00352716"/>
    <w:rsid w:val="00357A25"/>
    <w:rsid w:val="00357AC3"/>
    <w:rsid w:val="003659EF"/>
    <w:rsid w:val="00373D7A"/>
    <w:rsid w:val="003768DA"/>
    <w:rsid w:val="0037763C"/>
    <w:rsid w:val="003778EF"/>
    <w:rsid w:val="00381D61"/>
    <w:rsid w:val="00382A10"/>
    <w:rsid w:val="00384AE8"/>
    <w:rsid w:val="003934FD"/>
    <w:rsid w:val="0039362A"/>
    <w:rsid w:val="003959C2"/>
    <w:rsid w:val="00396373"/>
    <w:rsid w:val="00396E48"/>
    <w:rsid w:val="003B0283"/>
    <w:rsid w:val="003B334A"/>
    <w:rsid w:val="003B5C2E"/>
    <w:rsid w:val="003B608E"/>
    <w:rsid w:val="003B764D"/>
    <w:rsid w:val="003C1014"/>
    <w:rsid w:val="003C161F"/>
    <w:rsid w:val="003C1B72"/>
    <w:rsid w:val="003C333B"/>
    <w:rsid w:val="003C3F86"/>
    <w:rsid w:val="003C40CA"/>
    <w:rsid w:val="003C758F"/>
    <w:rsid w:val="003C7AE4"/>
    <w:rsid w:val="003D2096"/>
    <w:rsid w:val="003D2B18"/>
    <w:rsid w:val="003D4F86"/>
    <w:rsid w:val="003D6229"/>
    <w:rsid w:val="003E16B1"/>
    <w:rsid w:val="003E29A3"/>
    <w:rsid w:val="003E5C23"/>
    <w:rsid w:val="003E7668"/>
    <w:rsid w:val="00400A79"/>
    <w:rsid w:val="00403D4B"/>
    <w:rsid w:val="00405418"/>
    <w:rsid w:val="004077C2"/>
    <w:rsid w:val="00407B3D"/>
    <w:rsid w:val="00410311"/>
    <w:rsid w:val="0041330E"/>
    <w:rsid w:val="0041722E"/>
    <w:rsid w:val="004231BE"/>
    <w:rsid w:val="0043066E"/>
    <w:rsid w:val="004311F1"/>
    <w:rsid w:val="004319FD"/>
    <w:rsid w:val="00434A55"/>
    <w:rsid w:val="00435B31"/>
    <w:rsid w:val="00436D3B"/>
    <w:rsid w:val="0043793E"/>
    <w:rsid w:val="0044065E"/>
    <w:rsid w:val="0044092C"/>
    <w:rsid w:val="00443F04"/>
    <w:rsid w:val="00444944"/>
    <w:rsid w:val="00446979"/>
    <w:rsid w:val="00451F93"/>
    <w:rsid w:val="00462437"/>
    <w:rsid w:val="00464753"/>
    <w:rsid w:val="00464A05"/>
    <w:rsid w:val="004652C7"/>
    <w:rsid w:val="004657A7"/>
    <w:rsid w:val="004717F0"/>
    <w:rsid w:val="00471D57"/>
    <w:rsid w:val="00473FF5"/>
    <w:rsid w:val="00476259"/>
    <w:rsid w:val="004762E1"/>
    <w:rsid w:val="0048116B"/>
    <w:rsid w:val="004850F6"/>
    <w:rsid w:val="004857BD"/>
    <w:rsid w:val="00486770"/>
    <w:rsid w:val="00490007"/>
    <w:rsid w:val="00491777"/>
    <w:rsid w:val="004A342B"/>
    <w:rsid w:val="004A390B"/>
    <w:rsid w:val="004A3F72"/>
    <w:rsid w:val="004A54A7"/>
    <w:rsid w:val="004A69B5"/>
    <w:rsid w:val="004B044D"/>
    <w:rsid w:val="004B0B06"/>
    <w:rsid w:val="004B3EA4"/>
    <w:rsid w:val="004B5618"/>
    <w:rsid w:val="004B5B76"/>
    <w:rsid w:val="004B7AEA"/>
    <w:rsid w:val="004C0258"/>
    <w:rsid w:val="004C230A"/>
    <w:rsid w:val="004C32B0"/>
    <w:rsid w:val="004C4303"/>
    <w:rsid w:val="004D31A2"/>
    <w:rsid w:val="004D4805"/>
    <w:rsid w:val="004E0B72"/>
    <w:rsid w:val="004E21A5"/>
    <w:rsid w:val="004E2AD0"/>
    <w:rsid w:val="004E2B90"/>
    <w:rsid w:val="004F049B"/>
    <w:rsid w:val="004F2E5E"/>
    <w:rsid w:val="004F4720"/>
    <w:rsid w:val="004F4BD7"/>
    <w:rsid w:val="004F5401"/>
    <w:rsid w:val="004F6BDA"/>
    <w:rsid w:val="004F7B48"/>
    <w:rsid w:val="005025EB"/>
    <w:rsid w:val="00503FC4"/>
    <w:rsid w:val="005044C5"/>
    <w:rsid w:val="00505CFA"/>
    <w:rsid w:val="00506306"/>
    <w:rsid w:val="00507272"/>
    <w:rsid w:val="00510139"/>
    <w:rsid w:val="005147B3"/>
    <w:rsid w:val="0052257E"/>
    <w:rsid w:val="00525F0E"/>
    <w:rsid w:val="005312B3"/>
    <w:rsid w:val="0053245C"/>
    <w:rsid w:val="005326B2"/>
    <w:rsid w:val="005340B5"/>
    <w:rsid w:val="00550903"/>
    <w:rsid w:val="005518AB"/>
    <w:rsid w:val="00551A51"/>
    <w:rsid w:val="0055632A"/>
    <w:rsid w:val="00563341"/>
    <w:rsid w:val="005723A1"/>
    <w:rsid w:val="005743B6"/>
    <w:rsid w:val="00581C16"/>
    <w:rsid w:val="005902BF"/>
    <w:rsid w:val="005951DA"/>
    <w:rsid w:val="00595F4F"/>
    <w:rsid w:val="00596D67"/>
    <w:rsid w:val="00597699"/>
    <w:rsid w:val="005B05EF"/>
    <w:rsid w:val="005B5A0D"/>
    <w:rsid w:val="005C0161"/>
    <w:rsid w:val="005C7712"/>
    <w:rsid w:val="005D16C1"/>
    <w:rsid w:val="005D3826"/>
    <w:rsid w:val="005D5157"/>
    <w:rsid w:val="005D52F9"/>
    <w:rsid w:val="005D53B3"/>
    <w:rsid w:val="005D5570"/>
    <w:rsid w:val="005D5DF2"/>
    <w:rsid w:val="005D71AA"/>
    <w:rsid w:val="005E5095"/>
    <w:rsid w:val="005F57C9"/>
    <w:rsid w:val="005F5CD2"/>
    <w:rsid w:val="005F6AC8"/>
    <w:rsid w:val="006045D9"/>
    <w:rsid w:val="00606831"/>
    <w:rsid w:val="0061139E"/>
    <w:rsid w:val="00613FF4"/>
    <w:rsid w:val="00614B6B"/>
    <w:rsid w:val="0061665C"/>
    <w:rsid w:val="0061745F"/>
    <w:rsid w:val="00620567"/>
    <w:rsid w:val="00621722"/>
    <w:rsid w:val="006234CC"/>
    <w:rsid w:val="00623B74"/>
    <w:rsid w:val="00624E3D"/>
    <w:rsid w:val="006373E6"/>
    <w:rsid w:val="006408A2"/>
    <w:rsid w:val="00640CA6"/>
    <w:rsid w:val="00641416"/>
    <w:rsid w:val="006442CA"/>
    <w:rsid w:val="00644C88"/>
    <w:rsid w:val="00651885"/>
    <w:rsid w:val="00651D33"/>
    <w:rsid w:val="0065439D"/>
    <w:rsid w:val="006546AC"/>
    <w:rsid w:val="0065494D"/>
    <w:rsid w:val="00663973"/>
    <w:rsid w:val="00663A50"/>
    <w:rsid w:val="00664886"/>
    <w:rsid w:val="00670D70"/>
    <w:rsid w:val="006715D8"/>
    <w:rsid w:val="00671877"/>
    <w:rsid w:val="00673723"/>
    <w:rsid w:val="00675F52"/>
    <w:rsid w:val="006779A6"/>
    <w:rsid w:val="00682FB3"/>
    <w:rsid w:val="0068632A"/>
    <w:rsid w:val="006864A5"/>
    <w:rsid w:val="0068677F"/>
    <w:rsid w:val="006928F2"/>
    <w:rsid w:val="00694322"/>
    <w:rsid w:val="00696CC6"/>
    <w:rsid w:val="00697313"/>
    <w:rsid w:val="006A73E8"/>
    <w:rsid w:val="006A7694"/>
    <w:rsid w:val="006B1216"/>
    <w:rsid w:val="006B2C38"/>
    <w:rsid w:val="006B39E2"/>
    <w:rsid w:val="006B5100"/>
    <w:rsid w:val="006C4868"/>
    <w:rsid w:val="006C491F"/>
    <w:rsid w:val="006C4F41"/>
    <w:rsid w:val="006D13FD"/>
    <w:rsid w:val="006D4ADA"/>
    <w:rsid w:val="006D56EA"/>
    <w:rsid w:val="006E10DF"/>
    <w:rsid w:val="006E4326"/>
    <w:rsid w:val="006F0A3D"/>
    <w:rsid w:val="006F3D9F"/>
    <w:rsid w:val="0070285F"/>
    <w:rsid w:val="00710ADC"/>
    <w:rsid w:val="00714AC3"/>
    <w:rsid w:val="00715505"/>
    <w:rsid w:val="00717FA4"/>
    <w:rsid w:val="00721064"/>
    <w:rsid w:val="00722524"/>
    <w:rsid w:val="007240A5"/>
    <w:rsid w:val="00724DFA"/>
    <w:rsid w:val="00727F69"/>
    <w:rsid w:val="00733559"/>
    <w:rsid w:val="00734282"/>
    <w:rsid w:val="007352D6"/>
    <w:rsid w:val="0073677D"/>
    <w:rsid w:val="00744EFC"/>
    <w:rsid w:val="00746CF8"/>
    <w:rsid w:val="007549E7"/>
    <w:rsid w:val="00756175"/>
    <w:rsid w:val="00762B7B"/>
    <w:rsid w:val="00764D75"/>
    <w:rsid w:val="007672D6"/>
    <w:rsid w:val="0077037F"/>
    <w:rsid w:val="00771EC1"/>
    <w:rsid w:val="0077302B"/>
    <w:rsid w:val="00775D5A"/>
    <w:rsid w:val="00776390"/>
    <w:rsid w:val="007779DB"/>
    <w:rsid w:val="00784A23"/>
    <w:rsid w:val="00784DF6"/>
    <w:rsid w:val="00787282"/>
    <w:rsid w:val="00787DE7"/>
    <w:rsid w:val="007904E0"/>
    <w:rsid w:val="007A1409"/>
    <w:rsid w:val="007A1BBA"/>
    <w:rsid w:val="007A2CBF"/>
    <w:rsid w:val="007A6F7B"/>
    <w:rsid w:val="007B107A"/>
    <w:rsid w:val="007B12AD"/>
    <w:rsid w:val="007B450D"/>
    <w:rsid w:val="007B51FE"/>
    <w:rsid w:val="007B6057"/>
    <w:rsid w:val="007C29BD"/>
    <w:rsid w:val="007C6B47"/>
    <w:rsid w:val="007C72E6"/>
    <w:rsid w:val="007D0774"/>
    <w:rsid w:val="007D0A74"/>
    <w:rsid w:val="007D0D78"/>
    <w:rsid w:val="007D2F7F"/>
    <w:rsid w:val="007D3E57"/>
    <w:rsid w:val="007E5F28"/>
    <w:rsid w:val="007E6E4A"/>
    <w:rsid w:val="007F0079"/>
    <w:rsid w:val="007F5F77"/>
    <w:rsid w:val="008075C1"/>
    <w:rsid w:val="00813F81"/>
    <w:rsid w:val="00814534"/>
    <w:rsid w:val="008148D9"/>
    <w:rsid w:val="00816167"/>
    <w:rsid w:val="0082102B"/>
    <w:rsid w:val="0082687D"/>
    <w:rsid w:val="00830023"/>
    <w:rsid w:val="008318D3"/>
    <w:rsid w:val="00832BC1"/>
    <w:rsid w:val="00833B6A"/>
    <w:rsid w:val="00840725"/>
    <w:rsid w:val="00840F98"/>
    <w:rsid w:val="00845997"/>
    <w:rsid w:val="00845C09"/>
    <w:rsid w:val="0084619B"/>
    <w:rsid w:val="00847483"/>
    <w:rsid w:val="00850E1E"/>
    <w:rsid w:val="008523AD"/>
    <w:rsid w:val="00853D40"/>
    <w:rsid w:val="00853F1E"/>
    <w:rsid w:val="008541A5"/>
    <w:rsid w:val="00854821"/>
    <w:rsid w:val="008561F1"/>
    <w:rsid w:val="00856A5C"/>
    <w:rsid w:val="00857F75"/>
    <w:rsid w:val="00861FAE"/>
    <w:rsid w:val="00862784"/>
    <w:rsid w:val="00866403"/>
    <w:rsid w:val="00866828"/>
    <w:rsid w:val="008701E1"/>
    <w:rsid w:val="008703B7"/>
    <w:rsid w:val="00872560"/>
    <w:rsid w:val="0087760A"/>
    <w:rsid w:val="00880AFC"/>
    <w:rsid w:val="008810D7"/>
    <w:rsid w:val="008839CC"/>
    <w:rsid w:val="0088550B"/>
    <w:rsid w:val="008874F5"/>
    <w:rsid w:val="00891CA4"/>
    <w:rsid w:val="008924E2"/>
    <w:rsid w:val="008925CE"/>
    <w:rsid w:val="00895368"/>
    <w:rsid w:val="0089554A"/>
    <w:rsid w:val="00895B8E"/>
    <w:rsid w:val="008A15D3"/>
    <w:rsid w:val="008A5D8A"/>
    <w:rsid w:val="008A68C7"/>
    <w:rsid w:val="008B2B5E"/>
    <w:rsid w:val="008B4AAB"/>
    <w:rsid w:val="008B71D5"/>
    <w:rsid w:val="008C360D"/>
    <w:rsid w:val="008C59C8"/>
    <w:rsid w:val="008D15DC"/>
    <w:rsid w:val="008D3A44"/>
    <w:rsid w:val="008D71AF"/>
    <w:rsid w:val="008E271F"/>
    <w:rsid w:val="008E29B3"/>
    <w:rsid w:val="008F0B20"/>
    <w:rsid w:val="008F261E"/>
    <w:rsid w:val="008F4EED"/>
    <w:rsid w:val="00900188"/>
    <w:rsid w:val="009016B4"/>
    <w:rsid w:val="00902773"/>
    <w:rsid w:val="00903827"/>
    <w:rsid w:val="009043E4"/>
    <w:rsid w:val="0091378A"/>
    <w:rsid w:val="009146DE"/>
    <w:rsid w:val="00914F0E"/>
    <w:rsid w:val="00917026"/>
    <w:rsid w:val="00917E01"/>
    <w:rsid w:val="00920BB3"/>
    <w:rsid w:val="00921B42"/>
    <w:rsid w:val="00923A2B"/>
    <w:rsid w:val="009243DD"/>
    <w:rsid w:val="009262F4"/>
    <w:rsid w:val="009320E5"/>
    <w:rsid w:val="009336B7"/>
    <w:rsid w:val="0093439F"/>
    <w:rsid w:val="0094194E"/>
    <w:rsid w:val="009452EA"/>
    <w:rsid w:val="009466C5"/>
    <w:rsid w:val="00947A6F"/>
    <w:rsid w:val="00950BE0"/>
    <w:rsid w:val="00950D35"/>
    <w:rsid w:val="00951D0F"/>
    <w:rsid w:val="0095293D"/>
    <w:rsid w:val="00955C7F"/>
    <w:rsid w:val="00960DC6"/>
    <w:rsid w:val="00961169"/>
    <w:rsid w:val="0096116A"/>
    <w:rsid w:val="00963A46"/>
    <w:rsid w:val="00963B49"/>
    <w:rsid w:val="00974150"/>
    <w:rsid w:val="009760FF"/>
    <w:rsid w:val="009832FE"/>
    <w:rsid w:val="009844C8"/>
    <w:rsid w:val="00986FDC"/>
    <w:rsid w:val="009926E2"/>
    <w:rsid w:val="00993E19"/>
    <w:rsid w:val="00995693"/>
    <w:rsid w:val="00996F45"/>
    <w:rsid w:val="009A0108"/>
    <w:rsid w:val="009A2D1F"/>
    <w:rsid w:val="009A52F9"/>
    <w:rsid w:val="009A6EE9"/>
    <w:rsid w:val="009B0C2D"/>
    <w:rsid w:val="009B0E40"/>
    <w:rsid w:val="009C7330"/>
    <w:rsid w:val="009D1CFD"/>
    <w:rsid w:val="009D3B52"/>
    <w:rsid w:val="009D631D"/>
    <w:rsid w:val="009E3E31"/>
    <w:rsid w:val="009E4576"/>
    <w:rsid w:val="009E48A4"/>
    <w:rsid w:val="009E6B9B"/>
    <w:rsid w:val="009F4183"/>
    <w:rsid w:val="009F7AE4"/>
    <w:rsid w:val="00A014FA"/>
    <w:rsid w:val="00A01AC9"/>
    <w:rsid w:val="00A03601"/>
    <w:rsid w:val="00A063ED"/>
    <w:rsid w:val="00A06A99"/>
    <w:rsid w:val="00A06BA6"/>
    <w:rsid w:val="00A14D71"/>
    <w:rsid w:val="00A161AE"/>
    <w:rsid w:val="00A21E4D"/>
    <w:rsid w:val="00A23B15"/>
    <w:rsid w:val="00A240C4"/>
    <w:rsid w:val="00A25F7D"/>
    <w:rsid w:val="00A26BC5"/>
    <w:rsid w:val="00A33ED9"/>
    <w:rsid w:val="00A352E4"/>
    <w:rsid w:val="00A36845"/>
    <w:rsid w:val="00A41671"/>
    <w:rsid w:val="00A41CA6"/>
    <w:rsid w:val="00A47575"/>
    <w:rsid w:val="00A52D23"/>
    <w:rsid w:val="00A54B98"/>
    <w:rsid w:val="00A55067"/>
    <w:rsid w:val="00A5706A"/>
    <w:rsid w:val="00A60845"/>
    <w:rsid w:val="00A631F1"/>
    <w:rsid w:val="00A65665"/>
    <w:rsid w:val="00A65717"/>
    <w:rsid w:val="00A6650C"/>
    <w:rsid w:val="00A67EFF"/>
    <w:rsid w:val="00A71278"/>
    <w:rsid w:val="00A71839"/>
    <w:rsid w:val="00A71B78"/>
    <w:rsid w:val="00A72E86"/>
    <w:rsid w:val="00A762F6"/>
    <w:rsid w:val="00A76619"/>
    <w:rsid w:val="00A8004B"/>
    <w:rsid w:val="00A80CE7"/>
    <w:rsid w:val="00A81469"/>
    <w:rsid w:val="00A82214"/>
    <w:rsid w:val="00A83437"/>
    <w:rsid w:val="00A85C69"/>
    <w:rsid w:val="00A93ED3"/>
    <w:rsid w:val="00A94BB9"/>
    <w:rsid w:val="00A97ADD"/>
    <w:rsid w:val="00AA0B3A"/>
    <w:rsid w:val="00AA1B17"/>
    <w:rsid w:val="00AA1EFB"/>
    <w:rsid w:val="00AA1FA6"/>
    <w:rsid w:val="00AA485E"/>
    <w:rsid w:val="00AA75AB"/>
    <w:rsid w:val="00AA7E97"/>
    <w:rsid w:val="00AB038C"/>
    <w:rsid w:val="00AB4387"/>
    <w:rsid w:val="00AD00BF"/>
    <w:rsid w:val="00AD0227"/>
    <w:rsid w:val="00AD0898"/>
    <w:rsid w:val="00AD4216"/>
    <w:rsid w:val="00AE0AF6"/>
    <w:rsid w:val="00AE1BAB"/>
    <w:rsid w:val="00AE4B62"/>
    <w:rsid w:val="00AE7C52"/>
    <w:rsid w:val="00AF00B8"/>
    <w:rsid w:val="00AF23C9"/>
    <w:rsid w:val="00AF41E9"/>
    <w:rsid w:val="00AF5632"/>
    <w:rsid w:val="00AF7961"/>
    <w:rsid w:val="00B00EDE"/>
    <w:rsid w:val="00B03216"/>
    <w:rsid w:val="00B1416B"/>
    <w:rsid w:val="00B146C9"/>
    <w:rsid w:val="00B16859"/>
    <w:rsid w:val="00B178AA"/>
    <w:rsid w:val="00B24AF6"/>
    <w:rsid w:val="00B24BE6"/>
    <w:rsid w:val="00B35E56"/>
    <w:rsid w:val="00B41689"/>
    <w:rsid w:val="00B44545"/>
    <w:rsid w:val="00B4592D"/>
    <w:rsid w:val="00B51398"/>
    <w:rsid w:val="00B518F2"/>
    <w:rsid w:val="00B525FD"/>
    <w:rsid w:val="00B64A2F"/>
    <w:rsid w:val="00B7220D"/>
    <w:rsid w:val="00B74110"/>
    <w:rsid w:val="00B80E83"/>
    <w:rsid w:val="00B82286"/>
    <w:rsid w:val="00B84894"/>
    <w:rsid w:val="00B9057F"/>
    <w:rsid w:val="00B925D6"/>
    <w:rsid w:val="00B93220"/>
    <w:rsid w:val="00B93817"/>
    <w:rsid w:val="00B93A78"/>
    <w:rsid w:val="00B9669C"/>
    <w:rsid w:val="00BA6964"/>
    <w:rsid w:val="00BB05BE"/>
    <w:rsid w:val="00BB2687"/>
    <w:rsid w:val="00BB7F0F"/>
    <w:rsid w:val="00BC1A7A"/>
    <w:rsid w:val="00BC5B77"/>
    <w:rsid w:val="00BC6917"/>
    <w:rsid w:val="00BC73C1"/>
    <w:rsid w:val="00BC7E29"/>
    <w:rsid w:val="00BD156D"/>
    <w:rsid w:val="00BD464B"/>
    <w:rsid w:val="00BD594D"/>
    <w:rsid w:val="00BD5E48"/>
    <w:rsid w:val="00BD7B40"/>
    <w:rsid w:val="00BE059C"/>
    <w:rsid w:val="00BE591B"/>
    <w:rsid w:val="00BE6CA4"/>
    <w:rsid w:val="00BF0B6D"/>
    <w:rsid w:val="00BF1EDB"/>
    <w:rsid w:val="00BF3E52"/>
    <w:rsid w:val="00C02029"/>
    <w:rsid w:val="00C03310"/>
    <w:rsid w:val="00C04D00"/>
    <w:rsid w:val="00C05171"/>
    <w:rsid w:val="00C06049"/>
    <w:rsid w:val="00C11AEC"/>
    <w:rsid w:val="00C11B1E"/>
    <w:rsid w:val="00C14776"/>
    <w:rsid w:val="00C227E0"/>
    <w:rsid w:val="00C232B3"/>
    <w:rsid w:val="00C246DE"/>
    <w:rsid w:val="00C25B6F"/>
    <w:rsid w:val="00C26141"/>
    <w:rsid w:val="00C30277"/>
    <w:rsid w:val="00C34DB9"/>
    <w:rsid w:val="00C35E9E"/>
    <w:rsid w:val="00C42355"/>
    <w:rsid w:val="00C45D7A"/>
    <w:rsid w:val="00C463A8"/>
    <w:rsid w:val="00C51693"/>
    <w:rsid w:val="00C52924"/>
    <w:rsid w:val="00C648EA"/>
    <w:rsid w:val="00C669CB"/>
    <w:rsid w:val="00C67A15"/>
    <w:rsid w:val="00C67B4B"/>
    <w:rsid w:val="00C71877"/>
    <w:rsid w:val="00C71BB1"/>
    <w:rsid w:val="00C76B8D"/>
    <w:rsid w:val="00C7705B"/>
    <w:rsid w:val="00C80B50"/>
    <w:rsid w:val="00C81B8D"/>
    <w:rsid w:val="00C85DB5"/>
    <w:rsid w:val="00C8743B"/>
    <w:rsid w:val="00C875EC"/>
    <w:rsid w:val="00C949A6"/>
    <w:rsid w:val="00C95F6E"/>
    <w:rsid w:val="00CA6E13"/>
    <w:rsid w:val="00CB1766"/>
    <w:rsid w:val="00CB1A5E"/>
    <w:rsid w:val="00CB1AC1"/>
    <w:rsid w:val="00CB21CD"/>
    <w:rsid w:val="00CB4B48"/>
    <w:rsid w:val="00CB54BC"/>
    <w:rsid w:val="00CB598D"/>
    <w:rsid w:val="00CB625D"/>
    <w:rsid w:val="00CB66BA"/>
    <w:rsid w:val="00CC3AF8"/>
    <w:rsid w:val="00CC41DD"/>
    <w:rsid w:val="00CC6F8B"/>
    <w:rsid w:val="00CD0152"/>
    <w:rsid w:val="00CD0B2A"/>
    <w:rsid w:val="00CD0C73"/>
    <w:rsid w:val="00CD1F7B"/>
    <w:rsid w:val="00CD4165"/>
    <w:rsid w:val="00CD4199"/>
    <w:rsid w:val="00CD506B"/>
    <w:rsid w:val="00CE10F1"/>
    <w:rsid w:val="00CE2E5A"/>
    <w:rsid w:val="00CE4A23"/>
    <w:rsid w:val="00CE637E"/>
    <w:rsid w:val="00CE6C90"/>
    <w:rsid w:val="00CE6FA3"/>
    <w:rsid w:val="00CF0EC1"/>
    <w:rsid w:val="00D00A32"/>
    <w:rsid w:val="00D052C2"/>
    <w:rsid w:val="00D0531B"/>
    <w:rsid w:val="00D10EB8"/>
    <w:rsid w:val="00D116D7"/>
    <w:rsid w:val="00D123AA"/>
    <w:rsid w:val="00D129FC"/>
    <w:rsid w:val="00D144C3"/>
    <w:rsid w:val="00D144E2"/>
    <w:rsid w:val="00D25EEA"/>
    <w:rsid w:val="00D266DA"/>
    <w:rsid w:val="00D276EA"/>
    <w:rsid w:val="00D3195B"/>
    <w:rsid w:val="00D3512D"/>
    <w:rsid w:val="00D37B8D"/>
    <w:rsid w:val="00D41342"/>
    <w:rsid w:val="00D41C10"/>
    <w:rsid w:val="00D448AF"/>
    <w:rsid w:val="00D450F4"/>
    <w:rsid w:val="00D459DB"/>
    <w:rsid w:val="00D53C96"/>
    <w:rsid w:val="00D631DE"/>
    <w:rsid w:val="00D64EDB"/>
    <w:rsid w:val="00D77D1F"/>
    <w:rsid w:val="00D800A6"/>
    <w:rsid w:val="00D81D05"/>
    <w:rsid w:val="00D85A03"/>
    <w:rsid w:val="00D909BC"/>
    <w:rsid w:val="00D90D1E"/>
    <w:rsid w:val="00D90DC8"/>
    <w:rsid w:val="00DA0EEB"/>
    <w:rsid w:val="00DA4C32"/>
    <w:rsid w:val="00DA7584"/>
    <w:rsid w:val="00DB6A25"/>
    <w:rsid w:val="00DB7341"/>
    <w:rsid w:val="00DC1460"/>
    <w:rsid w:val="00DC347C"/>
    <w:rsid w:val="00DC4C97"/>
    <w:rsid w:val="00DC5E62"/>
    <w:rsid w:val="00DC742D"/>
    <w:rsid w:val="00DD0A9E"/>
    <w:rsid w:val="00DD3122"/>
    <w:rsid w:val="00DD318A"/>
    <w:rsid w:val="00DD39F6"/>
    <w:rsid w:val="00DD43A0"/>
    <w:rsid w:val="00DD464E"/>
    <w:rsid w:val="00DD4BB9"/>
    <w:rsid w:val="00DE12F0"/>
    <w:rsid w:val="00DE1F61"/>
    <w:rsid w:val="00DE5DD1"/>
    <w:rsid w:val="00DE6AC7"/>
    <w:rsid w:val="00DF0B19"/>
    <w:rsid w:val="00DF539F"/>
    <w:rsid w:val="00DF5C6B"/>
    <w:rsid w:val="00DF691F"/>
    <w:rsid w:val="00E00E39"/>
    <w:rsid w:val="00E12385"/>
    <w:rsid w:val="00E1261D"/>
    <w:rsid w:val="00E12F17"/>
    <w:rsid w:val="00E1715C"/>
    <w:rsid w:val="00E2273A"/>
    <w:rsid w:val="00E25A84"/>
    <w:rsid w:val="00E26063"/>
    <w:rsid w:val="00E33483"/>
    <w:rsid w:val="00E33D5C"/>
    <w:rsid w:val="00E34B01"/>
    <w:rsid w:val="00E35DC1"/>
    <w:rsid w:val="00E44E6D"/>
    <w:rsid w:val="00E47217"/>
    <w:rsid w:val="00E474F9"/>
    <w:rsid w:val="00E6489D"/>
    <w:rsid w:val="00E65B46"/>
    <w:rsid w:val="00E6679F"/>
    <w:rsid w:val="00E67DAE"/>
    <w:rsid w:val="00E70AC3"/>
    <w:rsid w:val="00E80002"/>
    <w:rsid w:val="00E8017E"/>
    <w:rsid w:val="00E80EB0"/>
    <w:rsid w:val="00E833D0"/>
    <w:rsid w:val="00E85E42"/>
    <w:rsid w:val="00E90570"/>
    <w:rsid w:val="00E94F2B"/>
    <w:rsid w:val="00E96297"/>
    <w:rsid w:val="00E97500"/>
    <w:rsid w:val="00EA0285"/>
    <w:rsid w:val="00EA079B"/>
    <w:rsid w:val="00EA08BE"/>
    <w:rsid w:val="00EA148F"/>
    <w:rsid w:val="00EA5CFA"/>
    <w:rsid w:val="00EA63BC"/>
    <w:rsid w:val="00EA7F21"/>
    <w:rsid w:val="00EB1239"/>
    <w:rsid w:val="00EB1A78"/>
    <w:rsid w:val="00EB2EED"/>
    <w:rsid w:val="00EB3AC6"/>
    <w:rsid w:val="00EB44F0"/>
    <w:rsid w:val="00EB7355"/>
    <w:rsid w:val="00EB7738"/>
    <w:rsid w:val="00EC2F4C"/>
    <w:rsid w:val="00EC4491"/>
    <w:rsid w:val="00EC5745"/>
    <w:rsid w:val="00EC5DD9"/>
    <w:rsid w:val="00ED07FC"/>
    <w:rsid w:val="00ED176E"/>
    <w:rsid w:val="00ED5649"/>
    <w:rsid w:val="00EE2F3D"/>
    <w:rsid w:val="00EE61CE"/>
    <w:rsid w:val="00EF005F"/>
    <w:rsid w:val="00EF343D"/>
    <w:rsid w:val="00EF4C8B"/>
    <w:rsid w:val="00EF5690"/>
    <w:rsid w:val="00EF607A"/>
    <w:rsid w:val="00F02C31"/>
    <w:rsid w:val="00F076C7"/>
    <w:rsid w:val="00F10FE2"/>
    <w:rsid w:val="00F11BCC"/>
    <w:rsid w:val="00F16695"/>
    <w:rsid w:val="00F17E9B"/>
    <w:rsid w:val="00F23A9D"/>
    <w:rsid w:val="00F24AC2"/>
    <w:rsid w:val="00F27D7A"/>
    <w:rsid w:val="00F32F43"/>
    <w:rsid w:val="00F3457F"/>
    <w:rsid w:val="00F35F45"/>
    <w:rsid w:val="00F3669E"/>
    <w:rsid w:val="00F37A22"/>
    <w:rsid w:val="00F400F9"/>
    <w:rsid w:val="00F402B7"/>
    <w:rsid w:val="00F4748E"/>
    <w:rsid w:val="00F51096"/>
    <w:rsid w:val="00F57569"/>
    <w:rsid w:val="00F7179A"/>
    <w:rsid w:val="00F73BA5"/>
    <w:rsid w:val="00F74C7A"/>
    <w:rsid w:val="00F80AB4"/>
    <w:rsid w:val="00F80DEB"/>
    <w:rsid w:val="00F86B1E"/>
    <w:rsid w:val="00F901D0"/>
    <w:rsid w:val="00F909EC"/>
    <w:rsid w:val="00F91EA1"/>
    <w:rsid w:val="00F97158"/>
    <w:rsid w:val="00F975D7"/>
    <w:rsid w:val="00FA5CD0"/>
    <w:rsid w:val="00FA79C2"/>
    <w:rsid w:val="00FB3886"/>
    <w:rsid w:val="00FB5920"/>
    <w:rsid w:val="00FC4A0B"/>
    <w:rsid w:val="00FC4F21"/>
    <w:rsid w:val="00FD00F5"/>
    <w:rsid w:val="00FD4B86"/>
    <w:rsid w:val="00FD50BD"/>
    <w:rsid w:val="00FD63CD"/>
    <w:rsid w:val="00FE01D9"/>
    <w:rsid w:val="00FE115A"/>
    <w:rsid w:val="00FE1AC0"/>
    <w:rsid w:val="00FE22ED"/>
    <w:rsid w:val="00FE4284"/>
    <w:rsid w:val="00FE518A"/>
    <w:rsid w:val="00FE660B"/>
    <w:rsid w:val="00FE6BCA"/>
    <w:rsid w:val="00FF20CD"/>
    <w:rsid w:val="00FF4D3E"/>
    <w:rsid w:val="00FF4FC2"/>
    <w:rsid w:val="00FF5433"/>
    <w:rsid w:val="00FF5EAA"/>
    <w:rsid w:val="1EDB7FF2"/>
    <w:rsid w:val="32B1FFBF"/>
    <w:rsid w:val="64E55500"/>
    <w:rsid w:val="68B3C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52"/>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 w:type="paragraph" w:styleId="Revision">
    <w:name w:val="Revision"/>
    <w:hidden/>
    <w:uiPriority w:val="99"/>
    <w:semiHidden/>
    <w:rsid w:val="00327B8E"/>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517278972">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071734565">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43509105">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1896964848">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0DDA1-7173-4C2D-BE4E-41778322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2238</Words>
  <Characters>1277</Characters>
  <Application>Microsoft Office Word</Application>
  <DocSecurity>0</DocSecurity>
  <Lines>10</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2025-06-10T07:40:00Z</dcterms:created>
  <dcterms:modified xsi:type="dcterms:W3CDTF">2025-08-20T04:57:00Z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2025-06-10T07:41:00Z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97459c35-b35b-4eff-aed6-62ac470d0a23</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