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20" w:left="3600"/>
        <w:jc w:val="right"/>
        <w:rPr>
          <w:rFonts w:ascii="Times New Roman" w:hAnsi="Times New Roman" w:eastAsia="Calibri" w:cs="Times New Roman"/>
          <w:i/>
          <w:i/>
          <w:iCs/>
        </w:rPr>
      </w:pPr>
      <w:r>
        <w:rPr>
          <w:rFonts w:eastAsia="Calibri" w:cs="Times New Roman" w:ascii="Times New Roman" w:hAnsi="Times New Roman"/>
          <w:i/>
          <w:iCs/>
        </w:rPr>
        <w:t>Pirkimo sąlygų</w:t>
      </w:r>
    </w:p>
    <w:p>
      <w:pPr>
        <w:pStyle w:val="Normal"/>
        <w:spacing w:lineRule="auto" w:line="276" w:before="0" w:after="200"/>
        <w:ind w:firstLine="1296" w:left="6480"/>
        <w:jc w:val="center"/>
        <w:rPr>
          <w:rFonts w:ascii="Times New Roman" w:hAnsi="Times New Roman" w:eastAsia="Calibri" w:cs="Times New Roman"/>
          <w:i/>
          <w:i/>
          <w:iCs/>
        </w:rPr>
      </w:pPr>
      <w:r>
        <w:rPr>
          <w:rFonts w:eastAsia="Calibri" w:cs="Times New Roman" w:ascii="Times New Roman" w:hAnsi="Times New Roman"/>
          <w:i/>
          <w:iCs/>
        </w:rPr>
        <w:t>7 Priedas</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left="-426"/>
        <w:jc w:val="center"/>
        <w:rPr>
          <w:rFonts w:ascii="Times New Roman" w:hAnsi="Times New Roman" w:eastAsia="Calibri" w:cs="Times New Roman"/>
          <w:b/>
        </w:rPr>
      </w:pPr>
      <w:r>
        <w:rPr>
          <w:rFonts w:eastAsia="Calibri" w:cs="Times New Roman" w:ascii="Times New Roman" w:hAnsi="Times New Roman"/>
          <w:b/>
        </w:rPr>
        <w:t>DEKLARACIJA DĖL TIEKĖJO ATSAKINGŲ ASMENŲ*</w:t>
      </w:r>
    </w:p>
    <w:p>
      <w:pPr>
        <w:pStyle w:val="Normal"/>
        <w:spacing w:lineRule="auto" w:line="240" w:before="0" w:after="0"/>
        <w:jc w:val="both"/>
        <w:rPr>
          <w:rFonts w:ascii="Times New Roman" w:hAnsi="Times New Roman" w:eastAsia="Calibri" w:cs="Times New Roman"/>
          <w:i/>
          <w:i/>
          <w:u w:val="single"/>
        </w:rPr>
      </w:pPr>
      <w:r>
        <w:rPr>
          <w:rFonts w:eastAsia="Calibri" w:cs="Times New Roman" w:ascii="Times New Roman" w:hAnsi="Times New Roman"/>
          <w:i/>
          <w:u w:val="single"/>
        </w:rPr>
      </w:r>
    </w:p>
    <w:p>
      <w:pPr>
        <w:pStyle w:val="Normal"/>
        <w:spacing w:lineRule="auto" w:line="240" w:before="0" w:after="0"/>
        <w:jc w:val="both"/>
        <w:rPr>
          <w:rFonts w:ascii="Times New Roman" w:hAnsi="Times New Roman" w:eastAsia="Calibri" w:cs="Times New Roman"/>
          <w:i/>
          <w:i/>
          <w:u w:val="single"/>
        </w:rPr>
      </w:pPr>
      <w:r>
        <w:rPr>
          <w:rFonts w:eastAsia="Calibri" w:cs="Times New Roman" w:ascii="Times New Roman" w:hAnsi="Times New Roman"/>
          <w:i/>
          <w:u w:val="single"/>
        </w:rPr>
        <w:t xml:space="preserve">*Priklausomai nuo juridiniame asmenyje (tiekėjo įmonėje) sudaryto valdymo ar priežiūros organo, tiekėjas turi </w:t>
      </w:r>
      <w:r>
        <w:rPr>
          <w:rFonts w:eastAsia="Calibri" w:cs="Times New Roman" w:ascii="Times New Roman" w:hAnsi="Times New Roman"/>
          <w:b/>
          <w:i/>
          <w:u w:val="single"/>
        </w:rPr>
        <w:t>vadovaujantis Viešųjų pirkimų įstatymo 46 straipsnio 1 dalimi</w:t>
      </w:r>
      <w:r>
        <w:rPr>
          <w:rFonts w:eastAsia="Calibri" w:cs="Times New Roman" w:ascii="Times New Roman" w:hAnsi="Times New Roman"/>
          <w:i/>
          <w:u w:val="single"/>
        </w:rPr>
        <w:t xml:space="preserve"> pateikti dėl jo atsakingų asmenų </w:t>
      </w:r>
      <w:r>
        <w:rPr>
          <w:rFonts w:eastAsia="Calibri" w:cs="Times New Roman" w:ascii="Times New Roman" w:hAnsi="Times New Roman"/>
          <w:b/>
          <w:i/>
          <w:u w:val="single"/>
        </w:rPr>
        <w:t>–</w:t>
      </w:r>
      <w:r>
        <w:rPr>
          <w:rFonts w:eastAsia="Calibri" w:cs="Times New Roman" w:ascii="Times New Roman" w:hAnsi="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pPr>
        <w:pStyle w:val="Normal"/>
        <w:spacing w:lineRule="auto" w:line="240" w:before="0" w:after="0"/>
        <w:jc w:val="both"/>
        <w:rPr>
          <w:rFonts w:ascii="Times New Roman" w:hAnsi="Times New Roman" w:eastAsia="Calibri" w:cs="Times New Roman"/>
          <w:i/>
          <w:i/>
          <w:u w:val="single"/>
        </w:rPr>
      </w:pPr>
      <w:r>
        <w:rPr>
          <w:rFonts w:eastAsia="Calibri" w:cs="Times New Roman" w:ascii="Times New Roman" w:hAnsi="Times New Roman"/>
          <w:i/>
          <w:u w:val="single"/>
        </w:rPr>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ab/>
        <w:t>Aš, ___________________________________________________________________</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i/>
          <w:sz w:val="20"/>
          <w:szCs w:val="20"/>
        </w:rPr>
        <w:t xml:space="preserve">                                          </w:t>
      </w:r>
      <w:r>
        <w:rPr>
          <w:rFonts w:eastAsia="Calibri" w:cs="Times New Roman" w:ascii="Times New Roman" w:hAnsi="Times New Roman"/>
          <w:i/>
          <w:sz w:val="20"/>
          <w:szCs w:val="20"/>
        </w:rPr>
        <w:t>(Tiekėjo vadovo ar jo įgalioto asmens pareigų pavadinimas, vardas ir pavardė)</w:t>
      </w:r>
      <w:r>
        <w:rPr>
          <w:rFonts w:eastAsia="Calibri" w:cs="Times New Roman" w:ascii="Times New Roman" w:hAnsi="Times New Roman"/>
          <w:sz w:val="20"/>
          <w:szCs w:val="20"/>
        </w:rPr>
        <w:t xml:space="preserve"> </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deklaruoju, kad mano vadovaujamo (-os)/(atstovaujamo (-os)</w:t>
      </w:r>
      <w:r>
        <w:rPr>
          <w:rFonts w:eastAsia="Calibri" w:cs="Times New Roman" w:ascii="Times New Roman" w:hAnsi="Times New Roman"/>
          <w:i/>
        </w:rPr>
        <w:t xml:space="preserve"> _____________________________ </w:t>
      </w:r>
      <w:r>
        <w:rPr>
          <w:rFonts w:eastAsia="Calibri" w:cs="Times New Roman" w:ascii="Times New Roman" w:hAnsi="Times New Roman"/>
        </w:rPr>
        <w:t xml:space="preserve">atsakingi </w:t>
      </w:r>
    </w:p>
    <w:p>
      <w:pPr>
        <w:pStyle w:val="Normal"/>
        <w:spacing w:lineRule="auto" w:line="240" w:before="0" w:after="0"/>
        <w:jc w:val="both"/>
        <w:rPr>
          <w:rFonts w:ascii="Times New Roman" w:hAnsi="Times New Roman" w:eastAsia="Calibri" w:cs="Times New Roman"/>
          <w:i/>
          <w:i/>
          <w:sz w:val="20"/>
          <w:szCs w:val="20"/>
        </w:rPr>
      </w:pPr>
      <w:r>
        <w:rPr>
          <w:rFonts w:eastAsia="Calibri" w:cs="Times New Roman" w:ascii="Times New Roman" w:hAnsi="Times New Roman"/>
          <w:i/>
          <w:sz w:val="20"/>
          <w:szCs w:val="20"/>
        </w:rPr>
        <w:t xml:space="preserve">    </w:t>
      </w:r>
      <w:r>
        <w:rPr>
          <w:rFonts w:eastAsia="Calibri" w:cs="Times New Roman" w:ascii="Times New Roman" w:hAnsi="Times New Roman"/>
          <w:i/>
          <w:sz w:val="20"/>
          <w:szCs w:val="20"/>
        </w:rPr>
        <w:tab/>
        <w:tab/>
        <w:tab/>
        <w:tab/>
        <w:tab/>
        <w:t>(tiekėjo pavadinimas)</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t>asmenys, vadovaujantis Viešųjų pirkimų įstatymo 46 straipsnio 1 dalimi, yra:</w:t>
      </w:r>
    </w:p>
    <w:p>
      <w:pPr>
        <w:pStyle w:val="Normal"/>
        <w:spacing w:lineRule="auto" w:line="240" w:before="0" w:after="0"/>
        <w:jc w:val="both"/>
        <w:rPr>
          <w:rFonts w:ascii="Times New Roman" w:hAnsi="Times New Roman" w:eastAsia="Calibri" w:cs="Times New Roman"/>
          <w:i/>
          <w:i/>
        </w:rPr>
      </w:pPr>
      <w:r>
        <w:rPr>
          <w:rFonts w:eastAsia="Calibri" w:cs="Times New Roman" w:ascii="Times New Roman" w:hAnsi="Times New Roman"/>
          <w:i/>
        </w:rPr>
      </w:r>
    </w:p>
    <w:p>
      <w:pPr>
        <w:pStyle w:val="Normal"/>
        <w:spacing w:lineRule="auto" w:line="240" w:before="0" w:after="0"/>
        <w:rPr>
          <w:rFonts w:ascii="Times New Roman" w:hAnsi="Times New Roman" w:eastAsia="Calibri" w:cs="Times New Roman"/>
          <w:b/>
        </w:rPr>
      </w:pPr>
      <w:r>
        <w:rPr>
          <w:rFonts w:eastAsia="Calibri" w:cs="Times New Roman" w:ascii="Times New Roman" w:hAnsi="Times New Roman"/>
          <w:b/>
        </w:rPr>
        <w:t>I. Valdyba (sudaryta/nesudaryta) .................................(įrašyti)</w:t>
      </w:r>
    </w:p>
    <w:p>
      <w:pPr>
        <w:pStyle w:val="Normal"/>
        <w:spacing w:lineRule="auto" w:line="240" w:before="0" w:after="0"/>
        <w:rPr>
          <w:rFonts w:ascii="Times New Roman" w:hAnsi="Times New Roman" w:eastAsia="Calibri" w:cs="Times New Roman"/>
          <w:b/>
        </w:rPr>
      </w:pPr>
      <w:r>
        <w:rPr>
          <w:rFonts w:eastAsia="Calibri" w:cs="Times New Roman" w:ascii="Times New Roman" w:hAnsi="Times New Roman"/>
          <w:b/>
        </w:rPr>
        <w:t>Jei sudaryta, nurodyti visus valdybos narius (vardas, pavardė):</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1.</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2.</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3.</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w:t>
      </w:r>
    </w:p>
    <w:p>
      <w:pPr>
        <w:pStyle w:val="Normal"/>
        <w:spacing w:lineRule="auto" w:line="240" w:before="0" w:after="0"/>
        <w:rPr>
          <w:rFonts w:ascii="Times New Roman" w:hAnsi="Times New Roman" w:eastAsia="Calibri" w:cs="Times New Roman"/>
          <w:b/>
        </w:rPr>
      </w:pPr>
      <w:r>
        <w:rPr>
          <w:rFonts w:eastAsia="Calibri" w:cs="Times New Roman" w:ascii="Times New Roman" w:hAnsi="Times New Roman"/>
          <w:b/>
        </w:rPr>
        <w:t>II. Stebėtojų taryba (sudaryta/nesudaryta) .................................(įrašyti)</w:t>
      </w:r>
    </w:p>
    <w:p>
      <w:pPr>
        <w:pStyle w:val="Normal"/>
        <w:spacing w:lineRule="auto" w:line="240" w:before="0" w:after="0"/>
        <w:rPr>
          <w:rFonts w:ascii="Times New Roman" w:hAnsi="Times New Roman" w:eastAsia="Calibri" w:cs="Times New Roman"/>
          <w:b/>
        </w:rPr>
      </w:pPr>
      <w:r>
        <w:rPr>
          <w:rFonts w:eastAsia="Calibri" w:cs="Times New Roman" w:ascii="Times New Roman" w:hAnsi="Times New Roman"/>
          <w:b/>
        </w:rPr>
        <w:t>Jei sudaryta, nurodyti visus stebėtojų tarybos narius (vardas, pavardė):</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1.</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2.</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3.</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w:t>
      </w:r>
    </w:p>
    <w:p>
      <w:pPr>
        <w:pStyle w:val="Normal"/>
        <w:spacing w:lineRule="auto" w:line="240" w:before="0" w:after="0"/>
        <w:rPr>
          <w:rFonts w:ascii="Times New Roman" w:hAnsi="Times New Roman" w:eastAsia="Calibri" w:cs="Times New Roman"/>
          <w:b/>
        </w:rPr>
      </w:pPr>
      <w:r>
        <w:rPr>
          <w:rFonts w:eastAsia="Calibri" w:cs="Times New Roman" w:ascii="Times New Roman" w:hAnsi="Times New Roman"/>
          <w:b/>
        </w:rPr>
        <w:t>III. Įmonėje nustatytas kiekybinis atstovavimas (taip/ne) ............................ (įrašyti)</w:t>
      </w:r>
    </w:p>
    <w:p>
      <w:pPr>
        <w:pStyle w:val="Normal"/>
        <w:spacing w:lineRule="auto" w:line="240" w:before="0" w:after="0"/>
        <w:rPr>
          <w:rFonts w:ascii="Times New Roman" w:hAnsi="Times New Roman" w:eastAsia="Calibri" w:cs="Times New Roman"/>
          <w:b/>
        </w:rPr>
      </w:pPr>
      <w:r>
        <w:rPr>
          <w:rFonts w:eastAsia="Calibri" w:cs="Times New Roman" w:ascii="Times New Roman" w:hAnsi="Times New Roman"/>
          <w:b/>
        </w:rPr>
        <w:t>Jei nustatytas kiekybinis atstovavimas, nurodyti juridinio asmens vardu veikiančius asmenis (vardas, pavardė):</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1.</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t>2.</w:t>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pacing w:lineRule="auto" w:line="276" w:before="0" w:after="200"/>
        <w:rPr>
          <w:rFonts w:ascii="Times New Roman" w:hAnsi="Times New Roman" w:eastAsia="Calibri" w:cs="Times New Roman"/>
          <w:i/>
          <w:i/>
        </w:rPr>
      </w:pPr>
      <w:r>
        <w:rPr>
          <w:rFonts w:eastAsia="Calibri" w:cs="Times New Roman" w:ascii="Times New Roman" w:hAnsi="Times New Roman"/>
          <w:i/>
        </w:rPr>
      </w:r>
    </w:p>
    <w:p>
      <w:pPr>
        <w:pStyle w:val="Normal"/>
        <w:shd w:val="clear" w:color="auto" w:fill="FFFFFF"/>
        <w:spacing w:lineRule="auto" w:line="240" w:before="0" w:after="0"/>
        <w:jc w:val="both"/>
        <w:rPr>
          <w:rFonts w:ascii="Times New Roman" w:hAnsi="Times New Roman" w:eastAsia="Calibri" w:cs="Times New Roman"/>
          <w:b/>
          <w:i/>
          <w:i/>
          <w:color w:val="000000"/>
          <w:sz w:val="20"/>
          <w:szCs w:val="20"/>
          <w:lang w:eastAsia="lt-LT"/>
        </w:rPr>
      </w:pPr>
      <w:r>
        <w:rPr>
          <w:rFonts w:eastAsia="Calibri" w:cs="Times New Roman" w:ascii="Times New Roman" w:hAnsi="Times New Roman"/>
          <w:b/>
          <w:i/>
          <w:color w:val="000000"/>
          <w:sz w:val="20"/>
          <w:szCs w:val="20"/>
          <w:lang w:eastAsia="lt-LT"/>
        </w:rPr>
      </w:r>
    </w:p>
    <w:p>
      <w:pPr>
        <w:pStyle w:val="Normal"/>
        <w:shd w:val="clear" w:color="auto" w:fill="FFFFFF"/>
        <w:spacing w:lineRule="auto" w:line="240" w:before="0" w:after="0"/>
        <w:jc w:val="both"/>
        <w:rPr>
          <w:rFonts w:ascii="Times New Roman" w:hAnsi="Times New Roman" w:eastAsia="Calibri" w:cs="Times New Roman"/>
          <w:b/>
          <w:i/>
          <w:i/>
          <w:color w:val="000000"/>
          <w:sz w:val="20"/>
          <w:szCs w:val="20"/>
          <w:lang w:eastAsia="lt-LT"/>
        </w:rPr>
      </w:pPr>
      <w:r>
        <w:rPr>
          <w:rFonts w:eastAsia="Calibri" w:cs="Times New Roman" w:ascii="Times New Roman" w:hAnsi="Times New Roman"/>
          <w:b/>
          <w:i/>
          <w:color w:val="000000"/>
          <w:sz w:val="20"/>
          <w:szCs w:val="20"/>
          <w:lang w:eastAsia="lt-LT"/>
        </w:rPr>
      </w:r>
    </w:p>
    <w:p>
      <w:pPr>
        <w:pStyle w:val="Normal"/>
        <w:shd w:val="clear" w:color="auto" w:fill="FFFFFF"/>
        <w:spacing w:lineRule="auto" w:line="240" w:before="0" w:after="0"/>
        <w:jc w:val="both"/>
        <w:rPr>
          <w:rFonts w:ascii="Times New Roman" w:hAnsi="Times New Roman" w:eastAsia="Calibri" w:cs="Times New Roman"/>
          <w:b/>
          <w:i/>
          <w:i/>
          <w:color w:val="000000"/>
          <w:sz w:val="20"/>
          <w:szCs w:val="20"/>
          <w:lang w:eastAsia="lt-LT"/>
        </w:rPr>
      </w:pPr>
      <w:r>
        <w:rPr>
          <w:rFonts w:eastAsia="Calibri" w:cs="Times New Roman" w:ascii="Times New Roman" w:hAnsi="Times New Roman"/>
          <w:b/>
          <w:i/>
          <w:color w:val="000000"/>
          <w:sz w:val="20"/>
          <w:szCs w:val="20"/>
          <w:lang w:eastAsia="lt-LT"/>
        </w:rPr>
      </w:r>
    </w:p>
    <w:p>
      <w:pPr>
        <w:pStyle w:val="Normal"/>
        <w:shd w:val="clear" w:color="auto" w:fill="FFFFFF"/>
        <w:spacing w:lineRule="auto" w:line="240" w:before="0" w:after="0"/>
        <w:jc w:val="both"/>
        <w:rPr>
          <w:rFonts w:ascii="Times New Roman" w:hAnsi="Times New Roman" w:eastAsia="Calibri" w:cs="Times New Roman"/>
          <w:b/>
          <w:i/>
          <w:i/>
          <w:color w:val="000000"/>
          <w:sz w:val="20"/>
          <w:szCs w:val="20"/>
          <w:lang w:eastAsia="lt-LT"/>
        </w:rPr>
      </w:pPr>
      <w:r>
        <w:rPr>
          <w:rFonts w:eastAsia="Calibri" w:cs="Times New Roman" w:ascii="Times New Roman" w:hAnsi="Times New Roman"/>
          <w:b/>
          <w:i/>
          <w:color w:val="000000"/>
          <w:sz w:val="20"/>
          <w:szCs w:val="20"/>
          <w:lang w:eastAsia="lt-LT"/>
        </w:rPr>
      </w:r>
    </w:p>
    <w:p>
      <w:pPr>
        <w:pStyle w:val="Normal"/>
        <w:shd w:val="clear" w:color="auto" w:fill="FFFFFF"/>
        <w:spacing w:lineRule="auto" w:line="240" w:before="0" w:after="0"/>
        <w:jc w:val="both"/>
        <w:rPr>
          <w:rFonts w:ascii="Times New Roman" w:hAnsi="Times New Roman" w:eastAsia="Calibri" w:cs="Times New Roman"/>
          <w:b/>
          <w:i/>
          <w:i/>
          <w:color w:val="000000"/>
          <w:sz w:val="20"/>
          <w:szCs w:val="20"/>
          <w:lang w:eastAsia="lt-LT"/>
        </w:rPr>
      </w:pPr>
      <w:r>
        <w:rPr>
          <w:rFonts w:eastAsia="Calibri" w:cs="Times New Roman" w:ascii="Times New Roman" w:hAnsi="Times New Roman"/>
          <w:b/>
          <w:i/>
          <w:color w:val="000000"/>
          <w:sz w:val="20"/>
          <w:szCs w:val="20"/>
          <w:lang w:eastAsia="lt-LT"/>
        </w:rPr>
      </w:r>
    </w:p>
    <w:p>
      <w:pPr>
        <w:pStyle w:val="Normal"/>
        <w:shd w:val="clear" w:color="auto" w:fill="FFFFFF"/>
        <w:spacing w:lineRule="auto" w:line="240" w:before="0" w:after="0"/>
        <w:jc w:val="both"/>
        <w:rPr>
          <w:rFonts w:ascii="Times New Roman" w:hAnsi="Times New Roman" w:eastAsia="Calibri" w:cs="Times New Roman"/>
          <w:b/>
          <w:i/>
          <w:i/>
          <w:color w:val="000000"/>
          <w:sz w:val="20"/>
          <w:szCs w:val="20"/>
          <w:lang w:eastAsia="lt-LT"/>
        </w:rPr>
      </w:pPr>
      <w:r>
        <w:rPr>
          <w:rFonts w:eastAsia="Calibri" w:cs="Times New Roman" w:ascii="Times New Roman" w:hAnsi="Times New Roman"/>
          <w:b/>
          <w:i/>
          <w:color w:val="000000"/>
          <w:sz w:val="20"/>
          <w:szCs w:val="20"/>
          <w:lang w:eastAsia="lt-LT"/>
        </w:rPr>
      </w:r>
    </w:p>
    <w:p>
      <w:pPr>
        <w:pStyle w:val="Normal"/>
        <w:shd w:val="clear" w:color="auto" w:fill="FFFFFF"/>
        <w:spacing w:lineRule="auto" w:line="240" w:before="0" w:after="0"/>
        <w:jc w:val="both"/>
        <w:rPr>
          <w:rFonts w:ascii="Times New Roman" w:hAnsi="Times New Roman" w:eastAsia="Calibri" w:cs="Times New Roman"/>
          <w:b/>
          <w:i/>
          <w:i/>
          <w:color w:val="000000"/>
          <w:sz w:val="20"/>
          <w:szCs w:val="20"/>
          <w:lang w:eastAsia="lt-LT"/>
        </w:rPr>
      </w:pPr>
      <w:r>
        <w:rPr>
          <w:rFonts w:eastAsia="Calibri" w:cs="Times New Roman" w:ascii="Times New Roman" w:hAnsi="Times New Roman"/>
          <w:b/>
          <w:i/>
          <w:color w:val="000000"/>
          <w:sz w:val="20"/>
          <w:szCs w:val="20"/>
          <w:lang w:eastAsia="lt-LT"/>
        </w:rPr>
      </w:r>
    </w:p>
    <w:p>
      <w:pPr>
        <w:pStyle w:val="Normal"/>
        <w:shd w:val="clear" w:color="auto" w:fill="FFFFFF"/>
        <w:spacing w:lineRule="auto" w:line="240" w:before="0" w:after="0"/>
        <w:jc w:val="both"/>
        <w:rPr>
          <w:rFonts w:ascii="Times New Roman" w:hAnsi="Times New Roman" w:eastAsia="Calibri" w:cs="Times New Roman"/>
          <w:b/>
          <w:i/>
          <w:i/>
          <w:color w:val="000000"/>
          <w:sz w:val="20"/>
          <w:szCs w:val="20"/>
          <w:lang w:eastAsia="lt-LT"/>
        </w:rPr>
      </w:pPr>
      <w:r>
        <w:rPr>
          <w:rFonts w:eastAsia="Calibri" w:cs="Times New Roman" w:ascii="Times New Roman" w:hAnsi="Times New Roman"/>
          <w:b/>
          <w:i/>
          <w:color w:val="000000"/>
          <w:sz w:val="20"/>
          <w:szCs w:val="20"/>
          <w:lang w:eastAsia="lt-LT"/>
        </w:rPr>
      </w:r>
    </w:p>
    <w:p>
      <w:pPr>
        <w:pStyle w:val="Normal"/>
        <w:rPr>
          <w:rFonts w:ascii="Times New Roman" w:hAnsi="Times New Roman" w:eastAsia="Calibri" w:cs="Times New Roman"/>
        </w:rPr>
      </w:pPr>
      <w:r>
        <w:rPr>
          <w:rFonts w:eastAsia="Calibri" w:cs="Times New Roman" w:ascii="Times New Roman" w:hAnsi="Times New Roman"/>
        </w:rPr>
      </w:r>
      <w:r>
        <w:br w:type="page"/>
      </w:r>
    </w:p>
    <w:p>
      <w:pPr>
        <w:pStyle w:val="Normal"/>
        <w:spacing w:lineRule="auto" w:line="240" w:before="0" w:after="0"/>
        <w:jc w:val="right"/>
        <w:rPr>
          <w:rFonts w:ascii="Times New Roman" w:hAnsi="Times New Roman" w:cs="Times New Roman"/>
          <w:bCs/>
          <w:i/>
          <w:i/>
          <w:iCs/>
          <w:sz w:val="24"/>
          <w:szCs w:val="24"/>
        </w:rPr>
      </w:pPr>
      <w:r>
        <w:rPr>
          <w:rFonts w:eastAsia="Times New Roman" w:cs="Times New Roman" w:ascii="Times New Roman" w:hAnsi="Times New Roman"/>
          <w:i/>
          <w:iCs/>
          <w:sz w:val="24"/>
          <w:szCs w:val="24"/>
          <w:lang w:eastAsia="lt-LT"/>
        </w:rPr>
        <w:t>Pirkimo</w:t>
      </w:r>
      <w:r>
        <w:rPr>
          <w:rFonts w:cs="Times New Roman" w:ascii="Times New Roman" w:hAnsi="Times New Roman"/>
          <w:bCs/>
          <w:i/>
          <w:iCs/>
          <w:sz w:val="24"/>
          <w:szCs w:val="24"/>
        </w:rPr>
        <w:t xml:space="preserve"> sąlygų </w:t>
      </w:r>
    </w:p>
    <w:p>
      <w:pPr>
        <w:pStyle w:val="Normal"/>
        <w:spacing w:lineRule="auto" w:line="240" w:before="0" w:after="0"/>
        <w:ind w:left="5954"/>
        <w:jc w:val="right"/>
        <w:rPr>
          <w:rFonts w:ascii="Times New Roman" w:hAnsi="Times New Roman" w:cs="Times New Roman"/>
          <w:bCs/>
          <w:i/>
          <w:i/>
          <w:iCs/>
          <w:sz w:val="24"/>
          <w:szCs w:val="24"/>
        </w:rPr>
      </w:pPr>
      <w:r>
        <w:rPr>
          <w:rFonts w:cs="Times New Roman" w:ascii="Times New Roman" w:hAnsi="Times New Roman"/>
          <w:bCs/>
          <w:i/>
          <w:iCs/>
          <w:sz w:val="24"/>
          <w:szCs w:val="24"/>
        </w:rPr>
        <w:t>8 priedas</w:t>
      </w:r>
    </w:p>
    <w:p>
      <w:pPr>
        <w:pStyle w:val="Normal"/>
        <w:spacing w:lineRule="auto" w:line="240" w:before="0" w:after="0"/>
        <w:ind w:left="5954"/>
        <w:jc w:val="right"/>
        <w:rPr>
          <w:rFonts w:ascii="Times New Roman" w:hAnsi="Times New Roman" w:cs="Times New Roman"/>
          <w:bCs/>
          <w:i/>
          <w:i/>
          <w:iCs/>
          <w:sz w:val="24"/>
          <w:szCs w:val="24"/>
        </w:rPr>
      </w:pPr>
      <w:r>
        <w:rPr>
          <w:rFonts w:cs="Times New Roman" w:ascii="Times New Roman" w:hAnsi="Times New Roman"/>
          <w:bCs/>
          <w:i/>
          <w:iCs/>
          <w:sz w:val="24"/>
          <w:szCs w:val="24"/>
        </w:rPr>
      </w:r>
    </w:p>
    <w:p>
      <w:pPr>
        <w:pStyle w:val="Normal"/>
        <w:spacing w:lineRule="auto" w:line="240" w:before="0" w:after="0"/>
        <w:ind w:left="5954"/>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u w:val="single"/>
          <w:lang w:eastAsia="lt-LT"/>
        </w:rPr>
      </w:pPr>
      <w:r>
        <w:rPr>
          <w:rFonts w:eastAsia="Times New Roman" w:cs="Times New Roman" w:ascii="Times New Roman" w:hAnsi="Times New Roman"/>
          <w:color w:val="000000"/>
          <w:sz w:val="24"/>
          <w:szCs w:val="24"/>
          <w:u w:val="single"/>
          <w:lang w:eastAsia="lt-LT"/>
        </w:rPr>
        <w:t>___________________________________</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color w:val="000000"/>
          <w:sz w:val="24"/>
          <w:szCs w:val="24"/>
          <w:lang w:eastAsia="lt-LT"/>
        </w:rPr>
        <w:t> </w:t>
      </w:r>
      <w:r>
        <w:rPr>
          <w:rFonts w:eastAsia="Times New Roman" w:cs="Times New Roman" w:ascii="Times New Roman" w:hAnsi="Times New Roman"/>
          <w:color w:val="000000"/>
          <w:sz w:val="24"/>
          <w:szCs w:val="24"/>
          <w:lang w:eastAsia="lt-LT"/>
        </w:rPr>
        <w:t>(Tiekėjo/ūkio subjekto, kurio pajėgumais remiamasi/subtiekėjo pavadinimas)</w:t>
      </w:r>
    </w:p>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pacing w:lineRule="auto" w:line="240" w:before="0" w:after="0"/>
        <w:jc w:val="center"/>
        <w:rPr>
          <w:rFonts w:ascii="Times New Roman" w:hAnsi="Times New Roman" w:eastAsia="Times New Roman" w:cs="Times New Roman"/>
          <w:b/>
          <w:bCs/>
          <w:smallCaps/>
          <w:color w:val="000000"/>
          <w:sz w:val="24"/>
          <w:szCs w:val="24"/>
          <w:lang w:eastAsia="lt-LT"/>
        </w:rPr>
      </w:pPr>
      <w:r>
        <w:rPr>
          <w:rFonts w:eastAsia="Times New Roman" w:cs="Times New Roman" w:ascii="Times New Roman" w:hAnsi="Times New Roman"/>
          <w:b/>
          <w:bCs/>
          <w:smallCaps/>
          <w:color w:val="000000"/>
          <w:sz w:val="24"/>
          <w:szCs w:val="24"/>
          <w:lang w:eastAsia="lt-LT"/>
        </w:rPr>
        <w:t xml:space="preserve">TIEKĖJO/ŪKIO SUBJEKTO, KURIOS PAJĖGUMAIS REMIAMASI/SUBTIEKĖJO DEKLARACIJA  </w:t>
      </w:r>
    </w:p>
    <w:p>
      <w:pPr>
        <w:pStyle w:val="Normal"/>
        <w:shd w:val="clear" w:color="auto" w:fill="FFFFFF"/>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color w:val="000000"/>
          <w:sz w:val="24"/>
          <w:szCs w:val="24"/>
          <w:lang w:eastAsia="lt-LT"/>
        </w:rPr>
        <w:t>__________________</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color w:val="000000"/>
          <w:sz w:val="24"/>
          <w:szCs w:val="24"/>
          <w:lang w:eastAsia="lt-LT"/>
        </w:rPr>
        <w:t>(Data)</w:t>
      </w:r>
    </w:p>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pPr>
        <w:pStyle w:val="Normal"/>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themeColor="text1" w:val="000000"/>
          <w:sz w:val="24"/>
          <w:szCs w:val="24"/>
          <w:lang w:eastAsia="lt-LT"/>
        </w:rPr>
        <w:t>(a) mano atstovaujamas tiekėjas (ir nė vienas iš tiekėjų grupės narių) nėra Rusijos pilietis arba Rusijoje įsisteigęs fizinis ar juridinis asmuo, subjektas ar įstaiga;</w:t>
      </w:r>
    </w:p>
    <w:p>
      <w:pPr>
        <w:pStyle w:val="Normal"/>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themeColor="text1"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pPr>
        <w:pStyle w:val="Normal"/>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(c) nei aš, nei mano atstovaujama bendrovė nėra fizinis ar juridinis asmuo, subjektas ar įstaiga, veikianti a) arba b) punkte nurodyto subjekto vardu ar jo nurodymu;</w:t>
      </w:r>
    </w:p>
    <w:p>
      <w:pPr>
        <w:pStyle w:val="Normal"/>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pPr>
        <w:pStyle w:val="Normal"/>
        <w:tabs>
          <w:tab w:val="clear" w:pos="720"/>
          <w:tab w:val="left" w:pos="284" w:leader="none"/>
          <w:tab w:val="left" w:pos="426" w:leader="none"/>
        </w:tabs>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p>
      <w:pPr>
        <w:pStyle w:val="Normal"/>
        <w:tabs>
          <w:tab w:val="clear" w:pos="720"/>
          <w:tab w:val="left" w:pos="284" w:leader="none"/>
          <w:tab w:val="left" w:pos="426" w:leader="none"/>
        </w:tabs>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Deklaruojamoms aplinkybėms pasikeitus, įsipareigoju nedelsiant apie tai informuoti Perkančiąją organizaciją.</w:t>
      </w:r>
    </w:p>
    <w:p>
      <w:pPr>
        <w:pStyle w:val="Normal"/>
        <w:tabs>
          <w:tab w:val="clear" w:pos="720"/>
          <w:tab w:val="left" w:pos="284" w:leader="none"/>
          <w:tab w:val="left" w:pos="426" w:leader="none"/>
        </w:tabs>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tbl>
      <w:tblPr>
        <w:tblW w:w="4559"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023"/>
        <w:gridCol w:w="222"/>
        <w:gridCol w:w="222"/>
        <w:gridCol w:w="222"/>
        <w:gridCol w:w="2647"/>
        <w:gridCol w:w="222"/>
      </w:tblGrid>
      <w:tr>
        <w:trPr/>
        <w:tc>
          <w:tcPr>
            <w:tcW w:w="4558" w:type="dxa"/>
            <w:gridSpan w:val="6"/>
            <w:tcBorders/>
          </w:tcPr>
          <w:p>
            <w:pPr>
              <w:pStyle w:val="Normal"/>
              <w:tabs>
                <w:tab w:val="clear" w:pos="720"/>
                <w:tab w:val="left" w:pos="284" w:leader="none"/>
                <w:tab w:val="left" w:pos="426" w:leader="none"/>
              </w:tabs>
              <w:spacing w:lineRule="auto" w:line="240" w:before="0" w:after="15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tc>
      </w:tr>
      <w:tr>
        <w:trPr>
          <w:trHeight w:val="285" w:hRule="atLeast"/>
        </w:trPr>
        <w:tc>
          <w:tcPr>
            <w:tcW w:w="1023" w:type="dxa"/>
            <w:tcBorders>
              <w:bottom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2" w:type="dxa"/>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2" w:type="dxa"/>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2" w:type="dxa"/>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647" w:type="dxa"/>
            <w:tcBorders>
              <w:bottom w:val="single" w:sz="4" w:space="0" w:color="000000"/>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c>
          <w:tcPr>
            <w:tcW w:w="222" w:type="dxa"/>
            <w:tcBorders/>
          </w:tcPr>
          <w:p>
            <w:pPr>
              <w:pStyle w:val="Normal"/>
              <w:spacing w:lineRule="auto" w:line="240" w:before="0" w:after="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tc>
      </w:tr>
      <w:tr>
        <w:trPr>
          <w:trHeight w:val="186" w:hRule="atLeast"/>
        </w:trPr>
        <w:tc>
          <w:tcPr>
            <w:tcW w:w="1023" w:type="dxa"/>
            <w:tcBorders>
              <w:top w:val="single" w:sz="4" w:space="0" w:color="000000"/>
            </w:tcBorders>
          </w:tcPr>
          <w:p>
            <w:pPr>
              <w:pStyle w:val="Normal"/>
              <w:spacing w:lineRule="auto" w:line="240" w:before="0" w:after="150"/>
              <w:rPr>
                <w:rFonts w:ascii="Times New Roman" w:hAnsi="Times New Roman" w:eastAsia="Times New Roman" w:cs="Times New Roman"/>
                <w:lang w:eastAsia="lt-LT"/>
              </w:rPr>
            </w:pPr>
            <w:r>
              <w:rPr>
                <w:rFonts w:eastAsia="Times New Roman" w:cs="Times New Roman" w:ascii="Times New Roman" w:hAnsi="Times New Roman"/>
                <w:color w:val="000000"/>
                <w:lang w:eastAsia="lt-LT"/>
              </w:rPr>
              <w:t>(Parašas)</w:t>
            </w:r>
          </w:p>
        </w:tc>
        <w:tc>
          <w:tcPr>
            <w:tcW w:w="222" w:type="dxa"/>
            <w:tcBorders/>
          </w:tcPr>
          <w:p>
            <w:pPr>
              <w:pStyle w:val="Normal"/>
              <w:spacing w:lineRule="auto" w:line="240" w:before="0" w:after="0"/>
              <w:rPr>
                <w:rFonts w:ascii="Times New Roman" w:hAnsi="Times New Roman" w:eastAsia="Times New Roman" w:cs="Times New Roman"/>
                <w:lang w:eastAsia="lt-LT"/>
              </w:rPr>
            </w:pPr>
            <w:r>
              <w:rPr>
                <w:rFonts w:eastAsia="Times New Roman" w:cs="Times New Roman" w:ascii="Times New Roman" w:hAnsi="Times New Roman"/>
                <w:lang w:eastAsia="lt-LT"/>
              </w:rPr>
            </w:r>
          </w:p>
        </w:tc>
        <w:tc>
          <w:tcPr>
            <w:tcW w:w="222" w:type="dxa"/>
            <w:tcBorders/>
          </w:tcPr>
          <w:p>
            <w:pPr>
              <w:pStyle w:val="Normal"/>
              <w:spacing w:lineRule="auto" w:line="240" w:before="0" w:after="0"/>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                     </w:t>
            </w:r>
          </w:p>
        </w:tc>
        <w:tc>
          <w:tcPr>
            <w:tcW w:w="222" w:type="dxa"/>
            <w:tcBorders/>
          </w:tcPr>
          <w:p>
            <w:pPr>
              <w:pStyle w:val="Normal"/>
              <w:spacing w:lineRule="auto" w:line="240" w:before="0" w:after="0"/>
              <w:rPr>
                <w:rFonts w:ascii="Times New Roman" w:hAnsi="Times New Roman" w:eastAsia="Times New Roman" w:cs="Times New Roman"/>
                <w:lang w:eastAsia="lt-LT"/>
              </w:rPr>
            </w:pPr>
            <w:r>
              <w:rPr>
                <w:rFonts w:eastAsia="Times New Roman" w:cs="Times New Roman" w:ascii="Times New Roman" w:hAnsi="Times New Roman"/>
                <w:lang w:eastAsia="lt-LT"/>
              </w:rPr>
            </w:r>
          </w:p>
        </w:tc>
        <w:tc>
          <w:tcPr>
            <w:tcW w:w="2647" w:type="dxa"/>
            <w:tcBorders>
              <w:top w:val="single" w:sz="4" w:space="0" w:color="000000"/>
            </w:tcBorders>
          </w:tcPr>
          <w:p>
            <w:pPr>
              <w:pStyle w:val="Normal"/>
              <w:spacing w:lineRule="auto" w:line="240" w:before="0" w:after="150"/>
              <w:rPr>
                <w:rFonts w:ascii="Times New Roman" w:hAnsi="Times New Roman" w:eastAsia="Times New Roman" w:cs="Times New Roman"/>
                <w:lang w:eastAsia="lt-LT"/>
              </w:rPr>
            </w:pPr>
            <w:r>
              <w:rPr>
                <w:rFonts w:eastAsia="Times New Roman" w:cs="Times New Roman" w:ascii="Times New Roman" w:hAnsi="Times New Roman"/>
                <w:color w:val="000000"/>
                <w:lang w:eastAsia="lt-LT"/>
              </w:rPr>
              <w:t>(Vardas, pavardė, pareigos)</w:t>
            </w:r>
          </w:p>
        </w:tc>
        <w:tc>
          <w:tcPr>
            <w:tcW w:w="222" w:type="dxa"/>
            <w:tcBorders/>
          </w:tcPr>
          <w:p>
            <w:pPr>
              <w:pStyle w:val="Normal"/>
              <w:spacing w:lineRule="auto" w:line="240" w:before="0" w:after="0"/>
              <w:rPr>
                <w:rFonts w:ascii="Times New Roman" w:hAnsi="Times New Roman" w:eastAsia="Times New Roman" w:cs="Times New Roman"/>
                <w:lang w:eastAsia="lt-LT"/>
              </w:rPr>
            </w:pPr>
            <w:r>
              <w:rPr>
                <w:rFonts w:eastAsia="Times New Roman" w:cs="Times New Roman" w:ascii="Times New Roman" w:hAnsi="Times New Roman"/>
                <w:lang w:eastAsia="lt-LT"/>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widowControl/>
        <w:bidi w:val="0"/>
        <w:spacing w:lineRule="auto" w:line="259" w:before="0" w:after="160"/>
        <w:jc w:val="left"/>
        <w:rPr/>
      </w:pPr>
      <w:r>
        <w:rPr/>
      </w:r>
    </w:p>
    <w:sectPr>
      <w:footerReference w:type="default" r:id="rId2"/>
      <w:type w:val="nextPage"/>
      <w:pgSz w:w="11906" w:h="16838"/>
      <w:pgMar w:left="1440" w:right="1440" w:gutter="0" w:header="0" w:top="1440" w:footer="567"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7724885"/>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3797"/>
    <w:pPr>
      <w:widowControl/>
      <w:bidi w:val="0"/>
      <w:spacing w:lineRule="auto" w:line="259" w:before="0" w:after="160"/>
      <w:jc w:val="left"/>
    </w:pPr>
    <w:rPr>
      <w:rFonts w:ascii="Calibri" w:hAnsi="Calibri" w:eastAsia="Calibri" w:cs=""/>
      <w:color w:val="auto"/>
      <w:kern w:val="0"/>
      <w:sz w:val="22"/>
      <w:szCs w:val="22"/>
      <w:lang w:val="lt-LT" w:eastAsia="en-US" w:bidi="ar-SA"/>
      <w14:ligatures w14:val="none"/>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c33797"/>
    <w:rPr>
      <w:rFonts w:ascii="Arial" w:hAnsi="Arial" w:eastAsia="Times New Roman" w:cs="Arial"/>
      <w:kern w:val="0"/>
      <w:sz w:val="20"/>
      <w:szCs w:val="24"/>
      <w:lang w:val="lt-LT" w:eastAsia="lt-LT"/>
      <w14:ligatures w14:val="non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FooterChar"/>
    <w:uiPriority w:val="99"/>
    <w:unhideWhenUsed/>
    <w:rsid w:val="00c33797"/>
    <w:pPr>
      <w:widowControl w:val="false"/>
      <w:tabs>
        <w:tab w:val="clear" w:pos="720"/>
        <w:tab w:val="center" w:pos="4819" w:leader="none"/>
        <w:tab w:val="right" w:pos="9638" w:leader="none"/>
      </w:tabs>
      <w:spacing w:lineRule="auto" w:line="240" w:before="0" w:after="0"/>
      <w:ind w:firstLine="720"/>
    </w:pPr>
    <w:rPr>
      <w:rFonts w:ascii="Arial" w:hAnsi="Arial" w:eastAsia="Times New Roman" w:cs="Arial"/>
      <w:sz w:val="20"/>
      <w:szCs w:val="24"/>
      <w:lang w:eastAsia="lt-LT"/>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LibreOffice/7.6.4.1$Windows_X86_64 LibreOffice_project/e19e193f88cd6c0525a17fb7a176ed8e6a3e2aa1</Application>
  <AppVersion>15.0000</AppVersion>
  <Pages>4</Pages>
  <Words>385</Words>
  <Characters>2941</Characters>
  <CharactersWithSpaces>3366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2024-07-18T07:40:00Z</dcterms:created>
  <dc:creator>Ruslanas Ruslanas</dc:creator>
  <dc:description/>
  <dc:language>en-US</dc:language>
  <cp:lastModifiedBy>Admin</cp:lastModifiedBy>
  <dcterms:modified xsi:type="dcterms:W3CDTF">2024-08-06T07:51:00Z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