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928A" w14:textId="77777777" w:rsidR="00F92539" w:rsidRDefault="00F92539" w:rsidP="007B7941">
      <w:pPr>
        <w:ind w:right="-1"/>
        <w:rPr>
          <w:b/>
        </w:rPr>
      </w:pPr>
      <w:bookmarkStart w:id="0" w:name="_Toc86135564"/>
    </w:p>
    <w:p w14:paraId="4B00B750" w14:textId="77777777" w:rsidR="007B7941" w:rsidRPr="001F3E11" w:rsidRDefault="007B7941" w:rsidP="007B7941">
      <w:pPr>
        <w:ind w:right="-1"/>
        <w:rPr>
          <w:b/>
        </w:rPr>
      </w:pPr>
    </w:p>
    <w:p w14:paraId="48AEA89F" w14:textId="35F7E572" w:rsidR="007B7941" w:rsidRDefault="007B7941" w:rsidP="007B7941">
      <w:pPr>
        <w:ind w:right="-1"/>
        <w:rPr>
          <w:b/>
          <w:bCs/>
        </w:rPr>
      </w:pPr>
      <w:r>
        <w:rPr>
          <w:b/>
          <w:bCs/>
        </w:rPr>
        <w:t xml:space="preserve">Perkančioji organizacija (toliau – PO) teikia atsakymus į tiekėjų klausimus dėl </w:t>
      </w:r>
      <w:r w:rsidRPr="007B7941">
        <w:rPr>
          <w:b/>
          <w:bCs/>
        </w:rPr>
        <w:t>Rietavo savivaldybės mokinių ir keleivių pavėžėjimo vietinio susisiekimo maršrutais paslaug</w:t>
      </w:r>
      <w:r w:rsidR="00F36261">
        <w:rPr>
          <w:b/>
          <w:bCs/>
        </w:rPr>
        <w:t xml:space="preserve">ų pirkimo (pirkimo Nr. </w:t>
      </w:r>
      <w:r w:rsidR="00F36261" w:rsidRPr="00F36261">
        <w:rPr>
          <w:b/>
          <w:bCs/>
        </w:rPr>
        <w:t>366161</w:t>
      </w:r>
      <w:r w:rsidR="00F36261">
        <w:rPr>
          <w:b/>
          <w:bCs/>
        </w:rPr>
        <w:t>6).</w:t>
      </w:r>
    </w:p>
    <w:p w14:paraId="426BBC58" w14:textId="77777777" w:rsidR="007B7941" w:rsidRPr="001F3E11" w:rsidRDefault="007B7941" w:rsidP="007B7941">
      <w:pPr>
        <w:ind w:right="-1"/>
        <w:rPr>
          <w:b/>
        </w:rPr>
      </w:pPr>
    </w:p>
    <w:p w14:paraId="5BA208F0" w14:textId="031E541C" w:rsidR="00A0474F" w:rsidRPr="007B7941" w:rsidRDefault="00102268" w:rsidP="00710F7D">
      <w:pPr>
        <w:ind w:right="-1"/>
        <w:jc w:val="both"/>
        <w:rPr>
          <w:bCs/>
        </w:rPr>
      </w:pPr>
      <w:r>
        <w:rPr>
          <w:b/>
          <w:bCs/>
        </w:rPr>
        <w:t xml:space="preserve">1 </w:t>
      </w:r>
      <w:r w:rsidR="007B7941" w:rsidRPr="007B7941">
        <w:rPr>
          <w:b/>
          <w:bCs/>
        </w:rPr>
        <w:t>Klausimas</w:t>
      </w:r>
      <w:r w:rsidR="007B7941">
        <w:rPr>
          <w:b/>
          <w:bCs/>
        </w:rPr>
        <w:t xml:space="preserve">. </w:t>
      </w:r>
      <w:r w:rsidR="007B7941">
        <w:t>Maršrute 1. Rietavas–Alkas – Tverai – Rietavas galimai padaryta techninė klaida ir vietomis sukeisti lentelių stulpeliai: „Išvykimas į Tverus“ I reisas (d.d.) galimai sukeista vietomis su „Išvykimas į Rietavą“ I reisas (d.d.), taip pat Išvykimas į Tverus“ III reisas (d.d.) galimai sukeista vietomis su „Išvykimas į Rietavą“ III reisas (d.d.), nes juose išvykimas iš Tverų stotelės yra pirmiau, nei išvykimas iš Rietavo stotelės, kai tuo tarpu II reiso atveju išvykimas iš Tverų stotelės yra vėliau, nei išvykimas iš Rietavo stotelės:</w:t>
      </w:r>
    </w:p>
    <w:p w14:paraId="101E9B90" w14:textId="77777777" w:rsidR="00076AEE" w:rsidRPr="001F3E11" w:rsidRDefault="00076AEE" w:rsidP="00076AEE">
      <w:pPr>
        <w:numPr>
          <w:ilvl w:val="0"/>
          <w:numId w:val="12"/>
        </w:numPr>
        <w:tabs>
          <w:tab w:val="left" w:pos="993"/>
        </w:tabs>
        <w:spacing w:after="200" w:line="276" w:lineRule="auto"/>
        <w:ind w:right="-1" w:hanging="11"/>
        <w:contextualSpacing/>
        <w:jc w:val="both"/>
        <w:rPr>
          <w:rFonts w:eastAsia="Calibri"/>
          <w:b/>
        </w:rPr>
      </w:pPr>
      <w:r w:rsidRPr="001F3E11">
        <w:rPr>
          <w:rFonts w:eastAsia="Calibri"/>
          <w:b/>
        </w:rPr>
        <w:t xml:space="preserve">Maršrutas: Rietavas–Alkas – Tverai – Rietavas  </w:t>
      </w:r>
    </w:p>
    <w:tbl>
      <w:tblPr>
        <w:tblStyle w:val="Lentelstinklelis1"/>
        <w:tblW w:w="0" w:type="auto"/>
        <w:tblLook w:val="04A0" w:firstRow="1" w:lastRow="0" w:firstColumn="1" w:lastColumn="0" w:noHBand="0" w:noVBand="1"/>
      </w:tblPr>
      <w:tblGrid>
        <w:gridCol w:w="1164"/>
        <w:gridCol w:w="2283"/>
        <w:gridCol w:w="2494"/>
        <w:gridCol w:w="2123"/>
        <w:gridCol w:w="1563"/>
      </w:tblGrid>
      <w:tr w:rsidR="00076AEE" w:rsidRPr="001F3E11" w14:paraId="70ED8895" w14:textId="77777777" w:rsidTr="00A57664">
        <w:tc>
          <w:tcPr>
            <w:tcW w:w="9627" w:type="dxa"/>
            <w:gridSpan w:val="5"/>
            <w:vAlign w:val="center"/>
          </w:tcPr>
          <w:p w14:paraId="01428B7A" w14:textId="77777777" w:rsidR="00076AEE" w:rsidRPr="001F3E11" w:rsidRDefault="00076AEE" w:rsidP="00A57664">
            <w:pPr>
              <w:ind w:right="-1" w:firstLine="720"/>
              <w:jc w:val="center"/>
              <w:rPr>
                <w:b/>
              </w:rPr>
            </w:pPr>
            <w:r w:rsidRPr="001F3E11">
              <w:rPr>
                <w:b/>
              </w:rPr>
              <w:t>Išvykimas į Tverus</w:t>
            </w:r>
          </w:p>
        </w:tc>
      </w:tr>
      <w:tr w:rsidR="00076AEE" w:rsidRPr="001F3E11" w14:paraId="5814224D" w14:textId="77777777" w:rsidTr="00076AEE">
        <w:tc>
          <w:tcPr>
            <w:tcW w:w="1163" w:type="dxa"/>
            <w:vMerge w:val="restart"/>
            <w:vAlign w:val="center"/>
          </w:tcPr>
          <w:p w14:paraId="639D9DFC" w14:textId="77777777" w:rsidR="00076AEE" w:rsidRPr="001F3E11" w:rsidRDefault="00076AEE" w:rsidP="00A57664">
            <w:pPr>
              <w:ind w:right="-1"/>
              <w:jc w:val="both"/>
              <w:rPr>
                <w:bCs/>
              </w:rPr>
            </w:pPr>
            <w:r w:rsidRPr="001F3E11">
              <w:rPr>
                <w:bCs/>
              </w:rPr>
              <w:t>Atstumas iki mokyklos km</w:t>
            </w:r>
          </w:p>
        </w:tc>
        <w:tc>
          <w:tcPr>
            <w:tcW w:w="2093" w:type="dxa"/>
            <w:vMerge w:val="restart"/>
            <w:vAlign w:val="center"/>
          </w:tcPr>
          <w:p w14:paraId="30C2BA78" w14:textId="77777777" w:rsidR="00076AEE" w:rsidRPr="001F3E11" w:rsidRDefault="00076AEE" w:rsidP="00A57664">
            <w:pPr>
              <w:ind w:right="-1" w:firstLine="720"/>
              <w:jc w:val="center"/>
              <w:rPr>
                <w:bCs/>
              </w:rPr>
            </w:pPr>
            <w:r w:rsidRPr="001F3E11">
              <w:rPr>
                <w:bCs/>
              </w:rPr>
              <w:t>Stotelės pavadinimas</w:t>
            </w:r>
          </w:p>
        </w:tc>
        <w:tc>
          <w:tcPr>
            <w:tcW w:w="6371" w:type="dxa"/>
            <w:gridSpan w:val="3"/>
            <w:vAlign w:val="center"/>
          </w:tcPr>
          <w:p w14:paraId="397852FA" w14:textId="77777777" w:rsidR="00076AEE" w:rsidRPr="001F3E11" w:rsidRDefault="00076AEE" w:rsidP="00A57664">
            <w:pPr>
              <w:ind w:right="-1" w:firstLine="720"/>
              <w:jc w:val="center"/>
              <w:rPr>
                <w:bCs/>
              </w:rPr>
            </w:pPr>
            <w:r w:rsidRPr="001F3E11">
              <w:rPr>
                <w:bCs/>
              </w:rPr>
              <w:t>Reiso numeris</w:t>
            </w:r>
          </w:p>
        </w:tc>
      </w:tr>
      <w:tr w:rsidR="00076AEE" w:rsidRPr="001F3E11" w14:paraId="08143629" w14:textId="77777777" w:rsidTr="00076AEE">
        <w:trPr>
          <w:trHeight w:val="276"/>
        </w:trPr>
        <w:tc>
          <w:tcPr>
            <w:tcW w:w="1163" w:type="dxa"/>
            <w:vMerge/>
            <w:vAlign w:val="center"/>
          </w:tcPr>
          <w:p w14:paraId="1774C9E1" w14:textId="77777777" w:rsidR="00076AEE" w:rsidRPr="001F3E11" w:rsidRDefault="00076AEE" w:rsidP="00A57664">
            <w:pPr>
              <w:ind w:right="-1" w:firstLine="720"/>
              <w:jc w:val="center"/>
              <w:rPr>
                <w:bCs/>
              </w:rPr>
            </w:pPr>
          </w:p>
        </w:tc>
        <w:tc>
          <w:tcPr>
            <w:tcW w:w="2093" w:type="dxa"/>
            <w:vMerge/>
            <w:vAlign w:val="center"/>
          </w:tcPr>
          <w:p w14:paraId="76717169" w14:textId="77777777" w:rsidR="00076AEE" w:rsidRPr="001F3E11" w:rsidRDefault="00076AEE" w:rsidP="00A57664">
            <w:pPr>
              <w:ind w:right="-1" w:firstLine="720"/>
              <w:jc w:val="center"/>
              <w:rPr>
                <w:bCs/>
              </w:rPr>
            </w:pPr>
          </w:p>
        </w:tc>
        <w:tc>
          <w:tcPr>
            <w:tcW w:w="2578" w:type="dxa"/>
            <w:vMerge w:val="restart"/>
            <w:vAlign w:val="center"/>
          </w:tcPr>
          <w:p w14:paraId="7918BD94" w14:textId="77777777" w:rsidR="00076AEE" w:rsidRPr="001F3E11" w:rsidRDefault="00076AEE" w:rsidP="00A57664">
            <w:pPr>
              <w:ind w:right="-1"/>
              <w:jc w:val="center"/>
              <w:rPr>
                <w:bCs/>
              </w:rPr>
            </w:pPr>
            <w:r w:rsidRPr="001F3E11">
              <w:rPr>
                <w:bCs/>
              </w:rPr>
              <w:t>I reisas (d. d.)</w:t>
            </w:r>
          </w:p>
        </w:tc>
        <w:tc>
          <w:tcPr>
            <w:tcW w:w="2171" w:type="dxa"/>
            <w:vMerge w:val="restart"/>
            <w:vAlign w:val="center"/>
          </w:tcPr>
          <w:p w14:paraId="452DE175" w14:textId="77777777" w:rsidR="00076AEE" w:rsidRPr="001F3E11" w:rsidRDefault="00076AEE" w:rsidP="00A57664">
            <w:pPr>
              <w:ind w:right="-1"/>
              <w:jc w:val="center"/>
              <w:rPr>
                <w:bCs/>
              </w:rPr>
            </w:pPr>
            <w:r w:rsidRPr="001F3E11">
              <w:rPr>
                <w:bCs/>
              </w:rPr>
              <w:t>II reisas (T.)</w:t>
            </w:r>
          </w:p>
        </w:tc>
        <w:tc>
          <w:tcPr>
            <w:tcW w:w="1622" w:type="dxa"/>
            <w:vMerge w:val="restart"/>
            <w:vAlign w:val="center"/>
          </w:tcPr>
          <w:p w14:paraId="0C2F27BD" w14:textId="77777777" w:rsidR="00076AEE" w:rsidRPr="001F3E11" w:rsidRDefault="00076AEE" w:rsidP="00A57664">
            <w:pPr>
              <w:ind w:right="-1"/>
              <w:jc w:val="center"/>
              <w:rPr>
                <w:bCs/>
              </w:rPr>
            </w:pPr>
            <w:r w:rsidRPr="001F3E11">
              <w:rPr>
                <w:bCs/>
              </w:rPr>
              <w:t>III reisas (d. d.)</w:t>
            </w:r>
          </w:p>
        </w:tc>
      </w:tr>
      <w:tr w:rsidR="00076AEE" w:rsidRPr="001F3E11" w14:paraId="41717E7D" w14:textId="77777777" w:rsidTr="00076AEE">
        <w:tc>
          <w:tcPr>
            <w:tcW w:w="1163" w:type="dxa"/>
            <w:vMerge w:val="restart"/>
            <w:vAlign w:val="center"/>
          </w:tcPr>
          <w:p w14:paraId="0A6E74BA" w14:textId="77777777" w:rsidR="00076AEE" w:rsidRPr="001F3E11" w:rsidRDefault="00076AEE" w:rsidP="00A57664">
            <w:pPr>
              <w:ind w:right="-1"/>
              <w:jc w:val="center"/>
              <w:rPr>
                <w:bCs/>
              </w:rPr>
            </w:pPr>
            <w:r w:rsidRPr="001F3E11">
              <w:rPr>
                <w:bCs/>
              </w:rPr>
              <w:t>17,4</w:t>
            </w:r>
          </w:p>
          <w:p w14:paraId="4A80AF07" w14:textId="77777777" w:rsidR="00076AEE" w:rsidRPr="001F3E11" w:rsidRDefault="00076AEE" w:rsidP="00A57664">
            <w:pPr>
              <w:ind w:right="-1"/>
              <w:jc w:val="center"/>
              <w:rPr>
                <w:bCs/>
              </w:rPr>
            </w:pPr>
            <w:r w:rsidRPr="001F3E11">
              <w:rPr>
                <w:bCs/>
              </w:rPr>
              <w:t xml:space="preserve"> 21,5</w:t>
            </w:r>
          </w:p>
          <w:p w14:paraId="45C786DE" w14:textId="77777777" w:rsidR="00076AEE" w:rsidRPr="001F3E11" w:rsidRDefault="00076AEE" w:rsidP="00A57664">
            <w:pPr>
              <w:ind w:right="-1"/>
              <w:jc w:val="center"/>
              <w:rPr>
                <w:bCs/>
              </w:rPr>
            </w:pPr>
            <w:r w:rsidRPr="001F3E11">
              <w:rPr>
                <w:bCs/>
              </w:rPr>
              <w:t xml:space="preserve"> </w:t>
            </w:r>
          </w:p>
          <w:p w14:paraId="128DDEFF" w14:textId="77777777" w:rsidR="00076AEE" w:rsidRPr="001F3E11" w:rsidRDefault="00076AEE" w:rsidP="00A57664">
            <w:pPr>
              <w:ind w:right="-1" w:firstLine="720"/>
              <w:rPr>
                <w:bCs/>
              </w:rPr>
            </w:pPr>
          </w:p>
        </w:tc>
        <w:tc>
          <w:tcPr>
            <w:tcW w:w="2093" w:type="dxa"/>
            <w:vAlign w:val="center"/>
          </w:tcPr>
          <w:p w14:paraId="67B0A923" w14:textId="77777777" w:rsidR="00076AEE" w:rsidRPr="001F3E11" w:rsidRDefault="00076AEE" w:rsidP="00A57664">
            <w:pPr>
              <w:ind w:right="-1" w:firstLine="720"/>
              <w:jc w:val="center"/>
              <w:rPr>
                <w:b/>
              </w:rPr>
            </w:pPr>
          </w:p>
        </w:tc>
        <w:tc>
          <w:tcPr>
            <w:tcW w:w="2578" w:type="dxa"/>
            <w:vMerge/>
            <w:vAlign w:val="center"/>
          </w:tcPr>
          <w:p w14:paraId="7F558F02" w14:textId="77777777" w:rsidR="00076AEE" w:rsidRPr="001F3E11" w:rsidRDefault="00076AEE" w:rsidP="00A57664">
            <w:pPr>
              <w:ind w:right="-1" w:firstLine="720"/>
              <w:jc w:val="center"/>
              <w:rPr>
                <w:bCs/>
              </w:rPr>
            </w:pPr>
          </w:p>
        </w:tc>
        <w:tc>
          <w:tcPr>
            <w:tcW w:w="2171" w:type="dxa"/>
            <w:vMerge/>
            <w:vAlign w:val="center"/>
          </w:tcPr>
          <w:p w14:paraId="105C4421" w14:textId="77777777" w:rsidR="00076AEE" w:rsidRPr="001F3E11" w:rsidRDefault="00076AEE" w:rsidP="00A57664">
            <w:pPr>
              <w:ind w:right="-1" w:firstLine="720"/>
              <w:jc w:val="center"/>
              <w:rPr>
                <w:bCs/>
              </w:rPr>
            </w:pPr>
          </w:p>
        </w:tc>
        <w:tc>
          <w:tcPr>
            <w:tcW w:w="1622" w:type="dxa"/>
            <w:vMerge/>
            <w:vAlign w:val="center"/>
          </w:tcPr>
          <w:p w14:paraId="3EAE57F7" w14:textId="77777777" w:rsidR="00076AEE" w:rsidRPr="001F3E11" w:rsidRDefault="00076AEE" w:rsidP="00A57664">
            <w:pPr>
              <w:ind w:right="-1" w:firstLine="720"/>
              <w:jc w:val="center"/>
              <w:rPr>
                <w:bCs/>
              </w:rPr>
            </w:pPr>
          </w:p>
        </w:tc>
      </w:tr>
      <w:tr w:rsidR="00076AEE" w:rsidRPr="001F3E11" w14:paraId="391FC62C" w14:textId="77777777" w:rsidTr="00076AEE">
        <w:tc>
          <w:tcPr>
            <w:tcW w:w="1163" w:type="dxa"/>
            <w:vMerge/>
            <w:vAlign w:val="center"/>
          </w:tcPr>
          <w:p w14:paraId="3A0E607F" w14:textId="77777777" w:rsidR="00076AEE" w:rsidRPr="001F3E11" w:rsidRDefault="00076AEE" w:rsidP="00A57664">
            <w:pPr>
              <w:ind w:right="-1" w:firstLine="720"/>
              <w:jc w:val="center"/>
              <w:rPr>
                <w:bCs/>
              </w:rPr>
            </w:pPr>
          </w:p>
        </w:tc>
        <w:tc>
          <w:tcPr>
            <w:tcW w:w="2093" w:type="dxa"/>
            <w:vAlign w:val="center"/>
          </w:tcPr>
          <w:p w14:paraId="5498AEDE" w14:textId="77777777" w:rsidR="00076AEE" w:rsidRPr="001F3E11" w:rsidRDefault="00076AEE" w:rsidP="00A57664">
            <w:pPr>
              <w:ind w:right="-1" w:firstLine="720"/>
              <w:jc w:val="center"/>
              <w:rPr>
                <w:bCs/>
              </w:rPr>
            </w:pPr>
            <w:r w:rsidRPr="001F3E11">
              <w:rPr>
                <w:bCs/>
              </w:rPr>
              <w:t>Rietavas</w:t>
            </w:r>
          </w:p>
        </w:tc>
        <w:tc>
          <w:tcPr>
            <w:tcW w:w="2578" w:type="dxa"/>
            <w:vAlign w:val="center"/>
          </w:tcPr>
          <w:p w14:paraId="00796679" w14:textId="77777777" w:rsidR="00076AEE" w:rsidRPr="00F36261" w:rsidRDefault="00076AEE" w:rsidP="00A57664">
            <w:pPr>
              <w:ind w:right="-1" w:firstLine="720"/>
              <w:jc w:val="center"/>
              <w:rPr>
                <w:bCs/>
                <w:highlight w:val="yellow"/>
              </w:rPr>
            </w:pPr>
            <w:r w:rsidRPr="00F36261">
              <w:rPr>
                <w:bCs/>
                <w:highlight w:val="yellow"/>
              </w:rPr>
              <w:t>7.50 val.</w:t>
            </w:r>
          </w:p>
        </w:tc>
        <w:tc>
          <w:tcPr>
            <w:tcW w:w="2171" w:type="dxa"/>
            <w:vAlign w:val="center"/>
          </w:tcPr>
          <w:p w14:paraId="4C5CF20B" w14:textId="77777777" w:rsidR="00076AEE" w:rsidRPr="00F36261" w:rsidRDefault="00076AEE" w:rsidP="00A57664">
            <w:pPr>
              <w:ind w:right="-1" w:firstLine="720"/>
              <w:jc w:val="center"/>
              <w:rPr>
                <w:bCs/>
                <w:highlight w:val="yellow"/>
              </w:rPr>
            </w:pPr>
            <w:r w:rsidRPr="00F36261">
              <w:rPr>
                <w:bCs/>
                <w:highlight w:val="yellow"/>
              </w:rPr>
              <w:t>10.00 val.</w:t>
            </w:r>
          </w:p>
        </w:tc>
        <w:tc>
          <w:tcPr>
            <w:tcW w:w="1622" w:type="dxa"/>
            <w:vAlign w:val="center"/>
          </w:tcPr>
          <w:p w14:paraId="24BE71C8" w14:textId="77777777" w:rsidR="00076AEE" w:rsidRPr="00F36261" w:rsidRDefault="00076AEE" w:rsidP="00A57664">
            <w:pPr>
              <w:ind w:right="-1"/>
              <w:jc w:val="center"/>
              <w:rPr>
                <w:bCs/>
                <w:highlight w:val="yellow"/>
              </w:rPr>
            </w:pPr>
            <w:r w:rsidRPr="00F36261">
              <w:rPr>
                <w:bCs/>
                <w:highlight w:val="yellow"/>
              </w:rPr>
              <w:t>15.05 val.</w:t>
            </w:r>
          </w:p>
        </w:tc>
      </w:tr>
      <w:tr w:rsidR="00076AEE" w:rsidRPr="001F3E11" w14:paraId="751C5770" w14:textId="77777777" w:rsidTr="00076AEE">
        <w:tc>
          <w:tcPr>
            <w:tcW w:w="1163" w:type="dxa"/>
            <w:vMerge/>
            <w:vAlign w:val="center"/>
          </w:tcPr>
          <w:p w14:paraId="13024886" w14:textId="77777777" w:rsidR="00076AEE" w:rsidRPr="001F3E11" w:rsidRDefault="00076AEE" w:rsidP="00A57664">
            <w:pPr>
              <w:ind w:right="-1" w:firstLine="720"/>
              <w:jc w:val="center"/>
              <w:rPr>
                <w:bCs/>
              </w:rPr>
            </w:pPr>
          </w:p>
        </w:tc>
        <w:tc>
          <w:tcPr>
            <w:tcW w:w="2093" w:type="dxa"/>
            <w:vAlign w:val="center"/>
          </w:tcPr>
          <w:p w14:paraId="59A4FB8B" w14:textId="77777777" w:rsidR="00076AEE" w:rsidRPr="001F3E11" w:rsidRDefault="00076AEE" w:rsidP="00A57664">
            <w:pPr>
              <w:ind w:right="-1" w:firstLine="720"/>
              <w:jc w:val="center"/>
              <w:rPr>
                <w:bCs/>
              </w:rPr>
            </w:pPr>
            <w:r w:rsidRPr="001F3E11">
              <w:rPr>
                <w:bCs/>
              </w:rPr>
              <w:t>Kadagynai</w:t>
            </w:r>
          </w:p>
        </w:tc>
        <w:tc>
          <w:tcPr>
            <w:tcW w:w="2578" w:type="dxa"/>
            <w:vAlign w:val="center"/>
          </w:tcPr>
          <w:p w14:paraId="2952EC8C" w14:textId="77777777" w:rsidR="00076AEE" w:rsidRPr="001F3E11" w:rsidRDefault="00076AEE" w:rsidP="00A57664">
            <w:pPr>
              <w:ind w:right="-1" w:firstLine="720"/>
              <w:jc w:val="center"/>
              <w:rPr>
                <w:bCs/>
              </w:rPr>
            </w:pPr>
            <w:r w:rsidRPr="001F3E11">
              <w:rPr>
                <w:bCs/>
              </w:rPr>
              <w:t>7.52 val.</w:t>
            </w:r>
          </w:p>
        </w:tc>
        <w:tc>
          <w:tcPr>
            <w:tcW w:w="2171" w:type="dxa"/>
            <w:vAlign w:val="center"/>
          </w:tcPr>
          <w:p w14:paraId="6D4983A9" w14:textId="77777777" w:rsidR="00076AEE" w:rsidRPr="001F3E11" w:rsidRDefault="00076AEE" w:rsidP="00A57664">
            <w:pPr>
              <w:ind w:right="-1" w:firstLine="720"/>
              <w:jc w:val="center"/>
              <w:rPr>
                <w:bCs/>
              </w:rPr>
            </w:pPr>
            <w:r w:rsidRPr="001F3E11">
              <w:rPr>
                <w:bCs/>
              </w:rPr>
              <w:t>10.04 val.</w:t>
            </w:r>
          </w:p>
        </w:tc>
        <w:tc>
          <w:tcPr>
            <w:tcW w:w="1622" w:type="dxa"/>
            <w:vAlign w:val="center"/>
          </w:tcPr>
          <w:p w14:paraId="384CCB34" w14:textId="77777777" w:rsidR="00076AEE" w:rsidRPr="001F3E11" w:rsidRDefault="00076AEE" w:rsidP="00A57664">
            <w:pPr>
              <w:ind w:right="-1"/>
              <w:jc w:val="center"/>
              <w:rPr>
                <w:bCs/>
              </w:rPr>
            </w:pPr>
            <w:r w:rsidRPr="001F3E11">
              <w:rPr>
                <w:bCs/>
              </w:rPr>
              <w:t>15.08 val.</w:t>
            </w:r>
          </w:p>
        </w:tc>
      </w:tr>
      <w:tr w:rsidR="00076AEE" w:rsidRPr="001F3E11" w14:paraId="34BE4AEA" w14:textId="77777777" w:rsidTr="00076AEE">
        <w:tc>
          <w:tcPr>
            <w:tcW w:w="1163" w:type="dxa"/>
            <w:vMerge/>
            <w:vAlign w:val="center"/>
          </w:tcPr>
          <w:p w14:paraId="5B5363D0" w14:textId="77777777" w:rsidR="00076AEE" w:rsidRPr="001F3E11" w:rsidRDefault="00076AEE" w:rsidP="00A57664">
            <w:pPr>
              <w:ind w:right="-1" w:firstLine="720"/>
              <w:jc w:val="center"/>
              <w:rPr>
                <w:bCs/>
              </w:rPr>
            </w:pPr>
          </w:p>
        </w:tc>
        <w:tc>
          <w:tcPr>
            <w:tcW w:w="2093" w:type="dxa"/>
            <w:vAlign w:val="center"/>
          </w:tcPr>
          <w:p w14:paraId="292913C8" w14:textId="77777777" w:rsidR="00076AEE" w:rsidRPr="001F3E11" w:rsidRDefault="00076AEE" w:rsidP="00A57664">
            <w:pPr>
              <w:ind w:right="-1" w:firstLine="720"/>
              <w:jc w:val="center"/>
              <w:rPr>
                <w:bCs/>
              </w:rPr>
            </w:pPr>
            <w:r w:rsidRPr="001F3E11">
              <w:rPr>
                <w:bCs/>
              </w:rPr>
              <w:t>Narbutiškė</w:t>
            </w:r>
          </w:p>
        </w:tc>
        <w:tc>
          <w:tcPr>
            <w:tcW w:w="2578" w:type="dxa"/>
            <w:vAlign w:val="center"/>
          </w:tcPr>
          <w:p w14:paraId="27E8A4BE" w14:textId="77777777" w:rsidR="00076AEE" w:rsidRPr="001F3E11" w:rsidRDefault="00076AEE" w:rsidP="00A57664">
            <w:pPr>
              <w:ind w:right="-1" w:firstLine="720"/>
              <w:jc w:val="center"/>
              <w:rPr>
                <w:bCs/>
              </w:rPr>
            </w:pPr>
            <w:r w:rsidRPr="001F3E11">
              <w:rPr>
                <w:bCs/>
              </w:rPr>
              <w:t>7.52 val.</w:t>
            </w:r>
          </w:p>
        </w:tc>
        <w:tc>
          <w:tcPr>
            <w:tcW w:w="2171" w:type="dxa"/>
            <w:vAlign w:val="center"/>
          </w:tcPr>
          <w:p w14:paraId="2304D2A2" w14:textId="77777777" w:rsidR="00076AEE" w:rsidRPr="001F3E11" w:rsidRDefault="00076AEE" w:rsidP="00A57664">
            <w:pPr>
              <w:ind w:right="-1" w:firstLine="720"/>
              <w:jc w:val="center"/>
              <w:rPr>
                <w:bCs/>
              </w:rPr>
            </w:pPr>
            <w:r w:rsidRPr="001F3E11">
              <w:rPr>
                <w:bCs/>
              </w:rPr>
              <w:t>10.04 val.</w:t>
            </w:r>
          </w:p>
        </w:tc>
        <w:tc>
          <w:tcPr>
            <w:tcW w:w="1622" w:type="dxa"/>
            <w:vAlign w:val="center"/>
          </w:tcPr>
          <w:p w14:paraId="0B1160E1" w14:textId="77777777" w:rsidR="00076AEE" w:rsidRPr="001F3E11" w:rsidRDefault="00076AEE" w:rsidP="00A57664">
            <w:pPr>
              <w:ind w:right="-1"/>
              <w:jc w:val="center"/>
              <w:rPr>
                <w:bCs/>
              </w:rPr>
            </w:pPr>
            <w:r w:rsidRPr="001F3E11">
              <w:rPr>
                <w:bCs/>
              </w:rPr>
              <w:t>15.08 val.</w:t>
            </w:r>
          </w:p>
        </w:tc>
      </w:tr>
      <w:tr w:rsidR="00076AEE" w:rsidRPr="001F3E11" w14:paraId="29360C6F" w14:textId="77777777" w:rsidTr="00076AEE">
        <w:tc>
          <w:tcPr>
            <w:tcW w:w="1163" w:type="dxa"/>
            <w:vMerge/>
            <w:vAlign w:val="center"/>
          </w:tcPr>
          <w:p w14:paraId="034CCF2C" w14:textId="77777777" w:rsidR="00076AEE" w:rsidRPr="001F3E11" w:rsidRDefault="00076AEE" w:rsidP="00A57664">
            <w:pPr>
              <w:ind w:right="-1" w:firstLine="720"/>
              <w:jc w:val="center"/>
              <w:rPr>
                <w:bCs/>
              </w:rPr>
            </w:pPr>
          </w:p>
        </w:tc>
        <w:tc>
          <w:tcPr>
            <w:tcW w:w="2093" w:type="dxa"/>
            <w:vAlign w:val="center"/>
          </w:tcPr>
          <w:p w14:paraId="34B48E7F" w14:textId="77777777" w:rsidR="00076AEE" w:rsidRPr="001F3E11" w:rsidRDefault="00076AEE" w:rsidP="00A57664">
            <w:pPr>
              <w:ind w:right="-1" w:firstLine="720"/>
              <w:jc w:val="center"/>
              <w:rPr>
                <w:bCs/>
              </w:rPr>
            </w:pPr>
            <w:r w:rsidRPr="001F3E11">
              <w:rPr>
                <w:bCs/>
              </w:rPr>
              <w:t>Alkas</w:t>
            </w:r>
          </w:p>
        </w:tc>
        <w:tc>
          <w:tcPr>
            <w:tcW w:w="2578" w:type="dxa"/>
            <w:vAlign w:val="center"/>
          </w:tcPr>
          <w:p w14:paraId="0DCB6ADE" w14:textId="77777777" w:rsidR="00076AEE" w:rsidRPr="001F3E11" w:rsidRDefault="00076AEE" w:rsidP="00A57664">
            <w:pPr>
              <w:ind w:right="-1" w:firstLine="720"/>
              <w:jc w:val="center"/>
              <w:rPr>
                <w:bCs/>
              </w:rPr>
            </w:pPr>
            <w:r w:rsidRPr="001F3E11">
              <w:rPr>
                <w:bCs/>
              </w:rPr>
              <w:t>8.05 val.</w:t>
            </w:r>
          </w:p>
        </w:tc>
        <w:tc>
          <w:tcPr>
            <w:tcW w:w="2171" w:type="dxa"/>
            <w:vAlign w:val="center"/>
          </w:tcPr>
          <w:p w14:paraId="4FCF9120" w14:textId="77777777" w:rsidR="00076AEE" w:rsidRPr="001F3E11" w:rsidRDefault="00076AEE" w:rsidP="00A57664">
            <w:pPr>
              <w:ind w:right="-1" w:firstLine="720"/>
              <w:jc w:val="center"/>
              <w:rPr>
                <w:bCs/>
              </w:rPr>
            </w:pPr>
            <w:r w:rsidRPr="001F3E11">
              <w:rPr>
                <w:bCs/>
              </w:rPr>
              <w:t>-</w:t>
            </w:r>
          </w:p>
        </w:tc>
        <w:tc>
          <w:tcPr>
            <w:tcW w:w="1622" w:type="dxa"/>
            <w:vAlign w:val="center"/>
          </w:tcPr>
          <w:p w14:paraId="68FF6797" w14:textId="77777777" w:rsidR="00076AEE" w:rsidRPr="001F3E11" w:rsidRDefault="00076AEE" w:rsidP="00A57664">
            <w:pPr>
              <w:ind w:right="-1"/>
              <w:jc w:val="center"/>
              <w:rPr>
                <w:bCs/>
              </w:rPr>
            </w:pPr>
            <w:r w:rsidRPr="001F3E11">
              <w:rPr>
                <w:bCs/>
              </w:rPr>
              <w:t>15.13 val.</w:t>
            </w:r>
          </w:p>
        </w:tc>
      </w:tr>
      <w:tr w:rsidR="00076AEE" w:rsidRPr="001F3E11" w14:paraId="3B19267C" w14:textId="77777777" w:rsidTr="00076AEE">
        <w:tc>
          <w:tcPr>
            <w:tcW w:w="1163" w:type="dxa"/>
            <w:vMerge/>
            <w:vAlign w:val="center"/>
          </w:tcPr>
          <w:p w14:paraId="1987CC7A" w14:textId="77777777" w:rsidR="00076AEE" w:rsidRPr="001F3E11" w:rsidRDefault="00076AEE" w:rsidP="00A57664">
            <w:pPr>
              <w:ind w:right="-1" w:firstLine="720"/>
              <w:jc w:val="center"/>
              <w:rPr>
                <w:bCs/>
              </w:rPr>
            </w:pPr>
          </w:p>
        </w:tc>
        <w:tc>
          <w:tcPr>
            <w:tcW w:w="2093" w:type="dxa"/>
            <w:vAlign w:val="center"/>
          </w:tcPr>
          <w:p w14:paraId="09BC291C" w14:textId="77777777" w:rsidR="00076AEE" w:rsidRPr="001F3E11" w:rsidRDefault="00076AEE" w:rsidP="00A57664">
            <w:pPr>
              <w:ind w:right="-1" w:firstLine="720"/>
              <w:jc w:val="center"/>
              <w:rPr>
                <w:bCs/>
              </w:rPr>
            </w:pPr>
            <w:r w:rsidRPr="001F3E11">
              <w:rPr>
                <w:bCs/>
              </w:rPr>
              <w:t>Lozoriai</w:t>
            </w:r>
          </w:p>
        </w:tc>
        <w:tc>
          <w:tcPr>
            <w:tcW w:w="2578" w:type="dxa"/>
            <w:vAlign w:val="center"/>
          </w:tcPr>
          <w:p w14:paraId="1281C0E9" w14:textId="77777777" w:rsidR="00076AEE" w:rsidRPr="001F3E11" w:rsidRDefault="00076AEE" w:rsidP="00A57664">
            <w:pPr>
              <w:ind w:right="-1" w:firstLine="720"/>
              <w:jc w:val="center"/>
              <w:rPr>
                <w:bCs/>
              </w:rPr>
            </w:pPr>
            <w:r w:rsidRPr="001F3E11">
              <w:rPr>
                <w:bCs/>
              </w:rPr>
              <w:t>8.08 val.</w:t>
            </w:r>
          </w:p>
        </w:tc>
        <w:tc>
          <w:tcPr>
            <w:tcW w:w="2171" w:type="dxa"/>
            <w:vAlign w:val="center"/>
          </w:tcPr>
          <w:p w14:paraId="16D264CB" w14:textId="77777777" w:rsidR="00076AEE" w:rsidRPr="001F3E11" w:rsidRDefault="00076AEE" w:rsidP="00A57664">
            <w:pPr>
              <w:ind w:right="-1" w:firstLine="720"/>
              <w:jc w:val="center"/>
              <w:rPr>
                <w:bCs/>
              </w:rPr>
            </w:pPr>
            <w:r w:rsidRPr="001F3E11">
              <w:rPr>
                <w:bCs/>
              </w:rPr>
              <w:t>10.07 val.</w:t>
            </w:r>
          </w:p>
        </w:tc>
        <w:tc>
          <w:tcPr>
            <w:tcW w:w="1622" w:type="dxa"/>
            <w:vAlign w:val="center"/>
          </w:tcPr>
          <w:p w14:paraId="2071716D" w14:textId="77777777" w:rsidR="00076AEE" w:rsidRPr="001F3E11" w:rsidRDefault="00076AEE" w:rsidP="00A57664">
            <w:pPr>
              <w:ind w:right="-1"/>
              <w:jc w:val="center"/>
              <w:rPr>
                <w:bCs/>
              </w:rPr>
            </w:pPr>
            <w:r w:rsidRPr="001F3E11">
              <w:rPr>
                <w:bCs/>
              </w:rPr>
              <w:t>15.20 val.</w:t>
            </w:r>
          </w:p>
        </w:tc>
      </w:tr>
      <w:tr w:rsidR="00076AEE" w:rsidRPr="001F3E11" w14:paraId="281E4BB1" w14:textId="77777777" w:rsidTr="00076AEE">
        <w:tc>
          <w:tcPr>
            <w:tcW w:w="1163" w:type="dxa"/>
            <w:vMerge/>
            <w:vAlign w:val="center"/>
          </w:tcPr>
          <w:p w14:paraId="4EE62C40" w14:textId="77777777" w:rsidR="00076AEE" w:rsidRPr="001F3E11" w:rsidRDefault="00076AEE" w:rsidP="00A57664">
            <w:pPr>
              <w:ind w:right="-1" w:firstLine="720"/>
              <w:jc w:val="center"/>
              <w:rPr>
                <w:bCs/>
              </w:rPr>
            </w:pPr>
          </w:p>
        </w:tc>
        <w:tc>
          <w:tcPr>
            <w:tcW w:w="2093" w:type="dxa"/>
            <w:vAlign w:val="center"/>
          </w:tcPr>
          <w:p w14:paraId="6F3C7ED8" w14:textId="77777777" w:rsidR="00076AEE" w:rsidRPr="001F3E11" w:rsidRDefault="00076AEE" w:rsidP="00A57664">
            <w:pPr>
              <w:ind w:right="-1" w:firstLine="720"/>
              <w:jc w:val="center"/>
              <w:rPr>
                <w:bCs/>
              </w:rPr>
            </w:pPr>
            <w:r w:rsidRPr="001F3E11">
              <w:rPr>
                <w:bCs/>
              </w:rPr>
              <w:t>Giliogiris</w:t>
            </w:r>
          </w:p>
        </w:tc>
        <w:tc>
          <w:tcPr>
            <w:tcW w:w="2578" w:type="dxa"/>
            <w:vAlign w:val="center"/>
          </w:tcPr>
          <w:p w14:paraId="7EDB1E60" w14:textId="77777777" w:rsidR="00076AEE" w:rsidRPr="001F3E11" w:rsidRDefault="00076AEE" w:rsidP="00A57664">
            <w:pPr>
              <w:ind w:right="-1" w:firstLine="720"/>
              <w:jc w:val="center"/>
              <w:rPr>
                <w:bCs/>
              </w:rPr>
            </w:pPr>
            <w:r w:rsidRPr="001F3E11">
              <w:rPr>
                <w:bCs/>
              </w:rPr>
              <w:t>8.10 val.</w:t>
            </w:r>
          </w:p>
        </w:tc>
        <w:tc>
          <w:tcPr>
            <w:tcW w:w="2171" w:type="dxa"/>
            <w:vAlign w:val="center"/>
          </w:tcPr>
          <w:p w14:paraId="37293718" w14:textId="77777777" w:rsidR="00076AEE" w:rsidRPr="001F3E11" w:rsidRDefault="00076AEE" w:rsidP="00A57664">
            <w:pPr>
              <w:ind w:right="-1" w:firstLine="720"/>
              <w:jc w:val="center"/>
              <w:rPr>
                <w:bCs/>
              </w:rPr>
            </w:pPr>
            <w:r w:rsidRPr="001F3E11">
              <w:rPr>
                <w:bCs/>
              </w:rPr>
              <w:t>10.11 val.</w:t>
            </w:r>
          </w:p>
        </w:tc>
        <w:tc>
          <w:tcPr>
            <w:tcW w:w="1622" w:type="dxa"/>
            <w:vAlign w:val="center"/>
          </w:tcPr>
          <w:p w14:paraId="4333750D" w14:textId="77777777" w:rsidR="00076AEE" w:rsidRPr="001F3E11" w:rsidRDefault="00076AEE" w:rsidP="00A57664">
            <w:pPr>
              <w:ind w:right="-1"/>
              <w:jc w:val="center"/>
              <w:rPr>
                <w:bCs/>
              </w:rPr>
            </w:pPr>
            <w:r w:rsidRPr="001F3E11">
              <w:rPr>
                <w:bCs/>
              </w:rPr>
              <w:t>15.25 val.</w:t>
            </w:r>
          </w:p>
        </w:tc>
      </w:tr>
      <w:tr w:rsidR="00076AEE" w:rsidRPr="001F3E11" w14:paraId="3C96D772" w14:textId="77777777" w:rsidTr="00076AEE">
        <w:tc>
          <w:tcPr>
            <w:tcW w:w="1163" w:type="dxa"/>
            <w:vMerge/>
            <w:vAlign w:val="center"/>
          </w:tcPr>
          <w:p w14:paraId="2D4A8238" w14:textId="77777777" w:rsidR="00076AEE" w:rsidRPr="001F3E11" w:rsidRDefault="00076AEE" w:rsidP="00A57664">
            <w:pPr>
              <w:ind w:right="-1" w:firstLine="720"/>
              <w:jc w:val="center"/>
              <w:rPr>
                <w:bCs/>
              </w:rPr>
            </w:pPr>
          </w:p>
        </w:tc>
        <w:tc>
          <w:tcPr>
            <w:tcW w:w="2093" w:type="dxa"/>
            <w:vAlign w:val="center"/>
          </w:tcPr>
          <w:p w14:paraId="1E726BAC" w14:textId="77777777" w:rsidR="00076AEE" w:rsidRPr="001F3E11" w:rsidRDefault="00076AEE" w:rsidP="00A57664">
            <w:pPr>
              <w:ind w:right="-1" w:firstLine="720"/>
              <w:jc w:val="center"/>
              <w:rPr>
                <w:bCs/>
              </w:rPr>
            </w:pPr>
            <w:r w:rsidRPr="001F3E11">
              <w:rPr>
                <w:bCs/>
              </w:rPr>
              <w:t>Gomantlaukis</w:t>
            </w:r>
          </w:p>
        </w:tc>
        <w:tc>
          <w:tcPr>
            <w:tcW w:w="2578" w:type="dxa"/>
            <w:vAlign w:val="center"/>
          </w:tcPr>
          <w:p w14:paraId="26996A58" w14:textId="77777777" w:rsidR="00076AEE" w:rsidRPr="001F3E11" w:rsidRDefault="00076AEE" w:rsidP="00A57664">
            <w:pPr>
              <w:ind w:right="-1" w:firstLine="720"/>
              <w:jc w:val="center"/>
              <w:rPr>
                <w:bCs/>
              </w:rPr>
            </w:pPr>
            <w:r w:rsidRPr="001F3E11">
              <w:rPr>
                <w:bCs/>
              </w:rPr>
              <w:t>8.12 val.</w:t>
            </w:r>
          </w:p>
        </w:tc>
        <w:tc>
          <w:tcPr>
            <w:tcW w:w="2171" w:type="dxa"/>
            <w:vAlign w:val="center"/>
          </w:tcPr>
          <w:p w14:paraId="66918909" w14:textId="77777777" w:rsidR="00076AEE" w:rsidRPr="001F3E11" w:rsidRDefault="00076AEE" w:rsidP="00A57664">
            <w:pPr>
              <w:ind w:right="-1" w:firstLine="720"/>
              <w:jc w:val="center"/>
              <w:rPr>
                <w:bCs/>
              </w:rPr>
            </w:pPr>
            <w:r w:rsidRPr="001F3E11">
              <w:rPr>
                <w:bCs/>
              </w:rPr>
              <w:t>10.14 val.</w:t>
            </w:r>
          </w:p>
        </w:tc>
        <w:tc>
          <w:tcPr>
            <w:tcW w:w="1622" w:type="dxa"/>
            <w:vAlign w:val="center"/>
          </w:tcPr>
          <w:p w14:paraId="7842FAA7" w14:textId="77777777" w:rsidR="00076AEE" w:rsidRPr="001F3E11" w:rsidRDefault="00076AEE" w:rsidP="00A57664">
            <w:pPr>
              <w:ind w:right="-1"/>
              <w:jc w:val="center"/>
              <w:rPr>
                <w:bCs/>
              </w:rPr>
            </w:pPr>
            <w:r w:rsidRPr="001F3E11">
              <w:rPr>
                <w:bCs/>
              </w:rPr>
              <w:t>15.29 val.</w:t>
            </w:r>
          </w:p>
        </w:tc>
      </w:tr>
      <w:tr w:rsidR="00076AEE" w:rsidRPr="001F3E11" w14:paraId="22851F86" w14:textId="77777777" w:rsidTr="00076AEE">
        <w:tc>
          <w:tcPr>
            <w:tcW w:w="1163" w:type="dxa"/>
            <w:vMerge/>
            <w:vAlign w:val="center"/>
          </w:tcPr>
          <w:p w14:paraId="01D41725" w14:textId="77777777" w:rsidR="00076AEE" w:rsidRPr="001F3E11" w:rsidRDefault="00076AEE" w:rsidP="00A57664">
            <w:pPr>
              <w:ind w:right="-1" w:firstLine="720"/>
              <w:jc w:val="center"/>
              <w:rPr>
                <w:bCs/>
              </w:rPr>
            </w:pPr>
          </w:p>
        </w:tc>
        <w:tc>
          <w:tcPr>
            <w:tcW w:w="2093" w:type="dxa"/>
            <w:vAlign w:val="center"/>
          </w:tcPr>
          <w:p w14:paraId="40889B0B" w14:textId="77777777" w:rsidR="00076AEE" w:rsidRPr="001F3E11" w:rsidRDefault="00076AEE" w:rsidP="00A57664">
            <w:pPr>
              <w:ind w:right="-1" w:firstLine="720"/>
              <w:jc w:val="center"/>
              <w:rPr>
                <w:bCs/>
              </w:rPr>
            </w:pPr>
            <w:r w:rsidRPr="001F3E11">
              <w:rPr>
                <w:bCs/>
              </w:rPr>
              <w:t>Užpeliai</w:t>
            </w:r>
          </w:p>
        </w:tc>
        <w:tc>
          <w:tcPr>
            <w:tcW w:w="2578" w:type="dxa"/>
            <w:vAlign w:val="center"/>
          </w:tcPr>
          <w:p w14:paraId="53B0BC1B" w14:textId="77777777" w:rsidR="00076AEE" w:rsidRPr="001F3E11" w:rsidRDefault="00076AEE" w:rsidP="00A57664">
            <w:pPr>
              <w:ind w:right="-1" w:firstLine="720"/>
              <w:jc w:val="center"/>
              <w:rPr>
                <w:bCs/>
              </w:rPr>
            </w:pPr>
            <w:r w:rsidRPr="001F3E11">
              <w:rPr>
                <w:bCs/>
              </w:rPr>
              <w:t>8.16 val.</w:t>
            </w:r>
          </w:p>
        </w:tc>
        <w:tc>
          <w:tcPr>
            <w:tcW w:w="2171" w:type="dxa"/>
            <w:vAlign w:val="center"/>
          </w:tcPr>
          <w:p w14:paraId="3E2D30C0" w14:textId="77777777" w:rsidR="00076AEE" w:rsidRPr="001F3E11" w:rsidRDefault="00076AEE" w:rsidP="00A57664">
            <w:pPr>
              <w:ind w:right="-1" w:firstLine="720"/>
              <w:jc w:val="center"/>
              <w:rPr>
                <w:bCs/>
              </w:rPr>
            </w:pPr>
            <w:r w:rsidRPr="001F3E11">
              <w:rPr>
                <w:bCs/>
              </w:rPr>
              <w:t>10.20 val.</w:t>
            </w:r>
          </w:p>
        </w:tc>
        <w:tc>
          <w:tcPr>
            <w:tcW w:w="1622" w:type="dxa"/>
            <w:vAlign w:val="center"/>
          </w:tcPr>
          <w:p w14:paraId="66B40087" w14:textId="77777777" w:rsidR="00076AEE" w:rsidRPr="001F3E11" w:rsidRDefault="00076AEE" w:rsidP="00A57664">
            <w:pPr>
              <w:ind w:right="-1"/>
              <w:jc w:val="center"/>
              <w:rPr>
                <w:bCs/>
              </w:rPr>
            </w:pPr>
            <w:r w:rsidRPr="001F3E11">
              <w:rPr>
                <w:bCs/>
              </w:rPr>
              <w:t>15.31 val.</w:t>
            </w:r>
          </w:p>
        </w:tc>
      </w:tr>
      <w:tr w:rsidR="00076AEE" w:rsidRPr="001F3E11" w14:paraId="62B6483F" w14:textId="77777777" w:rsidTr="00076AEE">
        <w:tc>
          <w:tcPr>
            <w:tcW w:w="1163" w:type="dxa"/>
            <w:vMerge/>
            <w:vAlign w:val="center"/>
          </w:tcPr>
          <w:p w14:paraId="68172168" w14:textId="77777777" w:rsidR="00076AEE" w:rsidRPr="001F3E11" w:rsidRDefault="00076AEE" w:rsidP="00A57664">
            <w:pPr>
              <w:ind w:right="-1" w:firstLine="720"/>
              <w:jc w:val="center"/>
              <w:rPr>
                <w:bCs/>
              </w:rPr>
            </w:pPr>
          </w:p>
        </w:tc>
        <w:tc>
          <w:tcPr>
            <w:tcW w:w="2093" w:type="dxa"/>
            <w:vAlign w:val="center"/>
          </w:tcPr>
          <w:p w14:paraId="5A6988CB" w14:textId="77777777" w:rsidR="00076AEE" w:rsidRPr="001F3E11" w:rsidRDefault="00076AEE" w:rsidP="00A57664">
            <w:pPr>
              <w:ind w:right="-1" w:firstLine="720"/>
              <w:jc w:val="center"/>
              <w:rPr>
                <w:bCs/>
              </w:rPr>
            </w:pPr>
            <w:r w:rsidRPr="001F3E11">
              <w:rPr>
                <w:bCs/>
              </w:rPr>
              <w:t>Žilaičiai</w:t>
            </w:r>
          </w:p>
        </w:tc>
        <w:tc>
          <w:tcPr>
            <w:tcW w:w="2578" w:type="dxa"/>
            <w:vAlign w:val="center"/>
          </w:tcPr>
          <w:p w14:paraId="1DB1B0CF" w14:textId="77777777" w:rsidR="00076AEE" w:rsidRPr="001F3E11" w:rsidRDefault="00076AEE" w:rsidP="00A57664">
            <w:pPr>
              <w:ind w:right="-1" w:firstLine="720"/>
              <w:jc w:val="center"/>
              <w:rPr>
                <w:bCs/>
              </w:rPr>
            </w:pPr>
            <w:r w:rsidRPr="001F3E11">
              <w:rPr>
                <w:bCs/>
              </w:rPr>
              <w:t>8.20 val.</w:t>
            </w:r>
          </w:p>
        </w:tc>
        <w:tc>
          <w:tcPr>
            <w:tcW w:w="2171" w:type="dxa"/>
            <w:vAlign w:val="center"/>
          </w:tcPr>
          <w:p w14:paraId="44D8BF9A" w14:textId="77777777" w:rsidR="00076AEE" w:rsidRPr="001F3E11" w:rsidRDefault="00076AEE" w:rsidP="00A57664">
            <w:pPr>
              <w:ind w:right="-1" w:firstLine="720"/>
              <w:jc w:val="center"/>
              <w:rPr>
                <w:bCs/>
              </w:rPr>
            </w:pPr>
            <w:r w:rsidRPr="001F3E11">
              <w:rPr>
                <w:bCs/>
              </w:rPr>
              <w:t>10.25 val.</w:t>
            </w:r>
          </w:p>
        </w:tc>
        <w:tc>
          <w:tcPr>
            <w:tcW w:w="1622" w:type="dxa"/>
            <w:vAlign w:val="center"/>
          </w:tcPr>
          <w:p w14:paraId="4A3B5EF2" w14:textId="77777777" w:rsidR="00076AEE" w:rsidRPr="001F3E11" w:rsidRDefault="00076AEE" w:rsidP="00A57664">
            <w:pPr>
              <w:ind w:right="-1"/>
              <w:jc w:val="center"/>
              <w:rPr>
                <w:bCs/>
              </w:rPr>
            </w:pPr>
            <w:r w:rsidRPr="001F3E11">
              <w:rPr>
                <w:bCs/>
              </w:rPr>
              <w:t>15.35 val.</w:t>
            </w:r>
          </w:p>
        </w:tc>
      </w:tr>
      <w:tr w:rsidR="00076AEE" w:rsidRPr="001F3E11" w14:paraId="3ECE7F5C" w14:textId="77777777" w:rsidTr="00076AEE">
        <w:tc>
          <w:tcPr>
            <w:tcW w:w="1163" w:type="dxa"/>
            <w:vMerge/>
            <w:vAlign w:val="center"/>
          </w:tcPr>
          <w:p w14:paraId="05FE8D08" w14:textId="77777777" w:rsidR="00076AEE" w:rsidRPr="001F3E11" w:rsidRDefault="00076AEE" w:rsidP="00A57664">
            <w:pPr>
              <w:ind w:right="-1" w:firstLine="720"/>
              <w:jc w:val="center"/>
              <w:rPr>
                <w:bCs/>
              </w:rPr>
            </w:pPr>
          </w:p>
        </w:tc>
        <w:tc>
          <w:tcPr>
            <w:tcW w:w="2093" w:type="dxa"/>
            <w:vAlign w:val="center"/>
          </w:tcPr>
          <w:p w14:paraId="11750DDA" w14:textId="77777777" w:rsidR="00076AEE" w:rsidRPr="001F3E11" w:rsidRDefault="00076AEE" w:rsidP="00A57664">
            <w:pPr>
              <w:ind w:right="-1" w:firstLine="720"/>
              <w:jc w:val="center"/>
              <w:rPr>
                <w:bCs/>
              </w:rPr>
            </w:pPr>
            <w:r w:rsidRPr="001F3E11">
              <w:rPr>
                <w:bCs/>
              </w:rPr>
              <w:t>Tverai</w:t>
            </w:r>
          </w:p>
        </w:tc>
        <w:tc>
          <w:tcPr>
            <w:tcW w:w="2578" w:type="dxa"/>
            <w:vAlign w:val="center"/>
          </w:tcPr>
          <w:p w14:paraId="52A12289" w14:textId="77777777" w:rsidR="00076AEE" w:rsidRPr="001F3E11" w:rsidRDefault="00076AEE" w:rsidP="00A57664">
            <w:pPr>
              <w:ind w:right="-1" w:firstLine="720"/>
              <w:jc w:val="center"/>
              <w:rPr>
                <w:bCs/>
              </w:rPr>
            </w:pPr>
            <w:r w:rsidRPr="001F3E11">
              <w:rPr>
                <w:bCs/>
              </w:rPr>
              <w:t>8.24 val.</w:t>
            </w:r>
          </w:p>
        </w:tc>
        <w:tc>
          <w:tcPr>
            <w:tcW w:w="2171" w:type="dxa"/>
            <w:vAlign w:val="center"/>
          </w:tcPr>
          <w:p w14:paraId="0AB6C068" w14:textId="77777777" w:rsidR="00076AEE" w:rsidRPr="001F3E11" w:rsidRDefault="00076AEE" w:rsidP="00A57664">
            <w:pPr>
              <w:ind w:right="-1" w:firstLine="720"/>
              <w:jc w:val="center"/>
              <w:rPr>
                <w:bCs/>
              </w:rPr>
            </w:pPr>
            <w:r w:rsidRPr="001F3E11">
              <w:rPr>
                <w:bCs/>
              </w:rPr>
              <w:t>10.30 val.</w:t>
            </w:r>
          </w:p>
        </w:tc>
        <w:tc>
          <w:tcPr>
            <w:tcW w:w="1622" w:type="dxa"/>
            <w:vAlign w:val="center"/>
          </w:tcPr>
          <w:p w14:paraId="20001912" w14:textId="77777777" w:rsidR="00076AEE" w:rsidRPr="001F3E11" w:rsidRDefault="00076AEE" w:rsidP="00A57664">
            <w:pPr>
              <w:ind w:right="-1"/>
              <w:jc w:val="center"/>
              <w:rPr>
                <w:bCs/>
              </w:rPr>
            </w:pPr>
            <w:r w:rsidRPr="001F3E11">
              <w:rPr>
                <w:bCs/>
              </w:rPr>
              <w:t>15.40 val.</w:t>
            </w:r>
          </w:p>
        </w:tc>
      </w:tr>
    </w:tbl>
    <w:p w14:paraId="12F8D2A1" w14:textId="77777777" w:rsidR="00076AEE" w:rsidRPr="001F3E11" w:rsidRDefault="00076AEE" w:rsidP="00076AEE">
      <w:pPr>
        <w:ind w:left="780" w:right="-1"/>
        <w:rPr>
          <w:bCs/>
        </w:rPr>
      </w:pPr>
      <w:bookmarkStart w:id="1" w:name="_Hlk181258292"/>
      <w:r w:rsidRPr="001F3E11">
        <w:rPr>
          <w:bCs/>
        </w:rPr>
        <w:t>Pastaba: Autobusas ne mažiau 19 vietų.</w:t>
      </w:r>
    </w:p>
    <w:bookmarkEnd w:id="1"/>
    <w:p w14:paraId="6EB514AC" w14:textId="77777777" w:rsidR="00076AEE" w:rsidRPr="001F3E11" w:rsidRDefault="00076AEE" w:rsidP="00076AEE">
      <w:pPr>
        <w:numPr>
          <w:ilvl w:val="0"/>
          <w:numId w:val="13"/>
        </w:numPr>
        <w:ind w:right="-1"/>
        <w:jc w:val="both"/>
        <w:rPr>
          <w:bCs/>
        </w:rPr>
      </w:pPr>
      <w:r w:rsidRPr="001F3E11">
        <w:rPr>
          <w:bCs/>
        </w:rPr>
        <w:t>I reiso metu užsukama į Alką 21,5 km.</w:t>
      </w:r>
    </w:p>
    <w:p w14:paraId="33E6EE71" w14:textId="77777777" w:rsidR="00076AEE" w:rsidRPr="001F3E11" w:rsidRDefault="00076AEE" w:rsidP="00076AEE">
      <w:pPr>
        <w:numPr>
          <w:ilvl w:val="0"/>
          <w:numId w:val="13"/>
        </w:numPr>
        <w:ind w:right="-1"/>
        <w:jc w:val="both"/>
        <w:rPr>
          <w:bCs/>
        </w:rPr>
      </w:pPr>
      <w:r w:rsidRPr="001F3E11">
        <w:rPr>
          <w:bCs/>
        </w:rPr>
        <w:t>II reiso metu neužsukama į Alką 17,4 km.</w:t>
      </w:r>
    </w:p>
    <w:p w14:paraId="3D562484" w14:textId="77777777" w:rsidR="00076AEE" w:rsidRPr="001F3E11" w:rsidRDefault="00076AEE" w:rsidP="00076AEE">
      <w:pPr>
        <w:numPr>
          <w:ilvl w:val="0"/>
          <w:numId w:val="13"/>
        </w:numPr>
        <w:ind w:right="-1"/>
        <w:jc w:val="both"/>
        <w:rPr>
          <w:bCs/>
        </w:rPr>
      </w:pPr>
      <w:r w:rsidRPr="001F3E11">
        <w:rPr>
          <w:bCs/>
        </w:rPr>
        <w:t>III reiso metu užsukama į Alką 21,5 km.</w:t>
      </w:r>
    </w:p>
    <w:p w14:paraId="2CC3B006" w14:textId="77777777" w:rsidR="00076AEE" w:rsidRPr="001F3E11" w:rsidRDefault="00076AEE" w:rsidP="00076AEE">
      <w:pPr>
        <w:numPr>
          <w:ilvl w:val="0"/>
          <w:numId w:val="13"/>
        </w:numPr>
        <w:contextualSpacing/>
        <w:rPr>
          <w:rFonts w:eastAsia="Calibri"/>
          <w:bCs/>
        </w:rPr>
      </w:pPr>
      <w:r w:rsidRPr="001F3E11">
        <w:rPr>
          <w:rFonts w:eastAsia="Calibri"/>
          <w:bCs/>
        </w:rPr>
        <w:t>2 reisai per dieną darbo dienomis, išskyrus moksleivių atostogų metu.</w:t>
      </w:r>
    </w:p>
    <w:p w14:paraId="6A44A860" w14:textId="77777777" w:rsidR="00076AEE" w:rsidRPr="001F3E11" w:rsidRDefault="00076AEE" w:rsidP="00076AEE">
      <w:pPr>
        <w:numPr>
          <w:ilvl w:val="0"/>
          <w:numId w:val="13"/>
        </w:numPr>
        <w:contextualSpacing/>
        <w:rPr>
          <w:rFonts w:eastAsia="Calibri"/>
          <w:bCs/>
        </w:rPr>
      </w:pPr>
      <w:r w:rsidRPr="001F3E11">
        <w:rPr>
          <w:rFonts w:eastAsia="Calibri"/>
          <w:bCs/>
        </w:rPr>
        <w:t>1 reisas 1 kartą per savaitę trečiadieniais, išskyrus moksleivių atostogų metu.</w:t>
      </w:r>
    </w:p>
    <w:tbl>
      <w:tblPr>
        <w:tblStyle w:val="Lentelstinklelis1"/>
        <w:tblW w:w="0" w:type="auto"/>
        <w:tblLook w:val="04A0" w:firstRow="1" w:lastRow="0" w:firstColumn="1" w:lastColumn="0" w:noHBand="0" w:noVBand="1"/>
      </w:tblPr>
      <w:tblGrid>
        <w:gridCol w:w="1650"/>
        <w:gridCol w:w="2283"/>
        <w:gridCol w:w="1331"/>
        <w:gridCol w:w="1453"/>
        <w:gridCol w:w="1328"/>
        <w:gridCol w:w="1582"/>
      </w:tblGrid>
      <w:tr w:rsidR="00076AEE" w:rsidRPr="001F3E11" w14:paraId="786340F3" w14:textId="77777777" w:rsidTr="00A57664">
        <w:tc>
          <w:tcPr>
            <w:tcW w:w="9627" w:type="dxa"/>
            <w:gridSpan w:val="6"/>
            <w:vAlign w:val="center"/>
          </w:tcPr>
          <w:p w14:paraId="66FC4EAD" w14:textId="77777777" w:rsidR="00076AEE" w:rsidRPr="001F3E11" w:rsidRDefault="00076AEE" w:rsidP="00A57664">
            <w:pPr>
              <w:ind w:right="-1" w:firstLine="720"/>
              <w:jc w:val="center"/>
              <w:rPr>
                <w:b/>
              </w:rPr>
            </w:pPr>
            <w:r w:rsidRPr="001F3E11">
              <w:rPr>
                <w:b/>
              </w:rPr>
              <w:t>Išvykimas į Rietavą</w:t>
            </w:r>
          </w:p>
        </w:tc>
      </w:tr>
      <w:tr w:rsidR="00076AEE" w:rsidRPr="001F3E11" w14:paraId="1C6D8CC3" w14:textId="77777777" w:rsidTr="00A57664">
        <w:tc>
          <w:tcPr>
            <w:tcW w:w="1688" w:type="dxa"/>
            <w:vMerge w:val="restart"/>
            <w:vAlign w:val="center"/>
          </w:tcPr>
          <w:p w14:paraId="12BF9F05" w14:textId="77777777" w:rsidR="00076AEE" w:rsidRPr="001F3E11" w:rsidRDefault="00076AEE" w:rsidP="00A57664">
            <w:pPr>
              <w:ind w:right="-1"/>
              <w:jc w:val="both"/>
              <w:rPr>
                <w:bCs/>
              </w:rPr>
            </w:pPr>
            <w:r w:rsidRPr="001F3E11">
              <w:rPr>
                <w:bCs/>
              </w:rPr>
              <w:t>Atstumas iki mokyklos km</w:t>
            </w:r>
          </w:p>
        </w:tc>
        <w:tc>
          <w:tcPr>
            <w:tcW w:w="2059" w:type="dxa"/>
            <w:vMerge w:val="restart"/>
            <w:vAlign w:val="center"/>
          </w:tcPr>
          <w:p w14:paraId="5C44364A" w14:textId="77777777" w:rsidR="00076AEE" w:rsidRPr="001F3E11" w:rsidRDefault="00076AEE" w:rsidP="00A57664">
            <w:pPr>
              <w:ind w:right="-1" w:firstLine="720"/>
              <w:jc w:val="center"/>
              <w:rPr>
                <w:bCs/>
              </w:rPr>
            </w:pPr>
            <w:r w:rsidRPr="001F3E11">
              <w:rPr>
                <w:bCs/>
              </w:rPr>
              <w:t>Stotelės pavadinimas</w:t>
            </w:r>
          </w:p>
        </w:tc>
        <w:tc>
          <w:tcPr>
            <w:tcW w:w="5880" w:type="dxa"/>
            <w:gridSpan w:val="4"/>
            <w:vAlign w:val="center"/>
          </w:tcPr>
          <w:p w14:paraId="3FE3ACEB" w14:textId="77777777" w:rsidR="00076AEE" w:rsidRPr="001F3E11" w:rsidRDefault="00076AEE" w:rsidP="00A57664">
            <w:pPr>
              <w:ind w:right="-1" w:firstLine="720"/>
              <w:jc w:val="center"/>
              <w:rPr>
                <w:bCs/>
              </w:rPr>
            </w:pPr>
            <w:r w:rsidRPr="001F3E11">
              <w:rPr>
                <w:bCs/>
              </w:rPr>
              <w:t>Reiso numeris</w:t>
            </w:r>
          </w:p>
        </w:tc>
      </w:tr>
      <w:tr w:rsidR="00076AEE" w:rsidRPr="001F3E11" w14:paraId="5F31808C" w14:textId="77777777" w:rsidTr="00A57664">
        <w:trPr>
          <w:trHeight w:val="276"/>
        </w:trPr>
        <w:tc>
          <w:tcPr>
            <w:tcW w:w="1688" w:type="dxa"/>
            <w:vMerge/>
            <w:vAlign w:val="center"/>
          </w:tcPr>
          <w:p w14:paraId="31BDE311" w14:textId="77777777" w:rsidR="00076AEE" w:rsidRPr="001F3E11" w:rsidRDefault="00076AEE" w:rsidP="00A57664">
            <w:pPr>
              <w:ind w:right="-1" w:firstLine="720"/>
              <w:jc w:val="center"/>
              <w:rPr>
                <w:bCs/>
              </w:rPr>
            </w:pPr>
          </w:p>
        </w:tc>
        <w:tc>
          <w:tcPr>
            <w:tcW w:w="2059" w:type="dxa"/>
            <w:vMerge/>
            <w:vAlign w:val="center"/>
          </w:tcPr>
          <w:p w14:paraId="5CBCCEED" w14:textId="77777777" w:rsidR="00076AEE" w:rsidRPr="001F3E11" w:rsidRDefault="00076AEE" w:rsidP="00A57664">
            <w:pPr>
              <w:ind w:right="-1" w:firstLine="720"/>
              <w:jc w:val="center"/>
              <w:rPr>
                <w:bCs/>
              </w:rPr>
            </w:pPr>
          </w:p>
        </w:tc>
        <w:tc>
          <w:tcPr>
            <w:tcW w:w="1375" w:type="dxa"/>
            <w:vMerge w:val="restart"/>
            <w:vAlign w:val="center"/>
          </w:tcPr>
          <w:p w14:paraId="525B4C70" w14:textId="77777777" w:rsidR="00076AEE" w:rsidRPr="001F3E11" w:rsidRDefault="00076AEE" w:rsidP="00A57664">
            <w:pPr>
              <w:ind w:right="-1"/>
              <w:jc w:val="center"/>
              <w:rPr>
                <w:bCs/>
              </w:rPr>
            </w:pPr>
            <w:r w:rsidRPr="001F3E11">
              <w:rPr>
                <w:bCs/>
              </w:rPr>
              <w:t>I reisas</w:t>
            </w:r>
          </w:p>
          <w:p w14:paraId="13904593" w14:textId="77777777" w:rsidR="00076AEE" w:rsidRPr="001F3E11" w:rsidRDefault="00076AEE" w:rsidP="00A57664">
            <w:pPr>
              <w:ind w:right="-1"/>
              <w:jc w:val="center"/>
              <w:rPr>
                <w:bCs/>
              </w:rPr>
            </w:pPr>
            <w:r w:rsidRPr="001F3E11">
              <w:rPr>
                <w:bCs/>
              </w:rPr>
              <w:t>(d. d.)</w:t>
            </w:r>
          </w:p>
        </w:tc>
        <w:tc>
          <w:tcPr>
            <w:tcW w:w="1487" w:type="dxa"/>
            <w:vMerge w:val="restart"/>
            <w:vAlign w:val="center"/>
          </w:tcPr>
          <w:p w14:paraId="20C9C68F" w14:textId="77777777" w:rsidR="00076AEE" w:rsidRPr="001F3E11" w:rsidRDefault="00076AEE" w:rsidP="00A57664">
            <w:pPr>
              <w:ind w:right="-1"/>
              <w:jc w:val="center"/>
              <w:rPr>
                <w:bCs/>
              </w:rPr>
            </w:pPr>
            <w:r w:rsidRPr="001F3E11">
              <w:rPr>
                <w:bCs/>
              </w:rPr>
              <w:t>II reisas</w:t>
            </w:r>
          </w:p>
          <w:p w14:paraId="77D33197" w14:textId="77777777" w:rsidR="00076AEE" w:rsidRPr="001F3E11" w:rsidRDefault="00076AEE" w:rsidP="00A57664">
            <w:pPr>
              <w:ind w:right="-1"/>
              <w:jc w:val="center"/>
              <w:rPr>
                <w:bCs/>
              </w:rPr>
            </w:pPr>
            <w:r w:rsidRPr="001F3E11">
              <w:rPr>
                <w:bCs/>
              </w:rPr>
              <w:t>(T.)</w:t>
            </w:r>
          </w:p>
        </w:tc>
        <w:tc>
          <w:tcPr>
            <w:tcW w:w="1372" w:type="dxa"/>
            <w:vMerge w:val="restart"/>
            <w:vAlign w:val="center"/>
          </w:tcPr>
          <w:p w14:paraId="7C225F4B" w14:textId="77777777" w:rsidR="00076AEE" w:rsidRPr="001F3E11" w:rsidRDefault="00076AEE" w:rsidP="00A57664">
            <w:pPr>
              <w:ind w:right="-1"/>
              <w:jc w:val="center"/>
              <w:rPr>
                <w:bCs/>
              </w:rPr>
            </w:pPr>
            <w:r w:rsidRPr="001F3E11">
              <w:rPr>
                <w:bCs/>
              </w:rPr>
              <w:t>III reisas</w:t>
            </w:r>
          </w:p>
          <w:p w14:paraId="4DAEC0BF" w14:textId="77777777" w:rsidR="00076AEE" w:rsidRPr="001F3E11" w:rsidRDefault="00076AEE" w:rsidP="00A57664">
            <w:pPr>
              <w:ind w:right="-1"/>
              <w:jc w:val="center"/>
              <w:rPr>
                <w:bCs/>
              </w:rPr>
            </w:pPr>
            <w:r w:rsidRPr="001F3E11">
              <w:rPr>
                <w:bCs/>
              </w:rPr>
              <w:t>(d. d.)</w:t>
            </w:r>
          </w:p>
        </w:tc>
        <w:tc>
          <w:tcPr>
            <w:tcW w:w="1646" w:type="dxa"/>
            <w:vMerge w:val="restart"/>
          </w:tcPr>
          <w:p w14:paraId="44254D02" w14:textId="77777777" w:rsidR="00076AEE" w:rsidRPr="001F3E11" w:rsidRDefault="00076AEE" w:rsidP="00A57664">
            <w:pPr>
              <w:ind w:right="-1"/>
              <w:jc w:val="center"/>
              <w:rPr>
                <w:bCs/>
              </w:rPr>
            </w:pPr>
            <w:r w:rsidRPr="001F3E11">
              <w:rPr>
                <w:bCs/>
              </w:rPr>
              <w:t>IV reisas</w:t>
            </w:r>
          </w:p>
          <w:p w14:paraId="66081599" w14:textId="77777777" w:rsidR="00076AEE" w:rsidRPr="001F3E11" w:rsidRDefault="00076AEE" w:rsidP="00A57664">
            <w:pPr>
              <w:ind w:right="-1"/>
              <w:jc w:val="center"/>
              <w:rPr>
                <w:bCs/>
              </w:rPr>
            </w:pPr>
            <w:r w:rsidRPr="001F3E11">
              <w:rPr>
                <w:bCs/>
              </w:rPr>
              <w:t>(P - K)</w:t>
            </w:r>
          </w:p>
        </w:tc>
      </w:tr>
      <w:tr w:rsidR="00076AEE" w:rsidRPr="001F3E11" w14:paraId="50BB971D" w14:textId="77777777" w:rsidTr="00A57664">
        <w:tc>
          <w:tcPr>
            <w:tcW w:w="1688" w:type="dxa"/>
            <w:vMerge w:val="restart"/>
            <w:vAlign w:val="center"/>
          </w:tcPr>
          <w:p w14:paraId="091D5F44" w14:textId="77777777" w:rsidR="00076AEE" w:rsidRPr="001F3E11" w:rsidRDefault="00076AEE" w:rsidP="00A57664">
            <w:pPr>
              <w:ind w:right="-1"/>
              <w:jc w:val="center"/>
              <w:rPr>
                <w:bCs/>
              </w:rPr>
            </w:pPr>
            <w:r w:rsidRPr="001F3E11">
              <w:rPr>
                <w:bCs/>
              </w:rPr>
              <w:t>17,4</w:t>
            </w:r>
          </w:p>
          <w:p w14:paraId="46DC7677" w14:textId="77777777" w:rsidR="00076AEE" w:rsidRPr="001F3E11" w:rsidRDefault="00076AEE" w:rsidP="00A57664">
            <w:pPr>
              <w:ind w:right="-1"/>
              <w:jc w:val="center"/>
              <w:rPr>
                <w:bCs/>
              </w:rPr>
            </w:pPr>
            <w:r w:rsidRPr="001F3E11">
              <w:rPr>
                <w:bCs/>
              </w:rPr>
              <w:t xml:space="preserve"> 21,5</w:t>
            </w:r>
          </w:p>
          <w:p w14:paraId="12B98701" w14:textId="77777777" w:rsidR="00076AEE" w:rsidRPr="001F3E11" w:rsidRDefault="00076AEE" w:rsidP="00A57664">
            <w:pPr>
              <w:ind w:right="-1"/>
              <w:jc w:val="center"/>
              <w:rPr>
                <w:bCs/>
              </w:rPr>
            </w:pPr>
          </w:p>
          <w:p w14:paraId="727CE7AF" w14:textId="77777777" w:rsidR="00076AEE" w:rsidRPr="001F3E11" w:rsidRDefault="00076AEE" w:rsidP="00A57664">
            <w:pPr>
              <w:ind w:right="-1" w:firstLine="720"/>
              <w:jc w:val="center"/>
              <w:rPr>
                <w:bCs/>
              </w:rPr>
            </w:pPr>
          </w:p>
        </w:tc>
        <w:tc>
          <w:tcPr>
            <w:tcW w:w="2059" w:type="dxa"/>
            <w:vAlign w:val="center"/>
          </w:tcPr>
          <w:p w14:paraId="3CD118DD" w14:textId="77777777" w:rsidR="00076AEE" w:rsidRPr="001F3E11" w:rsidRDefault="00076AEE" w:rsidP="00A57664">
            <w:pPr>
              <w:ind w:right="-1" w:firstLine="720"/>
              <w:jc w:val="center"/>
              <w:rPr>
                <w:b/>
              </w:rPr>
            </w:pPr>
          </w:p>
        </w:tc>
        <w:tc>
          <w:tcPr>
            <w:tcW w:w="1375" w:type="dxa"/>
            <w:vMerge/>
            <w:vAlign w:val="center"/>
          </w:tcPr>
          <w:p w14:paraId="3CB3AC87" w14:textId="77777777" w:rsidR="00076AEE" w:rsidRPr="001F3E11" w:rsidRDefault="00076AEE" w:rsidP="00A57664">
            <w:pPr>
              <w:ind w:right="-1" w:firstLine="720"/>
              <w:jc w:val="center"/>
              <w:rPr>
                <w:bCs/>
              </w:rPr>
            </w:pPr>
          </w:p>
        </w:tc>
        <w:tc>
          <w:tcPr>
            <w:tcW w:w="1487" w:type="dxa"/>
            <w:vMerge/>
            <w:vAlign w:val="center"/>
          </w:tcPr>
          <w:p w14:paraId="53EE9381" w14:textId="77777777" w:rsidR="00076AEE" w:rsidRPr="001F3E11" w:rsidRDefault="00076AEE" w:rsidP="00A57664">
            <w:pPr>
              <w:ind w:right="-1" w:firstLine="720"/>
              <w:jc w:val="center"/>
              <w:rPr>
                <w:bCs/>
              </w:rPr>
            </w:pPr>
          </w:p>
        </w:tc>
        <w:tc>
          <w:tcPr>
            <w:tcW w:w="1372" w:type="dxa"/>
            <w:vMerge/>
            <w:vAlign w:val="center"/>
          </w:tcPr>
          <w:p w14:paraId="029D9B40" w14:textId="77777777" w:rsidR="00076AEE" w:rsidRPr="001F3E11" w:rsidRDefault="00076AEE" w:rsidP="00A57664">
            <w:pPr>
              <w:ind w:right="-1" w:firstLine="720"/>
              <w:jc w:val="center"/>
              <w:rPr>
                <w:bCs/>
              </w:rPr>
            </w:pPr>
          </w:p>
        </w:tc>
        <w:tc>
          <w:tcPr>
            <w:tcW w:w="1646" w:type="dxa"/>
            <w:vMerge/>
          </w:tcPr>
          <w:p w14:paraId="7359A27D" w14:textId="77777777" w:rsidR="00076AEE" w:rsidRPr="001F3E11" w:rsidRDefault="00076AEE" w:rsidP="00A57664">
            <w:pPr>
              <w:ind w:right="-1" w:firstLine="720"/>
              <w:jc w:val="center"/>
              <w:rPr>
                <w:bCs/>
              </w:rPr>
            </w:pPr>
          </w:p>
        </w:tc>
      </w:tr>
      <w:tr w:rsidR="00076AEE" w:rsidRPr="001F3E11" w14:paraId="471AD82A" w14:textId="77777777" w:rsidTr="00A57664">
        <w:tc>
          <w:tcPr>
            <w:tcW w:w="1688" w:type="dxa"/>
            <w:vMerge/>
            <w:vAlign w:val="center"/>
          </w:tcPr>
          <w:p w14:paraId="47A10E20" w14:textId="77777777" w:rsidR="00076AEE" w:rsidRPr="001F3E11" w:rsidRDefault="00076AEE" w:rsidP="00A57664">
            <w:pPr>
              <w:ind w:right="-1" w:firstLine="720"/>
              <w:jc w:val="center"/>
              <w:rPr>
                <w:bCs/>
              </w:rPr>
            </w:pPr>
          </w:p>
        </w:tc>
        <w:tc>
          <w:tcPr>
            <w:tcW w:w="2059" w:type="dxa"/>
            <w:vAlign w:val="center"/>
          </w:tcPr>
          <w:p w14:paraId="08A7AC42" w14:textId="77777777" w:rsidR="00076AEE" w:rsidRPr="001F3E11" w:rsidRDefault="00076AEE" w:rsidP="00A57664">
            <w:pPr>
              <w:ind w:right="-1" w:firstLine="720"/>
              <w:jc w:val="center"/>
              <w:rPr>
                <w:bCs/>
              </w:rPr>
            </w:pPr>
            <w:r w:rsidRPr="001F3E11">
              <w:rPr>
                <w:bCs/>
              </w:rPr>
              <w:t>Tverai</w:t>
            </w:r>
          </w:p>
        </w:tc>
        <w:tc>
          <w:tcPr>
            <w:tcW w:w="1375" w:type="dxa"/>
            <w:vAlign w:val="center"/>
          </w:tcPr>
          <w:p w14:paraId="23881028" w14:textId="77777777" w:rsidR="00076AEE" w:rsidRPr="00F36261" w:rsidRDefault="00076AEE" w:rsidP="00A57664">
            <w:pPr>
              <w:ind w:right="-1"/>
              <w:jc w:val="center"/>
              <w:rPr>
                <w:bCs/>
                <w:highlight w:val="yellow"/>
              </w:rPr>
            </w:pPr>
            <w:r w:rsidRPr="00F36261">
              <w:rPr>
                <w:bCs/>
                <w:highlight w:val="yellow"/>
              </w:rPr>
              <w:t>7.05 val.</w:t>
            </w:r>
          </w:p>
        </w:tc>
        <w:tc>
          <w:tcPr>
            <w:tcW w:w="1487" w:type="dxa"/>
            <w:vAlign w:val="center"/>
          </w:tcPr>
          <w:p w14:paraId="35E0A081" w14:textId="77777777" w:rsidR="00076AEE" w:rsidRPr="00F36261" w:rsidRDefault="00076AEE" w:rsidP="00A57664">
            <w:pPr>
              <w:ind w:right="-1"/>
              <w:jc w:val="center"/>
              <w:rPr>
                <w:bCs/>
                <w:highlight w:val="yellow"/>
              </w:rPr>
            </w:pPr>
            <w:r w:rsidRPr="00F36261">
              <w:rPr>
                <w:bCs/>
                <w:highlight w:val="yellow"/>
              </w:rPr>
              <w:t>10.30 val.</w:t>
            </w:r>
          </w:p>
        </w:tc>
        <w:tc>
          <w:tcPr>
            <w:tcW w:w="1372" w:type="dxa"/>
            <w:vAlign w:val="center"/>
          </w:tcPr>
          <w:p w14:paraId="057A43C4" w14:textId="77777777" w:rsidR="00076AEE" w:rsidRPr="00F36261" w:rsidRDefault="00076AEE" w:rsidP="00A57664">
            <w:pPr>
              <w:ind w:right="-1"/>
              <w:jc w:val="center"/>
              <w:rPr>
                <w:bCs/>
                <w:highlight w:val="yellow"/>
              </w:rPr>
            </w:pPr>
            <w:r w:rsidRPr="00F36261">
              <w:rPr>
                <w:bCs/>
                <w:highlight w:val="yellow"/>
              </w:rPr>
              <w:t>14.20 val.</w:t>
            </w:r>
          </w:p>
        </w:tc>
        <w:tc>
          <w:tcPr>
            <w:tcW w:w="1646" w:type="dxa"/>
          </w:tcPr>
          <w:p w14:paraId="3E8673F2" w14:textId="77777777" w:rsidR="00076AEE" w:rsidRPr="001F3E11" w:rsidRDefault="00076AEE" w:rsidP="00A57664">
            <w:pPr>
              <w:ind w:right="-1"/>
              <w:jc w:val="center"/>
              <w:rPr>
                <w:bCs/>
              </w:rPr>
            </w:pPr>
            <w:r w:rsidRPr="001F3E11">
              <w:rPr>
                <w:bCs/>
              </w:rPr>
              <w:t>15.40 val.</w:t>
            </w:r>
          </w:p>
        </w:tc>
      </w:tr>
      <w:tr w:rsidR="00076AEE" w:rsidRPr="001F3E11" w14:paraId="0993DC87" w14:textId="77777777" w:rsidTr="00A57664">
        <w:tc>
          <w:tcPr>
            <w:tcW w:w="1688" w:type="dxa"/>
            <w:vMerge/>
            <w:vAlign w:val="center"/>
          </w:tcPr>
          <w:p w14:paraId="6BE3A782" w14:textId="77777777" w:rsidR="00076AEE" w:rsidRPr="001F3E11" w:rsidRDefault="00076AEE" w:rsidP="00A57664">
            <w:pPr>
              <w:ind w:right="-1" w:firstLine="720"/>
              <w:jc w:val="center"/>
              <w:rPr>
                <w:bCs/>
              </w:rPr>
            </w:pPr>
          </w:p>
        </w:tc>
        <w:tc>
          <w:tcPr>
            <w:tcW w:w="2059" w:type="dxa"/>
            <w:vAlign w:val="center"/>
          </w:tcPr>
          <w:p w14:paraId="179E27C8" w14:textId="77777777" w:rsidR="00076AEE" w:rsidRPr="001F3E11" w:rsidRDefault="00076AEE" w:rsidP="00A57664">
            <w:pPr>
              <w:ind w:right="-1" w:firstLine="720"/>
              <w:jc w:val="center"/>
              <w:rPr>
                <w:bCs/>
              </w:rPr>
            </w:pPr>
            <w:r w:rsidRPr="001F3E11">
              <w:rPr>
                <w:bCs/>
              </w:rPr>
              <w:t>Žilaičiai</w:t>
            </w:r>
          </w:p>
        </w:tc>
        <w:tc>
          <w:tcPr>
            <w:tcW w:w="1375" w:type="dxa"/>
            <w:vAlign w:val="center"/>
          </w:tcPr>
          <w:p w14:paraId="2968D962" w14:textId="77777777" w:rsidR="00076AEE" w:rsidRPr="001F3E11" w:rsidRDefault="00076AEE" w:rsidP="00A57664">
            <w:pPr>
              <w:ind w:right="-1"/>
              <w:jc w:val="center"/>
              <w:rPr>
                <w:bCs/>
              </w:rPr>
            </w:pPr>
            <w:r w:rsidRPr="001F3E11">
              <w:rPr>
                <w:bCs/>
              </w:rPr>
              <w:t>7.08 val.</w:t>
            </w:r>
          </w:p>
        </w:tc>
        <w:tc>
          <w:tcPr>
            <w:tcW w:w="1487" w:type="dxa"/>
            <w:vAlign w:val="center"/>
          </w:tcPr>
          <w:p w14:paraId="36684125" w14:textId="77777777" w:rsidR="00076AEE" w:rsidRPr="001F3E11" w:rsidRDefault="00076AEE" w:rsidP="00A57664">
            <w:pPr>
              <w:ind w:right="-1"/>
              <w:jc w:val="center"/>
              <w:rPr>
                <w:bCs/>
              </w:rPr>
            </w:pPr>
            <w:r w:rsidRPr="001F3E11">
              <w:rPr>
                <w:bCs/>
              </w:rPr>
              <w:t>10.33 val.</w:t>
            </w:r>
          </w:p>
        </w:tc>
        <w:tc>
          <w:tcPr>
            <w:tcW w:w="1372" w:type="dxa"/>
            <w:vAlign w:val="center"/>
          </w:tcPr>
          <w:p w14:paraId="5897F94A" w14:textId="77777777" w:rsidR="00076AEE" w:rsidRPr="001F3E11" w:rsidRDefault="00076AEE" w:rsidP="00A57664">
            <w:pPr>
              <w:ind w:right="-1"/>
              <w:jc w:val="center"/>
              <w:rPr>
                <w:bCs/>
              </w:rPr>
            </w:pPr>
            <w:r w:rsidRPr="001F3E11">
              <w:rPr>
                <w:bCs/>
              </w:rPr>
              <w:t>14.25 val.</w:t>
            </w:r>
          </w:p>
        </w:tc>
        <w:tc>
          <w:tcPr>
            <w:tcW w:w="1646" w:type="dxa"/>
          </w:tcPr>
          <w:p w14:paraId="59436559" w14:textId="77777777" w:rsidR="00076AEE" w:rsidRPr="001F3E11" w:rsidRDefault="00076AEE" w:rsidP="00A57664">
            <w:pPr>
              <w:ind w:right="-1"/>
              <w:jc w:val="center"/>
              <w:rPr>
                <w:bCs/>
              </w:rPr>
            </w:pPr>
            <w:r w:rsidRPr="001F3E11">
              <w:rPr>
                <w:bCs/>
              </w:rPr>
              <w:t>15.43 val.</w:t>
            </w:r>
          </w:p>
        </w:tc>
      </w:tr>
      <w:tr w:rsidR="00076AEE" w:rsidRPr="001F3E11" w14:paraId="39C258C9" w14:textId="77777777" w:rsidTr="00A57664">
        <w:tc>
          <w:tcPr>
            <w:tcW w:w="1688" w:type="dxa"/>
            <w:vMerge/>
            <w:vAlign w:val="center"/>
          </w:tcPr>
          <w:p w14:paraId="087FEEAE" w14:textId="77777777" w:rsidR="00076AEE" w:rsidRPr="001F3E11" w:rsidRDefault="00076AEE" w:rsidP="00A57664">
            <w:pPr>
              <w:ind w:right="-1" w:firstLine="720"/>
              <w:jc w:val="center"/>
              <w:rPr>
                <w:bCs/>
              </w:rPr>
            </w:pPr>
          </w:p>
        </w:tc>
        <w:tc>
          <w:tcPr>
            <w:tcW w:w="2059" w:type="dxa"/>
            <w:vAlign w:val="center"/>
          </w:tcPr>
          <w:p w14:paraId="2EF42F33" w14:textId="77777777" w:rsidR="00076AEE" w:rsidRPr="001F3E11" w:rsidRDefault="00076AEE" w:rsidP="00A57664">
            <w:pPr>
              <w:ind w:right="-1" w:firstLine="720"/>
              <w:jc w:val="center"/>
              <w:rPr>
                <w:bCs/>
              </w:rPr>
            </w:pPr>
            <w:r w:rsidRPr="001F3E11">
              <w:rPr>
                <w:bCs/>
              </w:rPr>
              <w:t>Užpeliai</w:t>
            </w:r>
          </w:p>
        </w:tc>
        <w:tc>
          <w:tcPr>
            <w:tcW w:w="1375" w:type="dxa"/>
            <w:vAlign w:val="center"/>
          </w:tcPr>
          <w:p w14:paraId="68C394E3" w14:textId="77777777" w:rsidR="00076AEE" w:rsidRPr="001F3E11" w:rsidRDefault="00076AEE" w:rsidP="00A57664">
            <w:pPr>
              <w:ind w:right="-1"/>
              <w:jc w:val="center"/>
              <w:rPr>
                <w:bCs/>
              </w:rPr>
            </w:pPr>
            <w:r w:rsidRPr="001F3E11">
              <w:rPr>
                <w:bCs/>
              </w:rPr>
              <w:t>7.12 val.</w:t>
            </w:r>
          </w:p>
        </w:tc>
        <w:tc>
          <w:tcPr>
            <w:tcW w:w="1487" w:type="dxa"/>
            <w:vAlign w:val="center"/>
          </w:tcPr>
          <w:p w14:paraId="3233AEBE" w14:textId="77777777" w:rsidR="00076AEE" w:rsidRPr="001F3E11" w:rsidRDefault="00076AEE" w:rsidP="00A57664">
            <w:pPr>
              <w:ind w:right="-1"/>
              <w:jc w:val="center"/>
              <w:rPr>
                <w:bCs/>
              </w:rPr>
            </w:pPr>
            <w:r w:rsidRPr="001F3E11">
              <w:rPr>
                <w:bCs/>
              </w:rPr>
              <w:t>10.36 val.</w:t>
            </w:r>
          </w:p>
        </w:tc>
        <w:tc>
          <w:tcPr>
            <w:tcW w:w="1372" w:type="dxa"/>
            <w:vAlign w:val="center"/>
          </w:tcPr>
          <w:p w14:paraId="03C3868B" w14:textId="77777777" w:rsidR="00076AEE" w:rsidRPr="001F3E11" w:rsidRDefault="00076AEE" w:rsidP="00A57664">
            <w:pPr>
              <w:ind w:right="-1"/>
              <w:jc w:val="center"/>
              <w:rPr>
                <w:bCs/>
              </w:rPr>
            </w:pPr>
            <w:r w:rsidRPr="001F3E11">
              <w:rPr>
                <w:bCs/>
              </w:rPr>
              <w:t>14.35 val.</w:t>
            </w:r>
          </w:p>
        </w:tc>
        <w:tc>
          <w:tcPr>
            <w:tcW w:w="1646" w:type="dxa"/>
          </w:tcPr>
          <w:p w14:paraId="7F0D3BF6" w14:textId="77777777" w:rsidR="00076AEE" w:rsidRPr="001F3E11" w:rsidRDefault="00076AEE" w:rsidP="00A57664">
            <w:pPr>
              <w:ind w:right="-1"/>
              <w:jc w:val="center"/>
              <w:rPr>
                <w:bCs/>
              </w:rPr>
            </w:pPr>
            <w:r w:rsidRPr="001F3E11">
              <w:rPr>
                <w:bCs/>
              </w:rPr>
              <w:t>15.44 val.</w:t>
            </w:r>
          </w:p>
        </w:tc>
      </w:tr>
      <w:tr w:rsidR="00076AEE" w:rsidRPr="001F3E11" w14:paraId="05E7CCE6" w14:textId="77777777" w:rsidTr="00A57664">
        <w:tc>
          <w:tcPr>
            <w:tcW w:w="1688" w:type="dxa"/>
            <w:vMerge/>
            <w:vAlign w:val="center"/>
          </w:tcPr>
          <w:p w14:paraId="6FD4D9C7" w14:textId="77777777" w:rsidR="00076AEE" w:rsidRPr="001F3E11" w:rsidRDefault="00076AEE" w:rsidP="00A57664">
            <w:pPr>
              <w:ind w:right="-1" w:firstLine="720"/>
              <w:jc w:val="center"/>
              <w:rPr>
                <w:bCs/>
              </w:rPr>
            </w:pPr>
          </w:p>
        </w:tc>
        <w:tc>
          <w:tcPr>
            <w:tcW w:w="2059" w:type="dxa"/>
            <w:vAlign w:val="center"/>
          </w:tcPr>
          <w:p w14:paraId="53B3A16D" w14:textId="77777777" w:rsidR="00076AEE" w:rsidRPr="001F3E11" w:rsidRDefault="00076AEE" w:rsidP="00A57664">
            <w:pPr>
              <w:ind w:right="-1" w:firstLine="720"/>
              <w:jc w:val="center"/>
              <w:rPr>
                <w:bCs/>
              </w:rPr>
            </w:pPr>
            <w:r w:rsidRPr="001F3E11">
              <w:rPr>
                <w:bCs/>
              </w:rPr>
              <w:t>Gomantlaukis</w:t>
            </w:r>
          </w:p>
        </w:tc>
        <w:tc>
          <w:tcPr>
            <w:tcW w:w="1375" w:type="dxa"/>
            <w:vAlign w:val="center"/>
          </w:tcPr>
          <w:p w14:paraId="2D44AF6F" w14:textId="77777777" w:rsidR="00076AEE" w:rsidRPr="001F3E11" w:rsidRDefault="00076AEE" w:rsidP="00A57664">
            <w:pPr>
              <w:ind w:right="-1"/>
              <w:jc w:val="center"/>
              <w:rPr>
                <w:bCs/>
              </w:rPr>
            </w:pPr>
            <w:r w:rsidRPr="001F3E11">
              <w:rPr>
                <w:bCs/>
              </w:rPr>
              <w:t>7.20 val.</w:t>
            </w:r>
          </w:p>
        </w:tc>
        <w:tc>
          <w:tcPr>
            <w:tcW w:w="1487" w:type="dxa"/>
            <w:vAlign w:val="center"/>
          </w:tcPr>
          <w:p w14:paraId="3F0B1130" w14:textId="77777777" w:rsidR="00076AEE" w:rsidRPr="001F3E11" w:rsidRDefault="00076AEE" w:rsidP="00A57664">
            <w:pPr>
              <w:ind w:right="-1"/>
              <w:jc w:val="center"/>
              <w:rPr>
                <w:bCs/>
              </w:rPr>
            </w:pPr>
            <w:r w:rsidRPr="001F3E11">
              <w:rPr>
                <w:bCs/>
              </w:rPr>
              <w:t>10.44 val.</w:t>
            </w:r>
          </w:p>
        </w:tc>
        <w:tc>
          <w:tcPr>
            <w:tcW w:w="1372" w:type="dxa"/>
            <w:vAlign w:val="center"/>
          </w:tcPr>
          <w:p w14:paraId="269F2C71" w14:textId="77777777" w:rsidR="00076AEE" w:rsidRPr="001F3E11" w:rsidRDefault="00076AEE" w:rsidP="00A57664">
            <w:pPr>
              <w:ind w:right="-1"/>
              <w:jc w:val="center"/>
              <w:rPr>
                <w:bCs/>
              </w:rPr>
            </w:pPr>
            <w:r w:rsidRPr="001F3E11">
              <w:rPr>
                <w:bCs/>
              </w:rPr>
              <w:t>14.41 val.</w:t>
            </w:r>
          </w:p>
        </w:tc>
        <w:tc>
          <w:tcPr>
            <w:tcW w:w="1646" w:type="dxa"/>
          </w:tcPr>
          <w:p w14:paraId="4378A1E6" w14:textId="77777777" w:rsidR="00076AEE" w:rsidRPr="001F3E11" w:rsidRDefault="00076AEE" w:rsidP="00A57664">
            <w:pPr>
              <w:ind w:right="-1"/>
              <w:jc w:val="center"/>
              <w:rPr>
                <w:bCs/>
              </w:rPr>
            </w:pPr>
            <w:r w:rsidRPr="001F3E11">
              <w:rPr>
                <w:bCs/>
              </w:rPr>
              <w:t>15.48 val.</w:t>
            </w:r>
          </w:p>
        </w:tc>
      </w:tr>
      <w:tr w:rsidR="00076AEE" w:rsidRPr="001F3E11" w14:paraId="60EBC43A" w14:textId="77777777" w:rsidTr="00A57664">
        <w:tc>
          <w:tcPr>
            <w:tcW w:w="1688" w:type="dxa"/>
            <w:vMerge/>
            <w:vAlign w:val="center"/>
          </w:tcPr>
          <w:p w14:paraId="28AC4CF4" w14:textId="77777777" w:rsidR="00076AEE" w:rsidRPr="001F3E11" w:rsidRDefault="00076AEE" w:rsidP="00A57664">
            <w:pPr>
              <w:ind w:right="-1" w:firstLine="720"/>
              <w:jc w:val="center"/>
              <w:rPr>
                <w:bCs/>
              </w:rPr>
            </w:pPr>
          </w:p>
        </w:tc>
        <w:tc>
          <w:tcPr>
            <w:tcW w:w="2059" w:type="dxa"/>
            <w:vAlign w:val="center"/>
          </w:tcPr>
          <w:p w14:paraId="7510E55C" w14:textId="77777777" w:rsidR="00076AEE" w:rsidRPr="001F3E11" w:rsidRDefault="00076AEE" w:rsidP="00A57664">
            <w:pPr>
              <w:ind w:right="-1" w:firstLine="720"/>
              <w:jc w:val="center"/>
              <w:rPr>
                <w:bCs/>
              </w:rPr>
            </w:pPr>
            <w:r w:rsidRPr="001F3E11">
              <w:rPr>
                <w:bCs/>
              </w:rPr>
              <w:t>Giliogiris</w:t>
            </w:r>
          </w:p>
        </w:tc>
        <w:tc>
          <w:tcPr>
            <w:tcW w:w="1375" w:type="dxa"/>
            <w:vAlign w:val="center"/>
          </w:tcPr>
          <w:p w14:paraId="243BE785" w14:textId="77777777" w:rsidR="00076AEE" w:rsidRPr="001F3E11" w:rsidRDefault="00076AEE" w:rsidP="00A57664">
            <w:pPr>
              <w:ind w:right="-1"/>
              <w:jc w:val="center"/>
              <w:rPr>
                <w:bCs/>
              </w:rPr>
            </w:pPr>
            <w:r w:rsidRPr="001F3E11">
              <w:rPr>
                <w:bCs/>
              </w:rPr>
              <w:t>7.25 val.</w:t>
            </w:r>
          </w:p>
        </w:tc>
        <w:tc>
          <w:tcPr>
            <w:tcW w:w="1487" w:type="dxa"/>
            <w:vAlign w:val="center"/>
          </w:tcPr>
          <w:p w14:paraId="292D9EC7" w14:textId="77777777" w:rsidR="00076AEE" w:rsidRPr="001F3E11" w:rsidRDefault="00076AEE" w:rsidP="00A57664">
            <w:pPr>
              <w:ind w:right="-1"/>
              <w:jc w:val="center"/>
              <w:rPr>
                <w:bCs/>
              </w:rPr>
            </w:pPr>
            <w:r w:rsidRPr="001F3E11">
              <w:rPr>
                <w:bCs/>
              </w:rPr>
              <w:t>10.47 val.</w:t>
            </w:r>
          </w:p>
        </w:tc>
        <w:tc>
          <w:tcPr>
            <w:tcW w:w="1372" w:type="dxa"/>
            <w:vAlign w:val="center"/>
          </w:tcPr>
          <w:p w14:paraId="5630FA61" w14:textId="77777777" w:rsidR="00076AEE" w:rsidRPr="001F3E11" w:rsidRDefault="00076AEE" w:rsidP="00A57664">
            <w:pPr>
              <w:ind w:right="-1"/>
              <w:jc w:val="center"/>
              <w:rPr>
                <w:bCs/>
              </w:rPr>
            </w:pPr>
            <w:r w:rsidRPr="001F3E11">
              <w:rPr>
                <w:bCs/>
              </w:rPr>
              <w:t>14.43 val.</w:t>
            </w:r>
          </w:p>
        </w:tc>
        <w:tc>
          <w:tcPr>
            <w:tcW w:w="1646" w:type="dxa"/>
          </w:tcPr>
          <w:p w14:paraId="30023D05" w14:textId="77777777" w:rsidR="00076AEE" w:rsidRPr="001F3E11" w:rsidRDefault="00076AEE" w:rsidP="00A57664">
            <w:pPr>
              <w:ind w:right="-1"/>
              <w:jc w:val="center"/>
              <w:rPr>
                <w:bCs/>
              </w:rPr>
            </w:pPr>
            <w:r w:rsidRPr="001F3E11">
              <w:rPr>
                <w:bCs/>
              </w:rPr>
              <w:t>15.53 val.</w:t>
            </w:r>
          </w:p>
        </w:tc>
      </w:tr>
      <w:tr w:rsidR="00076AEE" w:rsidRPr="001F3E11" w14:paraId="745B68B8" w14:textId="77777777" w:rsidTr="00A57664">
        <w:tc>
          <w:tcPr>
            <w:tcW w:w="1688" w:type="dxa"/>
            <w:vMerge/>
            <w:vAlign w:val="center"/>
          </w:tcPr>
          <w:p w14:paraId="4FD3D5FD" w14:textId="77777777" w:rsidR="00076AEE" w:rsidRPr="001F3E11" w:rsidRDefault="00076AEE" w:rsidP="00A57664">
            <w:pPr>
              <w:ind w:right="-1" w:firstLine="720"/>
              <w:jc w:val="center"/>
              <w:rPr>
                <w:bCs/>
              </w:rPr>
            </w:pPr>
          </w:p>
        </w:tc>
        <w:tc>
          <w:tcPr>
            <w:tcW w:w="2059" w:type="dxa"/>
            <w:vAlign w:val="center"/>
          </w:tcPr>
          <w:p w14:paraId="0CC51A7D" w14:textId="77777777" w:rsidR="00076AEE" w:rsidRPr="001F3E11" w:rsidRDefault="00076AEE" w:rsidP="00A57664">
            <w:pPr>
              <w:ind w:right="-1" w:firstLine="720"/>
              <w:jc w:val="center"/>
              <w:rPr>
                <w:bCs/>
              </w:rPr>
            </w:pPr>
            <w:r w:rsidRPr="001F3E11">
              <w:rPr>
                <w:bCs/>
              </w:rPr>
              <w:t>Lozoriai</w:t>
            </w:r>
          </w:p>
        </w:tc>
        <w:tc>
          <w:tcPr>
            <w:tcW w:w="1375" w:type="dxa"/>
            <w:vAlign w:val="center"/>
          </w:tcPr>
          <w:p w14:paraId="0095DD25" w14:textId="77777777" w:rsidR="00076AEE" w:rsidRPr="001F3E11" w:rsidRDefault="00076AEE" w:rsidP="00A57664">
            <w:pPr>
              <w:ind w:right="-1"/>
              <w:jc w:val="center"/>
              <w:rPr>
                <w:bCs/>
              </w:rPr>
            </w:pPr>
            <w:r w:rsidRPr="001F3E11">
              <w:rPr>
                <w:bCs/>
              </w:rPr>
              <w:t>7.29 val.</w:t>
            </w:r>
          </w:p>
        </w:tc>
        <w:tc>
          <w:tcPr>
            <w:tcW w:w="1487" w:type="dxa"/>
            <w:vAlign w:val="center"/>
          </w:tcPr>
          <w:p w14:paraId="10517C9B" w14:textId="77777777" w:rsidR="00076AEE" w:rsidRPr="001F3E11" w:rsidRDefault="00076AEE" w:rsidP="00A57664">
            <w:pPr>
              <w:ind w:right="-1"/>
              <w:jc w:val="center"/>
              <w:rPr>
                <w:bCs/>
              </w:rPr>
            </w:pPr>
            <w:r w:rsidRPr="001F3E11">
              <w:rPr>
                <w:bCs/>
              </w:rPr>
              <w:t>10.49 val.</w:t>
            </w:r>
          </w:p>
        </w:tc>
        <w:tc>
          <w:tcPr>
            <w:tcW w:w="1372" w:type="dxa"/>
            <w:vAlign w:val="center"/>
          </w:tcPr>
          <w:p w14:paraId="21260793" w14:textId="77777777" w:rsidR="00076AEE" w:rsidRPr="001F3E11" w:rsidRDefault="00076AEE" w:rsidP="00A57664">
            <w:pPr>
              <w:ind w:right="-1"/>
              <w:jc w:val="center"/>
              <w:rPr>
                <w:bCs/>
              </w:rPr>
            </w:pPr>
            <w:r w:rsidRPr="001F3E11">
              <w:rPr>
                <w:bCs/>
              </w:rPr>
              <w:t>14.45 val.</w:t>
            </w:r>
          </w:p>
        </w:tc>
        <w:tc>
          <w:tcPr>
            <w:tcW w:w="1646" w:type="dxa"/>
          </w:tcPr>
          <w:p w14:paraId="4AFD5966" w14:textId="77777777" w:rsidR="00076AEE" w:rsidRPr="001F3E11" w:rsidRDefault="00076AEE" w:rsidP="00A57664">
            <w:pPr>
              <w:ind w:right="-1"/>
              <w:jc w:val="center"/>
              <w:rPr>
                <w:bCs/>
              </w:rPr>
            </w:pPr>
            <w:r w:rsidRPr="001F3E11">
              <w:rPr>
                <w:bCs/>
              </w:rPr>
              <w:t>15.55 val.</w:t>
            </w:r>
          </w:p>
        </w:tc>
      </w:tr>
      <w:tr w:rsidR="00076AEE" w:rsidRPr="001F3E11" w14:paraId="6594DC9D" w14:textId="77777777" w:rsidTr="00A57664">
        <w:tc>
          <w:tcPr>
            <w:tcW w:w="1688" w:type="dxa"/>
            <w:vMerge/>
            <w:vAlign w:val="center"/>
          </w:tcPr>
          <w:p w14:paraId="71CD4816" w14:textId="77777777" w:rsidR="00076AEE" w:rsidRPr="001F3E11" w:rsidRDefault="00076AEE" w:rsidP="00A57664">
            <w:pPr>
              <w:ind w:right="-1" w:firstLine="720"/>
              <w:jc w:val="center"/>
              <w:rPr>
                <w:bCs/>
              </w:rPr>
            </w:pPr>
          </w:p>
        </w:tc>
        <w:tc>
          <w:tcPr>
            <w:tcW w:w="2059" w:type="dxa"/>
            <w:vAlign w:val="center"/>
          </w:tcPr>
          <w:p w14:paraId="6B536DE6" w14:textId="77777777" w:rsidR="00076AEE" w:rsidRPr="001F3E11" w:rsidRDefault="00076AEE" w:rsidP="00A57664">
            <w:pPr>
              <w:ind w:right="-1" w:firstLine="720"/>
              <w:jc w:val="center"/>
              <w:rPr>
                <w:bCs/>
              </w:rPr>
            </w:pPr>
            <w:r w:rsidRPr="001F3E11">
              <w:rPr>
                <w:bCs/>
              </w:rPr>
              <w:t>Alkas</w:t>
            </w:r>
          </w:p>
        </w:tc>
        <w:tc>
          <w:tcPr>
            <w:tcW w:w="1375" w:type="dxa"/>
            <w:vAlign w:val="center"/>
          </w:tcPr>
          <w:p w14:paraId="7AABFEC5" w14:textId="77777777" w:rsidR="00076AEE" w:rsidRPr="001F3E11" w:rsidRDefault="00076AEE" w:rsidP="00A57664">
            <w:pPr>
              <w:ind w:right="-1"/>
              <w:jc w:val="center"/>
              <w:rPr>
                <w:bCs/>
              </w:rPr>
            </w:pPr>
            <w:r w:rsidRPr="001F3E11">
              <w:rPr>
                <w:bCs/>
              </w:rPr>
              <w:t>-</w:t>
            </w:r>
          </w:p>
        </w:tc>
        <w:tc>
          <w:tcPr>
            <w:tcW w:w="1487" w:type="dxa"/>
            <w:vAlign w:val="center"/>
          </w:tcPr>
          <w:p w14:paraId="3359D343" w14:textId="77777777" w:rsidR="00076AEE" w:rsidRPr="001F3E11" w:rsidRDefault="00076AEE" w:rsidP="00A57664">
            <w:pPr>
              <w:ind w:right="-1" w:firstLine="720"/>
              <w:jc w:val="center"/>
              <w:rPr>
                <w:bCs/>
              </w:rPr>
            </w:pPr>
            <w:r w:rsidRPr="001F3E11">
              <w:rPr>
                <w:bCs/>
              </w:rPr>
              <w:t>-</w:t>
            </w:r>
          </w:p>
        </w:tc>
        <w:tc>
          <w:tcPr>
            <w:tcW w:w="1372" w:type="dxa"/>
            <w:vAlign w:val="center"/>
          </w:tcPr>
          <w:p w14:paraId="180A8962" w14:textId="77777777" w:rsidR="00076AEE" w:rsidRPr="001F3E11" w:rsidRDefault="00076AEE" w:rsidP="00A57664">
            <w:pPr>
              <w:ind w:right="-1"/>
              <w:jc w:val="center"/>
              <w:rPr>
                <w:bCs/>
              </w:rPr>
            </w:pPr>
            <w:r w:rsidRPr="001F3E11">
              <w:rPr>
                <w:bCs/>
              </w:rPr>
              <w:t>14.50 val.</w:t>
            </w:r>
          </w:p>
        </w:tc>
        <w:tc>
          <w:tcPr>
            <w:tcW w:w="1646" w:type="dxa"/>
          </w:tcPr>
          <w:p w14:paraId="6745387C" w14:textId="77777777" w:rsidR="00076AEE" w:rsidRPr="001F3E11" w:rsidRDefault="00076AEE" w:rsidP="00A57664">
            <w:pPr>
              <w:ind w:right="-1"/>
              <w:jc w:val="center"/>
              <w:rPr>
                <w:bCs/>
              </w:rPr>
            </w:pPr>
            <w:r w:rsidRPr="001F3E11">
              <w:rPr>
                <w:bCs/>
              </w:rPr>
              <w:t>16.00 val.</w:t>
            </w:r>
          </w:p>
        </w:tc>
      </w:tr>
      <w:tr w:rsidR="00076AEE" w:rsidRPr="001F3E11" w14:paraId="6CC685BA" w14:textId="77777777" w:rsidTr="00A57664">
        <w:tc>
          <w:tcPr>
            <w:tcW w:w="1688" w:type="dxa"/>
            <w:vMerge/>
            <w:vAlign w:val="center"/>
          </w:tcPr>
          <w:p w14:paraId="1AE05EA3" w14:textId="77777777" w:rsidR="00076AEE" w:rsidRPr="001F3E11" w:rsidRDefault="00076AEE" w:rsidP="00A57664">
            <w:pPr>
              <w:ind w:right="-1" w:firstLine="720"/>
              <w:jc w:val="center"/>
              <w:rPr>
                <w:bCs/>
              </w:rPr>
            </w:pPr>
          </w:p>
        </w:tc>
        <w:tc>
          <w:tcPr>
            <w:tcW w:w="2059" w:type="dxa"/>
            <w:vAlign w:val="center"/>
          </w:tcPr>
          <w:p w14:paraId="2C9B4066" w14:textId="77777777" w:rsidR="00076AEE" w:rsidRPr="001F3E11" w:rsidRDefault="00076AEE" w:rsidP="00A57664">
            <w:pPr>
              <w:ind w:right="-1" w:firstLine="720"/>
              <w:jc w:val="center"/>
              <w:rPr>
                <w:bCs/>
              </w:rPr>
            </w:pPr>
            <w:r w:rsidRPr="001F3E11">
              <w:rPr>
                <w:bCs/>
              </w:rPr>
              <w:t>Narbutiškė</w:t>
            </w:r>
          </w:p>
        </w:tc>
        <w:tc>
          <w:tcPr>
            <w:tcW w:w="1375" w:type="dxa"/>
            <w:vAlign w:val="center"/>
          </w:tcPr>
          <w:p w14:paraId="5B0250D6" w14:textId="77777777" w:rsidR="00076AEE" w:rsidRPr="001F3E11" w:rsidRDefault="00076AEE" w:rsidP="00A57664">
            <w:pPr>
              <w:ind w:right="-1"/>
              <w:jc w:val="center"/>
              <w:rPr>
                <w:bCs/>
              </w:rPr>
            </w:pPr>
            <w:r w:rsidRPr="001F3E11">
              <w:rPr>
                <w:bCs/>
              </w:rPr>
              <w:t>7.31 val.</w:t>
            </w:r>
          </w:p>
        </w:tc>
        <w:tc>
          <w:tcPr>
            <w:tcW w:w="1487" w:type="dxa"/>
            <w:vAlign w:val="center"/>
          </w:tcPr>
          <w:p w14:paraId="02E3FC09" w14:textId="77777777" w:rsidR="00076AEE" w:rsidRPr="001F3E11" w:rsidRDefault="00076AEE" w:rsidP="00A57664">
            <w:pPr>
              <w:ind w:right="-1"/>
              <w:jc w:val="center"/>
              <w:rPr>
                <w:bCs/>
              </w:rPr>
            </w:pPr>
            <w:r w:rsidRPr="001F3E11">
              <w:rPr>
                <w:bCs/>
              </w:rPr>
              <w:t>10.51 val.</w:t>
            </w:r>
          </w:p>
        </w:tc>
        <w:tc>
          <w:tcPr>
            <w:tcW w:w="1372" w:type="dxa"/>
            <w:vAlign w:val="center"/>
          </w:tcPr>
          <w:p w14:paraId="7F489405" w14:textId="77777777" w:rsidR="00076AEE" w:rsidRPr="001F3E11" w:rsidRDefault="00076AEE" w:rsidP="00A57664">
            <w:pPr>
              <w:ind w:right="-1"/>
              <w:jc w:val="center"/>
              <w:rPr>
                <w:bCs/>
              </w:rPr>
            </w:pPr>
            <w:r w:rsidRPr="001F3E11">
              <w:rPr>
                <w:bCs/>
              </w:rPr>
              <w:t>14.55 val.</w:t>
            </w:r>
          </w:p>
        </w:tc>
        <w:tc>
          <w:tcPr>
            <w:tcW w:w="1646" w:type="dxa"/>
          </w:tcPr>
          <w:p w14:paraId="1E639136" w14:textId="77777777" w:rsidR="00076AEE" w:rsidRPr="001F3E11" w:rsidRDefault="00076AEE" w:rsidP="00A57664">
            <w:pPr>
              <w:ind w:right="-1"/>
              <w:jc w:val="center"/>
              <w:rPr>
                <w:bCs/>
              </w:rPr>
            </w:pPr>
            <w:r w:rsidRPr="001F3E11">
              <w:rPr>
                <w:bCs/>
              </w:rPr>
              <w:t>16.05 val.</w:t>
            </w:r>
          </w:p>
        </w:tc>
      </w:tr>
      <w:tr w:rsidR="00076AEE" w:rsidRPr="001F3E11" w14:paraId="34B2C946" w14:textId="77777777" w:rsidTr="00A57664">
        <w:tc>
          <w:tcPr>
            <w:tcW w:w="1688" w:type="dxa"/>
            <w:vMerge/>
            <w:vAlign w:val="center"/>
          </w:tcPr>
          <w:p w14:paraId="17052ADB" w14:textId="77777777" w:rsidR="00076AEE" w:rsidRPr="001F3E11" w:rsidRDefault="00076AEE" w:rsidP="00A57664">
            <w:pPr>
              <w:ind w:right="-1" w:firstLine="720"/>
              <w:jc w:val="center"/>
              <w:rPr>
                <w:bCs/>
              </w:rPr>
            </w:pPr>
          </w:p>
        </w:tc>
        <w:tc>
          <w:tcPr>
            <w:tcW w:w="2059" w:type="dxa"/>
            <w:vAlign w:val="center"/>
          </w:tcPr>
          <w:p w14:paraId="3C49D7D2" w14:textId="77777777" w:rsidR="00076AEE" w:rsidRPr="001F3E11" w:rsidRDefault="00076AEE" w:rsidP="00A57664">
            <w:pPr>
              <w:ind w:right="-1" w:firstLine="720"/>
              <w:jc w:val="center"/>
              <w:rPr>
                <w:bCs/>
              </w:rPr>
            </w:pPr>
            <w:r w:rsidRPr="001F3E11">
              <w:rPr>
                <w:bCs/>
              </w:rPr>
              <w:t>Kadagynai</w:t>
            </w:r>
          </w:p>
        </w:tc>
        <w:tc>
          <w:tcPr>
            <w:tcW w:w="1375" w:type="dxa"/>
            <w:vAlign w:val="center"/>
          </w:tcPr>
          <w:p w14:paraId="77E958F8" w14:textId="77777777" w:rsidR="00076AEE" w:rsidRPr="001F3E11" w:rsidRDefault="00076AEE" w:rsidP="00A57664">
            <w:pPr>
              <w:ind w:right="-1"/>
              <w:jc w:val="center"/>
              <w:rPr>
                <w:bCs/>
              </w:rPr>
            </w:pPr>
            <w:r w:rsidRPr="001F3E11">
              <w:rPr>
                <w:bCs/>
              </w:rPr>
              <w:t>7.31 val.</w:t>
            </w:r>
          </w:p>
        </w:tc>
        <w:tc>
          <w:tcPr>
            <w:tcW w:w="1487" w:type="dxa"/>
            <w:vAlign w:val="center"/>
          </w:tcPr>
          <w:p w14:paraId="4E071F73" w14:textId="77777777" w:rsidR="00076AEE" w:rsidRPr="001F3E11" w:rsidRDefault="00076AEE" w:rsidP="00A57664">
            <w:pPr>
              <w:ind w:right="-1"/>
              <w:jc w:val="center"/>
              <w:rPr>
                <w:bCs/>
              </w:rPr>
            </w:pPr>
            <w:r w:rsidRPr="001F3E11">
              <w:rPr>
                <w:bCs/>
              </w:rPr>
              <w:t>10.51 val.</w:t>
            </w:r>
          </w:p>
        </w:tc>
        <w:tc>
          <w:tcPr>
            <w:tcW w:w="1372" w:type="dxa"/>
            <w:vAlign w:val="center"/>
          </w:tcPr>
          <w:p w14:paraId="024E5446" w14:textId="77777777" w:rsidR="00076AEE" w:rsidRPr="001F3E11" w:rsidRDefault="00076AEE" w:rsidP="00A57664">
            <w:pPr>
              <w:ind w:right="-1"/>
              <w:jc w:val="center"/>
              <w:rPr>
                <w:bCs/>
              </w:rPr>
            </w:pPr>
            <w:r w:rsidRPr="001F3E11">
              <w:rPr>
                <w:bCs/>
              </w:rPr>
              <w:t>14.55 val.</w:t>
            </w:r>
          </w:p>
        </w:tc>
        <w:tc>
          <w:tcPr>
            <w:tcW w:w="1646" w:type="dxa"/>
          </w:tcPr>
          <w:p w14:paraId="1203BE93" w14:textId="77777777" w:rsidR="00076AEE" w:rsidRPr="001F3E11" w:rsidRDefault="00076AEE" w:rsidP="00A57664">
            <w:pPr>
              <w:ind w:right="-1"/>
              <w:jc w:val="center"/>
              <w:rPr>
                <w:bCs/>
              </w:rPr>
            </w:pPr>
            <w:r w:rsidRPr="001F3E11">
              <w:rPr>
                <w:bCs/>
              </w:rPr>
              <w:t>16.05 val.</w:t>
            </w:r>
          </w:p>
        </w:tc>
      </w:tr>
      <w:tr w:rsidR="00076AEE" w:rsidRPr="001F3E11" w14:paraId="405D85AB" w14:textId="77777777" w:rsidTr="00A57664">
        <w:tc>
          <w:tcPr>
            <w:tcW w:w="1688" w:type="dxa"/>
            <w:vMerge/>
            <w:vAlign w:val="center"/>
          </w:tcPr>
          <w:p w14:paraId="49E051EE" w14:textId="77777777" w:rsidR="00076AEE" w:rsidRPr="001F3E11" w:rsidRDefault="00076AEE" w:rsidP="00A57664">
            <w:pPr>
              <w:ind w:right="-1" w:firstLine="720"/>
              <w:jc w:val="center"/>
              <w:rPr>
                <w:bCs/>
              </w:rPr>
            </w:pPr>
          </w:p>
        </w:tc>
        <w:tc>
          <w:tcPr>
            <w:tcW w:w="2059" w:type="dxa"/>
            <w:vAlign w:val="center"/>
          </w:tcPr>
          <w:p w14:paraId="3DB3E696" w14:textId="77777777" w:rsidR="00076AEE" w:rsidRPr="001F3E11" w:rsidRDefault="00076AEE" w:rsidP="00A57664">
            <w:pPr>
              <w:ind w:right="-1" w:firstLine="720"/>
              <w:jc w:val="center"/>
              <w:rPr>
                <w:bCs/>
              </w:rPr>
            </w:pPr>
            <w:r w:rsidRPr="001F3E11">
              <w:rPr>
                <w:bCs/>
              </w:rPr>
              <w:t>Rietavas</w:t>
            </w:r>
          </w:p>
        </w:tc>
        <w:tc>
          <w:tcPr>
            <w:tcW w:w="1375" w:type="dxa"/>
            <w:vAlign w:val="center"/>
          </w:tcPr>
          <w:p w14:paraId="39A1DB24" w14:textId="77777777" w:rsidR="00076AEE" w:rsidRPr="001F3E11" w:rsidRDefault="00076AEE" w:rsidP="00A57664">
            <w:pPr>
              <w:ind w:right="-1"/>
              <w:jc w:val="center"/>
              <w:rPr>
                <w:bCs/>
              </w:rPr>
            </w:pPr>
            <w:r w:rsidRPr="001F3E11">
              <w:rPr>
                <w:bCs/>
              </w:rPr>
              <w:t>7.35 val.</w:t>
            </w:r>
          </w:p>
        </w:tc>
        <w:tc>
          <w:tcPr>
            <w:tcW w:w="1487" w:type="dxa"/>
            <w:vAlign w:val="center"/>
          </w:tcPr>
          <w:p w14:paraId="1160B4F8" w14:textId="77777777" w:rsidR="00076AEE" w:rsidRPr="001F3E11" w:rsidRDefault="00076AEE" w:rsidP="00A57664">
            <w:pPr>
              <w:ind w:right="-1"/>
              <w:jc w:val="center"/>
              <w:rPr>
                <w:bCs/>
              </w:rPr>
            </w:pPr>
            <w:r w:rsidRPr="001F3E11">
              <w:rPr>
                <w:bCs/>
              </w:rPr>
              <w:t>11.00 val.</w:t>
            </w:r>
          </w:p>
        </w:tc>
        <w:tc>
          <w:tcPr>
            <w:tcW w:w="1372" w:type="dxa"/>
            <w:vAlign w:val="center"/>
          </w:tcPr>
          <w:p w14:paraId="460B4D1C" w14:textId="77777777" w:rsidR="00076AEE" w:rsidRPr="001F3E11" w:rsidRDefault="00076AEE" w:rsidP="00A57664">
            <w:pPr>
              <w:ind w:right="-1"/>
              <w:jc w:val="center"/>
              <w:rPr>
                <w:bCs/>
              </w:rPr>
            </w:pPr>
            <w:r w:rsidRPr="001F3E11">
              <w:rPr>
                <w:bCs/>
              </w:rPr>
              <w:t>15.00 val.</w:t>
            </w:r>
          </w:p>
        </w:tc>
        <w:tc>
          <w:tcPr>
            <w:tcW w:w="1646" w:type="dxa"/>
          </w:tcPr>
          <w:p w14:paraId="3A99FBCC" w14:textId="77777777" w:rsidR="00076AEE" w:rsidRPr="001F3E11" w:rsidRDefault="00076AEE" w:rsidP="00A57664">
            <w:pPr>
              <w:ind w:right="-1"/>
              <w:jc w:val="center"/>
              <w:rPr>
                <w:bCs/>
              </w:rPr>
            </w:pPr>
            <w:r w:rsidRPr="001F3E11">
              <w:rPr>
                <w:bCs/>
              </w:rPr>
              <w:t>16.10 val.</w:t>
            </w:r>
          </w:p>
        </w:tc>
      </w:tr>
    </w:tbl>
    <w:p w14:paraId="61AD6E4F" w14:textId="77777777" w:rsidR="00076AEE" w:rsidRDefault="00076AEE" w:rsidP="00076AEE">
      <w:pPr>
        <w:ind w:right="-1"/>
        <w:jc w:val="both"/>
        <w:rPr>
          <w:bCs/>
        </w:rPr>
      </w:pPr>
    </w:p>
    <w:p w14:paraId="262CA364" w14:textId="77777777" w:rsidR="00F36261" w:rsidRDefault="00F36261" w:rsidP="00076AEE">
      <w:pPr>
        <w:ind w:right="-1"/>
        <w:jc w:val="both"/>
        <w:rPr>
          <w:bCs/>
        </w:rPr>
      </w:pPr>
    </w:p>
    <w:p w14:paraId="1B328E88" w14:textId="77777777" w:rsidR="00F36261" w:rsidRDefault="00F36261" w:rsidP="00076AEE">
      <w:pPr>
        <w:ind w:right="-1"/>
        <w:jc w:val="both"/>
        <w:rPr>
          <w:bCs/>
        </w:rPr>
      </w:pPr>
    </w:p>
    <w:p w14:paraId="7E6A9501" w14:textId="77777777" w:rsidR="00F36261" w:rsidRPr="00F86BD1" w:rsidRDefault="00F36261" w:rsidP="00076AEE">
      <w:pPr>
        <w:ind w:right="-1"/>
        <w:jc w:val="both"/>
        <w:rPr>
          <w:b/>
        </w:rPr>
      </w:pPr>
    </w:p>
    <w:p w14:paraId="7D602CE3" w14:textId="2F3D2C5C" w:rsidR="00F36261" w:rsidRPr="00F86BD1" w:rsidRDefault="00102268" w:rsidP="00076AEE">
      <w:pPr>
        <w:ind w:right="-1"/>
        <w:jc w:val="both"/>
        <w:rPr>
          <w:rFonts w:eastAsia="Calibri"/>
          <w:b/>
          <w:lang w:eastAsia="en-US"/>
        </w:rPr>
      </w:pPr>
      <w:r>
        <w:rPr>
          <w:b/>
        </w:rPr>
        <w:t>Komisijos a</w:t>
      </w:r>
      <w:r w:rsidR="00F36261" w:rsidRPr="00F86BD1">
        <w:rPr>
          <w:b/>
        </w:rPr>
        <w:t xml:space="preserve">tsakymas. </w:t>
      </w:r>
      <w:r w:rsidR="00F36261" w:rsidRPr="00F86BD1">
        <w:rPr>
          <w:rFonts w:eastAsia="Calibri"/>
          <w:b/>
          <w:lang w:eastAsia="en-US"/>
        </w:rPr>
        <w:t xml:space="preserve">Maršrute Rietavas–Alkas – Tverai – Rietavas nurodyta, kad  I reise (d.d.) autobusas pirmiausia pajudėjo iš Tverų,  todėl reisas būna Tverai – Rietavas – Alkas – Tverai, o II reise ( T.) , pradinė pajudėjimo vieta buvo iš Rietavo, todėl maršrutas gaunasi Rietavas - Tverai – Rietavas. Maršrutai yra preliminarūs, maršruto pradžia gali kisti, priklausomai nuo kitų maršrutų, nuo mokinių ir keleivių srauto. </w:t>
      </w:r>
    </w:p>
    <w:p w14:paraId="6C95E6E8" w14:textId="77777777" w:rsidR="00F36261" w:rsidRPr="00F36261" w:rsidRDefault="00F36261" w:rsidP="00076AEE">
      <w:pPr>
        <w:ind w:right="-1"/>
        <w:jc w:val="both"/>
        <w:rPr>
          <w:b/>
        </w:rPr>
      </w:pPr>
    </w:p>
    <w:p w14:paraId="7893E92C" w14:textId="2A997F98" w:rsidR="00F36261" w:rsidRPr="00F36261" w:rsidRDefault="00102268" w:rsidP="00710F7D">
      <w:pPr>
        <w:ind w:right="-1"/>
        <w:jc w:val="both"/>
        <w:rPr>
          <w:bCs/>
        </w:rPr>
      </w:pPr>
      <w:r>
        <w:rPr>
          <w:b/>
        </w:rPr>
        <w:t xml:space="preserve">2 </w:t>
      </w:r>
      <w:r w:rsidR="00F36261" w:rsidRPr="00F36261">
        <w:rPr>
          <w:b/>
        </w:rPr>
        <w:t>Klausimas</w:t>
      </w:r>
      <w:r w:rsidR="00F36261">
        <w:rPr>
          <w:b/>
        </w:rPr>
        <w:t>.</w:t>
      </w:r>
      <w:r w:rsidR="00F36261" w:rsidRPr="00F36261">
        <w:rPr>
          <w:b/>
        </w:rPr>
        <w:t xml:space="preserve"> </w:t>
      </w:r>
      <w:r w:rsidR="00F36261" w:rsidRPr="00F36261">
        <w:rPr>
          <w:bCs/>
        </w:rPr>
        <w:t>Maršrute 5. Rietavas – Bubėnai – Kungiai – Medingėnai – Rietavas galimai padarytas</w:t>
      </w:r>
    </w:p>
    <w:p w14:paraId="5D6540B5" w14:textId="77777777" w:rsidR="00F36261" w:rsidRPr="00F36261" w:rsidRDefault="00F36261" w:rsidP="00F36261">
      <w:pPr>
        <w:ind w:right="-1"/>
        <w:jc w:val="both"/>
        <w:rPr>
          <w:bCs/>
        </w:rPr>
      </w:pPr>
      <w:r w:rsidRPr="00F36261">
        <w:rPr>
          <w:bCs/>
        </w:rPr>
        <w:t>rašymo apsirikimas: „Išvykimas į Kungius“ II reisas (T.) Kungių stotelė – išvykimas numatytas</w:t>
      </w:r>
    </w:p>
    <w:p w14:paraId="1070462F" w14:textId="77777777" w:rsidR="00F36261" w:rsidRPr="00F36261" w:rsidRDefault="00F36261" w:rsidP="00710F7D">
      <w:pPr>
        <w:ind w:right="-1"/>
        <w:jc w:val="both"/>
        <w:rPr>
          <w:bCs/>
        </w:rPr>
      </w:pPr>
      <w:r w:rsidRPr="00F36261">
        <w:rPr>
          <w:bCs/>
        </w:rPr>
        <w:t>11.37 val., tuo tarpu „Išvykimas į Rietavą“ II reisas (T.) Kungių stotelė – išvykimas numatytas</w:t>
      </w:r>
    </w:p>
    <w:p w14:paraId="3E41382A" w14:textId="77777777" w:rsidR="00F36261" w:rsidRPr="00F36261" w:rsidRDefault="00F36261" w:rsidP="00F36261">
      <w:pPr>
        <w:ind w:right="-1"/>
        <w:jc w:val="both"/>
        <w:rPr>
          <w:bCs/>
        </w:rPr>
      </w:pPr>
      <w:r w:rsidRPr="00F36261">
        <w:rPr>
          <w:bCs/>
        </w:rPr>
        <w:t>11.35 val. Prašome paaiškinti ar čia nėra padarytas rašymo apsirikimas? Ar neturėtų „Išvykimas</w:t>
      </w:r>
    </w:p>
    <w:p w14:paraId="0D56B259" w14:textId="6CB43AAF" w:rsidR="00076AEE" w:rsidRPr="00F36261" w:rsidRDefault="00F36261" w:rsidP="00F36261">
      <w:pPr>
        <w:ind w:right="-1"/>
        <w:jc w:val="both"/>
        <w:rPr>
          <w:bCs/>
        </w:rPr>
      </w:pPr>
      <w:r w:rsidRPr="00F36261">
        <w:rPr>
          <w:bCs/>
        </w:rPr>
        <w:t>į Rietavą“ II reisas (T.) išvykimas iš Kungių stotelės būti po 11.37 val.?</w:t>
      </w:r>
    </w:p>
    <w:p w14:paraId="5204BDB3" w14:textId="0A7E0FAF" w:rsidR="00076AEE" w:rsidRPr="001F3E11" w:rsidRDefault="00F36261" w:rsidP="00F36261">
      <w:pPr>
        <w:tabs>
          <w:tab w:val="left" w:pos="993"/>
        </w:tabs>
        <w:spacing w:after="200" w:line="276" w:lineRule="auto"/>
        <w:ind w:right="-1"/>
        <w:contextualSpacing/>
        <w:jc w:val="both"/>
        <w:rPr>
          <w:rFonts w:eastAsia="Calibri"/>
          <w:b/>
        </w:rPr>
      </w:pPr>
      <w:r>
        <w:rPr>
          <w:rFonts w:eastAsia="Calibri"/>
          <w:b/>
        </w:rPr>
        <w:t xml:space="preserve">5. </w:t>
      </w:r>
      <w:r w:rsidR="00076AEE" w:rsidRPr="001F3E11">
        <w:rPr>
          <w:rFonts w:eastAsia="Calibri"/>
          <w:b/>
        </w:rPr>
        <w:t xml:space="preserve">Maršrutas: Rietavas – Bubėnai – Kungiai – Medingėnai - Rietavas  </w:t>
      </w:r>
    </w:p>
    <w:tbl>
      <w:tblPr>
        <w:tblStyle w:val="Lentelstinklelis1"/>
        <w:tblW w:w="0" w:type="auto"/>
        <w:tblLayout w:type="fixed"/>
        <w:tblLook w:val="04A0" w:firstRow="1" w:lastRow="0" w:firstColumn="1" w:lastColumn="0" w:noHBand="0" w:noVBand="1"/>
      </w:tblPr>
      <w:tblGrid>
        <w:gridCol w:w="1413"/>
        <w:gridCol w:w="1701"/>
        <w:gridCol w:w="1660"/>
        <w:gridCol w:w="1742"/>
        <w:gridCol w:w="1417"/>
        <w:gridCol w:w="1694"/>
      </w:tblGrid>
      <w:tr w:rsidR="00076AEE" w:rsidRPr="001F3E11" w14:paraId="430526F8" w14:textId="77777777" w:rsidTr="00A57664">
        <w:tc>
          <w:tcPr>
            <w:tcW w:w="9627" w:type="dxa"/>
            <w:gridSpan w:val="6"/>
            <w:vAlign w:val="center"/>
          </w:tcPr>
          <w:p w14:paraId="1AEE4CCD" w14:textId="77777777" w:rsidR="00076AEE" w:rsidRPr="001F3E11" w:rsidRDefault="00076AEE" w:rsidP="00A57664">
            <w:pPr>
              <w:ind w:right="-1" w:firstLine="720"/>
              <w:jc w:val="center"/>
              <w:rPr>
                <w:b/>
              </w:rPr>
            </w:pPr>
            <w:r w:rsidRPr="001F3E11">
              <w:rPr>
                <w:b/>
              </w:rPr>
              <w:t>Išvykimas į Kungius</w:t>
            </w:r>
          </w:p>
        </w:tc>
      </w:tr>
      <w:tr w:rsidR="00076AEE" w:rsidRPr="001F3E11" w14:paraId="559EDBD9" w14:textId="77777777" w:rsidTr="00A57664">
        <w:tc>
          <w:tcPr>
            <w:tcW w:w="1413" w:type="dxa"/>
            <w:vMerge w:val="restart"/>
            <w:vAlign w:val="center"/>
          </w:tcPr>
          <w:p w14:paraId="37B4D169" w14:textId="77777777" w:rsidR="00076AEE" w:rsidRPr="001F3E11" w:rsidRDefault="00076AEE" w:rsidP="00A57664">
            <w:pPr>
              <w:ind w:right="-1"/>
              <w:jc w:val="both"/>
              <w:rPr>
                <w:bCs/>
              </w:rPr>
            </w:pPr>
            <w:r w:rsidRPr="001F3E11">
              <w:rPr>
                <w:bCs/>
              </w:rPr>
              <w:t>Atstumas iki mokyklos km</w:t>
            </w:r>
          </w:p>
        </w:tc>
        <w:tc>
          <w:tcPr>
            <w:tcW w:w="1701" w:type="dxa"/>
            <w:vMerge w:val="restart"/>
            <w:vAlign w:val="center"/>
          </w:tcPr>
          <w:p w14:paraId="2ED27067" w14:textId="77777777" w:rsidR="00076AEE" w:rsidRPr="001F3E11" w:rsidRDefault="00076AEE" w:rsidP="00A57664">
            <w:pPr>
              <w:ind w:right="-1" w:firstLine="720"/>
              <w:jc w:val="center"/>
              <w:rPr>
                <w:bCs/>
              </w:rPr>
            </w:pPr>
            <w:r w:rsidRPr="001F3E11">
              <w:rPr>
                <w:bCs/>
              </w:rPr>
              <w:t>Stotelės pavadinimas</w:t>
            </w:r>
          </w:p>
        </w:tc>
        <w:tc>
          <w:tcPr>
            <w:tcW w:w="6513" w:type="dxa"/>
            <w:gridSpan w:val="4"/>
            <w:vAlign w:val="center"/>
          </w:tcPr>
          <w:p w14:paraId="5A2EEF4A" w14:textId="77777777" w:rsidR="00076AEE" w:rsidRPr="001F3E11" w:rsidRDefault="00076AEE" w:rsidP="00A57664">
            <w:pPr>
              <w:ind w:right="-1" w:firstLine="720"/>
              <w:jc w:val="center"/>
              <w:rPr>
                <w:bCs/>
              </w:rPr>
            </w:pPr>
            <w:r w:rsidRPr="001F3E11">
              <w:rPr>
                <w:bCs/>
              </w:rPr>
              <w:t>Reiso numeris</w:t>
            </w:r>
          </w:p>
        </w:tc>
      </w:tr>
      <w:tr w:rsidR="00076AEE" w:rsidRPr="001F3E11" w14:paraId="5331FED2" w14:textId="77777777" w:rsidTr="00A57664">
        <w:trPr>
          <w:trHeight w:val="276"/>
        </w:trPr>
        <w:tc>
          <w:tcPr>
            <w:tcW w:w="1413" w:type="dxa"/>
            <w:vMerge/>
            <w:vAlign w:val="center"/>
          </w:tcPr>
          <w:p w14:paraId="4A64F83C" w14:textId="77777777" w:rsidR="00076AEE" w:rsidRPr="001F3E11" w:rsidRDefault="00076AEE" w:rsidP="00A57664">
            <w:pPr>
              <w:ind w:right="-1" w:firstLine="720"/>
              <w:jc w:val="center"/>
              <w:rPr>
                <w:bCs/>
              </w:rPr>
            </w:pPr>
          </w:p>
        </w:tc>
        <w:tc>
          <w:tcPr>
            <w:tcW w:w="1701" w:type="dxa"/>
            <w:vMerge/>
            <w:vAlign w:val="center"/>
          </w:tcPr>
          <w:p w14:paraId="1E93FEEC" w14:textId="77777777" w:rsidR="00076AEE" w:rsidRPr="001F3E11" w:rsidRDefault="00076AEE" w:rsidP="00A57664">
            <w:pPr>
              <w:ind w:right="-1" w:firstLine="720"/>
              <w:jc w:val="center"/>
              <w:rPr>
                <w:bCs/>
              </w:rPr>
            </w:pPr>
          </w:p>
        </w:tc>
        <w:tc>
          <w:tcPr>
            <w:tcW w:w="1660" w:type="dxa"/>
            <w:vMerge w:val="restart"/>
            <w:vAlign w:val="center"/>
          </w:tcPr>
          <w:p w14:paraId="2EA77781" w14:textId="77777777" w:rsidR="00076AEE" w:rsidRPr="001F3E11" w:rsidRDefault="00076AEE" w:rsidP="00A57664">
            <w:pPr>
              <w:ind w:right="-1"/>
              <w:jc w:val="center"/>
              <w:rPr>
                <w:bCs/>
              </w:rPr>
            </w:pPr>
            <w:r w:rsidRPr="001F3E11">
              <w:rPr>
                <w:bCs/>
              </w:rPr>
              <w:t>I reisas (d. d.)</w:t>
            </w:r>
          </w:p>
        </w:tc>
        <w:tc>
          <w:tcPr>
            <w:tcW w:w="1742" w:type="dxa"/>
            <w:vMerge w:val="restart"/>
            <w:vAlign w:val="center"/>
          </w:tcPr>
          <w:p w14:paraId="69A06C8C" w14:textId="77777777" w:rsidR="00076AEE" w:rsidRPr="001F3E11" w:rsidRDefault="00076AEE" w:rsidP="00A57664">
            <w:pPr>
              <w:ind w:right="-1"/>
              <w:jc w:val="center"/>
              <w:rPr>
                <w:bCs/>
              </w:rPr>
            </w:pPr>
            <w:r w:rsidRPr="001F3E11">
              <w:rPr>
                <w:bCs/>
              </w:rPr>
              <w:t>II reisas</w:t>
            </w:r>
          </w:p>
          <w:p w14:paraId="4A712B26" w14:textId="77777777" w:rsidR="00076AEE" w:rsidRPr="001F3E11" w:rsidRDefault="00076AEE" w:rsidP="00A57664">
            <w:pPr>
              <w:ind w:right="-1"/>
              <w:jc w:val="center"/>
              <w:rPr>
                <w:bCs/>
              </w:rPr>
            </w:pPr>
            <w:r w:rsidRPr="001F3E11">
              <w:rPr>
                <w:bCs/>
              </w:rPr>
              <w:t>(T)</w:t>
            </w:r>
          </w:p>
        </w:tc>
        <w:tc>
          <w:tcPr>
            <w:tcW w:w="1417" w:type="dxa"/>
            <w:vMerge w:val="restart"/>
            <w:vAlign w:val="center"/>
          </w:tcPr>
          <w:p w14:paraId="7291270B" w14:textId="77777777" w:rsidR="00076AEE" w:rsidRPr="001F3E11" w:rsidRDefault="00076AEE" w:rsidP="00A57664">
            <w:pPr>
              <w:ind w:right="-1"/>
              <w:jc w:val="center"/>
              <w:rPr>
                <w:bCs/>
              </w:rPr>
            </w:pPr>
            <w:r w:rsidRPr="001F3E11">
              <w:rPr>
                <w:bCs/>
              </w:rPr>
              <w:t>III reisas (d. d.)</w:t>
            </w:r>
          </w:p>
        </w:tc>
        <w:tc>
          <w:tcPr>
            <w:tcW w:w="1694" w:type="dxa"/>
            <w:vMerge w:val="restart"/>
            <w:vAlign w:val="center"/>
          </w:tcPr>
          <w:p w14:paraId="4593D3D2" w14:textId="77777777" w:rsidR="00076AEE" w:rsidRPr="001F3E11" w:rsidRDefault="00076AEE" w:rsidP="00A57664">
            <w:pPr>
              <w:ind w:right="-1"/>
              <w:jc w:val="center"/>
              <w:rPr>
                <w:bCs/>
              </w:rPr>
            </w:pPr>
            <w:r w:rsidRPr="001F3E11">
              <w:rPr>
                <w:bCs/>
              </w:rPr>
              <w:t>IV reisas (d. d.)</w:t>
            </w:r>
          </w:p>
        </w:tc>
      </w:tr>
      <w:tr w:rsidR="00076AEE" w:rsidRPr="001F3E11" w14:paraId="1E465699" w14:textId="77777777" w:rsidTr="00A57664">
        <w:tc>
          <w:tcPr>
            <w:tcW w:w="1413" w:type="dxa"/>
            <w:vMerge w:val="restart"/>
            <w:vAlign w:val="center"/>
          </w:tcPr>
          <w:p w14:paraId="4009AED5" w14:textId="77777777" w:rsidR="00076AEE" w:rsidRPr="001F3E11" w:rsidRDefault="00076AEE" w:rsidP="00A57664">
            <w:pPr>
              <w:ind w:right="-1"/>
              <w:jc w:val="center"/>
              <w:rPr>
                <w:bCs/>
              </w:rPr>
            </w:pPr>
            <w:r w:rsidRPr="001F3E11">
              <w:rPr>
                <w:bCs/>
              </w:rPr>
              <w:t>13,85</w:t>
            </w:r>
          </w:p>
          <w:p w14:paraId="4E84F479" w14:textId="77777777" w:rsidR="00076AEE" w:rsidRPr="001F3E11" w:rsidRDefault="00076AEE" w:rsidP="00A57664">
            <w:pPr>
              <w:ind w:right="-1"/>
              <w:rPr>
                <w:bCs/>
              </w:rPr>
            </w:pPr>
          </w:p>
        </w:tc>
        <w:tc>
          <w:tcPr>
            <w:tcW w:w="1701" w:type="dxa"/>
            <w:vAlign w:val="center"/>
          </w:tcPr>
          <w:p w14:paraId="5DA3B0A7" w14:textId="77777777" w:rsidR="00076AEE" w:rsidRPr="001F3E11" w:rsidRDefault="00076AEE" w:rsidP="00A57664">
            <w:pPr>
              <w:ind w:right="-1" w:firstLine="720"/>
              <w:jc w:val="center"/>
              <w:rPr>
                <w:b/>
              </w:rPr>
            </w:pPr>
          </w:p>
        </w:tc>
        <w:tc>
          <w:tcPr>
            <w:tcW w:w="1660" w:type="dxa"/>
            <w:vMerge/>
            <w:vAlign w:val="center"/>
          </w:tcPr>
          <w:p w14:paraId="6BBCE9AE" w14:textId="77777777" w:rsidR="00076AEE" w:rsidRPr="001F3E11" w:rsidRDefault="00076AEE" w:rsidP="00A57664">
            <w:pPr>
              <w:ind w:right="-1" w:firstLine="720"/>
              <w:jc w:val="center"/>
              <w:rPr>
                <w:bCs/>
              </w:rPr>
            </w:pPr>
          </w:p>
        </w:tc>
        <w:tc>
          <w:tcPr>
            <w:tcW w:w="1742" w:type="dxa"/>
            <w:vMerge/>
            <w:vAlign w:val="center"/>
          </w:tcPr>
          <w:p w14:paraId="495DB172" w14:textId="77777777" w:rsidR="00076AEE" w:rsidRPr="001F3E11" w:rsidRDefault="00076AEE" w:rsidP="00A57664">
            <w:pPr>
              <w:ind w:right="-1" w:firstLine="720"/>
              <w:jc w:val="center"/>
              <w:rPr>
                <w:bCs/>
              </w:rPr>
            </w:pPr>
          </w:p>
        </w:tc>
        <w:tc>
          <w:tcPr>
            <w:tcW w:w="1417" w:type="dxa"/>
            <w:vMerge/>
            <w:vAlign w:val="center"/>
          </w:tcPr>
          <w:p w14:paraId="2A6D385C" w14:textId="77777777" w:rsidR="00076AEE" w:rsidRPr="001F3E11" w:rsidRDefault="00076AEE" w:rsidP="00A57664">
            <w:pPr>
              <w:ind w:right="-1" w:firstLine="720"/>
              <w:jc w:val="center"/>
              <w:rPr>
                <w:bCs/>
              </w:rPr>
            </w:pPr>
          </w:p>
        </w:tc>
        <w:tc>
          <w:tcPr>
            <w:tcW w:w="1694" w:type="dxa"/>
            <w:vMerge/>
          </w:tcPr>
          <w:p w14:paraId="3B17E203" w14:textId="77777777" w:rsidR="00076AEE" w:rsidRPr="001F3E11" w:rsidRDefault="00076AEE" w:rsidP="00A57664">
            <w:pPr>
              <w:ind w:right="-1" w:firstLine="720"/>
              <w:jc w:val="center"/>
              <w:rPr>
                <w:bCs/>
              </w:rPr>
            </w:pPr>
          </w:p>
        </w:tc>
      </w:tr>
      <w:tr w:rsidR="00076AEE" w:rsidRPr="001F3E11" w14:paraId="3920CFB2" w14:textId="77777777" w:rsidTr="00A57664">
        <w:trPr>
          <w:trHeight w:val="253"/>
        </w:trPr>
        <w:tc>
          <w:tcPr>
            <w:tcW w:w="1413" w:type="dxa"/>
            <w:vMerge/>
            <w:vAlign w:val="center"/>
          </w:tcPr>
          <w:p w14:paraId="0B74E654" w14:textId="77777777" w:rsidR="00076AEE" w:rsidRPr="001F3E11" w:rsidRDefault="00076AEE" w:rsidP="00A57664">
            <w:pPr>
              <w:ind w:right="-1" w:firstLine="720"/>
              <w:jc w:val="center"/>
              <w:rPr>
                <w:bCs/>
              </w:rPr>
            </w:pPr>
          </w:p>
        </w:tc>
        <w:tc>
          <w:tcPr>
            <w:tcW w:w="1701" w:type="dxa"/>
            <w:vAlign w:val="center"/>
          </w:tcPr>
          <w:p w14:paraId="1EB4E794" w14:textId="77777777" w:rsidR="00076AEE" w:rsidRPr="001F3E11" w:rsidRDefault="00076AEE" w:rsidP="00A57664">
            <w:pPr>
              <w:ind w:right="-1"/>
              <w:jc w:val="center"/>
              <w:rPr>
                <w:bCs/>
              </w:rPr>
            </w:pPr>
            <w:r w:rsidRPr="001F3E11">
              <w:rPr>
                <w:bCs/>
              </w:rPr>
              <w:t>Rietavas</w:t>
            </w:r>
          </w:p>
        </w:tc>
        <w:tc>
          <w:tcPr>
            <w:tcW w:w="1660" w:type="dxa"/>
            <w:vAlign w:val="center"/>
          </w:tcPr>
          <w:p w14:paraId="1D24E20C" w14:textId="77777777" w:rsidR="00076AEE" w:rsidRPr="001F3E11" w:rsidRDefault="00076AEE" w:rsidP="00A57664">
            <w:pPr>
              <w:ind w:right="-1"/>
              <w:jc w:val="center"/>
              <w:rPr>
                <w:bCs/>
              </w:rPr>
            </w:pPr>
            <w:r w:rsidRPr="001F3E11">
              <w:rPr>
                <w:bCs/>
              </w:rPr>
              <w:t>8.00 val.</w:t>
            </w:r>
          </w:p>
        </w:tc>
        <w:tc>
          <w:tcPr>
            <w:tcW w:w="1742" w:type="dxa"/>
            <w:vAlign w:val="center"/>
          </w:tcPr>
          <w:p w14:paraId="2B00B290" w14:textId="77777777" w:rsidR="00076AEE" w:rsidRPr="001F3E11" w:rsidRDefault="00076AEE" w:rsidP="00A57664">
            <w:pPr>
              <w:ind w:right="-1"/>
              <w:jc w:val="center"/>
              <w:rPr>
                <w:bCs/>
              </w:rPr>
            </w:pPr>
            <w:r w:rsidRPr="001F3E11">
              <w:rPr>
                <w:bCs/>
              </w:rPr>
              <w:t>11.20 val.</w:t>
            </w:r>
          </w:p>
        </w:tc>
        <w:tc>
          <w:tcPr>
            <w:tcW w:w="1417" w:type="dxa"/>
            <w:vAlign w:val="center"/>
          </w:tcPr>
          <w:p w14:paraId="54CF0DBC" w14:textId="77777777" w:rsidR="00076AEE" w:rsidRPr="001F3E11" w:rsidRDefault="00076AEE" w:rsidP="00A57664">
            <w:pPr>
              <w:ind w:right="-1"/>
              <w:jc w:val="center"/>
              <w:rPr>
                <w:bCs/>
              </w:rPr>
            </w:pPr>
            <w:r w:rsidRPr="001F3E11">
              <w:rPr>
                <w:bCs/>
              </w:rPr>
              <w:t>13.15 val.</w:t>
            </w:r>
          </w:p>
        </w:tc>
        <w:tc>
          <w:tcPr>
            <w:tcW w:w="1694" w:type="dxa"/>
          </w:tcPr>
          <w:p w14:paraId="264ED3D1" w14:textId="77777777" w:rsidR="00076AEE" w:rsidRPr="001F3E11" w:rsidRDefault="00076AEE" w:rsidP="00A57664">
            <w:pPr>
              <w:ind w:right="-1"/>
              <w:jc w:val="center"/>
              <w:rPr>
                <w:bCs/>
              </w:rPr>
            </w:pPr>
            <w:r w:rsidRPr="001F3E11">
              <w:rPr>
                <w:bCs/>
              </w:rPr>
              <w:t>15.05 val.</w:t>
            </w:r>
          </w:p>
        </w:tc>
      </w:tr>
      <w:tr w:rsidR="00076AEE" w:rsidRPr="001F3E11" w14:paraId="47B6156B" w14:textId="77777777" w:rsidTr="00A57664">
        <w:tc>
          <w:tcPr>
            <w:tcW w:w="1413" w:type="dxa"/>
            <w:vMerge/>
            <w:vAlign w:val="center"/>
          </w:tcPr>
          <w:p w14:paraId="3ACCA02E" w14:textId="77777777" w:rsidR="00076AEE" w:rsidRPr="001F3E11" w:rsidRDefault="00076AEE" w:rsidP="00A57664">
            <w:pPr>
              <w:ind w:right="-1" w:firstLine="720"/>
              <w:jc w:val="center"/>
              <w:rPr>
                <w:bCs/>
              </w:rPr>
            </w:pPr>
          </w:p>
        </w:tc>
        <w:tc>
          <w:tcPr>
            <w:tcW w:w="1701" w:type="dxa"/>
            <w:vAlign w:val="center"/>
          </w:tcPr>
          <w:p w14:paraId="5729C73F" w14:textId="77777777" w:rsidR="00076AEE" w:rsidRPr="001F3E11" w:rsidRDefault="00076AEE" w:rsidP="00A57664">
            <w:pPr>
              <w:ind w:right="-1"/>
              <w:jc w:val="center"/>
              <w:rPr>
                <w:bCs/>
              </w:rPr>
            </w:pPr>
            <w:r w:rsidRPr="001F3E11">
              <w:rPr>
                <w:bCs/>
              </w:rPr>
              <w:t>Budrikiai</w:t>
            </w:r>
          </w:p>
        </w:tc>
        <w:tc>
          <w:tcPr>
            <w:tcW w:w="1660" w:type="dxa"/>
            <w:vAlign w:val="center"/>
          </w:tcPr>
          <w:p w14:paraId="78CDA11D" w14:textId="77777777" w:rsidR="00076AEE" w:rsidRPr="001F3E11" w:rsidRDefault="00076AEE" w:rsidP="00A57664">
            <w:pPr>
              <w:ind w:right="-1"/>
              <w:jc w:val="center"/>
              <w:rPr>
                <w:bCs/>
              </w:rPr>
            </w:pPr>
            <w:r w:rsidRPr="001F3E11">
              <w:rPr>
                <w:bCs/>
              </w:rPr>
              <w:t>8.05 val.</w:t>
            </w:r>
          </w:p>
        </w:tc>
        <w:tc>
          <w:tcPr>
            <w:tcW w:w="1742" w:type="dxa"/>
            <w:vAlign w:val="center"/>
          </w:tcPr>
          <w:p w14:paraId="03AABE97" w14:textId="77777777" w:rsidR="00076AEE" w:rsidRPr="001F3E11" w:rsidRDefault="00076AEE" w:rsidP="00A57664">
            <w:pPr>
              <w:ind w:right="-1"/>
              <w:jc w:val="center"/>
              <w:rPr>
                <w:bCs/>
              </w:rPr>
            </w:pPr>
            <w:r w:rsidRPr="001F3E11">
              <w:rPr>
                <w:bCs/>
              </w:rPr>
              <w:t>11.23 val.</w:t>
            </w:r>
          </w:p>
        </w:tc>
        <w:tc>
          <w:tcPr>
            <w:tcW w:w="1417" w:type="dxa"/>
            <w:vAlign w:val="center"/>
          </w:tcPr>
          <w:p w14:paraId="485E4D72" w14:textId="77777777" w:rsidR="00076AEE" w:rsidRPr="001F3E11" w:rsidRDefault="00076AEE" w:rsidP="00A57664">
            <w:pPr>
              <w:ind w:right="-1"/>
              <w:jc w:val="center"/>
              <w:rPr>
                <w:bCs/>
              </w:rPr>
            </w:pPr>
            <w:r w:rsidRPr="001F3E11">
              <w:rPr>
                <w:bCs/>
              </w:rPr>
              <w:t>13.20 val.</w:t>
            </w:r>
          </w:p>
        </w:tc>
        <w:tc>
          <w:tcPr>
            <w:tcW w:w="1694" w:type="dxa"/>
          </w:tcPr>
          <w:p w14:paraId="64CDD6CB" w14:textId="77777777" w:rsidR="00076AEE" w:rsidRPr="001F3E11" w:rsidRDefault="00076AEE" w:rsidP="00A57664">
            <w:pPr>
              <w:ind w:right="-1"/>
              <w:jc w:val="center"/>
              <w:rPr>
                <w:bCs/>
              </w:rPr>
            </w:pPr>
            <w:r w:rsidRPr="001F3E11">
              <w:rPr>
                <w:bCs/>
              </w:rPr>
              <w:t>15.10 val.</w:t>
            </w:r>
          </w:p>
        </w:tc>
      </w:tr>
      <w:tr w:rsidR="00076AEE" w:rsidRPr="001F3E11" w14:paraId="6ED2F04C" w14:textId="77777777" w:rsidTr="00A57664">
        <w:tc>
          <w:tcPr>
            <w:tcW w:w="1413" w:type="dxa"/>
            <w:vMerge/>
            <w:vAlign w:val="center"/>
          </w:tcPr>
          <w:p w14:paraId="2F608463" w14:textId="77777777" w:rsidR="00076AEE" w:rsidRPr="001F3E11" w:rsidRDefault="00076AEE" w:rsidP="00A57664">
            <w:pPr>
              <w:ind w:right="-1" w:firstLine="720"/>
              <w:jc w:val="center"/>
              <w:rPr>
                <w:bCs/>
              </w:rPr>
            </w:pPr>
          </w:p>
        </w:tc>
        <w:tc>
          <w:tcPr>
            <w:tcW w:w="1701" w:type="dxa"/>
            <w:vAlign w:val="center"/>
          </w:tcPr>
          <w:p w14:paraId="24C38DA1" w14:textId="77777777" w:rsidR="00076AEE" w:rsidRPr="001F3E11" w:rsidRDefault="00076AEE" w:rsidP="00A57664">
            <w:pPr>
              <w:ind w:right="-1"/>
              <w:jc w:val="center"/>
              <w:rPr>
                <w:bCs/>
              </w:rPr>
            </w:pPr>
            <w:r w:rsidRPr="001F3E11">
              <w:rPr>
                <w:bCs/>
              </w:rPr>
              <w:t>Bubėnai</w:t>
            </w:r>
          </w:p>
        </w:tc>
        <w:tc>
          <w:tcPr>
            <w:tcW w:w="1660" w:type="dxa"/>
            <w:vAlign w:val="center"/>
          </w:tcPr>
          <w:p w14:paraId="7D1D0DC9" w14:textId="77777777" w:rsidR="00076AEE" w:rsidRPr="001F3E11" w:rsidRDefault="00076AEE" w:rsidP="00A57664">
            <w:pPr>
              <w:ind w:right="-1"/>
              <w:jc w:val="center"/>
              <w:rPr>
                <w:bCs/>
              </w:rPr>
            </w:pPr>
            <w:r w:rsidRPr="001F3E11">
              <w:rPr>
                <w:bCs/>
              </w:rPr>
              <w:t>8.12 val.</w:t>
            </w:r>
          </w:p>
        </w:tc>
        <w:tc>
          <w:tcPr>
            <w:tcW w:w="1742" w:type="dxa"/>
            <w:vAlign w:val="center"/>
          </w:tcPr>
          <w:p w14:paraId="5EA6CFFA" w14:textId="77777777" w:rsidR="00076AEE" w:rsidRPr="001F3E11" w:rsidRDefault="00076AEE" w:rsidP="00A57664">
            <w:pPr>
              <w:ind w:right="-1"/>
              <w:jc w:val="center"/>
              <w:rPr>
                <w:bCs/>
              </w:rPr>
            </w:pPr>
            <w:r w:rsidRPr="001F3E11">
              <w:rPr>
                <w:bCs/>
              </w:rPr>
              <w:t>11.26 val.</w:t>
            </w:r>
          </w:p>
        </w:tc>
        <w:tc>
          <w:tcPr>
            <w:tcW w:w="1417" w:type="dxa"/>
            <w:vAlign w:val="center"/>
          </w:tcPr>
          <w:p w14:paraId="4085A2AE" w14:textId="77777777" w:rsidR="00076AEE" w:rsidRPr="001F3E11" w:rsidRDefault="00076AEE" w:rsidP="00A57664">
            <w:pPr>
              <w:ind w:right="-1"/>
              <w:jc w:val="center"/>
              <w:rPr>
                <w:bCs/>
              </w:rPr>
            </w:pPr>
            <w:r w:rsidRPr="001F3E11">
              <w:rPr>
                <w:bCs/>
              </w:rPr>
              <w:t>13.25 val.</w:t>
            </w:r>
          </w:p>
        </w:tc>
        <w:tc>
          <w:tcPr>
            <w:tcW w:w="1694" w:type="dxa"/>
          </w:tcPr>
          <w:p w14:paraId="61BEC686" w14:textId="77777777" w:rsidR="00076AEE" w:rsidRPr="001F3E11" w:rsidRDefault="00076AEE" w:rsidP="00A57664">
            <w:pPr>
              <w:ind w:right="-1"/>
              <w:jc w:val="center"/>
              <w:rPr>
                <w:bCs/>
              </w:rPr>
            </w:pPr>
            <w:r w:rsidRPr="001F3E11">
              <w:rPr>
                <w:bCs/>
              </w:rPr>
              <w:t>15.18 val.</w:t>
            </w:r>
          </w:p>
        </w:tc>
      </w:tr>
      <w:tr w:rsidR="00076AEE" w:rsidRPr="001F3E11" w14:paraId="0BC028D5" w14:textId="77777777" w:rsidTr="00A57664">
        <w:tc>
          <w:tcPr>
            <w:tcW w:w="1413" w:type="dxa"/>
            <w:vMerge/>
            <w:vAlign w:val="center"/>
          </w:tcPr>
          <w:p w14:paraId="2D5989D9" w14:textId="77777777" w:rsidR="00076AEE" w:rsidRPr="001F3E11" w:rsidRDefault="00076AEE" w:rsidP="00A57664">
            <w:pPr>
              <w:ind w:right="-1" w:firstLine="720"/>
              <w:jc w:val="center"/>
              <w:rPr>
                <w:bCs/>
              </w:rPr>
            </w:pPr>
          </w:p>
        </w:tc>
        <w:tc>
          <w:tcPr>
            <w:tcW w:w="1701" w:type="dxa"/>
            <w:vAlign w:val="center"/>
          </w:tcPr>
          <w:p w14:paraId="5F0A1595" w14:textId="77777777" w:rsidR="00076AEE" w:rsidRPr="001F3E11" w:rsidRDefault="00076AEE" w:rsidP="00A57664">
            <w:pPr>
              <w:ind w:right="-1"/>
              <w:jc w:val="center"/>
              <w:rPr>
                <w:bCs/>
              </w:rPr>
            </w:pPr>
            <w:r w:rsidRPr="001F3E11">
              <w:rPr>
                <w:bCs/>
              </w:rPr>
              <w:t>Vitkai</w:t>
            </w:r>
          </w:p>
        </w:tc>
        <w:tc>
          <w:tcPr>
            <w:tcW w:w="1660" w:type="dxa"/>
            <w:vAlign w:val="center"/>
          </w:tcPr>
          <w:p w14:paraId="20EAE779" w14:textId="77777777" w:rsidR="00076AEE" w:rsidRPr="001F3E11" w:rsidRDefault="00076AEE" w:rsidP="00A57664">
            <w:pPr>
              <w:ind w:right="-1"/>
              <w:jc w:val="center"/>
              <w:rPr>
                <w:bCs/>
              </w:rPr>
            </w:pPr>
            <w:r w:rsidRPr="001F3E11">
              <w:rPr>
                <w:bCs/>
              </w:rPr>
              <w:t>8.15 val.</w:t>
            </w:r>
          </w:p>
        </w:tc>
        <w:tc>
          <w:tcPr>
            <w:tcW w:w="1742" w:type="dxa"/>
            <w:vAlign w:val="center"/>
          </w:tcPr>
          <w:p w14:paraId="6EBEC779" w14:textId="77777777" w:rsidR="00076AEE" w:rsidRPr="001F3E11" w:rsidRDefault="00076AEE" w:rsidP="00A57664">
            <w:pPr>
              <w:ind w:right="-1"/>
              <w:jc w:val="center"/>
              <w:rPr>
                <w:bCs/>
              </w:rPr>
            </w:pPr>
            <w:r w:rsidRPr="001F3E11">
              <w:rPr>
                <w:bCs/>
              </w:rPr>
              <w:t>11.28 val.</w:t>
            </w:r>
          </w:p>
        </w:tc>
        <w:tc>
          <w:tcPr>
            <w:tcW w:w="1417" w:type="dxa"/>
            <w:vAlign w:val="center"/>
          </w:tcPr>
          <w:p w14:paraId="27F767D7" w14:textId="77777777" w:rsidR="00076AEE" w:rsidRPr="001F3E11" w:rsidRDefault="00076AEE" w:rsidP="00A57664">
            <w:pPr>
              <w:ind w:right="-1"/>
              <w:jc w:val="center"/>
              <w:rPr>
                <w:bCs/>
              </w:rPr>
            </w:pPr>
            <w:r w:rsidRPr="001F3E11">
              <w:rPr>
                <w:bCs/>
              </w:rPr>
              <w:t>13.28 val.</w:t>
            </w:r>
          </w:p>
        </w:tc>
        <w:tc>
          <w:tcPr>
            <w:tcW w:w="1694" w:type="dxa"/>
          </w:tcPr>
          <w:p w14:paraId="595778BF" w14:textId="77777777" w:rsidR="00076AEE" w:rsidRPr="001F3E11" w:rsidRDefault="00076AEE" w:rsidP="00A57664">
            <w:pPr>
              <w:ind w:right="-1"/>
              <w:jc w:val="center"/>
              <w:rPr>
                <w:bCs/>
              </w:rPr>
            </w:pPr>
            <w:r w:rsidRPr="001F3E11">
              <w:rPr>
                <w:bCs/>
              </w:rPr>
              <w:t>15.21 val.</w:t>
            </w:r>
          </w:p>
        </w:tc>
      </w:tr>
      <w:tr w:rsidR="00076AEE" w:rsidRPr="001F3E11" w14:paraId="594C43F1" w14:textId="77777777" w:rsidTr="00A57664">
        <w:tc>
          <w:tcPr>
            <w:tcW w:w="1413" w:type="dxa"/>
            <w:vMerge/>
            <w:vAlign w:val="center"/>
          </w:tcPr>
          <w:p w14:paraId="65EB2701" w14:textId="77777777" w:rsidR="00076AEE" w:rsidRPr="001F3E11" w:rsidRDefault="00076AEE" w:rsidP="00A57664">
            <w:pPr>
              <w:ind w:right="-1" w:firstLine="720"/>
              <w:jc w:val="center"/>
              <w:rPr>
                <w:bCs/>
              </w:rPr>
            </w:pPr>
          </w:p>
        </w:tc>
        <w:tc>
          <w:tcPr>
            <w:tcW w:w="1701" w:type="dxa"/>
            <w:vAlign w:val="center"/>
          </w:tcPr>
          <w:p w14:paraId="094430FA" w14:textId="77777777" w:rsidR="00076AEE" w:rsidRPr="001F3E11" w:rsidRDefault="00076AEE" w:rsidP="00A57664">
            <w:pPr>
              <w:ind w:right="-1"/>
              <w:jc w:val="center"/>
              <w:rPr>
                <w:bCs/>
              </w:rPr>
            </w:pPr>
            <w:r w:rsidRPr="001F3E11">
              <w:rPr>
                <w:bCs/>
              </w:rPr>
              <w:t>Daugėdai</w:t>
            </w:r>
          </w:p>
        </w:tc>
        <w:tc>
          <w:tcPr>
            <w:tcW w:w="1660" w:type="dxa"/>
            <w:vAlign w:val="center"/>
          </w:tcPr>
          <w:p w14:paraId="1817919B" w14:textId="77777777" w:rsidR="00076AEE" w:rsidRPr="001F3E11" w:rsidRDefault="00076AEE" w:rsidP="00A57664">
            <w:pPr>
              <w:ind w:right="-1"/>
              <w:jc w:val="center"/>
              <w:rPr>
                <w:bCs/>
              </w:rPr>
            </w:pPr>
            <w:r w:rsidRPr="001F3E11">
              <w:rPr>
                <w:bCs/>
              </w:rPr>
              <w:t>8.25 val.</w:t>
            </w:r>
          </w:p>
        </w:tc>
        <w:tc>
          <w:tcPr>
            <w:tcW w:w="1742" w:type="dxa"/>
            <w:vAlign w:val="center"/>
          </w:tcPr>
          <w:p w14:paraId="5B39B648" w14:textId="77777777" w:rsidR="00076AEE" w:rsidRPr="001F3E11" w:rsidRDefault="00076AEE" w:rsidP="00A57664">
            <w:pPr>
              <w:ind w:right="-1"/>
              <w:jc w:val="center"/>
              <w:rPr>
                <w:bCs/>
              </w:rPr>
            </w:pPr>
            <w:r w:rsidRPr="001F3E11">
              <w:rPr>
                <w:bCs/>
              </w:rPr>
              <w:t>11.32 val.</w:t>
            </w:r>
          </w:p>
        </w:tc>
        <w:tc>
          <w:tcPr>
            <w:tcW w:w="1417" w:type="dxa"/>
            <w:vAlign w:val="center"/>
          </w:tcPr>
          <w:p w14:paraId="5012D33A" w14:textId="77777777" w:rsidR="00076AEE" w:rsidRPr="001F3E11" w:rsidRDefault="00076AEE" w:rsidP="00A57664">
            <w:pPr>
              <w:ind w:right="-1"/>
              <w:jc w:val="center"/>
              <w:rPr>
                <w:bCs/>
              </w:rPr>
            </w:pPr>
            <w:r w:rsidRPr="001F3E11">
              <w:rPr>
                <w:bCs/>
              </w:rPr>
              <w:t>13.33 val.</w:t>
            </w:r>
          </w:p>
        </w:tc>
        <w:tc>
          <w:tcPr>
            <w:tcW w:w="1694" w:type="dxa"/>
          </w:tcPr>
          <w:p w14:paraId="7D3E478F" w14:textId="77777777" w:rsidR="00076AEE" w:rsidRPr="001F3E11" w:rsidRDefault="00076AEE" w:rsidP="00A57664">
            <w:pPr>
              <w:ind w:right="-1"/>
              <w:jc w:val="center"/>
              <w:rPr>
                <w:bCs/>
              </w:rPr>
            </w:pPr>
            <w:r w:rsidRPr="001F3E11">
              <w:rPr>
                <w:bCs/>
              </w:rPr>
              <w:t>15.28 val.</w:t>
            </w:r>
          </w:p>
        </w:tc>
      </w:tr>
      <w:tr w:rsidR="00076AEE" w:rsidRPr="001F3E11" w14:paraId="3939EBB1" w14:textId="77777777" w:rsidTr="00A57664">
        <w:tc>
          <w:tcPr>
            <w:tcW w:w="1413" w:type="dxa"/>
            <w:vMerge/>
            <w:vAlign w:val="center"/>
          </w:tcPr>
          <w:p w14:paraId="5DD74C4A" w14:textId="77777777" w:rsidR="00076AEE" w:rsidRPr="001F3E11" w:rsidRDefault="00076AEE" w:rsidP="00A57664">
            <w:pPr>
              <w:ind w:right="-1" w:firstLine="720"/>
              <w:jc w:val="center"/>
              <w:rPr>
                <w:bCs/>
              </w:rPr>
            </w:pPr>
          </w:p>
        </w:tc>
        <w:tc>
          <w:tcPr>
            <w:tcW w:w="1701" w:type="dxa"/>
            <w:vAlign w:val="center"/>
          </w:tcPr>
          <w:p w14:paraId="2796A79F" w14:textId="77777777" w:rsidR="00076AEE" w:rsidRPr="001F3E11" w:rsidRDefault="00076AEE" w:rsidP="00A57664">
            <w:pPr>
              <w:ind w:right="-1"/>
              <w:jc w:val="center"/>
              <w:rPr>
                <w:bCs/>
              </w:rPr>
            </w:pPr>
            <w:r w:rsidRPr="001F3E11">
              <w:rPr>
                <w:bCs/>
              </w:rPr>
              <w:t>Kungiai</w:t>
            </w:r>
          </w:p>
        </w:tc>
        <w:tc>
          <w:tcPr>
            <w:tcW w:w="1660" w:type="dxa"/>
            <w:vAlign w:val="center"/>
          </w:tcPr>
          <w:p w14:paraId="59A95873" w14:textId="77777777" w:rsidR="00076AEE" w:rsidRPr="001F3E11" w:rsidRDefault="00076AEE" w:rsidP="00A57664">
            <w:pPr>
              <w:ind w:right="-1"/>
              <w:jc w:val="center"/>
              <w:rPr>
                <w:bCs/>
              </w:rPr>
            </w:pPr>
            <w:r w:rsidRPr="001F3E11">
              <w:rPr>
                <w:bCs/>
              </w:rPr>
              <w:t>8.30 val.</w:t>
            </w:r>
          </w:p>
        </w:tc>
        <w:tc>
          <w:tcPr>
            <w:tcW w:w="1742" w:type="dxa"/>
            <w:vAlign w:val="center"/>
          </w:tcPr>
          <w:p w14:paraId="50B31DE0" w14:textId="77777777" w:rsidR="00076AEE" w:rsidRPr="001F3E11" w:rsidRDefault="00076AEE" w:rsidP="00A57664">
            <w:pPr>
              <w:ind w:right="-1"/>
              <w:jc w:val="center"/>
              <w:rPr>
                <w:bCs/>
              </w:rPr>
            </w:pPr>
            <w:r w:rsidRPr="0079515D">
              <w:rPr>
                <w:bCs/>
                <w:highlight w:val="yellow"/>
              </w:rPr>
              <w:t>11.37 val.</w:t>
            </w:r>
          </w:p>
        </w:tc>
        <w:tc>
          <w:tcPr>
            <w:tcW w:w="1417" w:type="dxa"/>
            <w:vAlign w:val="center"/>
          </w:tcPr>
          <w:p w14:paraId="028DFC03" w14:textId="77777777" w:rsidR="00076AEE" w:rsidRPr="001F3E11" w:rsidRDefault="00076AEE" w:rsidP="00A57664">
            <w:pPr>
              <w:ind w:right="-1"/>
              <w:jc w:val="center"/>
              <w:rPr>
                <w:bCs/>
              </w:rPr>
            </w:pPr>
            <w:r w:rsidRPr="001F3E11">
              <w:rPr>
                <w:bCs/>
              </w:rPr>
              <w:t>13.36 val.</w:t>
            </w:r>
          </w:p>
        </w:tc>
        <w:tc>
          <w:tcPr>
            <w:tcW w:w="1694" w:type="dxa"/>
          </w:tcPr>
          <w:p w14:paraId="1C09A634" w14:textId="77777777" w:rsidR="00076AEE" w:rsidRPr="001F3E11" w:rsidRDefault="00076AEE" w:rsidP="00A57664">
            <w:pPr>
              <w:ind w:right="-1"/>
              <w:jc w:val="center"/>
              <w:rPr>
                <w:bCs/>
              </w:rPr>
            </w:pPr>
            <w:r w:rsidRPr="001F3E11">
              <w:rPr>
                <w:bCs/>
              </w:rPr>
              <w:t>15.33 val.</w:t>
            </w:r>
          </w:p>
        </w:tc>
      </w:tr>
      <w:tr w:rsidR="00076AEE" w:rsidRPr="001F3E11" w14:paraId="557E4B00" w14:textId="77777777" w:rsidTr="00A57664">
        <w:tc>
          <w:tcPr>
            <w:tcW w:w="1413" w:type="dxa"/>
            <w:vAlign w:val="center"/>
          </w:tcPr>
          <w:p w14:paraId="7E13A4C3" w14:textId="77777777" w:rsidR="00076AEE" w:rsidRPr="001F3E11" w:rsidRDefault="00076AEE" w:rsidP="00A57664">
            <w:pPr>
              <w:ind w:right="-1" w:firstLine="720"/>
              <w:jc w:val="center"/>
              <w:rPr>
                <w:bCs/>
              </w:rPr>
            </w:pPr>
            <w:r w:rsidRPr="001F3E11">
              <w:rPr>
                <w:bCs/>
              </w:rPr>
              <w:t>21,1</w:t>
            </w:r>
          </w:p>
        </w:tc>
        <w:tc>
          <w:tcPr>
            <w:tcW w:w="1701" w:type="dxa"/>
            <w:vAlign w:val="center"/>
          </w:tcPr>
          <w:p w14:paraId="52A4C746" w14:textId="77777777" w:rsidR="00076AEE" w:rsidRPr="001F3E11" w:rsidRDefault="00076AEE" w:rsidP="00A57664">
            <w:pPr>
              <w:ind w:right="-1"/>
              <w:jc w:val="center"/>
              <w:rPr>
                <w:bCs/>
              </w:rPr>
            </w:pPr>
            <w:r w:rsidRPr="001F3E11">
              <w:rPr>
                <w:bCs/>
              </w:rPr>
              <w:t>Medingėnai</w:t>
            </w:r>
          </w:p>
        </w:tc>
        <w:tc>
          <w:tcPr>
            <w:tcW w:w="1660" w:type="dxa"/>
            <w:vAlign w:val="center"/>
          </w:tcPr>
          <w:p w14:paraId="167D9AC7" w14:textId="77777777" w:rsidR="00076AEE" w:rsidRPr="001F3E11" w:rsidRDefault="00076AEE" w:rsidP="00A57664">
            <w:pPr>
              <w:ind w:right="-1" w:firstLine="720"/>
              <w:jc w:val="center"/>
              <w:rPr>
                <w:bCs/>
              </w:rPr>
            </w:pPr>
            <w:r w:rsidRPr="001F3E11">
              <w:rPr>
                <w:bCs/>
              </w:rPr>
              <w:t>-</w:t>
            </w:r>
          </w:p>
        </w:tc>
        <w:tc>
          <w:tcPr>
            <w:tcW w:w="1742" w:type="dxa"/>
            <w:vAlign w:val="center"/>
          </w:tcPr>
          <w:p w14:paraId="6BA78FAB" w14:textId="77777777" w:rsidR="00076AEE" w:rsidRPr="001F3E11" w:rsidRDefault="00076AEE" w:rsidP="00A57664">
            <w:pPr>
              <w:ind w:right="-1" w:firstLine="720"/>
              <w:jc w:val="center"/>
              <w:rPr>
                <w:bCs/>
              </w:rPr>
            </w:pPr>
            <w:r w:rsidRPr="001F3E11">
              <w:rPr>
                <w:bCs/>
              </w:rPr>
              <w:t>-</w:t>
            </w:r>
          </w:p>
        </w:tc>
        <w:tc>
          <w:tcPr>
            <w:tcW w:w="1417" w:type="dxa"/>
            <w:vAlign w:val="center"/>
          </w:tcPr>
          <w:p w14:paraId="163F88FC" w14:textId="77777777" w:rsidR="00076AEE" w:rsidRPr="001F3E11" w:rsidRDefault="00076AEE" w:rsidP="00A57664">
            <w:pPr>
              <w:ind w:right="-1"/>
              <w:jc w:val="center"/>
              <w:rPr>
                <w:bCs/>
              </w:rPr>
            </w:pPr>
            <w:r w:rsidRPr="001F3E11">
              <w:rPr>
                <w:bCs/>
              </w:rPr>
              <w:t>13.43 val.</w:t>
            </w:r>
          </w:p>
        </w:tc>
        <w:tc>
          <w:tcPr>
            <w:tcW w:w="1694" w:type="dxa"/>
          </w:tcPr>
          <w:p w14:paraId="1E76FAC0" w14:textId="77777777" w:rsidR="00076AEE" w:rsidRPr="001F3E11" w:rsidRDefault="00076AEE" w:rsidP="00A57664">
            <w:pPr>
              <w:ind w:right="-1" w:firstLine="720"/>
              <w:jc w:val="center"/>
              <w:rPr>
                <w:bCs/>
              </w:rPr>
            </w:pPr>
            <w:r w:rsidRPr="001F3E11">
              <w:rPr>
                <w:bCs/>
              </w:rPr>
              <w:t>-</w:t>
            </w:r>
          </w:p>
        </w:tc>
      </w:tr>
    </w:tbl>
    <w:p w14:paraId="69102221" w14:textId="77777777" w:rsidR="00076AEE" w:rsidRPr="001F3E11" w:rsidRDefault="00076AEE" w:rsidP="00076AEE">
      <w:pPr>
        <w:ind w:left="780" w:right="-1"/>
        <w:jc w:val="both"/>
        <w:rPr>
          <w:bCs/>
        </w:rPr>
      </w:pPr>
      <w:bookmarkStart w:id="2" w:name="_Hlk181598978"/>
      <w:r w:rsidRPr="001F3E11">
        <w:rPr>
          <w:bCs/>
        </w:rPr>
        <w:t>Pastaba: Autobusas ne mažiau 44 vietų.</w:t>
      </w:r>
    </w:p>
    <w:bookmarkEnd w:id="2"/>
    <w:p w14:paraId="2AFA31BE" w14:textId="77777777" w:rsidR="00076AEE" w:rsidRPr="001F3E11" w:rsidRDefault="00076AEE" w:rsidP="00076AEE">
      <w:pPr>
        <w:numPr>
          <w:ilvl w:val="0"/>
          <w:numId w:val="13"/>
        </w:numPr>
        <w:ind w:right="-1"/>
        <w:jc w:val="both"/>
        <w:rPr>
          <w:bCs/>
        </w:rPr>
      </w:pPr>
      <w:r w:rsidRPr="001F3E11">
        <w:rPr>
          <w:bCs/>
        </w:rPr>
        <w:t>I reiso metu važiuojama darbo dienomis iki Kungių k.13,85 km.</w:t>
      </w:r>
    </w:p>
    <w:p w14:paraId="5B531320" w14:textId="77777777" w:rsidR="00076AEE" w:rsidRPr="001F3E11" w:rsidRDefault="00076AEE" w:rsidP="00076AEE">
      <w:pPr>
        <w:numPr>
          <w:ilvl w:val="0"/>
          <w:numId w:val="13"/>
        </w:numPr>
        <w:ind w:right="-1"/>
        <w:jc w:val="both"/>
        <w:rPr>
          <w:bCs/>
        </w:rPr>
      </w:pPr>
      <w:r w:rsidRPr="001F3E11">
        <w:rPr>
          <w:bCs/>
        </w:rPr>
        <w:t>II reiso metu važiuojama trečiadieniais iki Kungių k. 13,85 km.</w:t>
      </w:r>
    </w:p>
    <w:p w14:paraId="1D1188F2" w14:textId="77777777" w:rsidR="00076AEE" w:rsidRPr="001F3E11" w:rsidRDefault="00076AEE" w:rsidP="00076AEE">
      <w:pPr>
        <w:numPr>
          <w:ilvl w:val="0"/>
          <w:numId w:val="13"/>
        </w:numPr>
        <w:ind w:right="-1"/>
        <w:jc w:val="both"/>
        <w:rPr>
          <w:bCs/>
        </w:rPr>
      </w:pPr>
      <w:r w:rsidRPr="001F3E11">
        <w:rPr>
          <w:bCs/>
        </w:rPr>
        <w:t>III reiso metu važiuojama darbo dienomis iki Medingėnų  21,1 km.</w:t>
      </w:r>
    </w:p>
    <w:p w14:paraId="44BF68FB" w14:textId="77777777" w:rsidR="00076AEE" w:rsidRPr="001F3E11" w:rsidRDefault="00076AEE" w:rsidP="00076AEE">
      <w:pPr>
        <w:numPr>
          <w:ilvl w:val="0"/>
          <w:numId w:val="13"/>
        </w:numPr>
        <w:ind w:right="-1"/>
        <w:jc w:val="both"/>
        <w:rPr>
          <w:bCs/>
        </w:rPr>
      </w:pPr>
      <w:r w:rsidRPr="001F3E11">
        <w:rPr>
          <w:bCs/>
        </w:rPr>
        <w:t>IV reiso metu važiuojama darbo dienomis iki Kungių k. 13,85 km.</w:t>
      </w:r>
    </w:p>
    <w:p w14:paraId="7E2B4071" w14:textId="77777777" w:rsidR="00076AEE" w:rsidRPr="001F3E11" w:rsidRDefault="00076AEE" w:rsidP="00076AEE">
      <w:pPr>
        <w:ind w:left="780" w:right="-1"/>
        <w:jc w:val="both"/>
        <w:rPr>
          <w:bCs/>
        </w:rPr>
      </w:pPr>
    </w:p>
    <w:tbl>
      <w:tblPr>
        <w:tblStyle w:val="Lentelstinklelis1"/>
        <w:tblW w:w="0" w:type="auto"/>
        <w:tblLook w:val="04A0" w:firstRow="1" w:lastRow="0" w:firstColumn="1" w:lastColumn="0" w:noHBand="0" w:noVBand="1"/>
      </w:tblPr>
      <w:tblGrid>
        <w:gridCol w:w="1476"/>
        <w:gridCol w:w="2083"/>
        <w:gridCol w:w="1114"/>
        <w:gridCol w:w="2103"/>
        <w:gridCol w:w="1458"/>
        <w:gridCol w:w="1393"/>
      </w:tblGrid>
      <w:tr w:rsidR="00076AEE" w:rsidRPr="001F3E11" w14:paraId="26045296" w14:textId="77777777" w:rsidTr="00A57664">
        <w:tc>
          <w:tcPr>
            <w:tcW w:w="9627" w:type="dxa"/>
            <w:gridSpan w:val="6"/>
            <w:vAlign w:val="center"/>
          </w:tcPr>
          <w:p w14:paraId="5C543865" w14:textId="77777777" w:rsidR="00076AEE" w:rsidRPr="001F3E11" w:rsidRDefault="00076AEE" w:rsidP="00A57664">
            <w:pPr>
              <w:ind w:right="-1" w:firstLine="720"/>
              <w:jc w:val="center"/>
              <w:rPr>
                <w:b/>
              </w:rPr>
            </w:pPr>
            <w:bookmarkStart w:id="3" w:name="_Hlk206578763"/>
            <w:r w:rsidRPr="001F3E11">
              <w:rPr>
                <w:b/>
              </w:rPr>
              <w:t>Išvykimas į Rietavą</w:t>
            </w:r>
          </w:p>
        </w:tc>
      </w:tr>
      <w:tr w:rsidR="00076AEE" w:rsidRPr="001F3E11" w14:paraId="508A2A22" w14:textId="77777777" w:rsidTr="00066ED2">
        <w:tc>
          <w:tcPr>
            <w:tcW w:w="1476" w:type="dxa"/>
            <w:vMerge w:val="restart"/>
            <w:vAlign w:val="center"/>
          </w:tcPr>
          <w:p w14:paraId="0EE0FA72" w14:textId="77777777" w:rsidR="00076AEE" w:rsidRPr="001F3E11" w:rsidRDefault="00076AEE" w:rsidP="00A57664">
            <w:pPr>
              <w:ind w:right="-1"/>
              <w:jc w:val="both"/>
              <w:rPr>
                <w:bCs/>
              </w:rPr>
            </w:pPr>
            <w:r w:rsidRPr="001F3E11">
              <w:rPr>
                <w:bCs/>
              </w:rPr>
              <w:t>Atstumas iki mokyklos km</w:t>
            </w:r>
          </w:p>
        </w:tc>
        <w:tc>
          <w:tcPr>
            <w:tcW w:w="2083" w:type="dxa"/>
            <w:vMerge w:val="restart"/>
            <w:vAlign w:val="center"/>
          </w:tcPr>
          <w:p w14:paraId="67F4927F" w14:textId="77777777" w:rsidR="00076AEE" w:rsidRPr="001F3E11" w:rsidRDefault="00076AEE" w:rsidP="00A57664">
            <w:pPr>
              <w:ind w:right="-1"/>
              <w:jc w:val="both"/>
              <w:rPr>
                <w:bCs/>
              </w:rPr>
            </w:pPr>
            <w:r w:rsidRPr="001F3E11">
              <w:rPr>
                <w:bCs/>
              </w:rPr>
              <w:t>Stotelės pavadinimas</w:t>
            </w:r>
          </w:p>
        </w:tc>
        <w:tc>
          <w:tcPr>
            <w:tcW w:w="6068" w:type="dxa"/>
            <w:gridSpan w:val="4"/>
            <w:vAlign w:val="center"/>
          </w:tcPr>
          <w:p w14:paraId="2CA4FCFC" w14:textId="77777777" w:rsidR="00076AEE" w:rsidRPr="001F3E11" w:rsidRDefault="00076AEE" w:rsidP="00A57664">
            <w:pPr>
              <w:ind w:right="-1" w:firstLine="720"/>
              <w:jc w:val="center"/>
              <w:rPr>
                <w:bCs/>
              </w:rPr>
            </w:pPr>
            <w:r w:rsidRPr="001F3E11">
              <w:rPr>
                <w:bCs/>
              </w:rPr>
              <w:t>Reiso numeris</w:t>
            </w:r>
          </w:p>
        </w:tc>
      </w:tr>
      <w:tr w:rsidR="00066ED2" w:rsidRPr="001F3E11" w14:paraId="5BF371BF" w14:textId="77777777" w:rsidTr="00066ED2">
        <w:trPr>
          <w:trHeight w:val="276"/>
        </w:trPr>
        <w:tc>
          <w:tcPr>
            <w:tcW w:w="1476" w:type="dxa"/>
            <w:vMerge/>
            <w:vAlign w:val="center"/>
          </w:tcPr>
          <w:p w14:paraId="5F7F4B58" w14:textId="77777777" w:rsidR="00076AEE" w:rsidRPr="001F3E11" w:rsidRDefault="00076AEE" w:rsidP="00A57664">
            <w:pPr>
              <w:ind w:right="-1" w:firstLine="720"/>
              <w:jc w:val="center"/>
              <w:rPr>
                <w:bCs/>
              </w:rPr>
            </w:pPr>
          </w:p>
        </w:tc>
        <w:tc>
          <w:tcPr>
            <w:tcW w:w="2083" w:type="dxa"/>
            <w:vMerge/>
            <w:vAlign w:val="center"/>
          </w:tcPr>
          <w:p w14:paraId="317A4583" w14:textId="77777777" w:rsidR="00076AEE" w:rsidRPr="001F3E11" w:rsidRDefault="00076AEE" w:rsidP="00A57664">
            <w:pPr>
              <w:ind w:right="-1" w:firstLine="720"/>
              <w:jc w:val="center"/>
              <w:rPr>
                <w:bCs/>
              </w:rPr>
            </w:pPr>
          </w:p>
        </w:tc>
        <w:tc>
          <w:tcPr>
            <w:tcW w:w="1114" w:type="dxa"/>
            <w:vMerge w:val="restart"/>
            <w:vAlign w:val="center"/>
          </w:tcPr>
          <w:p w14:paraId="3AC98490" w14:textId="77777777" w:rsidR="00076AEE" w:rsidRPr="001F3E11" w:rsidRDefault="00076AEE" w:rsidP="00A57664">
            <w:pPr>
              <w:ind w:right="-1"/>
              <w:jc w:val="both"/>
              <w:rPr>
                <w:bCs/>
              </w:rPr>
            </w:pPr>
            <w:r w:rsidRPr="001F3E11">
              <w:rPr>
                <w:bCs/>
              </w:rPr>
              <w:t>I reisas</w:t>
            </w:r>
          </w:p>
          <w:p w14:paraId="5FEF5736" w14:textId="77777777" w:rsidR="00076AEE" w:rsidRPr="001F3E11" w:rsidRDefault="00076AEE" w:rsidP="00A57664">
            <w:pPr>
              <w:ind w:right="-1"/>
              <w:jc w:val="both"/>
              <w:rPr>
                <w:bCs/>
              </w:rPr>
            </w:pPr>
            <w:r w:rsidRPr="001F3E11">
              <w:rPr>
                <w:bCs/>
              </w:rPr>
              <w:t>(d. d.)</w:t>
            </w:r>
          </w:p>
        </w:tc>
        <w:tc>
          <w:tcPr>
            <w:tcW w:w="2103" w:type="dxa"/>
            <w:vMerge w:val="restart"/>
            <w:vAlign w:val="center"/>
          </w:tcPr>
          <w:p w14:paraId="7BF196B8" w14:textId="77777777" w:rsidR="00076AEE" w:rsidRPr="001F3E11" w:rsidRDefault="00076AEE" w:rsidP="00A57664">
            <w:pPr>
              <w:ind w:right="-1"/>
              <w:jc w:val="both"/>
              <w:rPr>
                <w:bCs/>
              </w:rPr>
            </w:pPr>
            <w:r w:rsidRPr="001F3E11">
              <w:rPr>
                <w:bCs/>
              </w:rPr>
              <w:t>II reisas</w:t>
            </w:r>
          </w:p>
          <w:p w14:paraId="7E300474" w14:textId="77777777" w:rsidR="00076AEE" w:rsidRPr="001F3E11" w:rsidRDefault="00076AEE" w:rsidP="00A57664">
            <w:pPr>
              <w:ind w:right="-1"/>
              <w:jc w:val="both"/>
              <w:rPr>
                <w:bCs/>
              </w:rPr>
            </w:pPr>
            <w:r w:rsidRPr="001F3E11">
              <w:rPr>
                <w:bCs/>
              </w:rPr>
              <w:t>(T.)</w:t>
            </w:r>
          </w:p>
        </w:tc>
        <w:tc>
          <w:tcPr>
            <w:tcW w:w="1458" w:type="dxa"/>
            <w:vMerge w:val="restart"/>
            <w:vAlign w:val="center"/>
          </w:tcPr>
          <w:p w14:paraId="1327E0D6" w14:textId="77777777" w:rsidR="00076AEE" w:rsidRPr="001F3E11" w:rsidRDefault="00076AEE" w:rsidP="00A57664">
            <w:pPr>
              <w:ind w:right="-1"/>
              <w:jc w:val="both"/>
              <w:rPr>
                <w:bCs/>
              </w:rPr>
            </w:pPr>
            <w:r w:rsidRPr="001F3E11">
              <w:rPr>
                <w:bCs/>
              </w:rPr>
              <w:t>III reisas</w:t>
            </w:r>
          </w:p>
          <w:p w14:paraId="7BE92D9B" w14:textId="77777777" w:rsidR="00076AEE" w:rsidRPr="001F3E11" w:rsidRDefault="00076AEE" w:rsidP="00A57664">
            <w:pPr>
              <w:ind w:right="-1"/>
              <w:jc w:val="both"/>
              <w:rPr>
                <w:bCs/>
              </w:rPr>
            </w:pPr>
            <w:r w:rsidRPr="001F3E11">
              <w:rPr>
                <w:bCs/>
              </w:rPr>
              <w:t>(d. d.)</w:t>
            </w:r>
          </w:p>
        </w:tc>
        <w:tc>
          <w:tcPr>
            <w:tcW w:w="1393" w:type="dxa"/>
            <w:vMerge w:val="restart"/>
            <w:vAlign w:val="center"/>
          </w:tcPr>
          <w:p w14:paraId="3B879888" w14:textId="77777777" w:rsidR="00076AEE" w:rsidRPr="001F3E11" w:rsidRDefault="00076AEE" w:rsidP="00A57664">
            <w:pPr>
              <w:ind w:right="-1"/>
              <w:jc w:val="both"/>
              <w:rPr>
                <w:bCs/>
              </w:rPr>
            </w:pPr>
            <w:r w:rsidRPr="001F3E11">
              <w:rPr>
                <w:bCs/>
              </w:rPr>
              <w:t>IV reisas (d. d.)</w:t>
            </w:r>
          </w:p>
        </w:tc>
      </w:tr>
      <w:tr w:rsidR="00066ED2" w:rsidRPr="001F3E11" w14:paraId="62320868" w14:textId="77777777" w:rsidTr="00066ED2">
        <w:tc>
          <w:tcPr>
            <w:tcW w:w="1476" w:type="dxa"/>
            <w:vMerge w:val="restart"/>
            <w:vAlign w:val="center"/>
          </w:tcPr>
          <w:p w14:paraId="255F8C26" w14:textId="77777777" w:rsidR="00076AEE" w:rsidRPr="001F3E11" w:rsidRDefault="00076AEE" w:rsidP="00A57664">
            <w:pPr>
              <w:ind w:right="-1" w:firstLine="720"/>
              <w:jc w:val="center"/>
              <w:rPr>
                <w:bCs/>
              </w:rPr>
            </w:pPr>
            <w:r w:rsidRPr="001F3E11">
              <w:rPr>
                <w:bCs/>
              </w:rPr>
              <w:t>21,1</w:t>
            </w:r>
          </w:p>
        </w:tc>
        <w:tc>
          <w:tcPr>
            <w:tcW w:w="2083" w:type="dxa"/>
            <w:vAlign w:val="center"/>
          </w:tcPr>
          <w:p w14:paraId="5D904686" w14:textId="77777777" w:rsidR="00076AEE" w:rsidRPr="001F3E11" w:rsidRDefault="00076AEE" w:rsidP="00A57664">
            <w:pPr>
              <w:ind w:right="-1" w:firstLine="720"/>
              <w:jc w:val="center"/>
              <w:rPr>
                <w:b/>
              </w:rPr>
            </w:pPr>
          </w:p>
        </w:tc>
        <w:tc>
          <w:tcPr>
            <w:tcW w:w="1114" w:type="dxa"/>
            <w:vMerge/>
            <w:vAlign w:val="center"/>
          </w:tcPr>
          <w:p w14:paraId="02EE6FC8" w14:textId="77777777" w:rsidR="00076AEE" w:rsidRPr="001F3E11" w:rsidRDefault="00076AEE" w:rsidP="00A57664">
            <w:pPr>
              <w:ind w:right="-1" w:firstLine="720"/>
              <w:jc w:val="center"/>
              <w:rPr>
                <w:bCs/>
              </w:rPr>
            </w:pPr>
          </w:p>
        </w:tc>
        <w:tc>
          <w:tcPr>
            <w:tcW w:w="2103" w:type="dxa"/>
            <w:vMerge/>
            <w:vAlign w:val="center"/>
          </w:tcPr>
          <w:p w14:paraId="1042EAC1" w14:textId="77777777" w:rsidR="00076AEE" w:rsidRPr="001F3E11" w:rsidRDefault="00076AEE" w:rsidP="00A57664">
            <w:pPr>
              <w:ind w:right="-1" w:firstLine="720"/>
              <w:jc w:val="center"/>
              <w:rPr>
                <w:bCs/>
              </w:rPr>
            </w:pPr>
          </w:p>
        </w:tc>
        <w:tc>
          <w:tcPr>
            <w:tcW w:w="1458" w:type="dxa"/>
            <w:vMerge/>
            <w:vAlign w:val="center"/>
          </w:tcPr>
          <w:p w14:paraId="7234B033" w14:textId="77777777" w:rsidR="00076AEE" w:rsidRPr="001F3E11" w:rsidRDefault="00076AEE" w:rsidP="00A57664">
            <w:pPr>
              <w:ind w:right="-1" w:firstLine="720"/>
              <w:jc w:val="center"/>
              <w:rPr>
                <w:bCs/>
              </w:rPr>
            </w:pPr>
          </w:p>
        </w:tc>
        <w:tc>
          <w:tcPr>
            <w:tcW w:w="1393" w:type="dxa"/>
            <w:vMerge/>
          </w:tcPr>
          <w:p w14:paraId="6A588D4F" w14:textId="77777777" w:rsidR="00076AEE" w:rsidRPr="001F3E11" w:rsidRDefault="00076AEE" w:rsidP="00A57664">
            <w:pPr>
              <w:ind w:right="-1" w:firstLine="720"/>
              <w:jc w:val="center"/>
              <w:rPr>
                <w:bCs/>
              </w:rPr>
            </w:pPr>
          </w:p>
        </w:tc>
      </w:tr>
      <w:tr w:rsidR="00066ED2" w:rsidRPr="001F3E11" w14:paraId="7EC99035" w14:textId="77777777" w:rsidTr="00066ED2">
        <w:tc>
          <w:tcPr>
            <w:tcW w:w="1476" w:type="dxa"/>
            <w:vMerge/>
            <w:vAlign w:val="center"/>
          </w:tcPr>
          <w:p w14:paraId="34796F86" w14:textId="77777777" w:rsidR="00076AEE" w:rsidRPr="001F3E11" w:rsidRDefault="00076AEE" w:rsidP="00A57664">
            <w:pPr>
              <w:ind w:right="-1" w:firstLine="720"/>
              <w:jc w:val="center"/>
              <w:rPr>
                <w:bCs/>
              </w:rPr>
            </w:pPr>
          </w:p>
        </w:tc>
        <w:tc>
          <w:tcPr>
            <w:tcW w:w="2083" w:type="dxa"/>
            <w:vAlign w:val="center"/>
          </w:tcPr>
          <w:p w14:paraId="31B8372E" w14:textId="77777777" w:rsidR="00076AEE" w:rsidRPr="001F3E11" w:rsidRDefault="00076AEE" w:rsidP="00A57664">
            <w:pPr>
              <w:ind w:right="-1" w:firstLine="720"/>
              <w:jc w:val="center"/>
              <w:rPr>
                <w:bCs/>
              </w:rPr>
            </w:pPr>
            <w:r w:rsidRPr="001F3E11">
              <w:rPr>
                <w:bCs/>
              </w:rPr>
              <w:t>Medingėnai</w:t>
            </w:r>
          </w:p>
        </w:tc>
        <w:tc>
          <w:tcPr>
            <w:tcW w:w="1114" w:type="dxa"/>
            <w:vAlign w:val="center"/>
          </w:tcPr>
          <w:p w14:paraId="0329AED7" w14:textId="77777777" w:rsidR="00076AEE" w:rsidRPr="001F3E11" w:rsidRDefault="00076AEE" w:rsidP="00A57664">
            <w:pPr>
              <w:ind w:right="-1" w:firstLine="720"/>
              <w:jc w:val="center"/>
              <w:rPr>
                <w:bCs/>
              </w:rPr>
            </w:pPr>
            <w:r w:rsidRPr="001F3E11">
              <w:rPr>
                <w:bCs/>
              </w:rPr>
              <w:t>-</w:t>
            </w:r>
          </w:p>
        </w:tc>
        <w:tc>
          <w:tcPr>
            <w:tcW w:w="2103" w:type="dxa"/>
            <w:vAlign w:val="center"/>
          </w:tcPr>
          <w:p w14:paraId="71251A63" w14:textId="77777777" w:rsidR="00076AEE" w:rsidRPr="001F3E11" w:rsidRDefault="00076AEE" w:rsidP="00A57664">
            <w:pPr>
              <w:ind w:right="-1" w:firstLine="720"/>
              <w:jc w:val="center"/>
              <w:rPr>
                <w:bCs/>
              </w:rPr>
            </w:pPr>
            <w:r w:rsidRPr="001F3E11">
              <w:rPr>
                <w:bCs/>
              </w:rPr>
              <w:t>-</w:t>
            </w:r>
          </w:p>
        </w:tc>
        <w:tc>
          <w:tcPr>
            <w:tcW w:w="1458" w:type="dxa"/>
            <w:vAlign w:val="center"/>
          </w:tcPr>
          <w:p w14:paraId="37722F38" w14:textId="77777777" w:rsidR="00076AEE" w:rsidRPr="001F3E11" w:rsidRDefault="00076AEE" w:rsidP="00A57664">
            <w:pPr>
              <w:ind w:right="-1"/>
              <w:jc w:val="center"/>
              <w:rPr>
                <w:bCs/>
              </w:rPr>
            </w:pPr>
            <w:r w:rsidRPr="001F3E11">
              <w:rPr>
                <w:bCs/>
              </w:rPr>
              <w:t>13.43 val.</w:t>
            </w:r>
          </w:p>
        </w:tc>
        <w:tc>
          <w:tcPr>
            <w:tcW w:w="1393" w:type="dxa"/>
          </w:tcPr>
          <w:p w14:paraId="328A4D70" w14:textId="77777777" w:rsidR="00076AEE" w:rsidRPr="001F3E11" w:rsidRDefault="00076AEE" w:rsidP="00A57664">
            <w:pPr>
              <w:ind w:right="-1" w:firstLine="720"/>
              <w:jc w:val="center"/>
              <w:rPr>
                <w:bCs/>
              </w:rPr>
            </w:pPr>
            <w:r w:rsidRPr="001F3E11">
              <w:rPr>
                <w:bCs/>
              </w:rPr>
              <w:t>-</w:t>
            </w:r>
          </w:p>
        </w:tc>
      </w:tr>
      <w:tr w:rsidR="00066ED2" w:rsidRPr="001F3E11" w14:paraId="5C1FDBFF" w14:textId="77777777" w:rsidTr="00066ED2">
        <w:tc>
          <w:tcPr>
            <w:tcW w:w="1476" w:type="dxa"/>
            <w:vMerge w:val="restart"/>
            <w:vAlign w:val="center"/>
          </w:tcPr>
          <w:p w14:paraId="15AE4F3F" w14:textId="77777777" w:rsidR="00076AEE" w:rsidRPr="001F3E11" w:rsidRDefault="00076AEE" w:rsidP="00A57664">
            <w:pPr>
              <w:ind w:right="-1" w:firstLine="720"/>
              <w:jc w:val="center"/>
              <w:rPr>
                <w:bCs/>
              </w:rPr>
            </w:pPr>
            <w:r w:rsidRPr="001F3E11">
              <w:rPr>
                <w:bCs/>
              </w:rPr>
              <w:t>13,85</w:t>
            </w:r>
          </w:p>
        </w:tc>
        <w:tc>
          <w:tcPr>
            <w:tcW w:w="2083" w:type="dxa"/>
            <w:vAlign w:val="center"/>
          </w:tcPr>
          <w:p w14:paraId="5B22DF74" w14:textId="77777777" w:rsidR="00076AEE" w:rsidRPr="001F3E11" w:rsidRDefault="00076AEE" w:rsidP="00A57664">
            <w:pPr>
              <w:ind w:right="-1" w:firstLine="720"/>
              <w:jc w:val="center"/>
              <w:rPr>
                <w:bCs/>
              </w:rPr>
            </w:pPr>
            <w:r w:rsidRPr="001F3E11">
              <w:rPr>
                <w:bCs/>
              </w:rPr>
              <w:t>Kungiai</w:t>
            </w:r>
          </w:p>
        </w:tc>
        <w:tc>
          <w:tcPr>
            <w:tcW w:w="1114" w:type="dxa"/>
            <w:vAlign w:val="center"/>
          </w:tcPr>
          <w:p w14:paraId="63E34E7D" w14:textId="77777777" w:rsidR="00076AEE" w:rsidRPr="001F3E11" w:rsidRDefault="00076AEE" w:rsidP="00A57664">
            <w:pPr>
              <w:ind w:right="-1"/>
              <w:jc w:val="center"/>
              <w:rPr>
                <w:bCs/>
              </w:rPr>
            </w:pPr>
            <w:r w:rsidRPr="001F3E11">
              <w:rPr>
                <w:bCs/>
              </w:rPr>
              <w:t>7.00 val.</w:t>
            </w:r>
          </w:p>
        </w:tc>
        <w:tc>
          <w:tcPr>
            <w:tcW w:w="2103" w:type="dxa"/>
            <w:vAlign w:val="center"/>
          </w:tcPr>
          <w:p w14:paraId="2246FA16" w14:textId="77777777" w:rsidR="00076AEE" w:rsidRPr="001F3E11" w:rsidRDefault="00076AEE" w:rsidP="00A57664">
            <w:pPr>
              <w:ind w:right="-1" w:firstLine="720"/>
              <w:jc w:val="center"/>
              <w:rPr>
                <w:bCs/>
              </w:rPr>
            </w:pPr>
            <w:r w:rsidRPr="0079515D">
              <w:rPr>
                <w:bCs/>
                <w:highlight w:val="yellow"/>
              </w:rPr>
              <w:t>11.35 val.</w:t>
            </w:r>
          </w:p>
        </w:tc>
        <w:tc>
          <w:tcPr>
            <w:tcW w:w="1458" w:type="dxa"/>
            <w:vAlign w:val="center"/>
          </w:tcPr>
          <w:p w14:paraId="17F4EE51" w14:textId="77777777" w:rsidR="00076AEE" w:rsidRPr="001F3E11" w:rsidRDefault="00076AEE" w:rsidP="00A57664">
            <w:pPr>
              <w:ind w:right="-1"/>
              <w:jc w:val="center"/>
              <w:rPr>
                <w:bCs/>
              </w:rPr>
            </w:pPr>
            <w:r w:rsidRPr="001F3E11">
              <w:rPr>
                <w:bCs/>
              </w:rPr>
              <w:t>13.50val.</w:t>
            </w:r>
          </w:p>
        </w:tc>
        <w:tc>
          <w:tcPr>
            <w:tcW w:w="1393" w:type="dxa"/>
          </w:tcPr>
          <w:p w14:paraId="2A67687A" w14:textId="77777777" w:rsidR="00076AEE" w:rsidRPr="001F3E11" w:rsidRDefault="00076AEE" w:rsidP="00A57664">
            <w:pPr>
              <w:ind w:right="-1"/>
              <w:jc w:val="center"/>
              <w:rPr>
                <w:bCs/>
              </w:rPr>
            </w:pPr>
            <w:r w:rsidRPr="001F3E11">
              <w:rPr>
                <w:bCs/>
              </w:rPr>
              <w:t>14.45 val.</w:t>
            </w:r>
          </w:p>
        </w:tc>
      </w:tr>
      <w:tr w:rsidR="00066ED2" w:rsidRPr="001F3E11" w14:paraId="7CC13F2B" w14:textId="77777777" w:rsidTr="00066ED2">
        <w:tc>
          <w:tcPr>
            <w:tcW w:w="1476" w:type="dxa"/>
            <w:vMerge/>
            <w:vAlign w:val="center"/>
          </w:tcPr>
          <w:p w14:paraId="4D47B102" w14:textId="77777777" w:rsidR="00076AEE" w:rsidRPr="001F3E11" w:rsidRDefault="00076AEE" w:rsidP="00A57664">
            <w:pPr>
              <w:ind w:right="-1" w:firstLine="720"/>
              <w:jc w:val="center"/>
              <w:rPr>
                <w:bCs/>
              </w:rPr>
            </w:pPr>
          </w:p>
        </w:tc>
        <w:tc>
          <w:tcPr>
            <w:tcW w:w="2083" w:type="dxa"/>
            <w:vAlign w:val="center"/>
          </w:tcPr>
          <w:p w14:paraId="525E7EBB" w14:textId="77777777" w:rsidR="00076AEE" w:rsidRPr="001F3E11" w:rsidRDefault="00076AEE" w:rsidP="00A57664">
            <w:pPr>
              <w:ind w:right="-1" w:firstLine="720"/>
              <w:jc w:val="center"/>
              <w:rPr>
                <w:bCs/>
              </w:rPr>
            </w:pPr>
            <w:r w:rsidRPr="001F3E11">
              <w:rPr>
                <w:bCs/>
              </w:rPr>
              <w:t>Daugėdai</w:t>
            </w:r>
          </w:p>
        </w:tc>
        <w:tc>
          <w:tcPr>
            <w:tcW w:w="1114" w:type="dxa"/>
            <w:vAlign w:val="center"/>
          </w:tcPr>
          <w:p w14:paraId="0E30A015" w14:textId="77777777" w:rsidR="00076AEE" w:rsidRPr="001F3E11" w:rsidRDefault="00076AEE" w:rsidP="00A57664">
            <w:pPr>
              <w:ind w:right="-1"/>
              <w:jc w:val="center"/>
              <w:rPr>
                <w:bCs/>
              </w:rPr>
            </w:pPr>
            <w:r w:rsidRPr="001F3E11">
              <w:rPr>
                <w:bCs/>
              </w:rPr>
              <w:t>7.05 val.</w:t>
            </w:r>
          </w:p>
        </w:tc>
        <w:tc>
          <w:tcPr>
            <w:tcW w:w="2103" w:type="dxa"/>
            <w:vAlign w:val="center"/>
          </w:tcPr>
          <w:p w14:paraId="7A79F86D" w14:textId="77777777" w:rsidR="00076AEE" w:rsidRPr="001F3E11" w:rsidRDefault="00076AEE" w:rsidP="00A57664">
            <w:pPr>
              <w:ind w:right="-1" w:firstLine="720"/>
              <w:jc w:val="center"/>
              <w:rPr>
                <w:bCs/>
              </w:rPr>
            </w:pPr>
            <w:r w:rsidRPr="001F3E11">
              <w:rPr>
                <w:bCs/>
              </w:rPr>
              <w:t>11.37 val.</w:t>
            </w:r>
          </w:p>
        </w:tc>
        <w:tc>
          <w:tcPr>
            <w:tcW w:w="1458" w:type="dxa"/>
            <w:vAlign w:val="center"/>
          </w:tcPr>
          <w:p w14:paraId="343C73A5" w14:textId="77777777" w:rsidR="00076AEE" w:rsidRPr="001F3E11" w:rsidRDefault="00076AEE" w:rsidP="00A57664">
            <w:pPr>
              <w:ind w:right="-1"/>
              <w:jc w:val="center"/>
              <w:rPr>
                <w:bCs/>
              </w:rPr>
            </w:pPr>
            <w:r w:rsidRPr="001F3E11">
              <w:rPr>
                <w:bCs/>
              </w:rPr>
              <w:t>13.53 val.</w:t>
            </w:r>
          </w:p>
        </w:tc>
        <w:tc>
          <w:tcPr>
            <w:tcW w:w="1393" w:type="dxa"/>
          </w:tcPr>
          <w:p w14:paraId="0E2D5923" w14:textId="77777777" w:rsidR="00076AEE" w:rsidRPr="001F3E11" w:rsidRDefault="00076AEE" w:rsidP="00A57664">
            <w:pPr>
              <w:ind w:right="-1"/>
              <w:jc w:val="center"/>
              <w:rPr>
                <w:bCs/>
              </w:rPr>
            </w:pPr>
            <w:r w:rsidRPr="001F3E11">
              <w:rPr>
                <w:bCs/>
              </w:rPr>
              <w:t>14.47 val.</w:t>
            </w:r>
          </w:p>
        </w:tc>
      </w:tr>
      <w:tr w:rsidR="00066ED2" w:rsidRPr="001F3E11" w14:paraId="1BBA7FB6" w14:textId="77777777" w:rsidTr="00066ED2">
        <w:tc>
          <w:tcPr>
            <w:tcW w:w="1476" w:type="dxa"/>
            <w:vMerge/>
            <w:vAlign w:val="center"/>
          </w:tcPr>
          <w:p w14:paraId="1CA16250" w14:textId="77777777" w:rsidR="00076AEE" w:rsidRPr="001F3E11" w:rsidRDefault="00076AEE" w:rsidP="00A57664">
            <w:pPr>
              <w:ind w:right="-1" w:firstLine="720"/>
              <w:jc w:val="center"/>
              <w:rPr>
                <w:bCs/>
                <w:highlight w:val="yellow"/>
              </w:rPr>
            </w:pPr>
          </w:p>
        </w:tc>
        <w:tc>
          <w:tcPr>
            <w:tcW w:w="2083" w:type="dxa"/>
            <w:vAlign w:val="center"/>
          </w:tcPr>
          <w:p w14:paraId="76455D1E" w14:textId="77777777" w:rsidR="00076AEE" w:rsidRPr="001F3E11" w:rsidRDefault="00076AEE" w:rsidP="00A57664">
            <w:pPr>
              <w:ind w:right="-1" w:firstLine="720"/>
              <w:jc w:val="center"/>
              <w:rPr>
                <w:bCs/>
              </w:rPr>
            </w:pPr>
            <w:r w:rsidRPr="001F3E11">
              <w:rPr>
                <w:bCs/>
              </w:rPr>
              <w:t>Vitkai</w:t>
            </w:r>
          </w:p>
        </w:tc>
        <w:tc>
          <w:tcPr>
            <w:tcW w:w="1114" w:type="dxa"/>
            <w:vAlign w:val="center"/>
          </w:tcPr>
          <w:p w14:paraId="5E1241BB" w14:textId="77777777" w:rsidR="00076AEE" w:rsidRPr="001F3E11" w:rsidRDefault="00076AEE" w:rsidP="00A57664">
            <w:pPr>
              <w:ind w:right="-1"/>
              <w:jc w:val="center"/>
              <w:rPr>
                <w:bCs/>
              </w:rPr>
            </w:pPr>
            <w:r w:rsidRPr="001F3E11">
              <w:rPr>
                <w:bCs/>
              </w:rPr>
              <w:t>7.12 val.</w:t>
            </w:r>
          </w:p>
        </w:tc>
        <w:tc>
          <w:tcPr>
            <w:tcW w:w="2103" w:type="dxa"/>
            <w:vAlign w:val="center"/>
          </w:tcPr>
          <w:p w14:paraId="7D708A42" w14:textId="77777777" w:rsidR="00076AEE" w:rsidRPr="001F3E11" w:rsidRDefault="00076AEE" w:rsidP="00A57664">
            <w:pPr>
              <w:ind w:right="-1" w:firstLine="720"/>
              <w:jc w:val="center"/>
              <w:rPr>
                <w:bCs/>
              </w:rPr>
            </w:pPr>
            <w:r w:rsidRPr="001F3E11">
              <w:rPr>
                <w:bCs/>
              </w:rPr>
              <w:t>11.41 val.</w:t>
            </w:r>
          </w:p>
        </w:tc>
        <w:tc>
          <w:tcPr>
            <w:tcW w:w="1458" w:type="dxa"/>
            <w:vAlign w:val="center"/>
          </w:tcPr>
          <w:p w14:paraId="6174F252" w14:textId="77777777" w:rsidR="00076AEE" w:rsidRPr="001F3E11" w:rsidRDefault="00076AEE" w:rsidP="00A57664">
            <w:pPr>
              <w:ind w:right="-1"/>
              <w:jc w:val="center"/>
              <w:rPr>
                <w:bCs/>
              </w:rPr>
            </w:pPr>
            <w:r w:rsidRPr="001F3E11">
              <w:rPr>
                <w:bCs/>
              </w:rPr>
              <w:t>13.57 val.</w:t>
            </w:r>
          </w:p>
        </w:tc>
        <w:tc>
          <w:tcPr>
            <w:tcW w:w="1393" w:type="dxa"/>
          </w:tcPr>
          <w:p w14:paraId="5E8126CD" w14:textId="77777777" w:rsidR="00076AEE" w:rsidRPr="001F3E11" w:rsidRDefault="00076AEE" w:rsidP="00A57664">
            <w:pPr>
              <w:ind w:right="-1"/>
              <w:jc w:val="center"/>
              <w:rPr>
                <w:bCs/>
              </w:rPr>
            </w:pPr>
            <w:r w:rsidRPr="001F3E11">
              <w:rPr>
                <w:bCs/>
              </w:rPr>
              <w:t>14.50 val.</w:t>
            </w:r>
          </w:p>
        </w:tc>
      </w:tr>
      <w:tr w:rsidR="00066ED2" w:rsidRPr="001F3E11" w14:paraId="769ACABF" w14:textId="77777777" w:rsidTr="00066ED2">
        <w:tc>
          <w:tcPr>
            <w:tcW w:w="1476" w:type="dxa"/>
            <w:vMerge/>
            <w:vAlign w:val="center"/>
          </w:tcPr>
          <w:p w14:paraId="5CC2188C" w14:textId="77777777" w:rsidR="00076AEE" w:rsidRPr="001F3E11" w:rsidRDefault="00076AEE" w:rsidP="00A57664">
            <w:pPr>
              <w:ind w:right="-1" w:firstLine="720"/>
              <w:jc w:val="center"/>
              <w:rPr>
                <w:bCs/>
              </w:rPr>
            </w:pPr>
          </w:p>
        </w:tc>
        <w:tc>
          <w:tcPr>
            <w:tcW w:w="2083" w:type="dxa"/>
            <w:vAlign w:val="center"/>
          </w:tcPr>
          <w:p w14:paraId="1D348BE0" w14:textId="77777777" w:rsidR="00076AEE" w:rsidRPr="001F3E11" w:rsidRDefault="00076AEE" w:rsidP="00A57664">
            <w:pPr>
              <w:ind w:right="-1" w:firstLine="720"/>
              <w:jc w:val="center"/>
              <w:rPr>
                <w:bCs/>
              </w:rPr>
            </w:pPr>
            <w:r w:rsidRPr="001F3E11">
              <w:rPr>
                <w:bCs/>
              </w:rPr>
              <w:t>Bubėnai</w:t>
            </w:r>
          </w:p>
        </w:tc>
        <w:tc>
          <w:tcPr>
            <w:tcW w:w="1114" w:type="dxa"/>
            <w:vAlign w:val="center"/>
          </w:tcPr>
          <w:p w14:paraId="03E6E220" w14:textId="77777777" w:rsidR="00076AEE" w:rsidRPr="001F3E11" w:rsidRDefault="00076AEE" w:rsidP="00A57664">
            <w:pPr>
              <w:ind w:right="-1"/>
              <w:jc w:val="center"/>
              <w:rPr>
                <w:bCs/>
              </w:rPr>
            </w:pPr>
            <w:r w:rsidRPr="001F3E11">
              <w:rPr>
                <w:bCs/>
              </w:rPr>
              <w:t>7.15 val.</w:t>
            </w:r>
          </w:p>
        </w:tc>
        <w:tc>
          <w:tcPr>
            <w:tcW w:w="2103" w:type="dxa"/>
            <w:vAlign w:val="center"/>
          </w:tcPr>
          <w:p w14:paraId="4B7D9F9E" w14:textId="77777777" w:rsidR="00076AEE" w:rsidRPr="001F3E11" w:rsidRDefault="00076AEE" w:rsidP="00A57664">
            <w:pPr>
              <w:ind w:right="-1" w:firstLine="720"/>
              <w:jc w:val="center"/>
              <w:rPr>
                <w:bCs/>
              </w:rPr>
            </w:pPr>
            <w:r w:rsidRPr="001F3E11">
              <w:rPr>
                <w:bCs/>
              </w:rPr>
              <w:t>11.43 val.</w:t>
            </w:r>
          </w:p>
        </w:tc>
        <w:tc>
          <w:tcPr>
            <w:tcW w:w="1458" w:type="dxa"/>
            <w:vAlign w:val="center"/>
          </w:tcPr>
          <w:p w14:paraId="2D6160DE" w14:textId="77777777" w:rsidR="00076AEE" w:rsidRPr="001F3E11" w:rsidRDefault="00076AEE" w:rsidP="00A57664">
            <w:pPr>
              <w:ind w:right="-1"/>
              <w:jc w:val="center"/>
              <w:rPr>
                <w:bCs/>
              </w:rPr>
            </w:pPr>
            <w:r w:rsidRPr="001F3E11">
              <w:rPr>
                <w:bCs/>
              </w:rPr>
              <w:t>13.59 val.</w:t>
            </w:r>
          </w:p>
        </w:tc>
        <w:tc>
          <w:tcPr>
            <w:tcW w:w="1393" w:type="dxa"/>
          </w:tcPr>
          <w:p w14:paraId="0BCDF0C7" w14:textId="77777777" w:rsidR="00076AEE" w:rsidRPr="001F3E11" w:rsidRDefault="00076AEE" w:rsidP="00A57664">
            <w:pPr>
              <w:ind w:right="-1"/>
              <w:jc w:val="center"/>
              <w:rPr>
                <w:bCs/>
              </w:rPr>
            </w:pPr>
            <w:r w:rsidRPr="001F3E11">
              <w:rPr>
                <w:bCs/>
              </w:rPr>
              <w:t>15.53 val.</w:t>
            </w:r>
          </w:p>
        </w:tc>
      </w:tr>
      <w:tr w:rsidR="00066ED2" w:rsidRPr="001F3E11" w14:paraId="6C2A89D8" w14:textId="77777777" w:rsidTr="00066ED2">
        <w:tc>
          <w:tcPr>
            <w:tcW w:w="1476" w:type="dxa"/>
            <w:vMerge/>
            <w:vAlign w:val="center"/>
          </w:tcPr>
          <w:p w14:paraId="2B60F407" w14:textId="77777777" w:rsidR="00076AEE" w:rsidRPr="001F3E11" w:rsidRDefault="00076AEE" w:rsidP="00A57664">
            <w:pPr>
              <w:ind w:right="-1" w:firstLine="720"/>
              <w:jc w:val="center"/>
              <w:rPr>
                <w:bCs/>
              </w:rPr>
            </w:pPr>
          </w:p>
        </w:tc>
        <w:tc>
          <w:tcPr>
            <w:tcW w:w="2083" w:type="dxa"/>
            <w:vAlign w:val="center"/>
          </w:tcPr>
          <w:p w14:paraId="417E8716" w14:textId="77777777" w:rsidR="00076AEE" w:rsidRPr="001F3E11" w:rsidRDefault="00076AEE" w:rsidP="00A57664">
            <w:pPr>
              <w:ind w:right="-1" w:firstLine="720"/>
              <w:jc w:val="center"/>
              <w:rPr>
                <w:bCs/>
              </w:rPr>
            </w:pPr>
            <w:r w:rsidRPr="001F3E11">
              <w:rPr>
                <w:bCs/>
              </w:rPr>
              <w:t>Budrikiai</w:t>
            </w:r>
          </w:p>
        </w:tc>
        <w:tc>
          <w:tcPr>
            <w:tcW w:w="1114" w:type="dxa"/>
            <w:vAlign w:val="center"/>
          </w:tcPr>
          <w:p w14:paraId="2E1128F7" w14:textId="77777777" w:rsidR="00076AEE" w:rsidRPr="001F3E11" w:rsidRDefault="00076AEE" w:rsidP="00A57664">
            <w:pPr>
              <w:ind w:right="-1"/>
              <w:jc w:val="center"/>
              <w:rPr>
                <w:bCs/>
              </w:rPr>
            </w:pPr>
            <w:r w:rsidRPr="001F3E11">
              <w:rPr>
                <w:bCs/>
              </w:rPr>
              <w:t>7.20 val.</w:t>
            </w:r>
          </w:p>
        </w:tc>
        <w:tc>
          <w:tcPr>
            <w:tcW w:w="2103" w:type="dxa"/>
            <w:vAlign w:val="center"/>
          </w:tcPr>
          <w:p w14:paraId="635D5AA1" w14:textId="77777777" w:rsidR="00076AEE" w:rsidRPr="001F3E11" w:rsidRDefault="00076AEE" w:rsidP="00A57664">
            <w:pPr>
              <w:ind w:right="-1" w:firstLine="720"/>
              <w:jc w:val="center"/>
              <w:rPr>
                <w:bCs/>
              </w:rPr>
            </w:pPr>
            <w:r w:rsidRPr="001F3E11">
              <w:rPr>
                <w:bCs/>
              </w:rPr>
              <w:t>11.46 val.</w:t>
            </w:r>
          </w:p>
        </w:tc>
        <w:tc>
          <w:tcPr>
            <w:tcW w:w="1458" w:type="dxa"/>
            <w:vAlign w:val="center"/>
          </w:tcPr>
          <w:p w14:paraId="0F6AB699" w14:textId="77777777" w:rsidR="00076AEE" w:rsidRPr="001F3E11" w:rsidRDefault="00076AEE" w:rsidP="00A57664">
            <w:pPr>
              <w:ind w:right="-1"/>
              <w:jc w:val="center"/>
              <w:rPr>
                <w:bCs/>
              </w:rPr>
            </w:pPr>
            <w:r w:rsidRPr="001F3E11">
              <w:rPr>
                <w:bCs/>
              </w:rPr>
              <w:t>14.02 val.</w:t>
            </w:r>
          </w:p>
        </w:tc>
        <w:tc>
          <w:tcPr>
            <w:tcW w:w="1393" w:type="dxa"/>
          </w:tcPr>
          <w:p w14:paraId="0BEBB279" w14:textId="77777777" w:rsidR="00076AEE" w:rsidRPr="001F3E11" w:rsidRDefault="00076AEE" w:rsidP="00A57664">
            <w:pPr>
              <w:ind w:right="-1"/>
              <w:jc w:val="center"/>
              <w:rPr>
                <w:bCs/>
              </w:rPr>
            </w:pPr>
            <w:r w:rsidRPr="001F3E11">
              <w:rPr>
                <w:bCs/>
              </w:rPr>
              <w:t>15.55 val.</w:t>
            </w:r>
          </w:p>
        </w:tc>
      </w:tr>
      <w:tr w:rsidR="00066ED2" w:rsidRPr="001F3E11" w14:paraId="5F2909BA" w14:textId="77777777" w:rsidTr="00066ED2">
        <w:tc>
          <w:tcPr>
            <w:tcW w:w="1476" w:type="dxa"/>
            <w:vMerge/>
            <w:vAlign w:val="center"/>
          </w:tcPr>
          <w:p w14:paraId="36F72505" w14:textId="77777777" w:rsidR="00076AEE" w:rsidRPr="001F3E11" w:rsidRDefault="00076AEE" w:rsidP="00A57664">
            <w:pPr>
              <w:ind w:right="-1" w:firstLine="720"/>
              <w:jc w:val="center"/>
              <w:rPr>
                <w:bCs/>
              </w:rPr>
            </w:pPr>
          </w:p>
        </w:tc>
        <w:tc>
          <w:tcPr>
            <w:tcW w:w="2083" w:type="dxa"/>
            <w:vAlign w:val="center"/>
          </w:tcPr>
          <w:p w14:paraId="42540CE7" w14:textId="77777777" w:rsidR="00076AEE" w:rsidRPr="001F3E11" w:rsidRDefault="00076AEE" w:rsidP="00A57664">
            <w:pPr>
              <w:ind w:right="-1" w:firstLine="720"/>
              <w:jc w:val="center"/>
              <w:rPr>
                <w:bCs/>
              </w:rPr>
            </w:pPr>
            <w:r w:rsidRPr="001F3E11">
              <w:rPr>
                <w:bCs/>
              </w:rPr>
              <w:t>Rietavas</w:t>
            </w:r>
          </w:p>
        </w:tc>
        <w:tc>
          <w:tcPr>
            <w:tcW w:w="1114" w:type="dxa"/>
            <w:vAlign w:val="center"/>
          </w:tcPr>
          <w:p w14:paraId="2D7FDCD3" w14:textId="77777777" w:rsidR="00076AEE" w:rsidRPr="001F3E11" w:rsidRDefault="00076AEE" w:rsidP="00A57664">
            <w:pPr>
              <w:ind w:right="-1"/>
              <w:jc w:val="center"/>
              <w:rPr>
                <w:bCs/>
              </w:rPr>
            </w:pPr>
            <w:r w:rsidRPr="001F3E11">
              <w:rPr>
                <w:bCs/>
              </w:rPr>
              <w:t>7.25 val.</w:t>
            </w:r>
          </w:p>
        </w:tc>
        <w:tc>
          <w:tcPr>
            <w:tcW w:w="2103" w:type="dxa"/>
            <w:vAlign w:val="center"/>
          </w:tcPr>
          <w:p w14:paraId="1D475B81" w14:textId="77777777" w:rsidR="00076AEE" w:rsidRPr="001F3E11" w:rsidRDefault="00076AEE" w:rsidP="00A57664">
            <w:pPr>
              <w:ind w:right="-1" w:firstLine="720"/>
              <w:jc w:val="center"/>
              <w:rPr>
                <w:bCs/>
              </w:rPr>
            </w:pPr>
            <w:r w:rsidRPr="001F3E11">
              <w:rPr>
                <w:bCs/>
              </w:rPr>
              <w:t>11.50 val.</w:t>
            </w:r>
          </w:p>
        </w:tc>
        <w:tc>
          <w:tcPr>
            <w:tcW w:w="1458" w:type="dxa"/>
            <w:vAlign w:val="center"/>
          </w:tcPr>
          <w:p w14:paraId="558E16F7" w14:textId="77777777" w:rsidR="00076AEE" w:rsidRPr="001F3E11" w:rsidRDefault="00076AEE" w:rsidP="00A57664">
            <w:pPr>
              <w:ind w:right="-1"/>
              <w:jc w:val="center"/>
              <w:rPr>
                <w:bCs/>
              </w:rPr>
            </w:pPr>
            <w:r w:rsidRPr="001F3E11">
              <w:rPr>
                <w:bCs/>
              </w:rPr>
              <w:t>14.07 val.</w:t>
            </w:r>
          </w:p>
        </w:tc>
        <w:tc>
          <w:tcPr>
            <w:tcW w:w="1393" w:type="dxa"/>
          </w:tcPr>
          <w:p w14:paraId="4713D6ED" w14:textId="77777777" w:rsidR="00076AEE" w:rsidRPr="001F3E11" w:rsidRDefault="00076AEE" w:rsidP="00A57664">
            <w:pPr>
              <w:ind w:right="-1"/>
              <w:jc w:val="center"/>
              <w:rPr>
                <w:bCs/>
              </w:rPr>
            </w:pPr>
            <w:r w:rsidRPr="001F3E11">
              <w:rPr>
                <w:bCs/>
              </w:rPr>
              <w:t>15.50 val.</w:t>
            </w:r>
          </w:p>
        </w:tc>
      </w:tr>
      <w:bookmarkEnd w:id="3"/>
    </w:tbl>
    <w:p w14:paraId="1CB9B57E" w14:textId="77777777" w:rsidR="00076AEE" w:rsidRDefault="00076AEE" w:rsidP="00076AEE">
      <w:pPr>
        <w:spacing w:after="200" w:line="276" w:lineRule="auto"/>
        <w:ind w:right="-1"/>
        <w:contextualSpacing/>
        <w:rPr>
          <w:bCs/>
        </w:rPr>
      </w:pPr>
    </w:p>
    <w:p w14:paraId="38763988" w14:textId="77777777" w:rsidR="0079515D" w:rsidRDefault="0079515D" w:rsidP="00076AEE">
      <w:pPr>
        <w:spacing w:after="200" w:line="276" w:lineRule="auto"/>
        <w:ind w:right="-1"/>
        <w:contextualSpacing/>
        <w:rPr>
          <w:bCs/>
        </w:rPr>
      </w:pPr>
    </w:p>
    <w:p w14:paraId="07F7FC64" w14:textId="2373EC13" w:rsidR="0079515D" w:rsidRPr="00F86BD1" w:rsidRDefault="00102268" w:rsidP="00076AEE">
      <w:pPr>
        <w:spacing w:after="200" w:line="276" w:lineRule="auto"/>
        <w:ind w:right="-1"/>
        <w:contextualSpacing/>
        <w:rPr>
          <w:b/>
        </w:rPr>
      </w:pPr>
      <w:r>
        <w:rPr>
          <w:b/>
        </w:rPr>
        <w:t>Komisijos a</w:t>
      </w:r>
      <w:r w:rsidR="0079515D" w:rsidRPr="00F86BD1">
        <w:rPr>
          <w:b/>
        </w:rPr>
        <w:t xml:space="preserve">tsakymas. Maršrute Rietavas – Bubėnai – Kungiai – Medingėnai – Rietavas padarytas rašymo apsirikimas. </w:t>
      </w:r>
      <w:r w:rsidR="00242413" w:rsidRPr="00F86BD1">
        <w:rPr>
          <w:b/>
        </w:rPr>
        <w:t xml:space="preserve">Išvykimas į Kungius  II reisas (T.) Kungių stotelė, atvykimas </w:t>
      </w:r>
      <w:r w:rsidR="00242413" w:rsidRPr="00F86BD1">
        <w:rPr>
          <w:b/>
        </w:rPr>
        <w:lastRenderedPageBreak/>
        <w:t xml:space="preserve">numatytas 11.35 val. </w:t>
      </w:r>
      <w:r w:rsidR="0079515D" w:rsidRPr="00F86BD1">
        <w:rPr>
          <w:b/>
        </w:rPr>
        <w:t>Išvykimas į Rietavą II reisas ( T. ) Kungių stotelė, išvykimas numatytas 11.37 val. Maršrutai preliminarūs, atvykimo ir išvykimo laikai gali keistis</w:t>
      </w:r>
      <w:r w:rsidR="00242413" w:rsidRPr="00F86BD1">
        <w:rPr>
          <w:b/>
        </w:rPr>
        <w:t xml:space="preserve">. </w:t>
      </w:r>
    </w:p>
    <w:p w14:paraId="1C2DA464" w14:textId="77777777" w:rsidR="00242413" w:rsidRDefault="00242413" w:rsidP="00076AEE">
      <w:pPr>
        <w:spacing w:after="200" w:line="276" w:lineRule="auto"/>
        <w:ind w:right="-1"/>
        <w:contextualSpacing/>
        <w:rPr>
          <w:bCs/>
        </w:rPr>
      </w:pPr>
    </w:p>
    <w:p w14:paraId="3D60500B" w14:textId="26133051" w:rsidR="00242413" w:rsidRDefault="00102268" w:rsidP="00710F7D">
      <w:pPr>
        <w:spacing w:after="200" w:line="276" w:lineRule="auto"/>
        <w:ind w:right="-1"/>
        <w:contextualSpacing/>
        <w:jc w:val="both"/>
      </w:pPr>
      <w:r>
        <w:rPr>
          <w:b/>
          <w:bCs/>
        </w:rPr>
        <w:t xml:space="preserve">3 </w:t>
      </w:r>
      <w:r w:rsidR="00242413" w:rsidRPr="00242413">
        <w:rPr>
          <w:b/>
          <w:bCs/>
        </w:rPr>
        <w:t xml:space="preserve">Klausimas. </w:t>
      </w:r>
      <w:r w:rsidR="00242413">
        <w:t>Maršrute 5. Rietavas – Bubėnai – Kungiai – Medingėnai – Rietavas galimai padarytas rašymo apsirikimas: „Išvykimas į Rietavą“ IV reisas (d. d.) Budrikių stotelė – išvykimas numatytas 15.55 val., tuo tarpu sekančioje Rietavo stotelėje išvykimas numatytas 15.50 val., t. y. 5 min anksčiau, nei išvykimas iš Budrikių stotelės. Prašome paaiškinti ar čia nėra padarytas rašymo apsirikimas? Ar neturėtų išvykimas iš Rietavo prasidėti vėliau nei 15.55 val.?</w:t>
      </w:r>
    </w:p>
    <w:tbl>
      <w:tblPr>
        <w:tblStyle w:val="Lentelstinklelis1"/>
        <w:tblW w:w="0" w:type="auto"/>
        <w:tblLook w:val="04A0" w:firstRow="1" w:lastRow="0" w:firstColumn="1" w:lastColumn="0" w:noHBand="0" w:noVBand="1"/>
      </w:tblPr>
      <w:tblGrid>
        <w:gridCol w:w="1476"/>
        <w:gridCol w:w="2083"/>
        <w:gridCol w:w="1114"/>
        <w:gridCol w:w="2103"/>
        <w:gridCol w:w="1458"/>
        <w:gridCol w:w="1393"/>
      </w:tblGrid>
      <w:tr w:rsidR="00242413" w:rsidRPr="001F3E11" w14:paraId="707E44CF" w14:textId="77777777" w:rsidTr="00DE0864">
        <w:tc>
          <w:tcPr>
            <w:tcW w:w="9627" w:type="dxa"/>
            <w:gridSpan w:val="6"/>
            <w:vAlign w:val="center"/>
          </w:tcPr>
          <w:p w14:paraId="02B83963" w14:textId="77777777" w:rsidR="00242413" w:rsidRPr="001F3E11" w:rsidRDefault="00242413" w:rsidP="00DE0864">
            <w:pPr>
              <w:ind w:right="-1" w:firstLine="720"/>
              <w:jc w:val="center"/>
              <w:rPr>
                <w:b/>
              </w:rPr>
            </w:pPr>
            <w:r w:rsidRPr="001F3E11">
              <w:rPr>
                <w:b/>
              </w:rPr>
              <w:t>Išvykimas į Rietavą</w:t>
            </w:r>
          </w:p>
        </w:tc>
      </w:tr>
      <w:tr w:rsidR="00242413" w:rsidRPr="001F3E11" w14:paraId="52FD3EC0" w14:textId="77777777" w:rsidTr="00DE0864">
        <w:tc>
          <w:tcPr>
            <w:tcW w:w="1476" w:type="dxa"/>
            <w:vMerge w:val="restart"/>
            <w:vAlign w:val="center"/>
          </w:tcPr>
          <w:p w14:paraId="37229BBC" w14:textId="77777777" w:rsidR="00242413" w:rsidRPr="001F3E11" w:rsidRDefault="00242413" w:rsidP="00DE0864">
            <w:pPr>
              <w:ind w:right="-1"/>
              <w:jc w:val="both"/>
              <w:rPr>
                <w:bCs/>
              </w:rPr>
            </w:pPr>
            <w:r w:rsidRPr="001F3E11">
              <w:rPr>
                <w:bCs/>
              </w:rPr>
              <w:t>Atstumas iki mokyklos km</w:t>
            </w:r>
          </w:p>
        </w:tc>
        <w:tc>
          <w:tcPr>
            <w:tcW w:w="2083" w:type="dxa"/>
            <w:vMerge w:val="restart"/>
            <w:vAlign w:val="center"/>
          </w:tcPr>
          <w:p w14:paraId="45BD404E" w14:textId="77777777" w:rsidR="00242413" w:rsidRPr="001F3E11" w:rsidRDefault="00242413" w:rsidP="00DE0864">
            <w:pPr>
              <w:ind w:right="-1"/>
              <w:jc w:val="both"/>
              <w:rPr>
                <w:bCs/>
              </w:rPr>
            </w:pPr>
            <w:r w:rsidRPr="001F3E11">
              <w:rPr>
                <w:bCs/>
              </w:rPr>
              <w:t>Stotelės pavadinimas</w:t>
            </w:r>
          </w:p>
        </w:tc>
        <w:tc>
          <w:tcPr>
            <w:tcW w:w="6068" w:type="dxa"/>
            <w:gridSpan w:val="4"/>
            <w:vAlign w:val="center"/>
          </w:tcPr>
          <w:p w14:paraId="0858D558" w14:textId="77777777" w:rsidR="00242413" w:rsidRPr="001F3E11" w:rsidRDefault="00242413" w:rsidP="00DE0864">
            <w:pPr>
              <w:ind w:right="-1" w:firstLine="720"/>
              <w:jc w:val="center"/>
              <w:rPr>
                <w:bCs/>
              </w:rPr>
            </w:pPr>
            <w:r w:rsidRPr="001F3E11">
              <w:rPr>
                <w:bCs/>
              </w:rPr>
              <w:t>Reiso numeris</w:t>
            </w:r>
          </w:p>
        </w:tc>
      </w:tr>
      <w:tr w:rsidR="00242413" w:rsidRPr="001F3E11" w14:paraId="4CEE3E21" w14:textId="77777777" w:rsidTr="00DE0864">
        <w:trPr>
          <w:trHeight w:val="276"/>
        </w:trPr>
        <w:tc>
          <w:tcPr>
            <w:tcW w:w="1476" w:type="dxa"/>
            <w:vMerge/>
            <w:vAlign w:val="center"/>
          </w:tcPr>
          <w:p w14:paraId="585D24EA" w14:textId="77777777" w:rsidR="00242413" w:rsidRPr="001F3E11" w:rsidRDefault="00242413" w:rsidP="00DE0864">
            <w:pPr>
              <w:ind w:right="-1" w:firstLine="720"/>
              <w:jc w:val="center"/>
              <w:rPr>
                <w:bCs/>
              </w:rPr>
            </w:pPr>
          </w:p>
        </w:tc>
        <w:tc>
          <w:tcPr>
            <w:tcW w:w="2083" w:type="dxa"/>
            <w:vMerge/>
            <w:vAlign w:val="center"/>
          </w:tcPr>
          <w:p w14:paraId="085E04B2" w14:textId="77777777" w:rsidR="00242413" w:rsidRPr="001F3E11" w:rsidRDefault="00242413" w:rsidP="00DE0864">
            <w:pPr>
              <w:ind w:right="-1" w:firstLine="720"/>
              <w:jc w:val="center"/>
              <w:rPr>
                <w:bCs/>
              </w:rPr>
            </w:pPr>
          </w:p>
        </w:tc>
        <w:tc>
          <w:tcPr>
            <w:tcW w:w="1114" w:type="dxa"/>
            <w:vMerge w:val="restart"/>
            <w:vAlign w:val="center"/>
          </w:tcPr>
          <w:p w14:paraId="19E6D26B" w14:textId="77777777" w:rsidR="00242413" w:rsidRPr="001F3E11" w:rsidRDefault="00242413" w:rsidP="00DE0864">
            <w:pPr>
              <w:ind w:right="-1"/>
              <w:jc w:val="both"/>
              <w:rPr>
                <w:bCs/>
              </w:rPr>
            </w:pPr>
            <w:r w:rsidRPr="001F3E11">
              <w:rPr>
                <w:bCs/>
              </w:rPr>
              <w:t>I reisas</w:t>
            </w:r>
          </w:p>
          <w:p w14:paraId="47231DB9" w14:textId="77777777" w:rsidR="00242413" w:rsidRPr="001F3E11" w:rsidRDefault="00242413" w:rsidP="00DE0864">
            <w:pPr>
              <w:ind w:right="-1"/>
              <w:jc w:val="both"/>
              <w:rPr>
                <w:bCs/>
              </w:rPr>
            </w:pPr>
            <w:r w:rsidRPr="001F3E11">
              <w:rPr>
                <w:bCs/>
              </w:rPr>
              <w:t>(d. d.)</w:t>
            </w:r>
          </w:p>
        </w:tc>
        <w:tc>
          <w:tcPr>
            <w:tcW w:w="2103" w:type="dxa"/>
            <w:vMerge w:val="restart"/>
            <w:vAlign w:val="center"/>
          </w:tcPr>
          <w:p w14:paraId="29382DA8" w14:textId="77777777" w:rsidR="00242413" w:rsidRPr="001F3E11" w:rsidRDefault="00242413" w:rsidP="00DE0864">
            <w:pPr>
              <w:ind w:right="-1"/>
              <w:jc w:val="both"/>
              <w:rPr>
                <w:bCs/>
              </w:rPr>
            </w:pPr>
            <w:r w:rsidRPr="001F3E11">
              <w:rPr>
                <w:bCs/>
              </w:rPr>
              <w:t>II reisas</w:t>
            </w:r>
          </w:p>
          <w:p w14:paraId="6B3C4BA3" w14:textId="77777777" w:rsidR="00242413" w:rsidRPr="001F3E11" w:rsidRDefault="00242413" w:rsidP="00DE0864">
            <w:pPr>
              <w:ind w:right="-1"/>
              <w:jc w:val="both"/>
              <w:rPr>
                <w:bCs/>
              </w:rPr>
            </w:pPr>
            <w:r w:rsidRPr="001F3E11">
              <w:rPr>
                <w:bCs/>
              </w:rPr>
              <w:t>(T.)</w:t>
            </w:r>
          </w:p>
        </w:tc>
        <w:tc>
          <w:tcPr>
            <w:tcW w:w="1458" w:type="dxa"/>
            <w:vMerge w:val="restart"/>
            <w:vAlign w:val="center"/>
          </w:tcPr>
          <w:p w14:paraId="032EA29B" w14:textId="77777777" w:rsidR="00242413" w:rsidRPr="001F3E11" w:rsidRDefault="00242413" w:rsidP="00DE0864">
            <w:pPr>
              <w:ind w:right="-1"/>
              <w:jc w:val="both"/>
              <w:rPr>
                <w:bCs/>
              </w:rPr>
            </w:pPr>
            <w:r w:rsidRPr="001F3E11">
              <w:rPr>
                <w:bCs/>
              </w:rPr>
              <w:t>III reisas</w:t>
            </w:r>
          </w:p>
          <w:p w14:paraId="2F20C77C" w14:textId="77777777" w:rsidR="00242413" w:rsidRPr="001F3E11" w:rsidRDefault="00242413" w:rsidP="00DE0864">
            <w:pPr>
              <w:ind w:right="-1"/>
              <w:jc w:val="both"/>
              <w:rPr>
                <w:bCs/>
              </w:rPr>
            </w:pPr>
            <w:r w:rsidRPr="001F3E11">
              <w:rPr>
                <w:bCs/>
              </w:rPr>
              <w:t>(d. d.)</w:t>
            </w:r>
          </w:p>
        </w:tc>
        <w:tc>
          <w:tcPr>
            <w:tcW w:w="1393" w:type="dxa"/>
            <w:vMerge w:val="restart"/>
            <w:vAlign w:val="center"/>
          </w:tcPr>
          <w:p w14:paraId="1791BC37" w14:textId="77777777" w:rsidR="00242413" w:rsidRPr="001F3E11" w:rsidRDefault="00242413" w:rsidP="00DE0864">
            <w:pPr>
              <w:ind w:right="-1"/>
              <w:jc w:val="both"/>
              <w:rPr>
                <w:bCs/>
              </w:rPr>
            </w:pPr>
            <w:r w:rsidRPr="001F3E11">
              <w:rPr>
                <w:bCs/>
              </w:rPr>
              <w:t>IV reisas (d. d.)</w:t>
            </w:r>
          </w:p>
        </w:tc>
      </w:tr>
      <w:tr w:rsidR="00242413" w:rsidRPr="001F3E11" w14:paraId="56C1160C" w14:textId="77777777" w:rsidTr="00DE0864">
        <w:tc>
          <w:tcPr>
            <w:tcW w:w="1476" w:type="dxa"/>
            <w:vMerge w:val="restart"/>
            <w:vAlign w:val="center"/>
          </w:tcPr>
          <w:p w14:paraId="6AD26202" w14:textId="77777777" w:rsidR="00242413" w:rsidRPr="001F3E11" w:rsidRDefault="00242413" w:rsidP="00DE0864">
            <w:pPr>
              <w:ind w:right="-1" w:firstLine="720"/>
              <w:jc w:val="center"/>
              <w:rPr>
                <w:bCs/>
              </w:rPr>
            </w:pPr>
            <w:r w:rsidRPr="001F3E11">
              <w:rPr>
                <w:bCs/>
              </w:rPr>
              <w:t>21,1</w:t>
            </w:r>
          </w:p>
        </w:tc>
        <w:tc>
          <w:tcPr>
            <w:tcW w:w="2083" w:type="dxa"/>
            <w:vAlign w:val="center"/>
          </w:tcPr>
          <w:p w14:paraId="2406E7C1" w14:textId="77777777" w:rsidR="00242413" w:rsidRPr="001F3E11" w:rsidRDefault="00242413" w:rsidP="00DE0864">
            <w:pPr>
              <w:ind w:right="-1" w:firstLine="720"/>
              <w:jc w:val="center"/>
              <w:rPr>
                <w:b/>
              </w:rPr>
            </w:pPr>
          </w:p>
        </w:tc>
        <w:tc>
          <w:tcPr>
            <w:tcW w:w="1114" w:type="dxa"/>
            <w:vMerge/>
            <w:vAlign w:val="center"/>
          </w:tcPr>
          <w:p w14:paraId="37F5A8DC" w14:textId="77777777" w:rsidR="00242413" w:rsidRPr="001F3E11" w:rsidRDefault="00242413" w:rsidP="00DE0864">
            <w:pPr>
              <w:ind w:right="-1" w:firstLine="720"/>
              <w:jc w:val="center"/>
              <w:rPr>
                <w:bCs/>
              </w:rPr>
            </w:pPr>
          </w:p>
        </w:tc>
        <w:tc>
          <w:tcPr>
            <w:tcW w:w="2103" w:type="dxa"/>
            <w:vMerge/>
            <w:vAlign w:val="center"/>
          </w:tcPr>
          <w:p w14:paraId="665BE047" w14:textId="77777777" w:rsidR="00242413" w:rsidRPr="001F3E11" w:rsidRDefault="00242413" w:rsidP="00DE0864">
            <w:pPr>
              <w:ind w:right="-1" w:firstLine="720"/>
              <w:jc w:val="center"/>
              <w:rPr>
                <w:bCs/>
              </w:rPr>
            </w:pPr>
          </w:p>
        </w:tc>
        <w:tc>
          <w:tcPr>
            <w:tcW w:w="1458" w:type="dxa"/>
            <w:vMerge/>
            <w:vAlign w:val="center"/>
          </w:tcPr>
          <w:p w14:paraId="6DB7F442" w14:textId="77777777" w:rsidR="00242413" w:rsidRPr="001F3E11" w:rsidRDefault="00242413" w:rsidP="00DE0864">
            <w:pPr>
              <w:ind w:right="-1" w:firstLine="720"/>
              <w:jc w:val="center"/>
              <w:rPr>
                <w:bCs/>
              </w:rPr>
            </w:pPr>
          </w:p>
        </w:tc>
        <w:tc>
          <w:tcPr>
            <w:tcW w:w="1393" w:type="dxa"/>
            <w:vMerge/>
          </w:tcPr>
          <w:p w14:paraId="45227A78" w14:textId="77777777" w:rsidR="00242413" w:rsidRPr="001F3E11" w:rsidRDefault="00242413" w:rsidP="00DE0864">
            <w:pPr>
              <w:ind w:right="-1" w:firstLine="720"/>
              <w:jc w:val="center"/>
              <w:rPr>
                <w:bCs/>
              </w:rPr>
            </w:pPr>
          </w:p>
        </w:tc>
      </w:tr>
      <w:tr w:rsidR="00242413" w:rsidRPr="001F3E11" w14:paraId="0B3EF45B" w14:textId="77777777" w:rsidTr="00DE0864">
        <w:tc>
          <w:tcPr>
            <w:tcW w:w="1476" w:type="dxa"/>
            <w:vMerge/>
            <w:vAlign w:val="center"/>
          </w:tcPr>
          <w:p w14:paraId="4877BD00" w14:textId="77777777" w:rsidR="00242413" w:rsidRPr="001F3E11" w:rsidRDefault="00242413" w:rsidP="00DE0864">
            <w:pPr>
              <w:ind w:right="-1" w:firstLine="720"/>
              <w:jc w:val="center"/>
              <w:rPr>
                <w:bCs/>
              </w:rPr>
            </w:pPr>
          </w:p>
        </w:tc>
        <w:tc>
          <w:tcPr>
            <w:tcW w:w="2083" w:type="dxa"/>
            <w:vAlign w:val="center"/>
          </w:tcPr>
          <w:p w14:paraId="349A7F65" w14:textId="77777777" w:rsidR="00242413" w:rsidRPr="001F3E11" w:rsidRDefault="00242413" w:rsidP="00DE0864">
            <w:pPr>
              <w:ind w:right="-1" w:firstLine="720"/>
              <w:jc w:val="center"/>
              <w:rPr>
                <w:bCs/>
              </w:rPr>
            </w:pPr>
            <w:r w:rsidRPr="001F3E11">
              <w:rPr>
                <w:bCs/>
              </w:rPr>
              <w:t>Medingėnai</w:t>
            </w:r>
          </w:p>
        </w:tc>
        <w:tc>
          <w:tcPr>
            <w:tcW w:w="1114" w:type="dxa"/>
            <w:vAlign w:val="center"/>
          </w:tcPr>
          <w:p w14:paraId="261609BA" w14:textId="77777777" w:rsidR="00242413" w:rsidRPr="001F3E11" w:rsidRDefault="00242413" w:rsidP="00DE0864">
            <w:pPr>
              <w:ind w:right="-1" w:firstLine="720"/>
              <w:jc w:val="center"/>
              <w:rPr>
                <w:bCs/>
              </w:rPr>
            </w:pPr>
            <w:r w:rsidRPr="001F3E11">
              <w:rPr>
                <w:bCs/>
              </w:rPr>
              <w:t>-</w:t>
            </w:r>
          </w:p>
        </w:tc>
        <w:tc>
          <w:tcPr>
            <w:tcW w:w="2103" w:type="dxa"/>
            <w:vAlign w:val="center"/>
          </w:tcPr>
          <w:p w14:paraId="367FFBB6" w14:textId="77777777" w:rsidR="00242413" w:rsidRPr="001F3E11" w:rsidRDefault="00242413" w:rsidP="00DE0864">
            <w:pPr>
              <w:ind w:right="-1" w:firstLine="720"/>
              <w:jc w:val="center"/>
              <w:rPr>
                <w:bCs/>
              </w:rPr>
            </w:pPr>
            <w:r w:rsidRPr="001F3E11">
              <w:rPr>
                <w:bCs/>
              </w:rPr>
              <w:t>-</w:t>
            </w:r>
          </w:p>
        </w:tc>
        <w:tc>
          <w:tcPr>
            <w:tcW w:w="1458" w:type="dxa"/>
            <w:vAlign w:val="center"/>
          </w:tcPr>
          <w:p w14:paraId="66E85878" w14:textId="77777777" w:rsidR="00242413" w:rsidRPr="001F3E11" w:rsidRDefault="00242413" w:rsidP="00DE0864">
            <w:pPr>
              <w:ind w:right="-1"/>
              <w:jc w:val="center"/>
              <w:rPr>
                <w:bCs/>
              </w:rPr>
            </w:pPr>
            <w:r w:rsidRPr="001F3E11">
              <w:rPr>
                <w:bCs/>
              </w:rPr>
              <w:t>13.43 val.</w:t>
            </w:r>
          </w:p>
        </w:tc>
        <w:tc>
          <w:tcPr>
            <w:tcW w:w="1393" w:type="dxa"/>
          </w:tcPr>
          <w:p w14:paraId="7A96EE40" w14:textId="77777777" w:rsidR="00242413" w:rsidRPr="001F3E11" w:rsidRDefault="00242413" w:rsidP="00DE0864">
            <w:pPr>
              <w:ind w:right="-1" w:firstLine="720"/>
              <w:jc w:val="center"/>
              <w:rPr>
                <w:bCs/>
              </w:rPr>
            </w:pPr>
            <w:r w:rsidRPr="001F3E11">
              <w:rPr>
                <w:bCs/>
              </w:rPr>
              <w:t>-</w:t>
            </w:r>
          </w:p>
        </w:tc>
      </w:tr>
      <w:tr w:rsidR="00242413" w:rsidRPr="001F3E11" w14:paraId="4FBFCAD5" w14:textId="77777777" w:rsidTr="00DE0864">
        <w:tc>
          <w:tcPr>
            <w:tcW w:w="1476" w:type="dxa"/>
            <w:vMerge w:val="restart"/>
            <w:vAlign w:val="center"/>
          </w:tcPr>
          <w:p w14:paraId="0930F824" w14:textId="77777777" w:rsidR="00242413" w:rsidRPr="001F3E11" w:rsidRDefault="00242413" w:rsidP="00DE0864">
            <w:pPr>
              <w:ind w:right="-1" w:firstLine="720"/>
              <w:jc w:val="center"/>
              <w:rPr>
                <w:bCs/>
              </w:rPr>
            </w:pPr>
            <w:r w:rsidRPr="001F3E11">
              <w:rPr>
                <w:bCs/>
              </w:rPr>
              <w:t>13,85</w:t>
            </w:r>
          </w:p>
        </w:tc>
        <w:tc>
          <w:tcPr>
            <w:tcW w:w="2083" w:type="dxa"/>
            <w:vAlign w:val="center"/>
          </w:tcPr>
          <w:p w14:paraId="36AC2F95" w14:textId="77777777" w:rsidR="00242413" w:rsidRPr="001F3E11" w:rsidRDefault="00242413" w:rsidP="00DE0864">
            <w:pPr>
              <w:ind w:right="-1" w:firstLine="720"/>
              <w:jc w:val="center"/>
              <w:rPr>
                <w:bCs/>
              </w:rPr>
            </w:pPr>
            <w:r w:rsidRPr="001F3E11">
              <w:rPr>
                <w:bCs/>
              </w:rPr>
              <w:t>Kungiai</w:t>
            </w:r>
          </w:p>
        </w:tc>
        <w:tc>
          <w:tcPr>
            <w:tcW w:w="1114" w:type="dxa"/>
            <w:vAlign w:val="center"/>
          </w:tcPr>
          <w:p w14:paraId="06AA2AF1" w14:textId="77777777" w:rsidR="00242413" w:rsidRPr="001F3E11" w:rsidRDefault="00242413" w:rsidP="00DE0864">
            <w:pPr>
              <w:ind w:right="-1"/>
              <w:jc w:val="center"/>
              <w:rPr>
                <w:bCs/>
              </w:rPr>
            </w:pPr>
            <w:r w:rsidRPr="001F3E11">
              <w:rPr>
                <w:bCs/>
              </w:rPr>
              <w:t>7.00 val.</w:t>
            </w:r>
          </w:p>
        </w:tc>
        <w:tc>
          <w:tcPr>
            <w:tcW w:w="2103" w:type="dxa"/>
            <w:vAlign w:val="center"/>
          </w:tcPr>
          <w:p w14:paraId="493E21CA" w14:textId="77777777" w:rsidR="00242413" w:rsidRPr="001F3E11" w:rsidRDefault="00242413" w:rsidP="00DE0864">
            <w:pPr>
              <w:ind w:right="-1" w:firstLine="720"/>
              <w:jc w:val="center"/>
              <w:rPr>
                <w:bCs/>
              </w:rPr>
            </w:pPr>
            <w:r w:rsidRPr="00242413">
              <w:rPr>
                <w:bCs/>
              </w:rPr>
              <w:t>11.35 val.</w:t>
            </w:r>
          </w:p>
        </w:tc>
        <w:tc>
          <w:tcPr>
            <w:tcW w:w="1458" w:type="dxa"/>
            <w:vAlign w:val="center"/>
          </w:tcPr>
          <w:p w14:paraId="6FA30BBC" w14:textId="77777777" w:rsidR="00242413" w:rsidRPr="001F3E11" w:rsidRDefault="00242413" w:rsidP="00DE0864">
            <w:pPr>
              <w:ind w:right="-1"/>
              <w:jc w:val="center"/>
              <w:rPr>
                <w:bCs/>
              </w:rPr>
            </w:pPr>
            <w:r w:rsidRPr="001F3E11">
              <w:rPr>
                <w:bCs/>
              </w:rPr>
              <w:t>13.50val.</w:t>
            </w:r>
          </w:p>
        </w:tc>
        <w:tc>
          <w:tcPr>
            <w:tcW w:w="1393" w:type="dxa"/>
          </w:tcPr>
          <w:p w14:paraId="5D0624D4" w14:textId="77777777" w:rsidR="00242413" w:rsidRPr="001F3E11" w:rsidRDefault="00242413" w:rsidP="00DE0864">
            <w:pPr>
              <w:ind w:right="-1"/>
              <w:jc w:val="center"/>
              <w:rPr>
                <w:bCs/>
              </w:rPr>
            </w:pPr>
            <w:r w:rsidRPr="001F3E11">
              <w:rPr>
                <w:bCs/>
              </w:rPr>
              <w:t>14.45 val.</w:t>
            </w:r>
          </w:p>
        </w:tc>
      </w:tr>
      <w:tr w:rsidR="00242413" w:rsidRPr="001F3E11" w14:paraId="4F3CDF86" w14:textId="77777777" w:rsidTr="00DE0864">
        <w:tc>
          <w:tcPr>
            <w:tcW w:w="1476" w:type="dxa"/>
            <w:vMerge/>
            <w:vAlign w:val="center"/>
          </w:tcPr>
          <w:p w14:paraId="0BD523DA" w14:textId="77777777" w:rsidR="00242413" w:rsidRPr="001F3E11" w:rsidRDefault="00242413" w:rsidP="00DE0864">
            <w:pPr>
              <w:ind w:right="-1" w:firstLine="720"/>
              <w:jc w:val="center"/>
              <w:rPr>
                <w:bCs/>
              </w:rPr>
            </w:pPr>
          </w:p>
        </w:tc>
        <w:tc>
          <w:tcPr>
            <w:tcW w:w="2083" w:type="dxa"/>
            <w:vAlign w:val="center"/>
          </w:tcPr>
          <w:p w14:paraId="0ACD06D7" w14:textId="77777777" w:rsidR="00242413" w:rsidRPr="001F3E11" w:rsidRDefault="00242413" w:rsidP="00DE0864">
            <w:pPr>
              <w:ind w:right="-1" w:firstLine="720"/>
              <w:jc w:val="center"/>
              <w:rPr>
                <w:bCs/>
              </w:rPr>
            </w:pPr>
            <w:r w:rsidRPr="001F3E11">
              <w:rPr>
                <w:bCs/>
              </w:rPr>
              <w:t>Daugėdai</w:t>
            </w:r>
          </w:p>
        </w:tc>
        <w:tc>
          <w:tcPr>
            <w:tcW w:w="1114" w:type="dxa"/>
            <w:vAlign w:val="center"/>
          </w:tcPr>
          <w:p w14:paraId="768C12C2" w14:textId="77777777" w:rsidR="00242413" w:rsidRPr="001F3E11" w:rsidRDefault="00242413" w:rsidP="00DE0864">
            <w:pPr>
              <w:ind w:right="-1"/>
              <w:jc w:val="center"/>
              <w:rPr>
                <w:bCs/>
              </w:rPr>
            </w:pPr>
            <w:r w:rsidRPr="001F3E11">
              <w:rPr>
                <w:bCs/>
              </w:rPr>
              <w:t>7.05 val.</w:t>
            </w:r>
          </w:p>
        </w:tc>
        <w:tc>
          <w:tcPr>
            <w:tcW w:w="2103" w:type="dxa"/>
            <w:vAlign w:val="center"/>
          </w:tcPr>
          <w:p w14:paraId="76B8A691" w14:textId="77777777" w:rsidR="00242413" w:rsidRPr="001F3E11" w:rsidRDefault="00242413" w:rsidP="00DE0864">
            <w:pPr>
              <w:ind w:right="-1" w:firstLine="720"/>
              <w:jc w:val="center"/>
              <w:rPr>
                <w:bCs/>
              </w:rPr>
            </w:pPr>
            <w:r w:rsidRPr="001F3E11">
              <w:rPr>
                <w:bCs/>
              </w:rPr>
              <w:t>11.37 val.</w:t>
            </w:r>
          </w:p>
        </w:tc>
        <w:tc>
          <w:tcPr>
            <w:tcW w:w="1458" w:type="dxa"/>
            <w:vAlign w:val="center"/>
          </w:tcPr>
          <w:p w14:paraId="24DAFFE4" w14:textId="77777777" w:rsidR="00242413" w:rsidRPr="001F3E11" w:rsidRDefault="00242413" w:rsidP="00DE0864">
            <w:pPr>
              <w:ind w:right="-1"/>
              <w:jc w:val="center"/>
              <w:rPr>
                <w:bCs/>
              </w:rPr>
            </w:pPr>
            <w:r w:rsidRPr="001F3E11">
              <w:rPr>
                <w:bCs/>
              </w:rPr>
              <w:t>13.53 val.</w:t>
            </w:r>
          </w:p>
        </w:tc>
        <w:tc>
          <w:tcPr>
            <w:tcW w:w="1393" w:type="dxa"/>
          </w:tcPr>
          <w:p w14:paraId="00978102" w14:textId="77777777" w:rsidR="00242413" w:rsidRPr="001F3E11" w:rsidRDefault="00242413" w:rsidP="00DE0864">
            <w:pPr>
              <w:ind w:right="-1"/>
              <w:jc w:val="center"/>
              <w:rPr>
                <w:bCs/>
              </w:rPr>
            </w:pPr>
            <w:r w:rsidRPr="001F3E11">
              <w:rPr>
                <w:bCs/>
              </w:rPr>
              <w:t>14.47 val.</w:t>
            </w:r>
          </w:p>
        </w:tc>
      </w:tr>
      <w:tr w:rsidR="00242413" w:rsidRPr="001F3E11" w14:paraId="72D62357" w14:textId="77777777" w:rsidTr="00DE0864">
        <w:tc>
          <w:tcPr>
            <w:tcW w:w="1476" w:type="dxa"/>
            <w:vMerge/>
            <w:vAlign w:val="center"/>
          </w:tcPr>
          <w:p w14:paraId="6D58018D" w14:textId="77777777" w:rsidR="00242413" w:rsidRPr="001F3E11" w:rsidRDefault="00242413" w:rsidP="00DE0864">
            <w:pPr>
              <w:ind w:right="-1" w:firstLine="720"/>
              <w:jc w:val="center"/>
              <w:rPr>
                <w:bCs/>
                <w:highlight w:val="yellow"/>
              </w:rPr>
            </w:pPr>
          </w:p>
        </w:tc>
        <w:tc>
          <w:tcPr>
            <w:tcW w:w="2083" w:type="dxa"/>
            <w:vAlign w:val="center"/>
          </w:tcPr>
          <w:p w14:paraId="64407CC6" w14:textId="77777777" w:rsidR="00242413" w:rsidRPr="001F3E11" w:rsidRDefault="00242413" w:rsidP="00DE0864">
            <w:pPr>
              <w:ind w:right="-1" w:firstLine="720"/>
              <w:jc w:val="center"/>
              <w:rPr>
                <w:bCs/>
              </w:rPr>
            </w:pPr>
            <w:r w:rsidRPr="001F3E11">
              <w:rPr>
                <w:bCs/>
              </w:rPr>
              <w:t>Vitkai</w:t>
            </w:r>
          </w:p>
        </w:tc>
        <w:tc>
          <w:tcPr>
            <w:tcW w:w="1114" w:type="dxa"/>
            <w:vAlign w:val="center"/>
          </w:tcPr>
          <w:p w14:paraId="18FFB031" w14:textId="77777777" w:rsidR="00242413" w:rsidRPr="001F3E11" w:rsidRDefault="00242413" w:rsidP="00DE0864">
            <w:pPr>
              <w:ind w:right="-1"/>
              <w:jc w:val="center"/>
              <w:rPr>
                <w:bCs/>
              </w:rPr>
            </w:pPr>
            <w:r w:rsidRPr="001F3E11">
              <w:rPr>
                <w:bCs/>
              </w:rPr>
              <w:t>7.12 val.</w:t>
            </w:r>
          </w:p>
        </w:tc>
        <w:tc>
          <w:tcPr>
            <w:tcW w:w="2103" w:type="dxa"/>
            <w:vAlign w:val="center"/>
          </w:tcPr>
          <w:p w14:paraId="24170FBC" w14:textId="77777777" w:rsidR="00242413" w:rsidRPr="001F3E11" w:rsidRDefault="00242413" w:rsidP="00DE0864">
            <w:pPr>
              <w:ind w:right="-1" w:firstLine="720"/>
              <w:jc w:val="center"/>
              <w:rPr>
                <w:bCs/>
              </w:rPr>
            </w:pPr>
            <w:r w:rsidRPr="001F3E11">
              <w:rPr>
                <w:bCs/>
              </w:rPr>
              <w:t>11.41 val.</w:t>
            </w:r>
          </w:p>
        </w:tc>
        <w:tc>
          <w:tcPr>
            <w:tcW w:w="1458" w:type="dxa"/>
            <w:vAlign w:val="center"/>
          </w:tcPr>
          <w:p w14:paraId="23C36129" w14:textId="77777777" w:rsidR="00242413" w:rsidRPr="001F3E11" w:rsidRDefault="00242413" w:rsidP="00DE0864">
            <w:pPr>
              <w:ind w:right="-1"/>
              <w:jc w:val="center"/>
              <w:rPr>
                <w:bCs/>
              </w:rPr>
            </w:pPr>
            <w:r w:rsidRPr="001F3E11">
              <w:rPr>
                <w:bCs/>
              </w:rPr>
              <w:t>13.57 val.</w:t>
            </w:r>
          </w:p>
        </w:tc>
        <w:tc>
          <w:tcPr>
            <w:tcW w:w="1393" w:type="dxa"/>
          </w:tcPr>
          <w:p w14:paraId="19732EC6" w14:textId="77777777" w:rsidR="00242413" w:rsidRPr="001F3E11" w:rsidRDefault="00242413" w:rsidP="00DE0864">
            <w:pPr>
              <w:ind w:right="-1"/>
              <w:jc w:val="center"/>
              <w:rPr>
                <w:bCs/>
              </w:rPr>
            </w:pPr>
            <w:r w:rsidRPr="001F3E11">
              <w:rPr>
                <w:bCs/>
              </w:rPr>
              <w:t>14.50 val.</w:t>
            </w:r>
          </w:p>
        </w:tc>
      </w:tr>
      <w:tr w:rsidR="00242413" w:rsidRPr="001F3E11" w14:paraId="3B7EAAB6" w14:textId="77777777" w:rsidTr="00DE0864">
        <w:tc>
          <w:tcPr>
            <w:tcW w:w="1476" w:type="dxa"/>
            <w:vMerge/>
            <w:vAlign w:val="center"/>
          </w:tcPr>
          <w:p w14:paraId="1C16B067" w14:textId="77777777" w:rsidR="00242413" w:rsidRPr="001F3E11" w:rsidRDefault="00242413" w:rsidP="00DE0864">
            <w:pPr>
              <w:ind w:right="-1" w:firstLine="720"/>
              <w:jc w:val="center"/>
              <w:rPr>
                <w:bCs/>
              </w:rPr>
            </w:pPr>
          </w:p>
        </w:tc>
        <w:tc>
          <w:tcPr>
            <w:tcW w:w="2083" w:type="dxa"/>
            <w:vAlign w:val="center"/>
          </w:tcPr>
          <w:p w14:paraId="2D7A1332" w14:textId="77777777" w:rsidR="00242413" w:rsidRPr="001F3E11" w:rsidRDefault="00242413" w:rsidP="00DE0864">
            <w:pPr>
              <w:ind w:right="-1" w:firstLine="720"/>
              <w:jc w:val="center"/>
              <w:rPr>
                <w:bCs/>
              </w:rPr>
            </w:pPr>
            <w:r w:rsidRPr="001F3E11">
              <w:rPr>
                <w:bCs/>
              </w:rPr>
              <w:t>Bubėnai</w:t>
            </w:r>
          </w:p>
        </w:tc>
        <w:tc>
          <w:tcPr>
            <w:tcW w:w="1114" w:type="dxa"/>
            <w:vAlign w:val="center"/>
          </w:tcPr>
          <w:p w14:paraId="3F3F2C59" w14:textId="77777777" w:rsidR="00242413" w:rsidRPr="001F3E11" w:rsidRDefault="00242413" w:rsidP="00DE0864">
            <w:pPr>
              <w:ind w:right="-1"/>
              <w:jc w:val="center"/>
              <w:rPr>
                <w:bCs/>
              </w:rPr>
            </w:pPr>
            <w:r w:rsidRPr="001F3E11">
              <w:rPr>
                <w:bCs/>
              </w:rPr>
              <w:t>7.15 val.</w:t>
            </w:r>
          </w:p>
        </w:tc>
        <w:tc>
          <w:tcPr>
            <w:tcW w:w="2103" w:type="dxa"/>
            <w:vAlign w:val="center"/>
          </w:tcPr>
          <w:p w14:paraId="75951B3C" w14:textId="77777777" w:rsidR="00242413" w:rsidRPr="001F3E11" w:rsidRDefault="00242413" w:rsidP="00DE0864">
            <w:pPr>
              <w:ind w:right="-1" w:firstLine="720"/>
              <w:jc w:val="center"/>
              <w:rPr>
                <w:bCs/>
              </w:rPr>
            </w:pPr>
            <w:r w:rsidRPr="001F3E11">
              <w:rPr>
                <w:bCs/>
              </w:rPr>
              <w:t>11.43 val.</w:t>
            </w:r>
          </w:p>
        </w:tc>
        <w:tc>
          <w:tcPr>
            <w:tcW w:w="1458" w:type="dxa"/>
            <w:vAlign w:val="center"/>
          </w:tcPr>
          <w:p w14:paraId="7442C2E2" w14:textId="77777777" w:rsidR="00242413" w:rsidRPr="001F3E11" w:rsidRDefault="00242413" w:rsidP="00DE0864">
            <w:pPr>
              <w:ind w:right="-1"/>
              <w:jc w:val="center"/>
              <w:rPr>
                <w:bCs/>
              </w:rPr>
            </w:pPr>
            <w:r w:rsidRPr="001F3E11">
              <w:rPr>
                <w:bCs/>
              </w:rPr>
              <w:t>13.59 val.</w:t>
            </w:r>
          </w:p>
        </w:tc>
        <w:tc>
          <w:tcPr>
            <w:tcW w:w="1393" w:type="dxa"/>
          </w:tcPr>
          <w:p w14:paraId="403B3C22" w14:textId="77777777" w:rsidR="00242413" w:rsidRPr="001F3E11" w:rsidRDefault="00242413" w:rsidP="00DE0864">
            <w:pPr>
              <w:ind w:right="-1"/>
              <w:jc w:val="center"/>
              <w:rPr>
                <w:bCs/>
              </w:rPr>
            </w:pPr>
            <w:r w:rsidRPr="001F3E11">
              <w:rPr>
                <w:bCs/>
              </w:rPr>
              <w:t>15.53 val.</w:t>
            </w:r>
          </w:p>
        </w:tc>
      </w:tr>
      <w:tr w:rsidR="00242413" w:rsidRPr="001F3E11" w14:paraId="0DA1062A" w14:textId="77777777" w:rsidTr="00DE0864">
        <w:tc>
          <w:tcPr>
            <w:tcW w:w="1476" w:type="dxa"/>
            <w:vMerge/>
            <w:vAlign w:val="center"/>
          </w:tcPr>
          <w:p w14:paraId="0567D11A" w14:textId="77777777" w:rsidR="00242413" w:rsidRPr="001F3E11" w:rsidRDefault="00242413" w:rsidP="00DE0864">
            <w:pPr>
              <w:ind w:right="-1" w:firstLine="720"/>
              <w:jc w:val="center"/>
              <w:rPr>
                <w:bCs/>
              </w:rPr>
            </w:pPr>
          </w:p>
        </w:tc>
        <w:tc>
          <w:tcPr>
            <w:tcW w:w="2083" w:type="dxa"/>
            <w:vAlign w:val="center"/>
          </w:tcPr>
          <w:p w14:paraId="7ACD82C5" w14:textId="77777777" w:rsidR="00242413" w:rsidRPr="001F3E11" w:rsidRDefault="00242413" w:rsidP="00DE0864">
            <w:pPr>
              <w:ind w:right="-1" w:firstLine="720"/>
              <w:jc w:val="center"/>
              <w:rPr>
                <w:bCs/>
              </w:rPr>
            </w:pPr>
            <w:r w:rsidRPr="001F3E11">
              <w:rPr>
                <w:bCs/>
              </w:rPr>
              <w:t>Budrikiai</w:t>
            </w:r>
          </w:p>
        </w:tc>
        <w:tc>
          <w:tcPr>
            <w:tcW w:w="1114" w:type="dxa"/>
            <w:vAlign w:val="center"/>
          </w:tcPr>
          <w:p w14:paraId="391EC5D7" w14:textId="77777777" w:rsidR="00242413" w:rsidRPr="001F3E11" w:rsidRDefault="00242413" w:rsidP="00DE0864">
            <w:pPr>
              <w:ind w:right="-1"/>
              <w:jc w:val="center"/>
              <w:rPr>
                <w:bCs/>
              </w:rPr>
            </w:pPr>
            <w:r w:rsidRPr="001F3E11">
              <w:rPr>
                <w:bCs/>
              </w:rPr>
              <w:t>7.20 val.</w:t>
            </w:r>
          </w:p>
        </w:tc>
        <w:tc>
          <w:tcPr>
            <w:tcW w:w="2103" w:type="dxa"/>
            <w:vAlign w:val="center"/>
          </w:tcPr>
          <w:p w14:paraId="6C988FC3" w14:textId="77777777" w:rsidR="00242413" w:rsidRPr="001F3E11" w:rsidRDefault="00242413" w:rsidP="00DE0864">
            <w:pPr>
              <w:ind w:right="-1" w:firstLine="720"/>
              <w:jc w:val="center"/>
              <w:rPr>
                <w:bCs/>
              </w:rPr>
            </w:pPr>
            <w:r w:rsidRPr="001F3E11">
              <w:rPr>
                <w:bCs/>
              </w:rPr>
              <w:t>11.46 val.</w:t>
            </w:r>
          </w:p>
        </w:tc>
        <w:tc>
          <w:tcPr>
            <w:tcW w:w="1458" w:type="dxa"/>
            <w:vAlign w:val="center"/>
          </w:tcPr>
          <w:p w14:paraId="33D010B2" w14:textId="77777777" w:rsidR="00242413" w:rsidRPr="001F3E11" w:rsidRDefault="00242413" w:rsidP="00DE0864">
            <w:pPr>
              <w:ind w:right="-1"/>
              <w:jc w:val="center"/>
              <w:rPr>
                <w:bCs/>
              </w:rPr>
            </w:pPr>
            <w:r w:rsidRPr="001F3E11">
              <w:rPr>
                <w:bCs/>
              </w:rPr>
              <w:t>14.02 val.</w:t>
            </w:r>
          </w:p>
        </w:tc>
        <w:tc>
          <w:tcPr>
            <w:tcW w:w="1393" w:type="dxa"/>
          </w:tcPr>
          <w:p w14:paraId="501D4305" w14:textId="77777777" w:rsidR="00242413" w:rsidRPr="00242413" w:rsidRDefault="00242413" w:rsidP="00DE0864">
            <w:pPr>
              <w:ind w:right="-1"/>
              <w:jc w:val="center"/>
              <w:rPr>
                <w:bCs/>
                <w:highlight w:val="yellow"/>
              </w:rPr>
            </w:pPr>
            <w:r w:rsidRPr="00242413">
              <w:rPr>
                <w:bCs/>
                <w:highlight w:val="yellow"/>
              </w:rPr>
              <w:t>15.55 val.</w:t>
            </w:r>
          </w:p>
        </w:tc>
      </w:tr>
      <w:tr w:rsidR="00242413" w:rsidRPr="001F3E11" w14:paraId="04FAA01F" w14:textId="77777777" w:rsidTr="00DE0864">
        <w:tc>
          <w:tcPr>
            <w:tcW w:w="1476" w:type="dxa"/>
            <w:vMerge/>
            <w:vAlign w:val="center"/>
          </w:tcPr>
          <w:p w14:paraId="75762995" w14:textId="77777777" w:rsidR="00242413" w:rsidRPr="001F3E11" w:rsidRDefault="00242413" w:rsidP="00DE0864">
            <w:pPr>
              <w:ind w:right="-1" w:firstLine="720"/>
              <w:jc w:val="center"/>
              <w:rPr>
                <w:bCs/>
              </w:rPr>
            </w:pPr>
          </w:p>
        </w:tc>
        <w:tc>
          <w:tcPr>
            <w:tcW w:w="2083" w:type="dxa"/>
            <w:vAlign w:val="center"/>
          </w:tcPr>
          <w:p w14:paraId="51263F66" w14:textId="77777777" w:rsidR="00242413" w:rsidRPr="001F3E11" w:rsidRDefault="00242413" w:rsidP="00DE0864">
            <w:pPr>
              <w:ind w:right="-1" w:firstLine="720"/>
              <w:jc w:val="center"/>
              <w:rPr>
                <w:bCs/>
              </w:rPr>
            </w:pPr>
            <w:r w:rsidRPr="001F3E11">
              <w:rPr>
                <w:bCs/>
              </w:rPr>
              <w:t>Rietavas</w:t>
            </w:r>
          </w:p>
        </w:tc>
        <w:tc>
          <w:tcPr>
            <w:tcW w:w="1114" w:type="dxa"/>
            <w:vAlign w:val="center"/>
          </w:tcPr>
          <w:p w14:paraId="435B1913" w14:textId="77777777" w:rsidR="00242413" w:rsidRPr="001F3E11" w:rsidRDefault="00242413" w:rsidP="00DE0864">
            <w:pPr>
              <w:ind w:right="-1"/>
              <w:jc w:val="center"/>
              <w:rPr>
                <w:bCs/>
              </w:rPr>
            </w:pPr>
            <w:r w:rsidRPr="001F3E11">
              <w:rPr>
                <w:bCs/>
              </w:rPr>
              <w:t>7.25 val.</w:t>
            </w:r>
          </w:p>
        </w:tc>
        <w:tc>
          <w:tcPr>
            <w:tcW w:w="2103" w:type="dxa"/>
            <w:vAlign w:val="center"/>
          </w:tcPr>
          <w:p w14:paraId="18DDD2C2" w14:textId="77777777" w:rsidR="00242413" w:rsidRPr="001F3E11" w:rsidRDefault="00242413" w:rsidP="00DE0864">
            <w:pPr>
              <w:ind w:right="-1" w:firstLine="720"/>
              <w:jc w:val="center"/>
              <w:rPr>
                <w:bCs/>
              </w:rPr>
            </w:pPr>
            <w:r w:rsidRPr="001F3E11">
              <w:rPr>
                <w:bCs/>
              </w:rPr>
              <w:t>11.50 val.</w:t>
            </w:r>
          </w:p>
        </w:tc>
        <w:tc>
          <w:tcPr>
            <w:tcW w:w="1458" w:type="dxa"/>
            <w:vAlign w:val="center"/>
          </w:tcPr>
          <w:p w14:paraId="10EB22B0" w14:textId="77777777" w:rsidR="00242413" w:rsidRPr="001F3E11" w:rsidRDefault="00242413" w:rsidP="00DE0864">
            <w:pPr>
              <w:ind w:right="-1"/>
              <w:jc w:val="center"/>
              <w:rPr>
                <w:bCs/>
              </w:rPr>
            </w:pPr>
            <w:r w:rsidRPr="001F3E11">
              <w:rPr>
                <w:bCs/>
              </w:rPr>
              <w:t>14.07 val.</w:t>
            </w:r>
          </w:p>
        </w:tc>
        <w:tc>
          <w:tcPr>
            <w:tcW w:w="1393" w:type="dxa"/>
          </w:tcPr>
          <w:p w14:paraId="279E74FC" w14:textId="77777777" w:rsidR="00242413" w:rsidRPr="00242413" w:rsidRDefault="00242413" w:rsidP="00DE0864">
            <w:pPr>
              <w:ind w:right="-1"/>
              <w:jc w:val="center"/>
              <w:rPr>
                <w:bCs/>
                <w:highlight w:val="yellow"/>
              </w:rPr>
            </w:pPr>
            <w:r w:rsidRPr="00242413">
              <w:rPr>
                <w:bCs/>
                <w:highlight w:val="yellow"/>
              </w:rPr>
              <w:t>15.50 val.</w:t>
            </w:r>
          </w:p>
        </w:tc>
      </w:tr>
    </w:tbl>
    <w:p w14:paraId="17489A70" w14:textId="77777777" w:rsidR="00242413" w:rsidRPr="00F86BD1" w:rsidRDefault="00242413" w:rsidP="00076AEE">
      <w:pPr>
        <w:spacing w:after="200" w:line="276" w:lineRule="auto"/>
        <w:ind w:right="-1"/>
        <w:contextualSpacing/>
        <w:rPr>
          <w:b/>
        </w:rPr>
      </w:pPr>
    </w:p>
    <w:p w14:paraId="6BD5556B" w14:textId="279A4A81" w:rsidR="0079515D" w:rsidRPr="00F86BD1" w:rsidRDefault="00102268" w:rsidP="00076AEE">
      <w:pPr>
        <w:spacing w:after="200" w:line="276" w:lineRule="auto"/>
        <w:ind w:right="-1"/>
        <w:contextualSpacing/>
        <w:rPr>
          <w:b/>
        </w:rPr>
      </w:pPr>
      <w:r>
        <w:rPr>
          <w:b/>
        </w:rPr>
        <w:t>Komisijos a</w:t>
      </w:r>
      <w:r w:rsidR="00242413" w:rsidRPr="00F86BD1">
        <w:rPr>
          <w:b/>
        </w:rPr>
        <w:t xml:space="preserve">tsakymas. Maršrute Rietavas – Bubėnai – Kungiai – Medingėnai – Rietavas padarytas rašymo apsirikimas. </w:t>
      </w:r>
      <w:r w:rsidR="0012549D" w:rsidRPr="00F86BD1">
        <w:rPr>
          <w:b/>
        </w:rPr>
        <w:t xml:space="preserve"> Atvykimas į Budrikių stotelę  numatomas 15.50 val., o į Rietavo 15.55.  </w:t>
      </w:r>
      <w:r w:rsidR="00242413" w:rsidRPr="00F86BD1">
        <w:rPr>
          <w:b/>
        </w:rPr>
        <w:t>Maršrutai preliminarūs, atvykimo ir išvykimo laikai gali keistis.</w:t>
      </w:r>
    </w:p>
    <w:p w14:paraId="4C0B8EC6" w14:textId="77777777" w:rsidR="0012549D" w:rsidRDefault="0012549D" w:rsidP="00076AEE">
      <w:pPr>
        <w:spacing w:after="200" w:line="276" w:lineRule="auto"/>
        <w:ind w:right="-1"/>
        <w:contextualSpacing/>
        <w:rPr>
          <w:bCs/>
        </w:rPr>
      </w:pPr>
    </w:p>
    <w:p w14:paraId="43B4177C" w14:textId="03F496C4" w:rsidR="0012549D" w:rsidRPr="0012549D" w:rsidRDefault="00102268" w:rsidP="0012549D">
      <w:pPr>
        <w:spacing w:after="200" w:line="276" w:lineRule="auto"/>
        <w:ind w:right="-1"/>
        <w:contextualSpacing/>
        <w:rPr>
          <w:bCs/>
        </w:rPr>
      </w:pPr>
      <w:r>
        <w:rPr>
          <w:b/>
        </w:rPr>
        <w:t xml:space="preserve">4 </w:t>
      </w:r>
      <w:r w:rsidR="0012549D" w:rsidRPr="0012549D">
        <w:rPr>
          <w:b/>
        </w:rPr>
        <w:t xml:space="preserve">Klausimas. </w:t>
      </w:r>
      <w:r w:rsidR="0012549D" w:rsidRPr="0012549D">
        <w:rPr>
          <w:bCs/>
        </w:rPr>
        <w:t>Maršrute 5. Rietavas – Bubėnai – Kungiai – Medingėnai – Rietavas galimai padaryta</w:t>
      </w:r>
    </w:p>
    <w:p w14:paraId="7A87D793" w14:textId="7D0605F9" w:rsidR="0012549D" w:rsidRDefault="0012549D" w:rsidP="00710F7D">
      <w:pPr>
        <w:spacing w:after="200" w:line="276" w:lineRule="auto"/>
        <w:ind w:right="-1"/>
        <w:contextualSpacing/>
        <w:jc w:val="both"/>
        <w:rPr>
          <w:bCs/>
        </w:rPr>
      </w:pPr>
      <w:r w:rsidRPr="0012549D">
        <w:rPr>
          <w:bCs/>
        </w:rPr>
        <w:t>techninė klaida: „Išvykimas į Rietavą“ IV reisas (d. d.) maršruto ilgis – 13,85 km, kelionės</w:t>
      </w:r>
      <w:r w:rsidR="00710F7D">
        <w:rPr>
          <w:bCs/>
        </w:rPr>
        <w:t xml:space="preserve"> </w:t>
      </w:r>
      <w:r w:rsidRPr="0012549D">
        <w:rPr>
          <w:bCs/>
        </w:rPr>
        <w:t>trukmė (nuo išvykimo iš pirmos Kungių stotelės iki išvykimo iš paskutinės Rietavo stotelės) –</w:t>
      </w:r>
      <w:r w:rsidR="00710F7D">
        <w:rPr>
          <w:bCs/>
        </w:rPr>
        <w:t xml:space="preserve"> </w:t>
      </w:r>
      <w:r w:rsidRPr="0012549D">
        <w:rPr>
          <w:bCs/>
        </w:rPr>
        <w:t>1 val. ir 5 min., tai reiškia, kad vidutinis autobuso greitis visos kelionės metu būtų</w:t>
      </w:r>
      <w:r w:rsidR="00710F7D">
        <w:rPr>
          <w:bCs/>
        </w:rPr>
        <w:t xml:space="preserve"> </w:t>
      </w:r>
      <w:r w:rsidRPr="0012549D">
        <w:rPr>
          <w:bCs/>
        </w:rPr>
        <w:t>13 km/val., kai tuo tarpu kitų reisų metu vidutinis autobuso greitis visos kelionės metu būtų</w:t>
      </w:r>
      <w:r w:rsidR="00710F7D">
        <w:rPr>
          <w:bCs/>
        </w:rPr>
        <w:t xml:space="preserve"> </w:t>
      </w:r>
      <w:r w:rsidRPr="0012549D">
        <w:rPr>
          <w:bCs/>
        </w:rPr>
        <w:t>nuo 40 iki 50 km/val. Prašome paaiškinti ar nėra padaryta techninė klaida ir klaidingai</w:t>
      </w:r>
      <w:r w:rsidR="00710F7D">
        <w:rPr>
          <w:bCs/>
        </w:rPr>
        <w:t xml:space="preserve"> </w:t>
      </w:r>
      <w:r w:rsidRPr="0012549D">
        <w:rPr>
          <w:bCs/>
        </w:rPr>
        <w:t>apskaičiuoti ir nurodyti visi išvykimo laikai?</w:t>
      </w:r>
    </w:p>
    <w:p w14:paraId="32143F9D" w14:textId="77777777" w:rsidR="0012549D" w:rsidRDefault="0012549D" w:rsidP="0012549D">
      <w:pPr>
        <w:spacing w:after="200" w:line="276" w:lineRule="auto"/>
        <w:ind w:right="-1"/>
        <w:contextualSpacing/>
        <w:rPr>
          <w:bCs/>
        </w:rPr>
      </w:pPr>
    </w:p>
    <w:p w14:paraId="235B568F" w14:textId="26C2C805" w:rsidR="0012549D" w:rsidRPr="00F86BD1" w:rsidRDefault="00883E49" w:rsidP="00710F7D">
      <w:pPr>
        <w:spacing w:after="200" w:line="276" w:lineRule="auto"/>
        <w:ind w:right="-1"/>
        <w:contextualSpacing/>
        <w:jc w:val="both"/>
        <w:rPr>
          <w:b/>
        </w:rPr>
      </w:pPr>
      <w:r>
        <w:rPr>
          <w:b/>
        </w:rPr>
        <w:t>Komisijos a</w:t>
      </w:r>
      <w:r w:rsidR="0012549D" w:rsidRPr="00F86BD1">
        <w:rPr>
          <w:b/>
        </w:rPr>
        <w:t>tsakymas. Maršrute Rietavas – Bubėnai – Kungiai – Medingėnai – Rietavas padarytas rašymo apsirikimas. Išvykimas į Rietavą IV reisas ( d. d.) Bubėnų stotelėje laikas yra 14.53 val. ,Budrikių stotelėje – 14.55 val., atvykimo laikas Rietave 15.00 val. Maršrutai preliminarūs, atvykimo ir išvykimo laikai gali keistis.</w:t>
      </w:r>
    </w:p>
    <w:p w14:paraId="5415C08A" w14:textId="77777777" w:rsidR="00623CA6" w:rsidRDefault="00623CA6" w:rsidP="0012549D">
      <w:pPr>
        <w:spacing w:after="200" w:line="276" w:lineRule="auto"/>
        <w:ind w:right="-1"/>
        <w:contextualSpacing/>
        <w:rPr>
          <w:bCs/>
        </w:rPr>
      </w:pPr>
    </w:p>
    <w:p w14:paraId="4665D44C" w14:textId="41E18082" w:rsidR="00623CA6" w:rsidRPr="0012549D" w:rsidRDefault="00883E49" w:rsidP="00710F7D">
      <w:pPr>
        <w:spacing w:after="200" w:line="276" w:lineRule="auto"/>
        <w:ind w:right="-1"/>
        <w:contextualSpacing/>
        <w:jc w:val="both"/>
        <w:rPr>
          <w:b/>
        </w:rPr>
      </w:pPr>
      <w:r>
        <w:rPr>
          <w:b/>
        </w:rPr>
        <w:t xml:space="preserve">5 </w:t>
      </w:r>
      <w:r w:rsidR="00623CA6" w:rsidRPr="00623CA6">
        <w:rPr>
          <w:b/>
        </w:rPr>
        <w:t>Klausimas.</w:t>
      </w:r>
      <w:r w:rsidR="00623CA6">
        <w:rPr>
          <w:bCs/>
        </w:rPr>
        <w:t xml:space="preserve"> </w:t>
      </w:r>
      <w:r w:rsidR="00623CA6">
        <w:t>Maršrute 8. Rietavas – Daugėdai – Tverai – Rietavas galimai padarytas rašymo apsirikimas: „Išvykimas į Rietavą“ I reisas (A., K.) Rietavo stotelė – išvykimas numatytas 14.30 val., tuo tarpu sekančioje Tverų stotelėje išvykimas numatytas 13.00 val., t. y. 30 min. anksčiau, nei išvykimas iš Rietavo stotelės. Prašome paaiškinti ar čia nėra padarytas rašymo apsirikimas? Ar neturėtų išvykimas iš Rietavo prasidėti anksčiau nei 13.00 val.?</w:t>
      </w:r>
    </w:p>
    <w:p w14:paraId="481EFB1B" w14:textId="754054C9" w:rsidR="00076AEE" w:rsidRPr="00623CA6" w:rsidRDefault="00076AEE" w:rsidP="00623CA6">
      <w:pPr>
        <w:tabs>
          <w:tab w:val="left" w:pos="993"/>
        </w:tabs>
        <w:spacing w:after="200" w:line="276" w:lineRule="auto"/>
        <w:ind w:right="-1"/>
        <w:contextualSpacing/>
        <w:jc w:val="both"/>
        <w:rPr>
          <w:rFonts w:eastAsia="Calibri"/>
          <w:b/>
          <w:lang w:val="en-US"/>
        </w:rPr>
      </w:pPr>
    </w:p>
    <w:tbl>
      <w:tblPr>
        <w:tblStyle w:val="Lentelstinklelis1"/>
        <w:tblW w:w="9634" w:type="dxa"/>
        <w:tblLook w:val="04A0" w:firstRow="1" w:lastRow="0" w:firstColumn="1" w:lastColumn="0" w:noHBand="0" w:noVBand="1"/>
      </w:tblPr>
      <w:tblGrid>
        <w:gridCol w:w="1696"/>
        <w:gridCol w:w="2410"/>
        <w:gridCol w:w="2835"/>
        <w:gridCol w:w="2693"/>
      </w:tblGrid>
      <w:tr w:rsidR="00076AEE" w:rsidRPr="001F3E11" w14:paraId="39335B98" w14:textId="77777777" w:rsidTr="00A57664">
        <w:tc>
          <w:tcPr>
            <w:tcW w:w="9634" w:type="dxa"/>
            <w:gridSpan w:val="4"/>
            <w:vAlign w:val="center"/>
          </w:tcPr>
          <w:p w14:paraId="679423EE" w14:textId="77777777" w:rsidR="00076AEE" w:rsidRPr="001F3E11" w:rsidRDefault="00076AEE" w:rsidP="00A57664">
            <w:pPr>
              <w:ind w:right="-1" w:firstLine="720"/>
              <w:jc w:val="center"/>
              <w:rPr>
                <w:b/>
              </w:rPr>
            </w:pPr>
            <w:r w:rsidRPr="001F3E11">
              <w:rPr>
                <w:b/>
              </w:rPr>
              <w:t>Išvykimas į Rietavą</w:t>
            </w:r>
          </w:p>
        </w:tc>
      </w:tr>
      <w:tr w:rsidR="00076AEE" w:rsidRPr="001F3E11" w14:paraId="60EE6299" w14:textId="77777777" w:rsidTr="00A57664">
        <w:tc>
          <w:tcPr>
            <w:tcW w:w="1696" w:type="dxa"/>
            <w:vMerge w:val="restart"/>
            <w:vAlign w:val="center"/>
          </w:tcPr>
          <w:p w14:paraId="024DB2E9" w14:textId="77777777" w:rsidR="00076AEE" w:rsidRPr="001F3E11" w:rsidRDefault="00076AEE" w:rsidP="00A57664">
            <w:pPr>
              <w:ind w:right="-1"/>
              <w:jc w:val="both"/>
              <w:rPr>
                <w:bCs/>
              </w:rPr>
            </w:pPr>
            <w:r w:rsidRPr="001F3E11">
              <w:rPr>
                <w:bCs/>
              </w:rPr>
              <w:t>Atstumas iki mokyklos km</w:t>
            </w:r>
          </w:p>
        </w:tc>
        <w:tc>
          <w:tcPr>
            <w:tcW w:w="2410" w:type="dxa"/>
            <w:vMerge w:val="restart"/>
            <w:vAlign w:val="center"/>
          </w:tcPr>
          <w:p w14:paraId="79D53C34" w14:textId="77777777" w:rsidR="00076AEE" w:rsidRPr="001F3E11" w:rsidRDefault="00076AEE" w:rsidP="00A57664">
            <w:pPr>
              <w:ind w:right="-1" w:firstLine="720"/>
              <w:jc w:val="center"/>
              <w:rPr>
                <w:bCs/>
              </w:rPr>
            </w:pPr>
            <w:r w:rsidRPr="001F3E11">
              <w:rPr>
                <w:bCs/>
              </w:rPr>
              <w:t>Stotelės pavadinimas</w:t>
            </w:r>
          </w:p>
        </w:tc>
        <w:tc>
          <w:tcPr>
            <w:tcW w:w="5528" w:type="dxa"/>
            <w:gridSpan w:val="2"/>
            <w:vAlign w:val="center"/>
          </w:tcPr>
          <w:p w14:paraId="04739381" w14:textId="77777777" w:rsidR="00076AEE" w:rsidRPr="001F3E11" w:rsidRDefault="00076AEE" w:rsidP="00A57664">
            <w:pPr>
              <w:ind w:right="-1" w:firstLine="720"/>
              <w:jc w:val="center"/>
              <w:rPr>
                <w:bCs/>
              </w:rPr>
            </w:pPr>
            <w:r w:rsidRPr="001F3E11">
              <w:rPr>
                <w:bCs/>
              </w:rPr>
              <w:t>Reiso numeris</w:t>
            </w:r>
          </w:p>
        </w:tc>
      </w:tr>
      <w:tr w:rsidR="00076AEE" w:rsidRPr="001F3E11" w14:paraId="23F2539E" w14:textId="77777777" w:rsidTr="00A57664">
        <w:trPr>
          <w:trHeight w:val="276"/>
        </w:trPr>
        <w:tc>
          <w:tcPr>
            <w:tcW w:w="1696" w:type="dxa"/>
            <w:vMerge/>
            <w:vAlign w:val="center"/>
          </w:tcPr>
          <w:p w14:paraId="34498444" w14:textId="77777777" w:rsidR="00076AEE" w:rsidRPr="001F3E11" w:rsidRDefault="00076AEE" w:rsidP="00A57664">
            <w:pPr>
              <w:ind w:right="-1" w:firstLine="720"/>
              <w:jc w:val="center"/>
              <w:rPr>
                <w:bCs/>
              </w:rPr>
            </w:pPr>
          </w:p>
        </w:tc>
        <w:tc>
          <w:tcPr>
            <w:tcW w:w="2410" w:type="dxa"/>
            <w:vMerge/>
            <w:vAlign w:val="center"/>
          </w:tcPr>
          <w:p w14:paraId="0363E1C6" w14:textId="77777777" w:rsidR="00076AEE" w:rsidRPr="001F3E11" w:rsidRDefault="00076AEE" w:rsidP="00A57664">
            <w:pPr>
              <w:ind w:right="-1" w:firstLine="720"/>
              <w:jc w:val="center"/>
              <w:rPr>
                <w:bCs/>
              </w:rPr>
            </w:pPr>
          </w:p>
        </w:tc>
        <w:tc>
          <w:tcPr>
            <w:tcW w:w="2835" w:type="dxa"/>
            <w:vMerge w:val="restart"/>
            <w:vAlign w:val="center"/>
          </w:tcPr>
          <w:p w14:paraId="29D91DD5" w14:textId="77777777" w:rsidR="00076AEE" w:rsidRPr="001F3E11" w:rsidRDefault="00076AEE" w:rsidP="00A57664">
            <w:pPr>
              <w:ind w:right="-1" w:firstLine="720"/>
              <w:jc w:val="center"/>
              <w:rPr>
                <w:bCs/>
              </w:rPr>
            </w:pPr>
            <w:r w:rsidRPr="001F3E11">
              <w:rPr>
                <w:bCs/>
              </w:rPr>
              <w:t>I reisas</w:t>
            </w:r>
          </w:p>
          <w:p w14:paraId="095A3100" w14:textId="77777777" w:rsidR="00076AEE" w:rsidRPr="001F3E11" w:rsidRDefault="00076AEE" w:rsidP="00A57664">
            <w:pPr>
              <w:ind w:right="-1" w:firstLine="720"/>
              <w:jc w:val="center"/>
              <w:rPr>
                <w:bCs/>
              </w:rPr>
            </w:pPr>
            <w:r w:rsidRPr="001F3E11">
              <w:rPr>
                <w:bCs/>
              </w:rPr>
              <w:t>(A., K.)</w:t>
            </w:r>
          </w:p>
        </w:tc>
        <w:tc>
          <w:tcPr>
            <w:tcW w:w="2693" w:type="dxa"/>
            <w:vMerge w:val="restart"/>
            <w:vAlign w:val="center"/>
          </w:tcPr>
          <w:p w14:paraId="64167E73" w14:textId="77777777" w:rsidR="00076AEE" w:rsidRPr="001F3E11" w:rsidRDefault="00076AEE" w:rsidP="00A57664">
            <w:pPr>
              <w:ind w:right="-1" w:firstLine="720"/>
              <w:jc w:val="center"/>
              <w:rPr>
                <w:bCs/>
              </w:rPr>
            </w:pPr>
            <w:r w:rsidRPr="001F3E11">
              <w:rPr>
                <w:bCs/>
              </w:rPr>
              <w:t>II reisas</w:t>
            </w:r>
          </w:p>
          <w:p w14:paraId="4DFDFD7C" w14:textId="77777777" w:rsidR="00076AEE" w:rsidRPr="001F3E11" w:rsidRDefault="00076AEE" w:rsidP="00A57664">
            <w:pPr>
              <w:ind w:right="-1" w:firstLine="720"/>
              <w:jc w:val="center"/>
              <w:rPr>
                <w:bCs/>
              </w:rPr>
            </w:pPr>
            <w:r w:rsidRPr="001F3E11">
              <w:rPr>
                <w:bCs/>
              </w:rPr>
              <w:t>(A., K.)</w:t>
            </w:r>
          </w:p>
        </w:tc>
      </w:tr>
      <w:tr w:rsidR="00076AEE" w:rsidRPr="001F3E11" w14:paraId="34198200" w14:textId="77777777" w:rsidTr="00A57664">
        <w:tc>
          <w:tcPr>
            <w:tcW w:w="1696" w:type="dxa"/>
            <w:vMerge w:val="restart"/>
            <w:vAlign w:val="center"/>
          </w:tcPr>
          <w:p w14:paraId="227E9883" w14:textId="77777777" w:rsidR="00076AEE" w:rsidRPr="001F3E11" w:rsidRDefault="00076AEE" w:rsidP="00A57664">
            <w:pPr>
              <w:ind w:right="-1" w:firstLine="720"/>
              <w:jc w:val="center"/>
              <w:rPr>
                <w:bCs/>
              </w:rPr>
            </w:pPr>
            <w:r w:rsidRPr="001F3E11">
              <w:rPr>
                <w:bCs/>
              </w:rPr>
              <w:t>52,7</w:t>
            </w:r>
          </w:p>
          <w:p w14:paraId="6DAD9156" w14:textId="77777777" w:rsidR="00076AEE" w:rsidRPr="001F3E11" w:rsidRDefault="00076AEE" w:rsidP="00A57664">
            <w:pPr>
              <w:ind w:right="-1" w:firstLine="720"/>
              <w:jc w:val="center"/>
              <w:rPr>
                <w:bCs/>
              </w:rPr>
            </w:pPr>
          </w:p>
          <w:p w14:paraId="36AD6F7A" w14:textId="77777777" w:rsidR="00076AEE" w:rsidRPr="001F3E11" w:rsidRDefault="00076AEE" w:rsidP="00A57664">
            <w:pPr>
              <w:ind w:right="-1" w:firstLine="720"/>
              <w:jc w:val="center"/>
              <w:rPr>
                <w:bCs/>
              </w:rPr>
            </w:pPr>
          </w:p>
          <w:p w14:paraId="369A7011" w14:textId="77777777" w:rsidR="00076AEE" w:rsidRPr="001F3E11" w:rsidRDefault="00076AEE" w:rsidP="00A57664">
            <w:pPr>
              <w:ind w:right="-1" w:firstLine="720"/>
              <w:jc w:val="center"/>
              <w:rPr>
                <w:bCs/>
              </w:rPr>
            </w:pPr>
          </w:p>
          <w:p w14:paraId="5DCA005C" w14:textId="77777777" w:rsidR="00076AEE" w:rsidRPr="001F3E11" w:rsidRDefault="00076AEE" w:rsidP="00A57664">
            <w:pPr>
              <w:ind w:right="-1" w:firstLine="720"/>
              <w:jc w:val="center"/>
              <w:rPr>
                <w:bCs/>
              </w:rPr>
            </w:pPr>
          </w:p>
          <w:p w14:paraId="297CAE80" w14:textId="77777777" w:rsidR="00076AEE" w:rsidRPr="001F3E11" w:rsidRDefault="00076AEE" w:rsidP="00A57664">
            <w:pPr>
              <w:ind w:right="-1" w:firstLine="720"/>
              <w:jc w:val="center"/>
              <w:rPr>
                <w:bCs/>
              </w:rPr>
            </w:pPr>
          </w:p>
          <w:p w14:paraId="2F3F3F9D" w14:textId="77777777" w:rsidR="00076AEE" w:rsidRPr="001F3E11" w:rsidRDefault="00076AEE" w:rsidP="00A57664">
            <w:pPr>
              <w:ind w:right="-1" w:firstLine="720"/>
              <w:jc w:val="center"/>
              <w:rPr>
                <w:bCs/>
              </w:rPr>
            </w:pPr>
            <w:r w:rsidRPr="001F3E11">
              <w:rPr>
                <w:bCs/>
              </w:rPr>
              <w:t>35</w:t>
            </w:r>
          </w:p>
        </w:tc>
        <w:tc>
          <w:tcPr>
            <w:tcW w:w="2410" w:type="dxa"/>
            <w:vAlign w:val="center"/>
          </w:tcPr>
          <w:p w14:paraId="28783F15" w14:textId="77777777" w:rsidR="00076AEE" w:rsidRPr="001F3E11" w:rsidRDefault="00076AEE" w:rsidP="00A57664">
            <w:pPr>
              <w:ind w:right="-1" w:firstLine="720"/>
              <w:jc w:val="center"/>
              <w:rPr>
                <w:b/>
              </w:rPr>
            </w:pPr>
          </w:p>
        </w:tc>
        <w:tc>
          <w:tcPr>
            <w:tcW w:w="2835" w:type="dxa"/>
            <w:vMerge/>
            <w:vAlign w:val="center"/>
          </w:tcPr>
          <w:p w14:paraId="2818C253" w14:textId="77777777" w:rsidR="00076AEE" w:rsidRPr="001F3E11" w:rsidRDefault="00076AEE" w:rsidP="00A57664">
            <w:pPr>
              <w:ind w:right="-1" w:firstLine="720"/>
              <w:jc w:val="center"/>
              <w:rPr>
                <w:bCs/>
              </w:rPr>
            </w:pPr>
          </w:p>
        </w:tc>
        <w:tc>
          <w:tcPr>
            <w:tcW w:w="2693" w:type="dxa"/>
            <w:vMerge/>
            <w:vAlign w:val="center"/>
          </w:tcPr>
          <w:p w14:paraId="58E3BEBF" w14:textId="77777777" w:rsidR="00076AEE" w:rsidRPr="001F3E11" w:rsidRDefault="00076AEE" w:rsidP="00A57664">
            <w:pPr>
              <w:ind w:right="-1" w:firstLine="720"/>
              <w:jc w:val="center"/>
              <w:rPr>
                <w:bCs/>
              </w:rPr>
            </w:pPr>
          </w:p>
        </w:tc>
      </w:tr>
      <w:tr w:rsidR="00076AEE" w:rsidRPr="001F3E11" w14:paraId="7C99013C" w14:textId="77777777" w:rsidTr="00A57664">
        <w:tc>
          <w:tcPr>
            <w:tcW w:w="1696" w:type="dxa"/>
            <w:vMerge/>
            <w:vAlign w:val="center"/>
          </w:tcPr>
          <w:p w14:paraId="519D00F5" w14:textId="77777777" w:rsidR="00076AEE" w:rsidRPr="001F3E11" w:rsidRDefault="00076AEE" w:rsidP="00A57664">
            <w:pPr>
              <w:ind w:right="-1" w:firstLine="720"/>
              <w:jc w:val="center"/>
              <w:rPr>
                <w:bCs/>
              </w:rPr>
            </w:pPr>
          </w:p>
        </w:tc>
        <w:tc>
          <w:tcPr>
            <w:tcW w:w="2410" w:type="dxa"/>
            <w:vAlign w:val="center"/>
          </w:tcPr>
          <w:p w14:paraId="0F3A915F" w14:textId="77777777" w:rsidR="00076AEE" w:rsidRPr="001F3E11" w:rsidRDefault="00076AEE" w:rsidP="00A57664">
            <w:pPr>
              <w:ind w:right="-1" w:firstLine="720"/>
              <w:jc w:val="center"/>
              <w:rPr>
                <w:bCs/>
              </w:rPr>
            </w:pPr>
            <w:r w:rsidRPr="001F3E11">
              <w:rPr>
                <w:bCs/>
              </w:rPr>
              <w:t>Rietavas</w:t>
            </w:r>
          </w:p>
        </w:tc>
        <w:tc>
          <w:tcPr>
            <w:tcW w:w="2835" w:type="dxa"/>
            <w:vAlign w:val="center"/>
          </w:tcPr>
          <w:p w14:paraId="54E79F3C" w14:textId="77777777" w:rsidR="00076AEE" w:rsidRPr="00D93427" w:rsidRDefault="00076AEE" w:rsidP="00A57664">
            <w:pPr>
              <w:ind w:right="-1" w:firstLine="720"/>
              <w:jc w:val="center"/>
              <w:rPr>
                <w:bCs/>
                <w:highlight w:val="yellow"/>
              </w:rPr>
            </w:pPr>
            <w:r w:rsidRPr="00D93427">
              <w:rPr>
                <w:bCs/>
                <w:highlight w:val="yellow"/>
              </w:rPr>
              <w:t>14.30 val.</w:t>
            </w:r>
          </w:p>
        </w:tc>
        <w:tc>
          <w:tcPr>
            <w:tcW w:w="2693" w:type="dxa"/>
            <w:vAlign w:val="center"/>
          </w:tcPr>
          <w:p w14:paraId="54D4A3B4" w14:textId="77777777" w:rsidR="00076AEE" w:rsidRPr="001F3E11" w:rsidRDefault="00076AEE" w:rsidP="00A57664">
            <w:pPr>
              <w:ind w:right="-1" w:firstLine="720"/>
              <w:jc w:val="center"/>
              <w:rPr>
                <w:bCs/>
              </w:rPr>
            </w:pPr>
            <w:r w:rsidRPr="001F3E11">
              <w:rPr>
                <w:bCs/>
              </w:rPr>
              <w:t>-</w:t>
            </w:r>
          </w:p>
        </w:tc>
      </w:tr>
      <w:tr w:rsidR="00076AEE" w:rsidRPr="001F3E11" w14:paraId="20510556" w14:textId="77777777" w:rsidTr="00A57664">
        <w:tc>
          <w:tcPr>
            <w:tcW w:w="1696" w:type="dxa"/>
            <w:vMerge/>
            <w:vAlign w:val="center"/>
          </w:tcPr>
          <w:p w14:paraId="14D15AA1" w14:textId="77777777" w:rsidR="00076AEE" w:rsidRPr="001F3E11" w:rsidRDefault="00076AEE" w:rsidP="00A57664">
            <w:pPr>
              <w:ind w:right="-1" w:firstLine="720"/>
              <w:jc w:val="center"/>
              <w:rPr>
                <w:bCs/>
              </w:rPr>
            </w:pPr>
          </w:p>
        </w:tc>
        <w:tc>
          <w:tcPr>
            <w:tcW w:w="2410" w:type="dxa"/>
            <w:vAlign w:val="center"/>
          </w:tcPr>
          <w:p w14:paraId="3E8E8178" w14:textId="77777777" w:rsidR="00076AEE" w:rsidRPr="001F3E11" w:rsidRDefault="00076AEE" w:rsidP="00A57664">
            <w:pPr>
              <w:ind w:right="-1" w:firstLine="720"/>
              <w:jc w:val="center"/>
              <w:rPr>
                <w:bCs/>
              </w:rPr>
            </w:pPr>
            <w:r w:rsidRPr="001F3E11">
              <w:rPr>
                <w:bCs/>
              </w:rPr>
              <w:t>Tverai</w:t>
            </w:r>
          </w:p>
        </w:tc>
        <w:tc>
          <w:tcPr>
            <w:tcW w:w="2835" w:type="dxa"/>
            <w:vAlign w:val="center"/>
          </w:tcPr>
          <w:p w14:paraId="7C09AE29" w14:textId="77777777" w:rsidR="00076AEE" w:rsidRPr="00D93427" w:rsidRDefault="00076AEE" w:rsidP="00A57664">
            <w:pPr>
              <w:ind w:right="-1" w:firstLine="720"/>
              <w:jc w:val="center"/>
              <w:rPr>
                <w:bCs/>
                <w:highlight w:val="yellow"/>
              </w:rPr>
            </w:pPr>
            <w:r w:rsidRPr="00D93427">
              <w:rPr>
                <w:bCs/>
                <w:highlight w:val="yellow"/>
              </w:rPr>
              <w:t>13.00 val.</w:t>
            </w:r>
          </w:p>
        </w:tc>
        <w:tc>
          <w:tcPr>
            <w:tcW w:w="2693" w:type="dxa"/>
            <w:vAlign w:val="center"/>
          </w:tcPr>
          <w:p w14:paraId="1A6B455F" w14:textId="77777777" w:rsidR="00076AEE" w:rsidRPr="001F3E11" w:rsidRDefault="00076AEE" w:rsidP="00A57664">
            <w:pPr>
              <w:ind w:right="-1" w:firstLine="720"/>
              <w:jc w:val="center"/>
              <w:rPr>
                <w:bCs/>
              </w:rPr>
            </w:pPr>
            <w:r w:rsidRPr="001F3E11">
              <w:rPr>
                <w:bCs/>
              </w:rPr>
              <w:t>14.45 val.</w:t>
            </w:r>
          </w:p>
        </w:tc>
      </w:tr>
      <w:tr w:rsidR="00076AEE" w:rsidRPr="001F3E11" w14:paraId="1534D3CE" w14:textId="77777777" w:rsidTr="00A57664">
        <w:tc>
          <w:tcPr>
            <w:tcW w:w="1696" w:type="dxa"/>
            <w:vMerge/>
            <w:vAlign w:val="center"/>
          </w:tcPr>
          <w:p w14:paraId="5F467414" w14:textId="77777777" w:rsidR="00076AEE" w:rsidRPr="001F3E11" w:rsidRDefault="00076AEE" w:rsidP="00A57664">
            <w:pPr>
              <w:ind w:right="-1" w:firstLine="720"/>
              <w:jc w:val="center"/>
              <w:rPr>
                <w:bCs/>
              </w:rPr>
            </w:pPr>
          </w:p>
        </w:tc>
        <w:tc>
          <w:tcPr>
            <w:tcW w:w="2410" w:type="dxa"/>
            <w:vAlign w:val="center"/>
          </w:tcPr>
          <w:p w14:paraId="2CE01A2E" w14:textId="77777777" w:rsidR="00076AEE" w:rsidRPr="001F3E11" w:rsidRDefault="00076AEE" w:rsidP="00A57664">
            <w:pPr>
              <w:ind w:right="-1" w:firstLine="720"/>
              <w:jc w:val="center"/>
              <w:rPr>
                <w:bCs/>
              </w:rPr>
            </w:pPr>
            <w:r w:rsidRPr="001F3E11">
              <w:rPr>
                <w:bCs/>
              </w:rPr>
              <w:t>Lopaičiai</w:t>
            </w:r>
          </w:p>
        </w:tc>
        <w:tc>
          <w:tcPr>
            <w:tcW w:w="2835" w:type="dxa"/>
            <w:vAlign w:val="center"/>
          </w:tcPr>
          <w:p w14:paraId="2C59144E" w14:textId="77777777" w:rsidR="00076AEE" w:rsidRPr="001F3E11" w:rsidRDefault="00076AEE" w:rsidP="00A57664">
            <w:pPr>
              <w:ind w:right="-1" w:firstLine="720"/>
              <w:jc w:val="center"/>
              <w:rPr>
                <w:bCs/>
              </w:rPr>
            </w:pPr>
            <w:r w:rsidRPr="001F3E11">
              <w:rPr>
                <w:bCs/>
              </w:rPr>
              <w:t>13.10 val.</w:t>
            </w:r>
          </w:p>
        </w:tc>
        <w:tc>
          <w:tcPr>
            <w:tcW w:w="2693" w:type="dxa"/>
            <w:vAlign w:val="center"/>
          </w:tcPr>
          <w:p w14:paraId="706CB3A6" w14:textId="77777777" w:rsidR="00076AEE" w:rsidRPr="001F3E11" w:rsidRDefault="00076AEE" w:rsidP="00A57664">
            <w:pPr>
              <w:ind w:right="-1" w:firstLine="720"/>
              <w:jc w:val="center"/>
              <w:rPr>
                <w:bCs/>
              </w:rPr>
            </w:pPr>
            <w:r w:rsidRPr="001F3E11">
              <w:rPr>
                <w:bCs/>
              </w:rPr>
              <w:t>14.55 val.</w:t>
            </w:r>
          </w:p>
        </w:tc>
      </w:tr>
      <w:tr w:rsidR="00076AEE" w:rsidRPr="001F3E11" w14:paraId="54A703F6" w14:textId="77777777" w:rsidTr="00A57664">
        <w:tc>
          <w:tcPr>
            <w:tcW w:w="1696" w:type="dxa"/>
            <w:vMerge/>
            <w:vAlign w:val="center"/>
          </w:tcPr>
          <w:p w14:paraId="26AE39EA" w14:textId="77777777" w:rsidR="00076AEE" w:rsidRPr="001F3E11" w:rsidRDefault="00076AEE" w:rsidP="00A57664">
            <w:pPr>
              <w:ind w:right="-1" w:firstLine="720"/>
              <w:jc w:val="center"/>
              <w:rPr>
                <w:bCs/>
              </w:rPr>
            </w:pPr>
          </w:p>
        </w:tc>
        <w:tc>
          <w:tcPr>
            <w:tcW w:w="2410" w:type="dxa"/>
            <w:vAlign w:val="center"/>
          </w:tcPr>
          <w:p w14:paraId="04F082B4" w14:textId="77777777" w:rsidR="00076AEE" w:rsidRPr="001F3E11" w:rsidRDefault="00076AEE" w:rsidP="00A57664">
            <w:pPr>
              <w:ind w:right="-1" w:firstLine="720"/>
              <w:jc w:val="center"/>
              <w:rPr>
                <w:bCs/>
              </w:rPr>
            </w:pPr>
            <w:r w:rsidRPr="001F3E11">
              <w:rPr>
                <w:bCs/>
              </w:rPr>
              <w:t>Medingėnai</w:t>
            </w:r>
          </w:p>
        </w:tc>
        <w:tc>
          <w:tcPr>
            <w:tcW w:w="2835" w:type="dxa"/>
            <w:vAlign w:val="center"/>
          </w:tcPr>
          <w:p w14:paraId="19D2EBD0" w14:textId="77777777" w:rsidR="00076AEE" w:rsidRPr="001F3E11" w:rsidRDefault="00076AEE" w:rsidP="00A57664">
            <w:pPr>
              <w:ind w:right="-1" w:firstLine="720"/>
              <w:jc w:val="center"/>
              <w:rPr>
                <w:bCs/>
              </w:rPr>
            </w:pPr>
            <w:r w:rsidRPr="001F3E11">
              <w:rPr>
                <w:bCs/>
              </w:rPr>
              <w:t>13.30 val.</w:t>
            </w:r>
          </w:p>
        </w:tc>
        <w:tc>
          <w:tcPr>
            <w:tcW w:w="2693" w:type="dxa"/>
            <w:vAlign w:val="center"/>
          </w:tcPr>
          <w:p w14:paraId="4BAD5BC9" w14:textId="77777777" w:rsidR="00076AEE" w:rsidRPr="001F3E11" w:rsidRDefault="00076AEE" w:rsidP="00A57664">
            <w:pPr>
              <w:ind w:right="-1" w:firstLine="720"/>
              <w:jc w:val="center"/>
              <w:rPr>
                <w:bCs/>
              </w:rPr>
            </w:pPr>
            <w:r w:rsidRPr="001F3E11">
              <w:rPr>
                <w:bCs/>
              </w:rPr>
              <w:t>15.15 val.</w:t>
            </w:r>
          </w:p>
        </w:tc>
      </w:tr>
      <w:tr w:rsidR="00076AEE" w:rsidRPr="001F3E11" w14:paraId="6486348A" w14:textId="77777777" w:rsidTr="00A57664">
        <w:tc>
          <w:tcPr>
            <w:tcW w:w="1696" w:type="dxa"/>
            <w:vMerge/>
            <w:vAlign w:val="center"/>
          </w:tcPr>
          <w:p w14:paraId="264FDB52" w14:textId="77777777" w:rsidR="00076AEE" w:rsidRPr="001F3E11" w:rsidRDefault="00076AEE" w:rsidP="00A57664">
            <w:pPr>
              <w:ind w:right="-1" w:firstLine="720"/>
              <w:jc w:val="center"/>
              <w:rPr>
                <w:bCs/>
              </w:rPr>
            </w:pPr>
            <w:bookmarkStart w:id="4" w:name="_Hlk177635559"/>
          </w:p>
        </w:tc>
        <w:tc>
          <w:tcPr>
            <w:tcW w:w="2410" w:type="dxa"/>
            <w:vAlign w:val="center"/>
          </w:tcPr>
          <w:p w14:paraId="609DA24B" w14:textId="77777777" w:rsidR="00076AEE" w:rsidRPr="001F3E11" w:rsidRDefault="00076AEE" w:rsidP="00A57664">
            <w:pPr>
              <w:ind w:right="-1" w:firstLine="720"/>
              <w:jc w:val="center"/>
              <w:rPr>
                <w:bCs/>
              </w:rPr>
            </w:pPr>
            <w:r w:rsidRPr="001F3E11">
              <w:rPr>
                <w:bCs/>
              </w:rPr>
              <w:t>Užpeliai</w:t>
            </w:r>
          </w:p>
        </w:tc>
        <w:tc>
          <w:tcPr>
            <w:tcW w:w="2835" w:type="dxa"/>
            <w:vAlign w:val="center"/>
          </w:tcPr>
          <w:p w14:paraId="1A67F85B" w14:textId="77777777" w:rsidR="00076AEE" w:rsidRPr="001F3E11" w:rsidRDefault="00076AEE" w:rsidP="00A57664">
            <w:pPr>
              <w:ind w:right="-1" w:firstLine="720"/>
              <w:jc w:val="center"/>
              <w:rPr>
                <w:bCs/>
              </w:rPr>
            </w:pPr>
            <w:r w:rsidRPr="001F3E11">
              <w:rPr>
                <w:bCs/>
              </w:rPr>
              <w:t>13.35 val.</w:t>
            </w:r>
          </w:p>
        </w:tc>
        <w:tc>
          <w:tcPr>
            <w:tcW w:w="2693" w:type="dxa"/>
            <w:vAlign w:val="center"/>
          </w:tcPr>
          <w:p w14:paraId="21AF7E1F" w14:textId="77777777" w:rsidR="00076AEE" w:rsidRPr="001F3E11" w:rsidRDefault="00076AEE" w:rsidP="00A57664">
            <w:pPr>
              <w:ind w:right="-1" w:firstLine="720"/>
              <w:jc w:val="center"/>
              <w:rPr>
                <w:bCs/>
              </w:rPr>
            </w:pPr>
            <w:r w:rsidRPr="001F3E11">
              <w:rPr>
                <w:bCs/>
              </w:rPr>
              <w:t>15.20 val.</w:t>
            </w:r>
          </w:p>
        </w:tc>
      </w:tr>
      <w:bookmarkEnd w:id="4"/>
      <w:tr w:rsidR="00076AEE" w:rsidRPr="001F3E11" w14:paraId="19CD43C1" w14:textId="77777777" w:rsidTr="00A57664">
        <w:tc>
          <w:tcPr>
            <w:tcW w:w="1696" w:type="dxa"/>
            <w:vMerge/>
            <w:vAlign w:val="center"/>
          </w:tcPr>
          <w:p w14:paraId="0B9A84B4" w14:textId="77777777" w:rsidR="00076AEE" w:rsidRPr="001F3E11" w:rsidRDefault="00076AEE" w:rsidP="00A57664">
            <w:pPr>
              <w:ind w:right="-1" w:firstLine="720"/>
              <w:jc w:val="center"/>
              <w:rPr>
                <w:bCs/>
              </w:rPr>
            </w:pPr>
          </w:p>
        </w:tc>
        <w:tc>
          <w:tcPr>
            <w:tcW w:w="2410" w:type="dxa"/>
            <w:vAlign w:val="center"/>
          </w:tcPr>
          <w:p w14:paraId="41E19674" w14:textId="77777777" w:rsidR="00076AEE" w:rsidRPr="001F3E11" w:rsidRDefault="00076AEE" w:rsidP="00A57664">
            <w:pPr>
              <w:ind w:right="-1" w:firstLine="720"/>
              <w:jc w:val="center"/>
              <w:rPr>
                <w:bCs/>
              </w:rPr>
            </w:pPr>
            <w:r w:rsidRPr="001F3E11">
              <w:rPr>
                <w:bCs/>
              </w:rPr>
              <w:t>Kungiai</w:t>
            </w:r>
          </w:p>
        </w:tc>
        <w:tc>
          <w:tcPr>
            <w:tcW w:w="2835" w:type="dxa"/>
            <w:vAlign w:val="center"/>
          </w:tcPr>
          <w:p w14:paraId="0655A84D" w14:textId="77777777" w:rsidR="00076AEE" w:rsidRPr="001F3E11" w:rsidRDefault="00076AEE" w:rsidP="00A57664">
            <w:pPr>
              <w:ind w:right="-1" w:firstLine="720"/>
              <w:jc w:val="center"/>
              <w:rPr>
                <w:bCs/>
              </w:rPr>
            </w:pPr>
            <w:r w:rsidRPr="001F3E11">
              <w:rPr>
                <w:bCs/>
              </w:rPr>
              <w:t>13.45 val.</w:t>
            </w:r>
          </w:p>
        </w:tc>
        <w:tc>
          <w:tcPr>
            <w:tcW w:w="2693" w:type="dxa"/>
            <w:vAlign w:val="center"/>
          </w:tcPr>
          <w:p w14:paraId="1F264261" w14:textId="77777777" w:rsidR="00076AEE" w:rsidRPr="001F3E11" w:rsidRDefault="00076AEE" w:rsidP="00A57664">
            <w:pPr>
              <w:ind w:right="-1" w:firstLine="720"/>
              <w:jc w:val="center"/>
              <w:rPr>
                <w:bCs/>
              </w:rPr>
            </w:pPr>
            <w:r w:rsidRPr="001F3E11">
              <w:rPr>
                <w:bCs/>
              </w:rPr>
              <w:t>15.30 val.</w:t>
            </w:r>
          </w:p>
        </w:tc>
      </w:tr>
      <w:tr w:rsidR="00076AEE" w:rsidRPr="001F3E11" w14:paraId="3FB2C3E8" w14:textId="77777777" w:rsidTr="00A57664">
        <w:tc>
          <w:tcPr>
            <w:tcW w:w="1696" w:type="dxa"/>
            <w:vMerge/>
            <w:vAlign w:val="center"/>
          </w:tcPr>
          <w:p w14:paraId="72AD05A6" w14:textId="77777777" w:rsidR="00076AEE" w:rsidRPr="001F3E11" w:rsidRDefault="00076AEE" w:rsidP="00A57664">
            <w:pPr>
              <w:ind w:right="-1" w:firstLine="720"/>
              <w:jc w:val="center"/>
              <w:rPr>
                <w:bCs/>
              </w:rPr>
            </w:pPr>
            <w:bookmarkStart w:id="5" w:name="_Hlk177635499"/>
          </w:p>
        </w:tc>
        <w:tc>
          <w:tcPr>
            <w:tcW w:w="2410" w:type="dxa"/>
            <w:vAlign w:val="center"/>
          </w:tcPr>
          <w:p w14:paraId="72BE9688" w14:textId="77777777" w:rsidR="00076AEE" w:rsidRPr="001F3E11" w:rsidRDefault="00076AEE" w:rsidP="00A57664">
            <w:pPr>
              <w:ind w:right="-1" w:firstLine="720"/>
              <w:jc w:val="center"/>
              <w:rPr>
                <w:bCs/>
              </w:rPr>
            </w:pPr>
            <w:r w:rsidRPr="001F3E11">
              <w:rPr>
                <w:bCs/>
              </w:rPr>
              <w:t>Daugėdai</w:t>
            </w:r>
          </w:p>
        </w:tc>
        <w:tc>
          <w:tcPr>
            <w:tcW w:w="2835" w:type="dxa"/>
            <w:vAlign w:val="center"/>
          </w:tcPr>
          <w:p w14:paraId="14A1C889" w14:textId="77777777" w:rsidR="00076AEE" w:rsidRPr="001F3E11" w:rsidRDefault="00076AEE" w:rsidP="00A57664">
            <w:pPr>
              <w:ind w:right="-1" w:firstLine="720"/>
              <w:jc w:val="center"/>
              <w:rPr>
                <w:bCs/>
              </w:rPr>
            </w:pPr>
            <w:r w:rsidRPr="001F3E11">
              <w:rPr>
                <w:bCs/>
              </w:rPr>
              <w:t>13.50 val.</w:t>
            </w:r>
          </w:p>
        </w:tc>
        <w:tc>
          <w:tcPr>
            <w:tcW w:w="2693" w:type="dxa"/>
            <w:vAlign w:val="center"/>
          </w:tcPr>
          <w:p w14:paraId="1D96DD41" w14:textId="77777777" w:rsidR="00076AEE" w:rsidRPr="001F3E11" w:rsidRDefault="00076AEE" w:rsidP="00A57664">
            <w:pPr>
              <w:ind w:right="-1" w:firstLine="720"/>
              <w:jc w:val="center"/>
              <w:rPr>
                <w:bCs/>
              </w:rPr>
            </w:pPr>
            <w:r w:rsidRPr="001F3E11">
              <w:rPr>
                <w:bCs/>
              </w:rPr>
              <w:t>15.35 val.</w:t>
            </w:r>
          </w:p>
        </w:tc>
      </w:tr>
      <w:tr w:rsidR="00076AEE" w:rsidRPr="001F3E11" w14:paraId="75715D0A" w14:textId="77777777" w:rsidTr="00A57664">
        <w:tc>
          <w:tcPr>
            <w:tcW w:w="1696" w:type="dxa"/>
            <w:vMerge/>
            <w:vAlign w:val="center"/>
          </w:tcPr>
          <w:p w14:paraId="48126516" w14:textId="77777777" w:rsidR="00076AEE" w:rsidRPr="001F3E11" w:rsidRDefault="00076AEE" w:rsidP="00A57664">
            <w:pPr>
              <w:ind w:right="-1" w:firstLine="720"/>
              <w:jc w:val="center"/>
              <w:rPr>
                <w:bCs/>
              </w:rPr>
            </w:pPr>
            <w:bookmarkStart w:id="6" w:name="_Hlk177635447"/>
            <w:bookmarkEnd w:id="5"/>
          </w:p>
        </w:tc>
        <w:tc>
          <w:tcPr>
            <w:tcW w:w="2410" w:type="dxa"/>
            <w:vAlign w:val="center"/>
          </w:tcPr>
          <w:p w14:paraId="04BCD39D" w14:textId="77777777" w:rsidR="00076AEE" w:rsidRPr="001F3E11" w:rsidRDefault="00076AEE" w:rsidP="00A57664">
            <w:pPr>
              <w:ind w:right="-1" w:firstLine="720"/>
              <w:jc w:val="center"/>
              <w:rPr>
                <w:bCs/>
              </w:rPr>
            </w:pPr>
            <w:r w:rsidRPr="001F3E11">
              <w:rPr>
                <w:bCs/>
              </w:rPr>
              <w:t>Bubėnai</w:t>
            </w:r>
          </w:p>
        </w:tc>
        <w:tc>
          <w:tcPr>
            <w:tcW w:w="2835" w:type="dxa"/>
            <w:vAlign w:val="center"/>
          </w:tcPr>
          <w:p w14:paraId="5B0EE09C" w14:textId="77777777" w:rsidR="00076AEE" w:rsidRPr="001F3E11" w:rsidRDefault="00076AEE" w:rsidP="00A57664">
            <w:pPr>
              <w:ind w:right="-1" w:firstLine="720"/>
              <w:jc w:val="center"/>
              <w:rPr>
                <w:bCs/>
              </w:rPr>
            </w:pPr>
            <w:r w:rsidRPr="001F3E11">
              <w:rPr>
                <w:bCs/>
              </w:rPr>
              <w:t>14.00 val.</w:t>
            </w:r>
          </w:p>
        </w:tc>
        <w:tc>
          <w:tcPr>
            <w:tcW w:w="2693" w:type="dxa"/>
            <w:vAlign w:val="center"/>
          </w:tcPr>
          <w:p w14:paraId="64CBB1D0" w14:textId="77777777" w:rsidR="00076AEE" w:rsidRPr="001F3E11" w:rsidRDefault="00076AEE" w:rsidP="00A57664">
            <w:pPr>
              <w:ind w:right="-1" w:firstLine="720"/>
              <w:jc w:val="center"/>
              <w:rPr>
                <w:bCs/>
              </w:rPr>
            </w:pPr>
            <w:r w:rsidRPr="001F3E11">
              <w:rPr>
                <w:bCs/>
              </w:rPr>
              <w:t>15.45 val.</w:t>
            </w:r>
          </w:p>
        </w:tc>
      </w:tr>
      <w:bookmarkEnd w:id="6"/>
      <w:tr w:rsidR="00076AEE" w:rsidRPr="001F3E11" w14:paraId="2183FF14" w14:textId="77777777" w:rsidTr="00A57664">
        <w:tc>
          <w:tcPr>
            <w:tcW w:w="1696" w:type="dxa"/>
            <w:vMerge/>
            <w:vAlign w:val="center"/>
          </w:tcPr>
          <w:p w14:paraId="190B38BA" w14:textId="77777777" w:rsidR="00076AEE" w:rsidRPr="001F3E11" w:rsidRDefault="00076AEE" w:rsidP="00A57664">
            <w:pPr>
              <w:ind w:right="-1" w:firstLine="720"/>
              <w:jc w:val="center"/>
              <w:rPr>
                <w:bCs/>
              </w:rPr>
            </w:pPr>
          </w:p>
        </w:tc>
        <w:tc>
          <w:tcPr>
            <w:tcW w:w="2410" w:type="dxa"/>
            <w:vAlign w:val="center"/>
          </w:tcPr>
          <w:p w14:paraId="5E8C0738" w14:textId="77777777" w:rsidR="00076AEE" w:rsidRPr="001F3E11" w:rsidRDefault="00076AEE" w:rsidP="00A57664">
            <w:pPr>
              <w:ind w:right="-1" w:firstLine="720"/>
              <w:jc w:val="center"/>
              <w:rPr>
                <w:bCs/>
              </w:rPr>
            </w:pPr>
            <w:r w:rsidRPr="001F3E11">
              <w:rPr>
                <w:bCs/>
              </w:rPr>
              <w:t>Rietavas</w:t>
            </w:r>
          </w:p>
        </w:tc>
        <w:tc>
          <w:tcPr>
            <w:tcW w:w="2835" w:type="dxa"/>
            <w:vAlign w:val="center"/>
          </w:tcPr>
          <w:p w14:paraId="3CFDCC68" w14:textId="77777777" w:rsidR="00076AEE" w:rsidRPr="001F3E11" w:rsidRDefault="00076AEE" w:rsidP="00A57664">
            <w:pPr>
              <w:ind w:right="-1" w:firstLine="720"/>
              <w:jc w:val="center"/>
              <w:rPr>
                <w:bCs/>
              </w:rPr>
            </w:pPr>
            <w:r w:rsidRPr="001F3E11">
              <w:rPr>
                <w:bCs/>
              </w:rPr>
              <w:t>14.10 val.</w:t>
            </w:r>
          </w:p>
        </w:tc>
        <w:tc>
          <w:tcPr>
            <w:tcW w:w="2693" w:type="dxa"/>
            <w:vAlign w:val="center"/>
          </w:tcPr>
          <w:p w14:paraId="6F977C2F" w14:textId="77777777" w:rsidR="00076AEE" w:rsidRPr="001F3E11" w:rsidRDefault="00076AEE" w:rsidP="00A57664">
            <w:pPr>
              <w:ind w:right="-1" w:firstLine="720"/>
              <w:jc w:val="center"/>
              <w:rPr>
                <w:bCs/>
              </w:rPr>
            </w:pPr>
            <w:r w:rsidRPr="001F3E11">
              <w:rPr>
                <w:bCs/>
              </w:rPr>
              <w:t>15.55 val.</w:t>
            </w:r>
          </w:p>
        </w:tc>
      </w:tr>
    </w:tbl>
    <w:p w14:paraId="1AA02ADE" w14:textId="77777777" w:rsidR="00623CA6" w:rsidRDefault="00623CA6" w:rsidP="00623CA6">
      <w:pPr>
        <w:tabs>
          <w:tab w:val="left" w:pos="993"/>
        </w:tabs>
        <w:spacing w:after="200" w:line="276" w:lineRule="auto"/>
        <w:ind w:left="720" w:right="-1"/>
        <w:contextualSpacing/>
        <w:jc w:val="both"/>
        <w:rPr>
          <w:rFonts w:eastAsia="Calibri"/>
          <w:b/>
        </w:rPr>
      </w:pPr>
    </w:p>
    <w:p w14:paraId="6287D152" w14:textId="23308C90" w:rsidR="00623CA6" w:rsidRPr="00F86BD1" w:rsidRDefault="00883E49" w:rsidP="00623CA6">
      <w:pPr>
        <w:spacing w:after="200" w:line="276" w:lineRule="auto"/>
        <w:ind w:right="-1"/>
        <w:contextualSpacing/>
        <w:jc w:val="both"/>
        <w:rPr>
          <w:rFonts w:eastAsia="Aptos"/>
          <w:b/>
          <w:kern w:val="2"/>
          <w:lang w:eastAsia="en-US"/>
          <w14:ligatures w14:val="standardContextual"/>
        </w:rPr>
      </w:pPr>
      <w:r>
        <w:rPr>
          <w:rFonts w:eastAsia="Calibri"/>
          <w:b/>
        </w:rPr>
        <w:t>Komisijos a</w:t>
      </w:r>
      <w:r w:rsidR="00623CA6" w:rsidRPr="00F86BD1">
        <w:rPr>
          <w:rFonts w:eastAsia="Calibri"/>
          <w:b/>
        </w:rPr>
        <w:t xml:space="preserve">tsakymas. </w:t>
      </w:r>
      <w:r w:rsidR="00623CA6" w:rsidRPr="00F86BD1">
        <w:rPr>
          <w:rFonts w:eastAsia="Aptos"/>
          <w:b/>
          <w:kern w:val="2"/>
          <w:lang w:eastAsia="en-US"/>
          <w14:ligatures w14:val="standardContextual"/>
        </w:rPr>
        <w:t xml:space="preserve">Maršrute Rietavas – Daugėdai – Tverai – Rietavas padarytas rašymo apsirikimas. Išvykimas į Rietavą I reisas ( A. , K. ) Rietavo stotelė – išvykimas numatytas 12.30 val. </w:t>
      </w:r>
      <w:bookmarkStart w:id="7" w:name="_Hlk206506731"/>
      <w:r w:rsidR="00623CA6" w:rsidRPr="00F86BD1">
        <w:rPr>
          <w:rFonts w:eastAsia="Aptos"/>
          <w:b/>
          <w:kern w:val="2"/>
          <w:lang w:eastAsia="en-US"/>
          <w14:ligatures w14:val="standardContextual"/>
        </w:rPr>
        <w:t>Maršrutai preliminarūs, atvykimo ir išvykimo laikai gali keistis.</w:t>
      </w:r>
      <w:bookmarkEnd w:id="7"/>
    </w:p>
    <w:p w14:paraId="0D90E3A9" w14:textId="77777777" w:rsidR="00623CA6" w:rsidRDefault="00623CA6" w:rsidP="00623CA6">
      <w:pPr>
        <w:spacing w:after="200" w:line="276" w:lineRule="auto"/>
        <w:ind w:right="-1"/>
        <w:contextualSpacing/>
        <w:jc w:val="both"/>
        <w:rPr>
          <w:rFonts w:eastAsia="Aptos"/>
          <w:kern w:val="2"/>
          <w:lang w:eastAsia="en-US"/>
          <w14:ligatures w14:val="standardContextual"/>
        </w:rPr>
      </w:pPr>
    </w:p>
    <w:p w14:paraId="1B07657C" w14:textId="17F8EE88" w:rsidR="00623CA6" w:rsidRPr="00623CA6" w:rsidRDefault="00883E49" w:rsidP="00623CA6">
      <w:pPr>
        <w:spacing w:after="200" w:line="276" w:lineRule="auto"/>
        <w:ind w:right="-1"/>
        <w:contextualSpacing/>
        <w:jc w:val="both"/>
        <w:rPr>
          <w:rFonts w:eastAsia="Aptos"/>
          <w:kern w:val="2"/>
          <w:lang w:eastAsia="en-US"/>
          <w14:ligatures w14:val="standardContextual"/>
        </w:rPr>
      </w:pPr>
      <w:r>
        <w:rPr>
          <w:rFonts w:eastAsia="Aptos"/>
          <w:b/>
          <w:bCs/>
          <w:kern w:val="2"/>
          <w:lang w:eastAsia="en-US"/>
          <w14:ligatures w14:val="standardContextual"/>
        </w:rPr>
        <w:t xml:space="preserve">6 </w:t>
      </w:r>
      <w:r w:rsidR="00623CA6" w:rsidRPr="00623CA6">
        <w:rPr>
          <w:rFonts w:eastAsia="Aptos"/>
          <w:b/>
          <w:bCs/>
          <w:kern w:val="2"/>
          <w:lang w:eastAsia="en-US"/>
          <w14:ligatures w14:val="standardContextual"/>
        </w:rPr>
        <w:t xml:space="preserve">Klausimas. </w:t>
      </w:r>
      <w:r w:rsidR="00623CA6" w:rsidRPr="00623CA6">
        <w:rPr>
          <w:rFonts w:eastAsia="Aptos"/>
          <w:kern w:val="2"/>
          <w:lang w:eastAsia="en-US"/>
          <w14:ligatures w14:val="standardContextual"/>
        </w:rPr>
        <w:t>Maršrute 9. Rietavas – Alkas – Medingėnai – Akmenskinė – Rietavas galimai padarytas</w:t>
      </w:r>
      <w:r w:rsidR="00623CA6">
        <w:rPr>
          <w:rFonts w:eastAsia="Aptos"/>
          <w:kern w:val="2"/>
          <w:lang w:eastAsia="en-US"/>
          <w14:ligatures w14:val="standardContextual"/>
        </w:rPr>
        <w:t xml:space="preserve"> </w:t>
      </w:r>
      <w:r w:rsidR="00623CA6" w:rsidRPr="00623CA6">
        <w:rPr>
          <w:rFonts w:eastAsia="Aptos"/>
          <w:kern w:val="2"/>
          <w:lang w:eastAsia="en-US"/>
          <w14:ligatures w14:val="standardContextual"/>
        </w:rPr>
        <w:t>rašymo apsirikimas: „Išvykimas į Medingėnus“ pastaboje numatyta, kad „2 reisai per dieną,</w:t>
      </w:r>
      <w:r w:rsidR="00710F7D">
        <w:rPr>
          <w:rFonts w:eastAsia="Aptos"/>
          <w:kern w:val="2"/>
          <w:lang w:eastAsia="en-US"/>
          <w14:ligatures w14:val="standardContextual"/>
        </w:rPr>
        <w:t xml:space="preserve"> </w:t>
      </w:r>
      <w:r w:rsidR="00623CA6" w:rsidRPr="00623CA6">
        <w:rPr>
          <w:rFonts w:eastAsia="Aptos"/>
          <w:kern w:val="2"/>
          <w:lang w:eastAsia="en-US"/>
          <w14:ligatures w14:val="standardContextual"/>
        </w:rPr>
        <w:t>kiekvieno mėnesio antrą trečiadienį, išskyrus moksleivių atostogų metu 21,6 km“, tuo tarpu</w:t>
      </w:r>
      <w:r w:rsidR="00710F7D">
        <w:rPr>
          <w:rFonts w:eastAsia="Aptos"/>
          <w:kern w:val="2"/>
          <w:lang w:eastAsia="en-US"/>
          <w14:ligatures w14:val="standardContextual"/>
        </w:rPr>
        <w:t xml:space="preserve"> </w:t>
      </w:r>
      <w:r w:rsidR="00623CA6" w:rsidRPr="00623CA6">
        <w:rPr>
          <w:rFonts w:eastAsia="Aptos"/>
          <w:kern w:val="2"/>
          <w:lang w:eastAsia="en-US"/>
          <w14:ligatures w14:val="standardContextual"/>
        </w:rPr>
        <w:t>„Išvykimas į Rietavą“ pastaboje numatyta, kad „2 reisai per dieną, kiekvieno mėnesio antrą</w:t>
      </w:r>
      <w:r w:rsidR="00710F7D">
        <w:rPr>
          <w:rFonts w:eastAsia="Aptos"/>
          <w:kern w:val="2"/>
          <w:lang w:eastAsia="en-US"/>
          <w14:ligatures w14:val="standardContextual"/>
        </w:rPr>
        <w:t xml:space="preserve"> </w:t>
      </w:r>
      <w:r w:rsidR="00623CA6" w:rsidRPr="00623CA6">
        <w:rPr>
          <w:rFonts w:eastAsia="Aptos"/>
          <w:kern w:val="2"/>
          <w:lang w:eastAsia="en-US"/>
          <w14:ligatures w14:val="standardContextual"/>
        </w:rPr>
        <w:t>trečiadienį, išskyrus moksleivių atostogų metu 23,2 km“. Prašome paaiškinti ar čia nėra</w:t>
      </w:r>
      <w:r w:rsidR="00710F7D">
        <w:rPr>
          <w:rFonts w:eastAsia="Aptos"/>
          <w:kern w:val="2"/>
          <w:lang w:eastAsia="en-US"/>
          <w14:ligatures w14:val="standardContextual"/>
        </w:rPr>
        <w:t xml:space="preserve"> </w:t>
      </w:r>
      <w:r w:rsidR="00623CA6" w:rsidRPr="00623CA6">
        <w:rPr>
          <w:rFonts w:eastAsia="Aptos"/>
          <w:kern w:val="2"/>
          <w:lang w:eastAsia="en-US"/>
          <w14:ligatures w14:val="standardContextual"/>
        </w:rPr>
        <w:t>padarytas rašymo apsirikimas? Ar neturėtų „Išvykimas į Rietavą“ pastaboje nurodytas atstumas būti 21,6 km?</w:t>
      </w:r>
    </w:p>
    <w:p w14:paraId="7A0DEF0A" w14:textId="48419DB9" w:rsidR="00076AEE" w:rsidRPr="00623CA6" w:rsidRDefault="00076AEE" w:rsidP="00883E49">
      <w:pPr>
        <w:pStyle w:val="Sraopastraipa"/>
        <w:numPr>
          <w:ilvl w:val="0"/>
          <w:numId w:val="38"/>
        </w:numPr>
        <w:tabs>
          <w:tab w:val="left" w:pos="993"/>
        </w:tabs>
        <w:spacing w:after="0"/>
        <w:ind w:left="584" w:hanging="357"/>
        <w:jc w:val="both"/>
        <w:rPr>
          <w:rFonts w:ascii="Times New Roman" w:hAnsi="Times New Roman"/>
          <w:b/>
          <w:sz w:val="24"/>
          <w:szCs w:val="24"/>
        </w:rPr>
      </w:pPr>
      <w:r w:rsidRPr="00623CA6">
        <w:rPr>
          <w:rFonts w:ascii="Times New Roman" w:hAnsi="Times New Roman"/>
          <w:b/>
          <w:sz w:val="24"/>
          <w:szCs w:val="24"/>
        </w:rPr>
        <w:t xml:space="preserve">Maršrutas: Rietavas – Alkas – Medingėnai – Akmenskinė – Rietavas  </w:t>
      </w:r>
    </w:p>
    <w:tbl>
      <w:tblPr>
        <w:tblStyle w:val="Lentelstinklelis1"/>
        <w:tblW w:w="9634" w:type="dxa"/>
        <w:tblLook w:val="04A0" w:firstRow="1" w:lastRow="0" w:firstColumn="1" w:lastColumn="0" w:noHBand="0" w:noVBand="1"/>
      </w:tblPr>
      <w:tblGrid>
        <w:gridCol w:w="1670"/>
        <w:gridCol w:w="2150"/>
        <w:gridCol w:w="2769"/>
        <w:gridCol w:w="3045"/>
      </w:tblGrid>
      <w:tr w:rsidR="00076AEE" w:rsidRPr="001F3E11" w14:paraId="0675047F" w14:textId="77777777" w:rsidTr="00A57664">
        <w:tc>
          <w:tcPr>
            <w:tcW w:w="9634" w:type="dxa"/>
            <w:gridSpan w:val="4"/>
            <w:vAlign w:val="center"/>
          </w:tcPr>
          <w:p w14:paraId="03985802" w14:textId="77777777" w:rsidR="00076AEE" w:rsidRPr="001F3E11" w:rsidRDefault="00076AEE" w:rsidP="00A57664">
            <w:pPr>
              <w:ind w:right="-1" w:firstLine="720"/>
              <w:jc w:val="center"/>
              <w:rPr>
                <w:b/>
              </w:rPr>
            </w:pPr>
            <w:r w:rsidRPr="001F3E11">
              <w:rPr>
                <w:b/>
              </w:rPr>
              <w:t>Išvykimas į Medingėnus</w:t>
            </w:r>
          </w:p>
        </w:tc>
      </w:tr>
      <w:tr w:rsidR="00076AEE" w:rsidRPr="001F3E11" w14:paraId="3539D5AB" w14:textId="77777777" w:rsidTr="00A57664">
        <w:tc>
          <w:tcPr>
            <w:tcW w:w="1696" w:type="dxa"/>
            <w:vMerge w:val="restart"/>
            <w:vAlign w:val="center"/>
          </w:tcPr>
          <w:p w14:paraId="523A1F5A" w14:textId="77777777" w:rsidR="00076AEE" w:rsidRPr="001F3E11" w:rsidRDefault="00076AEE" w:rsidP="00A57664">
            <w:pPr>
              <w:ind w:right="-1"/>
              <w:jc w:val="both"/>
              <w:rPr>
                <w:bCs/>
              </w:rPr>
            </w:pPr>
            <w:r w:rsidRPr="001F3E11">
              <w:rPr>
                <w:bCs/>
              </w:rPr>
              <w:t>Atstumas km</w:t>
            </w:r>
          </w:p>
        </w:tc>
        <w:tc>
          <w:tcPr>
            <w:tcW w:w="1985" w:type="dxa"/>
            <w:vMerge w:val="restart"/>
            <w:vAlign w:val="center"/>
          </w:tcPr>
          <w:p w14:paraId="1AD1A7C6" w14:textId="77777777" w:rsidR="00076AEE" w:rsidRPr="001F3E11" w:rsidRDefault="00076AEE" w:rsidP="00A57664">
            <w:pPr>
              <w:ind w:right="-1" w:firstLine="720"/>
              <w:jc w:val="center"/>
              <w:rPr>
                <w:bCs/>
              </w:rPr>
            </w:pPr>
            <w:r w:rsidRPr="001F3E11">
              <w:rPr>
                <w:bCs/>
              </w:rPr>
              <w:t>Stotelės pavadinimas</w:t>
            </w:r>
          </w:p>
        </w:tc>
        <w:tc>
          <w:tcPr>
            <w:tcW w:w="5953" w:type="dxa"/>
            <w:gridSpan w:val="2"/>
            <w:vAlign w:val="center"/>
          </w:tcPr>
          <w:p w14:paraId="781E15DE" w14:textId="77777777" w:rsidR="00076AEE" w:rsidRPr="001F3E11" w:rsidRDefault="00076AEE" w:rsidP="00A57664">
            <w:pPr>
              <w:ind w:right="-1" w:firstLine="720"/>
              <w:jc w:val="center"/>
              <w:rPr>
                <w:bCs/>
              </w:rPr>
            </w:pPr>
            <w:r w:rsidRPr="001F3E11">
              <w:rPr>
                <w:bCs/>
              </w:rPr>
              <w:t>Reiso numeris</w:t>
            </w:r>
          </w:p>
        </w:tc>
      </w:tr>
      <w:tr w:rsidR="00076AEE" w:rsidRPr="001F3E11" w14:paraId="1279270E" w14:textId="77777777" w:rsidTr="00A57664">
        <w:trPr>
          <w:trHeight w:val="276"/>
        </w:trPr>
        <w:tc>
          <w:tcPr>
            <w:tcW w:w="1696" w:type="dxa"/>
            <w:vMerge/>
            <w:vAlign w:val="center"/>
          </w:tcPr>
          <w:p w14:paraId="06C6C9E1" w14:textId="77777777" w:rsidR="00076AEE" w:rsidRPr="001F3E11" w:rsidRDefault="00076AEE" w:rsidP="00A57664">
            <w:pPr>
              <w:ind w:right="-1" w:firstLine="720"/>
              <w:jc w:val="center"/>
              <w:rPr>
                <w:bCs/>
              </w:rPr>
            </w:pPr>
          </w:p>
        </w:tc>
        <w:tc>
          <w:tcPr>
            <w:tcW w:w="1985" w:type="dxa"/>
            <w:vMerge/>
            <w:vAlign w:val="center"/>
          </w:tcPr>
          <w:p w14:paraId="133B7E87" w14:textId="77777777" w:rsidR="00076AEE" w:rsidRPr="001F3E11" w:rsidRDefault="00076AEE" w:rsidP="00A57664">
            <w:pPr>
              <w:ind w:right="-1" w:firstLine="720"/>
              <w:jc w:val="center"/>
              <w:rPr>
                <w:bCs/>
              </w:rPr>
            </w:pPr>
          </w:p>
        </w:tc>
        <w:tc>
          <w:tcPr>
            <w:tcW w:w="2835" w:type="dxa"/>
            <w:vMerge w:val="restart"/>
            <w:vAlign w:val="center"/>
          </w:tcPr>
          <w:p w14:paraId="6C71C6F3" w14:textId="77777777" w:rsidR="00076AEE" w:rsidRPr="001F3E11" w:rsidRDefault="00076AEE" w:rsidP="00A57664">
            <w:pPr>
              <w:ind w:right="-1" w:firstLine="720"/>
              <w:jc w:val="center"/>
              <w:rPr>
                <w:bCs/>
              </w:rPr>
            </w:pPr>
            <w:r w:rsidRPr="001F3E11">
              <w:rPr>
                <w:bCs/>
              </w:rPr>
              <w:t>I reisas</w:t>
            </w:r>
          </w:p>
          <w:p w14:paraId="63EA442C" w14:textId="77777777" w:rsidR="00076AEE" w:rsidRPr="001F3E11" w:rsidRDefault="00076AEE" w:rsidP="00A57664">
            <w:pPr>
              <w:ind w:right="-1" w:firstLine="720"/>
              <w:jc w:val="center"/>
              <w:rPr>
                <w:bCs/>
              </w:rPr>
            </w:pPr>
            <w:r w:rsidRPr="001F3E11">
              <w:rPr>
                <w:bCs/>
              </w:rPr>
              <w:t>(T.)</w:t>
            </w:r>
          </w:p>
        </w:tc>
        <w:tc>
          <w:tcPr>
            <w:tcW w:w="3118" w:type="dxa"/>
            <w:vMerge w:val="restart"/>
            <w:vAlign w:val="center"/>
          </w:tcPr>
          <w:p w14:paraId="2D463B67" w14:textId="77777777" w:rsidR="00076AEE" w:rsidRPr="001F3E11" w:rsidRDefault="00076AEE" w:rsidP="00A57664">
            <w:pPr>
              <w:ind w:right="-1" w:firstLine="720"/>
              <w:jc w:val="center"/>
              <w:rPr>
                <w:bCs/>
              </w:rPr>
            </w:pPr>
            <w:r w:rsidRPr="001F3E11">
              <w:rPr>
                <w:bCs/>
              </w:rPr>
              <w:t>II reisas</w:t>
            </w:r>
          </w:p>
          <w:p w14:paraId="7A61BC13" w14:textId="77777777" w:rsidR="00076AEE" w:rsidRPr="001F3E11" w:rsidRDefault="00076AEE" w:rsidP="00A57664">
            <w:pPr>
              <w:ind w:right="-1" w:firstLine="720"/>
              <w:jc w:val="center"/>
              <w:rPr>
                <w:bCs/>
              </w:rPr>
            </w:pPr>
            <w:r w:rsidRPr="001F3E11">
              <w:rPr>
                <w:bCs/>
              </w:rPr>
              <w:t>(T.)</w:t>
            </w:r>
          </w:p>
        </w:tc>
      </w:tr>
      <w:tr w:rsidR="00076AEE" w:rsidRPr="001F3E11" w14:paraId="58CF3580" w14:textId="77777777" w:rsidTr="00A57664">
        <w:tc>
          <w:tcPr>
            <w:tcW w:w="1696" w:type="dxa"/>
            <w:vMerge w:val="restart"/>
            <w:vAlign w:val="center"/>
          </w:tcPr>
          <w:p w14:paraId="4CDC0B31" w14:textId="77777777" w:rsidR="00076AEE" w:rsidRPr="001F3E11" w:rsidRDefault="00076AEE" w:rsidP="00A57664">
            <w:pPr>
              <w:ind w:right="-1"/>
              <w:rPr>
                <w:bCs/>
              </w:rPr>
            </w:pPr>
            <w:r w:rsidRPr="001F3E11">
              <w:rPr>
                <w:bCs/>
              </w:rPr>
              <w:t>17,6</w:t>
            </w:r>
          </w:p>
          <w:p w14:paraId="30A63F1A" w14:textId="77777777" w:rsidR="00076AEE" w:rsidRPr="001F3E11" w:rsidRDefault="00076AEE" w:rsidP="00A57664">
            <w:pPr>
              <w:ind w:right="-1"/>
              <w:rPr>
                <w:bCs/>
              </w:rPr>
            </w:pPr>
          </w:p>
          <w:p w14:paraId="74CF9C4A" w14:textId="77777777" w:rsidR="00076AEE" w:rsidRPr="001F3E11" w:rsidRDefault="00076AEE" w:rsidP="00A57664">
            <w:pPr>
              <w:ind w:right="-1"/>
              <w:rPr>
                <w:bCs/>
              </w:rPr>
            </w:pPr>
          </w:p>
          <w:p w14:paraId="5BABA689" w14:textId="77777777" w:rsidR="00076AEE" w:rsidRPr="001F3E11" w:rsidRDefault="00076AEE" w:rsidP="00A57664">
            <w:pPr>
              <w:ind w:right="-1"/>
              <w:rPr>
                <w:bCs/>
              </w:rPr>
            </w:pPr>
          </w:p>
          <w:p w14:paraId="6320C616" w14:textId="77777777" w:rsidR="00076AEE" w:rsidRPr="001F3E11" w:rsidRDefault="00076AEE" w:rsidP="00A57664">
            <w:pPr>
              <w:ind w:right="-1"/>
              <w:rPr>
                <w:bCs/>
              </w:rPr>
            </w:pPr>
          </w:p>
          <w:p w14:paraId="7B5C1E8B" w14:textId="77777777" w:rsidR="00076AEE" w:rsidRPr="001F3E11" w:rsidRDefault="00076AEE" w:rsidP="00A57664">
            <w:pPr>
              <w:ind w:right="-1"/>
              <w:rPr>
                <w:bCs/>
              </w:rPr>
            </w:pPr>
          </w:p>
          <w:p w14:paraId="180CB18F" w14:textId="77777777" w:rsidR="00076AEE" w:rsidRPr="001F3E11" w:rsidRDefault="00076AEE" w:rsidP="00A57664">
            <w:pPr>
              <w:ind w:right="-1"/>
              <w:rPr>
                <w:bCs/>
              </w:rPr>
            </w:pPr>
          </w:p>
          <w:p w14:paraId="3A04868D" w14:textId="77777777" w:rsidR="00076AEE" w:rsidRPr="001F3E11" w:rsidRDefault="00076AEE" w:rsidP="00A57664">
            <w:pPr>
              <w:ind w:right="-1"/>
              <w:rPr>
                <w:bCs/>
              </w:rPr>
            </w:pPr>
            <w:r w:rsidRPr="001F3E11">
              <w:rPr>
                <w:bCs/>
              </w:rPr>
              <w:t xml:space="preserve">                                                                21,6</w:t>
            </w:r>
          </w:p>
        </w:tc>
        <w:tc>
          <w:tcPr>
            <w:tcW w:w="1985" w:type="dxa"/>
            <w:vAlign w:val="center"/>
          </w:tcPr>
          <w:p w14:paraId="5AAAB3A0" w14:textId="77777777" w:rsidR="00076AEE" w:rsidRPr="001F3E11" w:rsidRDefault="00076AEE" w:rsidP="00A57664">
            <w:pPr>
              <w:ind w:right="-1" w:firstLine="720"/>
              <w:rPr>
                <w:b/>
              </w:rPr>
            </w:pPr>
          </w:p>
        </w:tc>
        <w:tc>
          <w:tcPr>
            <w:tcW w:w="2835" w:type="dxa"/>
            <w:vMerge/>
            <w:vAlign w:val="center"/>
          </w:tcPr>
          <w:p w14:paraId="61B9EA3F" w14:textId="77777777" w:rsidR="00076AEE" w:rsidRPr="001F3E11" w:rsidRDefault="00076AEE" w:rsidP="00A57664">
            <w:pPr>
              <w:ind w:right="-1" w:firstLine="720"/>
              <w:rPr>
                <w:bCs/>
              </w:rPr>
            </w:pPr>
          </w:p>
        </w:tc>
        <w:tc>
          <w:tcPr>
            <w:tcW w:w="3118" w:type="dxa"/>
            <w:vMerge/>
            <w:vAlign w:val="center"/>
          </w:tcPr>
          <w:p w14:paraId="345C6D05" w14:textId="77777777" w:rsidR="00076AEE" w:rsidRPr="001F3E11" w:rsidRDefault="00076AEE" w:rsidP="00A57664">
            <w:pPr>
              <w:ind w:right="-1" w:firstLine="720"/>
              <w:rPr>
                <w:bCs/>
              </w:rPr>
            </w:pPr>
          </w:p>
        </w:tc>
      </w:tr>
      <w:tr w:rsidR="00076AEE" w:rsidRPr="001F3E11" w14:paraId="13C4E8BA" w14:textId="77777777" w:rsidTr="00A57664">
        <w:tc>
          <w:tcPr>
            <w:tcW w:w="1696" w:type="dxa"/>
            <w:vMerge/>
            <w:vAlign w:val="center"/>
          </w:tcPr>
          <w:p w14:paraId="204463CA" w14:textId="77777777" w:rsidR="00076AEE" w:rsidRPr="001F3E11" w:rsidRDefault="00076AEE" w:rsidP="00A57664">
            <w:pPr>
              <w:ind w:right="-1" w:firstLine="720"/>
              <w:rPr>
                <w:bCs/>
              </w:rPr>
            </w:pPr>
          </w:p>
        </w:tc>
        <w:tc>
          <w:tcPr>
            <w:tcW w:w="1985" w:type="dxa"/>
            <w:vAlign w:val="center"/>
          </w:tcPr>
          <w:p w14:paraId="7AB5129F" w14:textId="77777777" w:rsidR="00076AEE" w:rsidRPr="001F3E11" w:rsidRDefault="00076AEE" w:rsidP="00A57664">
            <w:pPr>
              <w:ind w:right="-1" w:firstLine="720"/>
              <w:rPr>
                <w:bCs/>
              </w:rPr>
            </w:pPr>
            <w:r w:rsidRPr="001F3E11">
              <w:rPr>
                <w:bCs/>
              </w:rPr>
              <w:t xml:space="preserve">Rietavas </w:t>
            </w:r>
          </w:p>
        </w:tc>
        <w:tc>
          <w:tcPr>
            <w:tcW w:w="2835" w:type="dxa"/>
            <w:vAlign w:val="center"/>
          </w:tcPr>
          <w:p w14:paraId="0F986097" w14:textId="77777777" w:rsidR="00076AEE" w:rsidRPr="001F3E11" w:rsidRDefault="00076AEE" w:rsidP="00A57664">
            <w:pPr>
              <w:ind w:right="-1" w:firstLine="720"/>
              <w:rPr>
                <w:bCs/>
              </w:rPr>
            </w:pPr>
            <w:r w:rsidRPr="001F3E11">
              <w:rPr>
                <w:bCs/>
              </w:rPr>
              <w:t>8.30 val.</w:t>
            </w:r>
          </w:p>
        </w:tc>
        <w:tc>
          <w:tcPr>
            <w:tcW w:w="3118" w:type="dxa"/>
            <w:vAlign w:val="center"/>
          </w:tcPr>
          <w:p w14:paraId="63BE3A06" w14:textId="77777777" w:rsidR="00076AEE" w:rsidRPr="001F3E11" w:rsidRDefault="00076AEE" w:rsidP="00A57664">
            <w:pPr>
              <w:ind w:right="-1" w:firstLine="720"/>
              <w:rPr>
                <w:bCs/>
              </w:rPr>
            </w:pPr>
            <w:r w:rsidRPr="001F3E11">
              <w:rPr>
                <w:bCs/>
              </w:rPr>
              <w:t>11.50 val.</w:t>
            </w:r>
          </w:p>
        </w:tc>
      </w:tr>
      <w:tr w:rsidR="00076AEE" w:rsidRPr="001F3E11" w14:paraId="6A402027" w14:textId="77777777" w:rsidTr="00A57664">
        <w:tc>
          <w:tcPr>
            <w:tcW w:w="1696" w:type="dxa"/>
            <w:vMerge/>
            <w:vAlign w:val="center"/>
          </w:tcPr>
          <w:p w14:paraId="0420D44E" w14:textId="77777777" w:rsidR="00076AEE" w:rsidRPr="001F3E11" w:rsidRDefault="00076AEE" w:rsidP="00A57664">
            <w:pPr>
              <w:ind w:right="-1" w:firstLine="720"/>
              <w:rPr>
                <w:bCs/>
              </w:rPr>
            </w:pPr>
          </w:p>
        </w:tc>
        <w:tc>
          <w:tcPr>
            <w:tcW w:w="1985" w:type="dxa"/>
            <w:vAlign w:val="center"/>
          </w:tcPr>
          <w:p w14:paraId="7A7D78AB" w14:textId="77777777" w:rsidR="00076AEE" w:rsidRPr="001F3E11" w:rsidRDefault="00076AEE" w:rsidP="00A57664">
            <w:pPr>
              <w:ind w:right="-1" w:firstLine="720"/>
              <w:rPr>
                <w:bCs/>
              </w:rPr>
            </w:pPr>
            <w:r w:rsidRPr="001F3E11">
              <w:rPr>
                <w:bCs/>
              </w:rPr>
              <w:t>Narbutiškė</w:t>
            </w:r>
          </w:p>
        </w:tc>
        <w:tc>
          <w:tcPr>
            <w:tcW w:w="2835" w:type="dxa"/>
            <w:vAlign w:val="center"/>
          </w:tcPr>
          <w:p w14:paraId="3A8B2B23" w14:textId="77777777" w:rsidR="00076AEE" w:rsidRPr="001F3E11" w:rsidRDefault="00076AEE" w:rsidP="00A57664">
            <w:pPr>
              <w:ind w:right="-1" w:firstLine="720"/>
              <w:rPr>
                <w:bCs/>
              </w:rPr>
            </w:pPr>
            <w:r w:rsidRPr="001F3E11">
              <w:rPr>
                <w:bCs/>
              </w:rPr>
              <w:t>8.33 val.</w:t>
            </w:r>
          </w:p>
        </w:tc>
        <w:tc>
          <w:tcPr>
            <w:tcW w:w="3118" w:type="dxa"/>
            <w:vAlign w:val="center"/>
          </w:tcPr>
          <w:p w14:paraId="0802B0AA" w14:textId="77777777" w:rsidR="00076AEE" w:rsidRPr="001F3E11" w:rsidRDefault="00076AEE" w:rsidP="00A57664">
            <w:pPr>
              <w:ind w:right="-1" w:firstLine="720"/>
              <w:rPr>
                <w:bCs/>
              </w:rPr>
            </w:pPr>
            <w:r w:rsidRPr="001F3E11">
              <w:rPr>
                <w:bCs/>
              </w:rPr>
              <w:t>11.53 val.</w:t>
            </w:r>
          </w:p>
        </w:tc>
      </w:tr>
      <w:tr w:rsidR="00076AEE" w:rsidRPr="001F3E11" w14:paraId="728B46E6" w14:textId="77777777" w:rsidTr="00A57664">
        <w:tc>
          <w:tcPr>
            <w:tcW w:w="1696" w:type="dxa"/>
            <w:vMerge/>
            <w:vAlign w:val="center"/>
          </w:tcPr>
          <w:p w14:paraId="391E736D" w14:textId="77777777" w:rsidR="00076AEE" w:rsidRPr="001F3E11" w:rsidRDefault="00076AEE" w:rsidP="00A57664">
            <w:pPr>
              <w:ind w:right="-1" w:firstLine="720"/>
              <w:rPr>
                <w:bCs/>
                <w:highlight w:val="yellow"/>
              </w:rPr>
            </w:pPr>
          </w:p>
        </w:tc>
        <w:tc>
          <w:tcPr>
            <w:tcW w:w="1985" w:type="dxa"/>
            <w:vAlign w:val="center"/>
          </w:tcPr>
          <w:p w14:paraId="603EEEB8" w14:textId="77777777" w:rsidR="00076AEE" w:rsidRPr="001F3E11" w:rsidRDefault="00076AEE" w:rsidP="00A57664">
            <w:pPr>
              <w:ind w:right="-1" w:firstLine="720"/>
              <w:rPr>
                <w:bCs/>
              </w:rPr>
            </w:pPr>
            <w:r w:rsidRPr="001F3E11">
              <w:rPr>
                <w:bCs/>
              </w:rPr>
              <w:t>Alkas</w:t>
            </w:r>
          </w:p>
        </w:tc>
        <w:tc>
          <w:tcPr>
            <w:tcW w:w="2835" w:type="dxa"/>
            <w:vAlign w:val="center"/>
          </w:tcPr>
          <w:p w14:paraId="6958E5AD" w14:textId="77777777" w:rsidR="00076AEE" w:rsidRPr="001F3E11" w:rsidRDefault="00076AEE" w:rsidP="00A57664">
            <w:pPr>
              <w:ind w:right="-1" w:firstLine="720"/>
              <w:rPr>
                <w:bCs/>
              </w:rPr>
            </w:pPr>
            <w:r w:rsidRPr="001F3E11">
              <w:rPr>
                <w:bCs/>
              </w:rPr>
              <w:t>8.41 val.</w:t>
            </w:r>
          </w:p>
        </w:tc>
        <w:tc>
          <w:tcPr>
            <w:tcW w:w="3118" w:type="dxa"/>
            <w:vAlign w:val="center"/>
          </w:tcPr>
          <w:p w14:paraId="12702013" w14:textId="77777777" w:rsidR="00076AEE" w:rsidRPr="001F3E11" w:rsidRDefault="00076AEE" w:rsidP="00A57664">
            <w:pPr>
              <w:ind w:right="-1" w:firstLine="720"/>
              <w:rPr>
                <w:bCs/>
              </w:rPr>
            </w:pPr>
            <w:r w:rsidRPr="001F3E11">
              <w:rPr>
                <w:bCs/>
              </w:rPr>
              <w:t>12.01 val.</w:t>
            </w:r>
          </w:p>
        </w:tc>
      </w:tr>
      <w:tr w:rsidR="00076AEE" w:rsidRPr="001F3E11" w14:paraId="0521CBC4" w14:textId="77777777" w:rsidTr="00A57664">
        <w:tc>
          <w:tcPr>
            <w:tcW w:w="1696" w:type="dxa"/>
            <w:vMerge/>
            <w:vAlign w:val="center"/>
          </w:tcPr>
          <w:p w14:paraId="642BE920" w14:textId="77777777" w:rsidR="00076AEE" w:rsidRPr="001F3E11" w:rsidRDefault="00076AEE" w:rsidP="00A57664">
            <w:pPr>
              <w:ind w:right="-1" w:firstLine="720"/>
              <w:rPr>
                <w:bCs/>
                <w:highlight w:val="yellow"/>
              </w:rPr>
            </w:pPr>
          </w:p>
        </w:tc>
        <w:tc>
          <w:tcPr>
            <w:tcW w:w="1985" w:type="dxa"/>
            <w:vAlign w:val="center"/>
          </w:tcPr>
          <w:p w14:paraId="039B6F55" w14:textId="77777777" w:rsidR="00076AEE" w:rsidRPr="001F3E11" w:rsidRDefault="00076AEE" w:rsidP="00A57664">
            <w:pPr>
              <w:ind w:right="-1" w:firstLine="720"/>
              <w:rPr>
                <w:bCs/>
              </w:rPr>
            </w:pPr>
            <w:r w:rsidRPr="001F3E11">
              <w:rPr>
                <w:bCs/>
              </w:rPr>
              <w:t>Patyris</w:t>
            </w:r>
          </w:p>
        </w:tc>
        <w:tc>
          <w:tcPr>
            <w:tcW w:w="2835" w:type="dxa"/>
            <w:vAlign w:val="center"/>
          </w:tcPr>
          <w:p w14:paraId="7D0AC945" w14:textId="77777777" w:rsidR="00076AEE" w:rsidRPr="001F3E11" w:rsidRDefault="00076AEE" w:rsidP="00A57664">
            <w:pPr>
              <w:ind w:right="-1" w:firstLine="720"/>
              <w:rPr>
                <w:bCs/>
              </w:rPr>
            </w:pPr>
            <w:r w:rsidRPr="001F3E11">
              <w:rPr>
                <w:bCs/>
              </w:rPr>
              <w:t>8.45 val.</w:t>
            </w:r>
          </w:p>
        </w:tc>
        <w:tc>
          <w:tcPr>
            <w:tcW w:w="3118" w:type="dxa"/>
            <w:vAlign w:val="center"/>
          </w:tcPr>
          <w:p w14:paraId="21D86184" w14:textId="77777777" w:rsidR="00076AEE" w:rsidRPr="001F3E11" w:rsidRDefault="00076AEE" w:rsidP="00A57664">
            <w:pPr>
              <w:ind w:right="-1" w:firstLine="720"/>
              <w:rPr>
                <w:bCs/>
              </w:rPr>
            </w:pPr>
            <w:r w:rsidRPr="001F3E11">
              <w:rPr>
                <w:bCs/>
              </w:rPr>
              <w:t>12.05 val.</w:t>
            </w:r>
          </w:p>
        </w:tc>
      </w:tr>
      <w:tr w:rsidR="00076AEE" w:rsidRPr="001F3E11" w14:paraId="0F1E5299" w14:textId="77777777" w:rsidTr="00A57664">
        <w:tc>
          <w:tcPr>
            <w:tcW w:w="1696" w:type="dxa"/>
            <w:vMerge/>
            <w:vAlign w:val="center"/>
          </w:tcPr>
          <w:p w14:paraId="7C92C443" w14:textId="77777777" w:rsidR="00076AEE" w:rsidRPr="001F3E11" w:rsidRDefault="00076AEE" w:rsidP="00A57664">
            <w:pPr>
              <w:ind w:right="-1" w:firstLine="720"/>
              <w:rPr>
                <w:bCs/>
                <w:highlight w:val="yellow"/>
              </w:rPr>
            </w:pPr>
          </w:p>
        </w:tc>
        <w:tc>
          <w:tcPr>
            <w:tcW w:w="1985" w:type="dxa"/>
            <w:vAlign w:val="center"/>
          </w:tcPr>
          <w:p w14:paraId="25804909" w14:textId="77777777" w:rsidR="00076AEE" w:rsidRPr="001F3E11" w:rsidRDefault="00076AEE" w:rsidP="00A57664">
            <w:pPr>
              <w:ind w:right="-1" w:firstLine="720"/>
              <w:rPr>
                <w:bCs/>
              </w:rPr>
            </w:pPr>
            <w:r w:rsidRPr="001F3E11">
              <w:rPr>
                <w:bCs/>
              </w:rPr>
              <w:t>Pažėros</w:t>
            </w:r>
          </w:p>
        </w:tc>
        <w:tc>
          <w:tcPr>
            <w:tcW w:w="2835" w:type="dxa"/>
            <w:vAlign w:val="center"/>
          </w:tcPr>
          <w:p w14:paraId="457E9A23" w14:textId="77777777" w:rsidR="00076AEE" w:rsidRPr="001F3E11" w:rsidRDefault="00076AEE" w:rsidP="00A57664">
            <w:pPr>
              <w:ind w:right="-1" w:firstLine="720"/>
              <w:rPr>
                <w:bCs/>
              </w:rPr>
            </w:pPr>
            <w:r w:rsidRPr="001F3E11">
              <w:rPr>
                <w:bCs/>
              </w:rPr>
              <w:t>8.50 val.</w:t>
            </w:r>
          </w:p>
        </w:tc>
        <w:tc>
          <w:tcPr>
            <w:tcW w:w="3118" w:type="dxa"/>
            <w:vAlign w:val="center"/>
          </w:tcPr>
          <w:p w14:paraId="24EC0F93" w14:textId="77777777" w:rsidR="00076AEE" w:rsidRPr="001F3E11" w:rsidRDefault="00076AEE" w:rsidP="00A57664">
            <w:pPr>
              <w:ind w:right="-1" w:firstLine="720"/>
              <w:rPr>
                <w:bCs/>
              </w:rPr>
            </w:pPr>
            <w:r w:rsidRPr="001F3E11">
              <w:rPr>
                <w:bCs/>
              </w:rPr>
              <w:t>12.10 val.</w:t>
            </w:r>
          </w:p>
        </w:tc>
      </w:tr>
      <w:tr w:rsidR="00076AEE" w:rsidRPr="001F3E11" w14:paraId="69A7BA76" w14:textId="77777777" w:rsidTr="00A57664">
        <w:tc>
          <w:tcPr>
            <w:tcW w:w="1696" w:type="dxa"/>
            <w:vMerge/>
            <w:vAlign w:val="center"/>
          </w:tcPr>
          <w:p w14:paraId="1953630B" w14:textId="77777777" w:rsidR="00076AEE" w:rsidRPr="001F3E11" w:rsidRDefault="00076AEE" w:rsidP="00A57664">
            <w:pPr>
              <w:ind w:right="-1" w:firstLine="720"/>
              <w:rPr>
                <w:bCs/>
                <w:highlight w:val="yellow"/>
              </w:rPr>
            </w:pPr>
          </w:p>
        </w:tc>
        <w:tc>
          <w:tcPr>
            <w:tcW w:w="1985" w:type="dxa"/>
            <w:vAlign w:val="center"/>
          </w:tcPr>
          <w:p w14:paraId="2F0B5DF6" w14:textId="77777777" w:rsidR="00076AEE" w:rsidRPr="001F3E11" w:rsidRDefault="00076AEE" w:rsidP="00A57664">
            <w:pPr>
              <w:ind w:right="-1" w:firstLine="720"/>
              <w:rPr>
                <w:bCs/>
              </w:rPr>
            </w:pPr>
            <w:r w:rsidRPr="001F3E11">
              <w:rPr>
                <w:bCs/>
              </w:rPr>
              <w:t>Užduobulis</w:t>
            </w:r>
          </w:p>
        </w:tc>
        <w:tc>
          <w:tcPr>
            <w:tcW w:w="2835" w:type="dxa"/>
            <w:vAlign w:val="center"/>
          </w:tcPr>
          <w:p w14:paraId="62206C59" w14:textId="77777777" w:rsidR="00076AEE" w:rsidRPr="001F3E11" w:rsidRDefault="00076AEE" w:rsidP="00A57664">
            <w:pPr>
              <w:ind w:right="-1" w:firstLine="720"/>
              <w:rPr>
                <w:bCs/>
              </w:rPr>
            </w:pPr>
            <w:r w:rsidRPr="001F3E11">
              <w:rPr>
                <w:bCs/>
              </w:rPr>
              <w:t>8.55 val.</w:t>
            </w:r>
          </w:p>
        </w:tc>
        <w:tc>
          <w:tcPr>
            <w:tcW w:w="3118" w:type="dxa"/>
            <w:vAlign w:val="center"/>
          </w:tcPr>
          <w:p w14:paraId="10E98533" w14:textId="77777777" w:rsidR="00076AEE" w:rsidRPr="001F3E11" w:rsidRDefault="00076AEE" w:rsidP="00A57664">
            <w:pPr>
              <w:ind w:right="-1" w:firstLine="720"/>
              <w:rPr>
                <w:bCs/>
              </w:rPr>
            </w:pPr>
            <w:r w:rsidRPr="001F3E11">
              <w:rPr>
                <w:bCs/>
              </w:rPr>
              <w:t>12.15 val.</w:t>
            </w:r>
          </w:p>
        </w:tc>
      </w:tr>
      <w:tr w:rsidR="00076AEE" w:rsidRPr="001F3E11" w14:paraId="52710C21" w14:textId="77777777" w:rsidTr="00A57664">
        <w:tc>
          <w:tcPr>
            <w:tcW w:w="1696" w:type="dxa"/>
            <w:vMerge/>
            <w:vAlign w:val="center"/>
          </w:tcPr>
          <w:p w14:paraId="62A91EE7" w14:textId="77777777" w:rsidR="00076AEE" w:rsidRPr="001F3E11" w:rsidRDefault="00076AEE" w:rsidP="00A57664">
            <w:pPr>
              <w:ind w:right="-1" w:firstLine="720"/>
              <w:rPr>
                <w:bCs/>
                <w:highlight w:val="yellow"/>
              </w:rPr>
            </w:pPr>
          </w:p>
        </w:tc>
        <w:tc>
          <w:tcPr>
            <w:tcW w:w="1985" w:type="dxa"/>
            <w:vAlign w:val="center"/>
          </w:tcPr>
          <w:p w14:paraId="0D135C30" w14:textId="77777777" w:rsidR="00076AEE" w:rsidRPr="001F3E11" w:rsidRDefault="00076AEE" w:rsidP="00A57664">
            <w:pPr>
              <w:ind w:right="-1" w:firstLine="720"/>
              <w:rPr>
                <w:bCs/>
              </w:rPr>
            </w:pPr>
            <w:r w:rsidRPr="001F3E11">
              <w:rPr>
                <w:bCs/>
              </w:rPr>
              <w:t>Medingėnai</w:t>
            </w:r>
          </w:p>
        </w:tc>
        <w:tc>
          <w:tcPr>
            <w:tcW w:w="2835" w:type="dxa"/>
            <w:vAlign w:val="center"/>
          </w:tcPr>
          <w:p w14:paraId="3AC44FDD" w14:textId="77777777" w:rsidR="00076AEE" w:rsidRPr="001F3E11" w:rsidRDefault="00076AEE" w:rsidP="00A57664">
            <w:pPr>
              <w:ind w:right="-1" w:firstLine="720"/>
              <w:rPr>
                <w:bCs/>
              </w:rPr>
            </w:pPr>
            <w:r w:rsidRPr="001F3E11">
              <w:rPr>
                <w:bCs/>
              </w:rPr>
              <w:t>9.00 val.</w:t>
            </w:r>
          </w:p>
        </w:tc>
        <w:tc>
          <w:tcPr>
            <w:tcW w:w="3118" w:type="dxa"/>
            <w:vAlign w:val="center"/>
          </w:tcPr>
          <w:p w14:paraId="1838B47E" w14:textId="77777777" w:rsidR="00076AEE" w:rsidRPr="001F3E11" w:rsidRDefault="00076AEE" w:rsidP="00A57664">
            <w:pPr>
              <w:ind w:right="-1" w:firstLine="720"/>
              <w:rPr>
                <w:bCs/>
              </w:rPr>
            </w:pPr>
            <w:r w:rsidRPr="001F3E11">
              <w:rPr>
                <w:bCs/>
              </w:rPr>
              <w:t>12.20 val.</w:t>
            </w:r>
          </w:p>
        </w:tc>
      </w:tr>
      <w:tr w:rsidR="00076AEE" w:rsidRPr="001F3E11" w14:paraId="152791AE" w14:textId="77777777" w:rsidTr="00A57664">
        <w:tc>
          <w:tcPr>
            <w:tcW w:w="1696" w:type="dxa"/>
            <w:vMerge/>
            <w:vAlign w:val="center"/>
          </w:tcPr>
          <w:p w14:paraId="55EB3D55" w14:textId="77777777" w:rsidR="00076AEE" w:rsidRPr="001F3E11" w:rsidRDefault="00076AEE" w:rsidP="00A57664">
            <w:pPr>
              <w:ind w:right="-1" w:firstLine="720"/>
              <w:rPr>
                <w:bCs/>
              </w:rPr>
            </w:pPr>
          </w:p>
        </w:tc>
        <w:tc>
          <w:tcPr>
            <w:tcW w:w="1985" w:type="dxa"/>
            <w:vAlign w:val="center"/>
          </w:tcPr>
          <w:p w14:paraId="3C9CBC92" w14:textId="77777777" w:rsidR="00076AEE" w:rsidRPr="001F3E11" w:rsidRDefault="00076AEE" w:rsidP="00A57664">
            <w:pPr>
              <w:ind w:right="-1" w:firstLine="720"/>
              <w:rPr>
                <w:bCs/>
              </w:rPr>
            </w:pPr>
            <w:r w:rsidRPr="001F3E11">
              <w:rPr>
                <w:bCs/>
              </w:rPr>
              <w:t>Akmenskinė</w:t>
            </w:r>
          </w:p>
        </w:tc>
        <w:tc>
          <w:tcPr>
            <w:tcW w:w="2835" w:type="dxa"/>
            <w:vAlign w:val="center"/>
          </w:tcPr>
          <w:p w14:paraId="63FB0CF2" w14:textId="77777777" w:rsidR="00076AEE" w:rsidRPr="001F3E11" w:rsidRDefault="00076AEE" w:rsidP="00A57664">
            <w:pPr>
              <w:ind w:right="-1" w:firstLine="720"/>
              <w:rPr>
                <w:bCs/>
              </w:rPr>
            </w:pPr>
            <w:r w:rsidRPr="001F3E11">
              <w:rPr>
                <w:bCs/>
              </w:rPr>
              <w:t>9.05 val. (II mėn. T)</w:t>
            </w:r>
          </w:p>
        </w:tc>
        <w:tc>
          <w:tcPr>
            <w:tcW w:w="3118" w:type="dxa"/>
            <w:vAlign w:val="center"/>
          </w:tcPr>
          <w:p w14:paraId="312C8CF0" w14:textId="77777777" w:rsidR="00076AEE" w:rsidRPr="001F3E11" w:rsidRDefault="00076AEE" w:rsidP="00A57664">
            <w:pPr>
              <w:ind w:right="-1" w:firstLine="720"/>
              <w:rPr>
                <w:bCs/>
              </w:rPr>
            </w:pPr>
            <w:r w:rsidRPr="001F3E11">
              <w:rPr>
                <w:bCs/>
              </w:rPr>
              <w:t>12.25 val.  (II mėn. T)</w:t>
            </w:r>
          </w:p>
        </w:tc>
      </w:tr>
    </w:tbl>
    <w:p w14:paraId="2A0C866C" w14:textId="77777777" w:rsidR="00076AEE" w:rsidRPr="001F3E11" w:rsidRDefault="00076AEE" w:rsidP="00076AEE">
      <w:pPr>
        <w:ind w:left="780" w:right="-1"/>
        <w:rPr>
          <w:bCs/>
        </w:rPr>
      </w:pPr>
      <w:r w:rsidRPr="001F3E11">
        <w:rPr>
          <w:bCs/>
        </w:rPr>
        <w:t>Pastaba: Autobusas ne mažiau 19 vietų.</w:t>
      </w:r>
    </w:p>
    <w:p w14:paraId="3D8D9847" w14:textId="77777777" w:rsidR="00076AEE" w:rsidRPr="001F3E11" w:rsidRDefault="00076AEE" w:rsidP="00076AEE">
      <w:pPr>
        <w:numPr>
          <w:ilvl w:val="0"/>
          <w:numId w:val="13"/>
        </w:numPr>
        <w:spacing w:after="200" w:line="276" w:lineRule="auto"/>
        <w:ind w:right="-1"/>
        <w:contextualSpacing/>
        <w:jc w:val="both"/>
        <w:rPr>
          <w:rFonts w:eastAsia="Calibri"/>
          <w:bCs/>
        </w:rPr>
      </w:pPr>
      <w:r w:rsidRPr="001F3E11">
        <w:rPr>
          <w:rFonts w:eastAsia="Calibri"/>
          <w:bCs/>
        </w:rPr>
        <w:t>2 reisai per dieną, 1 kartą per savaitę, išskyrus moksleivių atostogų metu 17,6 km.</w:t>
      </w:r>
    </w:p>
    <w:p w14:paraId="356350BB" w14:textId="3A15A2C8" w:rsidR="00076AEE" w:rsidRPr="00623CA6" w:rsidRDefault="00076AEE" w:rsidP="00623CA6">
      <w:pPr>
        <w:numPr>
          <w:ilvl w:val="0"/>
          <w:numId w:val="13"/>
        </w:numPr>
        <w:spacing w:after="200" w:line="276" w:lineRule="auto"/>
        <w:ind w:right="-1"/>
        <w:contextualSpacing/>
        <w:jc w:val="both"/>
        <w:rPr>
          <w:rFonts w:eastAsia="Calibri"/>
          <w:bCs/>
        </w:rPr>
      </w:pPr>
      <w:r w:rsidRPr="001F3E11">
        <w:rPr>
          <w:rFonts w:eastAsia="Calibri"/>
          <w:bCs/>
        </w:rPr>
        <w:t xml:space="preserve">2 reisai per dieną, kiekvieno mėnesio antrą trečiadienį, išskyrus moksleivių atostogų metu </w:t>
      </w:r>
      <w:r w:rsidRPr="00623CA6">
        <w:rPr>
          <w:rFonts w:eastAsia="Calibri"/>
          <w:bCs/>
          <w:highlight w:val="yellow"/>
        </w:rPr>
        <w:t>21,6 km.</w:t>
      </w:r>
    </w:p>
    <w:tbl>
      <w:tblPr>
        <w:tblStyle w:val="Lentelstinklelis1"/>
        <w:tblW w:w="9634" w:type="dxa"/>
        <w:tblLook w:val="04A0" w:firstRow="1" w:lastRow="0" w:firstColumn="1" w:lastColumn="0" w:noHBand="0" w:noVBand="1"/>
      </w:tblPr>
      <w:tblGrid>
        <w:gridCol w:w="1680"/>
        <w:gridCol w:w="2150"/>
        <w:gridCol w:w="2764"/>
        <w:gridCol w:w="3040"/>
      </w:tblGrid>
      <w:tr w:rsidR="00076AEE" w:rsidRPr="001F3E11" w14:paraId="755B654A" w14:textId="77777777" w:rsidTr="00A57664">
        <w:tc>
          <w:tcPr>
            <w:tcW w:w="9634" w:type="dxa"/>
            <w:gridSpan w:val="4"/>
            <w:vAlign w:val="center"/>
          </w:tcPr>
          <w:p w14:paraId="3E1CE3C9" w14:textId="77777777" w:rsidR="00076AEE" w:rsidRPr="001F3E11" w:rsidRDefault="00076AEE" w:rsidP="00A57664">
            <w:pPr>
              <w:ind w:right="-1" w:firstLine="720"/>
              <w:jc w:val="center"/>
              <w:rPr>
                <w:b/>
              </w:rPr>
            </w:pPr>
            <w:bookmarkStart w:id="8" w:name="_Hlk206580211"/>
            <w:r w:rsidRPr="001F3E11">
              <w:rPr>
                <w:b/>
              </w:rPr>
              <w:t>Išvykimas į Rietavą</w:t>
            </w:r>
          </w:p>
        </w:tc>
      </w:tr>
      <w:tr w:rsidR="00076AEE" w:rsidRPr="001F3E11" w14:paraId="0B2BF02D" w14:textId="77777777" w:rsidTr="00A57664">
        <w:tc>
          <w:tcPr>
            <w:tcW w:w="1696" w:type="dxa"/>
            <w:vMerge w:val="restart"/>
            <w:vAlign w:val="center"/>
          </w:tcPr>
          <w:p w14:paraId="4E49CED4" w14:textId="77777777" w:rsidR="00076AEE" w:rsidRPr="001F3E11" w:rsidRDefault="00076AEE" w:rsidP="00A57664">
            <w:pPr>
              <w:ind w:right="-1"/>
              <w:jc w:val="both"/>
              <w:rPr>
                <w:bCs/>
              </w:rPr>
            </w:pPr>
            <w:r w:rsidRPr="001F3E11">
              <w:rPr>
                <w:bCs/>
              </w:rPr>
              <w:t>Atstumas km</w:t>
            </w:r>
          </w:p>
        </w:tc>
        <w:tc>
          <w:tcPr>
            <w:tcW w:w="1985" w:type="dxa"/>
            <w:vMerge w:val="restart"/>
            <w:vAlign w:val="center"/>
          </w:tcPr>
          <w:p w14:paraId="00907A1B" w14:textId="77777777" w:rsidR="00076AEE" w:rsidRPr="001F3E11" w:rsidRDefault="00076AEE" w:rsidP="00A57664">
            <w:pPr>
              <w:ind w:right="-1" w:firstLine="720"/>
              <w:jc w:val="center"/>
              <w:rPr>
                <w:bCs/>
              </w:rPr>
            </w:pPr>
            <w:r w:rsidRPr="001F3E11">
              <w:rPr>
                <w:bCs/>
              </w:rPr>
              <w:t>Stotelės pavadinimas</w:t>
            </w:r>
          </w:p>
        </w:tc>
        <w:tc>
          <w:tcPr>
            <w:tcW w:w="5953" w:type="dxa"/>
            <w:gridSpan w:val="2"/>
            <w:vAlign w:val="center"/>
          </w:tcPr>
          <w:p w14:paraId="41A8FE2E" w14:textId="77777777" w:rsidR="00076AEE" w:rsidRPr="001F3E11" w:rsidRDefault="00076AEE" w:rsidP="00A57664">
            <w:pPr>
              <w:ind w:right="-1" w:firstLine="720"/>
              <w:jc w:val="center"/>
              <w:rPr>
                <w:bCs/>
              </w:rPr>
            </w:pPr>
            <w:r w:rsidRPr="001F3E11">
              <w:rPr>
                <w:bCs/>
              </w:rPr>
              <w:t>Reiso numeris</w:t>
            </w:r>
          </w:p>
        </w:tc>
      </w:tr>
      <w:tr w:rsidR="00076AEE" w:rsidRPr="001F3E11" w14:paraId="04360C78" w14:textId="77777777" w:rsidTr="00A57664">
        <w:trPr>
          <w:trHeight w:val="276"/>
        </w:trPr>
        <w:tc>
          <w:tcPr>
            <w:tcW w:w="1696" w:type="dxa"/>
            <w:vMerge/>
            <w:vAlign w:val="center"/>
          </w:tcPr>
          <w:p w14:paraId="2FA99589" w14:textId="77777777" w:rsidR="00076AEE" w:rsidRPr="001F3E11" w:rsidRDefault="00076AEE" w:rsidP="00A57664">
            <w:pPr>
              <w:ind w:right="-1" w:firstLine="720"/>
              <w:jc w:val="center"/>
              <w:rPr>
                <w:bCs/>
              </w:rPr>
            </w:pPr>
          </w:p>
        </w:tc>
        <w:tc>
          <w:tcPr>
            <w:tcW w:w="1985" w:type="dxa"/>
            <w:vMerge/>
            <w:vAlign w:val="center"/>
          </w:tcPr>
          <w:p w14:paraId="17DA8289" w14:textId="77777777" w:rsidR="00076AEE" w:rsidRPr="001F3E11" w:rsidRDefault="00076AEE" w:rsidP="00A57664">
            <w:pPr>
              <w:ind w:right="-1" w:firstLine="720"/>
              <w:jc w:val="center"/>
              <w:rPr>
                <w:bCs/>
              </w:rPr>
            </w:pPr>
          </w:p>
        </w:tc>
        <w:tc>
          <w:tcPr>
            <w:tcW w:w="2835" w:type="dxa"/>
            <w:vMerge w:val="restart"/>
            <w:vAlign w:val="center"/>
          </w:tcPr>
          <w:p w14:paraId="34CE8C79" w14:textId="77777777" w:rsidR="00076AEE" w:rsidRPr="001F3E11" w:rsidRDefault="00076AEE" w:rsidP="00A57664">
            <w:pPr>
              <w:ind w:right="-1" w:firstLine="720"/>
              <w:jc w:val="center"/>
              <w:rPr>
                <w:bCs/>
              </w:rPr>
            </w:pPr>
            <w:r w:rsidRPr="001F3E11">
              <w:rPr>
                <w:bCs/>
              </w:rPr>
              <w:t>I reisas</w:t>
            </w:r>
          </w:p>
          <w:p w14:paraId="72EFDB77" w14:textId="77777777" w:rsidR="00076AEE" w:rsidRPr="001F3E11" w:rsidRDefault="00076AEE" w:rsidP="00A57664">
            <w:pPr>
              <w:ind w:right="-1" w:firstLine="720"/>
              <w:jc w:val="center"/>
              <w:rPr>
                <w:bCs/>
              </w:rPr>
            </w:pPr>
            <w:r w:rsidRPr="001F3E11">
              <w:rPr>
                <w:bCs/>
              </w:rPr>
              <w:t>(T.)</w:t>
            </w:r>
          </w:p>
        </w:tc>
        <w:tc>
          <w:tcPr>
            <w:tcW w:w="3118" w:type="dxa"/>
            <w:vMerge w:val="restart"/>
            <w:vAlign w:val="center"/>
          </w:tcPr>
          <w:p w14:paraId="76C35871" w14:textId="77777777" w:rsidR="00076AEE" w:rsidRPr="001F3E11" w:rsidRDefault="00076AEE" w:rsidP="00A57664">
            <w:pPr>
              <w:ind w:right="-1" w:firstLine="720"/>
              <w:jc w:val="center"/>
              <w:rPr>
                <w:bCs/>
              </w:rPr>
            </w:pPr>
            <w:r w:rsidRPr="001F3E11">
              <w:rPr>
                <w:bCs/>
              </w:rPr>
              <w:t>II reisas</w:t>
            </w:r>
          </w:p>
          <w:p w14:paraId="3F24DCC3" w14:textId="77777777" w:rsidR="00076AEE" w:rsidRPr="001F3E11" w:rsidRDefault="00076AEE" w:rsidP="00A57664">
            <w:pPr>
              <w:ind w:right="-1" w:firstLine="720"/>
              <w:jc w:val="center"/>
              <w:rPr>
                <w:bCs/>
              </w:rPr>
            </w:pPr>
            <w:r w:rsidRPr="001F3E11">
              <w:rPr>
                <w:bCs/>
              </w:rPr>
              <w:t>(T.)</w:t>
            </w:r>
          </w:p>
        </w:tc>
      </w:tr>
      <w:tr w:rsidR="00076AEE" w:rsidRPr="001F3E11" w14:paraId="65811EE0" w14:textId="77777777" w:rsidTr="00A57664">
        <w:trPr>
          <w:trHeight w:val="276"/>
        </w:trPr>
        <w:tc>
          <w:tcPr>
            <w:tcW w:w="1696" w:type="dxa"/>
            <w:vMerge w:val="restart"/>
            <w:vAlign w:val="center"/>
          </w:tcPr>
          <w:p w14:paraId="28891317" w14:textId="77777777" w:rsidR="00076AEE" w:rsidRPr="001F3E11" w:rsidRDefault="00076AEE" w:rsidP="00A57664">
            <w:pPr>
              <w:ind w:right="-1" w:firstLine="720"/>
              <w:rPr>
                <w:bCs/>
              </w:rPr>
            </w:pPr>
            <w:r w:rsidRPr="001F3E11">
              <w:rPr>
                <w:bCs/>
              </w:rPr>
              <w:t>21,6</w:t>
            </w:r>
          </w:p>
          <w:p w14:paraId="2DAE1560" w14:textId="77777777" w:rsidR="00076AEE" w:rsidRPr="001F3E11" w:rsidRDefault="00076AEE" w:rsidP="00A57664">
            <w:pPr>
              <w:ind w:right="-1" w:firstLine="720"/>
              <w:rPr>
                <w:bCs/>
              </w:rPr>
            </w:pPr>
          </w:p>
          <w:p w14:paraId="0A76CA50" w14:textId="77777777" w:rsidR="00076AEE" w:rsidRPr="001F3E11" w:rsidRDefault="00076AEE" w:rsidP="00A57664">
            <w:pPr>
              <w:ind w:right="-1" w:firstLine="720"/>
              <w:rPr>
                <w:bCs/>
              </w:rPr>
            </w:pPr>
          </w:p>
          <w:p w14:paraId="0A3C08A7" w14:textId="77777777" w:rsidR="00076AEE" w:rsidRPr="001F3E11" w:rsidRDefault="00076AEE" w:rsidP="00A57664">
            <w:pPr>
              <w:ind w:right="-1" w:firstLine="720"/>
              <w:rPr>
                <w:bCs/>
              </w:rPr>
            </w:pPr>
          </w:p>
          <w:p w14:paraId="3C249AE0" w14:textId="77777777" w:rsidR="00076AEE" w:rsidRPr="001F3E11" w:rsidRDefault="00076AEE" w:rsidP="00A57664">
            <w:pPr>
              <w:ind w:right="-1" w:firstLine="720"/>
              <w:rPr>
                <w:bCs/>
              </w:rPr>
            </w:pPr>
          </w:p>
          <w:p w14:paraId="635663A8" w14:textId="77777777" w:rsidR="00076AEE" w:rsidRPr="001F3E11" w:rsidRDefault="00076AEE" w:rsidP="00A57664">
            <w:pPr>
              <w:ind w:right="-1" w:firstLine="720"/>
              <w:rPr>
                <w:bCs/>
              </w:rPr>
            </w:pPr>
          </w:p>
          <w:p w14:paraId="043A0D89" w14:textId="77777777" w:rsidR="00076AEE" w:rsidRPr="001F3E11" w:rsidRDefault="00076AEE" w:rsidP="00A57664">
            <w:pPr>
              <w:ind w:right="-1" w:firstLine="720"/>
              <w:rPr>
                <w:bCs/>
              </w:rPr>
            </w:pPr>
            <w:r w:rsidRPr="001F3E11">
              <w:rPr>
                <w:bCs/>
              </w:rPr>
              <w:t>17,6</w:t>
            </w:r>
          </w:p>
        </w:tc>
        <w:tc>
          <w:tcPr>
            <w:tcW w:w="1985" w:type="dxa"/>
            <w:vMerge/>
            <w:vAlign w:val="center"/>
          </w:tcPr>
          <w:p w14:paraId="4225EAA8" w14:textId="77777777" w:rsidR="00076AEE" w:rsidRPr="001F3E11" w:rsidRDefault="00076AEE" w:rsidP="00A57664">
            <w:pPr>
              <w:ind w:right="-1" w:firstLine="720"/>
              <w:rPr>
                <w:b/>
              </w:rPr>
            </w:pPr>
          </w:p>
        </w:tc>
        <w:tc>
          <w:tcPr>
            <w:tcW w:w="2835" w:type="dxa"/>
            <w:vMerge/>
            <w:vAlign w:val="center"/>
          </w:tcPr>
          <w:p w14:paraId="43A7F71D" w14:textId="77777777" w:rsidR="00076AEE" w:rsidRPr="001F3E11" w:rsidRDefault="00076AEE" w:rsidP="00A57664">
            <w:pPr>
              <w:ind w:right="-1" w:firstLine="720"/>
              <w:rPr>
                <w:bCs/>
              </w:rPr>
            </w:pPr>
          </w:p>
        </w:tc>
        <w:tc>
          <w:tcPr>
            <w:tcW w:w="3118" w:type="dxa"/>
            <w:vMerge/>
            <w:vAlign w:val="center"/>
          </w:tcPr>
          <w:p w14:paraId="1DBFE356" w14:textId="77777777" w:rsidR="00076AEE" w:rsidRPr="001F3E11" w:rsidRDefault="00076AEE" w:rsidP="00A57664">
            <w:pPr>
              <w:ind w:right="-1" w:firstLine="720"/>
              <w:rPr>
                <w:bCs/>
              </w:rPr>
            </w:pPr>
          </w:p>
        </w:tc>
      </w:tr>
      <w:tr w:rsidR="00076AEE" w:rsidRPr="001F3E11" w14:paraId="6A72A1EC" w14:textId="77777777" w:rsidTr="00A57664">
        <w:tc>
          <w:tcPr>
            <w:tcW w:w="1696" w:type="dxa"/>
            <w:vMerge/>
            <w:vAlign w:val="center"/>
          </w:tcPr>
          <w:p w14:paraId="258A5FE7" w14:textId="77777777" w:rsidR="00076AEE" w:rsidRPr="001F3E11" w:rsidRDefault="00076AEE" w:rsidP="00A57664">
            <w:pPr>
              <w:ind w:right="-1" w:firstLine="720"/>
              <w:rPr>
                <w:bCs/>
              </w:rPr>
            </w:pPr>
          </w:p>
        </w:tc>
        <w:tc>
          <w:tcPr>
            <w:tcW w:w="1985" w:type="dxa"/>
            <w:vAlign w:val="center"/>
          </w:tcPr>
          <w:p w14:paraId="488DE34E" w14:textId="77777777" w:rsidR="00076AEE" w:rsidRPr="001F3E11" w:rsidRDefault="00076AEE" w:rsidP="00A57664">
            <w:pPr>
              <w:ind w:right="-1" w:firstLine="720"/>
              <w:rPr>
                <w:bCs/>
              </w:rPr>
            </w:pPr>
            <w:r w:rsidRPr="001F3E11">
              <w:rPr>
                <w:bCs/>
              </w:rPr>
              <w:t>Akmenskinė</w:t>
            </w:r>
          </w:p>
        </w:tc>
        <w:tc>
          <w:tcPr>
            <w:tcW w:w="2835" w:type="dxa"/>
            <w:vAlign w:val="center"/>
          </w:tcPr>
          <w:p w14:paraId="0655FEA2" w14:textId="77777777" w:rsidR="00076AEE" w:rsidRPr="001F3E11" w:rsidRDefault="00076AEE" w:rsidP="00A57664">
            <w:pPr>
              <w:ind w:right="-1" w:firstLine="720"/>
              <w:rPr>
                <w:bCs/>
              </w:rPr>
            </w:pPr>
            <w:r w:rsidRPr="001F3E11">
              <w:rPr>
                <w:bCs/>
              </w:rPr>
              <w:t>9.05 val. (II mėn. tr.)</w:t>
            </w:r>
          </w:p>
        </w:tc>
        <w:tc>
          <w:tcPr>
            <w:tcW w:w="3118" w:type="dxa"/>
            <w:vAlign w:val="center"/>
          </w:tcPr>
          <w:p w14:paraId="2C16316B" w14:textId="77777777" w:rsidR="00076AEE" w:rsidRPr="001F3E11" w:rsidRDefault="00076AEE" w:rsidP="00A57664">
            <w:pPr>
              <w:ind w:right="-1" w:firstLine="720"/>
              <w:rPr>
                <w:bCs/>
              </w:rPr>
            </w:pPr>
            <w:r w:rsidRPr="001F3E11">
              <w:rPr>
                <w:bCs/>
              </w:rPr>
              <w:t>11.50 val. (II mėn. tr.)</w:t>
            </w:r>
          </w:p>
        </w:tc>
      </w:tr>
      <w:tr w:rsidR="00076AEE" w:rsidRPr="001F3E11" w14:paraId="3CC631CA" w14:textId="77777777" w:rsidTr="00A57664">
        <w:tc>
          <w:tcPr>
            <w:tcW w:w="1696" w:type="dxa"/>
            <w:vMerge/>
            <w:vAlign w:val="center"/>
          </w:tcPr>
          <w:p w14:paraId="4ABAC296" w14:textId="77777777" w:rsidR="00076AEE" w:rsidRPr="001F3E11" w:rsidRDefault="00076AEE" w:rsidP="00A57664">
            <w:pPr>
              <w:ind w:right="-1" w:firstLine="720"/>
              <w:rPr>
                <w:bCs/>
              </w:rPr>
            </w:pPr>
          </w:p>
        </w:tc>
        <w:tc>
          <w:tcPr>
            <w:tcW w:w="1985" w:type="dxa"/>
            <w:vAlign w:val="center"/>
          </w:tcPr>
          <w:p w14:paraId="79C7C4E3" w14:textId="77777777" w:rsidR="00076AEE" w:rsidRPr="001F3E11" w:rsidRDefault="00076AEE" w:rsidP="00A57664">
            <w:pPr>
              <w:ind w:right="-1" w:firstLine="720"/>
              <w:rPr>
                <w:bCs/>
              </w:rPr>
            </w:pPr>
            <w:r w:rsidRPr="001F3E11">
              <w:rPr>
                <w:bCs/>
              </w:rPr>
              <w:t>Medingėnai</w:t>
            </w:r>
          </w:p>
        </w:tc>
        <w:tc>
          <w:tcPr>
            <w:tcW w:w="2835" w:type="dxa"/>
            <w:vAlign w:val="center"/>
          </w:tcPr>
          <w:p w14:paraId="7FD934D8" w14:textId="77777777" w:rsidR="00076AEE" w:rsidRPr="001F3E11" w:rsidRDefault="00076AEE" w:rsidP="00A57664">
            <w:pPr>
              <w:ind w:right="-1" w:firstLine="720"/>
              <w:rPr>
                <w:bCs/>
              </w:rPr>
            </w:pPr>
            <w:r w:rsidRPr="001F3E11">
              <w:rPr>
                <w:bCs/>
              </w:rPr>
              <w:t>9.10 val.</w:t>
            </w:r>
          </w:p>
        </w:tc>
        <w:tc>
          <w:tcPr>
            <w:tcW w:w="3118" w:type="dxa"/>
            <w:vAlign w:val="center"/>
          </w:tcPr>
          <w:p w14:paraId="4ACD3063" w14:textId="77777777" w:rsidR="00076AEE" w:rsidRPr="001F3E11" w:rsidRDefault="00076AEE" w:rsidP="00A57664">
            <w:pPr>
              <w:ind w:right="-1" w:firstLine="720"/>
              <w:rPr>
                <w:bCs/>
              </w:rPr>
            </w:pPr>
            <w:r w:rsidRPr="001F3E11">
              <w:rPr>
                <w:bCs/>
              </w:rPr>
              <w:t>12.30 val.</w:t>
            </w:r>
          </w:p>
        </w:tc>
      </w:tr>
      <w:tr w:rsidR="00076AEE" w:rsidRPr="001F3E11" w14:paraId="6C056842" w14:textId="77777777" w:rsidTr="00A57664">
        <w:tc>
          <w:tcPr>
            <w:tcW w:w="1696" w:type="dxa"/>
            <w:vMerge/>
            <w:vAlign w:val="center"/>
          </w:tcPr>
          <w:p w14:paraId="1A70D479" w14:textId="77777777" w:rsidR="00076AEE" w:rsidRPr="001F3E11" w:rsidRDefault="00076AEE" w:rsidP="00A57664">
            <w:pPr>
              <w:ind w:right="-1" w:firstLine="720"/>
              <w:rPr>
                <w:bCs/>
                <w:highlight w:val="yellow"/>
              </w:rPr>
            </w:pPr>
          </w:p>
        </w:tc>
        <w:tc>
          <w:tcPr>
            <w:tcW w:w="1985" w:type="dxa"/>
            <w:vAlign w:val="center"/>
          </w:tcPr>
          <w:p w14:paraId="7593E15F" w14:textId="77777777" w:rsidR="00076AEE" w:rsidRPr="001F3E11" w:rsidRDefault="00076AEE" w:rsidP="00A57664">
            <w:pPr>
              <w:ind w:right="-1" w:firstLine="720"/>
              <w:rPr>
                <w:bCs/>
              </w:rPr>
            </w:pPr>
            <w:r w:rsidRPr="001F3E11">
              <w:rPr>
                <w:bCs/>
              </w:rPr>
              <w:t>Užduobulis</w:t>
            </w:r>
          </w:p>
        </w:tc>
        <w:tc>
          <w:tcPr>
            <w:tcW w:w="2835" w:type="dxa"/>
            <w:vAlign w:val="center"/>
          </w:tcPr>
          <w:p w14:paraId="4539FB4A" w14:textId="77777777" w:rsidR="00076AEE" w:rsidRPr="001F3E11" w:rsidRDefault="00076AEE" w:rsidP="00A57664">
            <w:pPr>
              <w:ind w:right="-1" w:firstLine="720"/>
              <w:rPr>
                <w:bCs/>
              </w:rPr>
            </w:pPr>
            <w:r w:rsidRPr="001F3E11">
              <w:rPr>
                <w:bCs/>
              </w:rPr>
              <w:t>9.15 val.</w:t>
            </w:r>
          </w:p>
        </w:tc>
        <w:tc>
          <w:tcPr>
            <w:tcW w:w="3118" w:type="dxa"/>
            <w:vAlign w:val="center"/>
          </w:tcPr>
          <w:p w14:paraId="5C6A106F" w14:textId="77777777" w:rsidR="00076AEE" w:rsidRPr="001F3E11" w:rsidRDefault="00076AEE" w:rsidP="00A57664">
            <w:pPr>
              <w:ind w:right="-1" w:firstLine="720"/>
              <w:rPr>
                <w:bCs/>
              </w:rPr>
            </w:pPr>
            <w:r w:rsidRPr="001F3E11">
              <w:rPr>
                <w:bCs/>
              </w:rPr>
              <w:t>12.35 val.</w:t>
            </w:r>
          </w:p>
        </w:tc>
      </w:tr>
      <w:tr w:rsidR="00076AEE" w:rsidRPr="001F3E11" w14:paraId="41D6A201" w14:textId="77777777" w:rsidTr="00A57664">
        <w:tc>
          <w:tcPr>
            <w:tcW w:w="1696" w:type="dxa"/>
            <w:vMerge/>
            <w:vAlign w:val="center"/>
          </w:tcPr>
          <w:p w14:paraId="267DA86F" w14:textId="77777777" w:rsidR="00076AEE" w:rsidRPr="001F3E11" w:rsidRDefault="00076AEE" w:rsidP="00A57664">
            <w:pPr>
              <w:ind w:right="-1" w:firstLine="720"/>
              <w:rPr>
                <w:bCs/>
                <w:highlight w:val="yellow"/>
              </w:rPr>
            </w:pPr>
          </w:p>
        </w:tc>
        <w:tc>
          <w:tcPr>
            <w:tcW w:w="1985" w:type="dxa"/>
            <w:vAlign w:val="center"/>
          </w:tcPr>
          <w:p w14:paraId="3DB378ED" w14:textId="77777777" w:rsidR="00076AEE" w:rsidRPr="001F3E11" w:rsidRDefault="00076AEE" w:rsidP="00A57664">
            <w:pPr>
              <w:ind w:right="-1" w:firstLine="720"/>
              <w:rPr>
                <w:bCs/>
              </w:rPr>
            </w:pPr>
            <w:r w:rsidRPr="001F3E11">
              <w:rPr>
                <w:bCs/>
              </w:rPr>
              <w:t>Pažėros</w:t>
            </w:r>
          </w:p>
        </w:tc>
        <w:tc>
          <w:tcPr>
            <w:tcW w:w="2835" w:type="dxa"/>
            <w:vAlign w:val="center"/>
          </w:tcPr>
          <w:p w14:paraId="2932E455" w14:textId="77777777" w:rsidR="00076AEE" w:rsidRPr="001F3E11" w:rsidRDefault="00076AEE" w:rsidP="00A57664">
            <w:pPr>
              <w:ind w:right="-1" w:firstLine="720"/>
              <w:rPr>
                <w:bCs/>
              </w:rPr>
            </w:pPr>
            <w:r w:rsidRPr="001F3E11">
              <w:rPr>
                <w:bCs/>
              </w:rPr>
              <w:t>9.20 val.</w:t>
            </w:r>
          </w:p>
        </w:tc>
        <w:tc>
          <w:tcPr>
            <w:tcW w:w="3118" w:type="dxa"/>
            <w:vAlign w:val="center"/>
          </w:tcPr>
          <w:p w14:paraId="206E4841" w14:textId="77777777" w:rsidR="00076AEE" w:rsidRPr="001F3E11" w:rsidRDefault="00076AEE" w:rsidP="00A57664">
            <w:pPr>
              <w:ind w:right="-1" w:firstLine="720"/>
              <w:rPr>
                <w:bCs/>
              </w:rPr>
            </w:pPr>
            <w:r w:rsidRPr="001F3E11">
              <w:rPr>
                <w:bCs/>
              </w:rPr>
              <w:t>12.40 val.</w:t>
            </w:r>
          </w:p>
        </w:tc>
      </w:tr>
      <w:tr w:rsidR="00076AEE" w:rsidRPr="001F3E11" w14:paraId="759FAD29" w14:textId="77777777" w:rsidTr="00A57664">
        <w:tc>
          <w:tcPr>
            <w:tcW w:w="1696" w:type="dxa"/>
            <w:vMerge/>
            <w:vAlign w:val="center"/>
          </w:tcPr>
          <w:p w14:paraId="6211E9A3" w14:textId="77777777" w:rsidR="00076AEE" w:rsidRPr="001F3E11" w:rsidRDefault="00076AEE" w:rsidP="00A57664">
            <w:pPr>
              <w:ind w:right="-1" w:firstLine="720"/>
              <w:rPr>
                <w:bCs/>
                <w:highlight w:val="yellow"/>
              </w:rPr>
            </w:pPr>
          </w:p>
        </w:tc>
        <w:tc>
          <w:tcPr>
            <w:tcW w:w="1985" w:type="dxa"/>
            <w:vAlign w:val="center"/>
          </w:tcPr>
          <w:p w14:paraId="643CF3EB" w14:textId="77777777" w:rsidR="00076AEE" w:rsidRPr="001F3E11" w:rsidRDefault="00076AEE" w:rsidP="00A57664">
            <w:pPr>
              <w:ind w:right="-1" w:firstLine="720"/>
              <w:rPr>
                <w:bCs/>
              </w:rPr>
            </w:pPr>
            <w:r w:rsidRPr="001F3E11">
              <w:rPr>
                <w:bCs/>
              </w:rPr>
              <w:t>Patyris</w:t>
            </w:r>
          </w:p>
        </w:tc>
        <w:tc>
          <w:tcPr>
            <w:tcW w:w="2835" w:type="dxa"/>
            <w:vAlign w:val="center"/>
          </w:tcPr>
          <w:p w14:paraId="1166792F" w14:textId="77777777" w:rsidR="00076AEE" w:rsidRPr="001F3E11" w:rsidRDefault="00076AEE" w:rsidP="00A57664">
            <w:pPr>
              <w:ind w:right="-1" w:firstLine="720"/>
              <w:rPr>
                <w:bCs/>
              </w:rPr>
            </w:pPr>
            <w:r w:rsidRPr="001F3E11">
              <w:rPr>
                <w:bCs/>
              </w:rPr>
              <w:t>9.25 val.</w:t>
            </w:r>
          </w:p>
        </w:tc>
        <w:tc>
          <w:tcPr>
            <w:tcW w:w="3118" w:type="dxa"/>
            <w:vAlign w:val="center"/>
          </w:tcPr>
          <w:p w14:paraId="2343A863" w14:textId="77777777" w:rsidR="00076AEE" w:rsidRPr="001F3E11" w:rsidRDefault="00076AEE" w:rsidP="00A57664">
            <w:pPr>
              <w:ind w:right="-1" w:firstLine="720"/>
              <w:rPr>
                <w:bCs/>
              </w:rPr>
            </w:pPr>
            <w:r w:rsidRPr="001F3E11">
              <w:rPr>
                <w:bCs/>
              </w:rPr>
              <w:t>12.45 val.</w:t>
            </w:r>
          </w:p>
        </w:tc>
      </w:tr>
      <w:tr w:rsidR="00076AEE" w:rsidRPr="001F3E11" w14:paraId="207F4A01" w14:textId="77777777" w:rsidTr="00A57664">
        <w:tc>
          <w:tcPr>
            <w:tcW w:w="1696" w:type="dxa"/>
            <w:vMerge/>
            <w:vAlign w:val="center"/>
          </w:tcPr>
          <w:p w14:paraId="09C2FDE0" w14:textId="77777777" w:rsidR="00076AEE" w:rsidRPr="001F3E11" w:rsidRDefault="00076AEE" w:rsidP="00A57664">
            <w:pPr>
              <w:ind w:right="-1" w:firstLine="720"/>
              <w:rPr>
                <w:bCs/>
                <w:highlight w:val="yellow"/>
              </w:rPr>
            </w:pPr>
          </w:p>
        </w:tc>
        <w:tc>
          <w:tcPr>
            <w:tcW w:w="1985" w:type="dxa"/>
            <w:vAlign w:val="center"/>
          </w:tcPr>
          <w:p w14:paraId="18923725" w14:textId="77777777" w:rsidR="00076AEE" w:rsidRPr="001F3E11" w:rsidRDefault="00076AEE" w:rsidP="00A57664">
            <w:pPr>
              <w:ind w:right="-1" w:firstLine="720"/>
              <w:rPr>
                <w:bCs/>
              </w:rPr>
            </w:pPr>
            <w:r w:rsidRPr="001F3E11">
              <w:rPr>
                <w:bCs/>
              </w:rPr>
              <w:t>Alkas</w:t>
            </w:r>
          </w:p>
        </w:tc>
        <w:tc>
          <w:tcPr>
            <w:tcW w:w="2835" w:type="dxa"/>
            <w:vAlign w:val="center"/>
          </w:tcPr>
          <w:p w14:paraId="3C5A45D5" w14:textId="77777777" w:rsidR="00076AEE" w:rsidRPr="001F3E11" w:rsidRDefault="00076AEE" w:rsidP="00A57664">
            <w:pPr>
              <w:ind w:right="-1" w:firstLine="720"/>
              <w:rPr>
                <w:bCs/>
              </w:rPr>
            </w:pPr>
            <w:r w:rsidRPr="001F3E11">
              <w:rPr>
                <w:bCs/>
              </w:rPr>
              <w:t>9.29 val.</w:t>
            </w:r>
          </w:p>
        </w:tc>
        <w:tc>
          <w:tcPr>
            <w:tcW w:w="3118" w:type="dxa"/>
            <w:vAlign w:val="center"/>
          </w:tcPr>
          <w:p w14:paraId="6E35C97A" w14:textId="77777777" w:rsidR="00076AEE" w:rsidRPr="001F3E11" w:rsidRDefault="00076AEE" w:rsidP="00A57664">
            <w:pPr>
              <w:ind w:right="-1" w:firstLine="720"/>
              <w:rPr>
                <w:bCs/>
              </w:rPr>
            </w:pPr>
            <w:r w:rsidRPr="001F3E11">
              <w:rPr>
                <w:bCs/>
              </w:rPr>
              <w:t>12.49 val.</w:t>
            </w:r>
          </w:p>
        </w:tc>
      </w:tr>
      <w:tr w:rsidR="00076AEE" w:rsidRPr="001F3E11" w14:paraId="5C72D975" w14:textId="77777777" w:rsidTr="00A57664">
        <w:tc>
          <w:tcPr>
            <w:tcW w:w="1696" w:type="dxa"/>
            <w:vMerge/>
            <w:vAlign w:val="center"/>
          </w:tcPr>
          <w:p w14:paraId="4E46C56E" w14:textId="77777777" w:rsidR="00076AEE" w:rsidRPr="001F3E11" w:rsidRDefault="00076AEE" w:rsidP="00A57664">
            <w:pPr>
              <w:ind w:right="-1" w:firstLine="720"/>
              <w:rPr>
                <w:bCs/>
                <w:highlight w:val="yellow"/>
              </w:rPr>
            </w:pPr>
          </w:p>
        </w:tc>
        <w:tc>
          <w:tcPr>
            <w:tcW w:w="1985" w:type="dxa"/>
            <w:vAlign w:val="center"/>
          </w:tcPr>
          <w:p w14:paraId="0C10E83A" w14:textId="77777777" w:rsidR="00076AEE" w:rsidRPr="001F3E11" w:rsidRDefault="00076AEE" w:rsidP="00A57664">
            <w:pPr>
              <w:ind w:right="-1" w:firstLine="720"/>
              <w:rPr>
                <w:bCs/>
              </w:rPr>
            </w:pPr>
            <w:r w:rsidRPr="001F3E11">
              <w:rPr>
                <w:bCs/>
              </w:rPr>
              <w:t>Narbutiškė</w:t>
            </w:r>
          </w:p>
        </w:tc>
        <w:tc>
          <w:tcPr>
            <w:tcW w:w="2835" w:type="dxa"/>
            <w:vAlign w:val="center"/>
          </w:tcPr>
          <w:p w14:paraId="7FA9B5AF" w14:textId="77777777" w:rsidR="00076AEE" w:rsidRPr="001F3E11" w:rsidRDefault="00076AEE" w:rsidP="00A57664">
            <w:pPr>
              <w:ind w:right="-1" w:firstLine="720"/>
              <w:rPr>
                <w:bCs/>
              </w:rPr>
            </w:pPr>
            <w:r w:rsidRPr="001F3E11">
              <w:rPr>
                <w:bCs/>
              </w:rPr>
              <w:t>9.37 val.</w:t>
            </w:r>
          </w:p>
        </w:tc>
        <w:tc>
          <w:tcPr>
            <w:tcW w:w="3118" w:type="dxa"/>
            <w:vAlign w:val="center"/>
          </w:tcPr>
          <w:p w14:paraId="2CABF8C1" w14:textId="77777777" w:rsidR="00076AEE" w:rsidRPr="001F3E11" w:rsidRDefault="00076AEE" w:rsidP="00A57664">
            <w:pPr>
              <w:ind w:right="-1" w:firstLine="720"/>
              <w:rPr>
                <w:bCs/>
              </w:rPr>
            </w:pPr>
            <w:r w:rsidRPr="001F3E11">
              <w:rPr>
                <w:bCs/>
              </w:rPr>
              <w:t>12.57 val.</w:t>
            </w:r>
          </w:p>
        </w:tc>
      </w:tr>
      <w:tr w:rsidR="00076AEE" w:rsidRPr="001F3E11" w14:paraId="2692F196" w14:textId="77777777" w:rsidTr="00A57664">
        <w:tc>
          <w:tcPr>
            <w:tcW w:w="1696" w:type="dxa"/>
            <w:vMerge/>
            <w:vAlign w:val="center"/>
          </w:tcPr>
          <w:p w14:paraId="3D0D3313" w14:textId="77777777" w:rsidR="00076AEE" w:rsidRPr="001F3E11" w:rsidRDefault="00076AEE" w:rsidP="00A57664">
            <w:pPr>
              <w:ind w:right="-1" w:firstLine="720"/>
              <w:rPr>
                <w:bCs/>
                <w:highlight w:val="yellow"/>
              </w:rPr>
            </w:pPr>
          </w:p>
        </w:tc>
        <w:tc>
          <w:tcPr>
            <w:tcW w:w="1985" w:type="dxa"/>
            <w:vAlign w:val="center"/>
          </w:tcPr>
          <w:p w14:paraId="3E6D2403" w14:textId="77777777" w:rsidR="00076AEE" w:rsidRPr="001F3E11" w:rsidRDefault="00076AEE" w:rsidP="00A57664">
            <w:pPr>
              <w:ind w:right="-1" w:firstLine="720"/>
              <w:rPr>
                <w:bCs/>
              </w:rPr>
            </w:pPr>
            <w:r w:rsidRPr="001F3E11">
              <w:rPr>
                <w:bCs/>
              </w:rPr>
              <w:t>Rietavas</w:t>
            </w:r>
          </w:p>
        </w:tc>
        <w:tc>
          <w:tcPr>
            <w:tcW w:w="2835" w:type="dxa"/>
            <w:vAlign w:val="center"/>
          </w:tcPr>
          <w:p w14:paraId="7C0B6532" w14:textId="77777777" w:rsidR="00076AEE" w:rsidRPr="001F3E11" w:rsidRDefault="00076AEE" w:rsidP="00A57664">
            <w:pPr>
              <w:ind w:right="-1" w:firstLine="720"/>
              <w:rPr>
                <w:bCs/>
              </w:rPr>
            </w:pPr>
            <w:r w:rsidRPr="001F3E11">
              <w:rPr>
                <w:bCs/>
              </w:rPr>
              <w:t xml:space="preserve">9.40 val. </w:t>
            </w:r>
          </w:p>
        </w:tc>
        <w:tc>
          <w:tcPr>
            <w:tcW w:w="3118" w:type="dxa"/>
            <w:vAlign w:val="center"/>
          </w:tcPr>
          <w:p w14:paraId="5C3634C3" w14:textId="77777777" w:rsidR="00076AEE" w:rsidRPr="001F3E11" w:rsidRDefault="00076AEE" w:rsidP="00A57664">
            <w:pPr>
              <w:ind w:right="-1" w:firstLine="720"/>
              <w:rPr>
                <w:bCs/>
              </w:rPr>
            </w:pPr>
            <w:r w:rsidRPr="001F3E11">
              <w:rPr>
                <w:bCs/>
              </w:rPr>
              <w:t xml:space="preserve">13.00 val.  </w:t>
            </w:r>
          </w:p>
        </w:tc>
      </w:tr>
    </w:tbl>
    <w:bookmarkEnd w:id="8"/>
    <w:p w14:paraId="6E4ACBAD" w14:textId="77777777" w:rsidR="00076AEE" w:rsidRPr="001F3E11" w:rsidRDefault="00076AEE" w:rsidP="00076AEE">
      <w:pPr>
        <w:ind w:left="780" w:right="-1"/>
        <w:rPr>
          <w:bCs/>
        </w:rPr>
      </w:pPr>
      <w:r w:rsidRPr="001F3E11">
        <w:rPr>
          <w:bCs/>
        </w:rPr>
        <w:t>Pastaba: Autobusas ne mažiau 19 vietų.</w:t>
      </w:r>
    </w:p>
    <w:p w14:paraId="467490ED" w14:textId="77777777" w:rsidR="00076AEE" w:rsidRPr="001F3E11" w:rsidRDefault="00076AEE" w:rsidP="00076AEE">
      <w:pPr>
        <w:numPr>
          <w:ilvl w:val="0"/>
          <w:numId w:val="13"/>
        </w:numPr>
        <w:spacing w:after="200" w:line="276" w:lineRule="auto"/>
        <w:ind w:right="-1"/>
        <w:contextualSpacing/>
        <w:jc w:val="both"/>
        <w:rPr>
          <w:rFonts w:eastAsia="Calibri"/>
          <w:bCs/>
        </w:rPr>
      </w:pPr>
      <w:r w:rsidRPr="001F3E11">
        <w:rPr>
          <w:rFonts w:eastAsia="Calibri"/>
          <w:bCs/>
        </w:rPr>
        <w:t>2 reisai per dieną, 1 kartą per savaitę, išskyrus moksleivių atostogų metu 17,6 km.</w:t>
      </w:r>
    </w:p>
    <w:p w14:paraId="79995F87" w14:textId="07D31DE9" w:rsidR="00076AEE" w:rsidRDefault="00076AEE" w:rsidP="00076AEE">
      <w:pPr>
        <w:numPr>
          <w:ilvl w:val="0"/>
          <w:numId w:val="13"/>
        </w:numPr>
        <w:spacing w:after="200" w:line="276" w:lineRule="auto"/>
        <w:ind w:right="-1"/>
        <w:contextualSpacing/>
        <w:jc w:val="both"/>
        <w:rPr>
          <w:rFonts w:eastAsia="Calibri"/>
          <w:bCs/>
        </w:rPr>
      </w:pPr>
      <w:r w:rsidRPr="001F3E11">
        <w:rPr>
          <w:rFonts w:eastAsia="Calibri"/>
          <w:bCs/>
        </w:rPr>
        <w:t xml:space="preserve">2 reisai per dieną, kiekvieno mėnesio antrą trečiadienį, išskyrus moksleivių atostogų metu </w:t>
      </w:r>
      <w:r w:rsidRPr="00623CA6">
        <w:rPr>
          <w:rFonts w:eastAsia="Calibri"/>
          <w:bCs/>
          <w:highlight w:val="yellow"/>
        </w:rPr>
        <w:t>23,2 km</w:t>
      </w:r>
      <w:r w:rsidRPr="001F3E11">
        <w:rPr>
          <w:rFonts w:eastAsia="Calibri"/>
          <w:bCs/>
        </w:rPr>
        <w:t>.</w:t>
      </w:r>
    </w:p>
    <w:p w14:paraId="437E6427" w14:textId="5D555B52" w:rsidR="00623CA6" w:rsidRPr="00F86BD1" w:rsidRDefault="00883E49" w:rsidP="00623CA6">
      <w:pPr>
        <w:spacing w:after="200" w:line="276" w:lineRule="auto"/>
        <w:ind w:right="-1"/>
        <w:contextualSpacing/>
        <w:jc w:val="both"/>
        <w:rPr>
          <w:rFonts w:eastAsia="Calibri"/>
          <w:b/>
        </w:rPr>
      </w:pPr>
      <w:r>
        <w:rPr>
          <w:rFonts w:eastAsia="Calibri"/>
          <w:b/>
        </w:rPr>
        <w:t>Komisijos a</w:t>
      </w:r>
      <w:r w:rsidR="00623CA6" w:rsidRPr="00F86BD1">
        <w:rPr>
          <w:rFonts w:eastAsia="Calibri"/>
          <w:b/>
        </w:rPr>
        <w:t>tsakymas. Maršrute Rietavas – Alkas – Medingėnai – Akmenskinė – Rietavas padarytas rašymo apsirikimas. Išvykimas į Rietavą pastaboje nurodytas maršruto atstumas 21,6 km.</w:t>
      </w:r>
    </w:p>
    <w:p w14:paraId="1EA26B70" w14:textId="77777777" w:rsidR="00623CA6" w:rsidRDefault="00623CA6" w:rsidP="00623CA6">
      <w:pPr>
        <w:spacing w:after="200" w:line="276" w:lineRule="auto"/>
        <w:ind w:right="-1"/>
        <w:contextualSpacing/>
        <w:jc w:val="both"/>
        <w:rPr>
          <w:rFonts w:eastAsia="Calibri"/>
          <w:bCs/>
        </w:rPr>
      </w:pPr>
    </w:p>
    <w:p w14:paraId="2522B8FA" w14:textId="3E3F1ADD" w:rsidR="00623CA6" w:rsidRDefault="00883E49" w:rsidP="00623CA6">
      <w:pPr>
        <w:spacing w:after="200" w:line="276" w:lineRule="auto"/>
        <w:ind w:right="-1"/>
        <w:contextualSpacing/>
        <w:jc w:val="both"/>
      </w:pPr>
      <w:r>
        <w:rPr>
          <w:rFonts w:eastAsia="Calibri"/>
          <w:b/>
        </w:rPr>
        <w:t xml:space="preserve">7 </w:t>
      </w:r>
      <w:r w:rsidR="00623CA6" w:rsidRPr="00623CA6">
        <w:rPr>
          <w:rFonts w:eastAsia="Calibri"/>
          <w:b/>
        </w:rPr>
        <w:t xml:space="preserve">Klausimas. </w:t>
      </w:r>
      <w:r w:rsidR="00623CA6">
        <w:t>Maršrute 9. Rietavas – Alkas – Medingėnai – Akmenskinė – Rietavas galimai padaryta techninė klaida: „Išvykimas į Rietavą“ II reisas (T.) maršruto ilgis 21,6 km, kelionės trukmė (nuo išvykimo iš pirmos Akmenskinės stotelės iki išvykimo iš paskutinės Rietavo stotelės) – 1 val. 10 min., kai tuo tarpu to paties maršruto I reiso (T.), kurio ilgis toks pats bei stotelės tos pačios, kelionės trukmė – 30 min., t. .y daugiau nei dvigubai trumpesnė. Prašome paaiškinti ar nėra padaryta techninė klaida ir klaidingai apskaičiuotas ir nurodytas išvykimo laikas iš Akmenskinės stotelės? Ar minėtas išvykimo laikas neturėtų būti 12.25 val., o ne 11.50 val.?</w:t>
      </w:r>
    </w:p>
    <w:tbl>
      <w:tblPr>
        <w:tblStyle w:val="Lentelstinklelis1"/>
        <w:tblW w:w="9634" w:type="dxa"/>
        <w:tblLook w:val="04A0" w:firstRow="1" w:lastRow="0" w:firstColumn="1" w:lastColumn="0" w:noHBand="0" w:noVBand="1"/>
      </w:tblPr>
      <w:tblGrid>
        <w:gridCol w:w="1555"/>
        <w:gridCol w:w="2150"/>
        <w:gridCol w:w="2811"/>
        <w:gridCol w:w="3118"/>
      </w:tblGrid>
      <w:tr w:rsidR="00623CA6" w:rsidRPr="001F3E11" w14:paraId="0A630FD9" w14:textId="77777777" w:rsidTr="00DE0864">
        <w:tc>
          <w:tcPr>
            <w:tcW w:w="9634" w:type="dxa"/>
            <w:gridSpan w:val="4"/>
            <w:vAlign w:val="center"/>
          </w:tcPr>
          <w:p w14:paraId="2A54984A" w14:textId="77777777" w:rsidR="00623CA6" w:rsidRPr="001F3E11" w:rsidRDefault="00623CA6" w:rsidP="00DE0864">
            <w:pPr>
              <w:ind w:right="-1" w:firstLine="720"/>
              <w:jc w:val="center"/>
              <w:rPr>
                <w:b/>
              </w:rPr>
            </w:pPr>
            <w:r w:rsidRPr="001F3E11">
              <w:rPr>
                <w:b/>
              </w:rPr>
              <w:t>Išvykimas į Rietavą</w:t>
            </w:r>
          </w:p>
        </w:tc>
      </w:tr>
      <w:tr w:rsidR="00623CA6" w:rsidRPr="001F3E11" w14:paraId="33B3AE3A" w14:textId="77777777" w:rsidTr="00F86BD1">
        <w:tc>
          <w:tcPr>
            <w:tcW w:w="1555" w:type="dxa"/>
            <w:vMerge w:val="restart"/>
            <w:vAlign w:val="center"/>
          </w:tcPr>
          <w:p w14:paraId="1563BDD1" w14:textId="77777777" w:rsidR="00623CA6" w:rsidRPr="001F3E11" w:rsidRDefault="00623CA6" w:rsidP="00DE0864">
            <w:pPr>
              <w:ind w:right="-1"/>
              <w:jc w:val="both"/>
              <w:rPr>
                <w:bCs/>
              </w:rPr>
            </w:pPr>
            <w:r w:rsidRPr="001F3E11">
              <w:rPr>
                <w:bCs/>
              </w:rPr>
              <w:t>Atstumas km</w:t>
            </w:r>
          </w:p>
        </w:tc>
        <w:tc>
          <w:tcPr>
            <w:tcW w:w="2150" w:type="dxa"/>
            <w:vMerge w:val="restart"/>
            <w:vAlign w:val="center"/>
          </w:tcPr>
          <w:p w14:paraId="2E75C76E" w14:textId="77777777" w:rsidR="00623CA6" w:rsidRPr="001F3E11" w:rsidRDefault="00623CA6" w:rsidP="00DE0864">
            <w:pPr>
              <w:ind w:right="-1" w:firstLine="720"/>
              <w:jc w:val="center"/>
              <w:rPr>
                <w:bCs/>
              </w:rPr>
            </w:pPr>
            <w:r w:rsidRPr="001F3E11">
              <w:rPr>
                <w:bCs/>
              </w:rPr>
              <w:t>Stotelės pavadinimas</w:t>
            </w:r>
          </w:p>
        </w:tc>
        <w:tc>
          <w:tcPr>
            <w:tcW w:w="5929" w:type="dxa"/>
            <w:gridSpan w:val="2"/>
            <w:vAlign w:val="center"/>
          </w:tcPr>
          <w:p w14:paraId="77708BE4" w14:textId="77777777" w:rsidR="00623CA6" w:rsidRPr="001F3E11" w:rsidRDefault="00623CA6" w:rsidP="00DE0864">
            <w:pPr>
              <w:ind w:right="-1" w:firstLine="720"/>
              <w:jc w:val="center"/>
              <w:rPr>
                <w:bCs/>
              </w:rPr>
            </w:pPr>
            <w:r w:rsidRPr="001F3E11">
              <w:rPr>
                <w:bCs/>
              </w:rPr>
              <w:t>Reiso numeris</w:t>
            </w:r>
          </w:p>
        </w:tc>
      </w:tr>
      <w:tr w:rsidR="00623CA6" w:rsidRPr="001F3E11" w14:paraId="3BA82BE9" w14:textId="77777777" w:rsidTr="00F86BD1">
        <w:trPr>
          <w:trHeight w:val="276"/>
        </w:trPr>
        <w:tc>
          <w:tcPr>
            <w:tcW w:w="1555" w:type="dxa"/>
            <w:vMerge/>
            <w:vAlign w:val="center"/>
          </w:tcPr>
          <w:p w14:paraId="0F2FBF6A" w14:textId="77777777" w:rsidR="00623CA6" w:rsidRPr="001F3E11" w:rsidRDefault="00623CA6" w:rsidP="00DE0864">
            <w:pPr>
              <w:ind w:right="-1" w:firstLine="720"/>
              <w:jc w:val="center"/>
              <w:rPr>
                <w:bCs/>
              </w:rPr>
            </w:pPr>
          </w:p>
        </w:tc>
        <w:tc>
          <w:tcPr>
            <w:tcW w:w="2150" w:type="dxa"/>
            <w:vMerge/>
            <w:vAlign w:val="center"/>
          </w:tcPr>
          <w:p w14:paraId="35CEFEE7" w14:textId="77777777" w:rsidR="00623CA6" w:rsidRPr="001F3E11" w:rsidRDefault="00623CA6" w:rsidP="00DE0864">
            <w:pPr>
              <w:ind w:right="-1" w:firstLine="720"/>
              <w:jc w:val="center"/>
              <w:rPr>
                <w:bCs/>
              </w:rPr>
            </w:pPr>
          </w:p>
        </w:tc>
        <w:tc>
          <w:tcPr>
            <w:tcW w:w="2811" w:type="dxa"/>
            <w:vMerge w:val="restart"/>
            <w:vAlign w:val="center"/>
          </w:tcPr>
          <w:p w14:paraId="6115C300" w14:textId="77777777" w:rsidR="00623CA6" w:rsidRPr="001F3E11" w:rsidRDefault="00623CA6" w:rsidP="00DE0864">
            <w:pPr>
              <w:ind w:right="-1" w:firstLine="720"/>
              <w:jc w:val="center"/>
              <w:rPr>
                <w:bCs/>
              </w:rPr>
            </w:pPr>
            <w:r w:rsidRPr="001F3E11">
              <w:rPr>
                <w:bCs/>
              </w:rPr>
              <w:t>I reisas</w:t>
            </w:r>
          </w:p>
          <w:p w14:paraId="1AE6C419" w14:textId="77777777" w:rsidR="00623CA6" w:rsidRPr="001F3E11" w:rsidRDefault="00623CA6" w:rsidP="00DE0864">
            <w:pPr>
              <w:ind w:right="-1" w:firstLine="720"/>
              <w:jc w:val="center"/>
              <w:rPr>
                <w:bCs/>
              </w:rPr>
            </w:pPr>
            <w:r w:rsidRPr="001F3E11">
              <w:rPr>
                <w:bCs/>
              </w:rPr>
              <w:t>(T.)</w:t>
            </w:r>
          </w:p>
        </w:tc>
        <w:tc>
          <w:tcPr>
            <w:tcW w:w="3118" w:type="dxa"/>
            <w:vMerge w:val="restart"/>
            <w:vAlign w:val="center"/>
          </w:tcPr>
          <w:p w14:paraId="21FDB88B" w14:textId="77777777" w:rsidR="00623CA6" w:rsidRPr="001F3E11" w:rsidRDefault="00623CA6" w:rsidP="00DE0864">
            <w:pPr>
              <w:ind w:right="-1" w:firstLine="720"/>
              <w:jc w:val="center"/>
              <w:rPr>
                <w:bCs/>
              </w:rPr>
            </w:pPr>
            <w:r w:rsidRPr="001F3E11">
              <w:rPr>
                <w:bCs/>
              </w:rPr>
              <w:t>II reisas</w:t>
            </w:r>
          </w:p>
          <w:p w14:paraId="1D9D6E96" w14:textId="77777777" w:rsidR="00623CA6" w:rsidRPr="001F3E11" w:rsidRDefault="00623CA6" w:rsidP="00DE0864">
            <w:pPr>
              <w:ind w:right="-1" w:firstLine="720"/>
              <w:jc w:val="center"/>
              <w:rPr>
                <w:bCs/>
              </w:rPr>
            </w:pPr>
            <w:r w:rsidRPr="001F3E11">
              <w:rPr>
                <w:bCs/>
              </w:rPr>
              <w:t>(T.)</w:t>
            </w:r>
          </w:p>
        </w:tc>
      </w:tr>
      <w:tr w:rsidR="00623CA6" w:rsidRPr="001F3E11" w14:paraId="277DF442" w14:textId="77777777" w:rsidTr="00F86BD1">
        <w:trPr>
          <w:trHeight w:val="276"/>
        </w:trPr>
        <w:tc>
          <w:tcPr>
            <w:tcW w:w="1555" w:type="dxa"/>
            <w:vMerge w:val="restart"/>
            <w:vAlign w:val="center"/>
          </w:tcPr>
          <w:p w14:paraId="3DA9650F" w14:textId="77777777" w:rsidR="00623CA6" w:rsidRPr="001F3E11" w:rsidRDefault="00623CA6" w:rsidP="00DE0864">
            <w:pPr>
              <w:ind w:right="-1" w:firstLine="720"/>
              <w:rPr>
                <w:bCs/>
              </w:rPr>
            </w:pPr>
            <w:r w:rsidRPr="001F3E11">
              <w:rPr>
                <w:bCs/>
              </w:rPr>
              <w:t>21,6</w:t>
            </w:r>
          </w:p>
          <w:p w14:paraId="2696BB01" w14:textId="77777777" w:rsidR="00623CA6" w:rsidRPr="001F3E11" w:rsidRDefault="00623CA6" w:rsidP="00DE0864">
            <w:pPr>
              <w:ind w:right="-1" w:firstLine="720"/>
              <w:rPr>
                <w:bCs/>
              </w:rPr>
            </w:pPr>
          </w:p>
          <w:p w14:paraId="7F90E4EF" w14:textId="77777777" w:rsidR="00623CA6" w:rsidRPr="001F3E11" w:rsidRDefault="00623CA6" w:rsidP="00DE0864">
            <w:pPr>
              <w:ind w:right="-1" w:firstLine="720"/>
              <w:rPr>
                <w:bCs/>
              </w:rPr>
            </w:pPr>
          </w:p>
          <w:p w14:paraId="74ABA147" w14:textId="77777777" w:rsidR="00623CA6" w:rsidRPr="001F3E11" w:rsidRDefault="00623CA6" w:rsidP="00DE0864">
            <w:pPr>
              <w:ind w:right="-1" w:firstLine="720"/>
              <w:rPr>
                <w:bCs/>
              </w:rPr>
            </w:pPr>
          </w:p>
          <w:p w14:paraId="775715C1" w14:textId="77777777" w:rsidR="00623CA6" w:rsidRPr="001F3E11" w:rsidRDefault="00623CA6" w:rsidP="00DE0864">
            <w:pPr>
              <w:ind w:right="-1" w:firstLine="720"/>
              <w:rPr>
                <w:bCs/>
              </w:rPr>
            </w:pPr>
          </w:p>
          <w:p w14:paraId="62EA7BC8" w14:textId="77777777" w:rsidR="00623CA6" w:rsidRPr="001F3E11" w:rsidRDefault="00623CA6" w:rsidP="00DE0864">
            <w:pPr>
              <w:ind w:right="-1" w:firstLine="720"/>
              <w:rPr>
                <w:bCs/>
              </w:rPr>
            </w:pPr>
          </w:p>
          <w:p w14:paraId="589B8C6F" w14:textId="77777777" w:rsidR="00623CA6" w:rsidRPr="001F3E11" w:rsidRDefault="00623CA6" w:rsidP="00DE0864">
            <w:pPr>
              <w:ind w:right="-1" w:firstLine="720"/>
              <w:rPr>
                <w:bCs/>
              </w:rPr>
            </w:pPr>
            <w:r w:rsidRPr="001F3E11">
              <w:rPr>
                <w:bCs/>
              </w:rPr>
              <w:t>17,6</w:t>
            </w:r>
          </w:p>
        </w:tc>
        <w:tc>
          <w:tcPr>
            <w:tcW w:w="2150" w:type="dxa"/>
            <w:vMerge/>
            <w:vAlign w:val="center"/>
          </w:tcPr>
          <w:p w14:paraId="626763ED" w14:textId="77777777" w:rsidR="00623CA6" w:rsidRPr="001F3E11" w:rsidRDefault="00623CA6" w:rsidP="00DE0864">
            <w:pPr>
              <w:ind w:right="-1" w:firstLine="720"/>
              <w:rPr>
                <w:b/>
              </w:rPr>
            </w:pPr>
          </w:p>
        </w:tc>
        <w:tc>
          <w:tcPr>
            <w:tcW w:w="2811" w:type="dxa"/>
            <w:vMerge/>
            <w:vAlign w:val="center"/>
          </w:tcPr>
          <w:p w14:paraId="337160A0" w14:textId="77777777" w:rsidR="00623CA6" w:rsidRPr="001F3E11" w:rsidRDefault="00623CA6" w:rsidP="00DE0864">
            <w:pPr>
              <w:ind w:right="-1" w:firstLine="720"/>
              <w:rPr>
                <w:bCs/>
              </w:rPr>
            </w:pPr>
          </w:p>
        </w:tc>
        <w:tc>
          <w:tcPr>
            <w:tcW w:w="3118" w:type="dxa"/>
            <w:vMerge/>
            <w:vAlign w:val="center"/>
          </w:tcPr>
          <w:p w14:paraId="1F94B8B0" w14:textId="77777777" w:rsidR="00623CA6" w:rsidRPr="001F3E11" w:rsidRDefault="00623CA6" w:rsidP="00DE0864">
            <w:pPr>
              <w:ind w:right="-1" w:firstLine="720"/>
              <w:rPr>
                <w:bCs/>
              </w:rPr>
            </w:pPr>
          </w:p>
        </w:tc>
      </w:tr>
      <w:tr w:rsidR="00623CA6" w:rsidRPr="001F3E11" w14:paraId="30FF951A" w14:textId="77777777" w:rsidTr="00F86BD1">
        <w:tc>
          <w:tcPr>
            <w:tcW w:w="1555" w:type="dxa"/>
            <w:vMerge/>
            <w:vAlign w:val="center"/>
          </w:tcPr>
          <w:p w14:paraId="261043EC" w14:textId="77777777" w:rsidR="00623CA6" w:rsidRPr="001F3E11" w:rsidRDefault="00623CA6" w:rsidP="00DE0864">
            <w:pPr>
              <w:ind w:right="-1" w:firstLine="720"/>
              <w:rPr>
                <w:bCs/>
              </w:rPr>
            </w:pPr>
          </w:p>
        </w:tc>
        <w:tc>
          <w:tcPr>
            <w:tcW w:w="2150" w:type="dxa"/>
            <w:vAlign w:val="center"/>
          </w:tcPr>
          <w:p w14:paraId="590A7433" w14:textId="77777777" w:rsidR="00623CA6" w:rsidRPr="001F3E11" w:rsidRDefault="00623CA6" w:rsidP="00DE0864">
            <w:pPr>
              <w:ind w:right="-1" w:firstLine="720"/>
              <w:rPr>
                <w:bCs/>
              </w:rPr>
            </w:pPr>
            <w:r w:rsidRPr="001F3E11">
              <w:rPr>
                <w:bCs/>
              </w:rPr>
              <w:t>Akmenskinė</w:t>
            </w:r>
          </w:p>
        </w:tc>
        <w:tc>
          <w:tcPr>
            <w:tcW w:w="2811" w:type="dxa"/>
            <w:vAlign w:val="center"/>
          </w:tcPr>
          <w:p w14:paraId="01189C9A" w14:textId="77777777" w:rsidR="00623CA6" w:rsidRPr="00F86BD1" w:rsidRDefault="00623CA6" w:rsidP="00DE0864">
            <w:pPr>
              <w:ind w:right="-1" w:firstLine="720"/>
              <w:rPr>
                <w:bCs/>
                <w:highlight w:val="yellow"/>
              </w:rPr>
            </w:pPr>
            <w:r w:rsidRPr="00F86BD1">
              <w:rPr>
                <w:bCs/>
                <w:highlight w:val="yellow"/>
              </w:rPr>
              <w:t>9.05 val. (II mėn. tr.)</w:t>
            </w:r>
          </w:p>
        </w:tc>
        <w:tc>
          <w:tcPr>
            <w:tcW w:w="3118" w:type="dxa"/>
            <w:vAlign w:val="center"/>
          </w:tcPr>
          <w:p w14:paraId="283C6BC8" w14:textId="77777777" w:rsidR="00623CA6" w:rsidRPr="00F86BD1" w:rsidRDefault="00623CA6" w:rsidP="00DE0864">
            <w:pPr>
              <w:ind w:right="-1" w:firstLine="720"/>
              <w:rPr>
                <w:bCs/>
                <w:highlight w:val="yellow"/>
              </w:rPr>
            </w:pPr>
            <w:r w:rsidRPr="00F86BD1">
              <w:rPr>
                <w:bCs/>
                <w:highlight w:val="yellow"/>
              </w:rPr>
              <w:t>11.50 val. (II mėn. tr.)</w:t>
            </w:r>
          </w:p>
        </w:tc>
      </w:tr>
      <w:tr w:rsidR="00623CA6" w:rsidRPr="001F3E11" w14:paraId="76A76C3B" w14:textId="77777777" w:rsidTr="00F86BD1">
        <w:tc>
          <w:tcPr>
            <w:tcW w:w="1555" w:type="dxa"/>
            <w:vMerge/>
            <w:vAlign w:val="center"/>
          </w:tcPr>
          <w:p w14:paraId="5807C353" w14:textId="77777777" w:rsidR="00623CA6" w:rsidRPr="001F3E11" w:rsidRDefault="00623CA6" w:rsidP="00DE0864">
            <w:pPr>
              <w:ind w:right="-1" w:firstLine="720"/>
              <w:rPr>
                <w:bCs/>
              </w:rPr>
            </w:pPr>
          </w:p>
        </w:tc>
        <w:tc>
          <w:tcPr>
            <w:tcW w:w="2150" w:type="dxa"/>
            <w:vAlign w:val="center"/>
          </w:tcPr>
          <w:p w14:paraId="3CDD242D" w14:textId="77777777" w:rsidR="00623CA6" w:rsidRPr="001F3E11" w:rsidRDefault="00623CA6" w:rsidP="00DE0864">
            <w:pPr>
              <w:ind w:right="-1" w:firstLine="720"/>
              <w:rPr>
                <w:bCs/>
              </w:rPr>
            </w:pPr>
            <w:r w:rsidRPr="001F3E11">
              <w:rPr>
                <w:bCs/>
              </w:rPr>
              <w:t>Medingėnai</w:t>
            </w:r>
          </w:p>
        </w:tc>
        <w:tc>
          <w:tcPr>
            <w:tcW w:w="2811" w:type="dxa"/>
            <w:vAlign w:val="center"/>
          </w:tcPr>
          <w:p w14:paraId="0AC1AC6A" w14:textId="77777777" w:rsidR="00623CA6" w:rsidRPr="00F86BD1" w:rsidRDefault="00623CA6" w:rsidP="00DE0864">
            <w:pPr>
              <w:ind w:right="-1" w:firstLine="720"/>
              <w:rPr>
                <w:bCs/>
                <w:highlight w:val="yellow"/>
              </w:rPr>
            </w:pPr>
            <w:r w:rsidRPr="00F86BD1">
              <w:rPr>
                <w:bCs/>
                <w:highlight w:val="yellow"/>
              </w:rPr>
              <w:t>9.10 val.</w:t>
            </w:r>
          </w:p>
        </w:tc>
        <w:tc>
          <w:tcPr>
            <w:tcW w:w="3118" w:type="dxa"/>
            <w:vAlign w:val="center"/>
          </w:tcPr>
          <w:p w14:paraId="43001EB9" w14:textId="77777777" w:rsidR="00623CA6" w:rsidRPr="00F86BD1" w:rsidRDefault="00623CA6" w:rsidP="00DE0864">
            <w:pPr>
              <w:ind w:right="-1" w:firstLine="720"/>
              <w:rPr>
                <w:bCs/>
                <w:highlight w:val="yellow"/>
              </w:rPr>
            </w:pPr>
            <w:r w:rsidRPr="00F86BD1">
              <w:rPr>
                <w:bCs/>
                <w:highlight w:val="yellow"/>
              </w:rPr>
              <w:t>12.30 val.</w:t>
            </w:r>
          </w:p>
        </w:tc>
      </w:tr>
      <w:tr w:rsidR="00623CA6" w:rsidRPr="001F3E11" w14:paraId="2C717451" w14:textId="77777777" w:rsidTr="00F86BD1">
        <w:tc>
          <w:tcPr>
            <w:tcW w:w="1555" w:type="dxa"/>
            <w:vMerge/>
            <w:vAlign w:val="center"/>
          </w:tcPr>
          <w:p w14:paraId="0FF00926" w14:textId="77777777" w:rsidR="00623CA6" w:rsidRPr="001F3E11" w:rsidRDefault="00623CA6" w:rsidP="00DE0864">
            <w:pPr>
              <w:ind w:right="-1" w:firstLine="720"/>
              <w:rPr>
                <w:bCs/>
                <w:highlight w:val="yellow"/>
              </w:rPr>
            </w:pPr>
          </w:p>
        </w:tc>
        <w:tc>
          <w:tcPr>
            <w:tcW w:w="2150" w:type="dxa"/>
            <w:vAlign w:val="center"/>
          </w:tcPr>
          <w:p w14:paraId="069BB812" w14:textId="77777777" w:rsidR="00623CA6" w:rsidRPr="001F3E11" w:rsidRDefault="00623CA6" w:rsidP="00DE0864">
            <w:pPr>
              <w:ind w:right="-1" w:firstLine="720"/>
              <w:rPr>
                <w:bCs/>
              </w:rPr>
            </w:pPr>
            <w:r w:rsidRPr="001F3E11">
              <w:rPr>
                <w:bCs/>
              </w:rPr>
              <w:t>Užduobulis</w:t>
            </w:r>
          </w:p>
        </w:tc>
        <w:tc>
          <w:tcPr>
            <w:tcW w:w="2811" w:type="dxa"/>
            <w:vAlign w:val="center"/>
          </w:tcPr>
          <w:p w14:paraId="1EF14609" w14:textId="77777777" w:rsidR="00623CA6" w:rsidRPr="001F3E11" w:rsidRDefault="00623CA6" w:rsidP="00DE0864">
            <w:pPr>
              <w:ind w:right="-1" w:firstLine="720"/>
              <w:rPr>
                <w:bCs/>
              </w:rPr>
            </w:pPr>
            <w:r w:rsidRPr="001F3E11">
              <w:rPr>
                <w:bCs/>
              </w:rPr>
              <w:t>9.15 val.</w:t>
            </w:r>
          </w:p>
        </w:tc>
        <w:tc>
          <w:tcPr>
            <w:tcW w:w="3118" w:type="dxa"/>
            <w:vAlign w:val="center"/>
          </w:tcPr>
          <w:p w14:paraId="2918834A" w14:textId="77777777" w:rsidR="00623CA6" w:rsidRPr="001F3E11" w:rsidRDefault="00623CA6" w:rsidP="00DE0864">
            <w:pPr>
              <w:ind w:right="-1" w:firstLine="720"/>
              <w:rPr>
                <w:bCs/>
              </w:rPr>
            </w:pPr>
            <w:r w:rsidRPr="001F3E11">
              <w:rPr>
                <w:bCs/>
              </w:rPr>
              <w:t>12.35 val.</w:t>
            </w:r>
          </w:p>
        </w:tc>
      </w:tr>
      <w:tr w:rsidR="00623CA6" w:rsidRPr="001F3E11" w14:paraId="5B6AC681" w14:textId="77777777" w:rsidTr="00F86BD1">
        <w:tc>
          <w:tcPr>
            <w:tcW w:w="1555" w:type="dxa"/>
            <w:vMerge/>
            <w:vAlign w:val="center"/>
          </w:tcPr>
          <w:p w14:paraId="17881761" w14:textId="77777777" w:rsidR="00623CA6" w:rsidRPr="001F3E11" w:rsidRDefault="00623CA6" w:rsidP="00DE0864">
            <w:pPr>
              <w:ind w:right="-1" w:firstLine="720"/>
              <w:rPr>
                <w:bCs/>
                <w:highlight w:val="yellow"/>
              </w:rPr>
            </w:pPr>
          </w:p>
        </w:tc>
        <w:tc>
          <w:tcPr>
            <w:tcW w:w="2150" w:type="dxa"/>
            <w:vAlign w:val="center"/>
          </w:tcPr>
          <w:p w14:paraId="5AF59072" w14:textId="77777777" w:rsidR="00623CA6" w:rsidRPr="001F3E11" w:rsidRDefault="00623CA6" w:rsidP="00DE0864">
            <w:pPr>
              <w:ind w:right="-1" w:firstLine="720"/>
              <w:rPr>
                <w:bCs/>
              </w:rPr>
            </w:pPr>
            <w:r w:rsidRPr="001F3E11">
              <w:rPr>
                <w:bCs/>
              </w:rPr>
              <w:t>Pažėros</w:t>
            </w:r>
          </w:p>
        </w:tc>
        <w:tc>
          <w:tcPr>
            <w:tcW w:w="2811" w:type="dxa"/>
            <w:vAlign w:val="center"/>
          </w:tcPr>
          <w:p w14:paraId="19B345B3" w14:textId="77777777" w:rsidR="00623CA6" w:rsidRPr="001F3E11" w:rsidRDefault="00623CA6" w:rsidP="00DE0864">
            <w:pPr>
              <w:ind w:right="-1" w:firstLine="720"/>
              <w:rPr>
                <w:bCs/>
              </w:rPr>
            </w:pPr>
            <w:r w:rsidRPr="001F3E11">
              <w:rPr>
                <w:bCs/>
              </w:rPr>
              <w:t>9.20 val.</w:t>
            </w:r>
          </w:p>
        </w:tc>
        <w:tc>
          <w:tcPr>
            <w:tcW w:w="3118" w:type="dxa"/>
            <w:vAlign w:val="center"/>
          </w:tcPr>
          <w:p w14:paraId="0D85A72B" w14:textId="77777777" w:rsidR="00623CA6" w:rsidRPr="001F3E11" w:rsidRDefault="00623CA6" w:rsidP="00DE0864">
            <w:pPr>
              <w:ind w:right="-1" w:firstLine="720"/>
              <w:rPr>
                <w:bCs/>
              </w:rPr>
            </w:pPr>
            <w:r w:rsidRPr="001F3E11">
              <w:rPr>
                <w:bCs/>
              </w:rPr>
              <w:t>12.40 val.</w:t>
            </w:r>
          </w:p>
        </w:tc>
      </w:tr>
      <w:tr w:rsidR="00623CA6" w:rsidRPr="001F3E11" w14:paraId="06ED8421" w14:textId="77777777" w:rsidTr="00F86BD1">
        <w:tc>
          <w:tcPr>
            <w:tcW w:w="1555" w:type="dxa"/>
            <w:vMerge/>
            <w:vAlign w:val="center"/>
          </w:tcPr>
          <w:p w14:paraId="2A4E314F" w14:textId="77777777" w:rsidR="00623CA6" w:rsidRPr="001F3E11" w:rsidRDefault="00623CA6" w:rsidP="00DE0864">
            <w:pPr>
              <w:ind w:right="-1" w:firstLine="720"/>
              <w:rPr>
                <w:bCs/>
                <w:highlight w:val="yellow"/>
              </w:rPr>
            </w:pPr>
          </w:p>
        </w:tc>
        <w:tc>
          <w:tcPr>
            <w:tcW w:w="2150" w:type="dxa"/>
            <w:vAlign w:val="center"/>
          </w:tcPr>
          <w:p w14:paraId="14C67380" w14:textId="77777777" w:rsidR="00623CA6" w:rsidRPr="001F3E11" w:rsidRDefault="00623CA6" w:rsidP="00DE0864">
            <w:pPr>
              <w:ind w:right="-1" w:firstLine="720"/>
              <w:rPr>
                <w:bCs/>
              </w:rPr>
            </w:pPr>
            <w:r w:rsidRPr="001F3E11">
              <w:rPr>
                <w:bCs/>
              </w:rPr>
              <w:t>Patyris</w:t>
            </w:r>
          </w:p>
        </w:tc>
        <w:tc>
          <w:tcPr>
            <w:tcW w:w="2811" w:type="dxa"/>
            <w:vAlign w:val="center"/>
          </w:tcPr>
          <w:p w14:paraId="1C49BA23" w14:textId="77777777" w:rsidR="00623CA6" w:rsidRPr="001F3E11" w:rsidRDefault="00623CA6" w:rsidP="00DE0864">
            <w:pPr>
              <w:ind w:right="-1" w:firstLine="720"/>
              <w:rPr>
                <w:bCs/>
              </w:rPr>
            </w:pPr>
            <w:r w:rsidRPr="001F3E11">
              <w:rPr>
                <w:bCs/>
              </w:rPr>
              <w:t>9.25 val.</w:t>
            </w:r>
          </w:p>
        </w:tc>
        <w:tc>
          <w:tcPr>
            <w:tcW w:w="3118" w:type="dxa"/>
            <w:vAlign w:val="center"/>
          </w:tcPr>
          <w:p w14:paraId="537692E0" w14:textId="77777777" w:rsidR="00623CA6" w:rsidRPr="001F3E11" w:rsidRDefault="00623CA6" w:rsidP="00DE0864">
            <w:pPr>
              <w:ind w:right="-1" w:firstLine="720"/>
              <w:rPr>
                <w:bCs/>
              </w:rPr>
            </w:pPr>
            <w:r w:rsidRPr="001F3E11">
              <w:rPr>
                <w:bCs/>
              </w:rPr>
              <w:t>12.45 val.</w:t>
            </w:r>
          </w:p>
        </w:tc>
      </w:tr>
      <w:tr w:rsidR="00623CA6" w:rsidRPr="001F3E11" w14:paraId="1325DF4F" w14:textId="77777777" w:rsidTr="00F86BD1">
        <w:tc>
          <w:tcPr>
            <w:tcW w:w="1555" w:type="dxa"/>
            <w:vMerge/>
            <w:vAlign w:val="center"/>
          </w:tcPr>
          <w:p w14:paraId="60F296EA" w14:textId="77777777" w:rsidR="00623CA6" w:rsidRPr="001F3E11" w:rsidRDefault="00623CA6" w:rsidP="00DE0864">
            <w:pPr>
              <w:ind w:right="-1" w:firstLine="720"/>
              <w:rPr>
                <w:bCs/>
                <w:highlight w:val="yellow"/>
              </w:rPr>
            </w:pPr>
          </w:p>
        </w:tc>
        <w:tc>
          <w:tcPr>
            <w:tcW w:w="2150" w:type="dxa"/>
            <w:vAlign w:val="center"/>
          </w:tcPr>
          <w:p w14:paraId="5594804C" w14:textId="77777777" w:rsidR="00623CA6" w:rsidRPr="001F3E11" w:rsidRDefault="00623CA6" w:rsidP="00DE0864">
            <w:pPr>
              <w:ind w:right="-1" w:firstLine="720"/>
              <w:rPr>
                <w:bCs/>
              </w:rPr>
            </w:pPr>
            <w:r w:rsidRPr="001F3E11">
              <w:rPr>
                <w:bCs/>
              </w:rPr>
              <w:t>Alkas</w:t>
            </w:r>
          </w:p>
        </w:tc>
        <w:tc>
          <w:tcPr>
            <w:tcW w:w="2811" w:type="dxa"/>
            <w:vAlign w:val="center"/>
          </w:tcPr>
          <w:p w14:paraId="3D0AD606" w14:textId="77777777" w:rsidR="00623CA6" w:rsidRPr="001F3E11" w:rsidRDefault="00623CA6" w:rsidP="00DE0864">
            <w:pPr>
              <w:ind w:right="-1" w:firstLine="720"/>
              <w:rPr>
                <w:bCs/>
              </w:rPr>
            </w:pPr>
            <w:r w:rsidRPr="001F3E11">
              <w:rPr>
                <w:bCs/>
              </w:rPr>
              <w:t>9.29 val.</w:t>
            </w:r>
          </w:p>
        </w:tc>
        <w:tc>
          <w:tcPr>
            <w:tcW w:w="3118" w:type="dxa"/>
            <w:vAlign w:val="center"/>
          </w:tcPr>
          <w:p w14:paraId="63C18C07" w14:textId="77777777" w:rsidR="00623CA6" w:rsidRPr="001F3E11" w:rsidRDefault="00623CA6" w:rsidP="00DE0864">
            <w:pPr>
              <w:ind w:right="-1" w:firstLine="720"/>
              <w:rPr>
                <w:bCs/>
              </w:rPr>
            </w:pPr>
            <w:r w:rsidRPr="001F3E11">
              <w:rPr>
                <w:bCs/>
              </w:rPr>
              <w:t>12.49 val.</w:t>
            </w:r>
          </w:p>
        </w:tc>
      </w:tr>
      <w:tr w:rsidR="00623CA6" w:rsidRPr="001F3E11" w14:paraId="7CE3836E" w14:textId="77777777" w:rsidTr="00F86BD1">
        <w:tc>
          <w:tcPr>
            <w:tcW w:w="1555" w:type="dxa"/>
            <w:vMerge/>
            <w:vAlign w:val="center"/>
          </w:tcPr>
          <w:p w14:paraId="2EF4895B" w14:textId="77777777" w:rsidR="00623CA6" w:rsidRPr="001F3E11" w:rsidRDefault="00623CA6" w:rsidP="00DE0864">
            <w:pPr>
              <w:ind w:right="-1" w:firstLine="720"/>
              <w:rPr>
                <w:bCs/>
                <w:highlight w:val="yellow"/>
              </w:rPr>
            </w:pPr>
          </w:p>
        </w:tc>
        <w:tc>
          <w:tcPr>
            <w:tcW w:w="2150" w:type="dxa"/>
            <w:vAlign w:val="center"/>
          </w:tcPr>
          <w:p w14:paraId="76462F9D" w14:textId="77777777" w:rsidR="00623CA6" w:rsidRPr="001F3E11" w:rsidRDefault="00623CA6" w:rsidP="00DE0864">
            <w:pPr>
              <w:ind w:right="-1" w:firstLine="720"/>
              <w:rPr>
                <w:bCs/>
              </w:rPr>
            </w:pPr>
            <w:r w:rsidRPr="001F3E11">
              <w:rPr>
                <w:bCs/>
              </w:rPr>
              <w:t>Narbutiškė</w:t>
            </w:r>
          </w:p>
        </w:tc>
        <w:tc>
          <w:tcPr>
            <w:tcW w:w="2811" w:type="dxa"/>
            <w:vAlign w:val="center"/>
          </w:tcPr>
          <w:p w14:paraId="7D9D85C7" w14:textId="77777777" w:rsidR="00623CA6" w:rsidRPr="001F3E11" w:rsidRDefault="00623CA6" w:rsidP="00DE0864">
            <w:pPr>
              <w:ind w:right="-1" w:firstLine="720"/>
              <w:rPr>
                <w:bCs/>
              </w:rPr>
            </w:pPr>
            <w:r w:rsidRPr="001F3E11">
              <w:rPr>
                <w:bCs/>
              </w:rPr>
              <w:t>9.37 val.</w:t>
            </w:r>
          </w:p>
        </w:tc>
        <w:tc>
          <w:tcPr>
            <w:tcW w:w="3118" w:type="dxa"/>
            <w:vAlign w:val="center"/>
          </w:tcPr>
          <w:p w14:paraId="1F222B4A" w14:textId="77777777" w:rsidR="00623CA6" w:rsidRPr="001F3E11" w:rsidRDefault="00623CA6" w:rsidP="00DE0864">
            <w:pPr>
              <w:ind w:right="-1" w:firstLine="720"/>
              <w:rPr>
                <w:bCs/>
              </w:rPr>
            </w:pPr>
            <w:r w:rsidRPr="001F3E11">
              <w:rPr>
                <w:bCs/>
              </w:rPr>
              <w:t>12.57 val.</w:t>
            </w:r>
          </w:p>
        </w:tc>
      </w:tr>
      <w:tr w:rsidR="00623CA6" w:rsidRPr="001F3E11" w14:paraId="6767A305" w14:textId="77777777" w:rsidTr="00F86BD1">
        <w:tc>
          <w:tcPr>
            <w:tcW w:w="1555" w:type="dxa"/>
            <w:vMerge/>
            <w:vAlign w:val="center"/>
          </w:tcPr>
          <w:p w14:paraId="3F361317" w14:textId="77777777" w:rsidR="00623CA6" w:rsidRPr="001F3E11" w:rsidRDefault="00623CA6" w:rsidP="00DE0864">
            <w:pPr>
              <w:ind w:right="-1" w:firstLine="720"/>
              <w:rPr>
                <w:bCs/>
                <w:highlight w:val="yellow"/>
              </w:rPr>
            </w:pPr>
          </w:p>
        </w:tc>
        <w:tc>
          <w:tcPr>
            <w:tcW w:w="2150" w:type="dxa"/>
            <w:vAlign w:val="center"/>
          </w:tcPr>
          <w:p w14:paraId="18872436" w14:textId="77777777" w:rsidR="00623CA6" w:rsidRPr="001F3E11" w:rsidRDefault="00623CA6" w:rsidP="00DE0864">
            <w:pPr>
              <w:ind w:right="-1" w:firstLine="720"/>
              <w:rPr>
                <w:bCs/>
              </w:rPr>
            </w:pPr>
            <w:r w:rsidRPr="001F3E11">
              <w:rPr>
                <w:bCs/>
              </w:rPr>
              <w:t>Rietavas</w:t>
            </w:r>
          </w:p>
        </w:tc>
        <w:tc>
          <w:tcPr>
            <w:tcW w:w="2811" w:type="dxa"/>
            <w:vAlign w:val="center"/>
          </w:tcPr>
          <w:p w14:paraId="1384F0B4" w14:textId="77777777" w:rsidR="00623CA6" w:rsidRPr="001F3E11" w:rsidRDefault="00623CA6" w:rsidP="00DE0864">
            <w:pPr>
              <w:ind w:right="-1" w:firstLine="720"/>
              <w:rPr>
                <w:bCs/>
              </w:rPr>
            </w:pPr>
            <w:r w:rsidRPr="001F3E11">
              <w:rPr>
                <w:bCs/>
              </w:rPr>
              <w:t xml:space="preserve">9.40 val. </w:t>
            </w:r>
          </w:p>
        </w:tc>
        <w:tc>
          <w:tcPr>
            <w:tcW w:w="3118" w:type="dxa"/>
            <w:vAlign w:val="center"/>
          </w:tcPr>
          <w:p w14:paraId="6E12EEFF" w14:textId="77777777" w:rsidR="00623CA6" w:rsidRPr="001F3E11" w:rsidRDefault="00623CA6" w:rsidP="00DE0864">
            <w:pPr>
              <w:ind w:right="-1" w:firstLine="720"/>
              <w:rPr>
                <w:bCs/>
              </w:rPr>
            </w:pPr>
            <w:r w:rsidRPr="001F3E11">
              <w:rPr>
                <w:bCs/>
              </w:rPr>
              <w:t xml:space="preserve">13.00 val.  </w:t>
            </w:r>
          </w:p>
        </w:tc>
      </w:tr>
    </w:tbl>
    <w:p w14:paraId="23314A09" w14:textId="77777777" w:rsidR="00623CA6" w:rsidRPr="00623CA6" w:rsidRDefault="00623CA6" w:rsidP="00623CA6">
      <w:pPr>
        <w:spacing w:after="200" w:line="276" w:lineRule="auto"/>
        <w:ind w:right="-1"/>
        <w:contextualSpacing/>
        <w:jc w:val="both"/>
        <w:rPr>
          <w:rFonts w:eastAsia="Calibri"/>
          <w:b/>
        </w:rPr>
      </w:pPr>
    </w:p>
    <w:p w14:paraId="04794350" w14:textId="23ED698F" w:rsidR="00623CA6" w:rsidRPr="00F86BD1" w:rsidRDefault="00883E49" w:rsidP="00623CA6">
      <w:pPr>
        <w:spacing w:after="200" w:line="276" w:lineRule="auto"/>
        <w:ind w:right="-1"/>
        <w:contextualSpacing/>
        <w:jc w:val="both"/>
        <w:rPr>
          <w:rFonts w:eastAsia="Calibri"/>
          <w:b/>
        </w:rPr>
      </w:pPr>
      <w:r>
        <w:rPr>
          <w:rFonts w:eastAsia="Calibri"/>
          <w:b/>
        </w:rPr>
        <w:t>Komisijos a</w:t>
      </w:r>
      <w:r w:rsidR="00F86BD1" w:rsidRPr="00F86BD1">
        <w:rPr>
          <w:rFonts w:eastAsia="Calibri"/>
          <w:b/>
        </w:rPr>
        <w:t>tsakymas. Maršrute Rietavas – Alkas – Medingėnai – Akmenskinė – Rietavas padarytas rašymo apsirikimas. Išvykimas į Rietavą II reisas ( T. ) išvykimas numatytas iš Akmenskinės stotelės 12.25 val. Maršrutai preliminarūs, atvykimo ir išvykimo laikai gali keistis.</w:t>
      </w:r>
    </w:p>
    <w:p w14:paraId="3A8FEE20" w14:textId="77777777" w:rsidR="00F86BD1" w:rsidRDefault="00F86BD1" w:rsidP="00623CA6">
      <w:pPr>
        <w:spacing w:after="200" w:line="276" w:lineRule="auto"/>
        <w:ind w:right="-1"/>
        <w:contextualSpacing/>
        <w:jc w:val="both"/>
        <w:rPr>
          <w:rFonts w:eastAsia="Calibri"/>
          <w:bCs/>
        </w:rPr>
      </w:pPr>
    </w:p>
    <w:p w14:paraId="76543DDE" w14:textId="19B03483" w:rsidR="00F86BD1" w:rsidRDefault="00883E49" w:rsidP="00F86BD1">
      <w:pPr>
        <w:spacing w:after="200" w:line="276" w:lineRule="auto"/>
        <w:ind w:right="-1"/>
        <w:contextualSpacing/>
        <w:jc w:val="both"/>
        <w:rPr>
          <w:rFonts w:eastAsia="Calibri"/>
          <w:bCs/>
        </w:rPr>
      </w:pPr>
      <w:r>
        <w:rPr>
          <w:rFonts w:eastAsia="Calibri"/>
          <w:b/>
        </w:rPr>
        <w:t xml:space="preserve">8 </w:t>
      </w:r>
      <w:r w:rsidR="00F86BD1" w:rsidRPr="00F86BD1">
        <w:rPr>
          <w:rFonts w:eastAsia="Calibri"/>
          <w:b/>
        </w:rPr>
        <w:t>Klausimas.</w:t>
      </w:r>
      <w:r w:rsidR="00F86BD1">
        <w:rPr>
          <w:rFonts w:eastAsia="Calibri"/>
          <w:bCs/>
        </w:rPr>
        <w:t xml:space="preserve"> </w:t>
      </w:r>
      <w:r w:rsidR="00F86BD1" w:rsidRPr="00F86BD1">
        <w:rPr>
          <w:rFonts w:eastAsia="Calibri"/>
          <w:bCs/>
        </w:rPr>
        <w:t>Maršrute 10. Rietavas – Alkas – Daugėdai – Kungiai – Rietavas galimai padaryta techninė</w:t>
      </w:r>
      <w:r w:rsidR="00F86BD1">
        <w:rPr>
          <w:rFonts w:eastAsia="Calibri"/>
          <w:bCs/>
        </w:rPr>
        <w:t xml:space="preserve"> </w:t>
      </w:r>
      <w:r w:rsidR="00F86BD1" w:rsidRPr="00F86BD1">
        <w:rPr>
          <w:rFonts w:eastAsia="Calibri"/>
          <w:bCs/>
        </w:rPr>
        <w:t>klaida – trūksta pastabos „išskyrus moksleivių atostogų metu“, kadangi visuose kituose</w:t>
      </w:r>
      <w:r w:rsidR="00F86BD1">
        <w:rPr>
          <w:rFonts w:eastAsia="Calibri"/>
          <w:bCs/>
        </w:rPr>
        <w:t xml:space="preserve"> </w:t>
      </w:r>
      <w:r w:rsidR="00F86BD1" w:rsidRPr="00F86BD1">
        <w:rPr>
          <w:rFonts w:eastAsia="Calibri"/>
          <w:bCs/>
        </w:rPr>
        <w:t>maršrutuose ji yra. Prašome paaiškinti – ar tokia pastaba turėtų būti šiame maršrute, ar neturėtų</w:t>
      </w:r>
      <w:r w:rsidR="00F86BD1">
        <w:rPr>
          <w:rFonts w:eastAsia="Calibri"/>
          <w:bCs/>
        </w:rPr>
        <w:t xml:space="preserve"> </w:t>
      </w:r>
      <w:r w:rsidR="00F86BD1" w:rsidRPr="00F86BD1">
        <w:rPr>
          <w:rFonts w:eastAsia="Calibri"/>
          <w:bCs/>
        </w:rPr>
        <w:t>būti?</w:t>
      </w:r>
    </w:p>
    <w:p w14:paraId="303E785C" w14:textId="77777777" w:rsidR="00F86BD1" w:rsidRDefault="00F86BD1" w:rsidP="00F86BD1">
      <w:pPr>
        <w:spacing w:after="200" w:line="276" w:lineRule="auto"/>
        <w:ind w:right="-1"/>
        <w:contextualSpacing/>
        <w:jc w:val="both"/>
        <w:rPr>
          <w:rFonts w:eastAsia="Calibri"/>
          <w:bCs/>
        </w:rPr>
      </w:pPr>
    </w:p>
    <w:p w14:paraId="5176A0F2" w14:textId="7BB078AE" w:rsidR="00076AEE" w:rsidRPr="00F86BD1" w:rsidRDefault="00883E49" w:rsidP="00F86BD1">
      <w:pPr>
        <w:spacing w:after="200" w:line="276" w:lineRule="auto"/>
        <w:ind w:right="-1"/>
        <w:contextualSpacing/>
        <w:jc w:val="both"/>
        <w:rPr>
          <w:rFonts w:eastAsia="Calibri"/>
          <w:b/>
        </w:rPr>
      </w:pPr>
      <w:r>
        <w:rPr>
          <w:rFonts w:eastAsia="Calibri"/>
          <w:b/>
        </w:rPr>
        <w:t>Komisijos a</w:t>
      </w:r>
      <w:r w:rsidR="00F86BD1" w:rsidRPr="00F86BD1">
        <w:rPr>
          <w:rFonts w:eastAsia="Calibri"/>
          <w:b/>
        </w:rPr>
        <w:t>tsakymas.</w:t>
      </w:r>
      <w:r>
        <w:rPr>
          <w:rFonts w:eastAsia="Calibri"/>
          <w:b/>
        </w:rPr>
        <w:t xml:space="preserve"> Š</w:t>
      </w:r>
      <w:r w:rsidR="00F86BD1" w:rsidRPr="00F86BD1">
        <w:rPr>
          <w:rFonts w:eastAsia="Calibri"/>
          <w:b/>
        </w:rPr>
        <w:t>is maršrutas yra vykdomas ir moksleivių atostogų metu.</w:t>
      </w:r>
      <w:r w:rsidR="00F86BD1" w:rsidRPr="00F86BD1">
        <w:rPr>
          <w:rFonts w:eastAsia="Calibri"/>
          <w:b/>
        </w:rPr>
        <w:cr/>
      </w:r>
    </w:p>
    <w:p w14:paraId="2F7373B8" w14:textId="77777777" w:rsidR="00F86BD1" w:rsidRDefault="00F86BD1" w:rsidP="00F86BD1">
      <w:pPr>
        <w:spacing w:after="200" w:line="276" w:lineRule="auto"/>
        <w:ind w:right="-1"/>
        <w:contextualSpacing/>
        <w:jc w:val="both"/>
        <w:rPr>
          <w:rFonts w:eastAsia="Calibri"/>
          <w:bCs/>
        </w:rPr>
      </w:pPr>
    </w:p>
    <w:p w14:paraId="4E5B5A25" w14:textId="58B65E54" w:rsidR="00F86BD1" w:rsidRDefault="00883E49" w:rsidP="00F86BD1">
      <w:pPr>
        <w:spacing w:after="200" w:line="276" w:lineRule="auto"/>
        <w:ind w:right="-1"/>
        <w:contextualSpacing/>
        <w:jc w:val="both"/>
        <w:rPr>
          <w:rFonts w:eastAsia="Calibri"/>
          <w:bCs/>
        </w:rPr>
      </w:pPr>
      <w:r>
        <w:rPr>
          <w:rFonts w:eastAsia="Calibri"/>
          <w:b/>
        </w:rPr>
        <w:t xml:space="preserve">9 </w:t>
      </w:r>
      <w:r w:rsidR="00F86BD1" w:rsidRPr="00F86BD1">
        <w:rPr>
          <w:rFonts w:eastAsia="Calibri"/>
          <w:b/>
        </w:rPr>
        <w:t xml:space="preserve">Klausimas. </w:t>
      </w:r>
      <w:r w:rsidR="00F86BD1" w:rsidRPr="00F86BD1">
        <w:rPr>
          <w:rFonts w:eastAsia="Calibri"/>
          <w:bCs/>
        </w:rPr>
        <w:t>Taip pat prašome patikslinti kur turi būti pateikti duomenys apie atitikimą antram ekonominio</w:t>
      </w:r>
      <w:r w:rsidR="00F86BD1">
        <w:rPr>
          <w:rFonts w:eastAsia="Calibri"/>
          <w:bCs/>
        </w:rPr>
        <w:t xml:space="preserve"> </w:t>
      </w:r>
      <w:r w:rsidR="00F86BD1" w:rsidRPr="00F86BD1">
        <w:rPr>
          <w:rFonts w:eastAsia="Calibri"/>
          <w:bCs/>
        </w:rPr>
        <w:t xml:space="preserve">naudingumo kriterijui (transporto priemonių pagaminimo metai), nes pasiūlymo formoje </w:t>
      </w:r>
      <w:r w:rsidR="00F86BD1" w:rsidRPr="00F86BD1">
        <w:rPr>
          <w:rFonts w:eastAsia="Calibri"/>
          <w:bCs/>
        </w:rPr>
        <w:lastRenderedPageBreak/>
        <w:t>tokios</w:t>
      </w:r>
      <w:r w:rsidR="00F86BD1">
        <w:rPr>
          <w:rFonts w:eastAsia="Calibri"/>
          <w:bCs/>
        </w:rPr>
        <w:t xml:space="preserve"> </w:t>
      </w:r>
      <w:r w:rsidR="00F86BD1" w:rsidRPr="00F86BD1">
        <w:rPr>
          <w:rFonts w:eastAsia="Calibri"/>
          <w:bCs/>
        </w:rPr>
        <w:t>skilties nėra, nors pagal Viešųjų pirkimų tarnybos metodika tokia informacija turėtų būti</w:t>
      </w:r>
      <w:r w:rsidR="00F86BD1">
        <w:rPr>
          <w:rFonts w:eastAsia="Calibri"/>
          <w:bCs/>
        </w:rPr>
        <w:t xml:space="preserve"> </w:t>
      </w:r>
      <w:r w:rsidR="00F86BD1" w:rsidRPr="00F86BD1">
        <w:rPr>
          <w:rFonts w:eastAsia="Calibri"/>
          <w:bCs/>
        </w:rPr>
        <w:t>pateikiame pasiūlymo formoje.</w:t>
      </w:r>
    </w:p>
    <w:p w14:paraId="362DBCAB" w14:textId="3AB1AC6F" w:rsidR="00F86BD1" w:rsidRPr="00F86BD1" w:rsidRDefault="00883E49" w:rsidP="00F86BD1">
      <w:pPr>
        <w:spacing w:after="200" w:line="276" w:lineRule="auto"/>
        <w:ind w:right="-1"/>
        <w:contextualSpacing/>
        <w:jc w:val="both"/>
        <w:rPr>
          <w:rFonts w:eastAsia="Calibri"/>
          <w:b/>
        </w:rPr>
      </w:pPr>
      <w:r>
        <w:rPr>
          <w:rFonts w:eastAsia="Calibri"/>
          <w:b/>
        </w:rPr>
        <w:t>Komisijos a</w:t>
      </w:r>
      <w:r w:rsidR="00F86BD1" w:rsidRPr="00F86BD1">
        <w:rPr>
          <w:rFonts w:eastAsia="Calibri"/>
          <w:b/>
        </w:rPr>
        <w:t xml:space="preserve">tsakymas. </w:t>
      </w:r>
      <w:r w:rsidR="00F86BD1">
        <w:rPr>
          <w:rFonts w:eastAsia="Calibri"/>
          <w:b/>
        </w:rPr>
        <w:t>Pridedama patikslinta pasiūlymo forma.</w:t>
      </w:r>
    </w:p>
    <w:p w14:paraId="33D2F26C" w14:textId="77777777" w:rsidR="00F86BD1" w:rsidRDefault="00F86BD1" w:rsidP="00F86BD1">
      <w:pPr>
        <w:spacing w:after="200" w:line="276" w:lineRule="auto"/>
        <w:ind w:right="-1"/>
        <w:contextualSpacing/>
        <w:jc w:val="both"/>
        <w:rPr>
          <w:rFonts w:eastAsia="Calibri"/>
          <w:bCs/>
        </w:rPr>
      </w:pPr>
    </w:p>
    <w:p w14:paraId="3A98CFC6" w14:textId="02775F69" w:rsidR="00F86BD1" w:rsidRDefault="00883E49" w:rsidP="00F86BD1">
      <w:pPr>
        <w:spacing w:after="200" w:line="276" w:lineRule="auto"/>
        <w:ind w:right="-1"/>
        <w:contextualSpacing/>
        <w:jc w:val="both"/>
        <w:rPr>
          <w:rFonts w:eastAsia="Calibri"/>
          <w:bCs/>
        </w:rPr>
      </w:pPr>
      <w:r>
        <w:rPr>
          <w:rFonts w:eastAsia="Calibri"/>
          <w:b/>
        </w:rPr>
        <w:t xml:space="preserve">10 </w:t>
      </w:r>
      <w:r w:rsidR="00F86BD1" w:rsidRPr="00F86BD1">
        <w:rPr>
          <w:rFonts w:eastAsia="Calibri"/>
          <w:b/>
        </w:rPr>
        <w:t xml:space="preserve">Klausimas. </w:t>
      </w:r>
      <w:r w:rsidR="00F86BD1" w:rsidRPr="00F86BD1">
        <w:rPr>
          <w:rFonts w:eastAsia="Calibri"/>
          <w:bCs/>
        </w:rPr>
        <w:t>Susipažinę su pirkimo dokumentais, pastebėjome neatitikimą tarp Pirkimo sąlygų 7 priedo „Pasiūlymų vertinimo kriterijai ir sąlygos“ bei 6 priedo „Pasiūlymo formos“.</w:t>
      </w:r>
      <w:r w:rsidR="00F86BD1">
        <w:rPr>
          <w:rFonts w:eastAsia="Calibri"/>
          <w:bCs/>
        </w:rPr>
        <w:t xml:space="preserve"> </w:t>
      </w:r>
      <w:r w:rsidR="00F86BD1" w:rsidRPr="00F86BD1">
        <w:rPr>
          <w:rFonts w:eastAsia="Calibri"/>
          <w:bCs/>
        </w:rPr>
        <w:t>Pagal 7 priede nustatytą antrąjį vertinimo kriterijų, tiekėjai privalo nurodyti siūlomų transporto priemonių pagaminimo metus, nes pagal šiuos duomenis bus skiriami balai. Tačiau 6 priede (pasiūlymo formoje) nėra numatyta jokios lentelės ar laukelio, kuriame tiekėjas turėtų įrašyti transporto priemonių pagaminimo metus. Atsižvelgiant į tai, prašome patikslinti, kurioje pasiūlymo formos dalyje (ar priede) tiekėjai turi pateikti transporto priemonių pagaminimo metus?</w:t>
      </w:r>
      <w:r w:rsidR="00F86BD1">
        <w:rPr>
          <w:rFonts w:eastAsia="Calibri"/>
          <w:bCs/>
        </w:rPr>
        <w:t xml:space="preserve"> </w:t>
      </w:r>
      <w:r w:rsidR="00F86BD1" w:rsidRPr="00F86BD1">
        <w:rPr>
          <w:rFonts w:eastAsia="Calibri"/>
          <w:bCs/>
        </w:rPr>
        <w:t>Šis paaiškinimas būtinas, siekiant užtikrinti, kad tiekėjai vienodai suprastų pirkimo sąlygų reikalavimus ir teisingai pateiktų informaciją, reikalingą pasiūlymų vertinimui pagal nustatytus kriterijus.</w:t>
      </w:r>
    </w:p>
    <w:p w14:paraId="4DFB0112" w14:textId="2E72E5F6" w:rsidR="00F86BD1" w:rsidRPr="00F86BD1" w:rsidRDefault="00883E49" w:rsidP="00F86BD1">
      <w:pPr>
        <w:spacing w:after="200" w:line="276" w:lineRule="auto"/>
        <w:ind w:right="-1"/>
        <w:contextualSpacing/>
        <w:jc w:val="both"/>
        <w:rPr>
          <w:rFonts w:eastAsia="Calibri"/>
          <w:b/>
        </w:rPr>
        <w:sectPr w:rsidR="00F86BD1" w:rsidRPr="00F86BD1" w:rsidSect="00076AEE">
          <w:footerReference w:type="default" r:id="rId8"/>
          <w:pgSz w:w="11905" w:h="16837"/>
          <w:pgMar w:top="1134" w:right="567" w:bottom="1134" w:left="1701" w:header="720" w:footer="720" w:gutter="0"/>
          <w:cols w:space="1296"/>
        </w:sectPr>
      </w:pPr>
      <w:r>
        <w:rPr>
          <w:rFonts w:eastAsia="Calibri"/>
          <w:b/>
        </w:rPr>
        <w:t>Komisijos At</w:t>
      </w:r>
      <w:r w:rsidR="00F86BD1" w:rsidRPr="00F86BD1">
        <w:rPr>
          <w:rFonts w:eastAsia="Calibri"/>
          <w:b/>
        </w:rPr>
        <w:t>sakymas. Pridedama patikslinta pasiūlymo form</w:t>
      </w:r>
      <w:r w:rsidR="00CE5CA8">
        <w:rPr>
          <w:rFonts w:eastAsia="Calibri"/>
          <w:b/>
        </w:rPr>
        <w:t>a.</w:t>
      </w:r>
    </w:p>
    <w:bookmarkEnd w:id="0"/>
    <w:p w14:paraId="25B4407E" w14:textId="0B146966" w:rsidR="00710F7D" w:rsidRPr="00710F7D" w:rsidRDefault="00710F7D" w:rsidP="00710F7D">
      <w:pPr>
        <w:keepNext/>
        <w:keepLines/>
        <w:suppressAutoHyphens/>
        <w:autoSpaceDN w:val="0"/>
        <w:ind w:left="720"/>
        <w:jc w:val="center"/>
        <w:textAlignment w:val="baseline"/>
        <w:outlineLvl w:val="1"/>
        <w:rPr>
          <w:rFonts w:eastAsia="Calibri"/>
          <w:b/>
          <w:bCs/>
          <w:lang w:eastAsia="en-US"/>
        </w:rPr>
      </w:pPr>
      <w:r>
        <w:rPr>
          <w:rFonts w:eastAsia="Calibri"/>
          <w:lang w:eastAsia="en-US"/>
        </w:rPr>
        <w:lastRenderedPageBreak/>
        <w:t xml:space="preserve">                                                                                               </w:t>
      </w:r>
      <w:r w:rsidR="00A412CA" w:rsidRPr="00710F7D">
        <w:rPr>
          <w:rFonts w:eastAsia="Calibri"/>
          <w:b/>
          <w:bCs/>
          <w:lang w:eastAsia="en-US"/>
        </w:rPr>
        <w:t xml:space="preserve">Specialiųjų pirkimo sąlygų </w:t>
      </w:r>
    </w:p>
    <w:p w14:paraId="58D54DAB" w14:textId="25F43C26" w:rsidR="00A412CA" w:rsidRPr="00710F7D" w:rsidRDefault="00A412CA" w:rsidP="00710F7D">
      <w:pPr>
        <w:keepNext/>
        <w:keepLines/>
        <w:suppressAutoHyphens/>
        <w:autoSpaceDN w:val="0"/>
        <w:ind w:left="720"/>
        <w:jc w:val="right"/>
        <w:textAlignment w:val="baseline"/>
        <w:outlineLvl w:val="1"/>
        <w:rPr>
          <w:rFonts w:eastAsia="Calibri"/>
          <w:b/>
          <w:bCs/>
          <w:lang w:eastAsia="en-US"/>
        </w:rPr>
      </w:pPr>
      <w:r w:rsidRPr="00710F7D">
        <w:rPr>
          <w:rFonts w:eastAsia="Calibri"/>
          <w:b/>
          <w:bCs/>
          <w:lang w:eastAsia="en-US"/>
        </w:rPr>
        <w:t>6 priedas „Pasiūlymo forma“</w:t>
      </w:r>
    </w:p>
    <w:p w14:paraId="0A117B81" w14:textId="77777777" w:rsidR="00A412CA" w:rsidRPr="00710F7D" w:rsidRDefault="00A412CA" w:rsidP="00A412CA">
      <w:pPr>
        <w:widowControl w:val="0"/>
        <w:tabs>
          <w:tab w:val="left" w:pos="9640"/>
        </w:tabs>
        <w:suppressAutoHyphens/>
        <w:autoSpaceDN w:val="0"/>
        <w:ind w:left="4820" w:firstLine="283"/>
        <w:jc w:val="both"/>
        <w:textAlignment w:val="baseline"/>
        <w:rPr>
          <w:rFonts w:eastAsia="SimSun"/>
          <w:b/>
          <w:bCs/>
          <w:kern w:val="2"/>
          <w:lang w:eastAsia="hi-IN" w:bidi="hi-IN"/>
        </w:rPr>
      </w:pPr>
    </w:p>
    <w:p w14:paraId="5BBBCA4B" w14:textId="77777777" w:rsidR="00A412CA" w:rsidRPr="00A412CA" w:rsidRDefault="00A412CA" w:rsidP="00A412CA">
      <w:pPr>
        <w:suppressAutoHyphens/>
        <w:autoSpaceDN w:val="0"/>
        <w:ind w:right="-178"/>
        <w:jc w:val="center"/>
        <w:textAlignment w:val="baseline"/>
        <w:rPr>
          <w:lang w:eastAsia="en-US"/>
        </w:rPr>
      </w:pPr>
      <w:r w:rsidRPr="00A412CA">
        <w:rPr>
          <w:lang w:eastAsia="en-US"/>
        </w:rPr>
        <w:t>Herbas arba prekių ženklas</w:t>
      </w:r>
    </w:p>
    <w:p w14:paraId="4E4C958F" w14:textId="77777777" w:rsidR="00A412CA" w:rsidRPr="00A412CA" w:rsidRDefault="00A412CA" w:rsidP="00A412CA">
      <w:pPr>
        <w:suppressAutoHyphens/>
        <w:autoSpaceDN w:val="0"/>
        <w:ind w:right="-178"/>
        <w:jc w:val="center"/>
        <w:textAlignment w:val="baseline"/>
        <w:rPr>
          <w:lang w:eastAsia="en-US"/>
        </w:rPr>
      </w:pPr>
      <w:r w:rsidRPr="00A412CA">
        <w:rPr>
          <w:lang w:eastAsia="en-US"/>
        </w:rPr>
        <w:t>(Tiekėjo pavadinimas)</w:t>
      </w:r>
    </w:p>
    <w:p w14:paraId="6B126185" w14:textId="77777777" w:rsidR="00A412CA" w:rsidRPr="00A412CA" w:rsidRDefault="00A412CA" w:rsidP="00A412CA">
      <w:pPr>
        <w:suppressAutoHyphens/>
        <w:autoSpaceDN w:val="0"/>
        <w:ind w:right="-178"/>
        <w:jc w:val="center"/>
        <w:textAlignment w:val="baseline"/>
        <w:rPr>
          <w:lang w:eastAsia="en-US"/>
        </w:rPr>
      </w:pPr>
    </w:p>
    <w:p w14:paraId="3B340B9A" w14:textId="77777777" w:rsidR="00A412CA" w:rsidRPr="00A412CA" w:rsidRDefault="00A412CA" w:rsidP="00A412CA">
      <w:pPr>
        <w:suppressAutoHyphens/>
        <w:autoSpaceDN w:val="0"/>
        <w:ind w:right="-178"/>
        <w:jc w:val="center"/>
        <w:textAlignment w:val="baseline"/>
        <w:rPr>
          <w:lang w:eastAsia="en-US"/>
        </w:rPr>
      </w:pPr>
      <w:r w:rsidRPr="00A412CA">
        <w:rPr>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DD628" w14:textId="77777777" w:rsidR="00A412CA" w:rsidRPr="00A412CA" w:rsidRDefault="00A412CA" w:rsidP="00A412CA">
      <w:pPr>
        <w:suppressAutoHyphens/>
        <w:autoSpaceDN w:val="0"/>
        <w:jc w:val="both"/>
        <w:textAlignment w:val="baseline"/>
        <w:rPr>
          <w:lang w:eastAsia="en-US"/>
        </w:rPr>
      </w:pPr>
    </w:p>
    <w:p w14:paraId="65FD93BF" w14:textId="77777777" w:rsidR="00A412CA" w:rsidRPr="00A412CA" w:rsidRDefault="00A412CA" w:rsidP="00A412CA">
      <w:pPr>
        <w:suppressAutoHyphens/>
        <w:autoSpaceDN w:val="0"/>
        <w:textAlignment w:val="baseline"/>
        <w:rPr>
          <w:b/>
          <w:bCs/>
          <w:lang w:eastAsia="en-US"/>
        </w:rPr>
      </w:pPr>
      <w:r w:rsidRPr="00A412CA">
        <w:rPr>
          <w:b/>
          <w:bCs/>
          <w:lang w:eastAsia="en-US"/>
        </w:rPr>
        <w:t>Rietavo savivaldybės administracijai</w:t>
      </w:r>
    </w:p>
    <w:p w14:paraId="4C19F0B6" w14:textId="77777777" w:rsidR="00A412CA" w:rsidRPr="00A412CA" w:rsidRDefault="00A412CA" w:rsidP="00A412CA">
      <w:pPr>
        <w:suppressAutoHyphens/>
        <w:autoSpaceDN w:val="0"/>
        <w:jc w:val="center"/>
        <w:textAlignment w:val="baseline"/>
        <w:rPr>
          <w:b/>
          <w:color w:val="000000"/>
          <w:lang w:eastAsia="en-US"/>
        </w:rPr>
      </w:pPr>
      <w:r w:rsidRPr="00A412CA">
        <w:rPr>
          <w:b/>
          <w:color w:val="000000"/>
          <w:lang w:eastAsia="en-US"/>
        </w:rPr>
        <w:t>PASIŪLYMAS</w:t>
      </w:r>
    </w:p>
    <w:p w14:paraId="1A34464B" w14:textId="77777777" w:rsidR="00A412CA" w:rsidRPr="00A412CA" w:rsidRDefault="00A412CA" w:rsidP="00A412CA">
      <w:pPr>
        <w:suppressAutoHyphens/>
        <w:autoSpaceDN w:val="0"/>
        <w:jc w:val="center"/>
        <w:textAlignment w:val="baseline"/>
        <w:rPr>
          <w:strike/>
          <w:color w:val="000000"/>
          <w:lang w:eastAsia="en-US"/>
        </w:rPr>
      </w:pPr>
      <w:r w:rsidRPr="00A412CA">
        <w:rPr>
          <w:b/>
          <w:bCs/>
          <w:lang w:eastAsia="en-US"/>
        </w:rPr>
        <w:t xml:space="preserve">DĖL </w:t>
      </w:r>
      <w:r w:rsidRPr="00A412CA">
        <w:rPr>
          <w:b/>
          <w:iCs/>
          <w:lang w:eastAsia="en-US"/>
        </w:rPr>
        <w:t>RIETAVO SAVIVALDYBĖS MOKINIŲ IR KELEIVIŲ PAVEŽĖJIMO VIETINIO SUSISIEKIMO MARŠRUTAIS</w:t>
      </w:r>
      <w:r w:rsidRPr="00A412CA">
        <w:rPr>
          <w:b/>
          <w:lang w:eastAsia="en-US"/>
        </w:rPr>
        <w:t xml:space="preserve"> PASLAUGŲ PIRKIMO</w:t>
      </w:r>
    </w:p>
    <w:p w14:paraId="62796C5B" w14:textId="77777777" w:rsidR="00A412CA" w:rsidRPr="00A412CA" w:rsidRDefault="00A412CA" w:rsidP="00A412CA">
      <w:pPr>
        <w:suppressAutoHyphens/>
        <w:autoSpaceDN w:val="0"/>
        <w:jc w:val="center"/>
        <w:textAlignment w:val="baseline"/>
        <w:rPr>
          <w:color w:val="000000"/>
          <w:lang w:eastAsia="en-US"/>
        </w:rPr>
      </w:pPr>
      <w:r w:rsidRPr="00A412CA">
        <w:rPr>
          <w:color w:val="000000"/>
          <w:lang w:eastAsia="en-US"/>
        </w:rPr>
        <w:t>20___-___-___</w:t>
      </w:r>
    </w:p>
    <w:p w14:paraId="673ED957" w14:textId="77777777" w:rsidR="00A412CA" w:rsidRPr="00A412CA" w:rsidRDefault="00A412CA" w:rsidP="00A412CA">
      <w:pPr>
        <w:suppressAutoHyphens/>
        <w:autoSpaceDN w:val="0"/>
        <w:textAlignment w:val="baseline"/>
        <w:rPr>
          <w:color w:val="000000"/>
          <w:lang w:eastAsia="en-US"/>
        </w:rPr>
      </w:pPr>
      <w:r w:rsidRPr="00A412CA">
        <w:rPr>
          <w:color w:val="000000"/>
          <w:lang w:eastAsia="en-US"/>
        </w:rPr>
        <w:t>1 lentelė</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53"/>
        <w:gridCol w:w="3881"/>
      </w:tblGrid>
      <w:tr w:rsidR="00A412CA" w:rsidRPr="00A412CA" w14:paraId="7CBFD2FC" w14:textId="77777777" w:rsidTr="00A412CA">
        <w:trPr>
          <w:trHeight w:val="723"/>
        </w:trPr>
        <w:tc>
          <w:tcPr>
            <w:tcW w:w="2986" w:type="pct"/>
            <w:shd w:val="clear" w:color="auto" w:fill="F2F2F2"/>
          </w:tcPr>
          <w:p w14:paraId="7124C93A" w14:textId="77777777" w:rsidR="00A412CA" w:rsidRPr="00A412CA" w:rsidRDefault="00A412CA" w:rsidP="00A412CA">
            <w:pPr>
              <w:widowControl w:val="0"/>
              <w:suppressAutoHyphens/>
              <w:autoSpaceDN w:val="0"/>
              <w:jc w:val="both"/>
              <w:textAlignment w:val="baseline"/>
              <w:rPr>
                <w:i/>
                <w:lang w:eastAsia="en-US"/>
              </w:rPr>
            </w:pPr>
            <w:r w:rsidRPr="00A412CA">
              <w:rPr>
                <w:b/>
                <w:lang w:eastAsia="en-US"/>
              </w:rPr>
              <w:t>Tiekėjo pavadinimas</w:t>
            </w:r>
            <w:r w:rsidRPr="00A412CA">
              <w:rPr>
                <w:lang w:eastAsia="en-US"/>
              </w:rPr>
              <w:t xml:space="preserve"> </w:t>
            </w:r>
            <w:r w:rsidRPr="00A412CA">
              <w:rPr>
                <w:i/>
                <w:lang w:eastAsia="en-US"/>
              </w:rPr>
              <w:t>(jeigu dalyvauja tiekėjų grupė, surašomi visi dalyvių pavadinimai)</w:t>
            </w:r>
          </w:p>
        </w:tc>
        <w:tc>
          <w:tcPr>
            <w:tcW w:w="2014" w:type="pct"/>
            <w:shd w:val="clear" w:color="auto" w:fill="F2F2F2"/>
          </w:tcPr>
          <w:p w14:paraId="2B48A21E" w14:textId="77777777" w:rsidR="00A412CA" w:rsidRPr="00A412CA" w:rsidRDefault="00A412CA" w:rsidP="00A412CA">
            <w:pPr>
              <w:widowControl w:val="0"/>
              <w:suppressAutoHyphens/>
              <w:autoSpaceDN w:val="0"/>
              <w:jc w:val="both"/>
              <w:textAlignment w:val="baseline"/>
              <w:rPr>
                <w:lang w:eastAsia="en-US"/>
              </w:rPr>
            </w:pPr>
          </w:p>
          <w:p w14:paraId="1C80300B" w14:textId="77777777" w:rsidR="00A412CA" w:rsidRPr="00A412CA" w:rsidRDefault="00A412CA" w:rsidP="00A412CA">
            <w:pPr>
              <w:widowControl w:val="0"/>
              <w:suppressAutoHyphens/>
              <w:autoSpaceDN w:val="0"/>
              <w:jc w:val="both"/>
              <w:textAlignment w:val="baseline"/>
              <w:rPr>
                <w:lang w:eastAsia="en-US"/>
              </w:rPr>
            </w:pPr>
          </w:p>
        </w:tc>
      </w:tr>
      <w:tr w:rsidR="00A412CA" w:rsidRPr="00A412CA" w14:paraId="78EC5C95" w14:textId="77777777" w:rsidTr="00DE0864">
        <w:tc>
          <w:tcPr>
            <w:tcW w:w="2986" w:type="pct"/>
          </w:tcPr>
          <w:p w14:paraId="660E0834" w14:textId="77777777" w:rsidR="00A412CA" w:rsidRPr="00A412CA" w:rsidRDefault="00A412CA" w:rsidP="00A412CA">
            <w:pPr>
              <w:widowControl w:val="0"/>
              <w:suppressAutoHyphens/>
              <w:autoSpaceDN w:val="0"/>
              <w:jc w:val="both"/>
              <w:textAlignment w:val="baseline"/>
              <w:rPr>
                <w:lang w:eastAsia="en-US"/>
              </w:rPr>
            </w:pPr>
            <w:r w:rsidRPr="00A412CA">
              <w:rPr>
                <w:lang w:eastAsia="en-US"/>
              </w:rPr>
              <w:t>Už pasiūlymą atsakingo asmens vardas, pavardė</w:t>
            </w:r>
          </w:p>
        </w:tc>
        <w:tc>
          <w:tcPr>
            <w:tcW w:w="2014" w:type="pct"/>
          </w:tcPr>
          <w:p w14:paraId="435D9A11" w14:textId="77777777" w:rsidR="00A412CA" w:rsidRPr="00A412CA" w:rsidRDefault="00A412CA" w:rsidP="00A412CA">
            <w:pPr>
              <w:widowControl w:val="0"/>
              <w:suppressAutoHyphens/>
              <w:autoSpaceDN w:val="0"/>
              <w:jc w:val="both"/>
              <w:textAlignment w:val="baseline"/>
              <w:rPr>
                <w:lang w:eastAsia="en-US"/>
              </w:rPr>
            </w:pPr>
          </w:p>
        </w:tc>
      </w:tr>
      <w:tr w:rsidR="00A412CA" w:rsidRPr="00A412CA" w14:paraId="5C0C0FEB" w14:textId="77777777" w:rsidTr="00DE0864">
        <w:tc>
          <w:tcPr>
            <w:tcW w:w="2986" w:type="pct"/>
          </w:tcPr>
          <w:p w14:paraId="1EA8BB3D" w14:textId="77777777" w:rsidR="00A412CA" w:rsidRPr="00A412CA" w:rsidRDefault="00A412CA" w:rsidP="00A412CA">
            <w:pPr>
              <w:widowControl w:val="0"/>
              <w:suppressAutoHyphens/>
              <w:autoSpaceDN w:val="0"/>
              <w:jc w:val="both"/>
              <w:textAlignment w:val="baseline"/>
              <w:rPr>
                <w:lang w:eastAsia="en-US"/>
              </w:rPr>
            </w:pPr>
            <w:r w:rsidRPr="00A412CA">
              <w:rPr>
                <w:lang w:eastAsia="en-US"/>
              </w:rPr>
              <w:t>Telefono numeris</w:t>
            </w:r>
          </w:p>
        </w:tc>
        <w:tc>
          <w:tcPr>
            <w:tcW w:w="2014" w:type="pct"/>
          </w:tcPr>
          <w:p w14:paraId="4A23D76B" w14:textId="77777777" w:rsidR="00A412CA" w:rsidRPr="00A412CA" w:rsidRDefault="00A412CA" w:rsidP="00A412CA">
            <w:pPr>
              <w:widowControl w:val="0"/>
              <w:suppressAutoHyphens/>
              <w:autoSpaceDN w:val="0"/>
              <w:jc w:val="both"/>
              <w:textAlignment w:val="baseline"/>
              <w:rPr>
                <w:lang w:eastAsia="en-US"/>
              </w:rPr>
            </w:pPr>
          </w:p>
        </w:tc>
      </w:tr>
      <w:tr w:rsidR="00A412CA" w:rsidRPr="00A412CA" w14:paraId="4711816D" w14:textId="77777777" w:rsidTr="00DE0864">
        <w:tc>
          <w:tcPr>
            <w:tcW w:w="2986" w:type="pct"/>
          </w:tcPr>
          <w:p w14:paraId="55CB815D" w14:textId="77777777" w:rsidR="00A412CA" w:rsidRPr="00A412CA" w:rsidRDefault="00A412CA" w:rsidP="00A412CA">
            <w:pPr>
              <w:widowControl w:val="0"/>
              <w:suppressAutoHyphens/>
              <w:autoSpaceDN w:val="0"/>
              <w:jc w:val="both"/>
              <w:textAlignment w:val="baseline"/>
              <w:rPr>
                <w:lang w:eastAsia="en-US"/>
              </w:rPr>
            </w:pPr>
            <w:r w:rsidRPr="00A412CA">
              <w:rPr>
                <w:lang w:eastAsia="en-US"/>
              </w:rPr>
              <w:t>El. pašto adresas</w:t>
            </w:r>
          </w:p>
        </w:tc>
        <w:tc>
          <w:tcPr>
            <w:tcW w:w="2014" w:type="pct"/>
          </w:tcPr>
          <w:p w14:paraId="7B2EA233" w14:textId="77777777" w:rsidR="00A412CA" w:rsidRPr="00A412CA" w:rsidRDefault="00A412CA" w:rsidP="00A412CA">
            <w:pPr>
              <w:widowControl w:val="0"/>
              <w:suppressAutoHyphens/>
              <w:autoSpaceDN w:val="0"/>
              <w:jc w:val="both"/>
              <w:textAlignment w:val="baseline"/>
              <w:rPr>
                <w:lang w:eastAsia="en-US"/>
              </w:rPr>
            </w:pPr>
          </w:p>
        </w:tc>
      </w:tr>
    </w:tbl>
    <w:p w14:paraId="059F1907" w14:textId="77777777" w:rsidR="00A412CA" w:rsidRPr="00A412CA" w:rsidRDefault="00A412CA" w:rsidP="00A412CA">
      <w:pPr>
        <w:widowControl w:val="0"/>
        <w:tabs>
          <w:tab w:val="left" w:pos="8015"/>
          <w:tab w:val="left" w:pos="10110"/>
          <w:tab w:val="left" w:pos="10515"/>
          <w:tab w:val="left" w:pos="12495"/>
          <w:tab w:val="left" w:pos="12885"/>
        </w:tabs>
        <w:suppressAutoHyphens/>
        <w:autoSpaceDN w:val="0"/>
        <w:jc w:val="both"/>
        <w:textAlignment w:val="baseline"/>
        <w:rPr>
          <w:bCs/>
          <w:lang w:eastAsia="en-US"/>
        </w:rPr>
      </w:pPr>
      <w:r w:rsidRPr="00A412CA">
        <w:rPr>
          <w:bCs/>
          <w:lang w:eastAsia="en-US"/>
        </w:rPr>
        <w:t xml:space="preserve">2 lentelė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27"/>
      </w:tblGrid>
      <w:tr w:rsidR="00A412CA" w:rsidRPr="00A412CA" w14:paraId="5E649BDA" w14:textId="77777777" w:rsidTr="00A412CA">
        <w:trPr>
          <w:trHeight w:val="693"/>
        </w:trPr>
        <w:tc>
          <w:tcPr>
            <w:tcW w:w="5812" w:type="dxa"/>
            <w:tcBorders>
              <w:top w:val="single" w:sz="4" w:space="0" w:color="auto"/>
              <w:left w:val="single" w:sz="4" w:space="0" w:color="auto"/>
              <w:bottom w:val="single" w:sz="4" w:space="0" w:color="auto"/>
              <w:right w:val="single" w:sz="4" w:space="0" w:color="auto"/>
            </w:tcBorders>
            <w:shd w:val="clear" w:color="auto" w:fill="F2F2F2"/>
            <w:hideMark/>
          </w:tcPr>
          <w:p w14:paraId="438FE0A2" w14:textId="77777777" w:rsidR="00A412CA" w:rsidRPr="00A412CA" w:rsidRDefault="00A412CA" w:rsidP="00A412CA">
            <w:pPr>
              <w:widowControl w:val="0"/>
              <w:suppressAutoHyphens/>
              <w:autoSpaceDN w:val="0"/>
              <w:jc w:val="both"/>
              <w:textAlignment w:val="baseline"/>
              <w:rPr>
                <w:lang w:eastAsia="en-US"/>
              </w:rPr>
            </w:pPr>
            <w:r w:rsidRPr="00A412CA">
              <w:rPr>
                <w:b/>
                <w:lang w:eastAsia="en-US"/>
              </w:rPr>
              <w:t>Kito ūkio subjekto, kurio pajėgumais (t. y. kvalifikacija) remiamasi,</w:t>
            </w:r>
            <w:r w:rsidRPr="00A412CA">
              <w:rPr>
                <w:lang w:eastAsia="en-US"/>
              </w:rPr>
              <w:t xml:space="preserve"> pavadinimas </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01A97E72" w14:textId="77777777" w:rsidR="00A412CA" w:rsidRPr="00A412CA" w:rsidRDefault="00A412CA" w:rsidP="00A412CA">
            <w:pPr>
              <w:widowControl w:val="0"/>
              <w:tabs>
                <w:tab w:val="left" w:pos="882"/>
              </w:tabs>
              <w:suppressAutoHyphens/>
              <w:autoSpaceDN w:val="0"/>
              <w:ind w:left="-142" w:right="4342" w:firstLine="720"/>
              <w:jc w:val="both"/>
              <w:textAlignment w:val="baseline"/>
              <w:rPr>
                <w:lang w:eastAsia="en-US"/>
              </w:rPr>
            </w:pPr>
          </w:p>
        </w:tc>
      </w:tr>
      <w:tr w:rsidR="00A412CA" w:rsidRPr="00A412CA" w14:paraId="6FFC2558" w14:textId="77777777" w:rsidTr="00DE0864">
        <w:tc>
          <w:tcPr>
            <w:tcW w:w="5812" w:type="dxa"/>
            <w:tcBorders>
              <w:top w:val="single" w:sz="4" w:space="0" w:color="auto"/>
              <w:left w:val="single" w:sz="4" w:space="0" w:color="auto"/>
              <w:bottom w:val="single" w:sz="4" w:space="0" w:color="auto"/>
              <w:right w:val="single" w:sz="4" w:space="0" w:color="auto"/>
            </w:tcBorders>
            <w:hideMark/>
          </w:tcPr>
          <w:p w14:paraId="54BBDC20" w14:textId="77777777" w:rsidR="00A412CA" w:rsidRPr="00A412CA" w:rsidRDefault="00A412CA" w:rsidP="00A412CA">
            <w:pPr>
              <w:widowControl w:val="0"/>
              <w:suppressAutoHyphens/>
              <w:autoSpaceDN w:val="0"/>
              <w:jc w:val="both"/>
              <w:textAlignment w:val="baseline"/>
              <w:rPr>
                <w:lang w:eastAsia="en-US"/>
              </w:rPr>
            </w:pPr>
            <w:r w:rsidRPr="00A412CA">
              <w:rPr>
                <w:color w:val="000000"/>
                <w:lang w:eastAsia="en-US"/>
              </w:rPr>
              <w:t>Įsipareigojimų dalis (</w:t>
            </w:r>
            <w:r w:rsidRPr="00A412CA">
              <w:rPr>
                <w:color w:val="000000"/>
                <w:u w:val="single"/>
                <w:lang w:eastAsia="en-US"/>
              </w:rPr>
              <w:t>procentais</w:t>
            </w:r>
            <w:r w:rsidRPr="00A412CA">
              <w:rPr>
                <w:color w:val="000000"/>
                <w:lang w:eastAsia="en-US"/>
              </w:rPr>
              <w:t>), kuriai ketinama pasitelkti kitą ūkio subjektą</w:t>
            </w:r>
          </w:p>
        </w:tc>
        <w:tc>
          <w:tcPr>
            <w:tcW w:w="3827" w:type="dxa"/>
            <w:tcBorders>
              <w:top w:val="single" w:sz="4" w:space="0" w:color="auto"/>
              <w:left w:val="single" w:sz="4" w:space="0" w:color="auto"/>
              <w:bottom w:val="single" w:sz="4" w:space="0" w:color="auto"/>
              <w:right w:val="single" w:sz="4" w:space="0" w:color="auto"/>
            </w:tcBorders>
          </w:tcPr>
          <w:p w14:paraId="45F8AC70" w14:textId="77777777" w:rsidR="00A412CA" w:rsidRPr="00A412CA" w:rsidRDefault="00A412CA" w:rsidP="00A412CA">
            <w:pPr>
              <w:widowControl w:val="0"/>
              <w:suppressAutoHyphens/>
              <w:autoSpaceDN w:val="0"/>
              <w:ind w:left="-142" w:firstLine="720"/>
              <w:jc w:val="both"/>
              <w:textAlignment w:val="baseline"/>
              <w:rPr>
                <w:lang w:eastAsia="en-US"/>
              </w:rPr>
            </w:pPr>
          </w:p>
        </w:tc>
      </w:tr>
      <w:tr w:rsidR="00A412CA" w:rsidRPr="00A412CA" w14:paraId="275BAE90" w14:textId="77777777" w:rsidTr="00DE0864">
        <w:tc>
          <w:tcPr>
            <w:tcW w:w="5812" w:type="dxa"/>
            <w:tcBorders>
              <w:top w:val="single" w:sz="4" w:space="0" w:color="auto"/>
              <w:left w:val="single" w:sz="4" w:space="0" w:color="auto"/>
              <w:bottom w:val="single" w:sz="4" w:space="0" w:color="auto"/>
              <w:right w:val="single" w:sz="4" w:space="0" w:color="auto"/>
            </w:tcBorders>
            <w:hideMark/>
          </w:tcPr>
          <w:p w14:paraId="373186F2" w14:textId="77777777" w:rsidR="00A412CA" w:rsidRPr="00A412CA" w:rsidRDefault="00A412CA" w:rsidP="00A412CA">
            <w:pPr>
              <w:widowControl w:val="0"/>
              <w:suppressAutoHyphens/>
              <w:autoSpaceDN w:val="0"/>
              <w:jc w:val="both"/>
              <w:textAlignment w:val="baseline"/>
              <w:rPr>
                <w:lang w:eastAsia="en-US"/>
              </w:rPr>
            </w:pPr>
            <w:r w:rsidRPr="00A412CA">
              <w:rPr>
                <w:lang w:eastAsia="en-US"/>
              </w:rPr>
              <w:t>Įsipareigojimai, kuriuos numatoma perduoti ūkio subjektui, kurio pajėgumais remiamasi</w:t>
            </w:r>
          </w:p>
        </w:tc>
        <w:tc>
          <w:tcPr>
            <w:tcW w:w="3827" w:type="dxa"/>
            <w:tcBorders>
              <w:top w:val="single" w:sz="4" w:space="0" w:color="auto"/>
              <w:left w:val="single" w:sz="4" w:space="0" w:color="auto"/>
              <w:bottom w:val="single" w:sz="4" w:space="0" w:color="auto"/>
              <w:right w:val="single" w:sz="4" w:space="0" w:color="auto"/>
            </w:tcBorders>
          </w:tcPr>
          <w:p w14:paraId="0212D400" w14:textId="77777777" w:rsidR="00A412CA" w:rsidRPr="00A412CA" w:rsidRDefault="00A412CA" w:rsidP="00A412CA">
            <w:pPr>
              <w:widowControl w:val="0"/>
              <w:suppressAutoHyphens/>
              <w:autoSpaceDN w:val="0"/>
              <w:ind w:left="-142" w:firstLine="720"/>
              <w:jc w:val="both"/>
              <w:textAlignment w:val="baseline"/>
              <w:rPr>
                <w:lang w:eastAsia="en-US"/>
              </w:rPr>
            </w:pPr>
          </w:p>
        </w:tc>
      </w:tr>
    </w:tbl>
    <w:p w14:paraId="03448463" w14:textId="77777777" w:rsidR="00A412CA" w:rsidRPr="00A412CA" w:rsidRDefault="00A412CA" w:rsidP="00A412CA">
      <w:pPr>
        <w:suppressAutoHyphens/>
        <w:autoSpaceDN w:val="0"/>
        <w:jc w:val="both"/>
        <w:textAlignment w:val="baseline"/>
        <w:rPr>
          <w:i/>
          <w:lang w:eastAsia="en-US"/>
        </w:rPr>
      </w:pPr>
      <w:r w:rsidRPr="00A412CA">
        <w:rPr>
          <w:i/>
          <w:iCs/>
          <w:color w:val="000000"/>
          <w:spacing w:val="-4"/>
          <w:lang w:eastAsia="en-US"/>
        </w:rPr>
        <w:t>Pastaba. Pildoma, jei tiekėjas ketina pasitelkti kitus ūkio subjektus,</w:t>
      </w:r>
      <w:r w:rsidRPr="00A412CA">
        <w:rPr>
          <w:color w:val="000000"/>
          <w:lang w:eastAsia="en-US"/>
        </w:rPr>
        <w:t xml:space="preserve"> </w:t>
      </w:r>
      <w:r w:rsidRPr="00A412CA">
        <w:rPr>
          <w:i/>
          <w:iCs/>
          <w:color w:val="000000"/>
          <w:lang w:eastAsia="en-US"/>
        </w:rPr>
        <w:t>kurių pajėgumais remiamasi.</w:t>
      </w:r>
    </w:p>
    <w:p w14:paraId="76978BAD" w14:textId="77777777" w:rsidR="00A412CA" w:rsidRPr="00A412CA" w:rsidRDefault="00A412CA" w:rsidP="00A412CA">
      <w:pPr>
        <w:suppressAutoHyphens/>
        <w:autoSpaceDN w:val="0"/>
        <w:jc w:val="both"/>
        <w:textAlignment w:val="baseline"/>
        <w:rPr>
          <w:iCs/>
          <w:lang w:eastAsia="en-US"/>
        </w:rPr>
      </w:pPr>
      <w:r w:rsidRPr="00A412CA">
        <w:rPr>
          <w:iCs/>
          <w:lang w:eastAsia="en-US"/>
        </w:rPr>
        <w:t>3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812"/>
        <w:gridCol w:w="3827"/>
      </w:tblGrid>
      <w:tr w:rsidR="00A412CA" w:rsidRPr="00A412CA" w14:paraId="275ED581" w14:textId="77777777" w:rsidTr="00A412CA">
        <w:trPr>
          <w:trHeight w:val="1157"/>
        </w:trPr>
        <w:tc>
          <w:tcPr>
            <w:tcW w:w="5812" w:type="dxa"/>
            <w:tcBorders>
              <w:top w:val="single" w:sz="4" w:space="0" w:color="auto"/>
            </w:tcBorders>
            <w:shd w:val="clear" w:color="auto" w:fill="F2F2F2"/>
            <w:tcMar>
              <w:top w:w="0" w:type="dxa"/>
              <w:left w:w="108" w:type="dxa"/>
              <w:bottom w:w="0" w:type="dxa"/>
              <w:right w:w="108" w:type="dxa"/>
            </w:tcMar>
          </w:tcPr>
          <w:p w14:paraId="2ED65128" w14:textId="77777777" w:rsidR="00A412CA" w:rsidRPr="00A412CA" w:rsidRDefault="00A412CA" w:rsidP="00A412CA">
            <w:pPr>
              <w:widowControl w:val="0"/>
              <w:suppressAutoHyphens/>
              <w:autoSpaceDN w:val="0"/>
              <w:jc w:val="both"/>
              <w:textAlignment w:val="baseline"/>
              <w:rPr>
                <w:i/>
                <w:iCs/>
                <w:lang w:eastAsia="en-US"/>
              </w:rPr>
            </w:pPr>
            <w:r w:rsidRPr="00A412CA">
              <w:rPr>
                <w:b/>
                <w:bCs/>
                <w:color w:val="000000"/>
                <w:lang w:eastAsia="en-US"/>
              </w:rPr>
              <w:t xml:space="preserve">Subteikėjo pavadinimas </w:t>
            </w:r>
            <w:r w:rsidRPr="00A412CA">
              <w:rPr>
                <w:bCs/>
                <w:i/>
                <w:lang w:eastAsia="en-US"/>
              </w:rPr>
              <w:t xml:space="preserve">(sutarties vykdymui pasitelkiamas trečiasis asmuo, kurio </w:t>
            </w:r>
            <w:r w:rsidRPr="00A412CA">
              <w:rPr>
                <w:rFonts w:eastAsia="Calibri"/>
                <w:b/>
                <w:i/>
              </w:rPr>
              <w:t>kvalifikacija tiekėjas nesiremia</w:t>
            </w:r>
            <w:r w:rsidRPr="00A412CA">
              <w:rPr>
                <w:bCs/>
                <w:i/>
                <w:lang w:eastAsia="en-US"/>
              </w:rPr>
              <w:t>, kad atitiktų kvalifikacijos</w:t>
            </w:r>
            <w:r w:rsidRPr="00A412CA">
              <w:rPr>
                <w:spacing w:val="2"/>
                <w:lang w:eastAsia="en-US"/>
              </w:rPr>
              <w:t xml:space="preserve"> </w:t>
            </w:r>
            <w:r w:rsidRPr="00A412CA">
              <w:rPr>
                <w:bCs/>
                <w:i/>
                <w:lang w:eastAsia="en-US"/>
              </w:rPr>
              <w:t>reikalavimus</w:t>
            </w:r>
            <w:r w:rsidRPr="00A412CA">
              <w:rPr>
                <w:i/>
                <w:iCs/>
                <w:lang w:eastAsia="en-US"/>
              </w:rPr>
              <w:t xml:space="preserve"> )</w:t>
            </w:r>
          </w:p>
        </w:tc>
        <w:tc>
          <w:tcPr>
            <w:tcW w:w="3827" w:type="dxa"/>
            <w:shd w:val="clear" w:color="auto" w:fill="F2F2F2"/>
            <w:tcMar>
              <w:top w:w="0" w:type="dxa"/>
              <w:left w:w="108" w:type="dxa"/>
              <w:bottom w:w="0" w:type="dxa"/>
              <w:right w:w="108" w:type="dxa"/>
            </w:tcMar>
          </w:tcPr>
          <w:p w14:paraId="6EF425E6" w14:textId="77777777" w:rsidR="00A412CA" w:rsidRPr="00A412CA" w:rsidRDefault="00A412CA" w:rsidP="00A412CA">
            <w:pPr>
              <w:widowControl w:val="0"/>
              <w:suppressAutoHyphens/>
              <w:autoSpaceDN w:val="0"/>
              <w:jc w:val="both"/>
              <w:textAlignment w:val="baseline"/>
              <w:rPr>
                <w:lang w:eastAsia="en-US"/>
              </w:rPr>
            </w:pPr>
          </w:p>
        </w:tc>
      </w:tr>
      <w:tr w:rsidR="00A412CA" w:rsidRPr="00A412CA" w14:paraId="3DB5A736" w14:textId="77777777" w:rsidTr="00DE0864">
        <w:trPr>
          <w:trHeight w:val="420"/>
        </w:trPr>
        <w:tc>
          <w:tcPr>
            <w:tcW w:w="5812" w:type="dxa"/>
            <w:tcMar>
              <w:top w:w="0" w:type="dxa"/>
              <w:left w:w="108" w:type="dxa"/>
              <w:bottom w:w="0" w:type="dxa"/>
              <w:right w:w="108" w:type="dxa"/>
            </w:tcMar>
          </w:tcPr>
          <w:p w14:paraId="7C316D88" w14:textId="77777777" w:rsidR="00A412CA" w:rsidRPr="00A412CA" w:rsidRDefault="00A412CA" w:rsidP="00A412CA">
            <w:pPr>
              <w:widowControl w:val="0"/>
              <w:suppressAutoHyphens/>
              <w:autoSpaceDN w:val="0"/>
              <w:jc w:val="both"/>
              <w:textAlignment w:val="baseline"/>
              <w:rPr>
                <w:lang w:eastAsia="en-US"/>
              </w:rPr>
            </w:pPr>
            <w:r w:rsidRPr="00A412CA">
              <w:rPr>
                <w:color w:val="000000"/>
                <w:lang w:eastAsia="en-US"/>
              </w:rPr>
              <w:t>Subteikėjui perduodamų vykdyti sutartinių prievolių dalis (</w:t>
            </w:r>
            <w:r w:rsidRPr="00A412CA">
              <w:rPr>
                <w:color w:val="000000"/>
                <w:u w:val="single"/>
                <w:lang w:eastAsia="en-US"/>
              </w:rPr>
              <w:t>procentais</w:t>
            </w:r>
            <w:r w:rsidRPr="00A412CA">
              <w:rPr>
                <w:color w:val="000000"/>
                <w:lang w:eastAsia="en-US"/>
              </w:rPr>
              <w:t>)</w:t>
            </w:r>
          </w:p>
        </w:tc>
        <w:tc>
          <w:tcPr>
            <w:tcW w:w="3827" w:type="dxa"/>
          </w:tcPr>
          <w:p w14:paraId="0F43F90A" w14:textId="77777777" w:rsidR="00A412CA" w:rsidRPr="00A412CA" w:rsidRDefault="00A412CA" w:rsidP="00A412CA">
            <w:pPr>
              <w:widowControl w:val="0"/>
              <w:suppressAutoHyphens/>
              <w:autoSpaceDN w:val="0"/>
              <w:jc w:val="both"/>
              <w:textAlignment w:val="baseline"/>
              <w:rPr>
                <w:lang w:eastAsia="en-US"/>
              </w:rPr>
            </w:pPr>
          </w:p>
        </w:tc>
      </w:tr>
      <w:tr w:rsidR="00A412CA" w:rsidRPr="00A412CA" w14:paraId="2D8FA1CA" w14:textId="77777777" w:rsidTr="00DE0864">
        <w:trPr>
          <w:trHeight w:val="412"/>
        </w:trPr>
        <w:tc>
          <w:tcPr>
            <w:tcW w:w="5812" w:type="dxa"/>
            <w:tcMar>
              <w:top w:w="0" w:type="dxa"/>
              <w:left w:w="108" w:type="dxa"/>
              <w:bottom w:w="0" w:type="dxa"/>
              <w:right w:w="108" w:type="dxa"/>
            </w:tcMar>
          </w:tcPr>
          <w:p w14:paraId="7CDC8D64" w14:textId="77777777" w:rsidR="00A412CA" w:rsidRPr="00A412CA" w:rsidRDefault="00A412CA" w:rsidP="00A412CA">
            <w:pPr>
              <w:widowControl w:val="0"/>
              <w:suppressAutoHyphens/>
              <w:autoSpaceDN w:val="0"/>
              <w:jc w:val="both"/>
              <w:textAlignment w:val="baseline"/>
              <w:rPr>
                <w:lang w:eastAsia="en-US"/>
              </w:rPr>
            </w:pPr>
            <w:r w:rsidRPr="00A412CA">
              <w:rPr>
                <w:lang w:eastAsia="en-US"/>
              </w:rPr>
              <w:t>Subteikėjui perduodamos vykdyti sutartinės prievolės</w:t>
            </w:r>
          </w:p>
        </w:tc>
        <w:tc>
          <w:tcPr>
            <w:tcW w:w="3827" w:type="dxa"/>
          </w:tcPr>
          <w:p w14:paraId="3429402C" w14:textId="77777777" w:rsidR="00A412CA" w:rsidRPr="00A412CA" w:rsidRDefault="00A412CA" w:rsidP="00A412CA">
            <w:pPr>
              <w:widowControl w:val="0"/>
              <w:suppressAutoHyphens/>
              <w:autoSpaceDN w:val="0"/>
              <w:jc w:val="both"/>
              <w:textAlignment w:val="baseline"/>
              <w:rPr>
                <w:lang w:eastAsia="en-US"/>
              </w:rPr>
            </w:pPr>
          </w:p>
        </w:tc>
      </w:tr>
    </w:tbl>
    <w:p w14:paraId="7A3E98FF" w14:textId="77777777" w:rsidR="00A412CA" w:rsidRPr="00A412CA" w:rsidRDefault="00A412CA" w:rsidP="00A412CA">
      <w:pPr>
        <w:widowControl w:val="0"/>
        <w:suppressAutoHyphens/>
        <w:autoSpaceDN w:val="0"/>
        <w:jc w:val="both"/>
        <w:textAlignment w:val="baseline"/>
        <w:rPr>
          <w:i/>
          <w:iCs/>
          <w:lang w:eastAsia="en-US"/>
        </w:rPr>
      </w:pPr>
      <w:r w:rsidRPr="00A412CA">
        <w:rPr>
          <w:i/>
          <w:iCs/>
          <w:lang w:eastAsia="en-US"/>
        </w:rPr>
        <w:t>Pastaba. Pildoma, jei tiekėjas sutartinėms prievolėms (</w:t>
      </w:r>
      <w:r w:rsidRPr="00A412CA">
        <w:rPr>
          <w:b/>
          <w:bCs/>
          <w:i/>
          <w:iCs/>
          <w:u w:val="single"/>
          <w:lang w:eastAsia="en-US"/>
        </w:rPr>
        <w:t>ne kvalifikacijai</w:t>
      </w:r>
      <w:r w:rsidRPr="00A412CA">
        <w:rPr>
          <w:i/>
          <w:iCs/>
          <w:lang w:eastAsia="en-US"/>
        </w:rPr>
        <w:t>) vykdyti pasitelkia subteikėjus.</w:t>
      </w:r>
    </w:p>
    <w:p w14:paraId="4E806DF0" w14:textId="77777777" w:rsidR="00A412CA" w:rsidRPr="00A412CA" w:rsidRDefault="00A412CA" w:rsidP="00A412CA">
      <w:pPr>
        <w:widowControl w:val="0"/>
        <w:suppressAutoHyphens/>
        <w:autoSpaceDN w:val="0"/>
        <w:jc w:val="both"/>
        <w:textAlignment w:val="baseline"/>
        <w:rPr>
          <w:lang w:eastAsia="en-US"/>
        </w:rPr>
      </w:pPr>
      <w:r w:rsidRPr="00A412CA">
        <w:rPr>
          <w:lang w:eastAsia="en-US"/>
        </w:rPr>
        <w:t>4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812"/>
        <w:gridCol w:w="3827"/>
      </w:tblGrid>
      <w:tr w:rsidR="00A412CA" w:rsidRPr="00A412CA" w14:paraId="05E98501" w14:textId="77777777" w:rsidTr="00A412CA">
        <w:tc>
          <w:tcPr>
            <w:tcW w:w="5812" w:type="dxa"/>
            <w:shd w:val="clear" w:color="auto" w:fill="F2F2F2"/>
            <w:tcMar>
              <w:top w:w="0" w:type="dxa"/>
              <w:left w:w="108" w:type="dxa"/>
              <w:bottom w:w="0" w:type="dxa"/>
              <w:right w:w="108" w:type="dxa"/>
            </w:tcMar>
          </w:tcPr>
          <w:p w14:paraId="30068168" w14:textId="77777777" w:rsidR="00A412CA" w:rsidRPr="00A412CA" w:rsidRDefault="00A412CA" w:rsidP="00A412CA">
            <w:pPr>
              <w:widowControl w:val="0"/>
              <w:suppressAutoHyphens/>
              <w:autoSpaceDN w:val="0"/>
              <w:jc w:val="both"/>
              <w:textAlignment w:val="baseline"/>
              <w:rPr>
                <w:bCs/>
                <w:i/>
                <w:lang w:eastAsia="en-US"/>
              </w:rPr>
            </w:pPr>
            <w:r w:rsidRPr="00A412CA">
              <w:rPr>
                <w:b/>
              </w:rPr>
              <w:t>Tretieji asmenys, kurie tiesiogiai aktyviai nedalyvaus sutarties vykdyme</w:t>
            </w:r>
            <w:r w:rsidRPr="00A412CA">
              <w:rPr>
                <w:bCs/>
                <w:i/>
                <w:lang w:eastAsia="en-US"/>
              </w:rPr>
              <w:t xml:space="preserve"> </w:t>
            </w:r>
          </w:p>
          <w:p w14:paraId="049F37DE" w14:textId="77777777" w:rsidR="00A412CA" w:rsidRPr="00A412CA" w:rsidRDefault="00A412CA" w:rsidP="00A412CA">
            <w:pPr>
              <w:widowControl w:val="0"/>
              <w:suppressAutoHyphens/>
              <w:autoSpaceDN w:val="0"/>
              <w:jc w:val="both"/>
              <w:textAlignment w:val="baseline"/>
              <w:rPr>
                <w:i/>
                <w:iCs/>
                <w:lang w:eastAsia="en-US"/>
              </w:rPr>
            </w:pPr>
            <w:r w:rsidRPr="00A412CA">
              <w:rPr>
                <w:bCs/>
                <w:i/>
                <w:lang w:eastAsia="en-US"/>
              </w:rPr>
              <w:t>(</w:t>
            </w:r>
            <w:r w:rsidRPr="00A412CA">
              <w:rPr>
                <w:i/>
              </w:rPr>
              <w:t xml:space="preserve">tiesiogiai nevykdys dalies darbų, tiesiogiai neprisiims solidarios atsakomybės už sutarties vykdymą ar kitaip tiesiogiai nedalyvaus vykdant pirkimo sutartį, </w:t>
            </w:r>
            <w:r w:rsidRPr="00A412CA">
              <w:rPr>
                <w:rFonts w:eastAsia="Calibri"/>
                <w:i/>
              </w:rPr>
              <w:t>pavyzdžiui, tik išnuomos patalpas, išnuomos įrangą ar pan</w:t>
            </w:r>
            <w:r w:rsidRPr="00A412CA">
              <w:rPr>
                <w:bCs/>
                <w:i/>
                <w:lang w:eastAsia="en-US"/>
              </w:rPr>
              <w:t>.)</w:t>
            </w:r>
            <w:r w:rsidRPr="00A412CA">
              <w:rPr>
                <w:i/>
                <w:iCs/>
                <w:lang w:eastAsia="en-US"/>
              </w:rPr>
              <w:t xml:space="preserve"> </w:t>
            </w:r>
          </w:p>
        </w:tc>
        <w:tc>
          <w:tcPr>
            <w:tcW w:w="3827" w:type="dxa"/>
            <w:shd w:val="clear" w:color="auto" w:fill="F2F2F2"/>
            <w:tcMar>
              <w:top w:w="0" w:type="dxa"/>
              <w:left w:w="108" w:type="dxa"/>
              <w:bottom w:w="0" w:type="dxa"/>
              <w:right w:w="108" w:type="dxa"/>
            </w:tcMar>
          </w:tcPr>
          <w:p w14:paraId="6B2F0541" w14:textId="77777777" w:rsidR="00A412CA" w:rsidRPr="00A412CA" w:rsidRDefault="00A412CA" w:rsidP="00A412CA">
            <w:pPr>
              <w:widowControl w:val="0"/>
              <w:suppressAutoHyphens/>
              <w:autoSpaceDN w:val="0"/>
              <w:jc w:val="both"/>
              <w:textAlignment w:val="baseline"/>
              <w:rPr>
                <w:lang w:eastAsia="en-US"/>
              </w:rPr>
            </w:pPr>
          </w:p>
        </w:tc>
      </w:tr>
      <w:tr w:rsidR="00A412CA" w:rsidRPr="00A412CA" w14:paraId="3D86431F" w14:textId="77777777" w:rsidTr="00DE0864">
        <w:trPr>
          <w:trHeight w:val="449"/>
        </w:trPr>
        <w:tc>
          <w:tcPr>
            <w:tcW w:w="5812" w:type="dxa"/>
            <w:tcMar>
              <w:top w:w="0" w:type="dxa"/>
              <w:left w:w="108" w:type="dxa"/>
              <w:bottom w:w="0" w:type="dxa"/>
              <w:right w:w="108" w:type="dxa"/>
            </w:tcMar>
          </w:tcPr>
          <w:p w14:paraId="6AA02A89" w14:textId="77777777" w:rsidR="00A412CA" w:rsidRPr="00A412CA" w:rsidRDefault="00A412CA" w:rsidP="00A412CA">
            <w:pPr>
              <w:widowControl w:val="0"/>
              <w:suppressAutoHyphens/>
              <w:autoSpaceDN w:val="0"/>
              <w:jc w:val="both"/>
              <w:textAlignment w:val="baseline"/>
              <w:rPr>
                <w:lang w:eastAsia="en-US"/>
              </w:rPr>
            </w:pPr>
            <w:r w:rsidRPr="00A412CA">
              <w:rPr>
                <w:lang w:eastAsia="en-US"/>
              </w:rPr>
              <w:t>Tiekėjui suteikiamos naudoti  priemonės (pvz. patalpos, įranga/technika)</w:t>
            </w:r>
          </w:p>
        </w:tc>
        <w:tc>
          <w:tcPr>
            <w:tcW w:w="3827" w:type="dxa"/>
            <w:tcMar>
              <w:top w:w="0" w:type="dxa"/>
              <w:left w:w="108" w:type="dxa"/>
              <w:bottom w:w="0" w:type="dxa"/>
              <w:right w:w="108" w:type="dxa"/>
            </w:tcMar>
          </w:tcPr>
          <w:p w14:paraId="1D8CCC4C" w14:textId="77777777" w:rsidR="00A412CA" w:rsidRPr="00A412CA" w:rsidRDefault="00A412CA" w:rsidP="00A412CA">
            <w:pPr>
              <w:widowControl w:val="0"/>
              <w:suppressAutoHyphens/>
              <w:autoSpaceDN w:val="0"/>
              <w:jc w:val="both"/>
              <w:textAlignment w:val="baseline"/>
              <w:rPr>
                <w:lang w:eastAsia="en-US"/>
              </w:rPr>
            </w:pPr>
          </w:p>
        </w:tc>
      </w:tr>
    </w:tbl>
    <w:p w14:paraId="62C9C8FD" w14:textId="77777777" w:rsidR="00A412CA" w:rsidRPr="00A412CA" w:rsidRDefault="00A412CA" w:rsidP="00A412CA">
      <w:pPr>
        <w:widowControl w:val="0"/>
        <w:suppressAutoHyphens/>
        <w:autoSpaceDN w:val="0"/>
        <w:jc w:val="both"/>
        <w:textAlignment w:val="baseline"/>
        <w:rPr>
          <w:lang w:eastAsia="en-US"/>
        </w:rPr>
      </w:pPr>
      <w:r w:rsidRPr="00A412CA">
        <w:rPr>
          <w:i/>
          <w:iCs/>
          <w:lang w:eastAsia="en-US"/>
        </w:rPr>
        <w:t>Pastaba. Pildoma, jei tiekėjas naudojasi (naudosis) trečiųjų asmenų, kurie tiesiogiai aktyviai nedalyvaus sutarties vykdyme.</w:t>
      </w:r>
    </w:p>
    <w:p w14:paraId="72306BBF" w14:textId="77777777" w:rsidR="00A412CA" w:rsidRPr="00A412CA" w:rsidRDefault="00A412CA" w:rsidP="00A412CA">
      <w:pPr>
        <w:widowControl w:val="0"/>
        <w:suppressAutoHyphens/>
        <w:autoSpaceDN w:val="0"/>
        <w:ind w:firstLine="709"/>
        <w:jc w:val="both"/>
        <w:textAlignment w:val="baseline"/>
        <w:rPr>
          <w:lang w:eastAsia="en-US"/>
        </w:rPr>
      </w:pPr>
    </w:p>
    <w:p w14:paraId="46A2766C" w14:textId="77777777" w:rsidR="00A412CA" w:rsidRPr="00A412CA" w:rsidRDefault="00A412CA" w:rsidP="00A412C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jc w:val="both"/>
        <w:textAlignment w:val="baseline"/>
        <w:rPr>
          <w:lang w:eastAsia="hi-IN" w:bidi="hi-IN"/>
        </w:rPr>
      </w:pPr>
      <w:r w:rsidRPr="00A412CA">
        <w:rPr>
          <w:lang w:eastAsia="hi-IN" w:bidi="hi-IN"/>
        </w:rPr>
        <w:lastRenderedPageBreak/>
        <w:t>Šiuo pasiūlymu pažymime, kad sutinkame su visomis pirkimo sąlygomis, nustatytomis:</w:t>
      </w:r>
    </w:p>
    <w:p w14:paraId="61A5E6C6" w14:textId="77777777" w:rsidR="00A412CA" w:rsidRPr="00A412CA" w:rsidRDefault="00A412CA" w:rsidP="00A412C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jc w:val="both"/>
        <w:textAlignment w:val="baseline"/>
        <w:rPr>
          <w:lang w:eastAsia="hi-IN" w:bidi="hi-IN"/>
        </w:rPr>
      </w:pPr>
      <w:r w:rsidRPr="00A412CA">
        <w:rPr>
          <w:lang w:eastAsia="hi-IN" w:bidi="hi-IN"/>
        </w:rPr>
        <w:tab/>
        <w:t xml:space="preserve">1) paskelbus Europos Sąjungos oficialiojo leidinio priede </w:t>
      </w:r>
      <w:hyperlink r:id="rId9" w:history="1">
        <w:r w:rsidRPr="00A412CA">
          <w:rPr>
            <w:color w:val="0000FF"/>
            <w:u w:val="single"/>
            <w:lang w:eastAsia="hi-IN" w:bidi="hi-IN"/>
          </w:rPr>
          <w:t>http://ted.europa.eu</w:t>
        </w:r>
      </w:hyperlink>
      <w:r w:rsidRPr="00A412CA">
        <w:rPr>
          <w:lang w:eastAsia="hi-IN" w:bidi="hi-IN"/>
        </w:rPr>
        <w:t xml:space="preserve">, Centrinėje viešųjų pirkimų informacinėje sistemoje (CVP IS) adresu </w:t>
      </w:r>
      <w:hyperlink r:id="rId10" w:history="1">
        <w:r w:rsidRPr="00A412CA">
          <w:rPr>
            <w:color w:val="0000FF"/>
            <w:u w:val="single"/>
            <w:lang w:eastAsia="hi-IN" w:bidi="hi-IN"/>
          </w:rPr>
          <w:t>https://viesiejipirkimai.lt</w:t>
        </w:r>
      </w:hyperlink>
      <w:r w:rsidRPr="00A412CA">
        <w:rPr>
          <w:lang w:eastAsia="hi-IN" w:bidi="hi-IN"/>
        </w:rPr>
        <w:t>;</w:t>
      </w:r>
    </w:p>
    <w:p w14:paraId="34931618" w14:textId="77777777" w:rsidR="00A412CA" w:rsidRPr="00A412CA" w:rsidRDefault="00A412CA" w:rsidP="00A412C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jc w:val="both"/>
        <w:textAlignment w:val="baseline"/>
        <w:rPr>
          <w:lang w:eastAsia="hi-IN" w:bidi="hi-IN"/>
        </w:rPr>
      </w:pPr>
      <w:r w:rsidRPr="00A412CA">
        <w:rPr>
          <w:lang w:eastAsia="hi-IN" w:bidi="hi-IN"/>
        </w:rPr>
        <w:tab/>
        <w:t xml:space="preserve">2) kituose pirkimo dokumentuose (jų paaiškinimuose, papildymuose).       </w:t>
      </w:r>
    </w:p>
    <w:p w14:paraId="09C35A3C" w14:textId="77777777" w:rsidR="00A412CA" w:rsidRPr="00A412CA" w:rsidRDefault="00A412CA" w:rsidP="00A412CA">
      <w:pPr>
        <w:suppressAutoHyphens/>
        <w:autoSpaceDN w:val="0"/>
        <w:jc w:val="both"/>
        <w:textAlignment w:val="baseline"/>
        <w:rPr>
          <w:color w:val="000000"/>
          <w:lang w:eastAsia="en-US"/>
        </w:rPr>
      </w:pPr>
    </w:p>
    <w:p w14:paraId="26695629" w14:textId="77777777" w:rsidR="00A412CA" w:rsidRPr="00A412CA" w:rsidRDefault="00A412CA" w:rsidP="00A412CA">
      <w:pPr>
        <w:keepNext/>
        <w:suppressAutoHyphens/>
        <w:autoSpaceDN w:val="0"/>
        <w:ind w:firstLine="720"/>
        <w:jc w:val="both"/>
        <w:textAlignment w:val="baseline"/>
        <w:rPr>
          <w:color w:val="000000"/>
          <w:lang w:eastAsia="en-US"/>
        </w:rPr>
      </w:pPr>
      <w:r w:rsidRPr="00A412CA">
        <w:rPr>
          <w:color w:val="000000"/>
          <w:lang w:eastAsia="en-US"/>
        </w:rPr>
        <w:t>Siūlome šią pirkimo objekto kainą:</w:t>
      </w:r>
    </w:p>
    <w:p w14:paraId="321B3CBC" w14:textId="77777777" w:rsidR="00A412CA" w:rsidRPr="00A412CA" w:rsidRDefault="00A412CA" w:rsidP="00A412CA">
      <w:pPr>
        <w:keepNext/>
        <w:suppressAutoHyphens/>
        <w:autoSpaceDN w:val="0"/>
        <w:jc w:val="both"/>
        <w:textAlignment w:val="baseline"/>
        <w:rPr>
          <w:color w:val="000000"/>
          <w:lang w:eastAsia="en-US"/>
        </w:rPr>
      </w:pPr>
      <w:r w:rsidRPr="00A412CA">
        <w:rPr>
          <w:color w:val="000000"/>
          <w:lang w:eastAsia="en-US"/>
        </w:rPr>
        <w:t>5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1559"/>
        <w:gridCol w:w="1276"/>
        <w:gridCol w:w="1559"/>
        <w:gridCol w:w="10"/>
        <w:gridCol w:w="2116"/>
      </w:tblGrid>
      <w:tr w:rsidR="00A412CA" w:rsidRPr="00A412CA" w14:paraId="5D2F73D7" w14:textId="77777777" w:rsidTr="00DE0864">
        <w:trPr>
          <w:trHeight w:val="1236"/>
        </w:trPr>
        <w:tc>
          <w:tcPr>
            <w:tcW w:w="704" w:type="dxa"/>
            <w:tcBorders>
              <w:top w:val="single" w:sz="4" w:space="0" w:color="auto"/>
              <w:left w:val="single" w:sz="4" w:space="0" w:color="auto"/>
              <w:bottom w:val="single" w:sz="4" w:space="0" w:color="auto"/>
              <w:right w:val="single" w:sz="4" w:space="0" w:color="auto"/>
            </w:tcBorders>
          </w:tcPr>
          <w:p w14:paraId="59F5C9F8" w14:textId="77777777" w:rsidR="00A412CA" w:rsidRPr="00A412CA" w:rsidRDefault="00A412CA" w:rsidP="00A412CA">
            <w:pPr>
              <w:keepNext/>
              <w:suppressAutoHyphens/>
              <w:autoSpaceDN w:val="0"/>
              <w:jc w:val="center"/>
              <w:textAlignment w:val="baseline"/>
              <w:rPr>
                <w:b/>
                <w:bCs/>
                <w:color w:val="000000"/>
                <w:lang w:eastAsia="en-US"/>
              </w:rPr>
            </w:pPr>
            <w:r w:rsidRPr="00A412CA">
              <w:rPr>
                <w:b/>
                <w:bCs/>
                <w:color w:val="000000"/>
                <w:lang w:eastAsia="en-US"/>
              </w:rPr>
              <w:t>Eil. Nr.</w:t>
            </w:r>
          </w:p>
        </w:tc>
        <w:tc>
          <w:tcPr>
            <w:tcW w:w="2410" w:type="dxa"/>
            <w:tcBorders>
              <w:top w:val="single" w:sz="4" w:space="0" w:color="auto"/>
              <w:left w:val="single" w:sz="4" w:space="0" w:color="auto"/>
              <w:bottom w:val="single" w:sz="4" w:space="0" w:color="auto"/>
              <w:right w:val="single" w:sz="4" w:space="0" w:color="auto"/>
            </w:tcBorders>
          </w:tcPr>
          <w:p w14:paraId="4552087C" w14:textId="77777777" w:rsidR="00A412CA" w:rsidRPr="00A412CA" w:rsidRDefault="00A412CA" w:rsidP="00A412CA">
            <w:pPr>
              <w:keepNext/>
              <w:suppressAutoHyphens/>
              <w:autoSpaceDN w:val="0"/>
              <w:jc w:val="center"/>
              <w:textAlignment w:val="baseline"/>
              <w:rPr>
                <w:b/>
                <w:bCs/>
                <w:color w:val="000000"/>
                <w:lang w:eastAsia="en-US"/>
              </w:rPr>
            </w:pPr>
            <w:r w:rsidRPr="00A412CA">
              <w:rPr>
                <w:b/>
                <w:bCs/>
                <w:color w:val="000000"/>
                <w:lang w:eastAsia="en-US"/>
              </w:rPr>
              <w:t>Pavadinimas</w:t>
            </w:r>
          </w:p>
        </w:tc>
        <w:tc>
          <w:tcPr>
            <w:tcW w:w="1559" w:type="dxa"/>
            <w:tcBorders>
              <w:top w:val="single" w:sz="4" w:space="0" w:color="auto"/>
              <w:left w:val="single" w:sz="4" w:space="0" w:color="auto"/>
              <w:bottom w:val="single" w:sz="4" w:space="0" w:color="auto"/>
              <w:right w:val="single" w:sz="4" w:space="0" w:color="auto"/>
            </w:tcBorders>
          </w:tcPr>
          <w:p w14:paraId="771C4B45" w14:textId="77777777" w:rsidR="00A412CA" w:rsidRPr="00A412CA" w:rsidRDefault="00A412CA" w:rsidP="00A412CA">
            <w:pPr>
              <w:keepNext/>
              <w:suppressAutoHyphens/>
              <w:autoSpaceDN w:val="0"/>
              <w:jc w:val="center"/>
              <w:textAlignment w:val="baseline"/>
              <w:rPr>
                <w:b/>
                <w:bCs/>
                <w:color w:val="000000"/>
                <w:lang w:eastAsia="en-US"/>
              </w:rPr>
            </w:pPr>
            <w:r w:rsidRPr="00A412CA">
              <w:rPr>
                <w:b/>
                <w:bCs/>
                <w:color w:val="000000"/>
                <w:lang w:eastAsia="en-US"/>
              </w:rPr>
              <w:t>Preliminari paslaugų apimtis (60 mėn.), km</w:t>
            </w:r>
          </w:p>
        </w:tc>
        <w:tc>
          <w:tcPr>
            <w:tcW w:w="1276" w:type="dxa"/>
            <w:tcBorders>
              <w:top w:val="single" w:sz="4" w:space="0" w:color="auto"/>
              <w:left w:val="single" w:sz="4" w:space="0" w:color="auto"/>
              <w:bottom w:val="single" w:sz="4" w:space="0" w:color="auto"/>
              <w:right w:val="single" w:sz="4" w:space="0" w:color="auto"/>
            </w:tcBorders>
          </w:tcPr>
          <w:p w14:paraId="1380882F" w14:textId="77777777" w:rsidR="00A412CA" w:rsidRPr="00A412CA" w:rsidRDefault="00A412CA" w:rsidP="00A412CA">
            <w:pPr>
              <w:keepNext/>
              <w:tabs>
                <w:tab w:val="left" w:pos="200"/>
              </w:tabs>
              <w:suppressAutoHyphens/>
              <w:autoSpaceDN w:val="0"/>
              <w:jc w:val="center"/>
              <w:textAlignment w:val="baseline"/>
              <w:rPr>
                <w:b/>
                <w:bCs/>
                <w:color w:val="000000"/>
                <w:lang w:eastAsia="en-US"/>
              </w:rPr>
            </w:pPr>
            <w:r w:rsidRPr="00A412CA">
              <w:rPr>
                <w:b/>
                <w:bCs/>
                <w:lang w:eastAsia="en-US"/>
              </w:rPr>
              <w:t>Mato vnt.</w:t>
            </w:r>
          </w:p>
        </w:tc>
        <w:tc>
          <w:tcPr>
            <w:tcW w:w="1559" w:type="dxa"/>
            <w:tcBorders>
              <w:top w:val="single" w:sz="4" w:space="0" w:color="auto"/>
              <w:left w:val="single" w:sz="4" w:space="0" w:color="auto"/>
              <w:bottom w:val="single" w:sz="4" w:space="0" w:color="auto"/>
              <w:right w:val="single" w:sz="4" w:space="0" w:color="auto"/>
            </w:tcBorders>
          </w:tcPr>
          <w:p w14:paraId="44F53F20" w14:textId="77777777" w:rsidR="00A412CA" w:rsidRPr="00A412CA" w:rsidRDefault="00A412CA" w:rsidP="00A412CA">
            <w:pPr>
              <w:keepNext/>
              <w:suppressAutoHyphens/>
              <w:autoSpaceDN w:val="0"/>
              <w:jc w:val="center"/>
              <w:textAlignment w:val="baseline"/>
              <w:rPr>
                <w:b/>
                <w:bCs/>
                <w:color w:val="000000"/>
                <w:lang w:eastAsia="en-US"/>
              </w:rPr>
            </w:pPr>
            <w:r w:rsidRPr="00A412CA">
              <w:rPr>
                <w:b/>
                <w:bCs/>
                <w:color w:val="000000"/>
                <w:lang w:eastAsia="en-US"/>
              </w:rPr>
              <w:t>*Vieno kilometro įkainis be PVM, Eur/km</w:t>
            </w:r>
          </w:p>
        </w:tc>
        <w:tc>
          <w:tcPr>
            <w:tcW w:w="2126" w:type="dxa"/>
            <w:gridSpan w:val="2"/>
            <w:tcBorders>
              <w:top w:val="single" w:sz="4" w:space="0" w:color="auto"/>
              <w:left w:val="single" w:sz="4" w:space="0" w:color="auto"/>
              <w:bottom w:val="single" w:sz="4" w:space="0" w:color="auto"/>
              <w:right w:val="single" w:sz="4" w:space="0" w:color="auto"/>
            </w:tcBorders>
          </w:tcPr>
          <w:p w14:paraId="0F83967B" w14:textId="77777777" w:rsidR="00A412CA" w:rsidRPr="00A412CA" w:rsidRDefault="00A412CA" w:rsidP="00A412CA">
            <w:pPr>
              <w:suppressAutoHyphens/>
              <w:autoSpaceDN w:val="0"/>
              <w:jc w:val="center"/>
              <w:textAlignment w:val="baseline"/>
              <w:rPr>
                <w:b/>
                <w:bCs/>
                <w:lang w:eastAsia="en-US"/>
              </w:rPr>
            </w:pPr>
            <w:r w:rsidRPr="00A412CA">
              <w:rPr>
                <w:b/>
                <w:bCs/>
                <w:lang w:eastAsia="en-US"/>
              </w:rPr>
              <w:t>Viso preliminaraus paslaugų kiekio kaina be PVM, Eur</w:t>
            </w:r>
          </w:p>
          <w:p w14:paraId="463096B8" w14:textId="77777777" w:rsidR="00A412CA" w:rsidRPr="00A412CA" w:rsidRDefault="00A412CA" w:rsidP="00A412CA">
            <w:pPr>
              <w:suppressAutoHyphens/>
              <w:autoSpaceDN w:val="0"/>
              <w:jc w:val="center"/>
              <w:textAlignment w:val="baseline"/>
              <w:rPr>
                <w:b/>
                <w:bCs/>
                <w:lang w:eastAsia="en-US"/>
              </w:rPr>
            </w:pPr>
          </w:p>
          <w:p w14:paraId="5112E6DC" w14:textId="77777777" w:rsidR="00A412CA" w:rsidRPr="00A412CA" w:rsidRDefault="00A412CA" w:rsidP="00A412CA">
            <w:pPr>
              <w:spacing w:after="160" w:line="259" w:lineRule="auto"/>
              <w:jc w:val="center"/>
              <w:rPr>
                <w:b/>
                <w:bCs/>
                <w:color w:val="000000"/>
                <w:lang w:eastAsia="en-US"/>
              </w:rPr>
            </w:pPr>
            <w:r w:rsidRPr="00A412CA">
              <w:rPr>
                <w:b/>
                <w:bCs/>
                <w:lang w:eastAsia="en-US"/>
              </w:rPr>
              <w:t>3</w:t>
            </w:r>
            <m:oMath>
              <m:r>
                <m:rPr>
                  <m:sty m:val="b"/>
                </m:rPr>
                <w:rPr>
                  <w:rFonts w:ascii="Cambria Math" w:hAnsi="Cambria Math"/>
                  <w:lang w:eastAsia="en-US"/>
                </w:rPr>
                <m:t>*</m:t>
              </m:r>
            </m:oMath>
            <w:r w:rsidRPr="00A412CA">
              <w:rPr>
                <w:b/>
                <w:bCs/>
                <w:lang w:eastAsia="en-US"/>
              </w:rPr>
              <w:t>5</w:t>
            </w:r>
          </w:p>
        </w:tc>
      </w:tr>
      <w:tr w:rsidR="00A412CA" w:rsidRPr="00A412CA" w14:paraId="0889E3FD" w14:textId="77777777" w:rsidTr="00DE0864">
        <w:trPr>
          <w:trHeight w:val="189"/>
        </w:trPr>
        <w:tc>
          <w:tcPr>
            <w:tcW w:w="704" w:type="dxa"/>
            <w:tcBorders>
              <w:top w:val="single" w:sz="4" w:space="0" w:color="auto"/>
              <w:left w:val="single" w:sz="4" w:space="0" w:color="auto"/>
              <w:bottom w:val="single" w:sz="4" w:space="0" w:color="auto"/>
              <w:right w:val="single" w:sz="4" w:space="0" w:color="auto"/>
            </w:tcBorders>
          </w:tcPr>
          <w:p w14:paraId="007BEADB" w14:textId="77777777" w:rsidR="00A412CA" w:rsidRPr="00A412CA" w:rsidRDefault="00A412CA" w:rsidP="00A412CA">
            <w:pPr>
              <w:suppressAutoHyphens/>
              <w:autoSpaceDN w:val="0"/>
              <w:jc w:val="center"/>
              <w:textAlignment w:val="baseline"/>
              <w:rPr>
                <w:color w:val="000000"/>
                <w:lang w:eastAsia="en-US"/>
              </w:rPr>
            </w:pPr>
            <w:r w:rsidRPr="00A412CA">
              <w:rPr>
                <w:color w:val="000000"/>
                <w:lang w:eastAsia="en-US"/>
              </w:rPr>
              <w:t>1</w:t>
            </w:r>
          </w:p>
        </w:tc>
        <w:tc>
          <w:tcPr>
            <w:tcW w:w="2410" w:type="dxa"/>
            <w:tcBorders>
              <w:top w:val="single" w:sz="4" w:space="0" w:color="auto"/>
              <w:left w:val="single" w:sz="4" w:space="0" w:color="auto"/>
              <w:bottom w:val="single" w:sz="4" w:space="0" w:color="auto"/>
              <w:right w:val="single" w:sz="4" w:space="0" w:color="auto"/>
            </w:tcBorders>
          </w:tcPr>
          <w:p w14:paraId="2CED8EAE" w14:textId="77777777" w:rsidR="00A412CA" w:rsidRPr="00A412CA" w:rsidRDefault="00A412CA" w:rsidP="00A412CA">
            <w:pPr>
              <w:suppressAutoHyphens/>
              <w:autoSpaceDN w:val="0"/>
              <w:jc w:val="center"/>
              <w:textAlignment w:val="baseline"/>
              <w:rPr>
                <w:color w:val="000000"/>
                <w:lang w:eastAsia="en-US"/>
              </w:rPr>
            </w:pPr>
            <w:r w:rsidRPr="00A412CA">
              <w:rPr>
                <w:color w:val="000000"/>
                <w:lang w:eastAsia="en-US"/>
              </w:rPr>
              <w:t>2</w:t>
            </w:r>
          </w:p>
        </w:tc>
        <w:tc>
          <w:tcPr>
            <w:tcW w:w="1559" w:type="dxa"/>
            <w:tcBorders>
              <w:top w:val="single" w:sz="4" w:space="0" w:color="auto"/>
              <w:left w:val="single" w:sz="4" w:space="0" w:color="auto"/>
              <w:bottom w:val="single" w:sz="4" w:space="0" w:color="auto"/>
              <w:right w:val="single" w:sz="4" w:space="0" w:color="auto"/>
            </w:tcBorders>
          </w:tcPr>
          <w:p w14:paraId="308768C1" w14:textId="77777777" w:rsidR="00A412CA" w:rsidRPr="00A412CA" w:rsidRDefault="00A412CA" w:rsidP="00A412CA">
            <w:pPr>
              <w:suppressAutoHyphens/>
              <w:autoSpaceDN w:val="0"/>
              <w:jc w:val="center"/>
              <w:textAlignment w:val="baseline"/>
              <w:rPr>
                <w:color w:val="000000"/>
                <w:lang w:eastAsia="en-US"/>
              </w:rPr>
            </w:pPr>
            <w:r w:rsidRPr="00A412CA">
              <w:rPr>
                <w:color w:val="000000"/>
                <w:lang w:eastAsia="en-US"/>
              </w:rPr>
              <w:t>3</w:t>
            </w:r>
          </w:p>
        </w:tc>
        <w:tc>
          <w:tcPr>
            <w:tcW w:w="1276" w:type="dxa"/>
            <w:tcBorders>
              <w:top w:val="single" w:sz="4" w:space="0" w:color="auto"/>
              <w:left w:val="single" w:sz="4" w:space="0" w:color="auto"/>
              <w:bottom w:val="single" w:sz="4" w:space="0" w:color="auto"/>
              <w:right w:val="single" w:sz="4" w:space="0" w:color="auto"/>
            </w:tcBorders>
          </w:tcPr>
          <w:p w14:paraId="55CA744A" w14:textId="77777777" w:rsidR="00A412CA" w:rsidRPr="00A412CA" w:rsidRDefault="00A412CA" w:rsidP="00A412CA">
            <w:pPr>
              <w:tabs>
                <w:tab w:val="left" w:pos="200"/>
              </w:tabs>
              <w:suppressAutoHyphens/>
              <w:autoSpaceDN w:val="0"/>
              <w:jc w:val="center"/>
              <w:textAlignment w:val="baseline"/>
              <w:rPr>
                <w:color w:val="000000"/>
                <w:lang w:eastAsia="en-US"/>
              </w:rPr>
            </w:pPr>
            <w:r w:rsidRPr="00A412CA">
              <w:rPr>
                <w:color w:val="000000"/>
                <w:lang w:eastAsia="en-US"/>
              </w:rPr>
              <w:t>4</w:t>
            </w:r>
          </w:p>
        </w:tc>
        <w:tc>
          <w:tcPr>
            <w:tcW w:w="1559" w:type="dxa"/>
            <w:tcBorders>
              <w:top w:val="single" w:sz="4" w:space="0" w:color="auto"/>
              <w:left w:val="single" w:sz="4" w:space="0" w:color="auto"/>
              <w:bottom w:val="single" w:sz="4" w:space="0" w:color="auto"/>
              <w:right w:val="single" w:sz="4" w:space="0" w:color="auto"/>
            </w:tcBorders>
          </w:tcPr>
          <w:p w14:paraId="52DC179B" w14:textId="77777777" w:rsidR="00A412CA" w:rsidRPr="00A412CA" w:rsidRDefault="00A412CA" w:rsidP="00A412CA">
            <w:pPr>
              <w:suppressAutoHyphens/>
              <w:autoSpaceDN w:val="0"/>
              <w:jc w:val="center"/>
              <w:textAlignment w:val="baseline"/>
              <w:rPr>
                <w:color w:val="000000"/>
                <w:lang w:eastAsia="en-US"/>
              </w:rPr>
            </w:pPr>
            <w:r w:rsidRPr="00A412CA">
              <w:rPr>
                <w:color w:val="000000"/>
                <w:lang w:eastAsia="en-US"/>
              </w:rPr>
              <w:t>5</w:t>
            </w:r>
          </w:p>
        </w:tc>
        <w:tc>
          <w:tcPr>
            <w:tcW w:w="2126" w:type="dxa"/>
            <w:gridSpan w:val="2"/>
            <w:tcBorders>
              <w:top w:val="single" w:sz="4" w:space="0" w:color="auto"/>
              <w:left w:val="single" w:sz="4" w:space="0" w:color="auto"/>
              <w:bottom w:val="single" w:sz="4" w:space="0" w:color="auto"/>
              <w:right w:val="single" w:sz="4" w:space="0" w:color="auto"/>
            </w:tcBorders>
          </w:tcPr>
          <w:p w14:paraId="608279DC" w14:textId="77777777" w:rsidR="00A412CA" w:rsidRPr="00A412CA" w:rsidRDefault="00A412CA" w:rsidP="00A412CA">
            <w:pPr>
              <w:suppressAutoHyphens/>
              <w:autoSpaceDN w:val="0"/>
              <w:jc w:val="center"/>
              <w:textAlignment w:val="baseline"/>
              <w:rPr>
                <w:color w:val="000000"/>
                <w:lang w:eastAsia="en-US"/>
              </w:rPr>
            </w:pPr>
            <w:r w:rsidRPr="00A412CA">
              <w:rPr>
                <w:color w:val="000000"/>
                <w:lang w:eastAsia="en-US"/>
              </w:rPr>
              <w:t>6</w:t>
            </w:r>
          </w:p>
        </w:tc>
      </w:tr>
      <w:tr w:rsidR="00A412CA" w:rsidRPr="00A412CA" w14:paraId="4FE2AB4D" w14:textId="77777777" w:rsidTr="00DE0864">
        <w:trPr>
          <w:trHeight w:val="1419"/>
        </w:trPr>
        <w:tc>
          <w:tcPr>
            <w:tcW w:w="704" w:type="dxa"/>
            <w:tcBorders>
              <w:top w:val="single" w:sz="4" w:space="0" w:color="auto"/>
              <w:left w:val="single" w:sz="4" w:space="0" w:color="auto"/>
              <w:bottom w:val="single" w:sz="4" w:space="0" w:color="auto"/>
              <w:right w:val="single" w:sz="4" w:space="0" w:color="auto"/>
            </w:tcBorders>
          </w:tcPr>
          <w:p w14:paraId="2CFC0613" w14:textId="77777777" w:rsidR="00A412CA" w:rsidRPr="00A412CA" w:rsidRDefault="00A412CA" w:rsidP="00A412CA">
            <w:pPr>
              <w:numPr>
                <w:ilvl w:val="0"/>
                <w:numId w:val="37"/>
              </w:numPr>
              <w:suppressAutoHyphens/>
              <w:autoSpaceDN w:val="0"/>
              <w:contextualSpacing/>
              <w:jc w:val="center"/>
              <w:textAlignment w:val="baseline"/>
              <w:rPr>
                <w:color w:val="000000"/>
                <w:lang w:eastAsia="en-US"/>
              </w:rPr>
            </w:pPr>
            <w:r w:rsidRPr="00A412CA">
              <w:rPr>
                <w:color w:val="000000"/>
                <w:lang w:eastAsia="en-US"/>
              </w:rPr>
              <w:t>22</w:t>
            </w:r>
          </w:p>
        </w:tc>
        <w:tc>
          <w:tcPr>
            <w:tcW w:w="2410" w:type="dxa"/>
            <w:tcBorders>
              <w:top w:val="single" w:sz="4" w:space="0" w:color="auto"/>
              <w:left w:val="single" w:sz="4" w:space="0" w:color="auto"/>
              <w:bottom w:val="single" w:sz="4" w:space="0" w:color="auto"/>
              <w:right w:val="single" w:sz="4" w:space="0" w:color="auto"/>
            </w:tcBorders>
          </w:tcPr>
          <w:p w14:paraId="5B81E456" w14:textId="77777777" w:rsidR="00A412CA" w:rsidRPr="00A412CA" w:rsidRDefault="00A412CA" w:rsidP="00A412CA">
            <w:pPr>
              <w:suppressAutoHyphens/>
              <w:autoSpaceDN w:val="0"/>
              <w:jc w:val="both"/>
              <w:textAlignment w:val="baseline"/>
              <w:rPr>
                <w:color w:val="000000"/>
                <w:lang w:eastAsia="en-US"/>
              </w:rPr>
            </w:pPr>
            <w:r w:rsidRPr="00A412CA">
              <w:rPr>
                <w:lang w:eastAsia="en-US"/>
              </w:rPr>
              <w:t>Rietavo savivaldybės mokinių ir keleivių pavėžėjimo vietinio susisiekimo maršrutais paslaugos</w:t>
            </w:r>
          </w:p>
        </w:tc>
        <w:tc>
          <w:tcPr>
            <w:tcW w:w="1559" w:type="dxa"/>
            <w:tcBorders>
              <w:top w:val="single" w:sz="4" w:space="0" w:color="auto"/>
              <w:left w:val="single" w:sz="4" w:space="0" w:color="auto"/>
              <w:bottom w:val="single" w:sz="4" w:space="0" w:color="auto"/>
              <w:right w:val="single" w:sz="4" w:space="0" w:color="auto"/>
            </w:tcBorders>
          </w:tcPr>
          <w:p w14:paraId="2121A47D" w14:textId="77777777" w:rsidR="00A412CA" w:rsidRPr="00A412CA" w:rsidRDefault="00A412CA" w:rsidP="00A412CA">
            <w:pPr>
              <w:keepNext/>
              <w:suppressAutoHyphens/>
              <w:autoSpaceDN w:val="0"/>
              <w:jc w:val="center"/>
              <w:textAlignment w:val="baseline"/>
              <w:rPr>
                <w:b/>
                <w:color w:val="000000"/>
                <w:lang w:eastAsia="en-US"/>
              </w:rPr>
            </w:pPr>
          </w:p>
          <w:p w14:paraId="22B022CF" w14:textId="77777777" w:rsidR="00A412CA" w:rsidRPr="00A412CA" w:rsidRDefault="00A412CA" w:rsidP="00A412CA">
            <w:pPr>
              <w:keepNext/>
              <w:suppressAutoHyphens/>
              <w:autoSpaceDN w:val="0"/>
              <w:jc w:val="center"/>
              <w:textAlignment w:val="baseline"/>
              <w:rPr>
                <w:bCs/>
                <w:color w:val="000000"/>
                <w:lang w:eastAsia="en-US"/>
              </w:rPr>
            </w:pPr>
            <w:r w:rsidRPr="00A412CA">
              <w:rPr>
                <w:bCs/>
                <w:color w:val="000000"/>
                <w:lang w:eastAsia="en-US"/>
              </w:rPr>
              <w:t>649 560</w:t>
            </w:r>
          </w:p>
        </w:tc>
        <w:tc>
          <w:tcPr>
            <w:tcW w:w="1276" w:type="dxa"/>
            <w:tcBorders>
              <w:top w:val="single" w:sz="4" w:space="0" w:color="auto"/>
              <w:left w:val="single" w:sz="4" w:space="0" w:color="auto"/>
              <w:bottom w:val="single" w:sz="4" w:space="0" w:color="auto"/>
              <w:right w:val="single" w:sz="4" w:space="0" w:color="auto"/>
            </w:tcBorders>
          </w:tcPr>
          <w:p w14:paraId="5A34190B" w14:textId="77777777" w:rsidR="00A412CA" w:rsidRPr="00A412CA" w:rsidRDefault="00A412CA" w:rsidP="00A412CA">
            <w:pPr>
              <w:tabs>
                <w:tab w:val="left" w:pos="200"/>
              </w:tabs>
              <w:suppressAutoHyphens/>
              <w:autoSpaceDN w:val="0"/>
              <w:jc w:val="center"/>
              <w:textAlignment w:val="baseline"/>
              <w:rPr>
                <w:color w:val="000000"/>
                <w:lang w:eastAsia="en-US"/>
              </w:rPr>
            </w:pPr>
          </w:p>
          <w:p w14:paraId="1BB19D88" w14:textId="77777777" w:rsidR="00A412CA" w:rsidRPr="00A412CA" w:rsidRDefault="00A412CA" w:rsidP="00A412CA">
            <w:pPr>
              <w:tabs>
                <w:tab w:val="left" w:pos="200"/>
              </w:tabs>
              <w:suppressAutoHyphens/>
              <w:autoSpaceDN w:val="0"/>
              <w:jc w:val="center"/>
              <w:textAlignment w:val="baseline"/>
              <w:rPr>
                <w:color w:val="000000"/>
                <w:lang w:eastAsia="en-US"/>
              </w:rPr>
            </w:pPr>
            <w:r w:rsidRPr="00A412CA">
              <w:rPr>
                <w:color w:val="000000"/>
                <w:lang w:eastAsia="en-US"/>
              </w:rPr>
              <w:t>1 km</w:t>
            </w:r>
          </w:p>
        </w:tc>
        <w:tc>
          <w:tcPr>
            <w:tcW w:w="1559" w:type="dxa"/>
            <w:tcBorders>
              <w:top w:val="single" w:sz="4" w:space="0" w:color="auto"/>
              <w:left w:val="single" w:sz="4" w:space="0" w:color="auto"/>
              <w:bottom w:val="single" w:sz="4" w:space="0" w:color="auto"/>
              <w:right w:val="single" w:sz="4" w:space="0" w:color="auto"/>
            </w:tcBorders>
          </w:tcPr>
          <w:p w14:paraId="07F5186A" w14:textId="77777777" w:rsidR="00A412CA" w:rsidRPr="00A412CA" w:rsidRDefault="00A412CA" w:rsidP="00A412CA">
            <w:pPr>
              <w:suppressAutoHyphens/>
              <w:autoSpaceDN w:val="0"/>
              <w:jc w:val="center"/>
              <w:textAlignment w:val="baseline"/>
              <w:rPr>
                <w:color w:val="000000"/>
                <w:lang w:eastAsia="en-US"/>
              </w:rPr>
            </w:pPr>
          </w:p>
        </w:tc>
        <w:tc>
          <w:tcPr>
            <w:tcW w:w="2126" w:type="dxa"/>
            <w:gridSpan w:val="2"/>
            <w:tcBorders>
              <w:top w:val="single" w:sz="4" w:space="0" w:color="auto"/>
              <w:left w:val="single" w:sz="4" w:space="0" w:color="auto"/>
              <w:bottom w:val="single" w:sz="4" w:space="0" w:color="auto"/>
              <w:right w:val="single" w:sz="4" w:space="0" w:color="auto"/>
            </w:tcBorders>
          </w:tcPr>
          <w:p w14:paraId="60B66236" w14:textId="77777777" w:rsidR="00A412CA" w:rsidRPr="00A412CA" w:rsidRDefault="00A412CA" w:rsidP="00A412CA">
            <w:pPr>
              <w:suppressAutoHyphens/>
              <w:autoSpaceDN w:val="0"/>
              <w:jc w:val="center"/>
              <w:textAlignment w:val="baseline"/>
              <w:rPr>
                <w:color w:val="000000"/>
                <w:lang w:eastAsia="en-US"/>
              </w:rPr>
            </w:pPr>
          </w:p>
        </w:tc>
      </w:tr>
      <w:tr w:rsidR="00A412CA" w:rsidRPr="00A412CA" w14:paraId="49AD8310" w14:textId="77777777" w:rsidTr="00DE0864">
        <w:trPr>
          <w:trHeight w:val="283"/>
        </w:trPr>
        <w:tc>
          <w:tcPr>
            <w:tcW w:w="7518" w:type="dxa"/>
            <w:gridSpan w:val="6"/>
            <w:tcBorders>
              <w:top w:val="single" w:sz="4" w:space="0" w:color="auto"/>
              <w:left w:val="single" w:sz="4" w:space="0" w:color="auto"/>
              <w:bottom w:val="single" w:sz="4" w:space="0" w:color="auto"/>
              <w:right w:val="single" w:sz="4" w:space="0" w:color="auto"/>
            </w:tcBorders>
          </w:tcPr>
          <w:p w14:paraId="45D28236" w14:textId="77777777" w:rsidR="00A412CA" w:rsidRPr="00A412CA" w:rsidRDefault="00A412CA" w:rsidP="00A412CA">
            <w:pPr>
              <w:suppressAutoHyphens/>
              <w:autoSpaceDN w:val="0"/>
              <w:spacing w:line="276" w:lineRule="auto"/>
              <w:jc w:val="right"/>
              <w:textAlignment w:val="baseline"/>
              <w:rPr>
                <w:kern w:val="2"/>
                <w:lang w:eastAsia="en-US"/>
                <w14:ligatures w14:val="standardContextual"/>
              </w:rPr>
            </w:pPr>
            <w:r w:rsidRPr="00A412CA">
              <w:rPr>
                <w:b/>
                <w:kern w:val="2"/>
                <w:lang w:eastAsia="en-US"/>
                <w14:ligatures w14:val="standardContextual"/>
              </w:rPr>
              <w:t>PVM (</w:t>
            </w:r>
            <w:r w:rsidRPr="00A412CA">
              <w:rPr>
                <w:bCs/>
                <w:i/>
                <w:iCs/>
                <w:kern w:val="2"/>
                <w:lang w:eastAsia="en-US"/>
                <w14:ligatures w14:val="standardContextual"/>
              </w:rPr>
              <w:t>nurodyti tarifą</w:t>
            </w:r>
            <w:r w:rsidRPr="00A412CA">
              <w:rPr>
                <w:b/>
                <w:kern w:val="2"/>
                <w:lang w:eastAsia="en-US"/>
                <w14:ligatures w14:val="standardContextual"/>
              </w:rPr>
              <w:t>)</w:t>
            </w:r>
          </w:p>
        </w:tc>
        <w:tc>
          <w:tcPr>
            <w:tcW w:w="2116" w:type="dxa"/>
            <w:tcBorders>
              <w:top w:val="single" w:sz="4" w:space="0" w:color="auto"/>
              <w:left w:val="single" w:sz="4" w:space="0" w:color="auto"/>
              <w:bottom w:val="single" w:sz="4" w:space="0" w:color="auto"/>
              <w:right w:val="single" w:sz="4" w:space="0" w:color="auto"/>
            </w:tcBorders>
          </w:tcPr>
          <w:p w14:paraId="37DA3845" w14:textId="77777777" w:rsidR="00A412CA" w:rsidRPr="00A412CA" w:rsidRDefault="00A412CA" w:rsidP="00A412CA">
            <w:pPr>
              <w:suppressAutoHyphens/>
              <w:autoSpaceDN w:val="0"/>
              <w:jc w:val="center"/>
              <w:textAlignment w:val="baseline"/>
              <w:rPr>
                <w:color w:val="000000"/>
                <w:lang w:eastAsia="en-US"/>
              </w:rPr>
            </w:pPr>
          </w:p>
        </w:tc>
      </w:tr>
      <w:tr w:rsidR="00A412CA" w:rsidRPr="00A412CA" w14:paraId="0F7DB852" w14:textId="77777777" w:rsidTr="00DE0864">
        <w:trPr>
          <w:trHeight w:val="260"/>
        </w:trPr>
        <w:tc>
          <w:tcPr>
            <w:tcW w:w="7518" w:type="dxa"/>
            <w:gridSpan w:val="6"/>
            <w:tcBorders>
              <w:top w:val="single" w:sz="4" w:space="0" w:color="auto"/>
              <w:left w:val="single" w:sz="4" w:space="0" w:color="auto"/>
              <w:right w:val="single" w:sz="4" w:space="0" w:color="auto"/>
            </w:tcBorders>
          </w:tcPr>
          <w:p w14:paraId="2089C80B" w14:textId="77777777" w:rsidR="00A412CA" w:rsidRPr="00A412CA" w:rsidRDefault="00A412CA" w:rsidP="00A412CA">
            <w:pPr>
              <w:suppressAutoHyphens/>
              <w:autoSpaceDN w:val="0"/>
              <w:jc w:val="right"/>
              <w:textAlignment w:val="baseline"/>
              <w:rPr>
                <w:color w:val="000000"/>
                <w:lang w:eastAsia="en-US"/>
              </w:rPr>
            </w:pPr>
            <w:r w:rsidRPr="00A412CA">
              <w:rPr>
                <w:b/>
                <w:lang w:eastAsia="en-US"/>
              </w:rPr>
              <w:t>Pasiūlymo kaina yra skirta tik pasiūlymų palyginimui, Eur su PVM</w:t>
            </w:r>
          </w:p>
        </w:tc>
        <w:tc>
          <w:tcPr>
            <w:tcW w:w="2116" w:type="dxa"/>
            <w:tcBorders>
              <w:top w:val="single" w:sz="4" w:space="0" w:color="auto"/>
              <w:left w:val="single" w:sz="4" w:space="0" w:color="auto"/>
              <w:right w:val="single" w:sz="4" w:space="0" w:color="auto"/>
            </w:tcBorders>
          </w:tcPr>
          <w:p w14:paraId="60CC0F8F" w14:textId="77777777" w:rsidR="00A412CA" w:rsidRPr="00A412CA" w:rsidRDefault="00A412CA" w:rsidP="00A412CA">
            <w:pPr>
              <w:suppressAutoHyphens/>
              <w:autoSpaceDN w:val="0"/>
              <w:jc w:val="center"/>
              <w:textAlignment w:val="baseline"/>
              <w:rPr>
                <w:color w:val="000000"/>
                <w:lang w:eastAsia="en-US"/>
              </w:rPr>
            </w:pPr>
          </w:p>
        </w:tc>
      </w:tr>
    </w:tbl>
    <w:p w14:paraId="6514CD52" w14:textId="77777777" w:rsidR="00A412CA" w:rsidRPr="00A412CA" w:rsidRDefault="00A412CA" w:rsidP="00A412CA">
      <w:pPr>
        <w:tabs>
          <w:tab w:val="left" w:pos="0"/>
        </w:tabs>
        <w:suppressAutoHyphens/>
        <w:autoSpaceDN w:val="0"/>
        <w:ind w:firstLine="709"/>
        <w:jc w:val="both"/>
        <w:textAlignment w:val="baseline"/>
        <w:rPr>
          <w:i/>
          <w:lang w:eastAsia="en-US"/>
        </w:rPr>
      </w:pPr>
      <w:r w:rsidRPr="00A412CA">
        <w:rPr>
          <w:b/>
          <w:bCs/>
          <w:i/>
          <w:lang w:eastAsia="en-US"/>
        </w:rPr>
        <w:t>Pastabos</w:t>
      </w:r>
      <w:r w:rsidRPr="00A412CA">
        <w:rPr>
          <w:i/>
          <w:lang w:eastAsia="en-US"/>
        </w:rPr>
        <w:t>:</w:t>
      </w:r>
    </w:p>
    <w:p w14:paraId="6A15B115" w14:textId="77777777" w:rsidR="00A412CA" w:rsidRPr="00A412CA" w:rsidRDefault="00A412CA" w:rsidP="00A412CA">
      <w:pPr>
        <w:suppressAutoHyphens/>
        <w:autoSpaceDN w:val="0"/>
        <w:ind w:firstLine="709"/>
        <w:jc w:val="both"/>
        <w:textAlignment w:val="baseline"/>
        <w:rPr>
          <w:rFonts w:eastAsia="Aptos"/>
        </w:rPr>
      </w:pPr>
      <w:r w:rsidRPr="00A412CA">
        <w:rPr>
          <w:i/>
          <w:lang w:eastAsia="en-US"/>
        </w:rPr>
        <w:t xml:space="preserve">- įkainiai, kainos pasiūlyme </w:t>
      </w:r>
      <w:r w:rsidRPr="00A412CA">
        <w:rPr>
          <w:b/>
          <w:bCs/>
          <w:i/>
          <w:lang w:eastAsia="en-US"/>
        </w:rPr>
        <w:t>apvalinami du skaičius po kablelio</w:t>
      </w:r>
      <w:r w:rsidRPr="00A412CA">
        <w:rPr>
          <w:i/>
          <w:lang w:eastAsia="en-US"/>
        </w:rPr>
        <w:t xml:space="preserve"> ir nurodomi </w:t>
      </w:r>
      <w:r w:rsidRPr="00A412CA">
        <w:rPr>
          <w:b/>
          <w:bCs/>
          <w:i/>
          <w:lang w:eastAsia="en-US"/>
        </w:rPr>
        <w:t>paliekant du skaitmenis po kablelio</w:t>
      </w:r>
      <w:r w:rsidRPr="00A412CA">
        <w:rPr>
          <w:i/>
          <w:lang w:eastAsia="en-US"/>
        </w:rPr>
        <w:t>;</w:t>
      </w:r>
      <w:r w:rsidRPr="00A412CA">
        <w:rPr>
          <w:rFonts w:eastAsia="Aptos"/>
        </w:rPr>
        <w:t xml:space="preserve"> </w:t>
      </w:r>
    </w:p>
    <w:p w14:paraId="5D375ADA" w14:textId="77777777" w:rsidR="00A412CA" w:rsidRPr="00A412CA" w:rsidRDefault="00A412CA" w:rsidP="00A412CA">
      <w:pPr>
        <w:widowControl w:val="0"/>
        <w:tabs>
          <w:tab w:val="left" w:pos="0"/>
        </w:tabs>
        <w:suppressAutoHyphens/>
        <w:autoSpaceDN w:val="0"/>
        <w:ind w:firstLine="709"/>
        <w:jc w:val="both"/>
        <w:textAlignment w:val="baseline"/>
        <w:rPr>
          <w:i/>
          <w:lang w:eastAsia="en-US"/>
        </w:rPr>
      </w:pPr>
      <w:r w:rsidRPr="00A412CA">
        <w:rPr>
          <w:i/>
          <w:lang w:eastAsia="en-US"/>
        </w:rPr>
        <w:t>- tais atvejais, kai pagal galiojančius teisės aktus tiekėjui nereikia mokėti PVM, jis nurodo įkainius ir kainas be PVM ir nurodo priežastis, dėl kurių PVM nemoka;</w:t>
      </w:r>
    </w:p>
    <w:p w14:paraId="2FA55070" w14:textId="77777777" w:rsidR="00A412CA" w:rsidRPr="00A412CA" w:rsidRDefault="00A412CA" w:rsidP="00A412CA">
      <w:pPr>
        <w:tabs>
          <w:tab w:val="left" w:pos="0"/>
          <w:tab w:val="left" w:pos="426"/>
        </w:tabs>
        <w:suppressAutoHyphens/>
        <w:autoSpaceDN w:val="0"/>
        <w:ind w:firstLine="709"/>
        <w:jc w:val="both"/>
        <w:textAlignment w:val="baseline"/>
        <w:rPr>
          <w:i/>
          <w:iCs/>
          <w:lang w:eastAsia="en-US"/>
        </w:rPr>
      </w:pPr>
      <w:r w:rsidRPr="00A412CA">
        <w:rPr>
          <w:i/>
          <w:iCs/>
          <w:lang w:eastAsia="en-US"/>
        </w:rPr>
        <w:t>- jei tiekėjas dėl tam tikrų priežasčių pasiūlyme nurodo įkainius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įkainiai nebus keičiami;</w:t>
      </w:r>
    </w:p>
    <w:p w14:paraId="740B9A19" w14:textId="77777777" w:rsidR="00A412CA" w:rsidRPr="00A412CA" w:rsidRDefault="00A412CA" w:rsidP="00A412CA">
      <w:pPr>
        <w:tabs>
          <w:tab w:val="left" w:pos="0"/>
          <w:tab w:val="left" w:pos="426"/>
        </w:tabs>
        <w:suppressAutoHyphens/>
        <w:autoSpaceDN w:val="0"/>
        <w:ind w:firstLine="709"/>
        <w:jc w:val="both"/>
        <w:textAlignment w:val="baseline"/>
        <w:rPr>
          <w:i/>
          <w:iCs/>
          <w:lang w:eastAsia="en-US"/>
        </w:rPr>
      </w:pPr>
      <w:r w:rsidRPr="00A412CA">
        <w:rPr>
          <w:i/>
          <w:iCs/>
          <w:lang w:eastAsia="en-US"/>
        </w:rPr>
        <w:t>- Tais atvejais, kai pirkime dalyvauja tiekėjai, kurie turi skirtingą statusą - PVM mokėtojai ir ne PVM mokėtojai (ir 0 % PVM), Perkančioji organizacija pasiūlymus vertins be PVM, vadovaujantis Viešųjų pirkimų tarnybos rekomendacija</w:t>
      </w:r>
      <w:r w:rsidRPr="00A412CA">
        <w:rPr>
          <w:i/>
          <w:iCs/>
          <w:vertAlign w:val="superscript"/>
          <w:lang w:eastAsia="en-US"/>
        </w:rPr>
        <w:footnoteReference w:id="1"/>
      </w:r>
      <w:r w:rsidRPr="00A412CA">
        <w:rPr>
          <w:i/>
          <w:iCs/>
          <w:lang w:eastAsia="en-US"/>
        </w:rPr>
        <w:t>. Perkančioji organizacija vertindama pasiūlymus, siekdama užtikrinti racionalų lėšų panaudojimą, atsižvelgia į tai, kokia bus galutinė lėšų suma išleista viešajam pirkimui, įskaitant ir dėl sutarties sudarymo su viešojo pirkimo laimėtoju jo paties įgyjamas mokestines prievoles (ar teises) - šiuo atveju galimybę susigrąžinti PVM mokestį. Todėl esant galimybei Perkančiajai organizacijai iš Tiekėjui (-ų) sumokėtos sumos susigrąžinti PVM, tokio tiekėjo (-ų) pasiūlymą (-ai) privaloma vertinti be PVM (kadangi pirkimo vykdytojas iš pradžių sumoka tiekėjui sumą su PVM, tačiau vėliau ją susigrąžina ir galutiniam rezultate PVM išlaidų nepatiria).</w:t>
      </w:r>
    </w:p>
    <w:p w14:paraId="7C23A0DF" w14:textId="77777777" w:rsidR="00A412CA" w:rsidRPr="00A412CA" w:rsidRDefault="00A412CA" w:rsidP="00A412CA">
      <w:pPr>
        <w:widowControl w:val="0"/>
        <w:tabs>
          <w:tab w:val="left" w:pos="0"/>
        </w:tabs>
        <w:suppressAutoHyphens/>
        <w:autoSpaceDN w:val="0"/>
        <w:ind w:firstLine="709"/>
        <w:jc w:val="both"/>
        <w:textAlignment w:val="baseline"/>
        <w:rPr>
          <w:b/>
          <w:bCs/>
          <w:iCs/>
          <w:lang w:eastAsia="en-US"/>
        </w:rPr>
      </w:pPr>
      <w:r w:rsidRPr="00A412CA">
        <w:rPr>
          <w:b/>
          <w:bCs/>
          <w:iCs/>
          <w:lang w:eastAsia="en-US"/>
        </w:rPr>
        <w:t xml:space="preserve">*į 1 km. paslaugų įkainį turi būti įskaičiuotas vairuotojo darbo užmokestis, degalų kaina, autobuso eksploatavimo išlaidos, pasiruošimas paslaugų teikimui (pvz.: transporto priemonių įsigijimas ir kt.), ir kitos su keleivių vežimu susijusios sąnaudos ir mokesčiai. </w:t>
      </w:r>
    </w:p>
    <w:p w14:paraId="7DDF8B83" w14:textId="77777777" w:rsidR="00A412CA" w:rsidRPr="00A412CA" w:rsidRDefault="00A412CA" w:rsidP="00A412CA">
      <w:pPr>
        <w:suppressAutoHyphens/>
        <w:autoSpaceDN w:val="0"/>
        <w:ind w:firstLine="567"/>
        <w:jc w:val="both"/>
        <w:textAlignment w:val="baseline"/>
        <w:rPr>
          <w:rFonts w:eastAsia="SimSun"/>
          <w:b/>
          <w:lang w:eastAsia="hi-IN" w:bidi="hi-IN"/>
        </w:rPr>
      </w:pPr>
      <w:r w:rsidRPr="00A412CA">
        <w:rPr>
          <w:b/>
          <w:bCs/>
          <w:lang w:eastAsia="en-US"/>
        </w:rPr>
        <w:t xml:space="preserve">Techninės specifikacijos 4 p. numatytas galimas ridos pokytis ne daugiau nei 30 proc.,  tačiau pasiūlytų įkainių apskaičiavimui ir tiekėjų pasiūlymų palyginimui bus vertinama paslaugų apimtis, atitinkanti 5 lentelės 3 stulpelyje nurodytą ridą (km). </w:t>
      </w:r>
      <w:r w:rsidRPr="00A412CA">
        <w:rPr>
          <w:rFonts w:eastAsia="SimSun"/>
          <w:b/>
          <w:lang w:eastAsia="hi-IN" w:bidi="hi-IN"/>
        </w:rPr>
        <w:t>Tokiu būdu apskaičiuota bendra pasiūlymo kaina bus naudojama tik pasiūlymams palyginti ir laimėjusiam dalyviui nustatyti. Tiekėjo pasiūlytas paslaugų įkainis bus įtrauktas į numatomą sudaryti Pirkimo sutartį ir taikomas pagal faktinį Perkančiosios organizacijos poreikį.</w:t>
      </w:r>
    </w:p>
    <w:p w14:paraId="03F80E37" w14:textId="77777777" w:rsidR="00A412CA" w:rsidRPr="00A412CA" w:rsidRDefault="00A412CA" w:rsidP="00A412CA">
      <w:pPr>
        <w:widowControl w:val="0"/>
        <w:tabs>
          <w:tab w:val="left" w:pos="0"/>
        </w:tabs>
        <w:suppressAutoHyphens/>
        <w:autoSpaceDN w:val="0"/>
        <w:ind w:firstLine="709"/>
        <w:jc w:val="both"/>
        <w:textAlignment w:val="baseline"/>
        <w:rPr>
          <w:b/>
          <w:bCs/>
          <w:i/>
          <w:lang w:eastAsia="en-US"/>
        </w:rPr>
      </w:pPr>
    </w:p>
    <w:p w14:paraId="5E45FD90" w14:textId="77777777" w:rsidR="00A412CA" w:rsidRPr="00A412CA" w:rsidRDefault="00A412CA" w:rsidP="00A412CA">
      <w:pPr>
        <w:widowControl w:val="0"/>
        <w:suppressAutoHyphens/>
        <w:autoSpaceDN w:val="0"/>
        <w:ind w:right="-1" w:firstLine="709"/>
        <w:jc w:val="both"/>
        <w:textAlignment w:val="baseline"/>
        <w:rPr>
          <w:lang w:eastAsia="en-US"/>
        </w:rPr>
      </w:pPr>
      <w:r w:rsidRPr="00A412CA">
        <w:rPr>
          <w:lang w:eastAsia="en-US"/>
        </w:rPr>
        <w:lastRenderedPageBreak/>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3E1D763F" w14:textId="77777777" w:rsidR="00A412CA" w:rsidRPr="00A412CA" w:rsidRDefault="00A412CA" w:rsidP="00A412CA">
      <w:pPr>
        <w:widowControl w:val="0"/>
        <w:suppressAutoHyphens/>
        <w:autoSpaceDN w:val="0"/>
        <w:ind w:right="-1"/>
        <w:jc w:val="both"/>
        <w:textAlignment w:val="baseline"/>
        <w:rPr>
          <w:lang w:eastAsia="en-US"/>
        </w:rPr>
      </w:pPr>
    </w:p>
    <w:p w14:paraId="0B4E2F2C" w14:textId="77777777" w:rsidR="00A412CA" w:rsidRPr="00A412CA" w:rsidRDefault="00A412CA" w:rsidP="00A412CA">
      <w:pPr>
        <w:widowControl w:val="0"/>
        <w:suppressAutoHyphens/>
        <w:autoSpaceDN w:val="0"/>
        <w:ind w:right="-1" w:firstLine="709"/>
        <w:jc w:val="both"/>
        <w:textAlignment w:val="baseline"/>
        <w:rPr>
          <w:lang w:eastAsia="en-US"/>
        </w:rPr>
      </w:pPr>
      <w:r w:rsidRPr="00A412CA">
        <w:rPr>
          <w:lang w:eastAsia="en-US"/>
        </w:rP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1746E1F" w14:textId="77777777" w:rsidR="00A412CA" w:rsidRPr="00A412CA" w:rsidRDefault="00A412CA" w:rsidP="00A412CA">
      <w:pPr>
        <w:widowControl w:val="0"/>
        <w:suppressAutoHyphens/>
        <w:autoSpaceDN w:val="0"/>
        <w:ind w:firstLine="709"/>
        <w:jc w:val="both"/>
        <w:textAlignment w:val="baseline"/>
        <w:rPr>
          <w:b/>
          <w:lang w:eastAsia="en-US"/>
        </w:rPr>
      </w:pPr>
    </w:p>
    <w:p w14:paraId="7AB16B82" w14:textId="77777777" w:rsidR="00A412CA" w:rsidRPr="00A412CA" w:rsidRDefault="00A412CA" w:rsidP="00A412CA">
      <w:pPr>
        <w:widowControl w:val="0"/>
        <w:suppressAutoHyphens/>
        <w:autoSpaceDN w:val="0"/>
        <w:ind w:firstLine="709"/>
        <w:jc w:val="both"/>
        <w:textAlignment w:val="baseline"/>
        <w:rPr>
          <w:b/>
          <w:lang w:eastAsia="en-US"/>
        </w:rPr>
      </w:pPr>
      <w:r w:rsidRPr="00A412CA">
        <w:rPr>
          <w:b/>
          <w:lang w:eastAsia="en-US"/>
        </w:rPr>
        <w:t>Sutartyje nustatomas kainos apskaičiavimo būdas – fiksuotas įkainis.</w:t>
      </w:r>
    </w:p>
    <w:p w14:paraId="037648AD" w14:textId="77777777" w:rsidR="00A412CA" w:rsidRPr="00A412CA" w:rsidRDefault="00A412CA" w:rsidP="00A412CA">
      <w:pPr>
        <w:widowControl w:val="0"/>
        <w:suppressAutoHyphens/>
        <w:autoSpaceDN w:val="0"/>
        <w:ind w:right="594" w:firstLine="605"/>
        <w:jc w:val="both"/>
        <w:textAlignment w:val="baseline"/>
        <w:rPr>
          <w:lang w:eastAsia="en-US"/>
        </w:rPr>
      </w:pPr>
      <w:r w:rsidRPr="00A412CA">
        <w:rPr>
          <w:lang w:eastAsia="en-US"/>
        </w:rPr>
        <w:t>Ši teikiamame pasiūlyme nurodyta informacija yra konfidenciali:</w:t>
      </w:r>
    </w:p>
    <w:p w14:paraId="6BCEBE6E" w14:textId="77777777" w:rsidR="00A412CA" w:rsidRPr="00A412CA" w:rsidRDefault="00A412CA" w:rsidP="00A412CA">
      <w:pPr>
        <w:widowControl w:val="0"/>
        <w:suppressAutoHyphens/>
        <w:autoSpaceDN w:val="0"/>
        <w:ind w:right="594"/>
        <w:textAlignment w:val="baseline"/>
        <w:rPr>
          <w:lang w:eastAsia="en-US"/>
        </w:rPr>
      </w:pPr>
      <w:r w:rsidRPr="00A412CA">
        <w:rPr>
          <w:lang w:eastAsia="en-US"/>
        </w:rPr>
        <w:t>6 lentelė</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975"/>
        <w:gridCol w:w="5951"/>
      </w:tblGrid>
      <w:tr w:rsidR="00A412CA" w:rsidRPr="00A412CA" w14:paraId="443FE667" w14:textId="77777777" w:rsidTr="00A412CA">
        <w:trPr>
          <w:trHeight w:val="504"/>
        </w:trPr>
        <w:tc>
          <w:tcPr>
            <w:tcW w:w="596" w:type="dxa"/>
            <w:tcBorders>
              <w:top w:val="single" w:sz="4" w:space="0" w:color="auto"/>
              <w:left w:val="single" w:sz="4" w:space="0" w:color="auto"/>
              <w:bottom w:val="single" w:sz="4" w:space="0" w:color="auto"/>
              <w:right w:val="single" w:sz="4" w:space="0" w:color="auto"/>
            </w:tcBorders>
            <w:shd w:val="clear" w:color="auto" w:fill="F2F2F2"/>
          </w:tcPr>
          <w:p w14:paraId="756C7AE4" w14:textId="77777777" w:rsidR="00A412CA" w:rsidRPr="00A412CA" w:rsidRDefault="00A412CA" w:rsidP="00A412CA">
            <w:pPr>
              <w:widowControl w:val="0"/>
              <w:suppressAutoHyphens/>
              <w:autoSpaceDN w:val="0"/>
              <w:textAlignment w:val="baseline"/>
              <w:rPr>
                <w:lang w:eastAsia="en-US"/>
              </w:rPr>
            </w:pPr>
            <w:r w:rsidRPr="00A412CA">
              <w:rPr>
                <w:lang w:eastAsia="en-US"/>
              </w:rPr>
              <w:t>Eil. Nr.</w:t>
            </w:r>
          </w:p>
        </w:tc>
        <w:tc>
          <w:tcPr>
            <w:tcW w:w="2975" w:type="dxa"/>
            <w:tcBorders>
              <w:top w:val="single" w:sz="4" w:space="0" w:color="auto"/>
              <w:left w:val="single" w:sz="4" w:space="0" w:color="auto"/>
              <w:bottom w:val="single" w:sz="4" w:space="0" w:color="auto"/>
              <w:right w:val="single" w:sz="4" w:space="0" w:color="auto"/>
            </w:tcBorders>
            <w:shd w:val="clear" w:color="auto" w:fill="F2F2F2"/>
            <w:vAlign w:val="center"/>
          </w:tcPr>
          <w:p w14:paraId="5DB3839F" w14:textId="77777777" w:rsidR="00A412CA" w:rsidRPr="00A412CA" w:rsidRDefault="00A412CA" w:rsidP="00A412CA">
            <w:pPr>
              <w:widowControl w:val="0"/>
              <w:suppressAutoHyphens/>
              <w:autoSpaceDN w:val="0"/>
              <w:jc w:val="center"/>
              <w:textAlignment w:val="baseline"/>
              <w:rPr>
                <w:lang w:eastAsia="en-US"/>
              </w:rPr>
            </w:pPr>
            <w:r w:rsidRPr="00A412CA">
              <w:rPr>
                <w:lang w:eastAsia="en-US"/>
              </w:rPr>
              <w:t xml:space="preserve">Pateikto dokumento (ar jo dalies) pavadinimas </w:t>
            </w:r>
            <w:r w:rsidRPr="00A412CA">
              <w:rPr>
                <w:i/>
                <w:iCs/>
                <w:lang w:eastAsia="en-US"/>
              </w:rPr>
              <w:t>(rekomenduojama pavadinime vartoti žodį „Konfidencialu“)</w:t>
            </w:r>
          </w:p>
        </w:tc>
        <w:tc>
          <w:tcPr>
            <w:tcW w:w="5951" w:type="dxa"/>
            <w:tcBorders>
              <w:top w:val="single" w:sz="4" w:space="0" w:color="auto"/>
              <w:left w:val="single" w:sz="4" w:space="0" w:color="auto"/>
              <w:bottom w:val="single" w:sz="4" w:space="0" w:color="auto"/>
              <w:right w:val="single" w:sz="4" w:space="0" w:color="auto"/>
            </w:tcBorders>
            <w:shd w:val="clear" w:color="auto" w:fill="F2F2F2"/>
            <w:vAlign w:val="center"/>
          </w:tcPr>
          <w:p w14:paraId="4ACD6246" w14:textId="77777777" w:rsidR="00A412CA" w:rsidRPr="00A412CA" w:rsidRDefault="00A412CA" w:rsidP="00A412CA">
            <w:pPr>
              <w:widowControl w:val="0"/>
              <w:suppressAutoHyphens/>
              <w:autoSpaceDN w:val="0"/>
              <w:jc w:val="center"/>
              <w:textAlignment w:val="baseline"/>
              <w:rPr>
                <w:lang w:eastAsia="en-US"/>
              </w:rPr>
            </w:pPr>
            <w:r w:rsidRPr="00A412CA">
              <w:rPr>
                <w:lang w:eastAsia="en-US"/>
              </w:rPr>
              <w:t xml:space="preserve">Nurodytos konfidencialios informacijos pagrindimas </w:t>
            </w:r>
            <w:r w:rsidRPr="00A412CA">
              <w:rPr>
                <w:i/>
                <w:iCs/>
                <w:lang w:eastAsia="en-US"/>
              </w:rPr>
              <w:t>(paaiškinimas, kuo remiantis nurodytas dokumentas ar jo dalis yra konfidencialūs)</w:t>
            </w:r>
          </w:p>
        </w:tc>
      </w:tr>
      <w:tr w:rsidR="00A412CA" w:rsidRPr="00A412CA" w14:paraId="14A10E87" w14:textId="77777777" w:rsidTr="00DE0864">
        <w:trPr>
          <w:trHeight w:val="133"/>
        </w:trPr>
        <w:tc>
          <w:tcPr>
            <w:tcW w:w="596" w:type="dxa"/>
            <w:tcBorders>
              <w:top w:val="single" w:sz="4" w:space="0" w:color="auto"/>
              <w:left w:val="single" w:sz="4" w:space="0" w:color="auto"/>
              <w:bottom w:val="single" w:sz="4" w:space="0" w:color="auto"/>
              <w:right w:val="single" w:sz="4" w:space="0" w:color="auto"/>
            </w:tcBorders>
          </w:tcPr>
          <w:p w14:paraId="6276E87D" w14:textId="77777777" w:rsidR="00A412CA" w:rsidRPr="00A412CA" w:rsidRDefault="00A412CA" w:rsidP="00A412CA">
            <w:pPr>
              <w:widowControl w:val="0"/>
              <w:suppressAutoHyphens/>
              <w:autoSpaceDN w:val="0"/>
              <w:textAlignment w:val="baseline"/>
              <w:rPr>
                <w:lang w:eastAsia="en-US"/>
              </w:rPr>
            </w:pPr>
          </w:p>
        </w:tc>
        <w:tc>
          <w:tcPr>
            <w:tcW w:w="2975" w:type="dxa"/>
            <w:tcBorders>
              <w:top w:val="single" w:sz="4" w:space="0" w:color="auto"/>
              <w:left w:val="single" w:sz="4" w:space="0" w:color="auto"/>
              <w:bottom w:val="single" w:sz="4" w:space="0" w:color="auto"/>
              <w:right w:val="single" w:sz="4" w:space="0" w:color="auto"/>
            </w:tcBorders>
          </w:tcPr>
          <w:p w14:paraId="06C1F2E8" w14:textId="77777777" w:rsidR="00A412CA" w:rsidRPr="00A412CA" w:rsidRDefault="00A412CA" w:rsidP="00A412CA">
            <w:pPr>
              <w:widowControl w:val="0"/>
              <w:suppressAutoHyphens/>
              <w:autoSpaceDN w:val="0"/>
              <w:textAlignment w:val="baseline"/>
              <w:rPr>
                <w:lang w:eastAsia="en-US"/>
              </w:rPr>
            </w:pPr>
          </w:p>
        </w:tc>
        <w:tc>
          <w:tcPr>
            <w:tcW w:w="5951" w:type="dxa"/>
            <w:tcBorders>
              <w:top w:val="single" w:sz="4" w:space="0" w:color="auto"/>
              <w:left w:val="single" w:sz="4" w:space="0" w:color="auto"/>
              <w:bottom w:val="single" w:sz="4" w:space="0" w:color="auto"/>
              <w:right w:val="single" w:sz="4" w:space="0" w:color="auto"/>
            </w:tcBorders>
          </w:tcPr>
          <w:p w14:paraId="59906C8C" w14:textId="77777777" w:rsidR="00A412CA" w:rsidRPr="00A412CA" w:rsidRDefault="00A412CA" w:rsidP="00A412CA">
            <w:pPr>
              <w:widowControl w:val="0"/>
              <w:suppressAutoHyphens/>
              <w:autoSpaceDN w:val="0"/>
              <w:textAlignment w:val="baseline"/>
              <w:rPr>
                <w:lang w:eastAsia="en-US"/>
              </w:rPr>
            </w:pPr>
          </w:p>
        </w:tc>
      </w:tr>
      <w:tr w:rsidR="00A412CA" w:rsidRPr="00A412CA" w14:paraId="3D32A723" w14:textId="77777777" w:rsidTr="00DE0864">
        <w:trPr>
          <w:trHeight w:val="201"/>
        </w:trPr>
        <w:tc>
          <w:tcPr>
            <w:tcW w:w="596" w:type="dxa"/>
            <w:tcBorders>
              <w:top w:val="single" w:sz="4" w:space="0" w:color="auto"/>
              <w:left w:val="single" w:sz="4" w:space="0" w:color="auto"/>
              <w:bottom w:val="single" w:sz="4" w:space="0" w:color="auto"/>
              <w:right w:val="single" w:sz="4" w:space="0" w:color="auto"/>
            </w:tcBorders>
          </w:tcPr>
          <w:p w14:paraId="01B71874" w14:textId="77777777" w:rsidR="00A412CA" w:rsidRPr="00A412CA" w:rsidRDefault="00A412CA" w:rsidP="00A412CA">
            <w:pPr>
              <w:widowControl w:val="0"/>
              <w:suppressAutoHyphens/>
              <w:autoSpaceDN w:val="0"/>
              <w:textAlignment w:val="baseline"/>
              <w:rPr>
                <w:lang w:eastAsia="en-US"/>
              </w:rPr>
            </w:pPr>
          </w:p>
        </w:tc>
        <w:tc>
          <w:tcPr>
            <w:tcW w:w="2975" w:type="dxa"/>
            <w:tcBorders>
              <w:top w:val="single" w:sz="4" w:space="0" w:color="auto"/>
              <w:left w:val="single" w:sz="4" w:space="0" w:color="auto"/>
              <w:bottom w:val="single" w:sz="2" w:space="0" w:color="auto"/>
              <w:right w:val="single" w:sz="4" w:space="0" w:color="auto"/>
            </w:tcBorders>
          </w:tcPr>
          <w:p w14:paraId="6831D196" w14:textId="77777777" w:rsidR="00A412CA" w:rsidRPr="00A412CA" w:rsidRDefault="00A412CA" w:rsidP="00A412CA">
            <w:pPr>
              <w:widowControl w:val="0"/>
              <w:suppressAutoHyphens/>
              <w:autoSpaceDN w:val="0"/>
              <w:textAlignment w:val="baseline"/>
              <w:rPr>
                <w:lang w:eastAsia="en-US"/>
              </w:rPr>
            </w:pPr>
          </w:p>
        </w:tc>
        <w:tc>
          <w:tcPr>
            <w:tcW w:w="5951" w:type="dxa"/>
            <w:tcBorders>
              <w:top w:val="single" w:sz="4" w:space="0" w:color="auto"/>
              <w:left w:val="single" w:sz="4" w:space="0" w:color="auto"/>
              <w:bottom w:val="single" w:sz="4" w:space="0" w:color="auto"/>
              <w:right w:val="single" w:sz="4" w:space="0" w:color="auto"/>
            </w:tcBorders>
          </w:tcPr>
          <w:p w14:paraId="5A425138" w14:textId="77777777" w:rsidR="00A412CA" w:rsidRPr="00A412CA" w:rsidRDefault="00A412CA" w:rsidP="00A412CA">
            <w:pPr>
              <w:widowControl w:val="0"/>
              <w:suppressAutoHyphens/>
              <w:autoSpaceDN w:val="0"/>
              <w:textAlignment w:val="baseline"/>
              <w:rPr>
                <w:lang w:eastAsia="en-US"/>
              </w:rPr>
            </w:pPr>
          </w:p>
        </w:tc>
      </w:tr>
    </w:tbl>
    <w:p w14:paraId="5B42C2BA" w14:textId="77777777" w:rsidR="00A412CA" w:rsidRPr="00A412CA" w:rsidRDefault="00A412CA" w:rsidP="00A412CA">
      <w:pPr>
        <w:widowControl w:val="0"/>
        <w:suppressAutoHyphens/>
        <w:autoSpaceDN w:val="0"/>
        <w:ind w:firstLine="709"/>
        <w:jc w:val="both"/>
        <w:textAlignment w:val="baseline"/>
        <w:rPr>
          <w:lang w:eastAsia="en-US"/>
        </w:rPr>
      </w:pPr>
      <w:r w:rsidRPr="00A412CA">
        <w:rPr>
          <w:i/>
          <w:lang w:eastAsia="en-US"/>
        </w:rPr>
        <w:t>Pastabos:</w:t>
      </w:r>
    </w:p>
    <w:p w14:paraId="2B3551AF" w14:textId="77777777" w:rsidR="00A412CA" w:rsidRPr="00A412CA" w:rsidRDefault="00A412CA" w:rsidP="00A412CA">
      <w:pPr>
        <w:widowControl w:val="0"/>
        <w:suppressAutoHyphens/>
        <w:autoSpaceDN w:val="0"/>
        <w:ind w:firstLine="709"/>
        <w:jc w:val="both"/>
        <w:textAlignment w:val="baseline"/>
        <w:rPr>
          <w:i/>
          <w:iCs/>
          <w:lang w:eastAsia="en-US"/>
        </w:rPr>
      </w:pPr>
      <w:r w:rsidRPr="00A412CA">
        <w:rPr>
          <w:i/>
          <w:iCs/>
          <w:lang w:eastAsia="en-US"/>
        </w:rPr>
        <w:t>- tiekėjas, nurodantis konfidencialią informaciją, privalo vadovautis VPĮ 20 straipsnio 2 dalies nuostatomis bei Viešųjų pirkimų tarnybos paaiškinimais, paskelbtais informaciniame leidinyje „Konfidencialumas viešuosiuose pirkimuose“ (</w:t>
      </w:r>
      <w:hyperlink r:id="rId11" w:history="1">
        <w:r w:rsidRPr="00A412CA">
          <w:rPr>
            <w:i/>
            <w:iCs/>
            <w:u w:val="single"/>
            <w:lang w:eastAsia="en-US"/>
          </w:rPr>
          <w:t>http://www.vpt.lrv.lt/</w:t>
        </w:r>
      </w:hyperlink>
      <w:r w:rsidRPr="00A412CA">
        <w:rPr>
          <w:i/>
          <w:iCs/>
          <w:lang w:eastAsia="en-US"/>
        </w:rPr>
        <w:t>)</w:t>
      </w:r>
      <w:r w:rsidRPr="00A412CA">
        <w:rPr>
          <w:rFonts w:eastAsia="Calibri"/>
          <w:i/>
          <w:iCs/>
          <w:lang w:eastAsia="en-US"/>
        </w:rPr>
        <w:t>.</w:t>
      </w:r>
    </w:p>
    <w:p w14:paraId="378B6092" w14:textId="77777777" w:rsidR="00A412CA" w:rsidRPr="00A412CA" w:rsidRDefault="00A412CA" w:rsidP="00A412CA">
      <w:pPr>
        <w:widowControl w:val="0"/>
        <w:suppressAutoHyphens/>
        <w:autoSpaceDN w:val="0"/>
        <w:ind w:firstLine="709"/>
        <w:jc w:val="both"/>
        <w:textAlignment w:val="baseline"/>
        <w:rPr>
          <w:i/>
          <w:iCs/>
          <w:lang w:eastAsia="en-US"/>
        </w:rPr>
      </w:pPr>
      <w:r w:rsidRPr="00A412CA">
        <w:rPr>
          <w:i/>
          <w:iCs/>
          <w:lang w:eastAsia="en-US"/>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79048B24" w14:textId="77777777" w:rsidR="00A412CA" w:rsidRPr="00A412CA" w:rsidRDefault="00A412CA" w:rsidP="00A412CA">
      <w:pPr>
        <w:widowControl w:val="0"/>
        <w:suppressAutoHyphens/>
        <w:autoSpaceDN w:val="0"/>
        <w:ind w:firstLine="709"/>
        <w:jc w:val="both"/>
        <w:textAlignment w:val="baseline"/>
        <w:rPr>
          <w:i/>
          <w:iCs/>
          <w:lang w:eastAsia="en-US"/>
        </w:rPr>
      </w:pPr>
      <w:r w:rsidRPr="00A412CA">
        <w:rPr>
          <w:i/>
          <w:iCs/>
          <w:lang w:eastAsia="en-U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E5AD692" w14:textId="77777777" w:rsidR="00A412CA" w:rsidRPr="00A412CA" w:rsidRDefault="00A412CA" w:rsidP="00A412CA">
      <w:pPr>
        <w:widowControl w:val="0"/>
        <w:suppressAutoHyphens/>
        <w:autoSpaceDN w:val="0"/>
        <w:ind w:firstLine="709"/>
        <w:textAlignment w:val="baseline"/>
        <w:rPr>
          <w:i/>
          <w:iCs/>
          <w:lang w:eastAsia="en-US"/>
        </w:rPr>
      </w:pPr>
    </w:p>
    <w:p w14:paraId="3DE6677F" w14:textId="77777777" w:rsidR="00A412CA" w:rsidRPr="00A412CA" w:rsidRDefault="00A412CA" w:rsidP="00A412CA">
      <w:pPr>
        <w:widowControl w:val="0"/>
        <w:suppressAutoHyphens/>
        <w:autoSpaceDN w:val="0"/>
        <w:ind w:firstLine="709"/>
        <w:textAlignment w:val="baseline"/>
        <w:rPr>
          <w:lang w:eastAsia="en-US"/>
        </w:rPr>
      </w:pPr>
      <w:r w:rsidRPr="00A412CA">
        <w:rPr>
          <w:b/>
          <w:bCs/>
          <w:lang w:eastAsia="en-US"/>
        </w:rPr>
        <w:t>Kartu su pasiūlymu pateikiami šie dokumentai</w:t>
      </w:r>
      <w:r w:rsidRPr="00A412CA">
        <w:rPr>
          <w:lang w:eastAsia="en-US"/>
        </w:rPr>
        <w:t>:</w:t>
      </w:r>
    </w:p>
    <w:p w14:paraId="4B1D3F6A" w14:textId="77777777" w:rsidR="00A412CA" w:rsidRPr="00A412CA" w:rsidRDefault="00A412CA" w:rsidP="00A412CA">
      <w:pPr>
        <w:widowControl w:val="0"/>
        <w:suppressAutoHyphens/>
        <w:autoSpaceDN w:val="0"/>
        <w:textAlignment w:val="baseline"/>
        <w:rPr>
          <w:lang w:eastAsia="en-US"/>
        </w:rPr>
      </w:pPr>
      <w:r w:rsidRPr="00A412CA">
        <w:rPr>
          <w:lang w:eastAsia="en-US"/>
        </w:rPr>
        <w:t>7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835"/>
        <w:gridCol w:w="5812"/>
      </w:tblGrid>
      <w:tr w:rsidR="00A412CA" w:rsidRPr="00A412CA" w14:paraId="19C07704" w14:textId="77777777" w:rsidTr="00A412CA">
        <w:trPr>
          <w:trHeight w:val="436"/>
        </w:trPr>
        <w:tc>
          <w:tcPr>
            <w:tcW w:w="851" w:type="dxa"/>
            <w:shd w:val="clear" w:color="auto" w:fill="F2F2F2"/>
            <w:vAlign w:val="center"/>
          </w:tcPr>
          <w:p w14:paraId="3C169BE7" w14:textId="77777777" w:rsidR="00A412CA" w:rsidRPr="00A412CA" w:rsidRDefault="00A412CA" w:rsidP="00A412CA">
            <w:pPr>
              <w:widowControl w:val="0"/>
              <w:suppressAutoHyphens/>
              <w:autoSpaceDN w:val="0"/>
              <w:jc w:val="center"/>
              <w:textAlignment w:val="baseline"/>
              <w:rPr>
                <w:lang w:eastAsia="en-US"/>
              </w:rPr>
            </w:pPr>
            <w:r w:rsidRPr="00A412CA">
              <w:rPr>
                <w:lang w:eastAsia="en-US"/>
              </w:rPr>
              <w:t>Eil. Nr.</w:t>
            </w:r>
          </w:p>
        </w:tc>
        <w:tc>
          <w:tcPr>
            <w:tcW w:w="2835" w:type="dxa"/>
            <w:shd w:val="clear" w:color="auto" w:fill="F2F2F2"/>
            <w:vAlign w:val="center"/>
          </w:tcPr>
          <w:p w14:paraId="4A67B0F4" w14:textId="77777777" w:rsidR="00A412CA" w:rsidRPr="00A412CA" w:rsidRDefault="00A412CA" w:rsidP="00A412CA">
            <w:pPr>
              <w:widowControl w:val="0"/>
              <w:suppressAutoHyphens/>
              <w:autoSpaceDN w:val="0"/>
              <w:jc w:val="center"/>
              <w:textAlignment w:val="baseline"/>
              <w:rPr>
                <w:lang w:eastAsia="en-US"/>
              </w:rPr>
            </w:pPr>
            <w:r w:rsidRPr="00A412CA">
              <w:rPr>
                <w:lang w:eastAsia="en-US"/>
              </w:rPr>
              <w:t>Pateiktų dokumentų pavadinimas</w:t>
            </w:r>
          </w:p>
        </w:tc>
        <w:tc>
          <w:tcPr>
            <w:tcW w:w="5812" w:type="dxa"/>
            <w:shd w:val="clear" w:color="auto" w:fill="F2F2F2"/>
            <w:vAlign w:val="center"/>
          </w:tcPr>
          <w:p w14:paraId="06FC57C9" w14:textId="77777777" w:rsidR="00A412CA" w:rsidRPr="00A412CA" w:rsidRDefault="00A412CA" w:rsidP="00A412CA">
            <w:pPr>
              <w:widowControl w:val="0"/>
              <w:suppressAutoHyphens/>
              <w:autoSpaceDN w:val="0"/>
              <w:jc w:val="center"/>
              <w:textAlignment w:val="baseline"/>
              <w:rPr>
                <w:lang w:eastAsia="en-US"/>
              </w:rPr>
            </w:pPr>
            <w:r w:rsidRPr="00A412CA">
              <w:rPr>
                <w:lang w:eastAsia="en-US"/>
              </w:rPr>
              <w:t>Dokumento puslapių skaičius</w:t>
            </w:r>
          </w:p>
        </w:tc>
      </w:tr>
      <w:tr w:rsidR="00A412CA" w:rsidRPr="00A412CA" w14:paraId="33A6A43F" w14:textId="77777777" w:rsidTr="00DE0864">
        <w:trPr>
          <w:trHeight w:val="151"/>
        </w:trPr>
        <w:tc>
          <w:tcPr>
            <w:tcW w:w="851" w:type="dxa"/>
          </w:tcPr>
          <w:p w14:paraId="07A28263" w14:textId="77777777" w:rsidR="00A412CA" w:rsidRPr="00A412CA" w:rsidRDefault="00A412CA" w:rsidP="00A412CA">
            <w:pPr>
              <w:widowControl w:val="0"/>
              <w:suppressAutoHyphens/>
              <w:autoSpaceDN w:val="0"/>
              <w:textAlignment w:val="baseline"/>
              <w:rPr>
                <w:lang w:eastAsia="en-US"/>
              </w:rPr>
            </w:pPr>
          </w:p>
        </w:tc>
        <w:tc>
          <w:tcPr>
            <w:tcW w:w="2835" w:type="dxa"/>
          </w:tcPr>
          <w:p w14:paraId="0070D0B5" w14:textId="77777777" w:rsidR="00A412CA" w:rsidRPr="00A412CA" w:rsidRDefault="00A412CA" w:rsidP="00A412CA">
            <w:pPr>
              <w:widowControl w:val="0"/>
              <w:suppressAutoHyphens/>
              <w:autoSpaceDN w:val="0"/>
              <w:textAlignment w:val="baseline"/>
              <w:rPr>
                <w:lang w:eastAsia="en-US"/>
              </w:rPr>
            </w:pPr>
          </w:p>
        </w:tc>
        <w:tc>
          <w:tcPr>
            <w:tcW w:w="5812" w:type="dxa"/>
          </w:tcPr>
          <w:p w14:paraId="030360D6" w14:textId="77777777" w:rsidR="00A412CA" w:rsidRPr="00A412CA" w:rsidRDefault="00A412CA" w:rsidP="00A412CA">
            <w:pPr>
              <w:widowControl w:val="0"/>
              <w:suppressAutoHyphens/>
              <w:autoSpaceDN w:val="0"/>
              <w:textAlignment w:val="baseline"/>
              <w:rPr>
                <w:lang w:eastAsia="en-US"/>
              </w:rPr>
            </w:pPr>
          </w:p>
        </w:tc>
      </w:tr>
      <w:tr w:rsidR="00A412CA" w:rsidRPr="00A412CA" w14:paraId="0080E451" w14:textId="77777777" w:rsidTr="00DE0864">
        <w:trPr>
          <w:trHeight w:val="153"/>
        </w:trPr>
        <w:tc>
          <w:tcPr>
            <w:tcW w:w="851" w:type="dxa"/>
          </w:tcPr>
          <w:p w14:paraId="1AF7D433" w14:textId="77777777" w:rsidR="00A412CA" w:rsidRPr="00A412CA" w:rsidRDefault="00A412CA" w:rsidP="00A412CA">
            <w:pPr>
              <w:widowControl w:val="0"/>
              <w:suppressAutoHyphens/>
              <w:autoSpaceDN w:val="0"/>
              <w:ind w:hanging="221"/>
              <w:textAlignment w:val="baseline"/>
              <w:rPr>
                <w:lang w:eastAsia="en-US"/>
              </w:rPr>
            </w:pPr>
          </w:p>
        </w:tc>
        <w:tc>
          <w:tcPr>
            <w:tcW w:w="2835" w:type="dxa"/>
          </w:tcPr>
          <w:p w14:paraId="30946269" w14:textId="77777777" w:rsidR="00A412CA" w:rsidRPr="00A412CA" w:rsidRDefault="00A412CA" w:rsidP="00A412CA">
            <w:pPr>
              <w:widowControl w:val="0"/>
              <w:suppressAutoHyphens/>
              <w:autoSpaceDN w:val="0"/>
              <w:textAlignment w:val="baseline"/>
              <w:rPr>
                <w:lang w:eastAsia="en-US"/>
              </w:rPr>
            </w:pPr>
          </w:p>
        </w:tc>
        <w:tc>
          <w:tcPr>
            <w:tcW w:w="5812" w:type="dxa"/>
          </w:tcPr>
          <w:p w14:paraId="479028FA" w14:textId="77777777" w:rsidR="00A412CA" w:rsidRPr="00A412CA" w:rsidRDefault="00A412CA" w:rsidP="00A412CA">
            <w:pPr>
              <w:widowControl w:val="0"/>
              <w:suppressAutoHyphens/>
              <w:autoSpaceDN w:val="0"/>
              <w:textAlignment w:val="baseline"/>
              <w:rPr>
                <w:lang w:eastAsia="en-US"/>
              </w:rPr>
            </w:pPr>
          </w:p>
        </w:tc>
      </w:tr>
    </w:tbl>
    <w:p w14:paraId="6BC398FE" w14:textId="77777777" w:rsidR="00A412CA" w:rsidRPr="00A412CA" w:rsidRDefault="00A412CA" w:rsidP="00A412CA">
      <w:pPr>
        <w:widowControl w:val="0"/>
        <w:suppressAutoHyphens/>
        <w:autoSpaceDN w:val="0"/>
        <w:ind w:right="-108"/>
        <w:jc w:val="both"/>
        <w:textAlignment w:val="baseline"/>
        <w:rPr>
          <w:lang w:eastAsia="en-US"/>
        </w:rPr>
      </w:pPr>
    </w:p>
    <w:p w14:paraId="49D13080" w14:textId="77777777" w:rsidR="00A412CA" w:rsidRPr="00A412CA" w:rsidRDefault="00A412CA" w:rsidP="00A412CA">
      <w:pPr>
        <w:widowControl w:val="0"/>
        <w:suppressAutoHyphens/>
        <w:autoSpaceDN w:val="0"/>
        <w:ind w:right="-108"/>
        <w:jc w:val="both"/>
        <w:textAlignment w:val="baseline"/>
        <w:rPr>
          <w:lang w:eastAsia="en-US"/>
        </w:rPr>
      </w:pPr>
      <w:r w:rsidRPr="00A412CA">
        <w:rPr>
          <w:lang w:eastAsia="en-US"/>
        </w:rPr>
        <w:t>8 lentelė</w:t>
      </w:r>
    </w:p>
    <w:p w14:paraId="793E76FD" w14:textId="77777777" w:rsidR="00A412CA" w:rsidRPr="00A412CA" w:rsidRDefault="00A412CA" w:rsidP="00A412CA">
      <w:pPr>
        <w:tabs>
          <w:tab w:val="left" w:pos="714"/>
          <w:tab w:val="left" w:pos="851"/>
          <w:tab w:val="left" w:pos="1134"/>
        </w:tabs>
        <w:suppressAutoHyphens/>
        <w:autoSpaceDN w:val="0"/>
        <w:ind w:firstLine="714"/>
        <w:jc w:val="both"/>
        <w:textAlignment w:val="baseline"/>
        <w:rPr>
          <w:bCs/>
          <w:color w:val="00B050"/>
          <w:lang w:eastAsia="en-US"/>
        </w:rPr>
      </w:pPr>
      <w:r w:rsidRPr="00A412CA">
        <w:rPr>
          <w:b/>
          <w:color w:val="00B050"/>
          <w:lang w:eastAsia="en-US"/>
        </w:rPr>
        <w:t>Transporto priemonių kiekis antram vertinimo kriterijui</w:t>
      </w:r>
      <w:r w:rsidRPr="00A412CA">
        <w:rPr>
          <w:b/>
          <w:color w:val="00B050"/>
          <w:vertAlign w:val="subscript"/>
          <w:lang w:eastAsia="en-US"/>
        </w:rPr>
        <w:t xml:space="preserve"> </w:t>
      </w:r>
      <w:r w:rsidRPr="00A412CA">
        <w:rPr>
          <w:b/>
          <w:color w:val="00B050"/>
          <w:lang w:eastAsia="en-US"/>
        </w:rPr>
        <w:t>apskaičiuoti:</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3"/>
        <w:gridCol w:w="3402"/>
      </w:tblGrid>
      <w:tr w:rsidR="00A412CA" w:rsidRPr="00A412CA" w14:paraId="0AC0E9BA" w14:textId="77777777" w:rsidTr="00DE0864">
        <w:tc>
          <w:tcPr>
            <w:tcW w:w="5983" w:type="dxa"/>
          </w:tcPr>
          <w:p w14:paraId="6C67B59A" w14:textId="77777777" w:rsidR="00A412CA" w:rsidRPr="00A412CA" w:rsidRDefault="00A412CA" w:rsidP="00A412CA">
            <w:pPr>
              <w:suppressAutoHyphens/>
              <w:autoSpaceDN w:val="0"/>
              <w:spacing w:after="120" w:line="360" w:lineRule="auto"/>
              <w:jc w:val="both"/>
              <w:textAlignment w:val="baseline"/>
              <w:rPr>
                <w:bCs/>
                <w:color w:val="00B050"/>
                <w:lang w:val="fi-FI" w:eastAsia="en-US"/>
              </w:rPr>
            </w:pPr>
            <w:r w:rsidRPr="00A412CA">
              <w:rPr>
                <w:bCs/>
                <w:color w:val="00B050"/>
                <w:lang w:val="fi-FI" w:eastAsia="en-US"/>
              </w:rPr>
              <w:t>Transporto priemonių pagaminimo data ne senesnė kaip:</w:t>
            </w:r>
          </w:p>
        </w:tc>
        <w:tc>
          <w:tcPr>
            <w:tcW w:w="3402" w:type="dxa"/>
            <w:vAlign w:val="center"/>
          </w:tcPr>
          <w:p w14:paraId="61AED226" w14:textId="77777777" w:rsidR="00A412CA" w:rsidRPr="00A412CA" w:rsidRDefault="00A412CA" w:rsidP="00A412CA">
            <w:pPr>
              <w:suppressAutoHyphens/>
              <w:autoSpaceDN w:val="0"/>
              <w:spacing w:after="120" w:line="360" w:lineRule="auto"/>
              <w:ind w:firstLine="36"/>
              <w:jc w:val="center"/>
              <w:textAlignment w:val="baseline"/>
              <w:rPr>
                <w:bCs/>
                <w:color w:val="00B050"/>
                <w:lang w:eastAsia="en-US"/>
              </w:rPr>
            </w:pPr>
            <w:r w:rsidRPr="00A412CA">
              <w:rPr>
                <w:bCs/>
                <w:color w:val="00B050"/>
                <w:lang w:eastAsia="en-US"/>
              </w:rPr>
              <w:t>Transporto priemonių kiekis</w:t>
            </w:r>
          </w:p>
        </w:tc>
      </w:tr>
      <w:tr w:rsidR="00A412CA" w:rsidRPr="00A412CA" w14:paraId="79BD4629" w14:textId="77777777" w:rsidTr="00DE0864">
        <w:tc>
          <w:tcPr>
            <w:tcW w:w="5983" w:type="dxa"/>
          </w:tcPr>
          <w:p w14:paraId="25D349F5" w14:textId="77777777" w:rsidR="00A412CA" w:rsidRPr="00A412CA" w:rsidRDefault="00A412CA" w:rsidP="00A412CA">
            <w:pPr>
              <w:suppressAutoHyphens/>
              <w:autoSpaceDN w:val="0"/>
              <w:spacing w:after="120" w:line="360" w:lineRule="auto"/>
              <w:jc w:val="both"/>
              <w:textAlignment w:val="baseline"/>
              <w:rPr>
                <w:bCs/>
                <w:color w:val="00B050"/>
                <w:lang w:val="fi-FI" w:eastAsia="en-US"/>
              </w:rPr>
            </w:pPr>
            <w:r w:rsidRPr="00A412CA">
              <w:rPr>
                <w:bCs/>
                <w:color w:val="00B050"/>
                <w:lang w:val="fi-FI" w:eastAsia="en-US"/>
              </w:rPr>
              <w:t>2009 m. - 2012 m.</w:t>
            </w:r>
          </w:p>
        </w:tc>
        <w:tc>
          <w:tcPr>
            <w:tcW w:w="3402" w:type="dxa"/>
            <w:vAlign w:val="center"/>
          </w:tcPr>
          <w:p w14:paraId="35C8F720" w14:textId="77777777" w:rsidR="00A412CA" w:rsidRPr="00A412CA" w:rsidRDefault="00A412CA" w:rsidP="00A412CA">
            <w:pPr>
              <w:suppressAutoHyphens/>
              <w:autoSpaceDN w:val="0"/>
              <w:spacing w:after="120" w:line="360" w:lineRule="auto"/>
              <w:ind w:firstLine="36"/>
              <w:jc w:val="center"/>
              <w:textAlignment w:val="baseline"/>
              <w:rPr>
                <w:bCs/>
                <w:color w:val="00B050"/>
                <w:lang w:eastAsia="en-US"/>
              </w:rPr>
            </w:pPr>
          </w:p>
        </w:tc>
      </w:tr>
      <w:tr w:rsidR="00A412CA" w:rsidRPr="00A412CA" w14:paraId="3AB2FEB3" w14:textId="77777777" w:rsidTr="00DE0864">
        <w:tc>
          <w:tcPr>
            <w:tcW w:w="5983" w:type="dxa"/>
          </w:tcPr>
          <w:p w14:paraId="6D39944B" w14:textId="77777777" w:rsidR="00A412CA" w:rsidRPr="00A412CA" w:rsidRDefault="00A412CA" w:rsidP="00A412CA">
            <w:pPr>
              <w:suppressAutoHyphens/>
              <w:autoSpaceDN w:val="0"/>
              <w:spacing w:after="120" w:line="360" w:lineRule="auto"/>
              <w:jc w:val="both"/>
              <w:textAlignment w:val="baseline"/>
              <w:rPr>
                <w:bCs/>
                <w:color w:val="00B050"/>
                <w:lang w:eastAsia="en-US"/>
              </w:rPr>
            </w:pPr>
            <w:r w:rsidRPr="00A412CA">
              <w:rPr>
                <w:bCs/>
                <w:color w:val="00B050"/>
                <w:lang w:eastAsia="en-US"/>
              </w:rPr>
              <w:t xml:space="preserve">2013 m. – 2016 m. </w:t>
            </w:r>
          </w:p>
        </w:tc>
        <w:tc>
          <w:tcPr>
            <w:tcW w:w="3402" w:type="dxa"/>
            <w:vAlign w:val="center"/>
          </w:tcPr>
          <w:p w14:paraId="54FAF5C2" w14:textId="77777777" w:rsidR="00A412CA" w:rsidRPr="00A412CA" w:rsidRDefault="00A412CA" w:rsidP="00A412CA">
            <w:pPr>
              <w:suppressAutoHyphens/>
              <w:autoSpaceDN w:val="0"/>
              <w:spacing w:after="120" w:line="360" w:lineRule="auto"/>
              <w:ind w:firstLine="36"/>
              <w:jc w:val="center"/>
              <w:textAlignment w:val="baseline"/>
              <w:rPr>
                <w:bCs/>
                <w:color w:val="00B050"/>
                <w:lang w:eastAsia="en-US"/>
              </w:rPr>
            </w:pPr>
          </w:p>
        </w:tc>
      </w:tr>
      <w:tr w:rsidR="00A412CA" w:rsidRPr="00A412CA" w14:paraId="27FED54D" w14:textId="77777777" w:rsidTr="00DE0864">
        <w:trPr>
          <w:trHeight w:val="492"/>
        </w:trPr>
        <w:tc>
          <w:tcPr>
            <w:tcW w:w="5983" w:type="dxa"/>
          </w:tcPr>
          <w:p w14:paraId="7FE1F017" w14:textId="77777777" w:rsidR="00A412CA" w:rsidRPr="00A412CA" w:rsidRDefault="00A412CA" w:rsidP="00A412CA">
            <w:pPr>
              <w:suppressAutoHyphens/>
              <w:autoSpaceDN w:val="0"/>
              <w:spacing w:after="120" w:line="360" w:lineRule="auto"/>
              <w:jc w:val="both"/>
              <w:textAlignment w:val="baseline"/>
              <w:rPr>
                <w:bCs/>
                <w:color w:val="00B050"/>
                <w:lang w:eastAsia="en-US"/>
              </w:rPr>
            </w:pPr>
            <w:r w:rsidRPr="00A412CA">
              <w:rPr>
                <w:bCs/>
                <w:color w:val="00B050"/>
                <w:lang w:eastAsia="en-US"/>
              </w:rPr>
              <w:t xml:space="preserve">2017 m. – 2020 m. </w:t>
            </w:r>
          </w:p>
        </w:tc>
        <w:tc>
          <w:tcPr>
            <w:tcW w:w="3402" w:type="dxa"/>
            <w:vAlign w:val="center"/>
          </w:tcPr>
          <w:p w14:paraId="19C4A51C" w14:textId="77777777" w:rsidR="00A412CA" w:rsidRPr="00A412CA" w:rsidRDefault="00A412CA" w:rsidP="00A412CA">
            <w:pPr>
              <w:suppressAutoHyphens/>
              <w:autoSpaceDN w:val="0"/>
              <w:spacing w:after="120" w:line="360" w:lineRule="auto"/>
              <w:ind w:firstLine="36"/>
              <w:jc w:val="center"/>
              <w:textAlignment w:val="baseline"/>
              <w:rPr>
                <w:bCs/>
                <w:color w:val="00B050"/>
                <w:lang w:eastAsia="en-US"/>
              </w:rPr>
            </w:pPr>
          </w:p>
        </w:tc>
      </w:tr>
      <w:tr w:rsidR="00A412CA" w:rsidRPr="00A412CA" w14:paraId="2D4D7945" w14:textId="77777777" w:rsidTr="00DE0864">
        <w:tc>
          <w:tcPr>
            <w:tcW w:w="5983" w:type="dxa"/>
          </w:tcPr>
          <w:p w14:paraId="7649B24D" w14:textId="77777777" w:rsidR="00A412CA" w:rsidRPr="00A412CA" w:rsidRDefault="00A412CA" w:rsidP="00A412CA">
            <w:pPr>
              <w:suppressAutoHyphens/>
              <w:autoSpaceDN w:val="0"/>
              <w:spacing w:after="120" w:line="360" w:lineRule="auto"/>
              <w:jc w:val="both"/>
              <w:textAlignment w:val="baseline"/>
              <w:rPr>
                <w:bCs/>
                <w:color w:val="00B050"/>
                <w:lang w:eastAsia="en-US"/>
              </w:rPr>
            </w:pPr>
            <w:r w:rsidRPr="00A412CA">
              <w:rPr>
                <w:bCs/>
                <w:color w:val="00B050"/>
                <w:lang w:eastAsia="en-US"/>
              </w:rPr>
              <w:t xml:space="preserve">2021 m. – 2025 m. </w:t>
            </w:r>
          </w:p>
        </w:tc>
        <w:tc>
          <w:tcPr>
            <w:tcW w:w="3402" w:type="dxa"/>
            <w:vAlign w:val="center"/>
          </w:tcPr>
          <w:p w14:paraId="044A312F" w14:textId="77777777" w:rsidR="00A412CA" w:rsidRPr="00A412CA" w:rsidRDefault="00A412CA" w:rsidP="00A412CA">
            <w:pPr>
              <w:suppressAutoHyphens/>
              <w:autoSpaceDN w:val="0"/>
              <w:spacing w:after="120" w:line="360" w:lineRule="auto"/>
              <w:ind w:firstLine="36"/>
              <w:jc w:val="center"/>
              <w:textAlignment w:val="baseline"/>
              <w:rPr>
                <w:bCs/>
                <w:color w:val="00B050"/>
                <w:lang w:eastAsia="en-US"/>
              </w:rPr>
            </w:pPr>
          </w:p>
        </w:tc>
      </w:tr>
    </w:tbl>
    <w:p w14:paraId="10321174" w14:textId="77777777" w:rsidR="00A412CA" w:rsidRPr="00A412CA" w:rsidRDefault="00A412CA" w:rsidP="00A412CA">
      <w:pPr>
        <w:widowControl w:val="0"/>
        <w:suppressAutoHyphens/>
        <w:autoSpaceDN w:val="0"/>
        <w:ind w:right="-108" w:firstLine="720"/>
        <w:jc w:val="both"/>
        <w:textAlignment w:val="baseline"/>
        <w:rPr>
          <w:lang w:eastAsia="en-US"/>
        </w:rPr>
      </w:pPr>
    </w:p>
    <w:p w14:paraId="6BD44A42" w14:textId="77777777" w:rsidR="00A412CA" w:rsidRPr="00A412CA" w:rsidRDefault="00A412CA" w:rsidP="00A412CA">
      <w:pPr>
        <w:widowControl w:val="0"/>
        <w:suppressAutoHyphens/>
        <w:autoSpaceDN w:val="0"/>
        <w:ind w:right="-108" w:firstLine="720"/>
        <w:jc w:val="both"/>
        <w:textAlignment w:val="baseline"/>
        <w:rPr>
          <w:b/>
          <w:lang w:eastAsia="en-US"/>
        </w:rPr>
      </w:pPr>
      <w:r w:rsidRPr="00A412CA">
        <w:rPr>
          <w:b/>
          <w:lang w:eastAsia="en-US"/>
        </w:rPr>
        <w:lastRenderedPageBreak/>
        <w:t>Pasiūlymas galioja iki pirkimo dokumentuose nurodyto termino.</w:t>
      </w:r>
    </w:p>
    <w:p w14:paraId="4A31ABE1" w14:textId="77777777" w:rsidR="00A412CA" w:rsidRPr="00A412CA" w:rsidRDefault="00A412CA" w:rsidP="00A412CA">
      <w:pPr>
        <w:widowControl w:val="0"/>
        <w:suppressAutoHyphens/>
        <w:autoSpaceDN w:val="0"/>
        <w:ind w:right="-108" w:firstLine="720"/>
        <w:jc w:val="both"/>
        <w:textAlignment w:val="baseline"/>
        <w:rPr>
          <w:b/>
          <w:lang w:eastAsia="en-US"/>
        </w:rPr>
      </w:pPr>
    </w:p>
    <w:p w14:paraId="6E9BB1C6" w14:textId="77777777" w:rsidR="00A412CA" w:rsidRPr="00A412CA" w:rsidRDefault="00A412CA" w:rsidP="00A412CA">
      <w:pPr>
        <w:widowControl w:val="0"/>
        <w:suppressAutoHyphens/>
        <w:autoSpaceDN w:val="0"/>
        <w:ind w:firstLine="709"/>
        <w:jc w:val="both"/>
        <w:textAlignment w:val="baseline"/>
        <w:rPr>
          <w:lang w:eastAsia="en-US"/>
        </w:rPr>
      </w:pPr>
      <w:r w:rsidRPr="00A412CA">
        <w:rPr>
          <w:spacing w:val="-4"/>
          <w:lang w:eastAsia="en-US"/>
        </w:rPr>
        <w:t>Pasirašydamas CVP IS priemonėmis pateiktą pasiūlymą patvirtinu, kad dokumentų skaitmeninės</w:t>
      </w:r>
      <w:r w:rsidRPr="00A412CA">
        <w:rPr>
          <w:lang w:eastAsia="en-US"/>
        </w:rPr>
        <w:t xml:space="preserve"> kopijos ir elektroninėmis priemonėmis pateikti duomenys yra tikri.     </w:t>
      </w:r>
    </w:p>
    <w:p w14:paraId="65FFED5E" w14:textId="77777777" w:rsidR="00A412CA" w:rsidRPr="00A412CA" w:rsidRDefault="00A412CA" w:rsidP="00A412CA">
      <w:pPr>
        <w:widowControl w:val="0"/>
        <w:suppressAutoHyphens/>
        <w:autoSpaceDN w:val="0"/>
        <w:jc w:val="both"/>
        <w:textAlignment w:val="baseline"/>
        <w:rPr>
          <w:lang w:eastAsia="en-US"/>
        </w:rPr>
      </w:pPr>
    </w:p>
    <w:p w14:paraId="2642137B" w14:textId="77777777" w:rsidR="00A412CA" w:rsidRPr="00A412CA" w:rsidRDefault="00A412CA" w:rsidP="00A412CA">
      <w:pPr>
        <w:widowControl w:val="0"/>
        <w:suppressAutoHyphens/>
        <w:autoSpaceDN w:val="0"/>
        <w:ind w:firstLine="709"/>
        <w:jc w:val="both"/>
        <w:textAlignment w:val="baseline"/>
        <w:rPr>
          <w:lang w:eastAsia="en-US"/>
        </w:rPr>
      </w:pPr>
      <w:r w:rsidRPr="00A412CA">
        <w:rPr>
          <w:lang w:eastAsia="en-US"/>
        </w:rPr>
        <w:t xml:space="preserve">    </w:t>
      </w:r>
    </w:p>
    <w:tbl>
      <w:tblPr>
        <w:tblW w:w="9498" w:type="dxa"/>
        <w:tblLayout w:type="fixed"/>
        <w:tblLook w:val="00A0" w:firstRow="1" w:lastRow="0" w:firstColumn="1" w:lastColumn="0" w:noHBand="0" w:noVBand="0"/>
      </w:tblPr>
      <w:tblGrid>
        <w:gridCol w:w="3402"/>
        <w:gridCol w:w="964"/>
        <w:gridCol w:w="2438"/>
        <w:gridCol w:w="260"/>
        <w:gridCol w:w="2434"/>
      </w:tblGrid>
      <w:tr w:rsidR="00A412CA" w:rsidRPr="00A412CA" w14:paraId="4AEA8F3C" w14:textId="77777777" w:rsidTr="00DE0864">
        <w:trPr>
          <w:trHeight w:val="26"/>
        </w:trPr>
        <w:tc>
          <w:tcPr>
            <w:tcW w:w="3402" w:type="dxa"/>
            <w:tcBorders>
              <w:top w:val="single" w:sz="4" w:space="0" w:color="auto"/>
              <w:left w:val="nil"/>
              <w:bottom w:val="nil"/>
              <w:right w:val="nil"/>
            </w:tcBorders>
          </w:tcPr>
          <w:p w14:paraId="4FF2117A" w14:textId="77777777" w:rsidR="00A412CA" w:rsidRPr="00A412CA" w:rsidRDefault="00A412CA" w:rsidP="00A412CA">
            <w:pPr>
              <w:widowControl w:val="0"/>
              <w:suppressAutoHyphens/>
              <w:autoSpaceDN w:val="0"/>
              <w:jc w:val="center"/>
              <w:textAlignment w:val="baseline"/>
              <w:rPr>
                <w:lang w:eastAsia="en-US"/>
              </w:rPr>
            </w:pPr>
            <w:r w:rsidRPr="00A412CA">
              <w:rPr>
                <w:lang w:eastAsia="en-US"/>
              </w:rPr>
              <w:t>(Tiekėjo arba jo įgalioto asmens pareigų pavadinimas)</w:t>
            </w:r>
          </w:p>
          <w:p w14:paraId="14954D37" w14:textId="77777777" w:rsidR="00A412CA" w:rsidRPr="00A412CA" w:rsidRDefault="00A412CA" w:rsidP="00A412CA">
            <w:pPr>
              <w:widowControl w:val="0"/>
              <w:suppressAutoHyphens/>
              <w:autoSpaceDN w:val="0"/>
              <w:jc w:val="center"/>
              <w:textAlignment w:val="baseline"/>
              <w:rPr>
                <w:lang w:eastAsia="en-US"/>
              </w:rPr>
            </w:pPr>
          </w:p>
        </w:tc>
        <w:tc>
          <w:tcPr>
            <w:tcW w:w="964" w:type="dxa"/>
          </w:tcPr>
          <w:p w14:paraId="3EBFECEE" w14:textId="77777777" w:rsidR="00A412CA" w:rsidRPr="00A412CA" w:rsidRDefault="00A412CA" w:rsidP="00A412CA">
            <w:pPr>
              <w:widowControl w:val="0"/>
              <w:suppressAutoHyphens/>
              <w:autoSpaceDN w:val="0"/>
              <w:jc w:val="center"/>
              <w:textAlignment w:val="baseline"/>
              <w:rPr>
                <w:lang w:eastAsia="en-US"/>
              </w:rPr>
            </w:pPr>
          </w:p>
        </w:tc>
        <w:tc>
          <w:tcPr>
            <w:tcW w:w="2438" w:type="dxa"/>
            <w:tcBorders>
              <w:top w:val="single" w:sz="4" w:space="0" w:color="auto"/>
              <w:left w:val="nil"/>
              <w:bottom w:val="nil"/>
              <w:right w:val="nil"/>
            </w:tcBorders>
          </w:tcPr>
          <w:p w14:paraId="63F137E8" w14:textId="77777777" w:rsidR="00A412CA" w:rsidRPr="00A412CA" w:rsidRDefault="00A412CA" w:rsidP="00A412CA">
            <w:pPr>
              <w:widowControl w:val="0"/>
              <w:suppressAutoHyphens/>
              <w:autoSpaceDN w:val="0"/>
              <w:jc w:val="center"/>
              <w:textAlignment w:val="baseline"/>
              <w:rPr>
                <w:lang w:eastAsia="en-US"/>
              </w:rPr>
            </w:pPr>
            <w:r w:rsidRPr="00A412CA">
              <w:rPr>
                <w:lang w:eastAsia="en-US"/>
              </w:rPr>
              <w:t>(Parašas)</w:t>
            </w:r>
          </w:p>
        </w:tc>
        <w:tc>
          <w:tcPr>
            <w:tcW w:w="260" w:type="dxa"/>
          </w:tcPr>
          <w:p w14:paraId="37FAAA21" w14:textId="77777777" w:rsidR="00A412CA" w:rsidRPr="00A412CA" w:rsidRDefault="00A412CA" w:rsidP="00A412CA">
            <w:pPr>
              <w:widowControl w:val="0"/>
              <w:suppressAutoHyphens/>
              <w:autoSpaceDN w:val="0"/>
              <w:jc w:val="center"/>
              <w:textAlignment w:val="baseline"/>
              <w:rPr>
                <w:lang w:eastAsia="en-US"/>
              </w:rPr>
            </w:pPr>
          </w:p>
          <w:p w14:paraId="265D8E94" w14:textId="77777777" w:rsidR="00A412CA" w:rsidRPr="00A412CA" w:rsidRDefault="00A412CA" w:rsidP="00A412CA">
            <w:pPr>
              <w:widowControl w:val="0"/>
              <w:suppressAutoHyphens/>
              <w:autoSpaceDN w:val="0"/>
              <w:textAlignment w:val="baseline"/>
              <w:rPr>
                <w:lang w:eastAsia="en-US"/>
              </w:rPr>
            </w:pPr>
          </w:p>
        </w:tc>
        <w:tc>
          <w:tcPr>
            <w:tcW w:w="2434" w:type="dxa"/>
            <w:tcBorders>
              <w:top w:val="single" w:sz="4" w:space="0" w:color="auto"/>
              <w:left w:val="nil"/>
              <w:bottom w:val="nil"/>
              <w:right w:val="nil"/>
            </w:tcBorders>
          </w:tcPr>
          <w:p w14:paraId="6E338E64" w14:textId="77777777" w:rsidR="00A412CA" w:rsidRPr="00A412CA" w:rsidRDefault="00A412CA" w:rsidP="00A412CA">
            <w:pPr>
              <w:widowControl w:val="0"/>
              <w:suppressAutoHyphens/>
              <w:autoSpaceDN w:val="0"/>
              <w:jc w:val="center"/>
              <w:textAlignment w:val="baseline"/>
              <w:rPr>
                <w:lang w:eastAsia="en-US"/>
              </w:rPr>
            </w:pPr>
            <w:r w:rsidRPr="00A412CA">
              <w:rPr>
                <w:lang w:eastAsia="en-US"/>
              </w:rPr>
              <w:t>(Vardas ir pavardė)</w:t>
            </w:r>
          </w:p>
        </w:tc>
      </w:tr>
    </w:tbl>
    <w:p w14:paraId="2385C2D8" w14:textId="77777777" w:rsidR="00A412CA" w:rsidRPr="00A412CA" w:rsidRDefault="00A412CA" w:rsidP="00A412CA">
      <w:pPr>
        <w:autoSpaceDN w:val="0"/>
        <w:spacing w:after="200" w:line="276" w:lineRule="auto"/>
        <w:textAlignment w:val="baseline"/>
      </w:pPr>
    </w:p>
    <w:p w14:paraId="49BBB698" w14:textId="77777777" w:rsidR="00771592" w:rsidRPr="001F3E11" w:rsidRDefault="00771592" w:rsidP="00771592">
      <w:pPr>
        <w:shd w:val="clear" w:color="auto" w:fill="FFFFFF"/>
        <w:rPr>
          <w:b/>
          <w:color w:val="000000"/>
          <w:sz w:val="22"/>
          <w:szCs w:val="22"/>
        </w:rPr>
      </w:pPr>
    </w:p>
    <w:sectPr w:rsidR="00771592" w:rsidRPr="001F3E11" w:rsidSect="00A412CA">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B2D47" w14:textId="77777777" w:rsidR="00DE253B" w:rsidRDefault="00DE253B">
      <w:r>
        <w:separator/>
      </w:r>
    </w:p>
  </w:endnote>
  <w:endnote w:type="continuationSeparator" w:id="0">
    <w:p w14:paraId="6C5EE536" w14:textId="77777777" w:rsidR="00DE253B" w:rsidRDefault="00DE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762E" w14:textId="77777777" w:rsidR="00076AEE" w:rsidRDefault="00076AEE" w:rsidP="00EB27E0">
    <w:pPr>
      <w:pStyle w:val="Porat"/>
      <w:tabs>
        <w:tab w:val="left" w:pos="1701"/>
      </w:tabs>
      <w:rPr>
        <w:sz w:val="12"/>
      </w:rPr>
    </w:pPr>
  </w:p>
  <w:p w14:paraId="75B97369" w14:textId="77777777" w:rsidR="00076AEE" w:rsidRDefault="00076AEE">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B8113" w14:textId="77777777" w:rsidR="00DE253B" w:rsidRDefault="00DE253B">
      <w:r>
        <w:separator/>
      </w:r>
    </w:p>
  </w:footnote>
  <w:footnote w:type="continuationSeparator" w:id="0">
    <w:p w14:paraId="798D049F" w14:textId="77777777" w:rsidR="00DE253B" w:rsidRDefault="00DE253B">
      <w:r>
        <w:continuationSeparator/>
      </w:r>
    </w:p>
  </w:footnote>
  <w:footnote w:id="1">
    <w:p w14:paraId="5D90AE56" w14:textId="77777777" w:rsidR="00A412CA" w:rsidRPr="00F378ED" w:rsidRDefault="00A412CA" w:rsidP="00A412CA">
      <w:pPr>
        <w:pStyle w:val="Puslapioinaostekstas"/>
        <w:rPr>
          <w:lang w:val="en-US"/>
        </w:rPr>
      </w:pPr>
      <w:r>
        <w:rPr>
          <w:rStyle w:val="Puslapioinaosnuoroda"/>
        </w:rPr>
        <w:footnoteRef/>
      </w:r>
      <w:r>
        <w:t xml:space="preserve"> </w:t>
      </w:r>
      <w:hyperlink r:id="rId1" w:history="1">
        <w:r w:rsidRPr="00A412CA">
          <w:rPr>
            <w:rStyle w:val="Hipersaitas"/>
          </w:rPr>
          <w:t>Kaip vertinti pasiūlymus, kai tiekėjų statusas pagal PVM mokėjimą yra nevienodas? – Viešųjų pirkimų tarnyba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E0621"/>
    <w:multiLevelType w:val="hybridMultilevel"/>
    <w:tmpl w:val="68BC6900"/>
    <w:lvl w:ilvl="0" w:tplc="CB3C3722">
      <w:start w:val="63"/>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30344B3"/>
    <w:multiLevelType w:val="hybridMultilevel"/>
    <w:tmpl w:val="249E3F8A"/>
    <w:lvl w:ilvl="0" w:tplc="19BA673E">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B7B244B"/>
    <w:multiLevelType w:val="hybridMultilevel"/>
    <w:tmpl w:val="29CCE7D4"/>
    <w:lvl w:ilvl="0" w:tplc="04270001">
      <w:start w:val="1"/>
      <w:numFmt w:val="bullet"/>
      <w:lvlText w:val=""/>
      <w:lvlJc w:val="left"/>
      <w:pPr>
        <w:ind w:left="960" w:hanging="360"/>
      </w:pPr>
      <w:rPr>
        <w:rFonts w:ascii="Symbol" w:hAnsi="Symbol" w:hint="default"/>
      </w:rPr>
    </w:lvl>
    <w:lvl w:ilvl="1" w:tplc="04270003">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7" w15:restartNumberingAfterBreak="0">
    <w:nsid w:val="0E0174EF"/>
    <w:multiLevelType w:val="hybridMultilevel"/>
    <w:tmpl w:val="26D4E52E"/>
    <w:lvl w:ilvl="0" w:tplc="2228E238">
      <w:start w:val="1"/>
      <w:numFmt w:val="decimal"/>
      <w:lvlText w:val="%1."/>
      <w:lvlJc w:val="left"/>
      <w:pPr>
        <w:ind w:left="720" w:hanging="360"/>
      </w:pPr>
      <w:rPr>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EE470FB"/>
    <w:multiLevelType w:val="hybridMultilevel"/>
    <w:tmpl w:val="FC76E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12633B"/>
    <w:multiLevelType w:val="hybridMultilevel"/>
    <w:tmpl w:val="B4EAEA06"/>
    <w:lvl w:ilvl="0" w:tplc="340C1AB4">
      <w:start w:val="1"/>
      <w:numFmt w:val="decimal"/>
      <w:lvlText w:val="%1."/>
      <w:lvlJc w:val="left"/>
      <w:pPr>
        <w:ind w:left="1040" w:hanging="360"/>
      </w:pPr>
      <w:rPr>
        <w:rFonts w:hint="default"/>
        <w:b w:val="0"/>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0" w15:restartNumberingAfterBreak="0">
    <w:nsid w:val="1F681347"/>
    <w:multiLevelType w:val="hybridMultilevel"/>
    <w:tmpl w:val="4FD87E30"/>
    <w:lvl w:ilvl="0" w:tplc="91EECAA4">
      <w:start w:val="1"/>
      <w:numFmt w:val="decimal"/>
      <w:lvlText w:val="3.%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B83B38"/>
    <w:multiLevelType w:val="hybridMultilevel"/>
    <w:tmpl w:val="99584AD2"/>
    <w:lvl w:ilvl="0" w:tplc="C15C665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2AAE1663"/>
    <w:multiLevelType w:val="multilevel"/>
    <w:tmpl w:val="389038B2"/>
    <w:lvl w:ilvl="0">
      <w:start w:val="1"/>
      <w:numFmt w:val="decimal"/>
      <w:lvlText w:val="%1."/>
      <w:lvlJc w:val="left"/>
      <w:pPr>
        <w:ind w:left="928" w:hanging="360"/>
      </w:pPr>
      <w:rPr>
        <w:rFonts w:ascii="Times New Roman" w:hAnsi="Times New Roman" w:cs="Times New Roman"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0D5A59"/>
    <w:multiLevelType w:val="hybridMultilevel"/>
    <w:tmpl w:val="6EE49E22"/>
    <w:lvl w:ilvl="0" w:tplc="F9F27B44">
      <w:start w:val="1"/>
      <w:numFmt w:val="decimal"/>
      <w:lvlText w:val="%1."/>
      <w:lvlJc w:val="left"/>
      <w:pPr>
        <w:ind w:left="720" w:hanging="360"/>
      </w:pPr>
      <w:rPr>
        <w:rFonts w:ascii="Times New Roman" w:hAnsi="Times New Roman" w:cs="Times New Roman"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BD75E63"/>
    <w:multiLevelType w:val="hybridMultilevel"/>
    <w:tmpl w:val="A39C0374"/>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9" w15:restartNumberingAfterBreak="0">
    <w:nsid w:val="42B56D52"/>
    <w:multiLevelType w:val="hybridMultilevel"/>
    <w:tmpl w:val="70C800BA"/>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5C37D55"/>
    <w:multiLevelType w:val="hybridMultilevel"/>
    <w:tmpl w:val="5B68139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5451D5"/>
    <w:multiLevelType w:val="hybridMultilevel"/>
    <w:tmpl w:val="1D3863AA"/>
    <w:lvl w:ilvl="0" w:tplc="0F6271D2">
      <w:start w:val="1"/>
      <w:numFmt w:val="decimal"/>
      <w:lvlText w:val="%1."/>
      <w:lvlJc w:val="left"/>
      <w:pPr>
        <w:ind w:left="1086" w:hanging="36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22"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937606E"/>
    <w:multiLevelType w:val="hybridMultilevel"/>
    <w:tmpl w:val="1634072A"/>
    <w:lvl w:ilvl="0" w:tplc="04270001">
      <w:start w:val="1"/>
      <w:numFmt w:val="bullet"/>
      <w:lvlText w:val=""/>
      <w:lvlJc w:val="left"/>
      <w:pPr>
        <w:ind w:left="1500" w:hanging="360"/>
      </w:pPr>
      <w:rPr>
        <w:rFonts w:ascii="Symbol" w:hAnsi="Symbol" w:hint="default"/>
      </w:rPr>
    </w:lvl>
    <w:lvl w:ilvl="1" w:tplc="4050A72C">
      <w:start w:val="1"/>
      <w:numFmt w:val="bullet"/>
      <w:lvlText w:val="•"/>
      <w:lvlJc w:val="left"/>
      <w:pPr>
        <w:ind w:left="2220" w:hanging="360"/>
      </w:pPr>
      <w:rPr>
        <w:rFonts w:ascii="Times New Roman" w:eastAsia="Times New Roman" w:hAnsi="Times New Roman" w:cs="Times New Roman"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4" w15:restartNumberingAfterBreak="0">
    <w:nsid w:val="5B0775E7"/>
    <w:multiLevelType w:val="hybridMultilevel"/>
    <w:tmpl w:val="2BF2313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960DFB"/>
    <w:multiLevelType w:val="hybridMultilevel"/>
    <w:tmpl w:val="846EFC06"/>
    <w:lvl w:ilvl="0" w:tplc="FFFFFFFF">
      <w:start w:val="1"/>
      <w:numFmt w:val="bullet"/>
      <w:lvlText w:val=""/>
      <w:lvlJc w:val="left"/>
      <w:pPr>
        <w:ind w:left="960" w:hanging="360"/>
      </w:pPr>
      <w:rPr>
        <w:rFonts w:ascii="Symbol" w:hAnsi="Symbol" w:hint="default"/>
      </w:rPr>
    </w:lvl>
    <w:lvl w:ilvl="1" w:tplc="04270001">
      <w:start w:val="1"/>
      <w:numFmt w:val="bullet"/>
      <w:lvlText w:val=""/>
      <w:lvlJc w:val="left"/>
      <w:pPr>
        <w:ind w:left="1500" w:hanging="360"/>
      </w:pPr>
      <w:rPr>
        <w:rFonts w:ascii="Symbol" w:hAnsi="Symbol" w:hint="default"/>
      </w:rPr>
    </w:lvl>
    <w:lvl w:ilvl="2" w:tplc="FFFFFFFF" w:tentative="1">
      <w:start w:val="1"/>
      <w:numFmt w:val="bullet"/>
      <w:lvlText w:val=""/>
      <w:lvlJc w:val="left"/>
      <w:pPr>
        <w:ind w:left="2400" w:hanging="360"/>
      </w:pPr>
      <w:rPr>
        <w:rFonts w:ascii="Wingdings" w:hAnsi="Wingdings" w:hint="default"/>
      </w:rPr>
    </w:lvl>
    <w:lvl w:ilvl="3" w:tplc="FFFFFFFF" w:tentative="1">
      <w:start w:val="1"/>
      <w:numFmt w:val="bullet"/>
      <w:lvlText w:val=""/>
      <w:lvlJc w:val="left"/>
      <w:pPr>
        <w:ind w:left="3120" w:hanging="360"/>
      </w:pPr>
      <w:rPr>
        <w:rFonts w:ascii="Symbol" w:hAnsi="Symbol" w:hint="default"/>
      </w:rPr>
    </w:lvl>
    <w:lvl w:ilvl="4" w:tplc="FFFFFFFF" w:tentative="1">
      <w:start w:val="1"/>
      <w:numFmt w:val="bullet"/>
      <w:lvlText w:val="o"/>
      <w:lvlJc w:val="left"/>
      <w:pPr>
        <w:ind w:left="3840" w:hanging="360"/>
      </w:pPr>
      <w:rPr>
        <w:rFonts w:ascii="Courier New" w:hAnsi="Courier New" w:cs="Courier New" w:hint="default"/>
      </w:rPr>
    </w:lvl>
    <w:lvl w:ilvl="5" w:tplc="FFFFFFFF" w:tentative="1">
      <w:start w:val="1"/>
      <w:numFmt w:val="bullet"/>
      <w:lvlText w:val=""/>
      <w:lvlJc w:val="left"/>
      <w:pPr>
        <w:ind w:left="4560" w:hanging="360"/>
      </w:pPr>
      <w:rPr>
        <w:rFonts w:ascii="Wingdings" w:hAnsi="Wingdings" w:hint="default"/>
      </w:rPr>
    </w:lvl>
    <w:lvl w:ilvl="6" w:tplc="FFFFFFFF" w:tentative="1">
      <w:start w:val="1"/>
      <w:numFmt w:val="bullet"/>
      <w:lvlText w:val=""/>
      <w:lvlJc w:val="left"/>
      <w:pPr>
        <w:ind w:left="5280" w:hanging="360"/>
      </w:pPr>
      <w:rPr>
        <w:rFonts w:ascii="Symbol" w:hAnsi="Symbol" w:hint="default"/>
      </w:rPr>
    </w:lvl>
    <w:lvl w:ilvl="7" w:tplc="FFFFFFFF" w:tentative="1">
      <w:start w:val="1"/>
      <w:numFmt w:val="bullet"/>
      <w:lvlText w:val="o"/>
      <w:lvlJc w:val="left"/>
      <w:pPr>
        <w:ind w:left="6000" w:hanging="360"/>
      </w:pPr>
      <w:rPr>
        <w:rFonts w:ascii="Courier New" w:hAnsi="Courier New" w:cs="Courier New" w:hint="default"/>
      </w:rPr>
    </w:lvl>
    <w:lvl w:ilvl="8" w:tplc="FFFFFFFF" w:tentative="1">
      <w:start w:val="1"/>
      <w:numFmt w:val="bullet"/>
      <w:lvlText w:val=""/>
      <w:lvlJc w:val="left"/>
      <w:pPr>
        <w:ind w:left="6720" w:hanging="360"/>
      </w:pPr>
      <w:rPr>
        <w:rFonts w:ascii="Wingdings" w:hAnsi="Wingdings" w:hint="default"/>
      </w:rPr>
    </w:lvl>
  </w:abstractNum>
  <w:abstractNum w:abstractNumId="28"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6525135B"/>
    <w:multiLevelType w:val="hybridMultilevel"/>
    <w:tmpl w:val="B128B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50F5A"/>
    <w:multiLevelType w:val="multilevel"/>
    <w:tmpl w:val="5038F206"/>
    <w:lvl w:ilvl="0">
      <w:start w:val="6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6" w15:restartNumberingAfterBreak="0">
    <w:nsid w:val="7D684A65"/>
    <w:multiLevelType w:val="hybridMultilevel"/>
    <w:tmpl w:val="BAFE49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355380488">
    <w:abstractNumId w:val="35"/>
  </w:num>
  <w:num w:numId="2" w16cid:durableId="325327124">
    <w:abstractNumId w:val="33"/>
  </w:num>
  <w:num w:numId="3" w16cid:durableId="6442850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7418737">
    <w:abstractNumId w:val="10"/>
  </w:num>
  <w:num w:numId="6" w16cid:durableId="14551276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7783125">
    <w:abstractNumId w:val="14"/>
  </w:num>
  <w:num w:numId="8" w16cid:durableId="205875264">
    <w:abstractNumId w:val="22"/>
  </w:num>
  <w:num w:numId="9" w16cid:durableId="1498883257">
    <w:abstractNumId w:val="16"/>
  </w:num>
  <w:num w:numId="10" w16cid:durableId="479155276">
    <w:abstractNumId w:val="0"/>
  </w:num>
  <w:num w:numId="11" w16cid:durableId="407390766">
    <w:abstractNumId w:val="3"/>
  </w:num>
  <w:num w:numId="12" w16cid:durableId="2080588641">
    <w:abstractNumId w:val="13"/>
  </w:num>
  <w:num w:numId="13" w16cid:durableId="1142233441">
    <w:abstractNumId w:val="24"/>
  </w:num>
  <w:num w:numId="14" w16cid:durableId="818766972">
    <w:abstractNumId w:val="36"/>
  </w:num>
  <w:num w:numId="15" w16cid:durableId="1798985082">
    <w:abstractNumId w:val="29"/>
  </w:num>
  <w:num w:numId="16" w16cid:durableId="1013529492">
    <w:abstractNumId w:val="2"/>
  </w:num>
  <w:num w:numId="17" w16cid:durableId="983121424">
    <w:abstractNumId w:val="32"/>
  </w:num>
  <w:num w:numId="18" w16cid:durableId="430784327">
    <w:abstractNumId w:val="17"/>
  </w:num>
  <w:num w:numId="19" w16cid:durableId="1179613557">
    <w:abstractNumId w:val="30"/>
  </w:num>
  <w:num w:numId="20" w16cid:durableId="63336892">
    <w:abstractNumId w:val="25"/>
  </w:num>
  <w:num w:numId="21" w16cid:durableId="1891768060">
    <w:abstractNumId w:val="34"/>
  </w:num>
  <w:num w:numId="22" w16cid:durableId="1882280706">
    <w:abstractNumId w:val="26"/>
  </w:num>
  <w:num w:numId="23" w16cid:durableId="625962818">
    <w:abstractNumId w:val="31"/>
  </w:num>
  <w:num w:numId="24" w16cid:durableId="856776697">
    <w:abstractNumId w:val="1"/>
  </w:num>
  <w:num w:numId="25" w16cid:durableId="1644888552">
    <w:abstractNumId w:val="5"/>
  </w:num>
  <w:num w:numId="26" w16cid:durableId="606352389">
    <w:abstractNumId w:val="28"/>
  </w:num>
  <w:num w:numId="27" w16cid:durableId="70548445">
    <w:abstractNumId w:val="12"/>
  </w:num>
  <w:num w:numId="28" w16cid:durableId="2056834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7199524">
    <w:abstractNumId w:val="18"/>
  </w:num>
  <w:num w:numId="30" w16cid:durableId="256210516">
    <w:abstractNumId w:val="23"/>
  </w:num>
  <w:num w:numId="31" w16cid:durableId="1722557732">
    <w:abstractNumId w:val="6"/>
  </w:num>
  <w:num w:numId="32" w16cid:durableId="423770156">
    <w:abstractNumId w:val="27"/>
  </w:num>
  <w:num w:numId="33" w16cid:durableId="958489362">
    <w:abstractNumId w:val="21"/>
  </w:num>
  <w:num w:numId="34" w16cid:durableId="1654872109">
    <w:abstractNumId w:val="8"/>
  </w:num>
  <w:num w:numId="35" w16cid:durableId="1257522808">
    <w:abstractNumId w:val="19"/>
  </w:num>
  <w:num w:numId="36" w16cid:durableId="833180737">
    <w:abstractNumId w:val="9"/>
  </w:num>
  <w:num w:numId="37" w16cid:durableId="1555698526">
    <w:abstractNumId w:val="11"/>
  </w:num>
  <w:num w:numId="38" w16cid:durableId="86875708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0CB6"/>
    <w:rsid w:val="00000DEC"/>
    <w:rsid w:val="00000E8B"/>
    <w:rsid w:val="000011A0"/>
    <w:rsid w:val="00002DCA"/>
    <w:rsid w:val="00003226"/>
    <w:rsid w:val="00004095"/>
    <w:rsid w:val="00005467"/>
    <w:rsid w:val="000055A3"/>
    <w:rsid w:val="00005F03"/>
    <w:rsid w:val="000060C7"/>
    <w:rsid w:val="00006130"/>
    <w:rsid w:val="00006621"/>
    <w:rsid w:val="00006DBC"/>
    <w:rsid w:val="00007087"/>
    <w:rsid w:val="00007683"/>
    <w:rsid w:val="00007756"/>
    <w:rsid w:val="000106DF"/>
    <w:rsid w:val="00010B0C"/>
    <w:rsid w:val="000118F6"/>
    <w:rsid w:val="000147C0"/>
    <w:rsid w:val="00014AD7"/>
    <w:rsid w:val="0001544A"/>
    <w:rsid w:val="00016DCA"/>
    <w:rsid w:val="0001745C"/>
    <w:rsid w:val="00017D0D"/>
    <w:rsid w:val="00021ADA"/>
    <w:rsid w:val="00021F04"/>
    <w:rsid w:val="00024A6D"/>
    <w:rsid w:val="00024AE1"/>
    <w:rsid w:val="00030034"/>
    <w:rsid w:val="00030658"/>
    <w:rsid w:val="00030CED"/>
    <w:rsid w:val="0003263B"/>
    <w:rsid w:val="000326A7"/>
    <w:rsid w:val="000333E4"/>
    <w:rsid w:val="00033987"/>
    <w:rsid w:val="0003476F"/>
    <w:rsid w:val="00036B20"/>
    <w:rsid w:val="00037427"/>
    <w:rsid w:val="00037F7B"/>
    <w:rsid w:val="0004035D"/>
    <w:rsid w:val="00040A33"/>
    <w:rsid w:val="00040BE6"/>
    <w:rsid w:val="00041A53"/>
    <w:rsid w:val="00042F78"/>
    <w:rsid w:val="000432EC"/>
    <w:rsid w:val="00043E3F"/>
    <w:rsid w:val="000444AE"/>
    <w:rsid w:val="00044596"/>
    <w:rsid w:val="000445B3"/>
    <w:rsid w:val="000502F0"/>
    <w:rsid w:val="00050910"/>
    <w:rsid w:val="00050B39"/>
    <w:rsid w:val="0005101E"/>
    <w:rsid w:val="00051743"/>
    <w:rsid w:val="00052889"/>
    <w:rsid w:val="00053356"/>
    <w:rsid w:val="000554CE"/>
    <w:rsid w:val="0005558D"/>
    <w:rsid w:val="00056B26"/>
    <w:rsid w:val="00060475"/>
    <w:rsid w:val="000607DE"/>
    <w:rsid w:val="000610AA"/>
    <w:rsid w:val="00063E6A"/>
    <w:rsid w:val="000640C5"/>
    <w:rsid w:val="0006540E"/>
    <w:rsid w:val="000659F7"/>
    <w:rsid w:val="0006647A"/>
    <w:rsid w:val="00066ED2"/>
    <w:rsid w:val="0007089B"/>
    <w:rsid w:val="00072111"/>
    <w:rsid w:val="000736E6"/>
    <w:rsid w:val="00073C65"/>
    <w:rsid w:val="00073E23"/>
    <w:rsid w:val="00076AEE"/>
    <w:rsid w:val="00080C2D"/>
    <w:rsid w:val="0008104C"/>
    <w:rsid w:val="000816D7"/>
    <w:rsid w:val="00081789"/>
    <w:rsid w:val="00082638"/>
    <w:rsid w:val="000827DD"/>
    <w:rsid w:val="00082959"/>
    <w:rsid w:val="00083F43"/>
    <w:rsid w:val="00084FA4"/>
    <w:rsid w:val="00084FAE"/>
    <w:rsid w:val="00086CDD"/>
    <w:rsid w:val="00087661"/>
    <w:rsid w:val="00092D60"/>
    <w:rsid w:val="00092E0D"/>
    <w:rsid w:val="00093005"/>
    <w:rsid w:val="00093B93"/>
    <w:rsid w:val="00095545"/>
    <w:rsid w:val="00097A99"/>
    <w:rsid w:val="00097AA3"/>
    <w:rsid w:val="000A0BEA"/>
    <w:rsid w:val="000A1661"/>
    <w:rsid w:val="000A17A6"/>
    <w:rsid w:val="000A1CA1"/>
    <w:rsid w:val="000A1EE2"/>
    <w:rsid w:val="000A1F68"/>
    <w:rsid w:val="000A25C5"/>
    <w:rsid w:val="000A2B02"/>
    <w:rsid w:val="000A2C8E"/>
    <w:rsid w:val="000A2CF5"/>
    <w:rsid w:val="000A37DE"/>
    <w:rsid w:val="000A4638"/>
    <w:rsid w:val="000A5461"/>
    <w:rsid w:val="000A5E43"/>
    <w:rsid w:val="000A665C"/>
    <w:rsid w:val="000A66C0"/>
    <w:rsid w:val="000A7099"/>
    <w:rsid w:val="000B1542"/>
    <w:rsid w:val="000B16D9"/>
    <w:rsid w:val="000B2570"/>
    <w:rsid w:val="000B2BBC"/>
    <w:rsid w:val="000B3ACB"/>
    <w:rsid w:val="000B4525"/>
    <w:rsid w:val="000B6935"/>
    <w:rsid w:val="000B7123"/>
    <w:rsid w:val="000B7AB3"/>
    <w:rsid w:val="000C0A7B"/>
    <w:rsid w:val="000C14C5"/>
    <w:rsid w:val="000C2F9B"/>
    <w:rsid w:val="000C3957"/>
    <w:rsid w:val="000C4B13"/>
    <w:rsid w:val="000C66EB"/>
    <w:rsid w:val="000C6C49"/>
    <w:rsid w:val="000C721B"/>
    <w:rsid w:val="000C782D"/>
    <w:rsid w:val="000C7A83"/>
    <w:rsid w:val="000C7DD3"/>
    <w:rsid w:val="000D0374"/>
    <w:rsid w:val="000D1BD8"/>
    <w:rsid w:val="000D5065"/>
    <w:rsid w:val="000D5938"/>
    <w:rsid w:val="000D612E"/>
    <w:rsid w:val="000D64F8"/>
    <w:rsid w:val="000E08C4"/>
    <w:rsid w:val="000E0D3A"/>
    <w:rsid w:val="000E21D4"/>
    <w:rsid w:val="000E224D"/>
    <w:rsid w:val="000E25AD"/>
    <w:rsid w:val="000E2B18"/>
    <w:rsid w:val="000E643A"/>
    <w:rsid w:val="000E6D3F"/>
    <w:rsid w:val="000E6EC0"/>
    <w:rsid w:val="000F0F5E"/>
    <w:rsid w:val="000F1CCB"/>
    <w:rsid w:val="000F1E47"/>
    <w:rsid w:val="000F4061"/>
    <w:rsid w:val="000F435C"/>
    <w:rsid w:val="000F4EA6"/>
    <w:rsid w:val="000F5B0C"/>
    <w:rsid w:val="000F6449"/>
    <w:rsid w:val="00101B3A"/>
    <w:rsid w:val="00102268"/>
    <w:rsid w:val="00103D9E"/>
    <w:rsid w:val="00106002"/>
    <w:rsid w:val="001072B6"/>
    <w:rsid w:val="00107B3F"/>
    <w:rsid w:val="001106BF"/>
    <w:rsid w:val="00110ED8"/>
    <w:rsid w:val="00112501"/>
    <w:rsid w:val="00112CD9"/>
    <w:rsid w:val="00113338"/>
    <w:rsid w:val="00113576"/>
    <w:rsid w:val="00113F0A"/>
    <w:rsid w:val="00114393"/>
    <w:rsid w:val="00114E42"/>
    <w:rsid w:val="00114F1D"/>
    <w:rsid w:val="00117D97"/>
    <w:rsid w:val="001209F2"/>
    <w:rsid w:val="00120BC7"/>
    <w:rsid w:val="001225BA"/>
    <w:rsid w:val="00122F95"/>
    <w:rsid w:val="001233AB"/>
    <w:rsid w:val="00123999"/>
    <w:rsid w:val="00124088"/>
    <w:rsid w:val="00124AA4"/>
    <w:rsid w:val="00124D49"/>
    <w:rsid w:val="00124E52"/>
    <w:rsid w:val="0012549D"/>
    <w:rsid w:val="001261FA"/>
    <w:rsid w:val="001264F6"/>
    <w:rsid w:val="0012764B"/>
    <w:rsid w:val="00130139"/>
    <w:rsid w:val="001309D9"/>
    <w:rsid w:val="00130B55"/>
    <w:rsid w:val="00131673"/>
    <w:rsid w:val="00131DBE"/>
    <w:rsid w:val="00131E8A"/>
    <w:rsid w:val="001327D2"/>
    <w:rsid w:val="00132D73"/>
    <w:rsid w:val="00134EC2"/>
    <w:rsid w:val="00137F41"/>
    <w:rsid w:val="00140460"/>
    <w:rsid w:val="0014052E"/>
    <w:rsid w:val="001407F2"/>
    <w:rsid w:val="0014162F"/>
    <w:rsid w:val="00141EC1"/>
    <w:rsid w:val="00142076"/>
    <w:rsid w:val="00147F45"/>
    <w:rsid w:val="00147F4C"/>
    <w:rsid w:val="00151577"/>
    <w:rsid w:val="001524BF"/>
    <w:rsid w:val="001526BE"/>
    <w:rsid w:val="00152BBC"/>
    <w:rsid w:val="0015360B"/>
    <w:rsid w:val="0015396B"/>
    <w:rsid w:val="00154760"/>
    <w:rsid w:val="001552FC"/>
    <w:rsid w:val="00156B6F"/>
    <w:rsid w:val="00157B35"/>
    <w:rsid w:val="0016092C"/>
    <w:rsid w:val="00161211"/>
    <w:rsid w:val="00163542"/>
    <w:rsid w:val="001635F2"/>
    <w:rsid w:val="00164AF0"/>
    <w:rsid w:val="00165B4F"/>
    <w:rsid w:val="00165E1E"/>
    <w:rsid w:val="00165FBB"/>
    <w:rsid w:val="00166D37"/>
    <w:rsid w:val="00167185"/>
    <w:rsid w:val="00167A5A"/>
    <w:rsid w:val="00167B90"/>
    <w:rsid w:val="00170985"/>
    <w:rsid w:val="00170D06"/>
    <w:rsid w:val="00170E1C"/>
    <w:rsid w:val="00171AFF"/>
    <w:rsid w:val="00174C85"/>
    <w:rsid w:val="0017567B"/>
    <w:rsid w:val="001759E8"/>
    <w:rsid w:val="001774BC"/>
    <w:rsid w:val="00180629"/>
    <w:rsid w:val="00180CD2"/>
    <w:rsid w:val="0018201F"/>
    <w:rsid w:val="001829E9"/>
    <w:rsid w:val="00183482"/>
    <w:rsid w:val="00184362"/>
    <w:rsid w:val="00184E61"/>
    <w:rsid w:val="001850D1"/>
    <w:rsid w:val="00185527"/>
    <w:rsid w:val="00185ED4"/>
    <w:rsid w:val="00185EDF"/>
    <w:rsid w:val="0018716D"/>
    <w:rsid w:val="00190537"/>
    <w:rsid w:val="00190740"/>
    <w:rsid w:val="00190F43"/>
    <w:rsid w:val="00191126"/>
    <w:rsid w:val="00191968"/>
    <w:rsid w:val="00191A1D"/>
    <w:rsid w:val="001921E0"/>
    <w:rsid w:val="00192830"/>
    <w:rsid w:val="0019342A"/>
    <w:rsid w:val="00193449"/>
    <w:rsid w:val="00193E2F"/>
    <w:rsid w:val="00194FFA"/>
    <w:rsid w:val="00195A94"/>
    <w:rsid w:val="0019601C"/>
    <w:rsid w:val="001A0B25"/>
    <w:rsid w:val="001A16AD"/>
    <w:rsid w:val="001A1963"/>
    <w:rsid w:val="001A1983"/>
    <w:rsid w:val="001A1B42"/>
    <w:rsid w:val="001A51B2"/>
    <w:rsid w:val="001A52A4"/>
    <w:rsid w:val="001A70CC"/>
    <w:rsid w:val="001B0482"/>
    <w:rsid w:val="001B1B89"/>
    <w:rsid w:val="001B20AD"/>
    <w:rsid w:val="001B29C7"/>
    <w:rsid w:val="001B2E94"/>
    <w:rsid w:val="001B3A66"/>
    <w:rsid w:val="001B410D"/>
    <w:rsid w:val="001B4DBA"/>
    <w:rsid w:val="001B5482"/>
    <w:rsid w:val="001B5CDB"/>
    <w:rsid w:val="001B5D4F"/>
    <w:rsid w:val="001B6404"/>
    <w:rsid w:val="001B65D8"/>
    <w:rsid w:val="001B7390"/>
    <w:rsid w:val="001B76CB"/>
    <w:rsid w:val="001B7C9C"/>
    <w:rsid w:val="001C0538"/>
    <w:rsid w:val="001C11AA"/>
    <w:rsid w:val="001C1397"/>
    <w:rsid w:val="001C3298"/>
    <w:rsid w:val="001C3497"/>
    <w:rsid w:val="001C518E"/>
    <w:rsid w:val="001C61AF"/>
    <w:rsid w:val="001C6274"/>
    <w:rsid w:val="001D10D6"/>
    <w:rsid w:val="001D1A28"/>
    <w:rsid w:val="001D2576"/>
    <w:rsid w:val="001D2C7D"/>
    <w:rsid w:val="001D3771"/>
    <w:rsid w:val="001D3A9A"/>
    <w:rsid w:val="001D3DC0"/>
    <w:rsid w:val="001D414C"/>
    <w:rsid w:val="001D4A88"/>
    <w:rsid w:val="001D5000"/>
    <w:rsid w:val="001D5D37"/>
    <w:rsid w:val="001D655E"/>
    <w:rsid w:val="001D6B4B"/>
    <w:rsid w:val="001D6B8C"/>
    <w:rsid w:val="001D70A5"/>
    <w:rsid w:val="001D79B8"/>
    <w:rsid w:val="001E117F"/>
    <w:rsid w:val="001E1712"/>
    <w:rsid w:val="001E1A2C"/>
    <w:rsid w:val="001E25E8"/>
    <w:rsid w:val="001E27B7"/>
    <w:rsid w:val="001E3AB6"/>
    <w:rsid w:val="001E4121"/>
    <w:rsid w:val="001E58E7"/>
    <w:rsid w:val="001E6193"/>
    <w:rsid w:val="001E64AE"/>
    <w:rsid w:val="001E669C"/>
    <w:rsid w:val="001E68DF"/>
    <w:rsid w:val="001E6C87"/>
    <w:rsid w:val="001E6DF2"/>
    <w:rsid w:val="001F1DFB"/>
    <w:rsid w:val="001F3731"/>
    <w:rsid w:val="001F3E11"/>
    <w:rsid w:val="001F49A3"/>
    <w:rsid w:val="001F49F8"/>
    <w:rsid w:val="001F5177"/>
    <w:rsid w:val="001F5589"/>
    <w:rsid w:val="001F5E4C"/>
    <w:rsid w:val="001F6032"/>
    <w:rsid w:val="001F625B"/>
    <w:rsid w:val="001F7C7F"/>
    <w:rsid w:val="002000E7"/>
    <w:rsid w:val="002018D6"/>
    <w:rsid w:val="002022A7"/>
    <w:rsid w:val="002027F8"/>
    <w:rsid w:val="002032F6"/>
    <w:rsid w:val="00203465"/>
    <w:rsid w:val="00203522"/>
    <w:rsid w:val="00204004"/>
    <w:rsid w:val="00204B83"/>
    <w:rsid w:val="00204F78"/>
    <w:rsid w:val="00205B68"/>
    <w:rsid w:val="00205C03"/>
    <w:rsid w:val="00205EC2"/>
    <w:rsid w:val="00207862"/>
    <w:rsid w:val="00210522"/>
    <w:rsid w:val="00211521"/>
    <w:rsid w:val="00211AA0"/>
    <w:rsid w:val="00212E86"/>
    <w:rsid w:val="0021394F"/>
    <w:rsid w:val="00213BB7"/>
    <w:rsid w:val="00213BE5"/>
    <w:rsid w:val="00213C32"/>
    <w:rsid w:val="0021418A"/>
    <w:rsid w:val="0021495A"/>
    <w:rsid w:val="00216BA5"/>
    <w:rsid w:val="00216CE0"/>
    <w:rsid w:val="00217E5C"/>
    <w:rsid w:val="0022047C"/>
    <w:rsid w:val="00223630"/>
    <w:rsid w:val="0022389D"/>
    <w:rsid w:val="00223FCA"/>
    <w:rsid w:val="0022522B"/>
    <w:rsid w:val="0022549F"/>
    <w:rsid w:val="00226268"/>
    <w:rsid w:val="0022780F"/>
    <w:rsid w:val="002301B2"/>
    <w:rsid w:val="002316FB"/>
    <w:rsid w:val="002320D8"/>
    <w:rsid w:val="0023245D"/>
    <w:rsid w:val="0023449C"/>
    <w:rsid w:val="00234DDD"/>
    <w:rsid w:val="00235173"/>
    <w:rsid w:val="00236D38"/>
    <w:rsid w:val="0024134E"/>
    <w:rsid w:val="00241804"/>
    <w:rsid w:val="00242413"/>
    <w:rsid w:val="00242F71"/>
    <w:rsid w:val="002430B6"/>
    <w:rsid w:val="00243DF1"/>
    <w:rsid w:val="002440D5"/>
    <w:rsid w:val="0024457A"/>
    <w:rsid w:val="00244B9E"/>
    <w:rsid w:val="00244E50"/>
    <w:rsid w:val="00244EA5"/>
    <w:rsid w:val="00245235"/>
    <w:rsid w:val="0024539A"/>
    <w:rsid w:val="002460E0"/>
    <w:rsid w:val="00247429"/>
    <w:rsid w:val="00250B26"/>
    <w:rsid w:val="00252DB7"/>
    <w:rsid w:val="00260696"/>
    <w:rsid w:val="0026075B"/>
    <w:rsid w:val="00261A7E"/>
    <w:rsid w:val="00262A00"/>
    <w:rsid w:val="00263327"/>
    <w:rsid w:val="00263B82"/>
    <w:rsid w:val="00265449"/>
    <w:rsid w:val="0026629D"/>
    <w:rsid w:val="002677B0"/>
    <w:rsid w:val="0027114E"/>
    <w:rsid w:val="00271EC2"/>
    <w:rsid w:val="002729BC"/>
    <w:rsid w:val="0027635C"/>
    <w:rsid w:val="00276521"/>
    <w:rsid w:val="00276D16"/>
    <w:rsid w:val="00280D23"/>
    <w:rsid w:val="002812F1"/>
    <w:rsid w:val="00281E29"/>
    <w:rsid w:val="00282AF5"/>
    <w:rsid w:val="002833A3"/>
    <w:rsid w:val="00283FE1"/>
    <w:rsid w:val="002849E5"/>
    <w:rsid w:val="00285030"/>
    <w:rsid w:val="00287BD9"/>
    <w:rsid w:val="00287E77"/>
    <w:rsid w:val="00287E82"/>
    <w:rsid w:val="002904EB"/>
    <w:rsid w:val="002907B8"/>
    <w:rsid w:val="00292CE2"/>
    <w:rsid w:val="00293560"/>
    <w:rsid w:val="00293809"/>
    <w:rsid w:val="00293A31"/>
    <w:rsid w:val="002944B8"/>
    <w:rsid w:val="002952AD"/>
    <w:rsid w:val="00295AD9"/>
    <w:rsid w:val="00295F24"/>
    <w:rsid w:val="00296DB0"/>
    <w:rsid w:val="002972BC"/>
    <w:rsid w:val="0029798B"/>
    <w:rsid w:val="002A0400"/>
    <w:rsid w:val="002A18F7"/>
    <w:rsid w:val="002A2271"/>
    <w:rsid w:val="002A2F8C"/>
    <w:rsid w:val="002A3104"/>
    <w:rsid w:val="002A379A"/>
    <w:rsid w:val="002A5C2E"/>
    <w:rsid w:val="002A5EFE"/>
    <w:rsid w:val="002A67E1"/>
    <w:rsid w:val="002A6BE4"/>
    <w:rsid w:val="002A6CC1"/>
    <w:rsid w:val="002A758C"/>
    <w:rsid w:val="002B06A2"/>
    <w:rsid w:val="002B06E4"/>
    <w:rsid w:val="002B2FE9"/>
    <w:rsid w:val="002B35AD"/>
    <w:rsid w:val="002B3A83"/>
    <w:rsid w:val="002B4B11"/>
    <w:rsid w:val="002B5DED"/>
    <w:rsid w:val="002B643D"/>
    <w:rsid w:val="002C0967"/>
    <w:rsid w:val="002C137A"/>
    <w:rsid w:val="002C17BD"/>
    <w:rsid w:val="002C21E9"/>
    <w:rsid w:val="002C3471"/>
    <w:rsid w:val="002C37EE"/>
    <w:rsid w:val="002C3BC4"/>
    <w:rsid w:val="002C3BD1"/>
    <w:rsid w:val="002C47AE"/>
    <w:rsid w:val="002C52F4"/>
    <w:rsid w:val="002C5A31"/>
    <w:rsid w:val="002C72E2"/>
    <w:rsid w:val="002D027F"/>
    <w:rsid w:val="002D07FC"/>
    <w:rsid w:val="002D0CA4"/>
    <w:rsid w:val="002D1332"/>
    <w:rsid w:val="002D1766"/>
    <w:rsid w:val="002D1D57"/>
    <w:rsid w:val="002D22EA"/>
    <w:rsid w:val="002D27EE"/>
    <w:rsid w:val="002D3446"/>
    <w:rsid w:val="002D3D37"/>
    <w:rsid w:val="002D46D7"/>
    <w:rsid w:val="002D4A56"/>
    <w:rsid w:val="002D4DD3"/>
    <w:rsid w:val="002D5800"/>
    <w:rsid w:val="002D625F"/>
    <w:rsid w:val="002D6A03"/>
    <w:rsid w:val="002E1055"/>
    <w:rsid w:val="002E1300"/>
    <w:rsid w:val="002E3796"/>
    <w:rsid w:val="002E493C"/>
    <w:rsid w:val="002E5387"/>
    <w:rsid w:val="002E6502"/>
    <w:rsid w:val="002E69B6"/>
    <w:rsid w:val="002E7806"/>
    <w:rsid w:val="002E7AFF"/>
    <w:rsid w:val="002F0390"/>
    <w:rsid w:val="002F1DD2"/>
    <w:rsid w:val="002F202B"/>
    <w:rsid w:val="002F2EC0"/>
    <w:rsid w:val="002F6146"/>
    <w:rsid w:val="002F6A34"/>
    <w:rsid w:val="0030105A"/>
    <w:rsid w:val="003017FE"/>
    <w:rsid w:val="003023B3"/>
    <w:rsid w:val="0030250E"/>
    <w:rsid w:val="003026BD"/>
    <w:rsid w:val="00302FED"/>
    <w:rsid w:val="00303339"/>
    <w:rsid w:val="00304D27"/>
    <w:rsid w:val="00305CF1"/>
    <w:rsid w:val="00310582"/>
    <w:rsid w:val="00311B29"/>
    <w:rsid w:val="0031217B"/>
    <w:rsid w:val="003140FB"/>
    <w:rsid w:val="003157CE"/>
    <w:rsid w:val="00315E81"/>
    <w:rsid w:val="00316147"/>
    <w:rsid w:val="003164C9"/>
    <w:rsid w:val="003165D5"/>
    <w:rsid w:val="00316D74"/>
    <w:rsid w:val="00316FEA"/>
    <w:rsid w:val="003228F6"/>
    <w:rsid w:val="00322D3B"/>
    <w:rsid w:val="0032359D"/>
    <w:rsid w:val="00323601"/>
    <w:rsid w:val="00324E37"/>
    <w:rsid w:val="00325784"/>
    <w:rsid w:val="00325833"/>
    <w:rsid w:val="0033028A"/>
    <w:rsid w:val="00330797"/>
    <w:rsid w:val="00330ABC"/>
    <w:rsid w:val="0033104A"/>
    <w:rsid w:val="003311B1"/>
    <w:rsid w:val="00333F25"/>
    <w:rsid w:val="00334452"/>
    <w:rsid w:val="003350DE"/>
    <w:rsid w:val="003356B7"/>
    <w:rsid w:val="003366ED"/>
    <w:rsid w:val="00336DDD"/>
    <w:rsid w:val="00340D38"/>
    <w:rsid w:val="0034182A"/>
    <w:rsid w:val="00341CEB"/>
    <w:rsid w:val="00341D79"/>
    <w:rsid w:val="0034349D"/>
    <w:rsid w:val="00343947"/>
    <w:rsid w:val="00343DC1"/>
    <w:rsid w:val="0034521A"/>
    <w:rsid w:val="0034628F"/>
    <w:rsid w:val="00347463"/>
    <w:rsid w:val="00350D26"/>
    <w:rsid w:val="00351A6A"/>
    <w:rsid w:val="00351ADC"/>
    <w:rsid w:val="00352853"/>
    <w:rsid w:val="003528E9"/>
    <w:rsid w:val="003531FF"/>
    <w:rsid w:val="003543C0"/>
    <w:rsid w:val="003544BB"/>
    <w:rsid w:val="00356F5C"/>
    <w:rsid w:val="003574E4"/>
    <w:rsid w:val="00357DB2"/>
    <w:rsid w:val="00360DA5"/>
    <w:rsid w:val="00362299"/>
    <w:rsid w:val="0036281B"/>
    <w:rsid w:val="003629CF"/>
    <w:rsid w:val="00362A3A"/>
    <w:rsid w:val="00362C35"/>
    <w:rsid w:val="00362EC3"/>
    <w:rsid w:val="003630AA"/>
    <w:rsid w:val="00363CDE"/>
    <w:rsid w:val="00364E86"/>
    <w:rsid w:val="00365064"/>
    <w:rsid w:val="00365D76"/>
    <w:rsid w:val="003665C6"/>
    <w:rsid w:val="00372E95"/>
    <w:rsid w:val="00373C95"/>
    <w:rsid w:val="00373DC4"/>
    <w:rsid w:val="00374005"/>
    <w:rsid w:val="0037418A"/>
    <w:rsid w:val="00374955"/>
    <w:rsid w:val="0037505B"/>
    <w:rsid w:val="003756F3"/>
    <w:rsid w:val="00375D0A"/>
    <w:rsid w:val="00376318"/>
    <w:rsid w:val="00377A9E"/>
    <w:rsid w:val="00377EFD"/>
    <w:rsid w:val="003801A0"/>
    <w:rsid w:val="00382363"/>
    <w:rsid w:val="00382CFB"/>
    <w:rsid w:val="00383461"/>
    <w:rsid w:val="00383BA1"/>
    <w:rsid w:val="00384BC0"/>
    <w:rsid w:val="003854F4"/>
    <w:rsid w:val="00386434"/>
    <w:rsid w:val="00386929"/>
    <w:rsid w:val="0039070E"/>
    <w:rsid w:val="00390906"/>
    <w:rsid w:val="00390930"/>
    <w:rsid w:val="00391D19"/>
    <w:rsid w:val="003925E3"/>
    <w:rsid w:val="00394161"/>
    <w:rsid w:val="00395B0E"/>
    <w:rsid w:val="00396C5D"/>
    <w:rsid w:val="0039766C"/>
    <w:rsid w:val="00397752"/>
    <w:rsid w:val="00397CEB"/>
    <w:rsid w:val="003A0538"/>
    <w:rsid w:val="003A167F"/>
    <w:rsid w:val="003A25DE"/>
    <w:rsid w:val="003A4AB2"/>
    <w:rsid w:val="003A646B"/>
    <w:rsid w:val="003A6F17"/>
    <w:rsid w:val="003B27AF"/>
    <w:rsid w:val="003B2A32"/>
    <w:rsid w:val="003B37EE"/>
    <w:rsid w:val="003B40F3"/>
    <w:rsid w:val="003B45DD"/>
    <w:rsid w:val="003B61AC"/>
    <w:rsid w:val="003B6763"/>
    <w:rsid w:val="003C035F"/>
    <w:rsid w:val="003C05BC"/>
    <w:rsid w:val="003C133C"/>
    <w:rsid w:val="003C1DED"/>
    <w:rsid w:val="003C59D6"/>
    <w:rsid w:val="003C5F9E"/>
    <w:rsid w:val="003D01B3"/>
    <w:rsid w:val="003D1A5E"/>
    <w:rsid w:val="003D3CF4"/>
    <w:rsid w:val="003D4321"/>
    <w:rsid w:val="003D6816"/>
    <w:rsid w:val="003D6A1E"/>
    <w:rsid w:val="003D7108"/>
    <w:rsid w:val="003D7664"/>
    <w:rsid w:val="003E10F4"/>
    <w:rsid w:val="003E213A"/>
    <w:rsid w:val="003E31D7"/>
    <w:rsid w:val="003F03D4"/>
    <w:rsid w:val="003F04BC"/>
    <w:rsid w:val="003F0F75"/>
    <w:rsid w:val="003F1D8E"/>
    <w:rsid w:val="003F2F5E"/>
    <w:rsid w:val="003F5F5A"/>
    <w:rsid w:val="003F6338"/>
    <w:rsid w:val="003F6C5B"/>
    <w:rsid w:val="0040141F"/>
    <w:rsid w:val="00401755"/>
    <w:rsid w:val="00401DD0"/>
    <w:rsid w:val="00401E95"/>
    <w:rsid w:val="00402320"/>
    <w:rsid w:val="0040262D"/>
    <w:rsid w:val="00403593"/>
    <w:rsid w:val="00403FFB"/>
    <w:rsid w:val="00405258"/>
    <w:rsid w:val="0040609D"/>
    <w:rsid w:val="00406960"/>
    <w:rsid w:val="00406BA2"/>
    <w:rsid w:val="00407CA2"/>
    <w:rsid w:val="004108B5"/>
    <w:rsid w:val="00411894"/>
    <w:rsid w:val="00411DAA"/>
    <w:rsid w:val="00412CB8"/>
    <w:rsid w:val="004136AB"/>
    <w:rsid w:val="004159BB"/>
    <w:rsid w:val="00415FB7"/>
    <w:rsid w:val="00416160"/>
    <w:rsid w:val="0041704D"/>
    <w:rsid w:val="00420017"/>
    <w:rsid w:val="00421EA4"/>
    <w:rsid w:val="004220BA"/>
    <w:rsid w:val="00423089"/>
    <w:rsid w:val="0042475C"/>
    <w:rsid w:val="004250E0"/>
    <w:rsid w:val="00425DD5"/>
    <w:rsid w:val="00426466"/>
    <w:rsid w:val="0042646E"/>
    <w:rsid w:val="00426885"/>
    <w:rsid w:val="00426F04"/>
    <w:rsid w:val="0042726C"/>
    <w:rsid w:val="00430394"/>
    <w:rsid w:val="00430FD1"/>
    <w:rsid w:val="004321C2"/>
    <w:rsid w:val="004325D5"/>
    <w:rsid w:val="0043307A"/>
    <w:rsid w:val="0043455D"/>
    <w:rsid w:val="00434F6C"/>
    <w:rsid w:val="00435287"/>
    <w:rsid w:val="0043698A"/>
    <w:rsid w:val="00437ED7"/>
    <w:rsid w:val="0044050D"/>
    <w:rsid w:val="00441A1A"/>
    <w:rsid w:val="004426A6"/>
    <w:rsid w:val="00443F11"/>
    <w:rsid w:val="004453EA"/>
    <w:rsid w:val="00446A32"/>
    <w:rsid w:val="00446C64"/>
    <w:rsid w:val="00446F5D"/>
    <w:rsid w:val="004472C2"/>
    <w:rsid w:val="00447430"/>
    <w:rsid w:val="00450B29"/>
    <w:rsid w:val="00451686"/>
    <w:rsid w:val="00451FEC"/>
    <w:rsid w:val="00453566"/>
    <w:rsid w:val="004563DB"/>
    <w:rsid w:val="004564BC"/>
    <w:rsid w:val="00456DB9"/>
    <w:rsid w:val="00456EE9"/>
    <w:rsid w:val="00456F9D"/>
    <w:rsid w:val="004570A6"/>
    <w:rsid w:val="00460286"/>
    <w:rsid w:val="00460C37"/>
    <w:rsid w:val="00461776"/>
    <w:rsid w:val="00462135"/>
    <w:rsid w:val="00463573"/>
    <w:rsid w:val="00463652"/>
    <w:rsid w:val="00465281"/>
    <w:rsid w:val="0046547A"/>
    <w:rsid w:val="00465E22"/>
    <w:rsid w:val="0046618C"/>
    <w:rsid w:val="00466A1C"/>
    <w:rsid w:val="004704CE"/>
    <w:rsid w:val="00470B0D"/>
    <w:rsid w:val="00471B68"/>
    <w:rsid w:val="00471B76"/>
    <w:rsid w:val="00472219"/>
    <w:rsid w:val="00472CFE"/>
    <w:rsid w:val="00472F2A"/>
    <w:rsid w:val="004737E3"/>
    <w:rsid w:val="00474921"/>
    <w:rsid w:val="00474A53"/>
    <w:rsid w:val="00476259"/>
    <w:rsid w:val="00477C42"/>
    <w:rsid w:val="00480B02"/>
    <w:rsid w:val="00480F23"/>
    <w:rsid w:val="004811A6"/>
    <w:rsid w:val="004816DC"/>
    <w:rsid w:val="0048195C"/>
    <w:rsid w:val="00482745"/>
    <w:rsid w:val="004829A4"/>
    <w:rsid w:val="00482E6D"/>
    <w:rsid w:val="0048310C"/>
    <w:rsid w:val="00483332"/>
    <w:rsid w:val="00483CC7"/>
    <w:rsid w:val="00484A38"/>
    <w:rsid w:val="00485618"/>
    <w:rsid w:val="00491817"/>
    <w:rsid w:val="004927DC"/>
    <w:rsid w:val="00493F6B"/>
    <w:rsid w:val="004962E7"/>
    <w:rsid w:val="00496521"/>
    <w:rsid w:val="0049678A"/>
    <w:rsid w:val="004A0519"/>
    <w:rsid w:val="004A08BC"/>
    <w:rsid w:val="004A0DFE"/>
    <w:rsid w:val="004A1E58"/>
    <w:rsid w:val="004A2479"/>
    <w:rsid w:val="004A347C"/>
    <w:rsid w:val="004A3A8F"/>
    <w:rsid w:val="004A3B43"/>
    <w:rsid w:val="004A3DD0"/>
    <w:rsid w:val="004A4581"/>
    <w:rsid w:val="004A4A06"/>
    <w:rsid w:val="004A4AA4"/>
    <w:rsid w:val="004A4DD1"/>
    <w:rsid w:val="004A4E26"/>
    <w:rsid w:val="004A59CD"/>
    <w:rsid w:val="004A5D87"/>
    <w:rsid w:val="004B0657"/>
    <w:rsid w:val="004B17EA"/>
    <w:rsid w:val="004B20CD"/>
    <w:rsid w:val="004B2ADE"/>
    <w:rsid w:val="004B2B6E"/>
    <w:rsid w:val="004B44F8"/>
    <w:rsid w:val="004B4777"/>
    <w:rsid w:val="004B4DF2"/>
    <w:rsid w:val="004B503C"/>
    <w:rsid w:val="004B52B8"/>
    <w:rsid w:val="004B6440"/>
    <w:rsid w:val="004B6704"/>
    <w:rsid w:val="004B6FA8"/>
    <w:rsid w:val="004C05B0"/>
    <w:rsid w:val="004C215D"/>
    <w:rsid w:val="004C410B"/>
    <w:rsid w:val="004C47B3"/>
    <w:rsid w:val="004C5B7B"/>
    <w:rsid w:val="004C5E2A"/>
    <w:rsid w:val="004C6028"/>
    <w:rsid w:val="004C65AA"/>
    <w:rsid w:val="004C6F4E"/>
    <w:rsid w:val="004C7E46"/>
    <w:rsid w:val="004D071F"/>
    <w:rsid w:val="004D087A"/>
    <w:rsid w:val="004D09C1"/>
    <w:rsid w:val="004D0DE1"/>
    <w:rsid w:val="004D2677"/>
    <w:rsid w:val="004D321A"/>
    <w:rsid w:val="004D3959"/>
    <w:rsid w:val="004D3DED"/>
    <w:rsid w:val="004D4574"/>
    <w:rsid w:val="004D5380"/>
    <w:rsid w:val="004D5533"/>
    <w:rsid w:val="004D5A18"/>
    <w:rsid w:val="004D5EAD"/>
    <w:rsid w:val="004D5FED"/>
    <w:rsid w:val="004E0900"/>
    <w:rsid w:val="004E0FAB"/>
    <w:rsid w:val="004E155D"/>
    <w:rsid w:val="004E164A"/>
    <w:rsid w:val="004E2330"/>
    <w:rsid w:val="004E2380"/>
    <w:rsid w:val="004E3390"/>
    <w:rsid w:val="004E34C5"/>
    <w:rsid w:val="004E391F"/>
    <w:rsid w:val="004E3E57"/>
    <w:rsid w:val="004E4389"/>
    <w:rsid w:val="004E4441"/>
    <w:rsid w:val="004E4539"/>
    <w:rsid w:val="004E48F6"/>
    <w:rsid w:val="004E52F5"/>
    <w:rsid w:val="004E5F99"/>
    <w:rsid w:val="004E74FF"/>
    <w:rsid w:val="004E75C4"/>
    <w:rsid w:val="004E7F60"/>
    <w:rsid w:val="004F007F"/>
    <w:rsid w:val="004F032C"/>
    <w:rsid w:val="004F1F2B"/>
    <w:rsid w:val="004F2335"/>
    <w:rsid w:val="004F27A4"/>
    <w:rsid w:val="004F3AA1"/>
    <w:rsid w:val="004F401A"/>
    <w:rsid w:val="004F4335"/>
    <w:rsid w:val="004F485E"/>
    <w:rsid w:val="004F7387"/>
    <w:rsid w:val="004F73B9"/>
    <w:rsid w:val="004F780E"/>
    <w:rsid w:val="00500C0E"/>
    <w:rsid w:val="00500EDA"/>
    <w:rsid w:val="00501AB5"/>
    <w:rsid w:val="00503DFA"/>
    <w:rsid w:val="005056F0"/>
    <w:rsid w:val="00505A10"/>
    <w:rsid w:val="005060D7"/>
    <w:rsid w:val="005071E6"/>
    <w:rsid w:val="00507BE5"/>
    <w:rsid w:val="00507EAF"/>
    <w:rsid w:val="00510530"/>
    <w:rsid w:val="005113C4"/>
    <w:rsid w:val="00511FE0"/>
    <w:rsid w:val="0051219C"/>
    <w:rsid w:val="0051244C"/>
    <w:rsid w:val="00514B78"/>
    <w:rsid w:val="005165FA"/>
    <w:rsid w:val="00516ED3"/>
    <w:rsid w:val="00516F14"/>
    <w:rsid w:val="00520BC7"/>
    <w:rsid w:val="00520C35"/>
    <w:rsid w:val="00521997"/>
    <w:rsid w:val="00521FE6"/>
    <w:rsid w:val="0052282D"/>
    <w:rsid w:val="00522F70"/>
    <w:rsid w:val="00524096"/>
    <w:rsid w:val="00524F7D"/>
    <w:rsid w:val="005255F5"/>
    <w:rsid w:val="00526505"/>
    <w:rsid w:val="00526600"/>
    <w:rsid w:val="005269E4"/>
    <w:rsid w:val="00526DD2"/>
    <w:rsid w:val="00530D05"/>
    <w:rsid w:val="0053236A"/>
    <w:rsid w:val="00532D52"/>
    <w:rsid w:val="005335D2"/>
    <w:rsid w:val="00533B8A"/>
    <w:rsid w:val="00534ABE"/>
    <w:rsid w:val="00535952"/>
    <w:rsid w:val="00535DAE"/>
    <w:rsid w:val="00536835"/>
    <w:rsid w:val="00537AC2"/>
    <w:rsid w:val="00537B97"/>
    <w:rsid w:val="005406FD"/>
    <w:rsid w:val="00541FA6"/>
    <w:rsid w:val="00543445"/>
    <w:rsid w:val="00543514"/>
    <w:rsid w:val="00543A78"/>
    <w:rsid w:val="005445B8"/>
    <w:rsid w:val="00544CBF"/>
    <w:rsid w:val="00545973"/>
    <w:rsid w:val="00545AC2"/>
    <w:rsid w:val="00546280"/>
    <w:rsid w:val="0054653F"/>
    <w:rsid w:val="0054740E"/>
    <w:rsid w:val="00547757"/>
    <w:rsid w:val="00547F0F"/>
    <w:rsid w:val="005508C4"/>
    <w:rsid w:val="00550CD0"/>
    <w:rsid w:val="00550D19"/>
    <w:rsid w:val="00551C73"/>
    <w:rsid w:val="00552459"/>
    <w:rsid w:val="00552B83"/>
    <w:rsid w:val="00552D76"/>
    <w:rsid w:val="005534E9"/>
    <w:rsid w:val="00553A9A"/>
    <w:rsid w:val="00553E11"/>
    <w:rsid w:val="00554BC0"/>
    <w:rsid w:val="00555605"/>
    <w:rsid w:val="005569A9"/>
    <w:rsid w:val="005577A6"/>
    <w:rsid w:val="00557A16"/>
    <w:rsid w:val="00557DCE"/>
    <w:rsid w:val="0056014F"/>
    <w:rsid w:val="005608D0"/>
    <w:rsid w:val="005627E6"/>
    <w:rsid w:val="005650C7"/>
    <w:rsid w:val="00566A75"/>
    <w:rsid w:val="00567248"/>
    <w:rsid w:val="00567B10"/>
    <w:rsid w:val="005723CF"/>
    <w:rsid w:val="005724F6"/>
    <w:rsid w:val="00572852"/>
    <w:rsid w:val="005732F7"/>
    <w:rsid w:val="00575291"/>
    <w:rsid w:val="00580D03"/>
    <w:rsid w:val="00581B7A"/>
    <w:rsid w:val="00582D38"/>
    <w:rsid w:val="005856C8"/>
    <w:rsid w:val="00585DD9"/>
    <w:rsid w:val="00586016"/>
    <w:rsid w:val="005861A0"/>
    <w:rsid w:val="00586598"/>
    <w:rsid w:val="0058683A"/>
    <w:rsid w:val="005873B4"/>
    <w:rsid w:val="005873CC"/>
    <w:rsid w:val="00591931"/>
    <w:rsid w:val="00591CA3"/>
    <w:rsid w:val="00591D71"/>
    <w:rsid w:val="0059361F"/>
    <w:rsid w:val="00593AC3"/>
    <w:rsid w:val="005942CD"/>
    <w:rsid w:val="00594CD9"/>
    <w:rsid w:val="00594DA9"/>
    <w:rsid w:val="00594EFD"/>
    <w:rsid w:val="005962C9"/>
    <w:rsid w:val="00596875"/>
    <w:rsid w:val="005A0E7D"/>
    <w:rsid w:val="005A10AD"/>
    <w:rsid w:val="005A157A"/>
    <w:rsid w:val="005A1F30"/>
    <w:rsid w:val="005A2004"/>
    <w:rsid w:val="005A278D"/>
    <w:rsid w:val="005A417D"/>
    <w:rsid w:val="005A4AD2"/>
    <w:rsid w:val="005A6144"/>
    <w:rsid w:val="005A6D3D"/>
    <w:rsid w:val="005A7722"/>
    <w:rsid w:val="005B067D"/>
    <w:rsid w:val="005B0B3F"/>
    <w:rsid w:val="005B17E0"/>
    <w:rsid w:val="005B27D7"/>
    <w:rsid w:val="005B2C21"/>
    <w:rsid w:val="005B33A1"/>
    <w:rsid w:val="005B35ED"/>
    <w:rsid w:val="005B427E"/>
    <w:rsid w:val="005B4318"/>
    <w:rsid w:val="005B4531"/>
    <w:rsid w:val="005B47A4"/>
    <w:rsid w:val="005B4E77"/>
    <w:rsid w:val="005B54F6"/>
    <w:rsid w:val="005B5B00"/>
    <w:rsid w:val="005B5E5F"/>
    <w:rsid w:val="005B72F3"/>
    <w:rsid w:val="005C0B4F"/>
    <w:rsid w:val="005C10E5"/>
    <w:rsid w:val="005C2205"/>
    <w:rsid w:val="005C32CC"/>
    <w:rsid w:val="005C3EE3"/>
    <w:rsid w:val="005C55A4"/>
    <w:rsid w:val="005C5C14"/>
    <w:rsid w:val="005C5D0A"/>
    <w:rsid w:val="005C6951"/>
    <w:rsid w:val="005C6E3A"/>
    <w:rsid w:val="005C7EE7"/>
    <w:rsid w:val="005D1D31"/>
    <w:rsid w:val="005D43A9"/>
    <w:rsid w:val="005D5235"/>
    <w:rsid w:val="005D53B6"/>
    <w:rsid w:val="005D5A7A"/>
    <w:rsid w:val="005D600B"/>
    <w:rsid w:val="005D6122"/>
    <w:rsid w:val="005D678E"/>
    <w:rsid w:val="005D724E"/>
    <w:rsid w:val="005D75FD"/>
    <w:rsid w:val="005D765C"/>
    <w:rsid w:val="005D7D12"/>
    <w:rsid w:val="005E0300"/>
    <w:rsid w:val="005E15BF"/>
    <w:rsid w:val="005E26C6"/>
    <w:rsid w:val="005E3AC9"/>
    <w:rsid w:val="005E574B"/>
    <w:rsid w:val="005E6524"/>
    <w:rsid w:val="005F0E2A"/>
    <w:rsid w:val="005F19D4"/>
    <w:rsid w:val="005F1D81"/>
    <w:rsid w:val="005F51CC"/>
    <w:rsid w:val="005F7490"/>
    <w:rsid w:val="005F7D2A"/>
    <w:rsid w:val="0060037B"/>
    <w:rsid w:val="00600B2D"/>
    <w:rsid w:val="00600B3F"/>
    <w:rsid w:val="006013D2"/>
    <w:rsid w:val="00601624"/>
    <w:rsid w:val="00603960"/>
    <w:rsid w:val="00604ABB"/>
    <w:rsid w:val="006050FC"/>
    <w:rsid w:val="00606399"/>
    <w:rsid w:val="00606C55"/>
    <w:rsid w:val="00607A5F"/>
    <w:rsid w:val="00610881"/>
    <w:rsid w:val="006109C9"/>
    <w:rsid w:val="00610E82"/>
    <w:rsid w:val="006114C5"/>
    <w:rsid w:val="006114F4"/>
    <w:rsid w:val="00612B84"/>
    <w:rsid w:val="00612DCD"/>
    <w:rsid w:val="006134F1"/>
    <w:rsid w:val="00613DC1"/>
    <w:rsid w:val="006141D1"/>
    <w:rsid w:val="006149A8"/>
    <w:rsid w:val="006151B9"/>
    <w:rsid w:val="0061651F"/>
    <w:rsid w:val="00617DD2"/>
    <w:rsid w:val="00623CA6"/>
    <w:rsid w:val="00624429"/>
    <w:rsid w:val="006249C1"/>
    <w:rsid w:val="00624C0A"/>
    <w:rsid w:val="00625D80"/>
    <w:rsid w:val="00625ED3"/>
    <w:rsid w:val="00630B47"/>
    <w:rsid w:val="00631137"/>
    <w:rsid w:val="00631FFE"/>
    <w:rsid w:val="0063298A"/>
    <w:rsid w:val="00632E90"/>
    <w:rsid w:val="0063300B"/>
    <w:rsid w:val="0063356B"/>
    <w:rsid w:val="006335CF"/>
    <w:rsid w:val="00634B76"/>
    <w:rsid w:val="0063575C"/>
    <w:rsid w:val="0063603D"/>
    <w:rsid w:val="006366CE"/>
    <w:rsid w:val="00636708"/>
    <w:rsid w:val="006367E2"/>
    <w:rsid w:val="006374F4"/>
    <w:rsid w:val="00637C43"/>
    <w:rsid w:val="0064251B"/>
    <w:rsid w:val="00642925"/>
    <w:rsid w:val="0064408F"/>
    <w:rsid w:val="0064443B"/>
    <w:rsid w:val="00644E54"/>
    <w:rsid w:val="00645EA8"/>
    <w:rsid w:val="006461C5"/>
    <w:rsid w:val="00646E25"/>
    <w:rsid w:val="00650843"/>
    <w:rsid w:val="00651482"/>
    <w:rsid w:val="00651999"/>
    <w:rsid w:val="00652687"/>
    <w:rsid w:val="00652855"/>
    <w:rsid w:val="0065458E"/>
    <w:rsid w:val="0065481B"/>
    <w:rsid w:val="00655EB0"/>
    <w:rsid w:val="00655F13"/>
    <w:rsid w:val="00655F3F"/>
    <w:rsid w:val="00656377"/>
    <w:rsid w:val="00656AF4"/>
    <w:rsid w:val="00657A05"/>
    <w:rsid w:val="006600CA"/>
    <w:rsid w:val="00660B9E"/>
    <w:rsid w:val="006616D1"/>
    <w:rsid w:val="006618FA"/>
    <w:rsid w:val="00663614"/>
    <w:rsid w:val="006656F3"/>
    <w:rsid w:val="006656FD"/>
    <w:rsid w:val="0066579E"/>
    <w:rsid w:val="00665E6D"/>
    <w:rsid w:val="00665EAD"/>
    <w:rsid w:val="006668D2"/>
    <w:rsid w:val="006668F5"/>
    <w:rsid w:val="0067022D"/>
    <w:rsid w:val="006707C3"/>
    <w:rsid w:val="00670F0B"/>
    <w:rsid w:val="006722F0"/>
    <w:rsid w:val="006725B3"/>
    <w:rsid w:val="00673249"/>
    <w:rsid w:val="00674489"/>
    <w:rsid w:val="00676784"/>
    <w:rsid w:val="006769F1"/>
    <w:rsid w:val="00676BFF"/>
    <w:rsid w:val="00677462"/>
    <w:rsid w:val="00677CD9"/>
    <w:rsid w:val="00680340"/>
    <w:rsid w:val="0068150D"/>
    <w:rsid w:val="00682A32"/>
    <w:rsid w:val="006830C2"/>
    <w:rsid w:val="0068312C"/>
    <w:rsid w:val="00683296"/>
    <w:rsid w:val="00683DCE"/>
    <w:rsid w:val="00685BD6"/>
    <w:rsid w:val="00686704"/>
    <w:rsid w:val="00686B4C"/>
    <w:rsid w:val="006918FB"/>
    <w:rsid w:val="00692271"/>
    <w:rsid w:val="00693836"/>
    <w:rsid w:val="00693A66"/>
    <w:rsid w:val="006947F5"/>
    <w:rsid w:val="00694AE7"/>
    <w:rsid w:val="006958B8"/>
    <w:rsid w:val="00695FC9"/>
    <w:rsid w:val="006973A6"/>
    <w:rsid w:val="0069774D"/>
    <w:rsid w:val="006979F4"/>
    <w:rsid w:val="00697BEC"/>
    <w:rsid w:val="00697D6C"/>
    <w:rsid w:val="006A0B65"/>
    <w:rsid w:val="006A326B"/>
    <w:rsid w:val="006A4D7E"/>
    <w:rsid w:val="006A6008"/>
    <w:rsid w:val="006A610A"/>
    <w:rsid w:val="006A6B4A"/>
    <w:rsid w:val="006A7724"/>
    <w:rsid w:val="006A7910"/>
    <w:rsid w:val="006A7E93"/>
    <w:rsid w:val="006B03C9"/>
    <w:rsid w:val="006B06A4"/>
    <w:rsid w:val="006B07F5"/>
    <w:rsid w:val="006B1FE5"/>
    <w:rsid w:val="006B2062"/>
    <w:rsid w:val="006B27AD"/>
    <w:rsid w:val="006B27EC"/>
    <w:rsid w:val="006B2B28"/>
    <w:rsid w:val="006B5775"/>
    <w:rsid w:val="006B6789"/>
    <w:rsid w:val="006B678F"/>
    <w:rsid w:val="006B6E10"/>
    <w:rsid w:val="006B73B3"/>
    <w:rsid w:val="006B7464"/>
    <w:rsid w:val="006C023B"/>
    <w:rsid w:val="006C1D0A"/>
    <w:rsid w:val="006C317B"/>
    <w:rsid w:val="006C3503"/>
    <w:rsid w:val="006C3845"/>
    <w:rsid w:val="006C5886"/>
    <w:rsid w:val="006C68B2"/>
    <w:rsid w:val="006D111E"/>
    <w:rsid w:val="006D24E7"/>
    <w:rsid w:val="006D3715"/>
    <w:rsid w:val="006D4968"/>
    <w:rsid w:val="006D4AD3"/>
    <w:rsid w:val="006D53EE"/>
    <w:rsid w:val="006D5B9A"/>
    <w:rsid w:val="006D5CBC"/>
    <w:rsid w:val="006D6205"/>
    <w:rsid w:val="006D6B07"/>
    <w:rsid w:val="006D7B52"/>
    <w:rsid w:val="006D7BF8"/>
    <w:rsid w:val="006E1590"/>
    <w:rsid w:val="006E1AC9"/>
    <w:rsid w:val="006E21B7"/>
    <w:rsid w:val="006E227B"/>
    <w:rsid w:val="006E227F"/>
    <w:rsid w:val="006E309B"/>
    <w:rsid w:val="006E4031"/>
    <w:rsid w:val="006E5982"/>
    <w:rsid w:val="006F03F6"/>
    <w:rsid w:val="006F0694"/>
    <w:rsid w:val="006F1BC1"/>
    <w:rsid w:val="006F1E03"/>
    <w:rsid w:val="006F2F99"/>
    <w:rsid w:val="006F30CB"/>
    <w:rsid w:val="006F36BA"/>
    <w:rsid w:val="006F37F6"/>
    <w:rsid w:val="006F461A"/>
    <w:rsid w:val="006F4CE9"/>
    <w:rsid w:val="006F74C2"/>
    <w:rsid w:val="007000E5"/>
    <w:rsid w:val="00702A73"/>
    <w:rsid w:val="00702C80"/>
    <w:rsid w:val="007032DA"/>
    <w:rsid w:val="00703FA1"/>
    <w:rsid w:val="007049DA"/>
    <w:rsid w:val="00704CE8"/>
    <w:rsid w:val="00704F74"/>
    <w:rsid w:val="00710F7D"/>
    <w:rsid w:val="007128A9"/>
    <w:rsid w:val="00713433"/>
    <w:rsid w:val="00713BA9"/>
    <w:rsid w:val="00715793"/>
    <w:rsid w:val="00715C12"/>
    <w:rsid w:val="007161F8"/>
    <w:rsid w:val="00716A9B"/>
    <w:rsid w:val="007171EC"/>
    <w:rsid w:val="00721501"/>
    <w:rsid w:val="00721B3C"/>
    <w:rsid w:val="0072200C"/>
    <w:rsid w:val="00722964"/>
    <w:rsid w:val="007239DD"/>
    <w:rsid w:val="00725D86"/>
    <w:rsid w:val="00725F29"/>
    <w:rsid w:val="00726B95"/>
    <w:rsid w:val="007276BB"/>
    <w:rsid w:val="00730741"/>
    <w:rsid w:val="00731D9D"/>
    <w:rsid w:val="00732214"/>
    <w:rsid w:val="00733142"/>
    <w:rsid w:val="00734183"/>
    <w:rsid w:val="007349EC"/>
    <w:rsid w:val="00736893"/>
    <w:rsid w:val="007368CC"/>
    <w:rsid w:val="007372E1"/>
    <w:rsid w:val="00737BA8"/>
    <w:rsid w:val="00740331"/>
    <w:rsid w:val="007405C7"/>
    <w:rsid w:val="00740824"/>
    <w:rsid w:val="00740ACE"/>
    <w:rsid w:val="00741552"/>
    <w:rsid w:val="00741E93"/>
    <w:rsid w:val="0074206C"/>
    <w:rsid w:val="00742F03"/>
    <w:rsid w:val="0074407B"/>
    <w:rsid w:val="00744E8C"/>
    <w:rsid w:val="00746320"/>
    <w:rsid w:val="00746618"/>
    <w:rsid w:val="00746E82"/>
    <w:rsid w:val="00747A7C"/>
    <w:rsid w:val="007504D9"/>
    <w:rsid w:val="00750B68"/>
    <w:rsid w:val="0075253A"/>
    <w:rsid w:val="007529C6"/>
    <w:rsid w:val="00754200"/>
    <w:rsid w:val="007543DE"/>
    <w:rsid w:val="007558E6"/>
    <w:rsid w:val="0075652A"/>
    <w:rsid w:val="00764212"/>
    <w:rsid w:val="00764A9A"/>
    <w:rsid w:val="00764C44"/>
    <w:rsid w:val="0076565C"/>
    <w:rsid w:val="00765DEC"/>
    <w:rsid w:val="0076604F"/>
    <w:rsid w:val="0076670C"/>
    <w:rsid w:val="00766CF9"/>
    <w:rsid w:val="00766E3A"/>
    <w:rsid w:val="00767752"/>
    <w:rsid w:val="00767869"/>
    <w:rsid w:val="00770600"/>
    <w:rsid w:val="007712C8"/>
    <w:rsid w:val="00771465"/>
    <w:rsid w:val="00771592"/>
    <w:rsid w:val="00771947"/>
    <w:rsid w:val="00772217"/>
    <w:rsid w:val="0077446F"/>
    <w:rsid w:val="00774601"/>
    <w:rsid w:val="00774996"/>
    <w:rsid w:val="00774F62"/>
    <w:rsid w:val="00777EF3"/>
    <w:rsid w:val="00780828"/>
    <w:rsid w:val="007809DE"/>
    <w:rsid w:val="00781A6B"/>
    <w:rsid w:val="00781E33"/>
    <w:rsid w:val="00783A60"/>
    <w:rsid w:val="00783AF7"/>
    <w:rsid w:val="00783C07"/>
    <w:rsid w:val="00783FCA"/>
    <w:rsid w:val="00785BBE"/>
    <w:rsid w:val="007860EF"/>
    <w:rsid w:val="00786AA2"/>
    <w:rsid w:val="00786C3D"/>
    <w:rsid w:val="00786FFA"/>
    <w:rsid w:val="007876F8"/>
    <w:rsid w:val="00787AD5"/>
    <w:rsid w:val="00790C7D"/>
    <w:rsid w:val="00790E40"/>
    <w:rsid w:val="007917BE"/>
    <w:rsid w:val="007919D5"/>
    <w:rsid w:val="00792510"/>
    <w:rsid w:val="00792C60"/>
    <w:rsid w:val="00792DBF"/>
    <w:rsid w:val="007931BE"/>
    <w:rsid w:val="00793605"/>
    <w:rsid w:val="007936F1"/>
    <w:rsid w:val="00794AED"/>
    <w:rsid w:val="0079515D"/>
    <w:rsid w:val="007A0394"/>
    <w:rsid w:val="007A0425"/>
    <w:rsid w:val="007A1174"/>
    <w:rsid w:val="007A2A92"/>
    <w:rsid w:val="007A2BAB"/>
    <w:rsid w:val="007A36CB"/>
    <w:rsid w:val="007A4783"/>
    <w:rsid w:val="007A6793"/>
    <w:rsid w:val="007A746B"/>
    <w:rsid w:val="007A7773"/>
    <w:rsid w:val="007B040A"/>
    <w:rsid w:val="007B0760"/>
    <w:rsid w:val="007B190A"/>
    <w:rsid w:val="007B2AAC"/>
    <w:rsid w:val="007B306C"/>
    <w:rsid w:val="007B31AC"/>
    <w:rsid w:val="007B35EE"/>
    <w:rsid w:val="007B3717"/>
    <w:rsid w:val="007B3E51"/>
    <w:rsid w:val="007B41DD"/>
    <w:rsid w:val="007B5C23"/>
    <w:rsid w:val="007B6AEB"/>
    <w:rsid w:val="007B770C"/>
    <w:rsid w:val="007B7941"/>
    <w:rsid w:val="007B7A29"/>
    <w:rsid w:val="007C0721"/>
    <w:rsid w:val="007C0784"/>
    <w:rsid w:val="007C0C8B"/>
    <w:rsid w:val="007C116D"/>
    <w:rsid w:val="007C1716"/>
    <w:rsid w:val="007C1D1A"/>
    <w:rsid w:val="007C2B27"/>
    <w:rsid w:val="007C381D"/>
    <w:rsid w:val="007C39B6"/>
    <w:rsid w:val="007C4B16"/>
    <w:rsid w:val="007C51DD"/>
    <w:rsid w:val="007C6A90"/>
    <w:rsid w:val="007C7DEC"/>
    <w:rsid w:val="007C7F9B"/>
    <w:rsid w:val="007D01FF"/>
    <w:rsid w:val="007D0307"/>
    <w:rsid w:val="007D30F5"/>
    <w:rsid w:val="007D3197"/>
    <w:rsid w:val="007D406D"/>
    <w:rsid w:val="007D40AC"/>
    <w:rsid w:val="007D42E6"/>
    <w:rsid w:val="007D5546"/>
    <w:rsid w:val="007D6529"/>
    <w:rsid w:val="007E1182"/>
    <w:rsid w:val="007E1266"/>
    <w:rsid w:val="007E2FD0"/>
    <w:rsid w:val="007E30E0"/>
    <w:rsid w:val="007E5152"/>
    <w:rsid w:val="007E5EB9"/>
    <w:rsid w:val="007E6123"/>
    <w:rsid w:val="007E68EA"/>
    <w:rsid w:val="007E7411"/>
    <w:rsid w:val="007F2224"/>
    <w:rsid w:val="007F2D56"/>
    <w:rsid w:val="007F47A9"/>
    <w:rsid w:val="007F4A9D"/>
    <w:rsid w:val="007F549D"/>
    <w:rsid w:val="007F7939"/>
    <w:rsid w:val="008007D2"/>
    <w:rsid w:val="00802CD1"/>
    <w:rsid w:val="00802EE3"/>
    <w:rsid w:val="008032F4"/>
    <w:rsid w:val="00803AEA"/>
    <w:rsid w:val="00806F12"/>
    <w:rsid w:val="008117A3"/>
    <w:rsid w:val="008122F0"/>
    <w:rsid w:val="008123C9"/>
    <w:rsid w:val="00812676"/>
    <w:rsid w:val="00813218"/>
    <w:rsid w:val="00813498"/>
    <w:rsid w:val="00814172"/>
    <w:rsid w:val="00815CE7"/>
    <w:rsid w:val="00816299"/>
    <w:rsid w:val="00817872"/>
    <w:rsid w:val="0081791B"/>
    <w:rsid w:val="008202D0"/>
    <w:rsid w:val="008209A2"/>
    <w:rsid w:val="008228BD"/>
    <w:rsid w:val="00825CB8"/>
    <w:rsid w:val="00832359"/>
    <w:rsid w:val="008323BE"/>
    <w:rsid w:val="00832852"/>
    <w:rsid w:val="00832D15"/>
    <w:rsid w:val="00832E43"/>
    <w:rsid w:val="008332EE"/>
    <w:rsid w:val="008335BD"/>
    <w:rsid w:val="00833CBB"/>
    <w:rsid w:val="0083425E"/>
    <w:rsid w:val="008343DF"/>
    <w:rsid w:val="00835B55"/>
    <w:rsid w:val="00836351"/>
    <w:rsid w:val="00836B69"/>
    <w:rsid w:val="00840572"/>
    <w:rsid w:val="0084348C"/>
    <w:rsid w:val="00844F08"/>
    <w:rsid w:val="00845464"/>
    <w:rsid w:val="008455F7"/>
    <w:rsid w:val="00845619"/>
    <w:rsid w:val="0084582B"/>
    <w:rsid w:val="0084598A"/>
    <w:rsid w:val="00850450"/>
    <w:rsid w:val="00852588"/>
    <w:rsid w:val="00852B63"/>
    <w:rsid w:val="00852E13"/>
    <w:rsid w:val="00852FB2"/>
    <w:rsid w:val="00854342"/>
    <w:rsid w:val="00854993"/>
    <w:rsid w:val="00854A0F"/>
    <w:rsid w:val="0085508A"/>
    <w:rsid w:val="008619A5"/>
    <w:rsid w:val="00863065"/>
    <w:rsid w:val="00863CEF"/>
    <w:rsid w:val="00863F58"/>
    <w:rsid w:val="0086415D"/>
    <w:rsid w:val="008653DF"/>
    <w:rsid w:val="008655ED"/>
    <w:rsid w:val="00865630"/>
    <w:rsid w:val="008659C3"/>
    <w:rsid w:val="00865BD8"/>
    <w:rsid w:val="00865BDE"/>
    <w:rsid w:val="008666BD"/>
    <w:rsid w:val="00866E3F"/>
    <w:rsid w:val="00870014"/>
    <w:rsid w:val="00870306"/>
    <w:rsid w:val="00870797"/>
    <w:rsid w:val="0087085F"/>
    <w:rsid w:val="008708EC"/>
    <w:rsid w:val="00871237"/>
    <w:rsid w:val="0087164F"/>
    <w:rsid w:val="00871CD5"/>
    <w:rsid w:val="008730E7"/>
    <w:rsid w:val="0087318F"/>
    <w:rsid w:val="008747D5"/>
    <w:rsid w:val="00875345"/>
    <w:rsid w:val="008757BC"/>
    <w:rsid w:val="00875CCA"/>
    <w:rsid w:val="00877D2E"/>
    <w:rsid w:val="00882FA0"/>
    <w:rsid w:val="00883E49"/>
    <w:rsid w:val="00883EEF"/>
    <w:rsid w:val="00884DEB"/>
    <w:rsid w:val="00886776"/>
    <w:rsid w:val="00886ED3"/>
    <w:rsid w:val="00886F4E"/>
    <w:rsid w:val="00890B7B"/>
    <w:rsid w:val="0089167A"/>
    <w:rsid w:val="00891804"/>
    <w:rsid w:val="00891BBA"/>
    <w:rsid w:val="00891D3F"/>
    <w:rsid w:val="008925B1"/>
    <w:rsid w:val="00892E6C"/>
    <w:rsid w:val="00893EFD"/>
    <w:rsid w:val="008940D9"/>
    <w:rsid w:val="00894812"/>
    <w:rsid w:val="00895991"/>
    <w:rsid w:val="00896331"/>
    <w:rsid w:val="008A0DFB"/>
    <w:rsid w:val="008A13EB"/>
    <w:rsid w:val="008A175D"/>
    <w:rsid w:val="008A29CD"/>
    <w:rsid w:val="008A34D9"/>
    <w:rsid w:val="008A4927"/>
    <w:rsid w:val="008A4B10"/>
    <w:rsid w:val="008A55F2"/>
    <w:rsid w:val="008A59EF"/>
    <w:rsid w:val="008A66ED"/>
    <w:rsid w:val="008A74CA"/>
    <w:rsid w:val="008B0D35"/>
    <w:rsid w:val="008B25AB"/>
    <w:rsid w:val="008B3635"/>
    <w:rsid w:val="008B40F4"/>
    <w:rsid w:val="008B535D"/>
    <w:rsid w:val="008B5768"/>
    <w:rsid w:val="008B594F"/>
    <w:rsid w:val="008B5D63"/>
    <w:rsid w:val="008C1603"/>
    <w:rsid w:val="008C5A49"/>
    <w:rsid w:val="008C64A5"/>
    <w:rsid w:val="008C6C30"/>
    <w:rsid w:val="008C6CF6"/>
    <w:rsid w:val="008D067A"/>
    <w:rsid w:val="008D0F2B"/>
    <w:rsid w:val="008D3D58"/>
    <w:rsid w:val="008D403F"/>
    <w:rsid w:val="008D48F7"/>
    <w:rsid w:val="008D4A2E"/>
    <w:rsid w:val="008D525E"/>
    <w:rsid w:val="008D624E"/>
    <w:rsid w:val="008E070D"/>
    <w:rsid w:val="008E0872"/>
    <w:rsid w:val="008E0894"/>
    <w:rsid w:val="008E4677"/>
    <w:rsid w:val="008E504E"/>
    <w:rsid w:val="008E7E3C"/>
    <w:rsid w:val="008F0095"/>
    <w:rsid w:val="008F0211"/>
    <w:rsid w:val="008F0335"/>
    <w:rsid w:val="008F2154"/>
    <w:rsid w:val="008F242D"/>
    <w:rsid w:val="008F3752"/>
    <w:rsid w:val="008F419D"/>
    <w:rsid w:val="008F45A5"/>
    <w:rsid w:val="008F5022"/>
    <w:rsid w:val="008F548A"/>
    <w:rsid w:val="008F6CB6"/>
    <w:rsid w:val="008F6FCC"/>
    <w:rsid w:val="00900986"/>
    <w:rsid w:val="00900C03"/>
    <w:rsid w:val="00900D51"/>
    <w:rsid w:val="00901340"/>
    <w:rsid w:val="00901B04"/>
    <w:rsid w:val="00903F3B"/>
    <w:rsid w:val="00904EE1"/>
    <w:rsid w:val="00905BA8"/>
    <w:rsid w:val="009060E4"/>
    <w:rsid w:val="00907A55"/>
    <w:rsid w:val="00911212"/>
    <w:rsid w:val="009117E5"/>
    <w:rsid w:val="009119D1"/>
    <w:rsid w:val="00912255"/>
    <w:rsid w:val="0091267F"/>
    <w:rsid w:val="009136FB"/>
    <w:rsid w:val="009151A7"/>
    <w:rsid w:val="00915AA6"/>
    <w:rsid w:val="00917BCD"/>
    <w:rsid w:val="00917E77"/>
    <w:rsid w:val="00920538"/>
    <w:rsid w:val="00920F64"/>
    <w:rsid w:val="009221EA"/>
    <w:rsid w:val="0092446B"/>
    <w:rsid w:val="00924F19"/>
    <w:rsid w:val="00927265"/>
    <w:rsid w:val="00930131"/>
    <w:rsid w:val="00930707"/>
    <w:rsid w:val="0093246C"/>
    <w:rsid w:val="009327E1"/>
    <w:rsid w:val="00932AFD"/>
    <w:rsid w:val="00933800"/>
    <w:rsid w:val="00933D1F"/>
    <w:rsid w:val="00936826"/>
    <w:rsid w:val="00937121"/>
    <w:rsid w:val="009374B9"/>
    <w:rsid w:val="00940021"/>
    <w:rsid w:val="009402BD"/>
    <w:rsid w:val="009404FF"/>
    <w:rsid w:val="00941B82"/>
    <w:rsid w:val="009446DA"/>
    <w:rsid w:val="00944BC2"/>
    <w:rsid w:val="00944C74"/>
    <w:rsid w:val="00945223"/>
    <w:rsid w:val="00945265"/>
    <w:rsid w:val="00946AEC"/>
    <w:rsid w:val="009472C0"/>
    <w:rsid w:val="00947801"/>
    <w:rsid w:val="00947F56"/>
    <w:rsid w:val="00950007"/>
    <w:rsid w:val="00950CFE"/>
    <w:rsid w:val="00951921"/>
    <w:rsid w:val="00952645"/>
    <w:rsid w:val="00952678"/>
    <w:rsid w:val="00952695"/>
    <w:rsid w:val="0095593C"/>
    <w:rsid w:val="0095666D"/>
    <w:rsid w:val="0095693E"/>
    <w:rsid w:val="00957154"/>
    <w:rsid w:val="009579FC"/>
    <w:rsid w:val="009603D8"/>
    <w:rsid w:val="009606AD"/>
    <w:rsid w:val="00960E9F"/>
    <w:rsid w:val="00961FFD"/>
    <w:rsid w:val="009627A8"/>
    <w:rsid w:val="00962E1F"/>
    <w:rsid w:val="00963390"/>
    <w:rsid w:val="00965B05"/>
    <w:rsid w:val="00965FBE"/>
    <w:rsid w:val="00970829"/>
    <w:rsid w:val="00970BB8"/>
    <w:rsid w:val="009710A7"/>
    <w:rsid w:val="009720B6"/>
    <w:rsid w:val="00973372"/>
    <w:rsid w:val="00976BD1"/>
    <w:rsid w:val="00981AF0"/>
    <w:rsid w:val="00981B98"/>
    <w:rsid w:val="0098262B"/>
    <w:rsid w:val="00983B30"/>
    <w:rsid w:val="00984C58"/>
    <w:rsid w:val="00984CB9"/>
    <w:rsid w:val="009851BA"/>
    <w:rsid w:val="00985D30"/>
    <w:rsid w:val="009879E2"/>
    <w:rsid w:val="009900FC"/>
    <w:rsid w:val="00990852"/>
    <w:rsid w:val="00990A85"/>
    <w:rsid w:val="00990D1D"/>
    <w:rsid w:val="00991450"/>
    <w:rsid w:val="009919C5"/>
    <w:rsid w:val="00991ED0"/>
    <w:rsid w:val="00993310"/>
    <w:rsid w:val="00993694"/>
    <w:rsid w:val="00993787"/>
    <w:rsid w:val="0099413A"/>
    <w:rsid w:val="00996D9A"/>
    <w:rsid w:val="00997DB3"/>
    <w:rsid w:val="009A0633"/>
    <w:rsid w:val="009A0787"/>
    <w:rsid w:val="009A1D4C"/>
    <w:rsid w:val="009A29C3"/>
    <w:rsid w:val="009A3535"/>
    <w:rsid w:val="009A3B34"/>
    <w:rsid w:val="009A518D"/>
    <w:rsid w:val="009A5A73"/>
    <w:rsid w:val="009A5B91"/>
    <w:rsid w:val="009A5E1A"/>
    <w:rsid w:val="009A67BD"/>
    <w:rsid w:val="009B0136"/>
    <w:rsid w:val="009B038C"/>
    <w:rsid w:val="009B23EA"/>
    <w:rsid w:val="009B2428"/>
    <w:rsid w:val="009B4774"/>
    <w:rsid w:val="009B55AA"/>
    <w:rsid w:val="009B57BB"/>
    <w:rsid w:val="009B5DA8"/>
    <w:rsid w:val="009B6293"/>
    <w:rsid w:val="009B68F2"/>
    <w:rsid w:val="009C0626"/>
    <w:rsid w:val="009C0688"/>
    <w:rsid w:val="009C0D33"/>
    <w:rsid w:val="009C0D74"/>
    <w:rsid w:val="009C0E77"/>
    <w:rsid w:val="009C34A4"/>
    <w:rsid w:val="009C4751"/>
    <w:rsid w:val="009C4ACF"/>
    <w:rsid w:val="009C4D58"/>
    <w:rsid w:val="009C5378"/>
    <w:rsid w:val="009C66E5"/>
    <w:rsid w:val="009D0685"/>
    <w:rsid w:val="009D1D86"/>
    <w:rsid w:val="009D3313"/>
    <w:rsid w:val="009D4D03"/>
    <w:rsid w:val="009D57CE"/>
    <w:rsid w:val="009D584E"/>
    <w:rsid w:val="009D6C23"/>
    <w:rsid w:val="009E04AE"/>
    <w:rsid w:val="009E05C7"/>
    <w:rsid w:val="009E1421"/>
    <w:rsid w:val="009E1D39"/>
    <w:rsid w:val="009E2ED3"/>
    <w:rsid w:val="009E496C"/>
    <w:rsid w:val="009E5C87"/>
    <w:rsid w:val="009E5E72"/>
    <w:rsid w:val="009E5F7E"/>
    <w:rsid w:val="009E6469"/>
    <w:rsid w:val="009E661E"/>
    <w:rsid w:val="009E6D96"/>
    <w:rsid w:val="009E75E3"/>
    <w:rsid w:val="009F0014"/>
    <w:rsid w:val="009F007C"/>
    <w:rsid w:val="009F07C7"/>
    <w:rsid w:val="009F0F7D"/>
    <w:rsid w:val="009F131E"/>
    <w:rsid w:val="009F27DA"/>
    <w:rsid w:val="009F38A1"/>
    <w:rsid w:val="009F3B21"/>
    <w:rsid w:val="009F520F"/>
    <w:rsid w:val="009F545D"/>
    <w:rsid w:val="00A00BF1"/>
    <w:rsid w:val="00A00D70"/>
    <w:rsid w:val="00A01ADD"/>
    <w:rsid w:val="00A01E45"/>
    <w:rsid w:val="00A01E53"/>
    <w:rsid w:val="00A02579"/>
    <w:rsid w:val="00A030FB"/>
    <w:rsid w:val="00A03128"/>
    <w:rsid w:val="00A0328B"/>
    <w:rsid w:val="00A0474F"/>
    <w:rsid w:val="00A049E7"/>
    <w:rsid w:val="00A04B41"/>
    <w:rsid w:val="00A04C25"/>
    <w:rsid w:val="00A0530D"/>
    <w:rsid w:val="00A05E1F"/>
    <w:rsid w:val="00A0663F"/>
    <w:rsid w:val="00A0756D"/>
    <w:rsid w:val="00A1039F"/>
    <w:rsid w:val="00A11BF7"/>
    <w:rsid w:val="00A1320B"/>
    <w:rsid w:val="00A147EE"/>
    <w:rsid w:val="00A1491A"/>
    <w:rsid w:val="00A14B4B"/>
    <w:rsid w:val="00A1531A"/>
    <w:rsid w:val="00A15EDB"/>
    <w:rsid w:val="00A16FBB"/>
    <w:rsid w:val="00A170A3"/>
    <w:rsid w:val="00A175A5"/>
    <w:rsid w:val="00A175E0"/>
    <w:rsid w:val="00A175F0"/>
    <w:rsid w:val="00A202F6"/>
    <w:rsid w:val="00A22FBF"/>
    <w:rsid w:val="00A23913"/>
    <w:rsid w:val="00A244F3"/>
    <w:rsid w:val="00A24F85"/>
    <w:rsid w:val="00A25437"/>
    <w:rsid w:val="00A261D1"/>
    <w:rsid w:val="00A2708D"/>
    <w:rsid w:val="00A30AC9"/>
    <w:rsid w:val="00A31508"/>
    <w:rsid w:val="00A3179F"/>
    <w:rsid w:val="00A32DD3"/>
    <w:rsid w:val="00A33637"/>
    <w:rsid w:val="00A33B04"/>
    <w:rsid w:val="00A33C9F"/>
    <w:rsid w:val="00A34625"/>
    <w:rsid w:val="00A35A6D"/>
    <w:rsid w:val="00A40F40"/>
    <w:rsid w:val="00A412CA"/>
    <w:rsid w:val="00A4286E"/>
    <w:rsid w:val="00A42B9F"/>
    <w:rsid w:val="00A44225"/>
    <w:rsid w:val="00A44D7D"/>
    <w:rsid w:val="00A45D29"/>
    <w:rsid w:val="00A46F32"/>
    <w:rsid w:val="00A47A95"/>
    <w:rsid w:val="00A50036"/>
    <w:rsid w:val="00A50321"/>
    <w:rsid w:val="00A507F3"/>
    <w:rsid w:val="00A509F9"/>
    <w:rsid w:val="00A50D77"/>
    <w:rsid w:val="00A513B5"/>
    <w:rsid w:val="00A5187F"/>
    <w:rsid w:val="00A5252F"/>
    <w:rsid w:val="00A52DEC"/>
    <w:rsid w:val="00A53126"/>
    <w:rsid w:val="00A53412"/>
    <w:rsid w:val="00A537E5"/>
    <w:rsid w:val="00A54D15"/>
    <w:rsid w:val="00A56439"/>
    <w:rsid w:val="00A5792F"/>
    <w:rsid w:val="00A57AF2"/>
    <w:rsid w:val="00A57E1F"/>
    <w:rsid w:val="00A57EC4"/>
    <w:rsid w:val="00A609EA"/>
    <w:rsid w:val="00A6100E"/>
    <w:rsid w:val="00A61C98"/>
    <w:rsid w:val="00A627D8"/>
    <w:rsid w:val="00A6341C"/>
    <w:rsid w:val="00A64439"/>
    <w:rsid w:val="00A644F1"/>
    <w:rsid w:val="00A65FAE"/>
    <w:rsid w:val="00A70A60"/>
    <w:rsid w:val="00A717DB"/>
    <w:rsid w:val="00A71A4F"/>
    <w:rsid w:val="00A73128"/>
    <w:rsid w:val="00A73C3A"/>
    <w:rsid w:val="00A740F4"/>
    <w:rsid w:val="00A748F3"/>
    <w:rsid w:val="00A80D8E"/>
    <w:rsid w:val="00A81633"/>
    <w:rsid w:val="00A85FB4"/>
    <w:rsid w:val="00A864B5"/>
    <w:rsid w:val="00A86C15"/>
    <w:rsid w:val="00A90DB4"/>
    <w:rsid w:val="00A912EF"/>
    <w:rsid w:val="00A918C3"/>
    <w:rsid w:val="00A92632"/>
    <w:rsid w:val="00A93CD8"/>
    <w:rsid w:val="00A94E77"/>
    <w:rsid w:val="00A95231"/>
    <w:rsid w:val="00A96E1E"/>
    <w:rsid w:val="00AA0989"/>
    <w:rsid w:val="00AA28BE"/>
    <w:rsid w:val="00AA3578"/>
    <w:rsid w:val="00AA3D7A"/>
    <w:rsid w:val="00AA41B4"/>
    <w:rsid w:val="00AA508D"/>
    <w:rsid w:val="00AA59DC"/>
    <w:rsid w:val="00AA78A7"/>
    <w:rsid w:val="00AA7F56"/>
    <w:rsid w:val="00AB0640"/>
    <w:rsid w:val="00AB0972"/>
    <w:rsid w:val="00AB0C6A"/>
    <w:rsid w:val="00AB2B72"/>
    <w:rsid w:val="00AB3441"/>
    <w:rsid w:val="00AB347B"/>
    <w:rsid w:val="00AB36CD"/>
    <w:rsid w:val="00AB3986"/>
    <w:rsid w:val="00AB3E9E"/>
    <w:rsid w:val="00AB4013"/>
    <w:rsid w:val="00AB41BB"/>
    <w:rsid w:val="00AB58A6"/>
    <w:rsid w:val="00AB59E4"/>
    <w:rsid w:val="00AB63E0"/>
    <w:rsid w:val="00AB668E"/>
    <w:rsid w:val="00AB704F"/>
    <w:rsid w:val="00AB7D2D"/>
    <w:rsid w:val="00AC00B2"/>
    <w:rsid w:val="00AC07E2"/>
    <w:rsid w:val="00AC1088"/>
    <w:rsid w:val="00AC214E"/>
    <w:rsid w:val="00AC2A91"/>
    <w:rsid w:val="00AC57CE"/>
    <w:rsid w:val="00AC73F3"/>
    <w:rsid w:val="00AC74F3"/>
    <w:rsid w:val="00AD1266"/>
    <w:rsid w:val="00AD14FA"/>
    <w:rsid w:val="00AD1D9A"/>
    <w:rsid w:val="00AD22BD"/>
    <w:rsid w:val="00AD3211"/>
    <w:rsid w:val="00AD37B3"/>
    <w:rsid w:val="00AD39E7"/>
    <w:rsid w:val="00AD4014"/>
    <w:rsid w:val="00AD43F9"/>
    <w:rsid w:val="00AD45DD"/>
    <w:rsid w:val="00AD481C"/>
    <w:rsid w:val="00AD634F"/>
    <w:rsid w:val="00AD68CA"/>
    <w:rsid w:val="00AE17DC"/>
    <w:rsid w:val="00AE2594"/>
    <w:rsid w:val="00AE3138"/>
    <w:rsid w:val="00AE31B6"/>
    <w:rsid w:val="00AE46FA"/>
    <w:rsid w:val="00AE4856"/>
    <w:rsid w:val="00AE5037"/>
    <w:rsid w:val="00AE5C2D"/>
    <w:rsid w:val="00AE6036"/>
    <w:rsid w:val="00AE750F"/>
    <w:rsid w:val="00AF16FD"/>
    <w:rsid w:val="00AF1724"/>
    <w:rsid w:val="00AF196A"/>
    <w:rsid w:val="00AF1E7D"/>
    <w:rsid w:val="00AF2711"/>
    <w:rsid w:val="00AF6391"/>
    <w:rsid w:val="00B00475"/>
    <w:rsid w:val="00B00BF6"/>
    <w:rsid w:val="00B021EC"/>
    <w:rsid w:val="00B02429"/>
    <w:rsid w:val="00B02C27"/>
    <w:rsid w:val="00B0363C"/>
    <w:rsid w:val="00B05057"/>
    <w:rsid w:val="00B060B7"/>
    <w:rsid w:val="00B078C8"/>
    <w:rsid w:val="00B11524"/>
    <w:rsid w:val="00B1164C"/>
    <w:rsid w:val="00B14C88"/>
    <w:rsid w:val="00B155FB"/>
    <w:rsid w:val="00B15AC8"/>
    <w:rsid w:val="00B160FC"/>
    <w:rsid w:val="00B16400"/>
    <w:rsid w:val="00B164AB"/>
    <w:rsid w:val="00B1694E"/>
    <w:rsid w:val="00B17390"/>
    <w:rsid w:val="00B20C66"/>
    <w:rsid w:val="00B21184"/>
    <w:rsid w:val="00B21567"/>
    <w:rsid w:val="00B21F1E"/>
    <w:rsid w:val="00B235DE"/>
    <w:rsid w:val="00B24F59"/>
    <w:rsid w:val="00B25BA4"/>
    <w:rsid w:val="00B25D60"/>
    <w:rsid w:val="00B26BB3"/>
    <w:rsid w:val="00B27C30"/>
    <w:rsid w:val="00B304EE"/>
    <w:rsid w:val="00B30EBF"/>
    <w:rsid w:val="00B31D1B"/>
    <w:rsid w:val="00B32389"/>
    <w:rsid w:val="00B34F35"/>
    <w:rsid w:val="00B37298"/>
    <w:rsid w:val="00B405B6"/>
    <w:rsid w:val="00B410C6"/>
    <w:rsid w:val="00B41B20"/>
    <w:rsid w:val="00B41F68"/>
    <w:rsid w:val="00B42EC6"/>
    <w:rsid w:val="00B43939"/>
    <w:rsid w:val="00B44C31"/>
    <w:rsid w:val="00B45142"/>
    <w:rsid w:val="00B46C05"/>
    <w:rsid w:val="00B4742C"/>
    <w:rsid w:val="00B47573"/>
    <w:rsid w:val="00B47A45"/>
    <w:rsid w:val="00B5007B"/>
    <w:rsid w:val="00B504DD"/>
    <w:rsid w:val="00B5231C"/>
    <w:rsid w:val="00B535C9"/>
    <w:rsid w:val="00B54226"/>
    <w:rsid w:val="00B542C9"/>
    <w:rsid w:val="00B54C3D"/>
    <w:rsid w:val="00B55817"/>
    <w:rsid w:val="00B560F6"/>
    <w:rsid w:val="00B5649A"/>
    <w:rsid w:val="00B567B7"/>
    <w:rsid w:val="00B568C9"/>
    <w:rsid w:val="00B56BC4"/>
    <w:rsid w:val="00B57F84"/>
    <w:rsid w:val="00B60932"/>
    <w:rsid w:val="00B60FC9"/>
    <w:rsid w:val="00B61DA4"/>
    <w:rsid w:val="00B62FE3"/>
    <w:rsid w:val="00B638F8"/>
    <w:rsid w:val="00B63917"/>
    <w:rsid w:val="00B64742"/>
    <w:rsid w:val="00B64AD9"/>
    <w:rsid w:val="00B65FC1"/>
    <w:rsid w:val="00B66C48"/>
    <w:rsid w:val="00B67201"/>
    <w:rsid w:val="00B703BC"/>
    <w:rsid w:val="00B70F21"/>
    <w:rsid w:val="00B714F6"/>
    <w:rsid w:val="00B71717"/>
    <w:rsid w:val="00B71D4F"/>
    <w:rsid w:val="00B726A7"/>
    <w:rsid w:val="00B7280A"/>
    <w:rsid w:val="00B72C9B"/>
    <w:rsid w:val="00B73984"/>
    <w:rsid w:val="00B74095"/>
    <w:rsid w:val="00B74214"/>
    <w:rsid w:val="00B743D0"/>
    <w:rsid w:val="00B7464D"/>
    <w:rsid w:val="00B74DEB"/>
    <w:rsid w:val="00B76B17"/>
    <w:rsid w:val="00B770DA"/>
    <w:rsid w:val="00B774C1"/>
    <w:rsid w:val="00B77654"/>
    <w:rsid w:val="00B77679"/>
    <w:rsid w:val="00B77876"/>
    <w:rsid w:val="00B80E93"/>
    <w:rsid w:val="00B82C43"/>
    <w:rsid w:val="00B82DB2"/>
    <w:rsid w:val="00B8381F"/>
    <w:rsid w:val="00B83DCC"/>
    <w:rsid w:val="00B83FCD"/>
    <w:rsid w:val="00B84598"/>
    <w:rsid w:val="00B85D01"/>
    <w:rsid w:val="00B87C9C"/>
    <w:rsid w:val="00B900FD"/>
    <w:rsid w:val="00B90D73"/>
    <w:rsid w:val="00B91DD7"/>
    <w:rsid w:val="00B934D6"/>
    <w:rsid w:val="00B93A49"/>
    <w:rsid w:val="00B93B61"/>
    <w:rsid w:val="00B94348"/>
    <w:rsid w:val="00B94897"/>
    <w:rsid w:val="00B962E0"/>
    <w:rsid w:val="00B9682C"/>
    <w:rsid w:val="00B96C70"/>
    <w:rsid w:val="00B96ECD"/>
    <w:rsid w:val="00B97AEC"/>
    <w:rsid w:val="00B97DE8"/>
    <w:rsid w:val="00BA0AC2"/>
    <w:rsid w:val="00BA3496"/>
    <w:rsid w:val="00BA37DE"/>
    <w:rsid w:val="00BA4DC6"/>
    <w:rsid w:val="00BA72E8"/>
    <w:rsid w:val="00BA7F9F"/>
    <w:rsid w:val="00BB04C3"/>
    <w:rsid w:val="00BB09D7"/>
    <w:rsid w:val="00BB1B06"/>
    <w:rsid w:val="00BB1CC6"/>
    <w:rsid w:val="00BB1F65"/>
    <w:rsid w:val="00BB2F5E"/>
    <w:rsid w:val="00BB2F96"/>
    <w:rsid w:val="00BB330E"/>
    <w:rsid w:val="00BB4526"/>
    <w:rsid w:val="00BB48A9"/>
    <w:rsid w:val="00BB49EC"/>
    <w:rsid w:val="00BB4AC9"/>
    <w:rsid w:val="00BB50BB"/>
    <w:rsid w:val="00BB68ED"/>
    <w:rsid w:val="00BC05F7"/>
    <w:rsid w:val="00BC06DF"/>
    <w:rsid w:val="00BC48BD"/>
    <w:rsid w:val="00BC5E67"/>
    <w:rsid w:val="00BC61D5"/>
    <w:rsid w:val="00BC7438"/>
    <w:rsid w:val="00BD01C6"/>
    <w:rsid w:val="00BD0AFB"/>
    <w:rsid w:val="00BD0B65"/>
    <w:rsid w:val="00BD1F7E"/>
    <w:rsid w:val="00BD2DC3"/>
    <w:rsid w:val="00BD3200"/>
    <w:rsid w:val="00BD3932"/>
    <w:rsid w:val="00BD3AC8"/>
    <w:rsid w:val="00BD3FDA"/>
    <w:rsid w:val="00BD5138"/>
    <w:rsid w:val="00BD546B"/>
    <w:rsid w:val="00BD584D"/>
    <w:rsid w:val="00BD6B55"/>
    <w:rsid w:val="00BD6F22"/>
    <w:rsid w:val="00BE0002"/>
    <w:rsid w:val="00BE1392"/>
    <w:rsid w:val="00BE13C2"/>
    <w:rsid w:val="00BE163B"/>
    <w:rsid w:val="00BE1A8B"/>
    <w:rsid w:val="00BE20E5"/>
    <w:rsid w:val="00BE3BA7"/>
    <w:rsid w:val="00BE400F"/>
    <w:rsid w:val="00BE5406"/>
    <w:rsid w:val="00BE5DC9"/>
    <w:rsid w:val="00BE6623"/>
    <w:rsid w:val="00BE6E9F"/>
    <w:rsid w:val="00BF0A4B"/>
    <w:rsid w:val="00BF0B82"/>
    <w:rsid w:val="00BF0D63"/>
    <w:rsid w:val="00BF1713"/>
    <w:rsid w:val="00BF1EFC"/>
    <w:rsid w:val="00BF305F"/>
    <w:rsid w:val="00BF3189"/>
    <w:rsid w:val="00BF3649"/>
    <w:rsid w:val="00BF39A7"/>
    <w:rsid w:val="00BF3FB4"/>
    <w:rsid w:val="00BF407C"/>
    <w:rsid w:val="00BF4CB1"/>
    <w:rsid w:val="00BF4D2D"/>
    <w:rsid w:val="00BF5696"/>
    <w:rsid w:val="00BF662B"/>
    <w:rsid w:val="00BF7202"/>
    <w:rsid w:val="00C015A1"/>
    <w:rsid w:val="00C015BD"/>
    <w:rsid w:val="00C018C9"/>
    <w:rsid w:val="00C032FA"/>
    <w:rsid w:val="00C03472"/>
    <w:rsid w:val="00C03521"/>
    <w:rsid w:val="00C03D68"/>
    <w:rsid w:val="00C041E3"/>
    <w:rsid w:val="00C045AA"/>
    <w:rsid w:val="00C057BE"/>
    <w:rsid w:val="00C066F1"/>
    <w:rsid w:val="00C07233"/>
    <w:rsid w:val="00C073FD"/>
    <w:rsid w:val="00C121EB"/>
    <w:rsid w:val="00C12267"/>
    <w:rsid w:val="00C130A8"/>
    <w:rsid w:val="00C14D14"/>
    <w:rsid w:val="00C155BF"/>
    <w:rsid w:val="00C16284"/>
    <w:rsid w:val="00C17773"/>
    <w:rsid w:val="00C17783"/>
    <w:rsid w:val="00C20C9E"/>
    <w:rsid w:val="00C21CB9"/>
    <w:rsid w:val="00C225B4"/>
    <w:rsid w:val="00C2285E"/>
    <w:rsid w:val="00C22D91"/>
    <w:rsid w:val="00C23676"/>
    <w:rsid w:val="00C263D6"/>
    <w:rsid w:val="00C26B98"/>
    <w:rsid w:val="00C3016B"/>
    <w:rsid w:val="00C30488"/>
    <w:rsid w:val="00C318E0"/>
    <w:rsid w:val="00C3227E"/>
    <w:rsid w:val="00C332D9"/>
    <w:rsid w:val="00C338E4"/>
    <w:rsid w:val="00C33AC8"/>
    <w:rsid w:val="00C3538E"/>
    <w:rsid w:val="00C35D3C"/>
    <w:rsid w:val="00C35D72"/>
    <w:rsid w:val="00C3610A"/>
    <w:rsid w:val="00C376BC"/>
    <w:rsid w:val="00C37AD7"/>
    <w:rsid w:val="00C40EC6"/>
    <w:rsid w:val="00C40FD2"/>
    <w:rsid w:val="00C41B3D"/>
    <w:rsid w:val="00C41CB6"/>
    <w:rsid w:val="00C421E4"/>
    <w:rsid w:val="00C42232"/>
    <w:rsid w:val="00C42363"/>
    <w:rsid w:val="00C42DB6"/>
    <w:rsid w:val="00C43D1D"/>
    <w:rsid w:val="00C470B6"/>
    <w:rsid w:val="00C47FC8"/>
    <w:rsid w:val="00C55BB3"/>
    <w:rsid w:val="00C5629D"/>
    <w:rsid w:val="00C56DD9"/>
    <w:rsid w:val="00C56E77"/>
    <w:rsid w:val="00C576DC"/>
    <w:rsid w:val="00C5793E"/>
    <w:rsid w:val="00C600FD"/>
    <w:rsid w:val="00C6027B"/>
    <w:rsid w:val="00C61565"/>
    <w:rsid w:val="00C61AC4"/>
    <w:rsid w:val="00C62A11"/>
    <w:rsid w:val="00C62CAC"/>
    <w:rsid w:val="00C62FF3"/>
    <w:rsid w:val="00C63B03"/>
    <w:rsid w:val="00C64F86"/>
    <w:rsid w:val="00C664CD"/>
    <w:rsid w:val="00C67990"/>
    <w:rsid w:val="00C67CF9"/>
    <w:rsid w:val="00C70382"/>
    <w:rsid w:val="00C7052A"/>
    <w:rsid w:val="00C7087E"/>
    <w:rsid w:val="00C70AAD"/>
    <w:rsid w:val="00C7165D"/>
    <w:rsid w:val="00C73BB2"/>
    <w:rsid w:val="00C74E26"/>
    <w:rsid w:val="00C74EE8"/>
    <w:rsid w:val="00C7508F"/>
    <w:rsid w:val="00C75374"/>
    <w:rsid w:val="00C76010"/>
    <w:rsid w:val="00C7625E"/>
    <w:rsid w:val="00C7693A"/>
    <w:rsid w:val="00C76EA7"/>
    <w:rsid w:val="00C8082A"/>
    <w:rsid w:val="00C80AF0"/>
    <w:rsid w:val="00C82A71"/>
    <w:rsid w:val="00C83F63"/>
    <w:rsid w:val="00C8401D"/>
    <w:rsid w:val="00C8548D"/>
    <w:rsid w:val="00C85B8E"/>
    <w:rsid w:val="00C85D6F"/>
    <w:rsid w:val="00C87200"/>
    <w:rsid w:val="00C87DA2"/>
    <w:rsid w:val="00C90F62"/>
    <w:rsid w:val="00C9131A"/>
    <w:rsid w:val="00C91F49"/>
    <w:rsid w:val="00C92A80"/>
    <w:rsid w:val="00C92A9B"/>
    <w:rsid w:val="00C943C9"/>
    <w:rsid w:val="00C95057"/>
    <w:rsid w:val="00C95545"/>
    <w:rsid w:val="00C9625D"/>
    <w:rsid w:val="00C97A55"/>
    <w:rsid w:val="00C97B71"/>
    <w:rsid w:val="00C97E58"/>
    <w:rsid w:val="00CA062F"/>
    <w:rsid w:val="00CA0D17"/>
    <w:rsid w:val="00CA2157"/>
    <w:rsid w:val="00CA22CD"/>
    <w:rsid w:val="00CA278B"/>
    <w:rsid w:val="00CA4323"/>
    <w:rsid w:val="00CA461A"/>
    <w:rsid w:val="00CA5952"/>
    <w:rsid w:val="00CA7584"/>
    <w:rsid w:val="00CA7C32"/>
    <w:rsid w:val="00CA7D45"/>
    <w:rsid w:val="00CB07C5"/>
    <w:rsid w:val="00CB0D0F"/>
    <w:rsid w:val="00CB0DF8"/>
    <w:rsid w:val="00CB1819"/>
    <w:rsid w:val="00CB23C7"/>
    <w:rsid w:val="00CB2B0E"/>
    <w:rsid w:val="00CB2E08"/>
    <w:rsid w:val="00CB2EBF"/>
    <w:rsid w:val="00CB317E"/>
    <w:rsid w:val="00CB3E45"/>
    <w:rsid w:val="00CB61A7"/>
    <w:rsid w:val="00CB68AE"/>
    <w:rsid w:val="00CB7998"/>
    <w:rsid w:val="00CC0827"/>
    <w:rsid w:val="00CC123A"/>
    <w:rsid w:val="00CC1D92"/>
    <w:rsid w:val="00CC21EC"/>
    <w:rsid w:val="00CC2434"/>
    <w:rsid w:val="00CC2A4F"/>
    <w:rsid w:val="00CC30F3"/>
    <w:rsid w:val="00CC3476"/>
    <w:rsid w:val="00CC3586"/>
    <w:rsid w:val="00CC3ADA"/>
    <w:rsid w:val="00CC41AE"/>
    <w:rsid w:val="00CC4CDF"/>
    <w:rsid w:val="00CC5929"/>
    <w:rsid w:val="00CC5DB2"/>
    <w:rsid w:val="00CC60FD"/>
    <w:rsid w:val="00CC669D"/>
    <w:rsid w:val="00CC6C76"/>
    <w:rsid w:val="00CC6E7A"/>
    <w:rsid w:val="00CD0976"/>
    <w:rsid w:val="00CD115C"/>
    <w:rsid w:val="00CD1202"/>
    <w:rsid w:val="00CD1857"/>
    <w:rsid w:val="00CD2953"/>
    <w:rsid w:val="00CD30E9"/>
    <w:rsid w:val="00CD5DFC"/>
    <w:rsid w:val="00CE0856"/>
    <w:rsid w:val="00CE0F35"/>
    <w:rsid w:val="00CE1140"/>
    <w:rsid w:val="00CE19C9"/>
    <w:rsid w:val="00CE1B00"/>
    <w:rsid w:val="00CE2120"/>
    <w:rsid w:val="00CE2AE1"/>
    <w:rsid w:val="00CE3491"/>
    <w:rsid w:val="00CE4B2A"/>
    <w:rsid w:val="00CE529F"/>
    <w:rsid w:val="00CE5CA8"/>
    <w:rsid w:val="00CE67DA"/>
    <w:rsid w:val="00CE7B92"/>
    <w:rsid w:val="00CE7E36"/>
    <w:rsid w:val="00CE7EE4"/>
    <w:rsid w:val="00CF07A8"/>
    <w:rsid w:val="00CF1B48"/>
    <w:rsid w:val="00CF2459"/>
    <w:rsid w:val="00CF486A"/>
    <w:rsid w:val="00CF6400"/>
    <w:rsid w:val="00CF7CAD"/>
    <w:rsid w:val="00D00055"/>
    <w:rsid w:val="00D01413"/>
    <w:rsid w:val="00D01520"/>
    <w:rsid w:val="00D02273"/>
    <w:rsid w:val="00D02336"/>
    <w:rsid w:val="00D024AD"/>
    <w:rsid w:val="00D03074"/>
    <w:rsid w:val="00D049DA"/>
    <w:rsid w:val="00D06830"/>
    <w:rsid w:val="00D07B8A"/>
    <w:rsid w:val="00D07F75"/>
    <w:rsid w:val="00D119DF"/>
    <w:rsid w:val="00D127B0"/>
    <w:rsid w:val="00D128E2"/>
    <w:rsid w:val="00D12B13"/>
    <w:rsid w:val="00D13EBC"/>
    <w:rsid w:val="00D150E0"/>
    <w:rsid w:val="00D15B13"/>
    <w:rsid w:val="00D16AD2"/>
    <w:rsid w:val="00D16B15"/>
    <w:rsid w:val="00D20418"/>
    <w:rsid w:val="00D2057F"/>
    <w:rsid w:val="00D2150E"/>
    <w:rsid w:val="00D22D6D"/>
    <w:rsid w:val="00D230BD"/>
    <w:rsid w:val="00D24617"/>
    <w:rsid w:val="00D24724"/>
    <w:rsid w:val="00D2492F"/>
    <w:rsid w:val="00D25A7A"/>
    <w:rsid w:val="00D267E3"/>
    <w:rsid w:val="00D273D2"/>
    <w:rsid w:val="00D27570"/>
    <w:rsid w:val="00D2775E"/>
    <w:rsid w:val="00D27D43"/>
    <w:rsid w:val="00D27F8A"/>
    <w:rsid w:val="00D30C58"/>
    <w:rsid w:val="00D329E8"/>
    <w:rsid w:val="00D336A4"/>
    <w:rsid w:val="00D34286"/>
    <w:rsid w:val="00D3491D"/>
    <w:rsid w:val="00D34AFC"/>
    <w:rsid w:val="00D357FC"/>
    <w:rsid w:val="00D37DC1"/>
    <w:rsid w:val="00D4005C"/>
    <w:rsid w:val="00D40E5D"/>
    <w:rsid w:val="00D4144F"/>
    <w:rsid w:val="00D41ABE"/>
    <w:rsid w:val="00D41FB1"/>
    <w:rsid w:val="00D424B3"/>
    <w:rsid w:val="00D427CF"/>
    <w:rsid w:val="00D42815"/>
    <w:rsid w:val="00D44356"/>
    <w:rsid w:val="00D45196"/>
    <w:rsid w:val="00D45FA1"/>
    <w:rsid w:val="00D45FC8"/>
    <w:rsid w:val="00D463B5"/>
    <w:rsid w:val="00D464E2"/>
    <w:rsid w:val="00D50102"/>
    <w:rsid w:val="00D50627"/>
    <w:rsid w:val="00D51574"/>
    <w:rsid w:val="00D540E3"/>
    <w:rsid w:val="00D54FA2"/>
    <w:rsid w:val="00D559F9"/>
    <w:rsid w:val="00D5691D"/>
    <w:rsid w:val="00D56AF4"/>
    <w:rsid w:val="00D56AFC"/>
    <w:rsid w:val="00D57A02"/>
    <w:rsid w:val="00D60001"/>
    <w:rsid w:val="00D606A7"/>
    <w:rsid w:val="00D6153D"/>
    <w:rsid w:val="00D61622"/>
    <w:rsid w:val="00D62886"/>
    <w:rsid w:val="00D62ADE"/>
    <w:rsid w:val="00D62D98"/>
    <w:rsid w:val="00D6560B"/>
    <w:rsid w:val="00D700EA"/>
    <w:rsid w:val="00D7047D"/>
    <w:rsid w:val="00D71403"/>
    <w:rsid w:val="00D71A5F"/>
    <w:rsid w:val="00D73654"/>
    <w:rsid w:val="00D73AB3"/>
    <w:rsid w:val="00D7477B"/>
    <w:rsid w:val="00D75038"/>
    <w:rsid w:val="00D760FA"/>
    <w:rsid w:val="00D77164"/>
    <w:rsid w:val="00D772B4"/>
    <w:rsid w:val="00D8058F"/>
    <w:rsid w:val="00D80CA9"/>
    <w:rsid w:val="00D81525"/>
    <w:rsid w:val="00D81E63"/>
    <w:rsid w:val="00D82680"/>
    <w:rsid w:val="00D82A77"/>
    <w:rsid w:val="00D82E20"/>
    <w:rsid w:val="00D83F82"/>
    <w:rsid w:val="00D847F8"/>
    <w:rsid w:val="00D84CFF"/>
    <w:rsid w:val="00D84DA9"/>
    <w:rsid w:val="00D85158"/>
    <w:rsid w:val="00D854B2"/>
    <w:rsid w:val="00D86427"/>
    <w:rsid w:val="00D90282"/>
    <w:rsid w:val="00D917F6"/>
    <w:rsid w:val="00D919B4"/>
    <w:rsid w:val="00D924EB"/>
    <w:rsid w:val="00D93427"/>
    <w:rsid w:val="00D9386A"/>
    <w:rsid w:val="00D94C2A"/>
    <w:rsid w:val="00D956C8"/>
    <w:rsid w:val="00D95AD1"/>
    <w:rsid w:val="00D96C7F"/>
    <w:rsid w:val="00D96E41"/>
    <w:rsid w:val="00D97808"/>
    <w:rsid w:val="00DA02DB"/>
    <w:rsid w:val="00DA0D24"/>
    <w:rsid w:val="00DA2131"/>
    <w:rsid w:val="00DA2518"/>
    <w:rsid w:val="00DA2CB4"/>
    <w:rsid w:val="00DA4FDD"/>
    <w:rsid w:val="00DA5A3D"/>
    <w:rsid w:val="00DA6449"/>
    <w:rsid w:val="00DB2BE0"/>
    <w:rsid w:val="00DB3A5F"/>
    <w:rsid w:val="00DB3EA8"/>
    <w:rsid w:val="00DB41B1"/>
    <w:rsid w:val="00DB6A36"/>
    <w:rsid w:val="00DB6B0A"/>
    <w:rsid w:val="00DB7C40"/>
    <w:rsid w:val="00DC21F5"/>
    <w:rsid w:val="00DC2D1E"/>
    <w:rsid w:val="00DC36EF"/>
    <w:rsid w:val="00DC5B5F"/>
    <w:rsid w:val="00DC64B0"/>
    <w:rsid w:val="00DC77EA"/>
    <w:rsid w:val="00DD0524"/>
    <w:rsid w:val="00DD0B0A"/>
    <w:rsid w:val="00DD20EB"/>
    <w:rsid w:val="00DD2349"/>
    <w:rsid w:val="00DD3233"/>
    <w:rsid w:val="00DD3255"/>
    <w:rsid w:val="00DD49BE"/>
    <w:rsid w:val="00DD4EB6"/>
    <w:rsid w:val="00DD53FA"/>
    <w:rsid w:val="00DD6079"/>
    <w:rsid w:val="00DD6531"/>
    <w:rsid w:val="00DD692F"/>
    <w:rsid w:val="00DD6969"/>
    <w:rsid w:val="00DD70DC"/>
    <w:rsid w:val="00DD7644"/>
    <w:rsid w:val="00DE08DB"/>
    <w:rsid w:val="00DE0FA3"/>
    <w:rsid w:val="00DE23AA"/>
    <w:rsid w:val="00DE253B"/>
    <w:rsid w:val="00DE2A48"/>
    <w:rsid w:val="00DE2E36"/>
    <w:rsid w:val="00DE37DD"/>
    <w:rsid w:val="00DE4964"/>
    <w:rsid w:val="00DE52E8"/>
    <w:rsid w:val="00DE59E5"/>
    <w:rsid w:val="00DE6FC5"/>
    <w:rsid w:val="00DE787A"/>
    <w:rsid w:val="00DF00E0"/>
    <w:rsid w:val="00DF2004"/>
    <w:rsid w:val="00DF2B75"/>
    <w:rsid w:val="00DF2EB7"/>
    <w:rsid w:val="00DF2F55"/>
    <w:rsid w:val="00DF6082"/>
    <w:rsid w:val="00DF614F"/>
    <w:rsid w:val="00DF6158"/>
    <w:rsid w:val="00DF678C"/>
    <w:rsid w:val="00DF6B7C"/>
    <w:rsid w:val="00DF6CEF"/>
    <w:rsid w:val="00DF75B6"/>
    <w:rsid w:val="00DF7DB4"/>
    <w:rsid w:val="00E007A0"/>
    <w:rsid w:val="00E010FC"/>
    <w:rsid w:val="00E01B18"/>
    <w:rsid w:val="00E0298A"/>
    <w:rsid w:val="00E032D7"/>
    <w:rsid w:val="00E03F62"/>
    <w:rsid w:val="00E0408B"/>
    <w:rsid w:val="00E0452F"/>
    <w:rsid w:val="00E04AFC"/>
    <w:rsid w:val="00E04BA0"/>
    <w:rsid w:val="00E05878"/>
    <w:rsid w:val="00E06AB9"/>
    <w:rsid w:val="00E06AF1"/>
    <w:rsid w:val="00E07109"/>
    <w:rsid w:val="00E07C92"/>
    <w:rsid w:val="00E10E2E"/>
    <w:rsid w:val="00E1102E"/>
    <w:rsid w:val="00E1224A"/>
    <w:rsid w:val="00E1230E"/>
    <w:rsid w:val="00E12373"/>
    <w:rsid w:val="00E12553"/>
    <w:rsid w:val="00E14325"/>
    <w:rsid w:val="00E14DBD"/>
    <w:rsid w:val="00E1583C"/>
    <w:rsid w:val="00E15CBB"/>
    <w:rsid w:val="00E16AEC"/>
    <w:rsid w:val="00E208C3"/>
    <w:rsid w:val="00E220A5"/>
    <w:rsid w:val="00E22FF6"/>
    <w:rsid w:val="00E231CB"/>
    <w:rsid w:val="00E24249"/>
    <w:rsid w:val="00E24EFA"/>
    <w:rsid w:val="00E25A6F"/>
    <w:rsid w:val="00E2799A"/>
    <w:rsid w:val="00E307D6"/>
    <w:rsid w:val="00E328FC"/>
    <w:rsid w:val="00E32BF0"/>
    <w:rsid w:val="00E32D4B"/>
    <w:rsid w:val="00E333B1"/>
    <w:rsid w:val="00E35323"/>
    <w:rsid w:val="00E361E0"/>
    <w:rsid w:val="00E3697F"/>
    <w:rsid w:val="00E41624"/>
    <w:rsid w:val="00E41EF2"/>
    <w:rsid w:val="00E41FBD"/>
    <w:rsid w:val="00E426E0"/>
    <w:rsid w:val="00E426E1"/>
    <w:rsid w:val="00E4447E"/>
    <w:rsid w:val="00E450C1"/>
    <w:rsid w:val="00E465EE"/>
    <w:rsid w:val="00E468C3"/>
    <w:rsid w:val="00E47388"/>
    <w:rsid w:val="00E53D46"/>
    <w:rsid w:val="00E53ED6"/>
    <w:rsid w:val="00E55B14"/>
    <w:rsid w:val="00E55D6B"/>
    <w:rsid w:val="00E56120"/>
    <w:rsid w:val="00E56F55"/>
    <w:rsid w:val="00E572C0"/>
    <w:rsid w:val="00E57876"/>
    <w:rsid w:val="00E5799B"/>
    <w:rsid w:val="00E57E15"/>
    <w:rsid w:val="00E60741"/>
    <w:rsid w:val="00E60F64"/>
    <w:rsid w:val="00E61B13"/>
    <w:rsid w:val="00E6221B"/>
    <w:rsid w:val="00E627FF"/>
    <w:rsid w:val="00E62B9D"/>
    <w:rsid w:val="00E62E66"/>
    <w:rsid w:val="00E632E6"/>
    <w:rsid w:val="00E63D94"/>
    <w:rsid w:val="00E63EAB"/>
    <w:rsid w:val="00E647BC"/>
    <w:rsid w:val="00E64C63"/>
    <w:rsid w:val="00E656E4"/>
    <w:rsid w:val="00E67DE5"/>
    <w:rsid w:val="00E7162B"/>
    <w:rsid w:val="00E71CB8"/>
    <w:rsid w:val="00E724E1"/>
    <w:rsid w:val="00E731AE"/>
    <w:rsid w:val="00E73843"/>
    <w:rsid w:val="00E76003"/>
    <w:rsid w:val="00E8011B"/>
    <w:rsid w:val="00E80953"/>
    <w:rsid w:val="00E80C12"/>
    <w:rsid w:val="00E81C9A"/>
    <w:rsid w:val="00E821FF"/>
    <w:rsid w:val="00E82912"/>
    <w:rsid w:val="00E851EC"/>
    <w:rsid w:val="00E8609F"/>
    <w:rsid w:val="00E8635D"/>
    <w:rsid w:val="00E865E6"/>
    <w:rsid w:val="00E86E14"/>
    <w:rsid w:val="00E87927"/>
    <w:rsid w:val="00E87AF3"/>
    <w:rsid w:val="00E87C33"/>
    <w:rsid w:val="00E90314"/>
    <w:rsid w:val="00E95B21"/>
    <w:rsid w:val="00E9634A"/>
    <w:rsid w:val="00E9644B"/>
    <w:rsid w:val="00E970FA"/>
    <w:rsid w:val="00E97E10"/>
    <w:rsid w:val="00EA0147"/>
    <w:rsid w:val="00EA0C74"/>
    <w:rsid w:val="00EA116B"/>
    <w:rsid w:val="00EA1464"/>
    <w:rsid w:val="00EA1B42"/>
    <w:rsid w:val="00EA38DE"/>
    <w:rsid w:val="00EA4F93"/>
    <w:rsid w:val="00EA5487"/>
    <w:rsid w:val="00EA6737"/>
    <w:rsid w:val="00EB0C40"/>
    <w:rsid w:val="00EB1555"/>
    <w:rsid w:val="00EB27E0"/>
    <w:rsid w:val="00EB3371"/>
    <w:rsid w:val="00EB3620"/>
    <w:rsid w:val="00EB4F36"/>
    <w:rsid w:val="00EB5141"/>
    <w:rsid w:val="00EB51B2"/>
    <w:rsid w:val="00EB5346"/>
    <w:rsid w:val="00EB63B8"/>
    <w:rsid w:val="00EB661B"/>
    <w:rsid w:val="00EB6AB6"/>
    <w:rsid w:val="00EB7040"/>
    <w:rsid w:val="00EB70E0"/>
    <w:rsid w:val="00EC0DBF"/>
    <w:rsid w:val="00EC0F87"/>
    <w:rsid w:val="00EC0FAF"/>
    <w:rsid w:val="00EC2219"/>
    <w:rsid w:val="00EC3FF7"/>
    <w:rsid w:val="00EC4A19"/>
    <w:rsid w:val="00EC4FD7"/>
    <w:rsid w:val="00EC622B"/>
    <w:rsid w:val="00EC62C2"/>
    <w:rsid w:val="00EC7AA1"/>
    <w:rsid w:val="00ED127E"/>
    <w:rsid w:val="00ED1399"/>
    <w:rsid w:val="00ED192E"/>
    <w:rsid w:val="00ED23A5"/>
    <w:rsid w:val="00ED2F3C"/>
    <w:rsid w:val="00ED3102"/>
    <w:rsid w:val="00ED33FE"/>
    <w:rsid w:val="00ED37D1"/>
    <w:rsid w:val="00ED3A74"/>
    <w:rsid w:val="00ED40A9"/>
    <w:rsid w:val="00ED57FB"/>
    <w:rsid w:val="00ED59C7"/>
    <w:rsid w:val="00ED5EDC"/>
    <w:rsid w:val="00ED6793"/>
    <w:rsid w:val="00ED6BAC"/>
    <w:rsid w:val="00EE1581"/>
    <w:rsid w:val="00EE1ADF"/>
    <w:rsid w:val="00EE1EAF"/>
    <w:rsid w:val="00EE38F6"/>
    <w:rsid w:val="00EE5624"/>
    <w:rsid w:val="00EE6E3B"/>
    <w:rsid w:val="00EE779F"/>
    <w:rsid w:val="00EF05DE"/>
    <w:rsid w:val="00EF1977"/>
    <w:rsid w:val="00EF2098"/>
    <w:rsid w:val="00EF26EF"/>
    <w:rsid w:val="00EF2847"/>
    <w:rsid w:val="00EF2E43"/>
    <w:rsid w:val="00EF3811"/>
    <w:rsid w:val="00EF3CB5"/>
    <w:rsid w:val="00EF47EA"/>
    <w:rsid w:val="00EF5A7D"/>
    <w:rsid w:val="00EF66FD"/>
    <w:rsid w:val="00EF6B75"/>
    <w:rsid w:val="00EF70AE"/>
    <w:rsid w:val="00EF789E"/>
    <w:rsid w:val="00EF78D3"/>
    <w:rsid w:val="00EF7B4C"/>
    <w:rsid w:val="00EF7FBB"/>
    <w:rsid w:val="00F00697"/>
    <w:rsid w:val="00F03421"/>
    <w:rsid w:val="00F0472B"/>
    <w:rsid w:val="00F04A1B"/>
    <w:rsid w:val="00F05D7B"/>
    <w:rsid w:val="00F071B8"/>
    <w:rsid w:val="00F11374"/>
    <w:rsid w:val="00F116B1"/>
    <w:rsid w:val="00F12BD2"/>
    <w:rsid w:val="00F134F7"/>
    <w:rsid w:val="00F1498B"/>
    <w:rsid w:val="00F14C94"/>
    <w:rsid w:val="00F14EDE"/>
    <w:rsid w:val="00F166E2"/>
    <w:rsid w:val="00F17710"/>
    <w:rsid w:val="00F17959"/>
    <w:rsid w:val="00F179D5"/>
    <w:rsid w:val="00F17E1F"/>
    <w:rsid w:val="00F21590"/>
    <w:rsid w:val="00F221A4"/>
    <w:rsid w:val="00F22E40"/>
    <w:rsid w:val="00F22F90"/>
    <w:rsid w:val="00F23603"/>
    <w:rsid w:val="00F249DB"/>
    <w:rsid w:val="00F252C5"/>
    <w:rsid w:val="00F25D6B"/>
    <w:rsid w:val="00F26029"/>
    <w:rsid w:val="00F263E4"/>
    <w:rsid w:val="00F26754"/>
    <w:rsid w:val="00F30220"/>
    <w:rsid w:val="00F323D6"/>
    <w:rsid w:val="00F323F2"/>
    <w:rsid w:val="00F33942"/>
    <w:rsid w:val="00F33C4D"/>
    <w:rsid w:val="00F3404C"/>
    <w:rsid w:val="00F34342"/>
    <w:rsid w:val="00F343C3"/>
    <w:rsid w:val="00F344AF"/>
    <w:rsid w:val="00F34B8D"/>
    <w:rsid w:val="00F36261"/>
    <w:rsid w:val="00F372B5"/>
    <w:rsid w:val="00F37E34"/>
    <w:rsid w:val="00F40AC6"/>
    <w:rsid w:val="00F40C24"/>
    <w:rsid w:val="00F41F59"/>
    <w:rsid w:val="00F4203A"/>
    <w:rsid w:val="00F4250C"/>
    <w:rsid w:val="00F44182"/>
    <w:rsid w:val="00F44475"/>
    <w:rsid w:val="00F446BB"/>
    <w:rsid w:val="00F448C7"/>
    <w:rsid w:val="00F4598A"/>
    <w:rsid w:val="00F46E71"/>
    <w:rsid w:val="00F4727A"/>
    <w:rsid w:val="00F47528"/>
    <w:rsid w:val="00F475EE"/>
    <w:rsid w:val="00F47B84"/>
    <w:rsid w:val="00F47F2B"/>
    <w:rsid w:val="00F51322"/>
    <w:rsid w:val="00F523A0"/>
    <w:rsid w:val="00F52C7A"/>
    <w:rsid w:val="00F53233"/>
    <w:rsid w:val="00F5390D"/>
    <w:rsid w:val="00F55E24"/>
    <w:rsid w:val="00F5696B"/>
    <w:rsid w:val="00F57492"/>
    <w:rsid w:val="00F57B56"/>
    <w:rsid w:val="00F60932"/>
    <w:rsid w:val="00F6129A"/>
    <w:rsid w:val="00F6219F"/>
    <w:rsid w:val="00F62490"/>
    <w:rsid w:val="00F63448"/>
    <w:rsid w:val="00F63BAC"/>
    <w:rsid w:val="00F6442B"/>
    <w:rsid w:val="00F644D4"/>
    <w:rsid w:val="00F64C63"/>
    <w:rsid w:val="00F650CC"/>
    <w:rsid w:val="00F671A3"/>
    <w:rsid w:val="00F70430"/>
    <w:rsid w:val="00F70AD1"/>
    <w:rsid w:val="00F723D8"/>
    <w:rsid w:val="00F73837"/>
    <w:rsid w:val="00F7394F"/>
    <w:rsid w:val="00F73DBF"/>
    <w:rsid w:val="00F74221"/>
    <w:rsid w:val="00F747E0"/>
    <w:rsid w:val="00F74D5E"/>
    <w:rsid w:val="00F7513F"/>
    <w:rsid w:val="00F75544"/>
    <w:rsid w:val="00F759DF"/>
    <w:rsid w:val="00F75BC4"/>
    <w:rsid w:val="00F75CD7"/>
    <w:rsid w:val="00F770B5"/>
    <w:rsid w:val="00F8013A"/>
    <w:rsid w:val="00F80353"/>
    <w:rsid w:val="00F81317"/>
    <w:rsid w:val="00F8172C"/>
    <w:rsid w:val="00F81839"/>
    <w:rsid w:val="00F82BC3"/>
    <w:rsid w:val="00F82F8C"/>
    <w:rsid w:val="00F83784"/>
    <w:rsid w:val="00F85295"/>
    <w:rsid w:val="00F854C6"/>
    <w:rsid w:val="00F85DC9"/>
    <w:rsid w:val="00F86314"/>
    <w:rsid w:val="00F86BD1"/>
    <w:rsid w:val="00F86CAD"/>
    <w:rsid w:val="00F87050"/>
    <w:rsid w:val="00F878FC"/>
    <w:rsid w:val="00F92539"/>
    <w:rsid w:val="00F92679"/>
    <w:rsid w:val="00F92748"/>
    <w:rsid w:val="00F92C0C"/>
    <w:rsid w:val="00F93D5E"/>
    <w:rsid w:val="00F95260"/>
    <w:rsid w:val="00F95C93"/>
    <w:rsid w:val="00F96A72"/>
    <w:rsid w:val="00FA0CDC"/>
    <w:rsid w:val="00FA0E7E"/>
    <w:rsid w:val="00FA1663"/>
    <w:rsid w:val="00FA1D19"/>
    <w:rsid w:val="00FA24CB"/>
    <w:rsid w:val="00FA28C5"/>
    <w:rsid w:val="00FA32FA"/>
    <w:rsid w:val="00FA437E"/>
    <w:rsid w:val="00FA4B52"/>
    <w:rsid w:val="00FA5630"/>
    <w:rsid w:val="00FA5B8A"/>
    <w:rsid w:val="00FA7FE1"/>
    <w:rsid w:val="00FB14CC"/>
    <w:rsid w:val="00FB1DC4"/>
    <w:rsid w:val="00FB1E92"/>
    <w:rsid w:val="00FB1EFF"/>
    <w:rsid w:val="00FB2572"/>
    <w:rsid w:val="00FB2B88"/>
    <w:rsid w:val="00FB2FF2"/>
    <w:rsid w:val="00FB3FDE"/>
    <w:rsid w:val="00FB5256"/>
    <w:rsid w:val="00FB5DE3"/>
    <w:rsid w:val="00FC198E"/>
    <w:rsid w:val="00FC1A9F"/>
    <w:rsid w:val="00FC1B26"/>
    <w:rsid w:val="00FC1C6D"/>
    <w:rsid w:val="00FC31D9"/>
    <w:rsid w:val="00FC4572"/>
    <w:rsid w:val="00FC4AB4"/>
    <w:rsid w:val="00FC4D93"/>
    <w:rsid w:val="00FC6D37"/>
    <w:rsid w:val="00FC7922"/>
    <w:rsid w:val="00FD01AE"/>
    <w:rsid w:val="00FD1032"/>
    <w:rsid w:val="00FD116F"/>
    <w:rsid w:val="00FD129D"/>
    <w:rsid w:val="00FD16AB"/>
    <w:rsid w:val="00FD1DF1"/>
    <w:rsid w:val="00FD2F63"/>
    <w:rsid w:val="00FD34DC"/>
    <w:rsid w:val="00FD377F"/>
    <w:rsid w:val="00FD3B08"/>
    <w:rsid w:val="00FD4BCC"/>
    <w:rsid w:val="00FD5E8F"/>
    <w:rsid w:val="00FD71D6"/>
    <w:rsid w:val="00FD7544"/>
    <w:rsid w:val="00FD7572"/>
    <w:rsid w:val="00FD775B"/>
    <w:rsid w:val="00FE03BE"/>
    <w:rsid w:val="00FE0F8E"/>
    <w:rsid w:val="00FE1AC5"/>
    <w:rsid w:val="00FE300E"/>
    <w:rsid w:val="00FE3996"/>
    <w:rsid w:val="00FE46D2"/>
    <w:rsid w:val="00FE5A5C"/>
    <w:rsid w:val="00FE5D8D"/>
    <w:rsid w:val="00FE64B9"/>
    <w:rsid w:val="00FE6E6D"/>
    <w:rsid w:val="00FE6F00"/>
    <w:rsid w:val="00FE76B3"/>
    <w:rsid w:val="00FF10A5"/>
    <w:rsid w:val="00FF1776"/>
    <w:rsid w:val="00FF1A39"/>
    <w:rsid w:val="00FF25B4"/>
    <w:rsid w:val="00FF2B0C"/>
    <w:rsid w:val="00FF2CDD"/>
    <w:rsid w:val="00FF3A9E"/>
    <w:rsid w:val="00FF4271"/>
    <w:rsid w:val="00FF43B2"/>
    <w:rsid w:val="00FF679D"/>
    <w:rsid w:val="00FF68BD"/>
    <w:rsid w:val="00FF7004"/>
    <w:rsid w:val="00FF753D"/>
    <w:rsid w:val="00FF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20689"/>
  <w15:docId w15:val="{0A0C9D59-06DA-4156-B02E-D8A6728C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23CA6"/>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BB48A9"/>
    <w:pPr>
      <w:spacing w:after="120" w:line="480" w:lineRule="auto"/>
    </w:pPr>
  </w:style>
  <w:style w:type="paragraph" w:styleId="Pagrindinistekstas3">
    <w:name w:val="Body Text 3"/>
    <w:basedOn w:val="prastasis"/>
    <w:link w:val="Pagrindinistekstas3Diagrama"/>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 Diagrama1,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Fußnotentextf Diagrama, Diagrama1 Diagrama,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uiPriority w:val="99"/>
    <w:rsid w:val="004563DB"/>
    <w:rPr>
      <w:sz w:val="23"/>
      <w:szCs w:val="23"/>
      <w:shd w:val="clear" w:color="auto" w:fill="FFFFFF"/>
    </w:rPr>
  </w:style>
  <w:style w:type="paragraph" w:customStyle="1" w:styleId="Bodytext20">
    <w:name w:val="Body text (2)"/>
    <w:basedOn w:val="prastasis"/>
    <w:link w:val="Bodytext2"/>
    <w:uiPriority w:val="99"/>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63356B"/>
    <w:rPr>
      <w:rFonts w:ascii="Calibri" w:eastAsia="Calibri" w:hAnsi="Calibri"/>
      <w:sz w:val="22"/>
      <w:szCs w:val="22"/>
    </w:rPr>
  </w:style>
  <w:style w:type="paragraph" w:styleId="Betarp">
    <w:name w:val="No Spacing"/>
    <w:link w:val="BetarpDiagrama"/>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uiPriority w:val="99"/>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3"/>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774601"/>
    <w:pPr>
      <w:spacing w:after="160" w:line="240" w:lineRule="exact"/>
    </w:pPr>
    <w:rPr>
      <w:rFonts w:ascii="Tahoma" w:hAnsi="Tahoma"/>
      <w:sz w:val="20"/>
      <w:szCs w:val="20"/>
      <w:lang w:val="en-US" w:eastAsia="en-US"/>
    </w:rPr>
  </w:style>
  <w:style w:type="paragraph" w:customStyle="1" w:styleId="DiagramaCharCharDiagrama">
    <w:name w:val="Diagrama Char Char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
    <w:name w:val="Diagrama Diagrama Diagrama Diagrama Diagrama Diagrama1 Diagrama Diagrama Diagrama Diagrama Diagrama Diagrama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
    <w:name w:val="Diagrama Diagrama Diagrama Diagrama Diagrama Diagrama1 Diagrama Diagrama Diagrama Diagrama Diagrama Diagrama Diagrama Diagrama Diagrama"/>
    <w:basedOn w:val="prastasis"/>
    <w:rsid w:val="00774601"/>
    <w:pPr>
      <w:spacing w:after="160" w:line="240" w:lineRule="exact"/>
    </w:pPr>
    <w:rPr>
      <w:rFonts w:ascii="Tahoma" w:hAnsi="Tahoma"/>
      <w:sz w:val="20"/>
      <w:szCs w:val="20"/>
      <w:lang w:val="en-US" w:eastAsia="en-US"/>
    </w:rPr>
  </w:style>
  <w:style w:type="paragraph" w:customStyle="1" w:styleId="DiagramaCharChar">
    <w:name w:val="Diagrama Char Char"/>
    <w:basedOn w:val="prastasis"/>
    <w:rsid w:val="00774601"/>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1">
    <w:name w:val="Diagrama Diagrama Diagrama Diagrama Diagrama Diagrama1 Diagrama Diagrama Diagrama Diagrama Diagrama Diagrama Diagrama Diagrama Diagrama Diagrama Diagrama Diagrama Diagrama Diagrama Diagrama Diagrama Diagrama Diagrama1"/>
    <w:basedOn w:val="prastasis"/>
    <w:rsid w:val="00774601"/>
    <w:pPr>
      <w:spacing w:after="160" w:line="240" w:lineRule="exact"/>
    </w:pPr>
    <w:rPr>
      <w:rFonts w:ascii="Tahoma" w:hAnsi="Tahoma"/>
      <w:sz w:val="20"/>
      <w:szCs w:val="20"/>
      <w:lang w:val="en-US" w:eastAsia="en-US"/>
    </w:rPr>
  </w:style>
  <w:style w:type="paragraph" w:customStyle="1" w:styleId="DiagramaDiagrama8DiagramaDiagramaDiagrama">
    <w:name w:val="Diagrama Diagrama8 Diagrama Diagrama Diagrama"/>
    <w:basedOn w:val="prastasis"/>
    <w:rsid w:val="00774601"/>
    <w:pPr>
      <w:spacing w:after="160" w:line="240" w:lineRule="exact"/>
    </w:pPr>
    <w:rPr>
      <w:rFonts w:ascii="Tahoma" w:hAnsi="Tahoma"/>
      <w:sz w:val="20"/>
      <w:szCs w:val="20"/>
      <w:lang w:val="en-US" w:eastAsia="en-US"/>
    </w:rPr>
  </w:style>
  <w:style w:type="paragraph" w:customStyle="1" w:styleId="DiagramaDiagrama8DiagramaDiagramaDiagramaDiagramaDiagramaDiagramaDiagramaDiagramaDiagrama">
    <w:name w:val="Diagrama Diagrama8 Diagrama Diagrama Diagrama Diagrama Diagrama Diagrama Diagrama Diagrama Diagrama"/>
    <w:basedOn w:val="prastasis"/>
    <w:rsid w:val="00774601"/>
    <w:pPr>
      <w:spacing w:after="160" w:line="240" w:lineRule="exact"/>
    </w:pPr>
    <w:rPr>
      <w:rFonts w:ascii="Tahoma" w:hAnsi="Tahoma"/>
      <w:sz w:val="20"/>
      <w:szCs w:val="20"/>
      <w:lang w:val="en-US" w:eastAsia="en-US"/>
    </w:rPr>
  </w:style>
  <w:style w:type="character" w:customStyle="1" w:styleId="TitleHeader2Char">
    <w:name w:val="Title Header2 Char"/>
    <w:aliases w:val=" Char Diagrama Diagrama Char Char"/>
    <w:basedOn w:val="Numatytasispastraiposriftas"/>
    <w:rsid w:val="00774601"/>
    <w:rPr>
      <w:sz w:val="24"/>
      <w:lang w:val="lt-LT" w:eastAsia="lt-LT" w:bidi="ar-SA"/>
    </w:rPr>
  </w:style>
  <w:style w:type="paragraph" w:customStyle="1" w:styleId="DiagramaDiagramaDiagramaDiagramaDiagramaDiagrama1DiagramaDiagramaDiagramaDiagramaDiagramaDiagramaDiagramaDiagramaDiagrama1DiagramaDiagramaDiagramaCharCharDiagramaDiagrama">
    <w:name w:val="Diagrama Diagrama Diagrama Diagrama Diagrama Diagrama1 Diagrama Diagrama Diagrama Diagrama Diagrama Diagrama Diagrama Diagrama Diagrama1 Diagrama Diagrama Diagrama Char Char Diagrama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DiagramaDiagramaDiagramaCharChar">
    <w:name w:val="Diagrama Diagrama Diagrama Diagrama Diagrama Diagrama1 Diagrama Diagrama Diagrama Diagrama Diagrama Diagrama Diagrama Diagrama Diagrama1 Diagrama Diagrama Diagrama Diagrama Diagrama Diagrama Char Char"/>
    <w:basedOn w:val="prastasis"/>
    <w:rsid w:val="00774601"/>
    <w:pPr>
      <w:spacing w:after="160" w:line="240" w:lineRule="exact"/>
    </w:pPr>
    <w:rPr>
      <w:rFonts w:ascii="Tahoma" w:hAnsi="Tahoma"/>
      <w:sz w:val="20"/>
      <w:szCs w:val="20"/>
      <w:lang w:val="en-US" w:eastAsia="en-US"/>
    </w:rPr>
  </w:style>
  <w:style w:type="paragraph" w:styleId="Sraas2">
    <w:name w:val="List 2"/>
    <w:basedOn w:val="prastasis"/>
    <w:rsid w:val="00774601"/>
    <w:pPr>
      <w:ind w:left="566" w:hanging="283"/>
      <w:contextualSpacing/>
    </w:pPr>
  </w:style>
  <w:style w:type="paragraph" w:styleId="Sraas3">
    <w:name w:val="List 3"/>
    <w:basedOn w:val="prastasis"/>
    <w:rsid w:val="00774601"/>
    <w:pPr>
      <w:ind w:left="849" w:hanging="283"/>
      <w:contextualSpacing/>
    </w:pPr>
  </w:style>
  <w:style w:type="paragraph" w:styleId="Sraas4">
    <w:name w:val="List 4"/>
    <w:basedOn w:val="prastasis"/>
    <w:rsid w:val="00774601"/>
    <w:pPr>
      <w:ind w:left="1132" w:hanging="283"/>
      <w:contextualSpacing/>
    </w:pPr>
  </w:style>
  <w:style w:type="paragraph" w:styleId="Sraas5">
    <w:name w:val="List 5"/>
    <w:basedOn w:val="prastasis"/>
    <w:rsid w:val="00774601"/>
    <w:pPr>
      <w:ind w:left="1415" w:hanging="283"/>
      <w:contextualSpacing/>
    </w:pPr>
  </w:style>
  <w:style w:type="paragraph" w:styleId="Sraotsinys2">
    <w:name w:val="List Continue 2"/>
    <w:basedOn w:val="prastasis"/>
    <w:rsid w:val="00774601"/>
    <w:pPr>
      <w:spacing w:after="120"/>
      <w:ind w:left="566"/>
      <w:contextualSpacing/>
    </w:pPr>
  </w:style>
  <w:style w:type="paragraph" w:styleId="Antrat">
    <w:name w:val="caption"/>
    <w:basedOn w:val="prastasis"/>
    <w:next w:val="prastasis"/>
    <w:unhideWhenUsed/>
    <w:qFormat/>
    <w:rsid w:val="00774601"/>
    <w:pPr>
      <w:spacing w:after="200"/>
    </w:pPr>
    <w:rPr>
      <w:b/>
      <w:bCs/>
      <w:color w:val="4F81BD" w:themeColor="accent1"/>
      <w:sz w:val="18"/>
      <w:szCs w:val="18"/>
    </w:rPr>
  </w:style>
  <w:style w:type="paragraph" w:styleId="Pagrindiniotekstopirmatrauka">
    <w:name w:val="Body Text First Indent"/>
    <w:basedOn w:val="Pagrindinistekstas"/>
    <w:link w:val="PagrindiniotekstopirmatraukaDiagrama"/>
    <w:rsid w:val="00774601"/>
    <w:pPr>
      <w:spacing w:after="0" w:line="240" w:lineRule="auto"/>
      <w:ind w:firstLine="360"/>
    </w:pPr>
    <w:rPr>
      <w:rFonts w:eastAsia="Times New Roman"/>
      <w:szCs w:val="24"/>
      <w:lang w:eastAsia="lt-LT"/>
    </w:rPr>
  </w:style>
  <w:style w:type="character" w:customStyle="1" w:styleId="PagrindiniotekstopirmatraukaDiagrama">
    <w:name w:val="Pagrindinio teksto pirma įtrauka Diagrama"/>
    <w:basedOn w:val="PagrindinistekstasDiagrama"/>
    <w:link w:val="Pagrindiniotekstopirmatrauka"/>
    <w:rsid w:val="00774601"/>
    <w:rPr>
      <w:rFonts w:eastAsia="Calibri"/>
      <w:sz w:val="24"/>
      <w:szCs w:val="24"/>
      <w:lang w:val="lt-LT" w:eastAsia="lt-LT" w:bidi="ar-SA"/>
    </w:rPr>
  </w:style>
  <w:style w:type="paragraph" w:styleId="Pagrindiniotekstopirmatrauka2">
    <w:name w:val="Body Text First Indent 2"/>
    <w:basedOn w:val="Pagrindiniotekstotrauka"/>
    <w:link w:val="Pagrindiniotekstopirmatrauka2Diagrama"/>
    <w:rsid w:val="00774601"/>
    <w:pPr>
      <w:ind w:left="360" w:firstLine="360"/>
    </w:pPr>
    <w:rPr>
      <w:i w:val="0"/>
      <w:szCs w:val="24"/>
      <w:lang w:eastAsia="lt-LT"/>
    </w:rPr>
  </w:style>
  <w:style w:type="character" w:customStyle="1" w:styleId="PagrindiniotekstotraukaDiagrama">
    <w:name w:val="Pagrindinio teksto įtrauka Diagrama"/>
    <w:basedOn w:val="Numatytasispastraiposriftas"/>
    <w:link w:val="Pagrindiniotekstotrauka"/>
    <w:rsid w:val="00774601"/>
    <w:rPr>
      <w:i/>
      <w:sz w:val="24"/>
      <w:lang w:val="lt-LT"/>
    </w:rPr>
  </w:style>
  <w:style w:type="character" w:customStyle="1" w:styleId="Pagrindiniotekstopirmatrauka2Diagrama">
    <w:name w:val="Pagrindinio teksto pirma įtrauka 2 Diagrama"/>
    <w:basedOn w:val="PagrindiniotekstotraukaDiagrama"/>
    <w:link w:val="Pagrindiniotekstopirmatrauka2"/>
    <w:rsid w:val="00774601"/>
    <w:rPr>
      <w:i/>
      <w:sz w:val="24"/>
      <w:szCs w:val="24"/>
      <w:lang w:val="lt-LT" w:eastAsia="lt-LT"/>
    </w:rPr>
  </w:style>
  <w:style w:type="paragraph" w:customStyle="1" w:styleId="Body2">
    <w:name w:val="Body 2"/>
    <w:rsid w:val="00465E22"/>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apple-converted-space">
    <w:name w:val="apple-converted-space"/>
    <w:rsid w:val="008B3635"/>
    <w:rPr>
      <w:rFonts w:ascii="Times New Roman" w:hAnsi="Times New Roman" w:cs="Times New Roman" w:hint="default"/>
    </w:rPr>
  </w:style>
  <w:style w:type="paragraph" w:customStyle="1" w:styleId="Bodytext21">
    <w:name w:val="Body text (2)1"/>
    <w:basedOn w:val="prastasis"/>
    <w:uiPriority w:val="99"/>
    <w:rsid w:val="00725F29"/>
    <w:pPr>
      <w:shd w:val="clear" w:color="auto" w:fill="FFFFFF"/>
      <w:spacing w:after="300" w:line="240" w:lineRule="atLeast"/>
    </w:pPr>
    <w:rPr>
      <w:b/>
      <w:bCs/>
      <w:sz w:val="20"/>
      <w:szCs w:val="20"/>
      <w:lang w:val="en-US" w:eastAsia="en-US"/>
    </w:rPr>
  </w:style>
  <w:style w:type="character" w:styleId="Neapdorotaspaminjimas">
    <w:name w:val="Unresolved Mention"/>
    <w:basedOn w:val="Numatytasispastraiposriftas"/>
    <w:uiPriority w:val="99"/>
    <w:semiHidden/>
    <w:unhideWhenUsed/>
    <w:rsid w:val="00052889"/>
    <w:rPr>
      <w:color w:val="605E5C"/>
      <w:shd w:val="clear" w:color="auto" w:fill="E1DFDD"/>
    </w:rPr>
  </w:style>
  <w:style w:type="character" w:customStyle="1" w:styleId="Pagrindiniotekstotrauka3Diagrama1">
    <w:name w:val="Pagrindinio teksto įtrauka 3 Diagrama1"/>
    <w:basedOn w:val="Numatytasispastraiposriftas"/>
    <w:uiPriority w:val="99"/>
    <w:semiHidden/>
    <w:rsid w:val="00340D38"/>
    <w:rPr>
      <w:rFonts w:ascii="Times New Roman" w:eastAsia="Times New Roman" w:hAnsi="Times New Roman" w:cs="Times New Roman"/>
      <w:kern w:val="0"/>
      <w:sz w:val="16"/>
      <w:szCs w:val="16"/>
      <w:lang w:eastAsia="lt-LT"/>
      <w14:ligatures w14:val="none"/>
    </w:rPr>
  </w:style>
  <w:style w:type="character" w:customStyle="1" w:styleId="PaprastasistekstasDiagrama1">
    <w:name w:val="Paprastasis tekstas Diagrama1"/>
    <w:basedOn w:val="Numatytasispastraiposriftas"/>
    <w:uiPriority w:val="99"/>
    <w:semiHidden/>
    <w:rsid w:val="00340D38"/>
    <w:rPr>
      <w:rFonts w:ascii="Consolas" w:eastAsia="Times New Roman" w:hAnsi="Consolas" w:cs="Times New Roman"/>
      <w:kern w:val="0"/>
      <w:sz w:val="21"/>
      <w:szCs w:val="21"/>
      <w:lang w:eastAsia="lt-LT"/>
      <w14:ligatures w14:val="none"/>
    </w:rPr>
  </w:style>
  <w:style w:type="character" w:customStyle="1" w:styleId="KomentarotemaDiagrama1">
    <w:name w:val="Komentaro tema Diagrama1"/>
    <w:basedOn w:val="KomentarotekstasDiagrama"/>
    <w:uiPriority w:val="99"/>
    <w:semiHidden/>
    <w:rsid w:val="00340D38"/>
    <w:rPr>
      <w:rFonts w:ascii="Times New Roman" w:eastAsia="Calibri" w:hAnsi="Times New Roman" w:cs="Times New Roman"/>
      <w:b/>
      <w:bCs/>
      <w:kern w:val="0"/>
      <w:sz w:val="20"/>
      <w:szCs w:val="20"/>
      <w:lang w:val="lt-LT" w:eastAsia="en-US" w:bidi="ar-SA"/>
      <w14:ligatures w14:val="none"/>
    </w:rPr>
  </w:style>
  <w:style w:type="character" w:customStyle="1" w:styleId="DebesliotekstasDiagrama1">
    <w:name w:val="Debesėlio tekstas Diagrama1"/>
    <w:basedOn w:val="Numatytasispastraiposriftas"/>
    <w:uiPriority w:val="99"/>
    <w:semiHidden/>
    <w:rsid w:val="00340D38"/>
    <w:rPr>
      <w:rFonts w:ascii="Segoe UI" w:eastAsia="Times New Roman" w:hAnsi="Segoe UI" w:cs="Segoe UI"/>
      <w:kern w:val="0"/>
      <w:sz w:val="18"/>
      <w:szCs w:val="18"/>
      <w:lang w:eastAsia="lt-LT"/>
      <w14:ligatures w14:val="none"/>
    </w:rPr>
  </w:style>
  <w:style w:type="character" w:customStyle="1" w:styleId="Pagrindinistekstas2Diagrama">
    <w:name w:val="Pagrindinis tekstas 2 Diagrama"/>
    <w:basedOn w:val="Numatytasispastraiposriftas"/>
    <w:link w:val="Pagrindinistekstas2"/>
    <w:rsid w:val="00340D38"/>
    <w:rPr>
      <w:sz w:val="24"/>
      <w:szCs w:val="24"/>
      <w:lang w:val="lt-LT" w:eastAsia="lt-LT"/>
    </w:rPr>
  </w:style>
  <w:style w:type="character" w:customStyle="1" w:styleId="Pagrindinistekstas3Diagrama">
    <w:name w:val="Pagrindinis tekstas 3 Diagrama"/>
    <w:basedOn w:val="Numatytasispastraiposriftas"/>
    <w:link w:val="Pagrindinistekstas3"/>
    <w:rsid w:val="00340D38"/>
    <w:rPr>
      <w:sz w:val="16"/>
      <w:szCs w:val="16"/>
      <w:lang w:val="lt-LT" w:eastAsia="lt-LT"/>
    </w:rPr>
  </w:style>
  <w:style w:type="character" w:customStyle="1" w:styleId="Pagrindiniotekstotrauka2Diagrama">
    <w:name w:val="Pagrindinio teksto įtrauka 2 Diagrama"/>
    <w:basedOn w:val="Numatytasispastraiposriftas"/>
    <w:link w:val="Pagrindiniotekstotrauka2"/>
    <w:rsid w:val="00340D38"/>
    <w:rPr>
      <w:color w:val="FF0000"/>
      <w:sz w:val="24"/>
      <w:lang w:val="lt-LT"/>
    </w:rPr>
  </w:style>
  <w:style w:type="character" w:customStyle="1" w:styleId="PavadinimasDiagrama">
    <w:name w:val="Pavadinimas Diagrama"/>
    <w:basedOn w:val="Numatytasispastraiposriftas"/>
    <w:link w:val="Pavadinimas"/>
    <w:rsid w:val="00340D38"/>
    <w:rPr>
      <w:b/>
      <w:sz w:val="28"/>
      <w:lang w:val="lt-LT" w:eastAsia="lt-LT"/>
    </w:rPr>
  </w:style>
  <w:style w:type="character" w:customStyle="1" w:styleId="HTMLiankstoformatuotasDiagrama">
    <w:name w:val="HTML iš anksto formatuotas Diagrama"/>
    <w:basedOn w:val="Numatytasispastraiposriftas"/>
    <w:link w:val="HTMLiankstoformatuotas"/>
    <w:rsid w:val="00340D38"/>
    <w:rPr>
      <w:rFonts w:ascii="Courier New" w:hAnsi="Courier New" w:cs="Courier New"/>
      <w:color w:val="000000"/>
      <w:lang w:val="lt-LT" w:eastAsia="lt-LT"/>
    </w:rPr>
  </w:style>
  <w:style w:type="character" w:customStyle="1" w:styleId="BetarpDiagrama">
    <w:name w:val="Be tarpų Diagrama"/>
    <w:basedOn w:val="Numatytasispastraiposriftas"/>
    <w:link w:val="Betarp"/>
    <w:uiPriority w:val="1"/>
    <w:rsid w:val="00BE1392"/>
    <w:rPr>
      <w:rFonts w:asciiTheme="minorHAnsi" w:eastAsiaTheme="minorHAnsi" w:hAnsiTheme="minorHAnsi" w:cstheme="minorBidi"/>
      <w:sz w:val="22"/>
      <w:szCs w:val="22"/>
      <w:lang w:val="lt-LT"/>
    </w:rPr>
  </w:style>
  <w:style w:type="paragraph" w:styleId="Paantrat">
    <w:name w:val="Subtitle"/>
    <w:basedOn w:val="prastasis"/>
    <w:next w:val="prastasis"/>
    <w:link w:val="PaantratDiagrama"/>
    <w:uiPriority w:val="11"/>
    <w:qFormat/>
    <w:rsid w:val="00076AE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076AEE"/>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paragraph" w:styleId="Citata">
    <w:name w:val="Quote"/>
    <w:basedOn w:val="prastasis"/>
    <w:next w:val="prastasis"/>
    <w:link w:val="CitataDiagrama"/>
    <w:uiPriority w:val="29"/>
    <w:qFormat/>
    <w:rsid w:val="00076AE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076AEE"/>
    <w:rPr>
      <w:rFonts w:asciiTheme="minorHAnsi" w:eastAsiaTheme="minorHAnsi" w:hAnsiTheme="minorHAnsi" w:cstheme="minorBidi"/>
      <w:i/>
      <w:iCs/>
      <w:color w:val="404040" w:themeColor="text1" w:themeTint="BF"/>
      <w:kern w:val="2"/>
      <w:sz w:val="24"/>
      <w:szCs w:val="24"/>
      <w:lang w:val="lt-LT"/>
      <w14:ligatures w14:val="standardContextual"/>
    </w:rPr>
  </w:style>
  <w:style w:type="character" w:styleId="Rykuspabraukimas">
    <w:name w:val="Intense Emphasis"/>
    <w:basedOn w:val="Numatytasispastraiposriftas"/>
    <w:uiPriority w:val="21"/>
    <w:qFormat/>
    <w:rsid w:val="00076AEE"/>
    <w:rPr>
      <w:i/>
      <w:iCs/>
      <w:color w:val="365F91" w:themeColor="accent1" w:themeShade="BF"/>
    </w:rPr>
  </w:style>
  <w:style w:type="paragraph" w:styleId="Iskirtacitata">
    <w:name w:val="Intense Quote"/>
    <w:basedOn w:val="prastasis"/>
    <w:next w:val="prastasis"/>
    <w:link w:val="IskirtacitataDiagrama"/>
    <w:uiPriority w:val="30"/>
    <w:qFormat/>
    <w:rsid w:val="00076AEE"/>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076AEE"/>
    <w:rPr>
      <w:rFonts w:asciiTheme="minorHAnsi" w:eastAsiaTheme="minorHAnsi" w:hAnsiTheme="minorHAnsi" w:cstheme="minorBidi"/>
      <w:i/>
      <w:iCs/>
      <w:color w:val="365F91" w:themeColor="accent1" w:themeShade="BF"/>
      <w:kern w:val="2"/>
      <w:sz w:val="24"/>
      <w:szCs w:val="24"/>
      <w:lang w:val="lt-LT"/>
      <w14:ligatures w14:val="standardContextual"/>
    </w:rPr>
  </w:style>
  <w:style w:type="character" w:styleId="Rykinuoroda">
    <w:name w:val="Intense Reference"/>
    <w:basedOn w:val="Numatytasispastraiposriftas"/>
    <w:uiPriority w:val="32"/>
    <w:qFormat/>
    <w:rsid w:val="00076AEE"/>
    <w:rPr>
      <w:b/>
      <w:bCs/>
      <w:smallCaps/>
      <w:color w:val="365F91" w:themeColor="accent1" w:themeShade="BF"/>
      <w:spacing w:val="5"/>
    </w:rPr>
  </w:style>
  <w:style w:type="numbering" w:customStyle="1" w:styleId="Sraonra1">
    <w:name w:val="Sąrašo nėra1"/>
    <w:next w:val="Sraonra"/>
    <w:uiPriority w:val="99"/>
    <w:semiHidden/>
    <w:unhideWhenUsed/>
    <w:rsid w:val="00076AEE"/>
  </w:style>
  <w:style w:type="character" w:styleId="Perirtashipersaitas">
    <w:name w:val="FollowedHyperlink"/>
    <w:basedOn w:val="Numatytasispastraiposriftas"/>
    <w:semiHidden/>
    <w:unhideWhenUsed/>
    <w:rsid w:val="00076AEE"/>
    <w:rPr>
      <w:color w:val="800080"/>
      <w:u w:val="single"/>
    </w:rPr>
  </w:style>
  <w:style w:type="paragraph" w:customStyle="1" w:styleId="msonormal0">
    <w:name w:val="msonormal"/>
    <w:basedOn w:val="prastasis"/>
    <w:rsid w:val="00076AEE"/>
    <w:pPr>
      <w:spacing w:before="100" w:beforeAutospacing="1" w:after="100" w:afterAutospacing="1"/>
    </w:pPr>
    <w:rPr>
      <w:rFonts w:ascii="Tahoma" w:hAnsi="Tahoma" w:cs="Tahoma"/>
      <w:color w:val="333333"/>
      <w:sz w:val="17"/>
      <w:szCs w:val="17"/>
    </w:rPr>
  </w:style>
  <w:style w:type="character" w:styleId="Komentaronuoroda">
    <w:name w:val="annotation reference"/>
    <w:basedOn w:val="Numatytasispastraiposriftas"/>
    <w:semiHidden/>
    <w:unhideWhenUsed/>
    <w:rsid w:val="00076AEE"/>
    <w:rPr>
      <w:sz w:val="16"/>
    </w:rPr>
  </w:style>
  <w:style w:type="paragraph" w:styleId="Z-Formospabaiga">
    <w:name w:val="HTML Bottom of Form"/>
    <w:basedOn w:val="prastasis"/>
    <w:next w:val="prastasis"/>
    <w:link w:val="Z-FormospabaigaDiagrama"/>
    <w:hidden/>
    <w:semiHidden/>
    <w:unhideWhenUsed/>
    <w:rsid w:val="00076AEE"/>
    <w:pPr>
      <w:pBdr>
        <w:top w:val="single" w:sz="6" w:space="1" w:color="auto"/>
      </w:pBdr>
      <w:ind w:firstLine="720"/>
      <w:jc w:val="center"/>
    </w:pPr>
    <w:rPr>
      <w:rFonts w:ascii="Arial" w:hAnsi="Arial" w:cs="Arial"/>
      <w:vanish/>
      <w:sz w:val="16"/>
      <w:szCs w:val="16"/>
      <w:lang w:eastAsia="en-US"/>
    </w:rPr>
  </w:style>
  <w:style w:type="character" w:customStyle="1" w:styleId="Z-FormospabaigaDiagrama">
    <w:name w:val="Z-Formos pabaiga Diagrama"/>
    <w:basedOn w:val="Numatytasispastraiposriftas"/>
    <w:link w:val="Z-Formospabaiga"/>
    <w:semiHidden/>
    <w:rsid w:val="00076AEE"/>
    <w:rPr>
      <w:rFonts w:ascii="Arial" w:hAnsi="Arial" w:cs="Arial"/>
      <w:vanish/>
      <w:sz w:val="16"/>
      <w:szCs w:val="16"/>
      <w:lang w:val="lt-LT"/>
    </w:rPr>
  </w:style>
  <w:style w:type="paragraph" w:styleId="Z-Formospradia">
    <w:name w:val="HTML Top of Form"/>
    <w:basedOn w:val="prastasis"/>
    <w:next w:val="prastasis"/>
    <w:link w:val="Z-FormospradiaDiagrama"/>
    <w:hidden/>
    <w:semiHidden/>
    <w:unhideWhenUsed/>
    <w:rsid w:val="00076AEE"/>
    <w:pPr>
      <w:pBdr>
        <w:bottom w:val="single" w:sz="6" w:space="1" w:color="auto"/>
      </w:pBdr>
      <w:ind w:firstLine="720"/>
      <w:jc w:val="center"/>
    </w:pPr>
    <w:rPr>
      <w:rFonts w:ascii="Arial" w:hAnsi="Arial" w:cs="Arial"/>
      <w:vanish/>
      <w:sz w:val="16"/>
      <w:szCs w:val="16"/>
      <w:lang w:eastAsia="en-US"/>
    </w:rPr>
  </w:style>
  <w:style w:type="character" w:customStyle="1" w:styleId="Z-FormospradiaDiagrama">
    <w:name w:val="Z-Formos pradžia Diagrama"/>
    <w:basedOn w:val="Numatytasispastraiposriftas"/>
    <w:link w:val="Z-Formospradia"/>
    <w:semiHidden/>
    <w:rsid w:val="00076AEE"/>
    <w:rPr>
      <w:rFonts w:ascii="Arial" w:hAnsi="Arial" w:cs="Arial"/>
      <w:vanish/>
      <w:sz w:val="16"/>
      <w:szCs w:val="16"/>
      <w:lang w:val="lt-LT"/>
    </w:rPr>
  </w:style>
  <w:style w:type="numbering" w:customStyle="1" w:styleId="Sraonra2">
    <w:name w:val="Sąrašo nėra2"/>
    <w:next w:val="Sraonra"/>
    <w:uiPriority w:val="99"/>
    <w:semiHidden/>
    <w:unhideWhenUsed/>
    <w:rsid w:val="00076AEE"/>
  </w:style>
  <w:style w:type="table" w:customStyle="1" w:styleId="Lentelstinklelis1">
    <w:name w:val="Lentelės tinklelis1"/>
    <w:basedOn w:val="prastojilentel"/>
    <w:next w:val="Lentelstinklelis"/>
    <w:rsid w:val="00076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076AEE"/>
    <w:rPr>
      <w:color w:val="605E5C"/>
      <w:shd w:val="clear" w:color="auto" w:fill="E1DFDD"/>
    </w:rPr>
  </w:style>
  <w:style w:type="numbering" w:customStyle="1" w:styleId="LFO101">
    <w:name w:val="LFO101"/>
    <w:basedOn w:val="Sraonra"/>
    <w:rsid w:val="00076AEE"/>
  </w:style>
  <w:style w:type="character" w:styleId="Grietas">
    <w:name w:val="Strong"/>
    <w:basedOn w:val="Numatytasispastraiposriftas"/>
    <w:uiPriority w:val="22"/>
    <w:qFormat/>
    <w:rsid w:val="00076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5601">
      <w:bodyDiv w:val="1"/>
      <w:marLeft w:val="0"/>
      <w:marRight w:val="0"/>
      <w:marTop w:val="0"/>
      <w:marBottom w:val="0"/>
      <w:divBdr>
        <w:top w:val="none" w:sz="0" w:space="0" w:color="auto"/>
        <w:left w:val="none" w:sz="0" w:space="0" w:color="auto"/>
        <w:bottom w:val="none" w:sz="0" w:space="0" w:color="auto"/>
        <w:right w:val="none" w:sz="0" w:space="0" w:color="auto"/>
      </w:divBdr>
    </w:div>
    <w:div w:id="297876274">
      <w:bodyDiv w:val="1"/>
      <w:marLeft w:val="0"/>
      <w:marRight w:val="0"/>
      <w:marTop w:val="0"/>
      <w:marBottom w:val="0"/>
      <w:divBdr>
        <w:top w:val="none" w:sz="0" w:space="0" w:color="auto"/>
        <w:left w:val="none" w:sz="0" w:space="0" w:color="auto"/>
        <w:bottom w:val="none" w:sz="0" w:space="0" w:color="auto"/>
        <w:right w:val="none" w:sz="0" w:space="0" w:color="auto"/>
      </w:divBdr>
    </w:div>
    <w:div w:id="446046223">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61329571">
      <w:bodyDiv w:val="1"/>
      <w:marLeft w:val="0"/>
      <w:marRight w:val="0"/>
      <w:marTop w:val="0"/>
      <w:marBottom w:val="0"/>
      <w:divBdr>
        <w:top w:val="none" w:sz="0" w:space="0" w:color="auto"/>
        <w:left w:val="none" w:sz="0" w:space="0" w:color="auto"/>
        <w:bottom w:val="none" w:sz="0" w:space="0" w:color="auto"/>
        <w:right w:val="none" w:sz="0" w:space="0" w:color="auto"/>
      </w:divBdr>
    </w:div>
    <w:div w:id="589703553">
      <w:bodyDiv w:val="1"/>
      <w:marLeft w:val="0"/>
      <w:marRight w:val="0"/>
      <w:marTop w:val="0"/>
      <w:marBottom w:val="0"/>
      <w:divBdr>
        <w:top w:val="none" w:sz="0" w:space="0" w:color="auto"/>
        <w:left w:val="none" w:sz="0" w:space="0" w:color="auto"/>
        <w:bottom w:val="none" w:sz="0" w:space="0" w:color="auto"/>
        <w:right w:val="none" w:sz="0" w:space="0" w:color="auto"/>
      </w:divBdr>
    </w:div>
    <w:div w:id="590432734">
      <w:bodyDiv w:val="1"/>
      <w:marLeft w:val="0"/>
      <w:marRight w:val="0"/>
      <w:marTop w:val="0"/>
      <w:marBottom w:val="0"/>
      <w:divBdr>
        <w:top w:val="none" w:sz="0" w:space="0" w:color="auto"/>
        <w:left w:val="none" w:sz="0" w:space="0" w:color="auto"/>
        <w:bottom w:val="none" w:sz="0" w:space="0" w:color="auto"/>
        <w:right w:val="none" w:sz="0" w:space="0" w:color="auto"/>
      </w:divBdr>
    </w:div>
    <w:div w:id="707536830">
      <w:bodyDiv w:val="1"/>
      <w:marLeft w:val="0"/>
      <w:marRight w:val="0"/>
      <w:marTop w:val="0"/>
      <w:marBottom w:val="0"/>
      <w:divBdr>
        <w:top w:val="none" w:sz="0" w:space="0" w:color="auto"/>
        <w:left w:val="none" w:sz="0" w:space="0" w:color="auto"/>
        <w:bottom w:val="none" w:sz="0" w:space="0" w:color="auto"/>
        <w:right w:val="none" w:sz="0" w:space="0" w:color="auto"/>
      </w:divBdr>
    </w:div>
    <w:div w:id="766275102">
      <w:bodyDiv w:val="1"/>
      <w:marLeft w:val="0"/>
      <w:marRight w:val="0"/>
      <w:marTop w:val="0"/>
      <w:marBottom w:val="0"/>
      <w:divBdr>
        <w:top w:val="none" w:sz="0" w:space="0" w:color="auto"/>
        <w:left w:val="none" w:sz="0" w:space="0" w:color="auto"/>
        <w:bottom w:val="none" w:sz="0" w:space="0" w:color="auto"/>
        <w:right w:val="none" w:sz="0" w:space="0" w:color="auto"/>
      </w:divBdr>
    </w:div>
    <w:div w:id="800615135">
      <w:bodyDiv w:val="1"/>
      <w:marLeft w:val="0"/>
      <w:marRight w:val="0"/>
      <w:marTop w:val="0"/>
      <w:marBottom w:val="0"/>
      <w:divBdr>
        <w:top w:val="none" w:sz="0" w:space="0" w:color="auto"/>
        <w:left w:val="none" w:sz="0" w:space="0" w:color="auto"/>
        <w:bottom w:val="none" w:sz="0" w:space="0" w:color="auto"/>
        <w:right w:val="none" w:sz="0" w:space="0" w:color="auto"/>
      </w:divBdr>
    </w:div>
    <w:div w:id="996374966">
      <w:bodyDiv w:val="1"/>
      <w:marLeft w:val="0"/>
      <w:marRight w:val="0"/>
      <w:marTop w:val="0"/>
      <w:marBottom w:val="0"/>
      <w:divBdr>
        <w:top w:val="none" w:sz="0" w:space="0" w:color="auto"/>
        <w:left w:val="none" w:sz="0" w:space="0" w:color="auto"/>
        <w:bottom w:val="none" w:sz="0" w:space="0" w:color="auto"/>
        <w:right w:val="none" w:sz="0" w:space="0" w:color="auto"/>
      </w:divBdr>
    </w:div>
    <w:div w:id="1080643462">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217929614">
      <w:bodyDiv w:val="1"/>
      <w:marLeft w:val="0"/>
      <w:marRight w:val="0"/>
      <w:marTop w:val="0"/>
      <w:marBottom w:val="0"/>
      <w:divBdr>
        <w:top w:val="none" w:sz="0" w:space="0" w:color="auto"/>
        <w:left w:val="none" w:sz="0" w:space="0" w:color="auto"/>
        <w:bottom w:val="none" w:sz="0" w:space="0" w:color="auto"/>
        <w:right w:val="none" w:sz="0" w:space="0" w:color="auto"/>
      </w:divBdr>
    </w:div>
    <w:div w:id="1410425030">
      <w:bodyDiv w:val="1"/>
      <w:marLeft w:val="0"/>
      <w:marRight w:val="0"/>
      <w:marTop w:val="0"/>
      <w:marBottom w:val="0"/>
      <w:divBdr>
        <w:top w:val="none" w:sz="0" w:space="0" w:color="auto"/>
        <w:left w:val="none" w:sz="0" w:space="0" w:color="auto"/>
        <w:bottom w:val="none" w:sz="0" w:space="0" w:color="auto"/>
        <w:right w:val="none" w:sz="0" w:space="0" w:color="auto"/>
      </w:divBdr>
    </w:div>
    <w:div w:id="1481578981">
      <w:bodyDiv w:val="1"/>
      <w:marLeft w:val="0"/>
      <w:marRight w:val="0"/>
      <w:marTop w:val="0"/>
      <w:marBottom w:val="0"/>
      <w:divBdr>
        <w:top w:val="none" w:sz="0" w:space="0" w:color="auto"/>
        <w:left w:val="none" w:sz="0" w:space="0" w:color="auto"/>
        <w:bottom w:val="none" w:sz="0" w:space="0" w:color="auto"/>
        <w:right w:val="none" w:sz="0" w:space="0" w:color="auto"/>
      </w:divBdr>
    </w:div>
    <w:div w:id="1489009922">
      <w:bodyDiv w:val="1"/>
      <w:marLeft w:val="0"/>
      <w:marRight w:val="0"/>
      <w:marTop w:val="0"/>
      <w:marBottom w:val="0"/>
      <w:divBdr>
        <w:top w:val="none" w:sz="0" w:space="0" w:color="auto"/>
        <w:left w:val="none" w:sz="0" w:space="0" w:color="auto"/>
        <w:bottom w:val="none" w:sz="0" w:space="0" w:color="auto"/>
        <w:right w:val="none" w:sz="0" w:space="0" w:color="auto"/>
      </w:divBdr>
    </w:div>
    <w:div w:id="1506044806">
      <w:bodyDiv w:val="1"/>
      <w:marLeft w:val="0"/>
      <w:marRight w:val="0"/>
      <w:marTop w:val="0"/>
      <w:marBottom w:val="0"/>
      <w:divBdr>
        <w:top w:val="none" w:sz="0" w:space="0" w:color="auto"/>
        <w:left w:val="none" w:sz="0" w:space="0" w:color="auto"/>
        <w:bottom w:val="none" w:sz="0" w:space="0" w:color="auto"/>
        <w:right w:val="none" w:sz="0" w:space="0" w:color="auto"/>
      </w:divBdr>
    </w:div>
    <w:div w:id="1577058618">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46090540">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3525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pt.lrv.lt/"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ted.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C5%ABlymus-kai-tiek%C4%97j%C5%B3-statusas-pagal-PVM-mok%C4%97jim%C4%85-yra-nevienod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5CD05-F54F-4274-8BF5-BBB297350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8601</TotalTime>
  <Pages>10</Pages>
  <Words>13777</Words>
  <Characters>7853</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21587</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dc:creator>
  <cp:keywords/>
  <dc:description/>
  <cp:lastModifiedBy>Jurgita Smilgevičienė</cp:lastModifiedBy>
  <cp:revision>109</cp:revision>
  <cp:lastPrinted>2025-08-20T08:14:00Z</cp:lastPrinted>
  <dcterms:created xsi:type="dcterms:W3CDTF">2022-11-07T09:30:00Z</dcterms:created>
  <dcterms:modified xsi:type="dcterms:W3CDTF">2025-08-20T10:16:00Z</dcterms:modified>
</cp:coreProperties>
</file>