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221EA" w14:textId="77777777" w:rsidR="00D26B2D" w:rsidRPr="00D26B2D" w:rsidRDefault="00D26B2D" w:rsidP="00D26B2D">
      <w:pPr>
        <w:ind w:left="6237"/>
        <w:jc w:val="both"/>
        <w:rPr>
          <w:rFonts w:eastAsia="Calibri"/>
          <w:sz w:val="22"/>
          <w:szCs w:val="22"/>
          <w:lang w:eastAsia="en-US"/>
        </w:rPr>
      </w:pPr>
      <w:r w:rsidRPr="00D26B2D">
        <w:rPr>
          <w:sz w:val="22"/>
          <w:szCs w:val="22"/>
        </w:rPr>
        <w:t xml:space="preserve">Žiniasklaidos stebėsenos ir analizės paslaugų </w:t>
      </w:r>
      <w:r w:rsidRPr="00D26B2D">
        <w:rPr>
          <w:rFonts w:eastAsia="Calibri"/>
          <w:sz w:val="22"/>
          <w:szCs w:val="22"/>
          <w:lang w:eastAsia="en-US"/>
        </w:rPr>
        <w:t>skelbiamos apklausos sąlygų</w:t>
      </w:r>
    </w:p>
    <w:p w14:paraId="75CC8673" w14:textId="43B38E1E" w:rsidR="005320C4" w:rsidRPr="005320C4" w:rsidRDefault="005320C4" w:rsidP="005320C4">
      <w:pPr>
        <w:ind w:left="623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 priedas</w:t>
      </w:r>
    </w:p>
    <w:p w14:paraId="407831C0" w14:textId="77777777" w:rsidR="005320C4" w:rsidRDefault="005320C4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59B9BCD2" w14:textId="4117933C" w:rsidR="001D57B6" w:rsidRPr="009C15DF" w:rsidRDefault="001D57B6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>(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Užsakovo atsiliepimo apie tiekėjo suteiktas paslaugas pagal įvykdytas arba vykdomas sutartis forma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)</w:t>
      </w:r>
    </w:p>
    <w:p w14:paraId="458D9A9B" w14:textId="77777777" w:rsidR="00E45610" w:rsidRDefault="00E45610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6075A0EC" w14:textId="0FA583AA" w:rsidR="005559C7" w:rsidRDefault="00D26B2D" w:rsidP="00E267FC">
      <w:pPr>
        <w:tabs>
          <w:tab w:val="left" w:pos="567"/>
        </w:tabs>
        <w:ind w:right="-144"/>
        <w:jc w:val="center"/>
        <w:rPr>
          <w:b/>
        </w:rPr>
      </w:pPr>
      <w:r w:rsidRPr="009D630C">
        <w:rPr>
          <w:b/>
          <w:bCs/>
        </w:rPr>
        <w:t xml:space="preserve">ŽINIASKLAIDOS STEBĖSENOS IR ANALIZĖS </w:t>
      </w:r>
      <w:r w:rsidR="005559C7" w:rsidRPr="00F027B1">
        <w:rPr>
          <w:rFonts w:eastAsia="Calibri"/>
          <w:b/>
        </w:rPr>
        <w:t>PASLAUG</w:t>
      </w:r>
      <w:r w:rsidR="005559C7">
        <w:rPr>
          <w:rFonts w:eastAsia="Calibri"/>
          <w:b/>
        </w:rPr>
        <w:t>OS</w:t>
      </w:r>
    </w:p>
    <w:p w14:paraId="1BAB60B8" w14:textId="77777777" w:rsidR="005559C7" w:rsidRDefault="005559C7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</w:p>
    <w:p w14:paraId="18AA244D" w14:textId="77777777" w:rsidR="00624135" w:rsidRPr="009C15DF" w:rsidRDefault="00624135" w:rsidP="00624135">
      <w:pPr>
        <w:pStyle w:val="CentrBoldm"/>
        <w:rPr>
          <w:rFonts w:ascii="Times New Roman" w:hAnsi="Times New Roman"/>
          <w:bCs w:val="0"/>
          <w:sz w:val="24"/>
          <w:szCs w:val="24"/>
          <w:lang w:val="es-MX"/>
        </w:rPr>
      </w:pP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UŽSAKOVO ATSILIEPIMAS APIE 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TIEKĖJO SUTEIKTAS PASLAUGAS PAGAL 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ĮVYKDYT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ARBA VYKDOM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AS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SUTART</w:t>
      </w:r>
      <w:r w:rsidR="00B365E6" w:rsidRPr="009C15DF">
        <w:rPr>
          <w:rFonts w:ascii="Times New Roman" w:hAnsi="Times New Roman"/>
          <w:bCs w:val="0"/>
          <w:sz w:val="24"/>
          <w:szCs w:val="24"/>
          <w:lang w:val="es-MX"/>
        </w:rPr>
        <w:t>IS</w:t>
      </w:r>
      <w:r w:rsidRPr="009C15DF">
        <w:rPr>
          <w:rFonts w:ascii="Times New Roman" w:hAnsi="Times New Roman"/>
          <w:bCs w:val="0"/>
          <w:sz w:val="24"/>
          <w:szCs w:val="24"/>
          <w:lang w:val="es-MX"/>
        </w:rPr>
        <w:t>*</w:t>
      </w:r>
    </w:p>
    <w:p w14:paraId="523F4CF4" w14:textId="77777777" w:rsidR="00B365E6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61780235" w14:textId="77777777" w:rsidR="00A93E97" w:rsidRPr="009C15DF" w:rsidRDefault="00B365E6" w:rsidP="00A93E97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žsakovo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(paslaugų gavėjo)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atsiliepimas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arba vykdomą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(-as)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turi būti pateiktas ant oficialaus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užsakovo (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blanko ir pasirašytas užsakovo vadovo arba jo įgalioto asmens. </w:t>
      </w:r>
    </w:p>
    <w:p w14:paraId="53F995BA" w14:textId="77777777" w:rsidR="001D57B6" w:rsidRPr="009C15DF" w:rsidRDefault="00B365E6" w:rsidP="00FD1572">
      <w:pPr>
        <w:pStyle w:val="CentrBoldm"/>
        <w:ind w:firstLine="567"/>
        <w:jc w:val="both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Užsakovo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(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įstaigos/įmonės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) atsiliepime</w:t>
      </w:r>
      <w:r w:rsidR="00A93E97" w:rsidRPr="009C15DF">
        <w:rPr>
          <w:rFonts w:ascii="Times New Roman" w:hAnsi="Times New Roman"/>
          <w:bCs w:val="0"/>
          <w:sz w:val="24"/>
          <w:szCs w:val="24"/>
          <w:lang w:val="es-MX"/>
        </w:rPr>
        <w:t xml:space="preserve">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apie tiekėjo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suteiktas paslaugas pagal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įvykdytą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624135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arba vykdomą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(-as) 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>sutartį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es-MX"/>
        </w:rPr>
        <w:t xml:space="preserve"> (-is)</w:t>
      </w:r>
      <w:r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turi b</w:t>
      </w:r>
      <w:r w:rsidR="00A93E97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ūti pateikta</w:t>
      </w:r>
      <w:r w:rsidR="00FD1572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 xml:space="preserve"> ši informacija</w:t>
      </w:r>
      <w:r w:rsidR="001D57B6" w:rsidRPr="009C15DF">
        <w:rPr>
          <w:rFonts w:ascii="Times New Roman" w:hAnsi="Times New Roman"/>
          <w:b w:val="0"/>
          <w:bCs w:val="0"/>
          <w:sz w:val="24"/>
          <w:szCs w:val="24"/>
          <w:lang w:val="lt-LT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21"/>
      </w:tblGrid>
      <w:tr w:rsidR="009C15DF" w:rsidRPr="009C15DF" w14:paraId="18FD2216" w14:textId="77777777" w:rsidTr="000107F1">
        <w:tc>
          <w:tcPr>
            <w:tcW w:w="1655" w:type="pct"/>
            <w:shd w:val="clear" w:color="auto" w:fill="auto"/>
          </w:tcPr>
          <w:p w14:paraId="28F1DEAF" w14:textId="77777777" w:rsidR="001D57B6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3345" w:type="pct"/>
            <w:shd w:val="clear" w:color="auto" w:fill="auto"/>
          </w:tcPr>
          <w:p w14:paraId="61F89871" w14:textId="77777777" w:rsidR="00A93E97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(pavadinimas, adresas, telefono numeris, elektroninio pašto adresas, kontaktinis asmuo)</w:t>
            </w:r>
          </w:p>
        </w:tc>
      </w:tr>
      <w:tr w:rsidR="009C15DF" w:rsidRPr="009C15DF" w14:paraId="1CCB29E2" w14:textId="77777777" w:rsidTr="000107F1">
        <w:tc>
          <w:tcPr>
            <w:tcW w:w="1655" w:type="pct"/>
            <w:shd w:val="clear" w:color="auto" w:fill="auto"/>
          </w:tcPr>
          <w:p w14:paraId="42116335" w14:textId="77777777" w:rsidR="000107F1" w:rsidRPr="009C15DF" w:rsidRDefault="000107F1" w:rsidP="002027C2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br w:type="page"/>
              <w:t>Sutarties pavadinimas</w:t>
            </w:r>
          </w:p>
        </w:tc>
        <w:tc>
          <w:tcPr>
            <w:tcW w:w="3345" w:type="pct"/>
            <w:shd w:val="clear" w:color="auto" w:fill="auto"/>
          </w:tcPr>
          <w:p w14:paraId="3017D174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509DE2EF" w14:textId="77777777" w:rsidTr="000107F1">
        <w:tc>
          <w:tcPr>
            <w:tcW w:w="1655" w:type="pct"/>
            <w:shd w:val="clear" w:color="auto" w:fill="auto"/>
          </w:tcPr>
          <w:p w14:paraId="3912754E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345" w:type="pct"/>
            <w:shd w:val="clear" w:color="auto" w:fill="auto"/>
          </w:tcPr>
          <w:p w14:paraId="142AFFA4" w14:textId="77777777" w:rsidR="000107F1" w:rsidRPr="009C15DF" w:rsidRDefault="000107F1" w:rsidP="002E2DC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C15DF" w:rsidRPr="009C15DF" w14:paraId="2055FA9D" w14:textId="77777777" w:rsidTr="000107F1">
        <w:tc>
          <w:tcPr>
            <w:tcW w:w="1655" w:type="pct"/>
            <w:shd w:val="clear" w:color="auto" w:fill="auto"/>
          </w:tcPr>
          <w:p w14:paraId="5417D90B" w14:textId="77777777" w:rsidR="000107F1" w:rsidRPr="009C15DF" w:rsidRDefault="000107F1" w:rsidP="004E6A3E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Tiekėjo, įvykdžiusio/vykdančio sutartį pavadinimas</w:t>
            </w:r>
          </w:p>
        </w:tc>
        <w:tc>
          <w:tcPr>
            <w:tcW w:w="3345" w:type="pct"/>
            <w:shd w:val="clear" w:color="auto" w:fill="auto"/>
          </w:tcPr>
          <w:p w14:paraId="31EE5C41" w14:textId="77777777" w:rsidR="000107F1" w:rsidRPr="009C15DF" w:rsidRDefault="000107F1" w:rsidP="00014B1F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6DFCF4F0" w14:textId="77777777" w:rsidTr="000107F1">
        <w:tc>
          <w:tcPr>
            <w:tcW w:w="1655" w:type="pct"/>
            <w:shd w:val="clear" w:color="auto" w:fill="auto"/>
          </w:tcPr>
          <w:p w14:paraId="1D7C1A13" w14:textId="77777777" w:rsidR="000107F1" w:rsidRPr="009C15DF" w:rsidRDefault="000107F1" w:rsidP="000107F1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Sutarties objektas</w:t>
            </w:r>
          </w:p>
        </w:tc>
        <w:tc>
          <w:tcPr>
            <w:tcW w:w="3345" w:type="pct"/>
            <w:shd w:val="clear" w:color="auto" w:fill="auto"/>
          </w:tcPr>
          <w:p w14:paraId="3D0117DB" w14:textId="77777777" w:rsidR="000107F1" w:rsidRPr="009C15DF" w:rsidRDefault="000107F1" w:rsidP="000107F1">
            <w:pPr>
              <w:jc w:val="both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Trumpas sutarties aprašymas (nurodant suteiktas paslaugas, jų vertes)</w:t>
            </w:r>
          </w:p>
        </w:tc>
      </w:tr>
      <w:tr w:rsidR="009C15DF" w:rsidRPr="009C15DF" w14:paraId="36BDEC38" w14:textId="77777777" w:rsidTr="000107F1">
        <w:tc>
          <w:tcPr>
            <w:tcW w:w="1655" w:type="pct"/>
            <w:shd w:val="clear" w:color="auto" w:fill="auto"/>
          </w:tcPr>
          <w:p w14:paraId="1C4D86DD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Bendra sutarties vertė Eur</w:t>
            </w:r>
            <w:r w:rsidR="00DA786F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3345" w:type="pct"/>
            <w:shd w:val="clear" w:color="auto" w:fill="auto"/>
          </w:tcPr>
          <w:p w14:paraId="653B8082" w14:textId="77777777" w:rsidR="000107F1" w:rsidRPr="009C15DF" w:rsidRDefault="000107F1" w:rsidP="001D57B6">
            <w:pPr>
              <w:rPr>
                <w:sz w:val="22"/>
                <w:szCs w:val="22"/>
              </w:rPr>
            </w:pPr>
          </w:p>
        </w:tc>
      </w:tr>
      <w:tr w:rsidR="009C15DF" w:rsidRPr="009C15DF" w14:paraId="798F73D4" w14:textId="77777777" w:rsidTr="000107F1">
        <w:tc>
          <w:tcPr>
            <w:tcW w:w="1655" w:type="pct"/>
            <w:shd w:val="clear" w:color="auto" w:fill="auto"/>
          </w:tcPr>
          <w:p w14:paraId="2F1BF6E3" w14:textId="77777777" w:rsidR="00B365E6" w:rsidRPr="009C15DF" w:rsidRDefault="00B365E6" w:rsidP="00B365E6">
            <w:pPr>
              <w:widowControl w:val="0"/>
              <w:rPr>
                <w:b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Įvykdytos sutarties suteiktų paslaugų vertė Eur be PVM</w:t>
            </w:r>
          </w:p>
          <w:p w14:paraId="5EDB346F" w14:textId="77777777" w:rsidR="00B365E6" w:rsidRPr="009C15DF" w:rsidRDefault="00B365E6" w:rsidP="00B365E6">
            <w:pPr>
              <w:widowControl w:val="0"/>
              <w:rPr>
                <w:i/>
                <w:sz w:val="22"/>
                <w:szCs w:val="22"/>
              </w:rPr>
            </w:pPr>
            <w:r w:rsidRPr="009C15DF">
              <w:rPr>
                <w:i/>
                <w:sz w:val="22"/>
                <w:szCs w:val="22"/>
              </w:rPr>
              <w:t>arba</w:t>
            </w:r>
          </w:p>
          <w:p w14:paraId="1A777B97" w14:textId="77777777" w:rsidR="000107F1" w:rsidRPr="009C15DF" w:rsidRDefault="00B365E6" w:rsidP="00B365E6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sz w:val="22"/>
                <w:szCs w:val="22"/>
              </w:rPr>
              <w:t>Vykdomos sutarties suteiktų paslaugų vertė be PVM</w:t>
            </w:r>
          </w:p>
        </w:tc>
        <w:tc>
          <w:tcPr>
            <w:tcW w:w="3345" w:type="pct"/>
            <w:shd w:val="clear" w:color="auto" w:fill="auto"/>
          </w:tcPr>
          <w:p w14:paraId="74CD0D98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</w:p>
        </w:tc>
      </w:tr>
      <w:tr w:rsidR="009C15DF" w:rsidRPr="009C15DF" w14:paraId="05BE685C" w14:textId="77777777" w:rsidTr="000107F1">
        <w:tc>
          <w:tcPr>
            <w:tcW w:w="1655" w:type="pct"/>
            <w:shd w:val="clear" w:color="auto" w:fill="auto"/>
          </w:tcPr>
          <w:p w14:paraId="0F5B96B6" w14:textId="77777777" w:rsidR="000107F1" w:rsidRPr="009C15DF" w:rsidRDefault="000107F1" w:rsidP="00A93E97">
            <w:pPr>
              <w:rPr>
                <w:b/>
                <w:bCs/>
                <w:sz w:val="22"/>
                <w:szCs w:val="22"/>
              </w:rPr>
            </w:pPr>
            <w:r w:rsidRPr="009C15DF">
              <w:rPr>
                <w:b/>
                <w:bCs/>
                <w:sz w:val="22"/>
                <w:szCs w:val="22"/>
              </w:rPr>
              <w:t>Tiekėjo suteiktų paslaugų kokybės įvertinimas</w:t>
            </w:r>
          </w:p>
        </w:tc>
        <w:tc>
          <w:tcPr>
            <w:tcW w:w="3345" w:type="pct"/>
            <w:shd w:val="clear" w:color="auto" w:fill="auto"/>
          </w:tcPr>
          <w:p w14:paraId="47B17FFC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Ar tiekėjas laiku</w:t>
            </w:r>
            <w:r w:rsidR="00B365E6" w:rsidRPr="009C15DF">
              <w:rPr>
                <w:sz w:val="22"/>
                <w:szCs w:val="22"/>
              </w:rPr>
              <w:t>, kokybiškai</w:t>
            </w:r>
            <w:r w:rsidRPr="009C15DF">
              <w:rPr>
                <w:sz w:val="22"/>
                <w:szCs w:val="22"/>
              </w:rPr>
              <w:t xml:space="preserve"> ir tinkamai </w:t>
            </w:r>
            <w:r w:rsidR="00B365E6" w:rsidRPr="009C15DF">
              <w:rPr>
                <w:sz w:val="22"/>
                <w:szCs w:val="22"/>
              </w:rPr>
              <w:t xml:space="preserve">suteikė paslaugas, </w:t>
            </w:r>
            <w:r w:rsidRPr="009C15DF">
              <w:rPr>
                <w:sz w:val="22"/>
                <w:szCs w:val="22"/>
              </w:rPr>
              <w:t>įvykdė įsipareigojimus prisiimtus nurodyta sutartimi?</w:t>
            </w:r>
          </w:p>
          <w:p w14:paraId="7F87C567" w14:textId="77777777" w:rsidR="000107F1" w:rsidRPr="009C15DF" w:rsidRDefault="000107F1" w:rsidP="002E2DC5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 xml:space="preserve">Ar </w:t>
            </w:r>
            <w:r w:rsidR="00B365E6" w:rsidRPr="009C15DF">
              <w:rPr>
                <w:sz w:val="22"/>
                <w:szCs w:val="22"/>
              </w:rPr>
              <w:t xml:space="preserve">tiekėjo </w:t>
            </w:r>
            <w:r w:rsidRPr="009C15DF">
              <w:rPr>
                <w:sz w:val="22"/>
                <w:szCs w:val="22"/>
              </w:rPr>
              <w:t>suteiktos paslaugos tenkino Užsakovo lūkesčius, atitiko techninę specifikaciją?</w:t>
            </w:r>
          </w:p>
          <w:p w14:paraId="16ACFEFA" w14:textId="77777777" w:rsidR="000107F1" w:rsidRPr="009C15DF" w:rsidRDefault="000107F1" w:rsidP="000842D1">
            <w:pPr>
              <w:jc w:val="both"/>
              <w:rPr>
                <w:sz w:val="22"/>
                <w:szCs w:val="22"/>
              </w:rPr>
            </w:pPr>
            <w:r w:rsidRPr="009C15DF">
              <w:rPr>
                <w:sz w:val="22"/>
                <w:szCs w:val="22"/>
              </w:rPr>
              <w:t>Kaip Užsakovas vertina paslaugų teikėjo suteiktų paslaugų kokybę?</w:t>
            </w:r>
          </w:p>
        </w:tc>
      </w:tr>
    </w:tbl>
    <w:p w14:paraId="74B632FD" w14:textId="4068D62B" w:rsidR="00EA5996" w:rsidRPr="00597F7E" w:rsidRDefault="00624135" w:rsidP="00EA5996">
      <w:pPr>
        <w:widowControl w:val="0"/>
        <w:jc w:val="both"/>
        <w:rPr>
          <w:color w:val="000000" w:themeColor="text1"/>
          <w:sz w:val="20"/>
          <w:szCs w:val="20"/>
        </w:rPr>
      </w:pPr>
      <w:r w:rsidRPr="003E7628">
        <w:rPr>
          <w:b/>
          <w:bCs/>
          <w:sz w:val="20"/>
          <w:szCs w:val="20"/>
        </w:rPr>
        <w:t>* Pastaba</w:t>
      </w:r>
      <w:r w:rsidRPr="003E7628">
        <w:rPr>
          <w:sz w:val="20"/>
          <w:szCs w:val="20"/>
        </w:rPr>
        <w:t xml:space="preserve">: </w:t>
      </w:r>
      <w:r w:rsidR="00B365E6" w:rsidRPr="003E7628">
        <w:rPr>
          <w:sz w:val="20"/>
          <w:szCs w:val="20"/>
        </w:rPr>
        <w:t>1</w:t>
      </w:r>
      <w:r w:rsidR="00B365E6" w:rsidRPr="00597F7E">
        <w:rPr>
          <w:color w:val="000000" w:themeColor="text1"/>
          <w:sz w:val="20"/>
          <w:szCs w:val="20"/>
        </w:rPr>
        <w:t xml:space="preserve">. Jeigu teikiama informacija apie vykdomą (-as) sutartį (-is), laikoma, kad tiekėjo </w:t>
      </w:r>
      <w:r w:rsidR="00597F7E" w:rsidRPr="00597F7E">
        <w:rPr>
          <w:color w:val="000000" w:themeColor="text1"/>
          <w:sz w:val="20"/>
          <w:szCs w:val="20"/>
        </w:rPr>
        <w:t xml:space="preserve">patirtis atitinka keliamą reikalavimą, jei vykdomos sutarties įvykdyta dalis yra ne mažesnė kaip </w:t>
      </w:r>
      <w:r w:rsidR="00D26B2D" w:rsidRPr="00D26B2D">
        <w:rPr>
          <w:color w:val="000000" w:themeColor="text1"/>
          <w:sz w:val="20"/>
          <w:szCs w:val="20"/>
        </w:rPr>
        <w:t xml:space="preserve">24.000,00 (dvidešimt keturi tūkstančiai) </w:t>
      </w:r>
      <w:r w:rsidR="00835CCC" w:rsidRPr="00835CCC">
        <w:rPr>
          <w:color w:val="000000" w:themeColor="text1"/>
          <w:sz w:val="20"/>
          <w:szCs w:val="20"/>
        </w:rPr>
        <w:t>Eur be PVM</w:t>
      </w:r>
      <w:r w:rsidR="0031625C">
        <w:rPr>
          <w:color w:val="000000" w:themeColor="text1"/>
          <w:sz w:val="20"/>
          <w:szCs w:val="20"/>
        </w:rPr>
        <w:t xml:space="preserve"> </w:t>
      </w:r>
      <w:r w:rsidR="0031625C" w:rsidRPr="0031625C">
        <w:rPr>
          <w:color w:val="000000" w:themeColor="text1"/>
          <w:sz w:val="20"/>
          <w:szCs w:val="20"/>
        </w:rPr>
        <w:t xml:space="preserve">ir atitinka </w:t>
      </w:r>
      <w:r w:rsidR="00835CCC">
        <w:rPr>
          <w:color w:val="000000" w:themeColor="text1"/>
          <w:sz w:val="20"/>
          <w:szCs w:val="20"/>
        </w:rPr>
        <w:t>apklausos</w:t>
      </w:r>
      <w:r w:rsidR="0031625C" w:rsidRPr="0031625C">
        <w:rPr>
          <w:color w:val="000000" w:themeColor="text1"/>
          <w:sz w:val="20"/>
          <w:szCs w:val="20"/>
        </w:rPr>
        <w:t xml:space="preserve"> sąlygų </w:t>
      </w:r>
      <w:r w:rsidR="00835CCC">
        <w:rPr>
          <w:color w:val="000000" w:themeColor="text1"/>
          <w:sz w:val="20"/>
          <w:szCs w:val="20"/>
        </w:rPr>
        <w:t>3</w:t>
      </w:r>
      <w:r w:rsidR="0031625C" w:rsidRPr="0031625C">
        <w:rPr>
          <w:color w:val="000000" w:themeColor="text1"/>
          <w:sz w:val="20"/>
          <w:szCs w:val="20"/>
        </w:rPr>
        <w:t>.</w:t>
      </w:r>
      <w:r w:rsidR="00835CCC">
        <w:rPr>
          <w:color w:val="000000" w:themeColor="text1"/>
          <w:sz w:val="20"/>
          <w:szCs w:val="20"/>
        </w:rPr>
        <w:t>2</w:t>
      </w:r>
      <w:r w:rsidR="0031625C" w:rsidRPr="0031625C">
        <w:rPr>
          <w:color w:val="000000" w:themeColor="text1"/>
          <w:sz w:val="20"/>
          <w:szCs w:val="20"/>
        </w:rPr>
        <w:t>.1 papunktyje nurodytas sąlygas</w:t>
      </w:r>
      <w:r w:rsidR="003E7628" w:rsidRPr="00597F7E">
        <w:rPr>
          <w:color w:val="000000" w:themeColor="text1"/>
          <w:sz w:val="20"/>
          <w:szCs w:val="20"/>
        </w:rPr>
        <w:t>.</w:t>
      </w:r>
    </w:p>
    <w:p w14:paraId="0CCEFC24" w14:textId="77777777" w:rsidR="00985690" w:rsidRPr="00597F7E" w:rsidRDefault="00985690" w:rsidP="00EA5996">
      <w:pPr>
        <w:widowControl w:val="0"/>
        <w:jc w:val="both"/>
        <w:rPr>
          <w:color w:val="000000" w:themeColor="text1"/>
        </w:rPr>
      </w:pPr>
    </w:p>
    <w:p w14:paraId="7BAB97AA" w14:textId="77777777" w:rsidR="00A3399B" w:rsidRDefault="00A3399B" w:rsidP="00A3399B">
      <w:pPr>
        <w:jc w:val="center"/>
      </w:pPr>
      <w:r>
        <w:t>________________________</w:t>
      </w:r>
    </w:p>
    <w:sectPr w:rsidR="00A3399B" w:rsidSect="00427C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CDC4E" w14:textId="77777777" w:rsidR="002027C2" w:rsidRDefault="002027C2">
      <w:r>
        <w:separator/>
      </w:r>
    </w:p>
  </w:endnote>
  <w:endnote w:type="continuationSeparator" w:id="0">
    <w:p w14:paraId="4555C842" w14:textId="77777777" w:rsidR="002027C2" w:rsidRDefault="0020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87153" w14:textId="77777777" w:rsidR="002027C2" w:rsidRDefault="002027C2">
      <w:r>
        <w:separator/>
      </w:r>
    </w:p>
  </w:footnote>
  <w:footnote w:type="continuationSeparator" w:id="0">
    <w:p w14:paraId="37E6F472" w14:textId="77777777" w:rsidR="002027C2" w:rsidRDefault="0020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773AB"/>
    <w:multiLevelType w:val="hybridMultilevel"/>
    <w:tmpl w:val="A9966150"/>
    <w:lvl w:ilvl="0" w:tplc="3A867C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DF"/>
    <w:multiLevelType w:val="hybridMultilevel"/>
    <w:tmpl w:val="B6E4F19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5718811">
    <w:abstractNumId w:val="1"/>
  </w:num>
  <w:num w:numId="2" w16cid:durableId="148728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B6"/>
    <w:rsid w:val="000107F1"/>
    <w:rsid w:val="00014B1F"/>
    <w:rsid w:val="00076B74"/>
    <w:rsid w:val="000842D1"/>
    <w:rsid w:val="000911CA"/>
    <w:rsid w:val="000A642C"/>
    <w:rsid w:val="000D0EFB"/>
    <w:rsid w:val="000F0131"/>
    <w:rsid w:val="000F38B9"/>
    <w:rsid w:val="00113DE0"/>
    <w:rsid w:val="00156BC5"/>
    <w:rsid w:val="00184548"/>
    <w:rsid w:val="001B099F"/>
    <w:rsid w:val="001D57B6"/>
    <w:rsid w:val="002027C2"/>
    <w:rsid w:val="00221E03"/>
    <w:rsid w:val="00257CBD"/>
    <w:rsid w:val="00272DE0"/>
    <w:rsid w:val="002865F7"/>
    <w:rsid w:val="00296EDE"/>
    <w:rsid w:val="002B68C5"/>
    <w:rsid w:val="002E2DC5"/>
    <w:rsid w:val="0031625C"/>
    <w:rsid w:val="0034507F"/>
    <w:rsid w:val="0039356C"/>
    <w:rsid w:val="003B7444"/>
    <w:rsid w:val="003E7628"/>
    <w:rsid w:val="00403426"/>
    <w:rsid w:val="00427C7D"/>
    <w:rsid w:val="00443711"/>
    <w:rsid w:val="004B38FB"/>
    <w:rsid w:val="004E6A3E"/>
    <w:rsid w:val="004F712A"/>
    <w:rsid w:val="00506447"/>
    <w:rsid w:val="00513B54"/>
    <w:rsid w:val="005320C4"/>
    <w:rsid w:val="00535F7F"/>
    <w:rsid w:val="005559C7"/>
    <w:rsid w:val="00597F7E"/>
    <w:rsid w:val="005D16DD"/>
    <w:rsid w:val="005D20C9"/>
    <w:rsid w:val="005D5859"/>
    <w:rsid w:val="005D6A0A"/>
    <w:rsid w:val="00624135"/>
    <w:rsid w:val="00637744"/>
    <w:rsid w:val="006509B4"/>
    <w:rsid w:val="00680D64"/>
    <w:rsid w:val="007031EE"/>
    <w:rsid w:val="00707983"/>
    <w:rsid w:val="00743FF8"/>
    <w:rsid w:val="00753E2E"/>
    <w:rsid w:val="007B73A5"/>
    <w:rsid w:val="00834172"/>
    <w:rsid w:val="00835CCC"/>
    <w:rsid w:val="00872D99"/>
    <w:rsid w:val="008A56E8"/>
    <w:rsid w:val="008D10E0"/>
    <w:rsid w:val="008E748D"/>
    <w:rsid w:val="00926C85"/>
    <w:rsid w:val="00932833"/>
    <w:rsid w:val="00965974"/>
    <w:rsid w:val="009667E8"/>
    <w:rsid w:val="0097682E"/>
    <w:rsid w:val="00985690"/>
    <w:rsid w:val="0099250B"/>
    <w:rsid w:val="009C15DF"/>
    <w:rsid w:val="009D61AB"/>
    <w:rsid w:val="00A24ABC"/>
    <w:rsid w:val="00A3399B"/>
    <w:rsid w:val="00A662BA"/>
    <w:rsid w:val="00A93E97"/>
    <w:rsid w:val="00AB51F8"/>
    <w:rsid w:val="00AB6675"/>
    <w:rsid w:val="00B365E6"/>
    <w:rsid w:val="00B51C45"/>
    <w:rsid w:val="00B9656F"/>
    <w:rsid w:val="00BC5FE5"/>
    <w:rsid w:val="00BE6AD2"/>
    <w:rsid w:val="00BF4597"/>
    <w:rsid w:val="00C162AC"/>
    <w:rsid w:val="00C32A52"/>
    <w:rsid w:val="00C41834"/>
    <w:rsid w:val="00C66D15"/>
    <w:rsid w:val="00C76469"/>
    <w:rsid w:val="00C969EB"/>
    <w:rsid w:val="00C97065"/>
    <w:rsid w:val="00D26B2D"/>
    <w:rsid w:val="00D64B5E"/>
    <w:rsid w:val="00D8670B"/>
    <w:rsid w:val="00DA786F"/>
    <w:rsid w:val="00DC549E"/>
    <w:rsid w:val="00DF13C4"/>
    <w:rsid w:val="00DF59E1"/>
    <w:rsid w:val="00E267FC"/>
    <w:rsid w:val="00E45610"/>
    <w:rsid w:val="00E50652"/>
    <w:rsid w:val="00E80C2E"/>
    <w:rsid w:val="00EA3DCC"/>
    <w:rsid w:val="00EA5996"/>
    <w:rsid w:val="00EB445C"/>
    <w:rsid w:val="00FB7F2C"/>
    <w:rsid w:val="00FD1572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159C1"/>
  <w15:docId w15:val="{A1BF3166-1446-4A04-896F-68881BEF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7B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m">
    <w:name w:val="CentrBoldm"/>
    <w:basedOn w:val="prastasis"/>
    <w:rsid w:val="001D57B6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table" w:styleId="Lentelstinklelis">
    <w:name w:val="Table Grid"/>
    <w:basedOn w:val="prastojilentel"/>
    <w:rsid w:val="001D5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11DiagramaDiagramaDiagrama">
    <w:name w:val="Diagrama Diagrama11 Diagrama Diagrama Diagrama"/>
    <w:basedOn w:val="prastasis"/>
    <w:rsid w:val="001D57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C9706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09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099F"/>
    <w:rPr>
      <w:rFonts w:ascii="Tahoma" w:hAnsi="Tahoma" w:cs="Tahoma"/>
      <w:sz w:val="16"/>
      <w:szCs w:val="16"/>
    </w:rPr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A93E9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FD1572"/>
    <w:pPr>
      <w:tabs>
        <w:tab w:val="center" w:pos="4513"/>
        <w:tab w:val="right" w:pos="9026"/>
      </w:tabs>
      <w:jc w:val="both"/>
    </w:pPr>
    <w:rPr>
      <w:rFonts w:eastAsia="Calibri" w:cs="Arial"/>
      <w:sz w:val="22"/>
      <w:szCs w:val="22"/>
      <w:lang w:eastAsia="en-US"/>
    </w:rPr>
  </w:style>
  <w:style w:type="character" w:customStyle="1" w:styleId="AntratsDiagrama">
    <w:name w:val="Antraštės Diagrama"/>
    <w:link w:val="Antrats"/>
    <w:uiPriority w:val="99"/>
    <w:rsid w:val="00FD1572"/>
    <w:rPr>
      <w:rFonts w:eastAsia="Calibri" w:cs="Arial"/>
      <w:sz w:val="22"/>
      <w:szCs w:val="22"/>
      <w:lang w:eastAsia="en-US"/>
    </w:rPr>
  </w:style>
  <w:style w:type="paragraph" w:customStyle="1" w:styleId="Diagrama1">
    <w:name w:val="Diagrama1"/>
    <w:basedOn w:val="prastasis"/>
    <w:rsid w:val="00E8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oblokas">
    <w:name w:val="Block Text"/>
    <w:basedOn w:val="prastasis"/>
    <w:rsid w:val="00834172"/>
    <w:pPr>
      <w:ind w:left="1440" w:right="142"/>
    </w:pPr>
    <w:rPr>
      <w:szCs w:val="20"/>
      <w:lang w:eastAsia="en-US"/>
    </w:rPr>
  </w:style>
  <w:style w:type="paragraph" w:styleId="Porat">
    <w:name w:val="footer"/>
    <w:basedOn w:val="prastasis"/>
    <w:link w:val="PoratDiagrama"/>
    <w:rsid w:val="005559C7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rsid w:val="005559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subject/>
  <dc:creator>Šarūnas Leišis</dc:creator>
  <cp:keywords/>
  <dc:description/>
  <cp:lastModifiedBy>Lina Plieniūtė</cp:lastModifiedBy>
  <cp:revision>18</cp:revision>
  <dcterms:created xsi:type="dcterms:W3CDTF">2021-06-28T10:55:00Z</dcterms:created>
  <dcterms:modified xsi:type="dcterms:W3CDTF">2024-12-11T14:05:00Z</dcterms:modified>
</cp:coreProperties>
</file>