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heme="majorBidi" w:hAnsiTheme="majorBidi" w:cstheme="majorBidi"/>
          <w:b w:val="0"/>
          <w:bCs w:val="0"/>
          <w:sz w:val="24"/>
          <w:szCs w:val="24"/>
        </w:rPr>
      </w:sdtEndPr>
      <w:sdtContent>
        <w:p w14:paraId="1E041B37" w14:textId="77777777" w:rsidR="00360A21" w:rsidRPr="001A706C" w:rsidRDefault="00360A21" w:rsidP="007334EA">
          <w:pPr>
            <w:spacing w:after="120"/>
            <w:ind w:left="567" w:firstLine="0"/>
            <w:contextualSpacing/>
            <w:jc w:val="center"/>
            <w:rPr>
              <w:rFonts w:asciiTheme="majorBidi" w:hAnsiTheme="majorBidi" w:cstheme="majorBidi"/>
              <w:b/>
              <w:bCs/>
              <w:sz w:val="24"/>
              <w:szCs w:val="24"/>
            </w:rPr>
          </w:pPr>
        </w:p>
        <w:p w14:paraId="327BF047" w14:textId="77777777" w:rsidR="00C101A0" w:rsidRPr="001A706C" w:rsidRDefault="00C101A0" w:rsidP="00C101A0">
          <w:pPr>
            <w:spacing w:after="120" w:line="20" w:lineRule="atLeast"/>
            <w:contextualSpacing/>
            <w:jc w:val="center"/>
            <w:rPr>
              <w:rFonts w:asciiTheme="majorBidi" w:eastAsia="Times New Roman" w:hAnsiTheme="majorBidi" w:cstheme="majorBidi"/>
              <w:b/>
              <w:bCs/>
              <w:sz w:val="24"/>
              <w:szCs w:val="24"/>
            </w:rPr>
          </w:pPr>
          <w:r w:rsidRPr="001A706C">
            <w:rPr>
              <w:rFonts w:asciiTheme="majorBidi" w:eastAsia="Times New Roman" w:hAnsiTheme="majorBidi" w:cstheme="majorBidi"/>
              <w:b/>
              <w:bCs/>
              <w:sz w:val="24"/>
              <w:szCs w:val="24"/>
            </w:rPr>
            <w:t>LIETUVOS RESPUBLIKOS ŽEMĖS ŪKIO MINISTERIJA</w:t>
          </w:r>
        </w:p>
        <w:p w14:paraId="57BD9654" w14:textId="77777777" w:rsidR="00C101A0" w:rsidRPr="001A706C" w:rsidRDefault="00C101A0" w:rsidP="00C101A0">
          <w:pPr>
            <w:spacing w:after="120" w:line="20" w:lineRule="atLeast"/>
            <w:ind w:firstLine="0"/>
            <w:contextualSpacing/>
            <w:jc w:val="center"/>
            <w:rPr>
              <w:rFonts w:asciiTheme="majorBidi" w:eastAsia="Times New Roman" w:hAnsiTheme="majorBidi" w:cstheme="majorBidi"/>
              <w:sz w:val="24"/>
              <w:szCs w:val="24"/>
            </w:rPr>
          </w:pPr>
          <w:r w:rsidRPr="001A706C">
            <w:rPr>
              <w:rFonts w:asciiTheme="majorBidi" w:eastAsia="Times New Roman" w:hAnsiTheme="majorBidi" w:cstheme="majorBidi"/>
              <w:sz w:val="24"/>
              <w:szCs w:val="24"/>
            </w:rPr>
            <w:t>Biudžetinė įstaiga, Gedimino pr. 19, LT-01103 Vilnius, tel. 8 5 239 11 11,</w:t>
          </w:r>
        </w:p>
        <w:p w14:paraId="1F3CF9BF" w14:textId="77777777" w:rsidR="00C101A0" w:rsidRPr="001A706C" w:rsidRDefault="00C101A0" w:rsidP="00C101A0">
          <w:pPr>
            <w:spacing w:after="120" w:line="20" w:lineRule="atLeast"/>
            <w:ind w:firstLine="0"/>
            <w:contextualSpacing/>
            <w:jc w:val="center"/>
            <w:rPr>
              <w:rFonts w:asciiTheme="majorBidi" w:eastAsia="Times New Roman" w:hAnsiTheme="majorBidi" w:cstheme="majorBidi"/>
              <w:sz w:val="24"/>
              <w:szCs w:val="24"/>
            </w:rPr>
          </w:pPr>
          <w:r w:rsidRPr="001A706C">
            <w:rPr>
              <w:rFonts w:asciiTheme="majorBidi" w:eastAsia="Times New Roman" w:hAnsiTheme="majorBidi" w:cstheme="majorBidi"/>
              <w:sz w:val="24"/>
              <w:szCs w:val="24"/>
            </w:rPr>
            <w:t xml:space="preserve">faks. 8 5 239 12 12, el. p. </w:t>
          </w:r>
          <w:proofErr w:type="spellStart"/>
          <w:r w:rsidRPr="001A706C">
            <w:rPr>
              <w:rFonts w:asciiTheme="majorBidi" w:eastAsia="Times New Roman" w:hAnsiTheme="majorBidi" w:cstheme="majorBidi"/>
              <w:sz w:val="24"/>
              <w:szCs w:val="24"/>
            </w:rPr>
            <w:t>zum@zum.lt</w:t>
          </w:r>
          <w:proofErr w:type="spellEnd"/>
          <w:r w:rsidRPr="001A706C">
            <w:rPr>
              <w:rFonts w:asciiTheme="majorBidi" w:eastAsia="Times New Roman" w:hAnsiTheme="majorBidi" w:cstheme="majorBidi"/>
              <w:sz w:val="24"/>
              <w:szCs w:val="24"/>
            </w:rPr>
            <w:t xml:space="preserve">, http://www.zum.lrv.lt </w:t>
          </w:r>
        </w:p>
        <w:p w14:paraId="0145D714" w14:textId="77777777" w:rsidR="00C101A0" w:rsidRPr="001A706C" w:rsidRDefault="00C101A0" w:rsidP="00C101A0">
          <w:pPr>
            <w:spacing w:after="120" w:line="20" w:lineRule="atLeast"/>
            <w:ind w:firstLine="0"/>
            <w:contextualSpacing/>
            <w:jc w:val="center"/>
            <w:rPr>
              <w:rFonts w:asciiTheme="majorBidi" w:eastAsia="Times New Roman" w:hAnsiTheme="majorBidi" w:cstheme="majorBidi"/>
              <w:sz w:val="24"/>
              <w:szCs w:val="24"/>
            </w:rPr>
          </w:pPr>
          <w:r w:rsidRPr="001A706C">
            <w:rPr>
              <w:rFonts w:asciiTheme="majorBidi" w:eastAsia="Times New Roman" w:hAnsiTheme="majorBidi" w:cstheme="majorBidi"/>
              <w:sz w:val="24"/>
              <w:szCs w:val="24"/>
            </w:rPr>
            <w:t>Duomenys kaupiami ir saugomi Juridinių asmenų registre, kodas 188675190</w:t>
          </w:r>
        </w:p>
        <w:p w14:paraId="6F58C0B4" w14:textId="77777777" w:rsidR="00C101A0" w:rsidRPr="001A706C" w:rsidRDefault="00C101A0" w:rsidP="00C101A0">
          <w:pPr>
            <w:spacing w:after="120"/>
            <w:ind w:left="567" w:firstLine="0"/>
            <w:contextualSpacing/>
            <w:jc w:val="center"/>
            <w:rPr>
              <w:rFonts w:asciiTheme="majorBidi" w:hAnsiTheme="majorBidi" w:cstheme="majorBidi"/>
              <w:b/>
              <w:bCs/>
              <w:sz w:val="24"/>
              <w:szCs w:val="24"/>
            </w:rPr>
          </w:pPr>
        </w:p>
        <w:p w14:paraId="46315E48" w14:textId="77777777" w:rsidR="00C32E53" w:rsidRPr="001A706C" w:rsidRDefault="00C32E53" w:rsidP="007334EA">
          <w:pPr>
            <w:spacing w:after="120"/>
            <w:ind w:left="567" w:firstLine="0"/>
            <w:contextualSpacing/>
            <w:jc w:val="center"/>
            <w:rPr>
              <w:rFonts w:asciiTheme="majorBidi" w:hAnsiTheme="majorBidi" w:cstheme="majorBidi"/>
              <w:color w:val="00B050"/>
              <w:sz w:val="24"/>
              <w:szCs w:val="24"/>
            </w:rPr>
          </w:pPr>
        </w:p>
        <w:p w14:paraId="4B92F888" w14:textId="77777777" w:rsidR="00C32E53" w:rsidRPr="001A706C" w:rsidRDefault="00C32E53" w:rsidP="007334EA">
          <w:pPr>
            <w:spacing w:after="120"/>
            <w:ind w:left="567" w:firstLine="0"/>
            <w:contextualSpacing/>
            <w:jc w:val="center"/>
            <w:rPr>
              <w:rFonts w:asciiTheme="majorBidi" w:hAnsiTheme="majorBidi" w:cstheme="majorBidi"/>
              <w:color w:val="00B050"/>
              <w:sz w:val="24"/>
              <w:szCs w:val="24"/>
            </w:rPr>
          </w:pPr>
        </w:p>
        <w:p w14:paraId="47B8E29B" w14:textId="1ADA2B87" w:rsidR="00D526C8" w:rsidRPr="001A706C" w:rsidRDefault="00D526C8" w:rsidP="007334EA">
          <w:pPr>
            <w:spacing w:after="120"/>
            <w:ind w:left="567" w:firstLine="0"/>
            <w:contextualSpacing/>
            <w:jc w:val="center"/>
            <w:rPr>
              <w:rFonts w:asciiTheme="majorBidi" w:hAnsiTheme="majorBidi" w:cstheme="majorBidi"/>
              <w:sz w:val="24"/>
              <w:szCs w:val="24"/>
            </w:rPr>
          </w:pPr>
        </w:p>
        <w:p w14:paraId="47EF0C37" w14:textId="19126F9D" w:rsidR="00D526C8" w:rsidRPr="001A706C" w:rsidRDefault="00D526C8" w:rsidP="007334EA">
          <w:pPr>
            <w:spacing w:after="120"/>
            <w:ind w:left="567" w:firstLine="0"/>
            <w:contextualSpacing/>
            <w:jc w:val="center"/>
            <w:rPr>
              <w:rFonts w:asciiTheme="majorBidi" w:hAnsiTheme="majorBidi" w:cstheme="majorBidi"/>
              <w:sz w:val="24"/>
              <w:szCs w:val="24"/>
            </w:rPr>
          </w:pPr>
        </w:p>
        <w:p w14:paraId="7350A7E2" w14:textId="78457EBC" w:rsidR="00D526C8" w:rsidRPr="001A706C" w:rsidRDefault="00D526C8" w:rsidP="007334EA">
          <w:pPr>
            <w:spacing w:after="120"/>
            <w:ind w:left="567" w:firstLine="0"/>
            <w:contextualSpacing/>
            <w:jc w:val="center"/>
            <w:rPr>
              <w:rFonts w:asciiTheme="majorBidi" w:hAnsiTheme="majorBidi" w:cstheme="majorBidi"/>
              <w:sz w:val="24"/>
              <w:szCs w:val="24"/>
            </w:rPr>
          </w:pPr>
        </w:p>
        <w:p w14:paraId="687C93EA" w14:textId="77777777" w:rsidR="00CD155B" w:rsidRPr="001A706C" w:rsidRDefault="00CD155B" w:rsidP="001A2892">
          <w:pPr>
            <w:spacing w:after="120" w:line="240" w:lineRule="auto"/>
            <w:ind w:left="567" w:firstLine="0"/>
            <w:contextualSpacing/>
            <w:jc w:val="center"/>
            <w:rPr>
              <w:rFonts w:asciiTheme="majorBidi" w:hAnsiTheme="majorBidi" w:cstheme="majorBidi"/>
              <w:b/>
              <w:bCs/>
              <w:sz w:val="24"/>
              <w:szCs w:val="24"/>
            </w:rPr>
          </w:pPr>
          <w:r w:rsidRPr="001A706C">
            <w:rPr>
              <w:rFonts w:asciiTheme="majorBidi" w:hAnsiTheme="majorBidi" w:cstheme="majorBidi"/>
              <w:b/>
              <w:bCs/>
              <w:sz w:val="24"/>
              <w:szCs w:val="24"/>
            </w:rPr>
            <w:t xml:space="preserve">MAŽOS VERTĖS VIEŠOJO PIRKIMO </w:t>
          </w:r>
        </w:p>
        <w:p w14:paraId="1D1BF965" w14:textId="1F4DCC95" w:rsidR="00D526C8" w:rsidRPr="001A706C" w:rsidRDefault="00683C4C" w:rsidP="00683C4C">
          <w:pPr>
            <w:spacing w:line="256" w:lineRule="auto"/>
            <w:rPr>
              <w:rFonts w:asciiTheme="majorBidi" w:hAnsiTheme="majorBidi" w:cstheme="majorBidi"/>
              <w:b/>
              <w:bCs/>
              <w:sz w:val="24"/>
              <w:szCs w:val="24"/>
              <w:shd w:val="clear" w:color="auto" w:fill="FFFFFF"/>
            </w:rPr>
          </w:pPr>
          <w:r w:rsidRPr="001A706C">
            <w:rPr>
              <w:rFonts w:asciiTheme="majorBidi" w:hAnsiTheme="majorBidi" w:cstheme="majorBidi"/>
              <w:b/>
              <w:bCs/>
              <w:sz w:val="24"/>
              <w:szCs w:val="24"/>
            </w:rPr>
            <w:t xml:space="preserve">                         „</w:t>
          </w:r>
          <w:r w:rsidRPr="001A706C">
            <w:rPr>
              <w:rFonts w:asciiTheme="majorBidi" w:eastAsia="Times New Roman" w:hAnsiTheme="majorBidi" w:cstheme="majorBidi"/>
              <w:b/>
              <w:bCs/>
              <w:kern w:val="2"/>
              <w:sz w:val="24"/>
              <w:szCs w:val="24"/>
              <w:lang w:eastAsia="en-US"/>
              <w14:ligatures w14:val="standardContextual"/>
            </w:rPr>
            <w:t xml:space="preserve">RENGINIO ORGANIZAVIMO </w:t>
          </w:r>
          <w:r w:rsidR="00CD155B" w:rsidRPr="001A706C">
            <w:rPr>
              <w:rFonts w:asciiTheme="majorBidi" w:hAnsiTheme="majorBidi" w:cstheme="majorBidi"/>
              <w:b/>
              <w:bCs/>
              <w:sz w:val="24"/>
              <w:szCs w:val="24"/>
              <w:shd w:val="clear" w:color="auto" w:fill="FFFFFF"/>
            </w:rPr>
            <w:t>PASLAUG</w:t>
          </w:r>
          <w:r w:rsidR="00CD155B" w:rsidRPr="001A706C">
            <w:rPr>
              <w:rFonts w:asciiTheme="majorBidi" w:hAnsiTheme="majorBidi" w:cstheme="majorBidi"/>
              <w:b/>
              <w:bCs/>
              <w:sz w:val="24"/>
              <w:szCs w:val="24"/>
            </w:rPr>
            <w:t>OS“</w:t>
          </w:r>
        </w:p>
        <w:p w14:paraId="18ACC6AD" w14:textId="5554F311" w:rsidR="00D526C8" w:rsidRPr="001A706C" w:rsidRDefault="00CD155B" w:rsidP="001A2892">
          <w:pPr>
            <w:spacing w:after="120" w:line="240" w:lineRule="auto"/>
            <w:ind w:left="567" w:firstLine="0"/>
            <w:contextualSpacing/>
            <w:jc w:val="center"/>
            <w:rPr>
              <w:rFonts w:asciiTheme="majorBidi" w:hAnsiTheme="majorBidi" w:cstheme="majorBidi"/>
              <w:b/>
              <w:bCs/>
              <w:sz w:val="24"/>
              <w:szCs w:val="24"/>
            </w:rPr>
          </w:pPr>
          <w:r w:rsidRPr="001A706C">
            <w:rPr>
              <w:rFonts w:asciiTheme="majorBidi" w:hAnsiTheme="majorBidi" w:cstheme="majorBidi"/>
              <w:b/>
              <w:bCs/>
              <w:sz w:val="24"/>
              <w:szCs w:val="24"/>
            </w:rPr>
            <w:t xml:space="preserve">SKELBIAMOS APKLAUSOS SPECIALIOSIOS SĄLYGOS </w:t>
          </w:r>
        </w:p>
        <w:p w14:paraId="517C01D9" w14:textId="4F0412F9" w:rsidR="001C24BC" w:rsidRPr="001A706C" w:rsidRDefault="00CD155B" w:rsidP="001A2892">
          <w:pPr>
            <w:spacing w:after="120" w:line="240" w:lineRule="auto"/>
            <w:ind w:left="567" w:firstLine="0"/>
            <w:contextualSpacing/>
            <w:jc w:val="center"/>
            <w:rPr>
              <w:rFonts w:asciiTheme="majorBidi" w:hAnsiTheme="majorBidi" w:cstheme="majorBidi"/>
              <w:sz w:val="24"/>
              <w:szCs w:val="24"/>
            </w:rPr>
          </w:pPr>
          <w:r w:rsidRPr="001A706C">
            <w:rPr>
              <w:rFonts w:asciiTheme="majorBidi" w:hAnsiTheme="majorBidi" w:cstheme="majorBidi"/>
              <w:b/>
              <w:bCs/>
              <w:sz w:val="24"/>
              <w:szCs w:val="24"/>
            </w:rPr>
            <w:t>VERSIJA NR. 1</w:t>
          </w:r>
          <w:r w:rsidR="005F13F0" w:rsidRPr="001A706C">
            <w:rPr>
              <w:rFonts w:asciiTheme="majorBidi" w:hAnsiTheme="majorBidi" w:cstheme="majorBidi"/>
              <w:sz w:val="24"/>
              <w:szCs w:val="24"/>
            </w:rPr>
            <w:br w:type="page"/>
          </w:r>
        </w:p>
        <w:sdt>
          <w:sdtPr>
            <w:rPr>
              <w:rFonts w:asciiTheme="majorBidi" w:eastAsiaTheme="minorEastAsia" w:hAnsiTheme="majorBidi" w:cstheme="minorBidi"/>
              <w:color w:val="auto"/>
              <w:sz w:val="24"/>
              <w:szCs w:val="24"/>
            </w:rPr>
            <w:id w:val="1253785632"/>
            <w:docPartObj>
              <w:docPartGallery w:val="Table of Contents"/>
              <w:docPartUnique/>
            </w:docPartObj>
          </w:sdtPr>
          <w:sdtContent>
            <w:p w14:paraId="52073D81" w14:textId="4AD04246" w:rsidR="00173FBA" w:rsidRPr="001A706C" w:rsidRDefault="00173FBA" w:rsidP="00581B14">
              <w:pPr>
                <w:pStyle w:val="Turinioantrat"/>
                <w:tabs>
                  <w:tab w:val="left" w:pos="6555"/>
                </w:tabs>
                <w:rPr>
                  <w:rFonts w:asciiTheme="majorBidi" w:hAnsiTheme="majorBidi"/>
                  <w:sz w:val="24"/>
                  <w:szCs w:val="24"/>
                </w:rPr>
              </w:pPr>
              <w:r w:rsidRPr="001A706C">
                <w:rPr>
                  <w:rFonts w:asciiTheme="majorBidi" w:hAnsiTheme="majorBidi"/>
                  <w:sz w:val="24"/>
                  <w:szCs w:val="24"/>
                </w:rPr>
                <w:t>T</w:t>
              </w:r>
              <w:r w:rsidR="00F42EC8" w:rsidRPr="001A706C">
                <w:rPr>
                  <w:rFonts w:asciiTheme="majorBidi" w:hAnsiTheme="majorBidi"/>
                  <w:sz w:val="24"/>
                  <w:szCs w:val="24"/>
                </w:rPr>
                <w:t>URINYS</w:t>
              </w:r>
              <w:r w:rsidR="00581B14" w:rsidRPr="001A706C">
                <w:rPr>
                  <w:rFonts w:asciiTheme="majorBidi" w:hAnsiTheme="majorBidi"/>
                  <w:sz w:val="24"/>
                  <w:szCs w:val="24"/>
                </w:rPr>
                <w:tab/>
              </w:r>
            </w:p>
            <w:p w14:paraId="64303EC1" w14:textId="312A3897" w:rsidR="00E76E1F" w:rsidRPr="001A706C" w:rsidRDefault="00173FBA">
              <w:pPr>
                <w:pStyle w:val="Turinys1"/>
                <w:rPr>
                  <w:rFonts w:asciiTheme="majorBidi" w:hAnsiTheme="majorBidi" w:cstheme="majorBidi"/>
                  <w:noProof/>
                  <w:sz w:val="24"/>
                  <w:szCs w:val="24"/>
                  <w:lang w:val="en-US" w:eastAsia="en-US"/>
                </w:rPr>
              </w:pPr>
              <w:r w:rsidRPr="001A706C">
                <w:rPr>
                  <w:rFonts w:asciiTheme="majorBidi" w:hAnsiTheme="majorBidi" w:cstheme="majorBidi"/>
                  <w:sz w:val="24"/>
                  <w:szCs w:val="24"/>
                </w:rPr>
                <w:fldChar w:fldCharType="begin"/>
              </w:r>
              <w:r w:rsidRPr="001A706C">
                <w:rPr>
                  <w:rFonts w:asciiTheme="majorBidi" w:hAnsiTheme="majorBidi" w:cstheme="majorBidi"/>
                  <w:sz w:val="24"/>
                  <w:szCs w:val="24"/>
                </w:rPr>
                <w:instrText xml:space="preserve"> TOC \o "1-3" \h \z \u </w:instrText>
              </w:r>
              <w:r w:rsidRPr="001A706C">
                <w:rPr>
                  <w:rFonts w:asciiTheme="majorBidi" w:hAnsiTheme="majorBidi" w:cstheme="majorBidi"/>
                  <w:sz w:val="24"/>
                  <w:szCs w:val="24"/>
                </w:rPr>
                <w:fldChar w:fldCharType="separate"/>
              </w:r>
              <w:hyperlink w:anchor="_Toc137194947" w:history="1">
                <w:r w:rsidR="00E76E1F" w:rsidRPr="001A706C">
                  <w:rPr>
                    <w:rStyle w:val="Hipersaitas"/>
                    <w:rFonts w:asciiTheme="majorBidi" w:hAnsiTheme="majorBidi" w:cstheme="majorBidi"/>
                    <w:noProof/>
                    <w:sz w:val="24"/>
                    <w:szCs w:val="24"/>
                  </w:rPr>
                  <w:t>1.</w:t>
                </w:r>
                <w:r w:rsidR="00E76E1F" w:rsidRPr="001A706C">
                  <w:rPr>
                    <w:rFonts w:asciiTheme="majorBidi" w:hAnsiTheme="majorBidi" w:cstheme="majorBidi"/>
                    <w:noProof/>
                    <w:sz w:val="24"/>
                    <w:szCs w:val="24"/>
                    <w:lang w:val="en-US" w:eastAsia="en-US"/>
                  </w:rPr>
                  <w:tab/>
                </w:r>
                <w:r w:rsidR="00E76E1F" w:rsidRPr="001A706C">
                  <w:rPr>
                    <w:rStyle w:val="Hipersaitas"/>
                    <w:rFonts w:asciiTheme="majorBidi" w:hAnsiTheme="majorBidi" w:cstheme="majorBidi"/>
                    <w:noProof/>
                    <w:sz w:val="24"/>
                    <w:szCs w:val="24"/>
                  </w:rPr>
                  <w:t>Bendra informacija</w:t>
                </w:r>
                <w:r w:rsidR="00E76E1F" w:rsidRPr="001A706C">
                  <w:rPr>
                    <w:rFonts w:asciiTheme="majorBidi" w:hAnsiTheme="majorBidi" w:cstheme="majorBidi"/>
                    <w:noProof/>
                    <w:webHidden/>
                    <w:sz w:val="24"/>
                    <w:szCs w:val="24"/>
                  </w:rPr>
                  <w:tab/>
                </w:r>
                <w:r w:rsidR="00E76E1F" w:rsidRPr="001A706C">
                  <w:rPr>
                    <w:rFonts w:asciiTheme="majorBidi" w:hAnsiTheme="majorBidi" w:cstheme="majorBidi"/>
                    <w:noProof/>
                    <w:webHidden/>
                    <w:sz w:val="24"/>
                    <w:szCs w:val="24"/>
                  </w:rPr>
                  <w:fldChar w:fldCharType="begin"/>
                </w:r>
                <w:r w:rsidR="00E76E1F" w:rsidRPr="001A706C">
                  <w:rPr>
                    <w:rFonts w:asciiTheme="majorBidi" w:hAnsiTheme="majorBidi" w:cstheme="majorBidi"/>
                    <w:noProof/>
                    <w:webHidden/>
                    <w:sz w:val="24"/>
                    <w:szCs w:val="24"/>
                  </w:rPr>
                  <w:instrText xml:space="preserve"> PAGEREF _Toc137194947 \h </w:instrText>
                </w:r>
                <w:r w:rsidR="00E76E1F" w:rsidRPr="001A706C">
                  <w:rPr>
                    <w:rFonts w:asciiTheme="majorBidi" w:hAnsiTheme="majorBidi" w:cstheme="majorBidi"/>
                    <w:noProof/>
                    <w:webHidden/>
                    <w:sz w:val="24"/>
                    <w:szCs w:val="24"/>
                  </w:rPr>
                </w:r>
                <w:r w:rsidR="00E76E1F" w:rsidRPr="001A706C">
                  <w:rPr>
                    <w:rFonts w:asciiTheme="majorBidi" w:hAnsiTheme="majorBidi" w:cstheme="majorBidi"/>
                    <w:noProof/>
                    <w:webHidden/>
                    <w:sz w:val="24"/>
                    <w:szCs w:val="24"/>
                  </w:rPr>
                  <w:fldChar w:fldCharType="separate"/>
                </w:r>
                <w:r w:rsidR="00E76E1F" w:rsidRPr="001A706C">
                  <w:rPr>
                    <w:rFonts w:asciiTheme="majorBidi" w:hAnsiTheme="majorBidi" w:cstheme="majorBidi"/>
                    <w:noProof/>
                    <w:webHidden/>
                    <w:sz w:val="24"/>
                    <w:szCs w:val="24"/>
                  </w:rPr>
                  <w:t>2</w:t>
                </w:r>
                <w:r w:rsidR="00E76E1F" w:rsidRPr="001A706C">
                  <w:rPr>
                    <w:rFonts w:asciiTheme="majorBidi" w:hAnsiTheme="majorBidi" w:cstheme="majorBidi"/>
                    <w:noProof/>
                    <w:webHidden/>
                    <w:sz w:val="24"/>
                    <w:szCs w:val="24"/>
                  </w:rPr>
                  <w:fldChar w:fldCharType="end"/>
                </w:r>
              </w:hyperlink>
            </w:p>
            <w:p w14:paraId="29E46CFF" w14:textId="6CAD7D0E" w:rsidR="00E76E1F" w:rsidRPr="001A706C" w:rsidRDefault="00E76E1F">
              <w:pPr>
                <w:pStyle w:val="Turinys1"/>
                <w:rPr>
                  <w:rFonts w:asciiTheme="majorBidi" w:hAnsiTheme="majorBidi" w:cstheme="majorBidi"/>
                  <w:noProof/>
                  <w:sz w:val="24"/>
                  <w:szCs w:val="24"/>
                  <w:lang w:val="en-US" w:eastAsia="en-US"/>
                </w:rPr>
              </w:pPr>
              <w:hyperlink w:anchor="_Toc137194948" w:history="1">
                <w:r w:rsidRPr="001A706C">
                  <w:rPr>
                    <w:rStyle w:val="Hipersaitas"/>
                    <w:rFonts w:asciiTheme="majorBidi" w:eastAsia="Calibri" w:hAnsiTheme="majorBidi" w:cstheme="majorBidi"/>
                    <w:noProof/>
                    <w:sz w:val="24"/>
                    <w:szCs w:val="24"/>
                  </w:rPr>
                  <w:t>2.</w:t>
                </w:r>
                <w:r w:rsidRPr="001A706C">
                  <w:rPr>
                    <w:rFonts w:asciiTheme="majorBidi" w:hAnsiTheme="majorBidi" w:cstheme="majorBidi"/>
                    <w:noProof/>
                    <w:sz w:val="24"/>
                    <w:szCs w:val="24"/>
                    <w:lang w:val="en-US" w:eastAsia="en-US"/>
                  </w:rPr>
                  <w:tab/>
                </w:r>
                <w:r w:rsidRPr="001A706C">
                  <w:rPr>
                    <w:rStyle w:val="Hipersaitas"/>
                    <w:rFonts w:asciiTheme="majorBidi" w:hAnsiTheme="majorBidi" w:cstheme="majorBidi"/>
                    <w:noProof/>
                    <w:sz w:val="24"/>
                    <w:szCs w:val="24"/>
                  </w:rPr>
                  <w:t>Pirkimo objektas</w:t>
                </w:r>
                <w:r w:rsidRPr="001A706C">
                  <w:rPr>
                    <w:rFonts w:asciiTheme="majorBidi" w:hAnsiTheme="majorBidi" w:cstheme="majorBidi"/>
                    <w:noProof/>
                    <w:webHidden/>
                    <w:sz w:val="24"/>
                    <w:szCs w:val="24"/>
                  </w:rPr>
                  <w:tab/>
                </w:r>
                <w:r w:rsidRPr="001A706C">
                  <w:rPr>
                    <w:rFonts w:asciiTheme="majorBidi" w:hAnsiTheme="majorBidi" w:cstheme="majorBidi"/>
                    <w:noProof/>
                    <w:webHidden/>
                    <w:sz w:val="24"/>
                    <w:szCs w:val="24"/>
                  </w:rPr>
                  <w:fldChar w:fldCharType="begin"/>
                </w:r>
                <w:r w:rsidRPr="001A706C">
                  <w:rPr>
                    <w:rFonts w:asciiTheme="majorBidi" w:hAnsiTheme="majorBidi" w:cstheme="majorBidi"/>
                    <w:noProof/>
                    <w:webHidden/>
                    <w:sz w:val="24"/>
                    <w:szCs w:val="24"/>
                  </w:rPr>
                  <w:instrText xml:space="preserve"> PAGEREF _Toc137194948 \h </w:instrText>
                </w:r>
                <w:r w:rsidRPr="001A706C">
                  <w:rPr>
                    <w:rFonts w:asciiTheme="majorBidi" w:hAnsiTheme="majorBidi" w:cstheme="majorBidi"/>
                    <w:noProof/>
                    <w:webHidden/>
                    <w:sz w:val="24"/>
                    <w:szCs w:val="24"/>
                  </w:rPr>
                </w:r>
                <w:r w:rsidRPr="001A706C">
                  <w:rPr>
                    <w:rFonts w:asciiTheme="majorBidi" w:hAnsiTheme="majorBidi" w:cstheme="majorBidi"/>
                    <w:noProof/>
                    <w:webHidden/>
                    <w:sz w:val="24"/>
                    <w:szCs w:val="24"/>
                  </w:rPr>
                  <w:fldChar w:fldCharType="separate"/>
                </w:r>
                <w:r w:rsidRPr="001A706C">
                  <w:rPr>
                    <w:rFonts w:asciiTheme="majorBidi" w:hAnsiTheme="majorBidi" w:cstheme="majorBidi"/>
                    <w:noProof/>
                    <w:webHidden/>
                    <w:sz w:val="24"/>
                    <w:szCs w:val="24"/>
                  </w:rPr>
                  <w:t>2</w:t>
                </w:r>
                <w:r w:rsidRPr="001A706C">
                  <w:rPr>
                    <w:rFonts w:asciiTheme="majorBidi" w:hAnsiTheme="majorBidi" w:cstheme="majorBidi"/>
                    <w:noProof/>
                    <w:webHidden/>
                    <w:sz w:val="24"/>
                    <w:szCs w:val="24"/>
                  </w:rPr>
                  <w:fldChar w:fldCharType="end"/>
                </w:r>
              </w:hyperlink>
            </w:p>
            <w:p w14:paraId="3B364848" w14:textId="414CEFE5" w:rsidR="00E76E1F" w:rsidRPr="001A706C" w:rsidRDefault="00E76E1F">
              <w:pPr>
                <w:pStyle w:val="Turinys1"/>
                <w:rPr>
                  <w:rFonts w:asciiTheme="majorBidi" w:hAnsiTheme="majorBidi" w:cstheme="majorBidi"/>
                  <w:noProof/>
                  <w:sz w:val="24"/>
                  <w:szCs w:val="24"/>
                  <w:lang w:val="en-US" w:eastAsia="en-US"/>
                </w:rPr>
              </w:pPr>
              <w:hyperlink w:anchor="_Toc137194949" w:history="1">
                <w:r w:rsidRPr="001A706C">
                  <w:rPr>
                    <w:rStyle w:val="Hipersaitas"/>
                    <w:rFonts w:asciiTheme="majorBidi" w:eastAsia="Calibri" w:hAnsiTheme="majorBidi" w:cstheme="majorBidi"/>
                    <w:noProof/>
                    <w:sz w:val="24"/>
                    <w:szCs w:val="24"/>
                  </w:rPr>
                  <w:t>3.</w:t>
                </w:r>
                <w:r w:rsidRPr="001A706C">
                  <w:rPr>
                    <w:rFonts w:asciiTheme="majorBidi" w:hAnsiTheme="majorBidi" w:cstheme="majorBidi"/>
                    <w:noProof/>
                    <w:sz w:val="24"/>
                    <w:szCs w:val="24"/>
                    <w:lang w:val="en-US" w:eastAsia="en-US"/>
                  </w:rPr>
                  <w:tab/>
                </w:r>
                <w:r w:rsidRPr="001A706C">
                  <w:rPr>
                    <w:rStyle w:val="Hipersaitas"/>
                    <w:rFonts w:asciiTheme="majorBidi" w:hAnsiTheme="majorBidi" w:cstheme="majorBidi"/>
                    <w:noProof/>
                    <w:sz w:val="24"/>
                    <w:szCs w:val="24"/>
                  </w:rPr>
                  <w:t>Tiekėjų pašalinimo pagrindai, kvalifikacijos reikalavimai ir reikalaujami kokybės vadybos sistemos ir (arba) aplinkos apsaugos vadybos sistemos standartai</w:t>
                </w:r>
                <w:r w:rsidRPr="001A706C">
                  <w:rPr>
                    <w:rFonts w:asciiTheme="majorBidi" w:hAnsiTheme="majorBidi" w:cstheme="majorBidi"/>
                    <w:noProof/>
                    <w:webHidden/>
                    <w:sz w:val="24"/>
                    <w:szCs w:val="24"/>
                  </w:rPr>
                  <w:tab/>
                </w:r>
                <w:r w:rsidRPr="001A706C">
                  <w:rPr>
                    <w:rFonts w:asciiTheme="majorBidi" w:hAnsiTheme="majorBidi" w:cstheme="majorBidi"/>
                    <w:noProof/>
                    <w:webHidden/>
                    <w:sz w:val="24"/>
                    <w:szCs w:val="24"/>
                  </w:rPr>
                  <w:fldChar w:fldCharType="begin"/>
                </w:r>
                <w:r w:rsidRPr="001A706C">
                  <w:rPr>
                    <w:rFonts w:asciiTheme="majorBidi" w:hAnsiTheme="majorBidi" w:cstheme="majorBidi"/>
                    <w:noProof/>
                    <w:webHidden/>
                    <w:sz w:val="24"/>
                    <w:szCs w:val="24"/>
                  </w:rPr>
                  <w:instrText xml:space="preserve"> PAGEREF _Toc137194949 \h </w:instrText>
                </w:r>
                <w:r w:rsidRPr="001A706C">
                  <w:rPr>
                    <w:rFonts w:asciiTheme="majorBidi" w:hAnsiTheme="majorBidi" w:cstheme="majorBidi"/>
                    <w:noProof/>
                    <w:webHidden/>
                    <w:sz w:val="24"/>
                    <w:szCs w:val="24"/>
                  </w:rPr>
                </w:r>
                <w:r w:rsidRPr="001A706C">
                  <w:rPr>
                    <w:rFonts w:asciiTheme="majorBidi" w:hAnsiTheme="majorBidi" w:cstheme="majorBidi"/>
                    <w:noProof/>
                    <w:webHidden/>
                    <w:sz w:val="24"/>
                    <w:szCs w:val="24"/>
                  </w:rPr>
                  <w:fldChar w:fldCharType="separate"/>
                </w:r>
                <w:r w:rsidRPr="001A706C">
                  <w:rPr>
                    <w:rFonts w:asciiTheme="majorBidi" w:hAnsiTheme="majorBidi" w:cstheme="majorBidi"/>
                    <w:noProof/>
                    <w:webHidden/>
                    <w:sz w:val="24"/>
                    <w:szCs w:val="24"/>
                  </w:rPr>
                  <w:t>3</w:t>
                </w:r>
                <w:r w:rsidRPr="001A706C">
                  <w:rPr>
                    <w:rFonts w:asciiTheme="majorBidi" w:hAnsiTheme="majorBidi" w:cstheme="majorBidi"/>
                    <w:noProof/>
                    <w:webHidden/>
                    <w:sz w:val="24"/>
                    <w:szCs w:val="24"/>
                  </w:rPr>
                  <w:fldChar w:fldCharType="end"/>
                </w:r>
              </w:hyperlink>
            </w:p>
            <w:p w14:paraId="2C7FBD3C" w14:textId="00C3156F" w:rsidR="00E76E1F" w:rsidRPr="001A706C" w:rsidRDefault="00E76E1F">
              <w:pPr>
                <w:pStyle w:val="Turinys1"/>
                <w:rPr>
                  <w:rFonts w:asciiTheme="majorBidi" w:hAnsiTheme="majorBidi" w:cstheme="majorBidi"/>
                  <w:noProof/>
                  <w:sz w:val="24"/>
                  <w:szCs w:val="24"/>
                  <w:lang w:val="en-US" w:eastAsia="en-US"/>
                </w:rPr>
              </w:pPr>
              <w:hyperlink w:anchor="_Toc137194950" w:history="1">
                <w:r w:rsidRPr="001A706C">
                  <w:rPr>
                    <w:rStyle w:val="Hipersaitas"/>
                    <w:rFonts w:asciiTheme="majorBidi" w:eastAsia="Calibri" w:hAnsiTheme="majorBidi" w:cstheme="majorBidi"/>
                    <w:noProof/>
                    <w:sz w:val="24"/>
                    <w:szCs w:val="24"/>
                  </w:rPr>
                  <w:t>4.</w:t>
                </w:r>
                <w:r w:rsidRPr="001A706C">
                  <w:rPr>
                    <w:rFonts w:asciiTheme="majorBidi" w:hAnsiTheme="majorBidi" w:cstheme="majorBidi"/>
                    <w:noProof/>
                    <w:sz w:val="24"/>
                    <w:szCs w:val="24"/>
                    <w:lang w:val="en-US" w:eastAsia="en-US"/>
                  </w:rPr>
                  <w:tab/>
                </w:r>
                <w:r w:rsidRPr="001A706C">
                  <w:rPr>
                    <w:rStyle w:val="Hipersaitas"/>
                    <w:rFonts w:asciiTheme="majorBidi" w:hAnsiTheme="majorBidi" w:cstheme="majorBidi"/>
                    <w:noProof/>
                    <w:sz w:val="24"/>
                    <w:szCs w:val="24"/>
                  </w:rPr>
                  <w:t>Reikalavimai, susiję su nacionaliniu saugumu</w:t>
                </w:r>
                <w:r w:rsidRPr="001A706C">
                  <w:rPr>
                    <w:rFonts w:asciiTheme="majorBidi" w:hAnsiTheme="majorBidi" w:cstheme="majorBidi"/>
                    <w:noProof/>
                    <w:webHidden/>
                    <w:sz w:val="24"/>
                    <w:szCs w:val="24"/>
                  </w:rPr>
                  <w:tab/>
                </w:r>
                <w:r w:rsidRPr="001A706C">
                  <w:rPr>
                    <w:rFonts w:asciiTheme="majorBidi" w:hAnsiTheme="majorBidi" w:cstheme="majorBidi"/>
                    <w:noProof/>
                    <w:webHidden/>
                    <w:sz w:val="24"/>
                    <w:szCs w:val="24"/>
                  </w:rPr>
                  <w:fldChar w:fldCharType="begin"/>
                </w:r>
                <w:r w:rsidRPr="001A706C">
                  <w:rPr>
                    <w:rFonts w:asciiTheme="majorBidi" w:hAnsiTheme="majorBidi" w:cstheme="majorBidi"/>
                    <w:noProof/>
                    <w:webHidden/>
                    <w:sz w:val="24"/>
                    <w:szCs w:val="24"/>
                  </w:rPr>
                  <w:instrText xml:space="preserve"> PAGEREF _Toc137194950 \h </w:instrText>
                </w:r>
                <w:r w:rsidRPr="001A706C">
                  <w:rPr>
                    <w:rFonts w:asciiTheme="majorBidi" w:hAnsiTheme="majorBidi" w:cstheme="majorBidi"/>
                    <w:noProof/>
                    <w:webHidden/>
                    <w:sz w:val="24"/>
                    <w:szCs w:val="24"/>
                  </w:rPr>
                </w:r>
                <w:r w:rsidRPr="001A706C">
                  <w:rPr>
                    <w:rFonts w:asciiTheme="majorBidi" w:hAnsiTheme="majorBidi" w:cstheme="majorBidi"/>
                    <w:noProof/>
                    <w:webHidden/>
                    <w:sz w:val="24"/>
                    <w:szCs w:val="24"/>
                  </w:rPr>
                  <w:fldChar w:fldCharType="separate"/>
                </w:r>
                <w:r w:rsidRPr="001A706C">
                  <w:rPr>
                    <w:rFonts w:asciiTheme="majorBidi" w:hAnsiTheme="majorBidi" w:cstheme="majorBidi"/>
                    <w:noProof/>
                    <w:webHidden/>
                    <w:sz w:val="24"/>
                    <w:szCs w:val="24"/>
                  </w:rPr>
                  <w:t>4</w:t>
                </w:r>
                <w:r w:rsidRPr="001A706C">
                  <w:rPr>
                    <w:rFonts w:asciiTheme="majorBidi" w:hAnsiTheme="majorBidi" w:cstheme="majorBidi"/>
                    <w:noProof/>
                    <w:webHidden/>
                    <w:sz w:val="24"/>
                    <w:szCs w:val="24"/>
                  </w:rPr>
                  <w:fldChar w:fldCharType="end"/>
                </w:r>
              </w:hyperlink>
            </w:p>
            <w:p w14:paraId="3B8B80C9" w14:textId="381608A5" w:rsidR="00E76E1F" w:rsidRPr="001A706C" w:rsidRDefault="00E76E1F">
              <w:pPr>
                <w:pStyle w:val="Turinys1"/>
                <w:rPr>
                  <w:rFonts w:asciiTheme="majorBidi" w:hAnsiTheme="majorBidi" w:cstheme="majorBidi"/>
                  <w:noProof/>
                  <w:sz w:val="24"/>
                  <w:szCs w:val="24"/>
                  <w:lang w:val="en-US" w:eastAsia="en-US"/>
                </w:rPr>
              </w:pPr>
              <w:hyperlink w:anchor="_Toc137194951" w:history="1">
                <w:r w:rsidRPr="001A706C">
                  <w:rPr>
                    <w:rStyle w:val="Hipersaitas"/>
                    <w:rFonts w:asciiTheme="majorBidi" w:eastAsia="Calibri" w:hAnsiTheme="majorBidi" w:cstheme="majorBidi"/>
                    <w:noProof/>
                    <w:sz w:val="24"/>
                    <w:szCs w:val="24"/>
                  </w:rPr>
                  <w:t>5.</w:t>
                </w:r>
                <w:r w:rsidRPr="001A706C">
                  <w:rPr>
                    <w:rFonts w:asciiTheme="majorBidi" w:hAnsiTheme="majorBidi" w:cstheme="majorBidi"/>
                    <w:noProof/>
                    <w:sz w:val="24"/>
                    <w:szCs w:val="24"/>
                    <w:lang w:val="en-US" w:eastAsia="en-US"/>
                  </w:rPr>
                  <w:tab/>
                </w:r>
                <w:r w:rsidRPr="001A706C">
                  <w:rPr>
                    <w:rStyle w:val="Hipersaitas"/>
                    <w:rFonts w:asciiTheme="majorBidi" w:hAnsiTheme="majorBidi" w:cstheme="majorBidi"/>
                    <w:noProof/>
                    <w:sz w:val="24"/>
                    <w:szCs w:val="24"/>
                  </w:rPr>
                  <w:t>Specialieji reikalavimai pasiūlymų rengimui ir pateikimui</w:t>
                </w:r>
                <w:r w:rsidRPr="001A706C">
                  <w:rPr>
                    <w:rFonts w:asciiTheme="majorBidi" w:hAnsiTheme="majorBidi" w:cstheme="majorBidi"/>
                    <w:noProof/>
                    <w:webHidden/>
                    <w:sz w:val="24"/>
                    <w:szCs w:val="24"/>
                  </w:rPr>
                  <w:tab/>
                </w:r>
                <w:r w:rsidRPr="001A706C">
                  <w:rPr>
                    <w:rFonts w:asciiTheme="majorBidi" w:hAnsiTheme="majorBidi" w:cstheme="majorBidi"/>
                    <w:noProof/>
                    <w:webHidden/>
                    <w:sz w:val="24"/>
                    <w:szCs w:val="24"/>
                  </w:rPr>
                  <w:fldChar w:fldCharType="begin"/>
                </w:r>
                <w:r w:rsidRPr="001A706C">
                  <w:rPr>
                    <w:rFonts w:asciiTheme="majorBidi" w:hAnsiTheme="majorBidi" w:cstheme="majorBidi"/>
                    <w:noProof/>
                    <w:webHidden/>
                    <w:sz w:val="24"/>
                    <w:szCs w:val="24"/>
                  </w:rPr>
                  <w:instrText xml:space="preserve"> PAGEREF _Toc137194951 \h </w:instrText>
                </w:r>
                <w:r w:rsidRPr="001A706C">
                  <w:rPr>
                    <w:rFonts w:asciiTheme="majorBidi" w:hAnsiTheme="majorBidi" w:cstheme="majorBidi"/>
                    <w:noProof/>
                    <w:webHidden/>
                    <w:sz w:val="24"/>
                    <w:szCs w:val="24"/>
                  </w:rPr>
                </w:r>
                <w:r w:rsidRPr="001A706C">
                  <w:rPr>
                    <w:rFonts w:asciiTheme="majorBidi" w:hAnsiTheme="majorBidi" w:cstheme="majorBidi"/>
                    <w:noProof/>
                    <w:webHidden/>
                    <w:sz w:val="24"/>
                    <w:szCs w:val="24"/>
                  </w:rPr>
                  <w:fldChar w:fldCharType="separate"/>
                </w:r>
                <w:r w:rsidRPr="001A706C">
                  <w:rPr>
                    <w:rFonts w:asciiTheme="majorBidi" w:hAnsiTheme="majorBidi" w:cstheme="majorBidi"/>
                    <w:noProof/>
                    <w:webHidden/>
                    <w:sz w:val="24"/>
                    <w:szCs w:val="24"/>
                  </w:rPr>
                  <w:t>5</w:t>
                </w:r>
                <w:r w:rsidRPr="001A706C">
                  <w:rPr>
                    <w:rFonts w:asciiTheme="majorBidi" w:hAnsiTheme="majorBidi" w:cstheme="majorBidi"/>
                    <w:noProof/>
                    <w:webHidden/>
                    <w:sz w:val="24"/>
                    <w:szCs w:val="24"/>
                  </w:rPr>
                  <w:fldChar w:fldCharType="end"/>
                </w:r>
              </w:hyperlink>
            </w:p>
            <w:p w14:paraId="71D87EA0" w14:textId="2889473E" w:rsidR="00E76E1F" w:rsidRPr="001A706C" w:rsidRDefault="00E76E1F">
              <w:pPr>
                <w:pStyle w:val="Turinys1"/>
                <w:rPr>
                  <w:rFonts w:asciiTheme="majorBidi" w:hAnsiTheme="majorBidi" w:cstheme="majorBidi"/>
                  <w:noProof/>
                  <w:sz w:val="24"/>
                  <w:szCs w:val="24"/>
                  <w:lang w:val="en-US" w:eastAsia="en-US"/>
                </w:rPr>
              </w:pPr>
              <w:hyperlink w:anchor="_Toc137194952" w:history="1">
                <w:r w:rsidRPr="001A706C">
                  <w:rPr>
                    <w:rStyle w:val="Hipersaitas"/>
                    <w:rFonts w:asciiTheme="majorBidi" w:hAnsiTheme="majorBidi" w:cstheme="majorBidi"/>
                    <w:noProof/>
                    <w:sz w:val="24"/>
                    <w:szCs w:val="24"/>
                  </w:rPr>
                  <w:t>6.     Pasiūlymo galiojimo užtikrinimas</w:t>
                </w:r>
                <w:r w:rsidRPr="001A706C">
                  <w:rPr>
                    <w:rFonts w:asciiTheme="majorBidi" w:hAnsiTheme="majorBidi" w:cstheme="majorBidi"/>
                    <w:noProof/>
                    <w:webHidden/>
                    <w:sz w:val="24"/>
                    <w:szCs w:val="24"/>
                  </w:rPr>
                  <w:tab/>
                </w:r>
                <w:r w:rsidRPr="001A706C">
                  <w:rPr>
                    <w:rFonts w:asciiTheme="majorBidi" w:hAnsiTheme="majorBidi" w:cstheme="majorBidi"/>
                    <w:noProof/>
                    <w:webHidden/>
                    <w:sz w:val="24"/>
                    <w:szCs w:val="24"/>
                  </w:rPr>
                  <w:fldChar w:fldCharType="begin"/>
                </w:r>
                <w:r w:rsidRPr="001A706C">
                  <w:rPr>
                    <w:rFonts w:asciiTheme="majorBidi" w:hAnsiTheme="majorBidi" w:cstheme="majorBidi"/>
                    <w:noProof/>
                    <w:webHidden/>
                    <w:sz w:val="24"/>
                    <w:szCs w:val="24"/>
                  </w:rPr>
                  <w:instrText xml:space="preserve"> PAGEREF _Toc137194952 \h </w:instrText>
                </w:r>
                <w:r w:rsidRPr="001A706C">
                  <w:rPr>
                    <w:rFonts w:asciiTheme="majorBidi" w:hAnsiTheme="majorBidi" w:cstheme="majorBidi"/>
                    <w:noProof/>
                    <w:webHidden/>
                    <w:sz w:val="24"/>
                    <w:szCs w:val="24"/>
                  </w:rPr>
                </w:r>
                <w:r w:rsidRPr="001A706C">
                  <w:rPr>
                    <w:rFonts w:asciiTheme="majorBidi" w:hAnsiTheme="majorBidi" w:cstheme="majorBidi"/>
                    <w:noProof/>
                    <w:webHidden/>
                    <w:sz w:val="24"/>
                    <w:szCs w:val="24"/>
                  </w:rPr>
                  <w:fldChar w:fldCharType="separate"/>
                </w:r>
                <w:r w:rsidRPr="001A706C">
                  <w:rPr>
                    <w:rFonts w:asciiTheme="majorBidi" w:hAnsiTheme="majorBidi" w:cstheme="majorBidi"/>
                    <w:noProof/>
                    <w:webHidden/>
                    <w:sz w:val="24"/>
                    <w:szCs w:val="24"/>
                  </w:rPr>
                  <w:t>6</w:t>
                </w:r>
                <w:r w:rsidRPr="001A706C">
                  <w:rPr>
                    <w:rFonts w:asciiTheme="majorBidi" w:hAnsiTheme="majorBidi" w:cstheme="majorBidi"/>
                    <w:noProof/>
                    <w:webHidden/>
                    <w:sz w:val="24"/>
                    <w:szCs w:val="24"/>
                  </w:rPr>
                  <w:fldChar w:fldCharType="end"/>
                </w:r>
              </w:hyperlink>
            </w:p>
            <w:p w14:paraId="197EB7A3" w14:textId="5DD375B4" w:rsidR="00E76E1F" w:rsidRPr="001A706C" w:rsidRDefault="00E76E1F">
              <w:pPr>
                <w:pStyle w:val="Turinys1"/>
                <w:rPr>
                  <w:rFonts w:asciiTheme="majorBidi" w:hAnsiTheme="majorBidi" w:cstheme="majorBidi"/>
                  <w:noProof/>
                  <w:sz w:val="24"/>
                  <w:szCs w:val="24"/>
                  <w:lang w:val="en-US" w:eastAsia="en-US"/>
                </w:rPr>
              </w:pPr>
              <w:hyperlink w:anchor="_Toc137194953" w:history="1">
                <w:r w:rsidRPr="001A706C">
                  <w:rPr>
                    <w:rStyle w:val="Hipersaitas"/>
                    <w:rFonts w:asciiTheme="majorBidi" w:hAnsiTheme="majorBidi" w:cstheme="majorBidi"/>
                    <w:noProof/>
                    <w:sz w:val="24"/>
                    <w:szCs w:val="24"/>
                  </w:rPr>
                  <w:t>7.</w:t>
                </w:r>
                <w:r w:rsidRPr="001A706C">
                  <w:rPr>
                    <w:rFonts w:asciiTheme="majorBidi" w:hAnsiTheme="majorBidi" w:cstheme="majorBidi"/>
                    <w:noProof/>
                    <w:sz w:val="24"/>
                    <w:szCs w:val="24"/>
                    <w:lang w:val="en-US" w:eastAsia="en-US"/>
                  </w:rPr>
                  <w:tab/>
                </w:r>
                <w:r w:rsidRPr="001A706C">
                  <w:rPr>
                    <w:rStyle w:val="Hipersaitas"/>
                    <w:rFonts w:asciiTheme="majorBidi" w:hAnsiTheme="majorBidi" w:cstheme="majorBidi"/>
                    <w:noProof/>
                    <w:sz w:val="24"/>
                    <w:szCs w:val="24"/>
                  </w:rPr>
                  <w:t>Pasiūlymų vertinimas</w:t>
                </w:r>
                <w:r w:rsidRPr="001A706C">
                  <w:rPr>
                    <w:rFonts w:asciiTheme="majorBidi" w:hAnsiTheme="majorBidi" w:cstheme="majorBidi"/>
                    <w:noProof/>
                    <w:webHidden/>
                    <w:sz w:val="24"/>
                    <w:szCs w:val="24"/>
                  </w:rPr>
                  <w:tab/>
                </w:r>
                <w:r w:rsidRPr="001A706C">
                  <w:rPr>
                    <w:rFonts w:asciiTheme="majorBidi" w:hAnsiTheme="majorBidi" w:cstheme="majorBidi"/>
                    <w:noProof/>
                    <w:webHidden/>
                    <w:sz w:val="24"/>
                    <w:szCs w:val="24"/>
                  </w:rPr>
                  <w:fldChar w:fldCharType="begin"/>
                </w:r>
                <w:r w:rsidRPr="001A706C">
                  <w:rPr>
                    <w:rFonts w:asciiTheme="majorBidi" w:hAnsiTheme="majorBidi" w:cstheme="majorBidi"/>
                    <w:noProof/>
                    <w:webHidden/>
                    <w:sz w:val="24"/>
                    <w:szCs w:val="24"/>
                  </w:rPr>
                  <w:instrText xml:space="preserve"> PAGEREF _Toc137194953 \h </w:instrText>
                </w:r>
                <w:r w:rsidRPr="001A706C">
                  <w:rPr>
                    <w:rFonts w:asciiTheme="majorBidi" w:hAnsiTheme="majorBidi" w:cstheme="majorBidi"/>
                    <w:noProof/>
                    <w:webHidden/>
                    <w:sz w:val="24"/>
                    <w:szCs w:val="24"/>
                  </w:rPr>
                </w:r>
                <w:r w:rsidRPr="001A706C">
                  <w:rPr>
                    <w:rFonts w:asciiTheme="majorBidi" w:hAnsiTheme="majorBidi" w:cstheme="majorBidi"/>
                    <w:noProof/>
                    <w:webHidden/>
                    <w:sz w:val="24"/>
                    <w:szCs w:val="24"/>
                  </w:rPr>
                  <w:fldChar w:fldCharType="separate"/>
                </w:r>
                <w:r w:rsidRPr="001A706C">
                  <w:rPr>
                    <w:rFonts w:asciiTheme="majorBidi" w:hAnsiTheme="majorBidi" w:cstheme="majorBidi"/>
                    <w:noProof/>
                    <w:webHidden/>
                    <w:sz w:val="24"/>
                    <w:szCs w:val="24"/>
                  </w:rPr>
                  <w:t>7</w:t>
                </w:r>
                <w:r w:rsidRPr="001A706C">
                  <w:rPr>
                    <w:rFonts w:asciiTheme="majorBidi" w:hAnsiTheme="majorBidi" w:cstheme="majorBidi"/>
                    <w:noProof/>
                    <w:webHidden/>
                    <w:sz w:val="24"/>
                    <w:szCs w:val="24"/>
                  </w:rPr>
                  <w:fldChar w:fldCharType="end"/>
                </w:r>
              </w:hyperlink>
            </w:p>
            <w:p w14:paraId="2D57B744" w14:textId="21FB4291" w:rsidR="00E76E1F" w:rsidRPr="001A706C" w:rsidRDefault="00E76E1F">
              <w:pPr>
                <w:pStyle w:val="Turinys1"/>
                <w:rPr>
                  <w:rFonts w:asciiTheme="majorBidi" w:hAnsiTheme="majorBidi" w:cstheme="majorBidi"/>
                  <w:noProof/>
                  <w:sz w:val="24"/>
                  <w:szCs w:val="24"/>
                  <w:lang w:val="en-US" w:eastAsia="en-US"/>
                </w:rPr>
              </w:pPr>
              <w:hyperlink w:anchor="_Toc137194954" w:history="1">
                <w:r w:rsidRPr="001A706C">
                  <w:rPr>
                    <w:rStyle w:val="Hipersaitas"/>
                    <w:rFonts w:asciiTheme="majorBidi" w:hAnsiTheme="majorBidi" w:cstheme="majorBidi"/>
                    <w:noProof/>
                    <w:sz w:val="24"/>
                    <w:szCs w:val="24"/>
                  </w:rPr>
                  <w:t xml:space="preserve">8. </w:t>
                </w:r>
                <w:r w:rsidR="00581B14" w:rsidRPr="001A706C">
                  <w:rPr>
                    <w:rStyle w:val="Hipersaitas"/>
                    <w:rFonts w:asciiTheme="majorBidi" w:hAnsiTheme="majorBidi" w:cstheme="majorBidi"/>
                    <w:noProof/>
                    <w:sz w:val="24"/>
                    <w:szCs w:val="24"/>
                  </w:rPr>
                  <w:t xml:space="preserve">    </w:t>
                </w:r>
                <w:r w:rsidRPr="001A706C">
                  <w:rPr>
                    <w:rStyle w:val="Hipersaitas"/>
                    <w:rFonts w:asciiTheme="majorBidi" w:hAnsiTheme="majorBidi" w:cstheme="majorBidi"/>
                    <w:noProof/>
                    <w:sz w:val="24"/>
                    <w:szCs w:val="24"/>
                  </w:rPr>
                  <w:t>Sutarties sudarymas</w:t>
                </w:r>
                <w:r w:rsidRPr="001A706C">
                  <w:rPr>
                    <w:rFonts w:asciiTheme="majorBidi" w:hAnsiTheme="majorBidi" w:cstheme="majorBidi"/>
                    <w:noProof/>
                    <w:webHidden/>
                    <w:sz w:val="24"/>
                    <w:szCs w:val="24"/>
                  </w:rPr>
                  <w:tab/>
                </w:r>
                <w:r w:rsidRPr="001A706C">
                  <w:rPr>
                    <w:rFonts w:asciiTheme="majorBidi" w:hAnsiTheme="majorBidi" w:cstheme="majorBidi"/>
                    <w:noProof/>
                    <w:webHidden/>
                    <w:sz w:val="24"/>
                    <w:szCs w:val="24"/>
                  </w:rPr>
                  <w:fldChar w:fldCharType="begin"/>
                </w:r>
                <w:r w:rsidRPr="001A706C">
                  <w:rPr>
                    <w:rFonts w:asciiTheme="majorBidi" w:hAnsiTheme="majorBidi" w:cstheme="majorBidi"/>
                    <w:noProof/>
                    <w:webHidden/>
                    <w:sz w:val="24"/>
                    <w:szCs w:val="24"/>
                  </w:rPr>
                  <w:instrText xml:space="preserve"> PAGEREF _Toc137194954 \h </w:instrText>
                </w:r>
                <w:r w:rsidRPr="001A706C">
                  <w:rPr>
                    <w:rFonts w:asciiTheme="majorBidi" w:hAnsiTheme="majorBidi" w:cstheme="majorBidi"/>
                    <w:noProof/>
                    <w:webHidden/>
                    <w:sz w:val="24"/>
                    <w:szCs w:val="24"/>
                  </w:rPr>
                </w:r>
                <w:r w:rsidRPr="001A706C">
                  <w:rPr>
                    <w:rFonts w:asciiTheme="majorBidi" w:hAnsiTheme="majorBidi" w:cstheme="majorBidi"/>
                    <w:noProof/>
                    <w:webHidden/>
                    <w:sz w:val="24"/>
                    <w:szCs w:val="24"/>
                  </w:rPr>
                  <w:fldChar w:fldCharType="separate"/>
                </w:r>
                <w:r w:rsidRPr="001A706C">
                  <w:rPr>
                    <w:rFonts w:asciiTheme="majorBidi" w:hAnsiTheme="majorBidi" w:cstheme="majorBidi"/>
                    <w:noProof/>
                    <w:webHidden/>
                    <w:sz w:val="24"/>
                    <w:szCs w:val="24"/>
                  </w:rPr>
                  <w:t>8</w:t>
                </w:r>
                <w:r w:rsidRPr="001A706C">
                  <w:rPr>
                    <w:rFonts w:asciiTheme="majorBidi" w:hAnsiTheme="majorBidi" w:cstheme="majorBidi"/>
                    <w:noProof/>
                    <w:webHidden/>
                    <w:sz w:val="24"/>
                    <w:szCs w:val="24"/>
                  </w:rPr>
                  <w:fldChar w:fldCharType="end"/>
                </w:r>
              </w:hyperlink>
            </w:p>
            <w:p w14:paraId="191E7762" w14:textId="41112BF6" w:rsidR="00E76E1F" w:rsidRPr="001A706C" w:rsidRDefault="00E76E1F">
              <w:pPr>
                <w:pStyle w:val="Turinys1"/>
                <w:rPr>
                  <w:rFonts w:asciiTheme="majorBidi" w:hAnsiTheme="majorBidi" w:cstheme="majorBidi"/>
                  <w:noProof/>
                  <w:sz w:val="24"/>
                  <w:szCs w:val="24"/>
                  <w:lang w:val="en-US" w:eastAsia="en-US"/>
                </w:rPr>
              </w:pPr>
              <w:hyperlink w:anchor="_Toc137194955" w:history="1">
                <w:r w:rsidRPr="001A706C">
                  <w:rPr>
                    <w:rStyle w:val="Hipersaitas"/>
                    <w:rFonts w:asciiTheme="majorBidi" w:hAnsiTheme="majorBidi" w:cstheme="majorBidi"/>
                    <w:noProof/>
                    <w:sz w:val="24"/>
                    <w:szCs w:val="24"/>
                  </w:rPr>
                  <w:t xml:space="preserve">9. </w:t>
                </w:r>
                <w:r w:rsidR="00581B14" w:rsidRPr="001A706C">
                  <w:rPr>
                    <w:rStyle w:val="Hipersaitas"/>
                    <w:rFonts w:asciiTheme="majorBidi" w:hAnsiTheme="majorBidi" w:cstheme="majorBidi"/>
                    <w:noProof/>
                    <w:sz w:val="24"/>
                    <w:szCs w:val="24"/>
                  </w:rPr>
                  <w:t xml:space="preserve">    </w:t>
                </w:r>
                <w:r w:rsidRPr="001A706C">
                  <w:rPr>
                    <w:rStyle w:val="Hipersaitas"/>
                    <w:rFonts w:asciiTheme="majorBidi" w:hAnsiTheme="majorBidi" w:cstheme="majorBidi"/>
                    <w:noProof/>
                    <w:sz w:val="24"/>
                    <w:szCs w:val="24"/>
                  </w:rPr>
                  <w:t>Kitos sąlygos</w:t>
                </w:r>
                <w:r w:rsidRPr="001A706C">
                  <w:rPr>
                    <w:rFonts w:asciiTheme="majorBidi" w:hAnsiTheme="majorBidi" w:cstheme="majorBidi"/>
                    <w:noProof/>
                    <w:webHidden/>
                    <w:sz w:val="24"/>
                    <w:szCs w:val="24"/>
                  </w:rPr>
                  <w:tab/>
                </w:r>
                <w:r w:rsidRPr="001A706C">
                  <w:rPr>
                    <w:rFonts w:asciiTheme="majorBidi" w:hAnsiTheme="majorBidi" w:cstheme="majorBidi"/>
                    <w:noProof/>
                    <w:webHidden/>
                    <w:sz w:val="24"/>
                    <w:szCs w:val="24"/>
                  </w:rPr>
                  <w:fldChar w:fldCharType="begin"/>
                </w:r>
                <w:r w:rsidRPr="001A706C">
                  <w:rPr>
                    <w:rFonts w:asciiTheme="majorBidi" w:hAnsiTheme="majorBidi" w:cstheme="majorBidi"/>
                    <w:noProof/>
                    <w:webHidden/>
                    <w:sz w:val="24"/>
                    <w:szCs w:val="24"/>
                  </w:rPr>
                  <w:instrText xml:space="preserve"> PAGEREF _Toc137194955 \h </w:instrText>
                </w:r>
                <w:r w:rsidRPr="001A706C">
                  <w:rPr>
                    <w:rFonts w:asciiTheme="majorBidi" w:hAnsiTheme="majorBidi" w:cstheme="majorBidi"/>
                    <w:noProof/>
                    <w:webHidden/>
                    <w:sz w:val="24"/>
                    <w:szCs w:val="24"/>
                  </w:rPr>
                </w:r>
                <w:r w:rsidRPr="001A706C">
                  <w:rPr>
                    <w:rFonts w:asciiTheme="majorBidi" w:hAnsiTheme="majorBidi" w:cstheme="majorBidi"/>
                    <w:noProof/>
                    <w:webHidden/>
                    <w:sz w:val="24"/>
                    <w:szCs w:val="24"/>
                  </w:rPr>
                  <w:fldChar w:fldCharType="separate"/>
                </w:r>
                <w:r w:rsidRPr="001A706C">
                  <w:rPr>
                    <w:rFonts w:asciiTheme="majorBidi" w:hAnsiTheme="majorBidi" w:cstheme="majorBidi"/>
                    <w:noProof/>
                    <w:webHidden/>
                    <w:sz w:val="24"/>
                    <w:szCs w:val="24"/>
                  </w:rPr>
                  <w:t>9</w:t>
                </w:r>
                <w:r w:rsidRPr="001A706C">
                  <w:rPr>
                    <w:rFonts w:asciiTheme="majorBidi" w:hAnsiTheme="majorBidi" w:cstheme="majorBidi"/>
                    <w:noProof/>
                    <w:webHidden/>
                    <w:sz w:val="24"/>
                    <w:szCs w:val="24"/>
                  </w:rPr>
                  <w:fldChar w:fldCharType="end"/>
                </w:r>
              </w:hyperlink>
            </w:p>
            <w:p w14:paraId="04FF44BE" w14:textId="476816F8" w:rsidR="00D02ABC" w:rsidRPr="001A706C" w:rsidRDefault="00173FBA" w:rsidP="00C67657">
              <w:pPr>
                <w:pStyle w:val="Turinys2"/>
                <w:ind w:left="0" w:firstLine="0"/>
                <w:rPr>
                  <w:rFonts w:asciiTheme="majorBidi" w:hAnsiTheme="majorBidi" w:cstheme="majorBidi"/>
                  <w:sz w:val="24"/>
                  <w:szCs w:val="24"/>
                </w:rPr>
              </w:pPr>
              <w:r w:rsidRPr="001A706C">
                <w:rPr>
                  <w:rFonts w:asciiTheme="majorBidi" w:hAnsiTheme="majorBidi" w:cstheme="majorBidi"/>
                  <w:noProof/>
                  <w:sz w:val="24"/>
                  <w:szCs w:val="24"/>
                </w:rPr>
                <w:fldChar w:fldCharType="end"/>
              </w:r>
              <w:r w:rsidR="00C67657">
                <w:rPr>
                  <w:rFonts w:asciiTheme="majorBidi" w:hAnsiTheme="majorBidi" w:cstheme="majorBidi"/>
                  <w:noProof/>
                  <w:sz w:val="24"/>
                  <w:szCs w:val="24"/>
                </w:rPr>
                <w:t xml:space="preserve">               </w:t>
              </w:r>
              <w:hyperlink w:anchor="_Toc205366800" w:history="1">
                <w:r w:rsidR="00D02ABC" w:rsidRPr="001A706C">
                  <w:rPr>
                    <w:rFonts w:asciiTheme="majorBidi" w:eastAsia="Calibri" w:hAnsiTheme="majorBidi" w:cstheme="majorBidi"/>
                    <w:noProof/>
                    <w:sz w:val="24"/>
                    <w:szCs w:val="24"/>
                  </w:rPr>
                  <w:t xml:space="preserve">Pirkimo sąlygų </w:t>
                </w:r>
                <w:r w:rsidR="004303CC" w:rsidRPr="001A706C">
                  <w:rPr>
                    <w:rFonts w:asciiTheme="majorBidi" w:eastAsia="Calibri" w:hAnsiTheme="majorBidi" w:cstheme="majorBidi"/>
                    <w:noProof/>
                    <w:sz w:val="24"/>
                    <w:szCs w:val="24"/>
                  </w:rPr>
                  <w:t>1</w:t>
                </w:r>
                <w:r w:rsidR="00D02ABC" w:rsidRPr="001A706C">
                  <w:rPr>
                    <w:rFonts w:asciiTheme="majorBidi" w:eastAsia="Calibri" w:hAnsiTheme="majorBidi" w:cstheme="majorBidi"/>
                    <w:noProof/>
                    <w:sz w:val="24"/>
                    <w:szCs w:val="24"/>
                  </w:rPr>
                  <w:t xml:space="preserve"> priedas „Tiekėjų pašalinimo pagrindai“</w:t>
                </w:r>
                <w:r w:rsidR="00D02ABC" w:rsidRPr="001A706C">
                  <w:rPr>
                    <w:rFonts w:asciiTheme="majorBidi" w:hAnsiTheme="majorBidi" w:cstheme="majorBidi"/>
                    <w:noProof/>
                    <w:webHidden/>
                    <w:sz w:val="24"/>
                    <w:szCs w:val="24"/>
                  </w:rPr>
                  <w:tab/>
                </w:r>
                <w:r w:rsidR="009F7DFF" w:rsidRPr="001A706C">
                  <w:rPr>
                    <w:rFonts w:asciiTheme="majorBidi" w:hAnsiTheme="majorBidi" w:cstheme="majorBidi"/>
                    <w:noProof/>
                    <w:webHidden/>
                    <w:sz w:val="24"/>
                    <w:szCs w:val="24"/>
                  </w:rPr>
                  <w:t>3</w:t>
                </w:r>
              </w:hyperlink>
            </w:p>
            <w:p w14:paraId="251D1075" w14:textId="77777777" w:rsidR="00736827" w:rsidRDefault="004303CC" w:rsidP="00C67657">
              <w:pPr>
                <w:tabs>
                  <w:tab w:val="right" w:leader="dot" w:pos="9962"/>
                </w:tabs>
                <w:spacing w:line="276" w:lineRule="auto"/>
                <w:ind w:left="220" w:firstLine="0"/>
                <w:jc w:val="left"/>
                <w:rPr>
                  <w:rFonts w:asciiTheme="majorBidi" w:hAnsiTheme="majorBidi" w:cstheme="majorBidi"/>
                  <w:noProof/>
                  <w:kern w:val="2"/>
                  <w:sz w:val="24"/>
                  <w:szCs w:val="24"/>
                  <w14:ligatures w14:val="standardContextual"/>
                </w:rPr>
              </w:pPr>
              <w:r w:rsidRPr="001A706C">
                <w:rPr>
                  <w:rFonts w:asciiTheme="majorBidi" w:hAnsiTheme="majorBidi" w:cstheme="majorBidi"/>
                  <w:sz w:val="24"/>
                  <w:szCs w:val="24"/>
                </w:rPr>
                <w:t xml:space="preserve">           </w:t>
              </w:r>
              <w:hyperlink w:anchor="_Toc205366801" w:history="1">
                <w:r w:rsidR="00D02ABC" w:rsidRPr="001A706C">
                  <w:rPr>
                    <w:rFonts w:asciiTheme="majorBidi" w:eastAsia="Calibri" w:hAnsiTheme="majorBidi" w:cstheme="majorBidi"/>
                    <w:noProof/>
                    <w:sz w:val="24"/>
                    <w:szCs w:val="24"/>
                  </w:rPr>
                  <w:t xml:space="preserve">Pirkimo sąlygų </w:t>
                </w:r>
                <w:r w:rsidRPr="001A706C">
                  <w:rPr>
                    <w:rFonts w:asciiTheme="majorBidi" w:eastAsia="Calibri" w:hAnsiTheme="majorBidi" w:cstheme="majorBidi"/>
                    <w:noProof/>
                    <w:sz w:val="24"/>
                    <w:szCs w:val="24"/>
                  </w:rPr>
                  <w:t xml:space="preserve">2 </w:t>
                </w:r>
                <w:r w:rsidR="00D02ABC" w:rsidRPr="001A706C">
                  <w:rPr>
                    <w:rFonts w:asciiTheme="majorBidi" w:eastAsia="Calibri" w:hAnsiTheme="majorBidi" w:cstheme="majorBidi"/>
                    <w:noProof/>
                    <w:sz w:val="24"/>
                    <w:szCs w:val="24"/>
                  </w:rPr>
                  <w:t>priedas „Tiekėjų kvalifikacijos reikalavimai“</w:t>
                </w:r>
                <w:r w:rsidR="00D02ABC" w:rsidRPr="001A706C">
                  <w:rPr>
                    <w:rFonts w:asciiTheme="majorBidi" w:hAnsiTheme="majorBidi" w:cstheme="majorBidi"/>
                    <w:noProof/>
                    <w:webHidden/>
                    <w:sz w:val="24"/>
                    <w:szCs w:val="24"/>
                  </w:rPr>
                  <w:tab/>
                </w:r>
                <w:r w:rsidR="00AA3D83" w:rsidRPr="001A706C">
                  <w:rPr>
                    <w:rFonts w:asciiTheme="majorBidi" w:hAnsiTheme="majorBidi" w:cstheme="majorBidi"/>
                    <w:noProof/>
                    <w:webHidden/>
                    <w:sz w:val="24"/>
                    <w:szCs w:val="24"/>
                  </w:rPr>
                  <w:t>4</w:t>
                </w:r>
              </w:hyperlink>
            </w:p>
            <w:p w14:paraId="5B44D7BB" w14:textId="4914BD51" w:rsidR="00064DB0" w:rsidRPr="00C67657" w:rsidRDefault="00736827" w:rsidP="00C67657">
              <w:pPr>
                <w:tabs>
                  <w:tab w:val="right" w:leader="dot" w:pos="9962"/>
                </w:tabs>
                <w:spacing w:line="276" w:lineRule="auto"/>
                <w:ind w:left="220" w:firstLine="0"/>
                <w:jc w:val="left"/>
                <w:rPr>
                  <w:rFonts w:asciiTheme="majorBidi" w:hAnsiTheme="majorBidi" w:cstheme="majorBidi"/>
                  <w:noProof/>
                  <w:kern w:val="2"/>
                  <w:sz w:val="24"/>
                  <w:szCs w:val="24"/>
                  <w14:ligatures w14:val="standardContextual"/>
                </w:rPr>
              </w:pPr>
              <w:r>
                <w:rPr>
                  <w:rFonts w:asciiTheme="majorBidi" w:hAnsiTheme="majorBidi" w:cstheme="majorBidi"/>
                  <w:noProof/>
                  <w:kern w:val="2"/>
                  <w:sz w:val="24"/>
                  <w:szCs w:val="24"/>
                  <w14:ligatures w14:val="standardContextual"/>
                </w:rPr>
                <w:t xml:space="preserve">           </w:t>
              </w:r>
              <w:hyperlink w:anchor="_Toc205366799" w:history="1">
                <w:r w:rsidR="00064DB0" w:rsidRPr="001A706C">
                  <w:rPr>
                    <w:rFonts w:asciiTheme="majorBidi" w:eastAsia="Calibri" w:hAnsiTheme="majorBidi" w:cstheme="majorBidi"/>
                    <w:noProof/>
                    <w:sz w:val="24"/>
                    <w:szCs w:val="24"/>
                  </w:rPr>
                  <w:t>Pirkimo sąlygų 3 priedas „Techninė specifikacija“</w:t>
                </w:r>
                <w:r>
                  <w:rPr>
                    <w:rFonts w:asciiTheme="majorBidi" w:eastAsia="Calibri" w:hAnsiTheme="majorBidi" w:cstheme="majorBidi"/>
                    <w:noProof/>
                    <w:sz w:val="24"/>
                    <w:szCs w:val="24"/>
                  </w:rPr>
                  <w:t>...................................................................6</w:t>
                </w:r>
              </w:hyperlink>
              <w:r w:rsidR="008836AD" w:rsidRPr="001A706C">
                <w:rPr>
                  <w:rFonts w:asciiTheme="majorBidi" w:hAnsiTheme="majorBidi" w:cstheme="majorBidi"/>
                  <w:sz w:val="24"/>
                  <w:szCs w:val="24"/>
                </w:rPr>
                <w:t xml:space="preserve"> </w:t>
              </w:r>
            </w:p>
            <w:p w14:paraId="5AF9EF08" w14:textId="4D818189" w:rsidR="00064DB0" w:rsidRPr="001A706C" w:rsidRDefault="00064DB0" w:rsidP="00736827">
              <w:pPr>
                <w:tabs>
                  <w:tab w:val="right" w:leader="dot" w:pos="9962"/>
                </w:tabs>
                <w:spacing w:line="276" w:lineRule="auto"/>
                <w:jc w:val="left"/>
                <w:rPr>
                  <w:rFonts w:asciiTheme="majorBidi" w:hAnsiTheme="majorBidi" w:cstheme="majorBidi"/>
                  <w:noProof/>
                  <w:kern w:val="2"/>
                  <w:sz w:val="24"/>
                  <w:szCs w:val="24"/>
                  <w14:ligatures w14:val="standardContextual"/>
                </w:rPr>
              </w:pPr>
              <w:r w:rsidRPr="001A706C">
                <w:rPr>
                  <w:rFonts w:asciiTheme="majorBidi" w:hAnsiTheme="majorBidi" w:cstheme="majorBidi"/>
                  <w:sz w:val="24"/>
                  <w:szCs w:val="24"/>
                </w:rPr>
                <w:t xml:space="preserve"> </w:t>
              </w:r>
              <w:r w:rsidR="007B5A4F">
                <w:rPr>
                  <w:rFonts w:asciiTheme="majorBidi" w:hAnsiTheme="majorBidi" w:cstheme="majorBidi"/>
                  <w:sz w:val="24"/>
                  <w:szCs w:val="24"/>
                </w:rPr>
                <w:t xml:space="preserve">  </w:t>
              </w:r>
              <w:hyperlink w:anchor="_Toc205366803" w:history="1">
                <w:r w:rsidRPr="001A706C">
                  <w:rPr>
                    <w:rFonts w:asciiTheme="majorBidi" w:eastAsia="Calibri" w:hAnsiTheme="majorBidi" w:cstheme="majorBidi"/>
                    <w:noProof/>
                    <w:sz w:val="24"/>
                    <w:szCs w:val="24"/>
                  </w:rPr>
                  <w:t xml:space="preserve">Pirkimo sąlygų </w:t>
                </w:r>
                <w:r w:rsidR="003E4ECA" w:rsidRPr="001A706C">
                  <w:rPr>
                    <w:rFonts w:asciiTheme="majorBidi" w:eastAsia="Calibri" w:hAnsiTheme="majorBidi" w:cstheme="majorBidi"/>
                    <w:noProof/>
                    <w:sz w:val="24"/>
                    <w:szCs w:val="24"/>
                  </w:rPr>
                  <w:t>4</w:t>
                </w:r>
                <w:r w:rsidRPr="001A706C">
                  <w:rPr>
                    <w:rFonts w:asciiTheme="majorBidi" w:eastAsia="Calibri" w:hAnsiTheme="majorBidi" w:cstheme="majorBidi"/>
                    <w:noProof/>
                    <w:sz w:val="24"/>
                    <w:szCs w:val="24"/>
                  </w:rPr>
                  <w:t xml:space="preserve"> priedas „Pasiūlymo</w:t>
                </w:r>
                <w:r w:rsidR="007B5A4F">
                  <w:rPr>
                    <w:rFonts w:asciiTheme="majorBidi" w:eastAsia="Calibri" w:hAnsiTheme="majorBidi" w:cstheme="majorBidi"/>
                    <w:noProof/>
                    <w:sz w:val="24"/>
                    <w:szCs w:val="24"/>
                  </w:rPr>
                  <w:t xml:space="preserve"> </w:t>
                </w:r>
                <w:r w:rsidRPr="001A706C">
                  <w:rPr>
                    <w:rFonts w:asciiTheme="majorBidi" w:eastAsia="Calibri" w:hAnsiTheme="majorBidi" w:cstheme="majorBidi"/>
                    <w:noProof/>
                    <w:sz w:val="24"/>
                    <w:szCs w:val="24"/>
                  </w:rPr>
                  <w:t>forma</w:t>
                </w:r>
                <w:r w:rsidR="00072E24" w:rsidRPr="001A706C">
                  <w:rPr>
                    <w:rFonts w:asciiTheme="majorBidi" w:eastAsia="Calibri" w:hAnsiTheme="majorBidi" w:cstheme="majorBidi"/>
                    <w:noProof/>
                    <w:sz w:val="24"/>
                    <w:szCs w:val="24"/>
                  </w:rPr>
                  <w:t>“</w:t>
                </w:r>
                <w:r w:rsidR="00465FF1" w:rsidRPr="001A706C">
                  <w:rPr>
                    <w:rFonts w:asciiTheme="majorBidi" w:eastAsia="Calibri" w:hAnsiTheme="majorBidi" w:cstheme="majorBidi"/>
                    <w:noProof/>
                    <w:sz w:val="24"/>
                    <w:szCs w:val="24"/>
                  </w:rPr>
                  <w:t>..............................................................</w:t>
                </w:r>
                <w:r w:rsidR="007B5A4F">
                  <w:rPr>
                    <w:rFonts w:asciiTheme="majorBidi" w:eastAsia="Calibri" w:hAnsiTheme="majorBidi" w:cstheme="majorBidi"/>
                    <w:noProof/>
                    <w:sz w:val="24"/>
                    <w:szCs w:val="24"/>
                  </w:rPr>
                  <w:t>.............</w:t>
                </w:r>
                <w:r w:rsidR="00465FF1" w:rsidRPr="001A706C">
                  <w:rPr>
                    <w:rFonts w:asciiTheme="majorBidi" w:eastAsia="Calibri" w:hAnsiTheme="majorBidi" w:cstheme="majorBidi"/>
                    <w:noProof/>
                    <w:sz w:val="24"/>
                    <w:szCs w:val="24"/>
                  </w:rPr>
                  <w:t>12</w:t>
                </w:r>
              </w:hyperlink>
            </w:p>
            <w:p w14:paraId="501E785D" w14:textId="60EBE4D6" w:rsidR="003E4ECA" w:rsidRPr="001A706C" w:rsidRDefault="003E4ECA" w:rsidP="003E4ECA">
              <w:pPr>
                <w:tabs>
                  <w:tab w:val="right" w:leader="dot" w:pos="9962"/>
                </w:tabs>
                <w:spacing w:line="276" w:lineRule="auto"/>
                <w:ind w:left="220" w:firstLine="0"/>
                <w:jc w:val="left"/>
                <w:rPr>
                  <w:rFonts w:asciiTheme="majorBidi" w:hAnsiTheme="majorBidi" w:cstheme="majorBidi"/>
                  <w:noProof/>
                  <w:kern w:val="2"/>
                  <w:sz w:val="24"/>
                  <w:szCs w:val="24"/>
                  <w14:ligatures w14:val="standardContextual"/>
                </w:rPr>
              </w:pPr>
              <w:r w:rsidRPr="001A706C">
                <w:rPr>
                  <w:rFonts w:asciiTheme="majorBidi" w:hAnsiTheme="majorBidi" w:cstheme="majorBidi"/>
                  <w:sz w:val="24"/>
                  <w:szCs w:val="24"/>
                </w:rPr>
                <w:t xml:space="preserve">           </w:t>
              </w:r>
              <w:hyperlink w:anchor="_Toc205366804" w:history="1">
                <w:r w:rsidRPr="001A706C">
                  <w:rPr>
                    <w:rFonts w:asciiTheme="majorBidi" w:eastAsia="Calibri" w:hAnsiTheme="majorBidi" w:cstheme="majorBidi"/>
                    <w:noProof/>
                    <w:sz w:val="24"/>
                    <w:szCs w:val="24"/>
                  </w:rPr>
                  <w:t>Pirkimo sąlygų 5 priedas „Pasiūlymų vertinimo kriterijai ir</w:t>
                </w:r>
                <w:r w:rsidR="007B5A4F">
                  <w:rPr>
                    <w:rFonts w:asciiTheme="majorBidi" w:eastAsia="Calibri" w:hAnsiTheme="majorBidi" w:cstheme="majorBidi"/>
                    <w:noProof/>
                    <w:sz w:val="24"/>
                    <w:szCs w:val="24"/>
                  </w:rPr>
                  <w:t xml:space="preserve"> </w:t>
                </w:r>
                <w:r w:rsidRPr="001A706C">
                  <w:rPr>
                    <w:rFonts w:asciiTheme="majorBidi" w:eastAsia="Calibri" w:hAnsiTheme="majorBidi" w:cstheme="majorBidi"/>
                    <w:noProof/>
                    <w:sz w:val="24"/>
                    <w:szCs w:val="24"/>
                  </w:rPr>
                  <w:t>sąlygos“</w:t>
                </w:r>
                <w:r w:rsidR="00465FF1" w:rsidRPr="001A706C">
                  <w:rPr>
                    <w:rFonts w:asciiTheme="majorBidi" w:hAnsiTheme="majorBidi" w:cstheme="majorBidi"/>
                    <w:noProof/>
                    <w:webHidden/>
                    <w:sz w:val="24"/>
                    <w:szCs w:val="24"/>
                  </w:rPr>
                  <w:t>.....................................</w:t>
                </w:r>
                <w:r w:rsidR="00915232" w:rsidRPr="001A706C">
                  <w:rPr>
                    <w:rFonts w:asciiTheme="majorBidi" w:hAnsiTheme="majorBidi" w:cstheme="majorBidi"/>
                    <w:noProof/>
                    <w:webHidden/>
                    <w:sz w:val="24"/>
                    <w:szCs w:val="24"/>
                  </w:rPr>
                  <w:t>15</w:t>
                </w:r>
              </w:hyperlink>
            </w:p>
            <w:p w14:paraId="09F50D85" w14:textId="345BBA7D" w:rsidR="003E4ECA" w:rsidRPr="001A706C" w:rsidRDefault="003E4ECA" w:rsidP="003E4ECA">
              <w:pPr>
                <w:tabs>
                  <w:tab w:val="right" w:leader="dot" w:pos="9962"/>
                </w:tabs>
                <w:spacing w:line="276" w:lineRule="auto"/>
                <w:ind w:left="220" w:firstLine="0"/>
                <w:jc w:val="left"/>
                <w:rPr>
                  <w:rFonts w:asciiTheme="majorBidi" w:hAnsiTheme="majorBidi" w:cstheme="majorBidi"/>
                  <w:noProof/>
                  <w:kern w:val="2"/>
                  <w:sz w:val="24"/>
                  <w:szCs w:val="24"/>
                  <w14:ligatures w14:val="standardContextual"/>
                </w:rPr>
              </w:pPr>
              <w:r w:rsidRPr="001A706C">
                <w:rPr>
                  <w:rFonts w:asciiTheme="majorBidi" w:hAnsiTheme="majorBidi" w:cstheme="majorBidi"/>
                  <w:sz w:val="24"/>
                  <w:szCs w:val="24"/>
                </w:rPr>
                <w:t xml:space="preserve">           </w:t>
              </w:r>
              <w:hyperlink w:anchor="_Toc205366807" w:history="1">
                <w:r w:rsidRPr="001A706C">
                  <w:rPr>
                    <w:rFonts w:asciiTheme="majorBidi" w:hAnsiTheme="majorBidi" w:cstheme="majorBidi"/>
                    <w:noProof/>
                    <w:sz w:val="24"/>
                    <w:szCs w:val="24"/>
                  </w:rPr>
                  <w:t>Pirkimo sąlygų 6 priedas „Sutarties projektas“</w:t>
                </w:r>
              </w:hyperlink>
              <w:r w:rsidR="00915232" w:rsidRPr="001A706C">
                <w:rPr>
                  <w:rFonts w:asciiTheme="majorBidi" w:hAnsiTheme="majorBidi" w:cstheme="majorBidi"/>
                  <w:sz w:val="24"/>
                  <w:szCs w:val="24"/>
                </w:rPr>
                <w:t>.................................................................</w:t>
              </w:r>
              <w:r w:rsidR="007B5A4F">
                <w:rPr>
                  <w:rFonts w:asciiTheme="majorBidi" w:hAnsiTheme="majorBidi" w:cstheme="majorBidi"/>
                  <w:sz w:val="24"/>
                  <w:szCs w:val="24"/>
                </w:rPr>
                <w:t>......</w:t>
              </w:r>
              <w:r w:rsidR="00915232" w:rsidRPr="001A706C">
                <w:rPr>
                  <w:rFonts w:asciiTheme="majorBidi" w:hAnsiTheme="majorBidi" w:cstheme="majorBidi"/>
                  <w:sz w:val="24"/>
                  <w:szCs w:val="24"/>
                </w:rPr>
                <w:t>17</w:t>
              </w:r>
            </w:p>
            <w:p w14:paraId="361BB3CA" w14:textId="77777777" w:rsidR="007B5A4F" w:rsidRDefault="003E4ECA" w:rsidP="007B5A4F">
              <w:pPr>
                <w:tabs>
                  <w:tab w:val="left" w:pos="142"/>
                  <w:tab w:val="right" w:leader="dot" w:pos="9962"/>
                </w:tabs>
                <w:spacing w:line="276" w:lineRule="auto"/>
                <w:ind w:firstLine="0"/>
                <w:jc w:val="left"/>
                <w:rPr>
                  <w:rFonts w:asciiTheme="majorBidi" w:hAnsiTheme="majorBidi" w:cstheme="majorBidi"/>
                  <w:sz w:val="24"/>
                  <w:szCs w:val="24"/>
                </w:rPr>
              </w:pPr>
              <w:r w:rsidRPr="001A706C">
                <w:rPr>
                  <w:rFonts w:asciiTheme="majorBidi" w:hAnsiTheme="majorBidi" w:cstheme="majorBidi"/>
                  <w:sz w:val="24"/>
                  <w:szCs w:val="24"/>
                </w:rPr>
                <w:t xml:space="preserve">               </w:t>
              </w:r>
              <w:hyperlink w:anchor="_Toc205366798" w:history="1">
                <w:r w:rsidR="004303CC" w:rsidRPr="001A706C">
                  <w:rPr>
                    <w:rFonts w:asciiTheme="majorBidi" w:hAnsiTheme="majorBidi" w:cstheme="majorBidi"/>
                    <w:noProof/>
                    <w:sz w:val="24"/>
                    <w:szCs w:val="24"/>
                  </w:rPr>
                  <w:t xml:space="preserve">Pirkimo sąlygų </w:t>
                </w:r>
                <w:r w:rsidRPr="001A706C">
                  <w:rPr>
                    <w:rFonts w:asciiTheme="majorBidi" w:hAnsiTheme="majorBidi" w:cstheme="majorBidi"/>
                    <w:noProof/>
                    <w:sz w:val="24"/>
                    <w:szCs w:val="24"/>
                  </w:rPr>
                  <w:t>7</w:t>
                </w:r>
                <w:r w:rsidR="004303CC" w:rsidRPr="001A706C">
                  <w:rPr>
                    <w:rFonts w:asciiTheme="majorBidi" w:hAnsiTheme="majorBidi" w:cstheme="majorBidi"/>
                    <w:noProof/>
                    <w:sz w:val="24"/>
                    <w:szCs w:val="24"/>
                  </w:rPr>
                  <w:t xml:space="preserve"> priedas „Terminai</w:t>
                </w:r>
                <w:r w:rsidR="00072E24" w:rsidRPr="001A706C">
                  <w:rPr>
                    <w:rFonts w:asciiTheme="majorBidi" w:hAnsiTheme="majorBidi" w:cstheme="majorBidi"/>
                    <w:noProof/>
                    <w:sz w:val="24"/>
                    <w:szCs w:val="24"/>
                  </w:rPr>
                  <w:t>“.......................................................................................24</w:t>
                </w:r>
              </w:hyperlink>
            </w:p>
            <w:p w14:paraId="4F837BAB" w14:textId="176CF6DF" w:rsidR="000E4CB7" w:rsidRDefault="000E4CB7" w:rsidP="000E4CB7">
              <w:pPr>
                <w:tabs>
                  <w:tab w:val="left" w:pos="142"/>
                  <w:tab w:val="right" w:leader="dot" w:pos="9962"/>
                </w:tabs>
                <w:spacing w:line="276" w:lineRule="auto"/>
                <w:ind w:firstLine="0"/>
                <w:jc w:val="left"/>
                <w:rPr>
                  <w:rFonts w:asciiTheme="majorBidi" w:hAnsiTheme="majorBidi" w:cstheme="majorBidi"/>
                  <w:sz w:val="24"/>
                  <w:szCs w:val="24"/>
                </w:rPr>
              </w:pPr>
              <w:r w:rsidRPr="001A706C">
                <w:rPr>
                  <w:rFonts w:asciiTheme="majorBidi" w:hAnsiTheme="majorBidi" w:cstheme="majorBidi"/>
                  <w:sz w:val="24"/>
                  <w:szCs w:val="24"/>
                </w:rPr>
                <w:t xml:space="preserve">               </w:t>
              </w:r>
              <w:hyperlink w:anchor="_Toc205366798" w:history="1">
                <w:r w:rsidRPr="001A706C">
                  <w:rPr>
                    <w:rFonts w:asciiTheme="majorBidi" w:hAnsiTheme="majorBidi" w:cstheme="majorBidi"/>
                    <w:noProof/>
                    <w:sz w:val="24"/>
                    <w:szCs w:val="24"/>
                  </w:rPr>
                  <w:t xml:space="preserve">Pirkimo sąlygų </w:t>
                </w:r>
                <w:r w:rsidR="00327814">
                  <w:rPr>
                    <w:rFonts w:asciiTheme="majorBidi" w:hAnsiTheme="majorBidi" w:cstheme="majorBidi"/>
                    <w:noProof/>
                    <w:sz w:val="24"/>
                    <w:szCs w:val="24"/>
                  </w:rPr>
                  <w:t>8</w:t>
                </w:r>
                <w:r w:rsidRPr="001A706C">
                  <w:rPr>
                    <w:rFonts w:asciiTheme="majorBidi" w:hAnsiTheme="majorBidi" w:cstheme="majorBidi"/>
                    <w:noProof/>
                    <w:sz w:val="24"/>
                    <w:szCs w:val="24"/>
                  </w:rPr>
                  <w:t xml:space="preserve"> priedas </w:t>
                </w:r>
                <w:r w:rsidRPr="00375E28">
                  <w:rPr>
                    <w:rFonts w:asciiTheme="majorBidi" w:hAnsiTheme="majorBidi" w:cstheme="majorBidi"/>
                    <w:noProof/>
                    <w:sz w:val="24"/>
                    <w:szCs w:val="24"/>
                  </w:rPr>
                  <w:t>„</w:t>
                </w:r>
                <w:r w:rsidR="00375E28" w:rsidRPr="00375E28">
                  <w:rPr>
                    <w:rFonts w:asciiTheme="majorBidi" w:hAnsiTheme="majorBidi" w:cstheme="majorBidi"/>
                    <w:sz w:val="24"/>
                    <w:szCs w:val="24"/>
                  </w:rPr>
                  <w:t>Projekto vadovo profesinė patirtis</w:t>
                </w:r>
                <w:r w:rsidRPr="00375E28">
                  <w:rPr>
                    <w:rFonts w:asciiTheme="majorBidi" w:hAnsiTheme="majorBidi" w:cstheme="majorBidi"/>
                    <w:noProof/>
                    <w:sz w:val="24"/>
                    <w:szCs w:val="24"/>
                  </w:rPr>
                  <w:t>“.</w:t>
                </w:r>
                <w:r w:rsidRPr="001A706C">
                  <w:rPr>
                    <w:rFonts w:asciiTheme="majorBidi" w:hAnsiTheme="majorBidi" w:cstheme="majorBidi"/>
                    <w:noProof/>
                    <w:sz w:val="24"/>
                    <w:szCs w:val="24"/>
                  </w:rPr>
                  <w:t>.....................................</w:t>
                </w:r>
                <w:r w:rsidR="008B65ED">
                  <w:rPr>
                    <w:rFonts w:asciiTheme="majorBidi" w:hAnsiTheme="majorBidi" w:cstheme="majorBidi"/>
                    <w:noProof/>
                    <w:sz w:val="24"/>
                    <w:szCs w:val="24"/>
                  </w:rPr>
                  <w:t>..........</w:t>
                </w:r>
                <w:r w:rsidR="0009717B">
                  <w:rPr>
                    <w:rFonts w:asciiTheme="majorBidi" w:hAnsiTheme="majorBidi" w:cstheme="majorBidi"/>
                    <w:noProof/>
                    <w:sz w:val="24"/>
                    <w:szCs w:val="24"/>
                  </w:rPr>
                  <w:t>27</w:t>
                </w:r>
              </w:hyperlink>
              <w:r w:rsidR="0009717B">
                <w:rPr>
                  <w:rFonts w:asciiTheme="majorBidi" w:hAnsiTheme="majorBidi" w:cstheme="majorBidi"/>
                  <w:sz w:val="24"/>
                  <w:szCs w:val="24"/>
                </w:rPr>
                <w:t xml:space="preserve"> </w:t>
              </w:r>
            </w:p>
            <w:p w14:paraId="14A87423" w14:textId="06884DC2" w:rsidR="004303CC" w:rsidRPr="007B5A4F" w:rsidRDefault="00000000" w:rsidP="007B5A4F">
              <w:pPr>
                <w:tabs>
                  <w:tab w:val="left" w:pos="142"/>
                  <w:tab w:val="right" w:leader="dot" w:pos="9962"/>
                </w:tabs>
                <w:spacing w:line="276" w:lineRule="auto"/>
                <w:ind w:firstLine="0"/>
                <w:jc w:val="left"/>
                <w:rPr>
                  <w:rFonts w:asciiTheme="majorBidi" w:hAnsiTheme="majorBidi" w:cstheme="majorBidi"/>
                  <w:sz w:val="24"/>
                  <w:szCs w:val="24"/>
                </w:rPr>
              </w:pPr>
            </w:p>
          </w:sdtContent>
        </w:sdt>
        <w:p w14:paraId="2185C2AF" w14:textId="77777777" w:rsidR="006B350B" w:rsidRPr="001A706C" w:rsidRDefault="006B350B" w:rsidP="006B350B">
          <w:pPr>
            <w:rPr>
              <w:rFonts w:asciiTheme="majorBidi" w:hAnsiTheme="majorBidi" w:cstheme="majorBidi"/>
              <w:sz w:val="24"/>
              <w:szCs w:val="24"/>
            </w:rPr>
          </w:pPr>
        </w:p>
        <w:p w14:paraId="134F04FB" w14:textId="77777777" w:rsidR="006B350B" w:rsidRPr="001A706C" w:rsidRDefault="006B350B" w:rsidP="006B350B">
          <w:pPr>
            <w:rPr>
              <w:rFonts w:asciiTheme="majorBidi" w:hAnsiTheme="majorBidi" w:cstheme="majorBidi"/>
              <w:sz w:val="24"/>
              <w:szCs w:val="24"/>
            </w:rPr>
          </w:pPr>
        </w:p>
        <w:p w14:paraId="6DE1295C" w14:textId="77777777" w:rsidR="006B350B" w:rsidRPr="001A706C" w:rsidRDefault="006B350B" w:rsidP="006B350B">
          <w:pPr>
            <w:rPr>
              <w:rFonts w:asciiTheme="majorBidi" w:hAnsiTheme="majorBidi" w:cstheme="majorBidi"/>
              <w:sz w:val="24"/>
              <w:szCs w:val="24"/>
            </w:rPr>
          </w:pPr>
        </w:p>
        <w:p w14:paraId="0306A16E" w14:textId="77777777" w:rsidR="006B350B" w:rsidRPr="001A706C" w:rsidRDefault="006B350B" w:rsidP="006B350B">
          <w:pPr>
            <w:rPr>
              <w:rFonts w:asciiTheme="majorBidi" w:hAnsiTheme="majorBidi" w:cstheme="majorBidi"/>
              <w:sz w:val="24"/>
              <w:szCs w:val="24"/>
            </w:rPr>
          </w:pPr>
        </w:p>
        <w:p w14:paraId="2FF67D04" w14:textId="77777777" w:rsidR="006B350B" w:rsidRPr="001A706C" w:rsidRDefault="006B350B" w:rsidP="006B350B">
          <w:pPr>
            <w:rPr>
              <w:rFonts w:asciiTheme="majorBidi" w:hAnsiTheme="majorBidi" w:cstheme="majorBidi"/>
              <w:sz w:val="24"/>
              <w:szCs w:val="24"/>
            </w:rPr>
          </w:pPr>
        </w:p>
        <w:p w14:paraId="512EF9D3" w14:textId="77777777" w:rsidR="006B350B" w:rsidRPr="001A706C" w:rsidRDefault="006B350B" w:rsidP="006B350B">
          <w:pPr>
            <w:rPr>
              <w:rFonts w:asciiTheme="majorBidi" w:hAnsiTheme="majorBidi" w:cstheme="majorBidi"/>
              <w:sz w:val="24"/>
              <w:szCs w:val="24"/>
            </w:rPr>
          </w:pPr>
        </w:p>
        <w:p w14:paraId="4A9C409A" w14:textId="77777777" w:rsidR="006B350B" w:rsidRPr="001A706C" w:rsidRDefault="006B350B" w:rsidP="006B350B">
          <w:pPr>
            <w:rPr>
              <w:rFonts w:asciiTheme="majorBidi" w:hAnsiTheme="majorBidi" w:cstheme="majorBidi"/>
              <w:sz w:val="24"/>
              <w:szCs w:val="24"/>
            </w:rPr>
          </w:pPr>
        </w:p>
        <w:p w14:paraId="7F9E83CC" w14:textId="77777777" w:rsidR="006B350B" w:rsidRPr="001A706C" w:rsidRDefault="006B350B" w:rsidP="006B350B">
          <w:pPr>
            <w:rPr>
              <w:rFonts w:asciiTheme="majorBidi" w:hAnsiTheme="majorBidi" w:cstheme="majorBidi"/>
              <w:sz w:val="24"/>
              <w:szCs w:val="24"/>
            </w:rPr>
          </w:pPr>
        </w:p>
        <w:p w14:paraId="65F8F416" w14:textId="77777777" w:rsidR="006B350B" w:rsidRPr="001A706C" w:rsidRDefault="006B350B" w:rsidP="006B350B">
          <w:pPr>
            <w:rPr>
              <w:rFonts w:asciiTheme="majorBidi" w:hAnsiTheme="majorBidi" w:cstheme="majorBidi"/>
              <w:sz w:val="24"/>
              <w:szCs w:val="24"/>
            </w:rPr>
          </w:pPr>
        </w:p>
        <w:p w14:paraId="3EB93B54" w14:textId="77777777" w:rsidR="006B350B" w:rsidRPr="001A706C" w:rsidRDefault="006B350B" w:rsidP="006B350B">
          <w:pPr>
            <w:rPr>
              <w:rFonts w:asciiTheme="majorBidi" w:hAnsiTheme="majorBidi" w:cstheme="majorBidi"/>
              <w:sz w:val="24"/>
              <w:szCs w:val="24"/>
            </w:rPr>
          </w:pPr>
        </w:p>
        <w:p w14:paraId="3B86DF4E" w14:textId="77777777" w:rsidR="006B350B" w:rsidRPr="001A706C" w:rsidRDefault="006B350B" w:rsidP="006B350B">
          <w:pPr>
            <w:rPr>
              <w:rFonts w:asciiTheme="majorBidi" w:hAnsiTheme="majorBidi" w:cstheme="majorBidi"/>
              <w:sz w:val="24"/>
              <w:szCs w:val="24"/>
            </w:rPr>
          </w:pPr>
        </w:p>
        <w:p w14:paraId="4732D255" w14:textId="77777777" w:rsidR="006B350B" w:rsidRPr="001A706C" w:rsidRDefault="006B350B" w:rsidP="006B350B">
          <w:pPr>
            <w:rPr>
              <w:rFonts w:asciiTheme="majorBidi" w:hAnsiTheme="majorBidi" w:cstheme="majorBidi"/>
              <w:sz w:val="24"/>
              <w:szCs w:val="24"/>
            </w:rPr>
          </w:pPr>
        </w:p>
        <w:p w14:paraId="581096E1" w14:textId="77777777" w:rsidR="006B350B" w:rsidRPr="001A706C" w:rsidRDefault="006B350B" w:rsidP="006B350B">
          <w:pPr>
            <w:rPr>
              <w:rFonts w:asciiTheme="majorBidi" w:hAnsiTheme="majorBidi" w:cstheme="majorBidi"/>
              <w:sz w:val="24"/>
              <w:szCs w:val="24"/>
            </w:rPr>
          </w:pPr>
        </w:p>
        <w:p w14:paraId="33BBE267" w14:textId="77777777" w:rsidR="006B350B" w:rsidRPr="001A706C" w:rsidRDefault="006B350B" w:rsidP="006B350B">
          <w:pPr>
            <w:rPr>
              <w:rFonts w:asciiTheme="majorBidi" w:hAnsiTheme="majorBidi" w:cstheme="majorBidi"/>
              <w:sz w:val="24"/>
              <w:szCs w:val="24"/>
            </w:rPr>
          </w:pPr>
        </w:p>
        <w:p w14:paraId="17A902A3" w14:textId="77777777" w:rsidR="006B350B" w:rsidRPr="001A706C" w:rsidRDefault="006B350B" w:rsidP="006B350B">
          <w:pPr>
            <w:rPr>
              <w:rFonts w:asciiTheme="majorBidi" w:hAnsiTheme="majorBidi" w:cstheme="majorBidi"/>
              <w:sz w:val="24"/>
              <w:szCs w:val="24"/>
            </w:rPr>
          </w:pPr>
        </w:p>
        <w:p w14:paraId="50FBC201" w14:textId="79AE9645" w:rsidR="00A6575C" w:rsidRPr="001A706C" w:rsidRDefault="00A6575C" w:rsidP="00C67657">
          <w:pPr>
            <w:ind w:firstLine="0"/>
            <w:rPr>
              <w:rFonts w:asciiTheme="majorBidi" w:hAnsiTheme="majorBidi" w:cstheme="majorBidi"/>
              <w:sz w:val="24"/>
              <w:szCs w:val="24"/>
            </w:rPr>
            <w:sectPr w:rsidR="00A6575C" w:rsidRPr="001A706C"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73CCB438" w14:textId="5ACC71EB" w:rsidR="005F13F0" w:rsidRPr="001A706C" w:rsidRDefault="00000000" w:rsidP="00764170">
          <w:pPr>
            <w:spacing w:after="120"/>
            <w:ind w:firstLine="0"/>
            <w:contextualSpacing/>
            <w:rPr>
              <w:rFonts w:asciiTheme="majorBidi" w:hAnsiTheme="majorBidi" w:cstheme="majorBidi"/>
              <w:sz w:val="24"/>
              <w:szCs w:val="24"/>
            </w:rPr>
          </w:pPr>
        </w:p>
      </w:sdtContent>
    </w:sdt>
    <w:p w14:paraId="12085CDF" w14:textId="16073931" w:rsidR="00746BAF" w:rsidRPr="001A706C" w:rsidRDefault="00C31EC9" w:rsidP="000A170C">
      <w:pPr>
        <w:pStyle w:val="Antrat1"/>
        <w:numPr>
          <w:ilvl w:val="0"/>
          <w:numId w:val="5"/>
        </w:numPr>
        <w:spacing w:before="720" w:after="0" w:line="300" w:lineRule="auto"/>
        <w:ind w:left="357" w:hanging="357"/>
        <w:rPr>
          <w:rFonts w:asciiTheme="majorBidi" w:hAnsiTheme="majorBidi"/>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1A706C">
        <w:rPr>
          <w:rFonts w:asciiTheme="majorBidi" w:hAnsiTheme="majorBidi"/>
          <w:color w:val="auto"/>
          <w:sz w:val="24"/>
          <w:szCs w:val="24"/>
        </w:rPr>
        <w:t>Bendra informacij</w:t>
      </w:r>
      <w:r w:rsidR="00B076FD" w:rsidRPr="001A706C">
        <w:rPr>
          <w:rFonts w:asciiTheme="majorBidi" w:hAnsiTheme="majorBidi"/>
          <w:color w:val="auto"/>
          <w:sz w:val="24"/>
          <w:szCs w:val="24"/>
        </w:rPr>
        <w:t>a</w:t>
      </w:r>
      <w:bookmarkEnd w:id="5"/>
      <w:r w:rsidR="6B81CCAC" w:rsidRPr="001A706C">
        <w:rPr>
          <w:rFonts w:asciiTheme="majorBidi" w:hAnsiTheme="majorBidi"/>
          <w:color w:val="auto"/>
          <w:sz w:val="24"/>
          <w:szCs w:val="24"/>
        </w:rPr>
        <w:t xml:space="preserve"> </w:t>
      </w:r>
    </w:p>
    <w:p w14:paraId="5CD72551" w14:textId="77777777" w:rsidR="00934F34" w:rsidRPr="001A706C" w:rsidRDefault="002902C1" w:rsidP="00934F34">
      <w:pPr>
        <w:spacing w:line="240" w:lineRule="auto"/>
        <w:rPr>
          <w:rFonts w:asciiTheme="majorBidi" w:hAnsiTheme="majorBidi" w:cstheme="majorBidi"/>
          <w:sz w:val="24"/>
          <w:szCs w:val="24"/>
        </w:rPr>
      </w:pPr>
      <w:r w:rsidRPr="001A706C">
        <w:rPr>
          <w:rFonts w:asciiTheme="majorBidi" w:hAnsiTheme="majorBidi" w:cstheme="majorBidi"/>
          <w:sz w:val="24"/>
          <w:szCs w:val="24"/>
        </w:rPr>
        <w:t xml:space="preserve">1.1. </w:t>
      </w:r>
      <w:r w:rsidR="00934F34" w:rsidRPr="001A706C">
        <w:rPr>
          <w:rFonts w:asciiTheme="majorBidi" w:hAnsiTheme="majorBidi" w:cstheme="majorBidi"/>
          <w:sz w:val="24"/>
          <w:szCs w:val="24"/>
        </w:rPr>
        <w:t>Perkančioji organizacija – Lietuvos Respublikos žemės ūkio ministerija, juridinio asmens kodas 188675190, adresas Gedimino pr. 19, LT-01103 Vilnius, darbo laikas pirmadienį–ketvirtadienį nuo 8:00 iki 17:00 val., penktadienį nuo 8:00 iki 15:45 val. Perkančioji organizacija nėra PVM mokėtoja.</w:t>
      </w:r>
      <w:r w:rsidR="7D1CDEAB" w:rsidRPr="001A706C">
        <w:rPr>
          <w:rFonts w:asciiTheme="majorBidi" w:hAnsiTheme="majorBidi" w:cstheme="majorBidi"/>
          <w:sz w:val="24"/>
          <w:szCs w:val="24"/>
        </w:rPr>
        <w:t xml:space="preserve"> </w:t>
      </w:r>
    </w:p>
    <w:p w14:paraId="6669709E" w14:textId="07D19BEC" w:rsidR="00316D64" w:rsidRPr="001A706C" w:rsidRDefault="00934F34" w:rsidP="00934F34">
      <w:pPr>
        <w:spacing w:line="240" w:lineRule="auto"/>
        <w:rPr>
          <w:rFonts w:asciiTheme="majorBidi" w:hAnsiTheme="majorBidi" w:cstheme="majorBidi"/>
          <w:sz w:val="24"/>
          <w:szCs w:val="24"/>
        </w:rPr>
      </w:pPr>
      <w:r w:rsidRPr="001A706C">
        <w:rPr>
          <w:rFonts w:asciiTheme="majorBidi" w:hAnsiTheme="majorBidi" w:cstheme="majorBidi"/>
          <w:sz w:val="24"/>
          <w:szCs w:val="24"/>
        </w:rPr>
        <w:t xml:space="preserve">1.2. </w:t>
      </w:r>
      <w:r w:rsidR="00CA0CC5" w:rsidRPr="001A706C">
        <w:rPr>
          <w:rFonts w:asciiTheme="majorBidi" w:hAnsiTheme="majorBidi" w:cstheme="majorBidi"/>
          <w:sz w:val="24"/>
          <w:szCs w:val="24"/>
        </w:rPr>
        <w:t xml:space="preserve">Pirkimas neatliekamas naudojantis centralizuotų pirkimų katalogu, nes </w:t>
      </w:r>
      <w:r w:rsidR="00671D87" w:rsidRPr="001A706C">
        <w:rPr>
          <w:rFonts w:asciiTheme="majorBidi" w:eastAsia="Times New Roman" w:hAnsiTheme="majorBidi" w:cstheme="majorBidi"/>
          <w:kern w:val="2"/>
          <w:sz w:val="24"/>
          <w:szCs w:val="24"/>
          <w:lang w:eastAsia="en-US"/>
          <w14:ligatures w14:val="standardContextual"/>
        </w:rPr>
        <w:t xml:space="preserve">Renginio organizavimo </w:t>
      </w:r>
      <w:r w:rsidRPr="001A706C">
        <w:rPr>
          <w:rFonts w:asciiTheme="majorBidi" w:hAnsiTheme="majorBidi" w:cstheme="majorBidi"/>
          <w:sz w:val="24"/>
          <w:szCs w:val="24"/>
        </w:rPr>
        <w:t>paslaugų nėra VšĮ CPO LT el. kataloge</w:t>
      </w:r>
      <w:r w:rsidR="00CA0CC5" w:rsidRPr="001A706C">
        <w:rPr>
          <w:rFonts w:asciiTheme="majorBidi" w:hAnsiTheme="majorBidi" w:cstheme="majorBidi"/>
          <w:sz w:val="24"/>
          <w:szCs w:val="24"/>
        </w:rPr>
        <w:t xml:space="preserve">.  </w:t>
      </w:r>
    </w:p>
    <w:p w14:paraId="52EA068B" w14:textId="7A11017D" w:rsidR="00C71C6F" w:rsidRPr="001A706C" w:rsidRDefault="00503A5B" w:rsidP="00F77A5D">
      <w:pPr>
        <w:spacing w:line="240" w:lineRule="auto"/>
        <w:ind w:left="697" w:firstLine="0"/>
        <w:rPr>
          <w:rFonts w:asciiTheme="majorBidi" w:hAnsiTheme="majorBidi" w:cstheme="majorBidi"/>
          <w:sz w:val="24"/>
          <w:szCs w:val="24"/>
        </w:rPr>
      </w:pPr>
      <w:r w:rsidRPr="001A706C">
        <w:rPr>
          <w:rFonts w:asciiTheme="majorBidi" w:hAnsiTheme="majorBidi" w:cstheme="majorBidi"/>
          <w:sz w:val="24"/>
          <w:szCs w:val="24"/>
        </w:rPr>
        <w:t>1.</w:t>
      </w:r>
      <w:r w:rsidR="00934F34" w:rsidRPr="001A706C">
        <w:rPr>
          <w:rFonts w:asciiTheme="majorBidi" w:hAnsiTheme="majorBidi" w:cstheme="majorBidi"/>
          <w:sz w:val="24"/>
          <w:szCs w:val="24"/>
        </w:rPr>
        <w:t>3</w:t>
      </w:r>
      <w:r w:rsidRPr="001A706C">
        <w:rPr>
          <w:rFonts w:asciiTheme="majorBidi" w:hAnsiTheme="majorBidi" w:cstheme="majorBidi"/>
          <w:sz w:val="24"/>
          <w:szCs w:val="24"/>
        </w:rPr>
        <w:t xml:space="preserve">. </w:t>
      </w:r>
      <w:r w:rsidR="00091F01" w:rsidRPr="001A706C">
        <w:rPr>
          <w:rFonts w:asciiTheme="majorBidi" w:hAnsiTheme="majorBidi" w:cstheme="majorBidi"/>
          <w:sz w:val="24"/>
          <w:szCs w:val="24"/>
        </w:rPr>
        <w:t xml:space="preserve">Pirkimo Komisija </w:t>
      </w:r>
      <w:sdt>
        <w:sdtPr>
          <w:rPr>
            <w:rFonts w:asciiTheme="majorBidi" w:hAnsiTheme="majorBidi" w:cstheme="majorBid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934F34" w:rsidRPr="001A706C">
            <w:rPr>
              <w:rFonts w:asciiTheme="majorBidi" w:hAnsiTheme="majorBidi" w:cstheme="majorBidi"/>
              <w:sz w:val="24"/>
              <w:szCs w:val="24"/>
            </w:rPr>
            <w:t>yra</w:t>
          </w:r>
        </w:sdtContent>
      </w:sdt>
      <w:r w:rsidR="00A100C8" w:rsidRPr="001A706C" w:rsidDel="00A100C8">
        <w:rPr>
          <w:rFonts w:asciiTheme="majorBidi" w:hAnsiTheme="majorBidi" w:cstheme="majorBidi"/>
          <w:sz w:val="24"/>
          <w:szCs w:val="24"/>
        </w:rPr>
        <w:t xml:space="preserve"> </w:t>
      </w:r>
      <w:r w:rsidR="00091F01" w:rsidRPr="001A706C">
        <w:rPr>
          <w:rFonts w:asciiTheme="majorBidi" w:hAnsiTheme="majorBidi" w:cstheme="majorBidi"/>
          <w:sz w:val="24"/>
          <w:szCs w:val="24"/>
        </w:rPr>
        <w:t xml:space="preserve">sudaroma. </w:t>
      </w:r>
    </w:p>
    <w:p w14:paraId="15AF2CF8" w14:textId="4EF44543" w:rsidR="00FD5454" w:rsidRPr="001A706C" w:rsidRDefault="00FD5454" w:rsidP="00FD5454">
      <w:pPr>
        <w:pStyle w:val="Sraopastraipa"/>
        <w:spacing w:line="240" w:lineRule="auto"/>
        <w:ind w:left="567" w:firstLine="0"/>
        <w:rPr>
          <w:rFonts w:asciiTheme="majorBidi" w:hAnsiTheme="majorBidi" w:cstheme="majorBidi"/>
          <w:sz w:val="24"/>
          <w:szCs w:val="24"/>
        </w:rPr>
      </w:pPr>
      <w:r w:rsidRPr="001A706C">
        <w:rPr>
          <w:rFonts w:asciiTheme="majorBidi" w:hAnsiTheme="majorBidi" w:cstheme="majorBidi"/>
          <w:sz w:val="24"/>
          <w:szCs w:val="24"/>
        </w:rPr>
        <w:t xml:space="preserve">   </w:t>
      </w:r>
      <w:r w:rsidR="004F6423" w:rsidRPr="001A706C">
        <w:rPr>
          <w:rFonts w:asciiTheme="majorBidi" w:hAnsiTheme="majorBidi" w:cstheme="majorBidi"/>
          <w:sz w:val="24"/>
          <w:szCs w:val="24"/>
        </w:rPr>
        <w:t>1.</w:t>
      </w:r>
      <w:r w:rsidR="00934F34" w:rsidRPr="001A706C">
        <w:rPr>
          <w:rFonts w:asciiTheme="majorBidi" w:hAnsiTheme="majorBidi" w:cstheme="majorBidi"/>
          <w:sz w:val="24"/>
          <w:szCs w:val="24"/>
        </w:rPr>
        <w:t>4</w:t>
      </w:r>
      <w:r w:rsidR="004F6423" w:rsidRPr="001A706C">
        <w:rPr>
          <w:rFonts w:asciiTheme="majorBidi" w:hAnsiTheme="majorBidi" w:cstheme="majorBidi"/>
          <w:sz w:val="24"/>
          <w:szCs w:val="24"/>
        </w:rPr>
        <w:t>.</w:t>
      </w:r>
      <w:r w:rsidR="004F6423" w:rsidRPr="001A706C">
        <w:rPr>
          <w:rFonts w:asciiTheme="majorBidi" w:hAnsiTheme="majorBidi" w:cstheme="majorBidi"/>
          <w:i/>
          <w:iCs/>
          <w:sz w:val="24"/>
          <w:szCs w:val="24"/>
        </w:rPr>
        <w:t xml:space="preserve"> </w:t>
      </w:r>
      <w:r w:rsidR="00D459E3" w:rsidRPr="001A706C">
        <w:rPr>
          <w:rFonts w:asciiTheme="majorBidi" w:hAnsiTheme="majorBidi" w:cstheme="majorBidi"/>
          <w:sz w:val="24"/>
          <w:szCs w:val="24"/>
        </w:rPr>
        <w:t xml:space="preserve">Atliekamas žaliasis pirkimas. </w:t>
      </w:r>
      <w:r w:rsidR="00934F34" w:rsidRPr="001A706C">
        <w:rPr>
          <w:rFonts w:asciiTheme="majorBidi" w:hAnsiTheme="majorBidi" w:cstheme="majorBidi"/>
          <w:sz w:val="24"/>
          <w:szCs w:val="24"/>
        </w:rPr>
        <w:t xml:space="preserve">Paslaugos atitinka Aplinkos apsaugos kriterijų taikymo, vykdant žaliuosius pirkimus, </w:t>
      </w:r>
    </w:p>
    <w:p w14:paraId="3A28FD27" w14:textId="32719C65" w:rsidR="00934F34" w:rsidRPr="001A706C" w:rsidRDefault="00934F34" w:rsidP="00FD5454">
      <w:pPr>
        <w:spacing w:line="240" w:lineRule="auto"/>
        <w:ind w:firstLine="0"/>
        <w:rPr>
          <w:rFonts w:asciiTheme="majorBidi" w:hAnsiTheme="majorBidi" w:cstheme="majorBidi"/>
          <w:sz w:val="24"/>
          <w:szCs w:val="24"/>
          <w:highlight w:val="yellow"/>
        </w:rPr>
      </w:pPr>
      <w:r w:rsidRPr="001A706C">
        <w:rPr>
          <w:rFonts w:asciiTheme="majorBidi" w:hAnsiTheme="majorBidi" w:cstheme="majorBidi"/>
          <w:sz w:val="24"/>
          <w:szCs w:val="24"/>
        </w:rPr>
        <w:t>tvarkos aprašo, patvirtinto Lietuvos Respublikos aplinkos ministro 2011 m. birželio 28 d. įsakymu Nr. D1-508, 4.</w:t>
      </w:r>
      <w:r w:rsidR="004E7B77" w:rsidRPr="001A706C">
        <w:rPr>
          <w:rFonts w:asciiTheme="majorBidi" w:hAnsiTheme="majorBidi" w:cstheme="majorBidi"/>
          <w:sz w:val="24"/>
          <w:szCs w:val="24"/>
        </w:rPr>
        <w:t>1</w:t>
      </w:r>
      <w:r w:rsidRPr="001A706C">
        <w:rPr>
          <w:rFonts w:asciiTheme="majorBidi" w:hAnsiTheme="majorBidi" w:cstheme="majorBidi"/>
          <w:sz w:val="24"/>
          <w:szCs w:val="24"/>
        </w:rPr>
        <w:t xml:space="preserve"> papunktį</w:t>
      </w:r>
      <w:r w:rsidR="004E7B77" w:rsidRPr="001A706C">
        <w:rPr>
          <w:rFonts w:asciiTheme="majorBidi" w:hAnsiTheme="majorBidi" w:cstheme="majorBidi"/>
          <w:sz w:val="24"/>
          <w:szCs w:val="24"/>
        </w:rPr>
        <w:t>.</w:t>
      </w:r>
      <w:r w:rsidR="00FD5454" w:rsidRPr="001A706C">
        <w:rPr>
          <w:rFonts w:asciiTheme="majorBidi" w:hAnsiTheme="majorBidi" w:cstheme="majorBidi"/>
          <w:sz w:val="24"/>
          <w:szCs w:val="24"/>
        </w:rPr>
        <w:t xml:space="preserve"> Aplinkos apaugos kriterijai nustatyti specialiųjų pirkimo sąlygų </w:t>
      </w:r>
      <w:r w:rsidR="00906AC5" w:rsidRPr="001A706C">
        <w:rPr>
          <w:rFonts w:asciiTheme="majorBidi" w:hAnsiTheme="majorBidi" w:cstheme="majorBidi"/>
          <w:sz w:val="24"/>
          <w:szCs w:val="24"/>
        </w:rPr>
        <w:t>3</w:t>
      </w:r>
      <w:r w:rsidR="00AD788E" w:rsidRPr="001A706C">
        <w:rPr>
          <w:rFonts w:asciiTheme="majorBidi" w:hAnsiTheme="majorBidi" w:cstheme="majorBidi"/>
          <w:sz w:val="24"/>
          <w:szCs w:val="24"/>
        </w:rPr>
        <w:t xml:space="preserve"> </w:t>
      </w:r>
      <w:r w:rsidR="00FD5454" w:rsidRPr="001A706C">
        <w:rPr>
          <w:rFonts w:asciiTheme="majorBidi" w:hAnsiTheme="majorBidi" w:cstheme="majorBidi"/>
          <w:sz w:val="24"/>
          <w:szCs w:val="24"/>
        </w:rPr>
        <w:t xml:space="preserve"> priede, kuriame yra nustatyti pirkime taikomi aplinkos apsaugos kriterijai.</w:t>
      </w:r>
    </w:p>
    <w:p w14:paraId="58B4D3E2" w14:textId="65D6FD6F" w:rsidR="00BD290E" w:rsidRPr="001A706C" w:rsidRDefault="00B1192A" w:rsidP="00934F34">
      <w:pPr>
        <w:pStyle w:val="Sraopastraipa"/>
        <w:spacing w:line="240" w:lineRule="auto"/>
        <w:ind w:left="0" w:firstLine="709"/>
        <w:rPr>
          <w:rFonts w:asciiTheme="majorBidi" w:hAnsiTheme="majorBidi" w:cstheme="majorBidi"/>
          <w:color w:val="7030A0"/>
          <w:sz w:val="24"/>
          <w:szCs w:val="24"/>
        </w:rPr>
      </w:pPr>
      <w:r w:rsidRPr="001A706C">
        <w:rPr>
          <w:rFonts w:asciiTheme="majorBidi" w:hAnsiTheme="majorBidi" w:cstheme="majorBidi"/>
          <w:sz w:val="24"/>
          <w:szCs w:val="24"/>
        </w:rPr>
        <w:t>1.</w:t>
      </w:r>
      <w:r w:rsidR="00934F34" w:rsidRPr="001A706C">
        <w:rPr>
          <w:rFonts w:asciiTheme="majorBidi" w:hAnsiTheme="majorBidi" w:cstheme="majorBidi"/>
          <w:sz w:val="24"/>
          <w:szCs w:val="24"/>
        </w:rPr>
        <w:t>5</w:t>
      </w:r>
      <w:r w:rsidRPr="001A706C">
        <w:rPr>
          <w:rFonts w:asciiTheme="majorBidi" w:hAnsiTheme="majorBidi" w:cstheme="majorBidi"/>
          <w:sz w:val="24"/>
          <w:szCs w:val="24"/>
        </w:rPr>
        <w:t xml:space="preserve">. Šiame pirkime </w:t>
      </w:r>
      <w:r w:rsidR="00934F34" w:rsidRPr="001A706C">
        <w:rPr>
          <w:rFonts w:asciiTheme="majorBidi" w:hAnsiTheme="majorBidi" w:cstheme="majorBidi"/>
          <w:sz w:val="24"/>
          <w:szCs w:val="24"/>
        </w:rPr>
        <w:t>ne</w:t>
      </w:r>
      <w:r w:rsidRPr="001A706C">
        <w:rPr>
          <w:rFonts w:asciiTheme="majorBidi" w:hAnsiTheme="majorBidi" w:cstheme="majorBidi"/>
          <w:sz w:val="24"/>
          <w:szCs w:val="24"/>
        </w:rPr>
        <w:t>taikomi socialiniai kriterijai</w:t>
      </w:r>
      <w:bookmarkStart w:id="10" w:name="_Hlk163547301"/>
      <w:r w:rsidR="00934F34" w:rsidRPr="001A706C">
        <w:rPr>
          <w:rFonts w:asciiTheme="majorBidi" w:hAnsiTheme="majorBidi" w:cstheme="majorBidi"/>
          <w:sz w:val="24"/>
          <w:szCs w:val="24"/>
        </w:rPr>
        <w:t>.</w:t>
      </w:r>
    </w:p>
    <w:bookmarkEnd w:id="10"/>
    <w:p w14:paraId="15179C0E" w14:textId="488CF97F" w:rsidR="00257685" w:rsidRPr="001A706C" w:rsidRDefault="003D3DF5" w:rsidP="00934F34">
      <w:pPr>
        <w:spacing w:line="240" w:lineRule="auto"/>
        <w:ind w:left="312" w:firstLine="397"/>
        <w:rPr>
          <w:rFonts w:asciiTheme="majorBidi" w:hAnsiTheme="majorBidi" w:cstheme="majorBidi"/>
          <w:sz w:val="24"/>
          <w:szCs w:val="24"/>
        </w:rPr>
      </w:pPr>
      <w:r w:rsidRPr="001A706C">
        <w:rPr>
          <w:rFonts w:asciiTheme="majorBidi" w:eastAsia="Arial" w:hAnsiTheme="majorBidi" w:cstheme="majorBidi"/>
          <w:sz w:val="24"/>
          <w:szCs w:val="24"/>
        </w:rPr>
        <w:t>1.</w:t>
      </w:r>
      <w:r w:rsidR="00934F34" w:rsidRPr="001A706C">
        <w:rPr>
          <w:rFonts w:asciiTheme="majorBidi" w:eastAsia="Arial" w:hAnsiTheme="majorBidi" w:cstheme="majorBidi"/>
          <w:sz w:val="24"/>
          <w:szCs w:val="24"/>
        </w:rPr>
        <w:t>6</w:t>
      </w:r>
      <w:r w:rsidRPr="001A706C">
        <w:rPr>
          <w:rFonts w:asciiTheme="majorBidi" w:eastAsia="Arial" w:hAnsiTheme="majorBidi" w:cstheme="majorBidi"/>
          <w:sz w:val="24"/>
          <w:szCs w:val="24"/>
        </w:rPr>
        <w:t>.</w:t>
      </w:r>
      <w:r w:rsidR="00CA1A1C" w:rsidRPr="001A706C">
        <w:rPr>
          <w:rFonts w:asciiTheme="majorBidi" w:eastAsia="Arial" w:hAnsiTheme="majorBidi" w:cstheme="majorBidi"/>
          <w:sz w:val="24"/>
          <w:szCs w:val="24"/>
        </w:rPr>
        <w:t xml:space="preserve"> </w:t>
      </w:r>
      <w:r w:rsidR="4B7098B6" w:rsidRPr="001A706C">
        <w:rPr>
          <w:rFonts w:asciiTheme="majorBidi" w:eastAsia="Arial" w:hAnsiTheme="majorBidi" w:cstheme="majorBidi"/>
          <w:sz w:val="24"/>
          <w:szCs w:val="24"/>
        </w:rPr>
        <w:t>Bendrosios</w:t>
      </w:r>
      <w:r w:rsidR="00931CA2" w:rsidRPr="001A706C">
        <w:rPr>
          <w:rFonts w:asciiTheme="majorBidi" w:eastAsia="Arial" w:hAnsiTheme="majorBidi" w:cstheme="majorBidi"/>
          <w:sz w:val="24"/>
          <w:szCs w:val="24"/>
        </w:rPr>
        <w:t xml:space="preserve"> pirkimo</w:t>
      </w:r>
      <w:r w:rsidR="4B7098B6" w:rsidRPr="001A706C">
        <w:rPr>
          <w:rFonts w:asciiTheme="majorBidi" w:eastAsia="Arial" w:hAnsiTheme="majorBidi" w:cstheme="majorBidi"/>
          <w:sz w:val="24"/>
          <w:szCs w:val="24"/>
        </w:rPr>
        <w:t xml:space="preserve"> sąlygos yra neatskiriama ši</w:t>
      </w:r>
      <w:r w:rsidR="00931CA2" w:rsidRPr="001A706C">
        <w:rPr>
          <w:rFonts w:asciiTheme="majorBidi" w:eastAsia="Arial" w:hAnsiTheme="majorBidi" w:cstheme="majorBidi"/>
          <w:sz w:val="24"/>
          <w:szCs w:val="24"/>
        </w:rPr>
        <w:t>ų</w:t>
      </w:r>
      <w:r w:rsidR="4B7098B6" w:rsidRPr="001A706C">
        <w:rPr>
          <w:rFonts w:asciiTheme="majorBidi" w:eastAsia="Arial" w:hAnsiTheme="majorBidi" w:cstheme="majorBidi"/>
          <w:sz w:val="24"/>
          <w:szCs w:val="24"/>
        </w:rPr>
        <w:t xml:space="preserve"> pirkimo sąlygų dalis.</w:t>
      </w:r>
    </w:p>
    <w:p w14:paraId="4ED932F3" w14:textId="2CE07367" w:rsidR="00FB3C75" w:rsidRPr="001A706C" w:rsidRDefault="00244994" w:rsidP="000A170C">
      <w:pPr>
        <w:pStyle w:val="Antrat1"/>
        <w:numPr>
          <w:ilvl w:val="0"/>
          <w:numId w:val="7"/>
        </w:numPr>
        <w:spacing w:before="720" w:after="0" w:line="300" w:lineRule="auto"/>
        <w:rPr>
          <w:rFonts w:asciiTheme="majorBidi" w:hAnsiTheme="majorBidi"/>
          <w:color w:val="auto"/>
          <w:sz w:val="24"/>
          <w:szCs w:val="24"/>
        </w:rPr>
      </w:pPr>
      <w:bookmarkStart w:id="11" w:name="_Toc137194948"/>
      <w:r w:rsidRPr="001A706C">
        <w:rPr>
          <w:rFonts w:asciiTheme="majorBidi" w:hAnsiTheme="majorBidi"/>
          <w:color w:val="auto"/>
          <w:sz w:val="24"/>
          <w:szCs w:val="24"/>
        </w:rPr>
        <w:t>Pirkimo objektas</w:t>
      </w:r>
      <w:bookmarkEnd w:id="11"/>
    </w:p>
    <w:p w14:paraId="7D847502" w14:textId="77777777" w:rsidR="00FB3C75" w:rsidRPr="001A706C" w:rsidRDefault="00FB3C75" w:rsidP="00E62E95">
      <w:pPr>
        <w:spacing w:line="240" w:lineRule="auto"/>
        <w:ind w:firstLine="0"/>
        <w:rPr>
          <w:rFonts w:asciiTheme="majorBidi" w:hAnsiTheme="majorBidi" w:cstheme="majorBidi"/>
          <w:sz w:val="24"/>
          <w:szCs w:val="24"/>
        </w:rPr>
      </w:pPr>
    </w:p>
    <w:p w14:paraId="0AEFEE07" w14:textId="70B20746" w:rsidR="00FB3C75" w:rsidRPr="001A706C" w:rsidRDefault="4A330118" w:rsidP="000A170C">
      <w:pPr>
        <w:pStyle w:val="Betarp"/>
        <w:numPr>
          <w:ilvl w:val="1"/>
          <w:numId w:val="7"/>
        </w:numPr>
        <w:tabs>
          <w:tab w:val="left" w:pos="1134"/>
        </w:tabs>
        <w:spacing w:after="120"/>
        <w:ind w:left="0" w:firstLine="709"/>
        <w:contextualSpacing/>
        <w:rPr>
          <w:rFonts w:asciiTheme="majorBidi" w:hAnsiTheme="majorBidi" w:cstheme="majorBidi"/>
          <w:sz w:val="24"/>
          <w:szCs w:val="24"/>
        </w:rPr>
      </w:pPr>
      <w:r w:rsidRPr="001A706C">
        <w:rPr>
          <w:rFonts w:asciiTheme="majorBidi" w:hAnsiTheme="majorBidi" w:cstheme="majorBidi"/>
          <w:sz w:val="24"/>
          <w:szCs w:val="24"/>
        </w:rPr>
        <w:t xml:space="preserve"> </w:t>
      </w:r>
      <w:r w:rsidR="00651664" w:rsidRPr="001A706C">
        <w:rPr>
          <w:rFonts w:asciiTheme="majorBidi" w:hAnsiTheme="majorBidi" w:cstheme="majorBidi"/>
          <w:sz w:val="24"/>
          <w:szCs w:val="24"/>
        </w:rPr>
        <w:t xml:space="preserve">Perkančioji organizacija </w:t>
      </w:r>
      <w:r w:rsidR="00FB3C75" w:rsidRPr="001A706C">
        <w:rPr>
          <w:rFonts w:asciiTheme="majorBidi" w:eastAsia="Calibri" w:hAnsiTheme="majorBidi" w:cstheme="majorBidi"/>
          <w:sz w:val="24"/>
          <w:szCs w:val="24"/>
        </w:rPr>
        <w:t xml:space="preserve">numato įsigyti </w:t>
      </w:r>
      <w:r w:rsidR="00683C4C" w:rsidRPr="001A706C">
        <w:rPr>
          <w:rFonts w:asciiTheme="majorBidi" w:eastAsia="Times New Roman" w:hAnsiTheme="majorBidi" w:cstheme="majorBidi"/>
          <w:kern w:val="2"/>
          <w:sz w:val="24"/>
          <w:szCs w:val="24"/>
          <w:lang w:eastAsia="en-US"/>
          <w14:ligatures w14:val="standardContextual"/>
        </w:rPr>
        <w:t xml:space="preserve">Renginio organizavimo </w:t>
      </w:r>
      <w:r w:rsidR="00934F34" w:rsidRPr="001A706C">
        <w:rPr>
          <w:rFonts w:asciiTheme="majorBidi" w:hAnsiTheme="majorBidi" w:cstheme="majorBidi"/>
          <w:sz w:val="24"/>
          <w:szCs w:val="24"/>
          <w:shd w:val="clear" w:color="auto" w:fill="FFFFFF"/>
        </w:rPr>
        <w:t>paslaug</w:t>
      </w:r>
      <w:r w:rsidR="00934F34" w:rsidRPr="001A706C">
        <w:rPr>
          <w:rFonts w:asciiTheme="majorBidi" w:hAnsiTheme="majorBidi" w:cstheme="majorBidi"/>
          <w:sz w:val="24"/>
          <w:szCs w:val="24"/>
        </w:rPr>
        <w:t>as</w:t>
      </w:r>
      <w:r w:rsidR="00FB3C75" w:rsidRPr="001A706C">
        <w:rPr>
          <w:rFonts w:asciiTheme="majorBidi" w:eastAsia="Calibri" w:hAnsiTheme="majorBidi" w:cstheme="majorBidi"/>
          <w:sz w:val="24"/>
          <w:szCs w:val="24"/>
        </w:rPr>
        <w:t>.</w:t>
      </w:r>
      <w:r w:rsidR="00FB3C75" w:rsidRPr="001A706C">
        <w:rPr>
          <w:rFonts w:asciiTheme="majorBidi" w:hAnsiTheme="majorBidi" w:cstheme="majorBidi"/>
          <w:sz w:val="24"/>
          <w:szCs w:val="24"/>
        </w:rPr>
        <w:t xml:space="preserve"> Reikalavimai </w:t>
      </w:r>
      <w:r w:rsidR="00966703" w:rsidRPr="001A706C">
        <w:rPr>
          <w:rFonts w:asciiTheme="majorBidi" w:hAnsiTheme="majorBidi" w:cstheme="majorBidi"/>
          <w:sz w:val="24"/>
          <w:szCs w:val="24"/>
        </w:rPr>
        <w:t>p</w:t>
      </w:r>
      <w:r w:rsidR="00FB3C75" w:rsidRPr="001A706C">
        <w:rPr>
          <w:rFonts w:asciiTheme="majorBidi" w:hAnsiTheme="majorBidi" w:cstheme="majorBidi"/>
          <w:sz w:val="24"/>
          <w:szCs w:val="24"/>
        </w:rPr>
        <w:t>irkimo objektui nustatyti</w:t>
      </w:r>
      <w:r w:rsidR="00AE2AEF" w:rsidRPr="001A706C">
        <w:rPr>
          <w:rFonts w:asciiTheme="majorBidi" w:hAnsiTheme="majorBidi" w:cstheme="majorBidi"/>
          <w:sz w:val="24"/>
          <w:szCs w:val="24"/>
        </w:rPr>
        <w:t xml:space="preserve"> </w:t>
      </w:r>
      <w:r w:rsidR="00966703" w:rsidRPr="001A706C">
        <w:rPr>
          <w:rFonts w:asciiTheme="majorBidi" w:hAnsiTheme="majorBidi" w:cstheme="majorBidi"/>
          <w:sz w:val="24"/>
          <w:szCs w:val="24"/>
        </w:rPr>
        <w:t>s</w:t>
      </w:r>
      <w:r w:rsidR="00044836" w:rsidRPr="001A706C">
        <w:rPr>
          <w:rFonts w:asciiTheme="majorBidi" w:hAnsiTheme="majorBidi" w:cstheme="majorBidi"/>
          <w:sz w:val="24"/>
          <w:szCs w:val="24"/>
        </w:rPr>
        <w:t>pecialiųjų p</w:t>
      </w:r>
      <w:r w:rsidR="00AE2AEF" w:rsidRPr="001A706C">
        <w:rPr>
          <w:rFonts w:asciiTheme="majorBidi" w:hAnsiTheme="majorBidi" w:cstheme="majorBidi"/>
          <w:sz w:val="24"/>
          <w:szCs w:val="24"/>
        </w:rPr>
        <w:t xml:space="preserve">irkimo sąlygų </w:t>
      </w:r>
      <w:r w:rsidR="00751BDF" w:rsidRPr="001A706C">
        <w:rPr>
          <w:rFonts w:asciiTheme="majorBidi" w:hAnsiTheme="majorBidi" w:cstheme="majorBidi"/>
          <w:sz w:val="24"/>
          <w:szCs w:val="24"/>
        </w:rPr>
        <w:t>3</w:t>
      </w:r>
      <w:r w:rsidR="00AE2AEF" w:rsidRPr="001A706C">
        <w:rPr>
          <w:rFonts w:asciiTheme="majorBidi" w:hAnsiTheme="majorBidi" w:cstheme="majorBidi"/>
          <w:sz w:val="24"/>
          <w:szCs w:val="24"/>
        </w:rPr>
        <w:t xml:space="preserve"> priede</w:t>
      </w:r>
      <w:r w:rsidR="00934F34" w:rsidRPr="001A706C">
        <w:rPr>
          <w:rFonts w:asciiTheme="majorBidi" w:hAnsiTheme="majorBidi" w:cstheme="majorBidi"/>
          <w:sz w:val="24"/>
          <w:szCs w:val="24"/>
        </w:rPr>
        <w:t xml:space="preserve"> „Techninė specif</w:t>
      </w:r>
      <w:r w:rsidR="00096B7C" w:rsidRPr="001A706C">
        <w:rPr>
          <w:rFonts w:asciiTheme="majorBidi" w:hAnsiTheme="majorBidi" w:cstheme="majorBidi"/>
          <w:sz w:val="24"/>
          <w:szCs w:val="24"/>
        </w:rPr>
        <w:t>i</w:t>
      </w:r>
      <w:r w:rsidR="00934F34" w:rsidRPr="001A706C">
        <w:rPr>
          <w:rFonts w:asciiTheme="majorBidi" w:hAnsiTheme="majorBidi" w:cstheme="majorBidi"/>
          <w:sz w:val="24"/>
          <w:szCs w:val="24"/>
        </w:rPr>
        <w:t>kacija“</w:t>
      </w:r>
      <w:r w:rsidR="00AE2AEF" w:rsidRPr="001A706C">
        <w:rPr>
          <w:rFonts w:asciiTheme="majorBidi" w:hAnsiTheme="majorBidi" w:cstheme="majorBidi"/>
          <w:sz w:val="24"/>
          <w:szCs w:val="24"/>
        </w:rPr>
        <w:t>.</w:t>
      </w:r>
    </w:p>
    <w:p w14:paraId="49117D58" w14:textId="24796518" w:rsidR="005D280D" w:rsidRPr="001A706C" w:rsidRDefault="000E66F0" w:rsidP="001A706C">
      <w:pPr>
        <w:ind w:left="60"/>
        <w:rPr>
          <w:rFonts w:asciiTheme="majorBidi" w:eastAsia="Times New Roman" w:hAnsiTheme="majorBidi" w:cstheme="majorBidi"/>
          <w:b/>
          <w:bCs/>
          <w:sz w:val="24"/>
          <w:szCs w:val="24"/>
          <w:lang w:eastAsia="en-US"/>
        </w:rPr>
      </w:pPr>
      <w:r w:rsidRPr="001A706C">
        <w:rPr>
          <w:rFonts w:asciiTheme="majorBidi" w:hAnsiTheme="majorBidi" w:cstheme="majorBidi"/>
          <w:sz w:val="24"/>
          <w:szCs w:val="24"/>
        </w:rPr>
        <w:t xml:space="preserve">         </w:t>
      </w:r>
      <w:r w:rsidR="002C41AA" w:rsidRPr="001A706C">
        <w:rPr>
          <w:rFonts w:asciiTheme="majorBidi" w:hAnsiTheme="majorBidi" w:cstheme="majorBidi"/>
          <w:sz w:val="24"/>
          <w:szCs w:val="24"/>
        </w:rPr>
        <w:t>2.2.</w:t>
      </w:r>
      <w:r w:rsidR="00ED1C85" w:rsidRPr="001A706C">
        <w:rPr>
          <w:rFonts w:asciiTheme="majorBidi" w:hAnsiTheme="majorBidi" w:cstheme="majorBidi"/>
          <w:sz w:val="24"/>
          <w:szCs w:val="24"/>
        </w:rPr>
        <w:t xml:space="preserve"> </w:t>
      </w:r>
      <w:r w:rsidR="00FB3C75" w:rsidRPr="001A706C">
        <w:rPr>
          <w:rFonts w:asciiTheme="majorBidi" w:hAnsiTheme="majorBidi" w:cstheme="majorBidi"/>
          <w:sz w:val="24"/>
          <w:szCs w:val="24"/>
        </w:rPr>
        <w:t>Pirkimo objektas į dalis neskaidomas.</w:t>
      </w:r>
      <w:r w:rsidR="00702B7B" w:rsidRPr="001A706C">
        <w:rPr>
          <w:rFonts w:asciiTheme="majorBidi" w:hAnsiTheme="majorBidi" w:cstheme="majorBidi"/>
          <w:sz w:val="24"/>
          <w:szCs w:val="24"/>
        </w:rPr>
        <w:t xml:space="preserve"> Pirkimo apimtys, reikalavimai ir techninė specifikacija apibrėžti </w:t>
      </w:r>
      <w:r w:rsidR="00C314B2" w:rsidRPr="001A706C">
        <w:rPr>
          <w:rFonts w:asciiTheme="majorBidi" w:hAnsiTheme="majorBidi" w:cstheme="majorBidi"/>
          <w:sz w:val="24"/>
          <w:szCs w:val="24"/>
        </w:rPr>
        <w:t>s</w:t>
      </w:r>
      <w:r w:rsidR="000B6976" w:rsidRPr="001A706C">
        <w:rPr>
          <w:rFonts w:asciiTheme="majorBidi" w:hAnsiTheme="majorBidi" w:cstheme="majorBidi"/>
          <w:sz w:val="24"/>
          <w:szCs w:val="24"/>
        </w:rPr>
        <w:t>pecialiųjų p</w:t>
      </w:r>
      <w:r w:rsidR="00702B7B" w:rsidRPr="001A706C">
        <w:rPr>
          <w:rFonts w:asciiTheme="majorBidi" w:hAnsiTheme="majorBidi" w:cstheme="majorBidi"/>
          <w:sz w:val="24"/>
          <w:szCs w:val="24"/>
        </w:rPr>
        <w:t xml:space="preserve">irkimo sąlygų </w:t>
      </w:r>
      <w:r w:rsidR="00751BDF" w:rsidRPr="001A706C">
        <w:rPr>
          <w:rFonts w:asciiTheme="majorBidi" w:hAnsiTheme="majorBidi" w:cstheme="majorBidi"/>
          <w:sz w:val="24"/>
          <w:szCs w:val="24"/>
        </w:rPr>
        <w:t>3</w:t>
      </w:r>
      <w:r w:rsidR="00702B7B" w:rsidRPr="001A706C">
        <w:rPr>
          <w:rFonts w:asciiTheme="majorBidi" w:hAnsiTheme="majorBidi" w:cstheme="majorBidi"/>
          <w:sz w:val="24"/>
          <w:szCs w:val="24"/>
        </w:rPr>
        <w:t xml:space="preserve"> priede.</w:t>
      </w:r>
      <w:r w:rsidR="002D1FE2" w:rsidRPr="001A706C">
        <w:rPr>
          <w:rFonts w:asciiTheme="majorBidi" w:hAnsiTheme="majorBidi" w:cstheme="majorBidi"/>
          <w:b/>
          <w:bCs/>
          <w:sz w:val="24"/>
          <w:szCs w:val="24"/>
        </w:rPr>
        <w:t xml:space="preserve"> </w:t>
      </w:r>
      <w:r w:rsidR="002D1FE2" w:rsidRPr="005B5459">
        <w:rPr>
          <w:rFonts w:asciiTheme="majorBidi" w:hAnsiTheme="majorBidi" w:cstheme="majorBidi"/>
          <w:b/>
          <w:bCs/>
          <w:sz w:val="24"/>
          <w:szCs w:val="24"/>
        </w:rPr>
        <w:t xml:space="preserve">Maksimali paslaugų įsigijimui skiriama lėšų suma yra </w:t>
      </w:r>
      <w:r w:rsidR="009349DD" w:rsidRPr="005B5459">
        <w:rPr>
          <w:rFonts w:asciiTheme="majorBidi" w:eastAsia="Times New Roman" w:hAnsiTheme="majorBidi" w:cstheme="majorBidi"/>
          <w:b/>
          <w:bCs/>
          <w:sz w:val="24"/>
          <w:szCs w:val="24"/>
          <w:lang w:eastAsia="en-US"/>
        </w:rPr>
        <w:t>10 495,87 Eur be PVM</w:t>
      </w:r>
      <w:r w:rsidR="001A706C" w:rsidRPr="005B5459">
        <w:rPr>
          <w:rFonts w:asciiTheme="majorBidi" w:eastAsia="Times New Roman" w:hAnsiTheme="majorBidi" w:cstheme="majorBidi"/>
          <w:b/>
          <w:bCs/>
          <w:sz w:val="24"/>
          <w:szCs w:val="24"/>
          <w:lang w:eastAsia="en-US"/>
        </w:rPr>
        <w:t xml:space="preserve">, </w:t>
      </w:r>
      <w:r w:rsidR="009349DD" w:rsidRPr="005B5459">
        <w:rPr>
          <w:rFonts w:asciiTheme="majorBidi" w:eastAsia="Times New Roman" w:hAnsiTheme="majorBidi" w:cstheme="majorBidi"/>
          <w:b/>
          <w:bCs/>
          <w:sz w:val="24"/>
          <w:szCs w:val="24"/>
          <w:lang w:eastAsia="en-US"/>
        </w:rPr>
        <w:t>12 700,00  Eur su PVM</w:t>
      </w:r>
      <w:r w:rsidR="001A706C" w:rsidRPr="005B5459">
        <w:rPr>
          <w:rFonts w:asciiTheme="majorBidi" w:hAnsiTheme="majorBidi" w:cstheme="majorBidi"/>
          <w:b/>
          <w:bCs/>
          <w:sz w:val="24"/>
          <w:szCs w:val="24"/>
        </w:rPr>
        <w:t>.</w:t>
      </w:r>
    </w:p>
    <w:p w14:paraId="2B9FCCA2" w14:textId="34073C68" w:rsidR="003943EC" w:rsidRPr="001A706C" w:rsidRDefault="003943EC" w:rsidP="00F77A5D">
      <w:pPr>
        <w:pStyle w:val="Sraopastraipa"/>
        <w:spacing w:line="240" w:lineRule="auto"/>
        <w:ind w:left="0" w:firstLine="709"/>
        <w:rPr>
          <w:rFonts w:asciiTheme="majorBidi" w:hAnsiTheme="majorBidi" w:cstheme="majorBidi"/>
          <w:sz w:val="24"/>
          <w:szCs w:val="24"/>
        </w:rPr>
      </w:pPr>
      <w:r w:rsidRPr="001A706C">
        <w:rPr>
          <w:rFonts w:asciiTheme="majorBidi" w:hAnsiTheme="majorBidi" w:cstheme="majorBidi"/>
          <w:sz w:val="24"/>
          <w:szCs w:val="24"/>
        </w:rPr>
        <w:t>2.</w:t>
      </w:r>
      <w:r w:rsidR="001F568A" w:rsidRPr="001A706C">
        <w:rPr>
          <w:rFonts w:asciiTheme="majorBidi" w:hAnsiTheme="majorBidi" w:cstheme="majorBidi"/>
          <w:sz w:val="24"/>
          <w:szCs w:val="24"/>
        </w:rPr>
        <w:t>3</w:t>
      </w:r>
      <w:r w:rsidRPr="001A706C">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A706C" w:rsidRDefault="003943EC" w:rsidP="00F77A5D">
      <w:pPr>
        <w:pStyle w:val="Sraopastraipa"/>
        <w:spacing w:line="240" w:lineRule="auto"/>
        <w:ind w:left="0" w:firstLine="709"/>
        <w:rPr>
          <w:rFonts w:asciiTheme="majorBidi" w:hAnsiTheme="majorBidi" w:cstheme="majorBidi"/>
          <w:sz w:val="24"/>
          <w:szCs w:val="24"/>
        </w:rPr>
      </w:pPr>
      <w:r w:rsidRPr="001A706C">
        <w:rPr>
          <w:rFonts w:asciiTheme="majorBidi" w:hAnsiTheme="majorBidi" w:cstheme="majorBidi"/>
          <w:sz w:val="24"/>
          <w:szCs w:val="24"/>
        </w:rPr>
        <w:t>2.</w:t>
      </w:r>
      <w:r w:rsidR="001F568A" w:rsidRPr="001A706C">
        <w:rPr>
          <w:rFonts w:asciiTheme="majorBidi" w:hAnsiTheme="majorBidi" w:cstheme="majorBidi"/>
          <w:sz w:val="24"/>
          <w:szCs w:val="24"/>
        </w:rPr>
        <w:t>4</w:t>
      </w:r>
      <w:r w:rsidRPr="001A706C">
        <w:rPr>
          <w:rFonts w:asciiTheme="majorBidi" w:hAnsiTheme="majorBidi" w:cstheme="majorBidi"/>
          <w:sz w:val="24"/>
          <w:szCs w:val="24"/>
        </w:rPr>
        <w:t xml:space="preserve">. Jeigu apibūdinant pirkimo objektą techninėje specifikacijoje nurodytas standartas, </w:t>
      </w:r>
      <w:r w:rsidRPr="001A706C">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A706C">
        <w:rPr>
          <w:rFonts w:asciiTheme="majorBidi" w:hAnsiTheme="majorBidi" w:cstheme="majorBidi"/>
          <w:sz w:val="24"/>
          <w:szCs w:val="24"/>
        </w:rPr>
        <w:t xml:space="preserve">turi būti laikoma, kad kiekviena tokia nuoroda yra pateikta su žodžiais „arba lygiavertis“. </w:t>
      </w:r>
    </w:p>
    <w:p w14:paraId="0CEA2D40" w14:textId="7FD38B57" w:rsidR="00FB3C75" w:rsidRPr="001A706C" w:rsidRDefault="00BF3638" w:rsidP="000A170C">
      <w:pPr>
        <w:pStyle w:val="Antrat1"/>
        <w:numPr>
          <w:ilvl w:val="0"/>
          <w:numId w:val="7"/>
        </w:numPr>
        <w:spacing w:before="720" w:after="0"/>
        <w:ind w:left="357" w:hanging="357"/>
        <w:rPr>
          <w:rFonts w:asciiTheme="majorBidi" w:hAnsiTheme="majorBidi"/>
          <w:color w:val="auto"/>
          <w:sz w:val="24"/>
          <w:szCs w:val="24"/>
        </w:rPr>
      </w:pPr>
      <w:bookmarkStart w:id="12" w:name="_Toc137194949"/>
      <w:r w:rsidRPr="001A706C">
        <w:rPr>
          <w:rFonts w:asciiTheme="majorBidi" w:hAnsiTheme="majorBidi"/>
          <w:color w:val="auto"/>
          <w:sz w:val="24"/>
          <w:szCs w:val="24"/>
        </w:rPr>
        <w:t>Tiekėjų pašalinimo pagrindai</w:t>
      </w:r>
      <w:r w:rsidR="00E201D8" w:rsidRPr="001A706C">
        <w:rPr>
          <w:rFonts w:asciiTheme="majorBidi" w:hAnsiTheme="majorBidi"/>
          <w:color w:val="auto"/>
          <w:sz w:val="24"/>
          <w:szCs w:val="24"/>
        </w:rPr>
        <w:t>, kvalifikacijos reikalavimai ir reikalaujami kokybės vadybos sistemos ir (ar</w:t>
      </w:r>
      <w:r w:rsidR="00817AB9" w:rsidRPr="001A706C">
        <w:rPr>
          <w:rFonts w:asciiTheme="majorBidi" w:hAnsiTheme="majorBidi"/>
          <w:color w:val="auto"/>
          <w:sz w:val="24"/>
          <w:szCs w:val="24"/>
        </w:rPr>
        <w:t>ba</w:t>
      </w:r>
      <w:r w:rsidR="00E201D8" w:rsidRPr="001A706C">
        <w:rPr>
          <w:rFonts w:asciiTheme="majorBidi" w:hAnsiTheme="majorBidi"/>
          <w:color w:val="auto"/>
          <w:sz w:val="24"/>
          <w:szCs w:val="24"/>
        </w:rPr>
        <w:t xml:space="preserve">) </w:t>
      </w:r>
      <w:r w:rsidR="00817AB9" w:rsidRPr="001A706C">
        <w:rPr>
          <w:rFonts w:asciiTheme="majorBidi" w:hAnsiTheme="majorBidi"/>
          <w:color w:val="auto"/>
          <w:sz w:val="24"/>
          <w:szCs w:val="24"/>
        </w:rPr>
        <w:t>aplinkos apsaugos vadybos sistemos standartai</w:t>
      </w:r>
      <w:bookmarkEnd w:id="12"/>
      <w:r w:rsidR="00817AB9" w:rsidRPr="001A706C">
        <w:rPr>
          <w:rFonts w:asciiTheme="majorBidi" w:hAnsiTheme="majorBidi"/>
          <w:color w:val="auto"/>
          <w:sz w:val="24"/>
          <w:szCs w:val="24"/>
        </w:rPr>
        <w:t xml:space="preserve"> </w:t>
      </w:r>
    </w:p>
    <w:p w14:paraId="0ED6AD78" w14:textId="723DA34A" w:rsidR="00FB3C75" w:rsidRPr="001A706C" w:rsidRDefault="00FB3C75" w:rsidP="00E62E95">
      <w:pPr>
        <w:spacing w:line="240" w:lineRule="auto"/>
        <w:ind w:firstLine="0"/>
        <w:rPr>
          <w:rFonts w:asciiTheme="majorBidi" w:hAnsiTheme="majorBidi" w:cstheme="majorBidi"/>
          <w:sz w:val="24"/>
          <w:szCs w:val="24"/>
        </w:rPr>
      </w:pPr>
    </w:p>
    <w:p w14:paraId="603A5358" w14:textId="6C2D9D87" w:rsidR="00AA5F07" w:rsidRPr="001A706C" w:rsidRDefault="005D280D" w:rsidP="000A170C">
      <w:pPr>
        <w:pStyle w:val="Sraopastraipa"/>
        <w:numPr>
          <w:ilvl w:val="1"/>
          <w:numId w:val="7"/>
        </w:numPr>
        <w:spacing w:line="240" w:lineRule="auto"/>
        <w:ind w:left="0" w:firstLine="709"/>
        <w:rPr>
          <w:rFonts w:asciiTheme="majorBidi" w:hAnsiTheme="majorBidi" w:cstheme="majorBidi"/>
          <w:i/>
          <w:iCs/>
          <w:sz w:val="24"/>
          <w:szCs w:val="24"/>
        </w:rPr>
      </w:pPr>
      <w:r w:rsidRPr="001A706C">
        <w:rPr>
          <w:rFonts w:asciiTheme="majorBidi" w:hAnsiTheme="majorBidi" w:cstheme="majorBidi"/>
          <w:sz w:val="24"/>
          <w:szCs w:val="24"/>
        </w:rPr>
        <w:lastRenderedPageBreak/>
        <w:t>Reikalavimai dėl tiekėjo ir</w:t>
      </w:r>
      <w:r w:rsidR="00F17EDA" w:rsidRPr="001A706C">
        <w:rPr>
          <w:rFonts w:asciiTheme="majorBidi" w:hAnsiTheme="majorBidi" w:cstheme="majorBidi"/>
          <w:sz w:val="24"/>
          <w:szCs w:val="24"/>
        </w:rPr>
        <w:t xml:space="preserve"> </w:t>
      </w:r>
      <w:r w:rsidRPr="001A706C">
        <w:rPr>
          <w:rFonts w:asciiTheme="majorBidi" w:hAnsiTheme="majorBidi" w:cstheme="majorBidi"/>
          <w:sz w:val="24"/>
          <w:szCs w:val="24"/>
        </w:rPr>
        <w:t>subtiekėjų</w:t>
      </w:r>
      <w:r w:rsidR="00DF6485" w:rsidRPr="001A706C">
        <w:rPr>
          <w:rFonts w:asciiTheme="majorBidi" w:hAnsiTheme="majorBidi" w:cstheme="majorBidi"/>
          <w:sz w:val="24"/>
          <w:szCs w:val="24"/>
        </w:rPr>
        <w:t xml:space="preserve"> (jeigu taikoma)</w:t>
      </w:r>
      <w:r w:rsidR="00A857C4" w:rsidRPr="001A706C">
        <w:rPr>
          <w:rFonts w:asciiTheme="majorBidi" w:hAnsiTheme="majorBidi" w:cstheme="majorBidi"/>
          <w:sz w:val="24"/>
          <w:szCs w:val="24"/>
        </w:rPr>
        <w:t xml:space="preserve">, ūkio subjektų, kurių pajėgumais </w:t>
      </w:r>
      <w:r w:rsidR="00CF1B69" w:rsidRPr="001A706C">
        <w:rPr>
          <w:rFonts w:asciiTheme="majorBidi" w:hAnsiTheme="majorBidi" w:cstheme="majorBidi"/>
          <w:sz w:val="24"/>
          <w:szCs w:val="24"/>
        </w:rPr>
        <w:t>tiekėjas remiasi,</w:t>
      </w:r>
      <w:r w:rsidR="00FB4B5E" w:rsidRPr="001A706C">
        <w:rPr>
          <w:rFonts w:asciiTheme="majorBidi" w:hAnsiTheme="majorBidi" w:cstheme="majorBidi"/>
          <w:sz w:val="24"/>
          <w:szCs w:val="24"/>
        </w:rPr>
        <w:t xml:space="preserve"> </w:t>
      </w:r>
      <w:r w:rsidRPr="001A706C">
        <w:rPr>
          <w:rFonts w:asciiTheme="majorBidi" w:hAnsiTheme="majorBidi" w:cstheme="majorBidi"/>
          <w:sz w:val="24"/>
          <w:szCs w:val="24"/>
        </w:rPr>
        <w:t>pašalinimo pagrindų nebuvimo</w:t>
      </w:r>
      <w:r w:rsidR="004A415C" w:rsidRPr="001A706C">
        <w:rPr>
          <w:rFonts w:asciiTheme="majorBidi" w:hAnsiTheme="majorBidi" w:cstheme="majorBidi"/>
          <w:sz w:val="24"/>
          <w:szCs w:val="24"/>
        </w:rPr>
        <w:t xml:space="preserve"> </w:t>
      </w:r>
      <w:r w:rsidRPr="001A706C">
        <w:rPr>
          <w:rFonts w:asciiTheme="majorBidi" w:hAnsiTheme="majorBidi" w:cstheme="majorBidi"/>
          <w:sz w:val="24"/>
          <w:szCs w:val="24"/>
        </w:rPr>
        <w:t xml:space="preserve">bei jų nebuvimą patvirtinantys dokumentai nurodyti </w:t>
      </w:r>
      <w:r w:rsidR="00CF1B69" w:rsidRPr="001A706C">
        <w:rPr>
          <w:rFonts w:asciiTheme="majorBidi" w:hAnsiTheme="majorBidi" w:cstheme="majorBidi"/>
          <w:sz w:val="24"/>
          <w:szCs w:val="24"/>
        </w:rPr>
        <w:t>s</w:t>
      </w:r>
      <w:r w:rsidR="0035091B" w:rsidRPr="001A706C">
        <w:rPr>
          <w:rFonts w:asciiTheme="majorBidi" w:hAnsiTheme="majorBidi" w:cstheme="majorBidi"/>
          <w:sz w:val="24"/>
          <w:szCs w:val="24"/>
        </w:rPr>
        <w:t>pecialiųjų p</w:t>
      </w:r>
      <w:r w:rsidRPr="001A706C">
        <w:rPr>
          <w:rFonts w:asciiTheme="majorBidi" w:hAnsiTheme="majorBidi" w:cstheme="majorBidi"/>
          <w:sz w:val="24"/>
          <w:szCs w:val="24"/>
        </w:rPr>
        <w:t xml:space="preserve">irkimo sąlygų </w:t>
      </w:r>
      <w:r w:rsidR="00EA68F0" w:rsidRPr="001A706C">
        <w:rPr>
          <w:rFonts w:asciiTheme="majorBidi" w:hAnsiTheme="majorBidi" w:cstheme="majorBidi"/>
          <w:sz w:val="24"/>
          <w:szCs w:val="24"/>
        </w:rPr>
        <w:t>1</w:t>
      </w:r>
      <w:r w:rsidRPr="001A706C">
        <w:rPr>
          <w:rFonts w:asciiTheme="majorBidi" w:hAnsiTheme="majorBidi" w:cstheme="majorBidi"/>
          <w:sz w:val="24"/>
          <w:szCs w:val="24"/>
        </w:rPr>
        <w:t xml:space="preserve"> priede. </w:t>
      </w:r>
    </w:p>
    <w:p w14:paraId="159D19D3" w14:textId="6C77E3BC" w:rsidR="00E14B2F" w:rsidRPr="001A706C" w:rsidRDefault="0007501D" w:rsidP="009456C9">
      <w:pPr>
        <w:pStyle w:val="Sraopastraipa"/>
        <w:numPr>
          <w:ilvl w:val="1"/>
          <w:numId w:val="7"/>
        </w:numPr>
        <w:spacing w:line="240" w:lineRule="auto"/>
        <w:ind w:left="0" w:firstLine="697"/>
        <w:rPr>
          <w:rFonts w:asciiTheme="majorBidi" w:hAnsiTheme="majorBidi" w:cstheme="majorBidi"/>
          <w:sz w:val="24"/>
          <w:szCs w:val="24"/>
        </w:rPr>
      </w:pPr>
      <w:r w:rsidRPr="001A706C">
        <w:rPr>
          <w:rFonts w:asciiTheme="majorBidi" w:hAnsiTheme="majorBidi" w:cstheme="majorBidi"/>
          <w:sz w:val="24"/>
          <w:szCs w:val="24"/>
        </w:rPr>
        <w:t xml:space="preserve">Tiekėjams nustatomi kvalifikacijos reikalavimai ir jų atitiktį patvirtinantys dokumentai nurodyti specialiųjų pirkimo sąlygų </w:t>
      </w:r>
      <w:r w:rsidR="00BA27AE" w:rsidRPr="001A706C">
        <w:rPr>
          <w:rFonts w:asciiTheme="majorBidi" w:hAnsiTheme="majorBidi" w:cstheme="majorBidi"/>
          <w:sz w:val="24"/>
          <w:szCs w:val="24"/>
        </w:rPr>
        <w:t xml:space="preserve">2 </w:t>
      </w:r>
      <w:r w:rsidRPr="001A706C">
        <w:rPr>
          <w:rFonts w:asciiTheme="majorBidi" w:hAnsiTheme="majorBidi" w:cstheme="majorBidi"/>
          <w:sz w:val="24"/>
          <w:szCs w:val="24"/>
        </w:rPr>
        <w:t>priede.</w:t>
      </w:r>
    </w:p>
    <w:p w14:paraId="4275D3E3" w14:textId="77777777" w:rsidR="00E14B2F" w:rsidRPr="001A706C" w:rsidRDefault="0008617B" w:rsidP="009456C9">
      <w:pPr>
        <w:spacing w:line="240" w:lineRule="auto"/>
        <w:ind w:left="397" w:firstLine="397"/>
        <w:rPr>
          <w:rFonts w:asciiTheme="majorBidi" w:hAnsiTheme="majorBidi" w:cstheme="majorBidi"/>
          <w:sz w:val="24"/>
          <w:szCs w:val="24"/>
        </w:rPr>
      </w:pPr>
      <w:r w:rsidRPr="001A706C">
        <w:rPr>
          <w:rFonts w:asciiTheme="majorBidi" w:hAnsiTheme="majorBidi" w:cstheme="majorBidi"/>
          <w:sz w:val="24"/>
          <w:szCs w:val="24"/>
        </w:rPr>
        <w:t>3.</w:t>
      </w:r>
      <w:r w:rsidR="001B5CAB" w:rsidRPr="001A706C">
        <w:rPr>
          <w:rFonts w:asciiTheme="majorBidi" w:hAnsiTheme="majorBidi" w:cstheme="majorBidi"/>
          <w:sz w:val="24"/>
          <w:szCs w:val="24"/>
        </w:rPr>
        <w:t xml:space="preserve">3. </w:t>
      </w:r>
      <w:r w:rsidRPr="001A706C">
        <w:rPr>
          <w:rFonts w:asciiTheme="majorBidi" w:eastAsia="Arial" w:hAnsiTheme="majorBidi" w:cstheme="majorBidi"/>
          <w:sz w:val="24"/>
          <w:szCs w:val="24"/>
        </w:rPr>
        <w:t xml:space="preserve">Tiekėjas teikdamas pasiūlymą </w:t>
      </w:r>
      <w:r w:rsidR="002C50AE" w:rsidRPr="001A706C">
        <w:rPr>
          <w:rFonts w:asciiTheme="majorBidi" w:eastAsia="Arial" w:hAnsiTheme="majorBidi" w:cstheme="majorBidi"/>
          <w:sz w:val="24"/>
          <w:szCs w:val="24"/>
        </w:rPr>
        <w:t xml:space="preserve">neturi </w:t>
      </w:r>
      <w:r w:rsidRPr="001A706C">
        <w:rPr>
          <w:rFonts w:asciiTheme="majorBidi" w:eastAsia="Arial" w:hAnsiTheme="majorBidi" w:cstheme="majorBidi"/>
          <w:sz w:val="24"/>
          <w:szCs w:val="24"/>
        </w:rPr>
        <w:t xml:space="preserve">pateikti </w:t>
      </w:r>
      <w:r w:rsidR="002C50AE" w:rsidRPr="001A706C">
        <w:rPr>
          <w:rFonts w:asciiTheme="majorBidi" w:eastAsia="Arial" w:hAnsiTheme="majorBidi" w:cstheme="majorBidi"/>
          <w:sz w:val="24"/>
          <w:szCs w:val="24"/>
        </w:rPr>
        <w:t>nei EBVPD</w:t>
      </w:r>
      <w:r w:rsidR="00531D05" w:rsidRPr="001A706C">
        <w:rPr>
          <w:rFonts w:asciiTheme="majorBidi" w:eastAsia="Arial" w:hAnsiTheme="majorBidi" w:cstheme="majorBidi"/>
          <w:sz w:val="24"/>
          <w:szCs w:val="24"/>
        </w:rPr>
        <w:t>,</w:t>
      </w:r>
      <w:r w:rsidR="002C50AE" w:rsidRPr="001A706C">
        <w:rPr>
          <w:rFonts w:asciiTheme="majorBidi" w:eastAsia="Arial" w:hAnsiTheme="majorBidi" w:cstheme="majorBidi"/>
          <w:sz w:val="24"/>
          <w:szCs w:val="24"/>
        </w:rPr>
        <w:t xml:space="preserve"> nei </w:t>
      </w:r>
      <w:r w:rsidRPr="001A706C">
        <w:rPr>
          <w:rFonts w:asciiTheme="majorBidi" w:eastAsia="Arial" w:hAnsiTheme="majorBidi" w:cstheme="majorBidi"/>
          <w:sz w:val="24"/>
          <w:szCs w:val="24"/>
        </w:rPr>
        <w:t>laisvos formos deklaracij</w:t>
      </w:r>
      <w:r w:rsidR="002C50AE" w:rsidRPr="001A706C">
        <w:rPr>
          <w:rFonts w:asciiTheme="majorBidi" w:eastAsia="Arial" w:hAnsiTheme="majorBidi" w:cstheme="majorBidi"/>
          <w:sz w:val="24"/>
          <w:szCs w:val="24"/>
        </w:rPr>
        <w:t>os</w:t>
      </w:r>
      <w:r w:rsidRPr="001A706C">
        <w:rPr>
          <w:rFonts w:asciiTheme="majorBidi" w:eastAsia="Arial" w:hAnsiTheme="majorBidi" w:cstheme="majorBidi"/>
          <w:sz w:val="24"/>
          <w:szCs w:val="24"/>
        </w:rPr>
        <w:t xml:space="preserve"> dėl atitikties reikalavimams. </w:t>
      </w:r>
      <w:r w:rsidR="00E14B2F" w:rsidRPr="001A706C">
        <w:rPr>
          <w:rFonts w:asciiTheme="majorBidi" w:hAnsiTheme="majorBidi" w:cstheme="majorBidi"/>
          <w:sz w:val="24"/>
          <w:szCs w:val="24"/>
        </w:rPr>
        <w:t>, reikalavimai dėl kokybės vadybos sistemos ir aplinkos apsaugos vadybos sistemos standartų laikymosi. Tiekėjas, teikdamas pasiūlymą, įsipareigoja, kad sutartį vykdys tik teisę verstis atitinkama veikla turintys asmenys.</w:t>
      </w:r>
    </w:p>
    <w:p w14:paraId="69360CD7" w14:textId="33BACAB2" w:rsidR="00894FEF" w:rsidRPr="001A706C" w:rsidRDefault="00817AB9" w:rsidP="00E14B2F">
      <w:pPr>
        <w:pStyle w:val="Antrat1"/>
        <w:numPr>
          <w:ilvl w:val="0"/>
          <w:numId w:val="20"/>
        </w:numPr>
        <w:spacing w:before="720" w:after="0" w:line="300" w:lineRule="auto"/>
        <w:rPr>
          <w:rFonts w:asciiTheme="majorBidi" w:hAnsiTheme="majorBidi"/>
          <w:color w:val="auto"/>
          <w:sz w:val="24"/>
          <w:szCs w:val="24"/>
        </w:rPr>
      </w:pPr>
      <w:bookmarkStart w:id="13" w:name="_Toc137194950"/>
      <w:r w:rsidRPr="001A706C">
        <w:rPr>
          <w:rFonts w:asciiTheme="majorBidi" w:hAnsiTheme="majorBidi"/>
          <w:color w:val="auto"/>
          <w:sz w:val="24"/>
          <w:szCs w:val="24"/>
        </w:rPr>
        <w:t>Reikalavima</w:t>
      </w:r>
      <w:r w:rsidR="00202139" w:rsidRPr="001A706C">
        <w:rPr>
          <w:rFonts w:asciiTheme="majorBidi" w:hAnsiTheme="majorBidi"/>
          <w:color w:val="auto"/>
          <w:sz w:val="24"/>
          <w:szCs w:val="24"/>
        </w:rPr>
        <w:t xml:space="preserve">i, </w:t>
      </w:r>
      <w:r w:rsidRPr="001A706C">
        <w:rPr>
          <w:rFonts w:asciiTheme="majorBidi" w:hAnsiTheme="majorBidi"/>
          <w:color w:val="auto"/>
          <w:sz w:val="24"/>
          <w:szCs w:val="24"/>
        </w:rPr>
        <w:t>susiję su nacionaliniu saugumu</w:t>
      </w:r>
      <w:bookmarkEnd w:id="13"/>
      <w:r w:rsidRPr="001A706C">
        <w:rPr>
          <w:rFonts w:asciiTheme="majorBidi" w:hAnsiTheme="majorBidi"/>
          <w:color w:val="auto"/>
          <w:sz w:val="24"/>
          <w:szCs w:val="24"/>
        </w:rPr>
        <w:t xml:space="preserve"> </w:t>
      </w:r>
    </w:p>
    <w:p w14:paraId="0A3E7F23" w14:textId="2800E67D" w:rsidR="00894FEF" w:rsidRPr="001A706C" w:rsidRDefault="00894FEF" w:rsidP="009F7690">
      <w:pPr>
        <w:pStyle w:val="Sraopastraipa"/>
        <w:spacing w:line="20" w:lineRule="atLeast"/>
        <w:ind w:left="697" w:firstLine="0"/>
        <w:rPr>
          <w:rFonts w:asciiTheme="majorBidi" w:hAnsiTheme="majorBidi" w:cstheme="majorBidi"/>
          <w:sz w:val="24"/>
          <w:szCs w:val="24"/>
        </w:rPr>
      </w:pPr>
    </w:p>
    <w:p w14:paraId="35243104" w14:textId="5BD1436B" w:rsidR="0008378B" w:rsidRPr="00BB6E81" w:rsidRDefault="00580423" w:rsidP="00BB6E81">
      <w:pPr>
        <w:suppressAutoHyphens/>
        <w:spacing w:line="240" w:lineRule="auto"/>
        <w:ind w:firstLine="567"/>
        <w:rPr>
          <w:rFonts w:asciiTheme="majorBidi" w:eastAsia="Times New Roman" w:hAnsiTheme="majorBidi" w:cstheme="majorBidi"/>
          <w:sz w:val="24"/>
          <w:szCs w:val="24"/>
          <w:lang w:eastAsia="en-US"/>
        </w:rPr>
      </w:pPr>
      <w:r w:rsidRPr="00BB6E81">
        <w:rPr>
          <w:rFonts w:asciiTheme="majorBidi" w:hAnsiTheme="majorBidi" w:cstheme="majorBidi"/>
          <w:sz w:val="24"/>
          <w:szCs w:val="24"/>
        </w:rPr>
        <w:t>4.</w:t>
      </w:r>
      <w:r w:rsidR="00D44212" w:rsidRPr="00BB6E81">
        <w:rPr>
          <w:rFonts w:asciiTheme="majorBidi" w:hAnsiTheme="majorBidi" w:cstheme="majorBidi"/>
          <w:sz w:val="24"/>
          <w:szCs w:val="24"/>
        </w:rPr>
        <w:t>1</w:t>
      </w:r>
      <w:r w:rsidR="000C4850" w:rsidRPr="00BB6E81">
        <w:rPr>
          <w:rFonts w:asciiTheme="majorBidi" w:hAnsiTheme="majorBidi" w:cstheme="majorBidi"/>
          <w:sz w:val="24"/>
          <w:szCs w:val="24"/>
        </w:rPr>
        <w:t xml:space="preserve"> 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w:t>
      </w:r>
      <w:r w:rsidR="00D62145" w:rsidRPr="00BB6E81">
        <w:rPr>
          <w:rFonts w:asciiTheme="majorBidi" w:hAnsiTheme="majorBidi" w:cstheme="majorBidi"/>
          <w:sz w:val="24"/>
          <w:szCs w:val="24"/>
        </w:rPr>
        <w:t>Pirkimo sąlygų</w:t>
      </w:r>
      <w:r w:rsidR="000C4850" w:rsidRPr="00BB6E81">
        <w:rPr>
          <w:rFonts w:asciiTheme="majorBidi" w:hAnsiTheme="majorBidi" w:cstheme="majorBidi"/>
          <w:sz w:val="24"/>
          <w:szCs w:val="24"/>
        </w:rPr>
        <w:t xml:space="preserve"> </w:t>
      </w:r>
      <w:r w:rsidR="00814D1E">
        <w:rPr>
          <w:rFonts w:asciiTheme="majorBidi" w:hAnsiTheme="majorBidi" w:cstheme="majorBidi"/>
          <w:sz w:val="24"/>
          <w:szCs w:val="24"/>
        </w:rPr>
        <w:t>2</w:t>
      </w:r>
      <w:r w:rsidR="00D62145" w:rsidRPr="00BB6E81">
        <w:rPr>
          <w:rFonts w:asciiTheme="majorBidi" w:hAnsiTheme="majorBidi" w:cstheme="majorBidi"/>
          <w:sz w:val="24"/>
          <w:szCs w:val="24"/>
        </w:rPr>
        <w:t xml:space="preserve"> </w:t>
      </w:r>
      <w:r w:rsidR="000C4850" w:rsidRPr="00BB6E81">
        <w:rPr>
          <w:rFonts w:asciiTheme="majorBidi" w:hAnsiTheme="majorBidi" w:cstheme="majorBidi"/>
          <w:sz w:val="24"/>
          <w:szCs w:val="24"/>
        </w:rPr>
        <w:t>Priede nurodytus kvalifikacijos ir kitus reikalavimus.</w:t>
      </w:r>
    </w:p>
    <w:p w14:paraId="7D2E887E" w14:textId="6D6F372A" w:rsidR="0008378B" w:rsidRPr="001A706C" w:rsidRDefault="00D278FA" w:rsidP="00F77A5D">
      <w:pPr>
        <w:pStyle w:val="Sraopastraipa"/>
        <w:spacing w:line="240" w:lineRule="auto"/>
        <w:ind w:left="0" w:firstLine="567"/>
        <w:rPr>
          <w:rFonts w:asciiTheme="majorBidi" w:hAnsiTheme="majorBidi" w:cstheme="majorBidi"/>
          <w:sz w:val="24"/>
          <w:szCs w:val="24"/>
        </w:rPr>
      </w:pPr>
      <w:r w:rsidRPr="001A706C">
        <w:rPr>
          <w:rFonts w:asciiTheme="majorBidi" w:hAnsiTheme="majorBidi" w:cstheme="majorBidi"/>
          <w:sz w:val="24"/>
          <w:szCs w:val="24"/>
        </w:rPr>
        <w:t xml:space="preserve">4.2. </w:t>
      </w:r>
      <w:r w:rsidR="00C779A4" w:rsidRPr="001A706C">
        <w:rPr>
          <w:rFonts w:asciiTheme="majorBidi" w:hAnsiTheme="majorBidi" w:cstheme="majorBidi"/>
          <w:sz w:val="24"/>
          <w:szCs w:val="24"/>
        </w:rPr>
        <w:t xml:space="preserve">Perkančiajai organizacijai </w:t>
      </w:r>
      <w:r w:rsidR="0008378B" w:rsidRPr="001A706C">
        <w:rPr>
          <w:rFonts w:asciiTheme="majorBidi" w:hAnsiTheme="majorBidi" w:cstheme="majorBidi"/>
          <w:sz w:val="24"/>
          <w:szCs w:val="24"/>
        </w:rPr>
        <w:t>kilus abejonių dėl tiekėjo nurodytos informacijos teisingumo, ji</w:t>
      </w:r>
      <w:r w:rsidR="0000615F" w:rsidRPr="001A706C">
        <w:rPr>
          <w:rFonts w:asciiTheme="majorBidi" w:hAnsiTheme="majorBidi" w:cstheme="majorBidi"/>
          <w:sz w:val="24"/>
          <w:szCs w:val="24"/>
        </w:rPr>
        <w:t>s</w:t>
      </w:r>
      <w:r w:rsidR="0008378B" w:rsidRPr="001A706C">
        <w:rPr>
          <w:rFonts w:asciiTheme="majorBidi" w:hAnsiTheme="majorBidi" w:cstheme="majorBidi"/>
          <w:sz w:val="24"/>
          <w:szCs w:val="24"/>
        </w:rPr>
        <w:t xml:space="preserve"> prašys ekonomiškai naudingiausią pasiūlymą pateikusio tiekėjo pateikti VPĮ 51 straipsnio 12 dalyje nurodytus ar kitus </w:t>
      </w:r>
      <w:r w:rsidR="007057D6" w:rsidRPr="001A706C">
        <w:rPr>
          <w:rFonts w:asciiTheme="majorBidi" w:hAnsiTheme="majorBidi" w:cstheme="majorBidi"/>
          <w:sz w:val="24"/>
          <w:szCs w:val="24"/>
        </w:rPr>
        <w:t xml:space="preserve">perkančiajai organizacijai </w:t>
      </w:r>
      <w:r w:rsidR="0008378B" w:rsidRPr="001A706C">
        <w:rPr>
          <w:rFonts w:asciiTheme="majorBidi" w:hAnsiTheme="majorBidi" w:cstheme="majorBidi"/>
          <w:sz w:val="24"/>
          <w:szCs w:val="24"/>
        </w:rPr>
        <w:t>priimtinus dokumentus</w:t>
      </w:r>
      <w:r w:rsidR="00781C07" w:rsidRPr="001A706C">
        <w:rPr>
          <w:rFonts w:asciiTheme="majorBidi" w:hAnsiTheme="majorBidi" w:cstheme="majorBidi"/>
          <w:sz w:val="24"/>
          <w:szCs w:val="24"/>
        </w:rPr>
        <w:t xml:space="preserve"> </w:t>
      </w:r>
      <w:r w:rsidR="009E3A5C" w:rsidRPr="001A706C">
        <w:rPr>
          <w:rFonts w:asciiTheme="majorBidi" w:hAnsiTheme="majorBidi" w:cstheme="majorBidi"/>
          <w:color w:val="000000"/>
          <w:sz w:val="24"/>
          <w:szCs w:val="24"/>
        </w:rPr>
        <w:t>ir (ar) paaiškinimus</w:t>
      </w:r>
      <w:r w:rsidR="0008378B" w:rsidRPr="001A706C">
        <w:rPr>
          <w:rFonts w:asciiTheme="majorBidi" w:hAnsiTheme="majorBidi" w:cstheme="majorBidi"/>
          <w:sz w:val="24"/>
          <w:szCs w:val="24"/>
        </w:rPr>
        <w:t>.</w:t>
      </w:r>
      <w:r w:rsidR="00AE1A0D" w:rsidRPr="001A706C">
        <w:rPr>
          <w:rFonts w:asciiTheme="majorBidi" w:hAnsiTheme="majorBidi" w:cstheme="majorBidi"/>
          <w:sz w:val="24"/>
          <w:szCs w:val="24"/>
        </w:rPr>
        <w:t xml:space="preserve"> Tokių dokumentų </w:t>
      </w:r>
      <w:r w:rsidR="007C53E8" w:rsidRPr="001A706C">
        <w:rPr>
          <w:rFonts w:asciiTheme="majorBidi" w:hAnsiTheme="majorBidi" w:cstheme="majorBidi"/>
          <w:color w:val="000000"/>
          <w:sz w:val="24"/>
          <w:szCs w:val="24"/>
        </w:rPr>
        <w:t xml:space="preserve">ir (ar) paaiškinimų </w:t>
      </w:r>
      <w:r w:rsidR="00AE1A0D" w:rsidRPr="001A706C">
        <w:rPr>
          <w:rFonts w:asciiTheme="majorBidi" w:hAnsiTheme="majorBidi" w:cstheme="majorBidi"/>
          <w:sz w:val="24"/>
          <w:szCs w:val="24"/>
        </w:rPr>
        <w:t>perkančioji organizacija gali prašyti bet kuriuo pirkimo procedūros metu siekdama užtikrinti tinkamą pirkimo procedūros atlikimą.</w:t>
      </w:r>
    </w:p>
    <w:p w14:paraId="490591E3" w14:textId="62DCD6C6" w:rsidR="006D3202" w:rsidRPr="001A706C" w:rsidRDefault="003630A0" w:rsidP="007804DF">
      <w:pPr>
        <w:pStyle w:val="Antrat1"/>
        <w:numPr>
          <w:ilvl w:val="0"/>
          <w:numId w:val="20"/>
        </w:numPr>
        <w:spacing w:before="720" w:after="0" w:line="300" w:lineRule="auto"/>
        <w:rPr>
          <w:rFonts w:asciiTheme="majorBidi" w:hAnsiTheme="majorBidi"/>
          <w:color w:val="auto"/>
          <w:sz w:val="24"/>
          <w:szCs w:val="24"/>
        </w:rPr>
      </w:pPr>
      <w:bookmarkStart w:id="14" w:name="_Toc137194951"/>
      <w:r w:rsidRPr="001A706C">
        <w:rPr>
          <w:rFonts w:asciiTheme="majorBidi" w:hAnsiTheme="majorBidi"/>
          <w:color w:val="auto"/>
          <w:sz w:val="24"/>
          <w:szCs w:val="24"/>
        </w:rPr>
        <w:t>Specialieji reikalavimai pasiūlymų rengimui ir pateikimui</w:t>
      </w:r>
      <w:bookmarkEnd w:id="6"/>
      <w:bookmarkEnd w:id="7"/>
      <w:bookmarkEnd w:id="8"/>
      <w:bookmarkEnd w:id="14"/>
    </w:p>
    <w:p w14:paraId="5971D0C7" w14:textId="77777777" w:rsidR="00E861F5" w:rsidRPr="001A706C" w:rsidRDefault="00E861F5" w:rsidP="00257685">
      <w:pPr>
        <w:ind w:firstLine="0"/>
        <w:rPr>
          <w:rFonts w:asciiTheme="majorBidi" w:hAnsiTheme="majorBidi" w:cstheme="majorBidi"/>
          <w:b/>
          <w:bCs/>
          <w:sz w:val="24"/>
          <w:szCs w:val="24"/>
        </w:rPr>
      </w:pPr>
    </w:p>
    <w:p w14:paraId="42752441" w14:textId="3076AD3C" w:rsidR="008B12C0" w:rsidRPr="001A706C" w:rsidRDefault="000010DA" w:rsidP="009B4FB1">
      <w:pPr>
        <w:pStyle w:val="Sraopastraipa"/>
        <w:spacing w:line="240" w:lineRule="auto"/>
        <w:ind w:left="0" w:firstLine="709"/>
        <w:rPr>
          <w:rFonts w:asciiTheme="majorBidi" w:hAnsiTheme="majorBidi" w:cstheme="majorBidi"/>
          <w:sz w:val="24"/>
          <w:szCs w:val="24"/>
        </w:rPr>
      </w:pPr>
      <w:r w:rsidRPr="001A706C">
        <w:rPr>
          <w:rFonts w:asciiTheme="majorBidi" w:hAnsiTheme="majorBidi" w:cstheme="majorBidi"/>
          <w:sz w:val="24"/>
          <w:szCs w:val="24"/>
        </w:rPr>
        <w:t>5</w:t>
      </w:r>
      <w:r w:rsidR="00CC654F" w:rsidRPr="001A706C">
        <w:rPr>
          <w:rFonts w:asciiTheme="majorBidi" w:hAnsiTheme="majorBidi" w:cstheme="majorBidi"/>
          <w:sz w:val="24"/>
          <w:szCs w:val="24"/>
        </w:rPr>
        <w:t>.</w:t>
      </w:r>
      <w:r w:rsidR="00BD2E81" w:rsidRPr="001A706C">
        <w:rPr>
          <w:rFonts w:asciiTheme="majorBidi" w:hAnsiTheme="majorBidi" w:cstheme="majorBidi"/>
          <w:sz w:val="24"/>
          <w:szCs w:val="24"/>
        </w:rPr>
        <w:t>1</w:t>
      </w:r>
      <w:r w:rsidR="00CC654F" w:rsidRPr="001A706C">
        <w:rPr>
          <w:rFonts w:asciiTheme="majorBidi" w:hAnsiTheme="majorBidi" w:cstheme="majorBidi"/>
          <w:sz w:val="24"/>
          <w:szCs w:val="24"/>
        </w:rPr>
        <w:t>.</w:t>
      </w:r>
      <w:r w:rsidR="00291C92" w:rsidRPr="001A706C">
        <w:rPr>
          <w:rFonts w:asciiTheme="majorBidi" w:hAnsiTheme="majorBidi" w:cstheme="majorBidi"/>
          <w:sz w:val="24"/>
          <w:szCs w:val="24"/>
        </w:rPr>
        <w:t xml:space="preserve"> </w:t>
      </w:r>
      <w:r w:rsidR="00D41416" w:rsidRPr="001A706C">
        <w:rPr>
          <w:rFonts w:asciiTheme="majorBidi" w:hAnsiTheme="majorBidi" w:cstheme="majorBidi"/>
          <w:b/>
          <w:bCs/>
          <w:sz w:val="24"/>
          <w:szCs w:val="24"/>
        </w:rPr>
        <w:t xml:space="preserve">CVP IS pasiūlymo lango </w:t>
      </w:r>
      <w:r w:rsidR="00F16BEB" w:rsidRPr="001A706C">
        <w:rPr>
          <w:rFonts w:asciiTheme="majorBidi" w:hAnsiTheme="majorBidi" w:cstheme="majorBidi"/>
          <w:b/>
          <w:bCs/>
          <w:sz w:val="24"/>
          <w:szCs w:val="24"/>
        </w:rPr>
        <w:t xml:space="preserve">eilutėje </w:t>
      </w:r>
      <w:r w:rsidR="008D277C" w:rsidRPr="001A706C">
        <w:rPr>
          <w:rFonts w:asciiTheme="majorBidi" w:hAnsiTheme="majorBidi" w:cstheme="majorBidi"/>
          <w:b/>
          <w:bCs/>
          <w:sz w:val="24"/>
          <w:szCs w:val="24"/>
        </w:rPr>
        <w:t>„Prisegti dokument</w:t>
      </w:r>
      <w:r w:rsidR="00B7716A" w:rsidRPr="001A706C">
        <w:rPr>
          <w:rFonts w:asciiTheme="majorBidi" w:hAnsiTheme="majorBidi" w:cstheme="majorBidi"/>
          <w:b/>
          <w:bCs/>
          <w:sz w:val="24"/>
          <w:szCs w:val="24"/>
        </w:rPr>
        <w:t>us</w:t>
      </w:r>
      <w:r w:rsidR="008D277C" w:rsidRPr="001A706C">
        <w:rPr>
          <w:rFonts w:asciiTheme="majorBidi" w:hAnsiTheme="majorBidi" w:cstheme="majorBidi"/>
          <w:b/>
          <w:bCs/>
          <w:sz w:val="24"/>
          <w:szCs w:val="24"/>
        </w:rPr>
        <w:t>“ pateikiama</w:t>
      </w:r>
      <w:r w:rsidR="005964CC" w:rsidRPr="001A706C">
        <w:rPr>
          <w:rFonts w:asciiTheme="majorBidi" w:hAnsiTheme="majorBidi" w:cstheme="majorBidi"/>
          <w:b/>
          <w:bCs/>
          <w:sz w:val="24"/>
          <w:szCs w:val="24"/>
        </w:rPr>
        <w:t>s</w:t>
      </w:r>
      <w:r w:rsidR="005964CC" w:rsidRPr="001A706C">
        <w:rPr>
          <w:rFonts w:asciiTheme="majorBidi" w:hAnsiTheme="majorBidi" w:cstheme="majorBidi"/>
          <w:sz w:val="24"/>
          <w:szCs w:val="24"/>
        </w:rPr>
        <w:t xml:space="preserve"> </w:t>
      </w:r>
      <w:r w:rsidR="005A5204" w:rsidRPr="001A706C">
        <w:rPr>
          <w:rFonts w:asciiTheme="majorBidi" w:hAnsiTheme="majorBidi" w:cstheme="majorBidi"/>
          <w:sz w:val="24"/>
          <w:szCs w:val="24"/>
        </w:rPr>
        <w:t xml:space="preserve">tiekėjo pasirašytas pasiūlymas, parengtas pagal </w:t>
      </w:r>
      <w:r w:rsidR="00820787" w:rsidRPr="001A706C">
        <w:rPr>
          <w:rFonts w:asciiTheme="majorBidi" w:hAnsiTheme="majorBidi" w:cstheme="majorBidi"/>
          <w:sz w:val="24"/>
          <w:szCs w:val="24"/>
        </w:rPr>
        <w:t>s</w:t>
      </w:r>
      <w:r w:rsidR="00D85943" w:rsidRPr="001A706C">
        <w:rPr>
          <w:rFonts w:asciiTheme="majorBidi" w:hAnsiTheme="majorBidi" w:cstheme="majorBidi"/>
          <w:sz w:val="24"/>
          <w:szCs w:val="24"/>
        </w:rPr>
        <w:t xml:space="preserve">pecialiųjų </w:t>
      </w:r>
      <w:r w:rsidR="001C7F5C" w:rsidRPr="001A706C">
        <w:rPr>
          <w:rFonts w:asciiTheme="majorBidi" w:hAnsiTheme="majorBidi" w:cstheme="majorBidi"/>
          <w:sz w:val="24"/>
          <w:szCs w:val="24"/>
        </w:rPr>
        <w:t>4</w:t>
      </w:r>
      <w:r w:rsidR="00E308B2" w:rsidRPr="001A706C">
        <w:rPr>
          <w:rFonts w:asciiTheme="majorBidi" w:hAnsiTheme="majorBidi" w:cstheme="majorBidi"/>
          <w:sz w:val="24"/>
          <w:szCs w:val="24"/>
        </w:rPr>
        <w:t xml:space="preserve"> </w:t>
      </w:r>
      <w:r w:rsidR="008339CC" w:rsidRPr="001A706C">
        <w:rPr>
          <w:rFonts w:asciiTheme="majorBidi" w:hAnsiTheme="majorBidi" w:cstheme="majorBidi"/>
          <w:sz w:val="24"/>
          <w:szCs w:val="24"/>
        </w:rPr>
        <w:t xml:space="preserve">priede </w:t>
      </w:r>
      <w:r w:rsidR="005A5204" w:rsidRPr="001A706C">
        <w:rPr>
          <w:rFonts w:asciiTheme="majorBidi" w:hAnsiTheme="majorBidi" w:cstheme="majorBidi"/>
          <w:sz w:val="24"/>
          <w:szCs w:val="24"/>
        </w:rPr>
        <w:t>pateiktą pasiūlymo formą ir pasiūlymo formoje nurodyti ir kiti, tiekėjo nuomone, būtini dokumentai (jų kopijos).</w:t>
      </w:r>
    </w:p>
    <w:p w14:paraId="0A3C79F0" w14:textId="43D572A2" w:rsidR="001C1D32" w:rsidRPr="001A706C" w:rsidRDefault="005A52E6" w:rsidP="009B4FB1">
      <w:pPr>
        <w:pStyle w:val="Sraopastraipa"/>
        <w:spacing w:line="240" w:lineRule="auto"/>
        <w:ind w:left="0"/>
        <w:rPr>
          <w:rFonts w:asciiTheme="majorBidi" w:hAnsiTheme="majorBidi" w:cstheme="majorBidi"/>
          <w:sz w:val="24"/>
          <w:szCs w:val="24"/>
          <w:u w:val="single"/>
        </w:rPr>
      </w:pPr>
      <w:r w:rsidRPr="001A706C">
        <w:rPr>
          <w:rFonts w:asciiTheme="majorBidi" w:eastAsia="Calibri" w:hAnsiTheme="majorBidi" w:cstheme="majorBidi"/>
          <w:sz w:val="24"/>
          <w:szCs w:val="24"/>
        </w:rPr>
        <w:t xml:space="preserve">5.2. </w:t>
      </w:r>
      <w:r w:rsidR="00AD4F1A" w:rsidRPr="001A706C">
        <w:rPr>
          <w:rFonts w:asciiTheme="majorBidi" w:eastAsia="Calibri" w:hAnsiTheme="majorBidi" w:cstheme="majorBidi"/>
          <w:sz w:val="24"/>
          <w:szCs w:val="24"/>
        </w:rPr>
        <w:t xml:space="preserve">Pasiūlymas gali būti pasirašytas </w:t>
      </w:r>
      <w:r w:rsidR="00FD5736" w:rsidRPr="001A706C">
        <w:rPr>
          <w:rFonts w:asciiTheme="majorBidi" w:eastAsia="Calibri" w:hAnsiTheme="majorBidi" w:cstheme="majorBidi"/>
          <w:sz w:val="24"/>
          <w:szCs w:val="24"/>
        </w:rPr>
        <w:t xml:space="preserve">fiziniu arba </w:t>
      </w:r>
      <w:r w:rsidR="00AD4F1A" w:rsidRPr="001A706C">
        <w:rPr>
          <w:rFonts w:asciiTheme="majorBidi" w:eastAsia="Calibri" w:hAnsiTheme="majorBidi" w:cstheme="majorBidi"/>
          <w:sz w:val="24"/>
          <w:szCs w:val="24"/>
        </w:rPr>
        <w:t xml:space="preserve">kvalifikuotu elektroniniu parašu. Jeigu </w:t>
      </w:r>
      <w:r w:rsidR="00FD5736" w:rsidRPr="001A706C">
        <w:rPr>
          <w:rFonts w:asciiTheme="majorBidi" w:eastAsia="Calibri" w:hAnsiTheme="majorBidi" w:cstheme="majorBidi"/>
          <w:sz w:val="24"/>
          <w:szCs w:val="24"/>
        </w:rPr>
        <w:t xml:space="preserve">tiekėjas </w:t>
      </w:r>
      <w:r w:rsidR="00AD4F1A" w:rsidRPr="001A706C">
        <w:rPr>
          <w:rFonts w:asciiTheme="majorBidi" w:eastAsia="Calibri" w:hAnsiTheme="majorBidi" w:cstheme="majorBidi"/>
          <w:sz w:val="24"/>
          <w:szCs w:val="24"/>
        </w:rPr>
        <w:t>dokumentus tvirtina naudodamas elektroninį, o ne fizinį parašą, elektroninis parašas turi atitikti VPĮ 22</w:t>
      </w:r>
      <w:r w:rsidR="006E2B14" w:rsidRPr="001A706C">
        <w:rPr>
          <w:rFonts w:asciiTheme="majorBidi" w:eastAsia="Calibri" w:hAnsiTheme="majorBidi" w:cstheme="majorBidi"/>
          <w:sz w:val="24"/>
          <w:szCs w:val="24"/>
        </w:rPr>
        <w:t xml:space="preserve"> </w:t>
      </w:r>
      <w:r w:rsidR="00AD4F1A" w:rsidRPr="001A706C">
        <w:rPr>
          <w:rFonts w:asciiTheme="majorBidi" w:eastAsia="Calibri" w:hAnsiTheme="majorBidi" w:cstheme="majorBidi"/>
          <w:sz w:val="24"/>
          <w:szCs w:val="24"/>
        </w:rPr>
        <w:t xml:space="preserve">straipsnio 11 dalies 2 ir 3 punktuose nustatytus reikalavimus. </w:t>
      </w:r>
      <w:r w:rsidR="7C928381" w:rsidRPr="001A706C">
        <w:rPr>
          <w:rFonts w:asciiTheme="majorBidi" w:hAnsiTheme="majorBidi" w:cstheme="majorBidi"/>
          <w:sz w:val="24"/>
          <w:szCs w:val="24"/>
        </w:rPr>
        <w:t>P</w:t>
      </w:r>
      <w:r w:rsidR="007037F7" w:rsidRPr="001A706C">
        <w:rPr>
          <w:rFonts w:asciiTheme="majorBidi" w:hAnsiTheme="majorBidi" w:cstheme="majorBidi"/>
          <w:sz w:val="24"/>
          <w:szCs w:val="24"/>
        </w:rPr>
        <w:t>erkančiajai organizacijai</w:t>
      </w:r>
      <w:r w:rsidR="00AD4F1A" w:rsidRPr="001A706C">
        <w:rPr>
          <w:rFonts w:asciiTheme="majorBidi" w:hAnsiTheme="majorBidi" w:cstheme="majorBidi"/>
          <w:sz w:val="24"/>
          <w:szCs w:val="24"/>
        </w:rPr>
        <w:t xml:space="preserve"> kilus abejonių dėl dokumentų tikrumo, ji turi teisę reikalauti pateikti dokumentų originalus.</w:t>
      </w:r>
      <w:r w:rsidR="00AD4F1A" w:rsidRPr="001A706C">
        <w:rPr>
          <w:rFonts w:asciiTheme="majorBidi" w:eastAsia="Calibri" w:hAnsiTheme="majorBidi" w:cstheme="majorBidi"/>
          <w:sz w:val="24"/>
          <w:szCs w:val="24"/>
        </w:rPr>
        <w:t xml:space="preserve"> Gali būti:</w:t>
      </w:r>
    </w:p>
    <w:p w14:paraId="2EE860FF" w14:textId="0B983AE4" w:rsidR="001C1D32" w:rsidRPr="001A706C" w:rsidRDefault="005A52E6" w:rsidP="009B4FB1">
      <w:pPr>
        <w:spacing w:line="240" w:lineRule="auto"/>
        <w:ind w:firstLine="709"/>
        <w:rPr>
          <w:rFonts w:asciiTheme="majorBidi" w:hAnsiTheme="majorBidi" w:cstheme="majorBidi"/>
          <w:sz w:val="24"/>
          <w:szCs w:val="24"/>
        </w:rPr>
      </w:pPr>
      <w:r w:rsidRPr="001A706C">
        <w:rPr>
          <w:rFonts w:asciiTheme="majorBidi" w:eastAsia="Calibri" w:hAnsiTheme="majorBidi" w:cstheme="majorBidi"/>
          <w:sz w:val="24"/>
          <w:szCs w:val="24"/>
        </w:rPr>
        <w:t>5</w:t>
      </w:r>
      <w:r w:rsidR="00713645" w:rsidRPr="001A706C">
        <w:rPr>
          <w:rFonts w:asciiTheme="majorBidi" w:eastAsia="Calibri" w:hAnsiTheme="majorBidi" w:cstheme="majorBidi"/>
          <w:sz w:val="24"/>
          <w:szCs w:val="24"/>
        </w:rPr>
        <w:t>.</w:t>
      </w:r>
      <w:r w:rsidR="00C60621" w:rsidRPr="001A706C">
        <w:rPr>
          <w:rFonts w:asciiTheme="majorBidi" w:eastAsia="Calibri" w:hAnsiTheme="majorBidi" w:cstheme="majorBidi"/>
          <w:sz w:val="24"/>
          <w:szCs w:val="24"/>
        </w:rPr>
        <w:t>2</w:t>
      </w:r>
      <w:r w:rsidR="00713645" w:rsidRPr="001A706C">
        <w:rPr>
          <w:rFonts w:asciiTheme="majorBidi" w:eastAsia="Calibri" w:hAnsiTheme="majorBidi" w:cstheme="majorBidi"/>
          <w:sz w:val="24"/>
          <w:szCs w:val="24"/>
        </w:rPr>
        <w:t xml:space="preserve">.1. </w:t>
      </w:r>
      <w:r w:rsidR="00AD4F1A" w:rsidRPr="001A706C">
        <w:rPr>
          <w:rFonts w:asciiTheme="majorBidi" w:eastAsia="Calibri" w:hAnsiTheme="majorBidi" w:cstheme="majorBidi"/>
          <w:sz w:val="24"/>
          <w:szCs w:val="24"/>
        </w:rPr>
        <w:t>pateikiami kvalifikuotu elektroniniu parašu pasirašyti elektroninėmis priemonėmis suformuoti dokumentai;</w:t>
      </w:r>
    </w:p>
    <w:p w14:paraId="5207D451" w14:textId="35836754" w:rsidR="00AD4F1A" w:rsidRPr="001A706C" w:rsidRDefault="00C60621" w:rsidP="009B4FB1">
      <w:pPr>
        <w:pStyle w:val="Sraopastraipa"/>
        <w:spacing w:line="240" w:lineRule="auto"/>
        <w:ind w:left="0"/>
        <w:rPr>
          <w:rFonts w:asciiTheme="majorBidi" w:hAnsiTheme="majorBidi" w:cstheme="majorBidi"/>
          <w:sz w:val="24"/>
          <w:szCs w:val="24"/>
        </w:rPr>
      </w:pPr>
      <w:r w:rsidRPr="001A706C">
        <w:rPr>
          <w:rFonts w:asciiTheme="majorBidi" w:eastAsia="Calibri" w:hAnsiTheme="majorBidi" w:cstheme="majorBidi"/>
          <w:sz w:val="24"/>
          <w:szCs w:val="24"/>
        </w:rPr>
        <w:t>5</w:t>
      </w:r>
      <w:r w:rsidR="00713645" w:rsidRPr="001A706C">
        <w:rPr>
          <w:rFonts w:asciiTheme="majorBidi" w:eastAsia="Calibri" w:hAnsiTheme="majorBidi" w:cstheme="majorBidi"/>
          <w:sz w:val="24"/>
          <w:szCs w:val="24"/>
        </w:rPr>
        <w:t>.</w:t>
      </w:r>
      <w:r w:rsidRPr="001A706C">
        <w:rPr>
          <w:rFonts w:asciiTheme="majorBidi" w:eastAsia="Calibri" w:hAnsiTheme="majorBidi" w:cstheme="majorBidi"/>
          <w:sz w:val="24"/>
          <w:szCs w:val="24"/>
        </w:rPr>
        <w:t>2</w:t>
      </w:r>
      <w:r w:rsidR="00713645" w:rsidRPr="001A706C">
        <w:rPr>
          <w:rFonts w:asciiTheme="majorBidi" w:eastAsia="Calibri" w:hAnsiTheme="majorBidi" w:cstheme="majorBidi"/>
          <w:sz w:val="24"/>
          <w:szCs w:val="24"/>
        </w:rPr>
        <w:t xml:space="preserve">.2. </w:t>
      </w:r>
      <w:r w:rsidR="00AD4F1A" w:rsidRPr="001A706C">
        <w:rPr>
          <w:rFonts w:asciiTheme="majorBidi" w:eastAsia="Calibri" w:hAnsiTheme="majorBidi" w:cstheme="majorBidi"/>
          <w:sz w:val="24"/>
          <w:szCs w:val="24"/>
        </w:rPr>
        <w:t>skaitmeninės dokumentų kopijos (fiziniu parašu tvirtinami dokumentai turi būti pateikiami pasirašyti ir nuskenuoti).</w:t>
      </w:r>
    </w:p>
    <w:p w14:paraId="25741C16" w14:textId="551FBAB2" w:rsidR="00EB0E73" w:rsidRPr="001A706C" w:rsidRDefault="00392458" w:rsidP="00F77A5D">
      <w:pPr>
        <w:pStyle w:val="Sraopastraipa"/>
        <w:spacing w:line="240" w:lineRule="auto"/>
        <w:ind w:left="0"/>
        <w:rPr>
          <w:rFonts w:asciiTheme="majorBidi" w:hAnsiTheme="majorBidi" w:cstheme="majorBidi"/>
          <w:sz w:val="24"/>
          <w:szCs w:val="24"/>
        </w:rPr>
      </w:pPr>
      <w:r w:rsidRPr="001A706C">
        <w:rPr>
          <w:rFonts w:asciiTheme="majorBidi" w:eastAsia="Arial" w:hAnsiTheme="majorBidi" w:cstheme="majorBidi"/>
          <w:sz w:val="24"/>
          <w:szCs w:val="24"/>
        </w:rPr>
        <w:t xml:space="preserve">5.3. </w:t>
      </w:r>
      <w:r w:rsidR="00D61DED" w:rsidRPr="001A706C">
        <w:rPr>
          <w:rFonts w:asciiTheme="majorBidi" w:eastAsia="Arial" w:hAnsiTheme="majorBidi" w:cstheme="majorBidi"/>
          <w:sz w:val="24"/>
          <w:szCs w:val="24"/>
        </w:rPr>
        <w:t>Pasiūlyma</w:t>
      </w:r>
      <w:r w:rsidR="00543400" w:rsidRPr="001A706C">
        <w:rPr>
          <w:rFonts w:asciiTheme="majorBidi" w:eastAsia="Arial" w:hAnsiTheme="majorBidi" w:cstheme="majorBidi"/>
          <w:sz w:val="24"/>
          <w:szCs w:val="24"/>
        </w:rPr>
        <w:t>s turi būti parengtas</w:t>
      </w:r>
      <w:r w:rsidR="00D61DED" w:rsidRPr="001A706C">
        <w:rPr>
          <w:rFonts w:asciiTheme="majorBidi" w:eastAsia="Arial" w:hAnsiTheme="majorBidi" w:cstheme="majorBidi"/>
          <w:sz w:val="24"/>
          <w:szCs w:val="24"/>
        </w:rPr>
        <w:t xml:space="preserve"> lietuvių </w:t>
      </w:r>
      <w:r w:rsidR="00E21097" w:rsidRPr="001A706C">
        <w:rPr>
          <w:rFonts w:asciiTheme="majorBidi" w:eastAsia="Arial" w:hAnsiTheme="majorBidi" w:cstheme="majorBidi"/>
          <w:sz w:val="24"/>
          <w:szCs w:val="24"/>
        </w:rPr>
        <w:t>kalba</w:t>
      </w:r>
      <w:r w:rsidR="00D61DED" w:rsidRPr="001A706C">
        <w:rPr>
          <w:rFonts w:asciiTheme="majorBidi" w:eastAsia="Arial" w:hAnsiTheme="majorBidi" w:cstheme="majorBidi"/>
          <w:sz w:val="24"/>
          <w:szCs w:val="24"/>
        </w:rPr>
        <w:t xml:space="preserve">. </w:t>
      </w:r>
      <w:r w:rsidR="000A3108" w:rsidRPr="001A706C">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p>
    <w:p w14:paraId="5669A55B" w14:textId="3F5ECCE2" w:rsidR="0032046A" w:rsidRPr="001A706C" w:rsidRDefault="00AB0036" w:rsidP="00F77A5D">
      <w:pPr>
        <w:pStyle w:val="Sraopastraipa"/>
        <w:spacing w:line="240" w:lineRule="auto"/>
        <w:ind w:left="0"/>
        <w:rPr>
          <w:rFonts w:asciiTheme="majorBidi" w:hAnsiTheme="majorBidi" w:cstheme="majorBidi"/>
          <w:sz w:val="24"/>
          <w:szCs w:val="24"/>
        </w:rPr>
      </w:pPr>
      <w:r w:rsidRPr="001A706C">
        <w:rPr>
          <w:rFonts w:asciiTheme="majorBidi" w:hAnsiTheme="majorBidi" w:cstheme="majorBidi"/>
          <w:sz w:val="24"/>
          <w:szCs w:val="24"/>
        </w:rPr>
        <w:t xml:space="preserve">5.4. </w:t>
      </w:r>
      <w:r w:rsidR="0032046A" w:rsidRPr="001A706C">
        <w:rPr>
          <w:rFonts w:asciiTheme="majorBidi" w:hAnsiTheme="majorBidi" w:cstheme="majorBidi"/>
          <w:sz w:val="24"/>
          <w:szCs w:val="24"/>
        </w:rPr>
        <w:t>Pasiūlym</w:t>
      </w:r>
      <w:r w:rsidR="00990A2D" w:rsidRPr="001A706C">
        <w:rPr>
          <w:rFonts w:asciiTheme="majorBidi" w:hAnsiTheme="majorBidi" w:cstheme="majorBidi"/>
          <w:sz w:val="24"/>
          <w:szCs w:val="24"/>
        </w:rPr>
        <w:t xml:space="preserve">uose nurodytos kainos </w:t>
      </w:r>
      <w:r w:rsidR="003C09C7" w:rsidRPr="001A706C">
        <w:rPr>
          <w:rFonts w:asciiTheme="majorBidi" w:hAnsiTheme="majorBidi" w:cstheme="majorBidi"/>
          <w:sz w:val="24"/>
          <w:szCs w:val="24"/>
        </w:rPr>
        <w:t xml:space="preserve">bus vertinamos </w:t>
      </w:r>
      <w:r w:rsidR="0032046A" w:rsidRPr="001A706C">
        <w:rPr>
          <w:rFonts w:asciiTheme="majorBidi" w:hAnsiTheme="majorBidi" w:cstheme="majorBidi"/>
          <w:sz w:val="24"/>
          <w:szCs w:val="24"/>
        </w:rPr>
        <w:t>eurais</w:t>
      </w:r>
      <w:r w:rsidR="0032046A" w:rsidRPr="001A706C">
        <w:rPr>
          <w:rFonts w:asciiTheme="majorBidi" w:eastAsia="Calibri" w:hAnsiTheme="majorBidi" w:cstheme="majorBidi"/>
          <w:sz w:val="24"/>
          <w:szCs w:val="24"/>
        </w:rPr>
        <w:t>.</w:t>
      </w:r>
      <w:r w:rsidR="0032046A" w:rsidRPr="001A706C">
        <w:rPr>
          <w:rFonts w:asciiTheme="majorBidi" w:hAnsiTheme="majorBidi" w:cstheme="majorBidi"/>
          <w:sz w:val="24"/>
          <w:szCs w:val="24"/>
        </w:rPr>
        <w:t xml:space="preserve"> Jeigu </w:t>
      </w:r>
      <w:r w:rsidR="005B57A2" w:rsidRPr="001A706C">
        <w:rPr>
          <w:rFonts w:asciiTheme="majorBidi" w:hAnsiTheme="majorBidi" w:cstheme="majorBidi"/>
          <w:sz w:val="24"/>
          <w:szCs w:val="24"/>
        </w:rPr>
        <w:t>p</w:t>
      </w:r>
      <w:r w:rsidR="0032046A" w:rsidRPr="001A706C">
        <w:rPr>
          <w:rFonts w:asciiTheme="majorBidi" w:hAnsiTheme="majorBidi" w:cstheme="majorBidi"/>
          <w:sz w:val="24"/>
          <w:szCs w:val="24"/>
        </w:rPr>
        <w:t xml:space="preserve">asiūlymuose kainos nurodytos užsienio valiuta, jos </w:t>
      </w:r>
      <w:r w:rsidR="003C09C7" w:rsidRPr="001A706C">
        <w:rPr>
          <w:rFonts w:asciiTheme="majorBidi" w:hAnsiTheme="majorBidi" w:cstheme="majorBidi"/>
          <w:sz w:val="24"/>
          <w:szCs w:val="24"/>
        </w:rPr>
        <w:t>bus</w:t>
      </w:r>
      <w:r w:rsidR="0032046A" w:rsidRPr="001A706C">
        <w:rPr>
          <w:rFonts w:asciiTheme="majorBidi" w:hAnsiTheme="majorBidi" w:cstheme="majorBidi"/>
          <w:sz w:val="24"/>
          <w:szCs w:val="24"/>
        </w:rPr>
        <w:t xml:space="preserve"> perskaičiuojamos </w:t>
      </w:r>
      <w:r w:rsidR="003C09C7" w:rsidRPr="001A706C">
        <w:rPr>
          <w:rFonts w:asciiTheme="majorBidi" w:hAnsiTheme="majorBidi" w:cstheme="majorBidi"/>
          <w:sz w:val="24"/>
          <w:szCs w:val="24"/>
        </w:rPr>
        <w:t>eurais</w:t>
      </w:r>
      <w:r w:rsidR="0032046A" w:rsidRPr="001A706C">
        <w:rPr>
          <w:rFonts w:asciiTheme="majorBidi" w:hAnsiTheme="majorBidi" w:cstheme="majorBid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A706C">
        <w:rPr>
          <w:rFonts w:asciiTheme="majorBidi" w:hAnsiTheme="majorBidi" w:cstheme="majorBidi"/>
          <w:sz w:val="24"/>
          <w:szCs w:val="24"/>
        </w:rPr>
        <w:t>.</w:t>
      </w:r>
    </w:p>
    <w:p w14:paraId="4CC36FFA" w14:textId="3D4A1821" w:rsidR="006A6A5B" w:rsidRPr="001A706C" w:rsidRDefault="00AB0036" w:rsidP="00F77A5D">
      <w:pPr>
        <w:pStyle w:val="Sraopastraipa"/>
        <w:spacing w:after="160" w:line="240" w:lineRule="auto"/>
        <w:ind w:left="0" w:firstLine="710"/>
        <w:rPr>
          <w:rFonts w:asciiTheme="majorBidi" w:eastAsia="Arial" w:hAnsiTheme="majorBidi" w:cstheme="majorBidi"/>
          <w:color w:val="7030A0"/>
          <w:sz w:val="24"/>
          <w:szCs w:val="24"/>
        </w:rPr>
      </w:pPr>
      <w:r w:rsidRPr="001A706C">
        <w:rPr>
          <w:rFonts w:asciiTheme="majorBidi" w:eastAsia="Arial" w:hAnsiTheme="majorBidi" w:cstheme="majorBidi"/>
          <w:sz w:val="24"/>
          <w:szCs w:val="24"/>
        </w:rPr>
        <w:lastRenderedPageBreak/>
        <w:t>5.5.</w:t>
      </w:r>
      <w:r w:rsidR="006A6A5B" w:rsidRPr="001A706C">
        <w:rPr>
          <w:rFonts w:asciiTheme="majorBidi" w:eastAsia="Arial" w:hAnsiTheme="majorBidi" w:cstheme="majorBidi"/>
          <w:sz w:val="24"/>
          <w:szCs w:val="24"/>
        </w:rPr>
        <w:t xml:space="preserve"> Bendra pasiūlymo kaina (sąnaudos) su PVM  turi būti nurodoma dviejų </w:t>
      </w:r>
      <w:r w:rsidR="00EE7D60" w:rsidRPr="001A706C">
        <w:rPr>
          <w:rFonts w:asciiTheme="majorBidi" w:eastAsia="Arial" w:hAnsiTheme="majorBidi" w:cstheme="majorBidi"/>
          <w:sz w:val="24"/>
          <w:szCs w:val="24"/>
        </w:rPr>
        <w:t>skaitmenų</w:t>
      </w:r>
      <w:r w:rsidR="006A6A5B" w:rsidRPr="001A706C">
        <w:rPr>
          <w:rFonts w:asciiTheme="majorBidi" w:eastAsia="Arial" w:hAnsiTheme="majorBidi" w:cstheme="majorBidi"/>
          <w:sz w:val="24"/>
          <w:szCs w:val="24"/>
        </w:rPr>
        <w:t xml:space="preserve"> po kablelio tikslumu. Šią kainą sudarančios kainos sudedamosios dalys ar įkainiai gali būti išreikšt</w:t>
      </w:r>
      <w:r w:rsidR="00EE7D60" w:rsidRPr="001A706C">
        <w:rPr>
          <w:rFonts w:asciiTheme="majorBidi" w:eastAsia="Arial" w:hAnsiTheme="majorBidi" w:cstheme="majorBidi"/>
          <w:sz w:val="24"/>
          <w:szCs w:val="24"/>
        </w:rPr>
        <w:t>i</w:t>
      </w:r>
      <w:r w:rsidR="006A6A5B" w:rsidRPr="001A706C">
        <w:rPr>
          <w:rFonts w:asciiTheme="majorBidi" w:eastAsia="Arial" w:hAnsiTheme="majorBidi" w:cstheme="majorBidi"/>
          <w:sz w:val="24"/>
          <w:szCs w:val="24"/>
        </w:rPr>
        <w:t xml:space="preserve"> neribojant </w:t>
      </w:r>
      <w:r w:rsidR="00EE7D60" w:rsidRPr="001A706C">
        <w:rPr>
          <w:rFonts w:asciiTheme="majorBidi" w:eastAsia="Arial" w:hAnsiTheme="majorBidi" w:cstheme="majorBidi"/>
          <w:sz w:val="24"/>
          <w:szCs w:val="24"/>
        </w:rPr>
        <w:t>skaitmenų</w:t>
      </w:r>
      <w:r w:rsidR="006A6A5B" w:rsidRPr="001A706C">
        <w:rPr>
          <w:rFonts w:asciiTheme="majorBidi" w:eastAsia="Arial" w:hAnsiTheme="majorBidi" w:cstheme="majorBidi"/>
          <w:sz w:val="24"/>
          <w:szCs w:val="24"/>
        </w:rPr>
        <w:t xml:space="preserve"> po kablelio kiekio. </w:t>
      </w:r>
    </w:p>
    <w:p w14:paraId="129309B3" w14:textId="77777777" w:rsidR="009C66EF" w:rsidRPr="001A706C" w:rsidRDefault="009C66EF" w:rsidP="00F77A5D">
      <w:pPr>
        <w:pStyle w:val="Sraopastraipa"/>
        <w:spacing w:after="160" w:line="240" w:lineRule="auto"/>
        <w:ind w:left="710" w:firstLine="0"/>
        <w:rPr>
          <w:rFonts w:asciiTheme="majorBidi" w:hAnsiTheme="majorBidi" w:cstheme="majorBidi"/>
          <w:sz w:val="24"/>
          <w:szCs w:val="24"/>
        </w:rPr>
      </w:pPr>
      <w:r w:rsidRPr="001A706C">
        <w:rPr>
          <w:rFonts w:asciiTheme="majorBidi" w:eastAsia="Arial" w:hAnsiTheme="majorBidi" w:cstheme="majorBidi"/>
          <w:sz w:val="24"/>
          <w:szCs w:val="24"/>
        </w:rPr>
        <w:t xml:space="preserve">5.6. Tiekėjų pasiūlymuose nurodytos kainos bus vertinamos </w:t>
      </w:r>
      <w:r w:rsidRPr="001A706C">
        <w:rPr>
          <w:rFonts w:asciiTheme="majorBidi" w:hAnsiTheme="majorBidi" w:cstheme="majorBidi"/>
          <w:sz w:val="24"/>
          <w:szCs w:val="24"/>
        </w:rPr>
        <w:t xml:space="preserve">ir lyginamos su visais mokesčiais, įskaitant PVM. </w:t>
      </w:r>
    </w:p>
    <w:p w14:paraId="5D6AA436" w14:textId="2DE7D180" w:rsidR="009C66EF" w:rsidRPr="001A706C" w:rsidRDefault="009C66EF" w:rsidP="00F77A5D">
      <w:pPr>
        <w:pStyle w:val="Sraopastraipa"/>
        <w:spacing w:after="160" w:line="240" w:lineRule="auto"/>
        <w:ind w:left="0" w:firstLine="710"/>
        <w:rPr>
          <w:rFonts w:asciiTheme="majorBidi" w:hAnsiTheme="majorBidi" w:cstheme="majorBidi"/>
          <w:sz w:val="24"/>
          <w:szCs w:val="24"/>
        </w:rPr>
      </w:pPr>
    </w:p>
    <w:p w14:paraId="3946E33E" w14:textId="65B6C219" w:rsidR="00F527B1" w:rsidRPr="001A706C" w:rsidRDefault="00E85882" w:rsidP="003F5D40">
      <w:pPr>
        <w:pStyle w:val="Antrat1"/>
        <w:spacing w:before="0" w:after="0" w:line="300" w:lineRule="auto"/>
        <w:ind w:left="357" w:firstLine="0"/>
        <w:rPr>
          <w:rFonts w:asciiTheme="majorBidi" w:hAnsiTheme="majorBidi"/>
          <w:color w:val="auto"/>
          <w:sz w:val="24"/>
          <w:szCs w:val="24"/>
        </w:rPr>
      </w:pPr>
      <w:bookmarkStart w:id="15" w:name="_Toc137194952"/>
      <w:r w:rsidRPr="001A706C">
        <w:rPr>
          <w:rFonts w:asciiTheme="majorBidi" w:hAnsiTheme="majorBidi"/>
          <w:color w:val="auto"/>
          <w:sz w:val="24"/>
          <w:szCs w:val="24"/>
        </w:rPr>
        <w:t>6</w:t>
      </w:r>
      <w:r w:rsidR="003F5D40" w:rsidRPr="001A706C">
        <w:rPr>
          <w:rFonts w:asciiTheme="majorBidi" w:hAnsiTheme="majorBidi"/>
          <w:color w:val="auto"/>
          <w:sz w:val="24"/>
          <w:szCs w:val="24"/>
        </w:rPr>
        <w:t xml:space="preserve">. </w:t>
      </w:r>
      <w:r w:rsidR="00E62E95" w:rsidRPr="001A706C">
        <w:rPr>
          <w:rFonts w:asciiTheme="majorBidi" w:hAnsiTheme="majorBidi"/>
          <w:color w:val="auto"/>
          <w:sz w:val="24"/>
          <w:szCs w:val="24"/>
        </w:rPr>
        <w:t>Pasiūlymo galiojimo užtikrinimas</w:t>
      </w:r>
      <w:bookmarkEnd w:id="15"/>
    </w:p>
    <w:p w14:paraId="7A210472" w14:textId="77777777" w:rsidR="003D73C2" w:rsidRPr="001A706C" w:rsidRDefault="003D73C2" w:rsidP="00C17335">
      <w:pPr>
        <w:ind w:firstLine="0"/>
        <w:rPr>
          <w:rFonts w:asciiTheme="majorBidi" w:hAnsiTheme="majorBidi" w:cstheme="majorBidi"/>
          <w:i/>
          <w:iCs/>
          <w:color w:val="7030A0"/>
          <w:sz w:val="24"/>
          <w:szCs w:val="24"/>
        </w:rPr>
      </w:pPr>
    </w:p>
    <w:p w14:paraId="7203423F" w14:textId="40194AE5" w:rsidR="00F527B1" w:rsidRPr="001A706C" w:rsidRDefault="007F65C2" w:rsidP="00F77A5D">
      <w:pPr>
        <w:pStyle w:val="Sraopastraipa"/>
        <w:spacing w:line="240" w:lineRule="auto"/>
        <w:ind w:left="0" w:firstLine="567"/>
        <w:rPr>
          <w:rFonts w:asciiTheme="majorBidi" w:hAnsiTheme="majorBidi" w:cstheme="majorBidi"/>
          <w:sz w:val="24"/>
          <w:szCs w:val="24"/>
        </w:rPr>
      </w:pPr>
      <w:r w:rsidRPr="001A706C">
        <w:rPr>
          <w:rFonts w:asciiTheme="majorBidi" w:hAnsiTheme="majorBidi" w:cstheme="majorBidi"/>
          <w:sz w:val="24"/>
          <w:szCs w:val="24"/>
        </w:rPr>
        <w:t>6</w:t>
      </w:r>
      <w:r w:rsidR="003F5D40" w:rsidRPr="001A706C">
        <w:rPr>
          <w:rFonts w:asciiTheme="majorBidi" w:hAnsiTheme="majorBidi" w:cstheme="majorBidi"/>
          <w:sz w:val="24"/>
          <w:szCs w:val="24"/>
        </w:rPr>
        <w:t xml:space="preserve">.1. </w:t>
      </w:r>
      <w:r w:rsidR="0AA88C09" w:rsidRPr="001A706C">
        <w:rPr>
          <w:rFonts w:asciiTheme="majorBidi" w:hAnsiTheme="majorBidi" w:cstheme="majorBidi"/>
          <w:sz w:val="24"/>
          <w:szCs w:val="24"/>
        </w:rPr>
        <w:t xml:space="preserve"> </w:t>
      </w:r>
      <w:r w:rsidR="00504AD9" w:rsidRPr="001A706C">
        <w:rPr>
          <w:rFonts w:asciiTheme="majorBidi" w:eastAsia="Calibri" w:hAnsiTheme="majorBidi" w:cstheme="majorBid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1A706C" w:rsidRDefault="00F527B1" w:rsidP="00F77A5D">
      <w:pPr>
        <w:pStyle w:val="paragrafesrasas2lygis"/>
        <w:spacing w:line="240" w:lineRule="auto"/>
        <w:ind w:left="1059"/>
        <w:rPr>
          <w:rFonts w:asciiTheme="majorBidi" w:hAnsiTheme="majorBidi" w:cstheme="majorBidi"/>
          <w:color w:val="002060"/>
          <w:sz w:val="24"/>
          <w:szCs w:val="24"/>
        </w:rPr>
      </w:pPr>
    </w:p>
    <w:p w14:paraId="5D02D1AD" w14:textId="08322900" w:rsidR="00831133" w:rsidRPr="001A706C" w:rsidRDefault="00B52705" w:rsidP="000A170C">
      <w:pPr>
        <w:pStyle w:val="Antrat1"/>
        <w:numPr>
          <w:ilvl w:val="0"/>
          <w:numId w:val="6"/>
        </w:numPr>
        <w:spacing w:before="0" w:after="0" w:line="300" w:lineRule="auto"/>
        <w:ind w:left="425" w:firstLine="0"/>
        <w:rPr>
          <w:rFonts w:asciiTheme="majorBidi" w:hAnsiTheme="majorBidi"/>
          <w:sz w:val="24"/>
          <w:szCs w:val="24"/>
        </w:rPr>
      </w:pPr>
      <w:bookmarkStart w:id="16" w:name="_Toc15392775"/>
      <w:bookmarkStart w:id="17" w:name="_Toc137194953"/>
      <w:r w:rsidRPr="001A706C">
        <w:rPr>
          <w:rFonts w:asciiTheme="majorBidi" w:hAnsiTheme="majorBidi"/>
          <w:color w:val="auto"/>
          <w:sz w:val="24"/>
          <w:szCs w:val="24"/>
        </w:rPr>
        <w:t>P</w:t>
      </w:r>
      <w:bookmarkEnd w:id="16"/>
      <w:r w:rsidR="00E62E95" w:rsidRPr="001A706C">
        <w:rPr>
          <w:rFonts w:asciiTheme="majorBidi" w:hAnsiTheme="majorBidi"/>
          <w:color w:val="auto"/>
          <w:sz w:val="24"/>
          <w:szCs w:val="24"/>
        </w:rPr>
        <w:t xml:space="preserve">asiūlymų </w:t>
      </w:r>
      <w:r w:rsidR="00A84437" w:rsidRPr="001A706C">
        <w:rPr>
          <w:rFonts w:asciiTheme="majorBidi" w:hAnsiTheme="majorBidi"/>
          <w:color w:val="auto"/>
          <w:sz w:val="24"/>
          <w:szCs w:val="24"/>
        </w:rPr>
        <w:t>vertinimas</w:t>
      </w:r>
      <w:bookmarkEnd w:id="17"/>
    </w:p>
    <w:p w14:paraId="0C1B0E3A" w14:textId="77777777" w:rsidR="00E85882" w:rsidRPr="001A706C" w:rsidRDefault="00E85882" w:rsidP="00F77A5D">
      <w:pPr>
        <w:spacing w:line="240" w:lineRule="auto"/>
        <w:ind w:firstLine="0"/>
        <w:rPr>
          <w:rFonts w:asciiTheme="majorBidi" w:hAnsiTheme="majorBidi" w:cstheme="majorBidi"/>
          <w:vanish/>
          <w:sz w:val="24"/>
          <w:szCs w:val="24"/>
        </w:rPr>
      </w:pPr>
    </w:p>
    <w:p w14:paraId="2DFF0A66" w14:textId="6CB109A0" w:rsidR="00CD2CC2" w:rsidRPr="001A706C" w:rsidRDefault="005A4255" w:rsidP="000D38D5">
      <w:pPr>
        <w:pStyle w:val="Sraopastraipa"/>
        <w:spacing w:line="240" w:lineRule="auto"/>
        <w:ind w:left="0" w:firstLine="709"/>
        <w:rPr>
          <w:rFonts w:asciiTheme="majorBidi" w:eastAsia="Calibri" w:hAnsiTheme="majorBidi" w:cstheme="majorBidi"/>
          <w:sz w:val="24"/>
          <w:szCs w:val="24"/>
        </w:rPr>
      </w:pPr>
      <w:r w:rsidRPr="001A706C">
        <w:rPr>
          <w:rFonts w:asciiTheme="majorBidi" w:eastAsia="Calibri" w:hAnsiTheme="majorBidi" w:cstheme="majorBidi"/>
          <w:sz w:val="24"/>
          <w:szCs w:val="24"/>
        </w:rPr>
        <w:t>7</w:t>
      </w:r>
      <w:r w:rsidR="0010148D" w:rsidRPr="001A706C">
        <w:rPr>
          <w:rFonts w:asciiTheme="majorBidi" w:eastAsia="Calibri" w:hAnsiTheme="majorBidi" w:cstheme="majorBidi"/>
          <w:sz w:val="24"/>
          <w:szCs w:val="24"/>
        </w:rPr>
        <w:t xml:space="preserve">.1. </w:t>
      </w:r>
      <w:r w:rsidR="00CD2CC2" w:rsidRPr="001A706C">
        <w:rPr>
          <w:rFonts w:asciiTheme="majorBidi" w:eastAsia="Calibri" w:hAnsiTheme="majorBidi" w:cstheme="majorBidi"/>
          <w:sz w:val="24"/>
          <w:szCs w:val="24"/>
        </w:rPr>
        <w:t xml:space="preserve"> </w:t>
      </w:r>
      <w:r w:rsidR="000D38D5" w:rsidRPr="001A706C">
        <w:rPr>
          <w:rFonts w:asciiTheme="majorBidi" w:eastAsia="Calibri" w:hAnsiTheme="majorBidi" w:cstheme="majorBidi"/>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C71944" w:rsidRPr="001A706C">
        <w:rPr>
          <w:rFonts w:asciiTheme="majorBidi" w:hAnsiTheme="majorBidi" w:cstheme="majorBidi"/>
          <w:sz w:val="24"/>
          <w:szCs w:val="24"/>
          <w:shd w:val="clear" w:color="auto" w:fill="FFFFFF"/>
        </w:rPr>
        <w:t>5</w:t>
      </w:r>
      <w:r w:rsidR="000D38D5" w:rsidRPr="001A706C">
        <w:rPr>
          <w:rFonts w:asciiTheme="majorBidi" w:eastAsia="Calibri" w:hAnsiTheme="majorBidi" w:cstheme="majorBidi"/>
          <w:sz w:val="24"/>
          <w:szCs w:val="24"/>
        </w:rPr>
        <w:t xml:space="preserve"> priede.</w:t>
      </w:r>
    </w:p>
    <w:p w14:paraId="17875C90" w14:textId="292693ED" w:rsidR="00C26412" w:rsidRPr="001A706C" w:rsidRDefault="00660FD8" w:rsidP="00C26412">
      <w:pPr>
        <w:pStyle w:val="Sraopastraipa"/>
        <w:spacing w:line="240" w:lineRule="auto"/>
        <w:ind w:left="0"/>
        <w:rPr>
          <w:rFonts w:asciiTheme="majorBidi" w:hAnsiTheme="majorBidi" w:cstheme="majorBidi"/>
          <w:sz w:val="24"/>
          <w:szCs w:val="24"/>
        </w:rPr>
      </w:pPr>
      <w:r w:rsidRPr="001A706C">
        <w:rPr>
          <w:rFonts w:asciiTheme="majorBidi" w:hAnsiTheme="majorBidi" w:cstheme="majorBidi"/>
          <w:sz w:val="24"/>
          <w:szCs w:val="24"/>
        </w:rPr>
        <w:t>7</w:t>
      </w:r>
      <w:r w:rsidR="001404CC" w:rsidRPr="001A706C">
        <w:rPr>
          <w:rFonts w:asciiTheme="majorBidi" w:hAnsiTheme="majorBidi" w:cstheme="majorBidi"/>
          <w:sz w:val="24"/>
          <w:szCs w:val="24"/>
        </w:rPr>
        <w:t xml:space="preserve">.2. </w:t>
      </w:r>
      <w:r w:rsidR="00D734C6" w:rsidRPr="001A706C">
        <w:rPr>
          <w:rFonts w:asciiTheme="majorBidi" w:hAnsiTheme="majorBidi" w:cstheme="majorBidi"/>
          <w:sz w:val="24"/>
          <w:szCs w:val="24"/>
        </w:rPr>
        <w:t xml:space="preserve">Laimėjusiu </w:t>
      </w:r>
      <w:r w:rsidR="00996FBB" w:rsidRPr="001A706C">
        <w:rPr>
          <w:rFonts w:asciiTheme="majorBidi" w:hAnsiTheme="majorBidi" w:cstheme="majorBidi"/>
          <w:sz w:val="24"/>
          <w:szCs w:val="24"/>
        </w:rPr>
        <w:t>p</w:t>
      </w:r>
      <w:r w:rsidR="005D7D8C" w:rsidRPr="001A706C">
        <w:rPr>
          <w:rFonts w:asciiTheme="majorBidi" w:hAnsiTheme="majorBidi" w:cstheme="majorBidi"/>
          <w:sz w:val="24"/>
          <w:szCs w:val="24"/>
        </w:rPr>
        <w:t>asiūlymu</w:t>
      </w:r>
      <w:r w:rsidR="00D734C6" w:rsidRPr="001A706C">
        <w:rPr>
          <w:rFonts w:asciiTheme="majorBidi" w:hAnsiTheme="majorBidi" w:cstheme="majorBidi"/>
          <w:sz w:val="24"/>
          <w:szCs w:val="24"/>
        </w:rPr>
        <w:t xml:space="preserve"> galės būti pripažintas tik 1 (vienas) </w:t>
      </w:r>
      <w:r w:rsidR="005D7D8C" w:rsidRPr="001A706C">
        <w:rPr>
          <w:rFonts w:asciiTheme="majorBidi" w:hAnsiTheme="majorBidi" w:cstheme="majorBidi"/>
          <w:sz w:val="24"/>
          <w:szCs w:val="24"/>
        </w:rPr>
        <w:t xml:space="preserve">ekonomiškai naudingiausias </w:t>
      </w:r>
      <w:r w:rsidR="00A36CC9" w:rsidRPr="001A706C">
        <w:rPr>
          <w:rFonts w:asciiTheme="majorBidi" w:hAnsiTheme="majorBidi" w:cstheme="majorBidi"/>
          <w:sz w:val="24"/>
          <w:szCs w:val="24"/>
        </w:rPr>
        <w:t>p</w:t>
      </w:r>
      <w:r w:rsidR="005D7D8C" w:rsidRPr="001A706C">
        <w:rPr>
          <w:rFonts w:asciiTheme="majorBidi" w:hAnsiTheme="majorBidi" w:cstheme="majorBidi"/>
          <w:sz w:val="24"/>
          <w:szCs w:val="24"/>
        </w:rPr>
        <w:t>asiūlymas, esantis pasiūlymų eilės pirmojoje vietoje</w:t>
      </w:r>
      <w:r w:rsidR="00D734C6" w:rsidRPr="001A706C">
        <w:rPr>
          <w:rFonts w:asciiTheme="majorBidi" w:hAnsiTheme="majorBidi" w:cstheme="majorBidi"/>
          <w:sz w:val="24"/>
          <w:szCs w:val="24"/>
        </w:rPr>
        <w:t xml:space="preserve">. </w:t>
      </w:r>
    </w:p>
    <w:p w14:paraId="06464468" w14:textId="64E019B2" w:rsidR="000D38D5" w:rsidRPr="001A706C" w:rsidRDefault="00F5411E" w:rsidP="00C26412">
      <w:pPr>
        <w:pStyle w:val="Betarp"/>
        <w:ind w:firstLine="709"/>
        <w:contextualSpacing/>
        <w:rPr>
          <w:rFonts w:asciiTheme="majorBidi" w:eastAsiaTheme="minorHAnsi" w:hAnsiTheme="majorBidi" w:cstheme="majorBidi"/>
          <w:bCs/>
          <w:i/>
          <w:iCs/>
          <w:sz w:val="24"/>
          <w:szCs w:val="24"/>
        </w:rPr>
      </w:pPr>
      <w:r w:rsidRPr="001A706C">
        <w:rPr>
          <w:rStyle w:val="cf01"/>
          <w:rFonts w:asciiTheme="majorBidi" w:hAnsiTheme="majorBidi" w:cstheme="majorBidi"/>
          <w:sz w:val="24"/>
          <w:szCs w:val="24"/>
        </w:rPr>
        <w:t xml:space="preserve">7.3. </w:t>
      </w:r>
      <w:r w:rsidR="000D38D5" w:rsidRPr="001A706C">
        <w:rPr>
          <w:rFonts w:asciiTheme="majorBidi" w:hAnsiTheme="majorBidi" w:cstheme="majorBidi"/>
          <w:sz w:val="24"/>
          <w:szCs w:val="24"/>
        </w:rPr>
        <w:t xml:space="preserve">Perkančioji organizacija atmes tiekėjo pasiūlymą, jeigu kartu su pasiūlymu nebus pateikti šie pirkimo sąlygose reikalaujami pateikti dokumentai: tiekėjo pasiūlymas, parengtas užpildžius specialiųjų sąlygų </w:t>
      </w:r>
      <w:r w:rsidR="0066546B" w:rsidRPr="001A706C">
        <w:rPr>
          <w:rFonts w:asciiTheme="majorBidi" w:hAnsiTheme="majorBidi" w:cstheme="majorBidi"/>
          <w:sz w:val="24"/>
          <w:szCs w:val="24"/>
        </w:rPr>
        <w:t>4</w:t>
      </w:r>
      <w:r w:rsidR="000D38D5" w:rsidRPr="001A706C">
        <w:rPr>
          <w:rFonts w:asciiTheme="majorBidi" w:hAnsiTheme="majorBidi" w:cstheme="majorBidi"/>
          <w:sz w:val="24"/>
          <w:szCs w:val="24"/>
        </w:rPr>
        <w:t xml:space="preserve"> priede nustatytą formą.</w:t>
      </w:r>
    </w:p>
    <w:p w14:paraId="5F28C774" w14:textId="73F14EAB" w:rsidR="00F5411E" w:rsidRPr="001A706C" w:rsidRDefault="00F5411E" w:rsidP="00F77A5D">
      <w:pPr>
        <w:pStyle w:val="Betarp"/>
        <w:ind w:firstLine="709"/>
        <w:contextualSpacing/>
        <w:rPr>
          <w:rFonts w:asciiTheme="majorBidi" w:eastAsiaTheme="minorHAnsi" w:hAnsiTheme="majorBidi" w:cstheme="majorBidi"/>
          <w:bCs/>
          <w:i/>
          <w:iCs/>
          <w:color w:val="7030A0"/>
          <w:sz w:val="24"/>
          <w:szCs w:val="24"/>
        </w:rPr>
      </w:pPr>
    </w:p>
    <w:p w14:paraId="4CFAC41F" w14:textId="5A3D78C7" w:rsidR="00D83C57" w:rsidRPr="001A706C" w:rsidRDefault="00D83C57" w:rsidP="004A0305">
      <w:pPr>
        <w:pStyle w:val="Antrat1"/>
        <w:tabs>
          <w:tab w:val="left" w:pos="567"/>
        </w:tabs>
        <w:spacing w:line="20" w:lineRule="atLeast"/>
        <w:ind w:firstLine="0"/>
        <w:contextualSpacing/>
        <w:rPr>
          <w:rFonts w:asciiTheme="majorBidi" w:hAnsiTheme="majorBidi"/>
          <w:sz w:val="24"/>
          <w:szCs w:val="24"/>
        </w:rPr>
      </w:pPr>
      <w:bookmarkStart w:id="18" w:name="_Ref39425999"/>
      <w:bookmarkStart w:id="19" w:name="_Ref39426005"/>
      <w:bookmarkStart w:id="20" w:name="_Toc126333937"/>
      <w:bookmarkStart w:id="21" w:name="_Toc137194954"/>
      <w:r w:rsidRPr="001A706C">
        <w:rPr>
          <w:rFonts w:asciiTheme="majorBidi" w:hAnsiTheme="majorBidi"/>
          <w:sz w:val="24"/>
          <w:szCs w:val="24"/>
        </w:rPr>
        <w:t>8. Sutarties sudarymas</w:t>
      </w:r>
      <w:bookmarkEnd w:id="18"/>
      <w:bookmarkEnd w:id="19"/>
      <w:bookmarkEnd w:id="20"/>
      <w:bookmarkEnd w:id="21"/>
    </w:p>
    <w:p w14:paraId="4B42B3B3" w14:textId="00116B3B" w:rsidR="00D83C57" w:rsidRPr="001A706C" w:rsidRDefault="00D83C57" w:rsidP="000003B6">
      <w:pPr>
        <w:spacing w:line="240" w:lineRule="auto"/>
        <w:ind w:left="284" w:hanging="284"/>
        <w:rPr>
          <w:rFonts w:asciiTheme="majorBidi" w:hAnsiTheme="majorBidi" w:cstheme="majorBidi"/>
          <w:color w:val="000000" w:themeColor="text1"/>
          <w:sz w:val="24"/>
          <w:szCs w:val="24"/>
        </w:rPr>
      </w:pPr>
    </w:p>
    <w:p w14:paraId="4006AD6A" w14:textId="08DB666D" w:rsidR="00D83C57" w:rsidRPr="001A706C" w:rsidRDefault="000003B6" w:rsidP="006C7DED">
      <w:pPr>
        <w:pStyle w:val="Sraopastraipa"/>
        <w:spacing w:line="240" w:lineRule="auto"/>
        <w:ind w:left="0" w:firstLine="709"/>
        <w:rPr>
          <w:rFonts w:asciiTheme="majorBidi" w:hAnsiTheme="majorBidi" w:cstheme="majorBidi"/>
          <w:sz w:val="24"/>
          <w:szCs w:val="24"/>
        </w:rPr>
      </w:pPr>
      <w:r w:rsidRPr="001A706C">
        <w:rPr>
          <w:rFonts w:asciiTheme="majorBidi" w:hAnsiTheme="majorBidi" w:cstheme="majorBidi"/>
          <w:sz w:val="24"/>
          <w:szCs w:val="24"/>
        </w:rPr>
        <w:t xml:space="preserve">8.1. </w:t>
      </w:r>
      <w:r w:rsidR="00D83C57" w:rsidRPr="001A706C">
        <w:rPr>
          <w:rFonts w:asciiTheme="majorBidi" w:hAnsiTheme="majorBidi" w:cstheme="majorBidi"/>
          <w:sz w:val="24"/>
          <w:szCs w:val="24"/>
        </w:rPr>
        <w:t>Ši pirkimo procedūra atliekama siekiant sudaryti sutartį su tiekėju, kurio pasiūlymas, vadovaujantis pirkimo sąlygose nustatyta tvarka, bus pripažintas laimėjęs. Sutarties sąlygos pateikiamos</w:t>
      </w:r>
      <w:r w:rsidR="00F56579" w:rsidRPr="001A706C">
        <w:rPr>
          <w:rFonts w:asciiTheme="majorBidi" w:hAnsiTheme="majorBidi" w:cstheme="majorBidi"/>
          <w:sz w:val="24"/>
          <w:szCs w:val="24"/>
        </w:rPr>
        <w:t xml:space="preserve"> specialiųjų pirkimo sąlygų</w:t>
      </w:r>
      <w:r w:rsidR="00D83C57" w:rsidRPr="001A706C">
        <w:rPr>
          <w:rFonts w:asciiTheme="majorBidi" w:hAnsiTheme="majorBidi" w:cstheme="majorBidi"/>
          <w:sz w:val="24"/>
          <w:szCs w:val="24"/>
        </w:rPr>
        <w:t xml:space="preserve"> </w:t>
      </w:r>
      <w:r w:rsidR="00E9508E" w:rsidRPr="001A706C">
        <w:rPr>
          <w:rFonts w:asciiTheme="majorBidi" w:hAnsiTheme="majorBidi" w:cstheme="majorBidi"/>
          <w:sz w:val="24"/>
          <w:szCs w:val="24"/>
        </w:rPr>
        <w:t>6</w:t>
      </w:r>
      <w:r w:rsidR="00F56579" w:rsidRPr="001A706C">
        <w:rPr>
          <w:rFonts w:asciiTheme="majorBidi" w:hAnsiTheme="majorBidi" w:cstheme="majorBidi"/>
          <w:sz w:val="24"/>
          <w:szCs w:val="24"/>
        </w:rPr>
        <w:t xml:space="preserve"> priede. </w:t>
      </w:r>
    </w:p>
    <w:p w14:paraId="10559D25" w14:textId="77777777" w:rsidR="00F5411E" w:rsidRPr="001A706C" w:rsidRDefault="00F5411E" w:rsidP="00F77A5D">
      <w:pPr>
        <w:pStyle w:val="Betarp"/>
        <w:contextualSpacing/>
        <w:rPr>
          <w:rFonts w:asciiTheme="majorBidi" w:hAnsiTheme="majorBidi" w:cstheme="majorBidi"/>
          <w:color w:val="00B050"/>
          <w:sz w:val="24"/>
          <w:szCs w:val="24"/>
        </w:rPr>
      </w:pPr>
    </w:p>
    <w:p w14:paraId="5B316373" w14:textId="5974697B" w:rsidR="000D5039" w:rsidRPr="001A706C" w:rsidRDefault="00D83C57" w:rsidP="00DA4A0C">
      <w:pPr>
        <w:pStyle w:val="Antrat1"/>
        <w:spacing w:before="0" w:after="0" w:line="300" w:lineRule="auto"/>
        <w:ind w:firstLine="0"/>
        <w:rPr>
          <w:rFonts w:asciiTheme="majorBidi" w:hAnsiTheme="majorBidi"/>
          <w:color w:val="auto"/>
          <w:sz w:val="24"/>
          <w:szCs w:val="24"/>
        </w:rPr>
      </w:pPr>
      <w:bookmarkStart w:id="22" w:name="_Toc137194955"/>
      <w:r w:rsidRPr="001A706C">
        <w:rPr>
          <w:rFonts w:asciiTheme="majorBidi" w:hAnsiTheme="majorBidi"/>
          <w:color w:val="auto"/>
          <w:sz w:val="24"/>
          <w:szCs w:val="24"/>
        </w:rPr>
        <w:t xml:space="preserve">9. </w:t>
      </w:r>
      <w:r w:rsidR="00274B64" w:rsidRPr="001A706C">
        <w:rPr>
          <w:rFonts w:asciiTheme="majorBidi" w:hAnsiTheme="majorBidi"/>
          <w:color w:val="auto"/>
          <w:sz w:val="24"/>
          <w:szCs w:val="24"/>
        </w:rPr>
        <w:t>K</w:t>
      </w:r>
      <w:r w:rsidR="00A84437" w:rsidRPr="001A706C">
        <w:rPr>
          <w:rFonts w:asciiTheme="majorBidi" w:hAnsiTheme="majorBidi"/>
          <w:color w:val="auto"/>
          <w:sz w:val="24"/>
          <w:szCs w:val="24"/>
        </w:rPr>
        <w:t>itos sąlygos</w:t>
      </w:r>
      <w:bookmarkEnd w:id="22"/>
      <w:r w:rsidR="00A84437" w:rsidRPr="001A706C">
        <w:rPr>
          <w:rFonts w:asciiTheme="majorBidi" w:hAnsiTheme="majorBidi"/>
          <w:color w:val="auto"/>
          <w:sz w:val="24"/>
          <w:szCs w:val="24"/>
        </w:rPr>
        <w:t xml:space="preserve"> </w:t>
      </w:r>
    </w:p>
    <w:p w14:paraId="229A419C" w14:textId="77777777" w:rsidR="0008378B" w:rsidRPr="001A706C" w:rsidRDefault="0008378B" w:rsidP="00E250DF">
      <w:pPr>
        <w:pStyle w:val="Betarp"/>
        <w:spacing w:line="300" w:lineRule="auto"/>
        <w:ind w:firstLine="0"/>
        <w:contextualSpacing/>
        <w:rPr>
          <w:rFonts w:asciiTheme="majorBidi" w:eastAsiaTheme="minorHAnsi" w:hAnsiTheme="majorBidi" w:cstheme="majorBidi"/>
          <w:sz w:val="24"/>
          <w:szCs w:val="24"/>
        </w:rPr>
      </w:pPr>
    </w:p>
    <w:p w14:paraId="52BA0CEF" w14:textId="20E1AE72" w:rsidR="00E250DF" w:rsidRPr="001A706C" w:rsidRDefault="00E21097" w:rsidP="00E21097">
      <w:pPr>
        <w:pStyle w:val="Betarp"/>
        <w:spacing w:line="276" w:lineRule="auto"/>
        <w:ind w:left="397" w:firstLine="397"/>
        <w:contextualSpacing/>
        <w:rPr>
          <w:rFonts w:asciiTheme="majorBidi" w:eastAsiaTheme="minorHAnsi" w:hAnsiTheme="majorBidi" w:cstheme="majorBidi"/>
          <w:sz w:val="24"/>
          <w:szCs w:val="24"/>
        </w:rPr>
      </w:pPr>
      <w:r w:rsidRPr="001A706C">
        <w:rPr>
          <w:rFonts w:asciiTheme="majorBidi" w:eastAsia="Times New Roman" w:hAnsiTheme="majorBidi" w:cstheme="majorBidi"/>
          <w:sz w:val="24"/>
          <w:szCs w:val="24"/>
        </w:rPr>
        <w:t>9.1. Kitų sąlygų nėra.</w:t>
      </w:r>
      <w:r w:rsidR="00EE68F7" w:rsidRPr="001A706C">
        <w:rPr>
          <w:rFonts w:asciiTheme="majorBidi" w:eastAsiaTheme="minorHAnsi" w:hAnsiTheme="majorBidi" w:cstheme="majorBidi"/>
          <w:sz w:val="24"/>
          <w:szCs w:val="24"/>
        </w:rPr>
        <w:br w:type="page"/>
      </w:r>
    </w:p>
    <w:p w14:paraId="729EDC83" w14:textId="6E7D82C4" w:rsidR="00112F92" w:rsidRPr="001A706C" w:rsidRDefault="005450B5" w:rsidP="00112F92">
      <w:pPr>
        <w:spacing w:line="240" w:lineRule="auto"/>
        <w:ind w:left="7314" w:firstLine="0"/>
        <w:rPr>
          <w:rFonts w:asciiTheme="majorBidi" w:hAnsiTheme="majorBidi" w:cstheme="majorBidi"/>
          <w:sz w:val="24"/>
          <w:szCs w:val="24"/>
        </w:rPr>
      </w:pPr>
      <w:r w:rsidRPr="001A706C">
        <w:rPr>
          <w:rFonts w:asciiTheme="majorBidi" w:hAnsiTheme="majorBidi" w:cstheme="majorBidi"/>
          <w:sz w:val="24"/>
          <w:szCs w:val="24"/>
        </w:rPr>
        <w:lastRenderedPageBreak/>
        <w:t>P</w:t>
      </w:r>
      <w:r w:rsidR="00112F92" w:rsidRPr="001A706C">
        <w:rPr>
          <w:rFonts w:asciiTheme="majorBidi" w:hAnsiTheme="majorBidi" w:cstheme="majorBidi"/>
          <w:sz w:val="24"/>
          <w:szCs w:val="24"/>
        </w:rPr>
        <w:t>irkimo sąlygų 1 priedas „Tiekėjų pašalinimo pagrindai“</w:t>
      </w:r>
    </w:p>
    <w:p w14:paraId="537E8F24" w14:textId="77777777" w:rsidR="00112F92" w:rsidRPr="001A706C" w:rsidRDefault="00112F92" w:rsidP="00112F92">
      <w:pPr>
        <w:keepNext/>
        <w:keepLines/>
        <w:spacing w:before="120" w:after="160" w:line="276" w:lineRule="auto"/>
        <w:ind w:left="318"/>
        <w:jc w:val="right"/>
        <w:rPr>
          <w:rFonts w:asciiTheme="majorBidi" w:eastAsia="Arial" w:hAnsiTheme="majorBidi" w:cstheme="majorBidi"/>
          <w:color w:val="0070C0"/>
          <w:sz w:val="24"/>
          <w:szCs w:val="24"/>
        </w:rPr>
      </w:pPr>
    </w:p>
    <w:p w14:paraId="3946342A" w14:textId="77777777" w:rsidR="00112F92" w:rsidRPr="001A706C" w:rsidRDefault="00112F92" w:rsidP="00112F92">
      <w:pPr>
        <w:spacing w:after="240" w:line="276" w:lineRule="auto"/>
        <w:jc w:val="center"/>
        <w:rPr>
          <w:rFonts w:asciiTheme="majorBidi" w:eastAsia="Arial" w:hAnsiTheme="majorBidi" w:cstheme="majorBidi"/>
          <w:smallCaps/>
          <w:color w:val="404040"/>
          <w:sz w:val="24"/>
          <w:szCs w:val="24"/>
        </w:rPr>
      </w:pPr>
      <w:r w:rsidRPr="001A706C">
        <w:rPr>
          <w:rFonts w:asciiTheme="majorBidi" w:eastAsia="Arial" w:hAnsiTheme="majorBidi" w:cstheme="majorBidi"/>
          <w:smallCaps/>
          <w:color w:val="404040"/>
          <w:sz w:val="24"/>
          <w:szCs w:val="24"/>
        </w:rPr>
        <w:t>TIEKĖJŲ PAŠALINIMO PAGRINDAI</w:t>
      </w:r>
    </w:p>
    <w:p w14:paraId="0D856714" w14:textId="68E6DD9D" w:rsidR="008B2E27" w:rsidRPr="001A706C" w:rsidRDefault="007D4537" w:rsidP="00F77A5D">
      <w:pPr>
        <w:spacing w:line="240" w:lineRule="auto"/>
        <w:ind w:firstLine="720"/>
        <w:rPr>
          <w:rFonts w:asciiTheme="majorBidi" w:eastAsia="Arial" w:hAnsiTheme="majorBidi" w:cstheme="majorBidi"/>
          <w:i/>
          <w:sz w:val="24"/>
          <w:szCs w:val="24"/>
        </w:rPr>
      </w:pPr>
      <w:r w:rsidRPr="001A706C">
        <w:rPr>
          <w:rFonts w:asciiTheme="majorBidi" w:eastAsia="Arial" w:hAnsiTheme="majorBidi" w:cstheme="majorBidi"/>
          <w:i/>
          <w:sz w:val="24"/>
          <w:szCs w:val="24"/>
        </w:rPr>
        <w:t>Vykdant mažos vertės</w:t>
      </w:r>
      <w:r w:rsidR="007510CD" w:rsidRPr="001A706C">
        <w:rPr>
          <w:rFonts w:asciiTheme="majorBidi" w:eastAsia="Arial" w:hAnsiTheme="majorBidi" w:cstheme="majorBidi"/>
          <w:i/>
          <w:sz w:val="24"/>
          <w:szCs w:val="24"/>
        </w:rPr>
        <w:t xml:space="preserve"> skelbiamos apklausos</w:t>
      </w:r>
      <w:r w:rsidRPr="001A706C">
        <w:rPr>
          <w:rFonts w:asciiTheme="majorBidi" w:eastAsia="Arial" w:hAnsiTheme="majorBidi" w:cstheme="majorBidi"/>
          <w:i/>
          <w:sz w:val="24"/>
          <w:szCs w:val="24"/>
        </w:rPr>
        <w:t xml:space="preserve"> pirkimą </w:t>
      </w:r>
      <w:r w:rsidR="001C2EE8" w:rsidRPr="001A706C">
        <w:rPr>
          <w:rFonts w:asciiTheme="majorBidi" w:eastAsia="Arial" w:hAnsiTheme="majorBidi" w:cstheme="majorBidi"/>
          <w:i/>
          <w:sz w:val="24"/>
          <w:szCs w:val="24"/>
        </w:rPr>
        <w:t xml:space="preserve">perkančioji organizacija numato </w:t>
      </w:r>
      <w:r w:rsidR="008B2E27" w:rsidRPr="001A706C">
        <w:rPr>
          <w:rFonts w:asciiTheme="majorBidi" w:eastAsia="Arial" w:hAnsiTheme="majorBidi" w:cstheme="majorBidi"/>
          <w:i/>
          <w:sz w:val="24"/>
          <w:szCs w:val="24"/>
        </w:rPr>
        <w:t>šiuos</w:t>
      </w:r>
      <w:r w:rsidR="00CB237B" w:rsidRPr="001A706C">
        <w:rPr>
          <w:rFonts w:asciiTheme="majorBidi" w:eastAsia="Arial" w:hAnsiTheme="majorBidi" w:cstheme="majorBidi"/>
          <w:i/>
          <w:sz w:val="24"/>
          <w:szCs w:val="24"/>
        </w:rPr>
        <w:t>,</w:t>
      </w:r>
      <w:r w:rsidR="00CF4B8C" w:rsidRPr="001A706C">
        <w:rPr>
          <w:rFonts w:asciiTheme="majorBidi" w:eastAsia="Arial" w:hAnsiTheme="majorBidi" w:cstheme="majorBidi"/>
          <w:i/>
          <w:sz w:val="24"/>
          <w:szCs w:val="24"/>
        </w:rPr>
        <w:t xml:space="preserve"> žemiau nurodytus</w:t>
      </w:r>
      <w:r w:rsidR="00CB237B" w:rsidRPr="001A706C">
        <w:rPr>
          <w:rFonts w:asciiTheme="majorBidi" w:eastAsia="Arial" w:hAnsiTheme="majorBidi" w:cstheme="majorBidi"/>
          <w:i/>
          <w:sz w:val="24"/>
          <w:szCs w:val="24"/>
        </w:rPr>
        <w:t>,</w:t>
      </w:r>
      <w:r w:rsidR="008B2E27" w:rsidRPr="001A706C">
        <w:rPr>
          <w:rFonts w:asciiTheme="majorBidi" w:eastAsia="Arial" w:hAnsiTheme="majorBidi" w:cstheme="majorBidi"/>
          <w:i/>
          <w:sz w:val="24"/>
          <w:szCs w:val="24"/>
        </w:rPr>
        <w:t xml:space="preserve"> </w:t>
      </w:r>
      <w:r w:rsidR="00F20FBA" w:rsidRPr="001A706C">
        <w:rPr>
          <w:rFonts w:asciiTheme="majorBidi" w:eastAsia="Arial" w:hAnsiTheme="majorBidi" w:cstheme="majorBidi"/>
          <w:i/>
          <w:sz w:val="24"/>
          <w:szCs w:val="24"/>
        </w:rPr>
        <w:t>pašalinimo pagrind</w:t>
      </w:r>
      <w:r w:rsidR="0025061E" w:rsidRPr="001A706C">
        <w:rPr>
          <w:rFonts w:asciiTheme="majorBidi" w:eastAsia="Arial" w:hAnsiTheme="majorBidi" w:cstheme="majorBidi"/>
          <w:i/>
          <w:sz w:val="24"/>
          <w:szCs w:val="24"/>
        </w:rPr>
        <w:t>us</w:t>
      </w:r>
      <w:r w:rsidR="00CB237B" w:rsidRPr="001A706C">
        <w:rPr>
          <w:rFonts w:asciiTheme="majorBidi" w:eastAsia="Arial" w:hAnsiTheme="majorBidi" w:cstheme="majorBidi"/>
          <w:i/>
          <w:sz w:val="24"/>
          <w:szCs w:val="24"/>
        </w:rPr>
        <w:t>:</w:t>
      </w:r>
    </w:p>
    <w:p w14:paraId="185896D7" w14:textId="2FE3B5E4" w:rsidR="00CF4B8C" w:rsidRPr="001A706C" w:rsidRDefault="00440E78" w:rsidP="00F77A5D">
      <w:pPr>
        <w:spacing w:line="240" w:lineRule="auto"/>
        <w:ind w:firstLine="720"/>
        <w:rPr>
          <w:rFonts w:asciiTheme="majorBidi" w:eastAsia="Arial" w:hAnsiTheme="majorBidi" w:cstheme="majorBidi"/>
          <w:i/>
          <w:sz w:val="24"/>
          <w:szCs w:val="24"/>
        </w:rPr>
      </w:pPr>
      <w:r w:rsidRPr="001A706C">
        <w:rPr>
          <w:rFonts w:asciiTheme="majorBidi" w:eastAsia="Arial" w:hAnsiTheme="majorBidi" w:cstheme="majorBidi"/>
          <w:i/>
          <w:sz w:val="24"/>
          <w:szCs w:val="24"/>
        </w:rPr>
        <w:t>Perkančioji organizacija atmeta tiekėjo pasiūlym</w:t>
      </w:r>
      <w:r w:rsidR="00CB237B" w:rsidRPr="001A706C">
        <w:rPr>
          <w:rFonts w:asciiTheme="majorBidi" w:eastAsia="Arial" w:hAnsiTheme="majorBidi" w:cstheme="majorBidi"/>
          <w:i/>
          <w:sz w:val="24"/>
          <w:szCs w:val="24"/>
        </w:rPr>
        <w:t>ą</w:t>
      </w:r>
      <w:r w:rsidRPr="001A706C">
        <w:rPr>
          <w:rFonts w:asciiTheme="majorBidi" w:eastAsia="Arial" w:hAnsiTheme="majorBidi" w:cstheme="majorBidi"/>
          <w:i/>
          <w:sz w:val="24"/>
          <w:szCs w:val="24"/>
        </w:rPr>
        <w:t xml:space="preserve">, jeigu: </w:t>
      </w:r>
    </w:p>
    <w:p w14:paraId="5833966D" w14:textId="07260701" w:rsidR="006D67EE" w:rsidRPr="001A706C" w:rsidRDefault="008B2E27" w:rsidP="00F77A5D">
      <w:pPr>
        <w:pStyle w:val="Betarp"/>
        <w:ind w:firstLine="720"/>
        <w:rPr>
          <w:rFonts w:asciiTheme="majorBidi" w:eastAsia="Yu Mincho" w:hAnsiTheme="majorBidi" w:cstheme="majorBidi"/>
          <w:b/>
          <w:bCs/>
          <w:i/>
          <w:sz w:val="24"/>
          <w:szCs w:val="24"/>
        </w:rPr>
      </w:pPr>
      <w:r w:rsidRPr="001A706C">
        <w:rPr>
          <w:rFonts w:asciiTheme="majorBidi" w:eastAsia="Arial" w:hAnsiTheme="majorBidi" w:cstheme="majorBidi"/>
          <w:i/>
          <w:sz w:val="24"/>
          <w:szCs w:val="24"/>
        </w:rPr>
        <w:t xml:space="preserve">1. </w:t>
      </w:r>
      <w:r w:rsidR="00AC0420" w:rsidRPr="001A706C">
        <w:rPr>
          <w:rFonts w:asciiTheme="majorBidi" w:hAnsiTheme="majorBidi" w:cstheme="majorBidi"/>
          <w:i/>
          <w:sz w:val="24"/>
          <w:szCs w:val="24"/>
        </w:rPr>
        <w:t>Tiekėjas su kitais tiekėjais yra sudaręs susitarimų, kuriais siekiama iškreipti konkurenciją atliekamame pirkime, ir perkančioji organizacija dėl to turi įtikinamų duomenų</w:t>
      </w:r>
      <w:r w:rsidR="00C11375" w:rsidRPr="001A706C">
        <w:rPr>
          <w:rFonts w:asciiTheme="majorBidi" w:hAnsiTheme="majorBidi" w:cstheme="majorBidi"/>
          <w:i/>
          <w:sz w:val="24"/>
          <w:szCs w:val="24"/>
        </w:rPr>
        <w:t xml:space="preserve"> </w:t>
      </w:r>
      <w:r w:rsidR="00C11375" w:rsidRPr="001A706C">
        <w:rPr>
          <w:rFonts w:asciiTheme="majorBidi" w:hAnsiTheme="majorBidi" w:cstheme="majorBidi"/>
          <w:b/>
          <w:i/>
          <w:sz w:val="24"/>
          <w:szCs w:val="24"/>
        </w:rPr>
        <w:t>(</w:t>
      </w:r>
      <w:r w:rsidR="00C11375" w:rsidRPr="001A706C">
        <w:rPr>
          <w:rFonts w:asciiTheme="majorBidi" w:eastAsia="Yu Mincho" w:hAnsiTheme="majorBidi" w:cstheme="majorBidi"/>
          <w:b/>
          <w:i/>
          <w:sz w:val="24"/>
          <w:szCs w:val="24"/>
        </w:rPr>
        <w:t>VPĮ 46 straipsnio 4 dalies 1 punktas</w:t>
      </w:r>
      <w:r w:rsidR="00C11375" w:rsidRPr="001A706C">
        <w:rPr>
          <w:rFonts w:asciiTheme="majorBidi" w:eastAsia="Arial" w:hAnsiTheme="majorBidi" w:cstheme="majorBidi"/>
          <w:i/>
          <w:sz w:val="24"/>
          <w:szCs w:val="24"/>
        </w:rPr>
        <w:t>).</w:t>
      </w:r>
    </w:p>
    <w:p w14:paraId="3417C9CD" w14:textId="1083D667" w:rsidR="006D67EE" w:rsidRPr="001A706C" w:rsidRDefault="006D67EE" w:rsidP="00F77A5D">
      <w:pPr>
        <w:pStyle w:val="Betarp"/>
        <w:ind w:firstLine="720"/>
        <w:rPr>
          <w:rFonts w:asciiTheme="majorBidi" w:hAnsiTheme="majorBidi" w:cstheme="majorBidi"/>
          <w:b/>
          <w:i/>
          <w:sz w:val="24"/>
          <w:szCs w:val="24"/>
        </w:rPr>
      </w:pPr>
      <w:r w:rsidRPr="001A706C">
        <w:rPr>
          <w:rFonts w:asciiTheme="majorBidi" w:eastAsia="Arial" w:hAnsiTheme="majorBidi" w:cstheme="majorBidi"/>
          <w:i/>
          <w:sz w:val="24"/>
          <w:szCs w:val="24"/>
        </w:rPr>
        <w:t>2.</w:t>
      </w:r>
      <w:r w:rsidR="00C11375" w:rsidRPr="001A706C">
        <w:rPr>
          <w:rFonts w:asciiTheme="majorBidi" w:eastAsia="Arial" w:hAnsiTheme="majorBidi" w:cstheme="majorBidi"/>
          <w:i/>
          <w:sz w:val="24"/>
          <w:szCs w:val="24"/>
        </w:rPr>
        <w:t xml:space="preserve"> </w:t>
      </w:r>
      <w:r w:rsidR="00277655" w:rsidRPr="001A706C">
        <w:rPr>
          <w:rFonts w:asciiTheme="majorBidi" w:hAnsiTheme="majorBidi" w:cstheme="majorBidi"/>
          <w:i/>
          <w:sz w:val="24"/>
          <w:szCs w:val="24"/>
        </w:rPr>
        <w:t>Tiekėjas pirkimo metu pateko į interesų konflikto situaciją, kaip apibrėžta VPĮ 21 straipsnyje, ir atitinkamos padėties negalima ištaisyti.</w:t>
      </w:r>
      <w:r w:rsidR="008A37DA" w:rsidRPr="001A706C">
        <w:rPr>
          <w:rFonts w:asciiTheme="majorBidi" w:hAnsiTheme="majorBidi" w:cstheme="majorBidi"/>
          <w:i/>
          <w:sz w:val="24"/>
          <w:szCs w:val="24"/>
        </w:rPr>
        <w:t xml:space="preserve"> </w:t>
      </w:r>
      <w:r w:rsidR="00277655" w:rsidRPr="001A706C">
        <w:rPr>
          <w:rFonts w:asciiTheme="majorBidi" w:hAnsiTheme="majorBidi" w:cstheme="majorBidi"/>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A706C">
        <w:rPr>
          <w:rFonts w:asciiTheme="majorBidi" w:hAnsiTheme="majorBidi" w:cstheme="majorBidi"/>
          <w:i/>
          <w:sz w:val="24"/>
          <w:szCs w:val="24"/>
        </w:rPr>
        <w:t xml:space="preserve"> </w:t>
      </w:r>
      <w:r w:rsidR="008A37DA" w:rsidRPr="001A706C">
        <w:rPr>
          <w:rFonts w:asciiTheme="majorBidi" w:hAnsiTheme="majorBidi" w:cstheme="majorBidi"/>
          <w:b/>
          <w:i/>
          <w:sz w:val="24"/>
          <w:szCs w:val="24"/>
        </w:rPr>
        <w:t>(</w:t>
      </w:r>
      <w:r w:rsidR="008A37DA" w:rsidRPr="001A706C">
        <w:rPr>
          <w:rFonts w:asciiTheme="majorBidi" w:eastAsia="Yu Mincho" w:hAnsiTheme="majorBidi" w:cstheme="majorBidi"/>
          <w:b/>
          <w:i/>
          <w:sz w:val="24"/>
          <w:szCs w:val="24"/>
        </w:rPr>
        <w:t>VPĮ 46 straipsnio 4 dalies 2 punktas)</w:t>
      </w:r>
      <w:r w:rsidR="00277655" w:rsidRPr="001A706C">
        <w:rPr>
          <w:rFonts w:asciiTheme="majorBidi" w:hAnsiTheme="majorBidi" w:cstheme="majorBidi"/>
          <w:i/>
          <w:sz w:val="24"/>
          <w:szCs w:val="24"/>
        </w:rPr>
        <w:t>.</w:t>
      </w:r>
    </w:p>
    <w:p w14:paraId="4E7FF8EC" w14:textId="0143612F" w:rsidR="006D67EE" w:rsidRPr="001A706C" w:rsidRDefault="006D67EE" w:rsidP="00F77A5D">
      <w:pPr>
        <w:pStyle w:val="Betarp"/>
        <w:ind w:firstLine="720"/>
        <w:rPr>
          <w:rFonts w:asciiTheme="majorBidi" w:eastAsia="Yu Mincho" w:hAnsiTheme="majorBidi" w:cstheme="majorBidi"/>
          <w:b/>
          <w:bCs/>
          <w:sz w:val="24"/>
          <w:szCs w:val="24"/>
        </w:rPr>
      </w:pPr>
      <w:r w:rsidRPr="001A706C">
        <w:rPr>
          <w:rFonts w:asciiTheme="majorBidi" w:eastAsia="Arial" w:hAnsiTheme="majorBidi" w:cstheme="majorBidi"/>
          <w:i/>
          <w:sz w:val="24"/>
          <w:szCs w:val="24"/>
        </w:rPr>
        <w:t>3.</w:t>
      </w:r>
      <w:r w:rsidR="008A37DA" w:rsidRPr="001A706C">
        <w:rPr>
          <w:rFonts w:asciiTheme="majorBidi" w:eastAsia="Arial" w:hAnsiTheme="majorBidi" w:cstheme="majorBidi"/>
          <w:i/>
          <w:sz w:val="24"/>
          <w:szCs w:val="24"/>
        </w:rPr>
        <w:t xml:space="preserve"> </w:t>
      </w:r>
      <w:r w:rsidR="00C95F80" w:rsidRPr="001A706C">
        <w:rPr>
          <w:rFonts w:asciiTheme="majorBidi" w:hAnsiTheme="majorBidi" w:cstheme="majorBidi"/>
          <w:sz w:val="24"/>
          <w:szCs w:val="24"/>
        </w:rPr>
        <w:t xml:space="preserve">Pažeista konkurencija, kaip nustatyta VPĮ 27 straipsnio 3 ir 4 dalyse, ir atitinkamos padėties negalima ištaisyti </w:t>
      </w:r>
      <w:r w:rsidR="00C95F80" w:rsidRPr="001A706C">
        <w:rPr>
          <w:rFonts w:asciiTheme="majorBidi" w:hAnsiTheme="majorBidi" w:cstheme="majorBidi"/>
          <w:b/>
          <w:sz w:val="24"/>
          <w:szCs w:val="24"/>
        </w:rPr>
        <w:t>(</w:t>
      </w:r>
      <w:r w:rsidR="003878F0" w:rsidRPr="001A706C">
        <w:rPr>
          <w:rFonts w:asciiTheme="majorBidi" w:eastAsia="Yu Mincho" w:hAnsiTheme="majorBidi" w:cstheme="majorBidi"/>
          <w:b/>
          <w:sz w:val="24"/>
          <w:szCs w:val="24"/>
        </w:rPr>
        <w:t>VPĮ 46 straipsnio 4 dalies 3 punktas).</w:t>
      </w:r>
    </w:p>
    <w:p w14:paraId="5D0561FC" w14:textId="77777777" w:rsidR="00DD10C2" w:rsidRPr="001A706C" w:rsidRDefault="006D67EE" w:rsidP="00F77A5D">
      <w:pPr>
        <w:pStyle w:val="Betarp"/>
        <w:ind w:firstLine="720"/>
        <w:rPr>
          <w:rFonts w:asciiTheme="majorBidi" w:hAnsiTheme="majorBidi" w:cstheme="majorBidi"/>
          <w:sz w:val="24"/>
          <w:szCs w:val="24"/>
        </w:rPr>
      </w:pPr>
      <w:r w:rsidRPr="001A706C">
        <w:rPr>
          <w:rFonts w:asciiTheme="majorBidi" w:eastAsia="Arial" w:hAnsiTheme="majorBidi" w:cstheme="majorBidi"/>
          <w:i/>
          <w:sz w:val="24"/>
          <w:szCs w:val="24"/>
        </w:rPr>
        <w:t>4.</w:t>
      </w:r>
      <w:r w:rsidR="003878F0" w:rsidRPr="001A706C">
        <w:rPr>
          <w:rFonts w:asciiTheme="majorBidi" w:eastAsia="Arial" w:hAnsiTheme="majorBidi" w:cstheme="majorBidi"/>
          <w:i/>
          <w:sz w:val="24"/>
          <w:szCs w:val="24"/>
        </w:rPr>
        <w:t xml:space="preserve"> </w:t>
      </w:r>
      <w:r w:rsidR="00DD10C2" w:rsidRPr="001A706C">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1A706C" w:rsidRDefault="006D67EE" w:rsidP="00F77A5D">
      <w:pPr>
        <w:pStyle w:val="Betarp"/>
        <w:ind w:firstLine="720"/>
        <w:rPr>
          <w:rFonts w:asciiTheme="majorBidi" w:eastAsia="Yu Mincho" w:hAnsiTheme="majorBidi" w:cstheme="majorBidi"/>
          <w:b/>
          <w:bCs/>
          <w:iCs/>
          <w:sz w:val="24"/>
          <w:szCs w:val="24"/>
        </w:rPr>
      </w:pPr>
      <w:r w:rsidRPr="001A706C">
        <w:rPr>
          <w:rFonts w:asciiTheme="majorBidi" w:eastAsia="Arial" w:hAnsiTheme="majorBidi" w:cstheme="majorBidi"/>
          <w:sz w:val="24"/>
          <w:szCs w:val="24"/>
        </w:rPr>
        <w:t>5.</w:t>
      </w:r>
      <w:r w:rsidR="0093234E" w:rsidRPr="001A706C">
        <w:rPr>
          <w:rFonts w:asciiTheme="majorBidi" w:hAnsiTheme="majorBidi" w:cstheme="majorBidi"/>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A706C">
        <w:rPr>
          <w:rFonts w:asciiTheme="majorBidi" w:hAnsiTheme="majorBidi" w:cstheme="majorBidi"/>
          <w:sz w:val="24"/>
          <w:szCs w:val="24"/>
        </w:rPr>
        <w:t>(</w:t>
      </w:r>
      <w:r w:rsidR="00E405E7" w:rsidRPr="001A706C">
        <w:rPr>
          <w:rFonts w:asciiTheme="majorBidi" w:eastAsia="Yu Mincho" w:hAnsiTheme="majorBidi" w:cstheme="majorBidi"/>
          <w:b/>
          <w:sz w:val="24"/>
          <w:szCs w:val="24"/>
        </w:rPr>
        <w:t>VPĮ 46 straipsnio 4 dalies 5 punktas).</w:t>
      </w:r>
    </w:p>
    <w:p w14:paraId="628BCAD7" w14:textId="07098FE8" w:rsidR="006D67EE" w:rsidRPr="001A706C" w:rsidRDefault="001678A9" w:rsidP="00F77A5D">
      <w:pPr>
        <w:spacing w:line="240" w:lineRule="auto"/>
        <w:ind w:firstLine="720"/>
        <w:rPr>
          <w:rFonts w:asciiTheme="majorBidi" w:eastAsia="Arial" w:hAnsiTheme="majorBidi" w:cstheme="majorBidi"/>
          <w:b/>
          <w:bCs/>
          <w:i/>
          <w:sz w:val="24"/>
          <w:szCs w:val="24"/>
        </w:rPr>
      </w:pPr>
      <w:r w:rsidRPr="001A706C">
        <w:rPr>
          <w:rFonts w:asciiTheme="majorBidi" w:eastAsia="Arial" w:hAnsiTheme="majorBidi" w:cstheme="majorBidi"/>
          <w:b/>
          <w:bCs/>
          <w:i/>
          <w:sz w:val="24"/>
          <w:szCs w:val="24"/>
        </w:rPr>
        <w:t>Iš tiekėjo nereikalaujama pateikti Europos bendr</w:t>
      </w:r>
      <w:r w:rsidR="00096B7C" w:rsidRPr="001A706C">
        <w:rPr>
          <w:rFonts w:asciiTheme="majorBidi" w:eastAsia="Arial" w:hAnsiTheme="majorBidi" w:cstheme="majorBidi"/>
          <w:b/>
          <w:bCs/>
          <w:i/>
          <w:sz w:val="24"/>
          <w:szCs w:val="24"/>
        </w:rPr>
        <w:t>ąjį</w:t>
      </w:r>
      <w:r w:rsidRPr="001A706C">
        <w:rPr>
          <w:rFonts w:asciiTheme="majorBidi" w:eastAsia="Arial" w:hAnsiTheme="majorBidi" w:cstheme="majorBidi"/>
          <w:b/>
          <w:bCs/>
          <w:i/>
          <w:sz w:val="24"/>
          <w:szCs w:val="24"/>
        </w:rPr>
        <w:t xml:space="preserve"> viešųjų pirkimų dokumentą. Pažymų, patvirtinančių pašalinimo pagrindų nebuvimą, gali būti reikalaujama tik turint pagrįstų abejonių dėl šio tiekėjo patikimumo.</w:t>
      </w:r>
    </w:p>
    <w:p w14:paraId="385FEFC8" w14:textId="77777777" w:rsidR="00112F92" w:rsidRPr="001A706C" w:rsidRDefault="00112F92" w:rsidP="00992F47">
      <w:pPr>
        <w:spacing w:after="160" w:line="276" w:lineRule="auto"/>
        <w:ind w:firstLine="0"/>
        <w:jc w:val="center"/>
        <w:rPr>
          <w:rFonts w:asciiTheme="majorBidi" w:eastAsia="Arial" w:hAnsiTheme="majorBidi" w:cstheme="majorBidi"/>
          <w:smallCaps/>
          <w:sz w:val="24"/>
          <w:szCs w:val="24"/>
        </w:rPr>
      </w:pPr>
      <w:r w:rsidRPr="001A706C">
        <w:rPr>
          <w:rFonts w:asciiTheme="majorBidi" w:eastAsia="Arial" w:hAnsiTheme="majorBidi" w:cstheme="majorBidi"/>
          <w:smallCaps/>
          <w:sz w:val="24"/>
          <w:szCs w:val="24"/>
        </w:rPr>
        <w:t>__________</w:t>
      </w:r>
    </w:p>
    <w:p w14:paraId="537EACFD" w14:textId="77777777" w:rsidR="00112F92" w:rsidRPr="001A706C" w:rsidRDefault="00112F92" w:rsidP="00112F92">
      <w:pPr>
        <w:spacing w:line="200" w:lineRule="auto"/>
        <w:rPr>
          <w:rFonts w:asciiTheme="majorBidi" w:eastAsia="Arial" w:hAnsiTheme="majorBidi" w:cstheme="majorBidi"/>
          <w:sz w:val="24"/>
          <w:szCs w:val="24"/>
        </w:rPr>
      </w:pPr>
      <w:r w:rsidRPr="001A706C">
        <w:rPr>
          <w:rFonts w:asciiTheme="majorBidi" w:eastAsia="Arial" w:hAnsiTheme="majorBidi" w:cstheme="majorBidi"/>
          <w:sz w:val="24"/>
          <w:szCs w:val="24"/>
        </w:rPr>
        <w:br w:type="page"/>
      </w:r>
    </w:p>
    <w:p w14:paraId="7239CD5C" w14:textId="24FD12B4" w:rsidR="00F409AC" w:rsidRPr="001A706C" w:rsidRDefault="00F409AC" w:rsidP="00F409AC">
      <w:pPr>
        <w:spacing w:line="240" w:lineRule="auto"/>
        <w:ind w:left="7314" w:firstLine="0"/>
        <w:rPr>
          <w:rFonts w:asciiTheme="majorBidi" w:hAnsiTheme="majorBidi" w:cstheme="majorBidi"/>
          <w:sz w:val="24"/>
          <w:szCs w:val="24"/>
        </w:rPr>
      </w:pPr>
      <w:r w:rsidRPr="001A706C">
        <w:rPr>
          <w:rFonts w:asciiTheme="majorBidi" w:hAnsiTheme="majorBidi" w:cstheme="majorBidi"/>
          <w:sz w:val="24"/>
          <w:szCs w:val="24"/>
        </w:rPr>
        <w:lastRenderedPageBreak/>
        <w:t xml:space="preserve">Pirkimo sąlygų </w:t>
      </w:r>
      <w:r w:rsidR="00EA68F0" w:rsidRPr="001A706C">
        <w:rPr>
          <w:rFonts w:asciiTheme="majorBidi" w:hAnsiTheme="majorBidi" w:cstheme="majorBidi"/>
          <w:sz w:val="24"/>
          <w:szCs w:val="24"/>
        </w:rPr>
        <w:t>2</w:t>
      </w:r>
      <w:r w:rsidRPr="001A706C">
        <w:rPr>
          <w:rFonts w:asciiTheme="majorBidi" w:hAnsiTheme="majorBidi" w:cstheme="majorBidi"/>
          <w:sz w:val="24"/>
          <w:szCs w:val="24"/>
        </w:rPr>
        <w:t xml:space="preserve"> priedas „Tiekėjų kvalifikacijos reikalavimai“</w:t>
      </w:r>
    </w:p>
    <w:p w14:paraId="2E88354A" w14:textId="77777777" w:rsidR="00F409AC" w:rsidRPr="001A706C" w:rsidRDefault="00F409AC" w:rsidP="00F409AC">
      <w:pPr>
        <w:spacing w:after="240"/>
        <w:rPr>
          <w:rFonts w:asciiTheme="majorBidi" w:hAnsiTheme="majorBidi" w:cstheme="majorBidi"/>
          <w:smallCaps/>
          <w:color w:val="404040"/>
          <w:sz w:val="24"/>
          <w:szCs w:val="24"/>
        </w:rPr>
      </w:pPr>
    </w:p>
    <w:p w14:paraId="3A711CE4" w14:textId="77777777" w:rsidR="00F409AC" w:rsidRPr="001A706C" w:rsidRDefault="00F409AC" w:rsidP="00F409AC">
      <w:pPr>
        <w:spacing w:after="240"/>
        <w:jc w:val="center"/>
        <w:rPr>
          <w:rFonts w:asciiTheme="majorBidi" w:eastAsia="Arial" w:hAnsiTheme="majorBidi" w:cstheme="majorBidi"/>
          <w:b/>
          <w:bCs/>
          <w:smallCaps/>
          <w:color w:val="000000" w:themeColor="text1"/>
          <w:sz w:val="24"/>
          <w:szCs w:val="24"/>
        </w:rPr>
      </w:pPr>
      <w:r w:rsidRPr="001A706C">
        <w:rPr>
          <w:rFonts w:asciiTheme="majorBidi" w:eastAsia="Arial" w:hAnsiTheme="majorBidi" w:cstheme="majorBidi"/>
          <w:b/>
          <w:bCs/>
          <w:smallCaps/>
          <w:color w:val="000000" w:themeColor="text1"/>
          <w:sz w:val="24"/>
          <w:szCs w:val="24"/>
        </w:rPr>
        <w:t xml:space="preserve">TIEKĖJŲ KVALIFIKACIJOS REIKALAVIMAI </w:t>
      </w:r>
    </w:p>
    <w:p w14:paraId="206E3BD5" w14:textId="77777777" w:rsidR="00F409AC" w:rsidRPr="001A706C" w:rsidRDefault="00000000" w:rsidP="00F409AC">
      <w:pPr>
        <w:spacing w:line="240" w:lineRule="auto"/>
        <w:ind w:firstLine="567"/>
        <w:rPr>
          <w:rFonts w:asciiTheme="majorBidi" w:eastAsia="Arial" w:hAnsiTheme="majorBidi" w:cstheme="majorBidi"/>
          <w:color w:val="000000" w:themeColor="text1"/>
          <w:sz w:val="24"/>
          <w:szCs w:val="24"/>
        </w:rPr>
      </w:pPr>
      <w:sdt>
        <w:sdtPr>
          <w:rPr>
            <w:rFonts w:asciiTheme="majorBidi" w:hAnsiTheme="majorBidi" w:cstheme="majorBidi"/>
            <w:color w:val="000000" w:themeColor="text1"/>
            <w:sz w:val="24"/>
            <w:szCs w:val="24"/>
          </w:rPr>
          <w:tag w:val="goog_rdk_129"/>
          <w:id w:val="-1599392971"/>
          <w:placeholder>
            <w:docPart w:val="45A8A6CA495E4AA59D82201B18A1E089"/>
          </w:placeholder>
        </w:sdtPr>
        <w:sdtContent>
          <w:r w:rsidR="00F409AC" w:rsidRPr="001A706C">
            <w:rPr>
              <w:rFonts w:asciiTheme="majorBidi" w:hAnsiTheme="majorBidi" w:cstheme="majorBidi"/>
              <w:color w:val="000000" w:themeColor="text1"/>
              <w:sz w:val="24"/>
              <w:szCs w:val="24"/>
            </w:rPr>
            <w:t>1.</w:t>
          </w:r>
        </w:sdtContent>
      </w:sdt>
      <w:r w:rsidR="00F409AC" w:rsidRPr="001A706C">
        <w:rPr>
          <w:rFonts w:asciiTheme="majorBidi" w:eastAsia="Arial" w:hAnsiTheme="majorBidi" w:cstheme="majorBidi"/>
          <w:color w:val="000000" w:themeColor="text1"/>
          <w:sz w:val="24"/>
          <w:szCs w:val="24"/>
        </w:rPr>
        <w:t xml:space="preserve">Tiekėjo kvalifikacija turi atitikti šiame priede nustatytus reikalavimus kvalifikacijai. </w:t>
      </w:r>
    </w:p>
    <w:p w14:paraId="3FFA2E86" w14:textId="77777777" w:rsidR="00F409AC" w:rsidRPr="001A706C" w:rsidRDefault="00F409AC" w:rsidP="00F409AC">
      <w:pPr>
        <w:pStyle w:val="Sraopastraipa"/>
        <w:tabs>
          <w:tab w:val="left" w:pos="851"/>
        </w:tabs>
        <w:spacing w:line="240" w:lineRule="auto"/>
        <w:ind w:left="0" w:firstLine="567"/>
        <w:rPr>
          <w:rFonts w:asciiTheme="majorBidi" w:eastAsiaTheme="minorHAnsi" w:hAnsiTheme="majorBidi" w:cstheme="majorBidi"/>
          <w:color w:val="000000" w:themeColor="text1"/>
          <w:sz w:val="24"/>
          <w:szCs w:val="24"/>
          <w:lang w:eastAsia="en-US"/>
        </w:rPr>
      </w:pPr>
      <w:r w:rsidRPr="001A706C">
        <w:rPr>
          <w:rFonts w:asciiTheme="majorBidi" w:eastAsia="Arial" w:hAnsiTheme="majorBidi" w:cstheme="majorBidi"/>
          <w:color w:val="000000" w:themeColor="text1"/>
          <w:sz w:val="24"/>
          <w:szCs w:val="24"/>
        </w:rPr>
        <w:t>2. Jei pasiūlymas teikiamas tiekėjų grupės jungtinės veiklos sutarties pagrindu, bent vienas tiekėjų grupės narys arba visi tiekėjų grupės nariai kartu turi atitikti šiame priede nustatytus reikalavimus ir pateikti nurodytus dokumentus.</w:t>
      </w:r>
    </w:p>
    <w:p w14:paraId="1840C7BC" w14:textId="77777777" w:rsidR="00D67C42" w:rsidRPr="001A706C" w:rsidRDefault="00F409AC" w:rsidP="00D67C42">
      <w:pPr>
        <w:spacing w:line="240" w:lineRule="auto"/>
        <w:ind w:left="568" w:firstLine="0"/>
        <w:rPr>
          <w:rFonts w:asciiTheme="majorBidi" w:eastAsia="Arial" w:hAnsiTheme="majorBidi" w:cstheme="majorBidi"/>
          <w:color w:val="000000" w:themeColor="text1"/>
          <w:sz w:val="24"/>
          <w:szCs w:val="24"/>
        </w:rPr>
      </w:pPr>
      <w:r w:rsidRPr="001A706C">
        <w:rPr>
          <w:rFonts w:asciiTheme="majorBidi" w:eastAsia="Arial" w:hAnsiTheme="majorBidi" w:cstheme="majorBidi"/>
          <w:color w:val="000000" w:themeColor="text1"/>
          <w:sz w:val="24"/>
          <w:szCs w:val="24"/>
        </w:rPr>
        <w:t xml:space="preserve">3. Kai tiekėjas remiasi kitų ūkio subjektų pajėgumais, kad atitiktų nustatytus ekonominio ir finansinio </w:t>
      </w:r>
    </w:p>
    <w:p w14:paraId="1AB57528" w14:textId="37E99D35" w:rsidR="00F409AC" w:rsidRPr="001A706C" w:rsidRDefault="00F409AC" w:rsidP="00D67C42">
      <w:pPr>
        <w:spacing w:line="240" w:lineRule="auto"/>
        <w:ind w:firstLine="0"/>
        <w:rPr>
          <w:rFonts w:asciiTheme="majorBidi" w:eastAsia="Arial" w:hAnsiTheme="majorBidi" w:cstheme="majorBidi"/>
          <w:color w:val="000000" w:themeColor="text1"/>
          <w:sz w:val="24"/>
          <w:szCs w:val="24"/>
        </w:rPr>
      </w:pPr>
      <w:r w:rsidRPr="001A706C">
        <w:rPr>
          <w:rFonts w:asciiTheme="majorBidi" w:eastAsia="Arial" w:hAnsiTheme="majorBidi" w:cstheme="majorBidi"/>
          <w:color w:val="000000" w:themeColor="text1"/>
          <w:sz w:val="24"/>
          <w:szCs w:val="24"/>
        </w:rPr>
        <w:t>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E5C315C" w14:textId="77777777" w:rsidR="00F409AC" w:rsidRPr="001A706C" w:rsidRDefault="00F409AC" w:rsidP="00F409AC">
      <w:pPr>
        <w:tabs>
          <w:tab w:val="left" w:pos="568"/>
        </w:tabs>
        <w:spacing w:line="240" w:lineRule="auto"/>
        <w:ind w:left="568" w:firstLine="0"/>
        <w:rPr>
          <w:rFonts w:asciiTheme="majorBidi" w:hAnsiTheme="majorBidi" w:cstheme="majorBidi"/>
          <w:color w:val="000000" w:themeColor="text1"/>
          <w:sz w:val="24"/>
          <w:szCs w:val="24"/>
        </w:rPr>
      </w:pPr>
      <w:r w:rsidRPr="001A706C">
        <w:rPr>
          <w:rFonts w:asciiTheme="majorBidi" w:hAnsiTheme="majorBidi" w:cstheme="majorBidi"/>
          <w:color w:val="000000" w:themeColor="text1"/>
          <w:sz w:val="24"/>
          <w:szCs w:val="24"/>
        </w:rPr>
        <w:t xml:space="preserve">4. Jeigu vadovaujantis specialiųjų pirkimo sąlygų 1.5 punktu aplinkos apsaugos kriterijai yra </w:t>
      </w:r>
    </w:p>
    <w:p w14:paraId="71DE683E" w14:textId="77777777" w:rsidR="00F409AC" w:rsidRPr="001A706C" w:rsidRDefault="00F409AC" w:rsidP="00F409AC">
      <w:pPr>
        <w:tabs>
          <w:tab w:val="left" w:pos="568"/>
        </w:tabs>
        <w:spacing w:line="240" w:lineRule="auto"/>
        <w:ind w:firstLine="0"/>
        <w:rPr>
          <w:rFonts w:asciiTheme="majorBidi" w:hAnsiTheme="majorBidi" w:cstheme="majorBidi"/>
          <w:color w:val="000000" w:themeColor="text1"/>
          <w:sz w:val="24"/>
          <w:szCs w:val="24"/>
        </w:rPr>
      </w:pPr>
      <w:r w:rsidRPr="001A706C">
        <w:rPr>
          <w:rFonts w:asciiTheme="majorBidi" w:hAnsiTheme="majorBidi" w:cstheme="majorBidi"/>
          <w:color w:val="000000" w:themeColor="text1"/>
          <w:sz w:val="24"/>
          <w:szCs w:val="24"/>
        </w:rPr>
        <w:t xml:space="preserve">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w:t>
      </w:r>
    </w:p>
    <w:p w14:paraId="0D2D3CCF" w14:textId="46C6FEFE" w:rsidR="003221AE" w:rsidRPr="00F91F4B" w:rsidRDefault="00F409AC" w:rsidP="00F91F4B">
      <w:pPr>
        <w:pStyle w:val="Sraopastraipa"/>
        <w:numPr>
          <w:ilvl w:val="0"/>
          <w:numId w:val="28"/>
        </w:numPr>
        <w:spacing w:before="60" w:after="60" w:line="256" w:lineRule="auto"/>
        <w:rPr>
          <w:rFonts w:asciiTheme="majorBidi" w:eastAsiaTheme="minorHAnsi" w:hAnsiTheme="majorBidi" w:cstheme="majorBidi"/>
          <w:b/>
          <w:bCs/>
          <w:sz w:val="24"/>
          <w:szCs w:val="24"/>
        </w:rPr>
      </w:pPr>
      <w:r w:rsidRPr="001A706C">
        <w:rPr>
          <w:rFonts w:asciiTheme="majorBidi" w:eastAsiaTheme="minorHAnsi" w:hAnsiTheme="majorBidi" w:cstheme="majorBidi"/>
          <w:b/>
          <w:bCs/>
          <w:sz w:val="24"/>
          <w:szCs w:val="24"/>
        </w:rPr>
        <w:t>Šiame pirkime keliami tokie kvalifikaciniai reikalavimai:</w:t>
      </w:r>
    </w:p>
    <w:tbl>
      <w:tblPr>
        <w:tblW w:w="1006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76"/>
        <w:gridCol w:w="4814"/>
        <w:gridCol w:w="4675"/>
      </w:tblGrid>
      <w:tr w:rsidR="003221AE" w:rsidRPr="00D67C42" w14:paraId="0D16EE28" w14:textId="77777777" w:rsidTr="00DB7C52">
        <w:trPr>
          <w:trHeight w:val="579"/>
        </w:trPr>
        <w:tc>
          <w:tcPr>
            <w:tcW w:w="5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82978F" w14:textId="77777777" w:rsidR="003221AE" w:rsidRPr="00D67C42" w:rsidRDefault="003221AE" w:rsidP="00DB7C52">
            <w:pPr>
              <w:spacing w:after="160" w:line="276" w:lineRule="auto"/>
              <w:ind w:right="-1" w:firstLine="0"/>
              <w:jc w:val="center"/>
              <w:rPr>
                <w:rFonts w:asciiTheme="majorBidi" w:hAnsiTheme="majorBidi" w:cstheme="majorBidi"/>
                <w:b/>
                <w:sz w:val="24"/>
                <w:szCs w:val="24"/>
              </w:rPr>
            </w:pPr>
            <w:r w:rsidRPr="00D67C42">
              <w:rPr>
                <w:rFonts w:asciiTheme="majorBidi" w:hAnsiTheme="majorBidi" w:cstheme="majorBidi"/>
                <w:b/>
                <w:sz w:val="24"/>
                <w:szCs w:val="24"/>
              </w:rPr>
              <w:t>Eil. Nr.</w:t>
            </w:r>
          </w:p>
        </w:tc>
        <w:tc>
          <w:tcPr>
            <w:tcW w:w="48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FD11ED" w14:textId="77777777" w:rsidR="003221AE" w:rsidRPr="00D67C42" w:rsidRDefault="003221AE" w:rsidP="00DB7C52">
            <w:pPr>
              <w:spacing w:after="160" w:line="276" w:lineRule="auto"/>
              <w:ind w:right="-1" w:firstLine="0"/>
              <w:jc w:val="center"/>
              <w:rPr>
                <w:rFonts w:asciiTheme="majorBidi" w:hAnsiTheme="majorBidi" w:cstheme="majorBidi"/>
                <w:b/>
                <w:sz w:val="24"/>
                <w:szCs w:val="24"/>
              </w:rPr>
            </w:pPr>
            <w:r w:rsidRPr="00D67C42">
              <w:rPr>
                <w:rFonts w:asciiTheme="majorBidi" w:hAnsiTheme="majorBidi" w:cstheme="majorBidi"/>
                <w:b/>
                <w:sz w:val="24"/>
                <w:szCs w:val="24"/>
              </w:rPr>
              <w:t>Kvalifikacijos reikalavimai</w:t>
            </w:r>
          </w:p>
        </w:tc>
        <w:tc>
          <w:tcPr>
            <w:tcW w:w="46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A5AE27" w14:textId="77777777" w:rsidR="003221AE" w:rsidRPr="00D67C42" w:rsidRDefault="003221AE" w:rsidP="00DB7C52">
            <w:pPr>
              <w:spacing w:after="160" w:line="276" w:lineRule="auto"/>
              <w:ind w:right="-1" w:firstLine="0"/>
              <w:jc w:val="center"/>
              <w:rPr>
                <w:rFonts w:asciiTheme="majorBidi" w:hAnsiTheme="majorBidi" w:cstheme="majorBidi"/>
                <w:b/>
                <w:sz w:val="24"/>
                <w:szCs w:val="24"/>
              </w:rPr>
            </w:pPr>
            <w:r w:rsidRPr="00D67C42">
              <w:rPr>
                <w:rFonts w:asciiTheme="majorBidi" w:hAnsiTheme="majorBidi" w:cstheme="majorBidi"/>
                <w:b/>
                <w:sz w:val="24"/>
                <w:szCs w:val="24"/>
              </w:rPr>
              <w:t>Kvalifikacijos reikalavimus įrodantys dokumentai</w:t>
            </w:r>
          </w:p>
        </w:tc>
      </w:tr>
      <w:tr w:rsidR="003221AE" w:rsidRPr="00D67C42" w14:paraId="2809E686" w14:textId="77777777" w:rsidTr="00322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8"/>
        </w:trPr>
        <w:tc>
          <w:tcPr>
            <w:tcW w:w="576" w:type="dxa"/>
            <w:tcBorders>
              <w:top w:val="single" w:sz="4" w:space="0" w:color="auto"/>
              <w:left w:val="single" w:sz="4" w:space="0" w:color="auto"/>
              <w:bottom w:val="single" w:sz="4" w:space="0" w:color="auto"/>
              <w:right w:val="single" w:sz="4" w:space="0" w:color="auto"/>
            </w:tcBorders>
            <w:shd w:val="clear" w:color="auto" w:fill="auto"/>
          </w:tcPr>
          <w:p w14:paraId="43BB1BCB" w14:textId="77777777" w:rsidR="003221AE" w:rsidRPr="00D67C42" w:rsidRDefault="003221AE" w:rsidP="00DB7C52">
            <w:pPr>
              <w:tabs>
                <w:tab w:val="left" w:pos="0"/>
                <w:tab w:val="left" w:pos="426"/>
              </w:tabs>
              <w:spacing w:after="160" w:line="276" w:lineRule="auto"/>
              <w:ind w:firstLine="0"/>
              <w:rPr>
                <w:rFonts w:asciiTheme="majorBidi" w:hAnsiTheme="majorBidi" w:cstheme="majorBidi"/>
                <w:sz w:val="24"/>
                <w:szCs w:val="24"/>
              </w:rPr>
            </w:pPr>
            <w:r w:rsidRPr="00DB4EBF">
              <w:rPr>
                <w:rFonts w:asciiTheme="majorBidi" w:hAnsiTheme="majorBidi" w:cstheme="majorBidi"/>
                <w:sz w:val="24"/>
                <w:szCs w:val="24"/>
              </w:rPr>
              <w:t>5</w:t>
            </w:r>
            <w:r w:rsidRPr="00D67C42">
              <w:rPr>
                <w:rFonts w:asciiTheme="majorBidi" w:hAnsiTheme="majorBidi" w:cstheme="majorBidi"/>
                <w:sz w:val="24"/>
                <w:szCs w:val="24"/>
              </w:rPr>
              <w:t>.1.</w:t>
            </w:r>
          </w:p>
        </w:tc>
        <w:tc>
          <w:tcPr>
            <w:tcW w:w="4814" w:type="dxa"/>
            <w:tcBorders>
              <w:top w:val="single" w:sz="4" w:space="0" w:color="auto"/>
              <w:left w:val="single" w:sz="4" w:space="0" w:color="auto"/>
              <w:bottom w:val="single" w:sz="4" w:space="0" w:color="auto"/>
              <w:right w:val="single" w:sz="4" w:space="0" w:color="auto"/>
            </w:tcBorders>
            <w:shd w:val="clear" w:color="auto" w:fill="auto"/>
          </w:tcPr>
          <w:p w14:paraId="5CF90444" w14:textId="0EBF0A15" w:rsidR="003221AE" w:rsidRPr="00DB4EBF" w:rsidRDefault="003221AE" w:rsidP="00362C92">
            <w:pPr>
              <w:tabs>
                <w:tab w:val="center" w:pos="4320"/>
                <w:tab w:val="right" w:pos="8640"/>
              </w:tabs>
              <w:autoSpaceDN w:val="0"/>
              <w:spacing w:after="160" w:line="240" w:lineRule="auto"/>
              <w:ind w:firstLine="0"/>
              <w:rPr>
                <w:rFonts w:asciiTheme="majorBidi" w:hAnsiTheme="majorBidi" w:cstheme="majorBidi"/>
                <w:sz w:val="24"/>
                <w:szCs w:val="24"/>
              </w:rPr>
            </w:pPr>
            <w:r w:rsidRPr="00D67C42">
              <w:rPr>
                <w:rFonts w:asciiTheme="majorBidi" w:hAnsiTheme="majorBidi" w:cstheme="majorBidi"/>
                <w:sz w:val="24"/>
                <w:szCs w:val="24"/>
              </w:rPr>
              <w:t xml:space="preserve">Tiekėjas per paskutinius 3 metus, o jeigu tiekėjas įregistruotas ar veiklą atitinkamoje srityje pradėjo vėliau – nuo tiekėjo įregistravimo ar veiklos pradžios, iki pasiūlymo pateikimo dienos  yra </w:t>
            </w:r>
            <w:r w:rsidRPr="00597D33">
              <w:rPr>
                <w:rFonts w:asciiTheme="majorBidi" w:hAnsiTheme="majorBidi" w:cstheme="majorBidi"/>
                <w:sz w:val="24"/>
                <w:szCs w:val="24"/>
              </w:rPr>
              <w:t xml:space="preserve">tinkamai įvykdęs bent vieną </w:t>
            </w:r>
            <w:r w:rsidR="00362C92">
              <w:rPr>
                <w:rFonts w:asciiTheme="majorBidi" w:hAnsiTheme="majorBidi" w:cstheme="majorBidi"/>
                <w:sz w:val="24"/>
                <w:szCs w:val="24"/>
              </w:rPr>
              <w:t xml:space="preserve">renginio organizavimo </w:t>
            </w:r>
            <w:r w:rsidRPr="00597D33">
              <w:rPr>
                <w:rFonts w:asciiTheme="majorBidi" w:hAnsiTheme="majorBidi" w:cstheme="majorBidi"/>
                <w:sz w:val="24"/>
                <w:szCs w:val="24"/>
              </w:rPr>
              <w:t xml:space="preserve">sutartį, </w:t>
            </w:r>
            <w:r w:rsidR="008547BB">
              <w:rPr>
                <w:rFonts w:asciiTheme="majorBidi" w:hAnsiTheme="majorBidi" w:cstheme="majorBidi"/>
                <w:sz w:val="24"/>
                <w:szCs w:val="24"/>
              </w:rPr>
              <w:t xml:space="preserve">kai </w:t>
            </w:r>
            <w:r w:rsidR="00B028C0">
              <w:rPr>
                <w:rFonts w:asciiTheme="majorBidi" w:hAnsiTheme="majorBidi" w:cstheme="majorBidi"/>
                <w:sz w:val="24"/>
                <w:szCs w:val="24"/>
              </w:rPr>
              <w:t>r</w:t>
            </w:r>
            <w:r w:rsidRPr="00DB4EBF">
              <w:rPr>
                <w:rFonts w:asciiTheme="majorBidi" w:hAnsiTheme="majorBidi" w:cstheme="majorBidi"/>
                <w:sz w:val="24"/>
                <w:szCs w:val="24"/>
              </w:rPr>
              <w:t xml:space="preserve">enginyje dalyvavo ne mažiau kaip </w:t>
            </w:r>
            <w:r w:rsidRPr="00DB4EBF">
              <w:rPr>
                <w:rFonts w:asciiTheme="majorBidi" w:hAnsiTheme="majorBidi" w:cstheme="majorBidi"/>
                <w:b/>
                <w:bCs/>
                <w:sz w:val="24"/>
                <w:szCs w:val="24"/>
              </w:rPr>
              <w:t>250 dalyvių</w:t>
            </w:r>
            <w:r w:rsidR="00362C92">
              <w:rPr>
                <w:rFonts w:asciiTheme="majorBidi" w:hAnsiTheme="majorBidi" w:cstheme="majorBidi"/>
                <w:b/>
                <w:bCs/>
                <w:sz w:val="24"/>
                <w:szCs w:val="24"/>
              </w:rPr>
              <w:t>.</w:t>
            </w:r>
          </w:p>
          <w:p w14:paraId="321564ED" w14:textId="77777777" w:rsidR="003221AE" w:rsidRPr="00D67C42" w:rsidRDefault="003221AE" w:rsidP="00362C92">
            <w:pPr>
              <w:spacing w:before="100" w:beforeAutospacing="1" w:after="100" w:afterAutospacing="1" w:line="240" w:lineRule="auto"/>
              <w:ind w:left="720" w:firstLine="0"/>
              <w:rPr>
                <w:rFonts w:asciiTheme="majorBidi" w:hAnsiTheme="majorBidi" w:cstheme="majorBidi"/>
                <w:sz w:val="24"/>
                <w:szCs w:val="24"/>
              </w:rPr>
            </w:pPr>
          </w:p>
        </w:tc>
        <w:tc>
          <w:tcPr>
            <w:tcW w:w="4675" w:type="dxa"/>
            <w:tcBorders>
              <w:top w:val="single" w:sz="4" w:space="0" w:color="auto"/>
              <w:left w:val="single" w:sz="4" w:space="0" w:color="auto"/>
              <w:bottom w:val="single" w:sz="4" w:space="0" w:color="auto"/>
              <w:right w:val="single" w:sz="4" w:space="0" w:color="auto"/>
            </w:tcBorders>
            <w:shd w:val="clear" w:color="auto" w:fill="auto"/>
          </w:tcPr>
          <w:p w14:paraId="79CDB0E2" w14:textId="2A7F6EF8" w:rsidR="003221AE" w:rsidRPr="00D67C42" w:rsidRDefault="003221AE" w:rsidP="00730778">
            <w:pPr>
              <w:spacing w:before="100" w:beforeAutospacing="1" w:after="100" w:afterAutospacing="1" w:line="240" w:lineRule="auto"/>
              <w:ind w:firstLine="0"/>
              <w:rPr>
                <w:rFonts w:asciiTheme="majorBidi" w:hAnsiTheme="majorBidi" w:cstheme="majorBidi"/>
                <w:sz w:val="24"/>
                <w:szCs w:val="24"/>
              </w:rPr>
            </w:pPr>
            <w:r w:rsidRPr="00D67C42">
              <w:rPr>
                <w:rFonts w:asciiTheme="majorBidi" w:hAnsiTheme="majorBidi" w:cstheme="majorBidi"/>
                <w:bCs/>
                <w:iCs/>
                <w:sz w:val="24"/>
                <w:szCs w:val="24"/>
              </w:rPr>
              <w:t>Įvykdytų sutarčių sąrašas, nurodant</w:t>
            </w:r>
            <w:r w:rsidRPr="00DB4EBF">
              <w:rPr>
                <w:rFonts w:asciiTheme="majorBidi" w:hAnsiTheme="majorBidi" w:cstheme="majorBidi"/>
                <w:sz w:val="24"/>
                <w:szCs w:val="24"/>
              </w:rPr>
              <w:t xml:space="preserve"> </w:t>
            </w:r>
            <w:r>
              <w:rPr>
                <w:rFonts w:asciiTheme="majorBidi" w:hAnsiTheme="majorBidi" w:cstheme="majorBidi"/>
                <w:sz w:val="24"/>
                <w:szCs w:val="24"/>
              </w:rPr>
              <w:t>s</w:t>
            </w:r>
            <w:r w:rsidRPr="00DB4EBF">
              <w:rPr>
                <w:rFonts w:asciiTheme="majorBidi" w:hAnsiTheme="majorBidi" w:cstheme="majorBidi"/>
                <w:sz w:val="24"/>
                <w:szCs w:val="24"/>
              </w:rPr>
              <w:t>utarties sudarymo datą ir trukmę</w:t>
            </w:r>
            <w:r w:rsidRPr="00DB4EBF">
              <w:rPr>
                <w:rFonts w:asciiTheme="majorBidi" w:hAnsiTheme="majorBidi" w:cstheme="majorBidi"/>
                <w:bCs/>
                <w:iCs/>
                <w:sz w:val="24"/>
                <w:szCs w:val="24"/>
              </w:rPr>
              <w:t>, p</w:t>
            </w:r>
            <w:r w:rsidRPr="00DB4EBF">
              <w:rPr>
                <w:rFonts w:asciiTheme="majorBidi" w:hAnsiTheme="majorBidi" w:cstheme="majorBidi"/>
                <w:sz w:val="24"/>
                <w:szCs w:val="24"/>
              </w:rPr>
              <w:t>aslaugos pobūdį, renginio dalyvių skaičių</w:t>
            </w:r>
            <w:r w:rsidR="00730778">
              <w:rPr>
                <w:rFonts w:asciiTheme="majorBidi" w:hAnsiTheme="majorBidi" w:cstheme="majorBidi"/>
                <w:sz w:val="24"/>
                <w:szCs w:val="24"/>
              </w:rPr>
              <w:t xml:space="preserve">, </w:t>
            </w:r>
            <w:r w:rsidRPr="00D67C42">
              <w:rPr>
                <w:rFonts w:asciiTheme="majorBidi" w:hAnsiTheme="majorBidi" w:cstheme="majorBidi"/>
                <w:bCs/>
                <w:iCs/>
                <w:sz w:val="24"/>
                <w:szCs w:val="24"/>
              </w:rPr>
              <w:t>paslaugų gavėjus bei jų kontaktus. Kartu pateikiami visų sutarčių sąraše nurodytų paslaugų gavėjų atsiliepimai apie tinkamai įvykdytą sutartį</w:t>
            </w:r>
            <w:r w:rsidR="007523A0">
              <w:rPr>
                <w:rFonts w:asciiTheme="majorBidi" w:hAnsiTheme="majorBidi" w:cstheme="majorBidi"/>
                <w:bCs/>
                <w:iCs/>
                <w:sz w:val="24"/>
                <w:szCs w:val="24"/>
              </w:rPr>
              <w:t>.</w:t>
            </w:r>
          </w:p>
          <w:p w14:paraId="6307D7AB" w14:textId="77777777" w:rsidR="003221AE" w:rsidRPr="00D67C42" w:rsidRDefault="003221AE" w:rsidP="00DB7C52">
            <w:pPr>
              <w:tabs>
                <w:tab w:val="center" w:pos="4320"/>
                <w:tab w:val="right" w:pos="8640"/>
              </w:tabs>
              <w:autoSpaceDN w:val="0"/>
              <w:spacing w:after="160" w:line="276" w:lineRule="auto"/>
              <w:ind w:firstLine="0"/>
              <w:rPr>
                <w:rFonts w:asciiTheme="majorBidi" w:hAnsiTheme="majorBidi" w:cstheme="majorBidi"/>
                <w:bCs/>
                <w:iCs/>
                <w:sz w:val="24"/>
                <w:szCs w:val="24"/>
              </w:rPr>
            </w:pPr>
          </w:p>
          <w:p w14:paraId="1AFE4781" w14:textId="5E3BF57E" w:rsidR="003221AE" w:rsidRPr="003221AE" w:rsidRDefault="003221AE" w:rsidP="003221AE">
            <w:pPr>
              <w:tabs>
                <w:tab w:val="left" w:pos="5575"/>
                <w:tab w:val="left" w:pos="10080"/>
                <w:tab w:val="left" w:pos="14395"/>
              </w:tabs>
              <w:spacing w:after="160" w:line="276" w:lineRule="auto"/>
              <w:ind w:firstLine="0"/>
              <w:rPr>
                <w:rFonts w:asciiTheme="majorBidi" w:hAnsiTheme="majorBidi" w:cstheme="majorBidi"/>
                <w:b/>
                <w:i/>
                <w:iCs/>
                <w:sz w:val="24"/>
                <w:szCs w:val="24"/>
              </w:rPr>
            </w:pPr>
            <w:r w:rsidRPr="00D67C42">
              <w:rPr>
                <w:rFonts w:asciiTheme="majorBidi" w:hAnsiTheme="majorBidi" w:cstheme="majorBidi"/>
                <w:b/>
                <w:i/>
                <w:iCs/>
                <w:sz w:val="24"/>
                <w:szCs w:val="24"/>
              </w:rPr>
              <w:t>Pateikiama skaitmeninė dokumento kopija</w:t>
            </w:r>
          </w:p>
        </w:tc>
      </w:tr>
    </w:tbl>
    <w:p w14:paraId="16CBC7F3" w14:textId="77777777" w:rsidR="00F409AC" w:rsidRPr="001A706C" w:rsidRDefault="00F409AC" w:rsidP="00F409AC">
      <w:pPr>
        <w:ind w:firstLine="0"/>
        <w:rPr>
          <w:rFonts w:asciiTheme="majorBidi" w:hAnsiTheme="majorBidi" w:cstheme="majorBidi"/>
          <w:sz w:val="24"/>
          <w:szCs w:val="24"/>
        </w:rPr>
      </w:pPr>
    </w:p>
    <w:p w14:paraId="22C2817B" w14:textId="77777777" w:rsidR="00F409AC" w:rsidRPr="001A706C" w:rsidRDefault="00F409AC" w:rsidP="00F409AC">
      <w:pPr>
        <w:spacing w:line="240" w:lineRule="auto"/>
        <w:ind w:firstLine="567"/>
        <w:rPr>
          <w:rFonts w:asciiTheme="majorBidi" w:hAnsiTheme="majorBidi" w:cstheme="majorBidi"/>
          <w:sz w:val="24"/>
          <w:szCs w:val="24"/>
        </w:rPr>
      </w:pPr>
      <w:r w:rsidRPr="001A706C">
        <w:rPr>
          <w:rFonts w:asciiTheme="majorBidi" w:hAnsiTheme="majorBidi" w:cstheme="majorBidi"/>
          <w:sz w:val="24"/>
          <w:szCs w:val="24"/>
        </w:rPr>
        <w:t>6. Perkančioji organizacija nereikalauja, kad tiekėjai laikytųsi kokybės vadybos sistemos ir (arba) aplinkos apsaugos vadybos sistemos standartų.</w:t>
      </w:r>
    </w:p>
    <w:p w14:paraId="1AEE1B1C" w14:textId="77777777" w:rsidR="00F409AC" w:rsidRPr="001A706C" w:rsidRDefault="00F409AC" w:rsidP="00F409AC">
      <w:pPr>
        <w:spacing w:line="240" w:lineRule="auto"/>
        <w:ind w:firstLine="567"/>
        <w:rPr>
          <w:rFonts w:asciiTheme="majorBidi" w:hAnsiTheme="majorBidi" w:cstheme="majorBidi"/>
          <w:sz w:val="24"/>
          <w:szCs w:val="24"/>
        </w:rPr>
      </w:pPr>
      <w:r w:rsidRPr="001A706C">
        <w:rPr>
          <w:rFonts w:asciiTheme="majorBidi" w:hAnsiTheme="majorBidi" w:cstheme="majorBidi"/>
          <w:sz w:val="24"/>
          <w:szCs w:val="24"/>
        </w:rPr>
        <w:t>7. Šiame priede reikalaujama kvalifikacija turi būti įgyta iki pasiūlymų pateikimo termino pabaigos.</w:t>
      </w:r>
    </w:p>
    <w:p w14:paraId="3B92C954" w14:textId="77777777" w:rsidR="00F409AC" w:rsidRPr="001A706C" w:rsidRDefault="00F409AC" w:rsidP="00F409AC">
      <w:pPr>
        <w:spacing w:line="240" w:lineRule="auto"/>
        <w:ind w:firstLine="567"/>
        <w:rPr>
          <w:rFonts w:asciiTheme="majorBidi" w:hAnsiTheme="majorBidi" w:cstheme="majorBidi"/>
          <w:sz w:val="24"/>
          <w:szCs w:val="24"/>
        </w:rPr>
      </w:pPr>
      <w:r w:rsidRPr="001A706C">
        <w:rPr>
          <w:rFonts w:asciiTheme="majorBidi" w:hAnsiTheme="majorBidi" w:cstheme="majorBidi"/>
          <w:sz w:val="24"/>
          <w:szCs w:val="24"/>
        </w:rPr>
        <w:t xml:space="preserve">8. Jeigu Tiekėjas ketina Pirkimo sutarties vykdymui pasitelkti specialistą – fizinį asmenį, tačiau laimėjimo ir sutarties Pirkimo sudarymo atveju neketina jo įdarbinti, tokiu atveju specialistas (fizinis asmuo) pasiūlyme turi būti nurodomas kaip subtiekėjas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w:t>
      </w:r>
      <w:r w:rsidRPr="001A706C">
        <w:rPr>
          <w:rFonts w:asciiTheme="majorBidi" w:hAnsiTheme="majorBidi" w:cstheme="majorBidi"/>
          <w:sz w:val="24"/>
          <w:szCs w:val="24"/>
        </w:rPr>
        <w:lastRenderedPageBreak/>
        <w:t>specialistu susitarimą arba ketinimų protokolą, arba kitą dokumentą, kuris pagrįstų, kad toks ketinimas buvo iki tiekėjui pateikiant pasiūlymą ir, kad laimėjimo ir sutarties sudarymo atveju specialistas bus įdarbintas.</w:t>
      </w:r>
    </w:p>
    <w:p w14:paraId="09427249" w14:textId="77777777" w:rsidR="00F409AC" w:rsidRPr="001A706C" w:rsidRDefault="00F409AC" w:rsidP="00F409AC">
      <w:pPr>
        <w:rPr>
          <w:rFonts w:asciiTheme="majorBidi" w:eastAsiaTheme="minorHAnsi" w:hAnsiTheme="majorBidi" w:cstheme="majorBidi"/>
          <w:sz w:val="24"/>
          <w:szCs w:val="24"/>
        </w:rPr>
      </w:pPr>
    </w:p>
    <w:p w14:paraId="3B2267D1" w14:textId="77777777" w:rsidR="00F409AC" w:rsidRPr="001A706C" w:rsidRDefault="00F409AC" w:rsidP="00112F92">
      <w:pPr>
        <w:spacing w:line="200" w:lineRule="auto"/>
        <w:rPr>
          <w:rFonts w:asciiTheme="majorBidi" w:eastAsia="Arial" w:hAnsiTheme="majorBidi" w:cstheme="majorBidi"/>
          <w:sz w:val="24"/>
          <w:szCs w:val="24"/>
        </w:rPr>
      </w:pPr>
    </w:p>
    <w:p w14:paraId="3DB23246" w14:textId="77777777" w:rsidR="00C70E3A" w:rsidRPr="001A706C" w:rsidRDefault="00C70E3A" w:rsidP="00C70E3A">
      <w:pPr>
        <w:jc w:val="right"/>
        <w:rPr>
          <w:rFonts w:asciiTheme="majorBidi" w:eastAsia="Arial" w:hAnsiTheme="majorBidi" w:cstheme="majorBidi"/>
          <w:b/>
          <w:smallCaps/>
          <w:sz w:val="24"/>
          <w:szCs w:val="24"/>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1CA583B6" w14:textId="77777777" w:rsidR="00EA68F0" w:rsidRPr="001A706C" w:rsidRDefault="00EA68F0" w:rsidP="00C70E3A">
      <w:pPr>
        <w:jc w:val="right"/>
        <w:rPr>
          <w:rFonts w:asciiTheme="majorBidi" w:eastAsia="Arial" w:hAnsiTheme="majorBidi" w:cstheme="majorBidi"/>
          <w:b/>
          <w:smallCaps/>
          <w:sz w:val="24"/>
          <w:szCs w:val="24"/>
        </w:rPr>
      </w:pPr>
    </w:p>
    <w:p w14:paraId="57662511" w14:textId="77777777" w:rsidR="00EA68F0" w:rsidRPr="001A706C" w:rsidRDefault="00EA68F0" w:rsidP="00C70E3A">
      <w:pPr>
        <w:jc w:val="right"/>
        <w:rPr>
          <w:rFonts w:asciiTheme="majorBidi" w:eastAsia="Arial" w:hAnsiTheme="majorBidi" w:cstheme="majorBidi"/>
          <w:b/>
          <w:smallCaps/>
          <w:sz w:val="24"/>
          <w:szCs w:val="24"/>
        </w:rPr>
      </w:pPr>
    </w:p>
    <w:p w14:paraId="5DA396BC" w14:textId="77777777" w:rsidR="00EA68F0" w:rsidRPr="001A706C" w:rsidRDefault="00EA68F0" w:rsidP="00C70E3A">
      <w:pPr>
        <w:jc w:val="right"/>
        <w:rPr>
          <w:rFonts w:asciiTheme="majorBidi" w:eastAsia="Arial" w:hAnsiTheme="majorBidi" w:cstheme="majorBidi"/>
          <w:b/>
          <w:smallCaps/>
          <w:sz w:val="24"/>
          <w:szCs w:val="24"/>
        </w:rPr>
      </w:pPr>
    </w:p>
    <w:p w14:paraId="4639D6CF" w14:textId="77777777" w:rsidR="00EA68F0" w:rsidRPr="001A706C" w:rsidRDefault="00EA68F0" w:rsidP="00C70E3A">
      <w:pPr>
        <w:jc w:val="right"/>
        <w:rPr>
          <w:rFonts w:asciiTheme="majorBidi" w:eastAsia="Arial" w:hAnsiTheme="majorBidi" w:cstheme="majorBidi"/>
          <w:b/>
          <w:smallCaps/>
          <w:sz w:val="24"/>
          <w:szCs w:val="24"/>
        </w:rPr>
      </w:pPr>
    </w:p>
    <w:p w14:paraId="7BD30D92" w14:textId="77777777" w:rsidR="00EA68F0" w:rsidRPr="001A706C" w:rsidRDefault="00EA68F0" w:rsidP="00C70E3A">
      <w:pPr>
        <w:jc w:val="right"/>
        <w:rPr>
          <w:rFonts w:asciiTheme="majorBidi" w:eastAsia="Arial" w:hAnsiTheme="majorBidi" w:cstheme="majorBidi"/>
          <w:b/>
          <w:smallCaps/>
          <w:sz w:val="24"/>
          <w:szCs w:val="24"/>
        </w:rPr>
      </w:pPr>
    </w:p>
    <w:p w14:paraId="606D6E95" w14:textId="77777777" w:rsidR="00EA68F0" w:rsidRPr="001A706C" w:rsidRDefault="00EA68F0" w:rsidP="00C70E3A">
      <w:pPr>
        <w:jc w:val="right"/>
        <w:rPr>
          <w:rFonts w:asciiTheme="majorBidi" w:eastAsia="Arial" w:hAnsiTheme="majorBidi" w:cstheme="majorBidi"/>
          <w:b/>
          <w:smallCaps/>
          <w:sz w:val="24"/>
          <w:szCs w:val="24"/>
        </w:rPr>
      </w:pPr>
    </w:p>
    <w:p w14:paraId="4391BE34" w14:textId="77777777" w:rsidR="00EA68F0" w:rsidRPr="001A706C" w:rsidRDefault="00EA68F0" w:rsidP="00C70E3A">
      <w:pPr>
        <w:jc w:val="right"/>
        <w:rPr>
          <w:rFonts w:asciiTheme="majorBidi" w:eastAsia="Arial" w:hAnsiTheme="majorBidi" w:cstheme="majorBidi"/>
          <w:b/>
          <w:smallCaps/>
          <w:sz w:val="24"/>
          <w:szCs w:val="24"/>
        </w:rPr>
      </w:pPr>
    </w:p>
    <w:p w14:paraId="6A2D7FAE" w14:textId="77777777" w:rsidR="00EA68F0" w:rsidRPr="001A706C" w:rsidRDefault="00EA68F0" w:rsidP="00C70E3A">
      <w:pPr>
        <w:jc w:val="right"/>
        <w:rPr>
          <w:rFonts w:asciiTheme="majorBidi" w:eastAsia="Arial" w:hAnsiTheme="majorBidi" w:cstheme="majorBidi"/>
          <w:b/>
          <w:smallCaps/>
          <w:sz w:val="24"/>
          <w:szCs w:val="24"/>
        </w:rPr>
      </w:pPr>
    </w:p>
    <w:p w14:paraId="7AD2EFB8" w14:textId="77777777" w:rsidR="00EA68F0" w:rsidRPr="001A706C" w:rsidRDefault="00EA68F0" w:rsidP="00C70E3A">
      <w:pPr>
        <w:jc w:val="right"/>
        <w:rPr>
          <w:rFonts w:asciiTheme="majorBidi" w:eastAsia="Arial" w:hAnsiTheme="majorBidi" w:cstheme="majorBidi"/>
          <w:b/>
          <w:smallCaps/>
          <w:sz w:val="24"/>
          <w:szCs w:val="24"/>
        </w:rPr>
      </w:pPr>
    </w:p>
    <w:p w14:paraId="7963EF77" w14:textId="77777777" w:rsidR="00EA68F0" w:rsidRPr="001A706C" w:rsidRDefault="00EA68F0" w:rsidP="00C70E3A">
      <w:pPr>
        <w:jc w:val="right"/>
        <w:rPr>
          <w:rFonts w:asciiTheme="majorBidi" w:eastAsia="Arial" w:hAnsiTheme="majorBidi" w:cstheme="majorBidi"/>
          <w:b/>
          <w:smallCaps/>
          <w:sz w:val="24"/>
          <w:szCs w:val="24"/>
        </w:rPr>
      </w:pPr>
    </w:p>
    <w:p w14:paraId="70A1DE73" w14:textId="77777777" w:rsidR="00EA68F0" w:rsidRPr="001A706C" w:rsidRDefault="00EA68F0" w:rsidP="00C70E3A">
      <w:pPr>
        <w:jc w:val="right"/>
        <w:rPr>
          <w:rFonts w:asciiTheme="majorBidi" w:eastAsia="Arial" w:hAnsiTheme="majorBidi" w:cstheme="majorBidi"/>
          <w:b/>
          <w:smallCaps/>
          <w:sz w:val="24"/>
          <w:szCs w:val="24"/>
        </w:rPr>
      </w:pPr>
    </w:p>
    <w:p w14:paraId="04184A12" w14:textId="77777777" w:rsidR="00EA68F0" w:rsidRPr="001A706C" w:rsidRDefault="00EA68F0" w:rsidP="00C70E3A">
      <w:pPr>
        <w:jc w:val="right"/>
        <w:rPr>
          <w:rFonts w:asciiTheme="majorBidi" w:eastAsia="Arial" w:hAnsiTheme="majorBidi" w:cstheme="majorBidi"/>
          <w:b/>
          <w:smallCaps/>
          <w:sz w:val="24"/>
          <w:szCs w:val="24"/>
        </w:rPr>
      </w:pPr>
    </w:p>
    <w:p w14:paraId="12FF4454" w14:textId="77777777" w:rsidR="00EA68F0" w:rsidRPr="001A706C" w:rsidRDefault="00EA68F0" w:rsidP="00C70E3A">
      <w:pPr>
        <w:jc w:val="right"/>
        <w:rPr>
          <w:rFonts w:asciiTheme="majorBidi" w:eastAsia="Arial" w:hAnsiTheme="majorBidi" w:cstheme="majorBidi"/>
          <w:b/>
          <w:smallCaps/>
          <w:sz w:val="24"/>
          <w:szCs w:val="24"/>
        </w:rPr>
      </w:pPr>
    </w:p>
    <w:p w14:paraId="516E18B6" w14:textId="77777777" w:rsidR="00EA68F0" w:rsidRPr="001A706C" w:rsidRDefault="00EA68F0" w:rsidP="00C70E3A">
      <w:pPr>
        <w:jc w:val="right"/>
        <w:rPr>
          <w:rFonts w:asciiTheme="majorBidi" w:eastAsia="Arial" w:hAnsiTheme="majorBidi" w:cstheme="majorBidi"/>
          <w:b/>
          <w:smallCaps/>
          <w:sz w:val="24"/>
          <w:szCs w:val="24"/>
        </w:rPr>
      </w:pPr>
    </w:p>
    <w:p w14:paraId="0B9ECE28" w14:textId="77777777" w:rsidR="00EA68F0" w:rsidRPr="001A706C" w:rsidRDefault="00EA68F0" w:rsidP="00C70E3A">
      <w:pPr>
        <w:jc w:val="right"/>
        <w:rPr>
          <w:rFonts w:asciiTheme="majorBidi" w:eastAsia="Arial" w:hAnsiTheme="majorBidi" w:cstheme="majorBidi"/>
          <w:b/>
          <w:smallCaps/>
          <w:sz w:val="24"/>
          <w:szCs w:val="24"/>
        </w:rPr>
      </w:pPr>
    </w:p>
    <w:p w14:paraId="45407AF6" w14:textId="77777777" w:rsidR="00EA68F0" w:rsidRPr="001A706C" w:rsidRDefault="00EA68F0" w:rsidP="00C70E3A">
      <w:pPr>
        <w:jc w:val="right"/>
        <w:rPr>
          <w:rFonts w:asciiTheme="majorBidi" w:eastAsia="Arial" w:hAnsiTheme="majorBidi" w:cstheme="majorBidi"/>
          <w:b/>
          <w:smallCaps/>
          <w:sz w:val="24"/>
          <w:szCs w:val="24"/>
        </w:rPr>
      </w:pPr>
    </w:p>
    <w:p w14:paraId="5D64A366" w14:textId="77777777" w:rsidR="00EA68F0" w:rsidRPr="001A706C" w:rsidRDefault="00EA68F0" w:rsidP="00C70E3A">
      <w:pPr>
        <w:jc w:val="right"/>
        <w:rPr>
          <w:rFonts w:asciiTheme="majorBidi" w:eastAsia="Arial" w:hAnsiTheme="majorBidi" w:cstheme="majorBidi"/>
          <w:b/>
          <w:smallCaps/>
          <w:sz w:val="24"/>
          <w:szCs w:val="24"/>
        </w:rPr>
      </w:pPr>
    </w:p>
    <w:p w14:paraId="601EC8BB" w14:textId="77777777" w:rsidR="00EA68F0" w:rsidRPr="001A706C" w:rsidRDefault="00EA68F0" w:rsidP="00C70E3A">
      <w:pPr>
        <w:jc w:val="right"/>
        <w:rPr>
          <w:rFonts w:asciiTheme="majorBidi" w:eastAsia="Arial" w:hAnsiTheme="majorBidi" w:cstheme="majorBidi"/>
          <w:b/>
          <w:smallCaps/>
          <w:sz w:val="24"/>
          <w:szCs w:val="24"/>
        </w:rPr>
      </w:pPr>
    </w:p>
    <w:p w14:paraId="765D6CAA" w14:textId="77777777" w:rsidR="00EA68F0" w:rsidRPr="001A706C" w:rsidRDefault="00EA68F0" w:rsidP="00C70E3A">
      <w:pPr>
        <w:jc w:val="right"/>
        <w:rPr>
          <w:rFonts w:asciiTheme="majorBidi" w:eastAsia="Arial" w:hAnsiTheme="majorBidi" w:cstheme="majorBidi"/>
          <w:b/>
          <w:smallCaps/>
          <w:sz w:val="24"/>
          <w:szCs w:val="24"/>
        </w:rPr>
      </w:pPr>
    </w:p>
    <w:p w14:paraId="28FB3E57" w14:textId="77777777" w:rsidR="00EA68F0" w:rsidRPr="001A706C" w:rsidRDefault="00EA68F0" w:rsidP="00C70E3A">
      <w:pPr>
        <w:jc w:val="right"/>
        <w:rPr>
          <w:rFonts w:asciiTheme="majorBidi" w:eastAsia="Arial" w:hAnsiTheme="majorBidi" w:cstheme="majorBidi"/>
          <w:b/>
          <w:smallCaps/>
          <w:sz w:val="24"/>
          <w:szCs w:val="24"/>
        </w:rPr>
      </w:pPr>
    </w:p>
    <w:p w14:paraId="372FCCDD" w14:textId="77777777" w:rsidR="00EA68F0" w:rsidRPr="001A706C" w:rsidRDefault="00EA68F0" w:rsidP="00C70E3A">
      <w:pPr>
        <w:jc w:val="right"/>
        <w:rPr>
          <w:rFonts w:asciiTheme="majorBidi" w:eastAsia="Arial" w:hAnsiTheme="majorBidi" w:cstheme="majorBidi"/>
          <w:b/>
          <w:smallCaps/>
          <w:sz w:val="24"/>
          <w:szCs w:val="24"/>
        </w:rPr>
      </w:pPr>
    </w:p>
    <w:p w14:paraId="1D9B799D" w14:textId="77777777" w:rsidR="00EA68F0" w:rsidRPr="001A706C" w:rsidRDefault="00EA68F0" w:rsidP="00C70E3A">
      <w:pPr>
        <w:jc w:val="right"/>
        <w:rPr>
          <w:rFonts w:asciiTheme="majorBidi" w:eastAsia="Arial" w:hAnsiTheme="majorBidi" w:cstheme="majorBidi"/>
          <w:b/>
          <w:smallCaps/>
          <w:sz w:val="24"/>
          <w:szCs w:val="24"/>
        </w:rPr>
      </w:pPr>
    </w:p>
    <w:p w14:paraId="275ABA1B" w14:textId="77777777" w:rsidR="00EA68F0" w:rsidRDefault="00EA68F0" w:rsidP="00C70E3A">
      <w:pPr>
        <w:jc w:val="right"/>
        <w:rPr>
          <w:rFonts w:asciiTheme="majorBidi" w:eastAsia="Arial" w:hAnsiTheme="majorBidi" w:cstheme="majorBidi"/>
          <w:b/>
          <w:smallCaps/>
          <w:sz w:val="24"/>
          <w:szCs w:val="24"/>
        </w:rPr>
      </w:pPr>
    </w:p>
    <w:p w14:paraId="31AA29E9" w14:textId="77777777" w:rsidR="002A18BB" w:rsidRPr="001A706C" w:rsidRDefault="002A18BB" w:rsidP="00C70E3A">
      <w:pPr>
        <w:jc w:val="right"/>
        <w:rPr>
          <w:rFonts w:asciiTheme="majorBidi" w:eastAsia="Arial" w:hAnsiTheme="majorBidi" w:cstheme="majorBidi"/>
          <w:b/>
          <w:smallCaps/>
          <w:sz w:val="24"/>
          <w:szCs w:val="24"/>
        </w:rPr>
      </w:pPr>
    </w:p>
    <w:p w14:paraId="1933F439" w14:textId="77777777" w:rsidR="00EA68F0" w:rsidRPr="001A706C" w:rsidRDefault="00EA68F0" w:rsidP="00C70E3A">
      <w:pPr>
        <w:jc w:val="right"/>
        <w:rPr>
          <w:rFonts w:asciiTheme="majorBidi" w:eastAsia="Arial" w:hAnsiTheme="majorBidi" w:cstheme="majorBidi"/>
          <w:b/>
          <w:smallCaps/>
          <w:sz w:val="24"/>
          <w:szCs w:val="24"/>
        </w:rPr>
      </w:pPr>
    </w:p>
    <w:p w14:paraId="49F3B67D" w14:textId="77777777" w:rsidR="00EA68F0" w:rsidRDefault="00EA68F0" w:rsidP="00C70E3A">
      <w:pPr>
        <w:jc w:val="right"/>
        <w:rPr>
          <w:rFonts w:asciiTheme="majorBidi" w:eastAsia="Arial" w:hAnsiTheme="majorBidi" w:cstheme="majorBidi"/>
          <w:b/>
          <w:smallCaps/>
          <w:sz w:val="24"/>
          <w:szCs w:val="24"/>
        </w:rPr>
      </w:pPr>
    </w:p>
    <w:p w14:paraId="6919C335" w14:textId="77777777" w:rsidR="0076125E" w:rsidRPr="001A706C" w:rsidRDefault="0076125E" w:rsidP="00C70E3A">
      <w:pPr>
        <w:jc w:val="right"/>
        <w:rPr>
          <w:rFonts w:asciiTheme="majorBidi" w:eastAsia="Arial" w:hAnsiTheme="majorBidi" w:cstheme="majorBidi"/>
          <w:b/>
          <w:smallCaps/>
          <w:sz w:val="24"/>
          <w:szCs w:val="24"/>
        </w:rPr>
      </w:pPr>
    </w:p>
    <w:p w14:paraId="4ED92E44" w14:textId="77777777" w:rsidR="00EA68F0" w:rsidRDefault="00EA68F0" w:rsidP="00C67657">
      <w:pPr>
        <w:ind w:firstLine="0"/>
        <w:rPr>
          <w:rFonts w:asciiTheme="majorBidi" w:eastAsia="Arial" w:hAnsiTheme="majorBidi" w:cstheme="majorBidi"/>
          <w:b/>
          <w:smallCaps/>
          <w:sz w:val="24"/>
          <w:szCs w:val="24"/>
        </w:rPr>
      </w:pPr>
    </w:p>
    <w:p w14:paraId="68E98758" w14:textId="77777777" w:rsidR="007523A0" w:rsidRDefault="007523A0" w:rsidP="00C67657">
      <w:pPr>
        <w:ind w:firstLine="0"/>
        <w:rPr>
          <w:rFonts w:asciiTheme="majorBidi" w:eastAsia="Arial" w:hAnsiTheme="majorBidi" w:cstheme="majorBidi"/>
          <w:b/>
          <w:smallCaps/>
          <w:sz w:val="24"/>
          <w:szCs w:val="24"/>
        </w:rPr>
      </w:pPr>
    </w:p>
    <w:p w14:paraId="5635EA3E" w14:textId="77777777" w:rsidR="007523A0" w:rsidRDefault="007523A0" w:rsidP="00C67657">
      <w:pPr>
        <w:ind w:firstLine="0"/>
        <w:rPr>
          <w:rFonts w:asciiTheme="majorBidi" w:eastAsia="Arial" w:hAnsiTheme="majorBidi" w:cstheme="majorBidi"/>
          <w:b/>
          <w:smallCaps/>
          <w:sz w:val="24"/>
          <w:szCs w:val="24"/>
        </w:rPr>
      </w:pPr>
    </w:p>
    <w:p w14:paraId="530427E2" w14:textId="77777777" w:rsidR="007523A0" w:rsidRDefault="007523A0" w:rsidP="00C67657">
      <w:pPr>
        <w:ind w:firstLine="0"/>
        <w:rPr>
          <w:rFonts w:asciiTheme="majorBidi" w:eastAsia="Arial" w:hAnsiTheme="majorBidi" w:cstheme="majorBidi"/>
          <w:b/>
          <w:smallCaps/>
          <w:sz w:val="24"/>
          <w:szCs w:val="24"/>
        </w:rPr>
      </w:pPr>
    </w:p>
    <w:p w14:paraId="430D8177" w14:textId="77777777" w:rsidR="007523A0" w:rsidRDefault="007523A0" w:rsidP="00C67657">
      <w:pPr>
        <w:ind w:firstLine="0"/>
        <w:rPr>
          <w:rFonts w:asciiTheme="majorBidi" w:eastAsia="Arial" w:hAnsiTheme="majorBidi" w:cstheme="majorBidi"/>
          <w:b/>
          <w:smallCaps/>
          <w:sz w:val="24"/>
          <w:szCs w:val="24"/>
        </w:rPr>
      </w:pPr>
    </w:p>
    <w:p w14:paraId="438EB881" w14:textId="77777777" w:rsidR="007523A0" w:rsidRPr="001A706C" w:rsidRDefault="007523A0" w:rsidP="00C67657">
      <w:pPr>
        <w:ind w:firstLine="0"/>
        <w:rPr>
          <w:rFonts w:asciiTheme="majorBidi" w:eastAsia="Arial" w:hAnsiTheme="majorBidi" w:cstheme="majorBidi"/>
          <w:b/>
          <w:smallCaps/>
          <w:sz w:val="24"/>
          <w:szCs w:val="24"/>
        </w:rPr>
      </w:pPr>
    </w:p>
    <w:p w14:paraId="714BF116" w14:textId="77777777" w:rsidR="00EA68F0" w:rsidRPr="001A706C" w:rsidRDefault="00EA68F0" w:rsidP="00C70E3A">
      <w:pPr>
        <w:jc w:val="right"/>
        <w:rPr>
          <w:rFonts w:asciiTheme="majorBidi" w:eastAsia="Arial" w:hAnsiTheme="majorBidi" w:cstheme="majorBidi"/>
          <w:b/>
          <w:smallCaps/>
          <w:sz w:val="24"/>
          <w:szCs w:val="24"/>
        </w:rPr>
      </w:pPr>
    </w:p>
    <w:p w14:paraId="6BCC2113" w14:textId="2B3C52E6" w:rsidR="00CB5907" w:rsidRPr="001A706C" w:rsidRDefault="00DE051B" w:rsidP="00105DAD">
      <w:pPr>
        <w:spacing w:line="240" w:lineRule="auto"/>
        <w:ind w:left="7314" w:firstLine="0"/>
        <w:rPr>
          <w:rFonts w:asciiTheme="majorBidi" w:hAnsiTheme="majorBidi" w:cstheme="majorBidi"/>
          <w:sz w:val="24"/>
          <w:szCs w:val="24"/>
        </w:rPr>
      </w:pPr>
      <w:r w:rsidRPr="001A706C">
        <w:rPr>
          <w:rFonts w:asciiTheme="majorBidi" w:hAnsiTheme="majorBidi" w:cstheme="majorBidi"/>
          <w:sz w:val="24"/>
          <w:szCs w:val="24"/>
        </w:rPr>
        <w:t>P</w:t>
      </w:r>
      <w:r w:rsidR="00CB5907" w:rsidRPr="001A706C">
        <w:rPr>
          <w:rFonts w:asciiTheme="majorBidi" w:hAnsiTheme="majorBidi" w:cstheme="majorBidi"/>
          <w:sz w:val="24"/>
          <w:szCs w:val="24"/>
        </w:rPr>
        <w:t xml:space="preserve">irkimo sąlygų </w:t>
      </w:r>
      <w:r w:rsidR="00EA68F0" w:rsidRPr="001A706C">
        <w:rPr>
          <w:rFonts w:asciiTheme="majorBidi" w:hAnsiTheme="majorBidi" w:cstheme="majorBidi"/>
          <w:sz w:val="24"/>
          <w:szCs w:val="24"/>
        </w:rPr>
        <w:t>3</w:t>
      </w:r>
      <w:r w:rsidR="00CB5907" w:rsidRPr="001A706C">
        <w:rPr>
          <w:rFonts w:asciiTheme="majorBidi" w:hAnsiTheme="majorBidi" w:cstheme="majorBidi"/>
          <w:sz w:val="24"/>
          <w:szCs w:val="24"/>
        </w:rPr>
        <w:t xml:space="preserve"> priedas</w:t>
      </w:r>
      <w:r w:rsidR="00105DAD" w:rsidRPr="001A706C">
        <w:rPr>
          <w:rFonts w:asciiTheme="majorBidi" w:hAnsiTheme="majorBidi" w:cstheme="majorBidi"/>
          <w:sz w:val="24"/>
          <w:szCs w:val="24"/>
        </w:rPr>
        <w:t xml:space="preserve"> </w:t>
      </w:r>
      <w:r w:rsidR="00CB5907" w:rsidRPr="001A706C">
        <w:rPr>
          <w:rFonts w:asciiTheme="majorBidi" w:hAnsiTheme="majorBidi" w:cstheme="majorBidi"/>
          <w:sz w:val="24"/>
          <w:szCs w:val="24"/>
        </w:rPr>
        <w:t>„Techninė specifikacija“</w:t>
      </w:r>
      <w:bookmarkEnd w:id="23"/>
      <w:bookmarkEnd w:id="24"/>
      <w:bookmarkEnd w:id="25"/>
      <w:bookmarkEnd w:id="26"/>
      <w:bookmarkEnd w:id="27"/>
      <w:bookmarkEnd w:id="28"/>
    </w:p>
    <w:bookmarkEnd w:id="29"/>
    <w:p w14:paraId="111DB7D6" w14:textId="77777777" w:rsidR="00CB5907" w:rsidRPr="001A706C" w:rsidRDefault="00CB5907" w:rsidP="00CB5907">
      <w:pPr>
        <w:jc w:val="center"/>
        <w:rPr>
          <w:rFonts w:asciiTheme="majorBidi" w:hAnsiTheme="majorBidi" w:cstheme="majorBidi"/>
          <w:sz w:val="24"/>
          <w:szCs w:val="24"/>
        </w:rPr>
      </w:pPr>
    </w:p>
    <w:p w14:paraId="5558E666" w14:textId="6D5468CC" w:rsidR="00671A08" w:rsidRPr="001A706C" w:rsidRDefault="00B040A7" w:rsidP="005C3106">
      <w:pPr>
        <w:pBdr>
          <w:top w:val="nil"/>
          <w:left w:val="nil"/>
          <w:bottom w:val="nil"/>
          <w:right w:val="nil"/>
          <w:between w:val="nil"/>
          <w:bar w:val="nil"/>
        </w:pBdr>
        <w:spacing w:line="240" w:lineRule="auto"/>
        <w:jc w:val="center"/>
        <w:rPr>
          <w:rFonts w:asciiTheme="majorBidi" w:eastAsia="Arial Unicode MS" w:hAnsiTheme="majorBidi" w:cstheme="majorBidi"/>
          <w:b/>
          <w:sz w:val="24"/>
          <w:szCs w:val="24"/>
          <w:bdr w:val="nil"/>
        </w:rPr>
      </w:pPr>
      <w:r w:rsidRPr="001A706C">
        <w:rPr>
          <w:rFonts w:asciiTheme="majorBidi" w:eastAsia="Arial Unicode MS" w:hAnsiTheme="majorBidi" w:cstheme="majorBidi"/>
          <w:b/>
          <w:sz w:val="24"/>
          <w:szCs w:val="24"/>
          <w:bdr w:val="nil"/>
        </w:rPr>
        <w:t>TECHNINĖ SPECIFIKACIJA</w:t>
      </w:r>
    </w:p>
    <w:p w14:paraId="2515D26C" w14:textId="77777777" w:rsidR="005C3106" w:rsidRPr="001A706C" w:rsidRDefault="005C3106" w:rsidP="005C3106">
      <w:pPr>
        <w:spacing w:line="240" w:lineRule="auto"/>
        <w:ind w:firstLine="0"/>
        <w:jc w:val="left"/>
        <w:rPr>
          <w:rFonts w:asciiTheme="majorBidi" w:eastAsiaTheme="minorHAnsi" w:hAnsiTheme="majorBidi" w:cstheme="majorBidi"/>
          <w:kern w:val="2"/>
          <w:sz w:val="24"/>
          <w:szCs w:val="24"/>
          <w:lang w:eastAsia="en-US"/>
          <w14:ligatures w14:val="standardContextual"/>
        </w:rPr>
      </w:pPr>
    </w:p>
    <w:p w14:paraId="51362FB5" w14:textId="77777777" w:rsidR="005C3106" w:rsidRPr="001A706C" w:rsidRDefault="005C3106" w:rsidP="005C3106">
      <w:pPr>
        <w:spacing w:line="240" w:lineRule="auto"/>
        <w:ind w:firstLine="567"/>
        <w:rPr>
          <w:rFonts w:asciiTheme="majorBidi" w:eastAsiaTheme="minorHAnsi" w:hAnsiTheme="majorBidi" w:cstheme="majorBidi"/>
          <w:kern w:val="2"/>
          <w:sz w:val="24"/>
          <w:szCs w:val="24"/>
          <w:lang w:eastAsia="en-US"/>
          <w14:ligatures w14:val="standardContextual"/>
        </w:rPr>
      </w:pPr>
      <w:r w:rsidRPr="001A706C">
        <w:rPr>
          <w:rFonts w:asciiTheme="majorBidi" w:eastAsiaTheme="minorHAnsi" w:hAnsiTheme="majorBidi" w:cstheme="majorBidi"/>
          <w:kern w:val="2"/>
          <w:sz w:val="24"/>
          <w:szCs w:val="24"/>
          <w:lang w:eastAsia="en-US"/>
          <w14:ligatures w14:val="standardContextual"/>
        </w:rPr>
        <w:t xml:space="preserve">Lietuvos Respublikos žemės ūkio ministerija (toliau – Perkančioji organizacija) perka renginio – konferencijos kooperacijos metams paminėti (2025 tarptautinių kooperatyvų metų proga) – organizavimo paslaugas (toliau – Paslauga). </w:t>
      </w:r>
    </w:p>
    <w:p w14:paraId="26D10E9E" w14:textId="28EF22EA" w:rsidR="005C3106" w:rsidRPr="001A706C" w:rsidRDefault="005C3106" w:rsidP="005C3106">
      <w:pPr>
        <w:spacing w:line="240" w:lineRule="auto"/>
        <w:ind w:firstLine="567"/>
        <w:rPr>
          <w:rFonts w:asciiTheme="majorBidi" w:eastAsiaTheme="minorHAnsi" w:hAnsiTheme="majorBidi" w:cstheme="majorBidi"/>
          <w:kern w:val="2"/>
          <w:sz w:val="24"/>
          <w:szCs w:val="24"/>
          <w:lang w:eastAsia="en-US"/>
          <w14:ligatures w14:val="standardContextual"/>
        </w:rPr>
      </w:pPr>
      <w:r w:rsidRPr="001A706C">
        <w:rPr>
          <w:rFonts w:asciiTheme="majorBidi" w:eastAsiaTheme="minorHAnsi" w:hAnsiTheme="majorBidi" w:cstheme="majorBidi"/>
          <w:kern w:val="2"/>
          <w:sz w:val="24"/>
          <w:szCs w:val="24"/>
          <w:lang w:eastAsia="en-US"/>
          <w14:ligatures w14:val="standardContextual"/>
        </w:rPr>
        <w:t>Renginys vyks 2025 m. rugsėjo 18 d., pradžia 11 val., pabaiga 16 val. (dalyvių registracija prasidės 10 val. 30 min.), Raudondvario dvare (Pilies takas 1, Raudondvaris, 54127 Kauno r. sav.)</w:t>
      </w:r>
      <w:r w:rsidR="00662C91">
        <w:rPr>
          <w:rFonts w:asciiTheme="majorBidi" w:eastAsiaTheme="minorHAnsi" w:hAnsiTheme="majorBidi" w:cstheme="majorBidi"/>
          <w:kern w:val="2"/>
          <w:sz w:val="24"/>
          <w:szCs w:val="24"/>
          <w:lang w:eastAsia="en-US"/>
          <w14:ligatures w14:val="standardContextual"/>
        </w:rPr>
        <w:t xml:space="preserve">. </w:t>
      </w:r>
      <w:r w:rsidR="00662C91" w:rsidRPr="00074957">
        <w:rPr>
          <w:rFonts w:asciiTheme="majorBidi" w:eastAsiaTheme="minorHAnsi" w:hAnsiTheme="majorBidi" w:cstheme="majorBidi"/>
          <w:kern w:val="2"/>
          <w:sz w:val="24"/>
          <w:szCs w:val="24"/>
          <w:lang w:eastAsia="en-US"/>
          <w14:ligatures w14:val="standardContextual"/>
        </w:rPr>
        <w:t>Renginio program</w:t>
      </w:r>
      <w:r w:rsidR="0004711A" w:rsidRPr="00074957">
        <w:rPr>
          <w:rFonts w:asciiTheme="majorBidi" w:eastAsiaTheme="minorHAnsi" w:hAnsiTheme="majorBidi" w:cstheme="majorBidi"/>
          <w:kern w:val="2"/>
          <w:sz w:val="24"/>
          <w:szCs w:val="24"/>
          <w:lang w:eastAsia="en-US"/>
          <w14:ligatures w14:val="standardContextual"/>
        </w:rPr>
        <w:t>os projektas</w:t>
      </w:r>
      <w:r w:rsidR="004426DD">
        <w:rPr>
          <w:rFonts w:asciiTheme="majorBidi" w:eastAsiaTheme="minorHAnsi" w:hAnsiTheme="majorBidi" w:cstheme="majorBidi"/>
          <w:kern w:val="2"/>
          <w:sz w:val="24"/>
          <w:szCs w:val="24"/>
          <w:lang w:eastAsia="en-US"/>
          <w14:ligatures w14:val="standardContextual"/>
        </w:rPr>
        <w:t xml:space="preserve"> technin</w:t>
      </w:r>
      <w:r w:rsidR="00851FD9">
        <w:rPr>
          <w:rFonts w:asciiTheme="majorBidi" w:eastAsiaTheme="minorHAnsi" w:hAnsiTheme="majorBidi" w:cstheme="majorBidi"/>
          <w:kern w:val="2"/>
          <w:sz w:val="24"/>
          <w:szCs w:val="24"/>
          <w:lang w:eastAsia="en-US"/>
          <w14:ligatures w14:val="standardContextual"/>
        </w:rPr>
        <w:t>ės specifikacijos priedas.</w:t>
      </w:r>
    </w:p>
    <w:p w14:paraId="3D2A9166" w14:textId="77777777" w:rsidR="005C3106" w:rsidRPr="001A706C" w:rsidRDefault="005C3106" w:rsidP="005C3106">
      <w:pPr>
        <w:spacing w:line="240" w:lineRule="auto"/>
        <w:ind w:firstLine="567"/>
        <w:rPr>
          <w:rFonts w:asciiTheme="majorBidi" w:eastAsiaTheme="minorHAnsi" w:hAnsiTheme="majorBidi" w:cstheme="majorBidi"/>
          <w:kern w:val="2"/>
          <w:sz w:val="24"/>
          <w:szCs w:val="24"/>
          <w:lang w:eastAsia="en-US"/>
          <w14:ligatures w14:val="standardContextual"/>
        </w:rPr>
      </w:pPr>
      <w:r w:rsidRPr="001A706C">
        <w:rPr>
          <w:rFonts w:asciiTheme="majorBidi" w:eastAsiaTheme="minorHAnsi" w:hAnsiTheme="majorBidi" w:cstheme="majorBidi"/>
          <w:kern w:val="2"/>
          <w:sz w:val="24"/>
          <w:szCs w:val="24"/>
          <w:lang w:eastAsia="en-US"/>
          <w14:ligatures w14:val="standardContextual"/>
        </w:rPr>
        <w:t>Planuojamas renginio dalyvių skaičius – 280 dalyvių.</w:t>
      </w:r>
    </w:p>
    <w:p w14:paraId="2518D344" w14:textId="77777777" w:rsidR="005C3106" w:rsidRPr="001A706C" w:rsidRDefault="005C3106" w:rsidP="005C3106">
      <w:pPr>
        <w:spacing w:line="240" w:lineRule="auto"/>
        <w:ind w:firstLine="567"/>
        <w:rPr>
          <w:rFonts w:asciiTheme="majorBidi" w:eastAsiaTheme="minorHAnsi" w:hAnsiTheme="majorBidi" w:cstheme="majorBidi"/>
          <w:kern w:val="2"/>
          <w:sz w:val="24"/>
          <w:szCs w:val="24"/>
          <w:lang w:eastAsia="en-US"/>
          <w14:ligatures w14:val="standardContextual"/>
        </w:rPr>
      </w:pPr>
      <w:r w:rsidRPr="001A706C">
        <w:rPr>
          <w:rFonts w:asciiTheme="majorBidi" w:eastAsiaTheme="minorHAnsi" w:hAnsiTheme="majorBidi" w:cstheme="majorBidi"/>
          <w:kern w:val="2"/>
          <w:sz w:val="24"/>
          <w:szCs w:val="24"/>
          <w:lang w:eastAsia="en-US"/>
          <w14:ligatures w14:val="standardContextual"/>
        </w:rPr>
        <w:t xml:space="preserve">Renginys vyks Raudondvario dvaro daugiafunkcinėje salėje (toliau – salė). Salė išnuomota ir nuoma apmokėta Perkančiosios organizacijos š. m. rugsėjo 18 d. nuo 8 val. iki 24 val.) </w:t>
      </w:r>
    </w:p>
    <w:p w14:paraId="446DB00B" w14:textId="77777777" w:rsidR="005C3106" w:rsidRPr="001A706C" w:rsidRDefault="005C3106" w:rsidP="005C3106">
      <w:pPr>
        <w:spacing w:line="240" w:lineRule="auto"/>
        <w:ind w:firstLine="567"/>
        <w:jc w:val="left"/>
        <w:rPr>
          <w:rFonts w:asciiTheme="majorBidi" w:eastAsiaTheme="minorHAnsi" w:hAnsiTheme="majorBidi" w:cstheme="majorBidi"/>
          <w:kern w:val="2"/>
          <w:sz w:val="24"/>
          <w:szCs w:val="24"/>
          <w:lang w:eastAsia="en-US"/>
          <w14:ligatures w14:val="standardContextual"/>
        </w:rPr>
      </w:pPr>
    </w:p>
    <w:p w14:paraId="3F0775C1" w14:textId="77777777" w:rsidR="005C3106" w:rsidRPr="001A706C" w:rsidRDefault="005C3106" w:rsidP="005C3106">
      <w:pPr>
        <w:spacing w:line="240" w:lineRule="auto"/>
        <w:ind w:firstLine="567"/>
        <w:jc w:val="left"/>
        <w:rPr>
          <w:rFonts w:asciiTheme="majorBidi" w:eastAsiaTheme="minorHAnsi" w:hAnsiTheme="majorBidi" w:cstheme="majorBidi"/>
          <w:kern w:val="2"/>
          <w:sz w:val="24"/>
          <w:szCs w:val="24"/>
          <w:lang w:eastAsia="en-US"/>
          <w14:ligatures w14:val="standardContextual"/>
        </w:rPr>
      </w:pPr>
      <w:r w:rsidRPr="001A706C">
        <w:rPr>
          <w:rFonts w:asciiTheme="majorBidi" w:eastAsiaTheme="minorHAnsi" w:hAnsiTheme="majorBidi" w:cstheme="majorBidi"/>
          <w:kern w:val="2"/>
          <w:sz w:val="24"/>
          <w:szCs w:val="24"/>
          <w:lang w:eastAsia="en-US"/>
          <w14:ligatures w14:val="standardContextual"/>
        </w:rPr>
        <w:t>Perkamos paslaugos ir reikalavimai:</w:t>
      </w:r>
    </w:p>
    <w:tbl>
      <w:tblPr>
        <w:tblW w:w="9771" w:type="dxa"/>
        <w:tblCellMar>
          <w:left w:w="0" w:type="dxa"/>
          <w:right w:w="0" w:type="dxa"/>
        </w:tblCellMar>
        <w:tblLook w:val="04A0" w:firstRow="1" w:lastRow="0" w:firstColumn="1" w:lastColumn="0" w:noHBand="0" w:noVBand="1"/>
      </w:tblPr>
      <w:tblGrid>
        <w:gridCol w:w="803"/>
        <w:gridCol w:w="2086"/>
        <w:gridCol w:w="6882"/>
      </w:tblGrid>
      <w:tr w:rsidR="005C3106" w:rsidRPr="001A706C" w14:paraId="14C82CA3" w14:textId="77777777" w:rsidTr="004F61E1">
        <w:tc>
          <w:tcPr>
            <w:tcW w:w="8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3D4C33" w14:textId="77777777" w:rsidR="005C3106" w:rsidRPr="001A706C" w:rsidRDefault="005C3106" w:rsidP="005C3106">
            <w:pPr>
              <w:spacing w:line="360" w:lineRule="auto"/>
              <w:ind w:firstLine="0"/>
              <w:jc w:val="center"/>
              <w:rPr>
                <w:rFonts w:asciiTheme="majorBidi" w:eastAsiaTheme="minorHAnsi" w:hAnsiTheme="majorBidi" w:cstheme="majorBidi"/>
                <w:kern w:val="2"/>
                <w:sz w:val="24"/>
                <w:szCs w:val="24"/>
                <w:lang w:eastAsia="en-US"/>
                <w14:ligatures w14:val="standardContextual"/>
              </w:rPr>
            </w:pPr>
            <w:r w:rsidRPr="001A706C">
              <w:rPr>
                <w:rFonts w:asciiTheme="majorBidi" w:eastAsiaTheme="minorHAnsi" w:hAnsiTheme="majorBidi" w:cstheme="majorBidi"/>
                <w:kern w:val="2"/>
                <w:sz w:val="24"/>
                <w:szCs w:val="24"/>
                <w:lang w:eastAsia="en-US"/>
                <w14:ligatures w14:val="standardContextual"/>
              </w:rPr>
              <w:t>Eil. Nr.</w:t>
            </w:r>
          </w:p>
        </w:tc>
        <w:tc>
          <w:tcPr>
            <w:tcW w:w="20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A10742" w14:textId="77777777" w:rsidR="005C3106" w:rsidRPr="001A706C" w:rsidRDefault="005C3106" w:rsidP="005C3106">
            <w:pPr>
              <w:spacing w:line="360" w:lineRule="auto"/>
              <w:ind w:firstLine="0"/>
              <w:jc w:val="center"/>
              <w:rPr>
                <w:rFonts w:asciiTheme="majorBidi" w:eastAsiaTheme="minorHAnsi" w:hAnsiTheme="majorBidi" w:cstheme="majorBidi"/>
                <w:kern w:val="2"/>
                <w:sz w:val="24"/>
                <w:szCs w:val="24"/>
                <w:lang w:eastAsia="en-US"/>
                <w14:ligatures w14:val="standardContextual"/>
              </w:rPr>
            </w:pPr>
            <w:r w:rsidRPr="001A706C">
              <w:rPr>
                <w:rFonts w:asciiTheme="majorBidi" w:eastAsiaTheme="minorHAnsi" w:hAnsiTheme="majorBidi" w:cstheme="majorBidi"/>
                <w:kern w:val="2"/>
                <w:sz w:val="24"/>
                <w:szCs w:val="24"/>
                <w:lang w:eastAsia="en-US"/>
                <w14:ligatures w14:val="standardContextual"/>
              </w:rPr>
              <w:t>Paslauga</w:t>
            </w:r>
          </w:p>
        </w:tc>
        <w:tc>
          <w:tcPr>
            <w:tcW w:w="68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A05ACD" w14:textId="77777777" w:rsidR="005C3106" w:rsidRPr="001A706C" w:rsidRDefault="005C3106" w:rsidP="005C3106">
            <w:pPr>
              <w:spacing w:line="360" w:lineRule="auto"/>
              <w:ind w:firstLine="0"/>
              <w:jc w:val="center"/>
              <w:rPr>
                <w:rFonts w:asciiTheme="majorBidi" w:eastAsiaTheme="minorHAnsi" w:hAnsiTheme="majorBidi" w:cstheme="majorBidi"/>
                <w:kern w:val="2"/>
                <w:sz w:val="24"/>
                <w:szCs w:val="24"/>
                <w:lang w:eastAsia="en-US"/>
                <w14:ligatures w14:val="standardContextual"/>
              </w:rPr>
            </w:pPr>
            <w:r w:rsidRPr="001A706C">
              <w:rPr>
                <w:rFonts w:asciiTheme="majorBidi" w:eastAsiaTheme="minorHAnsi" w:hAnsiTheme="majorBidi" w:cstheme="majorBidi"/>
                <w:kern w:val="2"/>
                <w:sz w:val="24"/>
                <w:szCs w:val="24"/>
                <w:lang w:eastAsia="en-US"/>
                <w14:ligatures w14:val="standardContextual"/>
              </w:rPr>
              <w:t>Reikalavimai paslaugos kokybei</w:t>
            </w:r>
          </w:p>
        </w:tc>
      </w:tr>
    </w:tbl>
    <w:tbl>
      <w:tblPr>
        <w:tblStyle w:val="Lentelstinklelis1"/>
        <w:tblW w:w="9776" w:type="dxa"/>
        <w:tblLook w:val="04A0" w:firstRow="1" w:lastRow="0" w:firstColumn="1" w:lastColumn="0" w:noHBand="0" w:noVBand="1"/>
      </w:tblPr>
      <w:tblGrid>
        <w:gridCol w:w="803"/>
        <w:gridCol w:w="2086"/>
        <w:gridCol w:w="6887"/>
      </w:tblGrid>
      <w:tr w:rsidR="005C3106" w:rsidRPr="001A706C" w14:paraId="7496C981" w14:textId="77777777" w:rsidTr="004F61E1">
        <w:tc>
          <w:tcPr>
            <w:tcW w:w="803" w:type="dxa"/>
          </w:tcPr>
          <w:p w14:paraId="5E652B9A" w14:textId="77777777" w:rsidR="005C3106" w:rsidRPr="001A706C" w:rsidRDefault="005C3106" w:rsidP="005C3106">
            <w:pPr>
              <w:spacing w:line="276" w:lineRule="auto"/>
              <w:rPr>
                <w:rFonts w:asciiTheme="majorBidi" w:hAnsiTheme="majorBidi" w:cstheme="majorBidi"/>
              </w:rPr>
            </w:pPr>
            <w:r w:rsidRPr="001A706C">
              <w:rPr>
                <w:rFonts w:asciiTheme="majorBidi" w:hAnsiTheme="majorBidi" w:cstheme="majorBidi"/>
              </w:rPr>
              <w:t>1.</w:t>
            </w:r>
          </w:p>
        </w:tc>
        <w:tc>
          <w:tcPr>
            <w:tcW w:w="2086" w:type="dxa"/>
          </w:tcPr>
          <w:p w14:paraId="6A468A3C" w14:textId="77777777" w:rsidR="005C3106" w:rsidRPr="001A706C" w:rsidRDefault="005C3106" w:rsidP="005C3106">
            <w:pPr>
              <w:spacing w:line="276" w:lineRule="auto"/>
              <w:rPr>
                <w:rFonts w:asciiTheme="majorBidi" w:hAnsiTheme="majorBidi" w:cstheme="majorBidi"/>
              </w:rPr>
            </w:pPr>
            <w:proofErr w:type="spellStart"/>
            <w:r w:rsidRPr="001A706C">
              <w:rPr>
                <w:rFonts w:asciiTheme="majorBidi" w:hAnsiTheme="majorBidi" w:cstheme="majorBidi"/>
              </w:rPr>
              <w:t>Dalyvių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registracija</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renginio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metu</w:t>
            </w:r>
            <w:proofErr w:type="spellEnd"/>
          </w:p>
        </w:tc>
        <w:tc>
          <w:tcPr>
            <w:tcW w:w="6887" w:type="dxa"/>
          </w:tcPr>
          <w:p w14:paraId="2F321117" w14:textId="77777777" w:rsidR="005C3106" w:rsidRPr="001A706C" w:rsidRDefault="005C3106" w:rsidP="005C3106">
            <w:pPr>
              <w:spacing w:line="276" w:lineRule="auto"/>
              <w:rPr>
                <w:rFonts w:asciiTheme="majorBidi" w:hAnsiTheme="majorBidi" w:cstheme="majorBidi"/>
                <w:color w:val="000000" w:themeColor="text1"/>
              </w:rPr>
            </w:pPr>
            <w:proofErr w:type="spellStart"/>
            <w:r w:rsidRPr="001A706C">
              <w:rPr>
                <w:rFonts w:asciiTheme="majorBidi" w:hAnsiTheme="majorBidi" w:cstheme="majorBidi"/>
                <w:color w:val="000000" w:themeColor="text1"/>
              </w:rPr>
              <w:t>Atlikti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atvykusiųjų</w:t>
            </w:r>
            <w:proofErr w:type="spellEnd"/>
            <w:r w:rsidRPr="001A706C">
              <w:rPr>
                <w:rFonts w:asciiTheme="majorBidi" w:hAnsiTheme="majorBidi" w:cstheme="majorBidi"/>
                <w:color w:val="000000" w:themeColor="text1"/>
              </w:rPr>
              <w:t xml:space="preserve"> į </w:t>
            </w:r>
            <w:proofErr w:type="spellStart"/>
            <w:r w:rsidRPr="001A706C">
              <w:rPr>
                <w:rFonts w:asciiTheme="majorBidi" w:hAnsiTheme="majorBidi" w:cstheme="majorBidi"/>
                <w:color w:val="000000" w:themeColor="text1"/>
              </w:rPr>
              <w:t>renginį</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dalyvių</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registraciją</w:t>
            </w:r>
            <w:proofErr w:type="spellEnd"/>
            <w:r w:rsidRPr="001A706C">
              <w:rPr>
                <w:rFonts w:asciiTheme="majorBidi" w:hAnsiTheme="majorBidi" w:cstheme="majorBidi"/>
                <w:color w:val="000000" w:themeColor="text1"/>
              </w:rPr>
              <w:t xml:space="preserve">. </w:t>
            </w:r>
          </w:p>
          <w:p w14:paraId="2EC66B69" w14:textId="77777777" w:rsidR="005C3106" w:rsidRPr="001A706C" w:rsidRDefault="005C3106" w:rsidP="005C3106">
            <w:pPr>
              <w:spacing w:line="276" w:lineRule="auto"/>
              <w:rPr>
                <w:rFonts w:asciiTheme="majorBidi" w:hAnsiTheme="majorBidi" w:cstheme="majorBidi"/>
                <w:color w:val="000000" w:themeColor="text1"/>
              </w:rPr>
            </w:pPr>
            <w:proofErr w:type="spellStart"/>
            <w:r w:rsidRPr="001A706C">
              <w:rPr>
                <w:rFonts w:asciiTheme="majorBidi" w:hAnsiTheme="majorBidi" w:cstheme="majorBidi"/>
                <w:color w:val="000000" w:themeColor="text1"/>
              </w:rPr>
              <w:t>Paslaugų</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teikėjas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vadovaudamasis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Perkančiosios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organizacijos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pateiktu</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konferencijos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dalyvių</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abėcėlės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tvarka</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sąrašu</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organizuoja</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dalyvių</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registraciją</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Dalyvių</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sąrašai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registratoriams</w:t>
            </w:r>
            <w:proofErr w:type="spellEnd"/>
            <w:r w:rsidRPr="001A706C">
              <w:rPr>
                <w:rFonts w:asciiTheme="majorBidi" w:hAnsiTheme="majorBidi" w:cstheme="majorBidi"/>
                <w:color w:val="000000" w:themeColor="text1"/>
              </w:rPr>
              <w:t xml:space="preserve"> bus </w:t>
            </w:r>
            <w:proofErr w:type="spellStart"/>
            <w:r w:rsidRPr="001A706C">
              <w:rPr>
                <w:rFonts w:asciiTheme="majorBidi" w:hAnsiTheme="majorBidi" w:cstheme="majorBidi"/>
                <w:color w:val="000000" w:themeColor="text1"/>
              </w:rPr>
              <w:t>perduoti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prieš</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renginį</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Registratoriai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turi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užtikrinti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kad</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pateikta</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informacija</w:t>
            </w:r>
            <w:proofErr w:type="spellEnd"/>
            <w:r w:rsidRPr="001A706C">
              <w:rPr>
                <w:rFonts w:asciiTheme="majorBidi" w:hAnsiTheme="majorBidi" w:cstheme="majorBidi"/>
                <w:color w:val="000000" w:themeColor="text1"/>
              </w:rPr>
              <w:t xml:space="preserve"> bus </w:t>
            </w:r>
            <w:proofErr w:type="spellStart"/>
            <w:r w:rsidRPr="001A706C">
              <w:rPr>
                <w:rFonts w:asciiTheme="majorBidi" w:hAnsiTheme="majorBidi" w:cstheme="majorBidi"/>
                <w:color w:val="000000" w:themeColor="text1"/>
              </w:rPr>
              <w:t>naudojama</w:t>
            </w:r>
            <w:proofErr w:type="spellEnd"/>
            <w:r w:rsidRPr="001A706C">
              <w:rPr>
                <w:rFonts w:asciiTheme="majorBidi" w:hAnsiTheme="majorBidi" w:cstheme="majorBidi"/>
                <w:color w:val="000000" w:themeColor="text1"/>
              </w:rPr>
              <w:t xml:space="preserve"> tik </w:t>
            </w:r>
            <w:proofErr w:type="spellStart"/>
            <w:r w:rsidRPr="001A706C">
              <w:rPr>
                <w:rFonts w:asciiTheme="majorBidi" w:hAnsiTheme="majorBidi" w:cstheme="majorBidi"/>
                <w:color w:val="000000" w:themeColor="text1"/>
              </w:rPr>
              <w:t>registracijos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tikslu</w:t>
            </w:r>
            <w:proofErr w:type="spellEnd"/>
            <w:r w:rsidRPr="001A706C">
              <w:rPr>
                <w:rFonts w:asciiTheme="majorBidi" w:hAnsiTheme="majorBidi" w:cstheme="majorBidi"/>
                <w:color w:val="000000" w:themeColor="text1"/>
              </w:rPr>
              <w:t xml:space="preserve"> ir </w:t>
            </w:r>
            <w:proofErr w:type="spellStart"/>
            <w:r w:rsidRPr="001A706C">
              <w:rPr>
                <w:rFonts w:asciiTheme="majorBidi" w:hAnsiTheme="majorBidi" w:cstheme="majorBidi"/>
                <w:color w:val="000000" w:themeColor="text1"/>
              </w:rPr>
              <w:t>išliks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konfidenciali</w:t>
            </w:r>
            <w:proofErr w:type="spellEnd"/>
            <w:r w:rsidRPr="001A706C">
              <w:rPr>
                <w:rFonts w:asciiTheme="majorBidi" w:hAnsiTheme="majorBidi" w:cstheme="majorBidi"/>
                <w:color w:val="000000" w:themeColor="text1"/>
              </w:rPr>
              <w:t xml:space="preserve">. </w:t>
            </w:r>
          </w:p>
          <w:p w14:paraId="0D135CA3" w14:textId="77777777" w:rsidR="005C3106" w:rsidRPr="001A706C" w:rsidRDefault="005C3106" w:rsidP="005C3106">
            <w:pPr>
              <w:spacing w:line="276" w:lineRule="auto"/>
              <w:rPr>
                <w:rFonts w:asciiTheme="majorBidi" w:hAnsiTheme="majorBidi" w:cstheme="majorBidi"/>
                <w:color w:val="000000" w:themeColor="text1"/>
              </w:rPr>
            </w:pPr>
            <w:proofErr w:type="spellStart"/>
            <w:r w:rsidRPr="001A706C">
              <w:rPr>
                <w:rFonts w:asciiTheme="majorBidi" w:hAnsiTheme="majorBidi" w:cstheme="majorBidi"/>
                <w:color w:val="000000" w:themeColor="text1"/>
              </w:rPr>
              <w:t>Paslaugų</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teikėjas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privalo</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užtikrinti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Perkančiosios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organizacijos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perduotų</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asmens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duomenų</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saugumą</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vadovaudamasis</w:t>
            </w:r>
            <w:proofErr w:type="spellEnd"/>
            <w:r w:rsidRPr="001A706C">
              <w:rPr>
                <w:rFonts w:asciiTheme="majorBidi" w:hAnsiTheme="majorBidi" w:cstheme="majorBidi"/>
                <w:color w:val="000000" w:themeColor="text1"/>
              </w:rPr>
              <w:t xml:space="preserve"> </w:t>
            </w:r>
            <w:r w:rsidRPr="001A706C">
              <w:rPr>
                <w:rFonts w:asciiTheme="majorBidi" w:hAnsiTheme="majorBidi" w:cstheme="majorBidi"/>
              </w:rPr>
              <w:t xml:space="preserve">2016 m. </w:t>
            </w:r>
            <w:proofErr w:type="spellStart"/>
            <w:r w:rsidRPr="001A706C">
              <w:rPr>
                <w:rFonts w:asciiTheme="majorBidi" w:hAnsiTheme="majorBidi" w:cstheme="majorBidi"/>
              </w:rPr>
              <w:t>balandžio</w:t>
            </w:r>
            <w:proofErr w:type="spellEnd"/>
            <w:r w:rsidRPr="001A706C">
              <w:rPr>
                <w:rFonts w:asciiTheme="majorBidi" w:hAnsiTheme="majorBidi" w:cstheme="majorBidi"/>
              </w:rPr>
              <w:t xml:space="preserve"> 27 d. Europos </w:t>
            </w:r>
            <w:proofErr w:type="spellStart"/>
            <w:r w:rsidRPr="001A706C">
              <w:rPr>
                <w:rFonts w:asciiTheme="majorBidi" w:hAnsiTheme="majorBidi" w:cstheme="majorBidi"/>
              </w:rPr>
              <w:t>Parlamento</w:t>
            </w:r>
            <w:proofErr w:type="spellEnd"/>
            <w:r w:rsidRPr="001A706C">
              <w:rPr>
                <w:rFonts w:asciiTheme="majorBidi" w:hAnsiTheme="majorBidi" w:cstheme="majorBidi"/>
              </w:rPr>
              <w:t xml:space="preserve"> ir </w:t>
            </w:r>
            <w:proofErr w:type="spellStart"/>
            <w:r w:rsidRPr="001A706C">
              <w:rPr>
                <w:rFonts w:asciiTheme="majorBidi" w:hAnsiTheme="majorBidi" w:cstheme="majorBidi"/>
              </w:rPr>
              <w:t>Tarybos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reglamentu</w:t>
            </w:r>
            <w:proofErr w:type="spellEnd"/>
            <w:r w:rsidRPr="001A706C">
              <w:rPr>
                <w:rFonts w:asciiTheme="majorBidi" w:hAnsiTheme="majorBidi" w:cstheme="majorBidi"/>
              </w:rPr>
              <w:t xml:space="preserve"> (ES) 2016/679 </w:t>
            </w:r>
            <w:proofErr w:type="spellStart"/>
            <w:r w:rsidRPr="001A706C">
              <w:rPr>
                <w:rFonts w:asciiTheme="majorBidi" w:hAnsiTheme="majorBidi" w:cstheme="majorBidi"/>
              </w:rPr>
              <w:t>dėl</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fizinių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asmenų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apsaugos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tvarkant</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asmens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duomenis</w:t>
            </w:r>
            <w:proofErr w:type="spellEnd"/>
            <w:r w:rsidRPr="001A706C">
              <w:rPr>
                <w:rFonts w:asciiTheme="majorBidi" w:hAnsiTheme="majorBidi" w:cstheme="majorBidi"/>
              </w:rPr>
              <w:t xml:space="preserve"> ir </w:t>
            </w:r>
            <w:proofErr w:type="spellStart"/>
            <w:r w:rsidRPr="001A706C">
              <w:rPr>
                <w:rFonts w:asciiTheme="majorBidi" w:hAnsiTheme="majorBidi" w:cstheme="majorBidi"/>
              </w:rPr>
              <w:t>dėl</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laisvo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tokių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duomenų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judėjimo</w:t>
            </w:r>
            <w:proofErr w:type="spellEnd"/>
            <w:r w:rsidRPr="001A706C">
              <w:rPr>
                <w:rFonts w:asciiTheme="majorBidi" w:hAnsiTheme="majorBidi" w:cstheme="majorBidi"/>
              </w:rPr>
              <w:t xml:space="preserve"> ir </w:t>
            </w:r>
            <w:proofErr w:type="spellStart"/>
            <w:r w:rsidRPr="001A706C">
              <w:rPr>
                <w:rFonts w:asciiTheme="majorBidi" w:hAnsiTheme="majorBidi" w:cstheme="majorBidi"/>
              </w:rPr>
              <w:t>kuriuo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panaikinama</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Direktyva</w:t>
            </w:r>
            <w:proofErr w:type="spellEnd"/>
            <w:r w:rsidRPr="001A706C">
              <w:rPr>
                <w:rFonts w:asciiTheme="majorBidi" w:hAnsiTheme="majorBidi" w:cstheme="majorBidi"/>
              </w:rPr>
              <w:t xml:space="preserve"> 95/46/EB (</w:t>
            </w:r>
            <w:proofErr w:type="spellStart"/>
            <w:r w:rsidRPr="001A706C">
              <w:rPr>
                <w:rFonts w:asciiTheme="majorBidi" w:hAnsiTheme="majorBidi" w:cstheme="majorBidi"/>
              </w:rPr>
              <w:t>Bendrasis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duomenų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apsaugos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reglamentas</w:t>
            </w:r>
            <w:proofErr w:type="spellEnd"/>
            <w:r w:rsidRPr="001A706C">
              <w:rPr>
                <w:rFonts w:asciiTheme="majorBidi" w:hAnsiTheme="majorBidi" w:cstheme="majorBidi"/>
              </w:rPr>
              <w:t xml:space="preserve">), ir </w:t>
            </w:r>
            <w:proofErr w:type="spellStart"/>
            <w:r w:rsidRPr="001A706C">
              <w:rPr>
                <w:rFonts w:asciiTheme="majorBidi" w:hAnsiTheme="majorBidi" w:cstheme="majorBidi"/>
              </w:rPr>
              <w:t>kitais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galiojančiais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teisės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aktais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reglamentuojančiais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asmens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duomenų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tvarkymą</w:t>
            </w:r>
            <w:proofErr w:type="spellEnd"/>
            <w:r w:rsidRPr="001A706C">
              <w:rPr>
                <w:rFonts w:asciiTheme="majorBidi" w:hAnsiTheme="majorBidi" w:cstheme="majorBidi"/>
              </w:rPr>
              <w:t>.</w:t>
            </w:r>
          </w:p>
          <w:p w14:paraId="3AD58340" w14:textId="77777777" w:rsidR="005C3106" w:rsidRPr="001A706C" w:rsidRDefault="005C3106" w:rsidP="005C3106">
            <w:pPr>
              <w:spacing w:line="276" w:lineRule="auto"/>
              <w:rPr>
                <w:rFonts w:asciiTheme="majorBidi" w:hAnsiTheme="majorBidi" w:cstheme="majorBidi"/>
                <w:color w:val="000000" w:themeColor="text1"/>
              </w:rPr>
            </w:pPr>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Dalyviui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užsiregistravus</w:t>
            </w:r>
            <w:proofErr w:type="spellEnd"/>
            <w:r w:rsidRPr="001A706C">
              <w:rPr>
                <w:rFonts w:asciiTheme="majorBidi" w:hAnsiTheme="majorBidi" w:cstheme="majorBidi"/>
                <w:color w:val="000000" w:themeColor="text1"/>
              </w:rPr>
              <w:t xml:space="preserve"> – </w:t>
            </w:r>
            <w:proofErr w:type="spellStart"/>
            <w:r w:rsidRPr="001A706C">
              <w:rPr>
                <w:rFonts w:asciiTheme="majorBidi" w:hAnsiTheme="majorBidi" w:cstheme="majorBidi"/>
                <w:color w:val="000000" w:themeColor="text1"/>
              </w:rPr>
              <w:t>registratoriai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turės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įteikti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konferencijos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dalyvio</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kortelę</w:t>
            </w:r>
            <w:proofErr w:type="spellEnd"/>
            <w:r w:rsidRPr="001A706C">
              <w:rPr>
                <w:rFonts w:asciiTheme="majorBidi" w:hAnsiTheme="majorBidi" w:cstheme="majorBidi"/>
                <w:color w:val="000000" w:themeColor="text1"/>
              </w:rPr>
              <w:t xml:space="preserve"> ir </w:t>
            </w:r>
            <w:proofErr w:type="spellStart"/>
            <w:r w:rsidRPr="001A706C">
              <w:rPr>
                <w:rFonts w:asciiTheme="majorBidi" w:hAnsiTheme="majorBidi" w:cstheme="majorBidi"/>
                <w:color w:val="000000" w:themeColor="text1"/>
              </w:rPr>
              <w:t>kitas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dalomąsias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priemones</w:t>
            </w:r>
            <w:proofErr w:type="spellEnd"/>
            <w:r w:rsidRPr="001A706C">
              <w:rPr>
                <w:rFonts w:asciiTheme="majorBidi" w:hAnsiTheme="majorBidi" w:cstheme="majorBidi"/>
                <w:color w:val="000000" w:themeColor="text1"/>
              </w:rPr>
              <w:t xml:space="preserve">.  </w:t>
            </w:r>
          </w:p>
          <w:p w14:paraId="2C190445" w14:textId="0FBE6727" w:rsidR="005C3106" w:rsidRPr="001A706C" w:rsidRDefault="005C3106" w:rsidP="005C3106">
            <w:pPr>
              <w:spacing w:line="276" w:lineRule="auto"/>
              <w:rPr>
                <w:rFonts w:asciiTheme="majorBidi" w:hAnsiTheme="majorBidi" w:cstheme="majorBidi"/>
                <w:color w:val="000000" w:themeColor="text1"/>
              </w:rPr>
            </w:pPr>
            <w:proofErr w:type="spellStart"/>
            <w:r w:rsidRPr="001A706C">
              <w:rPr>
                <w:rFonts w:asciiTheme="majorBidi" w:hAnsiTheme="majorBidi" w:cstheme="majorBidi"/>
                <w:color w:val="000000" w:themeColor="text1"/>
              </w:rPr>
              <w:t>Registravimo</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pradžia</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prieš</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renginį</w:t>
            </w:r>
            <w:proofErr w:type="spellEnd"/>
            <w:r w:rsidRPr="001A706C">
              <w:rPr>
                <w:rFonts w:asciiTheme="majorBidi" w:hAnsiTheme="majorBidi" w:cstheme="majorBidi"/>
                <w:color w:val="000000" w:themeColor="text1"/>
              </w:rPr>
              <w:t xml:space="preserve"> – </w:t>
            </w:r>
            <w:proofErr w:type="spellStart"/>
            <w:r w:rsidRPr="001A706C">
              <w:rPr>
                <w:rFonts w:asciiTheme="majorBidi" w:hAnsiTheme="majorBidi" w:cstheme="majorBidi"/>
                <w:color w:val="000000" w:themeColor="text1"/>
              </w:rPr>
              <w:t>nuo</w:t>
            </w:r>
            <w:proofErr w:type="spellEnd"/>
            <w:r w:rsidRPr="001A706C">
              <w:rPr>
                <w:rFonts w:asciiTheme="majorBidi" w:hAnsiTheme="majorBidi" w:cstheme="majorBidi"/>
                <w:color w:val="000000" w:themeColor="text1"/>
              </w:rPr>
              <w:t xml:space="preserve"> 10 val.</w:t>
            </w:r>
            <w:r w:rsidR="0001703E">
              <w:rPr>
                <w:rFonts w:asciiTheme="majorBidi" w:hAnsiTheme="majorBidi" w:cstheme="majorBidi"/>
                <w:color w:val="000000" w:themeColor="text1"/>
              </w:rPr>
              <w:t xml:space="preserve"> </w:t>
            </w:r>
            <w:r w:rsidR="004C1BB2">
              <w:rPr>
                <w:rFonts w:asciiTheme="majorBidi" w:hAnsiTheme="majorBidi" w:cstheme="majorBidi"/>
                <w:color w:val="000000" w:themeColor="text1"/>
              </w:rPr>
              <w:t>3</w:t>
            </w:r>
            <w:r w:rsidRPr="001A706C">
              <w:rPr>
                <w:rFonts w:asciiTheme="majorBidi" w:hAnsiTheme="majorBidi" w:cstheme="majorBidi"/>
                <w:color w:val="000000" w:themeColor="text1"/>
              </w:rPr>
              <w:t xml:space="preserve">0 min. </w:t>
            </w:r>
            <w:proofErr w:type="spellStart"/>
            <w:r w:rsidRPr="001A706C">
              <w:rPr>
                <w:rFonts w:asciiTheme="majorBidi" w:hAnsiTheme="majorBidi" w:cstheme="majorBidi"/>
                <w:color w:val="000000" w:themeColor="text1"/>
              </w:rPr>
              <w:t>Paslaugos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teikėjas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turi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užtikrinti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kad</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registracijos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metu</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nesusidarytų</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eilės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pasirūpinti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matomomis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nuorodomis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pagal</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abėcėlės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raides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kad</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konferencijos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dalyviui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būtų</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aišku</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kur</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jis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turi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registruotis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Paslaugos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teikėjas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turi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pasirūpinti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registracijai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reikalingu</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inventoriumi</w:t>
            </w:r>
            <w:proofErr w:type="spellEnd"/>
            <w:r w:rsidRPr="001A706C">
              <w:rPr>
                <w:rFonts w:asciiTheme="majorBidi" w:hAnsiTheme="majorBidi" w:cstheme="majorBidi"/>
                <w:color w:val="000000" w:themeColor="text1"/>
              </w:rPr>
              <w:t xml:space="preserve">. </w:t>
            </w:r>
          </w:p>
          <w:p w14:paraId="56C5929F" w14:textId="77777777" w:rsidR="005C3106" w:rsidRPr="001A706C" w:rsidRDefault="005C3106" w:rsidP="005C3106">
            <w:pPr>
              <w:spacing w:line="276" w:lineRule="auto"/>
              <w:rPr>
                <w:rFonts w:asciiTheme="majorBidi" w:hAnsiTheme="majorBidi" w:cstheme="majorBidi"/>
                <w:color w:val="000000" w:themeColor="text1"/>
              </w:rPr>
            </w:pPr>
            <w:r w:rsidRPr="001A706C">
              <w:rPr>
                <w:rFonts w:asciiTheme="majorBidi" w:hAnsiTheme="majorBidi" w:cstheme="majorBidi"/>
                <w:color w:val="000000" w:themeColor="text1"/>
              </w:rPr>
              <w:t xml:space="preserve">Taip pat </w:t>
            </w:r>
            <w:proofErr w:type="spellStart"/>
            <w:r w:rsidRPr="001A706C">
              <w:rPr>
                <w:rFonts w:asciiTheme="majorBidi" w:hAnsiTheme="majorBidi" w:cstheme="majorBidi"/>
                <w:color w:val="000000" w:themeColor="text1"/>
              </w:rPr>
              <w:t>Paslaugų</w:t>
            </w:r>
            <w:proofErr w:type="spellEnd"/>
            <w:r w:rsidRPr="001A706C">
              <w:rPr>
                <w:rFonts w:asciiTheme="majorBidi" w:hAnsiTheme="majorBidi" w:cstheme="majorBidi"/>
                <w:color w:val="000000" w:themeColor="text1"/>
              </w:rPr>
              <w:t xml:space="preserve"> </w:t>
            </w:r>
            <w:proofErr w:type="spellStart"/>
            <w:proofErr w:type="gramStart"/>
            <w:r w:rsidRPr="001A706C">
              <w:rPr>
                <w:rFonts w:asciiTheme="majorBidi" w:hAnsiTheme="majorBidi" w:cstheme="majorBidi"/>
                <w:color w:val="000000" w:themeColor="text1"/>
              </w:rPr>
              <w:t>teikėjas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turi</w:t>
            </w:r>
            <w:proofErr w:type="spellEnd"/>
            <w:proofErr w:type="gram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numatyti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kad</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esant</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poreikiui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priklausomai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nuo</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oro</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sąlygų</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būtų</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organizuojamas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konferencijos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lastRenderedPageBreak/>
              <w:t>dalyvių</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viršutinių</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drabužių</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skėčių</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priėmimas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saugojimas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salėje</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esančioje</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rūbinėje</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nuo</w:t>
            </w:r>
            <w:proofErr w:type="spellEnd"/>
            <w:r w:rsidRPr="001A706C">
              <w:rPr>
                <w:rFonts w:asciiTheme="majorBidi" w:hAnsiTheme="majorBidi" w:cstheme="majorBidi"/>
                <w:color w:val="000000" w:themeColor="text1"/>
              </w:rPr>
              <w:t xml:space="preserve"> 10.30 val. </w:t>
            </w:r>
            <w:proofErr w:type="spellStart"/>
            <w:r w:rsidRPr="001A706C">
              <w:rPr>
                <w:rFonts w:asciiTheme="majorBidi" w:hAnsiTheme="majorBidi" w:cstheme="majorBidi"/>
                <w:color w:val="000000" w:themeColor="text1"/>
              </w:rPr>
              <w:t>iki</w:t>
            </w:r>
            <w:proofErr w:type="spellEnd"/>
            <w:r w:rsidRPr="001A706C">
              <w:rPr>
                <w:rFonts w:asciiTheme="majorBidi" w:hAnsiTheme="majorBidi" w:cstheme="majorBidi"/>
                <w:color w:val="000000" w:themeColor="text1"/>
              </w:rPr>
              <w:t xml:space="preserve"> 16.30 val. </w:t>
            </w:r>
          </w:p>
        </w:tc>
      </w:tr>
      <w:tr w:rsidR="005C3106" w:rsidRPr="001A706C" w14:paraId="4F62B346" w14:textId="77777777" w:rsidTr="004F61E1">
        <w:tc>
          <w:tcPr>
            <w:tcW w:w="803" w:type="dxa"/>
          </w:tcPr>
          <w:p w14:paraId="57BD61B5" w14:textId="77777777" w:rsidR="005C3106" w:rsidRPr="001A706C" w:rsidRDefault="005C3106" w:rsidP="005C3106">
            <w:pPr>
              <w:spacing w:line="276" w:lineRule="auto"/>
              <w:rPr>
                <w:rFonts w:asciiTheme="majorBidi" w:hAnsiTheme="majorBidi" w:cstheme="majorBidi"/>
              </w:rPr>
            </w:pPr>
            <w:r w:rsidRPr="001A706C">
              <w:rPr>
                <w:rFonts w:asciiTheme="majorBidi" w:hAnsiTheme="majorBidi" w:cstheme="majorBidi"/>
              </w:rPr>
              <w:lastRenderedPageBreak/>
              <w:t>2.</w:t>
            </w:r>
          </w:p>
        </w:tc>
        <w:tc>
          <w:tcPr>
            <w:tcW w:w="2086" w:type="dxa"/>
          </w:tcPr>
          <w:p w14:paraId="175A42BC" w14:textId="77777777" w:rsidR="005C3106" w:rsidRPr="001A706C" w:rsidRDefault="005C3106" w:rsidP="005C3106">
            <w:pPr>
              <w:spacing w:line="276" w:lineRule="auto"/>
              <w:rPr>
                <w:rFonts w:asciiTheme="majorBidi" w:hAnsiTheme="majorBidi" w:cstheme="majorBidi"/>
              </w:rPr>
            </w:pPr>
            <w:proofErr w:type="spellStart"/>
            <w:r w:rsidRPr="001A706C">
              <w:rPr>
                <w:rFonts w:asciiTheme="majorBidi" w:hAnsiTheme="majorBidi" w:cstheme="majorBidi"/>
              </w:rPr>
              <w:t>Dalomosios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medžiagos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konferencijos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dalyviams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pagaminimas</w:t>
            </w:r>
            <w:proofErr w:type="spellEnd"/>
            <w:r w:rsidRPr="001A706C">
              <w:rPr>
                <w:rFonts w:asciiTheme="majorBidi" w:hAnsiTheme="majorBidi" w:cstheme="majorBidi"/>
              </w:rPr>
              <w:t xml:space="preserve"> ir </w:t>
            </w:r>
            <w:proofErr w:type="spellStart"/>
            <w:r w:rsidRPr="001A706C">
              <w:rPr>
                <w:rFonts w:asciiTheme="majorBidi" w:hAnsiTheme="majorBidi" w:cstheme="majorBidi"/>
              </w:rPr>
              <w:t>išdalijimas</w:t>
            </w:r>
            <w:proofErr w:type="spellEnd"/>
            <w:r w:rsidRPr="001A706C">
              <w:rPr>
                <w:rFonts w:asciiTheme="majorBidi" w:hAnsiTheme="majorBidi" w:cstheme="majorBidi"/>
              </w:rPr>
              <w:t xml:space="preserve"> </w:t>
            </w:r>
          </w:p>
        </w:tc>
        <w:tc>
          <w:tcPr>
            <w:tcW w:w="6887" w:type="dxa"/>
          </w:tcPr>
          <w:p w14:paraId="7CBEE1F0" w14:textId="77777777" w:rsidR="005C3106" w:rsidRPr="001A706C" w:rsidRDefault="005C3106" w:rsidP="005C3106">
            <w:pPr>
              <w:tabs>
                <w:tab w:val="left" w:pos="2410"/>
              </w:tabs>
              <w:snapToGrid w:val="0"/>
              <w:spacing w:line="276" w:lineRule="auto"/>
              <w:rPr>
                <w:rFonts w:asciiTheme="majorBidi" w:hAnsiTheme="majorBidi" w:cstheme="majorBidi"/>
                <w:color w:val="000000" w:themeColor="text1"/>
              </w:rPr>
            </w:pPr>
            <w:r w:rsidRPr="001A706C">
              <w:rPr>
                <w:rFonts w:asciiTheme="majorBidi" w:hAnsiTheme="majorBidi" w:cstheme="majorBidi"/>
                <w:color w:val="000000" w:themeColor="text1"/>
              </w:rPr>
              <w:t xml:space="preserve">1. </w:t>
            </w:r>
            <w:proofErr w:type="spellStart"/>
            <w:r w:rsidRPr="001A706C">
              <w:rPr>
                <w:rFonts w:asciiTheme="majorBidi" w:hAnsiTheme="majorBidi" w:cstheme="majorBidi"/>
                <w:color w:val="000000" w:themeColor="text1"/>
              </w:rPr>
              <w:t>Kiekvienam</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dalyviui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turi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būti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pagamintos</w:t>
            </w:r>
            <w:proofErr w:type="spellEnd"/>
            <w:r w:rsidRPr="001A706C">
              <w:rPr>
                <w:rFonts w:asciiTheme="majorBidi" w:hAnsiTheme="majorBidi" w:cstheme="majorBidi"/>
                <w:color w:val="000000" w:themeColor="text1"/>
              </w:rPr>
              <w:t xml:space="preserve"> ir </w:t>
            </w:r>
            <w:proofErr w:type="spellStart"/>
            <w:r w:rsidRPr="001A706C">
              <w:rPr>
                <w:rFonts w:asciiTheme="majorBidi" w:hAnsiTheme="majorBidi" w:cstheme="majorBidi"/>
                <w:color w:val="000000" w:themeColor="text1"/>
              </w:rPr>
              <w:t>išdalytos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šios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priemonės</w:t>
            </w:r>
            <w:proofErr w:type="spellEnd"/>
            <w:r w:rsidRPr="001A706C">
              <w:rPr>
                <w:rFonts w:asciiTheme="majorBidi" w:hAnsiTheme="majorBidi" w:cstheme="majorBidi"/>
                <w:color w:val="000000" w:themeColor="text1"/>
              </w:rPr>
              <w:t xml:space="preserve">: </w:t>
            </w:r>
          </w:p>
          <w:p w14:paraId="41EEA481" w14:textId="77777777" w:rsidR="005C3106" w:rsidRPr="001A706C" w:rsidRDefault="005C3106" w:rsidP="005C3106">
            <w:pPr>
              <w:tabs>
                <w:tab w:val="left" w:pos="2410"/>
              </w:tabs>
              <w:snapToGrid w:val="0"/>
              <w:spacing w:line="276" w:lineRule="auto"/>
              <w:ind w:firstLine="687"/>
              <w:rPr>
                <w:rFonts w:asciiTheme="majorBidi" w:hAnsiTheme="majorBidi" w:cstheme="majorBidi"/>
                <w:color w:val="000000" w:themeColor="text1"/>
              </w:rPr>
            </w:pPr>
            <w:r w:rsidRPr="001A706C">
              <w:rPr>
                <w:rFonts w:asciiTheme="majorBidi" w:hAnsiTheme="majorBidi" w:cstheme="majorBidi"/>
                <w:color w:val="000000" w:themeColor="text1"/>
              </w:rPr>
              <w:t xml:space="preserve">a) </w:t>
            </w:r>
            <w:proofErr w:type="spellStart"/>
            <w:r w:rsidRPr="001A706C">
              <w:rPr>
                <w:rFonts w:asciiTheme="majorBidi" w:hAnsiTheme="majorBidi" w:cstheme="majorBidi"/>
                <w:color w:val="000000" w:themeColor="text1"/>
              </w:rPr>
              <w:t>rašiklis</w:t>
            </w:r>
            <w:proofErr w:type="spellEnd"/>
            <w:r w:rsidRPr="001A706C">
              <w:rPr>
                <w:rFonts w:asciiTheme="majorBidi" w:hAnsiTheme="majorBidi" w:cstheme="majorBidi"/>
                <w:color w:val="000000" w:themeColor="text1"/>
              </w:rPr>
              <w:t xml:space="preserve"> / </w:t>
            </w:r>
            <w:proofErr w:type="spellStart"/>
            <w:r w:rsidRPr="001A706C">
              <w:rPr>
                <w:rFonts w:asciiTheme="majorBidi" w:hAnsiTheme="majorBidi" w:cstheme="majorBidi"/>
                <w:color w:val="000000" w:themeColor="text1"/>
              </w:rPr>
              <w:t>tušinukas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su</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mėlynai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rašančia</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širdele</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su</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konferencijos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logotipu</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spauda</w:t>
            </w:r>
            <w:proofErr w:type="spellEnd"/>
            <w:r w:rsidRPr="001A706C">
              <w:rPr>
                <w:rFonts w:asciiTheme="majorBidi" w:hAnsiTheme="majorBidi" w:cstheme="majorBidi"/>
                <w:color w:val="000000" w:themeColor="text1"/>
              </w:rPr>
              <w:t xml:space="preserve"> 1 spalvos, 280 </w:t>
            </w:r>
            <w:proofErr w:type="spellStart"/>
            <w:r w:rsidRPr="001A706C">
              <w:rPr>
                <w:rFonts w:asciiTheme="majorBidi" w:hAnsiTheme="majorBidi" w:cstheme="majorBidi"/>
                <w:color w:val="000000" w:themeColor="text1"/>
              </w:rPr>
              <w:t>vnt</w:t>
            </w:r>
            <w:proofErr w:type="spellEnd"/>
            <w:r w:rsidRPr="001A706C">
              <w:rPr>
                <w:rFonts w:asciiTheme="majorBidi" w:hAnsiTheme="majorBidi" w:cstheme="majorBidi"/>
                <w:color w:val="000000" w:themeColor="text1"/>
              </w:rPr>
              <w:t xml:space="preserve">. </w:t>
            </w:r>
          </w:p>
          <w:p w14:paraId="7B29CD7D" w14:textId="77777777" w:rsidR="005C3106" w:rsidRPr="001A706C" w:rsidRDefault="005C3106" w:rsidP="005C3106">
            <w:pPr>
              <w:tabs>
                <w:tab w:val="left" w:pos="2410"/>
              </w:tabs>
              <w:snapToGrid w:val="0"/>
              <w:spacing w:line="276" w:lineRule="auto"/>
              <w:ind w:firstLine="687"/>
              <w:rPr>
                <w:rFonts w:asciiTheme="majorBidi" w:hAnsiTheme="majorBidi" w:cstheme="majorBidi"/>
                <w:color w:val="000000" w:themeColor="text1"/>
              </w:rPr>
            </w:pPr>
            <w:proofErr w:type="spellStart"/>
            <w:r w:rsidRPr="001A706C">
              <w:rPr>
                <w:rFonts w:asciiTheme="majorBidi" w:hAnsiTheme="majorBidi" w:cstheme="majorBidi"/>
                <w:color w:val="000000" w:themeColor="text1"/>
              </w:rPr>
              <w:t>Aplinkos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apsaugos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kriterijus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rašikliai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turi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būti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pagaminti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iš</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natūralios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medžiagos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arba</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iš</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perdirbtų</w:t>
            </w:r>
            <w:proofErr w:type="spellEnd"/>
            <w:r w:rsidRPr="001A706C">
              <w:rPr>
                <w:rFonts w:asciiTheme="majorBidi" w:hAnsiTheme="majorBidi" w:cstheme="majorBidi"/>
                <w:color w:val="000000" w:themeColor="text1"/>
              </w:rPr>
              <w:t xml:space="preserve"> </w:t>
            </w:r>
            <w:proofErr w:type="spellStart"/>
            <w:proofErr w:type="gramStart"/>
            <w:r w:rsidRPr="001A706C">
              <w:rPr>
                <w:rFonts w:asciiTheme="majorBidi" w:hAnsiTheme="majorBidi" w:cstheme="majorBidi"/>
                <w:color w:val="000000" w:themeColor="text1"/>
              </w:rPr>
              <w:t>medžiagų</w:t>
            </w:r>
            <w:proofErr w:type="spellEnd"/>
            <w:r w:rsidRPr="001A706C">
              <w:rPr>
                <w:rFonts w:asciiTheme="majorBidi" w:hAnsiTheme="majorBidi" w:cstheme="majorBidi"/>
                <w:color w:val="000000" w:themeColor="text1"/>
              </w:rPr>
              <w:t>;</w:t>
            </w:r>
            <w:proofErr w:type="gramEnd"/>
            <w:r w:rsidRPr="001A706C">
              <w:rPr>
                <w:rFonts w:asciiTheme="majorBidi" w:hAnsiTheme="majorBidi" w:cstheme="majorBidi"/>
                <w:color w:val="000000" w:themeColor="text1"/>
              </w:rPr>
              <w:t xml:space="preserve"> </w:t>
            </w:r>
          </w:p>
          <w:p w14:paraId="0DBD3271" w14:textId="77777777" w:rsidR="005C3106" w:rsidRPr="001A706C" w:rsidRDefault="005C3106" w:rsidP="005C3106">
            <w:pPr>
              <w:spacing w:line="276" w:lineRule="auto"/>
              <w:ind w:firstLine="720"/>
              <w:rPr>
                <w:rFonts w:asciiTheme="majorBidi" w:hAnsiTheme="majorBidi" w:cstheme="majorBidi"/>
                <w:color w:val="000000" w:themeColor="text1"/>
              </w:rPr>
            </w:pPr>
            <w:r w:rsidRPr="001A706C">
              <w:rPr>
                <w:rFonts w:asciiTheme="majorBidi" w:hAnsiTheme="majorBidi" w:cstheme="majorBidi"/>
                <w:color w:val="000000" w:themeColor="text1"/>
              </w:rPr>
              <w:t xml:space="preserve">b) </w:t>
            </w:r>
            <w:proofErr w:type="spellStart"/>
            <w:r w:rsidRPr="001A706C">
              <w:rPr>
                <w:rFonts w:asciiTheme="majorBidi" w:hAnsiTheme="majorBidi" w:cstheme="majorBidi"/>
                <w:color w:val="000000" w:themeColor="text1"/>
              </w:rPr>
              <w:t>bloknotas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užrašams</w:t>
            </w:r>
            <w:proofErr w:type="spellEnd"/>
            <w:r w:rsidRPr="001A706C">
              <w:rPr>
                <w:rFonts w:asciiTheme="majorBidi" w:hAnsiTheme="majorBidi" w:cstheme="majorBidi"/>
                <w:color w:val="000000" w:themeColor="text1"/>
              </w:rPr>
              <w:t xml:space="preserve"> – A4 </w:t>
            </w:r>
            <w:proofErr w:type="spellStart"/>
            <w:r w:rsidRPr="001A706C">
              <w:rPr>
                <w:rFonts w:asciiTheme="majorBidi" w:hAnsiTheme="majorBidi" w:cstheme="majorBidi"/>
                <w:color w:val="000000" w:themeColor="text1"/>
              </w:rPr>
              <w:t>formato</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liniuotas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minimalus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lapų</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skaičius</w:t>
            </w:r>
            <w:proofErr w:type="spellEnd"/>
            <w:r w:rsidRPr="001A706C">
              <w:rPr>
                <w:rFonts w:asciiTheme="majorBidi" w:hAnsiTheme="majorBidi" w:cstheme="majorBidi"/>
                <w:color w:val="000000" w:themeColor="text1"/>
              </w:rPr>
              <w:t xml:space="preserve"> –10 l., </w:t>
            </w:r>
            <w:proofErr w:type="spellStart"/>
            <w:r w:rsidRPr="001A706C">
              <w:rPr>
                <w:rFonts w:asciiTheme="majorBidi" w:hAnsiTheme="majorBidi" w:cstheme="majorBidi"/>
                <w:color w:val="000000" w:themeColor="text1"/>
              </w:rPr>
              <w:t>su</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pakietinta</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nugarėle</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su</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pateiktu</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dizainu</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visuose</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lapuose</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spauda</w:t>
            </w:r>
            <w:proofErr w:type="spellEnd"/>
            <w:r w:rsidRPr="001A706C">
              <w:rPr>
                <w:rFonts w:asciiTheme="majorBidi" w:hAnsiTheme="majorBidi" w:cstheme="majorBidi"/>
                <w:color w:val="000000" w:themeColor="text1"/>
              </w:rPr>
              <w:t xml:space="preserve">  ne </w:t>
            </w:r>
            <w:proofErr w:type="spellStart"/>
            <w:r w:rsidRPr="001A706C">
              <w:rPr>
                <w:rFonts w:asciiTheme="majorBidi" w:hAnsiTheme="majorBidi" w:cstheme="majorBidi"/>
                <w:color w:val="000000" w:themeColor="text1"/>
              </w:rPr>
              <w:t>daugiau</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kaip</w:t>
            </w:r>
            <w:proofErr w:type="spellEnd"/>
            <w:r w:rsidRPr="001A706C">
              <w:rPr>
                <w:rFonts w:asciiTheme="majorBidi" w:hAnsiTheme="majorBidi" w:cstheme="majorBidi"/>
                <w:color w:val="000000" w:themeColor="text1"/>
              </w:rPr>
              <w:t xml:space="preserve"> 5 spalvos</w:t>
            </w:r>
            <w:r w:rsidRPr="001A706C">
              <w:rPr>
                <w:rFonts w:asciiTheme="majorBidi" w:hAnsiTheme="majorBidi" w:cstheme="majorBidi"/>
              </w:rPr>
              <w:t xml:space="preserve"> 28</w:t>
            </w:r>
            <w:r w:rsidRPr="001A706C">
              <w:rPr>
                <w:rFonts w:asciiTheme="majorBidi" w:hAnsiTheme="majorBidi" w:cstheme="majorBidi"/>
                <w:color w:val="000000" w:themeColor="text1"/>
              </w:rPr>
              <w:t xml:space="preserve">0 </w:t>
            </w:r>
            <w:proofErr w:type="spellStart"/>
            <w:r w:rsidRPr="001A706C">
              <w:rPr>
                <w:rFonts w:asciiTheme="majorBidi" w:hAnsiTheme="majorBidi" w:cstheme="majorBidi"/>
                <w:color w:val="000000" w:themeColor="text1"/>
              </w:rPr>
              <w:t>vnt</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Aplinkos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apsaugos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kriterijus</w:t>
            </w:r>
            <w:proofErr w:type="spellEnd"/>
            <w:r w:rsidRPr="001A706C">
              <w:rPr>
                <w:rFonts w:asciiTheme="majorBidi" w:hAnsiTheme="majorBidi" w:cstheme="majorBidi"/>
                <w:color w:val="000000" w:themeColor="text1"/>
              </w:rPr>
              <w:t>:</w:t>
            </w:r>
            <w:r w:rsidRPr="001A706C">
              <w:rPr>
                <w:rFonts w:asciiTheme="majorBidi" w:hAnsiTheme="majorBidi" w:cstheme="majorBidi"/>
              </w:rPr>
              <w:t> </w:t>
            </w:r>
            <w:proofErr w:type="spellStart"/>
            <w:r w:rsidRPr="001A706C">
              <w:rPr>
                <w:rFonts w:asciiTheme="majorBidi" w:hAnsiTheme="majorBidi" w:cstheme="majorBidi"/>
              </w:rPr>
              <w:t>popierius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turi</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būti</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pagamintas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iš</w:t>
            </w:r>
            <w:proofErr w:type="spellEnd"/>
            <w:r w:rsidRPr="001A706C">
              <w:rPr>
                <w:rFonts w:asciiTheme="majorBidi" w:hAnsiTheme="majorBidi" w:cstheme="majorBidi"/>
              </w:rPr>
              <w:t xml:space="preserve"> 100 proc. </w:t>
            </w:r>
            <w:proofErr w:type="spellStart"/>
            <w:r w:rsidRPr="001A706C">
              <w:rPr>
                <w:rFonts w:asciiTheme="majorBidi" w:hAnsiTheme="majorBidi" w:cstheme="majorBidi"/>
              </w:rPr>
              <w:t>perdirbto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popieriaus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naudoto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popieriaus</w:t>
            </w:r>
            <w:proofErr w:type="spellEnd"/>
            <w:r w:rsidRPr="001A706C">
              <w:rPr>
                <w:rFonts w:asciiTheme="majorBidi" w:hAnsiTheme="majorBidi" w:cstheme="majorBidi"/>
              </w:rPr>
              <w:t xml:space="preserve"> ir (</w:t>
            </w:r>
            <w:proofErr w:type="spellStart"/>
            <w:r w:rsidRPr="001A706C">
              <w:rPr>
                <w:rFonts w:asciiTheme="majorBidi" w:hAnsiTheme="majorBidi" w:cstheme="majorBidi"/>
              </w:rPr>
              <w:t>ar</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gamybos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atliekų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plaušų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arba</w:t>
            </w:r>
            <w:proofErr w:type="spellEnd"/>
            <w:r w:rsidRPr="001A706C">
              <w:rPr>
                <w:rFonts w:asciiTheme="majorBidi" w:hAnsiTheme="majorBidi" w:cstheme="majorBidi"/>
              </w:rPr>
              <w:t xml:space="preserve"> ne </w:t>
            </w:r>
            <w:proofErr w:type="spellStart"/>
            <w:r w:rsidRPr="001A706C">
              <w:rPr>
                <w:rFonts w:asciiTheme="majorBidi" w:hAnsiTheme="majorBidi" w:cstheme="majorBidi"/>
              </w:rPr>
              <w:t>mažiau</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kaip</w:t>
            </w:r>
            <w:proofErr w:type="spellEnd"/>
            <w:r w:rsidRPr="001A706C">
              <w:rPr>
                <w:rFonts w:asciiTheme="majorBidi" w:hAnsiTheme="majorBidi" w:cstheme="majorBidi"/>
              </w:rPr>
              <w:t xml:space="preserve"> 30 proc. </w:t>
            </w:r>
            <w:proofErr w:type="spellStart"/>
            <w:r w:rsidRPr="001A706C">
              <w:rPr>
                <w:rFonts w:asciiTheme="majorBidi" w:hAnsiTheme="majorBidi" w:cstheme="majorBidi"/>
              </w:rPr>
              <w:t>pirminės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medienos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plaušų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kita</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dalis</w:t>
            </w:r>
            <w:proofErr w:type="spellEnd"/>
            <w:r w:rsidRPr="001A706C">
              <w:rPr>
                <w:rFonts w:asciiTheme="majorBidi" w:hAnsiTheme="majorBidi" w:cstheme="majorBidi"/>
              </w:rPr>
              <w:t xml:space="preserve"> – </w:t>
            </w:r>
            <w:proofErr w:type="spellStart"/>
            <w:r w:rsidRPr="001A706C">
              <w:rPr>
                <w:rFonts w:asciiTheme="majorBidi" w:hAnsiTheme="majorBidi" w:cstheme="majorBidi"/>
              </w:rPr>
              <w:t>iš</w:t>
            </w:r>
            <w:proofErr w:type="spellEnd"/>
            <w:r w:rsidRPr="001A706C">
              <w:rPr>
                <w:rFonts w:asciiTheme="majorBidi" w:hAnsiTheme="majorBidi" w:cstheme="majorBidi"/>
              </w:rPr>
              <w:t xml:space="preserve"> 100 proc. </w:t>
            </w:r>
            <w:proofErr w:type="spellStart"/>
            <w:r w:rsidRPr="001A706C">
              <w:rPr>
                <w:rFonts w:asciiTheme="majorBidi" w:hAnsiTheme="majorBidi" w:cstheme="majorBidi"/>
              </w:rPr>
              <w:t>perdirbto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popieriaus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naudoto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popieriaus</w:t>
            </w:r>
            <w:proofErr w:type="spellEnd"/>
            <w:r w:rsidRPr="001A706C">
              <w:rPr>
                <w:rFonts w:asciiTheme="majorBidi" w:hAnsiTheme="majorBidi" w:cstheme="majorBidi"/>
              </w:rPr>
              <w:t xml:space="preserve"> ir (</w:t>
            </w:r>
            <w:proofErr w:type="spellStart"/>
            <w:r w:rsidRPr="001A706C">
              <w:rPr>
                <w:rFonts w:asciiTheme="majorBidi" w:hAnsiTheme="majorBidi" w:cstheme="majorBidi"/>
              </w:rPr>
              <w:t>ar</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gamybos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atliekų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plaušų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arba</w:t>
            </w:r>
            <w:proofErr w:type="spellEnd"/>
            <w:r w:rsidRPr="001A706C">
              <w:rPr>
                <w:rFonts w:asciiTheme="majorBidi" w:hAnsiTheme="majorBidi" w:cstheme="majorBidi"/>
              </w:rPr>
              <w:t xml:space="preserve"> ne </w:t>
            </w:r>
            <w:proofErr w:type="spellStart"/>
            <w:r w:rsidRPr="001A706C">
              <w:rPr>
                <w:rFonts w:asciiTheme="majorBidi" w:hAnsiTheme="majorBidi" w:cstheme="majorBidi"/>
              </w:rPr>
              <w:t>mažiau</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kaip</w:t>
            </w:r>
            <w:proofErr w:type="spellEnd"/>
            <w:r w:rsidRPr="001A706C">
              <w:rPr>
                <w:rFonts w:asciiTheme="majorBidi" w:hAnsiTheme="majorBidi" w:cstheme="majorBidi"/>
              </w:rPr>
              <w:t xml:space="preserve"> 30 proc. </w:t>
            </w:r>
            <w:proofErr w:type="spellStart"/>
            <w:r w:rsidRPr="001A706C">
              <w:rPr>
                <w:rFonts w:asciiTheme="majorBidi" w:hAnsiTheme="majorBidi" w:cstheme="majorBidi"/>
              </w:rPr>
              <w:t>pirminės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medienos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plaušų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gautų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iš</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miškų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sertifikuotų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naudojant</w:t>
            </w:r>
            <w:proofErr w:type="spellEnd"/>
            <w:r w:rsidRPr="001A706C">
              <w:rPr>
                <w:rFonts w:asciiTheme="majorBidi" w:hAnsiTheme="majorBidi" w:cstheme="majorBidi"/>
              </w:rPr>
              <w:t xml:space="preserve"> Forest Stewardship Council (FSC) </w:t>
            </w:r>
            <w:proofErr w:type="spellStart"/>
            <w:r w:rsidRPr="001A706C">
              <w:rPr>
                <w:rFonts w:asciiTheme="majorBidi" w:hAnsiTheme="majorBidi" w:cstheme="majorBidi"/>
              </w:rPr>
              <w:t>ar</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Miškų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sertifikavimo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sistemų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pripažinimo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programą</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angl.</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Programme</w:t>
            </w:r>
            <w:proofErr w:type="spellEnd"/>
            <w:r w:rsidRPr="001A706C">
              <w:rPr>
                <w:rFonts w:asciiTheme="majorBidi" w:hAnsiTheme="majorBidi" w:cstheme="majorBidi"/>
              </w:rPr>
              <w:t xml:space="preserve"> for the Endorsement of Forest Certification schemes (PEFC) </w:t>
            </w:r>
            <w:proofErr w:type="spellStart"/>
            <w:r w:rsidRPr="001A706C">
              <w:rPr>
                <w:rFonts w:asciiTheme="majorBidi" w:hAnsiTheme="majorBidi" w:cstheme="majorBidi"/>
              </w:rPr>
              <w:t>arba</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lygiavertes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miškų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sertifikavimo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sistemas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kita</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dalis</w:t>
            </w:r>
            <w:proofErr w:type="spellEnd"/>
            <w:r w:rsidRPr="001A706C">
              <w:rPr>
                <w:rFonts w:asciiTheme="majorBidi" w:hAnsiTheme="majorBidi" w:cstheme="majorBidi"/>
              </w:rPr>
              <w:t xml:space="preserve"> – </w:t>
            </w:r>
            <w:proofErr w:type="spellStart"/>
            <w:r w:rsidRPr="001A706C">
              <w:rPr>
                <w:rFonts w:asciiTheme="majorBidi" w:hAnsiTheme="majorBidi" w:cstheme="majorBidi"/>
              </w:rPr>
              <w:t>iš</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perdirbto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popieriaus</w:t>
            </w:r>
            <w:proofErr w:type="spellEnd"/>
            <w:r w:rsidRPr="001A706C">
              <w:rPr>
                <w:rFonts w:asciiTheme="majorBidi" w:hAnsiTheme="majorBidi" w:cstheme="majorBidi"/>
              </w:rPr>
              <w:t xml:space="preserve"> </w:t>
            </w:r>
            <w:proofErr w:type="spellStart"/>
            <w:proofErr w:type="gramStart"/>
            <w:r w:rsidRPr="001A706C">
              <w:rPr>
                <w:rFonts w:asciiTheme="majorBidi" w:hAnsiTheme="majorBidi" w:cstheme="majorBidi"/>
              </w:rPr>
              <w:t>plaušų</w:t>
            </w:r>
            <w:proofErr w:type="spellEnd"/>
            <w:r w:rsidRPr="001A706C">
              <w:rPr>
                <w:rFonts w:asciiTheme="majorBidi" w:hAnsiTheme="majorBidi" w:cstheme="majorBidi"/>
              </w:rPr>
              <w:t>;</w:t>
            </w:r>
            <w:proofErr w:type="gramEnd"/>
            <w:r w:rsidRPr="001A706C">
              <w:rPr>
                <w:rFonts w:asciiTheme="majorBidi" w:hAnsiTheme="majorBidi" w:cstheme="majorBidi"/>
              </w:rPr>
              <w:t xml:space="preserve"> </w:t>
            </w:r>
            <w:r w:rsidRPr="001A706C">
              <w:rPr>
                <w:rFonts w:asciiTheme="majorBidi" w:hAnsiTheme="majorBidi" w:cstheme="majorBidi"/>
                <w:color w:val="000000" w:themeColor="text1"/>
              </w:rPr>
              <w:t xml:space="preserve">  </w:t>
            </w:r>
          </w:p>
          <w:p w14:paraId="2E44E09C" w14:textId="77777777" w:rsidR="005C3106" w:rsidRPr="001A706C" w:rsidRDefault="005C3106" w:rsidP="005C3106">
            <w:pPr>
              <w:spacing w:line="276" w:lineRule="auto"/>
              <w:ind w:firstLine="720"/>
              <w:rPr>
                <w:rFonts w:asciiTheme="majorBidi" w:hAnsiTheme="majorBidi" w:cstheme="majorBidi"/>
                <w:color w:val="000000" w:themeColor="text1"/>
              </w:rPr>
            </w:pPr>
            <w:r w:rsidRPr="001A706C">
              <w:rPr>
                <w:rFonts w:asciiTheme="majorBidi" w:hAnsiTheme="majorBidi" w:cstheme="majorBidi"/>
                <w:color w:val="000000" w:themeColor="text1"/>
              </w:rPr>
              <w:t xml:space="preserve">c) </w:t>
            </w:r>
            <w:proofErr w:type="spellStart"/>
            <w:r w:rsidRPr="001A706C">
              <w:rPr>
                <w:rFonts w:asciiTheme="majorBidi" w:hAnsiTheme="majorBidi" w:cstheme="majorBidi"/>
                <w:color w:val="000000" w:themeColor="text1"/>
              </w:rPr>
              <w:t>popierinis</w:t>
            </w:r>
            <w:proofErr w:type="spellEnd"/>
            <w:r w:rsidRPr="001A706C">
              <w:rPr>
                <w:rFonts w:asciiTheme="majorBidi" w:hAnsiTheme="majorBidi" w:cstheme="majorBidi"/>
                <w:color w:val="000000" w:themeColor="text1"/>
              </w:rPr>
              <w:t xml:space="preserve"> / </w:t>
            </w:r>
            <w:proofErr w:type="spellStart"/>
            <w:r w:rsidRPr="001A706C">
              <w:rPr>
                <w:rFonts w:asciiTheme="majorBidi" w:hAnsiTheme="majorBidi" w:cstheme="majorBidi"/>
                <w:color w:val="000000" w:themeColor="text1"/>
              </w:rPr>
              <w:t>kartoninis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dėklas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bloknotui</w:t>
            </w:r>
            <w:proofErr w:type="spellEnd"/>
            <w:r w:rsidRPr="001A706C">
              <w:rPr>
                <w:rFonts w:asciiTheme="majorBidi" w:hAnsiTheme="majorBidi" w:cstheme="majorBidi"/>
                <w:color w:val="000000" w:themeColor="text1"/>
              </w:rPr>
              <w:t xml:space="preserve"> – A4 </w:t>
            </w:r>
            <w:proofErr w:type="spellStart"/>
            <w:r w:rsidRPr="001A706C">
              <w:rPr>
                <w:rFonts w:asciiTheme="majorBidi" w:hAnsiTheme="majorBidi" w:cstheme="majorBidi"/>
                <w:color w:val="000000" w:themeColor="text1"/>
              </w:rPr>
              <w:t>formato</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su</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viduje</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dviem</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atvartais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popieriaus</w:t>
            </w:r>
            <w:proofErr w:type="spellEnd"/>
            <w:r w:rsidRPr="001A706C">
              <w:rPr>
                <w:rFonts w:asciiTheme="majorBidi" w:hAnsiTheme="majorBidi" w:cstheme="majorBidi"/>
                <w:color w:val="000000" w:themeColor="text1"/>
              </w:rPr>
              <w:t xml:space="preserve"> storis 350–400 g/m</w:t>
            </w:r>
            <w:proofErr w:type="gramStart"/>
            <w:r w:rsidRPr="001A706C">
              <w:rPr>
                <w:rFonts w:asciiTheme="majorBidi" w:hAnsiTheme="majorBidi" w:cstheme="majorBidi"/>
                <w:color w:val="000000" w:themeColor="text1"/>
                <w:vertAlign w:val="superscript"/>
              </w:rPr>
              <w:t xml:space="preserve">2, </w:t>
            </w:r>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su</w:t>
            </w:r>
            <w:proofErr w:type="spellEnd"/>
            <w:proofErr w:type="gram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logotipu</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pagal</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pateiktą</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dizainą</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spauda</w:t>
            </w:r>
            <w:proofErr w:type="spellEnd"/>
            <w:r w:rsidRPr="001A706C">
              <w:rPr>
                <w:rFonts w:asciiTheme="majorBidi" w:hAnsiTheme="majorBidi" w:cstheme="majorBidi"/>
                <w:color w:val="000000" w:themeColor="text1"/>
              </w:rPr>
              <w:t xml:space="preserve"> ne </w:t>
            </w:r>
            <w:proofErr w:type="spellStart"/>
            <w:r w:rsidRPr="001A706C">
              <w:rPr>
                <w:rFonts w:asciiTheme="majorBidi" w:hAnsiTheme="majorBidi" w:cstheme="majorBidi"/>
                <w:color w:val="000000" w:themeColor="text1"/>
              </w:rPr>
              <w:t>daugiau</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kaip</w:t>
            </w:r>
            <w:proofErr w:type="spellEnd"/>
            <w:r w:rsidRPr="001A706C">
              <w:rPr>
                <w:rFonts w:asciiTheme="majorBidi" w:hAnsiTheme="majorBidi" w:cstheme="majorBidi"/>
                <w:color w:val="000000" w:themeColor="text1"/>
              </w:rPr>
              <w:t xml:space="preserve"> 5 spalvos 280 </w:t>
            </w:r>
            <w:proofErr w:type="spellStart"/>
            <w:r w:rsidRPr="001A706C">
              <w:rPr>
                <w:rFonts w:asciiTheme="majorBidi" w:hAnsiTheme="majorBidi" w:cstheme="majorBidi"/>
                <w:color w:val="000000" w:themeColor="text1"/>
              </w:rPr>
              <w:t>vnt</w:t>
            </w:r>
            <w:proofErr w:type="spellEnd"/>
            <w:r w:rsidRPr="001A706C">
              <w:rPr>
                <w:rFonts w:asciiTheme="majorBidi" w:hAnsiTheme="majorBidi" w:cstheme="majorBidi"/>
                <w:color w:val="000000" w:themeColor="text1"/>
              </w:rPr>
              <w:t xml:space="preserve">. </w:t>
            </w:r>
          </w:p>
          <w:p w14:paraId="2369860F" w14:textId="77777777" w:rsidR="005C3106" w:rsidRPr="001A706C" w:rsidRDefault="005C3106" w:rsidP="005C3106">
            <w:pPr>
              <w:spacing w:line="276" w:lineRule="auto"/>
              <w:ind w:firstLine="720"/>
              <w:rPr>
                <w:rFonts w:asciiTheme="majorBidi" w:hAnsiTheme="majorBidi" w:cstheme="majorBidi"/>
                <w:color w:val="000000" w:themeColor="text1"/>
              </w:rPr>
            </w:pPr>
            <w:proofErr w:type="spellStart"/>
            <w:r w:rsidRPr="001A706C">
              <w:rPr>
                <w:rFonts w:asciiTheme="majorBidi" w:hAnsiTheme="majorBidi" w:cstheme="majorBidi"/>
                <w:color w:val="000000" w:themeColor="text1"/>
              </w:rPr>
              <w:t>Aplinkos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apsaugos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kriterijus</w:t>
            </w:r>
            <w:proofErr w:type="spellEnd"/>
            <w:r w:rsidRPr="001A706C">
              <w:rPr>
                <w:rFonts w:asciiTheme="majorBidi" w:hAnsiTheme="majorBidi" w:cstheme="majorBidi"/>
                <w:color w:val="000000" w:themeColor="text1"/>
              </w:rPr>
              <w:t xml:space="preserve"> – </w:t>
            </w:r>
            <w:proofErr w:type="spellStart"/>
            <w:r w:rsidRPr="001A706C">
              <w:rPr>
                <w:rFonts w:asciiTheme="majorBidi" w:hAnsiTheme="majorBidi" w:cstheme="majorBidi"/>
              </w:rPr>
              <w:t>popierius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turi</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būti</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pagamintas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iš</w:t>
            </w:r>
            <w:proofErr w:type="spellEnd"/>
            <w:r w:rsidRPr="001A706C">
              <w:rPr>
                <w:rFonts w:asciiTheme="majorBidi" w:hAnsiTheme="majorBidi" w:cstheme="majorBidi"/>
              </w:rPr>
              <w:t xml:space="preserve"> 100 proc. </w:t>
            </w:r>
            <w:proofErr w:type="spellStart"/>
            <w:r w:rsidRPr="001A706C">
              <w:rPr>
                <w:rFonts w:asciiTheme="majorBidi" w:hAnsiTheme="majorBidi" w:cstheme="majorBidi"/>
              </w:rPr>
              <w:t>perdirbto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popieriaus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naudoto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popieriaus</w:t>
            </w:r>
            <w:proofErr w:type="spellEnd"/>
            <w:r w:rsidRPr="001A706C">
              <w:rPr>
                <w:rFonts w:asciiTheme="majorBidi" w:hAnsiTheme="majorBidi" w:cstheme="majorBidi"/>
              </w:rPr>
              <w:t xml:space="preserve"> ir (</w:t>
            </w:r>
            <w:proofErr w:type="spellStart"/>
            <w:r w:rsidRPr="001A706C">
              <w:rPr>
                <w:rFonts w:asciiTheme="majorBidi" w:hAnsiTheme="majorBidi" w:cstheme="majorBidi"/>
              </w:rPr>
              <w:t>ar</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gamybos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atliekų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plaušų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arba</w:t>
            </w:r>
            <w:proofErr w:type="spellEnd"/>
            <w:r w:rsidRPr="001A706C">
              <w:rPr>
                <w:rFonts w:asciiTheme="majorBidi" w:hAnsiTheme="majorBidi" w:cstheme="majorBidi"/>
              </w:rPr>
              <w:t xml:space="preserve"> ne </w:t>
            </w:r>
            <w:proofErr w:type="spellStart"/>
            <w:r w:rsidRPr="001A706C">
              <w:rPr>
                <w:rFonts w:asciiTheme="majorBidi" w:hAnsiTheme="majorBidi" w:cstheme="majorBidi"/>
              </w:rPr>
              <w:t>mažiau</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kaip</w:t>
            </w:r>
            <w:proofErr w:type="spellEnd"/>
            <w:r w:rsidRPr="001A706C">
              <w:rPr>
                <w:rFonts w:asciiTheme="majorBidi" w:hAnsiTheme="majorBidi" w:cstheme="majorBidi"/>
              </w:rPr>
              <w:t xml:space="preserve"> 30 proc. </w:t>
            </w:r>
            <w:proofErr w:type="spellStart"/>
            <w:r w:rsidRPr="001A706C">
              <w:rPr>
                <w:rFonts w:asciiTheme="majorBidi" w:hAnsiTheme="majorBidi" w:cstheme="majorBidi"/>
              </w:rPr>
              <w:t>pirminės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medienos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plaušų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kita</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dalis</w:t>
            </w:r>
            <w:proofErr w:type="spellEnd"/>
            <w:r w:rsidRPr="001A706C">
              <w:rPr>
                <w:rFonts w:asciiTheme="majorBidi" w:hAnsiTheme="majorBidi" w:cstheme="majorBidi"/>
              </w:rPr>
              <w:t xml:space="preserve"> – </w:t>
            </w:r>
            <w:proofErr w:type="spellStart"/>
            <w:r w:rsidRPr="001A706C">
              <w:rPr>
                <w:rFonts w:asciiTheme="majorBidi" w:hAnsiTheme="majorBidi" w:cstheme="majorBidi"/>
              </w:rPr>
              <w:t>iš</w:t>
            </w:r>
            <w:proofErr w:type="spellEnd"/>
            <w:r w:rsidRPr="001A706C">
              <w:rPr>
                <w:rFonts w:asciiTheme="majorBidi" w:hAnsiTheme="majorBidi" w:cstheme="majorBidi"/>
              </w:rPr>
              <w:t xml:space="preserve"> 100 proc. </w:t>
            </w:r>
            <w:proofErr w:type="spellStart"/>
            <w:r w:rsidRPr="001A706C">
              <w:rPr>
                <w:rFonts w:asciiTheme="majorBidi" w:hAnsiTheme="majorBidi" w:cstheme="majorBidi"/>
              </w:rPr>
              <w:t>perdirbto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popieriaus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naudoto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popieriaus</w:t>
            </w:r>
            <w:proofErr w:type="spellEnd"/>
            <w:r w:rsidRPr="001A706C">
              <w:rPr>
                <w:rFonts w:asciiTheme="majorBidi" w:hAnsiTheme="majorBidi" w:cstheme="majorBidi"/>
              </w:rPr>
              <w:t xml:space="preserve"> ir (</w:t>
            </w:r>
            <w:proofErr w:type="spellStart"/>
            <w:r w:rsidRPr="001A706C">
              <w:rPr>
                <w:rFonts w:asciiTheme="majorBidi" w:hAnsiTheme="majorBidi" w:cstheme="majorBidi"/>
              </w:rPr>
              <w:t>ar</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gamybos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atliekų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plaušų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arba</w:t>
            </w:r>
            <w:proofErr w:type="spellEnd"/>
            <w:r w:rsidRPr="001A706C">
              <w:rPr>
                <w:rFonts w:asciiTheme="majorBidi" w:hAnsiTheme="majorBidi" w:cstheme="majorBidi"/>
              </w:rPr>
              <w:t xml:space="preserve"> ne </w:t>
            </w:r>
            <w:proofErr w:type="spellStart"/>
            <w:r w:rsidRPr="001A706C">
              <w:rPr>
                <w:rFonts w:asciiTheme="majorBidi" w:hAnsiTheme="majorBidi" w:cstheme="majorBidi"/>
              </w:rPr>
              <w:t>mažiau</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kaip</w:t>
            </w:r>
            <w:proofErr w:type="spellEnd"/>
            <w:r w:rsidRPr="001A706C">
              <w:rPr>
                <w:rFonts w:asciiTheme="majorBidi" w:hAnsiTheme="majorBidi" w:cstheme="majorBidi"/>
              </w:rPr>
              <w:t xml:space="preserve"> 30 proc. </w:t>
            </w:r>
            <w:proofErr w:type="spellStart"/>
            <w:r w:rsidRPr="001A706C">
              <w:rPr>
                <w:rFonts w:asciiTheme="majorBidi" w:hAnsiTheme="majorBidi" w:cstheme="majorBidi"/>
              </w:rPr>
              <w:t>pirminės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medienos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plaušų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gautų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iš</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miškų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sertifikuotų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naudojant</w:t>
            </w:r>
            <w:proofErr w:type="spellEnd"/>
            <w:r w:rsidRPr="001A706C">
              <w:rPr>
                <w:rFonts w:asciiTheme="majorBidi" w:hAnsiTheme="majorBidi" w:cstheme="majorBidi"/>
              </w:rPr>
              <w:t xml:space="preserve"> Forest Stewardship Council </w:t>
            </w:r>
            <w:proofErr w:type="gramStart"/>
            <w:r w:rsidRPr="001A706C">
              <w:rPr>
                <w:rFonts w:asciiTheme="majorBidi" w:hAnsiTheme="majorBidi" w:cstheme="majorBidi"/>
              </w:rPr>
              <w:t>( FSC</w:t>
            </w:r>
            <w:proofErr w:type="gramEnd"/>
            <w:r w:rsidRPr="001A706C">
              <w:rPr>
                <w:rFonts w:asciiTheme="majorBidi" w:hAnsiTheme="majorBidi" w:cstheme="majorBidi"/>
              </w:rPr>
              <w:t xml:space="preserve">) </w:t>
            </w:r>
            <w:proofErr w:type="spellStart"/>
            <w:r w:rsidRPr="001A706C">
              <w:rPr>
                <w:rFonts w:asciiTheme="majorBidi" w:hAnsiTheme="majorBidi" w:cstheme="majorBidi"/>
              </w:rPr>
              <w:t>ar</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Miškų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sertifikavimo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sistemų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pripažinimo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programą</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angl.</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Programme</w:t>
            </w:r>
            <w:proofErr w:type="spellEnd"/>
            <w:r w:rsidRPr="001A706C">
              <w:rPr>
                <w:rFonts w:asciiTheme="majorBidi" w:hAnsiTheme="majorBidi" w:cstheme="majorBidi"/>
              </w:rPr>
              <w:t xml:space="preserve"> for the Endorsement of Forest Certification schemes (PEFC) </w:t>
            </w:r>
            <w:proofErr w:type="spellStart"/>
            <w:r w:rsidRPr="001A706C">
              <w:rPr>
                <w:rFonts w:asciiTheme="majorBidi" w:hAnsiTheme="majorBidi" w:cstheme="majorBidi"/>
              </w:rPr>
              <w:t>arba</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lygiavertes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miškų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sertifikavimo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sistemas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kita</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dalis</w:t>
            </w:r>
            <w:proofErr w:type="spellEnd"/>
            <w:r w:rsidRPr="001A706C">
              <w:rPr>
                <w:rFonts w:asciiTheme="majorBidi" w:hAnsiTheme="majorBidi" w:cstheme="majorBidi"/>
              </w:rPr>
              <w:t xml:space="preserve"> – </w:t>
            </w:r>
            <w:proofErr w:type="spellStart"/>
            <w:r w:rsidRPr="001A706C">
              <w:rPr>
                <w:rFonts w:asciiTheme="majorBidi" w:hAnsiTheme="majorBidi" w:cstheme="majorBidi"/>
              </w:rPr>
              <w:t>iš</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perdirbto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popieriaus</w:t>
            </w:r>
            <w:proofErr w:type="spellEnd"/>
            <w:r w:rsidRPr="001A706C">
              <w:rPr>
                <w:rFonts w:asciiTheme="majorBidi" w:hAnsiTheme="majorBidi" w:cstheme="majorBidi"/>
              </w:rPr>
              <w:t xml:space="preserve"> </w:t>
            </w:r>
            <w:proofErr w:type="spellStart"/>
            <w:proofErr w:type="gramStart"/>
            <w:r w:rsidRPr="001A706C">
              <w:rPr>
                <w:rFonts w:asciiTheme="majorBidi" w:hAnsiTheme="majorBidi" w:cstheme="majorBidi"/>
              </w:rPr>
              <w:t>plaušų</w:t>
            </w:r>
            <w:proofErr w:type="spellEnd"/>
            <w:r w:rsidRPr="001A706C">
              <w:rPr>
                <w:rFonts w:asciiTheme="majorBidi" w:hAnsiTheme="majorBidi" w:cstheme="majorBidi"/>
              </w:rPr>
              <w:t>;</w:t>
            </w:r>
            <w:proofErr w:type="gramEnd"/>
            <w:r w:rsidRPr="001A706C">
              <w:rPr>
                <w:rFonts w:asciiTheme="majorBidi" w:hAnsiTheme="majorBidi" w:cstheme="majorBidi"/>
              </w:rPr>
              <w:t xml:space="preserve"> </w:t>
            </w:r>
            <w:r w:rsidRPr="001A706C">
              <w:rPr>
                <w:rFonts w:asciiTheme="majorBidi" w:hAnsiTheme="majorBidi" w:cstheme="majorBidi"/>
                <w:color w:val="000000" w:themeColor="text1"/>
              </w:rPr>
              <w:t xml:space="preserve">  </w:t>
            </w:r>
          </w:p>
          <w:p w14:paraId="2248A892" w14:textId="77777777" w:rsidR="005C3106" w:rsidRPr="001A706C" w:rsidRDefault="005C3106" w:rsidP="005C3106">
            <w:pPr>
              <w:tabs>
                <w:tab w:val="left" w:pos="2410"/>
              </w:tabs>
              <w:snapToGrid w:val="0"/>
              <w:spacing w:line="276" w:lineRule="auto"/>
              <w:ind w:firstLine="687"/>
              <w:rPr>
                <w:rFonts w:asciiTheme="majorBidi" w:hAnsiTheme="majorBidi" w:cstheme="majorBidi"/>
                <w:color w:val="000000" w:themeColor="text1"/>
              </w:rPr>
            </w:pPr>
            <w:r w:rsidRPr="001A706C">
              <w:rPr>
                <w:rFonts w:asciiTheme="majorBidi" w:hAnsiTheme="majorBidi" w:cstheme="majorBidi"/>
                <w:color w:val="000000" w:themeColor="text1"/>
              </w:rPr>
              <w:t xml:space="preserve">d) </w:t>
            </w:r>
            <w:proofErr w:type="spellStart"/>
            <w:r w:rsidRPr="001A706C">
              <w:rPr>
                <w:rFonts w:asciiTheme="majorBidi" w:hAnsiTheme="majorBidi" w:cstheme="majorBidi"/>
                <w:color w:val="000000" w:themeColor="text1"/>
              </w:rPr>
              <w:t>dalyvio</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kortelė</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pagal</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pateiktą</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dizainą</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vienpusė</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spauda</w:t>
            </w:r>
            <w:proofErr w:type="spellEnd"/>
            <w:r w:rsidRPr="001A706C">
              <w:rPr>
                <w:rFonts w:asciiTheme="majorBidi" w:hAnsiTheme="majorBidi" w:cstheme="majorBidi"/>
                <w:color w:val="000000" w:themeColor="text1"/>
              </w:rPr>
              <w:t xml:space="preserve">, ne </w:t>
            </w:r>
            <w:proofErr w:type="spellStart"/>
            <w:r w:rsidRPr="001A706C">
              <w:rPr>
                <w:rFonts w:asciiTheme="majorBidi" w:hAnsiTheme="majorBidi" w:cstheme="majorBidi"/>
                <w:color w:val="000000" w:themeColor="text1"/>
              </w:rPr>
              <w:t>daugiau</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kaip</w:t>
            </w:r>
            <w:proofErr w:type="spellEnd"/>
            <w:r w:rsidRPr="001A706C">
              <w:rPr>
                <w:rFonts w:asciiTheme="majorBidi" w:hAnsiTheme="majorBidi" w:cstheme="majorBidi"/>
                <w:color w:val="000000" w:themeColor="text1"/>
              </w:rPr>
              <w:t xml:space="preserve"> 5 spalvos, </w:t>
            </w:r>
            <w:proofErr w:type="spellStart"/>
            <w:r w:rsidRPr="001A706C">
              <w:rPr>
                <w:rFonts w:asciiTheme="majorBidi" w:hAnsiTheme="majorBidi" w:cstheme="majorBidi"/>
                <w:color w:val="000000" w:themeColor="text1"/>
              </w:rPr>
              <w:t>kreidinis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popierius</w:t>
            </w:r>
            <w:proofErr w:type="spellEnd"/>
            <w:r w:rsidRPr="001A706C">
              <w:rPr>
                <w:rFonts w:asciiTheme="majorBidi" w:hAnsiTheme="majorBidi" w:cstheme="majorBidi"/>
                <w:color w:val="000000" w:themeColor="text1"/>
              </w:rPr>
              <w:t xml:space="preserve"> 350 g/m</w:t>
            </w:r>
            <w:r w:rsidRPr="001A706C">
              <w:rPr>
                <w:rFonts w:asciiTheme="majorBidi" w:hAnsiTheme="majorBidi" w:cstheme="majorBidi"/>
                <w:color w:val="000000" w:themeColor="text1"/>
                <w:vertAlign w:val="superscript"/>
              </w:rPr>
              <w:t>2</w:t>
            </w:r>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nelaminuotas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su</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skylute</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prisegimui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apvalintais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kampais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dydis</w:t>
            </w:r>
            <w:proofErr w:type="spellEnd"/>
            <w:r w:rsidRPr="001A706C">
              <w:rPr>
                <w:rFonts w:asciiTheme="majorBidi" w:hAnsiTheme="majorBidi" w:cstheme="majorBidi"/>
                <w:color w:val="000000" w:themeColor="text1"/>
              </w:rPr>
              <w:t xml:space="preserve"> A6 </w:t>
            </w:r>
            <w:proofErr w:type="spellStart"/>
            <w:r w:rsidRPr="001A706C">
              <w:rPr>
                <w:rFonts w:asciiTheme="majorBidi" w:hAnsiTheme="majorBidi" w:cstheme="majorBidi"/>
                <w:color w:val="000000" w:themeColor="text1"/>
              </w:rPr>
              <w:t>formato</w:t>
            </w:r>
            <w:proofErr w:type="spellEnd"/>
            <w:r w:rsidRPr="001A706C">
              <w:rPr>
                <w:rFonts w:asciiTheme="majorBidi" w:hAnsiTheme="majorBidi" w:cstheme="majorBidi"/>
                <w:color w:val="000000" w:themeColor="text1"/>
              </w:rPr>
              <w:t xml:space="preserve">, 280 </w:t>
            </w:r>
            <w:proofErr w:type="spellStart"/>
            <w:r w:rsidRPr="001A706C">
              <w:rPr>
                <w:rFonts w:asciiTheme="majorBidi" w:hAnsiTheme="majorBidi" w:cstheme="majorBidi"/>
                <w:color w:val="000000" w:themeColor="text1"/>
              </w:rPr>
              <w:t>vnt</w:t>
            </w:r>
            <w:proofErr w:type="spellEnd"/>
            <w:r w:rsidRPr="001A706C">
              <w:rPr>
                <w:rFonts w:asciiTheme="majorBidi" w:hAnsiTheme="majorBidi" w:cstheme="majorBidi"/>
                <w:color w:val="000000" w:themeColor="text1"/>
              </w:rPr>
              <w:t xml:space="preserve">.  </w:t>
            </w:r>
          </w:p>
          <w:p w14:paraId="5877A894" w14:textId="77777777" w:rsidR="005C3106" w:rsidRPr="001A706C" w:rsidRDefault="005C3106" w:rsidP="005C3106">
            <w:pPr>
              <w:tabs>
                <w:tab w:val="left" w:pos="2410"/>
              </w:tabs>
              <w:snapToGrid w:val="0"/>
              <w:spacing w:line="276" w:lineRule="auto"/>
              <w:ind w:firstLine="687"/>
              <w:rPr>
                <w:rFonts w:asciiTheme="majorBidi" w:hAnsiTheme="majorBidi" w:cstheme="majorBidi"/>
                <w:color w:val="000000" w:themeColor="text1"/>
              </w:rPr>
            </w:pPr>
            <w:proofErr w:type="spellStart"/>
            <w:r w:rsidRPr="001A706C">
              <w:rPr>
                <w:rFonts w:asciiTheme="majorBidi" w:hAnsiTheme="majorBidi" w:cstheme="majorBidi"/>
                <w:color w:val="000000" w:themeColor="text1"/>
              </w:rPr>
              <w:lastRenderedPageBreak/>
              <w:t>Aplinkos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apsaugos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kriterijus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rPr>
              <w:t>popierius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turi</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būti</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pagamintas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iš</w:t>
            </w:r>
            <w:proofErr w:type="spellEnd"/>
            <w:r w:rsidRPr="001A706C">
              <w:rPr>
                <w:rFonts w:asciiTheme="majorBidi" w:hAnsiTheme="majorBidi" w:cstheme="majorBidi"/>
              </w:rPr>
              <w:t xml:space="preserve"> 100 proc. </w:t>
            </w:r>
            <w:proofErr w:type="spellStart"/>
            <w:r w:rsidRPr="001A706C">
              <w:rPr>
                <w:rFonts w:asciiTheme="majorBidi" w:hAnsiTheme="majorBidi" w:cstheme="majorBidi"/>
              </w:rPr>
              <w:t>perdirbto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popieriaus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naudoto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popieriaus</w:t>
            </w:r>
            <w:proofErr w:type="spellEnd"/>
            <w:r w:rsidRPr="001A706C">
              <w:rPr>
                <w:rFonts w:asciiTheme="majorBidi" w:hAnsiTheme="majorBidi" w:cstheme="majorBidi"/>
              </w:rPr>
              <w:t xml:space="preserve"> ir (</w:t>
            </w:r>
            <w:proofErr w:type="spellStart"/>
            <w:r w:rsidRPr="001A706C">
              <w:rPr>
                <w:rFonts w:asciiTheme="majorBidi" w:hAnsiTheme="majorBidi" w:cstheme="majorBidi"/>
              </w:rPr>
              <w:t>ar</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gamybos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atliekų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plaušų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arba</w:t>
            </w:r>
            <w:proofErr w:type="spellEnd"/>
            <w:r w:rsidRPr="001A706C">
              <w:rPr>
                <w:rFonts w:asciiTheme="majorBidi" w:hAnsiTheme="majorBidi" w:cstheme="majorBidi"/>
              </w:rPr>
              <w:t xml:space="preserve"> ne </w:t>
            </w:r>
            <w:proofErr w:type="spellStart"/>
            <w:r w:rsidRPr="001A706C">
              <w:rPr>
                <w:rFonts w:asciiTheme="majorBidi" w:hAnsiTheme="majorBidi" w:cstheme="majorBidi"/>
              </w:rPr>
              <w:t>mažiau</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kaip</w:t>
            </w:r>
            <w:proofErr w:type="spellEnd"/>
            <w:r w:rsidRPr="001A706C">
              <w:rPr>
                <w:rFonts w:asciiTheme="majorBidi" w:hAnsiTheme="majorBidi" w:cstheme="majorBidi"/>
              </w:rPr>
              <w:t xml:space="preserve"> 30 proc. </w:t>
            </w:r>
            <w:proofErr w:type="spellStart"/>
            <w:r w:rsidRPr="001A706C">
              <w:rPr>
                <w:rFonts w:asciiTheme="majorBidi" w:hAnsiTheme="majorBidi" w:cstheme="majorBidi"/>
              </w:rPr>
              <w:t>pirminės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medienos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plaušų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kita</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dalis</w:t>
            </w:r>
            <w:proofErr w:type="spellEnd"/>
            <w:r w:rsidRPr="001A706C">
              <w:rPr>
                <w:rFonts w:asciiTheme="majorBidi" w:hAnsiTheme="majorBidi" w:cstheme="majorBidi"/>
              </w:rPr>
              <w:t xml:space="preserve"> – </w:t>
            </w:r>
            <w:proofErr w:type="spellStart"/>
            <w:r w:rsidRPr="001A706C">
              <w:rPr>
                <w:rFonts w:asciiTheme="majorBidi" w:hAnsiTheme="majorBidi" w:cstheme="majorBidi"/>
              </w:rPr>
              <w:t>iš</w:t>
            </w:r>
            <w:proofErr w:type="spellEnd"/>
            <w:r w:rsidRPr="001A706C">
              <w:rPr>
                <w:rFonts w:asciiTheme="majorBidi" w:hAnsiTheme="majorBidi" w:cstheme="majorBidi"/>
              </w:rPr>
              <w:t xml:space="preserve"> 100 proc. </w:t>
            </w:r>
            <w:proofErr w:type="spellStart"/>
            <w:r w:rsidRPr="001A706C">
              <w:rPr>
                <w:rFonts w:asciiTheme="majorBidi" w:hAnsiTheme="majorBidi" w:cstheme="majorBidi"/>
              </w:rPr>
              <w:t>perdirbto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popieriaus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naudoto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popieriaus</w:t>
            </w:r>
            <w:proofErr w:type="spellEnd"/>
            <w:r w:rsidRPr="001A706C">
              <w:rPr>
                <w:rFonts w:asciiTheme="majorBidi" w:hAnsiTheme="majorBidi" w:cstheme="majorBidi"/>
              </w:rPr>
              <w:t xml:space="preserve"> ir (</w:t>
            </w:r>
            <w:proofErr w:type="spellStart"/>
            <w:r w:rsidRPr="001A706C">
              <w:rPr>
                <w:rFonts w:asciiTheme="majorBidi" w:hAnsiTheme="majorBidi" w:cstheme="majorBidi"/>
              </w:rPr>
              <w:t>ar</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gamybos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atliekų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plaušų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arba</w:t>
            </w:r>
            <w:proofErr w:type="spellEnd"/>
            <w:r w:rsidRPr="001A706C">
              <w:rPr>
                <w:rFonts w:asciiTheme="majorBidi" w:hAnsiTheme="majorBidi" w:cstheme="majorBidi"/>
              </w:rPr>
              <w:t xml:space="preserve"> ne </w:t>
            </w:r>
            <w:proofErr w:type="spellStart"/>
            <w:r w:rsidRPr="001A706C">
              <w:rPr>
                <w:rFonts w:asciiTheme="majorBidi" w:hAnsiTheme="majorBidi" w:cstheme="majorBidi"/>
              </w:rPr>
              <w:t>mažiau</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kaip</w:t>
            </w:r>
            <w:proofErr w:type="spellEnd"/>
            <w:r w:rsidRPr="001A706C">
              <w:rPr>
                <w:rFonts w:asciiTheme="majorBidi" w:hAnsiTheme="majorBidi" w:cstheme="majorBidi"/>
              </w:rPr>
              <w:t xml:space="preserve"> 30 proc. </w:t>
            </w:r>
            <w:proofErr w:type="spellStart"/>
            <w:r w:rsidRPr="001A706C">
              <w:rPr>
                <w:rFonts w:asciiTheme="majorBidi" w:hAnsiTheme="majorBidi" w:cstheme="majorBidi"/>
              </w:rPr>
              <w:t>pirminės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medienos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plaušų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gautų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iš</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miškų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sertifikuotų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naudojant</w:t>
            </w:r>
            <w:proofErr w:type="spellEnd"/>
            <w:r w:rsidRPr="001A706C">
              <w:rPr>
                <w:rFonts w:asciiTheme="majorBidi" w:hAnsiTheme="majorBidi" w:cstheme="majorBidi"/>
              </w:rPr>
              <w:t xml:space="preserve"> Forest Stewardship Council </w:t>
            </w:r>
            <w:proofErr w:type="gramStart"/>
            <w:r w:rsidRPr="001A706C">
              <w:rPr>
                <w:rFonts w:asciiTheme="majorBidi" w:hAnsiTheme="majorBidi" w:cstheme="majorBidi"/>
              </w:rPr>
              <w:t>( FSC</w:t>
            </w:r>
            <w:proofErr w:type="gramEnd"/>
            <w:r w:rsidRPr="001A706C">
              <w:rPr>
                <w:rFonts w:asciiTheme="majorBidi" w:hAnsiTheme="majorBidi" w:cstheme="majorBidi"/>
              </w:rPr>
              <w:t xml:space="preserve">) </w:t>
            </w:r>
            <w:proofErr w:type="spellStart"/>
            <w:r w:rsidRPr="001A706C">
              <w:rPr>
                <w:rFonts w:asciiTheme="majorBidi" w:hAnsiTheme="majorBidi" w:cstheme="majorBidi"/>
              </w:rPr>
              <w:t>ar</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Miškų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sertifikavimo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sistemų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pripažinimo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programą</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angl.</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Programme</w:t>
            </w:r>
            <w:proofErr w:type="spellEnd"/>
            <w:r w:rsidRPr="001A706C">
              <w:rPr>
                <w:rFonts w:asciiTheme="majorBidi" w:hAnsiTheme="majorBidi" w:cstheme="majorBidi"/>
              </w:rPr>
              <w:t xml:space="preserve"> for the Endorsement of Forest Certification schemes (PEFC) </w:t>
            </w:r>
            <w:proofErr w:type="spellStart"/>
            <w:r w:rsidRPr="001A706C">
              <w:rPr>
                <w:rFonts w:asciiTheme="majorBidi" w:hAnsiTheme="majorBidi" w:cstheme="majorBidi"/>
              </w:rPr>
              <w:t>arba</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lygiavertes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miškų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sertifikavimo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sistemas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kita</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dalis</w:t>
            </w:r>
            <w:proofErr w:type="spellEnd"/>
            <w:r w:rsidRPr="001A706C">
              <w:rPr>
                <w:rFonts w:asciiTheme="majorBidi" w:hAnsiTheme="majorBidi" w:cstheme="majorBidi"/>
              </w:rPr>
              <w:t xml:space="preserve"> – </w:t>
            </w:r>
            <w:proofErr w:type="spellStart"/>
            <w:r w:rsidRPr="001A706C">
              <w:rPr>
                <w:rFonts w:asciiTheme="majorBidi" w:hAnsiTheme="majorBidi" w:cstheme="majorBidi"/>
              </w:rPr>
              <w:t>iš</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perdirbto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popieriaus</w:t>
            </w:r>
            <w:proofErr w:type="spellEnd"/>
            <w:r w:rsidRPr="001A706C">
              <w:rPr>
                <w:rFonts w:asciiTheme="majorBidi" w:hAnsiTheme="majorBidi" w:cstheme="majorBidi"/>
              </w:rPr>
              <w:t xml:space="preserve"> </w:t>
            </w:r>
            <w:proofErr w:type="spellStart"/>
            <w:proofErr w:type="gramStart"/>
            <w:r w:rsidRPr="001A706C">
              <w:rPr>
                <w:rFonts w:asciiTheme="majorBidi" w:hAnsiTheme="majorBidi" w:cstheme="majorBidi"/>
              </w:rPr>
              <w:t>plaušų</w:t>
            </w:r>
            <w:proofErr w:type="spellEnd"/>
            <w:r w:rsidRPr="001A706C">
              <w:rPr>
                <w:rFonts w:asciiTheme="majorBidi" w:hAnsiTheme="majorBidi" w:cstheme="majorBidi"/>
              </w:rPr>
              <w:t>;</w:t>
            </w:r>
            <w:proofErr w:type="gramEnd"/>
            <w:r w:rsidRPr="001A706C">
              <w:rPr>
                <w:rFonts w:asciiTheme="majorBidi" w:hAnsiTheme="majorBidi" w:cstheme="majorBidi"/>
                <w:color w:val="000000" w:themeColor="text1"/>
              </w:rPr>
              <w:t xml:space="preserve"> </w:t>
            </w:r>
          </w:p>
          <w:p w14:paraId="018B10CF" w14:textId="77777777" w:rsidR="005C3106" w:rsidRPr="001A706C" w:rsidRDefault="005C3106" w:rsidP="005C3106">
            <w:pPr>
              <w:tabs>
                <w:tab w:val="left" w:pos="2410"/>
              </w:tabs>
              <w:snapToGrid w:val="0"/>
              <w:spacing w:line="276" w:lineRule="auto"/>
              <w:ind w:firstLine="687"/>
              <w:rPr>
                <w:rFonts w:asciiTheme="majorBidi" w:hAnsiTheme="majorBidi" w:cstheme="majorBidi"/>
                <w:color w:val="000000" w:themeColor="text1"/>
              </w:rPr>
            </w:pPr>
            <w:r w:rsidRPr="001A706C">
              <w:rPr>
                <w:rFonts w:asciiTheme="majorBidi" w:hAnsiTheme="majorBidi" w:cstheme="majorBidi"/>
                <w:color w:val="000000" w:themeColor="text1"/>
              </w:rPr>
              <w:t xml:space="preserve">e) </w:t>
            </w:r>
            <w:proofErr w:type="spellStart"/>
            <w:r w:rsidRPr="001A706C">
              <w:rPr>
                <w:rFonts w:asciiTheme="majorBidi" w:hAnsiTheme="majorBidi" w:cstheme="majorBidi"/>
                <w:color w:val="000000" w:themeColor="text1"/>
              </w:rPr>
              <w:t>kaklajuostė</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dalyvio</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kortelei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pagal</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pateiktą</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dizainą</w:t>
            </w:r>
            <w:proofErr w:type="spellEnd"/>
            <w:r w:rsidRPr="001A706C">
              <w:rPr>
                <w:rFonts w:asciiTheme="majorBidi" w:hAnsiTheme="majorBidi" w:cstheme="majorBidi"/>
                <w:color w:val="000000" w:themeColor="text1"/>
              </w:rPr>
              <w:t xml:space="preserve">, </w:t>
            </w:r>
            <w:proofErr w:type="spellStart"/>
            <w:proofErr w:type="gramStart"/>
            <w:r w:rsidRPr="001A706C">
              <w:rPr>
                <w:rFonts w:asciiTheme="majorBidi" w:hAnsiTheme="majorBidi" w:cstheme="majorBidi"/>
                <w:color w:val="000000" w:themeColor="text1"/>
              </w:rPr>
              <w:t>spauda</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vienpusė</w:t>
            </w:r>
            <w:proofErr w:type="spellEnd"/>
            <w:proofErr w:type="gramEnd"/>
            <w:r w:rsidRPr="001A706C">
              <w:rPr>
                <w:rFonts w:asciiTheme="majorBidi" w:hAnsiTheme="majorBidi" w:cstheme="majorBidi"/>
                <w:color w:val="000000" w:themeColor="text1"/>
              </w:rPr>
              <w:t xml:space="preserve">, per </w:t>
            </w:r>
            <w:proofErr w:type="spellStart"/>
            <w:r w:rsidRPr="001A706C">
              <w:rPr>
                <w:rFonts w:asciiTheme="majorBidi" w:hAnsiTheme="majorBidi" w:cstheme="majorBidi"/>
                <w:color w:val="000000" w:themeColor="text1"/>
              </w:rPr>
              <w:t>visą</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ilgį</w:t>
            </w:r>
            <w:proofErr w:type="spellEnd"/>
            <w:r w:rsidRPr="001A706C">
              <w:rPr>
                <w:rFonts w:asciiTheme="majorBidi" w:hAnsiTheme="majorBidi" w:cstheme="majorBidi"/>
                <w:color w:val="000000" w:themeColor="text1"/>
              </w:rPr>
              <w:t xml:space="preserve">,  ne </w:t>
            </w:r>
            <w:proofErr w:type="spellStart"/>
            <w:r w:rsidRPr="001A706C">
              <w:rPr>
                <w:rFonts w:asciiTheme="majorBidi" w:hAnsiTheme="majorBidi" w:cstheme="majorBidi"/>
                <w:color w:val="000000" w:themeColor="text1"/>
              </w:rPr>
              <w:t>daugiau</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kaip</w:t>
            </w:r>
            <w:proofErr w:type="spellEnd"/>
            <w:r w:rsidRPr="001A706C">
              <w:rPr>
                <w:rFonts w:asciiTheme="majorBidi" w:hAnsiTheme="majorBidi" w:cstheme="majorBidi"/>
                <w:color w:val="000000" w:themeColor="text1"/>
              </w:rPr>
              <w:t xml:space="preserve">  5 spalvos, </w:t>
            </w:r>
            <w:proofErr w:type="spellStart"/>
            <w:r w:rsidRPr="001A706C">
              <w:rPr>
                <w:rFonts w:asciiTheme="majorBidi" w:hAnsiTheme="majorBidi" w:cstheme="majorBidi"/>
                <w:color w:val="000000" w:themeColor="text1"/>
              </w:rPr>
              <w:t>juostelės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plotis</w:t>
            </w:r>
            <w:proofErr w:type="spellEnd"/>
            <w:r w:rsidRPr="001A706C">
              <w:rPr>
                <w:rFonts w:asciiTheme="majorBidi" w:hAnsiTheme="majorBidi" w:cstheme="majorBidi"/>
                <w:color w:val="000000" w:themeColor="text1"/>
              </w:rPr>
              <w:t xml:space="preserve"> – 2 cm, </w:t>
            </w:r>
            <w:proofErr w:type="spellStart"/>
            <w:r w:rsidRPr="001A706C">
              <w:rPr>
                <w:rFonts w:asciiTheme="majorBidi" w:hAnsiTheme="majorBidi" w:cstheme="majorBidi"/>
                <w:color w:val="000000" w:themeColor="text1"/>
              </w:rPr>
              <w:t>su</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metaliniu</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kabliuku</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karabinu</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kortelei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pakabinti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juostelės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ilgis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standartinis</w:t>
            </w:r>
            <w:proofErr w:type="spellEnd"/>
            <w:r w:rsidRPr="001A706C">
              <w:rPr>
                <w:rFonts w:asciiTheme="majorBidi" w:hAnsiTheme="majorBidi" w:cstheme="majorBidi"/>
                <w:color w:val="000000" w:themeColor="text1"/>
              </w:rPr>
              <w:t xml:space="preserve"> – 280 </w:t>
            </w:r>
            <w:proofErr w:type="spellStart"/>
            <w:r w:rsidRPr="001A706C">
              <w:rPr>
                <w:rFonts w:asciiTheme="majorBidi" w:hAnsiTheme="majorBidi" w:cstheme="majorBidi"/>
                <w:color w:val="000000" w:themeColor="text1"/>
              </w:rPr>
              <w:t>vnt</w:t>
            </w:r>
            <w:proofErr w:type="spellEnd"/>
            <w:r w:rsidRPr="001A706C">
              <w:rPr>
                <w:rFonts w:asciiTheme="majorBidi" w:hAnsiTheme="majorBidi" w:cstheme="majorBidi"/>
                <w:color w:val="000000" w:themeColor="text1"/>
              </w:rPr>
              <w:t xml:space="preserve">.; </w:t>
            </w:r>
          </w:p>
          <w:p w14:paraId="4F107CE9" w14:textId="77777777" w:rsidR="005C3106" w:rsidRPr="001A706C" w:rsidRDefault="005C3106" w:rsidP="005C3106">
            <w:pPr>
              <w:tabs>
                <w:tab w:val="left" w:pos="2410"/>
              </w:tabs>
              <w:snapToGrid w:val="0"/>
              <w:spacing w:line="276" w:lineRule="auto"/>
              <w:ind w:firstLine="687"/>
              <w:rPr>
                <w:rFonts w:asciiTheme="majorBidi" w:hAnsiTheme="majorBidi" w:cstheme="majorBidi"/>
                <w:color w:val="000000" w:themeColor="text1"/>
              </w:rPr>
            </w:pPr>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Aplinkos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apsaugos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kriterijus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tekstilės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gaminiai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turi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būti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pažymėti</w:t>
            </w:r>
            <w:proofErr w:type="spellEnd"/>
            <w:r w:rsidRPr="001A706C">
              <w:rPr>
                <w:rFonts w:asciiTheme="majorBidi" w:hAnsiTheme="majorBidi" w:cstheme="majorBidi"/>
                <w:color w:val="000000" w:themeColor="text1"/>
              </w:rPr>
              <w:t xml:space="preserve"> I </w:t>
            </w:r>
            <w:proofErr w:type="spellStart"/>
            <w:r w:rsidRPr="001A706C">
              <w:rPr>
                <w:rFonts w:asciiTheme="majorBidi" w:hAnsiTheme="majorBidi" w:cstheme="majorBidi"/>
                <w:color w:val="000000" w:themeColor="text1"/>
              </w:rPr>
              <w:t>tipo</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ekologiniu</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ženklu</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pvz</w:t>
            </w:r>
            <w:proofErr w:type="spellEnd"/>
            <w:r w:rsidRPr="001A706C">
              <w:rPr>
                <w:rFonts w:asciiTheme="majorBidi" w:hAnsiTheme="majorBidi" w:cstheme="majorBidi"/>
                <w:color w:val="000000" w:themeColor="text1"/>
              </w:rPr>
              <w:t xml:space="preserve">. </w:t>
            </w:r>
            <w:proofErr w:type="gramStart"/>
            <w:r w:rsidRPr="001A706C">
              <w:rPr>
                <w:rFonts w:asciiTheme="majorBidi" w:hAnsiTheme="majorBidi" w:cstheme="majorBidi"/>
                <w:color w:val="000000" w:themeColor="text1"/>
              </w:rPr>
              <w:t>,,</w:t>
            </w:r>
            <w:proofErr w:type="gramEnd"/>
            <w:r w:rsidRPr="001A706C">
              <w:rPr>
                <w:rFonts w:asciiTheme="majorBidi" w:hAnsiTheme="majorBidi" w:cstheme="majorBidi"/>
                <w:color w:val="000000" w:themeColor="text1"/>
              </w:rPr>
              <w:t xml:space="preserve">Nordic Swan, ,,EU Ecolabel“  ir kt.) </w:t>
            </w:r>
          </w:p>
          <w:p w14:paraId="4694DAD3" w14:textId="77777777" w:rsidR="005C3106" w:rsidRPr="001A706C" w:rsidRDefault="005C3106" w:rsidP="005C3106">
            <w:pPr>
              <w:tabs>
                <w:tab w:val="left" w:pos="2410"/>
              </w:tabs>
              <w:snapToGrid w:val="0"/>
              <w:spacing w:line="276" w:lineRule="auto"/>
              <w:rPr>
                <w:rFonts w:asciiTheme="majorBidi" w:hAnsiTheme="majorBidi" w:cstheme="majorBidi"/>
              </w:rPr>
            </w:pPr>
            <w:proofErr w:type="spellStart"/>
            <w:r w:rsidRPr="001A706C">
              <w:rPr>
                <w:rFonts w:asciiTheme="majorBidi" w:hAnsiTheme="majorBidi" w:cstheme="majorBidi"/>
              </w:rPr>
              <w:t>Visos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priemonės</w:t>
            </w:r>
            <w:proofErr w:type="spellEnd"/>
            <w:r w:rsidRPr="001A706C">
              <w:rPr>
                <w:rFonts w:asciiTheme="majorBidi" w:hAnsiTheme="majorBidi" w:cstheme="majorBidi"/>
              </w:rPr>
              <w:t xml:space="preserve"> bus </w:t>
            </w:r>
            <w:proofErr w:type="spellStart"/>
            <w:r w:rsidRPr="001A706C">
              <w:rPr>
                <w:rFonts w:asciiTheme="majorBidi" w:hAnsiTheme="majorBidi" w:cstheme="majorBidi"/>
              </w:rPr>
              <w:t>išdalintos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konferencijos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dalyviams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prieš</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renginį</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registracijos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metu</w:t>
            </w:r>
            <w:proofErr w:type="spellEnd"/>
            <w:r w:rsidRPr="001A706C">
              <w:rPr>
                <w:rFonts w:asciiTheme="majorBidi" w:hAnsiTheme="majorBidi" w:cstheme="majorBidi"/>
              </w:rPr>
              <w:t xml:space="preserve">).  </w:t>
            </w:r>
          </w:p>
          <w:p w14:paraId="579BB056" w14:textId="77777777" w:rsidR="005C3106" w:rsidRPr="001A706C" w:rsidRDefault="005C3106" w:rsidP="005C3106">
            <w:pPr>
              <w:tabs>
                <w:tab w:val="left" w:pos="2410"/>
              </w:tabs>
              <w:snapToGrid w:val="0"/>
              <w:spacing w:line="276" w:lineRule="auto"/>
              <w:rPr>
                <w:rFonts w:asciiTheme="majorBidi" w:hAnsiTheme="majorBidi" w:cstheme="majorBidi"/>
              </w:rPr>
            </w:pPr>
            <w:r w:rsidRPr="001A706C">
              <w:rPr>
                <w:rFonts w:asciiTheme="majorBidi" w:hAnsiTheme="majorBidi" w:cstheme="majorBidi"/>
              </w:rPr>
              <w:t xml:space="preserve">2. </w:t>
            </w:r>
            <w:proofErr w:type="spellStart"/>
            <w:r w:rsidRPr="001A706C">
              <w:rPr>
                <w:rFonts w:asciiTheme="majorBidi" w:hAnsiTheme="majorBidi" w:cstheme="majorBidi"/>
              </w:rPr>
              <w:t>Užtikrinti</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dovanų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įteikimą</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renginio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svečiams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lektoriams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Paslaugų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teikėjui</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nupirkti</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pažymėti</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konferencijos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logotipu</w:t>
            </w:r>
            <w:proofErr w:type="spellEnd"/>
            <w:r w:rsidRPr="001A706C">
              <w:rPr>
                <w:rFonts w:asciiTheme="majorBidi" w:hAnsiTheme="majorBidi" w:cstheme="majorBidi"/>
              </w:rPr>
              <w:t xml:space="preserve"> </w:t>
            </w:r>
            <w:proofErr w:type="gramStart"/>
            <w:r w:rsidRPr="001A706C">
              <w:rPr>
                <w:rFonts w:asciiTheme="majorBidi" w:hAnsiTheme="majorBidi" w:cstheme="majorBidi"/>
              </w:rPr>
              <w:t xml:space="preserve">ir  </w:t>
            </w:r>
            <w:proofErr w:type="spellStart"/>
            <w:r w:rsidRPr="001A706C">
              <w:rPr>
                <w:rFonts w:asciiTheme="majorBidi" w:hAnsiTheme="majorBidi" w:cstheme="majorBidi"/>
              </w:rPr>
              <w:t>supakuoti</w:t>
            </w:r>
            <w:proofErr w:type="spellEnd"/>
            <w:proofErr w:type="gramEnd"/>
            <w:r w:rsidRPr="001A706C">
              <w:rPr>
                <w:rFonts w:asciiTheme="majorBidi" w:hAnsiTheme="majorBidi" w:cstheme="majorBidi"/>
              </w:rPr>
              <w:t xml:space="preserve"> 5 </w:t>
            </w:r>
            <w:proofErr w:type="spellStart"/>
            <w:r w:rsidRPr="001A706C">
              <w:rPr>
                <w:rFonts w:asciiTheme="majorBidi" w:hAnsiTheme="majorBidi" w:cstheme="majorBidi"/>
              </w:rPr>
              <w:t>vnt</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baltos</w:t>
            </w:r>
            <w:proofErr w:type="spellEnd"/>
            <w:r w:rsidRPr="001A706C">
              <w:rPr>
                <w:rFonts w:asciiTheme="majorBidi" w:hAnsiTheme="majorBidi" w:cstheme="majorBidi"/>
              </w:rPr>
              <w:t xml:space="preserve"> spalvos 100 proc. </w:t>
            </w:r>
            <w:proofErr w:type="spellStart"/>
            <w:r w:rsidRPr="001A706C">
              <w:rPr>
                <w:rFonts w:asciiTheme="majorBidi" w:hAnsiTheme="majorBidi" w:cstheme="majorBidi"/>
              </w:rPr>
              <w:t>medvilnės</w:t>
            </w:r>
            <w:proofErr w:type="spellEnd"/>
            <w:r w:rsidRPr="001A706C">
              <w:rPr>
                <w:rFonts w:asciiTheme="majorBidi" w:hAnsiTheme="majorBidi" w:cstheme="majorBidi"/>
              </w:rPr>
              <w:t xml:space="preserve"> polo </w:t>
            </w:r>
            <w:proofErr w:type="spellStart"/>
            <w:r w:rsidRPr="001A706C">
              <w:rPr>
                <w:rFonts w:asciiTheme="majorBidi" w:hAnsiTheme="majorBidi" w:cstheme="majorBidi"/>
              </w:rPr>
              <w:t>marškinėlius</w:t>
            </w:r>
            <w:proofErr w:type="spellEnd"/>
            <w:r w:rsidRPr="001A706C">
              <w:rPr>
                <w:rFonts w:asciiTheme="majorBidi" w:hAnsiTheme="majorBidi" w:cstheme="majorBidi"/>
              </w:rPr>
              <w:t xml:space="preserve"> (4 </w:t>
            </w:r>
            <w:proofErr w:type="spellStart"/>
            <w:r w:rsidRPr="001A706C">
              <w:rPr>
                <w:rFonts w:asciiTheme="majorBidi" w:hAnsiTheme="majorBidi" w:cstheme="majorBidi"/>
              </w:rPr>
              <w:t>vnt</w:t>
            </w:r>
            <w:proofErr w:type="spellEnd"/>
            <w:r w:rsidRPr="001A706C">
              <w:rPr>
                <w:rFonts w:asciiTheme="majorBidi" w:hAnsiTheme="majorBidi" w:cstheme="majorBidi"/>
              </w:rPr>
              <w:t xml:space="preserve">. XL </w:t>
            </w:r>
            <w:proofErr w:type="spellStart"/>
            <w:r w:rsidRPr="001A706C">
              <w:rPr>
                <w:rFonts w:asciiTheme="majorBidi" w:hAnsiTheme="majorBidi" w:cstheme="majorBidi"/>
              </w:rPr>
              <w:t>dydžio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vyriško</w:t>
            </w:r>
            <w:proofErr w:type="spellEnd"/>
            <w:r w:rsidRPr="001A706C">
              <w:rPr>
                <w:rFonts w:asciiTheme="majorBidi" w:hAnsiTheme="majorBidi" w:cstheme="majorBidi"/>
              </w:rPr>
              <w:t xml:space="preserve"> </w:t>
            </w:r>
            <w:proofErr w:type="spellStart"/>
            <w:proofErr w:type="gramStart"/>
            <w:r w:rsidRPr="001A706C">
              <w:rPr>
                <w:rFonts w:asciiTheme="majorBidi" w:hAnsiTheme="majorBidi" w:cstheme="majorBidi"/>
              </w:rPr>
              <w:t>stiliaus</w:t>
            </w:r>
            <w:proofErr w:type="spellEnd"/>
            <w:r w:rsidRPr="001A706C">
              <w:rPr>
                <w:rFonts w:asciiTheme="majorBidi" w:hAnsiTheme="majorBidi" w:cstheme="majorBidi"/>
              </w:rPr>
              <w:t xml:space="preserve">  ir</w:t>
            </w:r>
            <w:proofErr w:type="gramEnd"/>
            <w:r w:rsidRPr="001A706C">
              <w:rPr>
                <w:rFonts w:asciiTheme="majorBidi" w:hAnsiTheme="majorBidi" w:cstheme="majorBidi"/>
              </w:rPr>
              <w:t xml:space="preserve"> 1 </w:t>
            </w:r>
            <w:proofErr w:type="spellStart"/>
            <w:r w:rsidRPr="001A706C">
              <w:rPr>
                <w:rFonts w:asciiTheme="majorBidi" w:hAnsiTheme="majorBidi" w:cstheme="majorBidi"/>
              </w:rPr>
              <w:t>vnt</w:t>
            </w:r>
            <w:proofErr w:type="spellEnd"/>
            <w:r w:rsidRPr="001A706C">
              <w:rPr>
                <w:rFonts w:asciiTheme="majorBidi" w:hAnsiTheme="majorBidi" w:cstheme="majorBidi"/>
              </w:rPr>
              <w:t xml:space="preserve">. L </w:t>
            </w:r>
            <w:proofErr w:type="spellStart"/>
            <w:r w:rsidRPr="001A706C">
              <w:rPr>
                <w:rFonts w:asciiTheme="majorBidi" w:hAnsiTheme="majorBidi" w:cstheme="majorBidi"/>
              </w:rPr>
              <w:t>dydžio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moteriško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stiliaus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Spaudos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spalvų</w:t>
            </w:r>
            <w:proofErr w:type="spellEnd"/>
            <w:r w:rsidRPr="001A706C">
              <w:rPr>
                <w:rFonts w:asciiTheme="majorBidi" w:hAnsiTheme="majorBidi" w:cstheme="majorBidi"/>
              </w:rPr>
              <w:t xml:space="preserve"> – ne </w:t>
            </w:r>
            <w:proofErr w:type="spellStart"/>
            <w:r w:rsidRPr="001A706C">
              <w:rPr>
                <w:rFonts w:asciiTheme="majorBidi" w:hAnsiTheme="majorBidi" w:cstheme="majorBidi"/>
              </w:rPr>
              <w:t>daugiau</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kaip</w:t>
            </w:r>
            <w:proofErr w:type="spellEnd"/>
            <w:r w:rsidRPr="001A706C">
              <w:rPr>
                <w:rFonts w:asciiTheme="majorBidi" w:hAnsiTheme="majorBidi" w:cstheme="majorBidi"/>
              </w:rPr>
              <w:t xml:space="preserve"> 5. </w:t>
            </w:r>
            <w:proofErr w:type="spellStart"/>
            <w:r w:rsidRPr="001A706C">
              <w:rPr>
                <w:rFonts w:asciiTheme="majorBidi" w:hAnsiTheme="majorBidi" w:cstheme="majorBidi"/>
              </w:rPr>
              <w:t>Marškinėlių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dizainą</w:t>
            </w:r>
            <w:proofErr w:type="spellEnd"/>
            <w:r w:rsidRPr="001A706C">
              <w:rPr>
                <w:rFonts w:asciiTheme="majorBidi" w:hAnsiTheme="majorBidi" w:cstheme="majorBidi"/>
              </w:rPr>
              <w:t xml:space="preserve">, </w:t>
            </w:r>
            <w:proofErr w:type="spellStart"/>
            <w:proofErr w:type="gramStart"/>
            <w:r w:rsidRPr="001A706C">
              <w:rPr>
                <w:rFonts w:asciiTheme="majorBidi" w:hAnsiTheme="majorBidi" w:cstheme="majorBidi"/>
              </w:rPr>
              <w:t>supakavimą</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būtina</w:t>
            </w:r>
            <w:proofErr w:type="spellEnd"/>
            <w:proofErr w:type="gramEnd"/>
            <w:r w:rsidRPr="001A706C">
              <w:rPr>
                <w:rFonts w:asciiTheme="majorBidi" w:hAnsiTheme="majorBidi" w:cstheme="majorBidi"/>
              </w:rPr>
              <w:t xml:space="preserve"> </w:t>
            </w:r>
            <w:proofErr w:type="spellStart"/>
            <w:r w:rsidRPr="001A706C">
              <w:rPr>
                <w:rFonts w:asciiTheme="majorBidi" w:hAnsiTheme="majorBidi" w:cstheme="majorBidi"/>
              </w:rPr>
              <w:t>iš</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anksto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suderinti</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su</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Perkančiąja</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organizacija</w:t>
            </w:r>
            <w:proofErr w:type="spellEnd"/>
            <w:r w:rsidRPr="001A706C">
              <w:rPr>
                <w:rFonts w:asciiTheme="majorBidi" w:hAnsiTheme="majorBidi" w:cstheme="majorBidi"/>
              </w:rPr>
              <w:t>.</w:t>
            </w:r>
          </w:p>
          <w:p w14:paraId="0AC8AB5D" w14:textId="77777777" w:rsidR="005C3106" w:rsidRPr="001A706C" w:rsidRDefault="005C3106" w:rsidP="005C3106">
            <w:pPr>
              <w:tabs>
                <w:tab w:val="left" w:pos="2410"/>
              </w:tabs>
              <w:snapToGrid w:val="0"/>
              <w:spacing w:line="276" w:lineRule="auto"/>
              <w:rPr>
                <w:rFonts w:asciiTheme="majorBidi" w:hAnsiTheme="majorBidi" w:cstheme="majorBidi"/>
                <w:color w:val="000000" w:themeColor="text1"/>
              </w:rPr>
            </w:pPr>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Aplinkos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apsaugos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kriterijus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tekstilės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gaminiai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turi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būti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pažymėti</w:t>
            </w:r>
            <w:proofErr w:type="spellEnd"/>
            <w:r w:rsidRPr="001A706C">
              <w:rPr>
                <w:rFonts w:asciiTheme="majorBidi" w:hAnsiTheme="majorBidi" w:cstheme="majorBidi"/>
                <w:color w:val="000000" w:themeColor="text1"/>
              </w:rPr>
              <w:t xml:space="preserve">         I </w:t>
            </w:r>
            <w:proofErr w:type="spellStart"/>
            <w:r w:rsidRPr="001A706C">
              <w:rPr>
                <w:rFonts w:asciiTheme="majorBidi" w:hAnsiTheme="majorBidi" w:cstheme="majorBidi"/>
                <w:color w:val="000000" w:themeColor="text1"/>
              </w:rPr>
              <w:t>tipo</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ekologiniu</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ženklu</w:t>
            </w:r>
            <w:proofErr w:type="spellEnd"/>
            <w:r w:rsidRPr="001A706C">
              <w:rPr>
                <w:rFonts w:asciiTheme="majorBidi" w:hAnsiTheme="majorBidi" w:cstheme="majorBidi"/>
                <w:color w:val="000000" w:themeColor="text1"/>
              </w:rPr>
              <w:t xml:space="preserve"> </w:t>
            </w:r>
            <w:proofErr w:type="gramStart"/>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pvz</w:t>
            </w:r>
            <w:proofErr w:type="spellEnd"/>
            <w:proofErr w:type="gramEnd"/>
            <w:r w:rsidRPr="001A706C">
              <w:rPr>
                <w:rFonts w:asciiTheme="majorBidi" w:hAnsiTheme="majorBidi" w:cstheme="majorBidi"/>
                <w:color w:val="000000" w:themeColor="text1"/>
              </w:rPr>
              <w:t xml:space="preserve">. </w:t>
            </w:r>
            <w:proofErr w:type="gramStart"/>
            <w:r w:rsidRPr="001A706C">
              <w:rPr>
                <w:rFonts w:asciiTheme="majorBidi" w:hAnsiTheme="majorBidi" w:cstheme="majorBidi"/>
                <w:color w:val="000000" w:themeColor="text1"/>
              </w:rPr>
              <w:t>,,</w:t>
            </w:r>
            <w:proofErr w:type="gramEnd"/>
            <w:r w:rsidRPr="001A706C">
              <w:rPr>
                <w:rFonts w:asciiTheme="majorBidi" w:hAnsiTheme="majorBidi" w:cstheme="majorBidi"/>
                <w:color w:val="000000" w:themeColor="text1"/>
              </w:rPr>
              <w:t>Nordic Swan“, ,,EU Ecolabel“  ir kt.)</w:t>
            </w:r>
          </w:p>
        </w:tc>
      </w:tr>
      <w:tr w:rsidR="005C3106" w:rsidRPr="001A706C" w14:paraId="2B8E6930" w14:textId="77777777" w:rsidTr="004F61E1">
        <w:tc>
          <w:tcPr>
            <w:tcW w:w="803" w:type="dxa"/>
          </w:tcPr>
          <w:p w14:paraId="18846FE1" w14:textId="77777777" w:rsidR="005C3106" w:rsidRPr="001A706C" w:rsidRDefault="005C3106" w:rsidP="005C3106">
            <w:pPr>
              <w:spacing w:line="276" w:lineRule="auto"/>
              <w:rPr>
                <w:rFonts w:asciiTheme="majorBidi" w:hAnsiTheme="majorBidi" w:cstheme="majorBidi"/>
              </w:rPr>
            </w:pPr>
            <w:r w:rsidRPr="001A706C">
              <w:rPr>
                <w:rFonts w:asciiTheme="majorBidi" w:hAnsiTheme="majorBidi" w:cstheme="majorBidi"/>
              </w:rPr>
              <w:lastRenderedPageBreak/>
              <w:t>3.</w:t>
            </w:r>
          </w:p>
        </w:tc>
        <w:tc>
          <w:tcPr>
            <w:tcW w:w="2086" w:type="dxa"/>
          </w:tcPr>
          <w:p w14:paraId="2BC4D059" w14:textId="77777777" w:rsidR="005C3106" w:rsidRPr="001A706C" w:rsidRDefault="005C3106" w:rsidP="005C3106">
            <w:pPr>
              <w:spacing w:line="276" w:lineRule="auto"/>
              <w:rPr>
                <w:rFonts w:asciiTheme="majorBidi" w:hAnsiTheme="majorBidi" w:cstheme="majorBidi"/>
              </w:rPr>
            </w:pPr>
            <w:proofErr w:type="spellStart"/>
            <w:r w:rsidRPr="001A706C">
              <w:rPr>
                <w:rFonts w:asciiTheme="majorBidi" w:hAnsiTheme="majorBidi" w:cstheme="majorBidi"/>
              </w:rPr>
              <w:t>Renginio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apipavidalinimas</w:t>
            </w:r>
            <w:proofErr w:type="spellEnd"/>
          </w:p>
          <w:p w14:paraId="3879B65B" w14:textId="77777777" w:rsidR="005C3106" w:rsidRPr="001A706C" w:rsidRDefault="005C3106" w:rsidP="005C3106">
            <w:pPr>
              <w:spacing w:line="276" w:lineRule="auto"/>
              <w:rPr>
                <w:rFonts w:asciiTheme="majorBidi" w:hAnsiTheme="majorBidi" w:cstheme="majorBidi"/>
              </w:rPr>
            </w:pPr>
            <w:r w:rsidRPr="001A706C">
              <w:rPr>
                <w:rFonts w:asciiTheme="majorBidi" w:hAnsiTheme="majorBidi" w:cstheme="majorBidi"/>
              </w:rPr>
              <w:t> </w:t>
            </w:r>
          </w:p>
        </w:tc>
        <w:tc>
          <w:tcPr>
            <w:tcW w:w="6887" w:type="dxa"/>
          </w:tcPr>
          <w:p w14:paraId="30559A99" w14:textId="77777777" w:rsidR="005C3106" w:rsidRPr="001A706C" w:rsidRDefault="005C3106" w:rsidP="005C3106">
            <w:pPr>
              <w:spacing w:line="276" w:lineRule="auto"/>
              <w:ind w:hanging="29"/>
              <w:rPr>
                <w:rFonts w:asciiTheme="majorBidi" w:hAnsiTheme="majorBidi" w:cstheme="majorBidi"/>
                <w:color w:val="000000" w:themeColor="text1"/>
                <w:lang w:val="fr-FR"/>
              </w:rPr>
            </w:pPr>
            <w:proofErr w:type="spellStart"/>
            <w:r w:rsidRPr="001A706C">
              <w:rPr>
                <w:rFonts w:asciiTheme="majorBidi" w:hAnsiTheme="majorBidi" w:cstheme="majorBidi"/>
                <w:color w:val="000000" w:themeColor="text1"/>
              </w:rPr>
              <w:t>Salės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scenoje</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turi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būti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pastatyti</w:t>
            </w:r>
            <w:proofErr w:type="spellEnd"/>
            <w:r w:rsidRPr="001A706C">
              <w:rPr>
                <w:rFonts w:asciiTheme="majorBidi" w:hAnsiTheme="majorBidi" w:cstheme="majorBidi"/>
                <w:color w:val="000000" w:themeColor="text1"/>
              </w:rPr>
              <w:t xml:space="preserve"> 7 </w:t>
            </w:r>
            <w:proofErr w:type="spellStart"/>
            <w:r w:rsidRPr="001A706C">
              <w:rPr>
                <w:rFonts w:asciiTheme="majorBidi" w:hAnsiTheme="majorBidi" w:cstheme="majorBidi"/>
                <w:color w:val="000000" w:themeColor="text1"/>
              </w:rPr>
              <w:t>foteliai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bei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žemi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staliukai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pagal</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poreikį</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prie</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jų</w:t>
            </w:r>
            <w:proofErr w:type="spellEnd"/>
            <w:r w:rsidRPr="001A706C">
              <w:rPr>
                <w:rFonts w:asciiTheme="majorBidi" w:hAnsiTheme="majorBidi" w:cstheme="majorBidi"/>
                <w:color w:val="000000" w:themeColor="text1"/>
              </w:rPr>
              <w:t xml:space="preserve"> (ne </w:t>
            </w:r>
            <w:proofErr w:type="spellStart"/>
            <w:r w:rsidRPr="001A706C">
              <w:rPr>
                <w:rFonts w:asciiTheme="majorBidi" w:hAnsiTheme="majorBidi" w:cstheme="majorBidi"/>
                <w:color w:val="000000" w:themeColor="text1"/>
              </w:rPr>
              <w:t>mažiau</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kaip</w:t>
            </w:r>
            <w:proofErr w:type="spellEnd"/>
            <w:r w:rsidRPr="001A706C">
              <w:rPr>
                <w:rFonts w:asciiTheme="majorBidi" w:hAnsiTheme="majorBidi" w:cstheme="majorBidi"/>
                <w:color w:val="000000" w:themeColor="text1"/>
              </w:rPr>
              <w:t xml:space="preserve"> 2 </w:t>
            </w:r>
            <w:proofErr w:type="spellStart"/>
            <w:r w:rsidRPr="001A706C">
              <w:rPr>
                <w:rFonts w:asciiTheme="majorBidi" w:hAnsiTheme="majorBidi" w:cstheme="majorBidi"/>
                <w:color w:val="000000" w:themeColor="text1"/>
              </w:rPr>
              <w:t>vnt</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lang w:val="fr-FR"/>
              </w:rPr>
              <w:t>Tribūna</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salėje</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yra</w:t>
            </w:r>
            <w:proofErr w:type="spellEnd"/>
            <w:r w:rsidRPr="001A706C">
              <w:rPr>
                <w:rFonts w:asciiTheme="majorBidi" w:hAnsiTheme="majorBidi" w:cstheme="majorBidi"/>
                <w:color w:val="000000" w:themeColor="text1"/>
                <w:lang w:val="fr-FR"/>
              </w:rPr>
              <w:t xml:space="preserve">. </w:t>
            </w:r>
          </w:p>
          <w:p w14:paraId="5F18BBBE" w14:textId="77777777" w:rsidR="005C3106" w:rsidRPr="001A706C" w:rsidRDefault="005C3106" w:rsidP="005C3106">
            <w:pPr>
              <w:spacing w:line="276" w:lineRule="auto"/>
              <w:ind w:hanging="29"/>
              <w:rPr>
                <w:rFonts w:asciiTheme="majorBidi" w:hAnsiTheme="majorBidi" w:cstheme="majorBidi"/>
                <w:color w:val="000000" w:themeColor="text1"/>
                <w:lang w:val="fr-FR"/>
              </w:rPr>
            </w:pPr>
            <w:proofErr w:type="spellStart"/>
            <w:r w:rsidRPr="001A706C">
              <w:rPr>
                <w:rFonts w:asciiTheme="majorBidi" w:hAnsiTheme="majorBidi" w:cstheme="majorBidi"/>
                <w:color w:val="000000" w:themeColor="text1"/>
                <w:lang w:val="fr-FR"/>
              </w:rPr>
              <w:t>Scenos</w:t>
            </w:r>
            <w:proofErr w:type="spellEnd"/>
            <w:r w:rsidRPr="001A706C">
              <w:rPr>
                <w:rFonts w:asciiTheme="majorBidi" w:hAnsiTheme="majorBidi" w:cstheme="majorBidi"/>
                <w:color w:val="000000" w:themeColor="text1"/>
                <w:lang w:val="fr-FR"/>
              </w:rPr>
              <w:t xml:space="preserve"> </w:t>
            </w:r>
            <w:proofErr w:type="spellStart"/>
            <w:proofErr w:type="gramStart"/>
            <w:r w:rsidRPr="001A706C">
              <w:rPr>
                <w:rFonts w:asciiTheme="majorBidi" w:hAnsiTheme="majorBidi" w:cstheme="majorBidi"/>
                <w:color w:val="000000" w:themeColor="text1"/>
                <w:lang w:val="fr-FR"/>
              </w:rPr>
              <w:t>matmenys</w:t>
            </w:r>
            <w:proofErr w:type="spellEnd"/>
            <w:r w:rsidRPr="001A706C">
              <w:rPr>
                <w:rFonts w:asciiTheme="majorBidi" w:hAnsiTheme="majorBidi" w:cstheme="majorBidi"/>
                <w:color w:val="000000" w:themeColor="text1"/>
                <w:lang w:val="fr-FR"/>
              </w:rPr>
              <w:t>:</w:t>
            </w:r>
            <w:proofErr w:type="gramEnd"/>
            <w:r w:rsidRPr="001A706C">
              <w:rPr>
                <w:rFonts w:asciiTheme="majorBidi" w:hAnsiTheme="majorBidi" w:cstheme="majorBidi"/>
                <w:lang w:val="fr-FR"/>
              </w:rPr>
              <w:t xml:space="preserve"> </w:t>
            </w:r>
            <w:proofErr w:type="spellStart"/>
            <w:r w:rsidRPr="001A706C">
              <w:rPr>
                <w:rFonts w:asciiTheme="majorBidi" w:hAnsiTheme="majorBidi" w:cstheme="majorBidi"/>
                <w:color w:val="000000" w:themeColor="text1"/>
                <w:lang w:val="fr-FR"/>
              </w:rPr>
              <w:t>ilgis</w:t>
            </w:r>
            <w:proofErr w:type="spellEnd"/>
            <w:r w:rsidRPr="001A706C">
              <w:rPr>
                <w:rFonts w:asciiTheme="majorBidi" w:hAnsiTheme="majorBidi" w:cstheme="majorBidi"/>
                <w:color w:val="000000" w:themeColor="text1"/>
                <w:lang w:val="fr-FR"/>
              </w:rPr>
              <w:t xml:space="preserve"> – 24 m, 24 cm; </w:t>
            </w:r>
            <w:proofErr w:type="spellStart"/>
            <w:r w:rsidRPr="001A706C">
              <w:rPr>
                <w:rFonts w:asciiTheme="majorBidi" w:hAnsiTheme="majorBidi" w:cstheme="majorBidi"/>
                <w:color w:val="000000" w:themeColor="text1"/>
                <w:lang w:val="fr-FR"/>
              </w:rPr>
              <w:t>plotis</w:t>
            </w:r>
            <w:proofErr w:type="spellEnd"/>
            <w:r w:rsidRPr="001A706C">
              <w:rPr>
                <w:rFonts w:asciiTheme="majorBidi" w:hAnsiTheme="majorBidi" w:cstheme="majorBidi"/>
                <w:color w:val="000000" w:themeColor="text1"/>
                <w:lang w:val="fr-FR"/>
              </w:rPr>
              <w:t xml:space="preserve"> – 14 m; </w:t>
            </w:r>
            <w:proofErr w:type="spellStart"/>
            <w:r w:rsidRPr="001A706C">
              <w:rPr>
                <w:rFonts w:asciiTheme="majorBidi" w:hAnsiTheme="majorBidi" w:cstheme="majorBidi"/>
                <w:color w:val="000000" w:themeColor="text1"/>
                <w:lang w:val="fr-FR"/>
              </w:rPr>
              <w:t>gylis</w:t>
            </w:r>
            <w:proofErr w:type="spellEnd"/>
            <w:r w:rsidRPr="001A706C">
              <w:rPr>
                <w:rFonts w:asciiTheme="majorBidi" w:hAnsiTheme="majorBidi" w:cstheme="majorBidi"/>
                <w:color w:val="000000" w:themeColor="text1"/>
                <w:lang w:val="fr-FR"/>
              </w:rPr>
              <w:t xml:space="preserve"> – 9 m, 88 cm. </w:t>
            </w:r>
          </w:p>
          <w:p w14:paraId="52E751E5" w14:textId="77777777" w:rsidR="005C3106" w:rsidRPr="001A706C" w:rsidRDefault="005C3106" w:rsidP="005C3106">
            <w:pPr>
              <w:spacing w:line="276" w:lineRule="auto"/>
              <w:ind w:hanging="29"/>
              <w:rPr>
                <w:rFonts w:asciiTheme="majorBidi" w:eastAsia="Times New Roman" w:hAnsiTheme="majorBidi" w:cstheme="majorBidi"/>
                <w:color w:val="000000"/>
                <w:lang w:val="fr-FR" w:eastAsia="en-GB"/>
              </w:rPr>
            </w:pPr>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Paslaugų</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teikėjas</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turi</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sukurti</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scenos</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apipavidalinimo</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projektą</w:t>
            </w:r>
            <w:proofErr w:type="spellEnd"/>
            <w:r w:rsidRPr="001A706C">
              <w:rPr>
                <w:rFonts w:asciiTheme="majorBidi" w:hAnsiTheme="majorBidi" w:cstheme="majorBidi"/>
                <w:color w:val="000000" w:themeColor="text1"/>
                <w:lang w:val="fr-FR"/>
              </w:rPr>
              <w:t xml:space="preserve"> ir </w:t>
            </w:r>
            <w:proofErr w:type="spellStart"/>
            <w:r w:rsidRPr="001A706C">
              <w:rPr>
                <w:rFonts w:asciiTheme="majorBidi" w:hAnsiTheme="majorBidi" w:cstheme="majorBidi"/>
                <w:color w:val="000000" w:themeColor="text1"/>
                <w:lang w:val="fr-FR"/>
              </w:rPr>
              <w:t>jį</w:t>
            </w:r>
            <w:proofErr w:type="spellEnd"/>
            <w:r w:rsidRPr="001A706C">
              <w:rPr>
                <w:rFonts w:asciiTheme="majorBidi" w:hAnsiTheme="majorBidi" w:cstheme="majorBidi"/>
                <w:color w:val="000000" w:themeColor="text1"/>
                <w:lang w:val="fr-FR"/>
              </w:rPr>
              <w:t xml:space="preserve"> </w:t>
            </w:r>
            <w:proofErr w:type="spellStart"/>
            <w:proofErr w:type="gramStart"/>
            <w:r w:rsidRPr="001A706C">
              <w:rPr>
                <w:rFonts w:asciiTheme="majorBidi" w:hAnsiTheme="majorBidi" w:cstheme="majorBidi"/>
                <w:color w:val="000000" w:themeColor="text1"/>
                <w:lang w:val="fr-FR"/>
              </w:rPr>
              <w:t>įgyvendinti</w:t>
            </w:r>
            <w:proofErr w:type="spellEnd"/>
            <w:r w:rsidRPr="001A706C">
              <w:rPr>
                <w:rFonts w:asciiTheme="majorBidi" w:hAnsiTheme="majorBidi" w:cstheme="majorBidi"/>
                <w:color w:val="000000" w:themeColor="text1"/>
                <w:lang w:val="fr-FR"/>
              </w:rPr>
              <w:t>:</w:t>
            </w:r>
            <w:proofErr w:type="gram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sumaketuoti</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pagaminti</w:t>
            </w:r>
            <w:proofErr w:type="spellEnd"/>
            <w:r w:rsidRPr="001A706C">
              <w:rPr>
                <w:rFonts w:asciiTheme="majorBidi" w:hAnsiTheme="majorBidi" w:cstheme="majorBidi"/>
                <w:color w:val="000000" w:themeColor="text1"/>
                <w:lang w:val="fr-FR"/>
              </w:rPr>
              <w:t xml:space="preserve"> ir </w:t>
            </w:r>
            <w:proofErr w:type="spellStart"/>
            <w:r w:rsidRPr="001A706C">
              <w:rPr>
                <w:rFonts w:asciiTheme="majorBidi" w:hAnsiTheme="majorBidi" w:cstheme="majorBidi"/>
                <w:color w:val="000000" w:themeColor="text1"/>
                <w:lang w:val="fr-FR"/>
              </w:rPr>
              <w:t>įrengti</w:t>
            </w:r>
            <w:proofErr w:type="spellEnd"/>
            <w:r w:rsidRPr="001A706C">
              <w:rPr>
                <w:rFonts w:asciiTheme="majorBidi" w:hAnsiTheme="majorBidi" w:cstheme="majorBidi"/>
                <w:color w:val="000000" w:themeColor="text1"/>
                <w:lang w:val="fr-FR"/>
              </w:rPr>
              <w:t xml:space="preserve"> / </w:t>
            </w:r>
            <w:proofErr w:type="spellStart"/>
            <w:r w:rsidRPr="001A706C">
              <w:rPr>
                <w:rFonts w:asciiTheme="majorBidi" w:hAnsiTheme="majorBidi" w:cstheme="majorBidi"/>
                <w:color w:val="000000" w:themeColor="text1"/>
                <w:lang w:val="fr-FR"/>
              </w:rPr>
              <w:t>pastatyti</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apipavidalinimo</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skydus</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kabinti</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nėra</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leidžiama</w:t>
            </w:r>
            <w:proofErr w:type="spellEnd"/>
            <w:r w:rsidRPr="001A706C">
              <w:rPr>
                <w:rFonts w:asciiTheme="majorBidi" w:hAnsiTheme="majorBidi" w:cstheme="majorBidi"/>
                <w:color w:val="000000" w:themeColor="text1"/>
                <w:lang w:val="fr-FR"/>
              </w:rPr>
              <w:t>).</w:t>
            </w:r>
            <w:proofErr w:type="spellStart"/>
            <w:r w:rsidRPr="001A706C">
              <w:rPr>
                <w:rFonts w:asciiTheme="majorBidi" w:hAnsiTheme="majorBidi" w:cstheme="majorBidi"/>
                <w:color w:val="000000" w:themeColor="text1"/>
                <w:lang w:val="fr-FR"/>
              </w:rPr>
              <w:t>Skydų</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turi</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būti</w:t>
            </w:r>
            <w:proofErr w:type="spellEnd"/>
            <w:r w:rsidRPr="001A706C">
              <w:rPr>
                <w:rFonts w:asciiTheme="majorBidi" w:hAnsiTheme="majorBidi" w:cstheme="majorBidi"/>
                <w:color w:val="000000" w:themeColor="text1"/>
                <w:lang w:val="fr-FR"/>
              </w:rPr>
              <w:t xml:space="preserve"> ne </w:t>
            </w:r>
            <w:proofErr w:type="spellStart"/>
            <w:r w:rsidRPr="001A706C">
              <w:rPr>
                <w:rFonts w:asciiTheme="majorBidi" w:hAnsiTheme="majorBidi" w:cstheme="majorBidi"/>
                <w:color w:val="000000" w:themeColor="text1"/>
                <w:lang w:val="fr-FR"/>
              </w:rPr>
              <w:t>mažiau</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kaip</w:t>
            </w:r>
            <w:proofErr w:type="spellEnd"/>
            <w:r w:rsidRPr="001A706C">
              <w:rPr>
                <w:rFonts w:asciiTheme="majorBidi" w:hAnsiTheme="majorBidi" w:cstheme="majorBidi"/>
                <w:color w:val="000000" w:themeColor="text1"/>
                <w:lang w:val="fr-FR"/>
              </w:rPr>
              <w:t xml:space="preserve"> 7 </w:t>
            </w:r>
            <w:proofErr w:type="spellStart"/>
            <w:r w:rsidRPr="001A706C">
              <w:rPr>
                <w:rFonts w:asciiTheme="majorBidi" w:hAnsiTheme="majorBidi" w:cstheme="majorBidi"/>
                <w:color w:val="000000" w:themeColor="text1"/>
                <w:lang w:val="fr-FR"/>
              </w:rPr>
              <w:t>vnt</w:t>
            </w:r>
            <w:proofErr w:type="spellEnd"/>
            <w:r w:rsidRPr="001A706C">
              <w:rPr>
                <w:rFonts w:asciiTheme="majorBidi" w:hAnsiTheme="majorBidi" w:cstheme="majorBidi"/>
                <w:color w:val="000000" w:themeColor="text1"/>
                <w:lang w:val="fr-FR"/>
              </w:rPr>
              <w:t xml:space="preserve">. Jie </w:t>
            </w:r>
            <w:proofErr w:type="spellStart"/>
            <w:r w:rsidRPr="001A706C">
              <w:rPr>
                <w:rFonts w:asciiTheme="majorBidi" w:hAnsiTheme="majorBidi" w:cstheme="majorBidi"/>
                <w:color w:val="000000" w:themeColor="text1"/>
                <w:lang w:val="fr-FR"/>
              </w:rPr>
              <w:t>gali</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būti</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įvairių</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dydžių</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Skydų</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apipavidalinimo</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turinys</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vizualizacija</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turi</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būti</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susijęs</w:t>
            </w:r>
            <w:proofErr w:type="spellEnd"/>
            <w:r w:rsidRPr="001A706C">
              <w:rPr>
                <w:rFonts w:asciiTheme="majorBidi" w:hAnsiTheme="majorBidi" w:cstheme="majorBidi"/>
                <w:color w:val="000000" w:themeColor="text1"/>
                <w:lang w:val="fr-FR"/>
              </w:rPr>
              <w:t xml:space="preserve"> su </w:t>
            </w:r>
            <w:proofErr w:type="spellStart"/>
            <w:r w:rsidRPr="001A706C">
              <w:rPr>
                <w:rFonts w:asciiTheme="majorBidi" w:hAnsiTheme="majorBidi" w:cstheme="majorBidi"/>
                <w:color w:val="000000" w:themeColor="text1"/>
                <w:lang w:val="fr-FR"/>
              </w:rPr>
              <w:t>konferencijos</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tema</w:t>
            </w:r>
            <w:proofErr w:type="spellEnd"/>
            <w:r w:rsidRPr="001A706C">
              <w:rPr>
                <w:rFonts w:asciiTheme="majorBidi" w:hAnsiTheme="majorBidi" w:cstheme="majorBidi"/>
                <w:color w:val="000000" w:themeColor="text1"/>
                <w:lang w:val="fr-FR"/>
              </w:rPr>
              <w:t>,</w:t>
            </w:r>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skydai</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pažymėti</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renginio</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logotipu</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Perkančioji</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organizacija</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logotipą</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pateiks</w:t>
            </w:r>
            <w:proofErr w:type="spellEnd"/>
            <w:r w:rsidRPr="001A706C">
              <w:rPr>
                <w:rFonts w:asciiTheme="majorBidi" w:eastAsia="Times New Roman" w:hAnsiTheme="majorBidi" w:cstheme="majorBidi"/>
                <w:color w:val="000000"/>
                <w:lang w:val="fr-FR" w:eastAsia="en-GB"/>
              </w:rPr>
              <w:t>).</w:t>
            </w:r>
          </w:p>
          <w:p w14:paraId="0F3DB149" w14:textId="77777777" w:rsidR="005C3106" w:rsidRPr="001A706C" w:rsidRDefault="005C3106" w:rsidP="005C3106">
            <w:pPr>
              <w:spacing w:line="276" w:lineRule="auto"/>
              <w:ind w:hanging="29"/>
              <w:rPr>
                <w:rFonts w:asciiTheme="majorBidi" w:eastAsia="Times New Roman" w:hAnsiTheme="majorBidi" w:cstheme="majorBidi"/>
                <w:color w:val="000000"/>
                <w:lang w:eastAsia="en-GB"/>
              </w:rPr>
            </w:pPr>
            <w:r w:rsidRPr="001A706C">
              <w:rPr>
                <w:rFonts w:asciiTheme="majorBidi" w:hAnsiTheme="majorBidi" w:cstheme="majorBidi"/>
                <w:noProof/>
                <w:lang w:val="fr-FR"/>
              </w:rPr>
              <w:lastRenderedPageBreak/>
              <w:t xml:space="preserve"> </w:t>
            </w:r>
            <w:r w:rsidRPr="001A706C">
              <w:rPr>
                <w:rFonts w:asciiTheme="majorBidi" w:hAnsiTheme="majorBidi" w:cstheme="majorBidi"/>
                <w:noProof/>
              </w:rPr>
              <w:drawing>
                <wp:inline distT="0" distB="0" distL="0" distR="0" wp14:anchorId="518A9C9D" wp14:editId="43463BE4">
                  <wp:extent cx="1977023" cy="681186"/>
                  <wp:effectExtent l="0" t="0" r="4445" b="5080"/>
                  <wp:docPr id="477652623" name="Paveikslėlis 1" descr="Paveikslėlis, kuriame yra Grafika, Šriftas, grafinis dizain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52623" name="Paveikslėlis 1" descr="Paveikslėlis, kuriame yra Grafika, Šriftas, grafinis dizainas, iliustracija&#10;&#10;Dirbtinio intelekto sugeneruotas turinys gali būti neteisinga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4963" cy="683922"/>
                          </a:xfrm>
                          <a:prstGeom prst="rect">
                            <a:avLst/>
                          </a:prstGeom>
                          <a:noFill/>
                          <a:ln>
                            <a:noFill/>
                          </a:ln>
                        </pic:spPr>
                      </pic:pic>
                    </a:graphicData>
                  </a:graphic>
                </wp:inline>
              </w:drawing>
            </w:r>
          </w:p>
          <w:p w14:paraId="4CC6F0FF" w14:textId="77777777" w:rsidR="005C3106" w:rsidRPr="001A706C" w:rsidRDefault="005C3106" w:rsidP="005C3106">
            <w:pPr>
              <w:spacing w:line="276" w:lineRule="auto"/>
              <w:ind w:hanging="29"/>
              <w:rPr>
                <w:rFonts w:asciiTheme="majorBidi" w:eastAsia="Times New Roman" w:hAnsiTheme="majorBidi" w:cstheme="majorBidi"/>
                <w:color w:val="000000"/>
                <w:lang w:eastAsia="en-GB"/>
              </w:rPr>
            </w:pPr>
            <w:r w:rsidRPr="001A706C">
              <w:rPr>
                <w:rFonts w:asciiTheme="majorBidi" w:eastAsia="Times New Roman" w:hAnsiTheme="majorBidi" w:cstheme="majorBidi"/>
                <w:color w:val="000000"/>
                <w:lang w:eastAsia="en-GB"/>
              </w:rPr>
              <w:t xml:space="preserve"> </w:t>
            </w:r>
            <w:proofErr w:type="spellStart"/>
            <w:r w:rsidRPr="001A706C">
              <w:rPr>
                <w:rFonts w:asciiTheme="majorBidi" w:eastAsia="Times New Roman" w:hAnsiTheme="majorBidi" w:cstheme="majorBidi"/>
                <w:color w:val="000000"/>
                <w:lang w:eastAsia="en-GB"/>
              </w:rPr>
              <w:t>Apipavidalinimo</w:t>
            </w:r>
            <w:proofErr w:type="spellEnd"/>
            <w:r w:rsidRPr="001A706C">
              <w:rPr>
                <w:rFonts w:asciiTheme="majorBidi" w:eastAsia="Times New Roman" w:hAnsiTheme="majorBidi" w:cstheme="majorBidi"/>
                <w:color w:val="000000"/>
                <w:lang w:eastAsia="en-GB"/>
              </w:rPr>
              <w:t xml:space="preserve"> </w:t>
            </w:r>
            <w:proofErr w:type="spellStart"/>
            <w:r w:rsidRPr="001A706C">
              <w:rPr>
                <w:rFonts w:asciiTheme="majorBidi" w:eastAsia="Times New Roman" w:hAnsiTheme="majorBidi" w:cstheme="majorBidi"/>
                <w:color w:val="000000"/>
                <w:lang w:eastAsia="en-GB"/>
              </w:rPr>
              <w:t>projektą</w:t>
            </w:r>
            <w:proofErr w:type="spellEnd"/>
            <w:r w:rsidRPr="001A706C">
              <w:rPr>
                <w:rFonts w:asciiTheme="majorBidi" w:eastAsia="Times New Roman" w:hAnsiTheme="majorBidi" w:cstheme="majorBidi"/>
                <w:color w:val="000000"/>
                <w:lang w:eastAsia="en-GB"/>
              </w:rPr>
              <w:t xml:space="preserve"> </w:t>
            </w:r>
            <w:proofErr w:type="spellStart"/>
            <w:r w:rsidRPr="001A706C">
              <w:rPr>
                <w:rFonts w:asciiTheme="majorBidi" w:eastAsia="Times New Roman" w:hAnsiTheme="majorBidi" w:cstheme="majorBidi"/>
                <w:color w:val="000000"/>
                <w:lang w:eastAsia="en-GB"/>
              </w:rPr>
              <w:t>iš</w:t>
            </w:r>
            <w:proofErr w:type="spellEnd"/>
            <w:r w:rsidRPr="001A706C">
              <w:rPr>
                <w:rFonts w:asciiTheme="majorBidi" w:eastAsia="Times New Roman" w:hAnsiTheme="majorBidi" w:cstheme="majorBidi"/>
                <w:color w:val="000000"/>
                <w:lang w:eastAsia="en-GB"/>
              </w:rPr>
              <w:t xml:space="preserve"> </w:t>
            </w:r>
            <w:proofErr w:type="spellStart"/>
            <w:r w:rsidRPr="001A706C">
              <w:rPr>
                <w:rFonts w:asciiTheme="majorBidi" w:eastAsia="Times New Roman" w:hAnsiTheme="majorBidi" w:cstheme="majorBidi"/>
                <w:color w:val="000000"/>
                <w:lang w:eastAsia="en-GB"/>
              </w:rPr>
              <w:t>anksto</w:t>
            </w:r>
            <w:proofErr w:type="spellEnd"/>
            <w:r w:rsidRPr="001A706C">
              <w:rPr>
                <w:rFonts w:asciiTheme="majorBidi" w:eastAsia="Times New Roman" w:hAnsiTheme="majorBidi" w:cstheme="majorBidi"/>
                <w:color w:val="000000"/>
                <w:lang w:eastAsia="en-GB"/>
              </w:rPr>
              <w:t xml:space="preserve"> (ne </w:t>
            </w:r>
            <w:proofErr w:type="spellStart"/>
            <w:r w:rsidRPr="001A706C">
              <w:rPr>
                <w:rFonts w:asciiTheme="majorBidi" w:eastAsia="Times New Roman" w:hAnsiTheme="majorBidi" w:cstheme="majorBidi"/>
                <w:color w:val="000000"/>
                <w:lang w:eastAsia="en-GB"/>
              </w:rPr>
              <w:t>vėliau</w:t>
            </w:r>
            <w:proofErr w:type="spellEnd"/>
            <w:r w:rsidRPr="001A706C">
              <w:rPr>
                <w:rFonts w:asciiTheme="majorBidi" w:eastAsia="Times New Roman" w:hAnsiTheme="majorBidi" w:cstheme="majorBidi"/>
                <w:color w:val="000000"/>
                <w:lang w:eastAsia="en-GB"/>
              </w:rPr>
              <w:t xml:space="preserve"> </w:t>
            </w:r>
            <w:proofErr w:type="spellStart"/>
            <w:r w:rsidRPr="001A706C">
              <w:rPr>
                <w:rFonts w:asciiTheme="majorBidi" w:eastAsia="Times New Roman" w:hAnsiTheme="majorBidi" w:cstheme="majorBidi"/>
                <w:color w:val="000000"/>
                <w:lang w:eastAsia="en-GB"/>
              </w:rPr>
              <w:t>kaip</w:t>
            </w:r>
            <w:proofErr w:type="spellEnd"/>
            <w:r w:rsidRPr="001A706C">
              <w:rPr>
                <w:rFonts w:asciiTheme="majorBidi" w:eastAsia="Times New Roman" w:hAnsiTheme="majorBidi" w:cstheme="majorBidi"/>
                <w:color w:val="000000"/>
                <w:lang w:eastAsia="en-GB"/>
              </w:rPr>
              <w:t xml:space="preserve"> 10 </w:t>
            </w:r>
            <w:proofErr w:type="spellStart"/>
            <w:r w:rsidRPr="001A706C">
              <w:rPr>
                <w:rFonts w:asciiTheme="majorBidi" w:eastAsia="Times New Roman" w:hAnsiTheme="majorBidi" w:cstheme="majorBidi"/>
                <w:color w:val="000000"/>
                <w:lang w:eastAsia="en-GB"/>
              </w:rPr>
              <w:t>darbo</w:t>
            </w:r>
            <w:proofErr w:type="spellEnd"/>
            <w:r w:rsidRPr="001A706C">
              <w:rPr>
                <w:rFonts w:asciiTheme="majorBidi" w:eastAsia="Times New Roman" w:hAnsiTheme="majorBidi" w:cstheme="majorBidi"/>
                <w:color w:val="000000"/>
                <w:lang w:eastAsia="en-GB"/>
              </w:rPr>
              <w:t xml:space="preserve"> </w:t>
            </w:r>
            <w:proofErr w:type="spellStart"/>
            <w:r w:rsidRPr="001A706C">
              <w:rPr>
                <w:rFonts w:asciiTheme="majorBidi" w:eastAsia="Times New Roman" w:hAnsiTheme="majorBidi" w:cstheme="majorBidi"/>
                <w:color w:val="000000"/>
                <w:lang w:eastAsia="en-GB"/>
              </w:rPr>
              <w:t>dienų</w:t>
            </w:r>
            <w:proofErr w:type="spellEnd"/>
            <w:r w:rsidRPr="001A706C">
              <w:rPr>
                <w:rFonts w:asciiTheme="majorBidi" w:eastAsia="Times New Roman" w:hAnsiTheme="majorBidi" w:cstheme="majorBidi"/>
                <w:color w:val="000000"/>
                <w:lang w:eastAsia="en-GB"/>
              </w:rPr>
              <w:t xml:space="preserve"> </w:t>
            </w:r>
            <w:proofErr w:type="spellStart"/>
            <w:r w:rsidRPr="001A706C">
              <w:rPr>
                <w:rFonts w:asciiTheme="majorBidi" w:eastAsia="Times New Roman" w:hAnsiTheme="majorBidi" w:cstheme="majorBidi"/>
                <w:color w:val="000000"/>
                <w:lang w:eastAsia="en-GB"/>
              </w:rPr>
              <w:t>iki</w:t>
            </w:r>
            <w:proofErr w:type="spellEnd"/>
            <w:r w:rsidRPr="001A706C">
              <w:rPr>
                <w:rFonts w:asciiTheme="majorBidi" w:eastAsia="Times New Roman" w:hAnsiTheme="majorBidi" w:cstheme="majorBidi"/>
                <w:color w:val="000000"/>
                <w:lang w:eastAsia="en-GB"/>
              </w:rPr>
              <w:t xml:space="preserve"> </w:t>
            </w:r>
            <w:proofErr w:type="spellStart"/>
            <w:r w:rsidRPr="001A706C">
              <w:rPr>
                <w:rFonts w:asciiTheme="majorBidi" w:eastAsia="Times New Roman" w:hAnsiTheme="majorBidi" w:cstheme="majorBidi"/>
                <w:color w:val="000000"/>
                <w:lang w:eastAsia="en-GB"/>
              </w:rPr>
              <w:t>renginio</w:t>
            </w:r>
            <w:proofErr w:type="spellEnd"/>
            <w:r w:rsidRPr="001A706C">
              <w:rPr>
                <w:rFonts w:asciiTheme="majorBidi" w:eastAsia="Times New Roman" w:hAnsiTheme="majorBidi" w:cstheme="majorBidi"/>
                <w:color w:val="000000"/>
                <w:lang w:eastAsia="en-GB"/>
              </w:rPr>
              <w:t xml:space="preserve">) </w:t>
            </w:r>
            <w:proofErr w:type="spellStart"/>
            <w:r w:rsidRPr="001A706C">
              <w:rPr>
                <w:rFonts w:asciiTheme="majorBidi" w:eastAsia="Times New Roman" w:hAnsiTheme="majorBidi" w:cstheme="majorBidi"/>
                <w:color w:val="000000"/>
                <w:lang w:eastAsia="en-GB"/>
              </w:rPr>
              <w:t>suderinti</w:t>
            </w:r>
            <w:proofErr w:type="spellEnd"/>
            <w:r w:rsidRPr="001A706C">
              <w:rPr>
                <w:rFonts w:asciiTheme="majorBidi" w:eastAsia="Times New Roman" w:hAnsiTheme="majorBidi" w:cstheme="majorBidi"/>
                <w:color w:val="000000"/>
                <w:lang w:eastAsia="en-GB"/>
              </w:rPr>
              <w:t xml:space="preserve"> </w:t>
            </w:r>
            <w:proofErr w:type="spellStart"/>
            <w:r w:rsidRPr="001A706C">
              <w:rPr>
                <w:rFonts w:asciiTheme="majorBidi" w:eastAsia="Times New Roman" w:hAnsiTheme="majorBidi" w:cstheme="majorBidi"/>
                <w:color w:val="000000"/>
                <w:lang w:eastAsia="en-GB"/>
              </w:rPr>
              <w:t>su</w:t>
            </w:r>
            <w:proofErr w:type="spellEnd"/>
            <w:r w:rsidRPr="001A706C">
              <w:rPr>
                <w:rFonts w:asciiTheme="majorBidi" w:eastAsia="Times New Roman" w:hAnsiTheme="majorBidi" w:cstheme="majorBidi"/>
                <w:color w:val="000000"/>
                <w:lang w:eastAsia="en-GB"/>
              </w:rPr>
              <w:t xml:space="preserve"> </w:t>
            </w:r>
            <w:proofErr w:type="spellStart"/>
            <w:r w:rsidRPr="001A706C">
              <w:rPr>
                <w:rFonts w:asciiTheme="majorBidi" w:eastAsia="Times New Roman" w:hAnsiTheme="majorBidi" w:cstheme="majorBidi"/>
                <w:color w:val="000000"/>
                <w:lang w:eastAsia="en-GB"/>
              </w:rPr>
              <w:t>ministerija</w:t>
            </w:r>
            <w:proofErr w:type="spellEnd"/>
            <w:r w:rsidRPr="001A706C">
              <w:rPr>
                <w:rFonts w:asciiTheme="majorBidi" w:eastAsia="Times New Roman" w:hAnsiTheme="majorBidi" w:cstheme="majorBidi"/>
                <w:color w:val="000000"/>
                <w:lang w:eastAsia="en-GB"/>
              </w:rPr>
              <w:t xml:space="preserve">. </w:t>
            </w:r>
          </w:p>
          <w:p w14:paraId="07183850" w14:textId="77777777" w:rsidR="005C3106" w:rsidRPr="001A706C" w:rsidRDefault="005C3106" w:rsidP="005C3106">
            <w:pPr>
              <w:spacing w:line="276" w:lineRule="auto"/>
              <w:ind w:hanging="29"/>
              <w:rPr>
                <w:rFonts w:asciiTheme="majorBidi" w:hAnsiTheme="majorBidi" w:cstheme="majorBidi"/>
                <w:color w:val="000000" w:themeColor="text1"/>
                <w:lang w:val="fr-FR"/>
              </w:rPr>
            </w:pPr>
            <w:proofErr w:type="spellStart"/>
            <w:r w:rsidRPr="001A706C">
              <w:rPr>
                <w:rFonts w:asciiTheme="majorBidi" w:eastAsia="Times New Roman" w:hAnsiTheme="majorBidi" w:cstheme="majorBidi"/>
                <w:color w:val="000000"/>
                <w:lang w:val="fr-FR" w:eastAsia="en-GB"/>
              </w:rPr>
              <w:t>Scenoje</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turi</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būti</w:t>
            </w:r>
            <w:proofErr w:type="spellEnd"/>
            <w:r w:rsidRPr="001A706C">
              <w:rPr>
                <w:rFonts w:asciiTheme="majorBidi" w:eastAsia="Times New Roman" w:hAnsiTheme="majorBidi" w:cstheme="majorBidi"/>
                <w:color w:val="000000"/>
                <w:lang w:val="fr-FR" w:eastAsia="en-GB"/>
              </w:rPr>
              <w:t xml:space="preserve"> 4 </w:t>
            </w:r>
            <w:proofErr w:type="spellStart"/>
            <w:r w:rsidRPr="001A706C">
              <w:rPr>
                <w:rFonts w:asciiTheme="majorBidi" w:eastAsia="Times New Roman" w:hAnsiTheme="majorBidi" w:cstheme="majorBidi"/>
                <w:color w:val="000000"/>
                <w:lang w:val="fr-FR" w:eastAsia="en-GB"/>
              </w:rPr>
              <w:t>stovai</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vėliavoms</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Vėliavų</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pastatymo</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vietą</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turi</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būti</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numatyta</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apipavidalinimo</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projekte</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Perkančioji</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organizacija</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pateiks</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Žemės</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ūkio</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ministerijos</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vėliavą</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kurios</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dydis</w:t>
            </w:r>
            <w:proofErr w:type="spellEnd"/>
            <w:r w:rsidRPr="001A706C">
              <w:rPr>
                <w:rFonts w:asciiTheme="majorBidi" w:eastAsia="Times New Roman" w:hAnsiTheme="majorBidi" w:cstheme="majorBidi"/>
                <w:color w:val="000000"/>
                <w:lang w:val="fr-FR" w:eastAsia="en-GB"/>
              </w:rPr>
              <w:t xml:space="preserve"> 1 m x 1, 70 m.  </w:t>
            </w:r>
            <w:proofErr w:type="spellStart"/>
            <w:r w:rsidRPr="001A706C">
              <w:rPr>
                <w:rFonts w:asciiTheme="majorBidi" w:eastAsia="Times New Roman" w:hAnsiTheme="majorBidi" w:cstheme="majorBidi"/>
                <w:color w:val="000000"/>
                <w:lang w:val="fr-FR" w:eastAsia="en-GB"/>
              </w:rPr>
              <w:t>Paslaugos</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teikėjas</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turi</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pakabinti</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tokio</w:t>
            </w:r>
            <w:proofErr w:type="spellEnd"/>
            <w:r w:rsidRPr="001A706C">
              <w:rPr>
                <w:rFonts w:asciiTheme="majorBidi" w:eastAsia="Times New Roman" w:hAnsiTheme="majorBidi" w:cstheme="majorBidi"/>
                <w:color w:val="000000"/>
                <w:lang w:val="fr-FR" w:eastAsia="en-GB"/>
              </w:rPr>
              <w:t xml:space="preserve"> pat </w:t>
            </w:r>
            <w:proofErr w:type="spellStart"/>
            <w:r w:rsidRPr="001A706C">
              <w:rPr>
                <w:rFonts w:asciiTheme="majorBidi" w:eastAsia="Times New Roman" w:hAnsiTheme="majorBidi" w:cstheme="majorBidi"/>
                <w:color w:val="000000"/>
                <w:lang w:val="fr-FR" w:eastAsia="en-GB"/>
              </w:rPr>
              <w:t>dydžio</w:t>
            </w:r>
            <w:proofErr w:type="spellEnd"/>
            <w:r w:rsidRPr="001A706C">
              <w:rPr>
                <w:rFonts w:asciiTheme="majorBidi" w:eastAsia="Times New Roman" w:hAnsiTheme="majorBidi" w:cstheme="majorBidi"/>
                <w:color w:val="000000"/>
                <w:lang w:val="fr-FR" w:eastAsia="en-GB"/>
              </w:rPr>
              <w:t xml:space="preserve"> Lietuvos ir </w:t>
            </w:r>
            <w:proofErr w:type="spellStart"/>
            <w:r w:rsidRPr="001A706C">
              <w:rPr>
                <w:rFonts w:asciiTheme="majorBidi" w:eastAsia="Times New Roman" w:hAnsiTheme="majorBidi" w:cstheme="majorBidi"/>
                <w:color w:val="000000"/>
                <w:lang w:val="fr-FR" w:eastAsia="en-GB"/>
              </w:rPr>
              <w:t>Europos</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Sąjungos</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vėliavas</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bei</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sumaketuoti</w:t>
            </w:r>
            <w:proofErr w:type="spellEnd"/>
            <w:r w:rsidRPr="001A706C">
              <w:rPr>
                <w:rFonts w:asciiTheme="majorBidi" w:eastAsia="Times New Roman" w:hAnsiTheme="majorBidi" w:cstheme="majorBidi"/>
                <w:color w:val="000000"/>
                <w:lang w:val="fr-FR" w:eastAsia="en-GB"/>
              </w:rPr>
              <w:t xml:space="preserve"> ir </w:t>
            </w:r>
            <w:proofErr w:type="spellStart"/>
            <w:r w:rsidRPr="001A706C">
              <w:rPr>
                <w:rFonts w:asciiTheme="majorBidi" w:eastAsia="Times New Roman" w:hAnsiTheme="majorBidi" w:cstheme="majorBidi"/>
                <w:color w:val="000000"/>
                <w:lang w:val="fr-FR" w:eastAsia="en-GB"/>
              </w:rPr>
              <w:t>pagaminti</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vėliavą</w:t>
            </w:r>
            <w:proofErr w:type="spellEnd"/>
            <w:r w:rsidRPr="001A706C">
              <w:rPr>
                <w:rFonts w:asciiTheme="majorBidi" w:eastAsia="Times New Roman" w:hAnsiTheme="majorBidi" w:cstheme="majorBidi"/>
                <w:color w:val="000000"/>
                <w:lang w:val="fr-FR" w:eastAsia="en-GB"/>
              </w:rPr>
              <w:t xml:space="preserve"> su </w:t>
            </w:r>
            <w:proofErr w:type="spellStart"/>
            <w:r w:rsidRPr="001A706C">
              <w:rPr>
                <w:rFonts w:asciiTheme="majorBidi" w:eastAsia="Times New Roman" w:hAnsiTheme="majorBidi" w:cstheme="majorBidi"/>
                <w:color w:val="000000"/>
                <w:lang w:val="fr-FR" w:eastAsia="en-GB"/>
              </w:rPr>
              <w:t>konferencijos</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logotipu</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vėliavos</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maketą</w:t>
            </w:r>
            <w:proofErr w:type="spellEnd"/>
            <w:r w:rsidRPr="001A706C">
              <w:rPr>
                <w:rFonts w:asciiTheme="majorBidi" w:eastAsia="Times New Roman" w:hAnsiTheme="majorBidi" w:cstheme="majorBidi"/>
                <w:color w:val="000000"/>
                <w:lang w:val="fr-FR" w:eastAsia="en-GB"/>
              </w:rPr>
              <w:t xml:space="preserve"> ir </w:t>
            </w:r>
            <w:proofErr w:type="spellStart"/>
            <w:r w:rsidRPr="001A706C">
              <w:rPr>
                <w:rFonts w:asciiTheme="majorBidi" w:eastAsia="Times New Roman" w:hAnsiTheme="majorBidi" w:cstheme="majorBidi"/>
                <w:color w:val="000000"/>
                <w:lang w:val="fr-FR" w:eastAsia="en-GB"/>
              </w:rPr>
              <w:t>audinio</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sudėtį</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suderinti</w:t>
            </w:r>
            <w:proofErr w:type="spellEnd"/>
            <w:r w:rsidRPr="001A706C">
              <w:rPr>
                <w:rFonts w:asciiTheme="majorBidi" w:eastAsia="Times New Roman" w:hAnsiTheme="majorBidi" w:cstheme="majorBidi"/>
                <w:color w:val="000000"/>
                <w:lang w:val="fr-FR" w:eastAsia="en-GB"/>
              </w:rPr>
              <w:t xml:space="preserve"> su </w:t>
            </w:r>
            <w:proofErr w:type="spellStart"/>
            <w:r w:rsidRPr="001A706C">
              <w:rPr>
                <w:rFonts w:asciiTheme="majorBidi" w:eastAsia="Times New Roman" w:hAnsiTheme="majorBidi" w:cstheme="majorBidi"/>
                <w:color w:val="000000"/>
                <w:lang w:val="fr-FR" w:eastAsia="en-GB"/>
              </w:rPr>
              <w:t>perkančiąja</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organizacija</w:t>
            </w:r>
            <w:proofErr w:type="spellEnd"/>
            <w:r w:rsidRPr="001A706C">
              <w:rPr>
                <w:rFonts w:asciiTheme="majorBidi" w:eastAsia="Times New Roman" w:hAnsiTheme="majorBidi" w:cstheme="majorBidi"/>
                <w:color w:val="000000"/>
                <w:lang w:val="fr-FR" w:eastAsia="en-GB"/>
              </w:rPr>
              <w:t xml:space="preserve">). </w:t>
            </w:r>
          </w:p>
          <w:p w14:paraId="47350817" w14:textId="77777777" w:rsidR="005C3106" w:rsidRPr="001A706C" w:rsidRDefault="005C3106" w:rsidP="005C3106">
            <w:pPr>
              <w:spacing w:line="276" w:lineRule="auto"/>
              <w:ind w:hanging="29"/>
              <w:rPr>
                <w:rFonts w:asciiTheme="majorBidi" w:eastAsia="Times New Roman" w:hAnsiTheme="majorBidi" w:cstheme="majorBidi"/>
                <w:color w:val="000000"/>
                <w:lang w:val="fr-FR" w:eastAsia="en-GB"/>
              </w:rPr>
            </w:pPr>
            <w:proofErr w:type="spellStart"/>
            <w:r w:rsidRPr="001A706C">
              <w:rPr>
                <w:rFonts w:asciiTheme="majorBidi" w:eastAsia="Times New Roman" w:hAnsiTheme="majorBidi" w:cstheme="majorBidi"/>
                <w:color w:val="000000"/>
                <w:lang w:val="fr-FR" w:eastAsia="en-GB"/>
              </w:rPr>
              <w:t>Scena</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turi</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būti</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paruošta</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iki</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rugsėjo</w:t>
            </w:r>
            <w:proofErr w:type="spellEnd"/>
            <w:r w:rsidRPr="001A706C">
              <w:rPr>
                <w:rFonts w:asciiTheme="majorBidi" w:eastAsia="Times New Roman" w:hAnsiTheme="majorBidi" w:cstheme="majorBidi"/>
                <w:color w:val="000000"/>
                <w:lang w:val="fr-FR" w:eastAsia="en-GB"/>
              </w:rPr>
              <w:t xml:space="preserve"> 18 d. 8 val. </w:t>
            </w:r>
            <w:proofErr w:type="spellStart"/>
            <w:r w:rsidRPr="001A706C">
              <w:rPr>
                <w:rFonts w:asciiTheme="majorBidi" w:eastAsia="Times New Roman" w:hAnsiTheme="majorBidi" w:cstheme="majorBidi"/>
                <w:color w:val="000000"/>
                <w:lang w:val="fr-FR" w:eastAsia="en-GB"/>
              </w:rPr>
              <w:t>Scenos</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apipavidalinimo</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darbams</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atlikti</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reikalingą</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patalpų</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scenos</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nuomą</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turi</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susimokėti</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paslaugos</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teikėjas</w:t>
            </w:r>
            <w:proofErr w:type="spellEnd"/>
            <w:r w:rsidRPr="001A706C">
              <w:rPr>
                <w:rFonts w:asciiTheme="majorBidi" w:eastAsia="Times New Roman" w:hAnsiTheme="majorBidi" w:cstheme="majorBidi"/>
                <w:color w:val="000000"/>
                <w:lang w:val="fr-FR" w:eastAsia="en-GB"/>
              </w:rPr>
              <w:t xml:space="preserve"> – </w:t>
            </w:r>
            <w:proofErr w:type="spellStart"/>
            <w:r w:rsidRPr="001A706C">
              <w:rPr>
                <w:rFonts w:asciiTheme="majorBidi" w:eastAsia="Times New Roman" w:hAnsiTheme="majorBidi" w:cstheme="majorBidi"/>
                <w:color w:val="000000"/>
                <w:lang w:val="fr-FR" w:eastAsia="en-GB"/>
              </w:rPr>
              <w:t>nuomos</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laiką</w:t>
            </w:r>
            <w:proofErr w:type="spellEnd"/>
            <w:r w:rsidRPr="001A706C">
              <w:rPr>
                <w:rFonts w:asciiTheme="majorBidi" w:eastAsia="Times New Roman" w:hAnsiTheme="majorBidi" w:cstheme="majorBidi"/>
                <w:color w:val="000000"/>
                <w:lang w:val="fr-FR" w:eastAsia="en-GB"/>
              </w:rPr>
              <w:t xml:space="preserve"> ir </w:t>
            </w:r>
            <w:proofErr w:type="spellStart"/>
            <w:r w:rsidRPr="001A706C">
              <w:rPr>
                <w:rFonts w:asciiTheme="majorBidi" w:eastAsia="Times New Roman" w:hAnsiTheme="majorBidi" w:cstheme="majorBidi"/>
                <w:color w:val="000000"/>
                <w:lang w:val="fr-FR" w:eastAsia="en-GB"/>
              </w:rPr>
              <w:t>kainą</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susiderinti</w:t>
            </w:r>
            <w:proofErr w:type="spellEnd"/>
            <w:r w:rsidRPr="001A706C">
              <w:rPr>
                <w:rFonts w:asciiTheme="majorBidi" w:eastAsia="Times New Roman" w:hAnsiTheme="majorBidi" w:cstheme="majorBidi"/>
                <w:color w:val="000000"/>
                <w:lang w:val="fr-FR" w:eastAsia="en-GB"/>
              </w:rPr>
              <w:t xml:space="preserve"> su </w:t>
            </w:r>
            <w:proofErr w:type="spellStart"/>
            <w:proofErr w:type="gramStart"/>
            <w:r w:rsidRPr="001A706C">
              <w:rPr>
                <w:rFonts w:asciiTheme="majorBidi" w:eastAsia="Times New Roman" w:hAnsiTheme="majorBidi" w:cstheme="majorBidi"/>
                <w:color w:val="000000"/>
                <w:lang w:val="fr-FR" w:eastAsia="en-GB"/>
              </w:rPr>
              <w:t>VšĮ</w:t>
            </w:r>
            <w:proofErr w:type="spellEnd"/>
            <w:r w:rsidRPr="001A706C">
              <w:rPr>
                <w:rFonts w:asciiTheme="majorBidi" w:eastAsia="Times New Roman" w:hAnsiTheme="majorBidi" w:cstheme="majorBidi"/>
                <w:color w:val="000000"/>
                <w:lang w:val="fr-FR" w:eastAsia="en-GB"/>
              </w:rPr>
              <w:t xml:space="preserve"> ,,</w:t>
            </w:r>
            <w:proofErr w:type="spellStart"/>
            <w:proofErr w:type="gramEnd"/>
            <w:r w:rsidRPr="001A706C">
              <w:rPr>
                <w:rFonts w:asciiTheme="majorBidi" w:eastAsia="Times New Roman" w:hAnsiTheme="majorBidi" w:cstheme="majorBidi"/>
                <w:color w:val="000000"/>
                <w:lang w:val="fr-FR" w:eastAsia="en-GB"/>
              </w:rPr>
              <w:t>Raudondvario</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dvaras</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administracija</w:t>
            </w:r>
            <w:proofErr w:type="spellEnd"/>
            <w:r w:rsidRPr="001A706C">
              <w:rPr>
                <w:rFonts w:asciiTheme="majorBidi" w:eastAsia="Times New Roman" w:hAnsiTheme="majorBidi" w:cstheme="majorBidi"/>
                <w:color w:val="000000"/>
                <w:lang w:val="fr-FR" w:eastAsia="en-GB"/>
              </w:rPr>
              <w:t xml:space="preserve">  tel.  Nr. +37064035936, </w:t>
            </w:r>
            <w:proofErr w:type="spellStart"/>
            <w:r w:rsidRPr="001A706C">
              <w:rPr>
                <w:rFonts w:asciiTheme="majorBidi" w:eastAsia="Times New Roman" w:hAnsiTheme="majorBidi" w:cstheme="majorBidi"/>
                <w:color w:val="000000"/>
                <w:lang w:val="fr-FR" w:eastAsia="en-GB"/>
              </w:rPr>
              <w:t>įkainiai</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skelbiami</w:t>
            </w:r>
            <w:proofErr w:type="spellEnd"/>
            <w:r w:rsidRPr="001A706C">
              <w:rPr>
                <w:rFonts w:asciiTheme="majorBidi" w:eastAsia="Times New Roman" w:hAnsiTheme="majorBidi" w:cstheme="majorBidi"/>
                <w:color w:val="000000"/>
                <w:lang w:val="fr-FR" w:eastAsia="en-GB"/>
              </w:rPr>
              <w:t xml:space="preserve"> </w:t>
            </w:r>
            <w:proofErr w:type="spellStart"/>
            <w:proofErr w:type="gramStart"/>
            <w:r w:rsidRPr="001A706C">
              <w:rPr>
                <w:rFonts w:asciiTheme="majorBidi" w:eastAsia="Times New Roman" w:hAnsiTheme="majorBidi" w:cstheme="majorBidi"/>
                <w:color w:val="000000"/>
                <w:lang w:val="fr-FR" w:eastAsia="en-GB"/>
              </w:rPr>
              <w:t>viešai</w:t>
            </w:r>
            <w:proofErr w:type="spellEnd"/>
            <w:r w:rsidRPr="001A706C">
              <w:rPr>
                <w:rFonts w:asciiTheme="majorBidi" w:eastAsia="Times New Roman" w:hAnsiTheme="majorBidi" w:cstheme="majorBidi"/>
                <w:color w:val="000000"/>
                <w:lang w:val="fr-FR" w:eastAsia="en-GB"/>
              </w:rPr>
              <w:t>:</w:t>
            </w:r>
            <w:proofErr w:type="gramEnd"/>
            <w:r w:rsidRPr="001A706C">
              <w:rPr>
                <w:rFonts w:asciiTheme="majorBidi" w:eastAsia="Times New Roman" w:hAnsiTheme="majorBidi" w:cstheme="majorBidi"/>
                <w:color w:val="000000"/>
                <w:lang w:val="fr-FR" w:eastAsia="en-GB"/>
              </w:rPr>
              <w:t xml:space="preserve"> el. </w:t>
            </w:r>
            <w:proofErr w:type="spellStart"/>
            <w:proofErr w:type="gramStart"/>
            <w:r w:rsidRPr="001A706C">
              <w:rPr>
                <w:rFonts w:asciiTheme="majorBidi" w:eastAsia="Times New Roman" w:hAnsiTheme="majorBidi" w:cstheme="majorBidi"/>
                <w:color w:val="000000"/>
                <w:lang w:val="fr-FR" w:eastAsia="en-GB"/>
              </w:rPr>
              <w:t>puslapyje</w:t>
            </w:r>
            <w:proofErr w:type="spellEnd"/>
            <w:proofErr w:type="gramEnd"/>
            <w:r w:rsidRPr="001A706C">
              <w:rPr>
                <w:rFonts w:asciiTheme="majorBidi" w:eastAsia="Times New Roman" w:hAnsiTheme="majorBidi" w:cstheme="majorBidi"/>
                <w:color w:val="000000"/>
                <w:lang w:val="fr-FR" w:eastAsia="en-GB"/>
              </w:rPr>
              <w:t xml:space="preserve">. </w:t>
            </w:r>
            <w:r w:rsidRPr="001A706C">
              <w:rPr>
                <w:rFonts w:asciiTheme="majorBidi" w:hAnsiTheme="majorBidi" w:cstheme="majorBidi"/>
                <w:lang w:val="fr-FR"/>
              </w:rPr>
              <w:t xml:space="preserve"> </w:t>
            </w:r>
            <w:hyperlink r:id="rId15" w:history="1">
              <w:r w:rsidRPr="001A706C">
                <w:rPr>
                  <w:rFonts w:asciiTheme="majorBidi" w:eastAsia="Times New Roman" w:hAnsiTheme="majorBidi" w:cstheme="majorBidi"/>
                  <w:color w:val="0563C1" w:themeColor="hyperlink"/>
                  <w:u w:val="single"/>
                  <w:lang w:val="fr-FR" w:eastAsia="en-GB"/>
                </w:rPr>
                <w:t>https://www.raudondvariodvaras.lt/paslaugos/</w:t>
              </w:r>
            </w:hyperlink>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Nuomos</w:t>
            </w:r>
            <w:proofErr w:type="spellEnd"/>
            <w:r w:rsidRPr="001A706C">
              <w:rPr>
                <w:rFonts w:asciiTheme="majorBidi" w:eastAsia="Times New Roman" w:hAnsiTheme="majorBidi" w:cstheme="majorBidi"/>
                <w:color w:val="000000"/>
                <w:lang w:val="fr-FR" w:eastAsia="en-GB"/>
              </w:rPr>
              <w:t xml:space="preserve"> </w:t>
            </w:r>
            <w:proofErr w:type="spellStart"/>
            <w:proofErr w:type="gramStart"/>
            <w:r w:rsidRPr="001A706C">
              <w:rPr>
                <w:rFonts w:asciiTheme="majorBidi" w:eastAsia="Times New Roman" w:hAnsiTheme="majorBidi" w:cstheme="majorBidi"/>
                <w:color w:val="000000"/>
                <w:lang w:val="fr-FR" w:eastAsia="en-GB"/>
              </w:rPr>
              <w:t>išlaidas</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įtraukti</w:t>
            </w:r>
            <w:proofErr w:type="spellEnd"/>
            <w:proofErr w:type="gramEnd"/>
            <w:r w:rsidRPr="001A706C">
              <w:rPr>
                <w:rFonts w:asciiTheme="majorBidi" w:eastAsia="Times New Roman" w:hAnsiTheme="majorBidi" w:cstheme="majorBidi"/>
                <w:color w:val="000000"/>
                <w:lang w:val="fr-FR" w:eastAsia="en-GB"/>
              </w:rPr>
              <w:t xml:space="preserve"> į </w:t>
            </w:r>
            <w:proofErr w:type="spellStart"/>
            <w:r w:rsidRPr="001A706C">
              <w:rPr>
                <w:rFonts w:asciiTheme="majorBidi" w:eastAsia="Times New Roman" w:hAnsiTheme="majorBidi" w:cstheme="majorBidi"/>
                <w:color w:val="000000"/>
                <w:lang w:val="fr-FR" w:eastAsia="en-GB"/>
              </w:rPr>
              <w:t>bendrą</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pasiūlymo</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kainą</w:t>
            </w:r>
            <w:proofErr w:type="spellEnd"/>
            <w:r w:rsidRPr="001A706C">
              <w:rPr>
                <w:rFonts w:asciiTheme="majorBidi" w:eastAsia="Times New Roman" w:hAnsiTheme="majorBidi" w:cstheme="majorBidi"/>
                <w:color w:val="000000"/>
                <w:lang w:val="fr-FR" w:eastAsia="en-GB"/>
              </w:rPr>
              <w:t xml:space="preserve">. </w:t>
            </w:r>
          </w:p>
          <w:p w14:paraId="58842894" w14:textId="77777777" w:rsidR="005C3106" w:rsidRPr="001A706C" w:rsidRDefault="005C3106" w:rsidP="005C3106">
            <w:pPr>
              <w:spacing w:line="276" w:lineRule="auto"/>
              <w:ind w:hanging="29"/>
              <w:rPr>
                <w:rFonts w:asciiTheme="majorBidi" w:hAnsiTheme="majorBidi" w:cstheme="majorBidi"/>
                <w:color w:val="000000" w:themeColor="text1"/>
                <w:lang w:val="fr-FR"/>
              </w:rPr>
            </w:pPr>
            <w:r w:rsidRPr="001A706C">
              <w:rPr>
                <w:rFonts w:asciiTheme="majorBidi" w:eastAsia="Times New Roman" w:hAnsiTheme="majorBidi" w:cstheme="majorBidi"/>
                <w:color w:val="000000"/>
                <w:lang w:val="fr-FR" w:eastAsia="en-GB"/>
              </w:rPr>
              <w:t xml:space="preserve"> </w:t>
            </w:r>
            <w:proofErr w:type="spellStart"/>
            <w:r w:rsidRPr="001A706C">
              <w:rPr>
                <w:rFonts w:asciiTheme="majorBidi" w:hAnsiTheme="majorBidi" w:cstheme="majorBidi"/>
                <w:color w:val="000000" w:themeColor="text1"/>
                <w:lang w:val="fr-FR"/>
              </w:rPr>
              <w:t>Scena</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turi</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būti</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papuošta</w:t>
            </w:r>
            <w:proofErr w:type="spellEnd"/>
            <w:r w:rsidRPr="001A706C">
              <w:rPr>
                <w:rFonts w:asciiTheme="majorBidi" w:hAnsiTheme="majorBidi" w:cstheme="majorBidi"/>
                <w:color w:val="000000" w:themeColor="text1"/>
                <w:lang w:val="fr-FR"/>
              </w:rPr>
              <w:t xml:space="preserve"> 1 </w:t>
            </w:r>
            <w:proofErr w:type="spellStart"/>
            <w:r w:rsidRPr="001A706C">
              <w:rPr>
                <w:rFonts w:asciiTheme="majorBidi" w:hAnsiTheme="majorBidi" w:cstheme="majorBidi"/>
                <w:color w:val="000000" w:themeColor="text1"/>
                <w:lang w:val="fr-FR"/>
              </w:rPr>
              <w:t>vnt</w:t>
            </w:r>
            <w:proofErr w:type="spellEnd"/>
            <w:r w:rsidRPr="001A706C">
              <w:rPr>
                <w:rFonts w:asciiTheme="majorBidi" w:hAnsiTheme="majorBidi" w:cstheme="majorBidi"/>
                <w:color w:val="000000" w:themeColor="text1"/>
                <w:lang w:val="fr-FR"/>
              </w:rPr>
              <w:t xml:space="preserve">. </w:t>
            </w:r>
            <w:proofErr w:type="spellStart"/>
            <w:proofErr w:type="gramStart"/>
            <w:r w:rsidRPr="001A706C">
              <w:rPr>
                <w:rFonts w:asciiTheme="majorBidi" w:hAnsiTheme="majorBidi" w:cstheme="majorBidi"/>
                <w:color w:val="000000" w:themeColor="text1"/>
                <w:lang w:val="fr-FR"/>
              </w:rPr>
              <w:t>gyvų</w:t>
            </w:r>
            <w:proofErr w:type="spellEnd"/>
            <w:proofErr w:type="gram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gėlių</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kompozicija</w:t>
            </w:r>
            <w:proofErr w:type="spellEnd"/>
            <w:r w:rsidRPr="001A706C">
              <w:rPr>
                <w:rFonts w:asciiTheme="majorBidi" w:hAnsiTheme="majorBidi" w:cstheme="majorBidi"/>
                <w:color w:val="000000" w:themeColor="text1"/>
                <w:lang w:val="fr-FR"/>
              </w:rPr>
              <w:t xml:space="preserve"> (50-70 </w:t>
            </w:r>
            <w:proofErr w:type="spellStart"/>
            <w:r w:rsidRPr="001A706C">
              <w:rPr>
                <w:rFonts w:asciiTheme="majorBidi" w:hAnsiTheme="majorBidi" w:cstheme="majorBidi"/>
                <w:color w:val="000000" w:themeColor="text1"/>
                <w:lang w:val="fr-FR"/>
              </w:rPr>
              <w:t>vnt</w:t>
            </w:r>
            <w:proofErr w:type="spellEnd"/>
            <w:r w:rsidRPr="001A706C">
              <w:rPr>
                <w:rFonts w:asciiTheme="majorBidi" w:hAnsiTheme="majorBidi" w:cstheme="majorBidi"/>
                <w:color w:val="000000" w:themeColor="text1"/>
                <w:lang w:val="fr-FR"/>
              </w:rPr>
              <w:t xml:space="preserve">. </w:t>
            </w:r>
            <w:proofErr w:type="spellStart"/>
            <w:proofErr w:type="gramStart"/>
            <w:r w:rsidRPr="001A706C">
              <w:rPr>
                <w:rFonts w:asciiTheme="majorBidi" w:hAnsiTheme="majorBidi" w:cstheme="majorBidi"/>
                <w:color w:val="000000" w:themeColor="text1"/>
                <w:lang w:val="fr-FR"/>
              </w:rPr>
              <w:t>gėlių</w:t>
            </w:r>
            <w:proofErr w:type="spellEnd"/>
            <w:proofErr w:type="gram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Gėlių</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kompozicijos</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dizainą</w:t>
            </w:r>
            <w:proofErr w:type="spellEnd"/>
            <w:r w:rsidRPr="001A706C">
              <w:rPr>
                <w:rFonts w:asciiTheme="majorBidi" w:hAnsiTheme="majorBidi" w:cstheme="majorBidi"/>
                <w:color w:val="000000" w:themeColor="text1"/>
                <w:lang w:val="fr-FR"/>
              </w:rPr>
              <w:t xml:space="preserve"> ir </w:t>
            </w:r>
            <w:proofErr w:type="spellStart"/>
            <w:r w:rsidRPr="001A706C">
              <w:rPr>
                <w:rFonts w:asciiTheme="majorBidi" w:hAnsiTheme="majorBidi" w:cstheme="majorBidi"/>
                <w:color w:val="000000" w:themeColor="text1"/>
                <w:lang w:val="fr-FR"/>
              </w:rPr>
              <w:t>spalvinę</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gamą</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suderinti</w:t>
            </w:r>
            <w:proofErr w:type="spellEnd"/>
            <w:r w:rsidRPr="001A706C">
              <w:rPr>
                <w:rFonts w:asciiTheme="majorBidi" w:hAnsiTheme="majorBidi" w:cstheme="majorBidi"/>
                <w:color w:val="000000" w:themeColor="text1"/>
                <w:lang w:val="fr-FR"/>
              </w:rPr>
              <w:t xml:space="preserve"> su </w:t>
            </w:r>
            <w:proofErr w:type="spellStart"/>
            <w:r w:rsidRPr="001A706C">
              <w:rPr>
                <w:rFonts w:asciiTheme="majorBidi" w:hAnsiTheme="majorBidi" w:cstheme="majorBidi"/>
                <w:color w:val="000000" w:themeColor="text1"/>
                <w:lang w:val="fr-FR"/>
              </w:rPr>
              <w:t>Perkančiąja</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organizacija</w:t>
            </w:r>
            <w:proofErr w:type="spellEnd"/>
            <w:r w:rsidRPr="001A706C">
              <w:rPr>
                <w:rFonts w:asciiTheme="majorBidi" w:hAnsiTheme="majorBidi" w:cstheme="majorBidi"/>
                <w:color w:val="000000" w:themeColor="text1"/>
                <w:lang w:val="fr-FR"/>
              </w:rPr>
              <w:t xml:space="preserve"> ne </w:t>
            </w:r>
            <w:proofErr w:type="spellStart"/>
            <w:r w:rsidRPr="001A706C">
              <w:rPr>
                <w:rFonts w:asciiTheme="majorBidi" w:hAnsiTheme="majorBidi" w:cstheme="majorBidi"/>
                <w:color w:val="000000" w:themeColor="text1"/>
                <w:lang w:val="fr-FR"/>
              </w:rPr>
              <w:t>vėliau</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kaip</w:t>
            </w:r>
            <w:proofErr w:type="spellEnd"/>
            <w:r w:rsidRPr="001A706C">
              <w:rPr>
                <w:rFonts w:asciiTheme="majorBidi" w:hAnsiTheme="majorBidi" w:cstheme="majorBidi"/>
                <w:color w:val="000000" w:themeColor="text1"/>
                <w:lang w:val="fr-FR"/>
              </w:rPr>
              <w:t xml:space="preserve"> 5 d. d. </w:t>
            </w:r>
            <w:proofErr w:type="spellStart"/>
            <w:r w:rsidRPr="001A706C">
              <w:rPr>
                <w:rFonts w:asciiTheme="majorBidi" w:hAnsiTheme="majorBidi" w:cstheme="majorBidi"/>
                <w:color w:val="000000" w:themeColor="text1"/>
                <w:lang w:val="fr-FR"/>
              </w:rPr>
              <w:t>prieš</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renginį</w:t>
            </w:r>
            <w:proofErr w:type="spellEnd"/>
            <w:r w:rsidRPr="001A706C">
              <w:rPr>
                <w:rFonts w:asciiTheme="majorBidi" w:hAnsiTheme="majorBidi" w:cstheme="majorBidi"/>
                <w:color w:val="000000" w:themeColor="text1"/>
                <w:lang w:val="fr-FR"/>
              </w:rPr>
              <w:t>.</w:t>
            </w:r>
          </w:p>
          <w:p w14:paraId="6115A7E1" w14:textId="77777777" w:rsidR="005C3106" w:rsidRPr="001A706C" w:rsidRDefault="005C3106" w:rsidP="005C3106">
            <w:pPr>
              <w:spacing w:line="276" w:lineRule="auto"/>
              <w:ind w:hanging="29"/>
              <w:rPr>
                <w:rFonts w:asciiTheme="majorBidi" w:eastAsia="Times New Roman" w:hAnsiTheme="majorBidi" w:cstheme="majorBidi"/>
                <w:color w:val="000000"/>
                <w:lang w:val="fr-FR" w:eastAsia="en-GB"/>
              </w:rPr>
            </w:pPr>
            <w:proofErr w:type="spellStart"/>
            <w:r w:rsidRPr="001A706C">
              <w:rPr>
                <w:rFonts w:asciiTheme="majorBidi" w:eastAsia="Times New Roman" w:hAnsiTheme="majorBidi" w:cstheme="majorBidi"/>
                <w:color w:val="000000"/>
                <w:lang w:val="fr-FR" w:eastAsia="en-GB"/>
              </w:rPr>
              <w:t>Paslaugų</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teikėjas</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turi</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laikytis</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patalpų</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savininko</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nustatytų</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patalpų</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naudojimo</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reikalavimų</w:t>
            </w:r>
            <w:proofErr w:type="spellEnd"/>
            <w:r w:rsidRPr="001A706C">
              <w:rPr>
                <w:rFonts w:asciiTheme="majorBidi" w:eastAsia="Times New Roman" w:hAnsiTheme="majorBidi" w:cstheme="majorBidi"/>
                <w:color w:val="000000"/>
                <w:lang w:val="fr-FR" w:eastAsia="en-GB"/>
              </w:rPr>
              <w:t xml:space="preserve">. </w:t>
            </w:r>
          </w:p>
          <w:p w14:paraId="16D65515" w14:textId="58CF6442" w:rsidR="005C3106" w:rsidRPr="001A706C" w:rsidRDefault="005C3106" w:rsidP="005C3106">
            <w:pPr>
              <w:spacing w:line="276" w:lineRule="auto"/>
              <w:ind w:hanging="29"/>
              <w:rPr>
                <w:rFonts w:asciiTheme="majorBidi" w:eastAsia="Times New Roman" w:hAnsiTheme="majorBidi" w:cstheme="majorBidi"/>
                <w:color w:val="000000"/>
                <w:lang w:val="fr-FR" w:eastAsia="en-GB"/>
              </w:rPr>
            </w:pPr>
            <w:proofErr w:type="spellStart"/>
            <w:r w:rsidRPr="001A706C">
              <w:rPr>
                <w:rFonts w:asciiTheme="majorBidi" w:eastAsia="Times New Roman" w:hAnsiTheme="majorBidi" w:cstheme="majorBidi"/>
                <w:color w:val="000000"/>
                <w:lang w:val="fr-FR" w:eastAsia="en-GB"/>
              </w:rPr>
              <w:t>Scenos</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apipavidalinimas</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turi</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būti</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išmontuojamas</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iki</w:t>
            </w:r>
            <w:proofErr w:type="spellEnd"/>
            <w:r w:rsidRPr="001A706C">
              <w:rPr>
                <w:rFonts w:asciiTheme="majorBidi" w:eastAsia="Times New Roman" w:hAnsiTheme="majorBidi" w:cstheme="majorBidi"/>
                <w:color w:val="000000"/>
                <w:lang w:val="fr-FR" w:eastAsia="en-GB"/>
              </w:rPr>
              <w:t xml:space="preserve"> </w:t>
            </w:r>
            <w:r w:rsidR="00AE1F19">
              <w:rPr>
                <w:rFonts w:asciiTheme="majorBidi" w:eastAsia="Times New Roman" w:hAnsiTheme="majorBidi" w:cstheme="majorBidi"/>
                <w:color w:val="000000"/>
                <w:lang w:val="fr-FR" w:eastAsia="en-GB"/>
              </w:rPr>
              <w:t>24</w:t>
            </w:r>
            <w:r w:rsidRPr="001A706C">
              <w:rPr>
                <w:rFonts w:asciiTheme="majorBidi" w:eastAsia="Times New Roman" w:hAnsiTheme="majorBidi" w:cstheme="majorBidi"/>
                <w:color w:val="000000"/>
                <w:lang w:val="fr-FR" w:eastAsia="en-GB"/>
              </w:rPr>
              <w:t xml:space="preserve"> val. </w:t>
            </w:r>
            <w:proofErr w:type="spellStart"/>
            <w:proofErr w:type="gramStart"/>
            <w:r w:rsidRPr="001A706C">
              <w:rPr>
                <w:rFonts w:asciiTheme="majorBidi" w:eastAsia="Times New Roman" w:hAnsiTheme="majorBidi" w:cstheme="majorBidi"/>
                <w:color w:val="000000"/>
                <w:lang w:val="fr-FR" w:eastAsia="en-GB"/>
              </w:rPr>
              <w:t>arba</w:t>
            </w:r>
            <w:proofErr w:type="spellEnd"/>
            <w:proofErr w:type="gram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pagal</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poreikį</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susiderinus</w:t>
            </w:r>
            <w:proofErr w:type="spellEnd"/>
            <w:r w:rsidRPr="001A706C">
              <w:rPr>
                <w:rFonts w:asciiTheme="majorBidi" w:eastAsia="Times New Roman" w:hAnsiTheme="majorBidi" w:cstheme="majorBidi"/>
                <w:color w:val="000000"/>
                <w:lang w:val="fr-FR" w:eastAsia="en-GB"/>
              </w:rPr>
              <w:t xml:space="preserve"> su </w:t>
            </w:r>
            <w:proofErr w:type="spellStart"/>
            <w:r w:rsidRPr="001A706C">
              <w:rPr>
                <w:rFonts w:asciiTheme="majorBidi" w:eastAsia="Times New Roman" w:hAnsiTheme="majorBidi" w:cstheme="majorBidi"/>
                <w:color w:val="000000"/>
                <w:lang w:val="fr-FR" w:eastAsia="en-GB"/>
              </w:rPr>
              <w:t>VšĮ</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Raudondvario</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dvaras</w:t>
            </w:r>
            <w:proofErr w:type="spellEnd"/>
            <w:r w:rsidRPr="001A706C">
              <w:rPr>
                <w:rFonts w:asciiTheme="majorBidi" w:eastAsia="Times New Roman" w:hAnsiTheme="majorBidi" w:cstheme="majorBidi"/>
                <w:color w:val="000000"/>
                <w:lang w:val="fr-FR" w:eastAsia="en-GB"/>
              </w:rPr>
              <w:t xml:space="preserve">“ </w:t>
            </w:r>
            <w:proofErr w:type="spellStart"/>
            <w:r w:rsidRPr="001A706C">
              <w:rPr>
                <w:rFonts w:asciiTheme="majorBidi" w:eastAsia="Times New Roman" w:hAnsiTheme="majorBidi" w:cstheme="majorBidi"/>
                <w:color w:val="000000"/>
                <w:lang w:val="fr-FR" w:eastAsia="en-GB"/>
              </w:rPr>
              <w:t>administracija</w:t>
            </w:r>
            <w:proofErr w:type="spellEnd"/>
            <w:r w:rsidRPr="001A706C">
              <w:rPr>
                <w:rFonts w:asciiTheme="majorBidi" w:eastAsia="Times New Roman" w:hAnsiTheme="majorBidi" w:cstheme="majorBidi"/>
                <w:color w:val="000000"/>
                <w:lang w:val="fr-FR" w:eastAsia="en-GB"/>
              </w:rPr>
              <w:t xml:space="preserve">.   </w:t>
            </w:r>
          </w:p>
          <w:p w14:paraId="378AC126" w14:textId="77777777" w:rsidR="005C3106" w:rsidRPr="001A706C" w:rsidRDefault="005C3106" w:rsidP="005C3106">
            <w:pPr>
              <w:spacing w:line="276" w:lineRule="auto"/>
              <w:ind w:hanging="29"/>
              <w:rPr>
                <w:rFonts w:asciiTheme="majorBidi" w:hAnsiTheme="majorBidi" w:cstheme="majorBidi"/>
                <w:color w:val="000000" w:themeColor="text1"/>
                <w:lang w:val="fr-FR"/>
              </w:rPr>
            </w:pPr>
            <w:proofErr w:type="spellStart"/>
            <w:r w:rsidRPr="001A706C">
              <w:rPr>
                <w:rFonts w:asciiTheme="majorBidi" w:hAnsiTheme="majorBidi" w:cstheme="majorBidi"/>
                <w:color w:val="000000" w:themeColor="text1"/>
                <w:lang w:val="fr-FR"/>
              </w:rPr>
              <w:t>Kiekvienam</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renginio</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pranešėjui</w:t>
            </w:r>
            <w:proofErr w:type="spellEnd"/>
            <w:r w:rsidRPr="001A706C">
              <w:rPr>
                <w:rFonts w:asciiTheme="majorBidi" w:hAnsiTheme="majorBidi" w:cstheme="majorBidi"/>
                <w:color w:val="000000" w:themeColor="text1"/>
                <w:lang w:val="fr-FR"/>
              </w:rPr>
              <w:t xml:space="preserve"> ir </w:t>
            </w:r>
            <w:proofErr w:type="spellStart"/>
            <w:r w:rsidRPr="001A706C">
              <w:rPr>
                <w:rFonts w:asciiTheme="majorBidi" w:hAnsiTheme="majorBidi" w:cstheme="majorBidi"/>
                <w:color w:val="000000" w:themeColor="text1"/>
                <w:lang w:val="fr-FR"/>
              </w:rPr>
              <w:t>vedėjui</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paruošti</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stiklines</w:t>
            </w:r>
            <w:proofErr w:type="spellEnd"/>
            <w:r w:rsidRPr="001A706C">
              <w:rPr>
                <w:rFonts w:asciiTheme="majorBidi" w:hAnsiTheme="majorBidi" w:cstheme="majorBidi"/>
                <w:color w:val="000000" w:themeColor="text1"/>
                <w:lang w:val="fr-FR"/>
              </w:rPr>
              <w:t xml:space="preserve"> ir </w:t>
            </w:r>
            <w:proofErr w:type="spellStart"/>
            <w:r w:rsidRPr="001A706C">
              <w:rPr>
                <w:rFonts w:asciiTheme="majorBidi" w:hAnsiTheme="majorBidi" w:cstheme="majorBidi"/>
                <w:color w:val="000000" w:themeColor="text1"/>
                <w:lang w:val="fr-FR"/>
              </w:rPr>
              <w:t>lietuviško</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negazuoto</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vandens</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stiklinėje</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taroje</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renginio</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eigoje</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stiklines</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pakeisti</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kiekvienam</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pranešėjui</w:t>
            </w:r>
            <w:proofErr w:type="spellEnd"/>
            <w:r w:rsidRPr="001A706C">
              <w:rPr>
                <w:rFonts w:asciiTheme="majorBidi" w:hAnsiTheme="majorBidi" w:cstheme="majorBidi"/>
                <w:color w:val="000000" w:themeColor="text1"/>
                <w:lang w:val="fr-FR"/>
              </w:rPr>
              <w:t>.</w:t>
            </w:r>
          </w:p>
          <w:p w14:paraId="6120A352" w14:textId="77777777" w:rsidR="005C3106" w:rsidRPr="001A706C" w:rsidRDefault="005C3106" w:rsidP="005C3106">
            <w:pPr>
              <w:spacing w:line="276" w:lineRule="auto"/>
              <w:rPr>
                <w:rFonts w:asciiTheme="majorBidi" w:hAnsiTheme="majorBidi" w:cstheme="majorBidi"/>
                <w:color w:val="000000" w:themeColor="text1"/>
                <w:lang w:val="fr-FR"/>
              </w:rPr>
            </w:pPr>
            <w:proofErr w:type="spellStart"/>
            <w:r w:rsidRPr="001A706C">
              <w:rPr>
                <w:rFonts w:asciiTheme="majorBidi" w:hAnsiTheme="majorBidi" w:cstheme="majorBidi"/>
                <w:color w:val="000000" w:themeColor="text1"/>
                <w:lang w:val="fr-FR"/>
              </w:rPr>
              <w:t>Aplinkos</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apsaugos</w:t>
            </w:r>
            <w:proofErr w:type="spellEnd"/>
            <w:r w:rsidRPr="001A706C">
              <w:rPr>
                <w:rFonts w:asciiTheme="majorBidi" w:hAnsiTheme="majorBidi" w:cstheme="majorBidi"/>
                <w:color w:val="000000" w:themeColor="text1"/>
                <w:lang w:val="fr-FR"/>
              </w:rPr>
              <w:t xml:space="preserve"> </w:t>
            </w:r>
            <w:proofErr w:type="spellStart"/>
            <w:proofErr w:type="gramStart"/>
            <w:r w:rsidRPr="001A706C">
              <w:rPr>
                <w:rFonts w:asciiTheme="majorBidi" w:hAnsiTheme="majorBidi" w:cstheme="majorBidi"/>
                <w:color w:val="000000" w:themeColor="text1"/>
                <w:lang w:val="fr-FR"/>
              </w:rPr>
              <w:t>kriterijus</w:t>
            </w:r>
            <w:proofErr w:type="spellEnd"/>
            <w:r w:rsidRPr="001A706C">
              <w:rPr>
                <w:rFonts w:asciiTheme="majorBidi" w:hAnsiTheme="majorBidi" w:cstheme="majorBidi"/>
                <w:color w:val="000000" w:themeColor="text1"/>
                <w:lang w:val="fr-FR"/>
              </w:rPr>
              <w:t>:</w:t>
            </w:r>
            <w:proofErr w:type="gram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Renginio</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vietoje</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susidarančios</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atliekos</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pakuotės</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popierius</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stiklas</w:t>
            </w:r>
            <w:proofErr w:type="spellEnd"/>
            <w:r w:rsidRPr="001A706C">
              <w:rPr>
                <w:rFonts w:asciiTheme="majorBidi" w:hAnsiTheme="majorBidi" w:cstheme="majorBidi"/>
                <w:color w:val="000000" w:themeColor="text1"/>
                <w:lang w:val="fr-FR"/>
              </w:rPr>
              <w:t xml:space="preserve"> ir pan.) </w:t>
            </w:r>
            <w:proofErr w:type="spellStart"/>
            <w:r w:rsidRPr="001A706C">
              <w:rPr>
                <w:rFonts w:asciiTheme="majorBidi" w:hAnsiTheme="majorBidi" w:cstheme="majorBidi"/>
                <w:color w:val="000000" w:themeColor="text1"/>
                <w:lang w:val="fr-FR"/>
              </w:rPr>
              <w:t>turi</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būti</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rūšiuojamos</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Renginyje</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naudojami</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indai</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stiklinės</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vazos</w:t>
            </w:r>
            <w:proofErr w:type="spellEnd"/>
            <w:r w:rsidRPr="001A706C">
              <w:rPr>
                <w:rFonts w:asciiTheme="majorBidi" w:hAnsiTheme="majorBidi" w:cstheme="majorBidi"/>
                <w:color w:val="000000" w:themeColor="text1"/>
                <w:lang w:val="fr-FR"/>
              </w:rPr>
              <w:t xml:space="preserve">) – </w:t>
            </w:r>
            <w:proofErr w:type="spellStart"/>
            <w:r w:rsidRPr="001A706C">
              <w:rPr>
                <w:rFonts w:asciiTheme="majorBidi" w:hAnsiTheme="majorBidi" w:cstheme="majorBidi"/>
                <w:color w:val="000000" w:themeColor="text1"/>
                <w:lang w:val="fr-FR"/>
              </w:rPr>
              <w:t>daugkartinio</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naudojimo</w:t>
            </w:r>
            <w:proofErr w:type="spellEnd"/>
            <w:r w:rsidRPr="001A706C">
              <w:rPr>
                <w:rFonts w:asciiTheme="majorBidi" w:hAnsiTheme="majorBidi" w:cstheme="majorBidi"/>
                <w:color w:val="000000" w:themeColor="text1"/>
                <w:lang w:val="fr-FR"/>
              </w:rPr>
              <w:t xml:space="preserve">, </w:t>
            </w:r>
            <w:proofErr w:type="spellStart"/>
            <w:r w:rsidRPr="001A706C">
              <w:rPr>
                <w:rFonts w:asciiTheme="majorBidi" w:hAnsiTheme="majorBidi" w:cstheme="majorBidi"/>
                <w:color w:val="000000" w:themeColor="text1"/>
                <w:lang w:val="fr-FR"/>
              </w:rPr>
              <w:t>tvarūs</w:t>
            </w:r>
            <w:proofErr w:type="spellEnd"/>
            <w:r w:rsidRPr="001A706C">
              <w:rPr>
                <w:rFonts w:asciiTheme="majorBidi" w:hAnsiTheme="majorBidi" w:cstheme="majorBidi"/>
                <w:color w:val="000000" w:themeColor="text1"/>
                <w:lang w:val="fr-FR"/>
              </w:rPr>
              <w:t xml:space="preserve">.   </w:t>
            </w:r>
          </w:p>
          <w:p w14:paraId="3C267CCC" w14:textId="77777777" w:rsidR="005C3106" w:rsidRPr="003221AE" w:rsidRDefault="005C3106" w:rsidP="005C3106">
            <w:pPr>
              <w:spacing w:line="276" w:lineRule="auto"/>
              <w:rPr>
                <w:rFonts w:asciiTheme="majorBidi" w:hAnsiTheme="majorBidi" w:cstheme="majorBidi"/>
                <w:color w:val="000000" w:themeColor="text1"/>
              </w:rPr>
            </w:pPr>
            <w:proofErr w:type="spellStart"/>
            <w:r w:rsidRPr="003221AE">
              <w:rPr>
                <w:rFonts w:asciiTheme="majorBidi" w:hAnsiTheme="majorBidi" w:cstheme="majorBidi"/>
                <w:color w:val="000000" w:themeColor="text1"/>
              </w:rPr>
              <w:t>Renginio</w:t>
            </w:r>
            <w:proofErr w:type="spellEnd"/>
            <w:r w:rsidRPr="003221AE">
              <w:rPr>
                <w:rFonts w:asciiTheme="majorBidi" w:hAnsiTheme="majorBidi" w:cstheme="majorBidi"/>
                <w:color w:val="000000" w:themeColor="text1"/>
              </w:rPr>
              <w:t xml:space="preserve"> </w:t>
            </w:r>
            <w:proofErr w:type="spellStart"/>
            <w:r w:rsidRPr="003221AE">
              <w:rPr>
                <w:rFonts w:asciiTheme="majorBidi" w:hAnsiTheme="majorBidi" w:cstheme="majorBidi"/>
                <w:color w:val="000000" w:themeColor="text1"/>
              </w:rPr>
              <w:t>organizatoriaus</w:t>
            </w:r>
            <w:proofErr w:type="spellEnd"/>
            <w:r w:rsidRPr="003221AE">
              <w:rPr>
                <w:rFonts w:asciiTheme="majorBidi" w:hAnsiTheme="majorBidi" w:cstheme="majorBidi"/>
                <w:color w:val="000000" w:themeColor="text1"/>
              </w:rPr>
              <w:t xml:space="preserve"> </w:t>
            </w:r>
            <w:proofErr w:type="spellStart"/>
            <w:r w:rsidRPr="003221AE">
              <w:rPr>
                <w:rFonts w:asciiTheme="majorBidi" w:hAnsiTheme="majorBidi" w:cstheme="majorBidi"/>
                <w:color w:val="000000" w:themeColor="text1"/>
              </w:rPr>
              <w:t>transporto</w:t>
            </w:r>
            <w:proofErr w:type="spellEnd"/>
            <w:r w:rsidRPr="003221AE">
              <w:rPr>
                <w:rFonts w:asciiTheme="majorBidi" w:hAnsiTheme="majorBidi" w:cstheme="majorBidi"/>
                <w:color w:val="000000" w:themeColor="text1"/>
              </w:rPr>
              <w:t xml:space="preserve"> </w:t>
            </w:r>
            <w:proofErr w:type="spellStart"/>
            <w:r w:rsidRPr="003221AE">
              <w:rPr>
                <w:rFonts w:asciiTheme="majorBidi" w:hAnsiTheme="majorBidi" w:cstheme="majorBidi"/>
                <w:color w:val="000000" w:themeColor="text1"/>
              </w:rPr>
              <w:t>priemonės</w:t>
            </w:r>
            <w:proofErr w:type="spellEnd"/>
            <w:r w:rsidRPr="003221AE">
              <w:rPr>
                <w:rFonts w:asciiTheme="majorBidi" w:hAnsiTheme="majorBidi" w:cstheme="majorBidi"/>
                <w:color w:val="000000" w:themeColor="text1"/>
              </w:rPr>
              <w:t xml:space="preserve"> </w:t>
            </w:r>
            <w:proofErr w:type="spellStart"/>
            <w:r w:rsidRPr="003221AE">
              <w:rPr>
                <w:rFonts w:asciiTheme="majorBidi" w:hAnsiTheme="majorBidi" w:cstheme="majorBidi"/>
                <w:color w:val="000000" w:themeColor="text1"/>
              </w:rPr>
              <w:t>turi</w:t>
            </w:r>
            <w:proofErr w:type="spellEnd"/>
            <w:r w:rsidRPr="003221AE">
              <w:rPr>
                <w:rFonts w:asciiTheme="majorBidi" w:hAnsiTheme="majorBidi" w:cstheme="majorBidi"/>
                <w:color w:val="000000" w:themeColor="text1"/>
              </w:rPr>
              <w:t xml:space="preserve"> </w:t>
            </w:r>
            <w:proofErr w:type="spellStart"/>
            <w:r w:rsidRPr="003221AE">
              <w:rPr>
                <w:rFonts w:asciiTheme="majorBidi" w:hAnsiTheme="majorBidi" w:cstheme="majorBidi"/>
                <w:color w:val="000000" w:themeColor="text1"/>
              </w:rPr>
              <w:t>atitikti</w:t>
            </w:r>
            <w:proofErr w:type="spellEnd"/>
            <w:r w:rsidRPr="003221AE">
              <w:rPr>
                <w:rFonts w:asciiTheme="majorBidi" w:hAnsiTheme="majorBidi" w:cstheme="majorBidi"/>
                <w:color w:val="000000" w:themeColor="text1"/>
              </w:rPr>
              <w:t xml:space="preserve"> ne </w:t>
            </w:r>
            <w:proofErr w:type="spellStart"/>
            <w:r w:rsidRPr="003221AE">
              <w:rPr>
                <w:rFonts w:asciiTheme="majorBidi" w:hAnsiTheme="majorBidi" w:cstheme="majorBidi"/>
                <w:color w:val="000000" w:themeColor="text1"/>
              </w:rPr>
              <w:t>mažesnį</w:t>
            </w:r>
            <w:proofErr w:type="spellEnd"/>
            <w:r w:rsidRPr="003221AE">
              <w:rPr>
                <w:rFonts w:asciiTheme="majorBidi" w:hAnsiTheme="majorBidi" w:cstheme="majorBidi"/>
                <w:color w:val="000000" w:themeColor="text1"/>
              </w:rPr>
              <w:t xml:space="preserve"> </w:t>
            </w:r>
            <w:proofErr w:type="spellStart"/>
            <w:proofErr w:type="gramStart"/>
            <w:r w:rsidRPr="003221AE">
              <w:rPr>
                <w:rFonts w:asciiTheme="majorBidi" w:hAnsiTheme="majorBidi" w:cstheme="majorBidi"/>
                <w:color w:val="000000" w:themeColor="text1"/>
              </w:rPr>
              <w:t>kaip</w:t>
            </w:r>
            <w:proofErr w:type="spellEnd"/>
            <w:r w:rsidRPr="003221AE">
              <w:rPr>
                <w:rFonts w:asciiTheme="majorBidi" w:hAnsiTheme="majorBidi" w:cstheme="majorBidi"/>
                <w:color w:val="000000" w:themeColor="text1"/>
              </w:rPr>
              <w:t xml:space="preserve"> ,,Euro</w:t>
            </w:r>
            <w:proofErr w:type="gramEnd"/>
            <w:r w:rsidRPr="003221AE">
              <w:rPr>
                <w:rFonts w:asciiTheme="majorBidi" w:hAnsiTheme="majorBidi" w:cstheme="majorBidi"/>
                <w:color w:val="000000" w:themeColor="text1"/>
              </w:rPr>
              <w:t xml:space="preserve"> 6“ </w:t>
            </w:r>
            <w:proofErr w:type="spellStart"/>
            <w:r w:rsidRPr="003221AE">
              <w:rPr>
                <w:rFonts w:asciiTheme="majorBidi" w:hAnsiTheme="majorBidi" w:cstheme="majorBidi"/>
                <w:color w:val="000000" w:themeColor="text1"/>
              </w:rPr>
              <w:t>teršalų</w:t>
            </w:r>
            <w:proofErr w:type="spellEnd"/>
            <w:r w:rsidRPr="003221AE">
              <w:rPr>
                <w:rFonts w:asciiTheme="majorBidi" w:hAnsiTheme="majorBidi" w:cstheme="majorBidi"/>
                <w:color w:val="000000" w:themeColor="text1"/>
              </w:rPr>
              <w:t xml:space="preserve"> </w:t>
            </w:r>
            <w:proofErr w:type="spellStart"/>
            <w:r w:rsidRPr="003221AE">
              <w:rPr>
                <w:rFonts w:asciiTheme="majorBidi" w:hAnsiTheme="majorBidi" w:cstheme="majorBidi"/>
                <w:color w:val="000000" w:themeColor="text1"/>
              </w:rPr>
              <w:t>išmetimo</w:t>
            </w:r>
            <w:proofErr w:type="spellEnd"/>
            <w:r w:rsidRPr="003221AE">
              <w:rPr>
                <w:rFonts w:asciiTheme="majorBidi" w:hAnsiTheme="majorBidi" w:cstheme="majorBidi"/>
                <w:color w:val="000000" w:themeColor="text1"/>
              </w:rPr>
              <w:t xml:space="preserve"> </w:t>
            </w:r>
            <w:proofErr w:type="spellStart"/>
            <w:r w:rsidRPr="003221AE">
              <w:rPr>
                <w:rFonts w:asciiTheme="majorBidi" w:hAnsiTheme="majorBidi" w:cstheme="majorBidi"/>
                <w:color w:val="000000" w:themeColor="text1"/>
              </w:rPr>
              <w:t>standartą</w:t>
            </w:r>
            <w:proofErr w:type="spellEnd"/>
            <w:r w:rsidRPr="003221AE">
              <w:rPr>
                <w:rFonts w:asciiTheme="majorBidi" w:hAnsiTheme="majorBidi" w:cstheme="majorBidi"/>
                <w:color w:val="000000" w:themeColor="text1"/>
              </w:rPr>
              <w:t xml:space="preserve">.   </w:t>
            </w:r>
          </w:p>
        </w:tc>
      </w:tr>
      <w:tr w:rsidR="005C3106" w:rsidRPr="001A706C" w14:paraId="6C79508C" w14:textId="77777777" w:rsidTr="004F61E1">
        <w:tc>
          <w:tcPr>
            <w:tcW w:w="803" w:type="dxa"/>
          </w:tcPr>
          <w:p w14:paraId="1166306E" w14:textId="77777777" w:rsidR="005C3106" w:rsidRPr="001A706C" w:rsidRDefault="005C3106" w:rsidP="005C3106">
            <w:pPr>
              <w:spacing w:line="276" w:lineRule="auto"/>
              <w:rPr>
                <w:rFonts w:asciiTheme="majorBidi" w:hAnsiTheme="majorBidi" w:cstheme="majorBidi"/>
              </w:rPr>
            </w:pPr>
            <w:r w:rsidRPr="001A706C">
              <w:rPr>
                <w:rFonts w:asciiTheme="majorBidi" w:hAnsiTheme="majorBidi" w:cstheme="majorBidi"/>
              </w:rPr>
              <w:lastRenderedPageBreak/>
              <w:t>4.</w:t>
            </w:r>
          </w:p>
        </w:tc>
        <w:tc>
          <w:tcPr>
            <w:tcW w:w="2086" w:type="dxa"/>
          </w:tcPr>
          <w:p w14:paraId="185CA535" w14:textId="77777777" w:rsidR="005C3106" w:rsidRPr="001A706C" w:rsidRDefault="005C3106" w:rsidP="005C3106">
            <w:pPr>
              <w:spacing w:line="276" w:lineRule="auto"/>
              <w:rPr>
                <w:rFonts w:asciiTheme="majorBidi" w:hAnsiTheme="majorBidi" w:cstheme="majorBidi"/>
              </w:rPr>
            </w:pPr>
            <w:proofErr w:type="spellStart"/>
            <w:r w:rsidRPr="001A706C">
              <w:rPr>
                <w:rFonts w:asciiTheme="majorBidi" w:hAnsiTheme="majorBidi" w:cstheme="majorBidi"/>
              </w:rPr>
              <w:t>Renginio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filmavimo</w:t>
            </w:r>
            <w:proofErr w:type="spellEnd"/>
            <w:r w:rsidRPr="001A706C">
              <w:rPr>
                <w:rFonts w:asciiTheme="majorBidi" w:hAnsiTheme="majorBidi" w:cstheme="majorBidi"/>
              </w:rPr>
              <w:t xml:space="preserve"> ir </w:t>
            </w:r>
            <w:proofErr w:type="spellStart"/>
            <w:r w:rsidRPr="001A706C">
              <w:rPr>
                <w:rFonts w:asciiTheme="majorBidi" w:hAnsiTheme="majorBidi" w:cstheme="majorBidi"/>
              </w:rPr>
              <w:t>vaizdo</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įrašų</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gamybos</w:t>
            </w:r>
            <w:proofErr w:type="spellEnd"/>
            <w:r w:rsidRPr="001A706C">
              <w:rPr>
                <w:rFonts w:asciiTheme="majorBidi" w:hAnsiTheme="majorBidi" w:cstheme="majorBidi"/>
              </w:rPr>
              <w:t xml:space="preserve"> </w:t>
            </w:r>
            <w:proofErr w:type="spellStart"/>
            <w:r w:rsidRPr="001A706C">
              <w:rPr>
                <w:rFonts w:asciiTheme="majorBidi" w:hAnsiTheme="majorBidi" w:cstheme="majorBidi"/>
              </w:rPr>
              <w:t>paslauga</w:t>
            </w:r>
            <w:proofErr w:type="spellEnd"/>
          </w:p>
        </w:tc>
        <w:tc>
          <w:tcPr>
            <w:tcW w:w="6887" w:type="dxa"/>
          </w:tcPr>
          <w:p w14:paraId="353AB367" w14:textId="77777777" w:rsidR="005C3106" w:rsidRPr="001A706C" w:rsidRDefault="005C3106" w:rsidP="005C3106">
            <w:pPr>
              <w:spacing w:line="276" w:lineRule="auto"/>
              <w:rPr>
                <w:rFonts w:asciiTheme="majorBidi" w:hAnsiTheme="majorBidi" w:cstheme="majorBidi"/>
                <w:color w:val="000000" w:themeColor="text1"/>
              </w:rPr>
            </w:pPr>
            <w:proofErr w:type="spellStart"/>
            <w:r w:rsidRPr="001A706C">
              <w:rPr>
                <w:rFonts w:asciiTheme="majorBidi" w:hAnsiTheme="majorBidi" w:cstheme="majorBidi"/>
                <w:color w:val="000000" w:themeColor="text1"/>
              </w:rPr>
              <w:t>Paslaugų</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teikėjas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turi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nufilmuoti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visą</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renginį</w:t>
            </w:r>
            <w:proofErr w:type="spellEnd"/>
            <w:r w:rsidRPr="001A706C">
              <w:rPr>
                <w:rFonts w:asciiTheme="majorBidi" w:hAnsiTheme="majorBidi" w:cstheme="majorBidi"/>
                <w:color w:val="000000" w:themeColor="text1"/>
              </w:rPr>
              <w:t xml:space="preserve"> ir </w:t>
            </w:r>
            <w:proofErr w:type="spellStart"/>
            <w:r w:rsidRPr="001A706C">
              <w:rPr>
                <w:rFonts w:asciiTheme="majorBidi" w:hAnsiTheme="majorBidi" w:cstheme="majorBidi"/>
                <w:color w:val="000000" w:themeColor="text1"/>
              </w:rPr>
              <w:t>sumontuoti</w:t>
            </w:r>
            <w:proofErr w:type="spellEnd"/>
            <w:r w:rsidRPr="001A706C">
              <w:rPr>
                <w:rFonts w:asciiTheme="majorBidi" w:hAnsiTheme="majorBidi" w:cstheme="majorBidi"/>
                <w:color w:val="000000" w:themeColor="text1"/>
              </w:rPr>
              <w:t xml:space="preserve"> 6 </w:t>
            </w:r>
            <w:proofErr w:type="spellStart"/>
            <w:r w:rsidRPr="001A706C">
              <w:rPr>
                <w:rFonts w:asciiTheme="majorBidi" w:hAnsiTheme="majorBidi" w:cstheme="majorBidi"/>
                <w:color w:val="000000" w:themeColor="text1"/>
              </w:rPr>
              <w:t>atskirus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vaizdo</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įrašus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sveikinimo</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kalbą</w:t>
            </w:r>
            <w:proofErr w:type="spellEnd"/>
            <w:r w:rsidRPr="001A706C">
              <w:rPr>
                <w:rFonts w:asciiTheme="majorBidi" w:hAnsiTheme="majorBidi" w:cstheme="majorBidi"/>
                <w:color w:val="000000" w:themeColor="text1"/>
              </w:rPr>
              <w:t xml:space="preserve">, 5 </w:t>
            </w:r>
            <w:proofErr w:type="spellStart"/>
            <w:r w:rsidRPr="001A706C">
              <w:rPr>
                <w:rFonts w:asciiTheme="majorBidi" w:hAnsiTheme="majorBidi" w:cstheme="majorBidi"/>
                <w:color w:val="000000" w:themeColor="text1"/>
              </w:rPr>
              <w:t>pranešimus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d</w:t>
            </w:r>
            <w:r w:rsidRPr="001A706C">
              <w:rPr>
                <w:rFonts w:asciiTheme="majorBidi" w:eastAsia="Times New Roman" w:hAnsiTheme="majorBidi" w:cstheme="majorBidi"/>
              </w:rPr>
              <w:t>iskusijų</w:t>
            </w:r>
            <w:proofErr w:type="spellEnd"/>
            <w:r w:rsidRPr="001A706C">
              <w:rPr>
                <w:rFonts w:asciiTheme="majorBidi" w:eastAsia="Times New Roman" w:hAnsiTheme="majorBidi" w:cstheme="majorBidi"/>
              </w:rPr>
              <w:t xml:space="preserve"> </w:t>
            </w:r>
            <w:proofErr w:type="spellStart"/>
            <w:r w:rsidRPr="001A706C">
              <w:rPr>
                <w:rFonts w:asciiTheme="majorBidi" w:eastAsia="Times New Roman" w:hAnsiTheme="majorBidi" w:cstheme="majorBidi"/>
              </w:rPr>
              <w:t>sesiją</w:t>
            </w:r>
            <w:proofErr w:type="spellEnd"/>
            <w:r w:rsidRPr="001A706C">
              <w:rPr>
                <w:rFonts w:asciiTheme="majorBidi" w:eastAsia="Times New Roman" w:hAnsiTheme="majorBidi" w:cstheme="majorBidi"/>
              </w:rPr>
              <w:t>)</w:t>
            </w:r>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Filmavimas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gali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būti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vykdomas</w:t>
            </w:r>
            <w:proofErr w:type="spellEnd"/>
            <w:r w:rsidRPr="001A706C">
              <w:rPr>
                <w:rFonts w:asciiTheme="majorBidi" w:hAnsiTheme="majorBidi" w:cstheme="majorBidi"/>
                <w:color w:val="000000" w:themeColor="text1"/>
              </w:rPr>
              <w:t xml:space="preserve"> 1 </w:t>
            </w:r>
            <w:proofErr w:type="spellStart"/>
            <w:proofErr w:type="gramStart"/>
            <w:r w:rsidRPr="001A706C">
              <w:rPr>
                <w:rFonts w:asciiTheme="majorBidi" w:hAnsiTheme="majorBidi" w:cstheme="majorBidi"/>
                <w:color w:val="000000" w:themeColor="text1"/>
              </w:rPr>
              <w:t>filmavimo</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kamera</w:t>
            </w:r>
            <w:proofErr w:type="spellEnd"/>
            <w:proofErr w:type="gram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užtikrinti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kad</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nebus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filmavimo</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trukdžių</w:t>
            </w:r>
            <w:proofErr w:type="spellEnd"/>
            <w:r w:rsidRPr="001A706C">
              <w:rPr>
                <w:rFonts w:asciiTheme="majorBidi" w:hAnsiTheme="majorBidi" w:cstheme="majorBidi"/>
                <w:color w:val="000000" w:themeColor="text1"/>
              </w:rPr>
              <w:t xml:space="preserve">). </w:t>
            </w:r>
          </w:p>
          <w:p w14:paraId="28014565" w14:textId="77777777" w:rsidR="005C3106" w:rsidRPr="001A706C" w:rsidRDefault="005C3106" w:rsidP="005C3106">
            <w:pPr>
              <w:spacing w:line="276" w:lineRule="auto"/>
              <w:rPr>
                <w:rFonts w:asciiTheme="majorBidi" w:hAnsiTheme="majorBidi" w:cstheme="majorBidi"/>
                <w:color w:val="000000" w:themeColor="text1"/>
              </w:rPr>
            </w:pPr>
            <w:r w:rsidRPr="001A706C">
              <w:rPr>
                <w:rFonts w:asciiTheme="majorBidi" w:hAnsiTheme="majorBidi" w:cstheme="majorBidi"/>
                <w:color w:val="000000" w:themeColor="text1"/>
              </w:rPr>
              <w:lastRenderedPageBreak/>
              <w:t xml:space="preserve"> </w:t>
            </w:r>
            <w:proofErr w:type="spellStart"/>
            <w:r w:rsidRPr="001A706C">
              <w:rPr>
                <w:rFonts w:asciiTheme="majorBidi" w:hAnsiTheme="majorBidi" w:cstheme="majorBidi"/>
                <w:color w:val="000000" w:themeColor="text1"/>
              </w:rPr>
              <w:t>Kiekvieno</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vaizdo</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įrašo</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trukmė</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nuo</w:t>
            </w:r>
            <w:proofErr w:type="spellEnd"/>
            <w:r w:rsidRPr="001A706C">
              <w:rPr>
                <w:rFonts w:asciiTheme="majorBidi" w:hAnsiTheme="majorBidi" w:cstheme="majorBidi"/>
                <w:color w:val="000000" w:themeColor="text1"/>
              </w:rPr>
              <w:t xml:space="preserve"> 7 min. </w:t>
            </w:r>
            <w:proofErr w:type="spellStart"/>
            <w:r w:rsidRPr="001A706C">
              <w:rPr>
                <w:rFonts w:asciiTheme="majorBidi" w:hAnsiTheme="majorBidi" w:cstheme="majorBidi"/>
                <w:color w:val="000000" w:themeColor="text1"/>
              </w:rPr>
              <w:t>iki</w:t>
            </w:r>
            <w:proofErr w:type="spellEnd"/>
            <w:r w:rsidRPr="001A706C">
              <w:rPr>
                <w:rFonts w:asciiTheme="majorBidi" w:hAnsiTheme="majorBidi" w:cstheme="majorBidi"/>
                <w:color w:val="000000" w:themeColor="text1"/>
              </w:rPr>
              <w:t xml:space="preserve"> 45 min., </w:t>
            </w:r>
            <w:proofErr w:type="spellStart"/>
            <w:r w:rsidRPr="001A706C">
              <w:rPr>
                <w:rFonts w:asciiTheme="majorBidi" w:hAnsiTheme="majorBidi" w:cstheme="majorBidi"/>
                <w:color w:val="000000" w:themeColor="text1"/>
              </w:rPr>
              <w:t>priklausomai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nuo</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pasisakymo</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trukmės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Vaizdo</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įrašai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turi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būti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tinkami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transliuoti</w:t>
            </w:r>
            <w:proofErr w:type="spellEnd"/>
            <w:r w:rsidRPr="001A706C">
              <w:rPr>
                <w:rFonts w:asciiTheme="majorBidi" w:hAnsiTheme="majorBidi" w:cstheme="majorBidi"/>
                <w:color w:val="000000" w:themeColor="text1"/>
              </w:rPr>
              <w:t xml:space="preserve"> YouTube, Facebook ir </w:t>
            </w:r>
            <w:proofErr w:type="spellStart"/>
            <w:r w:rsidRPr="001A706C">
              <w:rPr>
                <w:rFonts w:asciiTheme="majorBidi" w:hAnsiTheme="majorBidi" w:cstheme="majorBidi"/>
                <w:color w:val="000000" w:themeColor="text1"/>
              </w:rPr>
              <w:t>Žemės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ūkio</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ministerijos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puslapyje</w:t>
            </w:r>
            <w:proofErr w:type="spellEnd"/>
            <w:r w:rsidRPr="001A706C">
              <w:rPr>
                <w:rFonts w:asciiTheme="majorBidi" w:hAnsiTheme="majorBidi" w:cstheme="majorBidi"/>
                <w:color w:val="000000" w:themeColor="text1"/>
              </w:rPr>
              <w:t xml:space="preserve">.  </w:t>
            </w:r>
          </w:p>
          <w:p w14:paraId="53CFF866" w14:textId="77777777" w:rsidR="005C3106" w:rsidRPr="001A706C" w:rsidRDefault="005C3106" w:rsidP="005C3106">
            <w:pPr>
              <w:spacing w:line="276" w:lineRule="auto"/>
              <w:rPr>
                <w:rFonts w:asciiTheme="majorBidi" w:hAnsiTheme="majorBidi" w:cstheme="majorBidi"/>
                <w:color w:val="000000" w:themeColor="text1"/>
              </w:rPr>
            </w:pPr>
            <w:proofErr w:type="spellStart"/>
            <w:r w:rsidRPr="001A706C">
              <w:rPr>
                <w:rFonts w:asciiTheme="majorBidi" w:hAnsiTheme="majorBidi" w:cstheme="majorBidi"/>
                <w:color w:val="000000" w:themeColor="text1"/>
              </w:rPr>
              <w:t>Vaizdo</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įrašus</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įrašyti</w:t>
            </w:r>
            <w:proofErr w:type="spellEnd"/>
            <w:r w:rsidRPr="001A706C">
              <w:rPr>
                <w:rFonts w:asciiTheme="majorBidi" w:hAnsiTheme="majorBidi" w:cstheme="majorBidi"/>
                <w:color w:val="000000" w:themeColor="text1"/>
              </w:rPr>
              <w:t xml:space="preserve"> į USB </w:t>
            </w:r>
            <w:proofErr w:type="spellStart"/>
            <w:r w:rsidRPr="001A706C">
              <w:rPr>
                <w:rFonts w:asciiTheme="majorBidi" w:hAnsiTheme="majorBidi" w:cstheme="majorBidi"/>
                <w:color w:val="000000" w:themeColor="text1"/>
              </w:rPr>
              <w:t>laikmeną</w:t>
            </w:r>
            <w:proofErr w:type="spellEnd"/>
            <w:r w:rsidRPr="001A706C">
              <w:rPr>
                <w:rFonts w:asciiTheme="majorBidi" w:hAnsiTheme="majorBidi" w:cstheme="majorBidi"/>
                <w:color w:val="000000" w:themeColor="text1"/>
              </w:rPr>
              <w:t xml:space="preserve"> (-as) ir </w:t>
            </w:r>
            <w:proofErr w:type="spellStart"/>
            <w:r w:rsidRPr="001A706C">
              <w:rPr>
                <w:rFonts w:asciiTheme="majorBidi" w:hAnsiTheme="majorBidi" w:cstheme="majorBidi"/>
                <w:color w:val="000000" w:themeColor="text1"/>
              </w:rPr>
              <w:t>perduoti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Perkančiajai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organizacijai</w:t>
            </w:r>
            <w:proofErr w:type="spellEnd"/>
            <w:r w:rsidRPr="001A706C">
              <w:rPr>
                <w:rFonts w:asciiTheme="majorBidi" w:hAnsiTheme="majorBidi" w:cstheme="majorBidi"/>
                <w:color w:val="000000" w:themeColor="text1"/>
              </w:rPr>
              <w:t xml:space="preserve"> </w:t>
            </w:r>
            <w:proofErr w:type="spellStart"/>
            <w:r w:rsidRPr="001A706C">
              <w:rPr>
                <w:rFonts w:asciiTheme="majorBidi" w:hAnsiTheme="majorBidi" w:cstheme="majorBidi"/>
                <w:color w:val="000000" w:themeColor="text1"/>
              </w:rPr>
              <w:t>iki</w:t>
            </w:r>
            <w:proofErr w:type="spellEnd"/>
            <w:r w:rsidRPr="001A706C">
              <w:rPr>
                <w:rFonts w:asciiTheme="majorBidi" w:hAnsiTheme="majorBidi" w:cstheme="majorBidi"/>
                <w:color w:val="000000" w:themeColor="text1"/>
              </w:rPr>
              <w:t xml:space="preserve"> š. m. </w:t>
            </w:r>
            <w:proofErr w:type="spellStart"/>
            <w:r w:rsidRPr="001A706C">
              <w:rPr>
                <w:rFonts w:asciiTheme="majorBidi" w:hAnsiTheme="majorBidi" w:cstheme="majorBidi"/>
                <w:color w:val="000000" w:themeColor="text1"/>
              </w:rPr>
              <w:t>rugsėjo</w:t>
            </w:r>
            <w:proofErr w:type="spellEnd"/>
            <w:r w:rsidRPr="001A706C">
              <w:rPr>
                <w:rFonts w:asciiTheme="majorBidi" w:hAnsiTheme="majorBidi" w:cstheme="majorBidi"/>
                <w:color w:val="000000" w:themeColor="text1"/>
              </w:rPr>
              <w:t xml:space="preserve"> 23 d. </w:t>
            </w:r>
          </w:p>
        </w:tc>
      </w:tr>
    </w:tbl>
    <w:p w14:paraId="0513EF7E" w14:textId="77777777" w:rsidR="005C3106" w:rsidRPr="001A706C" w:rsidRDefault="005C3106" w:rsidP="005C3106">
      <w:pPr>
        <w:spacing w:line="276" w:lineRule="auto"/>
        <w:ind w:firstLine="0"/>
        <w:jc w:val="center"/>
        <w:rPr>
          <w:rFonts w:asciiTheme="majorBidi" w:eastAsiaTheme="minorHAnsi" w:hAnsiTheme="majorBidi" w:cstheme="majorBidi"/>
          <w:kern w:val="2"/>
          <w:sz w:val="24"/>
          <w:szCs w:val="24"/>
          <w:lang w:eastAsia="en-US"/>
          <w14:ligatures w14:val="standardContextual"/>
        </w:rPr>
      </w:pPr>
    </w:p>
    <w:p w14:paraId="68D76626" w14:textId="77777777" w:rsidR="005C3106" w:rsidRPr="001A706C" w:rsidRDefault="005C3106" w:rsidP="005C3106">
      <w:pPr>
        <w:spacing w:line="276" w:lineRule="auto"/>
        <w:ind w:firstLine="0"/>
        <w:jc w:val="center"/>
        <w:rPr>
          <w:rFonts w:asciiTheme="majorBidi" w:eastAsiaTheme="minorHAnsi" w:hAnsiTheme="majorBidi" w:cstheme="majorBidi"/>
          <w:kern w:val="2"/>
          <w:sz w:val="24"/>
          <w:szCs w:val="24"/>
          <w:lang w:eastAsia="en-US"/>
          <w14:ligatures w14:val="standardContextual"/>
        </w:rPr>
      </w:pPr>
    </w:p>
    <w:p w14:paraId="2A76B48B" w14:textId="77777777" w:rsidR="005C3106" w:rsidRPr="001A706C" w:rsidRDefault="005C3106" w:rsidP="005C3106">
      <w:pPr>
        <w:spacing w:line="276" w:lineRule="auto"/>
        <w:ind w:firstLine="0"/>
        <w:rPr>
          <w:rFonts w:asciiTheme="majorBidi" w:eastAsiaTheme="minorHAnsi" w:hAnsiTheme="majorBidi" w:cstheme="majorBidi"/>
          <w:kern w:val="2"/>
          <w:sz w:val="24"/>
          <w:szCs w:val="24"/>
          <w:lang w:eastAsia="en-US"/>
          <w14:ligatures w14:val="standardContextual"/>
        </w:rPr>
      </w:pPr>
      <w:r w:rsidRPr="001A706C">
        <w:rPr>
          <w:rFonts w:asciiTheme="majorBidi" w:eastAsiaTheme="minorHAnsi" w:hAnsiTheme="majorBidi" w:cstheme="majorBidi"/>
          <w:kern w:val="2"/>
          <w:sz w:val="24"/>
          <w:szCs w:val="24"/>
          <w:lang w:eastAsia="en-US"/>
          <w14:ligatures w14:val="standardContextual"/>
        </w:rPr>
        <w:t xml:space="preserve">PASTABA. Sutarties vykdymo metu pateikti dokumentus, įrodančius Aplinkos apsaugos kriterijų reikalavimų atitiktį. </w:t>
      </w:r>
    </w:p>
    <w:p w14:paraId="26F91230" w14:textId="77777777" w:rsidR="005C3106" w:rsidRPr="001A706C" w:rsidRDefault="005C3106" w:rsidP="005C3106">
      <w:pPr>
        <w:spacing w:line="276" w:lineRule="auto"/>
        <w:ind w:firstLine="0"/>
        <w:rPr>
          <w:rFonts w:asciiTheme="majorBidi" w:eastAsiaTheme="minorHAnsi" w:hAnsiTheme="majorBidi" w:cstheme="majorBidi"/>
          <w:kern w:val="2"/>
          <w:sz w:val="24"/>
          <w:szCs w:val="24"/>
          <w:lang w:eastAsia="en-US"/>
          <w14:ligatures w14:val="standardContextual"/>
        </w:rPr>
      </w:pPr>
    </w:p>
    <w:p w14:paraId="611C46B4" w14:textId="3C3B7F2C" w:rsidR="00671A08" w:rsidRPr="001A706C" w:rsidRDefault="005C3106" w:rsidP="005C3106">
      <w:pPr>
        <w:pBdr>
          <w:top w:val="nil"/>
          <w:left w:val="nil"/>
          <w:bottom w:val="nil"/>
          <w:right w:val="nil"/>
          <w:between w:val="nil"/>
          <w:bar w:val="nil"/>
        </w:pBdr>
        <w:spacing w:line="240" w:lineRule="auto"/>
        <w:ind w:firstLine="720"/>
        <w:rPr>
          <w:rFonts w:asciiTheme="majorBidi" w:eastAsia="Arial Unicode MS" w:hAnsiTheme="majorBidi" w:cstheme="majorBidi"/>
          <w:sz w:val="24"/>
          <w:szCs w:val="24"/>
          <w:bdr w:val="nil"/>
        </w:rPr>
      </w:pPr>
      <w:r w:rsidRPr="001A706C">
        <w:rPr>
          <w:rFonts w:asciiTheme="majorBidi" w:eastAsiaTheme="minorHAnsi" w:hAnsiTheme="majorBidi" w:cstheme="majorBidi"/>
          <w:kern w:val="2"/>
          <w:sz w:val="24"/>
          <w:szCs w:val="24"/>
          <w:lang w:eastAsia="en-US"/>
          <w14:ligatures w14:val="standardContextual"/>
        </w:rPr>
        <w:t>_______________________________________________________</w:t>
      </w:r>
    </w:p>
    <w:p w14:paraId="3FDF0B22" w14:textId="77777777" w:rsidR="00671A08" w:rsidRPr="001A706C" w:rsidRDefault="00671A08" w:rsidP="00B040A7">
      <w:pPr>
        <w:pBdr>
          <w:top w:val="nil"/>
          <w:left w:val="nil"/>
          <w:bottom w:val="nil"/>
          <w:right w:val="nil"/>
          <w:between w:val="nil"/>
          <w:bar w:val="nil"/>
        </w:pBdr>
        <w:spacing w:line="240" w:lineRule="auto"/>
        <w:ind w:firstLine="720"/>
        <w:rPr>
          <w:rFonts w:asciiTheme="majorBidi" w:eastAsia="Arial Unicode MS" w:hAnsiTheme="majorBidi" w:cstheme="majorBidi"/>
          <w:sz w:val="24"/>
          <w:szCs w:val="24"/>
          <w:bdr w:val="nil"/>
        </w:rPr>
      </w:pPr>
    </w:p>
    <w:p w14:paraId="2EDA98E7" w14:textId="77777777" w:rsidR="00074957" w:rsidRDefault="00B040A7" w:rsidP="00B040A7">
      <w:pPr>
        <w:jc w:val="center"/>
      </w:pPr>
      <w:r>
        <w:t>_</w:t>
      </w:r>
    </w:p>
    <w:p w14:paraId="18A6D146" w14:textId="77777777" w:rsidR="00074957" w:rsidRDefault="00074957" w:rsidP="00B040A7">
      <w:pPr>
        <w:jc w:val="center"/>
      </w:pPr>
    </w:p>
    <w:p w14:paraId="59F6F16E" w14:textId="77777777" w:rsidR="00074957" w:rsidRDefault="00074957" w:rsidP="00B040A7">
      <w:pPr>
        <w:jc w:val="center"/>
      </w:pPr>
    </w:p>
    <w:p w14:paraId="299AF2E1" w14:textId="77777777" w:rsidR="00E4281F" w:rsidRPr="00E4281F" w:rsidRDefault="00E4281F" w:rsidP="00E4281F"/>
    <w:p w14:paraId="019811EF" w14:textId="77777777" w:rsidR="00E4281F" w:rsidRPr="00E4281F" w:rsidRDefault="00E4281F" w:rsidP="00E4281F"/>
    <w:p w14:paraId="629ED004" w14:textId="77777777" w:rsidR="00E4281F" w:rsidRPr="00E4281F" w:rsidRDefault="00E4281F" w:rsidP="00E4281F"/>
    <w:p w14:paraId="4EA9CAC2" w14:textId="77777777" w:rsidR="00E4281F" w:rsidRPr="00E4281F" w:rsidRDefault="00E4281F" w:rsidP="00E4281F"/>
    <w:p w14:paraId="0845BA1D" w14:textId="77777777" w:rsidR="00E4281F" w:rsidRPr="00E4281F" w:rsidRDefault="00E4281F" w:rsidP="00E4281F"/>
    <w:p w14:paraId="37EF4110" w14:textId="77777777" w:rsidR="00E4281F" w:rsidRPr="00E4281F" w:rsidRDefault="00E4281F" w:rsidP="00E4281F"/>
    <w:p w14:paraId="3F7F08BD" w14:textId="77777777" w:rsidR="00E4281F" w:rsidRPr="00E4281F" w:rsidRDefault="00E4281F" w:rsidP="00E4281F"/>
    <w:p w14:paraId="2F315BF8" w14:textId="77777777" w:rsidR="00E4281F" w:rsidRPr="00E4281F" w:rsidRDefault="00E4281F" w:rsidP="00E4281F"/>
    <w:p w14:paraId="4A52FCCA" w14:textId="77777777" w:rsidR="00E4281F" w:rsidRPr="00E4281F" w:rsidRDefault="00E4281F" w:rsidP="00E4281F"/>
    <w:p w14:paraId="068FD8B9" w14:textId="77777777" w:rsidR="00E4281F" w:rsidRPr="00E4281F" w:rsidRDefault="00E4281F" w:rsidP="00E4281F"/>
    <w:p w14:paraId="7B71D1CB" w14:textId="77777777" w:rsidR="00E4281F" w:rsidRPr="00E4281F" w:rsidRDefault="00E4281F" w:rsidP="00E4281F"/>
    <w:p w14:paraId="4D75002E" w14:textId="77777777" w:rsidR="00E4281F" w:rsidRPr="00E4281F" w:rsidRDefault="00E4281F" w:rsidP="00E4281F"/>
    <w:p w14:paraId="12E8C72E" w14:textId="77777777" w:rsidR="00E4281F" w:rsidRPr="00E4281F" w:rsidRDefault="00E4281F" w:rsidP="00E4281F"/>
    <w:p w14:paraId="08010823" w14:textId="77777777" w:rsidR="00E4281F" w:rsidRPr="00E4281F" w:rsidRDefault="00E4281F" w:rsidP="00E4281F"/>
    <w:p w14:paraId="1E8FB7B9" w14:textId="77777777" w:rsidR="00E4281F" w:rsidRPr="00E4281F" w:rsidRDefault="00E4281F" w:rsidP="00E4281F"/>
    <w:p w14:paraId="1FD4DC71" w14:textId="77777777" w:rsidR="00E4281F" w:rsidRPr="00E4281F" w:rsidRDefault="00E4281F" w:rsidP="00E4281F"/>
    <w:p w14:paraId="235284A8" w14:textId="77777777" w:rsidR="00E4281F" w:rsidRPr="00E4281F" w:rsidRDefault="00E4281F" w:rsidP="00E4281F"/>
    <w:p w14:paraId="3DD2C932" w14:textId="77777777" w:rsidR="00E4281F" w:rsidRPr="00E4281F" w:rsidRDefault="00E4281F" w:rsidP="00E4281F"/>
    <w:p w14:paraId="16742064" w14:textId="77777777" w:rsidR="00E4281F" w:rsidRDefault="00E4281F" w:rsidP="00E4281F"/>
    <w:p w14:paraId="4F9965A2" w14:textId="77777777" w:rsidR="00E4281F" w:rsidRDefault="00E4281F" w:rsidP="00E4281F"/>
    <w:p w14:paraId="1565271A" w14:textId="20F74683" w:rsidR="00E4281F" w:rsidRPr="00E4281F" w:rsidRDefault="00E4281F" w:rsidP="00E4281F">
      <w:pPr>
        <w:tabs>
          <w:tab w:val="left" w:pos="8652"/>
        </w:tabs>
        <w:ind w:firstLine="0"/>
      </w:pPr>
      <w:r>
        <w:rPr>
          <w:rFonts w:asciiTheme="majorBidi" w:eastAsiaTheme="minorHAnsi" w:hAnsiTheme="majorBidi" w:cstheme="majorBidi"/>
          <w:kern w:val="2"/>
          <w:sz w:val="24"/>
          <w:szCs w:val="24"/>
          <w:lang w:eastAsia="en-US"/>
          <w14:ligatures w14:val="standardContextual"/>
        </w:rPr>
        <w:t xml:space="preserve">                                                                                                                             Techninės specifikacijos priedas.</w:t>
      </w:r>
    </w:p>
    <w:p w14:paraId="32839616" w14:textId="3AA86DD8" w:rsidR="00B040A7" w:rsidRPr="00393F2A" w:rsidRDefault="00B040A7" w:rsidP="00393F2A">
      <w:pPr>
        <w:jc w:val="center"/>
      </w:pPr>
      <w:r>
        <w:lastRenderedPageBreak/>
        <w:t>__</w:t>
      </w:r>
      <w:r w:rsidR="00671A08" w:rsidRPr="004E3520">
        <w:rPr>
          <w:rFonts w:ascii="Times New Roman" w:hAnsi="Times New Roman" w:cs="Times New Roman"/>
          <w:noProof/>
        </w:rPr>
        <w:drawing>
          <wp:inline distT="0" distB="0" distL="0" distR="0" wp14:anchorId="4D346B7E" wp14:editId="3ECF6448">
            <wp:extent cx="5859780" cy="8555564"/>
            <wp:effectExtent l="0" t="0" r="7620" b="0"/>
            <wp:docPr id="811750231" name="Paveikslėlis 2"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750231" name="Paveikslėlis 2" descr="Paveikslėlis, kuriame yra tekstas, ekrano kopija, Šriftas, skaičius&#10;&#10;Dirbtinio intelekto sugeneruotas turinys gali būti neteising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64707" cy="8562757"/>
                    </a:xfrm>
                    <a:prstGeom prst="rect">
                      <a:avLst/>
                    </a:prstGeom>
                    <a:noFill/>
                    <a:ln>
                      <a:noFill/>
                    </a:ln>
                  </pic:spPr>
                </pic:pic>
              </a:graphicData>
            </a:graphic>
          </wp:inline>
        </w:drawing>
      </w:r>
    </w:p>
    <w:p w14:paraId="12DA495F" w14:textId="0BD61B39" w:rsidR="00506996" w:rsidRPr="001A706C" w:rsidRDefault="00E54A24" w:rsidP="00E54A24">
      <w:pPr>
        <w:ind w:left="1985" w:firstLine="0"/>
        <w:rPr>
          <w:rFonts w:asciiTheme="majorBidi" w:eastAsiaTheme="minorHAnsi" w:hAnsiTheme="majorBidi" w:cstheme="majorBidi"/>
          <w:bCs/>
          <w:iCs/>
          <w:sz w:val="24"/>
          <w:szCs w:val="24"/>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Pr>
          <w:rFonts w:asciiTheme="majorBidi" w:hAnsiTheme="majorBidi" w:cstheme="majorBidi"/>
          <w:sz w:val="24"/>
          <w:szCs w:val="24"/>
        </w:rPr>
        <w:lastRenderedPageBreak/>
        <w:t xml:space="preserve">                                                                            </w:t>
      </w:r>
      <w:r w:rsidR="00506996" w:rsidRPr="001A706C">
        <w:rPr>
          <w:rFonts w:asciiTheme="majorBidi" w:hAnsiTheme="majorBidi" w:cstheme="majorBidi"/>
          <w:sz w:val="24"/>
          <w:szCs w:val="24"/>
        </w:rPr>
        <w:t xml:space="preserve">Pirkimo sąlygų </w:t>
      </w:r>
      <w:r w:rsidR="00EA68F0" w:rsidRPr="001A706C">
        <w:rPr>
          <w:rFonts w:asciiTheme="majorBidi" w:hAnsiTheme="majorBidi" w:cstheme="majorBidi"/>
          <w:sz w:val="24"/>
          <w:szCs w:val="24"/>
        </w:rPr>
        <w:t>4</w:t>
      </w:r>
      <w:r w:rsidR="00506996" w:rsidRPr="001A706C">
        <w:rPr>
          <w:rFonts w:asciiTheme="majorBidi" w:hAnsiTheme="majorBidi" w:cstheme="majorBidi"/>
          <w:sz w:val="24"/>
          <w:szCs w:val="24"/>
        </w:rPr>
        <w:t xml:space="preserve"> priedas „Pasiūlymo forma“</w:t>
      </w:r>
    </w:p>
    <w:bookmarkEnd w:id="31"/>
    <w:bookmarkEnd w:id="32"/>
    <w:bookmarkEnd w:id="33"/>
    <w:bookmarkEnd w:id="34"/>
    <w:bookmarkEnd w:id="35"/>
    <w:bookmarkEnd w:id="36"/>
    <w:p w14:paraId="02BDD29E" w14:textId="77777777" w:rsidR="00CB5907" w:rsidRPr="001A706C" w:rsidRDefault="00CB5907" w:rsidP="00CB5907">
      <w:pPr>
        <w:rPr>
          <w:rFonts w:asciiTheme="majorBidi" w:hAnsiTheme="majorBidi" w:cstheme="majorBidi"/>
          <w:b/>
          <w:bCs/>
          <w:smallCaps/>
          <w:sz w:val="24"/>
          <w:szCs w:val="24"/>
        </w:rPr>
      </w:pPr>
    </w:p>
    <w:p w14:paraId="536C05B3" w14:textId="77777777" w:rsidR="009376B2" w:rsidRPr="001A706C" w:rsidRDefault="009376B2" w:rsidP="009376B2">
      <w:pPr>
        <w:jc w:val="center"/>
        <w:rPr>
          <w:rFonts w:asciiTheme="majorBidi" w:hAnsiTheme="majorBidi" w:cstheme="majorBidi"/>
          <w:sz w:val="24"/>
          <w:szCs w:val="24"/>
        </w:rPr>
      </w:pPr>
      <w:bookmarkStart w:id="37" w:name="_Pirkimo_sąlygų_3"/>
      <w:bookmarkEnd w:id="37"/>
      <w:r w:rsidRPr="001A706C">
        <w:rPr>
          <w:rFonts w:asciiTheme="majorBidi" w:hAnsiTheme="majorBidi" w:cstheme="majorBidi"/>
          <w:sz w:val="24"/>
          <w:szCs w:val="24"/>
        </w:rPr>
        <w:t>(Tiekėjo pavadinimas)</w:t>
      </w:r>
    </w:p>
    <w:p w14:paraId="7223741F" w14:textId="77777777" w:rsidR="009376B2" w:rsidRPr="001A706C" w:rsidRDefault="009376B2" w:rsidP="009376B2">
      <w:pPr>
        <w:spacing w:line="240" w:lineRule="auto"/>
        <w:jc w:val="center"/>
        <w:rPr>
          <w:rFonts w:asciiTheme="majorBidi" w:hAnsiTheme="majorBidi" w:cstheme="majorBidi"/>
          <w:sz w:val="24"/>
          <w:szCs w:val="24"/>
        </w:rPr>
      </w:pPr>
      <w:r w:rsidRPr="001A706C">
        <w:rPr>
          <w:rFonts w:asciiTheme="majorBidi" w:hAnsiTheme="majorBidi" w:cstheme="majorBidi"/>
          <w:sz w:val="24"/>
          <w:szCs w:val="24"/>
        </w:rPr>
        <w:t>(juridinio asmens rekvizitai arba fizinio asmens vardas, pavardė, gimimo data ar kiti identifikavimo duomenys, kontaktiniai duomenys (telefono numeris, el. paštas)</w:t>
      </w:r>
    </w:p>
    <w:p w14:paraId="552AD022" w14:textId="77777777" w:rsidR="009376B2" w:rsidRPr="001A706C" w:rsidRDefault="009376B2" w:rsidP="009376B2">
      <w:pPr>
        <w:spacing w:line="240" w:lineRule="auto"/>
        <w:rPr>
          <w:rFonts w:asciiTheme="majorBidi" w:hAnsiTheme="majorBidi" w:cstheme="majorBidi"/>
          <w:sz w:val="24"/>
          <w:szCs w:val="24"/>
        </w:rPr>
      </w:pPr>
      <w:r w:rsidRPr="001A706C">
        <w:rPr>
          <w:rFonts w:asciiTheme="majorBidi" w:hAnsiTheme="majorBidi" w:cstheme="majorBidi"/>
          <w:sz w:val="24"/>
          <w:szCs w:val="24"/>
        </w:rPr>
        <w:t> </w:t>
      </w:r>
    </w:p>
    <w:p w14:paraId="667F8064" w14:textId="77777777" w:rsidR="009376B2" w:rsidRPr="001A706C" w:rsidRDefault="009376B2" w:rsidP="009376B2">
      <w:pPr>
        <w:spacing w:line="240" w:lineRule="auto"/>
        <w:rPr>
          <w:rFonts w:asciiTheme="majorBidi" w:hAnsiTheme="majorBidi" w:cstheme="majorBidi"/>
          <w:sz w:val="24"/>
          <w:szCs w:val="24"/>
        </w:rPr>
      </w:pPr>
      <w:r w:rsidRPr="001A706C">
        <w:rPr>
          <w:rFonts w:asciiTheme="majorBidi" w:hAnsiTheme="majorBidi" w:cstheme="majorBidi"/>
          <w:sz w:val="24"/>
          <w:szCs w:val="24"/>
        </w:rPr>
        <w:t>Lietuvos Respublikos žemės ūkio ministerijai</w:t>
      </w:r>
    </w:p>
    <w:p w14:paraId="446D6694" w14:textId="77777777" w:rsidR="009376B2" w:rsidRPr="001A706C" w:rsidRDefault="009376B2" w:rsidP="009376B2">
      <w:pPr>
        <w:rPr>
          <w:rFonts w:asciiTheme="majorBidi" w:hAnsiTheme="majorBidi" w:cstheme="majorBidi"/>
          <w:sz w:val="24"/>
          <w:szCs w:val="24"/>
        </w:rPr>
      </w:pPr>
      <w:r w:rsidRPr="001A706C">
        <w:rPr>
          <w:rFonts w:asciiTheme="majorBidi" w:hAnsiTheme="majorBidi" w:cstheme="majorBidi"/>
          <w:sz w:val="24"/>
          <w:szCs w:val="24"/>
        </w:rPr>
        <w:t> </w:t>
      </w:r>
    </w:p>
    <w:p w14:paraId="340504F9" w14:textId="77777777" w:rsidR="009376B2" w:rsidRPr="001A706C" w:rsidRDefault="009376B2" w:rsidP="009376B2">
      <w:pPr>
        <w:spacing w:line="240" w:lineRule="auto"/>
        <w:jc w:val="center"/>
        <w:rPr>
          <w:rFonts w:asciiTheme="majorBidi" w:hAnsiTheme="majorBidi" w:cstheme="majorBidi"/>
          <w:sz w:val="24"/>
          <w:szCs w:val="24"/>
        </w:rPr>
      </w:pPr>
      <w:r w:rsidRPr="001A706C">
        <w:rPr>
          <w:rFonts w:asciiTheme="majorBidi" w:hAnsiTheme="majorBidi" w:cstheme="majorBidi"/>
          <w:b/>
          <w:bCs/>
          <w:sz w:val="24"/>
          <w:szCs w:val="24"/>
        </w:rPr>
        <w:t>PASIŪLYMAS</w:t>
      </w:r>
    </w:p>
    <w:p w14:paraId="3F9C89B1" w14:textId="0A070807" w:rsidR="009376B2" w:rsidRPr="001A706C" w:rsidRDefault="009376B2" w:rsidP="009376B2">
      <w:pPr>
        <w:jc w:val="center"/>
        <w:rPr>
          <w:rFonts w:asciiTheme="majorBidi" w:eastAsia="Calibri" w:hAnsiTheme="majorBidi" w:cstheme="majorBidi"/>
          <w:b/>
          <w:bCs/>
          <w:kern w:val="1"/>
          <w:sz w:val="24"/>
          <w:szCs w:val="24"/>
          <w:lang w:bidi="hi-IN"/>
        </w:rPr>
      </w:pPr>
      <w:r w:rsidRPr="001A706C">
        <w:rPr>
          <w:rFonts w:asciiTheme="majorBidi" w:eastAsia="Calibri" w:hAnsiTheme="majorBidi" w:cstheme="majorBidi"/>
          <w:b/>
          <w:sz w:val="24"/>
          <w:szCs w:val="24"/>
        </w:rPr>
        <w:t xml:space="preserve">DĖL </w:t>
      </w:r>
      <w:r w:rsidR="003B1099" w:rsidRPr="001A706C">
        <w:rPr>
          <w:rFonts w:asciiTheme="majorBidi" w:eastAsia="Times New Roman" w:hAnsiTheme="majorBidi" w:cstheme="majorBidi"/>
          <w:b/>
          <w:bCs/>
          <w:kern w:val="2"/>
          <w:sz w:val="24"/>
          <w:szCs w:val="24"/>
          <w:lang w:eastAsia="en-US"/>
          <w14:ligatures w14:val="standardContextual"/>
        </w:rPr>
        <w:t>RENGINIO ORGANIZAVIMO</w:t>
      </w:r>
      <w:r w:rsidR="003B1099" w:rsidRPr="001A706C">
        <w:rPr>
          <w:rFonts w:asciiTheme="majorBidi" w:eastAsia="Times New Roman" w:hAnsiTheme="majorBidi" w:cstheme="majorBidi"/>
          <w:kern w:val="2"/>
          <w:sz w:val="24"/>
          <w:szCs w:val="24"/>
          <w:lang w:eastAsia="en-US"/>
          <w14:ligatures w14:val="standardContextual"/>
        </w:rPr>
        <w:t xml:space="preserve"> </w:t>
      </w:r>
      <w:r w:rsidRPr="001A706C">
        <w:rPr>
          <w:rFonts w:asciiTheme="majorBidi" w:eastAsia="Calibri" w:hAnsiTheme="majorBidi" w:cstheme="majorBidi"/>
          <w:b/>
          <w:bCs/>
          <w:kern w:val="1"/>
          <w:sz w:val="24"/>
          <w:szCs w:val="24"/>
          <w:lang w:bidi="hi-IN"/>
        </w:rPr>
        <w:t>PASLAUGŲ PIRKIMO</w:t>
      </w:r>
    </w:p>
    <w:p w14:paraId="735B1ED8" w14:textId="77777777" w:rsidR="009376B2" w:rsidRPr="001A706C" w:rsidRDefault="009376B2" w:rsidP="009376B2">
      <w:pPr>
        <w:spacing w:line="240" w:lineRule="auto"/>
        <w:jc w:val="center"/>
        <w:rPr>
          <w:rFonts w:asciiTheme="majorBidi" w:hAnsiTheme="majorBidi" w:cstheme="majorBidi"/>
          <w:sz w:val="24"/>
          <w:szCs w:val="24"/>
        </w:rPr>
      </w:pPr>
      <w:r w:rsidRPr="001A706C">
        <w:rPr>
          <w:rFonts w:asciiTheme="majorBidi" w:hAnsiTheme="majorBidi" w:cstheme="majorBidi"/>
          <w:sz w:val="24"/>
          <w:szCs w:val="24"/>
        </w:rPr>
        <w:t>_____________</w:t>
      </w:r>
      <w:r w:rsidRPr="001A706C">
        <w:rPr>
          <w:rFonts w:asciiTheme="majorBidi" w:hAnsiTheme="majorBidi" w:cstheme="majorBidi"/>
          <w:b/>
          <w:bCs/>
          <w:sz w:val="24"/>
          <w:szCs w:val="24"/>
        </w:rPr>
        <w:t xml:space="preserve"> Nr.</w:t>
      </w:r>
      <w:r w:rsidRPr="001A706C">
        <w:rPr>
          <w:rFonts w:asciiTheme="majorBidi" w:hAnsiTheme="majorBidi" w:cstheme="majorBidi"/>
          <w:sz w:val="24"/>
          <w:szCs w:val="24"/>
        </w:rPr>
        <w:t>______</w:t>
      </w:r>
    </w:p>
    <w:p w14:paraId="09BB329E" w14:textId="77777777" w:rsidR="009376B2" w:rsidRPr="001A706C" w:rsidRDefault="009376B2" w:rsidP="009376B2">
      <w:pPr>
        <w:spacing w:line="240" w:lineRule="auto"/>
        <w:jc w:val="center"/>
        <w:rPr>
          <w:rFonts w:asciiTheme="majorBidi" w:hAnsiTheme="majorBidi" w:cstheme="majorBidi"/>
          <w:sz w:val="24"/>
          <w:szCs w:val="24"/>
        </w:rPr>
      </w:pPr>
      <w:r w:rsidRPr="001A706C">
        <w:rPr>
          <w:rFonts w:asciiTheme="majorBidi" w:hAnsiTheme="majorBidi" w:cstheme="majorBidi"/>
          <w:sz w:val="24"/>
          <w:szCs w:val="24"/>
        </w:rPr>
        <w:t>(Data)</w:t>
      </w:r>
    </w:p>
    <w:p w14:paraId="6D918B79" w14:textId="77777777" w:rsidR="009376B2" w:rsidRPr="001A706C" w:rsidRDefault="009376B2" w:rsidP="009376B2">
      <w:pPr>
        <w:spacing w:line="240" w:lineRule="auto"/>
        <w:jc w:val="center"/>
        <w:rPr>
          <w:rFonts w:asciiTheme="majorBidi" w:hAnsiTheme="majorBidi" w:cstheme="majorBidi"/>
          <w:sz w:val="24"/>
          <w:szCs w:val="24"/>
        </w:rPr>
      </w:pPr>
      <w:r w:rsidRPr="001A706C">
        <w:rPr>
          <w:rFonts w:asciiTheme="majorBidi" w:hAnsiTheme="majorBidi" w:cstheme="majorBidi"/>
          <w:sz w:val="24"/>
          <w:szCs w:val="24"/>
        </w:rPr>
        <w:t>_____________</w:t>
      </w:r>
    </w:p>
    <w:p w14:paraId="03A08404" w14:textId="77777777" w:rsidR="009376B2" w:rsidRPr="001A706C" w:rsidRDefault="009376B2" w:rsidP="009376B2">
      <w:pPr>
        <w:spacing w:line="240" w:lineRule="auto"/>
        <w:jc w:val="center"/>
        <w:rPr>
          <w:rFonts w:asciiTheme="majorBidi" w:hAnsiTheme="majorBidi" w:cstheme="majorBidi"/>
          <w:sz w:val="24"/>
          <w:szCs w:val="24"/>
        </w:rPr>
      </w:pPr>
      <w:r w:rsidRPr="001A706C">
        <w:rPr>
          <w:rFonts w:asciiTheme="majorBidi" w:hAnsiTheme="majorBidi" w:cstheme="majorBidi"/>
          <w:sz w:val="24"/>
          <w:szCs w:val="24"/>
        </w:rPr>
        <w:t>(Sudarymo vieta)</w:t>
      </w:r>
    </w:p>
    <w:p w14:paraId="3FF54606" w14:textId="77777777" w:rsidR="009376B2" w:rsidRPr="001A706C" w:rsidRDefault="009376B2" w:rsidP="009376B2">
      <w:pPr>
        <w:rPr>
          <w:rFonts w:asciiTheme="majorBidi" w:hAnsiTheme="majorBidi" w:cstheme="majorBidi"/>
          <w:sz w:val="24"/>
          <w:szCs w:val="24"/>
        </w:rPr>
      </w:pPr>
      <w:r w:rsidRPr="001A706C">
        <w:rPr>
          <w:rFonts w:asciiTheme="majorBidi" w:hAnsiTheme="majorBidi" w:cstheme="majorBidi"/>
          <w:b/>
          <w:bCs/>
          <w:sz w:val="24"/>
          <w:szCs w:val="24"/>
        </w:rPr>
        <w:t>1 lentelė</w:t>
      </w:r>
      <w:r w:rsidRPr="001A706C">
        <w:rPr>
          <w:rFonts w:asciiTheme="majorBidi" w:hAnsiTheme="majorBidi" w:cstheme="majorBidi"/>
          <w:sz w:val="24"/>
          <w:szCs w:val="24"/>
        </w:rPr>
        <w:t> </w:t>
      </w:r>
    </w:p>
    <w:tbl>
      <w:tblPr>
        <w:tblW w:w="110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15"/>
        <w:gridCol w:w="4734"/>
      </w:tblGrid>
      <w:tr w:rsidR="009376B2" w:rsidRPr="001A706C" w14:paraId="3D20BE0A" w14:textId="77777777" w:rsidTr="003B1099">
        <w:trPr>
          <w:trHeight w:val="300"/>
        </w:trPr>
        <w:tc>
          <w:tcPr>
            <w:tcW w:w="6315" w:type="dxa"/>
            <w:tcBorders>
              <w:top w:val="single" w:sz="6" w:space="0" w:color="auto"/>
              <w:left w:val="single" w:sz="6" w:space="0" w:color="auto"/>
              <w:bottom w:val="single" w:sz="6" w:space="0" w:color="auto"/>
              <w:right w:val="single" w:sz="6" w:space="0" w:color="auto"/>
            </w:tcBorders>
            <w:hideMark/>
          </w:tcPr>
          <w:p w14:paraId="3F8C3357"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sz w:val="24"/>
                <w:szCs w:val="24"/>
              </w:rPr>
              <w:t xml:space="preserve">Tiekėjo pavadinimas </w:t>
            </w:r>
            <w:r w:rsidRPr="001A706C">
              <w:rPr>
                <w:rFonts w:asciiTheme="majorBidi" w:hAnsiTheme="majorBidi" w:cstheme="majorBidi"/>
                <w:i/>
                <w:iCs/>
                <w:sz w:val="24"/>
                <w:szCs w:val="24"/>
              </w:rPr>
              <w:t>/Jeigu dalyvauja ūkio subjektų grupė, surašomi visi dalyvių pavadinimai/</w:t>
            </w:r>
            <w:r w:rsidRPr="001A706C">
              <w:rPr>
                <w:rFonts w:asciiTheme="majorBidi" w:hAnsiTheme="majorBidi" w:cstheme="majorBidi"/>
                <w:sz w:val="24"/>
                <w:szCs w:val="24"/>
              </w:rPr>
              <w:t> </w:t>
            </w:r>
          </w:p>
        </w:tc>
        <w:tc>
          <w:tcPr>
            <w:tcW w:w="4734" w:type="dxa"/>
            <w:tcBorders>
              <w:top w:val="single" w:sz="6" w:space="0" w:color="auto"/>
              <w:left w:val="single" w:sz="6" w:space="0" w:color="auto"/>
              <w:bottom w:val="single" w:sz="6" w:space="0" w:color="auto"/>
              <w:right w:val="single" w:sz="6" w:space="0" w:color="auto"/>
            </w:tcBorders>
            <w:hideMark/>
          </w:tcPr>
          <w:p w14:paraId="009A5E4F"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sz w:val="24"/>
                <w:szCs w:val="24"/>
              </w:rPr>
              <w:t> </w:t>
            </w:r>
          </w:p>
        </w:tc>
      </w:tr>
      <w:tr w:rsidR="009376B2" w:rsidRPr="001A706C" w14:paraId="46689634" w14:textId="77777777" w:rsidTr="003B1099">
        <w:trPr>
          <w:trHeight w:val="300"/>
        </w:trPr>
        <w:tc>
          <w:tcPr>
            <w:tcW w:w="6315" w:type="dxa"/>
            <w:tcBorders>
              <w:top w:val="single" w:sz="6" w:space="0" w:color="auto"/>
              <w:left w:val="single" w:sz="6" w:space="0" w:color="auto"/>
              <w:bottom w:val="single" w:sz="6" w:space="0" w:color="auto"/>
              <w:right w:val="single" w:sz="6" w:space="0" w:color="auto"/>
            </w:tcBorders>
            <w:hideMark/>
          </w:tcPr>
          <w:p w14:paraId="2C274819"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sz w:val="24"/>
                <w:szCs w:val="24"/>
              </w:rPr>
              <w:t xml:space="preserve">Tiekėjo adresas </w:t>
            </w:r>
            <w:r w:rsidRPr="001A706C">
              <w:rPr>
                <w:rFonts w:asciiTheme="majorBidi" w:hAnsiTheme="majorBidi" w:cstheme="majorBidi"/>
                <w:i/>
                <w:iCs/>
                <w:sz w:val="24"/>
                <w:szCs w:val="24"/>
              </w:rPr>
              <w:t>/Jeigu dalyvauja ūkio subjektų grupė, surašomi visi dalyvių adresai/</w:t>
            </w:r>
            <w:r w:rsidRPr="001A706C">
              <w:rPr>
                <w:rFonts w:asciiTheme="majorBidi" w:hAnsiTheme="majorBidi" w:cstheme="majorBidi"/>
                <w:sz w:val="24"/>
                <w:szCs w:val="24"/>
              </w:rPr>
              <w:t> </w:t>
            </w:r>
          </w:p>
        </w:tc>
        <w:tc>
          <w:tcPr>
            <w:tcW w:w="4734" w:type="dxa"/>
            <w:tcBorders>
              <w:top w:val="single" w:sz="6" w:space="0" w:color="auto"/>
              <w:left w:val="single" w:sz="6" w:space="0" w:color="auto"/>
              <w:bottom w:val="single" w:sz="6" w:space="0" w:color="auto"/>
              <w:right w:val="single" w:sz="6" w:space="0" w:color="auto"/>
            </w:tcBorders>
            <w:hideMark/>
          </w:tcPr>
          <w:p w14:paraId="7A05AA70"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sz w:val="24"/>
                <w:szCs w:val="24"/>
              </w:rPr>
              <w:t> </w:t>
            </w:r>
          </w:p>
        </w:tc>
      </w:tr>
      <w:tr w:rsidR="009376B2" w:rsidRPr="001A706C" w14:paraId="49871809" w14:textId="77777777" w:rsidTr="003B1099">
        <w:trPr>
          <w:trHeight w:val="300"/>
        </w:trPr>
        <w:tc>
          <w:tcPr>
            <w:tcW w:w="6315" w:type="dxa"/>
            <w:tcBorders>
              <w:top w:val="single" w:sz="6" w:space="0" w:color="auto"/>
              <w:left w:val="single" w:sz="6" w:space="0" w:color="auto"/>
              <w:bottom w:val="single" w:sz="6" w:space="0" w:color="auto"/>
              <w:right w:val="single" w:sz="6" w:space="0" w:color="auto"/>
            </w:tcBorders>
            <w:hideMark/>
          </w:tcPr>
          <w:p w14:paraId="35572B1F"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sz w:val="24"/>
                <w:szCs w:val="24"/>
              </w:rPr>
              <w:t>Asmens, pasirašiusio pasiūlymą kvalifikuotu </w:t>
            </w:r>
          </w:p>
          <w:p w14:paraId="6C1E231E"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sz w:val="24"/>
                <w:szCs w:val="24"/>
              </w:rPr>
              <w:t> elektroniniu parašu, vardas, pavardė, pareigos </w:t>
            </w:r>
          </w:p>
        </w:tc>
        <w:tc>
          <w:tcPr>
            <w:tcW w:w="4734" w:type="dxa"/>
            <w:tcBorders>
              <w:top w:val="single" w:sz="6" w:space="0" w:color="auto"/>
              <w:left w:val="single" w:sz="6" w:space="0" w:color="auto"/>
              <w:bottom w:val="single" w:sz="6" w:space="0" w:color="auto"/>
              <w:right w:val="single" w:sz="6" w:space="0" w:color="auto"/>
            </w:tcBorders>
            <w:hideMark/>
          </w:tcPr>
          <w:p w14:paraId="5B363473"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sz w:val="24"/>
                <w:szCs w:val="24"/>
              </w:rPr>
              <w:t> </w:t>
            </w:r>
          </w:p>
        </w:tc>
      </w:tr>
      <w:tr w:rsidR="009376B2" w:rsidRPr="001A706C" w14:paraId="1914BE03" w14:textId="77777777" w:rsidTr="003B1099">
        <w:trPr>
          <w:trHeight w:val="300"/>
        </w:trPr>
        <w:tc>
          <w:tcPr>
            <w:tcW w:w="6315" w:type="dxa"/>
            <w:tcBorders>
              <w:top w:val="single" w:sz="6" w:space="0" w:color="auto"/>
              <w:left w:val="single" w:sz="6" w:space="0" w:color="auto"/>
              <w:bottom w:val="single" w:sz="6" w:space="0" w:color="auto"/>
              <w:right w:val="single" w:sz="6" w:space="0" w:color="auto"/>
            </w:tcBorders>
            <w:hideMark/>
          </w:tcPr>
          <w:p w14:paraId="5EB1FF90"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sz w:val="24"/>
                <w:szCs w:val="24"/>
              </w:rPr>
              <w:t>Telefono numeris </w:t>
            </w:r>
          </w:p>
        </w:tc>
        <w:tc>
          <w:tcPr>
            <w:tcW w:w="4734" w:type="dxa"/>
            <w:tcBorders>
              <w:top w:val="single" w:sz="6" w:space="0" w:color="auto"/>
              <w:left w:val="single" w:sz="6" w:space="0" w:color="auto"/>
              <w:bottom w:val="single" w:sz="6" w:space="0" w:color="auto"/>
              <w:right w:val="single" w:sz="6" w:space="0" w:color="auto"/>
            </w:tcBorders>
            <w:hideMark/>
          </w:tcPr>
          <w:p w14:paraId="6DA61F89"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sz w:val="24"/>
                <w:szCs w:val="24"/>
              </w:rPr>
              <w:t> </w:t>
            </w:r>
          </w:p>
        </w:tc>
      </w:tr>
      <w:tr w:rsidR="009376B2" w:rsidRPr="001A706C" w14:paraId="2B5D5B2B" w14:textId="77777777" w:rsidTr="003B1099">
        <w:trPr>
          <w:trHeight w:val="300"/>
        </w:trPr>
        <w:tc>
          <w:tcPr>
            <w:tcW w:w="6315" w:type="dxa"/>
            <w:tcBorders>
              <w:top w:val="single" w:sz="6" w:space="0" w:color="auto"/>
              <w:left w:val="single" w:sz="6" w:space="0" w:color="auto"/>
              <w:bottom w:val="single" w:sz="6" w:space="0" w:color="auto"/>
              <w:right w:val="single" w:sz="6" w:space="0" w:color="auto"/>
            </w:tcBorders>
            <w:hideMark/>
          </w:tcPr>
          <w:p w14:paraId="4BCA3AA7"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sz w:val="24"/>
                <w:szCs w:val="24"/>
              </w:rPr>
              <w:t>Fakso numeris </w:t>
            </w:r>
          </w:p>
        </w:tc>
        <w:tc>
          <w:tcPr>
            <w:tcW w:w="4734" w:type="dxa"/>
            <w:tcBorders>
              <w:top w:val="single" w:sz="6" w:space="0" w:color="auto"/>
              <w:left w:val="single" w:sz="6" w:space="0" w:color="auto"/>
              <w:bottom w:val="single" w:sz="6" w:space="0" w:color="auto"/>
              <w:right w:val="single" w:sz="6" w:space="0" w:color="auto"/>
            </w:tcBorders>
            <w:hideMark/>
          </w:tcPr>
          <w:p w14:paraId="2838F009"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sz w:val="24"/>
                <w:szCs w:val="24"/>
              </w:rPr>
              <w:t> </w:t>
            </w:r>
          </w:p>
        </w:tc>
      </w:tr>
      <w:tr w:rsidR="009376B2" w:rsidRPr="001A706C" w14:paraId="46E8D5A7" w14:textId="77777777" w:rsidTr="003B1099">
        <w:trPr>
          <w:trHeight w:val="300"/>
        </w:trPr>
        <w:tc>
          <w:tcPr>
            <w:tcW w:w="6315" w:type="dxa"/>
            <w:tcBorders>
              <w:top w:val="single" w:sz="6" w:space="0" w:color="auto"/>
              <w:left w:val="single" w:sz="6" w:space="0" w:color="auto"/>
              <w:bottom w:val="single" w:sz="6" w:space="0" w:color="auto"/>
              <w:right w:val="single" w:sz="6" w:space="0" w:color="auto"/>
            </w:tcBorders>
            <w:hideMark/>
          </w:tcPr>
          <w:p w14:paraId="377F488E"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sz w:val="24"/>
                <w:szCs w:val="24"/>
              </w:rPr>
              <w:t>El. pašto adresas </w:t>
            </w:r>
          </w:p>
        </w:tc>
        <w:tc>
          <w:tcPr>
            <w:tcW w:w="4734" w:type="dxa"/>
            <w:tcBorders>
              <w:top w:val="single" w:sz="6" w:space="0" w:color="auto"/>
              <w:left w:val="single" w:sz="6" w:space="0" w:color="auto"/>
              <w:bottom w:val="single" w:sz="6" w:space="0" w:color="auto"/>
              <w:right w:val="single" w:sz="6" w:space="0" w:color="auto"/>
            </w:tcBorders>
            <w:hideMark/>
          </w:tcPr>
          <w:p w14:paraId="290F3173"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sz w:val="24"/>
                <w:szCs w:val="24"/>
              </w:rPr>
              <w:t> </w:t>
            </w:r>
          </w:p>
        </w:tc>
      </w:tr>
    </w:tbl>
    <w:p w14:paraId="6D594F71" w14:textId="77777777" w:rsidR="009376B2" w:rsidRPr="001A706C" w:rsidRDefault="009376B2" w:rsidP="009376B2">
      <w:pPr>
        <w:rPr>
          <w:rFonts w:asciiTheme="majorBidi" w:hAnsiTheme="majorBidi" w:cstheme="majorBidi"/>
          <w:sz w:val="24"/>
          <w:szCs w:val="24"/>
        </w:rPr>
      </w:pPr>
      <w:r w:rsidRPr="001A706C">
        <w:rPr>
          <w:rFonts w:asciiTheme="majorBidi" w:hAnsiTheme="majorBidi" w:cstheme="majorBidi"/>
          <w:sz w:val="24"/>
          <w:szCs w:val="24"/>
        </w:rPr>
        <w:t> </w:t>
      </w:r>
    </w:p>
    <w:p w14:paraId="164991D9" w14:textId="77777777" w:rsidR="009376B2" w:rsidRPr="001A706C" w:rsidRDefault="009376B2" w:rsidP="009376B2">
      <w:pPr>
        <w:spacing w:line="240" w:lineRule="auto"/>
        <w:rPr>
          <w:rFonts w:asciiTheme="majorBidi" w:hAnsiTheme="majorBidi" w:cstheme="majorBidi"/>
          <w:sz w:val="24"/>
          <w:szCs w:val="24"/>
        </w:rPr>
      </w:pPr>
      <w:r w:rsidRPr="001A706C">
        <w:rPr>
          <w:rFonts w:asciiTheme="majorBidi" w:hAnsiTheme="majorBidi" w:cstheme="majorBidi"/>
          <w:sz w:val="24"/>
          <w:szCs w:val="24"/>
        </w:rPr>
        <w:t>1. Šiuo pasiūlymu pažymime, kad sutinkame su visomis pirkimo sąlygomis, nustatytomis: </w:t>
      </w:r>
    </w:p>
    <w:p w14:paraId="1F6CE59C" w14:textId="77777777" w:rsidR="009376B2" w:rsidRPr="001A706C" w:rsidRDefault="009376B2" w:rsidP="009376B2">
      <w:pPr>
        <w:spacing w:line="240" w:lineRule="auto"/>
        <w:rPr>
          <w:rFonts w:asciiTheme="majorBidi" w:hAnsiTheme="majorBidi" w:cstheme="majorBidi"/>
          <w:sz w:val="24"/>
          <w:szCs w:val="24"/>
        </w:rPr>
      </w:pPr>
      <w:r w:rsidRPr="001A706C">
        <w:rPr>
          <w:rFonts w:asciiTheme="majorBidi" w:hAnsiTheme="majorBidi" w:cstheme="majorBidi"/>
          <w:sz w:val="24"/>
          <w:szCs w:val="24"/>
        </w:rPr>
        <w:t>1) neskelbiamos apklausos kvietime; </w:t>
      </w:r>
    </w:p>
    <w:p w14:paraId="2FB158DB" w14:textId="77777777" w:rsidR="009376B2" w:rsidRPr="001A706C" w:rsidRDefault="009376B2" w:rsidP="009376B2">
      <w:pPr>
        <w:spacing w:line="240" w:lineRule="auto"/>
        <w:rPr>
          <w:rFonts w:asciiTheme="majorBidi" w:hAnsiTheme="majorBidi" w:cstheme="majorBidi"/>
          <w:sz w:val="24"/>
          <w:szCs w:val="24"/>
        </w:rPr>
      </w:pPr>
      <w:r w:rsidRPr="001A706C">
        <w:rPr>
          <w:rFonts w:asciiTheme="majorBidi" w:hAnsiTheme="majorBidi" w:cstheme="majorBidi"/>
          <w:sz w:val="24"/>
          <w:szCs w:val="24"/>
        </w:rPr>
        <w:t>2) kituose pirkimo dokumentuose (jų paaiškinimuose, papildymuose, jeigu tokie bus pateikti). </w:t>
      </w:r>
    </w:p>
    <w:p w14:paraId="41AA9277" w14:textId="77777777" w:rsidR="009376B2" w:rsidRPr="001A706C" w:rsidRDefault="009376B2" w:rsidP="009376B2">
      <w:pPr>
        <w:spacing w:line="240" w:lineRule="auto"/>
        <w:rPr>
          <w:rFonts w:asciiTheme="majorBidi" w:hAnsiTheme="majorBidi" w:cstheme="majorBidi"/>
          <w:sz w:val="24"/>
          <w:szCs w:val="24"/>
        </w:rPr>
      </w:pPr>
      <w:r w:rsidRPr="001A706C">
        <w:rPr>
          <w:rFonts w:asciiTheme="majorBidi" w:hAnsiTheme="majorBidi" w:cstheme="majorBidi"/>
          <w:sz w:val="24"/>
          <w:szCs w:val="24"/>
        </w:rPr>
        <w:t>2. Atsižvelgdami į pirkimo dokumentuose išdėstytas sąlygas, teikiame savo pasiūlymą ir patvirtiname, kad dokumentų skaitmeninės kopijos ir elektroninėmis priemonėmis pateikti duomenys yra tikri. </w:t>
      </w:r>
    </w:p>
    <w:p w14:paraId="47C1AEF4" w14:textId="77777777" w:rsidR="009376B2" w:rsidRPr="001A706C" w:rsidRDefault="009376B2" w:rsidP="009376B2">
      <w:pPr>
        <w:rPr>
          <w:rFonts w:asciiTheme="majorBidi" w:hAnsiTheme="majorBidi" w:cstheme="majorBidi"/>
          <w:sz w:val="24"/>
          <w:szCs w:val="24"/>
        </w:rPr>
      </w:pPr>
      <w:r w:rsidRPr="001A706C">
        <w:rPr>
          <w:rFonts w:asciiTheme="majorBidi" w:hAnsiTheme="majorBidi" w:cstheme="majorBidi"/>
          <w:sz w:val="24"/>
          <w:szCs w:val="24"/>
        </w:rPr>
        <w:t>Mes siūlome šias paslaugas, kurios visiškai atitinka pirkimo dokumentuose nurodytus reikalavimus.</w:t>
      </w:r>
    </w:p>
    <w:p w14:paraId="6C61AAAB" w14:textId="77777777" w:rsidR="009376B2" w:rsidRPr="001A706C" w:rsidRDefault="009376B2" w:rsidP="009376B2">
      <w:pPr>
        <w:rPr>
          <w:rFonts w:asciiTheme="majorBidi" w:hAnsiTheme="majorBidi" w:cstheme="majorBidi"/>
          <w:sz w:val="24"/>
          <w:szCs w:val="24"/>
        </w:rPr>
      </w:pPr>
    </w:p>
    <w:p w14:paraId="79DD4EC4" w14:textId="77777777" w:rsidR="009376B2" w:rsidRPr="001A706C" w:rsidRDefault="009376B2" w:rsidP="009376B2">
      <w:pPr>
        <w:rPr>
          <w:rFonts w:asciiTheme="majorBidi" w:hAnsiTheme="majorBidi" w:cstheme="majorBidi"/>
          <w:sz w:val="24"/>
          <w:szCs w:val="24"/>
        </w:rPr>
      </w:pPr>
    </w:p>
    <w:p w14:paraId="3A239DBB" w14:textId="77777777" w:rsidR="009376B2" w:rsidRPr="001A706C" w:rsidRDefault="009376B2" w:rsidP="009376B2">
      <w:pPr>
        <w:rPr>
          <w:rFonts w:asciiTheme="majorBidi" w:hAnsiTheme="majorBidi" w:cstheme="majorBidi"/>
          <w:sz w:val="24"/>
          <w:szCs w:val="24"/>
        </w:rPr>
      </w:pPr>
      <w:r w:rsidRPr="001A706C">
        <w:rPr>
          <w:rFonts w:asciiTheme="majorBidi" w:hAnsiTheme="majorBidi" w:cstheme="majorBidi"/>
          <w:sz w:val="24"/>
          <w:szCs w:val="24"/>
        </w:rPr>
        <w:br w:type="page"/>
      </w:r>
    </w:p>
    <w:p w14:paraId="0366D166" w14:textId="77777777" w:rsidR="009376B2" w:rsidRPr="001A706C" w:rsidRDefault="009376B2" w:rsidP="009376B2">
      <w:pPr>
        <w:rPr>
          <w:rFonts w:asciiTheme="majorBidi" w:hAnsiTheme="majorBidi" w:cstheme="majorBidi"/>
          <w:sz w:val="24"/>
          <w:szCs w:val="24"/>
        </w:rPr>
      </w:pPr>
    </w:p>
    <w:p w14:paraId="1A7BEDF4" w14:textId="77777777" w:rsidR="009376B2" w:rsidRPr="001A706C" w:rsidRDefault="009376B2" w:rsidP="009376B2">
      <w:pPr>
        <w:rPr>
          <w:rFonts w:asciiTheme="majorBidi" w:hAnsiTheme="majorBidi" w:cstheme="majorBidi"/>
          <w:sz w:val="24"/>
          <w:szCs w:val="24"/>
        </w:rPr>
      </w:pPr>
      <w:r w:rsidRPr="001A706C">
        <w:rPr>
          <w:rFonts w:asciiTheme="majorBidi" w:hAnsiTheme="majorBidi" w:cstheme="majorBidi"/>
          <w:b/>
          <w:bCs/>
          <w:sz w:val="24"/>
          <w:szCs w:val="24"/>
        </w:rPr>
        <w:t>2 lentelė</w:t>
      </w:r>
      <w:r w:rsidRPr="001A706C">
        <w:rPr>
          <w:rFonts w:asciiTheme="majorBidi" w:hAnsiTheme="majorBidi" w:cstheme="majorBidi"/>
          <w:sz w:val="24"/>
          <w:szCs w:val="24"/>
        </w:rPr>
        <w:t> </w:t>
      </w:r>
    </w:p>
    <w:tbl>
      <w:tblPr>
        <w:tblStyle w:val="Lentelstinklelis5"/>
        <w:tblW w:w="11052" w:type="dxa"/>
        <w:tblLayout w:type="fixed"/>
        <w:tblLook w:val="04A0" w:firstRow="1" w:lastRow="0" w:firstColumn="1" w:lastColumn="0" w:noHBand="0" w:noVBand="1"/>
      </w:tblPr>
      <w:tblGrid>
        <w:gridCol w:w="3539"/>
        <w:gridCol w:w="2410"/>
        <w:gridCol w:w="2410"/>
        <w:gridCol w:w="2693"/>
      </w:tblGrid>
      <w:tr w:rsidR="00475F4A" w:rsidRPr="001A706C" w14:paraId="001A1910" w14:textId="77777777" w:rsidTr="0008089D">
        <w:tc>
          <w:tcPr>
            <w:tcW w:w="3539" w:type="dxa"/>
          </w:tcPr>
          <w:p w14:paraId="3BB219AA" w14:textId="77777777" w:rsidR="00475F4A" w:rsidRPr="001A706C" w:rsidRDefault="00475F4A" w:rsidP="0008089D">
            <w:pPr>
              <w:tabs>
                <w:tab w:val="left" w:pos="567"/>
                <w:tab w:val="left" w:pos="1276"/>
              </w:tabs>
              <w:jc w:val="center"/>
              <w:rPr>
                <w:rFonts w:asciiTheme="majorBidi" w:hAnsiTheme="majorBidi" w:cstheme="majorBidi"/>
                <w:b/>
                <w:bCs/>
                <w:sz w:val="24"/>
                <w:szCs w:val="24"/>
                <w:lang w:eastAsia="en-US"/>
              </w:rPr>
            </w:pPr>
            <w:r w:rsidRPr="001A706C">
              <w:rPr>
                <w:rFonts w:asciiTheme="majorBidi" w:hAnsiTheme="majorBidi" w:cstheme="majorBidi"/>
                <w:b/>
                <w:bCs/>
                <w:sz w:val="24"/>
                <w:szCs w:val="24"/>
                <w:lang w:eastAsia="en-US"/>
              </w:rPr>
              <w:t>Paslaugų pavadinimas</w:t>
            </w:r>
          </w:p>
        </w:tc>
        <w:tc>
          <w:tcPr>
            <w:tcW w:w="2410" w:type="dxa"/>
          </w:tcPr>
          <w:p w14:paraId="3A8F54D1" w14:textId="77777777" w:rsidR="00475F4A" w:rsidRPr="001A706C" w:rsidRDefault="00475F4A" w:rsidP="0008089D">
            <w:pPr>
              <w:tabs>
                <w:tab w:val="left" w:pos="567"/>
                <w:tab w:val="left" w:pos="1276"/>
              </w:tabs>
              <w:jc w:val="center"/>
              <w:rPr>
                <w:rFonts w:asciiTheme="majorBidi" w:hAnsiTheme="majorBidi" w:cstheme="majorBidi"/>
                <w:b/>
                <w:bCs/>
                <w:sz w:val="24"/>
                <w:szCs w:val="24"/>
                <w:lang w:eastAsia="en-US"/>
              </w:rPr>
            </w:pPr>
            <w:r w:rsidRPr="001A706C">
              <w:rPr>
                <w:rFonts w:asciiTheme="majorBidi" w:hAnsiTheme="majorBidi" w:cstheme="majorBidi"/>
                <w:b/>
                <w:bCs/>
                <w:sz w:val="24"/>
                <w:szCs w:val="24"/>
                <w:lang w:eastAsia="en-US"/>
              </w:rPr>
              <w:t>Bendra pasiūlymo kaina Eur be PVM</w:t>
            </w:r>
          </w:p>
        </w:tc>
        <w:tc>
          <w:tcPr>
            <w:tcW w:w="2410" w:type="dxa"/>
          </w:tcPr>
          <w:p w14:paraId="27B5A966" w14:textId="0D69E4A3" w:rsidR="00475F4A" w:rsidRPr="001A706C" w:rsidRDefault="00475F4A" w:rsidP="0008089D">
            <w:pPr>
              <w:tabs>
                <w:tab w:val="left" w:pos="567"/>
                <w:tab w:val="left" w:pos="1276"/>
              </w:tabs>
              <w:jc w:val="center"/>
              <w:rPr>
                <w:rFonts w:asciiTheme="majorBidi" w:hAnsiTheme="majorBidi" w:cstheme="majorBidi"/>
                <w:b/>
                <w:bCs/>
                <w:sz w:val="24"/>
                <w:szCs w:val="24"/>
                <w:lang w:val="en-US" w:eastAsia="en-US"/>
              </w:rPr>
            </w:pPr>
            <w:r w:rsidRPr="001A706C">
              <w:rPr>
                <w:rFonts w:asciiTheme="majorBidi" w:hAnsiTheme="majorBidi" w:cstheme="majorBidi"/>
                <w:b/>
                <w:bCs/>
                <w:sz w:val="24"/>
                <w:szCs w:val="24"/>
                <w:lang w:eastAsia="en-US"/>
              </w:rPr>
              <w:t>PVM</w:t>
            </w:r>
            <w:r w:rsidR="00393F2A">
              <w:rPr>
                <w:rFonts w:asciiTheme="majorBidi" w:hAnsiTheme="majorBidi" w:cstheme="majorBidi"/>
                <w:b/>
                <w:bCs/>
                <w:sz w:val="24"/>
                <w:szCs w:val="24"/>
                <w:lang w:eastAsia="en-US"/>
              </w:rPr>
              <w:t xml:space="preserve"> (Eur)</w:t>
            </w:r>
          </w:p>
        </w:tc>
        <w:tc>
          <w:tcPr>
            <w:tcW w:w="2693" w:type="dxa"/>
          </w:tcPr>
          <w:p w14:paraId="7F306EDD" w14:textId="77777777" w:rsidR="00475F4A" w:rsidRPr="001A706C" w:rsidRDefault="00475F4A" w:rsidP="0008089D">
            <w:pPr>
              <w:tabs>
                <w:tab w:val="left" w:pos="567"/>
                <w:tab w:val="left" w:pos="1276"/>
              </w:tabs>
              <w:jc w:val="center"/>
              <w:rPr>
                <w:rFonts w:asciiTheme="majorBidi" w:hAnsiTheme="majorBidi" w:cstheme="majorBidi"/>
                <w:b/>
                <w:bCs/>
                <w:sz w:val="24"/>
                <w:szCs w:val="24"/>
                <w:lang w:eastAsia="en-US"/>
              </w:rPr>
            </w:pPr>
            <w:r w:rsidRPr="001A706C">
              <w:rPr>
                <w:rFonts w:asciiTheme="majorBidi" w:hAnsiTheme="majorBidi" w:cstheme="majorBidi"/>
                <w:b/>
                <w:bCs/>
                <w:sz w:val="24"/>
                <w:szCs w:val="24"/>
                <w:lang w:eastAsia="en-US"/>
              </w:rPr>
              <w:t>Bendra pasiūlymo kaina Eur su PVM</w:t>
            </w:r>
          </w:p>
        </w:tc>
      </w:tr>
      <w:tr w:rsidR="00475F4A" w:rsidRPr="001A706C" w14:paraId="2702B338" w14:textId="77777777" w:rsidTr="0008089D">
        <w:tc>
          <w:tcPr>
            <w:tcW w:w="3539" w:type="dxa"/>
          </w:tcPr>
          <w:p w14:paraId="04402932" w14:textId="77777777" w:rsidR="00475F4A" w:rsidRPr="001A706C" w:rsidRDefault="00475F4A" w:rsidP="0008089D">
            <w:pPr>
              <w:tabs>
                <w:tab w:val="left" w:pos="567"/>
                <w:tab w:val="left" w:pos="1276"/>
              </w:tabs>
              <w:jc w:val="center"/>
              <w:rPr>
                <w:rFonts w:asciiTheme="majorBidi" w:hAnsiTheme="majorBidi" w:cstheme="majorBidi"/>
                <w:b/>
                <w:sz w:val="24"/>
                <w:szCs w:val="24"/>
                <w:lang w:eastAsia="en-US"/>
              </w:rPr>
            </w:pPr>
            <w:r w:rsidRPr="001A706C">
              <w:rPr>
                <w:rFonts w:asciiTheme="majorBidi" w:hAnsiTheme="majorBidi" w:cstheme="majorBidi"/>
                <w:b/>
                <w:sz w:val="24"/>
                <w:szCs w:val="24"/>
                <w:lang w:eastAsia="en-US"/>
              </w:rPr>
              <w:t>1</w:t>
            </w:r>
          </w:p>
        </w:tc>
        <w:tc>
          <w:tcPr>
            <w:tcW w:w="2410" w:type="dxa"/>
          </w:tcPr>
          <w:p w14:paraId="2C79275A" w14:textId="77777777" w:rsidR="00475F4A" w:rsidRPr="001A706C" w:rsidRDefault="00475F4A" w:rsidP="0008089D">
            <w:pPr>
              <w:tabs>
                <w:tab w:val="left" w:pos="567"/>
                <w:tab w:val="left" w:pos="1276"/>
              </w:tabs>
              <w:jc w:val="center"/>
              <w:rPr>
                <w:rFonts w:asciiTheme="majorBidi" w:hAnsiTheme="majorBidi" w:cstheme="majorBidi"/>
                <w:b/>
                <w:sz w:val="24"/>
                <w:szCs w:val="24"/>
                <w:lang w:eastAsia="en-US"/>
              </w:rPr>
            </w:pPr>
            <w:r w:rsidRPr="001A706C">
              <w:rPr>
                <w:rFonts w:asciiTheme="majorBidi" w:hAnsiTheme="majorBidi" w:cstheme="majorBidi"/>
                <w:b/>
                <w:sz w:val="24"/>
                <w:szCs w:val="24"/>
                <w:lang w:eastAsia="en-US"/>
              </w:rPr>
              <w:t>2</w:t>
            </w:r>
          </w:p>
        </w:tc>
        <w:tc>
          <w:tcPr>
            <w:tcW w:w="2410" w:type="dxa"/>
          </w:tcPr>
          <w:p w14:paraId="3EE774C8" w14:textId="77777777" w:rsidR="00475F4A" w:rsidRPr="001A706C" w:rsidRDefault="00475F4A" w:rsidP="0008089D">
            <w:pPr>
              <w:tabs>
                <w:tab w:val="left" w:pos="567"/>
                <w:tab w:val="left" w:pos="1276"/>
              </w:tabs>
              <w:jc w:val="center"/>
              <w:rPr>
                <w:rFonts w:asciiTheme="majorBidi" w:hAnsiTheme="majorBidi" w:cstheme="majorBidi"/>
                <w:b/>
                <w:sz w:val="24"/>
                <w:szCs w:val="24"/>
                <w:lang w:eastAsia="en-US"/>
              </w:rPr>
            </w:pPr>
            <w:r w:rsidRPr="001A706C">
              <w:rPr>
                <w:rFonts w:asciiTheme="majorBidi" w:hAnsiTheme="majorBidi" w:cstheme="majorBidi"/>
                <w:b/>
                <w:sz w:val="24"/>
                <w:szCs w:val="24"/>
                <w:lang w:eastAsia="en-US"/>
              </w:rPr>
              <w:t>3</w:t>
            </w:r>
          </w:p>
        </w:tc>
        <w:tc>
          <w:tcPr>
            <w:tcW w:w="2693" w:type="dxa"/>
          </w:tcPr>
          <w:p w14:paraId="50780272" w14:textId="77777777" w:rsidR="00475F4A" w:rsidRPr="001A706C" w:rsidRDefault="00475F4A" w:rsidP="0008089D">
            <w:pPr>
              <w:tabs>
                <w:tab w:val="left" w:pos="567"/>
                <w:tab w:val="left" w:pos="1276"/>
              </w:tabs>
              <w:jc w:val="center"/>
              <w:rPr>
                <w:rFonts w:asciiTheme="majorBidi" w:hAnsiTheme="majorBidi" w:cstheme="majorBidi"/>
                <w:b/>
                <w:sz w:val="24"/>
                <w:szCs w:val="24"/>
                <w:lang w:eastAsia="en-US"/>
              </w:rPr>
            </w:pPr>
            <w:r w:rsidRPr="001A706C">
              <w:rPr>
                <w:rFonts w:asciiTheme="majorBidi" w:hAnsiTheme="majorBidi" w:cstheme="majorBidi"/>
                <w:b/>
                <w:sz w:val="24"/>
                <w:szCs w:val="24"/>
                <w:lang w:eastAsia="en-US"/>
              </w:rPr>
              <w:t>4</w:t>
            </w:r>
          </w:p>
        </w:tc>
      </w:tr>
      <w:tr w:rsidR="00475F4A" w:rsidRPr="001A706C" w14:paraId="176D24BD" w14:textId="77777777" w:rsidTr="004A22A3">
        <w:trPr>
          <w:trHeight w:val="1243"/>
        </w:trPr>
        <w:tc>
          <w:tcPr>
            <w:tcW w:w="3539" w:type="dxa"/>
          </w:tcPr>
          <w:p w14:paraId="2DA24316" w14:textId="6E2B5BF5" w:rsidR="00475F4A" w:rsidRPr="001A706C" w:rsidRDefault="004847B2" w:rsidP="0008089D">
            <w:pPr>
              <w:tabs>
                <w:tab w:val="left" w:pos="567"/>
                <w:tab w:val="left" w:pos="1276"/>
              </w:tabs>
              <w:jc w:val="both"/>
              <w:rPr>
                <w:rFonts w:asciiTheme="majorBidi" w:hAnsiTheme="majorBidi" w:cstheme="majorBidi"/>
                <w:b/>
                <w:bCs/>
                <w:sz w:val="24"/>
                <w:szCs w:val="24"/>
                <w:lang w:eastAsia="en-US"/>
              </w:rPr>
            </w:pPr>
            <w:r w:rsidRPr="001A706C">
              <w:rPr>
                <w:rFonts w:asciiTheme="majorBidi" w:eastAsia="Calibri" w:hAnsiTheme="majorBidi" w:cstheme="majorBidi"/>
                <w:b/>
                <w:bCs/>
                <w:sz w:val="24"/>
                <w:szCs w:val="24"/>
              </w:rPr>
              <w:t>Renginio organizavimo paslaugos</w:t>
            </w:r>
          </w:p>
        </w:tc>
        <w:tc>
          <w:tcPr>
            <w:tcW w:w="2410" w:type="dxa"/>
          </w:tcPr>
          <w:p w14:paraId="44F4715E" w14:textId="77777777" w:rsidR="00475F4A" w:rsidRPr="001A706C" w:rsidRDefault="00475F4A" w:rsidP="0008089D">
            <w:pPr>
              <w:tabs>
                <w:tab w:val="left" w:pos="567"/>
                <w:tab w:val="left" w:pos="1276"/>
              </w:tabs>
              <w:jc w:val="both"/>
              <w:rPr>
                <w:rFonts w:asciiTheme="majorBidi" w:hAnsiTheme="majorBidi" w:cstheme="majorBidi"/>
                <w:b/>
                <w:sz w:val="24"/>
                <w:szCs w:val="24"/>
                <w:lang w:eastAsia="en-US"/>
              </w:rPr>
            </w:pPr>
          </w:p>
        </w:tc>
        <w:tc>
          <w:tcPr>
            <w:tcW w:w="2410" w:type="dxa"/>
          </w:tcPr>
          <w:p w14:paraId="70ADFCD6" w14:textId="77777777" w:rsidR="00475F4A" w:rsidRPr="001A706C" w:rsidRDefault="00475F4A" w:rsidP="0008089D">
            <w:pPr>
              <w:tabs>
                <w:tab w:val="left" w:pos="567"/>
                <w:tab w:val="left" w:pos="1276"/>
              </w:tabs>
              <w:jc w:val="both"/>
              <w:rPr>
                <w:rFonts w:asciiTheme="majorBidi" w:hAnsiTheme="majorBidi" w:cstheme="majorBidi"/>
                <w:b/>
                <w:sz w:val="24"/>
                <w:szCs w:val="24"/>
                <w:lang w:eastAsia="en-US"/>
              </w:rPr>
            </w:pPr>
          </w:p>
        </w:tc>
        <w:tc>
          <w:tcPr>
            <w:tcW w:w="2693" w:type="dxa"/>
          </w:tcPr>
          <w:p w14:paraId="5DC987D7" w14:textId="77777777" w:rsidR="00475F4A" w:rsidRPr="001A706C" w:rsidRDefault="00475F4A" w:rsidP="0008089D">
            <w:pPr>
              <w:tabs>
                <w:tab w:val="left" w:pos="567"/>
                <w:tab w:val="left" w:pos="1276"/>
              </w:tabs>
              <w:jc w:val="both"/>
              <w:rPr>
                <w:rFonts w:asciiTheme="majorBidi" w:hAnsiTheme="majorBidi" w:cstheme="majorBidi"/>
                <w:b/>
                <w:sz w:val="24"/>
                <w:szCs w:val="24"/>
                <w:lang w:eastAsia="en-US"/>
              </w:rPr>
            </w:pPr>
          </w:p>
        </w:tc>
      </w:tr>
    </w:tbl>
    <w:p w14:paraId="3DAA9B74" w14:textId="77777777" w:rsidR="000520D7" w:rsidRPr="001A706C" w:rsidRDefault="000520D7" w:rsidP="000520D7">
      <w:pPr>
        <w:ind w:left="60"/>
        <w:rPr>
          <w:rFonts w:asciiTheme="majorBidi" w:eastAsia="Times New Roman" w:hAnsiTheme="majorBidi" w:cstheme="majorBidi"/>
          <w:b/>
          <w:bCs/>
          <w:sz w:val="24"/>
          <w:szCs w:val="24"/>
          <w:lang w:eastAsia="en-US"/>
        </w:rPr>
      </w:pPr>
      <w:r w:rsidRPr="00CE15EA">
        <w:rPr>
          <w:rFonts w:asciiTheme="majorBidi" w:hAnsiTheme="majorBidi" w:cstheme="majorBidi"/>
          <w:b/>
          <w:bCs/>
          <w:sz w:val="24"/>
          <w:szCs w:val="24"/>
        </w:rPr>
        <w:t xml:space="preserve">Maksimali paslaugų įsigijimui skiriama lėšų suma yra </w:t>
      </w:r>
      <w:r w:rsidRPr="00CE15EA">
        <w:rPr>
          <w:rFonts w:asciiTheme="majorBidi" w:eastAsia="Times New Roman" w:hAnsiTheme="majorBidi" w:cstheme="majorBidi"/>
          <w:b/>
          <w:bCs/>
          <w:sz w:val="24"/>
          <w:szCs w:val="24"/>
          <w:lang w:eastAsia="en-US"/>
        </w:rPr>
        <w:t>10 495,87 Eur be PVM, 12 700,00  Eur su PVM</w:t>
      </w:r>
      <w:r w:rsidRPr="00CE15EA">
        <w:rPr>
          <w:rFonts w:asciiTheme="majorBidi" w:hAnsiTheme="majorBidi" w:cstheme="majorBidi"/>
          <w:b/>
          <w:bCs/>
          <w:sz w:val="24"/>
          <w:szCs w:val="24"/>
        </w:rPr>
        <w:t>.</w:t>
      </w:r>
    </w:p>
    <w:p w14:paraId="0692BDE5" w14:textId="77777777" w:rsidR="009376B2" w:rsidRPr="001A706C" w:rsidRDefault="009376B2" w:rsidP="001511AE">
      <w:pPr>
        <w:ind w:left="300" w:firstLine="397"/>
        <w:rPr>
          <w:rFonts w:asciiTheme="majorBidi" w:hAnsiTheme="majorBidi" w:cstheme="majorBidi"/>
          <w:sz w:val="24"/>
          <w:szCs w:val="24"/>
        </w:rPr>
      </w:pPr>
      <w:r w:rsidRPr="001A706C">
        <w:rPr>
          <w:rFonts w:asciiTheme="majorBidi" w:hAnsiTheme="majorBidi" w:cstheme="majorBidi"/>
          <w:sz w:val="24"/>
          <w:szCs w:val="24"/>
        </w:rPr>
        <w:t>Bendra pasiūlymo kaina su PVM (žodžiais)         Eur. </w:t>
      </w:r>
    </w:p>
    <w:p w14:paraId="468BAB58" w14:textId="77777777" w:rsidR="009376B2" w:rsidRPr="001A706C" w:rsidRDefault="009376B2" w:rsidP="009376B2">
      <w:pPr>
        <w:rPr>
          <w:rFonts w:asciiTheme="majorBidi" w:hAnsiTheme="majorBidi" w:cstheme="majorBidi"/>
          <w:sz w:val="24"/>
          <w:szCs w:val="24"/>
        </w:rPr>
      </w:pPr>
      <w:r w:rsidRPr="001A706C">
        <w:rPr>
          <w:rFonts w:asciiTheme="majorBidi" w:hAnsiTheme="majorBidi" w:cstheme="majorBidi"/>
          <w:sz w:val="24"/>
          <w:szCs w:val="24"/>
        </w:rPr>
        <w:t>Į šią sumą įeina visos išlaidos ir visi mokesčiai, taip pat ir PVM, kuris sudaro _____________ Eur.  </w:t>
      </w:r>
    </w:p>
    <w:p w14:paraId="57E66B2E" w14:textId="77777777" w:rsidR="000520D7" w:rsidRDefault="009376B2" w:rsidP="009376B2">
      <w:pPr>
        <w:rPr>
          <w:rFonts w:asciiTheme="majorBidi" w:hAnsiTheme="majorBidi" w:cstheme="majorBidi"/>
          <w:sz w:val="24"/>
          <w:szCs w:val="24"/>
        </w:rPr>
      </w:pPr>
      <w:r w:rsidRPr="001A706C">
        <w:rPr>
          <w:rFonts w:asciiTheme="majorBidi" w:hAnsiTheme="majorBidi" w:cstheme="majorBidi"/>
          <w:sz w:val="24"/>
          <w:szCs w:val="24"/>
        </w:rPr>
        <w:t>Tais atvejais, kai pagal galiojančius teisės aktus tiekėjui nereikia mokėti PVM, jis lentelių atitinkamų skilčių nepildo ir nurodo priežastis, dėl kurių PVM nemokamas</w:t>
      </w:r>
      <w:r w:rsidR="000520D7">
        <w:rPr>
          <w:rFonts w:asciiTheme="majorBidi" w:hAnsiTheme="majorBidi" w:cstheme="majorBidi"/>
          <w:sz w:val="24"/>
          <w:szCs w:val="24"/>
        </w:rPr>
        <w:t>.</w:t>
      </w:r>
    </w:p>
    <w:p w14:paraId="77392ECD" w14:textId="216C6EE1" w:rsidR="009376B2" w:rsidRPr="001A706C" w:rsidRDefault="009376B2" w:rsidP="009376B2">
      <w:pPr>
        <w:rPr>
          <w:rFonts w:asciiTheme="majorBidi" w:hAnsiTheme="majorBidi" w:cstheme="majorBidi"/>
          <w:sz w:val="24"/>
          <w:szCs w:val="24"/>
        </w:rPr>
      </w:pPr>
      <w:r w:rsidRPr="001A706C">
        <w:rPr>
          <w:rFonts w:asciiTheme="majorBidi" w:hAnsiTheme="majorBidi" w:cstheme="majorBidi"/>
          <w:sz w:val="24"/>
          <w:szCs w:val="24"/>
        </w:rPr>
        <w:t> </w:t>
      </w:r>
    </w:p>
    <w:p w14:paraId="67C55486" w14:textId="77777777" w:rsidR="009376B2" w:rsidRPr="001A706C" w:rsidRDefault="009376B2" w:rsidP="009376B2">
      <w:pPr>
        <w:rPr>
          <w:rFonts w:asciiTheme="majorBidi" w:hAnsiTheme="majorBidi" w:cstheme="majorBidi"/>
          <w:sz w:val="24"/>
          <w:szCs w:val="24"/>
        </w:rPr>
      </w:pPr>
      <w:r w:rsidRPr="001A706C">
        <w:rPr>
          <w:rFonts w:asciiTheme="majorBidi" w:hAnsiTheme="majorBidi" w:cstheme="majorBidi"/>
          <w:b/>
          <w:bCs/>
          <w:sz w:val="24"/>
          <w:szCs w:val="24"/>
        </w:rPr>
        <w:t>3 lentelė Subtiekėjai</w:t>
      </w:r>
      <w:r w:rsidRPr="001A706C">
        <w:rPr>
          <w:rFonts w:asciiTheme="majorBidi" w:hAnsiTheme="majorBidi" w:cstheme="majorBidi"/>
          <w:sz w:val="24"/>
          <w:szCs w:val="24"/>
        </w:rPr>
        <w:t> </w:t>
      </w:r>
    </w:p>
    <w:tbl>
      <w:tblPr>
        <w:tblW w:w="10922"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4530"/>
        <w:gridCol w:w="5266"/>
      </w:tblGrid>
      <w:tr w:rsidR="009376B2" w:rsidRPr="001A706C" w14:paraId="6CD8EF8D" w14:textId="77777777" w:rsidTr="003B1099">
        <w:trPr>
          <w:trHeight w:val="300"/>
        </w:trPr>
        <w:tc>
          <w:tcPr>
            <w:tcW w:w="1126" w:type="dxa"/>
            <w:tcBorders>
              <w:top w:val="single" w:sz="6" w:space="0" w:color="auto"/>
              <w:left w:val="single" w:sz="6" w:space="0" w:color="auto"/>
              <w:bottom w:val="single" w:sz="6" w:space="0" w:color="auto"/>
              <w:right w:val="single" w:sz="6" w:space="0" w:color="auto"/>
            </w:tcBorders>
            <w:vAlign w:val="center"/>
            <w:hideMark/>
          </w:tcPr>
          <w:p w14:paraId="184881CF"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b/>
                <w:bCs/>
                <w:sz w:val="24"/>
                <w:szCs w:val="24"/>
              </w:rPr>
              <w:t>Eil.</w:t>
            </w:r>
            <w:r w:rsidRPr="001A706C">
              <w:rPr>
                <w:rFonts w:asciiTheme="majorBidi" w:hAnsiTheme="majorBidi" w:cstheme="majorBidi"/>
                <w:sz w:val="24"/>
                <w:szCs w:val="24"/>
              </w:rPr>
              <w:t> </w:t>
            </w:r>
          </w:p>
          <w:p w14:paraId="30A88F9B"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b/>
                <w:bCs/>
                <w:sz w:val="24"/>
                <w:szCs w:val="24"/>
              </w:rPr>
              <w:t>Nr.</w:t>
            </w:r>
            <w:r w:rsidRPr="001A706C">
              <w:rPr>
                <w:rFonts w:asciiTheme="majorBidi" w:hAnsiTheme="majorBidi" w:cstheme="majorBidi"/>
                <w:sz w:val="24"/>
                <w:szCs w:val="24"/>
              </w:rPr>
              <w:t> </w:t>
            </w:r>
          </w:p>
        </w:tc>
        <w:tc>
          <w:tcPr>
            <w:tcW w:w="4530" w:type="dxa"/>
            <w:tcBorders>
              <w:top w:val="single" w:sz="6" w:space="0" w:color="auto"/>
              <w:left w:val="single" w:sz="6" w:space="0" w:color="auto"/>
              <w:bottom w:val="single" w:sz="6" w:space="0" w:color="auto"/>
              <w:right w:val="single" w:sz="6" w:space="0" w:color="auto"/>
            </w:tcBorders>
            <w:vAlign w:val="center"/>
            <w:hideMark/>
          </w:tcPr>
          <w:p w14:paraId="4D9A09FF"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b/>
                <w:bCs/>
                <w:sz w:val="24"/>
                <w:szCs w:val="24"/>
              </w:rPr>
              <w:t>Subtiekėjo pavadinimas</w:t>
            </w:r>
            <w:r w:rsidRPr="001A706C">
              <w:rPr>
                <w:rFonts w:asciiTheme="majorBidi" w:hAnsiTheme="majorBidi" w:cstheme="majorBidi"/>
                <w:sz w:val="24"/>
                <w:szCs w:val="24"/>
              </w:rPr>
              <w:t> </w:t>
            </w:r>
          </w:p>
        </w:tc>
        <w:tc>
          <w:tcPr>
            <w:tcW w:w="5266" w:type="dxa"/>
            <w:tcBorders>
              <w:top w:val="single" w:sz="6" w:space="0" w:color="auto"/>
              <w:left w:val="single" w:sz="6" w:space="0" w:color="auto"/>
              <w:bottom w:val="single" w:sz="6" w:space="0" w:color="auto"/>
              <w:right w:val="single" w:sz="6" w:space="0" w:color="auto"/>
            </w:tcBorders>
            <w:hideMark/>
          </w:tcPr>
          <w:p w14:paraId="297E4990"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b/>
                <w:bCs/>
                <w:sz w:val="24"/>
                <w:szCs w:val="24"/>
              </w:rPr>
              <w:t>Kokiai pirkimo sutarties daliai pasitelkiamas subtiekėjas</w:t>
            </w:r>
            <w:r w:rsidRPr="001A706C">
              <w:rPr>
                <w:rFonts w:asciiTheme="majorBidi" w:hAnsiTheme="majorBidi" w:cstheme="majorBidi"/>
                <w:sz w:val="24"/>
                <w:szCs w:val="24"/>
              </w:rPr>
              <w:t> </w:t>
            </w:r>
          </w:p>
        </w:tc>
      </w:tr>
      <w:tr w:rsidR="009376B2" w:rsidRPr="001A706C" w14:paraId="060BF4C3" w14:textId="77777777" w:rsidTr="003B1099">
        <w:trPr>
          <w:trHeight w:val="300"/>
        </w:trPr>
        <w:tc>
          <w:tcPr>
            <w:tcW w:w="1126" w:type="dxa"/>
            <w:tcBorders>
              <w:top w:val="single" w:sz="6" w:space="0" w:color="auto"/>
              <w:left w:val="single" w:sz="6" w:space="0" w:color="auto"/>
              <w:bottom w:val="single" w:sz="6" w:space="0" w:color="auto"/>
              <w:right w:val="single" w:sz="6" w:space="0" w:color="auto"/>
            </w:tcBorders>
            <w:vAlign w:val="center"/>
            <w:hideMark/>
          </w:tcPr>
          <w:p w14:paraId="596AF70C"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sz w:val="24"/>
                <w:szCs w:val="24"/>
              </w:rPr>
              <w:t>1. </w:t>
            </w:r>
          </w:p>
        </w:tc>
        <w:tc>
          <w:tcPr>
            <w:tcW w:w="4530" w:type="dxa"/>
            <w:tcBorders>
              <w:top w:val="single" w:sz="6" w:space="0" w:color="auto"/>
              <w:left w:val="single" w:sz="6" w:space="0" w:color="auto"/>
              <w:bottom w:val="single" w:sz="6" w:space="0" w:color="auto"/>
              <w:right w:val="single" w:sz="6" w:space="0" w:color="auto"/>
            </w:tcBorders>
            <w:hideMark/>
          </w:tcPr>
          <w:p w14:paraId="779466E4"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sz w:val="24"/>
                <w:szCs w:val="24"/>
              </w:rPr>
              <w:t> </w:t>
            </w:r>
          </w:p>
        </w:tc>
        <w:tc>
          <w:tcPr>
            <w:tcW w:w="5266" w:type="dxa"/>
            <w:tcBorders>
              <w:top w:val="single" w:sz="6" w:space="0" w:color="auto"/>
              <w:left w:val="single" w:sz="6" w:space="0" w:color="auto"/>
              <w:bottom w:val="single" w:sz="6" w:space="0" w:color="auto"/>
              <w:right w:val="single" w:sz="6" w:space="0" w:color="auto"/>
            </w:tcBorders>
            <w:hideMark/>
          </w:tcPr>
          <w:p w14:paraId="133C2960"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sz w:val="24"/>
                <w:szCs w:val="24"/>
              </w:rPr>
              <w:t> </w:t>
            </w:r>
          </w:p>
        </w:tc>
      </w:tr>
      <w:tr w:rsidR="009376B2" w:rsidRPr="001A706C" w14:paraId="2333B0B4" w14:textId="77777777" w:rsidTr="003B1099">
        <w:trPr>
          <w:trHeight w:val="300"/>
        </w:trPr>
        <w:tc>
          <w:tcPr>
            <w:tcW w:w="1126" w:type="dxa"/>
            <w:tcBorders>
              <w:top w:val="single" w:sz="6" w:space="0" w:color="auto"/>
              <w:left w:val="single" w:sz="6" w:space="0" w:color="auto"/>
              <w:bottom w:val="single" w:sz="6" w:space="0" w:color="auto"/>
              <w:right w:val="single" w:sz="6" w:space="0" w:color="auto"/>
            </w:tcBorders>
            <w:vAlign w:val="center"/>
            <w:hideMark/>
          </w:tcPr>
          <w:p w14:paraId="13B988C0"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sz w:val="24"/>
                <w:szCs w:val="24"/>
              </w:rPr>
              <w:t>2. </w:t>
            </w:r>
          </w:p>
        </w:tc>
        <w:tc>
          <w:tcPr>
            <w:tcW w:w="4530" w:type="dxa"/>
            <w:tcBorders>
              <w:top w:val="single" w:sz="6" w:space="0" w:color="auto"/>
              <w:left w:val="single" w:sz="6" w:space="0" w:color="auto"/>
              <w:bottom w:val="single" w:sz="6" w:space="0" w:color="auto"/>
              <w:right w:val="single" w:sz="6" w:space="0" w:color="auto"/>
            </w:tcBorders>
            <w:hideMark/>
          </w:tcPr>
          <w:p w14:paraId="4FBFF229"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sz w:val="24"/>
                <w:szCs w:val="24"/>
              </w:rPr>
              <w:t> </w:t>
            </w:r>
          </w:p>
        </w:tc>
        <w:tc>
          <w:tcPr>
            <w:tcW w:w="5266" w:type="dxa"/>
            <w:tcBorders>
              <w:top w:val="single" w:sz="6" w:space="0" w:color="auto"/>
              <w:left w:val="single" w:sz="6" w:space="0" w:color="auto"/>
              <w:bottom w:val="single" w:sz="6" w:space="0" w:color="auto"/>
              <w:right w:val="single" w:sz="6" w:space="0" w:color="auto"/>
            </w:tcBorders>
            <w:hideMark/>
          </w:tcPr>
          <w:p w14:paraId="11B9E285"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sz w:val="24"/>
                <w:szCs w:val="24"/>
              </w:rPr>
              <w:t> </w:t>
            </w:r>
          </w:p>
        </w:tc>
      </w:tr>
      <w:tr w:rsidR="009376B2" w:rsidRPr="001A706C" w14:paraId="4002C9D1" w14:textId="77777777" w:rsidTr="003B1099">
        <w:trPr>
          <w:trHeight w:val="300"/>
        </w:trPr>
        <w:tc>
          <w:tcPr>
            <w:tcW w:w="1126" w:type="dxa"/>
            <w:tcBorders>
              <w:top w:val="single" w:sz="6" w:space="0" w:color="auto"/>
              <w:left w:val="single" w:sz="6" w:space="0" w:color="auto"/>
              <w:bottom w:val="single" w:sz="6" w:space="0" w:color="auto"/>
              <w:right w:val="single" w:sz="6" w:space="0" w:color="auto"/>
            </w:tcBorders>
            <w:vAlign w:val="center"/>
            <w:hideMark/>
          </w:tcPr>
          <w:p w14:paraId="110EBF90"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sz w:val="24"/>
                <w:szCs w:val="24"/>
              </w:rPr>
              <w:t>3. </w:t>
            </w:r>
          </w:p>
        </w:tc>
        <w:tc>
          <w:tcPr>
            <w:tcW w:w="4530" w:type="dxa"/>
            <w:tcBorders>
              <w:top w:val="single" w:sz="6" w:space="0" w:color="auto"/>
              <w:left w:val="single" w:sz="6" w:space="0" w:color="auto"/>
              <w:bottom w:val="single" w:sz="6" w:space="0" w:color="auto"/>
              <w:right w:val="single" w:sz="6" w:space="0" w:color="auto"/>
            </w:tcBorders>
            <w:hideMark/>
          </w:tcPr>
          <w:p w14:paraId="7DD7A670"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sz w:val="24"/>
                <w:szCs w:val="24"/>
              </w:rPr>
              <w:t> </w:t>
            </w:r>
          </w:p>
        </w:tc>
        <w:tc>
          <w:tcPr>
            <w:tcW w:w="5266" w:type="dxa"/>
            <w:tcBorders>
              <w:top w:val="single" w:sz="6" w:space="0" w:color="auto"/>
              <w:left w:val="single" w:sz="6" w:space="0" w:color="auto"/>
              <w:bottom w:val="single" w:sz="6" w:space="0" w:color="auto"/>
              <w:right w:val="single" w:sz="6" w:space="0" w:color="auto"/>
            </w:tcBorders>
            <w:hideMark/>
          </w:tcPr>
          <w:p w14:paraId="5519208E"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sz w:val="24"/>
                <w:szCs w:val="24"/>
              </w:rPr>
              <w:t> </w:t>
            </w:r>
          </w:p>
        </w:tc>
      </w:tr>
    </w:tbl>
    <w:p w14:paraId="460535C9" w14:textId="77777777" w:rsidR="009376B2" w:rsidRPr="001A706C" w:rsidRDefault="009376B2" w:rsidP="009376B2">
      <w:pPr>
        <w:rPr>
          <w:rFonts w:asciiTheme="majorBidi" w:hAnsiTheme="majorBidi" w:cstheme="majorBidi"/>
          <w:sz w:val="24"/>
          <w:szCs w:val="24"/>
        </w:rPr>
      </w:pPr>
      <w:r w:rsidRPr="001A706C">
        <w:rPr>
          <w:rFonts w:asciiTheme="majorBidi" w:hAnsiTheme="majorBidi" w:cstheme="majorBidi"/>
          <w:i/>
          <w:iCs/>
          <w:sz w:val="24"/>
          <w:szCs w:val="24"/>
        </w:rPr>
        <w:t>Pildyti tuomet, jei pirkimo sutarties vykdymui bus pasitelkti subtiekėjai. </w:t>
      </w:r>
      <w:r w:rsidRPr="001A706C">
        <w:rPr>
          <w:rFonts w:asciiTheme="majorBidi" w:hAnsiTheme="majorBidi" w:cstheme="majorBidi"/>
          <w:sz w:val="24"/>
          <w:szCs w:val="24"/>
        </w:rPr>
        <w:t> </w:t>
      </w:r>
    </w:p>
    <w:p w14:paraId="50ED3836" w14:textId="77777777" w:rsidR="009376B2" w:rsidRPr="001A706C" w:rsidRDefault="009376B2" w:rsidP="009376B2">
      <w:pPr>
        <w:rPr>
          <w:rFonts w:asciiTheme="majorBidi" w:hAnsiTheme="majorBidi" w:cstheme="majorBidi"/>
          <w:sz w:val="24"/>
          <w:szCs w:val="24"/>
        </w:rPr>
      </w:pPr>
      <w:r w:rsidRPr="001A706C">
        <w:rPr>
          <w:rFonts w:asciiTheme="majorBidi" w:hAnsiTheme="majorBidi" w:cstheme="majorBidi"/>
          <w:i/>
          <w:iCs/>
          <w:sz w:val="24"/>
          <w:szCs w:val="24"/>
        </w:rPr>
        <w:t>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privalo pateikti įrodymus, patvirtinančius jo galimybes pirkimo sutarties vykdymo metu naudotis kitų ūkio subjektų subtiekėjų pajėgumais (pvz., ketinimų protokolas, subtiekėjo deklaracija ar pan.) (pateikiamos dokumentų skaitmeninės kopijos).</w:t>
      </w:r>
      <w:r w:rsidRPr="001A706C">
        <w:rPr>
          <w:rFonts w:asciiTheme="majorBidi" w:hAnsiTheme="majorBidi" w:cstheme="majorBidi"/>
          <w:sz w:val="24"/>
          <w:szCs w:val="24"/>
        </w:rPr>
        <w:t> </w:t>
      </w:r>
    </w:p>
    <w:p w14:paraId="37924171" w14:textId="77777777" w:rsidR="009376B2" w:rsidRPr="001A706C" w:rsidRDefault="009376B2" w:rsidP="009376B2">
      <w:pPr>
        <w:rPr>
          <w:rFonts w:asciiTheme="majorBidi" w:hAnsiTheme="majorBidi" w:cstheme="majorBidi"/>
          <w:sz w:val="24"/>
          <w:szCs w:val="24"/>
        </w:rPr>
      </w:pPr>
      <w:r w:rsidRPr="001A706C">
        <w:rPr>
          <w:rFonts w:asciiTheme="majorBidi" w:hAnsiTheme="majorBidi" w:cstheme="majorBidi"/>
          <w:b/>
          <w:bCs/>
          <w:sz w:val="24"/>
          <w:szCs w:val="24"/>
        </w:rPr>
        <w:t>4 lentelė</w:t>
      </w:r>
      <w:r w:rsidRPr="001A706C">
        <w:rPr>
          <w:rFonts w:asciiTheme="majorBidi" w:hAnsiTheme="majorBidi" w:cstheme="majorBidi"/>
          <w:sz w:val="24"/>
          <w:szCs w:val="24"/>
        </w:rPr>
        <w:t> </w:t>
      </w:r>
    </w:p>
    <w:p w14:paraId="00E54D05" w14:textId="77777777" w:rsidR="009376B2" w:rsidRPr="001A706C" w:rsidRDefault="009376B2" w:rsidP="009376B2">
      <w:pPr>
        <w:rPr>
          <w:rFonts w:asciiTheme="majorBidi" w:hAnsiTheme="majorBidi" w:cstheme="majorBidi"/>
          <w:sz w:val="24"/>
          <w:szCs w:val="24"/>
        </w:rPr>
      </w:pPr>
      <w:r w:rsidRPr="001A706C">
        <w:rPr>
          <w:rFonts w:asciiTheme="majorBidi" w:hAnsiTheme="majorBidi" w:cstheme="majorBidi"/>
          <w:sz w:val="24"/>
          <w:szCs w:val="24"/>
        </w:rPr>
        <w:t>Ši pasiūlyme nurodyta informacija yra konfidenciali: </w:t>
      </w:r>
    </w:p>
    <w:tbl>
      <w:tblPr>
        <w:tblW w:w="109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3599"/>
        <w:gridCol w:w="6465"/>
      </w:tblGrid>
      <w:tr w:rsidR="009376B2" w:rsidRPr="001A706C" w14:paraId="2D8A1159" w14:textId="77777777" w:rsidTr="003B1099">
        <w:trPr>
          <w:trHeight w:val="300"/>
        </w:trPr>
        <w:tc>
          <w:tcPr>
            <w:tcW w:w="843" w:type="dxa"/>
            <w:tcBorders>
              <w:top w:val="single" w:sz="6" w:space="0" w:color="auto"/>
              <w:left w:val="single" w:sz="6" w:space="0" w:color="auto"/>
              <w:bottom w:val="single" w:sz="6" w:space="0" w:color="auto"/>
              <w:right w:val="single" w:sz="6" w:space="0" w:color="auto"/>
            </w:tcBorders>
            <w:hideMark/>
          </w:tcPr>
          <w:p w14:paraId="77C8586F" w14:textId="77777777" w:rsidR="009376B2" w:rsidRPr="001A706C" w:rsidRDefault="009376B2" w:rsidP="003B1099">
            <w:pPr>
              <w:ind w:firstLine="0"/>
              <w:rPr>
                <w:rFonts w:asciiTheme="majorBidi" w:hAnsiTheme="majorBidi" w:cstheme="majorBidi"/>
                <w:sz w:val="24"/>
                <w:szCs w:val="24"/>
              </w:rPr>
            </w:pPr>
            <w:r w:rsidRPr="001A706C">
              <w:rPr>
                <w:rFonts w:asciiTheme="majorBidi" w:hAnsiTheme="majorBidi" w:cstheme="majorBidi"/>
                <w:sz w:val="24"/>
                <w:szCs w:val="24"/>
              </w:rPr>
              <w:t>Eil. Nr.  </w:t>
            </w:r>
          </w:p>
        </w:tc>
        <w:tc>
          <w:tcPr>
            <w:tcW w:w="3599" w:type="dxa"/>
            <w:tcBorders>
              <w:top w:val="single" w:sz="6" w:space="0" w:color="auto"/>
              <w:left w:val="single" w:sz="6" w:space="0" w:color="auto"/>
              <w:bottom w:val="single" w:sz="6" w:space="0" w:color="auto"/>
              <w:right w:val="single" w:sz="6" w:space="0" w:color="auto"/>
            </w:tcBorders>
            <w:hideMark/>
          </w:tcPr>
          <w:p w14:paraId="5BF58D30" w14:textId="77777777" w:rsidR="009376B2" w:rsidRPr="001A706C" w:rsidRDefault="009376B2" w:rsidP="003B1099">
            <w:pPr>
              <w:ind w:firstLine="0"/>
              <w:rPr>
                <w:rFonts w:asciiTheme="majorBidi" w:hAnsiTheme="majorBidi" w:cstheme="majorBidi"/>
                <w:sz w:val="24"/>
                <w:szCs w:val="24"/>
              </w:rPr>
            </w:pPr>
            <w:r w:rsidRPr="001A706C">
              <w:rPr>
                <w:rFonts w:asciiTheme="majorBidi" w:hAnsiTheme="majorBidi" w:cstheme="majorBidi"/>
                <w:i/>
                <w:iCs/>
                <w:sz w:val="24"/>
                <w:szCs w:val="24"/>
              </w:rPr>
              <w:t>Pateikto</w:t>
            </w:r>
            <w:r w:rsidRPr="001A706C">
              <w:rPr>
                <w:rFonts w:asciiTheme="majorBidi" w:hAnsiTheme="majorBidi" w:cstheme="majorBidi"/>
                <w:sz w:val="24"/>
                <w:szCs w:val="24"/>
              </w:rPr>
              <w:t xml:space="preserve"> dokumento pavadinimas </w:t>
            </w:r>
          </w:p>
          <w:p w14:paraId="76366159" w14:textId="77777777" w:rsidR="009376B2" w:rsidRPr="001A706C" w:rsidRDefault="009376B2" w:rsidP="003B1099">
            <w:pPr>
              <w:ind w:firstLine="0"/>
              <w:rPr>
                <w:rFonts w:asciiTheme="majorBidi" w:hAnsiTheme="majorBidi" w:cstheme="majorBidi"/>
                <w:sz w:val="24"/>
                <w:szCs w:val="24"/>
              </w:rPr>
            </w:pPr>
            <w:r w:rsidRPr="001A706C">
              <w:rPr>
                <w:rFonts w:asciiTheme="majorBidi" w:hAnsiTheme="majorBidi" w:cstheme="majorBidi"/>
                <w:sz w:val="24"/>
                <w:szCs w:val="24"/>
              </w:rPr>
              <w:t>(rekomenduojama pavadinime vartoti žodį „Konfidencialu“) </w:t>
            </w:r>
          </w:p>
        </w:tc>
        <w:tc>
          <w:tcPr>
            <w:tcW w:w="6465" w:type="dxa"/>
            <w:tcBorders>
              <w:top w:val="single" w:sz="6" w:space="0" w:color="auto"/>
              <w:left w:val="single" w:sz="6" w:space="0" w:color="auto"/>
              <w:bottom w:val="single" w:sz="6" w:space="0" w:color="auto"/>
              <w:right w:val="single" w:sz="6" w:space="0" w:color="auto"/>
            </w:tcBorders>
            <w:hideMark/>
          </w:tcPr>
          <w:p w14:paraId="1F41774A"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sz w:val="24"/>
                <w:szCs w:val="24"/>
              </w:rPr>
              <w:t>Dokumentas pateikiamas kartu su pasiūlymu. </w:t>
            </w:r>
          </w:p>
        </w:tc>
      </w:tr>
      <w:tr w:rsidR="009376B2" w:rsidRPr="001A706C" w14:paraId="74314DD8" w14:textId="77777777" w:rsidTr="003B1099">
        <w:trPr>
          <w:trHeight w:val="300"/>
        </w:trPr>
        <w:tc>
          <w:tcPr>
            <w:tcW w:w="843" w:type="dxa"/>
            <w:tcBorders>
              <w:top w:val="single" w:sz="6" w:space="0" w:color="auto"/>
              <w:left w:val="single" w:sz="6" w:space="0" w:color="auto"/>
              <w:bottom w:val="single" w:sz="6" w:space="0" w:color="auto"/>
              <w:right w:val="single" w:sz="6" w:space="0" w:color="auto"/>
            </w:tcBorders>
            <w:hideMark/>
          </w:tcPr>
          <w:p w14:paraId="24C85767"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sz w:val="24"/>
                <w:szCs w:val="24"/>
              </w:rPr>
              <w:t> </w:t>
            </w:r>
          </w:p>
        </w:tc>
        <w:tc>
          <w:tcPr>
            <w:tcW w:w="3599" w:type="dxa"/>
            <w:tcBorders>
              <w:top w:val="single" w:sz="6" w:space="0" w:color="auto"/>
              <w:left w:val="single" w:sz="6" w:space="0" w:color="auto"/>
              <w:bottom w:val="single" w:sz="6" w:space="0" w:color="auto"/>
              <w:right w:val="single" w:sz="6" w:space="0" w:color="auto"/>
            </w:tcBorders>
            <w:hideMark/>
          </w:tcPr>
          <w:p w14:paraId="34CDDC9E"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sz w:val="24"/>
                <w:szCs w:val="24"/>
              </w:rPr>
              <w:t> </w:t>
            </w:r>
          </w:p>
        </w:tc>
        <w:tc>
          <w:tcPr>
            <w:tcW w:w="6465" w:type="dxa"/>
            <w:tcBorders>
              <w:top w:val="single" w:sz="6" w:space="0" w:color="auto"/>
              <w:left w:val="single" w:sz="6" w:space="0" w:color="auto"/>
              <w:bottom w:val="single" w:sz="6" w:space="0" w:color="auto"/>
              <w:right w:val="single" w:sz="6" w:space="0" w:color="auto"/>
            </w:tcBorders>
            <w:hideMark/>
          </w:tcPr>
          <w:p w14:paraId="589556D7"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sz w:val="24"/>
                <w:szCs w:val="24"/>
              </w:rPr>
              <w:t> </w:t>
            </w:r>
          </w:p>
        </w:tc>
      </w:tr>
    </w:tbl>
    <w:p w14:paraId="22844C36" w14:textId="77777777" w:rsidR="009376B2" w:rsidRPr="001A706C" w:rsidRDefault="009376B2" w:rsidP="009376B2">
      <w:pPr>
        <w:rPr>
          <w:rFonts w:asciiTheme="majorBidi" w:hAnsiTheme="majorBidi" w:cstheme="majorBidi"/>
          <w:sz w:val="24"/>
          <w:szCs w:val="24"/>
        </w:rPr>
      </w:pPr>
      <w:r w:rsidRPr="001A706C">
        <w:rPr>
          <w:rFonts w:asciiTheme="majorBidi" w:hAnsiTheme="majorBidi" w:cstheme="majorBidi"/>
          <w:sz w:val="24"/>
          <w:szCs w:val="24"/>
        </w:rPr>
        <w:t> </w:t>
      </w:r>
    </w:p>
    <w:p w14:paraId="486C6718" w14:textId="77777777" w:rsidR="009376B2" w:rsidRPr="001A706C" w:rsidRDefault="009376B2" w:rsidP="009376B2">
      <w:pPr>
        <w:rPr>
          <w:rFonts w:asciiTheme="majorBidi" w:hAnsiTheme="majorBidi" w:cstheme="majorBidi"/>
          <w:sz w:val="24"/>
          <w:szCs w:val="24"/>
        </w:rPr>
      </w:pPr>
      <w:r w:rsidRPr="001A706C">
        <w:rPr>
          <w:rFonts w:asciiTheme="majorBidi" w:hAnsiTheme="majorBidi" w:cstheme="majorBidi"/>
          <w:sz w:val="24"/>
          <w:szCs w:val="24"/>
        </w:rPr>
        <w:t>Pastaba. Tiekėjui nenurodžius, kokia informacija yra konfidenciali, laikoma, kad konfidencialios informacijos pasiūlyme nėra. </w:t>
      </w:r>
    </w:p>
    <w:p w14:paraId="01BBD565" w14:textId="77777777" w:rsidR="009376B2" w:rsidRPr="001A706C" w:rsidRDefault="009376B2" w:rsidP="009376B2">
      <w:pPr>
        <w:rPr>
          <w:rFonts w:asciiTheme="majorBidi" w:hAnsiTheme="majorBidi" w:cstheme="majorBidi"/>
          <w:sz w:val="24"/>
          <w:szCs w:val="24"/>
        </w:rPr>
      </w:pPr>
      <w:r w:rsidRPr="001A706C">
        <w:rPr>
          <w:rFonts w:asciiTheme="majorBidi" w:hAnsiTheme="majorBidi" w:cstheme="majorBidi"/>
          <w:b/>
          <w:bCs/>
          <w:sz w:val="24"/>
          <w:szCs w:val="24"/>
        </w:rPr>
        <w:lastRenderedPageBreak/>
        <w:t>5 lentelė</w:t>
      </w:r>
      <w:r w:rsidRPr="001A706C">
        <w:rPr>
          <w:rFonts w:asciiTheme="majorBidi" w:hAnsiTheme="majorBidi" w:cstheme="majorBidi"/>
          <w:sz w:val="24"/>
          <w:szCs w:val="24"/>
        </w:rPr>
        <w:t> </w:t>
      </w:r>
    </w:p>
    <w:p w14:paraId="1DF636B8" w14:textId="77777777" w:rsidR="009376B2" w:rsidRPr="001A706C" w:rsidRDefault="009376B2" w:rsidP="009376B2">
      <w:pPr>
        <w:rPr>
          <w:rFonts w:asciiTheme="majorBidi" w:hAnsiTheme="majorBidi" w:cstheme="majorBidi"/>
          <w:sz w:val="24"/>
          <w:szCs w:val="24"/>
        </w:rPr>
      </w:pPr>
      <w:r w:rsidRPr="001A706C">
        <w:rPr>
          <w:rFonts w:asciiTheme="majorBidi" w:hAnsiTheme="majorBidi" w:cstheme="majorBidi"/>
          <w:sz w:val="24"/>
          <w:szCs w:val="24"/>
        </w:rPr>
        <w:t>Kartu su pasiūlymu pateikiami šie dokumentai: </w:t>
      </w:r>
    </w:p>
    <w:p w14:paraId="18E4993A" w14:textId="77777777" w:rsidR="004A0B8C" w:rsidRPr="001A706C" w:rsidRDefault="004A0B8C" w:rsidP="004A0B8C">
      <w:pPr>
        <w:tabs>
          <w:tab w:val="left" w:pos="567"/>
          <w:tab w:val="left" w:pos="1276"/>
        </w:tabs>
        <w:spacing w:line="240" w:lineRule="auto"/>
        <w:ind w:firstLine="0"/>
        <w:rPr>
          <w:rFonts w:asciiTheme="majorBidi" w:eastAsia="Times New Roman" w:hAnsiTheme="majorBidi" w:cstheme="majorBidi"/>
          <w:b/>
          <w:sz w:val="24"/>
          <w:szCs w:val="24"/>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21"/>
        <w:gridCol w:w="2126"/>
      </w:tblGrid>
      <w:tr w:rsidR="004A0B8C" w:rsidRPr="001A706C" w14:paraId="36DCB751" w14:textId="77777777" w:rsidTr="00AB4688">
        <w:tc>
          <w:tcPr>
            <w:tcW w:w="851" w:type="dxa"/>
            <w:tcBorders>
              <w:top w:val="single" w:sz="4" w:space="0" w:color="auto"/>
              <w:left w:val="single" w:sz="4" w:space="0" w:color="auto"/>
              <w:bottom w:val="single" w:sz="4" w:space="0" w:color="auto"/>
              <w:right w:val="single" w:sz="4" w:space="0" w:color="auto"/>
            </w:tcBorders>
            <w:vAlign w:val="center"/>
          </w:tcPr>
          <w:p w14:paraId="14D703E4" w14:textId="77777777" w:rsidR="004A0B8C" w:rsidRPr="001A706C" w:rsidRDefault="004A0B8C" w:rsidP="00AB4688">
            <w:pPr>
              <w:tabs>
                <w:tab w:val="left" w:pos="567"/>
              </w:tabs>
              <w:spacing w:line="240" w:lineRule="auto"/>
              <w:ind w:firstLine="0"/>
              <w:jc w:val="center"/>
              <w:rPr>
                <w:rFonts w:asciiTheme="majorBidi" w:eastAsia="Times New Roman" w:hAnsiTheme="majorBidi" w:cstheme="majorBidi"/>
                <w:b/>
                <w:color w:val="000000"/>
                <w:sz w:val="24"/>
                <w:szCs w:val="24"/>
                <w:lang w:eastAsia="en-US"/>
              </w:rPr>
            </w:pPr>
            <w:r w:rsidRPr="001A706C">
              <w:rPr>
                <w:rFonts w:asciiTheme="majorBidi" w:eastAsia="Times New Roman" w:hAnsiTheme="majorBidi" w:cstheme="majorBidi"/>
                <w:b/>
                <w:color w:val="000000"/>
                <w:sz w:val="24"/>
                <w:szCs w:val="24"/>
                <w:lang w:eastAsia="en-US"/>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17BCEFB0" w14:textId="77777777" w:rsidR="004A0B8C" w:rsidRPr="001A706C" w:rsidRDefault="004A0B8C" w:rsidP="00AB4688">
            <w:pPr>
              <w:tabs>
                <w:tab w:val="left" w:pos="567"/>
              </w:tabs>
              <w:spacing w:line="240" w:lineRule="auto"/>
              <w:ind w:firstLine="0"/>
              <w:jc w:val="center"/>
              <w:rPr>
                <w:rFonts w:asciiTheme="majorBidi" w:eastAsia="Times New Roman" w:hAnsiTheme="majorBidi" w:cstheme="majorBidi"/>
                <w:b/>
                <w:color w:val="000000"/>
                <w:sz w:val="24"/>
                <w:szCs w:val="24"/>
                <w:lang w:eastAsia="en-US"/>
              </w:rPr>
            </w:pPr>
            <w:r w:rsidRPr="001A706C">
              <w:rPr>
                <w:rFonts w:asciiTheme="majorBidi" w:eastAsia="Times New Roman" w:hAnsiTheme="majorBidi" w:cstheme="majorBidi"/>
                <w:b/>
                <w:color w:val="000000"/>
                <w:sz w:val="24"/>
                <w:szCs w:val="24"/>
                <w:lang w:eastAsia="en-US"/>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4643ECB5" w14:textId="77777777" w:rsidR="004A0B8C" w:rsidRPr="001A706C" w:rsidRDefault="004A0B8C" w:rsidP="00AB4688">
            <w:pPr>
              <w:tabs>
                <w:tab w:val="left" w:pos="567"/>
              </w:tabs>
              <w:spacing w:line="240" w:lineRule="auto"/>
              <w:ind w:firstLine="0"/>
              <w:jc w:val="center"/>
              <w:rPr>
                <w:rFonts w:asciiTheme="majorBidi" w:eastAsia="Times New Roman" w:hAnsiTheme="majorBidi" w:cstheme="majorBidi"/>
                <w:b/>
                <w:color w:val="000000"/>
                <w:sz w:val="24"/>
                <w:szCs w:val="24"/>
                <w:lang w:eastAsia="en-US"/>
              </w:rPr>
            </w:pPr>
            <w:r w:rsidRPr="001A706C">
              <w:rPr>
                <w:rFonts w:asciiTheme="majorBidi" w:eastAsia="Times New Roman" w:hAnsiTheme="majorBidi" w:cstheme="majorBidi"/>
                <w:b/>
                <w:color w:val="000000"/>
                <w:sz w:val="24"/>
                <w:szCs w:val="24"/>
                <w:lang w:eastAsia="en-US"/>
              </w:rPr>
              <w:t>Dokumento puslapių skaičius</w:t>
            </w:r>
          </w:p>
        </w:tc>
      </w:tr>
      <w:tr w:rsidR="004A0B8C" w:rsidRPr="001A706C" w14:paraId="68DA7EC5" w14:textId="77777777" w:rsidTr="00AB4688">
        <w:tc>
          <w:tcPr>
            <w:tcW w:w="851" w:type="dxa"/>
            <w:tcBorders>
              <w:top w:val="single" w:sz="4" w:space="0" w:color="auto"/>
              <w:left w:val="single" w:sz="4" w:space="0" w:color="auto"/>
              <w:bottom w:val="single" w:sz="4" w:space="0" w:color="auto"/>
              <w:right w:val="single" w:sz="4" w:space="0" w:color="auto"/>
            </w:tcBorders>
          </w:tcPr>
          <w:p w14:paraId="438BB5B9" w14:textId="08FD2E59" w:rsidR="004A0B8C" w:rsidRPr="001A706C" w:rsidRDefault="0004711A" w:rsidP="00AB4688">
            <w:pPr>
              <w:tabs>
                <w:tab w:val="left" w:pos="567"/>
              </w:tabs>
              <w:spacing w:line="240" w:lineRule="auto"/>
              <w:ind w:left="-839" w:firstLine="864"/>
              <w:jc w:val="center"/>
              <w:rPr>
                <w:rFonts w:asciiTheme="majorBidi" w:eastAsia="Times New Roman" w:hAnsiTheme="majorBidi" w:cstheme="majorBidi"/>
                <w:color w:val="000000"/>
                <w:sz w:val="24"/>
                <w:szCs w:val="24"/>
                <w:lang w:eastAsia="en-US"/>
              </w:rPr>
            </w:pPr>
            <w:r>
              <w:rPr>
                <w:rFonts w:asciiTheme="majorBidi" w:eastAsia="Times New Roman" w:hAnsiTheme="majorBidi" w:cstheme="majorBidi"/>
                <w:color w:val="000000"/>
                <w:sz w:val="24"/>
                <w:szCs w:val="24"/>
                <w:lang w:eastAsia="en-US"/>
              </w:rPr>
              <w:t>1</w:t>
            </w:r>
            <w:r w:rsidR="004A0B8C" w:rsidRPr="001A706C">
              <w:rPr>
                <w:rFonts w:asciiTheme="majorBidi" w:eastAsia="Times New Roman" w:hAnsiTheme="majorBidi" w:cstheme="majorBidi"/>
                <w:color w:val="000000"/>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tcPr>
          <w:p w14:paraId="61C74762" w14:textId="77777777" w:rsidR="004A0B8C" w:rsidRPr="001A706C" w:rsidRDefault="004A0B8C" w:rsidP="00AB4688">
            <w:pPr>
              <w:tabs>
                <w:tab w:val="left" w:pos="567"/>
              </w:tabs>
              <w:spacing w:line="240" w:lineRule="auto"/>
              <w:ind w:firstLine="0"/>
              <w:rPr>
                <w:rFonts w:asciiTheme="majorBidi" w:eastAsia="Times New Roman" w:hAnsiTheme="majorBidi" w:cstheme="majorBidi"/>
                <w:color w:val="000000"/>
                <w:sz w:val="24"/>
                <w:szCs w:val="24"/>
                <w:lang w:eastAsia="en-US"/>
              </w:rPr>
            </w:pPr>
            <w:r w:rsidRPr="001A706C">
              <w:rPr>
                <w:rFonts w:asciiTheme="majorBidi" w:eastAsia="Times New Roman" w:hAnsiTheme="majorBidi" w:cstheme="majorBidi"/>
                <w:color w:val="000000"/>
                <w:sz w:val="24"/>
                <w:szCs w:val="24"/>
                <w:lang w:eastAsia="en-US"/>
              </w:rPr>
              <w:t>Jungtinės veiklos sutarties skaitmeninė kopija (jeigu pasiūlymą teikia ūkio subjektų grupė).</w:t>
            </w:r>
          </w:p>
        </w:tc>
        <w:tc>
          <w:tcPr>
            <w:tcW w:w="2126" w:type="dxa"/>
            <w:tcBorders>
              <w:top w:val="single" w:sz="4" w:space="0" w:color="auto"/>
              <w:left w:val="single" w:sz="4" w:space="0" w:color="auto"/>
              <w:bottom w:val="single" w:sz="4" w:space="0" w:color="auto"/>
              <w:right w:val="single" w:sz="4" w:space="0" w:color="auto"/>
            </w:tcBorders>
          </w:tcPr>
          <w:p w14:paraId="350A57E3" w14:textId="77777777" w:rsidR="004A0B8C" w:rsidRPr="001A706C" w:rsidRDefault="004A0B8C" w:rsidP="00AB4688">
            <w:pPr>
              <w:tabs>
                <w:tab w:val="left" w:pos="567"/>
              </w:tabs>
              <w:spacing w:line="240" w:lineRule="auto"/>
              <w:ind w:firstLine="0"/>
              <w:rPr>
                <w:rFonts w:asciiTheme="majorBidi" w:eastAsia="Times New Roman" w:hAnsiTheme="majorBidi" w:cstheme="majorBidi"/>
                <w:color w:val="000000"/>
                <w:sz w:val="24"/>
                <w:szCs w:val="24"/>
                <w:lang w:eastAsia="en-US"/>
              </w:rPr>
            </w:pPr>
          </w:p>
        </w:tc>
      </w:tr>
      <w:tr w:rsidR="004A0B8C" w:rsidRPr="001A706C" w14:paraId="261D2364" w14:textId="77777777" w:rsidTr="00AB4688">
        <w:tc>
          <w:tcPr>
            <w:tcW w:w="851" w:type="dxa"/>
            <w:tcBorders>
              <w:top w:val="single" w:sz="4" w:space="0" w:color="auto"/>
              <w:left w:val="single" w:sz="4" w:space="0" w:color="auto"/>
              <w:bottom w:val="single" w:sz="4" w:space="0" w:color="auto"/>
              <w:right w:val="single" w:sz="4" w:space="0" w:color="auto"/>
            </w:tcBorders>
          </w:tcPr>
          <w:p w14:paraId="213E4D92" w14:textId="1D06B641" w:rsidR="004A0B8C" w:rsidRPr="001A706C" w:rsidRDefault="0004711A" w:rsidP="00AB4688">
            <w:pPr>
              <w:tabs>
                <w:tab w:val="left" w:pos="567"/>
              </w:tabs>
              <w:spacing w:line="240" w:lineRule="auto"/>
              <w:ind w:left="-839" w:firstLine="864"/>
              <w:jc w:val="center"/>
              <w:rPr>
                <w:rFonts w:asciiTheme="majorBidi" w:eastAsia="Times New Roman" w:hAnsiTheme="majorBidi" w:cstheme="majorBidi"/>
                <w:color w:val="000000"/>
                <w:sz w:val="24"/>
                <w:szCs w:val="24"/>
                <w:lang w:eastAsia="en-US"/>
              </w:rPr>
            </w:pPr>
            <w:r>
              <w:rPr>
                <w:rFonts w:asciiTheme="majorBidi" w:eastAsia="Times New Roman" w:hAnsiTheme="majorBidi" w:cstheme="majorBidi"/>
                <w:color w:val="000000"/>
                <w:sz w:val="24"/>
                <w:szCs w:val="24"/>
                <w:lang w:eastAsia="en-US"/>
              </w:rPr>
              <w:t>2</w:t>
            </w:r>
            <w:r w:rsidR="004A0B8C" w:rsidRPr="001A706C">
              <w:rPr>
                <w:rFonts w:asciiTheme="majorBidi" w:eastAsia="Times New Roman" w:hAnsiTheme="majorBidi" w:cstheme="majorBidi"/>
                <w:color w:val="000000"/>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tcPr>
          <w:p w14:paraId="6E329322" w14:textId="77777777" w:rsidR="004A0B8C" w:rsidRPr="001A706C" w:rsidRDefault="004A0B8C" w:rsidP="00AB4688">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rPr>
                <w:rFonts w:asciiTheme="majorBidi" w:eastAsia="Times New Roman" w:hAnsiTheme="majorBidi" w:cstheme="majorBidi"/>
                <w:color w:val="000000"/>
                <w:sz w:val="24"/>
                <w:szCs w:val="24"/>
                <w:lang w:eastAsia="en-US"/>
              </w:rPr>
            </w:pPr>
            <w:r w:rsidRPr="001A706C">
              <w:rPr>
                <w:rFonts w:asciiTheme="majorBidi" w:eastAsia="Times New Roman" w:hAnsiTheme="majorBidi" w:cstheme="majorBidi"/>
                <w:color w:val="000000"/>
                <w:sz w:val="24"/>
                <w:szCs w:val="24"/>
                <w:lang w:eastAsia="en-US"/>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2126" w:type="dxa"/>
            <w:tcBorders>
              <w:top w:val="single" w:sz="4" w:space="0" w:color="auto"/>
              <w:left w:val="single" w:sz="4" w:space="0" w:color="auto"/>
              <w:bottom w:val="single" w:sz="4" w:space="0" w:color="auto"/>
              <w:right w:val="single" w:sz="4" w:space="0" w:color="auto"/>
            </w:tcBorders>
          </w:tcPr>
          <w:p w14:paraId="254368ED" w14:textId="77777777" w:rsidR="004A0B8C" w:rsidRPr="001A706C" w:rsidRDefault="004A0B8C" w:rsidP="00AB4688">
            <w:pPr>
              <w:tabs>
                <w:tab w:val="left" w:pos="567"/>
              </w:tabs>
              <w:spacing w:line="240" w:lineRule="auto"/>
              <w:ind w:firstLine="0"/>
              <w:rPr>
                <w:rFonts w:asciiTheme="majorBidi" w:eastAsia="Times New Roman" w:hAnsiTheme="majorBidi" w:cstheme="majorBidi"/>
                <w:color w:val="000000"/>
                <w:sz w:val="24"/>
                <w:szCs w:val="24"/>
                <w:lang w:eastAsia="en-US"/>
              </w:rPr>
            </w:pPr>
          </w:p>
        </w:tc>
      </w:tr>
      <w:tr w:rsidR="004A0B8C" w:rsidRPr="001A706C" w14:paraId="4D073D17" w14:textId="77777777" w:rsidTr="00AB4688">
        <w:tc>
          <w:tcPr>
            <w:tcW w:w="851" w:type="dxa"/>
            <w:tcBorders>
              <w:top w:val="single" w:sz="4" w:space="0" w:color="auto"/>
              <w:left w:val="single" w:sz="4" w:space="0" w:color="auto"/>
              <w:bottom w:val="single" w:sz="4" w:space="0" w:color="auto"/>
              <w:right w:val="single" w:sz="4" w:space="0" w:color="auto"/>
            </w:tcBorders>
          </w:tcPr>
          <w:p w14:paraId="46E37E42" w14:textId="4F893810" w:rsidR="004A0B8C" w:rsidRPr="001A706C" w:rsidRDefault="0004711A" w:rsidP="00AB4688">
            <w:pPr>
              <w:tabs>
                <w:tab w:val="left" w:pos="567"/>
              </w:tabs>
              <w:spacing w:line="240" w:lineRule="auto"/>
              <w:ind w:left="-839" w:firstLine="864"/>
              <w:jc w:val="center"/>
              <w:rPr>
                <w:rFonts w:asciiTheme="majorBidi" w:eastAsia="Times New Roman" w:hAnsiTheme="majorBidi" w:cstheme="majorBidi"/>
                <w:color w:val="000000"/>
                <w:sz w:val="24"/>
                <w:szCs w:val="24"/>
                <w:lang w:eastAsia="en-US"/>
              </w:rPr>
            </w:pPr>
            <w:r>
              <w:rPr>
                <w:rFonts w:asciiTheme="majorBidi" w:eastAsia="Times New Roman" w:hAnsiTheme="majorBidi" w:cstheme="majorBidi"/>
                <w:color w:val="000000"/>
                <w:sz w:val="24"/>
                <w:szCs w:val="24"/>
                <w:lang w:eastAsia="en-US"/>
              </w:rPr>
              <w:t>3</w:t>
            </w:r>
            <w:r w:rsidR="004A0B8C" w:rsidRPr="001A706C">
              <w:rPr>
                <w:rFonts w:asciiTheme="majorBidi" w:eastAsia="Times New Roman" w:hAnsiTheme="majorBidi" w:cstheme="majorBidi"/>
                <w:color w:val="000000"/>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tcPr>
          <w:p w14:paraId="206F7608" w14:textId="77777777" w:rsidR="004A0B8C" w:rsidRPr="001A706C" w:rsidRDefault="004A0B8C" w:rsidP="00AB4688">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rPr>
                <w:rFonts w:asciiTheme="majorBidi" w:eastAsia="Times New Roman" w:hAnsiTheme="majorBidi" w:cstheme="majorBidi"/>
                <w:color w:val="000000"/>
                <w:sz w:val="24"/>
                <w:szCs w:val="24"/>
                <w:lang w:eastAsia="en-US"/>
              </w:rPr>
            </w:pPr>
            <w:r w:rsidRPr="001A706C">
              <w:rPr>
                <w:rFonts w:asciiTheme="majorBidi" w:eastAsia="Times New Roman" w:hAnsiTheme="majorBidi" w:cstheme="majorBidi"/>
                <w:color w:val="000000"/>
                <w:sz w:val="24"/>
                <w:szCs w:val="24"/>
                <w:lang w:eastAsia="en-US"/>
              </w:rPr>
              <w:t xml:space="preserve">Įrodymai, patvirtinantys tiekėjo galimybes pirkimo sutarties vykdymo metu naudotis kitų ūkio subjektų (subtiekėjų) pajėgumais </w:t>
            </w:r>
            <w:r w:rsidRPr="001A706C">
              <w:rPr>
                <w:rFonts w:asciiTheme="majorBidi" w:eastAsia="Times New Roman" w:hAnsiTheme="majorBidi" w:cstheme="majorBidi"/>
                <w:bCs/>
                <w:iCs/>
                <w:color w:val="000000"/>
                <w:sz w:val="24"/>
                <w:szCs w:val="24"/>
                <w:lang w:eastAsia="en-US"/>
              </w:rPr>
              <w:t xml:space="preserve">(pvz., ketinimų protokolas, subtiekėjo deklaracija ar pan.) </w:t>
            </w:r>
            <w:r w:rsidRPr="001A706C">
              <w:rPr>
                <w:rFonts w:asciiTheme="majorBidi" w:eastAsia="Times New Roman" w:hAnsiTheme="majorBidi" w:cstheme="majorBidi"/>
                <w:color w:val="000000"/>
                <w:sz w:val="24"/>
                <w:szCs w:val="24"/>
                <w:lang w:eastAsia="en-US"/>
              </w:rPr>
              <w:t>(jeigu pasitelkiami).</w:t>
            </w:r>
          </w:p>
        </w:tc>
        <w:tc>
          <w:tcPr>
            <w:tcW w:w="2126" w:type="dxa"/>
            <w:tcBorders>
              <w:top w:val="single" w:sz="4" w:space="0" w:color="auto"/>
              <w:left w:val="single" w:sz="4" w:space="0" w:color="auto"/>
              <w:bottom w:val="single" w:sz="4" w:space="0" w:color="auto"/>
              <w:right w:val="single" w:sz="4" w:space="0" w:color="auto"/>
            </w:tcBorders>
          </w:tcPr>
          <w:p w14:paraId="6F0FD264" w14:textId="77777777" w:rsidR="004A0B8C" w:rsidRPr="001A706C" w:rsidRDefault="004A0B8C" w:rsidP="00AB4688">
            <w:pPr>
              <w:tabs>
                <w:tab w:val="left" w:pos="567"/>
              </w:tabs>
              <w:spacing w:line="240" w:lineRule="auto"/>
              <w:ind w:firstLine="0"/>
              <w:rPr>
                <w:rFonts w:asciiTheme="majorBidi" w:eastAsia="Times New Roman" w:hAnsiTheme="majorBidi" w:cstheme="majorBidi"/>
                <w:color w:val="000000"/>
                <w:sz w:val="24"/>
                <w:szCs w:val="24"/>
                <w:lang w:eastAsia="en-US"/>
              </w:rPr>
            </w:pPr>
          </w:p>
        </w:tc>
      </w:tr>
      <w:tr w:rsidR="004A0B8C" w:rsidRPr="001A706C" w14:paraId="4DBF725A" w14:textId="77777777" w:rsidTr="00AB4688">
        <w:tc>
          <w:tcPr>
            <w:tcW w:w="851" w:type="dxa"/>
            <w:tcBorders>
              <w:top w:val="single" w:sz="4" w:space="0" w:color="auto"/>
              <w:left w:val="single" w:sz="4" w:space="0" w:color="auto"/>
              <w:bottom w:val="single" w:sz="4" w:space="0" w:color="auto"/>
              <w:right w:val="single" w:sz="4" w:space="0" w:color="auto"/>
            </w:tcBorders>
          </w:tcPr>
          <w:p w14:paraId="61A00A11" w14:textId="3B3E7D6E" w:rsidR="004A0B8C" w:rsidRPr="001A706C" w:rsidRDefault="0004711A" w:rsidP="00AB4688">
            <w:pPr>
              <w:tabs>
                <w:tab w:val="left" w:pos="567"/>
              </w:tabs>
              <w:spacing w:line="240" w:lineRule="auto"/>
              <w:ind w:left="-839" w:firstLine="864"/>
              <w:jc w:val="center"/>
              <w:rPr>
                <w:rFonts w:asciiTheme="majorBidi" w:eastAsia="Times New Roman" w:hAnsiTheme="majorBidi" w:cstheme="majorBidi"/>
                <w:color w:val="000000"/>
                <w:sz w:val="24"/>
                <w:szCs w:val="24"/>
                <w:lang w:eastAsia="en-US"/>
              </w:rPr>
            </w:pPr>
            <w:r>
              <w:rPr>
                <w:rFonts w:asciiTheme="majorBidi" w:eastAsia="Times New Roman" w:hAnsiTheme="majorBidi" w:cstheme="majorBidi"/>
                <w:color w:val="000000"/>
                <w:sz w:val="24"/>
                <w:szCs w:val="24"/>
                <w:lang w:eastAsia="en-US"/>
              </w:rPr>
              <w:t>4</w:t>
            </w:r>
            <w:r w:rsidR="004A0B8C" w:rsidRPr="001A706C">
              <w:rPr>
                <w:rFonts w:asciiTheme="majorBidi" w:eastAsia="Times New Roman" w:hAnsiTheme="majorBidi" w:cstheme="majorBidi"/>
                <w:color w:val="000000"/>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tcPr>
          <w:p w14:paraId="53AF1AF9" w14:textId="37FC1E1C" w:rsidR="004A0B8C" w:rsidRPr="001A706C" w:rsidRDefault="004A0B8C" w:rsidP="00AB4688">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rPr>
                <w:rFonts w:asciiTheme="majorBidi" w:eastAsia="Times New Roman" w:hAnsiTheme="majorBidi" w:cstheme="majorBidi"/>
                <w:color w:val="000000"/>
                <w:sz w:val="24"/>
                <w:szCs w:val="24"/>
                <w:lang w:eastAsia="en-US"/>
              </w:rPr>
            </w:pPr>
            <w:r w:rsidRPr="001A706C">
              <w:rPr>
                <w:rFonts w:asciiTheme="majorBidi" w:eastAsia="Times New Roman" w:hAnsiTheme="majorBidi" w:cstheme="majorBidi"/>
                <w:color w:val="000000"/>
                <w:sz w:val="24"/>
                <w:szCs w:val="24"/>
                <w:lang w:eastAsia="en-US"/>
              </w:rPr>
              <w:t xml:space="preserve">Specialiųjų pirkimo </w:t>
            </w:r>
            <w:r w:rsidRPr="00AD62D7">
              <w:rPr>
                <w:rFonts w:asciiTheme="majorBidi" w:eastAsia="Times New Roman" w:hAnsiTheme="majorBidi" w:cstheme="majorBidi"/>
                <w:color w:val="000000"/>
                <w:sz w:val="24"/>
                <w:szCs w:val="24"/>
                <w:lang w:eastAsia="en-US"/>
              </w:rPr>
              <w:t xml:space="preserve">sąlygų </w:t>
            </w:r>
            <w:r w:rsidR="000E41D9" w:rsidRPr="00AD62D7">
              <w:rPr>
                <w:rFonts w:asciiTheme="majorBidi" w:eastAsia="Times New Roman" w:hAnsiTheme="majorBidi" w:cstheme="majorBidi"/>
                <w:color w:val="000000"/>
                <w:sz w:val="24"/>
                <w:szCs w:val="24"/>
                <w:lang w:eastAsia="en-US"/>
              </w:rPr>
              <w:t>8</w:t>
            </w:r>
            <w:r w:rsidRPr="00AD62D7">
              <w:rPr>
                <w:rFonts w:asciiTheme="majorBidi" w:eastAsia="Times New Roman" w:hAnsiTheme="majorBidi" w:cstheme="majorBidi"/>
                <w:color w:val="000000"/>
                <w:sz w:val="24"/>
                <w:szCs w:val="24"/>
                <w:lang w:eastAsia="en-US"/>
              </w:rPr>
              <w:t xml:space="preserve"> priedas.</w:t>
            </w:r>
          </w:p>
        </w:tc>
        <w:tc>
          <w:tcPr>
            <w:tcW w:w="2126" w:type="dxa"/>
            <w:tcBorders>
              <w:top w:val="single" w:sz="4" w:space="0" w:color="auto"/>
              <w:left w:val="single" w:sz="4" w:space="0" w:color="auto"/>
              <w:bottom w:val="single" w:sz="4" w:space="0" w:color="auto"/>
              <w:right w:val="single" w:sz="4" w:space="0" w:color="auto"/>
            </w:tcBorders>
          </w:tcPr>
          <w:p w14:paraId="7FAA9267" w14:textId="77777777" w:rsidR="004A0B8C" w:rsidRPr="001A706C" w:rsidRDefault="004A0B8C" w:rsidP="00AB4688">
            <w:pPr>
              <w:tabs>
                <w:tab w:val="left" w:pos="567"/>
              </w:tabs>
              <w:spacing w:line="240" w:lineRule="auto"/>
              <w:ind w:firstLine="0"/>
              <w:rPr>
                <w:rFonts w:asciiTheme="majorBidi" w:eastAsia="Times New Roman" w:hAnsiTheme="majorBidi" w:cstheme="majorBidi"/>
                <w:color w:val="000000"/>
                <w:sz w:val="24"/>
                <w:szCs w:val="24"/>
                <w:lang w:eastAsia="en-US"/>
              </w:rPr>
            </w:pPr>
          </w:p>
        </w:tc>
      </w:tr>
      <w:tr w:rsidR="004A0B8C" w:rsidRPr="001A706C" w14:paraId="025E3613" w14:textId="77777777" w:rsidTr="00AB4688">
        <w:tc>
          <w:tcPr>
            <w:tcW w:w="851" w:type="dxa"/>
            <w:tcBorders>
              <w:top w:val="single" w:sz="4" w:space="0" w:color="auto"/>
              <w:left w:val="single" w:sz="4" w:space="0" w:color="auto"/>
              <w:bottom w:val="single" w:sz="4" w:space="0" w:color="auto"/>
              <w:right w:val="single" w:sz="4" w:space="0" w:color="auto"/>
            </w:tcBorders>
          </w:tcPr>
          <w:p w14:paraId="475970CB" w14:textId="35273A0C" w:rsidR="004A0B8C" w:rsidRPr="001A706C" w:rsidRDefault="0004711A" w:rsidP="00AB4688">
            <w:pPr>
              <w:tabs>
                <w:tab w:val="left" w:pos="567"/>
              </w:tabs>
              <w:spacing w:line="240" w:lineRule="auto"/>
              <w:ind w:left="-839" w:firstLine="864"/>
              <w:jc w:val="center"/>
              <w:rPr>
                <w:rFonts w:asciiTheme="majorBidi" w:eastAsia="Times New Roman" w:hAnsiTheme="majorBidi" w:cstheme="majorBidi"/>
                <w:color w:val="000000"/>
                <w:sz w:val="24"/>
                <w:szCs w:val="24"/>
                <w:lang w:eastAsia="en-US"/>
              </w:rPr>
            </w:pPr>
            <w:r>
              <w:rPr>
                <w:rFonts w:asciiTheme="majorBidi" w:eastAsia="Times New Roman" w:hAnsiTheme="majorBidi" w:cstheme="majorBidi"/>
                <w:color w:val="000000"/>
                <w:sz w:val="24"/>
                <w:szCs w:val="24"/>
                <w:lang w:val="en-US" w:eastAsia="en-US"/>
              </w:rPr>
              <w:t>5</w:t>
            </w:r>
            <w:r w:rsidR="004A0B8C" w:rsidRPr="001A706C">
              <w:rPr>
                <w:rFonts w:asciiTheme="majorBidi" w:eastAsia="Times New Roman" w:hAnsiTheme="majorBidi" w:cstheme="majorBidi"/>
                <w:color w:val="000000"/>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tcPr>
          <w:p w14:paraId="4D48F968" w14:textId="77777777" w:rsidR="004A0B8C" w:rsidRPr="001A706C" w:rsidRDefault="004A0B8C" w:rsidP="00AB4688">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rPr>
                <w:rFonts w:asciiTheme="majorBidi" w:eastAsia="Times New Roman" w:hAnsiTheme="majorBidi" w:cstheme="majorBidi"/>
                <w:color w:val="000000"/>
                <w:sz w:val="24"/>
                <w:szCs w:val="24"/>
                <w:lang w:eastAsia="en-US"/>
              </w:rPr>
            </w:pPr>
            <w:r w:rsidRPr="001A706C">
              <w:rPr>
                <w:rFonts w:asciiTheme="majorBidi" w:eastAsia="Times New Roman" w:hAnsiTheme="majorBidi" w:cstheme="majorBidi"/>
                <w:color w:val="000000"/>
                <w:sz w:val="24"/>
                <w:szCs w:val="24"/>
                <w:lang w:eastAsia="en-US"/>
              </w:rPr>
              <w:t>Kiti dokumentai ir informacija.</w:t>
            </w:r>
          </w:p>
        </w:tc>
        <w:tc>
          <w:tcPr>
            <w:tcW w:w="2126" w:type="dxa"/>
            <w:tcBorders>
              <w:top w:val="single" w:sz="4" w:space="0" w:color="auto"/>
              <w:left w:val="single" w:sz="4" w:space="0" w:color="auto"/>
              <w:bottom w:val="single" w:sz="4" w:space="0" w:color="auto"/>
              <w:right w:val="single" w:sz="4" w:space="0" w:color="auto"/>
            </w:tcBorders>
          </w:tcPr>
          <w:p w14:paraId="0394E693" w14:textId="77777777" w:rsidR="004A0B8C" w:rsidRPr="001A706C" w:rsidRDefault="004A0B8C" w:rsidP="00AB4688">
            <w:pPr>
              <w:tabs>
                <w:tab w:val="left" w:pos="567"/>
              </w:tabs>
              <w:spacing w:line="240" w:lineRule="auto"/>
              <w:ind w:firstLine="0"/>
              <w:rPr>
                <w:rFonts w:asciiTheme="majorBidi" w:eastAsia="Times New Roman" w:hAnsiTheme="majorBidi" w:cstheme="majorBidi"/>
                <w:color w:val="000000"/>
                <w:sz w:val="24"/>
                <w:szCs w:val="24"/>
                <w:lang w:eastAsia="en-US"/>
              </w:rPr>
            </w:pPr>
          </w:p>
        </w:tc>
      </w:tr>
    </w:tbl>
    <w:p w14:paraId="20325120" w14:textId="4771C8CC" w:rsidR="009D0918" w:rsidRPr="009D0918" w:rsidRDefault="009D0918" w:rsidP="009D0918">
      <w:pPr>
        <w:suppressAutoHyphens/>
        <w:autoSpaceDN w:val="0"/>
        <w:spacing w:line="240" w:lineRule="auto"/>
        <w:ind w:firstLine="555"/>
        <w:textAlignment w:val="baseline"/>
        <w:rPr>
          <w:rFonts w:ascii="Times New Roman" w:eastAsia="Times New Roman" w:hAnsi="Times New Roman" w:cs="Times New Roman"/>
          <w:b/>
          <w:bCs/>
          <w:sz w:val="24"/>
          <w:szCs w:val="24"/>
          <w:lang w:eastAsia="en-US"/>
        </w:rPr>
      </w:pPr>
      <w:r w:rsidRPr="009D0918">
        <w:rPr>
          <w:rFonts w:ascii="Times New Roman" w:eastAsia="Times New Roman" w:hAnsi="Times New Roman" w:cs="Times New Roman"/>
          <w:b/>
          <w:bCs/>
          <w:sz w:val="24"/>
          <w:szCs w:val="24"/>
        </w:rPr>
        <w:t xml:space="preserve">Deklaruojame, kad šiame pasiūlyme nurodytas dalyvis, visi tiekėjų grupės partneriai (jei pasiūlymą pateikia tiekėjų grupė), subtiekėjai, kurių pajėgumais remiasi dalyvis, atitinka nurodytus pašalinimo pagrindų nebuvimo, kvalifikacijos ir kitus reikalavimus. Perkančiajai organizacijai paprašius, įsipareigojame pateikti </w:t>
      </w:r>
      <w:r w:rsidR="00FF2B94" w:rsidRPr="00D21061">
        <w:rPr>
          <w:rFonts w:asciiTheme="majorBidi" w:hAnsiTheme="majorBidi" w:cstheme="majorBidi"/>
          <w:b/>
          <w:bCs/>
          <w:sz w:val="24"/>
          <w:szCs w:val="24"/>
        </w:rPr>
        <w:t>Pirkimo sąlygų 1</w:t>
      </w:r>
      <w:r w:rsidR="00FF2B94">
        <w:rPr>
          <w:rFonts w:asciiTheme="majorBidi" w:hAnsiTheme="majorBidi" w:cstheme="majorBidi"/>
          <w:sz w:val="24"/>
          <w:szCs w:val="24"/>
        </w:rPr>
        <w:t xml:space="preserve"> </w:t>
      </w:r>
      <w:r w:rsidR="00FF2B94">
        <w:rPr>
          <w:rFonts w:ascii="Times New Roman" w:eastAsia="Times New Roman" w:hAnsi="Times New Roman" w:cs="Times New Roman"/>
          <w:b/>
          <w:bCs/>
          <w:sz w:val="24"/>
          <w:szCs w:val="24"/>
        </w:rPr>
        <w:t>p</w:t>
      </w:r>
      <w:r w:rsidRPr="009D0918">
        <w:rPr>
          <w:rFonts w:ascii="Times New Roman" w:eastAsia="Times New Roman" w:hAnsi="Times New Roman" w:cs="Times New Roman"/>
          <w:b/>
          <w:bCs/>
          <w:sz w:val="24"/>
          <w:szCs w:val="24"/>
        </w:rPr>
        <w:t xml:space="preserve">riede nurodytų pašalinimo pagrindų nebuvimo, </w:t>
      </w:r>
      <w:r w:rsidR="00393F2A">
        <w:rPr>
          <w:rFonts w:ascii="Times New Roman" w:eastAsia="Times New Roman" w:hAnsi="Times New Roman" w:cs="Times New Roman"/>
          <w:b/>
          <w:bCs/>
          <w:sz w:val="24"/>
          <w:szCs w:val="24"/>
        </w:rPr>
        <w:t>Pirkimo s</w:t>
      </w:r>
      <w:r w:rsidR="00DA07CA">
        <w:rPr>
          <w:rFonts w:ascii="Times New Roman" w:eastAsia="Times New Roman" w:hAnsi="Times New Roman" w:cs="Times New Roman"/>
          <w:b/>
          <w:bCs/>
          <w:sz w:val="24"/>
          <w:szCs w:val="24"/>
        </w:rPr>
        <w:t xml:space="preserve">ąlygų </w:t>
      </w:r>
      <w:r w:rsidR="00D21061">
        <w:rPr>
          <w:rFonts w:ascii="Times New Roman" w:eastAsia="Times New Roman" w:hAnsi="Times New Roman" w:cs="Times New Roman"/>
          <w:b/>
          <w:bCs/>
          <w:sz w:val="24"/>
          <w:szCs w:val="24"/>
        </w:rPr>
        <w:t xml:space="preserve">2 priede </w:t>
      </w:r>
      <w:r w:rsidRPr="009D0918">
        <w:rPr>
          <w:rFonts w:ascii="Times New Roman" w:eastAsia="Times New Roman" w:hAnsi="Times New Roman" w:cs="Times New Roman"/>
          <w:b/>
          <w:bCs/>
          <w:sz w:val="24"/>
          <w:szCs w:val="24"/>
        </w:rPr>
        <w:t>kvalifikacijos ir kitų reikalavimų atitiktį pagrindžiančius dokumentus. </w:t>
      </w:r>
    </w:p>
    <w:p w14:paraId="6643CB3A" w14:textId="77777777" w:rsidR="009D0918" w:rsidRPr="009D0918" w:rsidRDefault="009D0918" w:rsidP="00A21638">
      <w:pPr>
        <w:suppressAutoHyphens/>
        <w:spacing w:line="240" w:lineRule="auto"/>
        <w:ind w:firstLine="0"/>
        <w:rPr>
          <w:rFonts w:ascii="Times New Roman" w:eastAsia="Times New Roman" w:hAnsi="Times New Roman" w:cs="Times New Roman"/>
          <w:sz w:val="24"/>
          <w:szCs w:val="24"/>
          <w:lang w:eastAsia="en-US"/>
        </w:rPr>
      </w:pPr>
    </w:p>
    <w:p w14:paraId="51D85A9E" w14:textId="77777777" w:rsidR="009D0918" w:rsidRPr="009D0918" w:rsidRDefault="009D0918" w:rsidP="009D0918">
      <w:pPr>
        <w:suppressAutoHyphens/>
        <w:spacing w:line="240" w:lineRule="auto"/>
        <w:ind w:firstLine="567"/>
        <w:rPr>
          <w:rFonts w:ascii="Times New Roman" w:eastAsia="Times New Roman" w:hAnsi="Times New Roman" w:cs="Times New Roman"/>
          <w:sz w:val="24"/>
          <w:szCs w:val="24"/>
          <w:lang w:eastAsia="en-US"/>
        </w:rPr>
      </w:pPr>
      <w:r w:rsidRPr="009D0918">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734D31DE" w14:textId="77777777" w:rsidR="004A0B8C" w:rsidRPr="001A706C" w:rsidRDefault="004A0B8C" w:rsidP="004A0B8C">
      <w:pPr>
        <w:tabs>
          <w:tab w:val="left" w:pos="284"/>
          <w:tab w:val="left" w:pos="720"/>
          <w:tab w:val="left" w:pos="1134"/>
        </w:tabs>
        <w:spacing w:line="240" w:lineRule="auto"/>
        <w:ind w:firstLine="0"/>
        <w:rPr>
          <w:rFonts w:asciiTheme="majorBidi" w:eastAsia="Times New Roman" w:hAnsiTheme="majorBidi" w:cstheme="majorBidi"/>
          <w:sz w:val="24"/>
          <w:szCs w:val="24"/>
          <w:lang w:eastAsia="en-US"/>
        </w:rPr>
      </w:pPr>
    </w:p>
    <w:p w14:paraId="737F0FFA" w14:textId="67E0365C" w:rsidR="004A0B8C" w:rsidRPr="001A706C" w:rsidRDefault="00A21638" w:rsidP="00A21638">
      <w:pPr>
        <w:tabs>
          <w:tab w:val="left" w:pos="284"/>
          <w:tab w:val="left" w:pos="720"/>
          <w:tab w:val="left" w:pos="1134"/>
        </w:tabs>
        <w:spacing w:line="240" w:lineRule="auto"/>
        <w:ind w:firstLine="0"/>
        <w:rPr>
          <w:rFonts w:asciiTheme="majorBidi" w:eastAsia="Times New Roman" w:hAnsiTheme="majorBidi" w:cstheme="majorBidi"/>
          <w:sz w:val="24"/>
          <w:szCs w:val="24"/>
          <w:lang w:eastAsia="en-US"/>
        </w:rPr>
      </w:pPr>
      <w:bookmarkStart w:id="38" w:name="_Hlk512492659"/>
      <w:r>
        <w:rPr>
          <w:rFonts w:asciiTheme="majorBidi" w:eastAsia="Times New Roman" w:hAnsiTheme="majorBidi" w:cstheme="majorBidi"/>
          <w:sz w:val="24"/>
          <w:szCs w:val="24"/>
          <w:lang w:eastAsia="en-US"/>
        </w:rPr>
        <w:t xml:space="preserve">           </w:t>
      </w:r>
      <w:r w:rsidR="004A0B8C" w:rsidRPr="001A706C">
        <w:rPr>
          <w:rFonts w:asciiTheme="majorBidi" w:eastAsia="Times New Roman" w:hAnsiTheme="majorBidi" w:cstheme="majorBidi"/>
          <w:sz w:val="24"/>
          <w:szCs w:val="24"/>
          <w:lang w:eastAsia="en-US"/>
        </w:rPr>
        <w:t>Pasirašydami CVP IS pateiktą pasiūlymą, patvirtiname, kad dokumentų skaitmeninės kopijos ir CVP IS elektroninėmis priemonėmis pateikti duomenys yra tikri.</w:t>
      </w:r>
    </w:p>
    <w:bookmarkEnd w:id="38"/>
    <w:p w14:paraId="6C94E42D" w14:textId="77777777" w:rsidR="004A0B8C" w:rsidRPr="001A706C" w:rsidRDefault="004A0B8C" w:rsidP="004A0B8C">
      <w:pPr>
        <w:tabs>
          <w:tab w:val="left" w:pos="284"/>
          <w:tab w:val="left" w:pos="1134"/>
          <w:tab w:val="left" w:pos="1276"/>
        </w:tabs>
        <w:spacing w:line="240" w:lineRule="auto"/>
        <w:ind w:firstLine="0"/>
        <w:jc w:val="left"/>
        <w:rPr>
          <w:rFonts w:asciiTheme="majorBidi" w:eastAsia="Times New Roman" w:hAnsiTheme="majorBidi" w:cstheme="majorBidi"/>
          <w:sz w:val="24"/>
          <w:szCs w:val="24"/>
          <w:lang w:eastAsia="en-US"/>
        </w:rPr>
      </w:pPr>
      <w:r w:rsidRPr="001A706C">
        <w:rPr>
          <w:rFonts w:asciiTheme="majorBidi" w:eastAsia="Times New Roman" w:hAnsiTheme="majorBidi" w:cstheme="majorBidi"/>
          <w:sz w:val="24"/>
          <w:szCs w:val="24"/>
          <w:lang w:eastAsia="en-US"/>
        </w:rPr>
        <w:tab/>
        <w:t xml:space="preserve">         </w:t>
      </w:r>
    </w:p>
    <w:tbl>
      <w:tblPr>
        <w:tblW w:w="10922" w:type="dxa"/>
        <w:tblInd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5"/>
        <w:gridCol w:w="758"/>
        <w:gridCol w:w="1891"/>
        <w:gridCol w:w="758"/>
        <w:gridCol w:w="2280"/>
        <w:gridCol w:w="2050"/>
      </w:tblGrid>
      <w:tr w:rsidR="009376B2" w:rsidRPr="001A706C" w14:paraId="1BD6761E" w14:textId="77777777" w:rsidTr="004A0B8C">
        <w:trPr>
          <w:trHeight w:val="300"/>
        </w:trPr>
        <w:tc>
          <w:tcPr>
            <w:tcW w:w="10922" w:type="dxa"/>
            <w:gridSpan w:val="6"/>
            <w:tcBorders>
              <w:top w:val="nil"/>
              <w:left w:val="nil"/>
              <w:bottom w:val="nil"/>
              <w:right w:val="nil"/>
            </w:tcBorders>
            <w:hideMark/>
          </w:tcPr>
          <w:p w14:paraId="07D4CB09" w14:textId="77777777" w:rsidR="00A21638" w:rsidRPr="009D0918" w:rsidRDefault="009376B2" w:rsidP="00A21638">
            <w:pPr>
              <w:suppressAutoHyphens/>
              <w:spacing w:line="240" w:lineRule="auto"/>
              <w:ind w:firstLine="567"/>
              <w:rPr>
                <w:rFonts w:ascii="Times New Roman" w:eastAsia="Times New Roman" w:hAnsi="Times New Roman" w:cs="Times New Roman"/>
                <w:sz w:val="24"/>
                <w:szCs w:val="24"/>
                <w:lang w:eastAsia="en-US"/>
              </w:rPr>
            </w:pPr>
            <w:r w:rsidRPr="001A706C">
              <w:rPr>
                <w:rFonts w:asciiTheme="majorBidi" w:hAnsiTheme="majorBidi" w:cstheme="majorBidi"/>
                <w:sz w:val="24"/>
                <w:szCs w:val="24"/>
              </w:rPr>
              <w:t> </w:t>
            </w:r>
            <w:r w:rsidR="00A21638" w:rsidRPr="009D0918">
              <w:rPr>
                <w:rFonts w:ascii="Times New Roman" w:eastAsia="Times New Roman" w:hAnsi="Times New Roman" w:cs="Times New Roman"/>
                <w:sz w:val="24"/>
                <w:szCs w:val="24"/>
                <w:lang w:eastAsia="en-US"/>
              </w:rPr>
              <w:t>Pasiūlymas galioja iki pirkimo dokumentuose nurodyto termino pabaigos.</w:t>
            </w:r>
          </w:p>
          <w:p w14:paraId="27B93A72" w14:textId="097DCE39" w:rsidR="009376B2" w:rsidRPr="001A706C" w:rsidRDefault="009376B2" w:rsidP="000565F3">
            <w:pPr>
              <w:rPr>
                <w:rFonts w:asciiTheme="majorBidi" w:hAnsiTheme="majorBidi" w:cstheme="majorBidi"/>
                <w:sz w:val="24"/>
                <w:szCs w:val="24"/>
              </w:rPr>
            </w:pPr>
          </w:p>
          <w:p w14:paraId="0803FB90" w14:textId="77777777" w:rsidR="009376B2" w:rsidRPr="001A706C" w:rsidRDefault="009376B2" w:rsidP="000565F3">
            <w:pPr>
              <w:rPr>
                <w:rFonts w:asciiTheme="majorBidi" w:hAnsiTheme="majorBidi" w:cstheme="majorBidi"/>
                <w:sz w:val="24"/>
                <w:szCs w:val="24"/>
              </w:rPr>
            </w:pPr>
            <w:r w:rsidRPr="001A706C">
              <w:rPr>
                <w:rFonts w:asciiTheme="majorBidi" w:hAnsiTheme="majorBidi" w:cstheme="majorBidi"/>
                <w:sz w:val="24"/>
                <w:szCs w:val="24"/>
              </w:rPr>
              <w:t> </w:t>
            </w:r>
          </w:p>
        </w:tc>
      </w:tr>
      <w:tr w:rsidR="009376B2" w:rsidRPr="001A706C" w14:paraId="6CA32DAA" w14:textId="77777777" w:rsidTr="004A0B8C">
        <w:trPr>
          <w:trHeight w:val="300"/>
        </w:trPr>
        <w:tc>
          <w:tcPr>
            <w:tcW w:w="3185" w:type="dxa"/>
            <w:tcBorders>
              <w:top w:val="nil"/>
              <w:left w:val="nil"/>
              <w:bottom w:val="nil"/>
              <w:right w:val="nil"/>
            </w:tcBorders>
            <w:hideMark/>
          </w:tcPr>
          <w:p w14:paraId="0D7E1639" w14:textId="77777777" w:rsidR="009376B2" w:rsidRPr="001A706C" w:rsidRDefault="009376B2" w:rsidP="00333F65">
            <w:pPr>
              <w:spacing w:line="240" w:lineRule="auto"/>
              <w:ind w:firstLine="0"/>
              <w:rPr>
                <w:rFonts w:asciiTheme="majorBidi" w:hAnsiTheme="majorBidi" w:cstheme="majorBidi"/>
                <w:sz w:val="24"/>
                <w:szCs w:val="24"/>
              </w:rPr>
            </w:pPr>
            <w:r w:rsidRPr="001A706C">
              <w:rPr>
                <w:rFonts w:asciiTheme="majorBidi" w:hAnsiTheme="majorBidi" w:cstheme="majorBidi"/>
                <w:sz w:val="24"/>
                <w:szCs w:val="24"/>
              </w:rPr>
              <w:t>(Tiekėjo arba jo įgalioto asmens pareigų pavadinimas) </w:t>
            </w:r>
          </w:p>
        </w:tc>
        <w:tc>
          <w:tcPr>
            <w:tcW w:w="758" w:type="dxa"/>
            <w:tcBorders>
              <w:top w:val="nil"/>
              <w:left w:val="nil"/>
              <w:bottom w:val="nil"/>
              <w:right w:val="nil"/>
            </w:tcBorders>
            <w:hideMark/>
          </w:tcPr>
          <w:p w14:paraId="39273A76" w14:textId="77777777" w:rsidR="009376B2" w:rsidRPr="001A706C" w:rsidRDefault="009376B2" w:rsidP="00333F65">
            <w:pPr>
              <w:spacing w:line="240" w:lineRule="auto"/>
              <w:rPr>
                <w:rFonts w:asciiTheme="majorBidi" w:hAnsiTheme="majorBidi" w:cstheme="majorBidi"/>
                <w:sz w:val="24"/>
                <w:szCs w:val="24"/>
              </w:rPr>
            </w:pPr>
            <w:r w:rsidRPr="001A706C">
              <w:rPr>
                <w:rFonts w:asciiTheme="majorBidi" w:hAnsiTheme="majorBidi" w:cstheme="majorBidi"/>
                <w:sz w:val="24"/>
                <w:szCs w:val="24"/>
              </w:rPr>
              <w:t> </w:t>
            </w:r>
          </w:p>
        </w:tc>
        <w:tc>
          <w:tcPr>
            <w:tcW w:w="1891" w:type="dxa"/>
            <w:tcBorders>
              <w:top w:val="nil"/>
              <w:left w:val="nil"/>
              <w:bottom w:val="nil"/>
              <w:right w:val="nil"/>
            </w:tcBorders>
            <w:hideMark/>
          </w:tcPr>
          <w:p w14:paraId="30FA8BB9" w14:textId="77777777" w:rsidR="009376B2" w:rsidRPr="001A706C" w:rsidRDefault="009376B2" w:rsidP="00333F65">
            <w:pPr>
              <w:spacing w:line="240" w:lineRule="auto"/>
              <w:rPr>
                <w:rFonts w:asciiTheme="majorBidi" w:hAnsiTheme="majorBidi" w:cstheme="majorBidi"/>
                <w:sz w:val="24"/>
                <w:szCs w:val="24"/>
              </w:rPr>
            </w:pPr>
            <w:r w:rsidRPr="001A706C">
              <w:rPr>
                <w:rFonts w:asciiTheme="majorBidi" w:hAnsiTheme="majorBidi" w:cstheme="majorBidi"/>
                <w:sz w:val="24"/>
                <w:szCs w:val="24"/>
              </w:rPr>
              <w:t>(Parašas)</w:t>
            </w:r>
            <w:r w:rsidRPr="001A706C">
              <w:rPr>
                <w:rFonts w:asciiTheme="majorBidi" w:hAnsiTheme="majorBidi" w:cstheme="majorBidi"/>
                <w:i/>
                <w:iCs/>
                <w:sz w:val="24"/>
                <w:szCs w:val="24"/>
              </w:rPr>
              <w:t> </w:t>
            </w:r>
            <w:r w:rsidRPr="001A706C">
              <w:rPr>
                <w:rFonts w:asciiTheme="majorBidi" w:hAnsiTheme="majorBidi" w:cstheme="majorBidi"/>
                <w:sz w:val="24"/>
                <w:szCs w:val="24"/>
              </w:rPr>
              <w:t> </w:t>
            </w:r>
          </w:p>
        </w:tc>
        <w:tc>
          <w:tcPr>
            <w:tcW w:w="758" w:type="dxa"/>
            <w:tcBorders>
              <w:top w:val="nil"/>
              <w:left w:val="nil"/>
              <w:bottom w:val="nil"/>
              <w:right w:val="nil"/>
            </w:tcBorders>
            <w:hideMark/>
          </w:tcPr>
          <w:p w14:paraId="16CEFD4B" w14:textId="77777777" w:rsidR="009376B2" w:rsidRPr="001A706C" w:rsidRDefault="009376B2" w:rsidP="00333F65">
            <w:pPr>
              <w:spacing w:line="240" w:lineRule="auto"/>
              <w:rPr>
                <w:rFonts w:asciiTheme="majorBidi" w:hAnsiTheme="majorBidi" w:cstheme="majorBidi"/>
                <w:sz w:val="24"/>
                <w:szCs w:val="24"/>
              </w:rPr>
            </w:pPr>
            <w:r w:rsidRPr="001A706C">
              <w:rPr>
                <w:rFonts w:asciiTheme="majorBidi" w:hAnsiTheme="majorBidi" w:cstheme="majorBidi"/>
                <w:sz w:val="24"/>
                <w:szCs w:val="24"/>
              </w:rPr>
              <w:t> </w:t>
            </w:r>
          </w:p>
        </w:tc>
        <w:tc>
          <w:tcPr>
            <w:tcW w:w="2280" w:type="dxa"/>
            <w:tcBorders>
              <w:top w:val="nil"/>
              <w:left w:val="nil"/>
              <w:bottom w:val="nil"/>
              <w:right w:val="nil"/>
            </w:tcBorders>
            <w:hideMark/>
          </w:tcPr>
          <w:p w14:paraId="1DD7EBDB" w14:textId="77777777" w:rsidR="009376B2" w:rsidRPr="001A706C" w:rsidRDefault="009376B2" w:rsidP="00333F65">
            <w:pPr>
              <w:spacing w:line="240" w:lineRule="auto"/>
              <w:ind w:firstLine="0"/>
              <w:rPr>
                <w:rFonts w:asciiTheme="majorBidi" w:hAnsiTheme="majorBidi" w:cstheme="majorBidi"/>
                <w:sz w:val="24"/>
                <w:szCs w:val="24"/>
              </w:rPr>
            </w:pPr>
            <w:r w:rsidRPr="001A706C">
              <w:rPr>
                <w:rFonts w:asciiTheme="majorBidi" w:hAnsiTheme="majorBidi" w:cstheme="majorBidi"/>
                <w:sz w:val="24"/>
                <w:szCs w:val="24"/>
              </w:rPr>
              <w:t>(Vardas ir pavardė)</w:t>
            </w:r>
            <w:r w:rsidRPr="001A706C">
              <w:rPr>
                <w:rFonts w:asciiTheme="majorBidi" w:hAnsiTheme="majorBidi" w:cstheme="majorBidi"/>
                <w:i/>
                <w:iCs/>
                <w:sz w:val="24"/>
                <w:szCs w:val="24"/>
              </w:rPr>
              <w:t> </w:t>
            </w:r>
            <w:r w:rsidRPr="001A706C">
              <w:rPr>
                <w:rFonts w:asciiTheme="majorBidi" w:hAnsiTheme="majorBidi" w:cstheme="majorBidi"/>
                <w:sz w:val="24"/>
                <w:szCs w:val="24"/>
              </w:rPr>
              <w:t> </w:t>
            </w:r>
          </w:p>
        </w:tc>
        <w:tc>
          <w:tcPr>
            <w:tcW w:w="2050" w:type="dxa"/>
            <w:tcBorders>
              <w:top w:val="nil"/>
              <w:left w:val="nil"/>
              <w:bottom w:val="nil"/>
              <w:right w:val="nil"/>
            </w:tcBorders>
            <w:hideMark/>
          </w:tcPr>
          <w:p w14:paraId="7F800094" w14:textId="77777777" w:rsidR="009376B2" w:rsidRPr="001A706C" w:rsidRDefault="009376B2" w:rsidP="00333F65">
            <w:pPr>
              <w:spacing w:line="240" w:lineRule="auto"/>
              <w:rPr>
                <w:rFonts w:asciiTheme="majorBidi" w:hAnsiTheme="majorBidi" w:cstheme="majorBidi"/>
                <w:sz w:val="24"/>
                <w:szCs w:val="24"/>
              </w:rPr>
            </w:pPr>
            <w:r w:rsidRPr="001A706C">
              <w:rPr>
                <w:rFonts w:asciiTheme="majorBidi" w:hAnsiTheme="majorBidi" w:cstheme="majorBidi"/>
                <w:sz w:val="24"/>
                <w:szCs w:val="24"/>
              </w:rPr>
              <w:t> </w:t>
            </w:r>
          </w:p>
        </w:tc>
      </w:tr>
    </w:tbl>
    <w:p w14:paraId="4B1BD55C" w14:textId="77777777" w:rsidR="009376B2" w:rsidRPr="001A706C" w:rsidRDefault="009376B2" w:rsidP="009376B2">
      <w:pPr>
        <w:rPr>
          <w:rFonts w:asciiTheme="majorBidi" w:hAnsiTheme="majorBidi" w:cstheme="majorBidi"/>
          <w:sz w:val="24"/>
          <w:szCs w:val="24"/>
        </w:rPr>
      </w:pPr>
      <w:r w:rsidRPr="001A706C">
        <w:rPr>
          <w:rFonts w:asciiTheme="majorBidi" w:hAnsiTheme="majorBidi" w:cstheme="majorBidi"/>
          <w:sz w:val="24"/>
          <w:szCs w:val="24"/>
        </w:rPr>
        <w:t> </w:t>
      </w:r>
    </w:p>
    <w:p w14:paraId="05D4F4FB" w14:textId="77777777" w:rsidR="009376B2" w:rsidRPr="001A706C" w:rsidRDefault="009376B2" w:rsidP="009376B2">
      <w:pPr>
        <w:rPr>
          <w:rFonts w:asciiTheme="majorBidi" w:hAnsiTheme="majorBidi" w:cstheme="majorBidi"/>
          <w:sz w:val="24"/>
          <w:szCs w:val="24"/>
        </w:rPr>
      </w:pPr>
    </w:p>
    <w:p w14:paraId="1BABFDEB" w14:textId="77777777" w:rsidR="00CB5907" w:rsidRPr="001A706C" w:rsidRDefault="00CB5907" w:rsidP="00506996">
      <w:pPr>
        <w:pStyle w:val="Betarp"/>
        <w:spacing w:line="300" w:lineRule="auto"/>
        <w:ind w:firstLine="0"/>
        <w:contextualSpacing/>
        <w:rPr>
          <w:rFonts w:asciiTheme="majorBidi" w:eastAsiaTheme="minorHAnsi" w:hAnsiTheme="majorBidi" w:cstheme="majorBidi"/>
          <w:bCs/>
          <w:iCs/>
          <w:sz w:val="24"/>
          <w:szCs w:val="24"/>
        </w:rPr>
      </w:pPr>
    </w:p>
    <w:p w14:paraId="5AECA85D" w14:textId="54A50C15" w:rsidR="00506996" w:rsidRPr="001A706C" w:rsidRDefault="00060B51" w:rsidP="0084019B">
      <w:pPr>
        <w:rPr>
          <w:rFonts w:asciiTheme="majorBidi" w:hAnsiTheme="majorBidi" w:cstheme="majorBidi"/>
          <w:sz w:val="24"/>
          <w:szCs w:val="24"/>
        </w:rPr>
      </w:pPr>
      <w:r w:rsidRPr="001A706C">
        <w:rPr>
          <w:rFonts w:asciiTheme="majorBidi" w:hAnsiTheme="majorBidi" w:cstheme="majorBidi"/>
          <w:sz w:val="24"/>
          <w:szCs w:val="24"/>
        </w:rPr>
        <w:br w:type="page"/>
      </w:r>
    </w:p>
    <w:p w14:paraId="44D055A2" w14:textId="77777777" w:rsidR="003E3B0E" w:rsidRPr="001A706C" w:rsidRDefault="003E3B0E" w:rsidP="0084019B">
      <w:pPr>
        <w:rPr>
          <w:rFonts w:asciiTheme="majorBidi" w:hAnsiTheme="majorBidi" w:cstheme="majorBidi"/>
          <w:sz w:val="24"/>
          <w:szCs w:val="24"/>
        </w:rPr>
      </w:pPr>
    </w:p>
    <w:p w14:paraId="4C241308" w14:textId="32A9A880" w:rsidR="003E3B0E" w:rsidRPr="001A706C" w:rsidRDefault="003E3B0E" w:rsidP="003E3B0E">
      <w:pPr>
        <w:keepNext/>
        <w:keepLines/>
        <w:spacing w:before="120" w:line="240" w:lineRule="auto"/>
        <w:ind w:left="5103" w:firstLine="0"/>
        <w:jc w:val="left"/>
        <w:outlineLvl w:val="1"/>
        <w:rPr>
          <w:rFonts w:asciiTheme="majorBidi" w:eastAsia="Calibri" w:hAnsiTheme="majorBidi" w:cstheme="majorBidi"/>
          <w:sz w:val="24"/>
          <w:szCs w:val="24"/>
        </w:rPr>
      </w:pPr>
      <w:bookmarkStart w:id="39" w:name="_Ref39484039"/>
      <w:bookmarkStart w:id="40" w:name="_Ref40278562"/>
      <w:bookmarkStart w:id="41" w:name="_Toc205366804"/>
      <w:r w:rsidRPr="001A706C">
        <w:rPr>
          <w:rFonts w:asciiTheme="majorBidi" w:eastAsia="Calibri" w:hAnsiTheme="majorBidi" w:cstheme="majorBidi"/>
          <w:sz w:val="24"/>
          <w:szCs w:val="24"/>
        </w:rPr>
        <w:t xml:space="preserve">Pirkimo sąlygų </w:t>
      </w:r>
      <w:r w:rsidR="00EA68F0" w:rsidRPr="001A706C">
        <w:rPr>
          <w:rFonts w:asciiTheme="majorBidi" w:eastAsia="Calibri" w:hAnsiTheme="majorBidi" w:cstheme="majorBidi"/>
          <w:sz w:val="24"/>
          <w:szCs w:val="24"/>
        </w:rPr>
        <w:t>5</w:t>
      </w:r>
      <w:r w:rsidRPr="001A706C">
        <w:rPr>
          <w:rFonts w:asciiTheme="majorBidi" w:eastAsia="Calibri" w:hAnsiTheme="majorBidi" w:cstheme="majorBidi"/>
          <w:sz w:val="24"/>
          <w:szCs w:val="24"/>
        </w:rPr>
        <w:t xml:space="preserve"> priedas „Pasiūlymų vertinimo kriterijai ir sąlygos“</w:t>
      </w:r>
      <w:bookmarkEnd w:id="39"/>
      <w:bookmarkEnd w:id="40"/>
      <w:bookmarkEnd w:id="41"/>
    </w:p>
    <w:p w14:paraId="1EFAEFDB" w14:textId="77777777" w:rsidR="003E3B0E" w:rsidRPr="001A706C" w:rsidRDefault="003E3B0E" w:rsidP="003E3B0E">
      <w:pPr>
        <w:spacing w:after="160" w:line="276" w:lineRule="auto"/>
        <w:ind w:firstLine="0"/>
        <w:jc w:val="center"/>
        <w:rPr>
          <w:rFonts w:asciiTheme="majorBidi" w:hAnsiTheme="majorBidi" w:cstheme="majorBidi"/>
          <w:b/>
          <w:sz w:val="24"/>
          <w:szCs w:val="24"/>
        </w:rPr>
      </w:pPr>
    </w:p>
    <w:p w14:paraId="0097D8F3" w14:textId="77777777" w:rsidR="00E20C12" w:rsidRPr="001A706C" w:rsidRDefault="00E20C12" w:rsidP="00506996">
      <w:pPr>
        <w:spacing w:line="240" w:lineRule="auto"/>
        <w:ind w:left="7314" w:firstLine="0"/>
        <w:rPr>
          <w:rFonts w:asciiTheme="majorBidi" w:hAnsiTheme="majorBidi" w:cstheme="majorBidi"/>
          <w:sz w:val="24"/>
          <w:szCs w:val="24"/>
        </w:rPr>
      </w:pPr>
    </w:p>
    <w:p w14:paraId="57E5DE45" w14:textId="77777777" w:rsidR="00AE0CB9" w:rsidRPr="003E3B0E" w:rsidRDefault="00AE0CB9" w:rsidP="00AE0CB9">
      <w:pPr>
        <w:numPr>
          <w:ilvl w:val="1"/>
          <w:numId w:val="0"/>
        </w:numPr>
        <w:spacing w:after="240" w:line="276" w:lineRule="auto"/>
        <w:jc w:val="center"/>
        <w:rPr>
          <w:rFonts w:cstheme="minorHAnsi"/>
          <w:bCs/>
          <w:caps/>
          <w:smallCaps/>
          <w:color w:val="404040" w:themeColor="text1" w:themeTint="BF"/>
          <w:spacing w:val="20"/>
          <w:sz w:val="22"/>
          <w:szCs w:val="22"/>
        </w:rPr>
      </w:pPr>
      <w:r w:rsidRPr="003E3B0E">
        <w:rPr>
          <w:caps/>
          <w:color w:val="404040" w:themeColor="text1" w:themeTint="BF"/>
          <w:spacing w:val="20"/>
          <w:sz w:val="28"/>
          <w:szCs w:val="28"/>
        </w:rPr>
        <w:t>PASIŪLYMŲ VERTINIMO KRITERIJAI ir Sąlygos</w:t>
      </w:r>
    </w:p>
    <w:p w14:paraId="288CF242" w14:textId="77777777" w:rsidR="00AE0CB9" w:rsidRPr="003E3B0E" w:rsidRDefault="00AE0CB9" w:rsidP="00AE0CB9">
      <w:pPr>
        <w:spacing w:after="160" w:line="240" w:lineRule="auto"/>
        <w:ind w:left="7314" w:firstLine="0"/>
        <w:jc w:val="left"/>
        <w:rPr>
          <w:rFonts w:ascii="Arial" w:hAnsi="Arial" w:cs="Arial"/>
        </w:rPr>
      </w:pPr>
    </w:p>
    <w:p w14:paraId="423684C0" w14:textId="77777777" w:rsidR="00AE0CB9" w:rsidRPr="00831CBA" w:rsidRDefault="00AE0CB9" w:rsidP="00AE0CB9">
      <w:pPr>
        <w:numPr>
          <w:ilvl w:val="0"/>
          <w:numId w:val="32"/>
        </w:numPr>
        <w:tabs>
          <w:tab w:val="left" w:pos="709"/>
        </w:tabs>
        <w:spacing w:after="160" w:line="259" w:lineRule="auto"/>
        <w:ind w:left="0" w:firstLine="426"/>
        <w:contextualSpacing/>
        <w:rPr>
          <w:rFonts w:ascii="Times New Roman" w:eastAsia="Aptos" w:hAnsi="Times New Roman" w:cs="Times New Roman"/>
          <w:kern w:val="2"/>
          <w:sz w:val="24"/>
          <w:szCs w:val="24"/>
          <w:lang w:eastAsia="en-US"/>
          <w14:ligatures w14:val="standardContextual"/>
        </w:rPr>
      </w:pPr>
      <w:r w:rsidRPr="003E3B0E">
        <w:rPr>
          <w:rFonts w:cstheme="minorHAnsi"/>
          <w:color w:val="7030A0"/>
        </w:rPr>
        <w:t xml:space="preserve"> </w:t>
      </w:r>
      <w:r w:rsidRPr="003E3B0E">
        <w:rPr>
          <w:rFonts w:ascii="Times New Roman" w:eastAsia="Calibri" w:hAnsi="Times New Roman" w:cs="Times New Roman"/>
          <w:sz w:val="24"/>
          <w:szCs w:val="20"/>
          <w:lang w:eastAsia="en-US"/>
        </w:rPr>
        <w:t>Perkančiosios organizacijos neatmesti pasiūlymai vertinami pagal</w:t>
      </w:r>
      <w:r w:rsidRPr="003E3B0E">
        <w:rPr>
          <w:rFonts w:ascii="Times New Roman" w:eastAsia="Calibri" w:hAnsi="Times New Roman" w:cs="Times New Roman"/>
          <w:i/>
          <w:iCs/>
          <w:sz w:val="24"/>
          <w:szCs w:val="20"/>
          <w:lang w:eastAsia="en-US"/>
        </w:rPr>
        <w:t xml:space="preserve"> </w:t>
      </w:r>
      <w:r w:rsidRPr="003E3B0E">
        <w:rPr>
          <w:rFonts w:ascii="Times New Roman" w:eastAsia="Calibri" w:hAnsi="Times New Roman" w:cs="Times New Roman"/>
          <w:sz w:val="24"/>
          <w:szCs w:val="20"/>
          <w:lang w:eastAsia="en-US"/>
        </w:rPr>
        <w:t>ekonomiškai naudingiausio pasiūlymo kriterijus. Pasiūlymų vertinimo kriterijai:</w:t>
      </w:r>
      <w:r w:rsidRPr="000B3208">
        <w:rPr>
          <w:rFonts w:ascii="Times New Roman" w:eastAsia="Aptos" w:hAnsi="Times New Roman" w:cs="Times New Roman"/>
          <w:kern w:val="2"/>
          <w:sz w:val="24"/>
          <w:szCs w:val="24"/>
          <w:lang w:eastAsia="en-US"/>
          <w14:ligatures w14:val="standardContextual"/>
        </w:rPr>
        <w:t xml:space="preserve"> </w:t>
      </w:r>
      <w:r w:rsidRPr="00616BBE">
        <w:rPr>
          <w:rFonts w:ascii="Times New Roman" w:eastAsia="Aptos" w:hAnsi="Times New Roman" w:cs="Times New Roman"/>
          <w:kern w:val="2"/>
          <w:sz w:val="24"/>
          <w:szCs w:val="24"/>
          <w:lang w:eastAsia="en-US"/>
          <w14:ligatures w14:val="standardContextual"/>
        </w:rPr>
        <w:t>Pasiūlymų vertinimo kriterijai pateikiami žemiau esančioje lentelėje:</w:t>
      </w:r>
    </w:p>
    <w:p w14:paraId="408F8B1F" w14:textId="77777777" w:rsidR="00AE0CB9" w:rsidRPr="00831CBA" w:rsidRDefault="00AE0CB9" w:rsidP="00AE0CB9">
      <w:pPr>
        <w:tabs>
          <w:tab w:val="left" w:pos="284"/>
        </w:tabs>
        <w:suppressAutoHyphens/>
        <w:spacing w:after="160" w:line="240" w:lineRule="auto"/>
        <w:ind w:firstLine="0"/>
        <w:contextualSpacing/>
        <w:jc w:val="left"/>
        <w:rPr>
          <w:rFonts w:ascii="Times New Roman" w:eastAsia="Calibri" w:hAnsi="Times New Roman" w:cs="Times New Roman"/>
          <w:sz w:val="24"/>
          <w:szCs w:val="24"/>
          <w:lang w:eastAsia="en-US"/>
        </w:rPr>
      </w:pPr>
    </w:p>
    <w:p w14:paraId="5DD90824" w14:textId="77777777" w:rsidR="00AE0CB9" w:rsidRPr="003E3B0E" w:rsidRDefault="00AE0CB9" w:rsidP="00AE0CB9">
      <w:pPr>
        <w:tabs>
          <w:tab w:val="left" w:pos="284"/>
        </w:tabs>
        <w:suppressAutoHyphens/>
        <w:spacing w:line="240" w:lineRule="auto"/>
        <w:ind w:firstLine="567"/>
        <w:rPr>
          <w:rFonts w:ascii="Times New Roman" w:eastAsia="Calibri" w:hAnsi="Times New Roman" w:cs="Times New Roman"/>
          <w:i/>
          <w:iCs/>
          <w:sz w:val="24"/>
          <w:szCs w:val="24"/>
          <w:lang w:eastAsia="en-US"/>
        </w:rPr>
      </w:pPr>
      <w:r w:rsidRPr="003E3B0E">
        <w:rPr>
          <w:rFonts w:ascii="Times New Roman" w:eastAsia="Calibri" w:hAnsi="Times New Roman" w:cs="Times New Roman"/>
          <w:i/>
          <w:iCs/>
          <w:sz w:val="24"/>
          <w:szCs w:val="24"/>
          <w:lang w:eastAsia="en-US"/>
        </w:rPr>
        <w:t>1 lentelė</w:t>
      </w:r>
    </w:p>
    <w:tbl>
      <w:tblPr>
        <w:tblW w:w="9555" w:type="dxa"/>
        <w:tblInd w:w="56" w:type="dxa"/>
        <w:tblLayout w:type="fixed"/>
        <w:tblLook w:val="04A0" w:firstRow="1" w:lastRow="0" w:firstColumn="1" w:lastColumn="0" w:noHBand="0" w:noVBand="1"/>
      </w:tblPr>
      <w:tblGrid>
        <w:gridCol w:w="648"/>
        <w:gridCol w:w="6495"/>
        <w:gridCol w:w="2412"/>
      </w:tblGrid>
      <w:tr w:rsidR="00AE0CB9" w:rsidRPr="003E3B0E" w14:paraId="4528F35F" w14:textId="77777777" w:rsidTr="00DB7C52">
        <w:tc>
          <w:tcPr>
            <w:tcW w:w="648" w:type="dxa"/>
            <w:tcBorders>
              <w:top w:val="single" w:sz="4" w:space="0" w:color="000000"/>
              <w:left w:val="single" w:sz="4" w:space="0" w:color="000000"/>
              <w:bottom w:val="single" w:sz="4" w:space="0" w:color="000000"/>
              <w:right w:val="nil"/>
            </w:tcBorders>
            <w:vAlign w:val="center"/>
            <w:hideMark/>
          </w:tcPr>
          <w:p w14:paraId="6A1A2BC9" w14:textId="77777777" w:rsidR="00AE0CB9" w:rsidRPr="003E3B0E" w:rsidRDefault="00AE0CB9" w:rsidP="00DB7C52">
            <w:pPr>
              <w:autoSpaceDE w:val="0"/>
              <w:spacing w:line="240" w:lineRule="auto"/>
              <w:ind w:firstLine="0"/>
              <w:jc w:val="center"/>
              <w:textAlignment w:val="baseline"/>
              <w:rPr>
                <w:rFonts w:ascii="Times New Roman" w:eastAsia="Times New Roman" w:hAnsi="Times New Roman" w:cs="Times New Roman"/>
                <w:b/>
                <w:sz w:val="24"/>
                <w:szCs w:val="24"/>
                <w:lang w:eastAsia="ar-SA"/>
              </w:rPr>
            </w:pPr>
            <w:r w:rsidRPr="003E3B0E">
              <w:rPr>
                <w:rFonts w:ascii="Times New Roman" w:eastAsia="Times New Roman" w:hAnsi="Times New Roman" w:cs="Times New Roman"/>
                <w:b/>
                <w:sz w:val="24"/>
                <w:szCs w:val="24"/>
                <w:lang w:eastAsia="ar-SA"/>
              </w:rPr>
              <w:t>Eil. Nr.</w:t>
            </w:r>
          </w:p>
        </w:tc>
        <w:tc>
          <w:tcPr>
            <w:tcW w:w="6495" w:type="dxa"/>
            <w:tcBorders>
              <w:top w:val="single" w:sz="4" w:space="0" w:color="000000"/>
              <w:left w:val="single" w:sz="4" w:space="0" w:color="000000"/>
              <w:bottom w:val="single" w:sz="4" w:space="0" w:color="000000"/>
              <w:right w:val="nil"/>
            </w:tcBorders>
            <w:vAlign w:val="center"/>
            <w:hideMark/>
          </w:tcPr>
          <w:p w14:paraId="090EAEA4" w14:textId="77777777" w:rsidR="00AE0CB9" w:rsidRPr="003E3B0E" w:rsidRDefault="00AE0CB9" w:rsidP="00DB7C52">
            <w:pPr>
              <w:autoSpaceDE w:val="0"/>
              <w:spacing w:line="240" w:lineRule="auto"/>
              <w:ind w:firstLine="0"/>
              <w:jc w:val="center"/>
              <w:textAlignment w:val="baseline"/>
              <w:rPr>
                <w:rFonts w:ascii="Times New Roman" w:eastAsia="Times New Roman" w:hAnsi="Times New Roman" w:cs="Times New Roman"/>
                <w:b/>
                <w:sz w:val="24"/>
                <w:szCs w:val="24"/>
                <w:lang w:eastAsia="ar-SA"/>
              </w:rPr>
            </w:pPr>
            <w:r w:rsidRPr="003E3B0E">
              <w:rPr>
                <w:rFonts w:ascii="Times New Roman" w:eastAsia="Times New Roman" w:hAnsi="Times New Roman" w:cs="Times New Roman"/>
                <w:b/>
                <w:sz w:val="24"/>
                <w:szCs w:val="24"/>
                <w:lang w:eastAsia="ar-SA"/>
              </w:rPr>
              <w:t>Vertinimo kriterijai</w:t>
            </w:r>
          </w:p>
        </w:tc>
        <w:tc>
          <w:tcPr>
            <w:tcW w:w="2412" w:type="dxa"/>
            <w:tcBorders>
              <w:top w:val="single" w:sz="4" w:space="0" w:color="000000"/>
              <w:left w:val="single" w:sz="4" w:space="0" w:color="000000"/>
              <w:bottom w:val="single" w:sz="4" w:space="0" w:color="000000"/>
              <w:right w:val="single" w:sz="4" w:space="0" w:color="000000"/>
            </w:tcBorders>
            <w:vAlign w:val="center"/>
            <w:hideMark/>
          </w:tcPr>
          <w:p w14:paraId="134E7D48" w14:textId="77777777" w:rsidR="00AE0CB9" w:rsidRPr="003E3B0E" w:rsidRDefault="00AE0CB9" w:rsidP="00DB7C52">
            <w:pPr>
              <w:autoSpaceDE w:val="0"/>
              <w:snapToGrid w:val="0"/>
              <w:spacing w:line="240" w:lineRule="auto"/>
              <w:ind w:firstLine="0"/>
              <w:jc w:val="center"/>
              <w:textAlignment w:val="baseline"/>
              <w:rPr>
                <w:rFonts w:ascii="Times New Roman" w:eastAsia="Times New Roman" w:hAnsi="Times New Roman" w:cs="Times New Roman"/>
                <w:b/>
                <w:sz w:val="24"/>
                <w:szCs w:val="24"/>
                <w:lang w:eastAsia="ar-SA"/>
              </w:rPr>
            </w:pPr>
            <w:r w:rsidRPr="003E3B0E">
              <w:rPr>
                <w:rFonts w:ascii="Times New Roman" w:eastAsia="Times New Roman" w:hAnsi="Times New Roman" w:cs="Times New Roman"/>
                <w:b/>
                <w:sz w:val="24"/>
                <w:szCs w:val="24"/>
                <w:lang w:eastAsia="ar-SA"/>
              </w:rPr>
              <w:t>Lyginamasis svoris / suteikiami balai</w:t>
            </w:r>
          </w:p>
        </w:tc>
      </w:tr>
      <w:tr w:rsidR="00AE0CB9" w:rsidRPr="003E3B0E" w14:paraId="045B8F3D" w14:textId="77777777" w:rsidTr="00DB7C52">
        <w:tc>
          <w:tcPr>
            <w:tcW w:w="648" w:type="dxa"/>
            <w:tcBorders>
              <w:top w:val="nil"/>
              <w:left w:val="single" w:sz="4" w:space="0" w:color="000000"/>
              <w:bottom w:val="single" w:sz="4" w:space="0" w:color="000000"/>
              <w:right w:val="nil"/>
            </w:tcBorders>
            <w:hideMark/>
          </w:tcPr>
          <w:p w14:paraId="4F0D508A" w14:textId="77777777" w:rsidR="00AE0CB9" w:rsidRPr="003E3B0E" w:rsidRDefault="00AE0CB9" w:rsidP="00DB7C52">
            <w:pPr>
              <w:autoSpaceDE w:val="0"/>
              <w:snapToGrid w:val="0"/>
              <w:spacing w:line="240" w:lineRule="auto"/>
              <w:ind w:firstLine="0"/>
              <w:textAlignment w:val="baseline"/>
              <w:rPr>
                <w:rFonts w:ascii="Times New Roman" w:eastAsia="Times New Roman" w:hAnsi="Times New Roman" w:cs="Times New Roman"/>
                <w:sz w:val="24"/>
                <w:szCs w:val="24"/>
                <w:lang w:eastAsia="ar-SA"/>
              </w:rPr>
            </w:pPr>
            <w:r w:rsidRPr="003E3B0E">
              <w:rPr>
                <w:rFonts w:ascii="Times New Roman" w:eastAsia="Times New Roman" w:hAnsi="Times New Roman" w:cs="Times New Roman"/>
                <w:sz w:val="24"/>
                <w:szCs w:val="24"/>
                <w:lang w:eastAsia="ar-SA"/>
              </w:rPr>
              <w:t>1.</w:t>
            </w:r>
          </w:p>
        </w:tc>
        <w:tc>
          <w:tcPr>
            <w:tcW w:w="8907" w:type="dxa"/>
            <w:gridSpan w:val="2"/>
            <w:tcBorders>
              <w:top w:val="nil"/>
              <w:left w:val="single" w:sz="4" w:space="0" w:color="000000"/>
              <w:bottom w:val="single" w:sz="4" w:space="0" w:color="000000"/>
              <w:right w:val="single" w:sz="4" w:space="0" w:color="000000"/>
            </w:tcBorders>
            <w:hideMark/>
          </w:tcPr>
          <w:p w14:paraId="4CD78D7B" w14:textId="77777777" w:rsidR="00AE0CB9" w:rsidRPr="003E3B0E" w:rsidRDefault="00AE0CB9" w:rsidP="00DB7C52">
            <w:pPr>
              <w:autoSpaceDE w:val="0"/>
              <w:snapToGrid w:val="0"/>
              <w:spacing w:line="240" w:lineRule="auto"/>
              <w:ind w:firstLine="0"/>
              <w:jc w:val="left"/>
              <w:textAlignment w:val="baseline"/>
              <w:rPr>
                <w:rFonts w:ascii="Times New Roman" w:eastAsia="Times New Roman" w:hAnsi="Times New Roman" w:cs="Times New Roman"/>
                <w:b/>
                <w:sz w:val="24"/>
                <w:szCs w:val="24"/>
                <w:lang w:eastAsia="ar-SA"/>
              </w:rPr>
            </w:pPr>
            <w:r w:rsidRPr="003E3B0E">
              <w:rPr>
                <w:rFonts w:ascii="Times New Roman" w:eastAsia="Times New Roman" w:hAnsi="Times New Roman" w:cs="Times New Roman"/>
                <w:b/>
                <w:sz w:val="24"/>
                <w:szCs w:val="24"/>
                <w:lang w:eastAsia="ar-SA"/>
              </w:rPr>
              <w:t>Kainos kriterijus (C):</w:t>
            </w:r>
          </w:p>
        </w:tc>
      </w:tr>
      <w:tr w:rsidR="00AE0CB9" w:rsidRPr="003E3B0E" w14:paraId="40DFEB9F" w14:textId="77777777" w:rsidTr="00DB7C52">
        <w:tc>
          <w:tcPr>
            <w:tcW w:w="648" w:type="dxa"/>
            <w:tcBorders>
              <w:top w:val="nil"/>
              <w:left w:val="single" w:sz="4" w:space="0" w:color="000000"/>
              <w:bottom w:val="single" w:sz="4" w:space="0" w:color="000000"/>
              <w:right w:val="nil"/>
            </w:tcBorders>
            <w:hideMark/>
          </w:tcPr>
          <w:p w14:paraId="4792CBAF" w14:textId="77777777" w:rsidR="00AE0CB9" w:rsidRPr="003E3B0E" w:rsidRDefault="00AE0CB9" w:rsidP="00DB7C52">
            <w:pPr>
              <w:autoSpaceDE w:val="0"/>
              <w:snapToGrid w:val="0"/>
              <w:spacing w:line="240" w:lineRule="auto"/>
              <w:ind w:firstLine="0"/>
              <w:textAlignment w:val="baseline"/>
              <w:rPr>
                <w:rFonts w:ascii="Times New Roman" w:eastAsia="Times New Roman" w:hAnsi="Times New Roman" w:cs="Times New Roman"/>
                <w:sz w:val="24"/>
                <w:szCs w:val="24"/>
                <w:lang w:eastAsia="ar-SA"/>
              </w:rPr>
            </w:pPr>
            <w:r w:rsidRPr="003E3B0E">
              <w:rPr>
                <w:rFonts w:ascii="Times New Roman" w:eastAsia="Times New Roman" w:hAnsi="Times New Roman" w:cs="Times New Roman"/>
                <w:sz w:val="24"/>
                <w:szCs w:val="24"/>
                <w:lang w:eastAsia="ar-SA"/>
              </w:rPr>
              <w:t>1.1.</w:t>
            </w:r>
          </w:p>
        </w:tc>
        <w:tc>
          <w:tcPr>
            <w:tcW w:w="6495" w:type="dxa"/>
            <w:tcBorders>
              <w:top w:val="nil"/>
              <w:left w:val="single" w:sz="4" w:space="0" w:color="000000"/>
              <w:bottom w:val="single" w:sz="4" w:space="0" w:color="000000"/>
              <w:right w:val="nil"/>
            </w:tcBorders>
            <w:hideMark/>
          </w:tcPr>
          <w:p w14:paraId="659CDF13" w14:textId="77777777" w:rsidR="00AE0CB9" w:rsidRPr="003E3B0E" w:rsidRDefault="00AE0CB9" w:rsidP="00DB7C52">
            <w:pPr>
              <w:autoSpaceDE w:val="0"/>
              <w:snapToGrid w:val="0"/>
              <w:spacing w:line="240" w:lineRule="auto"/>
              <w:ind w:firstLine="0"/>
              <w:textAlignment w:val="baseline"/>
              <w:rPr>
                <w:rFonts w:ascii="Times New Roman" w:eastAsia="Times New Roman" w:hAnsi="Times New Roman" w:cs="Times New Roman"/>
                <w:sz w:val="24"/>
                <w:szCs w:val="24"/>
                <w:lang w:eastAsia="ar-SA"/>
              </w:rPr>
            </w:pPr>
            <w:r w:rsidRPr="003E3B0E">
              <w:rPr>
                <w:rFonts w:ascii="Times New Roman" w:eastAsia="Times New Roman" w:hAnsi="Times New Roman" w:cs="Times New Roman"/>
                <w:bCs/>
                <w:sz w:val="24"/>
                <w:szCs w:val="24"/>
                <w:lang w:eastAsia="ar-SA"/>
              </w:rPr>
              <w:t>Kaina (C):</w:t>
            </w:r>
          </w:p>
        </w:tc>
        <w:tc>
          <w:tcPr>
            <w:tcW w:w="2412" w:type="dxa"/>
            <w:tcBorders>
              <w:top w:val="nil"/>
              <w:left w:val="single" w:sz="4" w:space="0" w:color="000000"/>
              <w:bottom w:val="single" w:sz="4" w:space="0" w:color="000000"/>
              <w:right w:val="single" w:sz="4" w:space="0" w:color="000000"/>
            </w:tcBorders>
            <w:hideMark/>
          </w:tcPr>
          <w:p w14:paraId="4E26C853" w14:textId="77777777" w:rsidR="00AE0CB9" w:rsidRPr="003E3B0E" w:rsidRDefault="00AE0CB9" w:rsidP="00DB7C52">
            <w:pPr>
              <w:autoSpaceDE w:val="0"/>
              <w:snapToGrid w:val="0"/>
              <w:spacing w:line="240" w:lineRule="auto"/>
              <w:ind w:firstLine="0"/>
              <w:jc w:val="center"/>
              <w:textAlignment w:val="baseline"/>
              <w:rPr>
                <w:rFonts w:ascii="Times New Roman" w:eastAsia="Times New Roman" w:hAnsi="Times New Roman" w:cs="Times New Roman"/>
                <w:sz w:val="24"/>
                <w:szCs w:val="24"/>
                <w:lang w:eastAsia="ar-SA"/>
              </w:rPr>
            </w:pPr>
            <w:r w:rsidRPr="003E3B0E">
              <w:rPr>
                <w:rFonts w:ascii="Times New Roman" w:eastAsia="Times New Roman" w:hAnsi="Times New Roman" w:cs="Times New Roman"/>
                <w:sz w:val="24"/>
                <w:szCs w:val="24"/>
                <w:lang w:eastAsia="ar-SA"/>
              </w:rPr>
              <w:t xml:space="preserve">X = </w:t>
            </w:r>
            <w:r>
              <w:rPr>
                <w:rFonts w:ascii="Times New Roman" w:eastAsia="Times New Roman" w:hAnsi="Times New Roman" w:cs="Times New Roman"/>
                <w:sz w:val="24"/>
                <w:szCs w:val="24"/>
                <w:lang w:eastAsia="ar-SA"/>
              </w:rPr>
              <w:t>8</w:t>
            </w:r>
            <w:r w:rsidRPr="003E3B0E">
              <w:rPr>
                <w:rFonts w:ascii="Times New Roman" w:eastAsia="Times New Roman" w:hAnsi="Times New Roman" w:cs="Times New Roman"/>
                <w:sz w:val="24"/>
                <w:szCs w:val="24"/>
                <w:lang w:eastAsia="ar-SA"/>
              </w:rPr>
              <w:t>0</w:t>
            </w:r>
          </w:p>
        </w:tc>
      </w:tr>
      <w:tr w:rsidR="00AE0CB9" w:rsidRPr="003E3B0E" w14:paraId="0CDE8EB4" w14:textId="77777777" w:rsidTr="00DB7C52">
        <w:trPr>
          <w:cantSplit/>
        </w:trPr>
        <w:tc>
          <w:tcPr>
            <w:tcW w:w="648" w:type="dxa"/>
            <w:tcBorders>
              <w:top w:val="nil"/>
              <w:left w:val="single" w:sz="4" w:space="0" w:color="000000"/>
              <w:bottom w:val="single" w:sz="4" w:space="0" w:color="000000"/>
              <w:right w:val="single" w:sz="4" w:space="0" w:color="000000"/>
            </w:tcBorders>
            <w:vAlign w:val="center"/>
            <w:hideMark/>
          </w:tcPr>
          <w:p w14:paraId="695F19F0" w14:textId="77777777" w:rsidR="00AE0CB9" w:rsidRPr="003E3B0E" w:rsidRDefault="00AE0CB9" w:rsidP="00DB7C52">
            <w:pPr>
              <w:autoSpaceDE w:val="0"/>
              <w:snapToGrid w:val="0"/>
              <w:spacing w:line="240" w:lineRule="auto"/>
              <w:ind w:firstLine="0"/>
              <w:jc w:val="left"/>
              <w:textAlignment w:val="baseline"/>
              <w:rPr>
                <w:rFonts w:ascii="Times New Roman" w:eastAsia="Times New Roman" w:hAnsi="Times New Roman" w:cs="Times New Roman"/>
                <w:sz w:val="24"/>
                <w:szCs w:val="24"/>
                <w:lang w:eastAsia="ar-SA"/>
              </w:rPr>
            </w:pPr>
            <w:r w:rsidRPr="003E3B0E">
              <w:rPr>
                <w:rFonts w:ascii="Times New Roman" w:eastAsia="Times New Roman" w:hAnsi="Times New Roman" w:cs="Times New Roman"/>
                <w:sz w:val="24"/>
                <w:szCs w:val="24"/>
                <w:lang w:eastAsia="ar-SA"/>
              </w:rPr>
              <w:t>2.</w:t>
            </w:r>
          </w:p>
        </w:tc>
        <w:tc>
          <w:tcPr>
            <w:tcW w:w="6495" w:type="dxa"/>
            <w:tcBorders>
              <w:top w:val="nil"/>
              <w:left w:val="single" w:sz="4" w:space="0" w:color="000000"/>
              <w:bottom w:val="single" w:sz="4" w:space="0" w:color="000000"/>
              <w:right w:val="single" w:sz="4" w:space="0" w:color="auto"/>
            </w:tcBorders>
            <w:vAlign w:val="center"/>
            <w:hideMark/>
          </w:tcPr>
          <w:p w14:paraId="0072EA9A" w14:textId="77777777" w:rsidR="00AE0CB9" w:rsidRPr="003E3B0E" w:rsidRDefault="00AE0CB9" w:rsidP="00DB7C52">
            <w:pPr>
              <w:autoSpaceDE w:val="0"/>
              <w:snapToGrid w:val="0"/>
              <w:spacing w:line="240" w:lineRule="auto"/>
              <w:ind w:firstLine="0"/>
              <w:jc w:val="left"/>
              <w:textAlignment w:val="baseline"/>
              <w:rPr>
                <w:rFonts w:ascii="Times New Roman" w:eastAsia="Times New Roman" w:hAnsi="Times New Roman" w:cs="Times New Roman"/>
                <w:b/>
                <w:sz w:val="24"/>
                <w:szCs w:val="24"/>
                <w:lang w:eastAsia="ar-SA"/>
              </w:rPr>
            </w:pPr>
            <w:r w:rsidRPr="003E3B0E">
              <w:rPr>
                <w:rFonts w:ascii="Times New Roman" w:eastAsia="Times New Roman" w:hAnsi="Times New Roman" w:cs="Times New Roman"/>
                <w:b/>
                <w:sz w:val="24"/>
                <w:szCs w:val="24"/>
                <w:lang w:eastAsia="ar-SA"/>
              </w:rPr>
              <w:t>Kokybės (kiekybinio pobūdžio) kriterijai (T):</w:t>
            </w:r>
          </w:p>
        </w:tc>
        <w:tc>
          <w:tcPr>
            <w:tcW w:w="2412" w:type="dxa"/>
            <w:tcBorders>
              <w:top w:val="nil"/>
              <w:left w:val="single" w:sz="4" w:space="0" w:color="auto"/>
              <w:bottom w:val="single" w:sz="4" w:space="0" w:color="000000"/>
              <w:right w:val="single" w:sz="4" w:space="0" w:color="000000"/>
            </w:tcBorders>
            <w:vAlign w:val="center"/>
          </w:tcPr>
          <w:p w14:paraId="539EC453" w14:textId="77777777" w:rsidR="00AE0CB9" w:rsidRPr="003E3B0E" w:rsidRDefault="00AE0CB9" w:rsidP="00DB7C52">
            <w:pPr>
              <w:autoSpaceDE w:val="0"/>
              <w:snapToGrid w:val="0"/>
              <w:spacing w:line="240" w:lineRule="auto"/>
              <w:ind w:firstLine="0"/>
              <w:jc w:val="center"/>
              <w:textAlignment w:val="baseline"/>
              <w:rPr>
                <w:rFonts w:ascii="Times New Roman" w:eastAsia="Times New Roman" w:hAnsi="Times New Roman" w:cs="Times New Roman"/>
                <w:b/>
                <w:sz w:val="24"/>
                <w:szCs w:val="24"/>
                <w:lang w:eastAsia="ar-SA"/>
              </w:rPr>
            </w:pPr>
            <w:r w:rsidRPr="003E3B0E">
              <w:rPr>
                <w:rFonts w:ascii="Times New Roman" w:eastAsia="Times New Roman" w:hAnsi="Times New Roman" w:cs="Times New Roman"/>
                <w:sz w:val="24"/>
                <w:szCs w:val="24"/>
                <w:lang w:eastAsia="ar-SA"/>
              </w:rPr>
              <w:t xml:space="preserve">0 iki </w:t>
            </w:r>
            <w:r>
              <w:rPr>
                <w:rFonts w:ascii="Times New Roman" w:eastAsia="Times New Roman" w:hAnsi="Times New Roman" w:cs="Times New Roman"/>
                <w:sz w:val="24"/>
                <w:szCs w:val="24"/>
                <w:lang w:eastAsia="ar-SA"/>
              </w:rPr>
              <w:t>2</w:t>
            </w:r>
            <w:r w:rsidRPr="003E3B0E">
              <w:rPr>
                <w:rFonts w:ascii="Times New Roman" w:eastAsia="Times New Roman" w:hAnsi="Times New Roman" w:cs="Times New Roman"/>
                <w:sz w:val="24"/>
                <w:szCs w:val="24"/>
                <w:lang w:eastAsia="ar-SA"/>
              </w:rPr>
              <w:t>0</w:t>
            </w:r>
          </w:p>
        </w:tc>
      </w:tr>
      <w:tr w:rsidR="00AE0CB9" w:rsidRPr="003E3B0E" w14:paraId="7421E75F" w14:textId="77777777" w:rsidTr="00DB7C52">
        <w:trPr>
          <w:cantSplit/>
        </w:trPr>
        <w:tc>
          <w:tcPr>
            <w:tcW w:w="648" w:type="dxa"/>
            <w:tcBorders>
              <w:top w:val="nil"/>
              <w:left w:val="single" w:sz="4" w:space="0" w:color="000000"/>
              <w:bottom w:val="single" w:sz="4" w:space="0" w:color="000000"/>
              <w:right w:val="single" w:sz="4" w:space="0" w:color="000000"/>
            </w:tcBorders>
            <w:vAlign w:val="center"/>
          </w:tcPr>
          <w:p w14:paraId="51155992" w14:textId="77777777" w:rsidR="00AE0CB9" w:rsidRPr="003E3B0E" w:rsidRDefault="00AE0CB9" w:rsidP="00DB7C52">
            <w:pPr>
              <w:autoSpaceDE w:val="0"/>
              <w:snapToGrid w:val="0"/>
              <w:spacing w:line="240" w:lineRule="auto"/>
              <w:ind w:firstLine="0"/>
              <w:jc w:val="left"/>
              <w:textAlignment w:val="baseline"/>
              <w:rPr>
                <w:rFonts w:ascii="Times New Roman" w:eastAsia="Times New Roman" w:hAnsi="Times New Roman" w:cs="Times New Roman"/>
                <w:sz w:val="24"/>
                <w:szCs w:val="24"/>
                <w:lang w:eastAsia="ar-SA"/>
              </w:rPr>
            </w:pPr>
            <w:r w:rsidRPr="003E3B0E">
              <w:rPr>
                <w:rFonts w:ascii="Times New Roman" w:eastAsia="Times New Roman" w:hAnsi="Times New Roman" w:cs="Times New Roman"/>
                <w:sz w:val="24"/>
                <w:szCs w:val="24"/>
                <w:lang w:eastAsia="ar-SA"/>
              </w:rPr>
              <w:t>2.1.</w:t>
            </w:r>
          </w:p>
        </w:tc>
        <w:tc>
          <w:tcPr>
            <w:tcW w:w="6495" w:type="dxa"/>
            <w:tcBorders>
              <w:top w:val="nil"/>
              <w:left w:val="single" w:sz="4" w:space="0" w:color="000000"/>
              <w:bottom w:val="single" w:sz="4" w:space="0" w:color="000000"/>
              <w:right w:val="single" w:sz="4" w:space="0" w:color="auto"/>
            </w:tcBorders>
            <w:vAlign w:val="center"/>
          </w:tcPr>
          <w:p w14:paraId="3B1A0923" w14:textId="77777777" w:rsidR="00AE0CB9" w:rsidRPr="003E3B0E" w:rsidRDefault="00AE0CB9" w:rsidP="00DB7C52">
            <w:pPr>
              <w:autoSpaceDE w:val="0"/>
              <w:snapToGrid w:val="0"/>
              <w:spacing w:line="240" w:lineRule="auto"/>
              <w:ind w:firstLine="0"/>
              <w:jc w:val="left"/>
              <w:textAlignment w:val="baseline"/>
              <w:rPr>
                <w:rFonts w:ascii="Times New Roman" w:eastAsia="Times New Roman" w:hAnsi="Times New Roman" w:cs="Times New Roman"/>
                <w:b/>
                <w:sz w:val="24"/>
                <w:szCs w:val="24"/>
                <w:lang w:eastAsia="ar-SA"/>
              </w:rPr>
            </w:pPr>
            <w:r w:rsidRPr="003E3B0E">
              <w:rPr>
                <w:rFonts w:ascii="Times New Roman" w:eastAsia="Times New Roman" w:hAnsi="Times New Roman" w:cs="Times New Roman"/>
                <w:bCs/>
                <w:sz w:val="24"/>
                <w:szCs w:val="24"/>
                <w:lang w:eastAsia="ar-SA"/>
              </w:rPr>
              <w:t>Projekto vadovo p</w:t>
            </w:r>
            <w:r w:rsidRPr="003E3B0E">
              <w:rPr>
                <w:rFonts w:ascii="Times New Roman" w:eastAsia="Times New Roman" w:hAnsi="Times New Roman" w:cs="Times New Roman"/>
                <w:sz w:val="24"/>
                <w:szCs w:val="24"/>
                <w:lang w:eastAsia="en-US"/>
              </w:rPr>
              <w:t>rofesinė patirtis</w:t>
            </w:r>
            <w:r w:rsidRPr="003E3B0E">
              <w:rPr>
                <w:rFonts w:ascii="Times New Roman" w:eastAsia="Times New Roman" w:hAnsi="Times New Roman" w:cs="Times New Roman"/>
                <w:b/>
                <w:bCs/>
                <w:sz w:val="24"/>
                <w:szCs w:val="24"/>
                <w:lang w:eastAsia="en-US"/>
              </w:rPr>
              <w:t xml:space="preserve"> </w:t>
            </w:r>
            <w:r w:rsidRPr="003E3B0E">
              <w:rPr>
                <w:rFonts w:ascii="Times New Roman" w:eastAsia="Times New Roman" w:hAnsi="Times New Roman" w:cs="Times New Roman"/>
                <w:bCs/>
                <w:sz w:val="24"/>
                <w:szCs w:val="24"/>
                <w:lang w:eastAsia="ar-SA"/>
              </w:rPr>
              <w:t>(T</w:t>
            </w:r>
            <w:r w:rsidRPr="003E3B0E">
              <w:rPr>
                <w:rFonts w:ascii="Times New Roman" w:eastAsia="Times New Roman" w:hAnsi="Times New Roman" w:cs="Times New Roman"/>
                <w:bCs/>
                <w:sz w:val="24"/>
                <w:szCs w:val="24"/>
                <w:vertAlign w:val="subscript"/>
                <w:lang w:eastAsia="ar-SA"/>
              </w:rPr>
              <w:t>1</w:t>
            </w:r>
            <w:r w:rsidRPr="003E3B0E">
              <w:rPr>
                <w:rFonts w:ascii="Times New Roman" w:eastAsia="Times New Roman" w:hAnsi="Times New Roman" w:cs="Times New Roman"/>
                <w:bCs/>
                <w:sz w:val="24"/>
                <w:szCs w:val="24"/>
                <w:lang w:eastAsia="ar-SA"/>
              </w:rPr>
              <w:t>)</w:t>
            </w:r>
          </w:p>
        </w:tc>
        <w:tc>
          <w:tcPr>
            <w:tcW w:w="2412" w:type="dxa"/>
            <w:tcBorders>
              <w:top w:val="nil"/>
              <w:left w:val="single" w:sz="4" w:space="0" w:color="auto"/>
              <w:bottom w:val="single" w:sz="4" w:space="0" w:color="000000"/>
              <w:right w:val="single" w:sz="4" w:space="0" w:color="000000"/>
            </w:tcBorders>
            <w:vAlign w:val="center"/>
          </w:tcPr>
          <w:p w14:paraId="70DD480C" w14:textId="77777777" w:rsidR="00AE0CB9" w:rsidRPr="003E3B0E" w:rsidRDefault="00AE0CB9" w:rsidP="00DB7C52">
            <w:pPr>
              <w:autoSpaceDE w:val="0"/>
              <w:snapToGrid w:val="0"/>
              <w:spacing w:line="240" w:lineRule="auto"/>
              <w:ind w:firstLine="0"/>
              <w:jc w:val="center"/>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20</w:t>
            </w:r>
          </w:p>
        </w:tc>
      </w:tr>
    </w:tbl>
    <w:p w14:paraId="53B620D2" w14:textId="77777777" w:rsidR="00AE0CB9" w:rsidRPr="003E3B0E" w:rsidRDefault="00AE0CB9" w:rsidP="00AE0CB9">
      <w:pPr>
        <w:spacing w:line="240" w:lineRule="auto"/>
        <w:ind w:left="360" w:firstLine="0"/>
        <w:contextualSpacing/>
        <w:rPr>
          <w:rFonts w:ascii="Times New Roman" w:eastAsia="Calibri" w:hAnsi="Times New Roman" w:cs="Times New Roman"/>
          <w:sz w:val="24"/>
          <w:szCs w:val="24"/>
          <w:lang w:eastAsia="en-US"/>
        </w:rPr>
      </w:pPr>
    </w:p>
    <w:p w14:paraId="0D15F521" w14:textId="77777777" w:rsidR="00AE0CB9" w:rsidRPr="007743B3" w:rsidRDefault="00AE0CB9" w:rsidP="00AE0CB9">
      <w:pPr>
        <w:pStyle w:val="Sraopastraipa"/>
        <w:numPr>
          <w:ilvl w:val="0"/>
          <w:numId w:val="32"/>
        </w:numPr>
        <w:spacing w:after="160" w:line="240" w:lineRule="auto"/>
        <w:jc w:val="left"/>
        <w:rPr>
          <w:rFonts w:ascii="Times New Roman" w:eastAsia="Calibri" w:hAnsi="Times New Roman" w:cs="Times New Roman"/>
          <w:sz w:val="24"/>
          <w:szCs w:val="24"/>
          <w:lang w:eastAsia="en-US"/>
        </w:rPr>
      </w:pPr>
      <w:r w:rsidRPr="007743B3">
        <w:rPr>
          <w:rFonts w:ascii="Times New Roman" w:eastAsia="Calibri" w:hAnsi="Times New Roman" w:cs="Times New Roman"/>
          <w:sz w:val="24"/>
          <w:szCs w:val="20"/>
          <w:lang w:eastAsia="en-US"/>
        </w:rPr>
        <w:t xml:space="preserve">Pasiūlymo ekonominis naudingumas (S) apskaičiuojamas sudedant tiekėjo pasiūlymo kainos (C) ir </w:t>
      </w:r>
    </w:p>
    <w:p w14:paraId="1E69A87D" w14:textId="77777777" w:rsidR="00AE0CB9" w:rsidRPr="007743B3" w:rsidRDefault="00AE0CB9" w:rsidP="00AE0CB9">
      <w:pPr>
        <w:spacing w:after="160" w:line="240" w:lineRule="auto"/>
        <w:ind w:firstLine="0"/>
        <w:jc w:val="left"/>
        <w:rPr>
          <w:rFonts w:ascii="Times New Roman" w:eastAsia="Calibri" w:hAnsi="Times New Roman" w:cs="Times New Roman"/>
          <w:sz w:val="24"/>
          <w:szCs w:val="24"/>
          <w:lang w:eastAsia="en-US"/>
        </w:rPr>
      </w:pPr>
      <w:r w:rsidRPr="007743B3">
        <w:rPr>
          <w:rFonts w:ascii="Times New Roman" w:eastAsia="Calibri" w:hAnsi="Times New Roman" w:cs="Times New Roman"/>
          <w:sz w:val="24"/>
          <w:szCs w:val="20"/>
          <w:lang w:eastAsia="en-US"/>
        </w:rPr>
        <w:t>kriterijų (T) balus. Laimėjusius pirkimą laikomas pasiūlymas, surinkęs daugiausiai balų. Taikoma formulė:</w:t>
      </w:r>
    </w:p>
    <w:p w14:paraId="56719169" w14:textId="77777777" w:rsidR="00AE0CB9" w:rsidRPr="003E3B0E" w:rsidRDefault="00AE0CB9" w:rsidP="00AE0CB9">
      <w:pPr>
        <w:spacing w:line="240" w:lineRule="auto"/>
        <w:ind w:firstLine="567"/>
        <w:rPr>
          <w:rFonts w:ascii="Times New Roman" w:eastAsia="Calibri" w:hAnsi="Times New Roman" w:cs="Times New Roman"/>
          <w:i/>
          <w:iCs/>
          <w:sz w:val="24"/>
          <w:szCs w:val="24"/>
          <w:lang w:eastAsia="en-US"/>
        </w:rPr>
      </w:pPr>
    </w:p>
    <w:p w14:paraId="5DE4465B" w14:textId="77777777" w:rsidR="00AE0CB9" w:rsidRPr="003E3B0E" w:rsidRDefault="00AE0CB9" w:rsidP="00AE0CB9">
      <w:pPr>
        <w:spacing w:line="240" w:lineRule="auto"/>
        <w:ind w:firstLine="567"/>
        <w:rPr>
          <w:rFonts w:ascii="Times New Roman" w:eastAsia="Calibri" w:hAnsi="Times New Roman" w:cs="Times New Roman"/>
          <w:i/>
          <w:iCs/>
          <w:sz w:val="24"/>
          <w:szCs w:val="24"/>
          <w:lang w:eastAsia="en-US"/>
        </w:rPr>
      </w:pPr>
      <w:r w:rsidRPr="003E3B0E">
        <w:rPr>
          <w:rFonts w:ascii="Times New Roman" w:eastAsia="Calibri" w:hAnsi="Times New Roman" w:cs="Times New Roman"/>
          <w:i/>
          <w:iCs/>
          <w:sz w:val="24"/>
          <w:szCs w:val="24"/>
          <w:lang w:eastAsia="en-US"/>
        </w:rPr>
        <w:t>S = C + T (1 formulė)</w:t>
      </w:r>
    </w:p>
    <w:p w14:paraId="196BE967" w14:textId="77777777" w:rsidR="00AE0CB9" w:rsidRPr="003E3B0E" w:rsidRDefault="00AE0CB9" w:rsidP="00AE0CB9">
      <w:pPr>
        <w:spacing w:line="240" w:lineRule="auto"/>
        <w:ind w:firstLine="567"/>
        <w:rPr>
          <w:rFonts w:ascii="Times New Roman" w:eastAsia="Calibri" w:hAnsi="Times New Roman" w:cs="Times New Roman"/>
          <w:i/>
          <w:iCs/>
          <w:sz w:val="24"/>
          <w:szCs w:val="24"/>
          <w:lang w:eastAsia="en-US"/>
        </w:rPr>
      </w:pPr>
    </w:p>
    <w:p w14:paraId="5BE5CDD0" w14:textId="77777777" w:rsidR="00AE0CB9" w:rsidRPr="003E3B0E" w:rsidRDefault="00AE0CB9" w:rsidP="00AE0CB9">
      <w:pPr>
        <w:numPr>
          <w:ilvl w:val="0"/>
          <w:numId w:val="32"/>
        </w:numPr>
        <w:spacing w:after="160" w:line="240" w:lineRule="auto"/>
        <w:contextualSpacing/>
        <w:jc w:val="left"/>
        <w:rPr>
          <w:rFonts w:ascii="Times New Roman" w:eastAsia="Calibri" w:hAnsi="Times New Roman" w:cs="Times New Roman"/>
          <w:sz w:val="24"/>
          <w:szCs w:val="24"/>
          <w:lang w:eastAsia="en-US"/>
        </w:rPr>
      </w:pPr>
      <w:r w:rsidRPr="003E3B0E">
        <w:rPr>
          <w:rFonts w:ascii="Times New Roman" w:eastAsia="Calibri" w:hAnsi="Times New Roman" w:cs="Times New Roman"/>
          <w:sz w:val="24"/>
          <w:szCs w:val="20"/>
          <w:lang w:eastAsia="en-US"/>
        </w:rPr>
        <w:t>Pasiūlymo kainos C balai apskaičiuojami mažiausios pasiūlytos kainos (</w:t>
      </w:r>
      <w:proofErr w:type="spellStart"/>
      <w:r w:rsidRPr="003E3B0E">
        <w:rPr>
          <w:rFonts w:ascii="Times New Roman" w:eastAsia="Calibri" w:hAnsi="Times New Roman" w:cs="Times New Roman"/>
          <w:sz w:val="24"/>
          <w:szCs w:val="20"/>
          <w:lang w:eastAsia="en-US"/>
        </w:rPr>
        <w:t>C</w:t>
      </w:r>
      <w:r w:rsidRPr="003E3B0E">
        <w:rPr>
          <w:rFonts w:ascii="Times New Roman" w:eastAsia="Calibri" w:hAnsi="Times New Roman" w:cs="Times New Roman"/>
          <w:sz w:val="24"/>
          <w:szCs w:val="20"/>
          <w:vertAlign w:val="subscript"/>
          <w:lang w:eastAsia="en-US"/>
        </w:rPr>
        <w:t>min</w:t>
      </w:r>
      <w:proofErr w:type="spellEnd"/>
      <w:r w:rsidRPr="003E3B0E">
        <w:rPr>
          <w:rFonts w:ascii="Times New Roman" w:eastAsia="Calibri" w:hAnsi="Times New Roman" w:cs="Times New Roman"/>
          <w:sz w:val="24"/>
          <w:szCs w:val="20"/>
          <w:lang w:eastAsia="en-US"/>
        </w:rPr>
        <w:t>) ir vertinamo pasiūlymo kainos (</w:t>
      </w:r>
      <w:proofErr w:type="spellStart"/>
      <w:r w:rsidRPr="003E3B0E">
        <w:rPr>
          <w:rFonts w:ascii="Times New Roman" w:eastAsia="Calibri" w:hAnsi="Times New Roman" w:cs="Times New Roman"/>
          <w:sz w:val="24"/>
          <w:szCs w:val="20"/>
          <w:lang w:eastAsia="en-US"/>
        </w:rPr>
        <w:t>C</w:t>
      </w:r>
      <w:r w:rsidRPr="003E3B0E">
        <w:rPr>
          <w:rFonts w:ascii="Times New Roman" w:eastAsia="Calibri" w:hAnsi="Times New Roman" w:cs="Times New Roman"/>
          <w:sz w:val="24"/>
          <w:szCs w:val="20"/>
          <w:vertAlign w:val="subscript"/>
          <w:lang w:eastAsia="en-US"/>
        </w:rPr>
        <w:t>p</w:t>
      </w:r>
      <w:proofErr w:type="spellEnd"/>
      <w:r w:rsidRPr="003E3B0E">
        <w:rPr>
          <w:rFonts w:ascii="Times New Roman" w:eastAsia="Calibri" w:hAnsi="Times New Roman" w:cs="Times New Roman"/>
          <w:sz w:val="24"/>
          <w:szCs w:val="20"/>
          <w:lang w:eastAsia="en-US"/>
        </w:rPr>
        <w:t>) santykį padauginant iš kainos lyginamojo svorio (X). Taikoma formulė:</w:t>
      </w:r>
    </w:p>
    <w:p w14:paraId="1A1583A6" w14:textId="77777777" w:rsidR="00AE0CB9" w:rsidRPr="003E3B0E" w:rsidRDefault="00AE0CB9" w:rsidP="00AE0CB9">
      <w:pPr>
        <w:widowControl w:val="0"/>
        <w:spacing w:line="240" w:lineRule="auto"/>
        <w:ind w:left="-10" w:firstLine="567"/>
        <w:rPr>
          <w:rFonts w:ascii="Times New Roman" w:eastAsia="Calibri" w:hAnsi="Times New Roman" w:cs="Times New Roman"/>
          <w:i/>
          <w:sz w:val="24"/>
          <w:szCs w:val="24"/>
          <w:lang w:eastAsia="en-US"/>
        </w:rPr>
      </w:pPr>
      <w:r w:rsidRPr="003E3B0E">
        <w:rPr>
          <w:rFonts w:ascii="Times New Roman" w:eastAsia="Calibri" w:hAnsi="Times New Roman" w:cs="Times New Roman"/>
          <w:i/>
          <w:noProof/>
          <w:position w:val="-32"/>
          <w:sz w:val="24"/>
          <w:szCs w:val="24"/>
        </w:rPr>
        <w:drawing>
          <wp:inline distT="0" distB="0" distL="0" distR="0" wp14:anchorId="54D76993" wp14:editId="66FA0C4F">
            <wp:extent cx="829945" cy="459740"/>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9945" cy="459740"/>
                    </a:xfrm>
                    <a:prstGeom prst="rect">
                      <a:avLst/>
                    </a:prstGeom>
                    <a:noFill/>
                    <a:ln>
                      <a:noFill/>
                    </a:ln>
                  </pic:spPr>
                </pic:pic>
              </a:graphicData>
            </a:graphic>
          </wp:inline>
        </w:drawing>
      </w:r>
      <w:r w:rsidRPr="003E3B0E">
        <w:rPr>
          <w:rFonts w:ascii="Times New Roman" w:eastAsia="Calibri" w:hAnsi="Times New Roman" w:cs="Times New Roman"/>
          <w:i/>
          <w:sz w:val="24"/>
          <w:szCs w:val="24"/>
          <w:lang w:eastAsia="en-US"/>
        </w:rPr>
        <w:t xml:space="preserve"> </w:t>
      </w:r>
      <w:r w:rsidRPr="003E3B0E">
        <w:rPr>
          <w:rFonts w:ascii="Times New Roman" w:eastAsia="Calibri" w:hAnsi="Times New Roman" w:cs="Times New Roman"/>
          <w:i/>
          <w:iCs/>
          <w:sz w:val="24"/>
          <w:szCs w:val="24"/>
          <w:lang w:eastAsia="en-US"/>
        </w:rPr>
        <w:t>(2 formulė)</w:t>
      </w:r>
    </w:p>
    <w:p w14:paraId="46683E09" w14:textId="77777777" w:rsidR="00AE0CB9" w:rsidRPr="003E3B0E" w:rsidRDefault="00AE0CB9" w:rsidP="00AE0CB9">
      <w:pPr>
        <w:numPr>
          <w:ilvl w:val="0"/>
          <w:numId w:val="32"/>
        </w:numPr>
        <w:spacing w:after="160" w:line="240" w:lineRule="auto"/>
        <w:contextualSpacing/>
        <w:jc w:val="left"/>
        <w:rPr>
          <w:rFonts w:ascii="Times New Roman" w:eastAsia="Calibri" w:hAnsi="Times New Roman" w:cs="Times New Roman"/>
          <w:sz w:val="24"/>
          <w:szCs w:val="24"/>
          <w:lang w:eastAsia="en-US"/>
        </w:rPr>
      </w:pPr>
      <w:r w:rsidRPr="003E3B0E">
        <w:rPr>
          <w:rFonts w:ascii="Times New Roman" w:eastAsia="Calibri" w:hAnsi="Times New Roman" w:cs="Times New Roman"/>
          <w:sz w:val="24"/>
          <w:szCs w:val="20"/>
          <w:lang w:eastAsia="en-US"/>
        </w:rPr>
        <w:t>Kriterijaus (T) balai suteikiami pagal 2 lentelėje nurodytas reikšmes.</w:t>
      </w:r>
    </w:p>
    <w:p w14:paraId="2820CB18" w14:textId="77777777" w:rsidR="00AE0CB9" w:rsidRPr="003E3B0E" w:rsidRDefault="00AE0CB9" w:rsidP="00AE0CB9">
      <w:pPr>
        <w:spacing w:line="240" w:lineRule="auto"/>
        <w:ind w:firstLine="0"/>
        <w:rPr>
          <w:rFonts w:ascii="Times New Roman" w:eastAsia="Calibri" w:hAnsi="Times New Roman" w:cs="Times New Roman"/>
          <w:i/>
          <w:sz w:val="24"/>
          <w:szCs w:val="24"/>
          <w:lang w:eastAsia="en-US"/>
        </w:rPr>
      </w:pPr>
    </w:p>
    <w:p w14:paraId="0D1C19CF" w14:textId="77777777" w:rsidR="00AE0CB9" w:rsidRPr="003E3B0E" w:rsidRDefault="00AE0CB9" w:rsidP="00AE0CB9">
      <w:pPr>
        <w:tabs>
          <w:tab w:val="left" w:pos="426"/>
        </w:tabs>
        <w:spacing w:after="160" w:line="240" w:lineRule="auto"/>
        <w:ind w:left="360" w:firstLine="0"/>
        <w:contextualSpacing/>
        <w:jc w:val="left"/>
        <w:rPr>
          <w:rFonts w:ascii="Times New Roman" w:eastAsia="Times New Roman" w:hAnsi="Times New Roman" w:cs="Times New Roman"/>
          <w:sz w:val="20"/>
          <w:szCs w:val="20"/>
        </w:rPr>
      </w:pPr>
      <w:r w:rsidRPr="003E3B0E">
        <w:rPr>
          <w:rFonts w:ascii="Times New Roman" w:eastAsia="Times New Roman" w:hAnsi="Times New Roman" w:cs="Times New Roman"/>
          <w:sz w:val="24"/>
          <w:szCs w:val="20"/>
          <w:lang w:eastAsia="en-US"/>
        </w:rPr>
        <w:t>Perkančioji organizacija turi teisę pasitelkti ekspertus (vidinius ir (arba) išorinius) tiekėjų pasiūlymų vertinimui atlikti.</w:t>
      </w:r>
    </w:p>
    <w:p w14:paraId="0A16D59F" w14:textId="77777777" w:rsidR="00AE0CB9" w:rsidRPr="00FE5F02" w:rsidRDefault="00AE0CB9" w:rsidP="00AE0CB9">
      <w:pPr>
        <w:contextualSpacing/>
        <w:jc w:val="center"/>
        <w:rPr>
          <w:rFonts w:ascii="Times New Roman" w:eastAsia="Calibri" w:hAnsi="Times New Roman" w:cs="Times New Roman"/>
          <w:b/>
          <w:bCs/>
          <w:caps/>
          <w:sz w:val="24"/>
          <w:szCs w:val="24"/>
          <w:lang w:eastAsia="en-US"/>
        </w:rPr>
      </w:pPr>
      <w:r>
        <w:rPr>
          <w:rFonts w:ascii="Times New Roman" w:eastAsia="Calibri" w:hAnsi="Times New Roman" w:cs="Times New Roman"/>
          <w:b/>
          <w:bCs/>
          <w:caps/>
          <w:sz w:val="24"/>
          <w:szCs w:val="24"/>
          <w:lang w:eastAsia="en-US"/>
        </w:rPr>
        <w:t>KIEKYBINIO</w:t>
      </w:r>
      <w:r w:rsidRPr="00FE5F02">
        <w:rPr>
          <w:rFonts w:ascii="Times New Roman" w:eastAsia="Calibri" w:hAnsi="Times New Roman" w:cs="Times New Roman"/>
          <w:b/>
          <w:bCs/>
          <w:caps/>
          <w:sz w:val="24"/>
          <w:szCs w:val="24"/>
          <w:lang w:eastAsia="en-US"/>
        </w:rPr>
        <w:t xml:space="preserve"> VERTINIMO KRITERIJai ir JŲ vertinimo metodika</w:t>
      </w:r>
    </w:p>
    <w:p w14:paraId="290DE9D0" w14:textId="77777777" w:rsidR="00AE0CB9" w:rsidRPr="00FE5F02" w:rsidRDefault="00AE0CB9" w:rsidP="00AE0CB9">
      <w:pPr>
        <w:tabs>
          <w:tab w:val="left" w:pos="284"/>
        </w:tabs>
        <w:suppressAutoHyphens/>
        <w:spacing w:line="240" w:lineRule="auto"/>
        <w:ind w:firstLine="567"/>
        <w:rPr>
          <w:rFonts w:ascii="Times New Roman" w:eastAsia="Calibri" w:hAnsi="Times New Roman" w:cs="Times New Roman"/>
          <w:bCs/>
          <w:sz w:val="24"/>
          <w:szCs w:val="24"/>
          <w:lang w:eastAsia="en-US"/>
        </w:rPr>
      </w:pPr>
    </w:p>
    <w:p w14:paraId="15CF9B1E" w14:textId="77777777" w:rsidR="00AE0CB9" w:rsidRPr="007743B3" w:rsidRDefault="00AE0CB9" w:rsidP="00AE0CB9">
      <w:pPr>
        <w:pStyle w:val="Sraopastraipa"/>
        <w:numPr>
          <w:ilvl w:val="0"/>
          <w:numId w:val="26"/>
        </w:numPr>
        <w:spacing w:line="240" w:lineRule="auto"/>
        <w:rPr>
          <w:rFonts w:ascii="Times New Roman" w:eastAsia="Calibri" w:hAnsi="Times New Roman" w:cs="Times New Roman"/>
          <w:bCs/>
          <w:sz w:val="24"/>
          <w:szCs w:val="24"/>
          <w:lang w:eastAsia="en-US"/>
        </w:rPr>
      </w:pPr>
      <w:r w:rsidRPr="007743B3">
        <w:rPr>
          <w:rFonts w:ascii="Times New Roman" w:eastAsia="Calibri" w:hAnsi="Times New Roman" w:cs="Times New Roman"/>
          <w:bCs/>
          <w:sz w:val="24"/>
          <w:szCs w:val="20"/>
          <w:lang w:eastAsia="en-US"/>
        </w:rPr>
        <w:t>Taikomas šis kiekybinis vertinimo kriterijus: projekto vadovo</w:t>
      </w:r>
      <w:r w:rsidRPr="007743B3">
        <w:rPr>
          <w:rFonts w:ascii="Times New Roman" w:eastAsia="Times New Roman" w:hAnsi="Times New Roman" w:cs="Times New Roman"/>
          <w:bCs/>
          <w:sz w:val="24"/>
          <w:szCs w:val="20"/>
          <w:lang w:eastAsia="en-US"/>
        </w:rPr>
        <w:t xml:space="preserve"> profesinė patirtis</w:t>
      </w:r>
      <w:r w:rsidRPr="007743B3">
        <w:rPr>
          <w:rFonts w:ascii="Times New Roman" w:eastAsia="Calibri" w:hAnsi="Times New Roman" w:cs="Times New Roman"/>
          <w:bCs/>
          <w:sz w:val="24"/>
          <w:szCs w:val="20"/>
          <w:lang w:eastAsia="en-US"/>
        </w:rPr>
        <w:t>.</w:t>
      </w:r>
    </w:p>
    <w:p w14:paraId="587E9D79" w14:textId="77777777" w:rsidR="00AE0CB9" w:rsidRDefault="00AE0CB9" w:rsidP="00AE0CB9">
      <w:pPr>
        <w:numPr>
          <w:ilvl w:val="0"/>
          <w:numId w:val="26"/>
        </w:numPr>
        <w:spacing w:line="240" w:lineRule="auto"/>
        <w:contextualSpacing/>
        <w:rPr>
          <w:rFonts w:ascii="Times New Roman" w:eastAsia="Calibri" w:hAnsi="Times New Roman" w:cs="Times New Roman"/>
          <w:bCs/>
          <w:sz w:val="24"/>
          <w:szCs w:val="20"/>
          <w:lang w:eastAsia="en-US"/>
        </w:rPr>
      </w:pPr>
      <w:r>
        <w:rPr>
          <w:rFonts w:ascii="Times New Roman" w:eastAsia="Calibri" w:hAnsi="Times New Roman" w:cs="Times New Roman"/>
          <w:bCs/>
          <w:sz w:val="24"/>
          <w:szCs w:val="20"/>
          <w:lang w:eastAsia="en-US"/>
        </w:rPr>
        <w:t>Kiekybiniai</w:t>
      </w:r>
      <w:r w:rsidRPr="00FE5F02">
        <w:rPr>
          <w:rFonts w:ascii="Times New Roman" w:eastAsia="Calibri" w:hAnsi="Times New Roman" w:cs="Times New Roman"/>
          <w:bCs/>
          <w:sz w:val="24"/>
          <w:szCs w:val="20"/>
          <w:lang w:eastAsia="en-US"/>
        </w:rPr>
        <w:t xml:space="preserve"> vertinimo kriterijai vertinami pagal vertinimo elementus, už atitiktį jiems skiriami balai. </w:t>
      </w:r>
      <w:r>
        <w:rPr>
          <w:rFonts w:ascii="Times New Roman" w:eastAsia="Calibri" w:hAnsi="Times New Roman" w:cs="Times New Roman"/>
          <w:bCs/>
          <w:sz w:val="24"/>
          <w:szCs w:val="20"/>
          <w:lang w:eastAsia="en-US"/>
        </w:rPr>
        <w:t>Kiekybiniai</w:t>
      </w:r>
      <w:r w:rsidRPr="00FE5F02">
        <w:rPr>
          <w:rFonts w:ascii="Times New Roman" w:eastAsia="Calibri" w:hAnsi="Times New Roman" w:cs="Times New Roman"/>
          <w:bCs/>
          <w:sz w:val="24"/>
          <w:szCs w:val="20"/>
          <w:lang w:eastAsia="en-US"/>
        </w:rPr>
        <w:t xml:space="preserve"> vertini</w:t>
      </w:r>
      <w:r>
        <w:rPr>
          <w:rFonts w:ascii="Times New Roman" w:eastAsia="Calibri" w:hAnsi="Times New Roman" w:cs="Times New Roman"/>
          <w:bCs/>
          <w:sz w:val="24"/>
          <w:szCs w:val="20"/>
          <w:lang w:eastAsia="en-US"/>
        </w:rPr>
        <w:t>m</w:t>
      </w:r>
      <w:r w:rsidRPr="00FE5F02">
        <w:rPr>
          <w:rFonts w:ascii="Times New Roman" w:eastAsia="Calibri" w:hAnsi="Times New Roman" w:cs="Times New Roman"/>
          <w:bCs/>
          <w:sz w:val="24"/>
          <w:szCs w:val="20"/>
          <w:lang w:eastAsia="en-US"/>
        </w:rPr>
        <w:t>o kriterijai, jų vertinimo elementai ir galimi balai yra tokie:</w:t>
      </w:r>
    </w:p>
    <w:p w14:paraId="0C6C010E" w14:textId="77777777" w:rsidR="00AE0CB9" w:rsidRPr="00FE5F02" w:rsidRDefault="00AE0CB9" w:rsidP="00AE0CB9">
      <w:pPr>
        <w:spacing w:line="240" w:lineRule="auto"/>
        <w:ind w:left="360"/>
        <w:contextualSpacing/>
        <w:rPr>
          <w:rFonts w:ascii="Times New Roman" w:eastAsia="Calibri" w:hAnsi="Times New Roman" w:cs="Times New Roman"/>
          <w:bCs/>
          <w:sz w:val="24"/>
          <w:szCs w:val="20"/>
          <w:lang w:eastAsia="en-US"/>
        </w:rPr>
      </w:pPr>
    </w:p>
    <w:p w14:paraId="2EBF7759" w14:textId="77777777" w:rsidR="00E47CE5" w:rsidRDefault="00E47CE5" w:rsidP="00AE0CB9">
      <w:pPr>
        <w:tabs>
          <w:tab w:val="left" w:pos="284"/>
        </w:tabs>
        <w:suppressAutoHyphens/>
        <w:spacing w:line="240" w:lineRule="auto"/>
        <w:ind w:firstLine="567"/>
        <w:rPr>
          <w:rFonts w:ascii="Times New Roman" w:eastAsia="Calibri" w:hAnsi="Times New Roman" w:cs="Times New Roman"/>
          <w:bCs/>
          <w:i/>
          <w:iCs/>
          <w:sz w:val="24"/>
          <w:szCs w:val="24"/>
          <w:lang w:eastAsia="en-US"/>
        </w:rPr>
      </w:pPr>
    </w:p>
    <w:p w14:paraId="53954D97" w14:textId="77777777" w:rsidR="00494503" w:rsidRDefault="00494503" w:rsidP="00AE0CB9">
      <w:pPr>
        <w:tabs>
          <w:tab w:val="left" w:pos="284"/>
        </w:tabs>
        <w:suppressAutoHyphens/>
        <w:spacing w:line="240" w:lineRule="auto"/>
        <w:ind w:firstLine="567"/>
        <w:rPr>
          <w:rFonts w:ascii="Times New Roman" w:eastAsia="Calibri" w:hAnsi="Times New Roman" w:cs="Times New Roman"/>
          <w:bCs/>
          <w:i/>
          <w:iCs/>
          <w:sz w:val="24"/>
          <w:szCs w:val="24"/>
          <w:lang w:eastAsia="en-US"/>
        </w:rPr>
      </w:pPr>
    </w:p>
    <w:p w14:paraId="2C00AA06" w14:textId="77777777" w:rsidR="00E47CE5" w:rsidRDefault="00E47CE5" w:rsidP="00AE0CB9">
      <w:pPr>
        <w:tabs>
          <w:tab w:val="left" w:pos="284"/>
        </w:tabs>
        <w:suppressAutoHyphens/>
        <w:spacing w:line="240" w:lineRule="auto"/>
        <w:ind w:firstLine="567"/>
        <w:rPr>
          <w:rFonts w:ascii="Times New Roman" w:eastAsia="Calibri" w:hAnsi="Times New Roman" w:cs="Times New Roman"/>
          <w:bCs/>
          <w:i/>
          <w:iCs/>
          <w:sz w:val="24"/>
          <w:szCs w:val="24"/>
          <w:lang w:eastAsia="en-US"/>
        </w:rPr>
      </w:pPr>
    </w:p>
    <w:p w14:paraId="57DEF626" w14:textId="77777777" w:rsidR="00E47CE5" w:rsidRDefault="00E47CE5" w:rsidP="00AE0CB9">
      <w:pPr>
        <w:tabs>
          <w:tab w:val="left" w:pos="284"/>
        </w:tabs>
        <w:suppressAutoHyphens/>
        <w:spacing w:line="240" w:lineRule="auto"/>
        <w:ind w:firstLine="567"/>
        <w:rPr>
          <w:rFonts w:ascii="Times New Roman" w:eastAsia="Calibri" w:hAnsi="Times New Roman" w:cs="Times New Roman"/>
          <w:bCs/>
          <w:i/>
          <w:iCs/>
          <w:sz w:val="24"/>
          <w:szCs w:val="24"/>
          <w:lang w:eastAsia="en-US"/>
        </w:rPr>
      </w:pPr>
    </w:p>
    <w:p w14:paraId="26711E40" w14:textId="308776A2" w:rsidR="00AE0CB9" w:rsidRPr="0030147D" w:rsidRDefault="00AE0CB9" w:rsidP="00AE0CB9">
      <w:pPr>
        <w:tabs>
          <w:tab w:val="left" w:pos="284"/>
        </w:tabs>
        <w:suppressAutoHyphens/>
        <w:spacing w:line="240" w:lineRule="auto"/>
        <w:ind w:firstLine="567"/>
        <w:rPr>
          <w:rFonts w:ascii="Times New Roman" w:eastAsia="Calibri" w:hAnsi="Times New Roman" w:cs="Times New Roman"/>
          <w:bCs/>
          <w:i/>
          <w:iCs/>
          <w:sz w:val="24"/>
          <w:szCs w:val="24"/>
          <w:lang w:eastAsia="en-US"/>
        </w:rPr>
      </w:pPr>
      <w:r w:rsidRPr="0030147D">
        <w:rPr>
          <w:rFonts w:ascii="Times New Roman" w:eastAsia="Calibri" w:hAnsi="Times New Roman" w:cs="Times New Roman"/>
          <w:bCs/>
          <w:i/>
          <w:iCs/>
          <w:sz w:val="24"/>
          <w:szCs w:val="24"/>
          <w:lang w:eastAsia="en-US"/>
        </w:rPr>
        <w:lastRenderedPageBreak/>
        <w:t>2 lentelė</w:t>
      </w:r>
    </w:p>
    <w:tbl>
      <w:tblPr>
        <w:tblStyle w:val="Lentelstinklelis13"/>
        <w:tblW w:w="9917" w:type="dxa"/>
        <w:tblLook w:val="04A0" w:firstRow="1" w:lastRow="0" w:firstColumn="1" w:lastColumn="0" w:noHBand="0" w:noVBand="1"/>
      </w:tblPr>
      <w:tblGrid>
        <w:gridCol w:w="1430"/>
        <w:gridCol w:w="6447"/>
        <w:gridCol w:w="2040"/>
      </w:tblGrid>
      <w:tr w:rsidR="00AE0CB9" w:rsidRPr="00FE5F02" w14:paraId="1B91248B" w14:textId="77777777" w:rsidTr="00DB7C52">
        <w:tc>
          <w:tcPr>
            <w:tcW w:w="1430" w:type="dxa"/>
            <w:tcBorders>
              <w:top w:val="single" w:sz="4" w:space="0" w:color="auto"/>
              <w:left w:val="single" w:sz="4" w:space="0" w:color="auto"/>
              <w:bottom w:val="single" w:sz="4" w:space="0" w:color="auto"/>
              <w:right w:val="single" w:sz="4" w:space="0" w:color="auto"/>
            </w:tcBorders>
            <w:hideMark/>
          </w:tcPr>
          <w:p w14:paraId="5CA23E83" w14:textId="77777777" w:rsidR="00AE0CB9" w:rsidRPr="00FE5F02" w:rsidRDefault="00AE0CB9" w:rsidP="00DB7C52">
            <w:pPr>
              <w:tabs>
                <w:tab w:val="left" w:pos="284"/>
              </w:tabs>
              <w:suppressAutoHyphens/>
              <w:jc w:val="center"/>
              <w:rPr>
                <w:rFonts w:eastAsia="Calibri"/>
                <w:b/>
                <w:bCs/>
                <w:sz w:val="24"/>
                <w:szCs w:val="24"/>
              </w:rPr>
            </w:pPr>
            <w:r w:rsidRPr="00FE5F02">
              <w:rPr>
                <w:rFonts w:eastAsia="Calibri"/>
                <w:b/>
                <w:bCs/>
                <w:sz w:val="24"/>
                <w:szCs w:val="24"/>
              </w:rPr>
              <w:t>Eil. Nr.</w:t>
            </w:r>
          </w:p>
        </w:tc>
        <w:tc>
          <w:tcPr>
            <w:tcW w:w="6447" w:type="dxa"/>
            <w:tcBorders>
              <w:top w:val="single" w:sz="4" w:space="0" w:color="auto"/>
              <w:left w:val="single" w:sz="4" w:space="0" w:color="auto"/>
              <w:bottom w:val="single" w:sz="4" w:space="0" w:color="auto"/>
              <w:right w:val="single" w:sz="4" w:space="0" w:color="auto"/>
            </w:tcBorders>
            <w:vAlign w:val="center"/>
            <w:hideMark/>
          </w:tcPr>
          <w:p w14:paraId="57450972" w14:textId="77777777" w:rsidR="00AE0CB9" w:rsidRPr="00FE5F02" w:rsidRDefault="00AE0CB9" w:rsidP="00DB7C52">
            <w:pPr>
              <w:tabs>
                <w:tab w:val="left" w:pos="284"/>
              </w:tabs>
              <w:suppressAutoHyphens/>
              <w:jc w:val="center"/>
              <w:rPr>
                <w:rFonts w:eastAsia="Calibri"/>
                <w:b/>
                <w:bCs/>
                <w:sz w:val="24"/>
                <w:szCs w:val="24"/>
              </w:rPr>
            </w:pPr>
            <w:r>
              <w:rPr>
                <w:rFonts w:eastAsia="Calibri"/>
                <w:b/>
                <w:bCs/>
                <w:sz w:val="24"/>
                <w:szCs w:val="24"/>
              </w:rPr>
              <w:t>Kiekybinio</w:t>
            </w:r>
            <w:r w:rsidRPr="00FE5F02">
              <w:rPr>
                <w:rFonts w:eastAsia="Calibri"/>
                <w:b/>
                <w:bCs/>
                <w:sz w:val="24"/>
                <w:szCs w:val="24"/>
              </w:rPr>
              <w:t xml:space="preserve"> vertinimo kriterijus ir jo vertinimo elementai</w:t>
            </w:r>
          </w:p>
        </w:tc>
        <w:tc>
          <w:tcPr>
            <w:tcW w:w="2040" w:type="dxa"/>
            <w:tcBorders>
              <w:top w:val="single" w:sz="4" w:space="0" w:color="auto"/>
              <w:left w:val="single" w:sz="4" w:space="0" w:color="auto"/>
              <w:bottom w:val="single" w:sz="4" w:space="0" w:color="auto"/>
              <w:right w:val="single" w:sz="4" w:space="0" w:color="auto"/>
            </w:tcBorders>
            <w:hideMark/>
          </w:tcPr>
          <w:p w14:paraId="0E883CCC" w14:textId="77777777" w:rsidR="00AE0CB9" w:rsidRPr="00FE5F02" w:rsidRDefault="00AE0CB9" w:rsidP="00DB7C52">
            <w:pPr>
              <w:tabs>
                <w:tab w:val="left" w:pos="284"/>
              </w:tabs>
              <w:suppressAutoHyphens/>
              <w:jc w:val="center"/>
              <w:rPr>
                <w:rFonts w:eastAsia="Calibri"/>
                <w:b/>
                <w:bCs/>
                <w:sz w:val="24"/>
                <w:szCs w:val="24"/>
              </w:rPr>
            </w:pPr>
            <w:r w:rsidRPr="00FE5F02">
              <w:rPr>
                <w:rFonts w:eastAsia="Calibri"/>
                <w:b/>
                <w:bCs/>
                <w:sz w:val="24"/>
                <w:szCs w:val="24"/>
              </w:rPr>
              <w:t>Suteikiami balai</w:t>
            </w:r>
          </w:p>
        </w:tc>
      </w:tr>
      <w:tr w:rsidR="00AE0CB9" w:rsidRPr="00FE5F02" w14:paraId="569B8B2F" w14:textId="77777777" w:rsidTr="00DB7C52">
        <w:tc>
          <w:tcPr>
            <w:tcW w:w="1430" w:type="dxa"/>
            <w:tcBorders>
              <w:top w:val="single" w:sz="4" w:space="0" w:color="auto"/>
              <w:left w:val="single" w:sz="4" w:space="0" w:color="auto"/>
              <w:bottom w:val="single" w:sz="4" w:space="0" w:color="auto"/>
              <w:right w:val="single" w:sz="4" w:space="0" w:color="auto"/>
            </w:tcBorders>
            <w:hideMark/>
          </w:tcPr>
          <w:p w14:paraId="2A33B872" w14:textId="77777777" w:rsidR="00AE0CB9" w:rsidRPr="00EC39F6" w:rsidRDefault="00AE0CB9" w:rsidP="00DB7C52">
            <w:pPr>
              <w:tabs>
                <w:tab w:val="left" w:pos="284"/>
              </w:tabs>
              <w:suppressAutoHyphens/>
              <w:jc w:val="center"/>
              <w:rPr>
                <w:rFonts w:eastAsia="Calibri"/>
                <w:sz w:val="24"/>
                <w:szCs w:val="24"/>
              </w:rPr>
            </w:pPr>
            <w:r w:rsidRPr="00EC39F6">
              <w:rPr>
                <w:rFonts w:eastAsia="Calibri"/>
                <w:sz w:val="24"/>
                <w:szCs w:val="24"/>
              </w:rPr>
              <w:t>1.</w:t>
            </w:r>
          </w:p>
        </w:tc>
        <w:tc>
          <w:tcPr>
            <w:tcW w:w="6447" w:type="dxa"/>
            <w:tcBorders>
              <w:top w:val="single" w:sz="4" w:space="0" w:color="auto"/>
              <w:left w:val="single" w:sz="4" w:space="0" w:color="auto"/>
              <w:bottom w:val="single" w:sz="4" w:space="0" w:color="auto"/>
              <w:right w:val="single" w:sz="4" w:space="0" w:color="auto"/>
            </w:tcBorders>
          </w:tcPr>
          <w:p w14:paraId="1D37BFFD" w14:textId="77777777" w:rsidR="00AE0CB9" w:rsidRPr="00C42B0D" w:rsidRDefault="00AE0CB9" w:rsidP="00DB7C52">
            <w:pPr>
              <w:ind w:firstLine="34"/>
              <w:rPr>
                <w:b/>
                <w:bCs/>
                <w:sz w:val="24"/>
                <w:szCs w:val="24"/>
                <w:lang w:eastAsia="ar-SA"/>
              </w:rPr>
            </w:pPr>
            <w:r>
              <w:rPr>
                <w:b/>
                <w:bCs/>
                <w:sz w:val="24"/>
                <w:szCs w:val="24"/>
              </w:rPr>
              <w:t>Projekto vadovo (-</w:t>
            </w:r>
            <w:r w:rsidRPr="00C42B0D">
              <w:rPr>
                <w:b/>
                <w:bCs/>
                <w:sz w:val="24"/>
                <w:szCs w:val="24"/>
              </w:rPr>
              <w:t>ų</w:t>
            </w:r>
            <w:r>
              <w:rPr>
                <w:b/>
                <w:bCs/>
                <w:sz w:val="24"/>
                <w:szCs w:val="24"/>
              </w:rPr>
              <w:t>)</w:t>
            </w:r>
            <w:r w:rsidRPr="00C42B0D">
              <w:rPr>
                <w:b/>
                <w:bCs/>
                <w:sz w:val="24"/>
                <w:szCs w:val="24"/>
              </w:rPr>
              <w:t xml:space="preserve"> profesinė patirtis (T)</w:t>
            </w:r>
            <w:r w:rsidRPr="00C42B0D">
              <w:rPr>
                <w:b/>
                <w:bCs/>
                <w:sz w:val="24"/>
                <w:szCs w:val="24"/>
                <w:lang w:eastAsia="ar-SA"/>
              </w:rPr>
              <w:t>:</w:t>
            </w:r>
          </w:p>
          <w:p w14:paraId="7ECD06D4" w14:textId="77777777" w:rsidR="00AE0CB9" w:rsidRPr="00FE5F02" w:rsidRDefault="00AE0CB9" w:rsidP="00DB7C52">
            <w:pPr>
              <w:rPr>
                <w:rFonts w:eastAsia="Calibri"/>
                <w:sz w:val="24"/>
                <w:szCs w:val="24"/>
                <w:lang w:eastAsia="en-US"/>
              </w:rPr>
            </w:pPr>
          </w:p>
          <w:p w14:paraId="1A8BDC84" w14:textId="77777777" w:rsidR="00AE0CB9" w:rsidRPr="00EC39F6" w:rsidRDefault="00AE0CB9" w:rsidP="00DB7C52">
            <w:pPr>
              <w:rPr>
                <w:sz w:val="24"/>
                <w:szCs w:val="24"/>
              </w:rPr>
            </w:pPr>
            <w:r w:rsidRPr="00FE5F02">
              <w:rPr>
                <w:rFonts w:eastAsia="Calibri"/>
                <w:sz w:val="24"/>
                <w:szCs w:val="24"/>
              </w:rPr>
              <w:t>Šios lentelės 1.1</w:t>
            </w:r>
            <w:r>
              <w:rPr>
                <w:rFonts w:eastAsia="Calibri"/>
                <w:sz w:val="24"/>
                <w:szCs w:val="24"/>
              </w:rPr>
              <w:t>–</w:t>
            </w:r>
            <w:r w:rsidRPr="00FE5F02">
              <w:rPr>
                <w:rFonts w:eastAsia="Calibri"/>
                <w:sz w:val="24"/>
                <w:szCs w:val="24"/>
              </w:rPr>
              <w:t>1.</w:t>
            </w:r>
            <w:r>
              <w:rPr>
                <w:rFonts w:eastAsia="Calibri"/>
                <w:sz w:val="24"/>
                <w:szCs w:val="24"/>
              </w:rPr>
              <w:t>2</w:t>
            </w:r>
            <w:r w:rsidRPr="00FE5F02">
              <w:rPr>
                <w:rFonts w:eastAsia="Calibri"/>
                <w:sz w:val="24"/>
                <w:szCs w:val="24"/>
              </w:rPr>
              <w:t xml:space="preserve"> papunkčiuose nurodytų kriterijų </w:t>
            </w:r>
            <w:r>
              <w:rPr>
                <w:rFonts w:eastAsia="Calibri"/>
                <w:sz w:val="24"/>
                <w:szCs w:val="24"/>
                <w:u w:val="single"/>
              </w:rPr>
              <w:t>kiekybinio</w:t>
            </w:r>
            <w:r w:rsidRPr="00FE5F02">
              <w:rPr>
                <w:rFonts w:eastAsia="Calibri"/>
                <w:sz w:val="24"/>
                <w:szCs w:val="24"/>
                <w:u w:val="single"/>
              </w:rPr>
              <w:t xml:space="preserve"> vertinimo pagrindas.</w:t>
            </w:r>
            <w:r w:rsidRPr="00FE5F02">
              <w:rPr>
                <w:sz w:val="24"/>
                <w:szCs w:val="24"/>
              </w:rPr>
              <w:t xml:space="preserve"> Tiekėjo </w:t>
            </w:r>
            <w:r>
              <w:rPr>
                <w:sz w:val="24"/>
                <w:szCs w:val="24"/>
              </w:rPr>
              <w:t xml:space="preserve">siūlomo projekto vadovo </w:t>
            </w:r>
            <w:r w:rsidRPr="00FE5F02">
              <w:rPr>
                <w:sz w:val="24"/>
                <w:szCs w:val="24"/>
              </w:rPr>
              <w:t>patirtį įrodantys dokumentai</w:t>
            </w:r>
            <w:r>
              <w:rPr>
                <w:sz w:val="24"/>
                <w:szCs w:val="24"/>
              </w:rPr>
              <w:t>:</w:t>
            </w:r>
          </w:p>
          <w:p w14:paraId="02978435" w14:textId="77777777" w:rsidR="00AE0CB9" w:rsidRPr="00EC39F6" w:rsidRDefault="00AE0CB9" w:rsidP="00DB7C52">
            <w:pPr>
              <w:tabs>
                <w:tab w:val="left" w:pos="585"/>
              </w:tabs>
              <w:ind w:left="20"/>
              <w:rPr>
                <w:sz w:val="24"/>
                <w:szCs w:val="24"/>
              </w:rPr>
            </w:pPr>
            <w:r>
              <w:rPr>
                <w:sz w:val="24"/>
                <w:szCs w:val="24"/>
              </w:rPr>
              <w:t xml:space="preserve">-Projekto vadovo ir jo organizuotų, koordinuotų ir įgyvendintų renginių, </w:t>
            </w:r>
            <w:r w:rsidRPr="00EC39F6">
              <w:rPr>
                <w:sz w:val="24"/>
                <w:szCs w:val="24"/>
              </w:rPr>
              <w:t xml:space="preserve">atitinkančių nustatytus </w:t>
            </w:r>
            <w:r>
              <w:rPr>
                <w:sz w:val="24"/>
                <w:szCs w:val="24"/>
              </w:rPr>
              <w:t xml:space="preserve">kiekybinius </w:t>
            </w:r>
            <w:r w:rsidRPr="00EC39F6">
              <w:rPr>
                <w:sz w:val="24"/>
                <w:szCs w:val="24"/>
              </w:rPr>
              <w:t xml:space="preserve">kriterijus, sąrašas </w:t>
            </w:r>
            <w:r>
              <w:rPr>
                <w:sz w:val="24"/>
                <w:szCs w:val="24"/>
              </w:rPr>
              <w:t xml:space="preserve">pildomas pagal </w:t>
            </w:r>
            <w:r w:rsidRPr="00EC39F6">
              <w:rPr>
                <w:sz w:val="24"/>
                <w:szCs w:val="24"/>
              </w:rPr>
              <w:t xml:space="preserve">specialiųjų pirkimo sąlygų </w:t>
            </w:r>
            <w:r>
              <w:rPr>
                <w:sz w:val="24"/>
                <w:szCs w:val="24"/>
              </w:rPr>
              <w:t>8</w:t>
            </w:r>
            <w:r w:rsidRPr="00AE7DAA">
              <w:rPr>
                <w:sz w:val="24"/>
                <w:szCs w:val="24"/>
              </w:rPr>
              <w:t xml:space="preserve"> </w:t>
            </w:r>
            <w:r w:rsidRPr="00EC39F6">
              <w:rPr>
                <w:sz w:val="24"/>
                <w:szCs w:val="24"/>
              </w:rPr>
              <w:t>pried</w:t>
            </w:r>
            <w:r>
              <w:rPr>
                <w:sz w:val="24"/>
                <w:szCs w:val="24"/>
              </w:rPr>
              <w:t>ą</w:t>
            </w:r>
            <w:r w:rsidRPr="00EC39F6">
              <w:rPr>
                <w:sz w:val="24"/>
                <w:szCs w:val="24"/>
              </w:rPr>
              <w:t>;</w:t>
            </w:r>
          </w:p>
          <w:p w14:paraId="09B786FA" w14:textId="77777777" w:rsidR="00AE0CB9" w:rsidRPr="005777F4" w:rsidRDefault="00AE0CB9" w:rsidP="00DB7C52">
            <w:pPr>
              <w:tabs>
                <w:tab w:val="left" w:pos="578"/>
              </w:tabs>
              <w:rPr>
                <w:sz w:val="24"/>
                <w:szCs w:val="24"/>
                <w:highlight w:val="yellow"/>
              </w:rPr>
            </w:pPr>
            <w:r>
              <w:rPr>
                <w:sz w:val="24"/>
                <w:szCs w:val="24"/>
              </w:rPr>
              <w:t>-</w:t>
            </w:r>
            <w:r w:rsidRPr="005777F4">
              <w:rPr>
                <w:sz w:val="24"/>
                <w:szCs w:val="24"/>
              </w:rPr>
              <w:t xml:space="preserve">užsakovo patvirtinimas apie kiekvieną suorganizuotą, koordinuotą ir įgyvendintą renginį pagal specialiųjų pirkimo sąlygų </w:t>
            </w:r>
            <w:r>
              <w:rPr>
                <w:sz w:val="24"/>
                <w:szCs w:val="24"/>
              </w:rPr>
              <w:t>8</w:t>
            </w:r>
            <w:r w:rsidRPr="005777F4">
              <w:rPr>
                <w:sz w:val="24"/>
                <w:szCs w:val="24"/>
              </w:rPr>
              <w:t xml:space="preserve"> priede pateiktą formą.</w:t>
            </w:r>
          </w:p>
          <w:p w14:paraId="60C1CE42" w14:textId="77777777" w:rsidR="00AE0CB9" w:rsidRDefault="00AE0CB9" w:rsidP="00DB7C52">
            <w:pPr>
              <w:tabs>
                <w:tab w:val="left" w:pos="578"/>
              </w:tabs>
              <w:rPr>
                <w:sz w:val="24"/>
              </w:rPr>
            </w:pPr>
          </w:p>
          <w:p w14:paraId="0612959C" w14:textId="77777777" w:rsidR="00AE0CB9" w:rsidRDefault="00AE0CB9" w:rsidP="00DB7C52">
            <w:pPr>
              <w:rPr>
                <w:sz w:val="24"/>
                <w:szCs w:val="24"/>
              </w:rPr>
            </w:pPr>
            <w:r>
              <w:rPr>
                <w:sz w:val="24"/>
                <w:szCs w:val="24"/>
              </w:rPr>
              <w:t>Specialiųjų pirkimo</w:t>
            </w:r>
            <w:r w:rsidRPr="00FE5F02">
              <w:rPr>
                <w:sz w:val="24"/>
                <w:szCs w:val="24"/>
              </w:rPr>
              <w:t xml:space="preserve"> sąlygų </w:t>
            </w:r>
            <w:r>
              <w:rPr>
                <w:sz w:val="24"/>
                <w:szCs w:val="24"/>
              </w:rPr>
              <w:t>8</w:t>
            </w:r>
            <w:r w:rsidRPr="00FE5F02">
              <w:rPr>
                <w:sz w:val="24"/>
                <w:szCs w:val="24"/>
              </w:rPr>
              <w:t xml:space="preserve"> priede turi būti pateikiama </w:t>
            </w:r>
            <w:r>
              <w:rPr>
                <w:sz w:val="24"/>
                <w:szCs w:val="24"/>
              </w:rPr>
              <w:t xml:space="preserve">aiški ir </w:t>
            </w:r>
            <w:r w:rsidRPr="00FE5F02">
              <w:rPr>
                <w:sz w:val="24"/>
                <w:szCs w:val="24"/>
              </w:rPr>
              <w:t>tiksli informacija</w:t>
            </w:r>
            <w:r>
              <w:rPr>
                <w:sz w:val="24"/>
                <w:szCs w:val="24"/>
              </w:rPr>
              <w:t xml:space="preserve"> apie projekto vadovą ir jo vaidmenį, atliekant renginių organizavimą, koordinavimą ir įgyvendinimą</w:t>
            </w:r>
            <w:r w:rsidRPr="00FE5F02">
              <w:rPr>
                <w:sz w:val="24"/>
                <w:szCs w:val="24"/>
              </w:rPr>
              <w:t xml:space="preserve">. </w:t>
            </w:r>
          </w:p>
          <w:p w14:paraId="12022B7C" w14:textId="77777777" w:rsidR="00AE0CB9" w:rsidRDefault="00AE0CB9" w:rsidP="00DB7C52">
            <w:pPr>
              <w:rPr>
                <w:sz w:val="24"/>
                <w:szCs w:val="24"/>
              </w:rPr>
            </w:pPr>
          </w:p>
          <w:p w14:paraId="784AF528" w14:textId="05A7F214" w:rsidR="00AE0CB9" w:rsidRPr="00362B14" w:rsidRDefault="00AE0CB9" w:rsidP="00DB7C52">
            <w:pPr>
              <w:tabs>
                <w:tab w:val="left" w:pos="284"/>
              </w:tabs>
              <w:suppressAutoHyphens/>
              <w:rPr>
                <w:bCs/>
                <w:iCs/>
                <w:sz w:val="24"/>
                <w:szCs w:val="24"/>
                <w:lang w:eastAsia="ar-SA"/>
              </w:rPr>
            </w:pPr>
            <w:r w:rsidRPr="004B5E5C">
              <w:rPr>
                <w:bCs/>
                <w:iCs/>
                <w:sz w:val="24"/>
                <w:szCs w:val="24"/>
                <w:lang w:eastAsia="ar-SA"/>
              </w:rPr>
              <w:t xml:space="preserve">Balai </w:t>
            </w:r>
            <w:r>
              <w:rPr>
                <w:bCs/>
                <w:iCs/>
                <w:sz w:val="24"/>
                <w:szCs w:val="24"/>
                <w:lang w:eastAsia="ar-SA"/>
              </w:rPr>
              <w:t xml:space="preserve">pagal </w:t>
            </w:r>
            <w:r>
              <w:rPr>
                <w:sz w:val="24"/>
                <w:lang w:eastAsia="ar-SA"/>
              </w:rPr>
              <w:t>T</w:t>
            </w:r>
            <w:r w:rsidR="00F91F4B">
              <w:rPr>
                <w:sz w:val="24"/>
                <w:lang w:eastAsia="ar-SA"/>
              </w:rPr>
              <w:t xml:space="preserve"> </w:t>
            </w:r>
            <w:r w:rsidRPr="00711BA6">
              <w:rPr>
                <w:sz w:val="24"/>
                <w:lang w:eastAsia="ar-SA"/>
              </w:rPr>
              <w:t>kriterij</w:t>
            </w:r>
            <w:r>
              <w:rPr>
                <w:sz w:val="24"/>
                <w:lang w:eastAsia="ar-SA"/>
              </w:rPr>
              <w:t>ų</w:t>
            </w:r>
            <w:r w:rsidRPr="00711BA6">
              <w:rPr>
                <w:sz w:val="24"/>
                <w:lang w:eastAsia="ar-SA"/>
              </w:rPr>
              <w:t xml:space="preserve"> </w:t>
            </w:r>
            <w:r w:rsidRPr="004B5E5C">
              <w:rPr>
                <w:bCs/>
                <w:iCs/>
                <w:sz w:val="24"/>
                <w:szCs w:val="24"/>
                <w:lang w:eastAsia="ar-SA"/>
              </w:rPr>
              <w:t xml:space="preserve">gali būti suteikiami tik pagal vieną iš kriterijų, </w:t>
            </w:r>
            <w:r>
              <w:rPr>
                <w:bCs/>
                <w:iCs/>
                <w:sz w:val="24"/>
                <w:szCs w:val="24"/>
                <w:lang w:eastAsia="ar-SA"/>
              </w:rPr>
              <w:t xml:space="preserve">atitinkamai </w:t>
            </w:r>
            <w:r w:rsidRPr="004B5E5C">
              <w:rPr>
                <w:bCs/>
                <w:iCs/>
                <w:sz w:val="24"/>
                <w:szCs w:val="24"/>
                <w:lang w:eastAsia="ar-SA"/>
              </w:rPr>
              <w:t xml:space="preserve">nurodytų šios lentelės </w:t>
            </w:r>
            <w:r>
              <w:rPr>
                <w:bCs/>
                <w:iCs/>
                <w:sz w:val="24"/>
                <w:szCs w:val="24"/>
                <w:lang w:eastAsia="ar-SA"/>
              </w:rPr>
              <w:t xml:space="preserve">1.1–1.2 </w:t>
            </w:r>
            <w:r w:rsidRPr="004B5E5C">
              <w:rPr>
                <w:bCs/>
                <w:iCs/>
                <w:sz w:val="24"/>
                <w:szCs w:val="24"/>
                <w:lang w:eastAsia="ar-SA"/>
              </w:rPr>
              <w:t>eilutėse</w:t>
            </w:r>
            <w:r>
              <w:rPr>
                <w:bCs/>
                <w:iCs/>
                <w:sz w:val="24"/>
                <w:szCs w:val="24"/>
                <w:lang w:eastAsia="ar-SA"/>
              </w:rPr>
              <w:t xml:space="preserve"> (papunkčiuose)</w:t>
            </w:r>
            <w:r w:rsidRPr="004B5E5C">
              <w:rPr>
                <w:bCs/>
                <w:iCs/>
                <w:sz w:val="24"/>
                <w:szCs w:val="24"/>
                <w:lang w:eastAsia="ar-SA"/>
              </w:rPr>
              <w:t>.</w:t>
            </w:r>
          </w:p>
        </w:tc>
        <w:tc>
          <w:tcPr>
            <w:tcW w:w="2040" w:type="dxa"/>
            <w:tcBorders>
              <w:top w:val="single" w:sz="4" w:space="0" w:color="auto"/>
              <w:left w:val="single" w:sz="4" w:space="0" w:color="auto"/>
              <w:bottom w:val="single" w:sz="4" w:space="0" w:color="auto"/>
              <w:right w:val="single" w:sz="4" w:space="0" w:color="auto"/>
            </w:tcBorders>
            <w:hideMark/>
          </w:tcPr>
          <w:p w14:paraId="6EABF9D0" w14:textId="2C899F10" w:rsidR="00AE0CB9" w:rsidRPr="00FE5F02" w:rsidRDefault="00F030D0" w:rsidP="00DB7C52">
            <w:pPr>
              <w:tabs>
                <w:tab w:val="left" w:pos="284"/>
              </w:tabs>
              <w:suppressAutoHyphens/>
              <w:jc w:val="center"/>
              <w:rPr>
                <w:rFonts w:eastAsia="Calibri"/>
                <w:b/>
                <w:bCs/>
                <w:sz w:val="24"/>
                <w:szCs w:val="24"/>
              </w:rPr>
            </w:pPr>
            <w:r>
              <w:rPr>
                <w:rFonts w:eastAsia="Calibri"/>
                <w:b/>
                <w:bCs/>
                <w:sz w:val="24"/>
                <w:szCs w:val="24"/>
              </w:rPr>
              <w:t>2</w:t>
            </w:r>
            <w:r w:rsidR="00AE0CB9">
              <w:rPr>
                <w:rFonts w:eastAsia="Calibri"/>
                <w:b/>
                <w:bCs/>
                <w:sz w:val="24"/>
                <w:szCs w:val="24"/>
              </w:rPr>
              <w:t>0</w:t>
            </w:r>
          </w:p>
        </w:tc>
      </w:tr>
      <w:tr w:rsidR="00AE0CB9" w:rsidRPr="00FE5F02" w14:paraId="5BEB70B8" w14:textId="77777777" w:rsidTr="00DB7C52">
        <w:tc>
          <w:tcPr>
            <w:tcW w:w="1430" w:type="dxa"/>
            <w:tcBorders>
              <w:top w:val="single" w:sz="4" w:space="0" w:color="auto"/>
              <w:left w:val="single" w:sz="4" w:space="0" w:color="auto"/>
              <w:bottom w:val="single" w:sz="4" w:space="0" w:color="auto"/>
              <w:right w:val="single" w:sz="4" w:space="0" w:color="auto"/>
            </w:tcBorders>
          </w:tcPr>
          <w:p w14:paraId="28377633" w14:textId="77777777" w:rsidR="00AE0CB9" w:rsidRPr="00EC39F6" w:rsidRDefault="00AE0CB9" w:rsidP="00DB7C52">
            <w:pPr>
              <w:tabs>
                <w:tab w:val="left" w:pos="284"/>
              </w:tabs>
              <w:suppressAutoHyphens/>
              <w:jc w:val="center"/>
              <w:rPr>
                <w:rFonts w:eastAsia="Calibri"/>
                <w:sz w:val="24"/>
                <w:szCs w:val="24"/>
              </w:rPr>
            </w:pPr>
            <w:r>
              <w:rPr>
                <w:rFonts w:eastAsia="Calibri"/>
                <w:sz w:val="24"/>
                <w:szCs w:val="24"/>
              </w:rPr>
              <w:t>1.1.</w:t>
            </w:r>
          </w:p>
        </w:tc>
        <w:tc>
          <w:tcPr>
            <w:tcW w:w="6447" w:type="dxa"/>
            <w:tcBorders>
              <w:top w:val="single" w:sz="4" w:space="0" w:color="auto"/>
              <w:left w:val="single" w:sz="4" w:space="0" w:color="auto"/>
              <w:bottom w:val="single" w:sz="4" w:space="0" w:color="auto"/>
              <w:right w:val="single" w:sz="4" w:space="0" w:color="auto"/>
            </w:tcBorders>
          </w:tcPr>
          <w:p w14:paraId="72BE3A1F" w14:textId="0D08C94A" w:rsidR="00AE0CB9" w:rsidRPr="00362B14" w:rsidRDefault="00AE0CB9" w:rsidP="00DB7C52">
            <w:pPr>
              <w:tabs>
                <w:tab w:val="left" w:pos="284"/>
              </w:tabs>
              <w:suppressAutoHyphens/>
              <w:rPr>
                <w:sz w:val="24"/>
                <w:szCs w:val="24"/>
              </w:rPr>
            </w:pPr>
            <w:r w:rsidRPr="003E3B0E">
              <w:rPr>
                <w:rFonts w:eastAsia="Calibri"/>
                <w:sz w:val="24"/>
                <w:szCs w:val="24"/>
              </w:rPr>
              <w:t>Projekto vadovas</w:t>
            </w:r>
            <w:r w:rsidRPr="003E3B0E">
              <w:rPr>
                <w:sz w:val="24"/>
                <w:szCs w:val="24"/>
              </w:rPr>
              <w:t xml:space="preserve"> per </w:t>
            </w:r>
            <w:r w:rsidRPr="003E3B0E">
              <w:rPr>
                <w:sz w:val="24"/>
                <w:szCs w:val="24"/>
                <w:shd w:val="clear" w:color="auto" w:fill="FFFFFF"/>
                <w:lang w:eastAsia="en-US"/>
              </w:rPr>
              <w:t xml:space="preserve">paskutinius </w:t>
            </w:r>
            <w:r>
              <w:rPr>
                <w:sz w:val="24"/>
                <w:szCs w:val="24"/>
                <w:shd w:val="clear" w:color="auto" w:fill="FFFFFF"/>
                <w:lang w:eastAsia="en-US"/>
              </w:rPr>
              <w:t>5</w:t>
            </w:r>
            <w:r w:rsidRPr="003E3B0E">
              <w:rPr>
                <w:sz w:val="24"/>
                <w:szCs w:val="24"/>
              </w:rPr>
              <w:t xml:space="preserve"> (</w:t>
            </w:r>
            <w:r>
              <w:rPr>
                <w:sz w:val="24"/>
                <w:szCs w:val="24"/>
              </w:rPr>
              <w:t>penkis</w:t>
            </w:r>
            <w:r w:rsidRPr="003E3B0E">
              <w:rPr>
                <w:sz w:val="24"/>
                <w:szCs w:val="24"/>
              </w:rPr>
              <w:t>) metus iki pasiūlymų pateikimo termino pabaigos vykdė projekto vadovo funkcijas, organizuojant, koordinuojant ir įgyvendinant 1 (vieną)</w:t>
            </w:r>
            <w:r w:rsidRPr="00B11D54">
              <w:rPr>
                <w:rFonts w:asciiTheme="majorBidi" w:hAnsiTheme="majorBidi" w:cstheme="majorBidi"/>
                <w:sz w:val="24"/>
                <w:szCs w:val="24"/>
              </w:rPr>
              <w:t xml:space="preserve"> </w:t>
            </w:r>
            <w:r w:rsidRPr="00DB4EBF">
              <w:rPr>
                <w:rFonts w:asciiTheme="majorBidi" w:hAnsiTheme="majorBidi" w:cstheme="majorBidi"/>
                <w:sz w:val="24"/>
                <w:szCs w:val="24"/>
              </w:rPr>
              <w:t>rengin</w:t>
            </w:r>
            <w:r>
              <w:rPr>
                <w:rFonts w:asciiTheme="majorBidi" w:hAnsiTheme="majorBidi" w:cstheme="majorBidi"/>
                <w:sz w:val="24"/>
                <w:szCs w:val="24"/>
              </w:rPr>
              <w:t>į</w:t>
            </w:r>
            <w:r w:rsidR="00973229">
              <w:rPr>
                <w:rFonts w:asciiTheme="majorBidi" w:hAnsiTheme="majorBidi" w:cstheme="majorBidi"/>
                <w:sz w:val="24"/>
                <w:szCs w:val="24"/>
              </w:rPr>
              <w:t>,</w:t>
            </w:r>
            <w:r w:rsidRPr="003E3B0E">
              <w:rPr>
                <w:sz w:val="24"/>
                <w:szCs w:val="24"/>
              </w:rPr>
              <w:t xml:space="preserve"> </w:t>
            </w:r>
            <w:r w:rsidRPr="00DB4EBF">
              <w:rPr>
                <w:rFonts w:asciiTheme="majorBidi" w:hAnsiTheme="majorBidi" w:cstheme="majorBidi"/>
                <w:sz w:val="24"/>
                <w:szCs w:val="24"/>
              </w:rPr>
              <w:t>kurio metu</w:t>
            </w:r>
            <w:r>
              <w:rPr>
                <w:rFonts w:asciiTheme="majorBidi" w:hAnsiTheme="majorBidi" w:cstheme="majorBidi"/>
                <w:sz w:val="24"/>
                <w:szCs w:val="24"/>
              </w:rPr>
              <w:t xml:space="preserve"> </w:t>
            </w:r>
            <w:r w:rsidRPr="00DB4EBF">
              <w:rPr>
                <w:rFonts w:asciiTheme="majorBidi" w:hAnsiTheme="majorBidi" w:cstheme="majorBidi"/>
                <w:sz w:val="24"/>
                <w:szCs w:val="24"/>
              </w:rPr>
              <w:t xml:space="preserve">dalyvavo ne mažiau kaip </w:t>
            </w:r>
            <w:r w:rsidRPr="00DB4EBF">
              <w:rPr>
                <w:rFonts w:asciiTheme="majorBidi" w:hAnsiTheme="majorBidi" w:cstheme="majorBidi"/>
                <w:b/>
                <w:bCs/>
                <w:sz w:val="24"/>
                <w:szCs w:val="24"/>
              </w:rPr>
              <w:t>250 dalyvių</w:t>
            </w:r>
            <w:r>
              <w:rPr>
                <w:rFonts w:asciiTheme="majorBidi" w:hAnsiTheme="majorBidi" w:cstheme="majorBidi"/>
                <w:b/>
                <w:bCs/>
                <w:sz w:val="24"/>
                <w:szCs w:val="24"/>
              </w:rPr>
              <w:t>.</w:t>
            </w:r>
          </w:p>
        </w:tc>
        <w:tc>
          <w:tcPr>
            <w:tcW w:w="2040" w:type="dxa"/>
            <w:tcBorders>
              <w:top w:val="single" w:sz="4" w:space="0" w:color="auto"/>
              <w:left w:val="single" w:sz="4" w:space="0" w:color="auto"/>
              <w:bottom w:val="single" w:sz="4" w:space="0" w:color="auto"/>
              <w:right w:val="single" w:sz="4" w:space="0" w:color="auto"/>
            </w:tcBorders>
          </w:tcPr>
          <w:p w14:paraId="06C8AEED" w14:textId="77777777" w:rsidR="00AE0CB9" w:rsidRPr="00E2618E" w:rsidRDefault="00AE0CB9" w:rsidP="00DB7C52">
            <w:pPr>
              <w:tabs>
                <w:tab w:val="left" w:pos="284"/>
              </w:tabs>
              <w:suppressAutoHyphens/>
              <w:jc w:val="center"/>
              <w:rPr>
                <w:rFonts w:eastAsia="Calibri"/>
                <w:sz w:val="24"/>
                <w:szCs w:val="24"/>
              </w:rPr>
            </w:pPr>
            <w:r>
              <w:rPr>
                <w:rFonts w:eastAsia="Calibri"/>
                <w:sz w:val="24"/>
                <w:szCs w:val="24"/>
              </w:rPr>
              <w:t>10</w:t>
            </w:r>
          </w:p>
        </w:tc>
      </w:tr>
      <w:tr w:rsidR="00AE0CB9" w:rsidRPr="00FE5F02" w14:paraId="3EE51E14" w14:textId="77777777" w:rsidTr="00DB7C52">
        <w:tc>
          <w:tcPr>
            <w:tcW w:w="1430" w:type="dxa"/>
            <w:tcBorders>
              <w:top w:val="single" w:sz="4" w:space="0" w:color="auto"/>
              <w:left w:val="single" w:sz="4" w:space="0" w:color="auto"/>
              <w:bottom w:val="single" w:sz="4" w:space="0" w:color="auto"/>
              <w:right w:val="single" w:sz="4" w:space="0" w:color="auto"/>
            </w:tcBorders>
          </w:tcPr>
          <w:p w14:paraId="72502CA4" w14:textId="77777777" w:rsidR="00AE0CB9" w:rsidRDefault="00AE0CB9" w:rsidP="00DB7C52">
            <w:pPr>
              <w:tabs>
                <w:tab w:val="left" w:pos="284"/>
              </w:tabs>
              <w:suppressAutoHyphens/>
              <w:jc w:val="center"/>
              <w:rPr>
                <w:rFonts w:eastAsia="Calibri"/>
                <w:sz w:val="24"/>
                <w:szCs w:val="24"/>
              </w:rPr>
            </w:pPr>
            <w:r>
              <w:rPr>
                <w:rFonts w:eastAsia="Calibri"/>
                <w:sz w:val="24"/>
                <w:szCs w:val="24"/>
              </w:rPr>
              <w:t>1.2.</w:t>
            </w:r>
          </w:p>
        </w:tc>
        <w:tc>
          <w:tcPr>
            <w:tcW w:w="6447" w:type="dxa"/>
            <w:tcBorders>
              <w:top w:val="single" w:sz="4" w:space="0" w:color="auto"/>
              <w:left w:val="single" w:sz="4" w:space="0" w:color="auto"/>
              <w:bottom w:val="single" w:sz="4" w:space="0" w:color="auto"/>
              <w:right w:val="single" w:sz="4" w:space="0" w:color="auto"/>
            </w:tcBorders>
          </w:tcPr>
          <w:p w14:paraId="08CD7BB4" w14:textId="2B705D3F" w:rsidR="00AE0CB9" w:rsidRPr="00362B14" w:rsidRDefault="00AE0CB9" w:rsidP="00DB7C52">
            <w:pPr>
              <w:tabs>
                <w:tab w:val="left" w:pos="284"/>
              </w:tabs>
              <w:suppressAutoHyphens/>
              <w:rPr>
                <w:sz w:val="24"/>
                <w:szCs w:val="24"/>
              </w:rPr>
            </w:pPr>
            <w:r w:rsidRPr="003E3B0E">
              <w:rPr>
                <w:rFonts w:eastAsia="Calibri"/>
                <w:sz w:val="24"/>
                <w:szCs w:val="24"/>
              </w:rPr>
              <w:t>Projekto vadovas</w:t>
            </w:r>
            <w:r w:rsidRPr="003E3B0E">
              <w:rPr>
                <w:sz w:val="24"/>
                <w:szCs w:val="24"/>
              </w:rPr>
              <w:t xml:space="preserve"> per </w:t>
            </w:r>
            <w:r w:rsidRPr="003E3B0E">
              <w:rPr>
                <w:sz w:val="24"/>
                <w:szCs w:val="24"/>
                <w:shd w:val="clear" w:color="auto" w:fill="FFFFFF"/>
                <w:lang w:eastAsia="en-US"/>
              </w:rPr>
              <w:t xml:space="preserve">paskutinius </w:t>
            </w:r>
            <w:r>
              <w:rPr>
                <w:sz w:val="24"/>
                <w:szCs w:val="24"/>
                <w:shd w:val="clear" w:color="auto" w:fill="FFFFFF"/>
                <w:lang w:eastAsia="en-US"/>
              </w:rPr>
              <w:t>5</w:t>
            </w:r>
            <w:r w:rsidRPr="003E3B0E">
              <w:rPr>
                <w:sz w:val="24"/>
                <w:szCs w:val="24"/>
              </w:rPr>
              <w:t xml:space="preserve"> (</w:t>
            </w:r>
            <w:r>
              <w:rPr>
                <w:sz w:val="24"/>
                <w:szCs w:val="24"/>
              </w:rPr>
              <w:t>penkis</w:t>
            </w:r>
            <w:r w:rsidRPr="003E3B0E">
              <w:rPr>
                <w:sz w:val="24"/>
                <w:szCs w:val="24"/>
              </w:rPr>
              <w:t xml:space="preserve">) metus iki pasiūlymų pateikimo termino pabaigos vykdė projekto vadovo funkcijas, organizuojant, koordinuojant ir įgyvendinant </w:t>
            </w:r>
            <w:r w:rsidR="007533DC">
              <w:rPr>
                <w:sz w:val="24"/>
                <w:szCs w:val="24"/>
              </w:rPr>
              <w:t>2</w:t>
            </w:r>
            <w:r w:rsidR="00086A31" w:rsidRPr="003E3B0E">
              <w:rPr>
                <w:sz w:val="24"/>
                <w:szCs w:val="24"/>
              </w:rPr>
              <w:t xml:space="preserve"> (</w:t>
            </w:r>
            <w:r w:rsidR="007533DC">
              <w:rPr>
                <w:sz w:val="24"/>
                <w:szCs w:val="24"/>
              </w:rPr>
              <w:t>du</w:t>
            </w:r>
            <w:r w:rsidR="00086A31" w:rsidRPr="003E3B0E">
              <w:rPr>
                <w:sz w:val="24"/>
                <w:szCs w:val="24"/>
              </w:rPr>
              <w:t>)</w:t>
            </w:r>
            <w:r w:rsidR="00086A31" w:rsidRPr="00B11D54">
              <w:rPr>
                <w:rFonts w:asciiTheme="majorBidi" w:hAnsiTheme="majorBidi" w:cstheme="majorBidi"/>
                <w:sz w:val="24"/>
                <w:szCs w:val="24"/>
              </w:rPr>
              <w:t xml:space="preserve"> </w:t>
            </w:r>
            <w:r w:rsidR="00086A31" w:rsidRPr="00DB4EBF">
              <w:rPr>
                <w:rFonts w:asciiTheme="majorBidi" w:hAnsiTheme="majorBidi" w:cstheme="majorBidi"/>
                <w:sz w:val="24"/>
                <w:szCs w:val="24"/>
              </w:rPr>
              <w:t>rengin</w:t>
            </w:r>
            <w:r w:rsidR="007533DC">
              <w:rPr>
                <w:rFonts w:asciiTheme="majorBidi" w:hAnsiTheme="majorBidi" w:cstheme="majorBidi"/>
                <w:sz w:val="24"/>
                <w:szCs w:val="24"/>
              </w:rPr>
              <w:t>ius</w:t>
            </w:r>
            <w:r w:rsidR="00006D73">
              <w:rPr>
                <w:rFonts w:asciiTheme="majorBidi" w:hAnsiTheme="majorBidi" w:cstheme="majorBidi"/>
                <w:sz w:val="24"/>
                <w:szCs w:val="24"/>
              </w:rPr>
              <w:t>,</w:t>
            </w:r>
            <w:r w:rsidR="00086A31" w:rsidRPr="003E3B0E">
              <w:rPr>
                <w:sz w:val="24"/>
                <w:szCs w:val="24"/>
              </w:rPr>
              <w:t xml:space="preserve"> </w:t>
            </w:r>
            <w:r w:rsidR="00086A31" w:rsidRPr="00DB4EBF">
              <w:rPr>
                <w:rFonts w:asciiTheme="majorBidi" w:hAnsiTheme="majorBidi" w:cstheme="majorBidi"/>
                <w:sz w:val="24"/>
                <w:szCs w:val="24"/>
              </w:rPr>
              <w:t>kurio metu</w:t>
            </w:r>
            <w:r w:rsidR="00086A31">
              <w:rPr>
                <w:rFonts w:asciiTheme="majorBidi" w:hAnsiTheme="majorBidi" w:cstheme="majorBidi"/>
                <w:sz w:val="24"/>
                <w:szCs w:val="24"/>
              </w:rPr>
              <w:t xml:space="preserve"> </w:t>
            </w:r>
            <w:r w:rsidR="00086A31" w:rsidRPr="00DB4EBF">
              <w:rPr>
                <w:rFonts w:asciiTheme="majorBidi" w:hAnsiTheme="majorBidi" w:cstheme="majorBidi"/>
                <w:sz w:val="24"/>
                <w:szCs w:val="24"/>
              </w:rPr>
              <w:t xml:space="preserve">dalyvavo ne mažiau kaip </w:t>
            </w:r>
            <w:r w:rsidR="00086A31" w:rsidRPr="00DB4EBF">
              <w:rPr>
                <w:rFonts w:asciiTheme="majorBidi" w:hAnsiTheme="majorBidi" w:cstheme="majorBidi"/>
                <w:b/>
                <w:bCs/>
                <w:sz w:val="24"/>
                <w:szCs w:val="24"/>
              </w:rPr>
              <w:t>250 dalyvių</w:t>
            </w:r>
            <w:r w:rsidR="00086A31">
              <w:rPr>
                <w:rFonts w:asciiTheme="majorBidi" w:hAnsiTheme="majorBidi" w:cstheme="majorBidi"/>
                <w:b/>
                <w:bCs/>
                <w:sz w:val="24"/>
                <w:szCs w:val="24"/>
              </w:rPr>
              <w:t>.</w:t>
            </w:r>
          </w:p>
        </w:tc>
        <w:tc>
          <w:tcPr>
            <w:tcW w:w="2040" w:type="dxa"/>
            <w:tcBorders>
              <w:top w:val="single" w:sz="4" w:space="0" w:color="auto"/>
              <w:left w:val="single" w:sz="4" w:space="0" w:color="auto"/>
              <w:bottom w:val="single" w:sz="4" w:space="0" w:color="auto"/>
              <w:right w:val="single" w:sz="4" w:space="0" w:color="auto"/>
            </w:tcBorders>
          </w:tcPr>
          <w:p w14:paraId="4E0F6010" w14:textId="6E9A8EF0" w:rsidR="00AE0CB9" w:rsidRDefault="00086A31" w:rsidP="00DB7C52">
            <w:pPr>
              <w:tabs>
                <w:tab w:val="left" w:pos="284"/>
              </w:tabs>
              <w:suppressAutoHyphens/>
              <w:jc w:val="center"/>
              <w:rPr>
                <w:rFonts w:eastAsia="Calibri"/>
                <w:sz w:val="24"/>
                <w:szCs w:val="24"/>
              </w:rPr>
            </w:pPr>
            <w:r>
              <w:rPr>
                <w:rFonts w:eastAsia="Calibri"/>
                <w:sz w:val="24"/>
                <w:szCs w:val="24"/>
              </w:rPr>
              <w:t>2</w:t>
            </w:r>
            <w:r w:rsidR="00AE0CB9">
              <w:rPr>
                <w:rFonts w:eastAsia="Calibri"/>
                <w:sz w:val="24"/>
                <w:szCs w:val="24"/>
              </w:rPr>
              <w:t>0</w:t>
            </w:r>
          </w:p>
        </w:tc>
      </w:tr>
    </w:tbl>
    <w:p w14:paraId="76BFBE0D" w14:textId="77777777" w:rsidR="00AE0CB9" w:rsidRDefault="00AE0CB9" w:rsidP="00AE0CB9">
      <w:pPr>
        <w:spacing w:line="240" w:lineRule="auto"/>
        <w:rPr>
          <w:rFonts w:ascii="Times New Roman" w:eastAsia="Times New Roman" w:hAnsi="Times New Roman" w:cs="Times New Roman"/>
          <w:sz w:val="20"/>
          <w:szCs w:val="20"/>
          <w:lang w:eastAsia="en-US"/>
        </w:rPr>
      </w:pPr>
    </w:p>
    <w:p w14:paraId="34EB024B" w14:textId="77777777" w:rsidR="00AE0CB9" w:rsidRDefault="00AE0CB9" w:rsidP="00AE0CB9">
      <w:pPr>
        <w:spacing w:line="240" w:lineRule="auto"/>
        <w:rPr>
          <w:rFonts w:ascii="Times New Roman" w:eastAsia="Times New Roman" w:hAnsi="Times New Roman" w:cs="Times New Roman"/>
          <w:sz w:val="20"/>
          <w:szCs w:val="20"/>
          <w:lang w:eastAsia="en-US"/>
        </w:rPr>
      </w:pPr>
    </w:p>
    <w:p w14:paraId="36C3BD9B" w14:textId="77777777" w:rsidR="00AE0CB9" w:rsidRDefault="00AE0CB9" w:rsidP="00AE0CB9">
      <w:pPr>
        <w:spacing w:line="240" w:lineRule="auto"/>
        <w:ind w:left="7314" w:firstLine="0"/>
        <w:rPr>
          <w:rFonts w:cstheme="minorHAnsi"/>
        </w:rPr>
      </w:pPr>
    </w:p>
    <w:p w14:paraId="0E4DAC4B" w14:textId="77777777" w:rsidR="00AE0CB9" w:rsidRDefault="00AE0CB9" w:rsidP="00AE0CB9"/>
    <w:p w14:paraId="0127F178" w14:textId="77777777" w:rsidR="00E20C12" w:rsidRPr="001A706C" w:rsidRDefault="00E20C12" w:rsidP="00506996">
      <w:pPr>
        <w:spacing w:line="240" w:lineRule="auto"/>
        <w:ind w:left="7314" w:firstLine="0"/>
        <w:rPr>
          <w:rFonts w:asciiTheme="majorBidi" w:hAnsiTheme="majorBidi" w:cstheme="majorBidi"/>
          <w:sz w:val="24"/>
          <w:szCs w:val="24"/>
        </w:rPr>
      </w:pPr>
    </w:p>
    <w:p w14:paraId="38C00178" w14:textId="77777777" w:rsidR="00E20C12" w:rsidRPr="001A706C" w:rsidRDefault="00E20C12" w:rsidP="00506996">
      <w:pPr>
        <w:spacing w:line="240" w:lineRule="auto"/>
        <w:ind w:left="7314" w:firstLine="0"/>
        <w:rPr>
          <w:rFonts w:asciiTheme="majorBidi" w:hAnsiTheme="majorBidi" w:cstheme="majorBidi"/>
          <w:sz w:val="24"/>
          <w:szCs w:val="24"/>
        </w:rPr>
      </w:pPr>
    </w:p>
    <w:p w14:paraId="6D3A0DDF" w14:textId="77777777" w:rsidR="00831CBA" w:rsidRPr="001A706C" w:rsidRDefault="00831CBA" w:rsidP="00831CBA">
      <w:pPr>
        <w:numPr>
          <w:ilvl w:val="1"/>
          <w:numId w:val="0"/>
        </w:numPr>
        <w:spacing w:after="240"/>
        <w:rPr>
          <w:rFonts w:asciiTheme="majorBidi" w:eastAsia="Calibri" w:hAnsiTheme="majorBidi" w:cstheme="majorBidi"/>
          <w:bCs/>
          <w:caps/>
          <w:smallCaps/>
          <w:color w:val="404040"/>
          <w:spacing w:val="20"/>
          <w:sz w:val="24"/>
          <w:szCs w:val="24"/>
        </w:rPr>
      </w:pPr>
    </w:p>
    <w:p w14:paraId="140D5987" w14:textId="77777777" w:rsidR="0027455F" w:rsidRPr="001A706C" w:rsidRDefault="0027455F" w:rsidP="00831CBA">
      <w:pPr>
        <w:numPr>
          <w:ilvl w:val="1"/>
          <w:numId w:val="0"/>
        </w:numPr>
        <w:spacing w:after="240"/>
        <w:rPr>
          <w:rFonts w:asciiTheme="majorBidi" w:eastAsia="Calibri" w:hAnsiTheme="majorBidi" w:cstheme="majorBidi"/>
          <w:bCs/>
          <w:caps/>
          <w:smallCaps/>
          <w:color w:val="404040"/>
          <w:spacing w:val="20"/>
          <w:sz w:val="24"/>
          <w:szCs w:val="24"/>
        </w:rPr>
      </w:pPr>
    </w:p>
    <w:p w14:paraId="5B9ABFF8" w14:textId="77777777" w:rsidR="0027455F" w:rsidRPr="001A706C" w:rsidRDefault="0027455F" w:rsidP="00831CBA">
      <w:pPr>
        <w:numPr>
          <w:ilvl w:val="1"/>
          <w:numId w:val="0"/>
        </w:numPr>
        <w:spacing w:after="240"/>
        <w:rPr>
          <w:rFonts w:asciiTheme="majorBidi" w:eastAsia="Calibri" w:hAnsiTheme="majorBidi" w:cstheme="majorBidi"/>
          <w:bCs/>
          <w:caps/>
          <w:smallCaps/>
          <w:color w:val="404040"/>
          <w:spacing w:val="20"/>
          <w:sz w:val="24"/>
          <w:szCs w:val="24"/>
        </w:rPr>
      </w:pPr>
    </w:p>
    <w:p w14:paraId="148D394B" w14:textId="77777777" w:rsidR="0027455F" w:rsidRPr="001A706C" w:rsidRDefault="0027455F" w:rsidP="00831CBA">
      <w:pPr>
        <w:numPr>
          <w:ilvl w:val="1"/>
          <w:numId w:val="0"/>
        </w:numPr>
        <w:spacing w:after="240"/>
        <w:rPr>
          <w:rFonts w:asciiTheme="majorBidi" w:eastAsia="Calibri" w:hAnsiTheme="majorBidi" w:cstheme="majorBidi"/>
          <w:bCs/>
          <w:caps/>
          <w:smallCaps/>
          <w:color w:val="404040"/>
          <w:spacing w:val="20"/>
          <w:sz w:val="24"/>
          <w:szCs w:val="24"/>
        </w:rPr>
      </w:pPr>
    </w:p>
    <w:p w14:paraId="67332855" w14:textId="77777777" w:rsidR="00831CBA" w:rsidRPr="001A706C" w:rsidRDefault="00831CBA" w:rsidP="00831CBA">
      <w:pPr>
        <w:numPr>
          <w:ilvl w:val="1"/>
          <w:numId w:val="0"/>
        </w:numPr>
        <w:spacing w:after="240"/>
        <w:rPr>
          <w:rFonts w:asciiTheme="majorBidi" w:eastAsia="Calibri" w:hAnsiTheme="majorBidi" w:cstheme="majorBidi"/>
          <w:bCs/>
          <w:caps/>
          <w:smallCaps/>
          <w:color w:val="404040"/>
          <w:spacing w:val="20"/>
          <w:sz w:val="24"/>
          <w:szCs w:val="24"/>
        </w:rPr>
      </w:pPr>
    </w:p>
    <w:p w14:paraId="710AEB2E" w14:textId="77777777" w:rsidR="00831CBA" w:rsidRPr="001A706C" w:rsidRDefault="00831CBA" w:rsidP="00494503">
      <w:pPr>
        <w:spacing w:line="240" w:lineRule="auto"/>
        <w:ind w:firstLine="0"/>
        <w:rPr>
          <w:rFonts w:asciiTheme="majorBidi" w:hAnsiTheme="majorBidi" w:cstheme="majorBidi"/>
          <w:sz w:val="24"/>
          <w:szCs w:val="24"/>
        </w:rPr>
      </w:pPr>
    </w:p>
    <w:p w14:paraId="375C2B36" w14:textId="77777777" w:rsidR="007743B3" w:rsidRPr="001A706C" w:rsidRDefault="007743B3" w:rsidP="00506996">
      <w:pPr>
        <w:spacing w:line="240" w:lineRule="auto"/>
        <w:ind w:left="7314" w:firstLine="0"/>
        <w:rPr>
          <w:rFonts w:asciiTheme="majorBidi" w:hAnsiTheme="majorBidi" w:cstheme="majorBidi"/>
          <w:sz w:val="24"/>
          <w:szCs w:val="24"/>
        </w:rPr>
      </w:pPr>
    </w:p>
    <w:p w14:paraId="07F4E08E" w14:textId="77777777" w:rsidR="00831CBA" w:rsidRPr="001A706C" w:rsidRDefault="00831CBA" w:rsidP="00506996">
      <w:pPr>
        <w:spacing w:line="240" w:lineRule="auto"/>
        <w:ind w:left="7314" w:firstLine="0"/>
        <w:rPr>
          <w:rFonts w:asciiTheme="majorBidi" w:hAnsiTheme="majorBidi" w:cstheme="majorBidi"/>
          <w:sz w:val="24"/>
          <w:szCs w:val="24"/>
        </w:rPr>
      </w:pPr>
    </w:p>
    <w:p w14:paraId="282BAFD3" w14:textId="01CE58F7" w:rsidR="00506996" w:rsidRPr="001A706C" w:rsidRDefault="00506996" w:rsidP="00506996">
      <w:pPr>
        <w:spacing w:line="240" w:lineRule="auto"/>
        <w:ind w:left="7314" w:firstLine="0"/>
        <w:rPr>
          <w:rFonts w:asciiTheme="majorBidi" w:hAnsiTheme="majorBidi" w:cstheme="majorBidi"/>
          <w:sz w:val="24"/>
          <w:szCs w:val="24"/>
        </w:rPr>
      </w:pPr>
      <w:r w:rsidRPr="001A706C">
        <w:rPr>
          <w:rFonts w:asciiTheme="majorBidi" w:hAnsiTheme="majorBidi" w:cstheme="majorBidi"/>
          <w:sz w:val="24"/>
          <w:szCs w:val="24"/>
        </w:rPr>
        <w:t xml:space="preserve">Pirkimo sąlygų </w:t>
      </w:r>
      <w:r w:rsidR="00EA68F0" w:rsidRPr="001A706C">
        <w:rPr>
          <w:rFonts w:asciiTheme="majorBidi" w:hAnsiTheme="majorBidi" w:cstheme="majorBidi"/>
          <w:sz w:val="24"/>
          <w:szCs w:val="24"/>
        </w:rPr>
        <w:t>6</w:t>
      </w:r>
      <w:r w:rsidRPr="001A706C">
        <w:rPr>
          <w:rFonts w:asciiTheme="majorBidi" w:hAnsiTheme="majorBidi" w:cstheme="majorBidi"/>
          <w:sz w:val="24"/>
          <w:szCs w:val="24"/>
        </w:rPr>
        <w:t xml:space="preserve"> priedas „Sutarties projektas“</w:t>
      </w:r>
    </w:p>
    <w:p w14:paraId="7CB80FF3" w14:textId="2C6CB943" w:rsidR="00506996" w:rsidRPr="001A706C" w:rsidRDefault="00506996" w:rsidP="00E63A8A">
      <w:pPr>
        <w:pStyle w:val="Betarp"/>
        <w:spacing w:line="300" w:lineRule="auto"/>
        <w:ind w:firstLine="0"/>
        <w:contextualSpacing/>
        <w:rPr>
          <w:rFonts w:asciiTheme="majorBidi" w:eastAsiaTheme="minorHAnsi" w:hAnsiTheme="majorBidi" w:cstheme="majorBidi"/>
          <w:bCs/>
          <w:iCs/>
          <w:sz w:val="24"/>
          <w:szCs w:val="24"/>
        </w:rPr>
      </w:pPr>
    </w:p>
    <w:p w14:paraId="6215C68E" w14:textId="77777777" w:rsidR="00B040A7" w:rsidRPr="001A706C" w:rsidRDefault="00B040A7" w:rsidP="00B040A7">
      <w:pPr>
        <w:pBdr>
          <w:top w:val="nil"/>
          <w:left w:val="nil"/>
          <w:bottom w:val="nil"/>
          <w:right w:val="nil"/>
          <w:between w:val="nil"/>
          <w:bar w:val="nil"/>
        </w:pBdr>
        <w:shd w:val="clear" w:color="auto" w:fill="FFFFFF"/>
        <w:spacing w:line="360" w:lineRule="auto"/>
        <w:jc w:val="center"/>
        <w:rPr>
          <w:rFonts w:asciiTheme="majorBidi" w:eastAsia="Arial Unicode MS" w:hAnsiTheme="majorBidi" w:cstheme="majorBidi"/>
          <w:b/>
          <w:color w:val="000000"/>
          <w:spacing w:val="10"/>
          <w:sz w:val="24"/>
          <w:szCs w:val="24"/>
          <w:bdr w:val="nil"/>
        </w:rPr>
      </w:pPr>
      <w:r w:rsidRPr="001A706C">
        <w:rPr>
          <w:rFonts w:asciiTheme="majorBidi" w:eastAsia="Arial Unicode MS" w:hAnsiTheme="majorBidi" w:cstheme="majorBidi"/>
          <w:b/>
          <w:color w:val="000000"/>
          <w:spacing w:val="10"/>
          <w:sz w:val="24"/>
          <w:szCs w:val="24"/>
          <w:bdr w:val="nil"/>
        </w:rPr>
        <w:t>VIEŠOJO PIRKIMO SUTARTIS</w:t>
      </w:r>
    </w:p>
    <w:p w14:paraId="786F2F31" w14:textId="77777777" w:rsidR="00B040A7" w:rsidRPr="001A706C" w:rsidRDefault="00B040A7" w:rsidP="00B040A7">
      <w:pPr>
        <w:pBdr>
          <w:top w:val="nil"/>
          <w:left w:val="nil"/>
          <w:bottom w:val="nil"/>
          <w:right w:val="nil"/>
          <w:between w:val="nil"/>
          <w:bar w:val="nil"/>
        </w:pBdr>
        <w:shd w:val="clear" w:color="auto" w:fill="FFFFFF"/>
        <w:spacing w:line="360" w:lineRule="auto"/>
        <w:jc w:val="center"/>
        <w:rPr>
          <w:rFonts w:asciiTheme="majorBidi" w:eastAsia="Arial Unicode MS" w:hAnsiTheme="majorBidi" w:cstheme="majorBidi"/>
          <w:b/>
          <w:i/>
          <w:spacing w:val="10"/>
          <w:sz w:val="24"/>
          <w:szCs w:val="24"/>
          <w:bdr w:val="nil"/>
        </w:rPr>
      </w:pPr>
      <w:r w:rsidRPr="001A706C">
        <w:rPr>
          <w:rFonts w:asciiTheme="majorBidi" w:eastAsia="Arial Unicode MS" w:hAnsiTheme="majorBidi" w:cstheme="majorBidi"/>
          <w:b/>
          <w:spacing w:val="10"/>
          <w:sz w:val="24"/>
          <w:szCs w:val="24"/>
          <w:bdr w:val="nil"/>
        </w:rPr>
        <w:t xml:space="preserve"> </w:t>
      </w:r>
      <w:r w:rsidRPr="001A706C">
        <w:rPr>
          <w:rFonts w:asciiTheme="majorBidi" w:eastAsia="Arial Unicode MS" w:hAnsiTheme="majorBidi" w:cstheme="majorBidi"/>
          <w:b/>
          <w:i/>
          <w:spacing w:val="10"/>
          <w:sz w:val="24"/>
          <w:szCs w:val="24"/>
          <w:bdr w:val="nil"/>
        </w:rPr>
        <w:t>(projektas)</w:t>
      </w:r>
    </w:p>
    <w:p w14:paraId="5C72636F" w14:textId="77777777" w:rsidR="00B040A7" w:rsidRPr="001A706C" w:rsidRDefault="00B040A7" w:rsidP="00B040A7">
      <w:pPr>
        <w:autoSpaceDE w:val="0"/>
        <w:autoSpaceDN w:val="0"/>
        <w:adjustRightInd w:val="0"/>
        <w:spacing w:line="240" w:lineRule="auto"/>
        <w:ind w:firstLine="720"/>
        <w:jc w:val="center"/>
        <w:rPr>
          <w:rFonts w:asciiTheme="majorBidi" w:eastAsia="Times New Roman" w:hAnsiTheme="majorBidi" w:cstheme="majorBidi"/>
          <w:b/>
          <w:bCs/>
          <w:sz w:val="24"/>
          <w:szCs w:val="24"/>
        </w:rPr>
      </w:pPr>
    </w:p>
    <w:p w14:paraId="2B5D8440" w14:textId="77777777" w:rsidR="00B040A7" w:rsidRPr="001A706C" w:rsidRDefault="00B040A7" w:rsidP="00B040A7">
      <w:pPr>
        <w:tabs>
          <w:tab w:val="left" w:pos="3994"/>
        </w:tabs>
        <w:autoSpaceDE w:val="0"/>
        <w:autoSpaceDN w:val="0"/>
        <w:adjustRightInd w:val="0"/>
        <w:spacing w:line="240" w:lineRule="auto"/>
        <w:ind w:firstLine="720"/>
        <w:jc w:val="center"/>
        <w:rPr>
          <w:rFonts w:asciiTheme="majorBidi" w:eastAsia="Times New Roman" w:hAnsiTheme="majorBidi" w:cstheme="majorBidi"/>
          <w:sz w:val="24"/>
          <w:szCs w:val="24"/>
        </w:rPr>
      </w:pPr>
      <w:r w:rsidRPr="001A706C">
        <w:rPr>
          <w:rFonts w:asciiTheme="majorBidi" w:eastAsia="Times New Roman" w:hAnsiTheme="majorBidi" w:cstheme="majorBidi"/>
          <w:sz w:val="24"/>
          <w:szCs w:val="24"/>
        </w:rPr>
        <w:t xml:space="preserve"> 2025 m.                  d. Nr. </w:t>
      </w:r>
    </w:p>
    <w:p w14:paraId="3DA74672" w14:textId="77777777" w:rsidR="00B040A7" w:rsidRPr="001A706C" w:rsidRDefault="00B040A7" w:rsidP="00B040A7">
      <w:pPr>
        <w:autoSpaceDE w:val="0"/>
        <w:autoSpaceDN w:val="0"/>
        <w:adjustRightInd w:val="0"/>
        <w:spacing w:line="240" w:lineRule="auto"/>
        <w:ind w:firstLine="720"/>
        <w:jc w:val="center"/>
        <w:rPr>
          <w:rFonts w:asciiTheme="majorBidi" w:eastAsia="Times New Roman" w:hAnsiTheme="majorBidi" w:cstheme="majorBidi"/>
          <w:sz w:val="24"/>
          <w:szCs w:val="24"/>
        </w:rPr>
      </w:pPr>
      <w:r w:rsidRPr="001A706C">
        <w:rPr>
          <w:rFonts w:asciiTheme="majorBidi" w:eastAsia="Times New Roman" w:hAnsiTheme="majorBidi" w:cstheme="majorBidi"/>
          <w:sz w:val="24"/>
          <w:szCs w:val="24"/>
        </w:rPr>
        <w:t>Vilnius</w:t>
      </w:r>
    </w:p>
    <w:p w14:paraId="1D340AE4" w14:textId="77777777" w:rsidR="00D72C32" w:rsidRPr="001A706C" w:rsidRDefault="00D72C32" w:rsidP="0084019B">
      <w:pPr>
        <w:spacing w:line="276" w:lineRule="auto"/>
        <w:ind w:firstLine="0"/>
        <w:rPr>
          <w:rFonts w:asciiTheme="majorBidi" w:hAnsiTheme="majorBidi" w:cstheme="majorBidi"/>
          <w:sz w:val="24"/>
          <w:szCs w:val="24"/>
        </w:rPr>
      </w:pPr>
      <w:bookmarkStart w:id="42" w:name="_Hlk62562235"/>
    </w:p>
    <w:p w14:paraId="40FA6EDE" w14:textId="72532A91" w:rsidR="00D72C32" w:rsidRPr="001A706C" w:rsidRDefault="00D72C32" w:rsidP="001D550D">
      <w:pPr>
        <w:suppressAutoHyphens/>
        <w:spacing w:line="276" w:lineRule="auto"/>
        <w:ind w:firstLine="567"/>
        <w:rPr>
          <w:rFonts w:asciiTheme="majorBidi" w:eastAsia="HG Mincho Light J" w:hAnsiTheme="majorBidi" w:cstheme="majorBidi"/>
          <w:sz w:val="24"/>
          <w:szCs w:val="24"/>
        </w:rPr>
      </w:pPr>
      <w:r w:rsidRPr="001A706C">
        <w:rPr>
          <w:rFonts w:asciiTheme="majorBidi" w:hAnsiTheme="majorBidi" w:cstheme="majorBidi"/>
          <w:sz w:val="24"/>
          <w:szCs w:val="24"/>
        </w:rPr>
        <w:t xml:space="preserve">Lietuvos Respublikos žemės ūkio ministerija (toliau – Užsakovas), atstovaujama ministerijos kanclerio                    , veikiančio pagal Lietuvos Respublikos žemės ūkio ministerijos darbo reglamento, patvirtinto Lietuvos Respublikos žemės ūkio ministro </w:t>
      </w:r>
      <w:smartTag w:uri="schemas-tilde-lv/tildestengine" w:element="metric2">
        <w:smartTagPr>
          <w:attr w:name="metric_value" w:val="2008"/>
          <w:attr w:name="metric_text" w:val="m"/>
        </w:smartTagPr>
        <w:smartTag w:uri="urn:schemas-microsoft-com:office:smarttags" w:element="metricconverter">
          <w:smartTagPr>
            <w:attr w:name="ProductID" w:val="2008 m"/>
          </w:smartTagPr>
          <w:r w:rsidRPr="001A706C">
            <w:rPr>
              <w:rFonts w:asciiTheme="majorBidi" w:hAnsiTheme="majorBidi" w:cstheme="majorBidi"/>
              <w:sz w:val="24"/>
              <w:szCs w:val="24"/>
            </w:rPr>
            <w:t>2008 m</w:t>
          </w:r>
        </w:smartTag>
      </w:smartTag>
      <w:r w:rsidRPr="001A706C">
        <w:rPr>
          <w:rFonts w:asciiTheme="majorBidi" w:hAnsiTheme="majorBidi" w:cstheme="majorBidi"/>
          <w:sz w:val="24"/>
          <w:szCs w:val="24"/>
        </w:rPr>
        <w:t xml:space="preserve">. gruodžio 3 d. įsakymu Nr. 3D-658 „Dėl Lietuvos Respublikos žemės ūkio ministerijos darbo reglamento patvirtinimo“, 69 punktą ir                                  (toliau – Paslaugų teikėjas),  </w:t>
      </w:r>
      <w:r w:rsidRPr="001A706C">
        <w:rPr>
          <w:rFonts w:asciiTheme="majorBidi" w:hAnsiTheme="majorBidi" w:cstheme="majorBidi"/>
          <w:spacing w:val="-5"/>
          <w:sz w:val="24"/>
          <w:szCs w:val="24"/>
        </w:rPr>
        <w:t xml:space="preserve">veikiantis pagal </w:t>
      </w:r>
      <w:r w:rsidRPr="001A706C">
        <w:rPr>
          <w:rFonts w:asciiTheme="majorBidi" w:hAnsiTheme="majorBidi" w:cstheme="majorBidi"/>
          <w:bCs/>
          <w:sz w:val="24"/>
          <w:szCs w:val="24"/>
        </w:rPr>
        <w:t>įmonės įstatus arba įgaliojimą</w:t>
      </w:r>
      <w:r w:rsidRPr="001A706C">
        <w:rPr>
          <w:rFonts w:asciiTheme="majorBidi" w:hAnsiTheme="majorBidi" w:cstheme="majorBidi"/>
          <w:spacing w:val="-5"/>
          <w:sz w:val="24"/>
          <w:szCs w:val="24"/>
        </w:rPr>
        <w:t xml:space="preserve">, </w:t>
      </w:r>
      <w:r w:rsidRPr="001A706C">
        <w:rPr>
          <w:rFonts w:asciiTheme="majorBidi" w:hAnsiTheme="majorBidi" w:cstheme="majorBidi"/>
          <w:sz w:val="24"/>
          <w:szCs w:val="24"/>
        </w:rPr>
        <w:t xml:space="preserve">abi kartu toliau vadinamos Šalimis, o kiekviena atskirai – Šalimi, vadovaudamosi </w:t>
      </w:r>
      <w:r w:rsidR="001D550D" w:rsidRPr="001A706C">
        <w:rPr>
          <w:rFonts w:asciiTheme="majorBidi" w:eastAsia="HG Mincho Light J" w:hAnsiTheme="majorBidi" w:cstheme="majorBidi"/>
          <w:spacing w:val="2"/>
          <w:sz w:val="24"/>
          <w:szCs w:val="24"/>
        </w:rPr>
        <w:t xml:space="preserve">Lietuvos Respublikos žemės ūkio ministerijos </w:t>
      </w:r>
      <w:r w:rsidR="001D550D" w:rsidRPr="001A706C">
        <w:rPr>
          <w:rFonts w:asciiTheme="majorBidi" w:eastAsia="HG Mincho Light J" w:hAnsiTheme="majorBidi" w:cstheme="majorBidi"/>
          <w:sz w:val="24"/>
          <w:szCs w:val="24"/>
        </w:rPr>
        <w:t xml:space="preserve">Viešojo pirkimo komisijos 2025 m. ___________ d.  protokolu Nr. </w:t>
      </w:r>
      <w:r w:rsidR="001D550D" w:rsidRPr="001A706C">
        <w:rPr>
          <w:rFonts w:asciiTheme="majorBidi" w:hAnsiTheme="majorBidi" w:cstheme="majorBidi"/>
          <w:sz w:val="24"/>
          <w:szCs w:val="24"/>
        </w:rPr>
        <w:t>2VP-_____(21.3)</w:t>
      </w:r>
      <w:r w:rsidR="001D550D" w:rsidRPr="001A706C">
        <w:rPr>
          <w:rFonts w:asciiTheme="majorBidi" w:eastAsia="HG Mincho Light J" w:hAnsiTheme="majorBidi" w:cstheme="majorBidi"/>
          <w:sz w:val="24"/>
          <w:szCs w:val="24"/>
        </w:rPr>
        <w:t>, sudarė šią sutartį (toliau – Sutartis).</w:t>
      </w:r>
      <w:r w:rsidRPr="001A706C">
        <w:rPr>
          <w:rFonts w:asciiTheme="majorBidi" w:hAnsiTheme="majorBidi" w:cstheme="majorBidi"/>
          <w:b/>
          <w:sz w:val="24"/>
          <w:szCs w:val="24"/>
        </w:rPr>
        <w:t xml:space="preserve">   </w:t>
      </w:r>
    </w:p>
    <w:p w14:paraId="627C1815" w14:textId="77777777" w:rsidR="00D72C32" w:rsidRPr="001A706C" w:rsidRDefault="00D72C32" w:rsidP="00D72C32">
      <w:pPr>
        <w:pStyle w:val="Sraopastraipa"/>
        <w:numPr>
          <w:ilvl w:val="0"/>
          <w:numId w:val="21"/>
        </w:numPr>
        <w:overflowPunct w:val="0"/>
        <w:autoSpaceDE w:val="0"/>
        <w:autoSpaceDN w:val="0"/>
        <w:adjustRightInd w:val="0"/>
        <w:spacing w:line="276" w:lineRule="auto"/>
        <w:textAlignment w:val="baseline"/>
        <w:rPr>
          <w:rFonts w:asciiTheme="majorBidi" w:hAnsiTheme="majorBidi" w:cstheme="majorBidi"/>
          <w:b/>
          <w:sz w:val="24"/>
          <w:szCs w:val="24"/>
        </w:rPr>
      </w:pPr>
      <w:r w:rsidRPr="001A706C">
        <w:rPr>
          <w:rFonts w:asciiTheme="majorBidi" w:hAnsiTheme="majorBidi" w:cstheme="majorBidi"/>
          <w:b/>
          <w:sz w:val="24"/>
          <w:szCs w:val="24"/>
        </w:rPr>
        <w:t>SUTARTIES OBJEKTAS</w:t>
      </w:r>
    </w:p>
    <w:p w14:paraId="4DB4CAE0" w14:textId="05A368BA" w:rsidR="00D72C32" w:rsidRPr="001A706C" w:rsidRDefault="001D550D" w:rsidP="001D550D">
      <w:pPr>
        <w:ind w:firstLine="397"/>
        <w:rPr>
          <w:rFonts w:asciiTheme="majorBidi" w:hAnsiTheme="majorBidi" w:cstheme="majorBidi"/>
          <w:sz w:val="24"/>
          <w:szCs w:val="24"/>
        </w:rPr>
      </w:pPr>
      <w:r w:rsidRPr="001A706C">
        <w:rPr>
          <w:rFonts w:asciiTheme="majorBidi" w:hAnsiTheme="majorBidi" w:cstheme="majorBidi"/>
          <w:sz w:val="24"/>
          <w:szCs w:val="24"/>
        </w:rPr>
        <w:t xml:space="preserve">     </w:t>
      </w:r>
      <w:r w:rsidR="00D72C32" w:rsidRPr="001A706C">
        <w:rPr>
          <w:rFonts w:asciiTheme="majorBidi" w:hAnsiTheme="majorBidi" w:cstheme="majorBidi"/>
          <w:sz w:val="24"/>
          <w:szCs w:val="24"/>
        </w:rPr>
        <w:t xml:space="preserve">1. Paslaugų teikėjas įsipareigoja suteikti Renginio organizavimo paslaugas (toliau – Paslaugos) Sutartyje nustatyta tvarka ir pagal Sutarties priede </w:t>
      </w:r>
      <w:bookmarkStart w:id="43" w:name="_Hlk51334925"/>
      <w:r w:rsidR="00D72C32" w:rsidRPr="001A706C">
        <w:rPr>
          <w:rFonts w:asciiTheme="majorBidi" w:hAnsiTheme="majorBidi" w:cstheme="majorBidi"/>
          <w:sz w:val="24"/>
          <w:szCs w:val="24"/>
        </w:rPr>
        <w:t>,,</w:t>
      </w:r>
      <w:r w:rsidR="003376DB" w:rsidRPr="001A706C">
        <w:rPr>
          <w:rFonts w:asciiTheme="majorBidi" w:hAnsiTheme="majorBidi" w:cstheme="majorBidi"/>
          <w:sz w:val="24"/>
          <w:szCs w:val="24"/>
        </w:rPr>
        <w:t>T</w:t>
      </w:r>
      <w:r w:rsidR="00D72C32" w:rsidRPr="001A706C">
        <w:rPr>
          <w:rFonts w:asciiTheme="majorBidi" w:hAnsiTheme="majorBidi" w:cstheme="majorBidi"/>
          <w:sz w:val="24"/>
          <w:szCs w:val="24"/>
        </w:rPr>
        <w:t xml:space="preserve">echninė specifikacija“ </w:t>
      </w:r>
      <w:bookmarkEnd w:id="43"/>
      <w:r w:rsidR="00D72C32" w:rsidRPr="001A706C">
        <w:rPr>
          <w:rFonts w:asciiTheme="majorBidi" w:hAnsiTheme="majorBidi" w:cstheme="majorBidi"/>
          <w:sz w:val="24"/>
          <w:szCs w:val="24"/>
        </w:rPr>
        <w:t>(toliau – Sutarties priedas) nustatytus reikalavimus, o Užsakovas įsipareigoja už tinkamai suteiktas  paslaugas sumokėti Paslaugų teikėjui Sutartyje nurodytą sumą.</w:t>
      </w:r>
    </w:p>
    <w:p w14:paraId="0FF153C7" w14:textId="45224F9B" w:rsidR="00D72C32" w:rsidRPr="001A706C" w:rsidRDefault="00D72C32" w:rsidP="0084019B">
      <w:pPr>
        <w:spacing w:line="276" w:lineRule="auto"/>
        <w:ind w:firstLine="720"/>
        <w:rPr>
          <w:rFonts w:asciiTheme="majorBidi" w:hAnsiTheme="majorBidi" w:cstheme="majorBidi"/>
          <w:sz w:val="24"/>
          <w:szCs w:val="24"/>
        </w:rPr>
      </w:pPr>
      <w:r w:rsidRPr="001A706C">
        <w:rPr>
          <w:rFonts w:asciiTheme="majorBidi" w:hAnsiTheme="majorBidi" w:cstheme="majorBidi"/>
          <w:sz w:val="24"/>
          <w:szCs w:val="24"/>
        </w:rPr>
        <w:t>2. Paslaugos turi būti suteiktos: iki  š. m. rugsėjo 18 d. (pagamintos prekės)  ir š. m. rugsėjo 18 d. nuo 8 val. iki 18 val.(paslaugos) ir iki š. m. rugsėjo 23 d. (vaizdo įrašų perdavimas) Raudondvario dvare (Pilies takas 1, Raudondvaris, 54127 Kauno r. sav.).</w:t>
      </w:r>
    </w:p>
    <w:p w14:paraId="3827B576" w14:textId="77777777" w:rsidR="00D72C32" w:rsidRPr="001A706C" w:rsidRDefault="00D72C32" w:rsidP="00D72C32">
      <w:pPr>
        <w:spacing w:line="276" w:lineRule="auto"/>
        <w:jc w:val="center"/>
        <w:rPr>
          <w:rFonts w:asciiTheme="majorBidi" w:hAnsiTheme="majorBidi" w:cstheme="majorBidi"/>
          <w:b/>
          <w:color w:val="000000"/>
          <w:spacing w:val="-6"/>
          <w:sz w:val="24"/>
          <w:szCs w:val="24"/>
        </w:rPr>
      </w:pPr>
      <w:r w:rsidRPr="001A706C">
        <w:rPr>
          <w:rFonts w:asciiTheme="majorBidi" w:hAnsiTheme="majorBidi" w:cstheme="majorBidi"/>
          <w:b/>
          <w:color w:val="000000"/>
          <w:spacing w:val="-6"/>
          <w:sz w:val="24"/>
          <w:szCs w:val="24"/>
        </w:rPr>
        <w:t>II. ŠALIŲ TEISĖS IR PAREIGOS</w:t>
      </w:r>
    </w:p>
    <w:p w14:paraId="6669443C" w14:textId="77777777" w:rsidR="00D72C32" w:rsidRPr="001A706C" w:rsidRDefault="00D72C32" w:rsidP="00D72C32">
      <w:pPr>
        <w:shd w:val="clear" w:color="auto" w:fill="FFFFFF"/>
        <w:spacing w:line="276" w:lineRule="auto"/>
        <w:ind w:firstLine="709"/>
        <w:rPr>
          <w:rFonts w:asciiTheme="majorBidi" w:hAnsiTheme="majorBidi" w:cstheme="majorBidi"/>
          <w:sz w:val="24"/>
          <w:szCs w:val="24"/>
        </w:rPr>
      </w:pPr>
      <w:r w:rsidRPr="001A706C">
        <w:rPr>
          <w:rFonts w:asciiTheme="majorBidi" w:hAnsiTheme="majorBidi" w:cstheme="majorBidi"/>
          <w:color w:val="000000"/>
          <w:spacing w:val="-6"/>
          <w:sz w:val="24"/>
          <w:szCs w:val="24"/>
        </w:rPr>
        <w:t>3</w:t>
      </w:r>
      <w:r w:rsidRPr="001A706C">
        <w:rPr>
          <w:rFonts w:asciiTheme="majorBidi" w:hAnsiTheme="majorBidi" w:cstheme="majorBidi"/>
          <w:sz w:val="24"/>
          <w:szCs w:val="24"/>
        </w:rPr>
        <w:t>. Paslaugų teikėjas įsipareigoja:</w:t>
      </w:r>
    </w:p>
    <w:p w14:paraId="6F6B9FDD" w14:textId="77777777" w:rsidR="00D72C32" w:rsidRPr="001A706C" w:rsidRDefault="00D72C32" w:rsidP="00D72C32">
      <w:pPr>
        <w:spacing w:line="276" w:lineRule="auto"/>
        <w:ind w:firstLine="709"/>
        <w:rPr>
          <w:rFonts w:asciiTheme="majorBidi" w:hAnsiTheme="majorBidi" w:cstheme="majorBidi"/>
          <w:sz w:val="24"/>
          <w:szCs w:val="24"/>
        </w:rPr>
      </w:pPr>
      <w:r w:rsidRPr="001A706C">
        <w:rPr>
          <w:rFonts w:asciiTheme="majorBidi" w:hAnsiTheme="majorBidi" w:cstheme="majorBidi"/>
          <w:sz w:val="24"/>
          <w:szCs w:val="24"/>
        </w:rPr>
        <w:t xml:space="preserve">3.1. rūpestingai, profesionaliai ir laiku suteikti paslaugas Užsakovui, laikydamasis Sutarties reikalavimų, Sutartyje numatytais terminais ir tvarka; </w:t>
      </w:r>
    </w:p>
    <w:p w14:paraId="0EE0DAF9" w14:textId="77777777" w:rsidR="00D72C32" w:rsidRPr="001A706C" w:rsidRDefault="00D72C32" w:rsidP="00D72C32">
      <w:pPr>
        <w:spacing w:line="276" w:lineRule="auto"/>
        <w:ind w:firstLine="709"/>
        <w:rPr>
          <w:rFonts w:asciiTheme="majorBidi" w:hAnsiTheme="majorBidi" w:cstheme="majorBidi"/>
          <w:sz w:val="24"/>
          <w:szCs w:val="24"/>
        </w:rPr>
      </w:pPr>
      <w:r w:rsidRPr="001A706C">
        <w:rPr>
          <w:rFonts w:asciiTheme="majorBidi" w:hAnsiTheme="majorBidi" w:cstheme="majorBidi"/>
          <w:sz w:val="24"/>
          <w:szCs w:val="24"/>
        </w:rPr>
        <w:t>3.2. nedelsdamas raštu informuoti Užsakovą apie bet kurias aplinkybes, kurios trukdo ar gali sutrukdyti Paslaugų tiekimą nustatytais terminais, ir Užsakovui pareikalavus, teikti informaciją apie Paslaugų tiekimo eigą;</w:t>
      </w:r>
    </w:p>
    <w:p w14:paraId="633D3555" w14:textId="77777777" w:rsidR="00D72C32" w:rsidRPr="001A706C" w:rsidRDefault="00D72C32" w:rsidP="00D72C32">
      <w:pPr>
        <w:pStyle w:val="WW-BodyTextIndent2"/>
        <w:spacing w:line="276" w:lineRule="auto"/>
        <w:ind w:left="0" w:firstLine="709"/>
        <w:jc w:val="both"/>
        <w:rPr>
          <w:rFonts w:asciiTheme="majorBidi" w:eastAsia="Calibri" w:hAnsiTheme="majorBidi" w:cstheme="majorBidi"/>
          <w:sz w:val="24"/>
          <w:szCs w:val="24"/>
          <w:lang w:eastAsia="en-US"/>
        </w:rPr>
      </w:pPr>
      <w:r w:rsidRPr="001A706C">
        <w:rPr>
          <w:rFonts w:asciiTheme="majorBidi" w:eastAsia="Calibri" w:hAnsiTheme="majorBidi" w:cstheme="majorBidi"/>
          <w:sz w:val="24"/>
          <w:szCs w:val="24"/>
          <w:lang w:eastAsia="en-US"/>
        </w:rPr>
        <w:t>3.3. garantuoti, kad Užsakovui perduodamos Paslaugos bus kokybiškos ir nepažeis trečiųjų asmenų turtinių ir asmeninių neturtinių teisių;</w:t>
      </w:r>
    </w:p>
    <w:p w14:paraId="3E33E488" w14:textId="77777777" w:rsidR="00D72C32" w:rsidRPr="001A706C" w:rsidRDefault="00D72C32" w:rsidP="00D72C32">
      <w:pPr>
        <w:pStyle w:val="WW-BodyTextIndent2"/>
        <w:spacing w:line="276" w:lineRule="auto"/>
        <w:ind w:left="0" w:firstLine="709"/>
        <w:jc w:val="both"/>
        <w:rPr>
          <w:rFonts w:asciiTheme="majorBidi" w:eastAsia="Calibri" w:hAnsiTheme="majorBidi" w:cstheme="majorBidi"/>
          <w:sz w:val="24"/>
          <w:szCs w:val="24"/>
          <w:lang w:eastAsia="en-US"/>
        </w:rPr>
      </w:pPr>
      <w:bookmarkStart w:id="44" w:name="_Hlk129328001"/>
      <w:r w:rsidRPr="001A706C">
        <w:rPr>
          <w:rFonts w:asciiTheme="majorBidi" w:eastAsia="Calibri" w:hAnsiTheme="majorBidi" w:cstheme="majorBidi"/>
          <w:sz w:val="24"/>
          <w:szCs w:val="24"/>
          <w:lang w:eastAsia="en-US"/>
        </w:rPr>
        <w:t>3.4. perdavus Paslaugas pateikti Užsakovui Paslaugų perdavimo – priėmimo aktą ir pridėtinės vertės mokesčio (toliau – PVM) sąskaitą faktūrą;</w:t>
      </w:r>
    </w:p>
    <w:bookmarkEnd w:id="44"/>
    <w:p w14:paraId="67D30966" w14:textId="77777777" w:rsidR="00D72C32" w:rsidRPr="001A706C" w:rsidRDefault="00D72C32" w:rsidP="00D72C32">
      <w:pPr>
        <w:pStyle w:val="WW-BodyTextIndent2"/>
        <w:spacing w:line="276" w:lineRule="auto"/>
        <w:ind w:left="0" w:firstLine="709"/>
        <w:jc w:val="both"/>
        <w:rPr>
          <w:rFonts w:asciiTheme="majorBidi" w:eastAsia="Calibri" w:hAnsiTheme="majorBidi" w:cstheme="majorBidi"/>
          <w:sz w:val="24"/>
          <w:szCs w:val="24"/>
          <w:lang w:eastAsia="en-US"/>
        </w:rPr>
      </w:pPr>
      <w:r w:rsidRPr="001A706C">
        <w:rPr>
          <w:rFonts w:asciiTheme="majorBidi" w:eastAsia="Calibri" w:hAnsiTheme="majorBidi" w:cstheme="majorBidi"/>
          <w:sz w:val="24"/>
          <w:szCs w:val="24"/>
          <w:lang w:eastAsia="en-US"/>
        </w:rPr>
        <w:t>3.5. suteiktos ar su Sutarties vykdymu susijusios visos ar dalies konfidencialios informacijos neperduoti jokiai trečiajai šaliai Sutarties galiojimo metu ir po jos pasibaigimo, prieš tai negavus Užsakovo sutikimo raštu, nebent toks atskleidimas yra būtinas (privalomas) pagal Lietuvos Respublikoje galiojančius teisės aktus. Teisės aktų reikalaujamo privalomo informacijos atskleidimo atveju, Paslaugų teikėjas nedelsdamas praneša apie tai Užsakovui. Neįvykdęs šio punkto reikalavimų, Paslaugų teikėjas atlygina Užsakovo patirtus nuostolius;</w:t>
      </w:r>
    </w:p>
    <w:p w14:paraId="261C7FA6" w14:textId="77777777" w:rsidR="00D72C32" w:rsidRPr="001A706C" w:rsidRDefault="00D72C32" w:rsidP="00D72C32">
      <w:pPr>
        <w:pStyle w:val="WW-BodyTextIndent2"/>
        <w:spacing w:line="276" w:lineRule="auto"/>
        <w:ind w:left="0" w:firstLine="709"/>
        <w:jc w:val="both"/>
        <w:rPr>
          <w:rFonts w:asciiTheme="majorBidi" w:eastAsia="Calibri" w:hAnsiTheme="majorBidi" w:cstheme="majorBidi"/>
          <w:sz w:val="24"/>
          <w:szCs w:val="24"/>
          <w:lang w:eastAsia="en-US"/>
        </w:rPr>
      </w:pPr>
      <w:r w:rsidRPr="001A706C">
        <w:rPr>
          <w:rFonts w:asciiTheme="majorBidi" w:eastAsia="Calibri" w:hAnsiTheme="majorBidi" w:cstheme="majorBidi"/>
          <w:sz w:val="24"/>
          <w:szCs w:val="24"/>
          <w:lang w:eastAsia="en-US"/>
        </w:rPr>
        <w:lastRenderedPageBreak/>
        <w:t>3.6. savo sąskaita pašalinti Užsakovo nurodytus Paslaugų tiekimo trūkumus;</w:t>
      </w:r>
    </w:p>
    <w:p w14:paraId="2E59C4DE" w14:textId="77777777" w:rsidR="00D72C32" w:rsidRPr="001A706C" w:rsidRDefault="00D72C32" w:rsidP="00D72C32">
      <w:pPr>
        <w:spacing w:line="276" w:lineRule="auto"/>
        <w:ind w:firstLine="709"/>
        <w:rPr>
          <w:rFonts w:asciiTheme="majorBidi" w:hAnsiTheme="majorBidi" w:cstheme="majorBidi"/>
          <w:sz w:val="24"/>
          <w:szCs w:val="24"/>
        </w:rPr>
      </w:pPr>
      <w:r w:rsidRPr="001A706C">
        <w:rPr>
          <w:rFonts w:asciiTheme="majorBidi" w:hAnsiTheme="majorBidi" w:cstheme="majorBidi"/>
          <w:sz w:val="24"/>
          <w:szCs w:val="24"/>
        </w:rPr>
        <w:t>3.7. laikytis visų Lietuvos Respublikoje ir Europos Sąjungoje galiojančių teisės aktų nuostatų, užtikrinti, kad Paslaugų teikėjo darbuotojai jų laikytųsi, ir atlyginti Užsakovui ar trečiajai šaliai nuostolius, jei Paslaugų teikėjas ar jo darbuotojai nesilaikytų teisės aktų ir dėl to būtų pateikti kokie nors reikalavimai ar pradėti procesiniai veiksmai;</w:t>
      </w:r>
    </w:p>
    <w:p w14:paraId="44E25004" w14:textId="77777777" w:rsidR="00D72C32" w:rsidRPr="001A706C" w:rsidRDefault="00D72C32" w:rsidP="00D72C32">
      <w:pPr>
        <w:spacing w:line="276" w:lineRule="auto"/>
        <w:ind w:firstLine="709"/>
        <w:rPr>
          <w:rFonts w:asciiTheme="majorBidi" w:hAnsiTheme="majorBidi" w:cstheme="majorBidi"/>
          <w:sz w:val="24"/>
          <w:szCs w:val="24"/>
        </w:rPr>
      </w:pPr>
      <w:r w:rsidRPr="001A706C">
        <w:rPr>
          <w:rFonts w:asciiTheme="majorBidi" w:hAnsiTheme="majorBidi" w:cstheme="majorBidi"/>
          <w:sz w:val="24"/>
          <w:szCs w:val="24"/>
        </w:rPr>
        <w:t>3.8. užtikrinti, kad Sutartį vykdys tik tokią teisę turintys asmenys;</w:t>
      </w:r>
    </w:p>
    <w:p w14:paraId="39247B5A" w14:textId="77777777" w:rsidR="00D72C32" w:rsidRPr="001A706C" w:rsidRDefault="00D72C32" w:rsidP="00D72C32">
      <w:pPr>
        <w:pStyle w:val="WW-BodyTextIndent2"/>
        <w:spacing w:line="276" w:lineRule="auto"/>
        <w:ind w:left="0" w:firstLine="709"/>
        <w:jc w:val="both"/>
        <w:rPr>
          <w:rFonts w:asciiTheme="majorBidi" w:eastAsia="Calibri" w:hAnsiTheme="majorBidi" w:cstheme="majorBidi"/>
          <w:sz w:val="24"/>
          <w:szCs w:val="24"/>
          <w:lang w:eastAsia="en-US"/>
        </w:rPr>
      </w:pPr>
      <w:r w:rsidRPr="001A706C">
        <w:rPr>
          <w:rFonts w:asciiTheme="majorBidi" w:eastAsia="Calibri" w:hAnsiTheme="majorBidi" w:cstheme="majorBidi"/>
          <w:sz w:val="24"/>
          <w:szCs w:val="24"/>
          <w:lang w:eastAsia="en-US"/>
        </w:rPr>
        <w:t>3.9. vykdyti kitus Sutartimi prisiimtus įsipareigojimus.</w:t>
      </w:r>
    </w:p>
    <w:p w14:paraId="479CF3A0" w14:textId="77777777" w:rsidR="00D72C32" w:rsidRPr="001A706C" w:rsidRDefault="00D72C32" w:rsidP="00D72C32">
      <w:pPr>
        <w:pStyle w:val="WW-BodyTextIndent2"/>
        <w:spacing w:line="276" w:lineRule="auto"/>
        <w:ind w:left="0" w:firstLine="709"/>
        <w:jc w:val="both"/>
        <w:rPr>
          <w:rFonts w:asciiTheme="majorBidi" w:eastAsia="Calibri" w:hAnsiTheme="majorBidi" w:cstheme="majorBidi"/>
          <w:sz w:val="24"/>
          <w:szCs w:val="24"/>
          <w:lang w:eastAsia="en-US"/>
        </w:rPr>
      </w:pPr>
      <w:r w:rsidRPr="001A706C">
        <w:rPr>
          <w:rFonts w:asciiTheme="majorBidi" w:eastAsia="Calibri" w:hAnsiTheme="majorBidi" w:cstheme="majorBidi"/>
          <w:sz w:val="24"/>
          <w:szCs w:val="24"/>
          <w:lang w:eastAsia="en-US"/>
        </w:rPr>
        <w:t>4. Paslaugų teikėjas turi teisę gauti atlygį už tinkamai ir laiku suteiktas Paslaugas.</w:t>
      </w:r>
    </w:p>
    <w:p w14:paraId="6B3B2959" w14:textId="77777777" w:rsidR="00D72C32" w:rsidRPr="001A706C" w:rsidRDefault="00D72C32" w:rsidP="00D72C32">
      <w:pPr>
        <w:pStyle w:val="WW-BodyTextIndent2"/>
        <w:spacing w:line="276" w:lineRule="auto"/>
        <w:ind w:left="0" w:firstLine="709"/>
        <w:jc w:val="both"/>
        <w:rPr>
          <w:rFonts w:asciiTheme="majorBidi" w:eastAsia="Calibri" w:hAnsiTheme="majorBidi" w:cstheme="majorBidi"/>
          <w:sz w:val="24"/>
          <w:szCs w:val="24"/>
          <w:lang w:eastAsia="en-US"/>
        </w:rPr>
      </w:pPr>
      <w:r w:rsidRPr="001A706C">
        <w:rPr>
          <w:rFonts w:asciiTheme="majorBidi" w:eastAsia="Calibri" w:hAnsiTheme="majorBidi" w:cstheme="majorBidi"/>
          <w:sz w:val="24"/>
          <w:szCs w:val="24"/>
          <w:lang w:eastAsia="en-US"/>
        </w:rPr>
        <w:t>5. Paslaugų teikėjas gali turėti ir kitų teisių bei pareigų, jei jos numatytos Sutartyje ar Lietuvos Respublikos ir Europos Sąjungos galiojančiuose teisės aktuose.</w:t>
      </w:r>
    </w:p>
    <w:p w14:paraId="57AE2E92" w14:textId="77777777" w:rsidR="00D72C32" w:rsidRPr="001A706C" w:rsidRDefault="00D72C32" w:rsidP="00D72C32">
      <w:pPr>
        <w:spacing w:line="276" w:lineRule="auto"/>
        <w:ind w:firstLine="709"/>
        <w:rPr>
          <w:rFonts w:asciiTheme="majorBidi" w:hAnsiTheme="majorBidi" w:cstheme="majorBidi"/>
          <w:sz w:val="24"/>
          <w:szCs w:val="24"/>
        </w:rPr>
      </w:pPr>
      <w:r w:rsidRPr="001A706C">
        <w:rPr>
          <w:rFonts w:asciiTheme="majorBidi" w:hAnsiTheme="majorBidi" w:cstheme="majorBidi"/>
          <w:sz w:val="24"/>
          <w:szCs w:val="24"/>
        </w:rPr>
        <w:t xml:space="preserve">6. Užsakovas įsipareigoja: </w:t>
      </w:r>
    </w:p>
    <w:p w14:paraId="503D7EF7" w14:textId="77777777" w:rsidR="00D72C32" w:rsidRPr="001A706C" w:rsidRDefault="00D72C32" w:rsidP="00D72C32">
      <w:pPr>
        <w:pStyle w:val="Pagrindiniotekstotrauka3"/>
        <w:spacing w:line="276" w:lineRule="auto"/>
        <w:ind w:firstLine="709"/>
        <w:rPr>
          <w:rFonts w:asciiTheme="majorBidi" w:hAnsiTheme="majorBidi" w:cstheme="majorBidi"/>
          <w:sz w:val="24"/>
          <w:szCs w:val="24"/>
        </w:rPr>
      </w:pPr>
      <w:r w:rsidRPr="001A706C">
        <w:rPr>
          <w:rFonts w:asciiTheme="majorBidi" w:hAnsiTheme="majorBidi" w:cstheme="majorBidi"/>
          <w:sz w:val="24"/>
          <w:szCs w:val="24"/>
        </w:rPr>
        <w:t>6.1. bendradarbiauti su Paslaugų teikėju ir suteikti jam visą informaciją, kurios pastarasis gali pagrįstai paprašyti, kad galėtų vykdyti Sutartį;</w:t>
      </w:r>
    </w:p>
    <w:p w14:paraId="623CA118" w14:textId="77777777" w:rsidR="00D72C32" w:rsidRPr="001A706C" w:rsidRDefault="00D72C32" w:rsidP="00D72C32">
      <w:pPr>
        <w:pStyle w:val="Pagrindiniotekstotrauka3"/>
        <w:spacing w:line="276" w:lineRule="auto"/>
        <w:ind w:firstLine="709"/>
        <w:rPr>
          <w:rFonts w:asciiTheme="majorBidi" w:hAnsiTheme="majorBidi" w:cstheme="majorBidi"/>
          <w:sz w:val="24"/>
          <w:szCs w:val="24"/>
        </w:rPr>
      </w:pPr>
      <w:r w:rsidRPr="001A706C">
        <w:rPr>
          <w:rFonts w:asciiTheme="majorBidi" w:hAnsiTheme="majorBidi" w:cstheme="majorBidi"/>
          <w:sz w:val="24"/>
          <w:szCs w:val="24"/>
        </w:rPr>
        <w:t>6.2. priimti tinkamai ir laiku suteiktas  Paslaugas;</w:t>
      </w:r>
    </w:p>
    <w:p w14:paraId="4AFD0DFA" w14:textId="77777777" w:rsidR="00D72C32" w:rsidRPr="001A706C" w:rsidRDefault="00D72C32" w:rsidP="00D72C32">
      <w:pPr>
        <w:pStyle w:val="Pagrindiniotekstotrauka3"/>
        <w:spacing w:line="276" w:lineRule="auto"/>
        <w:ind w:firstLine="709"/>
        <w:rPr>
          <w:rFonts w:asciiTheme="majorBidi" w:hAnsiTheme="majorBidi" w:cstheme="majorBidi"/>
          <w:sz w:val="24"/>
          <w:szCs w:val="24"/>
        </w:rPr>
      </w:pPr>
      <w:r w:rsidRPr="001A706C">
        <w:rPr>
          <w:rFonts w:asciiTheme="majorBidi" w:hAnsiTheme="majorBidi" w:cstheme="majorBidi"/>
          <w:sz w:val="24"/>
          <w:szCs w:val="24"/>
        </w:rPr>
        <w:t>6.3. už tinkamai ir laiku suteiktas Paslaugas mokėti Paslaugų teikėjui Sutartyje numatytais terminais ir tvarka;</w:t>
      </w:r>
    </w:p>
    <w:p w14:paraId="690E1E1D" w14:textId="77777777" w:rsidR="00D72C32" w:rsidRPr="001A706C" w:rsidRDefault="00D72C32" w:rsidP="00D72C32">
      <w:pPr>
        <w:spacing w:line="276" w:lineRule="auto"/>
        <w:ind w:firstLine="709"/>
        <w:rPr>
          <w:rFonts w:asciiTheme="majorBidi" w:hAnsiTheme="majorBidi" w:cstheme="majorBidi"/>
          <w:sz w:val="24"/>
          <w:szCs w:val="24"/>
        </w:rPr>
      </w:pPr>
      <w:r w:rsidRPr="001A706C">
        <w:rPr>
          <w:rFonts w:asciiTheme="majorBidi" w:hAnsiTheme="majorBidi" w:cstheme="majorBidi"/>
          <w:sz w:val="24"/>
          <w:szCs w:val="24"/>
        </w:rPr>
        <w:t>6.4. vykdyti kitus Sutartimi prisiimtus įsipareigojimus.</w:t>
      </w:r>
    </w:p>
    <w:p w14:paraId="5DA626C2" w14:textId="77777777" w:rsidR="00D72C32" w:rsidRPr="001A706C" w:rsidRDefault="00D72C32" w:rsidP="00D72C32">
      <w:pPr>
        <w:pStyle w:val="Pagrindiniotekstotrauka"/>
        <w:spacing w:after="0"/>
        <w:ind w:left="0" w:right="-170" w:firstLine="709"/>
        <w:rPr>
          <w:rFonts w:asciiTheme="majorBidi" w:hAnsiTheme="majorBidi" w:cstheme="majorBidi"/>
          <w:sz w:val="24"/>
          <w:szCs w:val="24"/>
        </w:rPr>
      </w:pPr>
      <w:r w:rsidRPr="001A706C">
        <w:rPr>
          <w:rFonts w:asciiTheme="majorBidi" w:hAnsiTheme="majorBidi" w:cstheme="majorBidi"/>
          <w:sz w:val="24"/>
          <w:szCs w:val="24"/>
        </w:rPr>
        <w:t>7. Užsakovas ar jo nurodyti asmenys turi teisę duoti nurodymus, pareikšti pretenzijas dėl Paslaugų kokybės, jei ji neatitinka Paslaugų teikėjo pasiūlyme Užsakovui deklaruotos Paslaugų kokybės ir Sutarties priede nurodytų Paslaugų reikalavimų, ir pateikti papildomus dokumentus ar instrukcijas, siekdamas užtikrinti greitą ir efektyvų Paslaugų tiekimą.</w:t>
      </w:r>
    </w:p>
    <w:p w14:paraId="41ABFB42" w14:textId="6BB1EC18" w:rsidR="00D72C32" w:rsidRPr="001A706C" w:rsidRDefault="00D72C32" w:rsidP="0084019B">
      <w:pPr>
        <w:spacing w:line="276" w:lineRule="auto"/>
        <w:ind w:firstLine="709"/>
        <w:rPr>
          <w:rFonts w:asciiTheme="majorBidi" w:hAnsiTheme="majorBidi" w:cstheme="majorBidi"/>
          <w:sz w:val="24"/>
          <w:szCs w:val="24"/>
        </w:rPr>
      </w:pPr>
      <w:r w:rsidRPr="001A706C">
        <w:rPr>
          <w:rFonts w:asciiTheme="majorBidi" w:hAnsiTheme="majorBidi" w:cstheme="majorBidi"/>
          <w:sz w:val="24"/>
          <w:szCs w:val="24"/>
        </w:rPr>
        <w:t>8. Užsakovas gali turėti ir kitų teisių ir pareigų, jei jos numatytos šioje Sutartyje ar Lietuvos Respublikos ir Europos Sąjungos galiojančiuose teisės aktuose.</w:t>
      </w:r>
    </w:p>
    <w:p w14:paraId="7DD2DC67" w14:textId="77777777" w:rsidR="00D72C32" w:rsidRPr="001A706C" w:rsidRDefault="00D72C32" w:rsidP="00D72C32">
      <w:pPr>
        <w:tabs>
          <w:tab w:val="left" w:pos="900"/>
        </w:tabs>
        <w:spacing w:line="276" w:lineRule="auto"/>
        <w:jc w:val="center"/>
        <w:rPr>
          <w:rFonts w:asciiTheme="majorBidi" w:hAnsiTheme="majorBidi" w:cstheme="majorBidi"/>
          <w:b/>
          <w:sz w:val="24"/>
          <w:szCs w:val="24"/>
        </w:rPr>
      </w:pPr>
      <w:r w:rsidRPr="001A706C">
        <w:rPr>
          <w:rFonts w:asciiTheme="majorBidi" w:hAnsiTheme="majorBidi" w:cstheme="majorBidi"/>
          <w:b/>
          <w:sz w:val="24"/>
          <w:szCs w:val="24"/>
        </w:rPr>
        <w:t>III. SUTARTIES KAINA IR ATSISKAITYMO TVARKA</w:t>
      </w:r>
    </w:p>
    <w:p w14:paraId="1D5E5BEC" w14:textId="77777777" w:rsidR="00D72C32" w:rsidRPr="001A706C" w:rsidRDefault="00D72C32" w:rsidP="00D72C32">
      <w:pPr>
        <w:tabs>
          <w:tab w:val="left" w:pos="900"/>
        </w:tabs>
        <w:spacing w:line="276" w:lineRule="auto"/>
        <w:ind w:firstLine="709"/>
        <w:rPr>
          <w:rFonts w:asciiTheme="majorBidi" w:hAnsiTheme="majorBidi" w:cstheme="majorBidi"/>
          <w:sz w:val="24"/>
          <w:szCs w:val="24"/>
        </w:rPr>
      </w:pPr>
      <w:r w:rsidRPr="001A706C">
        <w:rPr>
          <w:rFonts w:asciiTheme="majorBidi" w:hAnsiTheme="majorBidi" w:cstheme="majorBidi"/>
          <w:sz w:val="24"/>
          <w:szCs w:val="24"/>
        </w:rPr>
        <w:t>9. Užsakovas už tinkamai ir laiku suteiktas Paslaugas sumoka Paslaugų teikėjui Sutarties kainą, kuri yra       Eur (                    ), įskaitant 21 proc. PVM, kurį sudaro          Eur (          ). Į šią Sutarties kainą yra įskaičiuotos visos su Paslaugų tiekimu susijusios išlaidos ir mokesčiai.</w:t>
      </w:r>
    </w:p>
    <w:p w14:paraId="47F933FE" w14:textId="77777777" w:rsidR="00D72C32" w:rsidRPr="001A706C" w:rsidRDefault="00D72C32" w:rsidP="00D72C32">
      <w:pPr>
        <w:tabs>
          <w:tab w:val="left" w:pos="900"/>
        </w:tabs>
        <w:spacing w:line="276" w:lineRule="auto"/>
        <w:ind w:firstLine="709"/>
        <w:rPr>
          <w:rFonts w:asciiTheme="majorBidi" w:hAnsiTheme="majorBidi" w:cstheme="majorBidi"/>
          <w:sz w:val="24"/>
          <w:szCs w:val="24"/>
        </w:rPr>
      </w:pPr>
      <w:bookmarkStart w:id="45" w:name="_Hlk129328163"/>
      <w:r w:rsidRPr="001A706C">
        <w:rPr>
          <w:rFonts w:asciiTheme="majorBidi" w:hAnsiTheme="majorBidi" w:cstheme="majorBidi"/>
          <w:sz w:val="24"/>
          <w:szCs w:val="24"/>
        </w:rPr>
        <w:t>10. Užsakovas galutinai atsiskaito Paslaugų teikėjui už laiku ir tinkamai suteiktas Paslaugas per 30 (trisdešimt) kalendorinių dienų nuo Paslaugų perdavimo</w:t>
      </w:r>
      <w:r w:rsidRPr="001A706C">
        <w:rPr>
          <w:rFonts w:asciiTheme="majorBidi" w:hAnsiTheme="majorBidi" w:cstheme="majorBidi"/>
          <w:sz w:val="24"/>
          <w:szCs w:val="24"/>
          <w:shd w:val="clear" w:color="auto" w:fill="FFFFFF"/>
        </w:rPr>
        <w:t>–</w:t>
      </w:r>
      <w:r w:rsidRPr="001A706C">
        <w:rPr>
          <w:rFonts w:asciiTheme="majorBidi" w:hAnsiTheme="majorBidi" w:cstheme="majorBidi"/>
          <w:sz w:val="24"/>
          <w:szCs w:val="24"/>
        </w:rPr>
        <w:t>priėmimo akto pasirašymo ir PVM sąskaitos faktūros pateikimo Užsakovui dienos. Paslaugų teikėjas PVM sąskaitą faktūrą privalo pateikti tik naudojantis Europos elektroninių sąskaitų faktūrų standartą atitinkančia Sąskaitų administravimo informacine sistema „SABIS“.</w:t>
      </w:r>
    </w:p>
    <w:p w14:paraId="3E4C6726" w14:textId="77777777" w:rsidR="00D72C32" w:rsidRPr="001A706C" w:rsidRDefault="00D72C32" w:rsidP="00D72C32">
      <w:pPr>
        <w:tabs>
          <w:tab w:val="left" w:pos="900"/>
        </w:tabs>
        <w:spacing w:line="276" w:lineRule="auto"/>
        <w:ind w:firstLine="709"/>
        <w:rPr>
          <w:rFonts w:asciiTheme="majorBidi" w:hAnsiTheme="majorBidi" w:cstheme="majorBidi"/>
          <w:sz w:val="24"/>
          <w:szCs w:val="24"/>
        </w:rPr>
      </w:pPr>
      <w:r w:rsidRPr="001A706C">
        <w:rPr>
          <w:rFonts w:asciiTheme="majorBidi" w:hAnsiTheme="majorBidi" w:cstheme="majorBidi"/>
          <w:sz w:val="24"/>
          <w:szCs w:val="24"/>
        </w:rPr>
        <w:t xml:space="preserve">11. Sutartyje nustatoma fiksuota kaina už suteiktas Paslaugas eurais su PVM. Ši Sutarties Paslaugų kaina nebus perskaičiuojama pagal bendro kainų lygio kitimą. Šalys susitaria, kad </w:t>
      </w:r>
      <w:r w:rsidRPr="001A706C">
        <w:rPr>
          <w:rFonts w:asciiTheme="majorBidi" w:hAnsiTheme="majorBidi" w:cstheme="majorBidi"/>
          <w:bCs/>
          <w:sz w:val="24"/>
          <w:szCs w:val="24"/>
        </w:rPr>
        <w:t xml:space="preserve">Sutarties </w:t>
      </w:r>
      <w:r w:rsidRPr="001A706C">
        <w:rPr>
          <w:rFonts w:asciiTheme="majorBidi" w:hAnsiTheme="majorBidi" w:cstheme="majorBidi"/>
          <w:sz w:val="24"/>
          <w:szCs w:val="24"/>
        </w:rPr>
        <w:t xml:space="preserve">Paslaugų kaina gali kisti (didėti ar mažėti) dėl valstybės institucijų priimtų įstatymų ir įstatymų įgyvendinamųjų teisės aktų, keičiančių PVM dydį, kurie turi tiesioginės įtakos Paslaugų teikėjo Paslaugų sąnaudų pasikeitimui ir priimti šios </w:t>
      </w:r>
      <w:r w:rsidRPr="001A706C">
        <w:rPr>
          <w:rFonts w:asciiTheme="majorBidi" w:hAnsiTheme="majorBidi" w:cstheme="majorBidi"/>
          <w:bCs/>
          <w:sz w:val="24"/>
          <w:szCs w:val="24"/>
        </w:rPr>
        <w:t xml:space="preserve">Sutarties </w:t>
      </w:r>
      <w:r w:rsidRPr="001A706C">
        <w:rPr>
          <w:rFonts w:asciiTheme="majorBidi" w:hAnsiTheme="majorBidi" w:cstheme="majorBidi"/>
          <w:sz w:val="24"/>
          <w:szCs w:val="24"/>
        </w:rPr>
        <w:t xml:space="preserve">galiojimo metu. Tokiu atveju Paslaugų kaina pasikeičia tiek, kiek pasikeičia mokestis. Perskaičiavimas atliekamas įsigaliojus teisės aktui dėl mokesčio dydžio pakeitimo. Perskaičiavimas įforminamas </w:t>
      </w:r>
      <w:r w:rsidRPr="001A706C">
        <w:rPr>
          <w:rFonts w:asciiTheme="majorBidi" w:hAnsiTheme="majorBidi" w:cstheme="majorBidi"/>
          <w:bCs/>
          <w:sz w:val="24"/>
          <w:szCs w:val="24"/>
        </w:rPr>
        <w:t xml:space="preserve">Sutarties </w:t>
      </w:r>
      <w:r w:rsidRPr="001A706C">
        <w:rPr>
          <w:rFonts w:asciiTheme="majorBidi" w:hAnsiTheme="majorBidi" w:cstheme="majorBidi"/>
          <w:sz w:val="24"/>
          <w:szCs w:val="24"/>
        </w:rPr>
        <w:t xml:space="preserve">šalių </w:t>
      </w:r>
      <w:r w:rsidRPr="001A706C">
        <w:rPr>
          <w:rFonts w:asciiTheme="majorBidi" w:hAnsiTheme="majorBidi" w:cstheme="majorBidi"/>
          <w:color w:val="000000"/>
          <w:sz w:val="24"/>
          <w:szCs w:val="24"/>
        </w:rPr>
        <w:t xml:space="preserve">susitarimu, kuris tampa neatsiejama </w:t>
      </w:r>
      <w:r w:rsidRPr="001A706C">
        <w:rPr>
          <w:rFonts w:asciiTheme="majorBidi" w:hAnsiTheme="majorBidi" w:cstheme="majorBidi"/>
          <w:bCs/>
          <w:color w:val="000000"/>
          <w:sz w:val="24"/>
          <w:szCs w:val="24"/>
        </w:rPr>
        <w:t>Sutarties</w:t>
      </w:r>
      <w:r w:rsidRPr="001A706C">
        <w:rPr>
          <w:rFonts w:asciiTheme="majorBidi" w:hAnsiTheme="majorBidi" w:cstheme="majorBidi"/>
          <w:color w:val="000000"/>
          <w:sz w:val="24"/>
          <w:szCs w:val="24"/>
        </w:rPr>
        <w:t xml:space="preserve"> dalimi. Perskaičiuota kaina taikoma už tas Paslaugas, už kurias PVM sąskaita faktūra išrašoma galiojant naujam PVM. Pasikeitus kitiems mokesčiams, kaina nebus perskaičiuojama</w:t>
      </w:r>
      <w:r w:rsidRPr="001A706C">
        <w:rPr>
          <w:rFonts w:asciiTheme="majorBidi" w:hAnsiTheme="majorBidi" w:cstheme="majorBidi"/>
          <w:sz w:val="24"/>
          <w:szCs w:val="24"/>
        </w:rPr>
        <w:t>.</w:t>
      </w:r>
    </w:p>
    <w:p w14:paraId="141DE869" w14:textId="77777777" w:rsidR="00D72C32" w:rsidRPr="001A706C" w:rsidRDefault="00D72C32" w:rsidP="00D72C32">
      <w:pPr>
        <w:tabs>
          <w:tab w:val="left" w:pos="900"/>
        </w:tabs>
        <w:spacing w:line="276" w:lineRule="auto"/>
        <w:ind w:firstLine="709"/>
        <w:rPr>
          <w:rFonts w:asciiTheme="majorBidi" w:hAnsiTheme="majorBidi" w:cstheme="majorBidi"/>
          <w:sz w:val="24"/>
          <w:szCs w:val="24"/>
        </w:rPr>
      </w:pPr>
      <w:r w:rsidRPr="001A706C">
        <w:rPr>
          <w:rFonts w:asciiTheme="majorBidi" w:hAnsiTheme="majorBidi" w:cstheme="majorBidi"/>
          <w:sz w:val="24"/>
          <w:szCs w:val="24"/>
        </w:rPr>
        <w:lastRenderedPageBreak/>
        <w:t xml:space="preserve"> </w:t>
      </w:r>
      <w:bookmarkEnd w:id="45"/>
      <w:r w:rsidRPr="001A706C">
        <w:rPr>
          <w:rFonts w:asciiTheme="majorBidi" w:hAnsiTheme="majorBidi" w:cstheme="majorBidi"/>
          <w:sz w:val="24"/>
          <w:szCs w:val="24"/>
        </w:rPr>
        <w:t>12. Sutarties kaina ir (ar) kainodaros taisyklės yra esminės Sutarties sąlygos, kurios nebus keičiamos per visą Sutarties vykdymo laikotarpį.</w:t>
      </w:r>
    </w:p>
    <w:p w14:paraId="5A69C22F" w14:textId="77777777" w:rsidR="00D72C32" w:rsidRPr="001A706C" w:rsidRDefault="00D72C32" w:rsidP="00D72C32">
      <w:pPr>
        <w:pStyle w:val="Pagrindinistekstas"/>
        <w:ind w:firstLine="709"/>
        <w:rPr>
          <w:rFonts w:asciiTheme="majorBidi" w:hAnsiTheme="majorBidi" w:cstheme="majorBidi"/>
          <w:sz w:val="24"/>
          <w:szCs w:val="24"/>
        </w:rPr>
      </w:pPr>
      <w:r w:rsidRPr="001A706C">
        <w:rPr>
          <w:rFonts w:asciiTheme="majorBidi" w:hAnsiTheme="majorBidi" w:cstheme="majorBidi"/>
          <w:sz w:val="24"/>
          <w:szCs w:val="24"/>
        </w:rPr>
        <w:t>13. Tiesioginio atsiskaitymo Paslaugų teikėjo pasitelkiamiems subtiekėjams galimybės įgyvendinamos šia tvarka (šis punktas taikomas tuo atveju, kai Paslaugų teikėjas Sutarties vykdymui pasitelkia subtiekėjus (-ą), priešingu atveju šis punktas pašalinamas iš Sutarties):</w:t>
      </w:r>
    </w:p>
    <w:p w14:paraId="264B6E33" w14:textId="77777777" w:rsidR="00D72C32" w:rsidRPr="001A706C" w:rsidRDefault="00D72C32" w:rsidP="00D72C32">
      <w:pPr>
        <w:pStyle w:val="Pagrindinistekstas"/>
        <w:ind w:firstLine="709"/>
        <w:rPr>
          <w:rFonts w:asciiTheme="majorBidi" w:hAnsiTheme="majorBidi" w:cstheme="majorBidi"/>
          <w:sz w:val="24"/>
          <w:szCs w:val="24"/>
        </w:rPr>
      </w:pPr>
      <w:r w:rsidRPr="001A706C">
        <w:rPr>
          <w:rFonts w:asciiTheme="majorBidi" w:hAnsiTheme="majorBidi" w:cstheme="majorBidi"/>
          <w:sz w:val="24"/>
          <w:szCs w:val="24"/>
        </w:rPr>
        <w:t xml:space="preserve">13.1. Subtiekėjas, norėdamas, kad Užsakovas tiesiogiai atsiskaitytų su juo pateikia prašymą ir raštišką susitarimą, sudarytą subtiekėjo ir Paslaugų teikėjo, dėl tokio atsiskaitymo Užsakovui ir inicijuoja trišalės sutarties tarp jo, Užsakovo ir Paslaugų teikėjo sudarymą. Sutartis turi būti sudaryta ne vėliau kaip iki Užsakovo atsiskaitymo su subtiekėju. Šioje sutartyje nurodoma Paslaugų teikėjo teisė prieštarauti nepagrįstiems mokėjimams, tiesioginio atsiskaitymo su subtiekėju tvarka, atsižvelgiant į pirkimo dokumentuose ir </w:t>
      </w:r>
      <w:proofErr w:type="spellStart"/>
      <w:r w:rsidRPr="001A706C">
        <w:rPr>
          <w:rFonts w:asciiTheme="majorBidi" w:hAnsiTheme="majorBidi" w:cstheme="majorBidi"/>
          <w:sz w:val="24"/>
          <w:szCs w:val="24"/>
        </w:rPr>
        <w:t>subtiekimo</w:t>
      </w:r>
      <w:proofErr w:type="spellEnd"/>
      <w:r w:rsidRPr="001A706C">
        <w:rPr>
          <w:rFonts w:asciiTheme="majorBidi" w:hAnsiTheme="majorBidi" w:cstheme="majorBidi"/>
          <w:sz w:val="24"/>
          <w:szCs w:val="24"/>
        </w:rPr>
        <w:t xml:space="preserve"> sutartyje nustatytus reikalavimus;</w:t>
      </w:r>
    </w:p>
    <w:p w14:paraId="36CF6E4C" w14:textId="77777777" w:rsidR="00D72C32" w:rsidRPr="001A706C" w:rsidRDefault="00D72C32" w:rsidP="00D72C32">
      <w:pPr>
        <w:pStyle w:val="Pagrindinistekstas"/>
        <w:ind w:firstLine="709"/>
        <w:rPr>
          <w:rFonts w:asciiTheme="majorBidi" w:hAnsiTheme="majorBidi" w:cstheme="majorBidi"/>
          <w:sz w:val="24"/>
          <w:szCs w:val="24"/>
        </w:rPr>
      </w:pPr>
      <w:r w:rsidRPr="001A706C">
        <w:rPr>
          <w:rFonts w:asciiTheme="majorBidi" w:hAnsiTheme="majorBidi" w:cstheme="majorBidi"/>
          <w:sz w:val="24"/>
          <w:szCs w:val="24"/>
        </w:rPr>
        <w:t>13.2. Subtiekėjas, prieš pateikdamas sąskaitą Užsakovui, turi ją suderinti su Paslaugų teikėju. Suderinimas laikomas tinkamu, kai subtiekėjo išrašytą sąskaitą raštu patvirtina atsakingas Paslaugų teikėjo atstovas, kuris yra nurodytas trišalėje sutartyje. Užsakovo atlikti mokėjimai subtiekėjui pagal jo pateiktas sąskaitas atitinkamai mažina sumą, kurią Užsakovas turi sumokėti Paslaugų teikėjui pagal Sutarties sąlygas ir tvarką. Paslaugų teikėjas, išrašydamas ir pateikdamas sąskaitas Užsakovui, atitinkamai į jas neįtraukia subtiekėjo tiesiogiai Užsakovui pateiktų ir Paslaugų teikėjo patvirtintų sąskaitų sumų;</w:t>
      </w:r>
    </w:p>
    <w:p w14:paraId="4EC7364C" w14:textId="77777777" w:rsidR="00D72C32" w:rsidRPr="001A706C" w:rsidRDefault="00D72C32" w:rsidP="00D72C32">
      <w:pPr>
        <w:pStyle w:val="Pagrindinistekstas"/>
        <w:ind w:firstLine="709"/>
        <w:rPr>
          <w:rFonts w:asciiTheme="majorBidi" w:hAnsiTheme="majorBidi" w:cstheme="majorBidi"/>
          <w:sz w:val="24"/>
          <w:szCs w:val="24"/>
        </w:rPr>
      </w:pPr>
      <w:r w:rsidRPr="001A706C">
        <w:rPr>
          <w:rFonts w:asciiTheme="majorBidi" w:hAnsiTheme="majorBidi" w:cstheme="majorBidi"/>
          <w:sz w:val="24"/>
          <w:szCs w:val="24"/>
        </w:rPr>
        <w:t>13.3. Tiesioginis atsiskaitymas su subtiekėju neatleidžia Paslaugų teikėjo nuo jo prisiimtų įsipareigojimų pagal sudarytą Sutartį. Nepaisant nustatyto galimo tiesioginio atsiskaitymo su subtiekėju, Paslaugų teikėjui Sutartimi numatytos teisės, pareigos ir kiti įsipareigojimai nepereina subtiekėjui;</w:t>
      </w:r>
    </w:p>
    <w:p w14:paraId="4B7ACF89" w14:textId="77777777" w:rsidR="00D72C32" w:rsidRPr="001A706C" w:rsidRDefault="00D72C32" w:rsidP="00D72C32">
      <w:pPr>
        <w:pStyle w:val="Pagrindinistekstas"/>
        <w:ind w:firstLine="709"/>
        <w:rPr>
          <w:rFonts w:asciiTheme="majorBidi" w:hAnsiTheme="majorBidi" w:cstheme="majorBidi"/>
          <w:sz w:val="24"/>
          <w:szCs w:val="24"/>
        </w:rPr>
      </w:pPr>
      <w:r w:rsidRPr="001A706C">
        <w:rPr>
          <w:rFonts w:asciiTheme="majorBidi" w:hAnsiTheme="majorBidi" w:cstheme="majorBidi"/>
          <w:sz w:val="24"/>
          <w:szCs w:val="24"/>
        </w:rPr>
        <w:t>13.4. Atsiskaitymas su subtiekėju vykdomas per 30 (trisdešimt) kalendorinių dienų nuo tinkamos sąskaitos faktūros pateikimo Užsakovui;</w:t>
      </w:r>
    </w:p>
    <w:p w14:paraId="41789103" w14:textId="77777777" w:rsidR="00D72C32" w:rsidRPr="001A706C" w:rsidRDefault="00D72C32" w:rsidP="00D72C32">
      <w:pPr>
        <w:pStyle w:val="Pagrindinistekstas"/>
        <w:ind w:firstLine="709"/>
        <w:rPr>
          <w:rFonts w:asciiTheme="majorBidi" w:hAnsiTheme="majorBidi" w:cstheme="majorBidi"/>
          <w:sz w:val="24"/>
          <w:szCs w:val="24"/>
        </w:rPr>
      </w:pPr>
      <w:r w:rsidRPr="001A706C">
        <w:rPr>
          <w:rFonts w:asciiTheme="majorBidi" w:hAnsiTheme="majorBidi" w:cstheme="majorBidi"/>
          <w:sz w:val="24"/>
          <w:szCs w:val="24"/>
        </w:rPr>
        <w:t>13.5.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7FE6F8E9" w14:textId="656442C1" w:rsidR="00D72C32" w:rsidRPr="001A706C" w:rsidRDefault="00D72C32" w:rsidP="0084019B">
      <w:pPr>
        <w:pStyle w:val="Pagrindinistekstas"/>
        <w:ind w:firstLine="709"/>
        <w:rPr>
          <w:rFonts w:asciiTheme="majorBidi" w:hAnsiTheme="majorBidi" w:cstheme="majorBidi"/>
          <w:sz w:val="24"/>
          <w:szCs w:val="24"/>
        </w:rPr>
      </w:pPr>
      <w:r w:rsidRPr="001A706C">
        <w:rPr>
          <w:rFonts w:asciiTheme="majorBidi" w:hAnsiTheme="majorBidi" w:cstheme="majorBidi"/>
          <w:sz w:val="24"/>
          <w:szCs w:val="24"/>
        </w:rPr>
        <w:t>13.6. Jei dėl tiesioginio atsiskaitymo su subtiekėju faktiškai nesutampa Paslaugų teikėjo ir subtiekėjo nurodytos mokėtinos sumos, rizika prieš Užsakovą tenka Paslaugų teikėjui ir neatitikimai pašalinami Paslaugų teikėjo sąskaita.</w:t>
      </w:r>
    </w:p>
    <w:p w14:paraId="5AE80459" w14:textId="77777777" w:rsidR="00D72C32" w:rsidRPr="001A706C" w:rsidRDefault="00D72C32" w:rsidP="00D72C32">
      <w:pPr>
        <w:pStyle w:val="Style2"/>
        <w:keepNext w:val="0"/>
        <w:spacing w:before="0" w:after="0" w:line="276" w:lineRule="auto"/>
        <w:ind w:right="-17"/>
        <w:rPr>
          <w:rFonts w:asciiTheme="majorBidi" w:hAnsiTheme="majorBidi" w:cstheme="majorBidi"/>
          <w:lang w:val="lt-LT"/>
        </w:rPr>
      </w:pPr>
      <w:r w:rsidRPr="001A706C">
        <w:rPr>
          <w:rFonts w:asciiTheme="majorBidi" w:hAnsiTheme="majorBidi" w:cstheme="majorBidi"/>
          <w:lang w:val="lt-LT"/>
        </w:rPr>
        <w:t>IV. PASLAUGŲ PERDAVIMO IR PRIĖMIMO TVARKA</w:t>
      </w:r>
    </w:p>
    <w:p w14:paraId="11FBA4EC" w14:textId="77777777" w:rsidR="00D72C32" w:rsidRPr="001A706C" w:rsidRDefault="00D72C32" w:rsidP="00D72C32">
      <w:pPr>
        <w:pStyle w:val="Style2"/>
        <w:keepNext w:val="0"/>
        <w:spacing w:before="0" w:after="0" w:line="276" w:lineRule="auto"/>
        <w:ind w:right="-17" w:firstLine="720"/>
        <w:jc w:val="both"/>
        <w:rPr>
          <w:rFonts w:asciiTheme="majorBidi" w:hAnsiTheme="majorBidi" w:cstheme="majorBidi"/>
          <w:b w:val="0"/>
          <w:lang w:val="lt-LT"/>
        </w:rPr>
      </w:pPr>
      <w:r w:rsidRPr="001A706C">
        <w:rPr>
          <w:rFonts w:asciiTheme="majorBidi" w:hAnsiTheme="majorBidi" w:cstheme="majorBidi"/>
          <w:b w:val="0"/>
          <w:lang w:val="lt-LT"/>
        </w:rPr>
        <w:t>14. Laikoma, kad Paslaugos yra suteiktos tinkamai, kai šioje Sutartyje numatyta tvarka yra pasirašytas Paslaugų perdavimo-priėmimo aktas.</w:t>
      </w:r>
    </w:p>
    <w:p w14:paraId="7DF2BC5C" w14:textId="77777777" w:rsidR="00D72C32" w:rsidRPr="001A706C" w:rsidRDefault="00D72C32" w:rsidP="00D72C32">
      <w:pPr>
        <w:pStyle w:val="Style2"/>
        <w:keepNext w:val="0"/>
        <w:spacing w:before="0" w:after="0" w:line="276" w:lineRule="auto"/>
        <w:ind w:right="-17" w:firstLine="720"/>
        <w:jc w:val="both"/>
        <w:rPr>
          <w:rFonts w:asciiTheme="majorBidi" w:hAnsiTheme="majorBidi" w:cstheme="majorBidi"/>
          <w:b w:val="0"/>
          <w:lang w:val="lt-LT"/>
        </w:rPr>
      </w:pPr>
      <w:bookmarkStart w:id="46" w:name="_Hlk129327864"/>
      <w:r w:rsidRPr="001A706C">
        <w:rPr>
          <w:rFonts w:asciiTheme="majorBidi" w:hAnsiTheme="majorBidi" w:cstheme="majorBidi"/>
          <w:b w:val="0"/>
          <w:lang w:val="lt-LT"/>
        </w:rPr>
        <w:t>15. Paslaugos perduodamos ir priimamos Šalims pasirašant Paslaugų perdavimo</w:t>
      </w:r>
      <w:r w:rsidRPr="001A706C">
        <w:rPr>
          <w:rFonts w:asciiTheme="majorBidi" w:hAnsiTheme="majorBidi" w:cstheme="majorBidi"/>
          <w:color w:val="000000" w:themeColor="text1"/>
          <w:lang w:val="lt-LT"/>
        </w:rPr>
        <w:t>-</w:t>
      </w:r>
      <w:r w:rsidRPr="001A706C">
        <w:rPr>
          <w:rFonts w:asciiTheme="majorBidi" w:hAnsiTheme="majorBidi" w:cstheme="majorBidi"/>
          <w:b w:val="0"/>
          <w:lang w:val="lt-LT"/>
        </w:rPr>
        <w:t>priėmimo aktą. Paslaugų teikėjas per 10 (dešimt) darbo dienų nuo Paslaugų suteikimo dienos parengia ir Užsakovui pateikia 2 (du) Paslaugų perdavimo</w:t>
      </w:r>
      <w:r w:rsidRPr="001A706C">
        <w:rPr>
          <w:rFonts w:asciiTheme="majorBidi" w:hAnsiTheme="majorBidi" w:cstheme="majorBidi"/>
          <w:lang w:val="lt-LT"/>
        </w:rPr>
        <w:t>-</w:t>
      </w:r>
      <w:r w:rsidRPr="001A706C">
        <w:rPr>
          <w:rFonts w:asciiTheme="majorBidi" w:hAnsiTheme="majorBidi" w:cstheme="majorBidi"/>
          <w:b w:val="0"/>
          <w:lang w:val="lt-LT"/>
        </w:rPr>
        <w:t>priėmimo akto egzempliorius.</w:t>
      </w:r>
    </w:p>
    <w:bookmarkEnd w:id="46"/>
    <w:p w14:paraId="64311253" w14:textId="77777777" w:rsidR="00D72C32" w:rsidRPr="001A706C" w:rsidRDefault="00D72C32" w:rsidP="00D72C32">
      <w:pPr>
        <w:pStyle w:val="Style2"/>
        <w:keepNext w:val="0"/>
        <w:spacing w:before="0" w:after="0" w:line="276" w:lineRule="auto"/>
        <w:ind w:right="-17" w:firstLine="720"/>
        <w:jc w:val="both"/>
        <w:rPr>
          <w:rFonts w:asciiTheme="majorBidi" w:hAnsiTheme="majorBidi" w:cstheme="majorBidi"/>
          <w:b w:val="0"/>
          <w:lang w:val="lt-LT"/>
        </w:rPr>
      </w:pPr>
      <w:r w:rsidRPr="001A706C">
        <w:rPr>
          <w:rFonts w:asciiTheme="majorBidi" w:hAnsiTheme="majorBidi" w:cstheme="majorBidi"/>
          <w:b w:val="0"/>
          <w:lang w:val="lt-LT"/>
        </w:rPr>
        <w:t>16. Užsakovas per 10 (dešimt) darbo dienų nuo Paslaugų perdavimo</w:t>
      </w:r>
      <w:r w:rsidRPr="001A706C">
        <w:rPr>
          <w:rFonts w:asciiTheme="majorBidi" w:hAnsiTheme="majorBidi" w:cstheme="majorBidi"/>
          <w:color w:val="000000" w:themeColor="text1"/>
          <w:lang w:val="lt-LT"/>
        </w:rPr>
        <w:t>–</w:t>
      </w:r>
      <w:r w:rsidRPr="001A706C">
        <w:rPr>
          <w:rFonts w:asciiTheme="majorBidi" w:hAnsiTheme="majorBidi" w:cstheme="majorBidi"/>
          <w:b w:val="0"/>
          <w:lang w:val="lt-LT"/>
        </w:rPr>
        <w:t>priėmimo akto gavimo dienos privalo grąžinti Paslaugų teikėjui 1 (vieną) pasirašytą Paslaugų perdavimo</w:t>
      </w:r>
      <w:r w:rsidRPr="001A706C">
        <w:rPr>
          <w:rFonts w:asciiTheme="majorBidi" w:hAnsiTheme="majorBidi" w:cstheme="majorBidi"/>
          <w:color w:val="000000" w:themeColor="text1"/>
          <w:lang w:val="lt-LT"/>
        </w:rPr>
        <w:t>–</w:t>
      </w:r>
      <w:r w:rsidRPr="001A706C">
        <w:rPr>
          <w:rFonts w:asciiTheme="majorBidi" w:hAnsiTheme="majorBidi" w:cstheme="majorBidi"/>
          <w:b w:val="0"/>
          <w:lang w:val="lt-LT"/>
        </w:rPr>
        <w:t>priėmimo aktą arba raštu pateikti motyvuotą atsisakymą pasirašyti Paslaugų perdavimo</w:t>
      </w:r>
      <w:r w:rsidRPr="001A706C">
        <w:rPr>
          <w:rFonts w:asciiTheme="majorBidi" w:hAnsiTheme="majorBidi" w:cstheme="majorBidi"/>
          <w:color w:val="000000" w:themeColor="text1"/>
          <w:lang w:val="lt-LT"/>
        </w:rPr>
        <w:t>–</w:t>
      </w:r>
      <w:r w:rsidRPr="001A706C">
        <w:rPr>
          <w:rFonts w:asciiTheme="majorBidi" w:hAnsiTheme="majorBidi" w:cstheme="majorBidi"/>
          <w:b w:val="0"/>
          <w:lang w:val="lt-LT"/>
        </w:rPr>
        <w:t>priėmimo aktą, kuriame nurodo Paslaugų trūkumus.</w:t>
      </w:r>
    </w:p>
    <w:p w14:paraId="0B9E542F" w14:textId="35C0BFD6" w:rsidR="00D72C32" w:rsidRPr="001A706C" w:rsidRDefault="00D72C32" w:rsidP="0084019B">
      <w:pPr>
        <w:pStyle w:val="Style2"/>
        <w:keepNext w:val="0"/>
        <w:spacing w:before="0" w:after="0" w:line="276" w:lineRule="auto"/>
        <w:ind w:right="-17" w:firstLine="720"/>
        <w:jc w:val="both"/>
        <w:rPr>
          <w:rFonts w:asciiTheme="majorBidi" w:hAnsiTheme="majorBidi" w:cstheme="majorBidi"/>
          <w:b w:val="0"/>
          <w:lang w:val="lt-LT"/>
        </w:rPr>
      </w:pPr>
      <w:r w:rsidRPr="001A706C">
        <w:rPr>
          <w:rFonts w:asciiTheme="majorBidi" w:hAnsiTheme="majorBidi" w:cstheme="majorBidi"/>
          <w:b w:val="0"/>
          <w:lang w:val="lt-LT"/>
        </w:rPr>
        <w:t>17. Užsakovui atsisakius pasirašyti Paslaugų perdavimo</w:t>
      </w:r>
      <w:r w:rsidRPr="001A706C">
        <w:rPr>
          <w:rFonts w:asciiTheme="majorBidi" w:hAnsiTheme="majorBidi" w:cstheme="majorBidi"/>
          <w:color w:val="000000" w:themeColor="text1"/>
          <w:lang w:val="lt-LT"/>
        </w:rPr>
        <w:t>–</w:t>
      </w:r>
      <w:r w:rsidRPr="001A706C">
        <w:rPr>
          <w:rFonts w:asciiTheme="majorBidi" w:hAnsiTheme="majorBidi" w:cstheme="majorBidi"/>
          <w:b w:val="0"/>
          <w:lang w:val="lt-LT"/>
        </w:rPr>
        <w:t>priėmimo aktą, Šalys atskiru susitarimu sprendžia trūkumų pašalinimo klausimą.</w:t>
      </w:r>
    </w:p>
    <w:p w14:paraId="541048B1" w14:textId="77777777" w:rsidR="00D72C32" w:rsidRPr="001A706C" w:rsidRDefault="00D72C32" w:rsidP="00D72C32">
      <w:pPr>
        <w:pStyle w:val="Style2"/>
        <w:keepNext w:val="0"/>
        <w:spacing w:before="0" w:after="0" w:line="276" w:lineRule="auto"/>
        <w:ind w:right="-17"/>
        <w:rPr>
          <w:rFonts w:asciiTheme="majorBidi" w:hAnsiTheme="majorBidi" w:cstheme="majorBidi"/>
          <w:lang w:val="lt-LT"/>
        </w:rPr>
      </w:pPr>
      <w:r w:rsidRPr="001A706C">
        <w:rPr>
          <w:rFonts w:asciiTheme="majorBidi" w:hAnsiTheme="majorBidi" w:cstheme="majorBidi"/>
          <w:lang w:val="lt-LT"/>
        </w:rPr>
        <w:lastRenderedPageBreak/>
        <w:t>V. ŠALIŲ ATSAKOMYBĖ</w:t>
      </w:r>
    </w:p>
    <w:p w14:paraId="0FC1A24B" w14:textId="77777777" w:rsidR="00D72C32" w:rsidRPr="001A706C" w:rsidRDefault="00D72C32" w:rsidP="00D72C32">
      <w:pPr>
        <w:spacing w:line="276" w:lineRule="auto"/>
        <w:ind w:firstLine="709"/>
        <w:rPr>
          <w:rFonts w:asciiTheme="majorBidi" w:hAnsiTheme="majorBidi" w:cstheme="majorBidi"/>
          <w:sz w:val="24"/>
          <w:szCs w:val="24"/>
        </w:rPr>
      </w:pPr>
      <w:bookmarkStart w:id="47" w:name="_Hlk129327754"/>
      <w:r w:rsidRPr="001A706C">
        <w:rPr>
          <w:rFonts w:asciiTheme="majorBidi" w:hAnsiTheme="majorBidi" w:cstheme="majorBidi"/>
          <w:sz w:val="24"/>
          <w:szCs w:val="24"/>
        </w:rPr>
        <w:t xml:space="preserve">18. Jeigu Paslaugų teikėjas nesuteikia Paslaugų, arba Sutartis nutraukiama dėl Paslaugų teikėjo kaltės, Paslaugų teikėjas privalo sumokėti Užsakovui 1000 Eur (vienas tūkstantis eurų) dydžio baudą ir atlyginti Užsakovo patirtus nuostolius. </w:t>
      </w:r>
    </w:p>
    <w:bookmarkEnd w:id="47"/>
    <w:p w14:paraId="127BD19E" w14:textId="77777777" w:rsidR="00D72C32" w:rsidRPr="001A706C" w:rsidRDefault="00D72C32" w:rsidP="00D72C32">
      <w:pPr>
        <w:spacing w:line="276" w:lineRule="auto"/>
        <w:ind w:firstLine="709"/>
        <w:rPr>
          <w:rFonts w:asciiTheme="majorBidi" w:hAnsiTheme="majorBidi" w:cstheme="majorBidi"/>
          <w:sz w:val="24"/>
          <w:szCs w:val="24"/>
        </w:rPr>
      </w:pPr>
      <w:r w:rsidRPr="001A706C">
        <w:rPr>
          <w:rFonts w:asciiTheme="majorBidi" w:hAnsiTheme="majorBidi" w:cstheme="majorBidi"/>
          <w:sz w:val="24"/>
          <w:szCs w:val="24"/>
        </w:rPr>
        <w:t>19. Jeigu Paslaugų teikėjas, teikdamas Paslaugas, pažeidė Sutartį ir per Užsakovo nurodytą įspėjimo terminą nepašalino įspėjime nurodyto pažeidimo, Paslaugų teikėjas privalo sumokėti Užsakovui 0,02 proc. Sutarties kainos dydžio delspinigius, už kiekvieną pavėluotą pašalinti pažeidimą dieną.</w:t>
      </w:r>
    </w:p>
    <w:p w14:paraId="5AE08BDE" w14:textId="296B1FE3" w:rsidR="00D72C32" w:rsidRPr="001A706C" w:rsidRDefault="00D72C32" w:rsidP="0084019B">
      <w:pPr>
        <w:spacing w:line="276" w:lineRule="auto"/>
        <w:ind w:firstLine="709"/>
        <w:rPr>
          <w:rFonts w:asciiTheme="majorBidi" w:hAnsiTheme="majorBidi" w:cstheme="majorBidi"/>
          <w:sz w:val="24"/>
          <w:szCs w:val="24"/>
        </w:rPr>
      </w:pPr>
      <w:r w:rsidRPr="001A706C">
        <w:rPr>
          <w:rFonts w:asciiTheme="majorBidi" w:hAnsiTheme="majorBidi" w:cstheme="majorBidi"/>
          <w:sz w:val="24"/>
          <w:szCs w:val="24"/>
        </w:rPr>
        <w:t>20. Užsakovui vėluojant sumokėti už tinkamai ir laiku suteiktas Paslaugas, Paslaugų teikėjas turi teisę skaičiuoti 0,02 (dviejų šimtųjų) proc. dydžio delspinigius, skaičiuojamus nuo laiku nesumokėtos sumos, už kiekvieną uždelstą dieną.</w:t>
      </w:r>
    </w:p>
    <w:p w14:paraId="7362A4AE" w14:textId="77777777" w:rsidR="00D72C32" w:rsidRPr="001A706C" w:rsidRDefault="00D72C32" w:rsidP="00D72C32">
      <w:pPr>
        <w:spacing w:line="276" w:lineRule="auto"/>
        <w:jc w:val="center"/>
        <w:rPr>
          <w:rFonts w:asciiTheme="majorBidi" w:hAnsiTheme="majorBidi" w:cstheme="majorBidi"/>
          <w:b/>
          <w:sz w:val="24"/>
          <w:szCs w:val="24"/>
        </w:rPr>
      </w:pPr>
      <w:r w:rsidRPr="001A706C">
        <w:rPr>
          <w:rFonts w:asciiTheme="majorBidi" w:hAnsiTheme="majorBidi" w:cstheme="majorBidi"/>
          <w:b/>
          <w:sz w:val="24"/>
          <w:szCs w:val="24"/>
        </w:rPr>
        <w:t>VI. SUBTIEKĖJAI</w:t>
      </w:r>
    </w:p>
    <w:p w14:paraId="083232AD" w14:textId="6B6F0B71" w:rsidR="00D72C32" w:rsidRPr="001A706C" w:rsidRDefault="00D72C32" w:rsidP="0084019B">
      <w:pPr>
        <w:tabs>
          <w:tab w:val="left" w:pos="709"/>
        </w:tabs>
        <w:spacing w:after="120" w:line="276" w:lineRule="auto"/>
        <w:rPr>
          <w:rFonts w:asciiTheme="majorBidi" w:hAnsiTheme="majorBidi" w:cstheme="majorBidi"/>
          <w:bCs/>
          <w:iCs/>
          <w:sz w:val="24"/>
          <w:szCs w:val="24"/>
        </w:rPr>
      </w:pPr>
      <w:r w:rsidRPr="001A706C">
        <w:rPr>
          <w:rFonts w:asciiTheme="majorBidi" w:hAnsiTheme="majorBidi" w:cstheme="majorBidi"/>
          <w:sz w:val="24"/>
          <w:szCs w:val="24"/>
        </w:rPr>
        <w:tab/>
        <w:t xml:space="preserve">21. </w:t>
      </w:r>
      <w:bookmarkStart w:id="48" w:name="_Hlk503451322"/>
      <w:r w:rsidRPr="001A706C">
        <w:rPr>
          <w:rFonts w:asciiTheme="majorBidi" w:hAnsiTheme="majorBidi" w:cstheme="majorBidi"/>
          <w:sz w:val="24"/>
          <w:szCs w:val="24"/>
        </w:rPr>
        <w:t xml:space="preserve">Sudarant Sutartį, joje nurodomi Sutarties vykdymui pasitelkiami subtiekėjai. Vykdant Sutartį, gali būti pasitelkiami nauji subtiekėjai. Paslaugų teikėjas pasitelkdamas naujus subtiekėjus, turi apie tai per 3 (tris) darbo dienas raštu informuoti Užsakovą, nurodydamas subtiekėjo pakeitimo priežastis. Naujų subtiekėjų pasitelkimą Paslaugų teikėjas kartu su Užsakovu įformina raštišku susitarimu prie sudarytos Sutarties, kuris pasirašomas abiejų Šalių, ir šie dokumentai yra neatskiriama Sutarties dalis. Sutarties vykdymo metu, kai subtiekėjai netinkamai vykdo įsipareigojimus Paslaugų teikėjui, taip pat tuo atveju, kai subtiekėjai nepajėgūs vykdyti įsipareigojimų Paslaugų teikėjui dėl iškeltos bankroto bylos, pradėtos likvidavimo procedūros ir pan. padėties, Paslaugų teikėjas gali pakeisti subtiekėjus. Apie tai jis turi raštu informuoti Užsakovą per 3 (tris) darbo dienas. Gavęs tokį pranešimą, Užsakovas kartu su Paslaugų teikėju sudaro susitarimą dėl subtiekėjų pakeitimo, kurį pasirašo abi Šalys. Šie dokumentai yra neatskiriama Sutarties dalis. </w:t>
      </w:r>
      <w:r w:rsidRPr="001A706C">
        <w:rPr>
          <w:rFonts w:asciiTheme="majorBidi" w:hAnsiTheme="majorBidi" w:cstheme="majorBidi"/>
          <w:i/>
          <w:sz w:val="24"/>
          <w:szCs w:val="24"/>
        </w:rPr>
        <w:t>(Jeigu Paslaugų teikėjas nurodo, kad Sutarties vykdymui pasitelks subtiekėjus, tada šiame punkte nurodomi Sutarties vykdymui pasitelkiami subtiekėjai, o jeigu Paslaugų teikėjas nurodė, kad Sutarties vykdymui subtiekėjų nepasitelks, tada šiame punkte nurodoma, kad Sutarties vykdymui Paslaugų teikėjas subtiekėjų nepasitelks).</w:t>
      </w:r>
      <w:bookmarkEnd w:id="48"/>
    </w:p>
    <w:p w14:paraId="08CECA41" w14:textId="77777777" w:rsidR="00D72C32" w:rsidRPr="001A706C" w:rsidRDefault="00D72C32" w:rsidP="00D72C32">
      <w:pPr>
        <w:pStyle w:val="Pagrindiniotekstotrauka"/>
        <w:overflowPunct w:val="0"/>
        <w:autoSpaceDE w:val="0"/>
        <w:autoSpaceDN w:val="0"/>
        <w:adjustRightInd w:val="0"/>
        <w:spacing w:after="0"/>
        <w:ind w:left="0"/>
        <w:jc w:val="center"/>
        <w:textAlignment w:val="baseline"/>
        <w:rPr>
          <w:rFonts w:asciiTheme="majorBidi" w:hAnsiTheme="majorBidi" w:cstheme="majorBidi"/>
          <w:b/>
          <w:sz w:val="24"/>
          <w:szCs w:val="24"/>
        </w:rPr>
      </w:pPr>
      <w:r w:rsidRPr="001A706C">
        <w:rPr>
          <w:rFonts w:asciiTheme="majorBidi" w:hAnsiTheme="majorBidi" w:cstheme="majorBidi"/>
          <w:b/>
          <w:sz w:val="24"/>
          <w:szCs w:val="24"/>
        </w:rPr>
        <w:t>VII. NENUGALIMOS JĖGOS APLINKYBĖS (</w:t>
      </w:r>
      <w:r w:rsidRPr="001A706C">
        <w:rPr>
          <w:rFonts w:asciiTheme="majorBidi" w:hAnsiTheme="majorBidi" w:cstheme="majorBidi"/>
          <w:b/>
          <w:i/>
          <w:iCs/>
          <w:sz w:val="24"/>
          <w:szCs w:val="24"/>
        </w:rPr>
        <w:t>FORCE MAJEURE</w:t>
      </w:r>
      <w:r w:rsidRPr="001A706C">
        <w:rPr>
          <w:rFonts w:asciiTheme="majorBidi" w:hAnsiTheme="majorBidi" w:cstheme="majorBidi"/>
          <w:b/>
          <w:sz w:val="24"/>
          <w:szCs w:val="24"/>
        </w:rPr>
        <w:t>)</w:t>
      </w:r>
    </w:p>
    <w:p w14:paraId="0031C3F5" w14:textId="77777777" w:rsidR="00D72C32" w:rsidRPr="001A706C" w:rsidRDefault="00D72C32" w:rsidP="00D72C32">
      <w:pPr>
        <w:spacing w:line="276" w:lineRule="auto"/>
        <w:ind w:firstLine="708"/>
        <w:rPr>
          <w:rFonts w:asciiTheme="majorBidi" w:hAnsiTheme="majorBidi" w:cstheme="majorBidi"/>
          <w:sz w:val="24"/>
          <w:szCs w:val="24"/>
        </w:rPr>
      </w:pPr>
      <w:r w:rsidRPr="001A706C">
        <w:rPr>
          <w:rFonts w:asciiTheme="majorBidi" w:hAnsiTheme="majorBidi" w:cstheme="majorBidi"/>
          <w:sz w:val="24"/>
          <w:szCs w:val="24"/>
        </w:rPr>
        <w:t>22.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straipsnyje ir Atleidimo nuo atsakomybės esant nenugalimos jėgos (</w:t>
      </w:r>
      <w:r w:rsidRPr="001A706C">
        <w:rPr>
          <w:rFonts w:asciiTheme="majorBidi" w:hAnsiTheme="majorBidi" w:cstheme="majorBidi"/>
          <w:i/>
          <w:iCs/>
          <w:sz w:val="24"/>
          <w:szCs w:val="24"/>
        </w:rPr>
        <w:t>force majeure</w:t>
      </w:r>
      <w:r w:rsidRPr="001A706C">
        <w:rPr>
          <w:rFonts w:asciiTheme="majorBidi" w:hAnsiTheme="majorBidi" w:cstheme="majorBidi"/>
          <w:sz w:val="24"/>
          <w:szCs w:val="24"/>
        </w:rPr>
        <w:t>) aplinkybėms taisyklėse, patvirtintose Lietuvos Respublikos Vyriausybės 1996 m. liepos 15 d. nutarimu Nr. 840 „Dėl Atleidimo nuo atsakomybės esant nenugalimos jėgos (</w:t>
      </w:r>
      <w:r w:rsidRPr="001A706C">
        <w:rPr>
          <w:rFonts w:asciiTheme="majorBidi" w:hAnsiTheme="majorBidi" w:cstheme="majorBidi"/>
          <w:i/>
          <w:sz w:val="24"/>
          <w:szCs w:val="24"/>
        </w:rPr>
        <w:t>force majeure</w:t>
      </w:r>
      <w:r w:rsidRPr="001A706C">
        <w:rPr>
          <w:rFonts w:asciiTheme="majorBidi" w:hAnsiTheme="majorBidi" w:cstheme="majorBidi"/>
          <w:sz w:val="24"/>
          <w:szCs w:val="24"/>
        </w:rPr>
        <w:t>) aplinkybėms taisyklių patvirtinimo“. Nustatydamos nenugalimos jėgos aplinkybes Šalys vadovaujasi Lietuvos Respublikos Vyriausybės 1997 m. kovo 13 d. nutarimu Nr. 222 „Dėl nenugalimos jėgos (</w:t>
      </w:r>
      <w:r w:rsidRPr="001A706C">
        <w:rPr>
          <w:rFonts w:asciiTheme="majorBidi" w:hAnsiTheme="majorBidi" w:cstheme="majorBidi"/>
          <w:i/>
          <w:iCs/>
          <w:sz w:val="24"/>
          <w:szCs w:val="24"/>
        </w:rPr>
        <w:t>force majeure</w:t>
      </w:r>
      <w:r w:rsidRPr="001A706C">
        <w:rPr>
          <w:rFonts w:asciiTheme="majorBidi" w:hAnsiTheme="majorBidi" w:cstheme="majorBidi"/>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364B705" w14:textId="307B295E" w:rsidR="00D72C32" w:rsidRPr="001A706C" w:rsidRDefault="00D72C32" w:rsidP="0084019B">
      <w:pPr>
        <w:shd w:val="clear" w:color="auto" w:fill="FFFFFF"/>
        <w:tabs>
          <w:tab w:val="left" w:pos="3540"/>
        </w:tabs>
        <w:spacing w:line="276" w:lineRule="auto"/>
        <w:ind w:firstLine="720"/>
        <w:rPr>
          <w:rFonts w:asciiTheme="majorBidi" w:hAnsiTheme="majorBidi" w:cstheme="majorBidi"/>
          <w:bCs/>
          <w:color w:val="000000"/>
          <w:sz w:val="24"/>
          <w:szCs w:val="24"/>
        </w:rPr>
      </w:pPr>
      <w:r w:rsidRPr="001A706C">
        <w:rPr>
          <w:rFonts w:asciiTheme="majorBidi" w:hAnsiTheme="majorBidi" w:cstheme="majorBidi"/>
          <w:bCs/>
          <w:color w:val="000000"/>
          <w:sz w:val="24"/>
          <w:szCs w:val="24"/>
        </w:rPr>
        <w:t xml:space="preserve">23.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w:t>
      </w:r>
      <w:r w:rsidRPr="001A706C">
        <w:rPr>
          <w:rFonts w:asciiTheme="majorBidi" w:hAnsiTheme="majorBidi" w:cstheme="majorBidi"/>
          <w:bCs/>
          <w:color w:val="000000"/>
          <w:sz w:val="24"/>
          <w:szCs w:val="24"/>
        </w:rPr>
        <w:lastRenderedPageBreak/>
        <w:t>sumažintų išlaidas ar neigiamas pasekmes, taip pat pranešti galimą įsipareigojimų įvykdymo terminą. Pranešimo taip pat reikalaujama, kai išnyksta įsipareigojimų nevykdymo pagrindas.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9CE1875" w14:textId="77777777" w:rsidR="00D72C32" w:rsidRPr="001A706C" w:rsidRDefault="00D72C32" w:rsidP="00D72C32">
      <w:pPr>
        <w:tabs>
          <w:tab w:val="left" w:pos="900"/>
        </w:tabs>
        <w:spacing w:line="276" w:lineRule="auto"/>
        <w:jc w:val="center"/>
        <w:rPr>
          <w:rFonts w:asciiTheme="majorBidi" w:hAnsiTheme="majorBidi" w:cstheme="majorBidi"/>
          <w:b/>
          <w:sz w:val="24"/>
          <w:szCs w:val="24"/>
        </w:rPr>
      </w:pPr>
      <w:r w:rsidRPr="001A706C">
        <w:rPr>
          <w:rFonts w:asciiTheme="majorBidi" w:hAnsiTheme="majorBidi" w:cstheme="majorBidi"/>
          <w:b/>
          <w:sz w:val="24"/>
          <w:szCs w:val="24"/>
        </w:rPr>
        <w:t>VIII. SUTARTIES NUTRAUKIMAS AR PAKEITIMAS</w:t>
      </w:r>
    </w:p>
    <w:p w14:paraId="328D2429" w14:textId="77777777" w:rsidR="00D72C32" w:rsidRPr="001A706C" w:rsidRDefault="00D72C32" w:rsidP="00D72C32">
      <w:pPr>
        <w:spacing w:line="276" w:lineRule="auto"/>
        <w:ind w:firstLine="708"/>
        <w:rPr>
          <w:rFonts w:asciiTheme="majorBidi" w:hAnsiTheme="majorBidi" w:cstheme="majorBidi"/>
          <w:sz w:val="24"/>
          <w:szCs w:val="24"/>
        </w:rPr>
      </w:pPr>
      <w:r w:rsidRPr="001A706C">
        <w:rPr>
          <w:rFonts w:asciiTheme="majorBidi" w:hAnsiTheme="majorBidi" w:cstheme="majorBidi"/>
          <w:sz w:val="24"/>
          <w:szCs w:val="24"/>
        </w:rPr>
        <w:t xml:space="preserve">24. Sutartis gali būti nutraukta rašytiniu Šalių susitarimu arba vienos iš Šalių valia, nesikreipiant į teismą ir nenurodant Sutarties nutraukimo priežasčių, raštu įspėjus kitą Šalį prieš 10 (dešimt) kalendorinių dienų. </w:t>
      </w:r>
    </w:p>
    <w:p w14:paraId="6BB102B2" w14:textId="77777777" w:rsidR="00D72C32" w:rsidRPr="001A706C" w:rsidRDefault="00D72C32" w:rsidP="00D72C32">
      <w:pPr>
        <w:spacing w:line="276" w:lineRule="auto"/>
        <w:ind w:firstLine="708"/>
        <w:rPr>
          <w:rFonts w:asciiTheme="majorBidi" w:hAnsiTheme="majorBidi" w:cstheme="majorBidi"/>
          <w:sz w:val="24"/>
          <w:szCs w:val="24"/>
        </w:rPr>
      </w:pPr>
      <w:r w:rsidRPr="001A706C">
        <w:rPr>
          <w:rFonts w:asciiTheme="majorBidi" w:hAnsiTheme="majorBidi" w:cstheme="majorBidi"/>
          <w:sz w:val="24"/>
          <w:szCs w:val="24"/>
        </w:rPr>
        <w:t>25. Sutartis bus laikoma nutraukta pasibaigus 10 (dešimties) kalendorinių dienų terminui, kuris pradedamas skaičiuoti po 5 (penkių) kalendorinių dienų po vienos iš Šalių įspėjimo apie Sutarties nutraukimą išsiuntimo kitai Sutarties Šaliai.</w:t>
      </w:r>
    </w:p>
    <w:p w14:paraId="00C163A6" w14:textId="77777777" w:rsidR="00D72C32" w:rsidRPr="001A706C" w:rsidRDefault="00D72C32" w:rsidP="00D72C32">
      <w:pPr>
        <w:spacing w:line="276" w:lineRule="auto"/>
        <w:ind w:firstLine="708"/>
        <w:rPr>
          <w:rFonts w:asciiTheme="majorBidi" w:hAnsiTheme="majorBidi" w:cstheme="majorBidi"/>
          <w:sz w:val="24"/>
          <w:szCs w:val="24"/>
        </w:rPr>
      </w:pPr>
      <w:r w:rsidRPr="001A706C">
        <w:rPr>
          <w:rFonts w:asciiTheme="majorBidi" w:hAnsiTheme="majorBidi" w:cstheme="majorBidi"/>
          <w:sz w:val="24"/>
          <w:szCs w:val="24"/>
        </w:rPr>
        <w:t>26. Nutraukus Sutartį, parengiama ataskaita apie Sutarties nutraukimo dieną esančią Paslaugų teikėjo skolą Užsakovui ir Užsakovo skolą Paslaugų teikėjui, Sutartyje nustatyta tvarka pasirašomas Paslaugų perdavimo</w:t>
      </w:r>
      <w:r w:rsidRPr="001A706C">
        <w:rPr>
          <w:rFonts w:asciiTheme="majorBidi" w:hAnsiTheme="majorBidi" w:cstheme="majorBidi"/>
          <w:color w:val="000000" w:themeColor="text1"/>
          <w:sz w:val="24"/>
          <w:szCs w:val="24"/>
        </w:rPr>
        <w:t>–</w:t>
      </w:r>
      <w:r w:rsidRPr="001A706C">
        <w:rPr>
          <w:rFonts w:asciiTheme="majorBidi" w:hAnsiTheme="majorBidi" w:cstheme="majorBidi"/>
          <w:sz w:val="24"/>
          <w:szCs w:val="24"/>
        </w:rPr>
        <w:t>priėmimo aktas ir įvykdomi atsiskaitymai.</w:t>
      </w:r>
    </w:p>
    <w:p w14:paraId="161889E2" w14:textId="77777777" w:rsidR="00D72C32" w:rsidRPr="001A706C" w:rsidRDefault="00D72C32" w:rsidP="00D72C32">
      <w:pPr>
        <w:spacing w:line="276" w:lineRule="auto"/>
        <w:ind w:firstLine="708"/>
        <w:rPr>
          <w:rFonts w:asciiTheme="majorBidi" w:hAnsiTheme="majorBidi" w:cstheme="majorBidi"/>
          <w:sz w:val="24"/>
          <w:szCs w:val="24"/>
        </w:rPr>
      </w:pPr>
      <w:r w:rsidRPr="001A706C">
        <w:rPr>
          <w:rFonts w:asciiTheme="majorBidi" w:hAnsiTheme="majorBidi" w:cstheme="majorBidi"/>
          <w:sz w:val="24"/>
          <w:szCs w:val="24"/>
        </w:rPr>
        <w:t>27. Jei Sutartis nutraukiama Užsakovo iniciatyva dėl Paslaugų teikėjo kaltės, Užsakovo patirti nuostoliai ar išlaidos išieškomi išskaičiuojant juos iš Paslaugų teikėjui mokėtinų sumų.</w:t>
      </w:r>
    </w:p>
    <w:p w14:paraId="466E6DE2" w14:textId="77777777" w:rsidR="00D72C32" w:rsidRPr="001A706C" w:rsidRDefault="00D72C32" w:rsidP="00D72C32">
      <w:pPr>
        <w:spacing w:line="276" w:lineRule="auto"/>
        <w:ind w:firstLine="708"/>
        <w:rPr>
          <w:rFonts w:asciiTheme="majorBidi" w:hAnsiTheme="majorBidi" w:cstheme="majorBidi"/>
          <w:sz w:val="24"/>
          <w:szCs w:val="24"/>
        </w:rPr>
      </w:pPr>
      <w:r w:rsidRPr="001A706C">
        <w:rPr>
          <w:rFonts w:asciiTheme="majorBidi" w:hAnsiTheme="majorBidi" w:cstheme="majorBidi"/>
          <w:sz w:val="24"/>
          <w:szCs w:val="24"/>
        </w:rPr>
        <w:t>28. Sutartį nutraukus dėl Paslaugų teikėjo kaltės, be jam priklausančio atlyginimo už suteiktas Paslaugas, Paslaugų teikėjas neturi teisės į kokią nors patirtų nuostolių ar žalos kompensaciją.</w:t>
      </w:r>
    </w:p>
    <w:p w14:paraId="157A40B9" w14:textId="77777777" w:rsidR="00D72C32" w:rsidRPr="001A706C" w:rsidRDefault="00D72C32" w:rsidP="00D72C32">
      <w:pPr>
        <w:spacing w:line="276" w:lineRule="auto"/>
        <w:ind w:firstLine="708"/>
        <w:rPr>
          <w:rFonts w:asciiTheme="majorBidi" w:hAnsiTheme="majorBidi" w:cstheme="majorBidi"/>
          <w:sz w:val="24"/>
          <w:szCs w:val="24"/>
        </w:rPr>
      </w:pPr>
      <w:r w:rsidRPr="001A706C">
        <w:rPr>
          <w:rFonts w:asciiTheme="majorBidi" w:hAnsiTheme="majorBidi" w:cstheme="majorBidi"/>
          <w:sz w:val="24"/>
          <w:szCs w:val="24"/>
        </w:rPr>
        <w:t>29. Užsakovas taip pat turi teisę nutraukti Sutartį vadovaudamasis Lietuvos Respublikos civilinio kodekso ir Lietuvos Respublikos viešųjų pirkimų įstatymo 90 straipsnio nuostatomis.</w:t>
      </w:r>
    </w:p>
    <w:p w14:paraId="0E11AB43" w14:textId="77777777" w:rsidR="00D72C32" w:rsidRPr="001A706C" w:rsidRDefault="00D72C32" w:rsidP="00D72C32">
      <w:pPr>
        <w:spacing w:line="276" w:lineRule="auto"/>
        <w:ind w:firstLine="708"/>
        <w:rPr>
          <w:rFonts w:asciiTheme="majorBidi" w:hAnsiTheme="majorBidi" w:cstheme="majorBidi"/>
          <w:sz w:val="24"/>
          <w:szCs w:val="24"/>
        </w:rPr>
      </w:pPr>
      <w:r w:rsidRPr="001A706C">
        <w:rPr>
          <w:rFonts w:asciiTheme="majorBidi" w:hAnsiTheme="majorBidi" w:cstheme="majorBidi"/>
          <w:sz w:val="24"/>
          <w:szCs w:val="24"/>
        </w:rPr>
        <w:t>30. Sutarties sąlygos Sutarties galiojimo laikotarpiu negali būti keičiamos, išskyrus atvejus, nurodytus Lietuvos Respublikos viešųjų pirkimų įstatymo 89 straipsnyje.</w:t>
      </w:r>
    </w:p>
    <w:p w14:paraId="0089795C" w14:textId="0B13E6BF" w:rsidR="00D72C32" w:rsidRPr="001A706C" w:rsidRDefault="00D72C32" w:rsidP="0084019B">
      <w:pPr>
        <w:spacing w:line="276" w:lineRule="auto"/>
        <w:ind w:firstLine="708"/>
        <w:rPr>
          <w:rFonts w:asciiTheme="majorBidi" w:hAnsiTheme="majorBidi" w:cstheme="majorBidi"/>
          <w:sz w:val="24"/>
          <w:szCs w:val="24"/>
        </w:rPr>
      </w:pPr>
      <w:r w:rsidRPr="001A706C">
        <w:rPr>
          <w:rFonts w:asciiTheme="majorBidi" w:hAnsiTheme="majorBidi" w:cstheme="majorBidi"/>
          <w:sz w:val="24"/>
          <w:szCs w:val="24"/>
        </w:rPr>
        <w:t>31. Tais atvejais, kai Sutarties sąlygų keitimo būtinybės nebuvo įmanoma numatyti rengiant apklausos sąlygas ir (ar) Sutarties sudarymo metu, Sutarties Šalys gali keisti tik neesmines Sutarties sąlygas. Inicijuoti Sutarties sąlygų keitimą ir koregavimą turi teisę Paslaugų teikėjas ir Užsakovas. Rengti Sutarties sąlygų keitimą ir koregavimą turi teisę Užsakovas. Sutarties sąlygų keitimas ir koregavimas įforminamas raštu, pasirašant abiejų Sutarties Šalių įgaliotiems asmenims, pridedant visą susijusią susirašinėjimo dokumentaciją. Šie dokumentai yra neatskiriama Sutarties dalis.</w:t>
      </w:r>
    </w:p>
    <w:p w14:paraId="10ACB690" w14:textId="7374AC9A" w:rsidR="00D72C32" w:rsidRPr="001A706C" w:rsidRDefault="00D72C32" w:rsidP="0084019B">
      <w:pPr>
        <w:spacing w:line="276" w:lineRule="auto"/>
        <w:jc w:val="center"/>
        <w:rPr>
          <w:rFonts w:asciiTheme="majorBidi" w:hAnsiTheme="majorBidi" w:cstheme="majorBidi"/>
          <w:b/>
          <w:sz w:val="24"/>
          <w:szCs w:val="24"/>
        </w:rPr>
      </w:pPr>
      <w:r w:rsidRPr="001A706C">
        <w:rPr>
          <w:rFonts w:asciiTheme="majorBidi" w:hAnsiTheme="majorBidi" w:cstheme="majorBidi"/>
          <w:b/>
          <w:sz w:val="24"/>
          <w:szCs w:val="24"/>
        </w:rPr>
        <w:t>IX. BAIGIAMOSIOS NUOSTATOS</w:t>
      </w:r>
    </w:p>
    <w:p w14:paraId="4CE46B4C" w14:textId="77777777" w:rsidR="00D72C32" w:rsidRPr="001A706C" w:rsidRDefault="00D72C32" w:rsidP="00D72C32">
      <w:pPr>
        <w:shd w:val="clear" w:color="auto" w:fill="FFFFFF"/>
        <w:spacing w:line="276" w:lineRule="auto"/>
        <w:ind w:firstLine="708"/>
        <w:rPr>
          <w:rFonts w:asciiTheme="majorBidi" w:hAnsiTheme="majorBidi" w:cstheme="majorBidi"/>
          <w:sz w:val="24"/>
          <w:szCs w:val="24"/>
        </w:rPr>
      </w:pPr>
      <w:r w:rsidRPr="001A706C">
        <w:rPr>
          <w:rFonts w:asciiTheme="majorBidi" w:hAnsiTheme="majorBidi" w:cstheme="majorBidi"/>
          <w:sz w:val="24"/>
          <w:szCs w:val="24"/>
        </w:rPr>
        <w:t>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1F50E8C" w14:textId="77777777" w:rsidR="00D72C32" w:rsidRPr="001A706C" w:rsidRDefault="00D72C32" w:rsidP="00D72C32">
      <w:pPr>
        <w:shd w:val="clear" w:color="auto" w:fill="FFFFFF"/>
        <w:spacing w:line="276" w:lineRule="auto"/>
        <w:ind w:firstLine="708"/>
        <w:rPr>
          <w:rFonts w:asciiTheme="majorBidi" w:hAnsiTheme="majorBidi" w:cstheme="majorBidi"/>
          <w:sz w:val="24"/>
          <w:szCs w:val="24"/>
        </w:rPr>
      </w:pPr>
      <w:bookmarkStart w:id="49" w:name="_Hlk129328107"/>
      <w:r w:rsidRPr="001A706C">
        <w:rPr>
          <w:rFonts w:asciiTheme="majorBidi" w:hAnsiTheme="majorBidi" w:cstheme="majorBidi"/>
          <w:sz w:val="24"/>
          <w:szCs w:val="24"/>
        </w:rPr>
        <w:t xml:space="preserve">33. Sutartis įsigalioja pasirašius Sutartį Užsakovo ir Paslaugų teikėjo įgaliotiems atstovams bei užregistravus pas Užsakovą ir galioja iki 2025 m. spalio 23 d.  </w:t>
      </w:r>
    </w:p>
    <w:bookmarkEnd w:id="49"/>
    <w:p w14:paraId="613C0166" w14:textId="77777777" w:rsidR="00D72C32" w:rsidRPr="001A706C" w:rsidRDefault="00D72C32" w:rsidP="00D72C32">
      <w:pPr>
        <w:shd w:val="clear" w:color="auto" w:fill="FFFFFF"/>
        <w:spacing w:line="276" w:lineRule="auto"/>
        <w:ind w:firstLine="708"/>
        <w:rPr>
          <w:rFonts w:asciiTheme="majorBidi" w:hAnsiTheme="majorBidi" w:cstheme="majorBidi"/>
          <w:sz w:val="24"/>
          <w:szCs w:val="24"/>
        </w:rPr>
      </w:pPr>
      <w:r w:rsidRPr="001A706C">
        <w:rPr>
          <w:rFonts w:asciiTheme="majorBidi" w:hAnsiTheme="majorBidi" w:cstheme="majorBidi"/>
          <w:sz w:val="24"/>
          <w:szCs w:val="24"/>
        </w:rPr>
        <w:t>34. Šalys privalo viena kitą informuoti apie savo adreso, banko sąskaitos ir kitų duomenų pakeitimą. Šalis, neįvykdžiusi šio reikalavimo, negali reikšti pretenzijų ar atsikirtimų, jog kitos Šalies veiksmai, atlikti pagal paskutinius jai žinomus duomenis, neatitinka Sutarties sąlygų arba jog ji negavo pranešimų, siųstų pagal šiuos duomenis.</w:t>
      </w:r>
    </w:p>
    <w:p w14:paraId="560E9FAA" w14:textId="77777777" w:rsidR="00D72C32" w:rsidRPr="001A706C" w:rsidRDefault="00D72C32" w:rsidP="00D72C32">
      <w:pPr>
        <w:shd w:val="clear" w:color="auto" w:fill="FFFFFF"/>
        <w:spacing w:line="276" w:lineRule="auto"/>
        <w:ind w:firstLine="708"/>
        <w:rPr>
          <w:rFonts w:asciiTheme="majorBidi" w:hAnsiTheme="majorBidi" w:cstheme="majorBidi"/>
          <w:sz w:val="24"/>
          <w:szCs w:val="24"/>
        </w:rPr>
      </w:pPr>
      <w:r w:rsidRPr="001A706C">
        <w:rPr>
          <w:rFonts w:asciiTheme="majorBidi" w:hAnsiTheme="majorBidi" w:cstheme="majorBidi"/>
          <w:sz w:val="24"/>
          <w:szCs w:val="24"/>
        </w:rPr>
        <w:lastRenderedPageBreak/>
        <w:t>35. Šalys patvirtina, kad pasirašydamos šią Sutartį veikė gera valia ir yra įgaliotos sudaryti Sutartį ir įvykdyti įsipareigojimus pagal šią Sutartį.</w:t>
      </w:r>
    </w:p>
    <w:p w14:paraId="0A100F08" w14:textId="77777777" w:rsidR="00D72C32" w:rsidRPr="001A706C" w:rsidRDefault="00D72C32" w:rsidP="00D72C32">
      <w:pPr>
        <w:shd w:val="clear" w:color="auto" w:fill="FFFFFF"/>
        <w:spacing w:line="276" w:lineRule="auto"/>
        <w:ind w:firstLine="708"/>
        <w:rPr>
          <w:rFonts w:asciiTheme="majorBidi" w:hAnsiTheme="majorBidi" w:cstheme="majorBidi"/>
          <w:sz w:val="24"/>
          <w:szCs w:val="24"/>
        </w:rPr>
      </w:pPr>
      <w:r w:rsidRPr="001A706C">
        <w:rPr>
          <w:rFonts w:asciiTheme="majorBidi" w:hAnsiTheme="majorBidi" w:cstheme="majorBidi"/>
          <w:sz w:val="24"/>
          <w:szCs w:val="24"/>
        </w:rPr>
        <w:t>36. Bet kokios nuostatos negaliojimas ar prieštaravimas Lietuvos Respublikos ir Europos Sąjungos teisės aktams šioje Sutartyje neatleidžia Šalių nuo prisiimtų įsipareigojimų vykdymo. Šiuo atveju tokia nuostata turi būti pakeista atitinkančia teisės aktų reikalavimus kiek įmanoma artimesne Sutarties tikslui bei kitoms jos nuostatoms.</w:t>
      </w:r>
    </w:p>
    <w:p w14:paraId="251D6A51" w14:textId="77777777" w:rsidR="00D72C32" w:rsidRPr="001A706C" w:rsidRDefault="00D72C32" w:rsidP="00D72C32">
      <w:pPr>
        <w:shd w:val="clear" w:color="auto" w:fill="FFFFFF"/>
        <w:spacing w:line="276" w:lineRule="auto"/>
        <w:ind w:firstLine="708"/>
        <w:rPr>
          <w:rFonts w:asciiTheme="majorBidi" w:hAnsiTheme="majorBidi" w:cstheme="majorBidi"/>
          <w:sz w:val="24"/>
          <w:szCs w:val="24"/>
        </w:rPr>
      </w:pPr>
      <w:bookmarkStart w:id="50" w:name="_Hlk129327709"/>
      <w:r w:rsidRPr="001A706C">
        <w:rPr>
          <w:rFonts w:asciiTheme="majorBidi" w:hAnsiTheme="majorBidi" w:cstheme="majorBidi"/>
          <w:sz w:val="24"/>
          <w:szCs w:val="24"/>
        </w:rPr>
        <w:t>37. Sutartis pasirašoma dviem egzemplioriais, turinčiais vienodą juridinę galią, po vieną kiekvienai Šaliai (ši nuostata taikoma, jeigu pasirašoma ne elektroniniu parašu).</w:t>
      </w:r>
    </w:p>
    <w:bookmarkEnd w:id="50"/>
    <w:p w14:paraId="7484790B" w14:textId="39BC7A06" w:rsidR="00D72C32" w:rsidRPr="001A706C" w:rsidRDefault="00D72C32" w:rsidP="00D72C32">
      <w:pPr>
        <w:ind w:firstLine="708"/>
        <w:rPr>
          <w:rFonts w:asciiTheme="majorBidi" w:hAnsiTheme="majorBidi" w:cstheme="majorBidi"/>
          <w:sz w:val="24"/>
          <w:szCs w:val="24"/>
        </w:rPr>
      </w:pPr>
      <w:r w:rsidRPr="001A706C">
        <w:rPr>
          <w:rFonts w:asciiTheme="majorBidi" w:hAnsiTheme="majorBidi" w:cstheme="majorBidi"/>
          <w:sz w:val="24"/>
          <w:szCs w:val="24"/>
        </w:rPr>
        <w:t>38. Šalių įgaliotų atstovų pasirašytas Sutarties priedas „</w:t>
      </w:r>
      <w:r w:rsidR="003376DB" w:rsidRPr="001A706C">
        <w:rPr>
          <w:rFonts w:asciiTheme="majorBidi" w:hAnsiTheme="majorBidi" w:cstheme="majorBidi"/>
          <w:sz w:val="24"/>
          <w:szCs w:val="24"/>
        </w:rPr>
        <w:t>T</w:t>
      </w:r>
      <w:r w:rsidRPr="001A706C">
        <w:rPr>
          <w:rFonts w:asciiTheme="majorBidi" w:hAnsiTheme="majorBidi" w:cstheme="majorBidi"/>
          <w:sz w:val="24"/>
          <w:szCs w:val="24"/>
        </w:rPr>
        <w:t>echninė specifikacija“ , vienas lapas, yra neatskiriama Sutarties dalis.</w:t>
      </w:r>
    </w:p>
    <w:p w14:paraId="1924901D" w14:textId="77777777" w:rsidR="00D72C32" w:rsidRPr="001A706C" w:rsidRDefault="00D72C32" w:rsidP="00D72C32">
      <w:pPr>
        <w:shd w:val="clear" w:color="auto" w:fill="FFFFFF"/>
        <w:spacing w:line="276" w:lineRule="auto"/>
        <w:ind w:firstLine="708"/>
        <w:rPr>
          <w:rFonts w:asciiTheme="majorBidi" w:hAnsiTheme="majorBidi" w:cstheme="majorBidi"/>
          <w:sz w:val="24"/>
          <w:szCs w:val="24"/>
        </w:rPr>
      </w:pPr>
      <w:r w:rsidRPr="001A706C">
        <w:rPr>
          <w:rFonts w:asciiTheme="majorBidi" w:hAnsiTheme="majorBidi" w:cstheme="majorBidi"/>
          <w:sz w:val="24"/>
          <w:szCs w:val="24"/>
        </w:rPr>
        <w:t>39. Šalys patvirtina, kad Sutartį perskaitė, suprato jos turinį ir pasekmes, priėmė ją, kaip atitinkančią jų tikslus, ir pasirašė.</w:t>
      </w:r>
    </w:p>
    <w:p w14:paraId="2381B6F9" w14:textId="28A8278C" w:rsidR="00D72C32" w:rsidRPr="001A706C" w:rsidRDefault="00D72C32" w:rsidP="0084019B">
      <w:pPr>
        <w:shd w:val="clear" w:color="auto" w:fill="FFFFFF"/>
        <w:spacing w:line="276" w:lineRule="auto"/>
        <w:ind w:firstLine="708"/>
        <w:rPr>
          <w:rFonts w:asciiTheme="majorBidi" w:hAnsiTheme="majorBidi" w:cstheme="majorBidi"/>
          <w:sz w:val="24"/>
          <w:szCs w:val="24"/>
        </w:rPr>
      </w:pPr>
      <w:r w:rsidRPr="001A706C">
        <w:rPr>
          <w:rFonts w:asciiTheme="majorBidi" w:hAnsiTheme="majorBidi" w:cstheme="majorBidi"/>
          <w:sz w:val="24"/>
          <w:szCs w:val="24"/>
        </w:rPr>
        <w:t>40.  Ryšių su visuomene ir bendradarbiavimo skyriaus patarėja Jolanta Karvelytė yra atsakinga  už Sutarties įgyvendinimo priežiūrą, kontroliuoja Sutarties įgyvendinimo eigą, atlieka kitas su Sutarties vykdymu ir priežiūra susijusias užduotis.</w:t>
      </w:r>
    </w:p>
    <w:p w14:paraId="4255277A" w14:textId="77777777" w:rsidR="00D72C32" w:rsidRPr="001A706C" w:rsidRDefault="00D72C32" w:rsidP="00D72C32">
      <w:pPr>
        <w:shd w:val="clear" w:color="auto" w:fill="FFFFFF"/>
        <w:tabs>
          <w:tab w:val="left" w:pos="851"/>
          <w:tab w:val="left" w:pos="900"/>
        </w:tabs>
        <w:spacing w:line="276" w:lineRule="auto"/>
        <w:jc w:val="center"/>
        <w:rPr>
          <w:rFonts w:asciiTheme="majorBidi" w:hAnsiTheme="majorBidi" w:cstheme="majorBidi"/>
          <w:b/>
          <w:sz w:val="24"/>
          <w:szCs w:val="24"/>
        </w:rPr>
      </w:pPr>
      <w:r w:rsidRPr="001A706C">
        <w:rPr>
          <w:rFonts w:asciiTheme="majorBidi" w:hAnsiTheme="majorBidi" w:cstheme="majorBidi"/>
          <w:b/>
          <w:sz w:val="24"/>
          <w:szCs w:val="24"/>
        </w:rPr>
        <w:t>JURIDINIAI ŠALIŲ ADRESAI IR REKVIZITAI</w:t>
      </w:r>
    </w:p>
    <w:p w14:paraId="57D855ED" w14:textId="77777777" w:rsidR="00D72C32" w:rsidRPr="001A706C" w:rsidRDefault="00D72C32" w:rsidP="00D72C32">
      <w:pPr>
        <w:shd w:val="clear" w:color="auto" w:fill="FFFFFF"/>
        <w:tabs>
          <w:tab w:val="left" w:pos="851"/>
          <w:tab w:val="left" w:pos="900"/>
        </w:tabs>
        <w:spacing w:line="276" w:lineRule="auto"/>
        <w:jc w:val="center"/>
        <w:rPr>
          <w:rFonts w:asciiTheme="majorBidi" w:hAnsiTheme="majorBidi" w:cstheme="majorBidi"/>
          <w:b/>
          <w:sz w:val="24"/>
          <w:szCs w:val="24"/>
        </w:rPr>
      </w:pPr>
    </w:p>
    <w:tbl>
      <w:tblPr>
        <w:tblW w:w="9815" w:type="dxa"/>
        <w:tblInd w:w="-34" w:type="dxa"/>
        <w:tblLayout w:type="fixed"/>
        <w:tblLook w:val="04A0" w:firstRow="1" w:lastRow="0" w:firstColumn="1" w:lastColumn="0" w:noHBand="0" w:noVBand="1"/>
      </w:tblPr>
      <w:tblGrid>
        <w:gridCol w:w="4854"/>
        <w:gridCol w:w="4961"/>
      </w:tblGrid>
      <w:tr w:rsidR="00D72C32" w:rsidRPr="001A706C" w14:paraId="50064EBE" w14:textId="77777777" w:rsidTr="004F61E1">
        <w:trPr>
          <w:trHeight w:val="539"/>
        </w:trPr>
        <w:tc>
          <w:tcPr>
            <w:tcW w:w="4854" w:type="dxa"/>
          </w:tcPr>
          <w:p w14:paraId="21654070" w14:textId="77777777" w:rsidR="00D72C32" w:rsidRPr="001A706C" w:rsidRDefault="00D72C32" w:rsidP="0084019B">
            <w:pPr>
              <w:spacing w:line="240" w:lineRule="auto"/>
              <w:ind w:right="-17"/>
              <w:rPr>
                <w:rFonts w:asciiTheme="majorBidi" w:hAnsiTheme="majorBidi" w:cstheme="majorBidi"/>
                <w:b/>
                <w:sz w:val="24"/>
                <w:szCs w:val="24"/>
              </w:rPr>
            </w:pPr>
            <w:bookmarkStart w:id="51" w:name="_Hlk504403550"/>
            <w:bookmarkStart w:id="52" w:name="_Hlk504645863"/>
            <w:r w:rsidRPr="001A706C">
              <w:rPr>
                <w:rFonts w:asciiTheme="majorBidi" w:hAnsiTheme="majorBidi" w:cstheme="majorBidi"/>
                <w:b/>
                <w:sz w:val="24"/>
                <w:szCs w:val="24"/>
              </w:rPr>
              <w:t>UŽSAKOVAS</w:t>
            </w:r>
          </w:p>
          <w:p w14:paraId="4465CC46" w14:textId="77777777" w:rsidR="00D72C32" w:rsidRPr="001A706C" w:rsidRDefault="00D72C32" w:rsidP="0084019B">
            <w:pPr>
              <w:spacing w:line="240" w:lineRule="auto"/>
              <w:ind w:right="-17"/>
              <w:rPr>
                <w:rFonts w:asciiTheme="majorBidi" w:hAnsiTheme="majorBidi" w:cstheme="majorBidi"/>
                <w:b/>
                <w:sz w:val="24"/>
                <w:szCs w:val="24"/>
              </w:rPr>
            </w:pPr>
          </w:p>
          <w:p w14:paraId="105A6D21" w14:textId="77777777" w:rsidR="00D72C32" w:rsidRPr="001A706C" w:rsidRDefault="00D72C32" w:rsidP="0084019B">
            <w:pPr>
              <w:spacing w:line="240" w:lineRule="auto"/>
              <w:ind w:firstLine="0"/>
              <w:rPr>
                <w:rFonts w:asciiTheme="majorBidi" w:hAnsiTheme="majorBidi" w:cstheme="majorBidi"/>
                <w:b/>
                <w:bCs/>
                <w:iCs/>
                <w:sz w:val="24"/>
                <w:szCs w:val="24"/>
                <w:lang w:val="fi-FI"/>
              </w:rPr>
            </w:pPr>
            <w:r w:rsidRPr="001A706C">
              <w:rPr>
                <w:rFonts w:asciiTheme="majorBidi" w:hAnsiTheme="majorBidi" w:cstheme="majorBidi"/>
                <w:b/>
                <w:bCs/>
                <w:iCs/>
                <w:sz w:val="24"/>
                <w:szCs w:val="24"/>
                <w:lang w:val="fi-FI"/>
              </w:rPr>
              <w:t>Lietuvos Respublikos žemės ūkio ministerija</w:t>
            </w:r>
          </w:p>
          <w:p w14:paraId="78193A57" w14:textId="77777777" w:rsidR="00D72C32" w:rsidRPr="001A706C" w:rsidRDefault="00D72C32" w:rsidP="0084019B">
            <w:pPr>
              <w:spacing w:line="240" w:lineRule="auto"/>
              <w:rPr>
                <w:rFonts w:asciiTheme="majorBidi" w:hAnsiTheme="majorBidi" w:cstheme="majorBidi"/>
                <w:bCs/>
                <w:iCs/>
                <w:sz w:val="24"/>
                <w:szCs w:val="24"/>
                <w:lang w:val="fi-FI"/>
              </w:rPr>
            </w:pPr>
            <w:r w:rsidRPr="001A706C">
              <w:rPr>
                <w:rFonts w:asciiTheme="majorBidi" w:hAnsiTheme="majorBidi" w:cstheme="majorBidi"/>
                <w:bCs/>
                <w:iCs/>
                <w:sz w:val="24"/>
                <w:szCs w:val="24"/>
                <w:lang w:val="fi-FI"/>
              </w:rPr>
              <w:t>Įstaigos kodas 188675190</w:t>
            </w:r>
          </w:p>
          <w:p w14:paraId="7AE01403" w14:textId="77777777" w:rsidR="00D72C32" w:rsidRPr="001A706C" w:rsidRDefault="00D72C32" w:rsidP="0084019B">
            <w:pPr>
              <w:spacing w:line="240" w:lineRule="auto"/>
              <w:rPr>
                <w:rFonts w:asciiTheme="majorBidi" w:hAnsiTheme="majorBidi" w:cstheme="majorBidi"/>
                <w:bCs/>
                <w:iCs/>
                <w:sz w:val="24"/>
                <w:szCs w:val="24"/>
                <w:lang w:val="fi-FI"/>
              </w:rPr>
            </w:pPr>
            <w:r w:rsidRPr="001A706C">
              <w:rPr>
                <w:rFonts w:asciiTheme="majorBidi" w:hAnsiTheme="majorBidi" w:cstheme="majorBidi"/>
                <w:bCs/>
                <w:iCs/>
                <w:sz w:val="24"/>
                <w:szCs w:val="24"/>
                <w:lang w:val="fi-FI"/>
              </w:rPr>
              <w:t>PVM mokėtojo kodas LT886751917</w:t>
            </w:r>
          </w:p>
          <w:p w14:paraId="016CB366" w14:textId="77777777" w:rsidR="00D72C32" w:rsidRPr="001A706C" w:rsidRDefault="00D72C32" w:rsidP="0084019B">
            <w:pPr>
              <w:spacing w:line="240" w:lineRule="auto"/>
              <w:rPr>
                <w:rFonts w:asciiTheme="majorBidi" w:hAnsiTheme="majorBidi" w:cstheme="majorBidi"/>
                <w:bCs/>
                <w:iCs/>
                <w:sz w:val="24"/>
                <w:szCs w:val="24"/>
                <w:lang w:val="it-IT"/>
              </w:rPr>
            </w:pPr>
            <w:r w:rsidRPr="001A706C">
              <w:rPr>
                <w:rFonts w:asciiTheme="majorBidi" w:hAnsiTheme="majorBidi" w:cstheme="majorBidi"/>
                <w:bCs/>
                <w:iCs/>
                <w:sz w:val="24"/>
                <w:szCs w:val="24"/>
                <w:lang w:val="it-IT"/>
              </w:rPr>
              <w:t>Gedimino pr. 19, 01103 Vilnius</w:t>
            </w:r>
          </w:p>
          <w:p w14:paraId="422B10B8" w14:textId="77777777" w:rsidR="00D72C32" w:rsidRPr="001A706C" w:rsidRDefault="00D72C32" w:rsidP="0084019B">
            <w:pPr>
              <w:spacing w:line="240" w:lineRule="auto"/>
              <w:rPr>
                <w:rFonts w:asciiTheme="majorBidi" w:hAnsiTheme="majorBidi" w:cstheme="majorBidi"/>
                <w:bCs/>
                <w:iCs/>
                <w:sz w:val="24"/>
                <w:szCs w:val="24"/>
                <w:lang w:val="it-IT"/>
              </w:rPr>
            </w:pPr>
            <w:r w:rsidRPr="001A706C">
              <w:rPr>
                <w:rFonts w:asciiTheme="majorBidi" w:hAnsiTheme="majorBidi" w:cstheme="majorBidi"/>
                <w:bCs/>
                <w:iCs/>
                <w:sz w:val="24"/>
                <w:szCs w:val="24"/>
                <w:lang w:val="it-IT"/>
              </w:rPr>
              <w:t>Tel. +370 5 2391001</w:t>
            </w:r>
          </w:p>
          <w:p w14:paraId="092D3352" w14:textId="77777777" w:rsidR="00D72C32" w:rsidRPr="001A706C" w:rsidRDefault="00D72C32" w:rsidP="0084019B">
            <w:pPr>
              <w:spacing w:line="240" w:lineRule="auto"/>
              <w:rPr>
                <w:rFonts w:asciiTheme="majorBidi" w:hAnsiTheme="majorBidi" w:cstheme="majorBidi"/>
                <w:bCs/>
                <w:iCs/>
                <w:sz w:val="24"/>
                <w:szCs w:val="24"/>
                <w:lang w:val="it-IT"/>
              </w:rPr>
            </w:pPr>
            <w:r w:rsidRPr="001A706C">
              <w:rPr>
                <w:rFonts w:asciiTheme="majorBidi" w:hAnsiTheme="majorBidi" w:cstheme="majorBidi"/>
                <w:bCs/>
                <w:iCs/>
                <w:sz w:val="24"/>
                <w:szCs w:val="24"/>
                <w:lang w:val="it-IT"/>
              </w:rPr>
              <w:t>Faksas +370 5 2391212</w:t>
            </w:r>
          </w:p>
          <w:p w14:paraId="261692E1" w14:textId="77777777" w:rsidR="00D72C32" w:rsidRPr="001A706C" w:rsidRDefault="00D72C32" w:rsidP="0084019B">
            <w:pPr>
              <w:spacing w:line="240" w:lineRule="auto"/>
              <w:rPr>
                <w:rFonts w:asciiTheme="majorBidi" w:hAnsiTheme="majorBidi" w:cstheme="majorBidi"/>
                <w:bCs/>
                <w:iCs/>
                <w:sz w:val="24"/>
                <w:szCs w:val="24"/>
                <w:lang w:val="it-IT"/>
              </w:rPr>
            </w:pPr>
            <w:r w:rsidRPr="001A706C">
              <w:rPr>
                <w:rFonts w:asciiTheme="majorBidi" w:hAnsiTheme="majorBidi" w:cstheme="majorBidi"/>
                <w:bCs/>
                <w:iCs/>
                <w:sz w:val="24"/>
                <w:szCs w:val="24"/>
                <w:lang w:val="it-IT"/>
              </w:rPr>
              <w:t>El. p. zum@zum.lt</w:t>
            </w:r>
          </w:p>
          <w:p w14:paraId="4B0D7D28" w14:textId="77777777" w:rsidR="00D72C32" w:rsidRPr="001A706C" w:rsidRDefault="00D72C32" w:rsidP="0084019B">
            <w:pPr>
              <w:spacing w:line="240" w:lineRule="auto"/>
              <w:rPr>
                <w:rFonts w:asciiTheme="majorBidi" w:hAnsiTheme="majorBidi" w:cstheme="majorBidi"/>
                <w:sz w:val="24"/>
                <w:szCs w:val="24"/>
                <w:lang w:val="it-IT"/>
              </w:rPr>
            </w:pPr>
            <w:r w:rsidRPr="001A706C">
              <w:rPr>
                <w:rFonts w:asciiTheme="majorBidi" w:eastAsiaTheme="minorHAnsi" w:hAnsiTheme="majorBidi" w:cstheme="majorBidi"/>
                <w:sz w:val="24"/>
                <w:szCs w:val="24"/>
                <w:lang w:val="it-IT"/>
              </w:rPr>
              <w:t>A. s. LT434040063610000644</w:t>
            </w:r>
          </w:p>
          <w:p w14:paraId="5F8742F1" w14:textId="77777777" w:rsidR="00D72C32" w:rsidRPr="001A706C" w:rsidRDefault="00D72C32" w:rsidP="0084019B">
            <w:pPr>
              <w:spacing w:line="240" w:lineRule="auto"/>
              <w:rPr>
                <w:rFonts w:asciiTheme="majorBidi" w:eastAsiaTheme="minorHAnsi" w:hAnsiTheme="majorBidi" w:cstheme="majorBidi"/>
                <w:sz w:val="24"/>
                <w:szCs w:val="24"/>
                <w:lang w:val="it-IT"/>
              </w:rPr>
            </w:pPr>
            <w:r w:rsidRPr="001A706C">
              <w:rPr>
                <w:rFonts w:asciiTheme="majorBidi" w:eastAsiaTheme="minorHAnsi" w:hAnsiTheme="majorBidi" w:cstheme="majorBidi"/>
                <w:sz w:val="24"/>
                <w:szCs w:val="24"/>
                <w:lang w:val="it-IT"/>
              </w:rPr>
              <w:t>[Lietuvos Respublikos finansų ministerija</w:t>
            </w:r>
          </w:p>
          <w:p w14:paraId="63200877" w14:textId="77777777" w:rsidR="00D72C32" w:rsidRPr="001A706C" w:rsidRDefault="00D72C32" w:rsidP="0084019B">
            <w:pPr>
              <w:spacing w:line="240" w:lineRule="auto"/>
              <w:rPr>
                <w:rFonts w:asciiTheme="majorBidi" w:eastAsiaTheme="minorHAnsi" w:hAnsiTheme="majorBidi" w:cstheme="majorBidi"/>
                <w:sz w:val="24"/>
                <w:szCs w:val="24"/>
                <w:lang w:val="it-IT"/>
              </w:rPr>
            </w:pPr>
            <w:r w:rsidRPr="001A706C">
              <w:rPr>
                <w:rFonts w:asciiTheme="majorBidi" w:eastAsiaTheme="minorHAnsi" w:hAnsiTheme="majorBidi" w:cstheme="majorBidi"/>
                <w:sz w:val="24"/>
                <w:szCs w:val="24"/>
                <w:lang w:val="it-IT"/>
              </w:rPr>
              <w:t>Finansų įstaigos kodas 40400</w:t>
            </w:r>
          </w:p>
          <w:p w14:paraId="5EF1B32B" w14:textId="77777777" w:rsidR="00D72C32" w:rsidRPr="001A706C" w:rsidRDefault="00D72C32" w:rsidP="0084019B">
            <w:pPr>
              <w:spacing w:line="240" w:lineRule="auto"/>
              <w:ind w:right="-17"/>
              <w:rPr>
                <w:rFonts w:asciiTheme="majorBidi" w:hAnsiTheme="majorBidi" w:cstheme="majorBidi"/>
                <w:sz w:val="24"/>
                <w:szCs w:val="24"/>
              </w:rPr>
            </w:pPr>
            <w:r w:rsidRPr="001A706C">
              <w:rPr>
                <w:rFonts w:asciiTheme="majorBidi" w:eastAsiaTheme="minorHAnsi" w:hAnsiTheme="majorBidi" w:cstheme="majorBidi"/>
                <w:sz w:val="24"/>
                <w:szCs w:val="24"/>
                <w:lang w:val="it-IT"/>
              </w:rPr>
              <w:t>Adresas: Lukiškių g. 2, 01512 Vilnius]</w:t>
            </w:r>
          </w:p>
          <w:p w14:paraId="79734EB6" w14:textId="77777777" w:rsidR="00D72C32" w:rsidRPr="001A706C" w:rsidRDefault="00D72C32" w:rsidP="0084019B">
            <w:pPr>
              <w:widowControl w:val="0"/>
              <w:spacing w:line="240" w:lineRule="auto"/>
              <w:rPr>
                <w:rFonts w:asciiTheme="majorBidi" w:hAnsiTheme="majorBidi" w:cstheme="majorBidi"/>
                <w:sz w:val="24"/>
                <w:szCs w:val="24"/>
              </w:rPr>
            </w:pPr>
          </w:p>
          <w:p w14:paraId="579F9101" w14:textId="77777777" w:rsidR="00D72C32" w:rsidRPr="001A706C" w:rsidRDefault="00D72C32" w:rsidP="0084019B">
            <w:pPr>
              <w:spacing w:line="240" w:lineRule="auto"/>
              <w:ind w:right="-17"/>
              <w:rPr>
                <w:rFonts w:asciiTheme="majorBidi" w:hAnsiTheme="majorBidi" w:cstheme="majorBidi"/>
                <w:sz w:val="24"/>
                <w:szCs w:val="24"/>
              </w:rPr>
            </w:pPr>
            <w:r w:rsidRPr="001A706C">
              <w:rPr>
                <w:rFonts w:asciiTheme="majorBidi" w:hAnsiTheme="majorBidi" w:cstheme="majorBidi"/>
                <w:sz w:val="24"/>
                <w:szCs w:val="24"/>
              </w:rPr>
              <w:t xml:space="preserve">                                     A.V.</w:t>
            </w:r>
          </w:p>
          <w:p w14:paraId="1F8ABAFE" w14:textId="77777777" w:rsidR="00D72C32" w:rsidRPr="001A706C" w:rsidRDefault="00D72C32" w:rsidP="0084019B">
            <w:pPr>
              <w:spacing w:line="240" w:lineRule="auto"/>
              <w:ind w:right="-17"/>
              <w:rPr>
                <w:rFonts w:asciiTheme="majorBidi" w:hAnsiTheme="majorBidi" w:cstheme="majorBidi"/>
                <w:sz w:val="24"/>
                <w:szCs w:val="24"/>
              </w:rPr>
            </w:pPr>
            <w:r w:rsidRPr="001A706C">
              <w:rPr>
                <w:rFonts w:asciiTheme="majorBidi" w:hAnsiTheme="majorBidi" w:cstheme="majorBidi"/>
                <w:sz w:val="24"/>
                <w:szCs w:val="24"/>
              </w:rPr>
              <w:t>_____________________</w:t>
            </w:r>
          </w:p>
          <w:p w14:paraId="28345DC5" w14:textId="77777777" w:rsidR="00D72C32" w:rsidRPr="001A706C" w:rsidRDefault="00D72C32" w:rsidP="0084019B">
            <w:pPr>
              <w:spacing w:line="240" w:lineRule="auto"/>
              <w:ind w:right="-17"/>
              <w:rPr>
                <w:rFonts w:asciiTheme="majorBidi" w:hAnsiTheme="majorBidi" w:cstheme="majorBidi"/>
                <w:sz w:val="24"/>
                <w:szCs w:val="24"/>
              </w:rPr>
            </w:pPr>
          </w:p>
          <w:p w14:paraId="7BFE0A95" w14:textId="77777777" w:rsidR="00D72C32" w:rsidRPr="001A706C" w:rsidRDefault="00D72C32" w:rsidP="0084019B">
            <w:pPr>
              <w:spacing w:line="240" w:lineRule="auto"/>
              <w:ind w:right="-17"/>
              <w:rPr>
                <w:rFonts w:asciiTheme="majorBidi" w:hAnsiTheme="majorBidi" w:cstheme="majorBidi"/>
                <w:sz w:val="24"/>
                <w:szCs w:val="24"/>
              </w:rPr>
            </w:pPr>
          </w:p>
        </w:tc>
        <w:tc>
          <w:tcPr>
            <w:tcW w:w="4961" w:type="dxa"/>
          </w:tcPr>
          <w:p w14:paraId="5BE8E2EC" w14:textId="77777777" w:rsidR="00D72C32" w:rsidRPr="001A706C" w:rsidRDefault="00D72C32" w:rsidP="0084019B">
            <w:pPr>
              <w:spacing w:line="240" w:lineRule="auto"/>
              <w:ind w:right="-17"/>
              <w:rPr>
                <w:rFonts w:asciiTheme="majorBidi" w:hAnsiTheme="majorBidi" w:cstheme="majorBidi"/>
                <w:b/>
                <w:sz w:val="24"/>
                <w:szCs w:val="24"/>
              </w:rPr>
            </w:pPr>
            <w:r w:rsidRPr="001A706C">
              <w:rPr>
                <w:rFonts w:asciiTheme="majorBidi" w:hAnsiTheme="majorBidi" w:cstheme="majorBidi"/>
                <w:b/>
                <w:sz w:val="24"/>
                <w:szCs w:val="24"/>
              </w:rPr>
              <w:t>PASLAUGŲ TEIKĖJAS</w:t>
            </w:r>
          </w:p>
          <w:p w14:paraId="10566E0D" w14:textId="77777777" w:rsidR="00D72C32" w:rsidRPr="001A706C" w:rsidRDefault="00D72C32" w:rsidP="0084019B">
            <w:pPr>
              <w:spacing w:line="240" w:lineRule="auto"/>
              <w:ind w:right="-17"/>
              <w:rPr>
                <w:rFonts w:asciiTheme="majorBidi" w:hAnsiTheme="majorBidi" w:cstheme="majorBidi"/>
                <w:sz w:val="24"/>
                <w:szCs w:val="24"/>
              </w:rPr>
            </w:pPr>
          </w:p>
          <w:p w14:paraId="5EC894EE" w14:textId="77777777" w:rsidR="00D72C32" w:rsidRPr="001A706C" w:rsidRDefault="00D72C32" w:rsidP="0084019B">
            <w:pPr>
              <w:tabs>
                <w:tab w:val="left" w:pos="993"/>
              </w:tabs>
              <w:spacing w:line="240" w:lineRule="auto"/>
              <w:rPr>
                <w:rFonts w:asciiTheme="majorBidi" w:hAnsiTheme="majorBidi" w:cstheme="majorBidi"/>
                <w:sz w:val="24"/>
                <w:szCs w:val="24"/>
              </w:rPr>
            </w:pPr>
          </w:p>
        </w:tc>
      </w:tr>
      <w:bookmarkEnd w:id="51"/>
      <w:bookmarkEnd w:id="52"/>
    </w:tbl>
    <w:p w14:paraId="5F0B96C6" w14:textId="77777777" w:rsidR="0084019B" w:rsidRPr="001A706C" w:rsidRDefault="0084019B" w:rsidP="0084019B">
      <w:pPr>
        <w:spacing w:line="240" w:lineRule="auto"/>
        <w:ind w:firstLine="0"/>
        <w:rPr>
          <w:rFonts w:asciiTheme="majorBidi" w:hAnsiTheme="majorBidi" w:cstheme="majorBidi"/>
          <w:noProof/>
          <w:sz w:val="24"/>
          <w:szCs w:val="24"/>
        </w:rPr>
      </w:pPr>
    </w:p>
    <w:p w14:paraId="55AC9E03" w14:textId="77777777" w:rsidR="0084019B" w:rsidRPr="001A706C" w:rsidRDefault="0084019B" w:rsidP="0084019B">
      <w:pPr>
        <w:spacing w:line="240" w:lineRule="auto"/>
        <w:ind w:firstLine="0"/>
        <w:rPr>
          <w:rFonts w:asciiTheme="majorBidi" w:hAnsiTheme="majorBidi" w:cstheme="majorBidi"/>
          <w:noProof/>
          <w:sz w:val="24"/>
          <w:szCs w:val="24"/>
        </w:rPr>
      </w:pPr>
    </w:p>
    <w:p w14:paraId="1EB4AA4C" w14:textId="1BF24EDB" w:rsidR="00D72C32" w:rsidRPr="001A706C" w:rsidRDefault="00D72C32" w:rsidP="0084019B">
      <w:pPr>
        <w:spacing w:line="240" w:lineRule="auto"/>
        <w:ind w:firstLine="397"/>
        <w:rPr>
          <w:rFonts w:asciiTheme="majorBidi" w:hAnsiTheme="majorBidi" w:cstheme="majorBidi"/>
          <w:noProof/>
          <w:sz w:val="24"/>
          <w:szCs w:val="24"/>
        </w:rPr>
      </w:pPr>
      <w:r w:rsidRPr="001A706C">
        <w:rPr>
          <w:rFonts w:asciiTheme="majorBidi" w:hAnsiTheme="majorBidi" w:cstheme="majorBidi"/>
          <w:noProof/>
          <w:sz w:val="24"/>
          <w:szCs w:val="24"/>
        </w:rPr>
        <w:t>Rengėjas:</w:t>
      </w:r>
    </w:p>
    <w:p w14:paraId="13F5EA3F" w14:textId="77777777" w:rsidR="00D72C32" w:rsidRPr="001A706C" w:rsidRDefault="00D72C32" w:rsidP="003376DB">
      <w:pPr>
        <w:spacing w:line="240" w:lineRule="auto"/>
        <w:ind w:firstLine="0"/>
        <w:rPr>
          <w:rFonts w:asciiTheme="majorBidi" w:hAnsiTheme="majorBidi" w:cstheme="majorBidi"/>
          <w:sz w:val="24"/>
          <w:szCs w:val="24"/>
        </w:rPr>
      </w:pPr>
      <w:r w:rsidRPr="001A706C">
        <w:rPr>
          <w:rFonts w:asciiTheme="majorBidi" w:hAnsiTheme="majorBidi" w:cstheme="majorBidi"/>
          <w:noProof/>
          <w:sz w:val="24"/>
          <w:szCs w:val="24"/>
        </w:rPr>
        <w:t>BVPŽ:</w:t>
      </w:r>
      <w:r w:rsidRPr="001A706C">
        <w:rPr>
          <w:rFonts w:asciiTheme="majorBidi" w:hAnsiTheme="majorBidi" w:cstheme="majorBidi"/>
          <w:sz w:val="24"/>
          <w:szCs w:val="24"/>
        </w:rPr>
        <w:t xml:space="preserve"> 79952000-2</w:t>
      </w:r>
    </w:p>
    <w:p w14:paraId="3BF772C2" w14:textId="77777777" w:rsidR="008405EB" w:rsidRDefault="008405EB" w:rsidP="0084019B">
      <w:pPr>
        <w:spacing w:line="240" w:lineRule="auto"/>
        <w:rPr>
          <w:rFonts w:asciiTheme="majorBidi" w:hAnsiTheme="majorBidi" w:cstheme="majorBidi"/>
          <w:sz w:val="24"/>
          <w:szCs w:val="24"/>
        </w:rPr>
      </w:pPr>
    </w:p>
    <w:p w14:paraId="08C05F43" w14:textId="77777777" w:rsidR="00494503" w:rsidRDefault="00494503" w:rsidP="0084019B">
      <w:pPr>
        <w:spacing w:line="240" w:lineRule="auto"/>
        <w:rPr>
          <w:rFonts w:asciiTheme="majorBidi" w:hAnsiTheme="majorBidi" w:cstheme="majorBidi"/>
          <w:sz w:val="24"/>
          <w:szCs w:val="24"/>
        </w:rPr>
      </w:pPr>
    </w:p>
    <w:p w14:paraId="1851479C" w14:textId="77777777" w:rsidR="00494503" w:rsidRDefault="00494503" w:rsidP="0084019B">
      <w:pPr>
        <w:spacing w:line="240" w:lineRule="auto"/>
        <w:rPr>
          <w:rFonts w:asciiTheme="majorBidi" w:hAnsiTheme="majorBidi" w:cstheme="majorBidi"/>
          <w:sz w:val="24"/>
          <w:szCs w:val="24"/>
        </w:rPr>
      </w:pPr>
    </w:p>
    <w:p w14:paraId="66361165" w14:textId="77777777" w:rsidR="00494503" w:rsidRPr="001A706C" w:rsidRDefault="00494503" w:rsidP="0084019B">
      <w:pPr>
        <w:spacing w:line="240" w:lineRule="auto"/>
        <w:rPr>
          <w:rFonts w:asciiTheme="majorBidi" w:hAnsiTheme="majorBidi" w:cstheme="majorBidi"/>
          <w:sz w:val="24"/>
          <w:szCs w:val="24"/>
        </w:rPr>
      </w:pPr>
    </w:p>
    <w:p w14:paraId="72EACE30" w14:textId="061D8D8B" w:rsidR="00B040A7" w:rsidRPr="001A706C" w:rsidRDefault="00C56FFA" w:rsidP="00E54A24">
      <w:pPr>
        <w:spacing w:line="240" w:lineRule="auto"/>
        <w:ind w:firstLine="0"/>
        <w:jc w:val="left"/>
        <w:rPr>
          <w:rFonts w:asciiTheme="majorBidi" w:hAnsiTheme="majorBidi" w:cstheme="majorBidi"/>
          <w:sz w:val="24"/>
          <w:szCs w:val="24"/>
        </w:rPr>
      </w:pPr>
      <w:r>
        <w:rPr>
          <w:rFonts w:asciiTheme="majorBidi" w:eastAsia="Calibri" w:hAnsiTheme="majorBidi" w:cstheme="majorBidi"/>
          <w:sz w:val="24"/>
          <w:szCs w:val="24"/>
        </w:rPr>
        <w:lastRenderedPageBreak/>
        <w:t xml:space="preserve">                                                                                                                                            </w:t>
      </w:r>
      <w:r w:rsidR="00F53838" w:rsidRPr="001A706C">
        <w:rPr>
          <w:rFonts w:asciiTheme="majorBidi" w:eastAsia="Calibri" w:hAnsiTheme="majorBidi" w:cstheme="majorBidi"/>
          <w:sz w:val="24"/>
          <w:szCs w:val="24"/>
        </w:rPr>
        <w:t xml:space="preserve"> </w:t>
      </w:r>
      <w:r w:rsidR="00B040A7" w:rsidRPr="001A706C">
        <w:rPr>
          <w:rFonts w:asciiTheme="majorBidi" w:eastAsia="Calibri" w:hAnsiTheme="majorBidi" w:cstheme="majorBidi"/>
          <w:sz w:val="24"/>
          <w:szCs w:val="24"/>
        </w:rPr>
        <w:t xml:space="preserve"> 2025 m.                     d.</w:t>
      </w:r>
    </w:p>
    <w:p w14:paraId="34F4F80E" w14:textId="018CF098" w:rsidR="00B040A7" w:rsidRPr="001A706C" w:rsidRDefault="00C56FFA" w:rsidP="00E54A24">
      <w:pPr>
        <w:autoSpaceDN w:val="0"/>
        <w:spacing w:line="240" w:lineRule="auto"/>
        <w:ind w:left="6480"/>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1A706C">
        <w:rPr>
          <w:rFonts w:asciiTheme="majorBidi" w:eastAsia="Calibri" w:hAnsiTheme="majorBidi" w:cstheme="majorBidi"/>
          <w:sz w:val="24"/>
          <w:szCs w:val="24"/>
        </w:rPr>
        <w:t>Sutartie</w:t>
      </w:r>
      <w:r>
        <w:rPr>
          <w:rFonts w:asciiTheme="majorBidi" w:eastAsia="Calibri" w:hAnsiTheme="majorBidi" w:cstheme="majorBidi"/>
          <w:sz w:val="24"/>
          <w:szCs w:val="24"/>
        </w:rPr>
        <w:t xml:space="preserve">s </w:t>
      </w:r>
      <w:r w:rsidRPr="001A706C">
        <w:rPr>
          <w:rFonts w:asciiTheme="majorBidi" w:eastAsia="Calibri" w:hAnsiTheme="majorBidi" w:cstheme="majorBidi"/>
          <w:sz w:val="24"/>
          <w:szCs w:val="24"/>
        </w:rPr>
        <w:t xml:space="preserve">Nr. 8P-      </w:t>
      </w:r>
      <w:r w:rsidR="00B040A7" w:rsidRPr="001A706C">
        <w:rPr>
          <w:rFonts w:asciiTheme="majorBidi" w:eastAsia="Calibri" w:hAnsiTheme="majorBidi" w:cstheme="majorBidi"/>
          <w:sz w:val="24"/>
          <w:szCs w:val="24"/>
        </w:rPr>
        <w:t xml:space="preserve">    </w:t>
      </w:r>
      <w:r w:rsidR="00F53838" w:rsidRPr="001A706C">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   </w:t>
      </w:r>
    </w:p>
    <w:p w14:paraId="34DD0B3A" w14:textId="29E99A90" w:rsidR="00B040A7" w:rsidRDefault="00B040A7" w:rsidP="00E54A24">
      <w:pPr>
        <w:spacing w:line="240" w:lineRule="auto"/>
        <w:ind w:left="8734" w:firstLine="0"/>
        <w:rPr>
          <w:rFonts w:asciiTheme="majorBidi" w:eastAsia="Calibri" w:hAnsiTheme="majorBidi" w:cstheme="majorBidi"/>
          <w:sz w:val="24"/>
          <w:szCs w:val="24"/>
        </w:rPr>
      </w:pPr>
      <w:r w:rsidRPr="001A706C">
        <w:rPr>
          <w:rFonts w:asciiTheme="majorBidi" w:eastAsia="Calibri" w:hAnsiTheme="majorBidi" w:cstheme="majorBidi"/>
          <w:sz w:val="24"/>
          <w:szCs w:val="24"/>
        </w:rPr>
        <w:t xml:space="preserve">                                                                                                        </w:t>
      </w:r>
      <w:r w:rsidR="00F53838" w:rsidRPr="001A706C">
        <w:rPr>
          <w:rFonts w:asciiTheme="majorBidi" w:eastAsia="Calibri" w:hAnsiTheme="majorBidi" w:cstheme="majorBidi"/>
          <w:sz w:val="24"/>
          <w:szCs w:val="24"/>
        </w:rPr>
        <w:t xml:space="preserve">                                   </w:t>
      </w:r>
      <w:r w:rsidRPr="001A706C">
        <w:rPr>
          <w:rFonts w:asciiTheme="majorBidi" w:eastAsia="Calibri" w:hAnsiTheme="majorBidi" w:cstheme="majorBidi"/>
          <w:sz w:val="24"/>
          <w:szCs w:val="24"/>
        </w:rPr>
        <w:t xml:space="preserve">       </w:t>
      </w:r>
      <w:r w:rsidR="00F53838" w:rsidRPr="001A706C">
        <w:rPr>
          <w:rFonts w:asciiTheme="majorBidi" w:eastAsia="Calibri" w:hAnsiTheme="majorBidi" w:cstheme="majorBidi"/>
          <w:sz w:val="24"/>
          <w:szCs w:val="24"/>
        </w:rPr>
        <w:t xml:space="preserve">                                            </w:t>
      </w:r>
      <w:r w:rsidRPr="001A706C">
        <w:rPr>
          <w:rFonts w:asciiTheme="majorBidi" w:eastAsia="Calibri" w:hAnsiTheme="majorBidi" w:cstheme="majorBidi"/>
          <w:sz w:val="24"/>
          <w:szCs w:val="24"/>
        </w:rPr>
        <w:t xml:space="preserve"> </w:t>
      </w:r>
      <w:r w:rsidR="00C56FFA">
        <w:rPr>
          <w:rFonts w:asciiTheme="majorBidi" w:eastAsia="Calibri" w:hAnsiTheme="majorBidi" w:cstheme="majorBidi"/>
          <w:sz w:val="24"/>
          <w:szCs w:val="24"/>
        </w:rPr>
        <w:t xml:space="preserve">          </w:t>
      </w:r>
      <w:r w:rsidR="00E54A24">
        <w:rPr>
          <w:rFonts w:asciiTheme="majorBidi" w:eastAsia="Calibri" w:hAnsiTheme="majorBidi" w:cstheme="majorBidi"/>
          <w:sz w:val="24"/>
          <w:szCs w:val="24"/>
        </w:rPr>
        <w:t xml:space="preserve">         </w:t>
      </w:r>
      <w:r w:rsidR="00C56FFA" w:rsidRPr="001A706C">
        <w:rPr>
          <w:rFonts w:asciiTheme="majorBidi" w:eastAsia="Calibri" w:hAnsiTheme="majorBidi" w:cstheme="majorBidi"/>
          <w:sz w:val="24"/>
          <w:szCs w:val="24"/>
        </w:rPr>
        <w:t>P</w:t>
      </w:r>
      <w:r w:rsidRPr="001A706C">
        <w:rPr>
          <w:rFonts w:asciiTheme="majorBidi" w:eastAsia="Calibri" w:hAnsiTheme="majorBidi" w:cstheme="majorBidi"/>
          <w:sz w:val="24"/>
          <w:szCs w:val="24"/>
        </w:rPr>
        <w:t>riedas</w:t>
      </w:r>
    </w:p>
    <w:p w14:paraId="670524E1" w14:textId="77777777" w:rsidR="00C56FFA" w:rsidRDefault="00C56FFA" w:rsidP="00F53838">
      <w:pPr>
        <w:spacing w:line="240" w:lineRule="auto"/>
        <w:rPr>
          <w:rFonts w:asciiTheme="majorBidi" w:eastAsia="Calibri" w:hAnsiTheme="majorBidi" w:cstheme="majorBidi"/>
          <w:sz w:val="24"/>
          <w:szCs w:val="24"/>
        </w:rPr>
      </w:pPr>
    </w:p>
    <w:p w14:paraId="76C049DE" w14:textId="77777777" w:rsidR="00C56FFA" w:rsidRPr="001A706C" w:rsidRDefault="00C56FFA" w:rsidP="00F53838">
      <w:pPr>
        <w:spacing w:line="240" w:lineRule="auto"/>
        <w:rPr>
          <w:rFonts w:asciiTheme="majorBidi" w:hAnsiTheme="majorBidi" w:cstheme="majorBidi"/>
          <w:sz w:val="24"/>
          <w:szCs w:val="24"/>
        </w:rPr>
      </w:pPr>
    </w:p>
    <w:bookmarkEnd w:id="42"/>
    <w:p w14:paraId="1F047741" w14:textId="3C6BEA60" w:rsidR="00B040A7" w:rsidRPr="001A706C" w:rsidRDefault="00B040A7" w:rsidP="00C56FFA">
      <w:pPr>
        <w:pBdr>
          <w:top w:val="nil"/>
          <w:left w:val="nil"/>
          <w:bottom w:val="nil"/>
          <w:right w:val="nil"/>
          <w:between w:val="nil"/>
          <w:bar w:val="nil"/>
        </w:pBdr>
        <w:spacing w:line="240" w:lineRule="auto"/>
        <w:jc w:val="center"/>
        <w:rPr>
          <w:rFonts w:asciiTheme="majorBidi" w:eastAsia="Arial Unicode MS" w:hAnsiTheme="majorBidi" w:cstheme="majorBidi"/>
          <w:b/>
          <w:sz w:val="24"/>
          <w:szCs w:val="24"/>
          <w:bdr w:val="nil"/>
        </w:rPr>
      </w:pPr>
      <w:r w:rsidRPr="001A706C">
        <w:rPr>
          <w:rFonts w:asciiTheme="majorBidi" w:eastAsia="Arial Unicode MS" w:hAnsiTheme="majorBidi" w:cstheme="majorBidi"/>
          <w:b/>
          <w:sz w:val="24"/>
          <w:szCs w:val="24"/>
          <w:bdr w:val="nil"/>
        </w:rPr>
        <w:t>TECHNINĖ SPECIFIKACIJA</w:t>
      </w:r>
    </w:p>
    <w:p w14:paraId="26B35693" w14:textId="77777777" w:rsidR="00C56FFA" w:rsidRPr="001A706C" w:rsidRDefault="00C56FFA" w:rsidP="00C56FFA">
      <w:pPr>
        <w:pBdr>
          <w:top w:val="nil"/>
          <w:left w:val="nil"/>
          <w:bottom w:val="nil"/>
          <w:right w:val="nil"/>
          <w:between w:val="nil"/>
          <w:bar w:val="nil"/>
        </w:pBdr>
        <w:spacing w:line="240" w:lineRule="auto"/>
        <w:ind w:firstLine="720"/>
        <w:rPr>
          <w:rFonts w:asciiTheme="majorBidi" w:eastAsia="Arial Unicode MS" w:hAnsiTheme="majorBidi" w:cstheme="majorBidi"/>
          <w:sz w:val="24"/>
          <w:szCs w:val="24"/>
          <w:bdr w:val="nil"/>
        </w:rPr>
      </w:pPr>
    </w:p>
    <w:p w14:paraId="567EF7EE" w14:textId="77777777" w:rsidR="00B040A7" w:rsidRPr="001A706C" w:rsidRDefault="00B040A7" w:rsidP="00B040A7">
      <w:pPr>
        <w:rPr>
          <w:rFonts w:asciiTheme="majorBidi" w:hAnsiTheme="majorBidi" w:cstheme="majorBidi"/>
          <w:sz w:val="24"/>
          <w:szCs w:val="24"/>
        </w:rPr>
      </w:pPr>
    </w:p>
    <w:tbl>
      <w:tblPr>
        <w:tblW w:w="9696" w:type="dxa"/>
        <w:tblLook w:val="04A0" w:firstRow="1" w:lastRow="0" w:firstColumn="1" w:lastColumn="0" w:noHBand="0" w:noVBand="1"/>
      </w:tblPr>
      <w:tblGrid>
        <w:gridCol w:w="3554"/>
        <w:gridCol w:w="2708"/>
        <w:gridCol w:w="3434"/>
      </w:tblGrid>
      <w:tr w:rsidR="00B040A7" w:rsidRPr="001A706C" w14:paraId="2DA29AF8" w14:textId="77777777" w:rsidTr="000565F3">
        <w:tc>
          <w:tcPr>
            <w:tcW w:w="3198" w:type="dxa"/>
          </w:tcPr>
          <w:p w14:paraId="5FFA4478" w14:textId="77777777" w:rsidR="00B040A7" w:rsidRPr="001A706C" w:rsidRDefault="00B040A7" w:rsidP="000565F3">
            <w:pPr>
              <w:spacing w:line="240" w:lineRule="auto"/>
              <w:rPr>
                <w:rFonts w:asciiTheme="majorBidi" w:eastAsia="Calibri" w:hAnsiTheme="majorBidi" w:cstheme="majorBidi"/>
                <w:b/>
                <w:sz w:val="24"/>
                <w:szCs w:val="24"/>
              </w:rPr>
            </w:pPr>
            <w:bookmarkStart w:id="53" w:name="_Hlk62562214"/>
            <w:r w:rsidRPr="001A706C">
              <w:rPr>
                <w:rFonts w:asciiTheme="majorBidi" w:eastAsia="Calibri" w:hAnsiTheme="majorBidi" w:cstheme="majorBidi"/>
                <w:b/>
                <w:sz w:val="24"/>
                <w:szCs w:val="24"/>
              </w:rPr>
              <w:t>UŽSAKOVAS</w:t>
            </w:r>
          </w:p>
          <w:p w14:paraId="1F2195B9" w14:textId="77777777" w:rsidR="00B040A7" w:rsidRPr="001A706C" w:rsidRDefault="00B040A7" w:rsidP="000565F3">
            <w:pPr>
              <w:spacing w:line="240" w:lineRule="auto"/>
              <w:rPr>
                <w:rFonts w:asciiTheme="majorBidi" w:eastAsia="Calibri" w:hAnsiTheme="majorBidi" w:cstheme="majorBidi"/>
                <w:sz w:val="24"/>
                <w:szCs w:val="24"/>
              </w:rPr>
            </w:pPr>
          </w:p>
          <w:p w14:paraId="638D3E18" w14:textId="5AF2E0C9" w:rsidR="00B040A7" w:rsidRPr="001A706C" w:rsidRDefault="00B040A7" w:rsidP="00773D99">
            <w:pPr>
              <w:spacing w:line="240" w:lineRule="auto"/>
              <w:ind w:firstLine="0"/>
              <w:rPr>
                <w:rFonts w:asciiTheme="majorBidi" w:eastAsia="Calibri" w:hAnsiTheme="majorBidi" w:cstheme="majorBidi"/>
                <w:b/>
                <w:sz w:val="24"/>
                <w:szCs w:val="24"/>
              </w:rPr>
            </w:pPr>
            <w:r w:rsidRPr="001A706C">
              <w:rPr>
                <w:rFonts w:asciiTheme="majorBidi" w:eastAsia="Calibri" w:hAnsiTheme="majorBidi" w:cstheme="majorBidi"/>
                <w:b/>
                <w:sz w:val="24"/>
                <w:szCs w:val="24"/>
              </w:rPr>
              <w:t>Lietuvos Respublikos žemės ūkio ministerija</w:t>
            </w:r>
          </w:p>
          <w:p w14:paraId="3C940406" w14:textId="77777777" w:rsidR="00B040A7" w:rsidRPr="001A706C" w:rsidRDefault="00B040A7" w:rsidP="000565F3">
            <w:pPr>
              <w:spacing w:line="240" w:lineRule="auto"/>
              <w:rPr>
                <w:rFonts w:asciiTheme="majorBidi" w:eastAsia="Calibri" w:hAnsiTheme="majorBidi" w:cstheme="majorBidi"/>
                <w:sz w:val="24"/>
                <w:szCs w:val="24"/>
              </w:rPr>
            </w:pPr>
          </w:p>
          <w:p w14:paraId="156B23D6" w14:textId="77777777" w:rsidR="00B040A7" w:rsidRPr="001A706C" w:rsidRDefault="00B040A7" w:rsidP="000565F3">
            <w:pPr>
              <w:spacing w:line="240" w:lineRule="auto"/>
              <w:rPr>
                <w:rFonts w:asciiTheme="majorBidi" w:eastAsia="Calibri" w:hAnsiTheme="majorBidi" w:cstheme="majorBidi"/>
                <w:sz w:val="24"/>
                <w:szCs w:val="24"/>
              </w:rPr>
            </w:pPr>
            <w:r w:rsidRPr="001A706C">
              <w:rPr>
                <w:rFonts w:asciiTheme="majorBidi" w:eastAsia="Calibri" w:hAnsiTheme="majorBidi" w:cstheme="majorBidi"/>
                <w:sz w:val="24"/>
                <w:szCs w:val="24"/>
              </w:rPr>
              <w:t>[pareigos]</w:t>
            </w:r>
          </w:p>
          <w:p w14:paraId="4A4A916C" w14:textId="77777777" w:rsidR="00B040A7" w:rsidRPr="001A706C" w:rsidRDefault="00B040A7" w:rsidP="000565F3">
            <w:pPr>
              <w:spacing w:line="240" w:lineRule="auto"/>
              <w:rPr>
                <w:rFonts w:asciiTheme="majorBidi" w:eastAsia="Calibri" w:hAnsiTheme="majorBidi" w:cstheme="majorBidi"/>
                <w:sz w:val="24"/>
                <w:szCs w:val="24"/>
              </w:rPr>
            </w:pPr>
          </w:p>
          <w:p w14:paraId="29B9BD6B" w14:textId="77777777" w:rsidR="00B040A7" w:rsidRPr="001A706C" w:rsidRDefault="00B040A7" w:rsidP="000565F3">
            <w:pPr>
              <w:spacing w:line="240" w:lineRule="auto"/>
              <w:rPr>
                <w:rFonts w:asciiTheme="majorBidi" w:eastAsia="Calibri" w:hAnsiTheme="majorBidi" w:cstheme="majorBidi"/>
                <w:sz w:val="24"/>
                <w:szCs w:val="24"/>
              </w:rPr>
            </w:pPr>
            <w:r w:rsidRPr="001A706C">
              <w:rPr>
                <w:rFonts w:asciiTheme="majorBidi" w:eastAsia="Calibri" w:hAnsiTheme="majorBidi" w:cstheme="majorBidi"/>
                <w:sz w:val="24"/>
                <w:szCs w:val="24"/>
              </w:rPr>
              <w:t>______________________</w:t>
            </w:r>
          </w:p>
          <w:p w14:paraId="55A47BE6" w14:textId="77777777" w:rsidR="00B040A7" w:rsidRPr="001A706C" w:rsidRDefault="00B040A7" w:rsidP="000565F3">
            <w:pPr>
              <w:spacing w:line="240" w:lineRule="auto"/>
              <w:rPr>
                <w:rFonts w:asciiTheme="majorBidi" w:eastAsia="Calibri" w:hAnsiTheme="majorBidi" w:cstheme="majorBidi"/>
                <w:sz w:val="24"/>
                <w:szCs w:val="24"/>
              </w:rPr>
            </w:pPr>
            <w:r w:rsidRPr="001A706C">
              <w:rPr>
                <w:rFonts w:asciiTheme="majorBidi" w:eastAsia="Calibri" w:hAnsiTheme="majorBidi" w:cstheme="majorBidi"/>
                <w:sz w:val="24"/>
                <w:szCs w:val="24"/>
              </w:rPr>
              <w:t>[vardas, pavardė]</w:t>
            </w:r>
          </w:p>
          <w:p w14:paraId="22321214" w14:textId="77777777" w:rsidR="00B040A7" w:rsidRPr="001A706C" w:rsidRDefault="00B040A7" w:rsidP="000565F3">
            <w:pPr>
              <w:spacing w:line="240" w:lineRule="auto"/>
              <w:rPr>
                <w:rFonts w:asciiTheme="majorBidi" w:eastAsia="Calibri" w:hAnsiTheme="majorBidi" w:cstheme="majorBidi"/>
                <w:sz w:val="24"/>
                <w:szCs w:val="24"/>
              </w:rPr>
            </w:pPr>
          </w:p>
          <w:p w14:paraId="75EC55D7" w14:textId="77777777" w:rsidR="00B040A7" w:rsidRPr="001A706C" w:rsidRDefault="00B040A7" w:rsidP="000565F3">
            <w:pPr>
              <w:spacing w:line="240" w:lineRule="auto"/>
              <w:rPr>
                <w:rFonts w:asciiTheme="majorBidi" w:eastAsia="Times New Roman" w:hAnsiTheme="majorBidi" w:cstheme="majorBidi"/>
                <w:b/>
                <w:bCs/>
                <w:sz w:val="24"/>
                <w:szCs w:val="24"/>
              </w:rPr>
            </w:pPr>
          </w:p>
        </w:tc>
        <w:tc>
          <w:tcPr>
            <w:tcW w:w="3323" w:type="dxa"/>
          </w:tcPr>
          <w:p w14:paraId="06A60B60" w14:textId="77777777" w:rsidR="00B040A7" w:rsidRPr="001A706C" w:rsidRDefault="00B040A7" w:rsidP="000565F3">
            <w:pPr>
              <w:spacing w:line="240" w:lineRule="auto"/>
              <w:jc w:val="center"/>
              <w:rPr>
                <w:rFonts w:asciiTheme="majorBidi" w:eastAsia="Calibri" w:hAnsiTheme="majorBidi" w:cstheme="majorBidi"/>
                <w:sz w:val="24"/>
                <w:szCs w:val="24"/>
              </w:rPr>
            </w:pPr>
          </w:p>
          <w:p w14:paraId="2B0F1581" w14:textId="77777777" w:rsidR="00B040A7" w:rsidRPr="001A706C" w:rsidRDefault="00B040A7" w:rsidP="000565F3">
            <w:pPr>
              <w:spacing w:line="240" w:lineRule="auto"/>
              <w:rPr>
                <w:rFonts w:asciiTheme="majorBidi" w:eastAsia="Calibri" w:hAnsiTheme="majorBidi" w:cstheme="majorBidi"/>
                <w:sz w:val="24"/>
                <w:szCs w:val="24"/>
              </w:rPr>
            </w:pPr>
          </w:p>
          <w:p w14:paraId="7CB8AF1B" w14:textId="77777777" w:rsidR="00B040A7" w:rsidRPr="001A706C" w:rsidRDefault="00B040A7" w:rsidP="000565F3">
            <w:pPr>
              <w:spacing w:line="240" w:lineRule="auto"/>
              <w:rPr>
                <w:rFonts w:asciiTheme="majorBidi" w:eastAsia="Calibri" w:hAnsiTheme="majorBidi" w:cstheme="majorBidi"/>
                <w:sz w:val="24"/>
                <w:szCs w:val="24"/>
              </w:rPr>
            </w:pPr>
          </w:p>
          <w:p w14:paraId="54229651" w14:textId="77777777" w:rsidR="00B040A7" w:rsidRPr="001A706C" w:rsidRDefault="00B040A7" w:rsidP="000565F3">
            <w:pPr>
              <w:spacing w:line="240" w:lineRule="auto"/>
              <w:rPr>
                <w:rFonts w:asciiTheme="majorBidi" w:eastAsia="Times New Roman" w:hAnsiTheme="majorBidi" w:cstheme="majorBidi"/>
                <w:b/>
                <w:bCs/>
                <w:sz w:val="24"/>
                <w:szCs w:val="24"/>
              </w:rPr>
            </w:pPr>
          </w:p>
        </w:tc>
        <w:tc>
          <w:tcPr>
            <w:tcW w:w="3175" w:type="dxa"/>
          </w:tcPr>
          <w:p w14:paraId="4DED96D6" w14:textId="77777777" w:rsidR="00B040A7" w:rsidRPr="001A706C" w:rsidRDefault="00B040A7" w:rsidP="0084019B">
            <w:pPr>
              <w:spacing w:line="240" w:lineRule="auto"/>
              <w:ind w:firstLine="0"/>
              <w:rPr>
                <w:rFonts w:asciiTheme="majorBidi" w:eastAsia="Calibri" w:hAnsiTheme="majorBidi" w:cstheme="majorBidi"/>
                <w:b/>
                <w:sz w:val="24"/>
                <w:szCs w:val="24"/>
              </w:rPr>
            </w:pPr>
            <w:r w:rsidRPr="001A706C">
              <w:rPr>
                <w:rFonts w:asciiTheme="majorBidi" w:eastAsia="Calibri" w:hAnsiTheme="majorBidi" w:cstheme="majorBidi"/>
                <w:b/>
                <w:sz w:val="24"/>
                <w:szCs w:val="24"/>
              </w:rPr>
              <w:t>PASLAUGŲ TEIKĖJAS</w:t>
            </w:r>
          </w:p>
          <w:p w14:paraId="2EC081C9" w14:textId="77777777" w:rsidR="00B040A7" w:rsidRPr="001A706C" w:rsidRDefault="00B040A7" w:rsidP="000565F3">
            <w:pPr>
              <w:spacing w:line="240" w:lineRule="auto"/>
              <w:jc w:val="center"/>
              <w:rPr>
                <w:rFonts w:asciiTheme="majorBidi" w:eastAsia="Calibri" w:hAnsiTheme="majorBidi" w:cstheme="majorBidi"/>
                <w:sz w:val="24"/>
                <w:szCs w:val="24"/>
              </w:rPr>
            </w:pPr>
          </w:p>
          <w:p w14:paraId="2A3FC108" w14:textId="77777777" w:rsidR="00B040A7" w:rsidRPr="001A706C" w:rsidRDefault="00B040A7" w:rsidP="000565F3">
            <w:pPr>
              <w:spacing w:line="240" w:lineRule="auto"/>
              <w:rPr>
                <w:rFonts w:asciiTheme="majorBidi" w:eastAsia="Calibri" w:hAnsiTheme="majorBidi" w:cstheme="majorBidi"/>
                <w:b/>
                <w:bCs/>
                <w:color w:val="000000"/>
                <w:sz w:val="24"/>
                <w:szCs w:val="24"/>
              </w:rPr>
            </w:pPr>
            <w:r w:rsidRPr="001A706C">
              <w:rPr>
                <w:rFonts w:asciiTheme="majorBidi" w:eastAsia="Calibri" w:hAnsiTheme="majorBidi" w:cstheme="majorBidi"/>
                <w:b/>
                <w:bCs/>
                <w:color w:val="000000"/>
                <w:sz w:val="24"/>
                <w:szCs w:val="24"/>
              </w:rPr>
              <w:t>[pavadinimas]</w:t>
            </w:r>
          </w:p>
          <w:p w14:paraId="6ADD0E8B" w14:textId="77777777" w:rsidR="00B040A7" w:rsidRPr="001A706C" w:rsidRDefault="00B040A7" w:rsidP="000565F3">
            <w:pPr>
              <w:spacing w:line="240" w:lineRule="auto"/>
              <w:rPr>
                <w:rFonts w:asciiTheme="majorBidi" w:eastAsia="Calibri" w:hAnsiTheme="majorBidi" w:cstheme="majorBidi"/>
                <w:sz w:val="24"/>
                <w:szCs w:val="24"/>
              </w:rPr>
            </w:pPr>
          </w:p>
          <w:p w14:paraId="3D83E501" w14:textId="77777777" w:rsidR="00B040A7" w:rsidRPr="001A706C" w:rsidRDefault="00B040A7" w:rsidP="000565F3">
            <w:pPr>
              <w:spacing w:line="240" w:lineRule="auto"/>
              <w:rPr>
                <w:rFonts w:asciiTheme="majorBidi" w:eastAsia="Calibri" w:hAnsiTheme="majorBidi" w:cstheme="majorBidi"/>
                <w:sz w:val="24"/>
                <w:szCs w:val="24"/>
              </w:rPr>
            </w:pPr>
          </w:p>
          <w:p w14:paraId="07F5309B" w14:textId="77777777" w:rsidR="00B040A7" w:rsidRPr="001A706C" w:rsidRDefault="00B040A7" w:rsidP="000565F3">
            <w:pPr>
              <w:spacing w:line="240" w:lineRule="auto"/>
              <w:rPr>
                <w:rFonts w:asciiTheme="majorBidi" w:eastAsia="Calibri" w:hAnsiTheme="majorBidi" w:cstheme="majorBidi"/>
                <w:sz w:val="24"/>
                <w:szCs w:val="24"/>
              </w:rPr>
            </w:pPr>
            <w:r w:rsidRPr="001A706C">
              <w:rPr>
                <w:rFonts w:asciiTheme="majorBidi" w:eastAsia="Calibri" w:hAnsiTheme="majorBidi" w:cstheme="majorBidi"/>
                <w:sz w:val="24"/>
                <w:szCs w:val="24"/>
              </w:rPr>
              <w:t>[pareigos]</w:t>
            </w:r>
            <w:r w:rsidRPr="001A706C" w:rsidDel="00154298">
              <w:rPr>
                <w:rFonts w:asciiTheme="majorBidi" w:eastAsia="Calibri" w:hAnsiTheme="majorBidi" w:cstheme="majorBidi"/>
                <w:sz w:val="24"/>
                <w:szCs w:val="24"/>
              </w:rPr>
              <w:t xml:space="preserve"> </w:t>
            </w:r>
          </w:p>
          <w:p w14:paraId="64566A98" w14:textId="77777777" w:rsidR="00B040A7" w:rsidRPr="001A706C" w:rsidRDefault="00B040A7" w:rsidP="000565F3">
            <w:pPr>
              <w:spacing w:line="240" w:lineRule="auto"/>
              <w:rPr>
                <w:rFonts w:asciiTheme="majorBidi" w:eastAsia="Calibri" w:hAnsiTheme="majorBidi" w:cstheme="majorBidi"/>
                <w:sz w:val="24"/>
                <w:szCs w:val="24"/>
              </w:rPr>
            </w:pPr>
          </w:p>
          <w:p w14:paraId="62444393" w14:textId="77777777" w:rsidR="00B040A7" w:rsidRPr="001A706C" w:rsidRDefault="00B040A7" w:rsidP="000565F3">
            <w:pPr>
              <w:spacing w:line="240" w:lineRule="auto"/>
              <w:rPr>
                <w:rFonts w:asciiTheme="majorBidi" w:eastAsia="Calibri" w:hAnsiTheme="majorBidi" w:cstheme="majorBidi"/>
                <w:sz w:val="24"/>
                <w:szCs w:val="24"/>
              </w:rPr>
            </w:pPr>
            <w:r w:rsidRPr="001A706C">
              <w:rPr>
                <w:rFonts w:asciiTheme="majorBidi" w:eastAsia="Calibri" w:hAnsiTheme="majorBidi" w:cstheme="majorBidi"/>
                <w:sz w:val="24"/>
                <w:szCs w:val="24"/>
              </w:rPr>
              <w:t>_____________________</w:t>
            </w:r>
          </w:p>
          <w:p w14:paraId="6FE14FFE" w14:textId="77777777" w:rsidR="00B040A7" w:rsidRPr="001A706C" w:rsidRDefault="00B040A7" w:rsidP="000565F3">
            <w:pPr>
              <w:spacing w:line="240" w:lineRule="auto"/>
              <w:rPr>
                <w:rFonts w:asciiTheme="majorBidi" w:eastAsia="Calibri" w:hAnsiTheme="majorBidi" w:cstheme="majorBidi"/>
                <w:sz w:val="24"/>
                <w:szCs w:val="24"/>
              </w:rPr>
            </w:pPr>
            <w:r w:rsidRPr="001A706C">
              <w:rPr>
                <w:rFonts w:asciiTheme="majorBidi" w:eastAsia="Calibri" w:hAnsiTheme="majorBidi" w:cstheme="majorBidi"/>
                <w:sz w:val="24"/>
                <w:szCs w:val="24"/>
              </w:rPr>
              <w:t>[vardas, pavardė]</w:t>
            </w:r>
          </w:p>
          <w:p w14:paraId="31C6AB33" w14:textId="77777777" w:rsidR="00B040A7" w:rsidRPr="001A706C" w:rsidRDefault="00B040A7" w:rsidP="000565F3">
            <w:pPr>
              <w:spacing w:line="240" w:lineRule="auto"/>
              <w:rPr>
                <w:rFonts w:asciiTheme="majorBidi" w:eastAsia="Times New Roman" w:hAnsiTheme="majorBidi" w:cstheme="majorBidi"/>
                <w:b/>
                <w:bCs/>
                <w:sz w:val="24"/>
                <w:szCs w:val="24"/>
              </w:rPr>
            </w:pPr>
          </w:p>
        </w:tc>
      </w:tr>
      <w:bookmarkEnd w:id="53"/>
    </w:tbl>
    <w:p w14:paraId="521FF4F5" w14:textId="77777777" w:rsidR="00B040A7" w:rsidRPr="001A706C" w:rsidRDefault="00B040A7" w:rsidP="00B040A7">
      <w:pPr>
        <w:rPr>
          <w:rFonts w:asciiTheme="majorBidi" w:hAnsiTheme="majorBidi" w:cstheme="majorBidi"/>
          <w:sz w:val="24"/>
          <w:szCs w:val="24"/>
        </w:rPr>
      </w:pPr>
    </w:p>
    <w:p w14:paraId="620C1954" w14:textId="48608D58" w:rsidR="00112F92" w:rsidRPr="001A706C" w:rsidRDefault="00112F92" w:rsidP="00E63A8A">
      <w:pPr>
        <w:pStyle w:val="Betarp"/>
        <w:spacing w:line="300" w:lineRule="auto"/>
        <w:ind w:firstLine="0"/>
        <w:contextualSpacing/>
        <w:rPr>
          <w:rFonts w:asciiTheme="majorBidi" w:eastAsiaTheme="minorHAnsi" w:hAnsiTheme="majorBidi" w:cstheme="majorBidi"/>
          <w:bCs/>
          <w:iCs/>
          <w:sz w:val="24"/>
          <w:szCs w:val="24"/>
        </w:rPr>
      </w:pPr>
    </w:p>
    <w:p w14:paraId="3B1B44D5" w14:textId="0C7FAEF1" w:rsidR="00112F92" w:rsidRPr="001A706C" w:rsidRDefault="00112F92" w:rsidP="00E63A8A">
      <w:pPr>
        <w:pStyle w:val="Betarp"/>
        <w:spacing w:line="300" w:lineRule="auto"/>
        <w:ind w:firstLine="0"/>
        <w:contextualSpacing/>
        <w:rPr>
          <w:rFonts w:asciiTheme="majorBidi" w:eastAsiaTheme="minorHAnsi" w:hAnsiTheme="majorBidi" w:cstheme="majorBidi"/>
          <w:bCs/>
          <w:iCs/>
          <w:sz w:val="24"/>
          <w:szCs w:val="24"/>
        </w:rPr>
      </w:pPr>
    </w:p>
    <w:p w14:paraId="1967023C" w14:textId="3237F291" w:rsidR="00112F92" w:rsidRPr="001A706C" w:rsidRDefault="00112F92" w:rsidP="00E63A8A">
      <w:pPr>
        <w:pStyle w:val="Betarp"/>
        <w:spacing w:line="300" w:lineRule="auto"/>
        <w:ind w:firstLine="0"/>
        <w:contextualSpacing/>
        <w:rPr>
          <w:rFonts w:asciiTheme="majorBidi" w:eastAsiaTheme="minorHAnsi" w:hAnsiTheme="majorBidi" w:cstheme="majorBidi"/>
          <w:bCs/>
          <w:iCs/>
          <w:sz w:val="24"/>
          <w:szCs w:val="24"/>
        </w:rPr>
      </w:pPr>
    </w:p>
    <w:p w14:paraId="2C761178" w14:textId="4007C89A" w:rsidR="009B4090" w:rsidRPr="001A706C" w:rsidRDefault="00112F92" w:rsidP="009B4090">
      <w:pPr>
        <w:rPr>
          <w:rFonts w:asciiTheme="majorBidi" w:eastAsiaTheme="minorHAnsi" w:hAnsiTheme="majorBidi" w:cstheme="majorBidi"/>
          <w:bCs/>
          <w:iCs/>
          <w:sz w:val="24"/>
          <w:szCs w:val="24"/>
        </w:rPr>
      </w:pPr>
      <w:r w:rsidRPr="001A706C">
        <w:rPr>
          <w:rFonts w:asciiTheme="majorBidi" w:eastAsiaTheme="minorHAnsi" w:hAnsiTheme="majorBidi" w:cstheme="majorBidi"/>
          <w:bCs/>
          <w:iCs/>
          <w:sz w:val="24"/>
          <w:szCs w:val="24"/>
        </w:rPr>
        <w:br w:type="page"/>
      </w:r>
    </w:p>
    <w:p w14:paraId="163D66E3" w14:textId="40161900" w:rsidR="009B4090" w:rsidRPr="001A706C" w:rsidRDefault="00830366" w:rsidP="00830366">
      <w:pPr>
        <w:ind w:firstLine="0"/>
        <w:rPr>
          <w:rFonts w:asciiTheme="majorBidi" w:eastAsiaTheme="minorHAnsi" w:hAnsiTheme="majorBidi" w:cstheme="majorBidi"/>
          <w:bCs/>
          <w:iCs/>
          <w:sz w:val="24"/>
          <w:szCs w:val="24"/>
        </w:rPr>
      </w:pPr>
      <w:r>
        <w:rPr>
          <w:rFonts w:asciiTheme="majorBidi" w:eastAsiaTheme="minorHAnsi" w:hAnsiTheme="majorBidi" w:cstheme="majorBidi"/>
          <w:bCs/>
          <w:iCs/>
          <w:sz w:val="24"/>
          <w:szCs w:val="24"/>
        </w:rPr>
        <w:lastRenderedPageBreak/>
        <w:t xml:space="preserve">                                                                                                                         </w:t>
      </w:r>
      <w:r w:rsidR="005110A6" w:rsidRPr="001A706C">
        <w:rPr>
          <w:rFonts w:asciiTheme="majorBidi" w:hAnsiTheme="majorBidi" w:cstheme="majorBidi"/>
          <w:sz w:val="24"/>
          <w:szCs w:val="24"/>
        </w:rPr>
        <w:t xml:space="preserve">Pirkimo sąlygų </w:t>
      </w:r>
      <w:r w:rsidR="00EA68F0" w:rsidRPr="001A706C">
        <w:rPr>
          <w:rFonts w:asciiTheme="majorBidi" w:hAnsiTheme="majorBidi" w:cstheme="majorBidi"/>
          <w:sz w:val="24"/>
          <w:szCs w:val="24"/>
        </w:rPr>
        <w:t>7</w:t>
      </w:r>
      <w:r w:rsidR="005110A6" w:rsidRPr="001A706C">
        <w:rPr>
          <w:rFonts w:asciiTheme="majorBidi" w:hAnsiTheme="majorBidi" w:cstheme="majorBidi"/>
          <w:sz w:val="24"/>
          <w:szCs w:val="24"/>
        </w:rPr>
        <w:t xml:space="preserve"> priedas „Terminai“</w:t>
      </w:r>
    </w:p>
    <w:p w14:paraId="3C4C7BB6" w14:textId="5B1B043D" w:rsidR="009B4090" w:rsidRPr="001A706C" w:rsidRDefault="009B4090" w:rsidP="009B4090">
      <w:pPr>
        <w:rPr>
          <w:rFonts w:asciiTheme="majorBidi" w:eastAsiaTheme="minorHAnsi" w:hAnsiTheme="majorBidi" w:cstheme="majorBidi"/>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A706C" w14:paraId="555CDB78" w14:textId="77777777" w:rsidTr="00360A21">
        <w:trPr>
          <w:trHeight w:val="20"/>
        </w:trPr>
        <w:tc>
          <w:tcPr>
            <w:tcW w:w="600" w:type="dxa"/>
          </w:tcPr>
          <w:p w14:paraId="5159A1ED" w14:textId="77777777" w:rsidR="009B4090" w:rsidRPr="001A706C" w:rsidRDefault="009B4090" w:rsidP="003C138F">
            <w:pPr>
              <w:ind w:firstLine="0"/>
              <w:rPr>
                <w:rFonts w:asciiTheme="majorBidi" w:hAnsiTheme="majorBidi" w:cstheme="majorBidi"/>
                <w:sz w:val="24"/>
                <w:szCs w:val="24"/>
              </w:rPr>
            </w:pPr>
            <w:r w:rsidRPr="001A706C">
              <w:rPr>
                <w:rFonts w:asciiTheme="majorBidi" w:hAnsiTheme="majorBidi" w:cstheme="majorBidi"/>
                <w:sz w:val="24"/>
                <w:szCs w:val="24"/>
              </w:rPr>
              <w:t>Eil.</w:t>
            </w:r>
          </w:p>
          <w:p w14:paraId="76A5D3AA" w14:textId="77777777" w:rsidR="009B4090" w:rsidRPr="001A706C" w:rsidRDefault="009B4090" w:rsidP="003C138F">
            <w:pPr>
              <w:ind w:firstLine="0"/>
              <w:rPr>
                <w:rFonts w:asciiTheme="majorBidi" w:hAnsiTheme="majorBidi" w:cstheme="majorBidi"/>
                <w:sz w:val="24"/>
                <w:szCs w:val="24"/>
              </w:rPr>
            </w:pPr>
            <w:r w:rsidRPr="001A706C">
              <w:rPr>
                <w:rFonts w:asciiTheme="majorBidi" w:hAnsiTheme="majorBidi" w:cstheme="majorBidi"/>
                <w:sz w:val="24"/>
                <w:szCs w:val="24"/>
              </w:rPr>
              <w:t>Nr.</w:t>
            </w:r>
          </w:p>
        </w:tc>
        <w:tc>
          <w:tcPr>
            <w:tcW w:w="2660" w:type="dxa"/>
          </w:tcPr>
          <w:p w14:paraId="52B62767" w14:textId="77777777" w:rsidR="009B4090" w:rsidRPr="001A706C" w:rsidRDefault="009B4090" w:rsidP="003C138F">
            <w:pPr>
              <w:ind w:firstLine="0"/>
              <w:rPr>
                <w:rFonts w:asciiTheme="majorBidi" w:hAnsiTheme="majorBidi" w:cstheme="majorBidi"/>
                <w:sz w:val="24"/>
                <w:szCs w:val="24"/>
              </w:rPr>
            </w:pPr>
            <w:r w:rsidRPr="001A706C">
              <w:rPr>
                <w:rFonts w:asciiTheme="majorBidi" w:hAnsiTheme="majorBidi" w:cstheme="majorBidi"/>
                <w:b/>
                <w:sz w:val="24"/>
                <w:szCs w:val="24"/>
              </w:rPr>
              <w:t xml:space="preserve">VEIKSMAS </w:t>
            </w:r>
          </w:p>
        </w:tc>
        <w:tc>
          <w:tcPr>
            <w:tcW w:w="3685" w:type="dxa"/>
            <w:hideMark/>
          </w:tcPr>
          <w:p w14:paraId="311283FE" w14:textId="77777777" w:rsidR="009B4090" w:rsidRPr="001A706C" w:rsidRDefault="009B4090" w:rsidP="003C138F">
            <w:pPr>
              <w:ind w:firstLine="34"/>
              <w:rPr>
                <w:rFonts w:asciiTheme="majorBidi" w:hAnsiTheme="majorBidi" w:cstheme="majorBidi"/>
                <w:b/>
                <w:sz w:val="24"/>
                <w:szCs w:val="24"/>
              </w:rPr>
            </w:pPr>
            <w:r w:rsidRPr="001A706C">
              <w:rPr>
                <w:rFonts w:asciiTheme="majorBidi" w:hAnsiTheme="majorBidi" w:cstheme="majorBidi"/>
                <w:b/>
                <w:sz w:val="24"/>
                <w:szCs w:val="24"/>
              </w:rPr>
              <w:t>DATA/DIENŲ SKAIČIUS/ LAIKAS</w:t>
            </w:r>
          </w:p>
          <w:p w14:paraId="2E5E7E7E" w14:textId="77777777" w:rsidR="009B4090" w:rsidRPr="001A706C" w:rsidRDefault="009B4090" w:rsidP="003C138F">
            <w:pPr>
              <w:ind w:firstLine="34"/>
              <w:rPr>
                <w:rFonts w:asciiTheme="majorBidi" w:hAnsiTheme="majorBidi" w:cstheme="majorBidi"/>
                <w:sz w:val="24"/>
                <w:szCs w:val="24"/>
              </w:rPr>
            </w:pPr>
            <w:r w:rsidRPr="001A706C">
              <w:rPr>
                <w:rFonts w:asciiTheme="majorBidi" w:hAnsiTheme="majorBidi" w:cstheme="majorBidi"/>
                <w:sz w:val="24"/>
                <w:szCs w:val="24"/>
              </w:rPr>
              <w:t>(Lietuvos laiku)</w:t>
            </w:r>
          </w:p>
        </w:tc>
        <w:tc>
          <w:tcPr>
            <w:tcW w:w="3424" w:type="dxa"/>
            <w:hideMark/>
          </w:tcPr>
          <w:p w14:paraId="7A276BBB" w14:textId="77777777" w:rsidR="009B4090" w:rsidRPr="001A706C" w:rsidRDefault="009B4090" w:rsidP="003C138F">
            <w:pPr>
              <w:ind w:firstLine="34"/>
              <w:rPr>
                <w:rFonts w:asciiTheme="majorBidi" w:hAnsiTheme="majorBidi" w:cstheme="majorBidi"/>
                <w:b/>
                <w:sz w:val="24"/>
                <w:szCs w:val="24"/>
              </w:rPr>
            </w:pPr>
            <w:r w:rsidRPr="001A706C">
              <w:rPr>
                <w:rFonts w:asciiTheme="majorBidi" w:hAnsiTheme="majorBidi" w:cstheme="majorBidi"/>
                <w:b/>
                <w:sz w:val="24"/>
                <w:szCs w:val="24"/>
              </w:rPr>
              <w:t>PASTABOS</w:t>
            </w:r>
          </w:p>
        </w:tc>
      </w:tr>
      <w:tr w:rsidR="009B4090" w:rsidRPr="001A706C" w14:paraId="71291966" w14:textId="77777777" w:rsidTr="00360A21">
        <w:trPr>
          <w:trHeight w:val="20"/>
        </w:trPr>
        <w:tc>
          <w:tcPr>
            <w:tcW w:w="600" w:type="dxa"/>
          </w:tcPr>
          <w:p w14:paraId="36FA22B3" w14:textId="1DC35BF6" w:rsidR="009B4090" w:rsidRPr="001A706C" w:rsidRDefault="00517008" w:rsidP="003C138F">
            <w:pPr>
              <w:ind w:firstLine="0"/>
              <w:rPr>
                <w:rFonts w:asciiTheme="majorBidi" w:hAnsiTheme="majorBidi" w:cstheme="majorBidi"/>
                <w:bCs/>
                <w:sz w:val="24"/>
                <w:szCs w:val="24"/>
              </w:rPr>
            </w:pPr>
            <w:r w:rsidRPr="001A706C">
              <w:rPr>
                <w:rFonts w:asciiTheme="majorBidi" w:hAnsiTheme="majorBidi" w:cstheme="majorBidi"/>
                <w:bCs/>
                <w:sz w:val="24"/>
                <w:szCs w:val="24"/>
              </w:rPr>
              <w:t>1</w:t>
            </w:r>
            <w:r w:rsidR="00DC230B" w:rsidRPr="001A706C">
              <w:rPr>
                <w:rFonts w:asciiTheme="majorBidi" w:hAnsiTheme="majorBidi" w:cstheme="majorBidi"/>
                <w:bCs/>
                <w:sz w:val="24"/>
                <w:szCs w:val="24"/>
              </w:rPr>
              <w:t>.</w:t>
            </w:r>
          </w:p>
        </w:tc>
        <w:tc>
          <w:tcPr>
            <w:tcW w:w="2660" w:type="dxa"/>
          </w:tcPr>
          <w:p w14:paraId="3511EE24" w14:textId="0C005E1E" w:rsidR="009B4090" w:rsidRPr="001A706C" w:rsidRDefault="0070455D" w:rsidP="003C138F">
            <w:pPr>
              <w:ind w:firstLine="0"/>
              <w:rPr>
                <w:rFonts w:asciiTheme="majorBidi" w:hAnsiTheme="majorBidi" w:cstheme="majorBidi"/>
                <w:bCs/>
                <w:sz w:val="24"/>
                <w:szCs w:val="24"/>
              </w:rPr>
            </w:pPr>
            <w:r w:rsidRPr="001A706C">
              <w:rPr>
                <w:rFonts w:asciiTheme="majorBidi" w:hAnsiTheme="majorBidi" w:cstheme="majorBidi"/>
                <w:bCs/>
                <w:sz w:val="24"/>
                <w:szCs w:val="24"/>
              </w:rPr>
              <w:t>P</w:t>
            </w:r>
            <w:r w:rsidR="009B4090" w:rsidRPr="001A706C">
              <w:rPr>
                <w:rFonts w:asciiTheme="majorBidi" w:hAnsiTheme="majorBidi" w:cstheme="majorBidi"/>
                <w:bCs/>
                <w:sz w:val="24"/>
                <w:szCs w:val="24"/>
              </w:rPr>
              <w:t>asiūlymų pateikimo terminas</w:t>
            </w:r>
          </w:p>
        </w:tc>
        <w:tc>
          <w:tcPr>
            <w:tcW w:w="3685" w:type="dxa"/>
          </w:tcPr>
          <w:p w14:paraId="0BE9AF00" w14:textId="267557D8" w:rsidR="009B4090" w:rsidRPr="001A706C" w:rsidRDefault="009B4090" w:rsidP="003C138F">
            <w:pPr>
              <w:ind w:firstLine="34"/>
              <w:rPr>
                <w:rFonts w:asciiTheme="majorBidi" w:hAnsiTheme="majorBidi" w:cstheme="majorBidi"/>
                <w:sz w:val="24"/>
                <w:szCs w:val="24"/>
              </w:rPr>
            </w:pPr>
            <w:r w:rsidRPr="001A706C">
              <w:rPr>
                <w:rFonts w:asciiTheme="majorBidi" w:hAnsiTheme="majorBidi" w:cstheme="majorBidi"/>
                <w:sz w:val="24"/>
                <w:szCs w:val="24"/>
              </w:rPr>
              <w:t xml:space="preserve">Bus nurodytas </w:t>
            </w:r>
            <w:r w:rsidR="004F1A11" w:rsidRPr="001A706C">
              <w:rPr>
                <w:rFonts w:asciiTheme="majorBidi" w:hAnsiTheme="majorBidi" w:cstheme="majorBidi"/>
                <w:sz w:val="24"/>
                <w:szCs w:val="24"/>
              </w:rPr>
              <w:t>s</w:t>
            </w:r>
            <w:r w:rsidR="001A1301" w:rsidRPr="001A706C">
              <w:rPr>
                <w:rFonts w:asciiTheme="majorBidi" w:hAnsiTheme="majorBidi" w:cstheme="majorBidi"/>
                <w:sz w:val="24"/>
                <w:szCs w:val="24"/>
              </w:rPr>
              <w:t xml:space="preserve">kelbime apie pirkimą. </w:t>
            </w:r>
          </w:p>
        </w:tc>
        <w:tc>
          <w:tcPr>
            <w:tcW w:w="3424" w:type="dxa"/>
          </w:tcPr>
          <w:p w14:paraId="231B5F89" w14:textId="6454E8EE" w:rsidR="00115BB9" w:rsidRPr="001A706C" w:rsidRDefault="00115BB9" w:rsidP="003C138F">
            <w:pPr>
              <w:ind w:firstLine="0"/>
              <w:rPr>
                <w:rFonts w:asciiTheme="majorBidi" w:hAnsiTheme="majorBidi" w:cstheme="majorBidi"/>
                <w:sz w:val="24"/>
                <w:szCs w:val="24"/>
              </w:rPr>
            </w:pPr>
            <w:r w:rsidRPr="001A706C">
              <w:rPr>
                <w:rFonts w:asciiTheme="majorBidi" w:hAnsiTheme="majorBidi" w:cstheme="majorBidi"/>
                <w:sz w:val="24"/>
                <w:szCs w:val="24"/>
              </w:rPr>
              <w:t>P</w:t>
            </w:r>
            <w:r w:rsidR="004F1A11" w:rsidRPr="001A706C">
              <w:rPr>
                <w:rFonts w:asciiTheme="majorBidi" w:hAnsiTheme="majorBidi" w:cstheme="majorBidi"/>
                <w:sz w:val="24"/>
                <w:szCs w:val="24"/>
              </w:rPr>
              <w:t>erkančioji organizacija</w:t>
            </w:r>
            <w:r w:rsidRPr="001A706C">
              <w:rPr>
                <w:rFonts w:asciiTheme="majorBidi" w:hAnsiTheme="majorBidi" w:cstheme="majorBidi"/>
                <w:sz w:val="24"/>
                <w:szCs w:val="24"/>
              </w:rPr>
              <w:t xml:space="preserve"> turi teisę pratęsti pasiūlymų pateikimo terminą.</w:t>
            </w:r>
          </w:p>
          <w:p w14:paraId="44399C2C" w14:textId="17368F12" w:rsidR="009B4090" w:rsidRPr="001A706C" w:rsidRDefault="009B4090" w:rsidP="003C138F">
            <w:pPr>
              <w:ind w:firstLine="34"/>
              <w:rPr>
                <w:rFonts w:asciiTheme="majorBidi" w:hAnsiTheme="majorBidi" w:cstheme="majorBidi"/>
                <w:color w:val="7030A0"/>
                <w:sz w:val="24"/>
                <w:szCs w:val="24"/>
              </w:rPr>
            </w:pPr>
          </w:p>
        </w:tc>
      </w:tr>
      <w:tr w:rsidR="009B4090" w:rsidRPr="001A706C" w14:paraId="71C31B48" w14:textId="77777777" w:rsidTr="00360A21">
        <w:trPr>
          <w:trHeight w:val="20"/>
        </w:trPr>
        <w:tc>
          <w:tcPr>
            <w:tcW w:w="600" w:type="dxa"/>
          </w:tcPr>
          <w:p w14:paraId="50C060F4" w14:textId="636324E9" w:rsidR="009B4090" w:rsidRPr="001A706C" w:rsidRDefault="00517008" w:rsidP="003C138F">
            <w:pPr>
              <w:ind w:firstLine="0"/>
              <w:rPr>
                <w:rFonts w:asciiTheme="majorBidi" w:hAnsiTheme="majorBidi" w:cstheme="majorBidi"/>
                <w:bCs/>
                <w:sz w:val="24"/>
                <w:szCs w:val="24"/>
              </w:rPr>
            </w:pPr>
            <w:r w:rsidRPr="001A706C">
              <w:rPr>
                <w:rFonts w:asciiTheme="majorBidi" w:hAnsiTheme="majorBidi" w:cstheme="majorBidi"/>
                <w:bCs/>
                <w:sz w:val="24"/>
                <w:szCs w:val="24"/>
              </w:rPr>
              <w:t>2</w:t>
            </w:r>
            <w:r w:rsidR="00DC230B" w:rsidRPr="001A706C">
              <w:rPr>
                <w:rFonts w:asciiTheme="majorBidi" w:hAnsiTheme="majorBidi" w:cstheme="majorBidi"/>
                <w:bCs/>
                <w:sz w:val="24"/>
                <w:szCs w:val="24"/>
              </w:rPr>
              <w:t>.</w:t>
            </w:r>
          </w:p>
        </w:tc>
        <w:tc>
          <w:tcPr>
            <w:tcW w:w="2660" w:type="dxa"/>
          </w:tcPr>
          <w:p w14:paraId="7F545710" w14:textId="36BE22A0" w:rsidR="009B4090" w:rsidRPr="001A706C" w:rsidRDefault="004B219C" w:rsidP="003C138F">
            <w:pPr>
              <w:ind w:firstLine="0"/>
              <w:rPr>
                <w:rFonts w:asciiTheme="majorBidi" w:hAnsiTheme="majorBidi" w:cstheme="majorBidi"/>
                <w:bCs/>
                <w:sz w:val="24"/>
                <w:szCs w:val="24"/>
              </w:rPr>
            </w:pPr>
            <w:r w:rsidRPr="001A706C">
              <w:rPr>
                <w:rFonts w:asciiTheme="majorBidi" w:hAnsiTheme="majorBidi" w:cstheme="majorBidi"/>
                <w:sz w:val="24"/>
                <w:szCs w:val="24"/>
              </w:rPr>
              <w:t xml:space="preserve">Pasiūlymą </w:t>
            </w:r>
            <w:r w:rsidR="009B4090" w:rsidRPr="001A706C">
              <w:rPr>
                <w:rFonts w:asciiTheme="majorBidi" w:hAnsiTheme="majorBidi" w:cstheme="majorBidi"/>
                <w:sz w:val="24"/>
                <w:szCs w:val="24"/>
              </w:rPr>
              <w:t>patikslinti pirkimo dokumentus</w:t>
            </w:r>
            <w:r w:rsidR="00BE5267" w:rsidRPr="001A706C">
              <w:rPr>
                <w:rFonts w:asciiTheme="majorBidi" w:hAnsiTheme="majorBidi" w:cstheme="majorBidi"/>
                <w:sz w:val="24"/>
                <w:szCs w:val="24"/>
              </w:rPr>
              <w:t xml:space="preserve"> arba</w:t>
            </w:r>
            <w:r w:rsidR="00665B16" w:rsidRPr="001A706C">
              <w:rPr>
                <w:rFonts w:asciiTheme="majorBidi" w:hAnsiTheme="majorBidi" w:cstheme="majorBidi"/>
                <w:sz w:val="24"/>
                <w:szCs w:val="24"/>
              </w:rPr>
              <w:t xml:space="preserve"> </w:t>
            </w:r>
            <w:r w:rsidR="00BE7123" w:rsidRPr="001A706C">
              <w:rPr>
                <w:rFonts w:asciiTheme="majorBidi" w:hAnsiTheme="majorBidi" w:cstheme="majorBidi"/>
                <w:sz w:val="24"/>
                <w:szCs w:val="24"/>
              </w:rPr>
              <w:t xml:space="preserve">prašymus </w:t>
            </w:r>
            <w:r w:rsidR="00BE5267" w:rsidRPr="001A706C">
              <w:rPr>
                <w:rFonts w:asciiTheme="majorBidi" w:hAnsiTheme="majorBidi" w:cstheme="majorBidi"/>
                <w:sz w:val="24"/>
                <w:szCs w:val="24"/>
              </w:rPr>
              <w:t xml:space="preserve">dėl pirkimo dokumentų </w:t>
            </w:r>
            <w:r w:rsidR="00BE7123" w:rsidRPr="001A706C">
              <w:rPr>
                <w:rFonts w:asciiTheme="majorBidi" w:hAnsiTheme="majorBidi" w:cstheme="majorBidi"/>
                <w:sz w:val="24"/>
                <w:szCs w:val="24"/>
              </w:rPr>
              <w:t xml:space="preserve">paaiškinimų </w:t>
            </w:r>
            <w:r w:rsidR="004F1A11" w:rsidRPr="001A706C">
              <w:rPr>
                <w:rFonts w:asciiTheme="majorBidi" w:hAnsiTheme="majorBidi" w:cstheme="majorBidi"/>
                <w:sz w:val="24"/>
                <w:szCs w:val="24"/>
              </w:rPr>
              <w:t xml:space="preserve">tiekėjas </w:t>
            </w:r>
            <w:r w:rsidR="009B4090" w:rsidRPr="001A706C">
              <w:rPr>
                <w:rFonts w:asciiTheme="majorBidi" w:hAnsiTheme="majorBidi" w:cstheme="majorBidi"/>
                <w:sz w:val="24"/>
                <w:szCs w:val="24"/>
              </w:rPr>
              <w:t>turi pateikti ne vėliau kaip:</w:t>
            </w:r>
          </w:p>
        </w:tc>
        <w:tc>
          <w:tcPr>
            <w:tcW w:w="3685" w:type="dxa"/>
          </w:tcPr>
          <w:p w14:paraId="619D0CA1" w14:textId="1F405E69" w:rsidR="00440809" w:rsidRPr="001A706C" w:rsidRDefault="004E6952" w:rsidP="003C138F">
            <w:pPr>
              <w:ind w:firstLine="0"/>
              <w:rPr>
                <w:rFonts w:asciiTheme="majorBidi" w:hAnsiTheme="majorBidi" w:cstheme="majorBidi"/>
                <w:sz w:val="24"/>
                <w:szCs w:val="24"/>
              </w:rPr>
            </w:pPr>
            <w:r w:rsidRPr="001A706C">
              <w:rPr>
                <w:rFonts w:asciiTheme="majorBidi" w:hAnsiTheme="majorBidi" w:cstheme="majorBidi"/>
                <w:sz w:val="24"/>
                <w:szCs w:val="24"/>
              </w:rPr>
              <w:t>L</w:t>
            </w:r>
            <w:r w:rsidR="00440809" w:rsidRPr="001A706C">
              <w:rPr>
                <w:rFonts w:asciiTheme="majorBidi" w:hAnsiTheme="majorBidi" w:cstheme="majorBidi"/>
                <w:sz w:val="24"/>
                <w:szCs w:val="24"/>
              </w:rPr>
              <w:t xml:space="preserve">ikus </w:t>
            </w:r>
            <w:r w:rsidR="00440809" w:rsidRPr="001A706C">
              <w:rPr>
                <w:rFonts w:asciiTheme="majorBidi" w:hAnsiTheme="majorBidi" w:cstheme="majorBidi"/>
                <w:b/>
                <w:sz w:val="24"/>
                <w:szCs w:val="24"/>
              </w:rPr>
              <w:t>2 darbo dienoms</w:t>
            </w:r>
            <w:r w:rsidR="00440809" w:rsidRPr="001A706C">
              <w:rPr>
                <w:rFonts w:asciiTheme="majorBidi" w:hAnsiTheme="majorBidi" w:cstheme="majorBidi"/>
                <w:sz w:val="24"/>
                <w:szCs w:val="24"/>
              </w:rPr>
              <w:t xml:space="preserve"> iki pasiūlymų pateikimo termino pabaigos.</w:t>
            </w:r>
          </w:p>
        </w:tc>
        <w:tc>
          <w:tcPr>
            <w:tcW w:w="3424" w:type="dxa"/>
          </w:tcPr>
          <w:p w14:paraId="6BD1F7E9" w14:textId="6BF87FFC" w:rsidR="009B4090" w:rsidRPr="001A706C" w:rsidRDefault="009B4090" w:rsidP="003C138F">
            <w:pPr>
              <w:ind w:firstLine="34"/>
              <w:rPr>
                <w:rFonts w:asciiTheme="majorBidi" w:hAnsiTheme="majorBidi" w:cstheme="majorBidi"/>
                <w:color w:val="7030A0"/>
                <w:sz w:val="24"/>
                <w:szCs w:val="24"/>
              </w:rPr>
            </w:pPr>
          </w:p>
          <w:p w14:paraId="521F3B49" w14:textId="77777777" w:rsidR="00B831AF" w:rsidRPr="001A706C" w:rsidRDefault="00B831AF" w:rsidP="003C138F">
            <w:pPr>
              <w:ind w:firstLine="34"/>
              <w:rPr>
                <w:rFonts w:asciiTheme="majorBidi" w:hAnsiTheme="majorBidi" w:cstheme="majorBidi"/>
                <w:color w:val="7030A0"/>
                <w:sz w:val="24"/>
                <w:szCs w:val="24"/>
              </w:rPr>
            </w:pPr>
          </w:p>
          <w:p w14:paraId="7E071BD1" w14:textId="59BF4D55" w:rsidR="00B831AF" w:rsidRPr="001A706C" w:rsidRDefault="00B831AF" w:rsidP="003C138F">
            <w:pPr>
              <w:ind w:firstLine="34"/>
              <w:rPr>
                <w:rFonts w:asciiTheme="majorBidi" w:hAnsiTheme="majorBidi" w:cstheme="majorBidi"/>
                <w:color w:val="7030A0"/>
                <w:sz w:val="24"/>
                <w:szCs w:val="24"/>
              </w:rPr>
            </w:pPr>
          </w:p>
        </w:tc>
      </w:tr>
      <w:tr w:rsidR="009B4090" w:rsidRPr="001A706C" w14:paraId="7760B2FE" w14:textId="77777777" w:rsidTr="00360A21">
        <w:trPr>
          <w:trHeight w:val="20"/>
        </w:trPr>
        <w:tc>
          <w:tcPr>
            <w:tcW w:w="600" w:type="dxa"/>
          </w:tcPr>
          <w:p w14:paraId="64FA8AD2" w14:textId="45B79B91" w:rsidR="009B4090" w:rsidRPr="001A706C" w:rsidRDefault="00517008" w:rsidP="003C138F">
            <w:pPr>
              <w:ind w:firstLine="0"/>
              <w:rPr>
                <w:rFonts w:asciiTheme="majorBidi" w:hAnsiTheme="majorBidi" w:cstheme="majorBidi"/>
                <w:bCs/>
                <w:sz w:val="24"/>
                <w:szCs w:val="24"/>
              </w:rPr>
            </w:pPr>
            <w:r w:rsidRPr="001A706C">
              <w:rPr>
                <w:rFonts w:asciiTheme="majorBidi" w:hAnsiTheme="majorBidi" w:cstheme="majorBidi"/>
                <w:bCs/>
                <w:sz w:val="24"/>
                <w:szCs w:val="24"/>
              </w:rPr>
              <w:t>3</w:t>
            </w:r>
            <w:r w:rsidR="00DC230B" w:rsidRPr="001A706C">
              <w:rPr>
                <w:rFonts w:asciiTheme="majorBidi" w:hAnsiTheme="majorBidi" w:cstheme="majorBidi"/>
                <w:bCs/>
                <w:sz w:val="24"/>
                <w:szCs w:val="24"/>
              </w:rPr>
              <w:t>.</w:t>
            </w:r>
          </w:p>
        </w:tc>
        <w:tc>
          <w:tcPr>
            <w:tcW w:w="2660" w:type="dxa"/>
          </w:tcPr>
          <w:p w14:paraId="7AAC8941" w14:textId="2FDA5814" w:rsidR="009B4090" w:rsidRPr="001A706C" w:rsidRDefault="004F1A11" w:rsidP="003C138F">
            <w:pPr>
              <w:ind w:firstLine="0"/>
              <w:rPr>
                <w:rFonts w:asciiTheme="majorBidi" w:hAnsiTheme="majorBidi" w:cstheme="majorBidi"/>
                <w:sz w:val="24"/>
                <w:szCs w:val="24"/>
              </w:rPr>
            </w:pPr>
            <w:r w:rsidRPr="001A706C">
              <w:rPr>
                <w:rFonts w:asciiTheme="majorBidi" w:eastAsia="Arial" w:hAnsiTheme="majorBidi" w:cstheme="majorBidi"/>
                <w:sz w:val="24"/>
                <w:szCs w:val="24"/>
              </w:rPr>
              <w:t xml:space="preserve">Perkančioji organizacija </w:t>
            </w:r>
            <w:r w:rsidRPr="001A706C">
              <w:rPr>
                <w:rFonts w:asciiTheme="majorBidi" w:hAnsiTheme="majorBidi" w:cstheme="majorBidi"/>
                <w:sz w:val="24"/>
                <w:szCs w:val="24"/>
              </w:rPr>
              <w:t>p</w:t>
            </w:r>
            <w:r w:rsidR="009B4090" w:rsidRPr="001A706C">
              <w:rPr>
                <w:rFonts w:asciiTheme="majorBidi" w:hAnsiTheme="majorBidi" w:cstheme="majorBidi"/>
                <w:sz w:val="24"/>
                <w:szCs w:val="24"/>
              </w:rPr>
              <w:t xml:space="preserve">irkimo dokumentų paaiškinimą, patikslinimą pateikia visiems </w:t>
            </w:r>
            <w:r w:rsidRPr="001A706C">
              <w:rPr>
                <w:rFonts w:asciiTheme="majorBidi" w:hAnsiTheme="majorBidi" w:cstheme="majorBidi"/>
                <w:sz w:val="24"/>
                <w:szCs w:val="24"/>
              </w:rPr>
              <w:t>dalyviams</w:t>
            </w:r>
            <w:r w:rsidR="004E6952" w:rsidRPr="001A706C">
              <w:rPr>
                <w:rFonts w:asciiTheme="majorBidi" w:hAnsiTheme="majorBidi" w:cstheme="majorBidi"/>
                <w:sz w:val="24"/>
                <w:szCs w:val="24"/>
              </w:rPr>
              <w:t>:</w:t>
            </w:r>
          </w:p>
        </w:tc>
        <w:tc>
          <w:tcPr>
            <w:tcW w:w="3685" w:type="dxa"/>
          </w:tcPr>
          <w:p w14:paraId="481A8331" w14:textId="0FB50278" w:rsidR="0054231A" w:rsidRPr="001A706C" w:rsidRDefault="004D59EA" w:rsidP="003C138F">
            <w:pPr>
              <w:ind w:firstLine="0"/>
              <w:rPr>
                <w:rFonts w:asciiTheme="majorBidi" w:hAnsiTheme="majorBidi" w:cstheme="majorBidi"/>
                <w:sz w:val="24"/>
                <w:szCs w:val="24"/>
              </w:rPr>
            </w:pPr>
            <w:r w:rsidRPr="001A706C">
              <w:rPr>
                <w:rFonts w:asciiTheme="majorBidi" w:hAnsiTheme="majorBidi" w:cstheme="majorBidi"/>
                <w:bCs/>
                <w:sz w:val="24"/>
                <w:szCs w:val="24"/>
              </w:rPr>
              <w:t>Likus ne mažiau kaip</w:t>
            </w:r>
            <w:r w:rsidRPr="001A706C">
              <w:rPr>
                <w:rFonts w:asciiTheme="majorBidi" w:hAnsiTheme="majorBidi" w:cstheme="majorBidi"/>
                <w:b/>
                <w:sz w:val="24"/>
                <w:szCs w:val="24"/>
              </w:rPr>
              <w:t xml:space="preserve"> </w:t>
            </w:r>
            <w:r w:rsidR="0054231A" w:rsidRPr="001A706C">
              <w:rPr>
                <w:rFonts w:asciiTheme="majorBidi" w:hAnsiTheme="majorBidi" w:cstheme="majorBidi"/>
                <w:b/>
                <w:sz w:val="24"/>
                <w:szCs w:val="24"/>
              </w:rPr>
              <w:t>1 darbo dienai</w:t>
            </w:r>
            <w:r w:rsidR="0054231A" w:rsidRPr="001A706C">
              <w:rPr>
                <w:rFonts w:asciiTheme="majorBidi" w:hAnsiTheme="majorBidi" w:cstheme="majorBidi"/>
                <w:sz w:val="24"/>
                <w:szCs w:val="24"/>
              </w:rPr>
              <w:t xml:space="preserve"> iki pasiūlymų pateikimo termino pabaigos.</w:t>
            </w:r>
          </w:p>
        </w:tc>
        <w:tc>
          <w:tcPr>
            <w:tcW w:w="3424" w:type="dxa"/>
          </w:tcPr>
          <w:p w14:paraId="6BE0B5D2" w14:textId="0764BC27" w:rsidR="00A90821" w:rsidRPr="001A706C" w:rsidRDefault="00A90821" w:rsidP="003C138F">
            <w:pPr>
              <w:ind w:firstLine="0"/>
              <w:rPr>
                <w:rFonts w:asciiTheme="majorBidi" w:hAnsiTheme="majorBidi" w:cstheme="majorBidi"/>
                <w:color w:val="7030A0"/>
                <w:sz w:val="24"/>
                <w:szCs w:val="24"/>
              </w:rPr>
            </w:pPr>
            <w:r w:rsidRPr="001A706C">
              <w:rPr>
                <w:rFonts w:asciiTheme="majorBidi" w:hAnsiTheme="majorBidi" w:cstheme="majorBidi"/>
                <w:color w:val="000000"/>
                <w:sz w:val="24"/>
                <w:szCs w:val="24"/>
              </w:rPr>
              <w:t xml:space="preserve">Jei paaiškinimai ar patikslinimai teikiami </w:t>
            </w:r>
            <w:r w:rsidR="004F1A11" w:rsidRPr="001A706C">
              <w:rPr>
                <w:rFonts w:asciiTheme="majorBidi" w:hAnsiTheme="majorBidi" w:cstheme="majorBidi"/>
                <w:color w:val="000000"/>
                <w:sz w:val="24"/>
                <w:szCs w:val="24"/>
              </w:rPr>
              <w:t xml:space="preserve">perkančiosios organizacijos </w:t>
            </w:r>
            <w:r w:rsidRPr="001A706C">
              <w:rPr>
                <w:rFonts w:asciiTheme="majorBidi" w:hAnsiTheme="majorBidi" w:cstheme="majorBidi"/>
                <w:color w:val="000000"/>
                <w:sz w:val="24"/>
                <w:szCs w:val="24"/>
              </w:rPr>
              <w:t>iniciatyva</w:t>
            </w:r>
            <w:r w:rsidR="00214E99" w:rsidRPr="001A706C">
              <w:rPr>
                <w:rFonts w:asciiTheme="majorBidi" w:hAnsiTheme="majorBidi" w:cstheme="majorBidi"/>
                <w:color w:val="000000"/>
                <w:sz w:val="24"/>
                <w:szCs w:val="24"/>
              </w:rPr>
              <w:t>,</w:t>
            </w:r>
            <w:r w:rsidR="005033DA" w:rsidRPr="001A706C">
              <w:rPr>
                <w:rFonts w:asciiTheme="majorBidi" w:hAnsiTheme="majorBidi" w:cstheme="majorBidi"/>
                <w:color w:val="000000"/>
                <w:sz w:val="24"/>
                <w:szCs w:val="24"/>
              </w:rPr>
              <w:t xml:space="preserve"> jų pateikimo</w:t>
            </w:r>
            <w:r w:rsidR="00214E99" w:rsidRPr="001A706C">
              <w:rPr>
                <w:rFonts w:asciiTheme="majorBidi" w:hAnsiTheme="majorBidi" w:cstheme="majorBidi"/>
                <w:color w:val="000000"/>
                <w:sz w:val="24"/>
                <w:szCs w:val="24"/>
              </w:rPr>
              <w:t xml:space="preserve"> terminas nesikeičia. </w:t>
            </w:r>
          </w:p>
          <w:p w14:paraId="754F1EE2" w14:textId="6B064B80" w:rsidR="001E4D4B" w:rsidRPr="001A706C" w:rsidRDefault="001E4D4B" w:rsidP="003C138F">
            <w:pPr>
              <w:ind w:firstLine="34"/>
              <w:rPr>
                <w:rFonts w:asciiTheme="majorBidi" w:hAnsiTheme="majorBidi" w:cstheme="majorBidi"/>
                <w:color w:val="7030A0"/>
                <w:sz w:val="24"/>
                <w:szCs w:val="24"/>
              </w:rPr>
            </w:pPr>
          </w:p>
        </w:tc>
      </w:tr>
      <w:tr w:rsidR="009B4090" w:rsidRPr="001A706C" w14:paraId="791A4922" w14:textId="77777777" w:rsidTr="00732CB6">
        <w:trPr>
          <w:trHeight w:val="1055"/>
        </w:trPr>
        <w:tc>
          <w:tcPr>
            <w:tcW w:w="600" w:type="dxa"/>
          </w:tcPr>
          <w:p w14:paraId="461822DB" w14:textId="137D17A7" w:rsidR="009B4090" w:rsidRPr="001A706C" w:rsidRDefault="00517008" w:rsidP="003C138F">
            <w:pPr>
              <w:ind w:firstLine="0"/>
              <w:rPr>
                <w:rFonts w:asciiTheme="majorBidi" w:hAnsiTheme="majorBidi" w:cstheme="majorBidi"/>
                <w:bCs/>
                <w:sz w:val="24"/>
                <w:szCs w:val="24"/>
              </w:rPr>
            </w:pPr>
            <w:r w:rsidRPr="001A706C">
              <w:rPr>
                <w:rFonts w:asciiTheme="majorBidi" w:hAnsiTheme="majorBidi" w:cstheme="majorBidi"/>
                <w:bCs/>
                <w:sz w:val="24"/>
                <w:szCs w:val="24"/>
              </w:rPr>
              <w:t>4</w:t>
            </w:r>
            <w:r w:rsidR="00DC230B" w:rsidRPr="001A706C">
              <w:rPr>
                <w:rFonts w:asciiTheme="majorBidi" w:hAnsiTheme="majorBidi" w:cstheme="majorBidi"/>
                <w:bCs/>
                <w:sz w:val="24"/>
                <w:szCs w:val="24"/>
              </w:rPr>
              <w:t>.</w:t>
            </w:r>
          </w:p>
        </w:tc>
        <w:tc>
          <w:tcPr>
            <w:tcW w:w="2660" w:type="dxa"/>
            <w:hideMark/>
          </w:tcPr>
          <w:p w14:paraId="26FE1223" w14:textId="379DC869" w:rsidR="009B4090" w:rsidRPr="001A706C" w:rsidRDefault="009B4090" w:rsidP="003C138F">
            <w:pPr>
              <w:ind w:firstLine="0"/>
              <w:rPr>
                <w:rFonts w:asciiTheme="majorBidi" w:hAnsiTheme="majorBidi" w:cstheme="majorBidi"/>
                <w:sz w:val="24"/>
                <w:szCs w:val="24"/>
              </w:rPr>
            </w:pPr>
            <w:r w:rsidRPr="001A706C">
              <w:rPr>
                <w:rFonts w:asciiTheme="majorBidi" w:hAnsiTheme="majorBidi" w:cstheme="majorBidi"/>
                <w:sz w:val="24"/>
                <w:szCs w:val="24"/>
              </w:rPr>
              <w:t xml:space="preserve">Pradinis susipažinimas su CVP IS priemonėmis gautais </w:t>
            </w:r>
            <w:r w:rsidR="004F1A11" w:rsidRPr="001A706C">
              <w:rPr>
                <w:rFonts w:asciiTheme="majorBidi" w:hAnsiTheme="majorBidi" w:cstheme="majorBidi"/>
                <w:sz w:val="24"/>
                <w:szCs w:val="24"/>
              </w:rPr>
              <w:t>p</w:t>
            </w:r>
            <w:r w:rsidRPr="001A706C">
              <w:rPr>
                <w:rFonts w:asciiTheme="majorBidi" w:hAnsiTheme="majorBidi" w:cstheme="majorBidi"/>
                <w:sz w:val="24"/>
                <w:szCs w:val="24"/>
              </w:rPr>
              <w:t>asiūlymais</w:t>
            </w:r>
          </w:p>
        </w:tc>
        <w:tc>
          <w:tcPr>
            <w:tcW w:w="3685" w:type="dxa"/>
            <w:hideMark/>
          </w:tcPr>
          <w:p w14:paraId="7C0A95BD" w14:textId="29DEC8FA" w:rsidR="009B4090" w:rsidRPr="001A706C" w:rsidRDefault="009B4090" w:rsidP="003C138F">
            <w:pPr>
              <w:ind w:firstLine="34"/>
              <w:rPr>
                <w:rFonts w:asciiTheme="majorBidi" w:hAnsiTheme="majorBidi" w:cstheme="majorBidi"/>
                <w:sz w:val="24"/>
                <w:szCs w:val="24"/>
              </w:rPr>
            </w:pPr>
            <w:r w:rsidRPr="001A706C">
              <w:rPr>
                <w:rFonts w:asciiTheme="majorBidi" w:hAnsiTheme="majorBidi" w:cstheme="majorBidi"/>
                <w:sz w:val="24"/>
                <w:szCs w:val="24"/>
              </w:rPr>
              <w:t xml:space="preserve">Pradedamas ne anksčiau nei </w:t>
            </w:r>
            <w:r w:rsidRPr="001A706C">
              <w:rPr>
                <w:rFonts w:asciiTheme="majorBidi" w:hAnsiTheme="majorBidi" w:cstheme="majorBidi"/>
                <w:color w:val="000000" w:themeColor="text1"/>
                <w:sz w:val="24"/>
                <w:szCs w:val="24"/>
              </w:rPr>
              <w:t xml:space="preserve">po </w:t>
            </w:r>
            <w:r w:rsidR="009040B8" w:rsidRPr="001A706C">
              <w:rPr>
                <w:rFonts w:asciiTheme="majorBidi" w:hAnsiTheme="majorBidi" w:cstheme="majorBidi"/>
                <w:color w:val="000000" w:themeColor="text1"/>
                <w:sz w:val="24"/>
                <w:szCs w:val="24"/>
              </w:rPr>
              <w:t>30</w:t>
            </w:r>
            <w:r w:rsidRPr="001A706C">
              <w:rPr>
                <w:rFonts w:asciiTheme="majorBidi" w:hAnsiTheme="majorBidi" w:cstheme="majorBidi"/>
                <w:color w:val="000000" w:themeColor="text1"/>
                <w:sz w:val="24"/>
                <w:szCs w:val="24"/>
              </w:rPr>
              <w:t xml:space="preserve"> minučių</w:t>
            </w:r>
            <w:r w:rsidRPr="001A706C">
              <w:rPr>
                <w:rFonts w:asciiTheme="majorBidi" w:hAnsiTheme="majorBidi" w:cstheme="majorBidi"/>
                <w:sz w:val="24"/>
                <w:szCs w:val="24"/>
              </w:rPr>
              <w:t xml:space="preserve"> po </w:t>
            </w:r>
            <w:r w:rsidR="00D73763" w:rsidRPr="001A706C">
              <w:rPr>
                <w:rFonts w:asciiTheme="majorBidi" w:hAnsiTheme="majorBidi" w:cstheme="majorBidi"/>
                <w:sz w:val="24"/>
                <w:szCs w:val="24"/>
              </w:rPr>
              <w:t xml:space="preserve">galutinių </w:t>
            </w:r>
            <w:r w:rsidRPr="001A706C">
              <w:rPr>
                <w:rFonts w:asciiTheme="majorBidi" w:hAnsiTheme="majorBidi" w:cstheme="majorBidi"/>
                <w:sz w:val="24"/>
                <w:szCs w:val="24"/>
              </w:rPr>
              <w:t>pasiūlymų pateikimo termino pabaigos</w:t>
            </w:r>
          </w:p>
        </w:tc>
        <w:tc>
          <w:tcPr>
            <w:tcW w:w="3424" w:type="dxa"/>
            <w:hideMark/>
          </w:tcPr>
          <w:p w14:paraId="3D1F695F" w14:textId="77777777" w:rsidR="009B4090" w:rsidRPr="001A706C" w:rsidRDefault="009B4090" w:rsidP="003C138F">
            <w:pPr>
              <w:ind w:firstLine="34"/>
              <w:rPr>
                <w:rFonts w:asciiTheme="majorBidi" w:hAnsiTheme="majorBidi" w:cstheme="majorBidi"/>
                <w:iCs/>
                <w:sz w:val="24"/>
                <w:szCs w:val="24"/>
              </w:rPr>
            </w:pPr>
          </w:p>
        </w:tc>
      </w:tr>
      <w:tr w:rsidR="009B4090" w:rsidRPr="001A706C" w14:paraId="0138F2AB" w14:textId="77777777" w:rsidTr="00360A21">
        <w:trPr>
          <w:trHeight w:val="20"/>
        </w:trPr>
        <w:tc>
          <w:tcPr>
            <w:tcW w:w="600" w:type="dxa"/>
          </w:tcPr>
          <w:p w14:paraId="0074A593" w14:textId="589DB96D" w:rsidR="009B4090" w:rsidRPr="001A706C" w:rsidRDefault="00517008" w:rsidP="003C138F">
            <w:pPr>
              <w:ind w:firstLine="0"/>
              <w:rPr>
                <w:rFonts w:asciiTheme="majorBidi" w:hAnsiTheme="majorBidi" w:cstheme="majorBidi"/>
                <w:bCs/>
                <w:sz w:val="24"/>
                <w:szCs w:val="24"/>
              </w:rPr>
            </w:pPr>
            <w:r w:rsidRPr="001A706C">
              <w:rPr>
                <w:rFonts w:asciiTheme="majorBidi" w:hAnsiTheme="majorBidi" w:cstheme="majorBidi"/>
                <w:bCs/>
                <w:sz w:val="24"/>
                <w:szCs w:val="24"/>
              </w:rPr>
              <w:t>5</w:t>
            </w:r>
            <w:r w:rsidR="00DC230B" w:rsidRPr="001A706C">
              <w:rPr>
                <w:rFonts w:asciiTheme="majorBidi" w:hAnsiTheme="majorBidi" w:cstheme="majorBidi"/>
                <w:bCs/>
                <w:sz w:val="24"/>
                <w:szCs w:val="24"/>
              </w:rPr>
              <w:t>.</w:t>
            </w:r>
          </w:p>
        </w:tc>
        <w:tc>
          <w:tcPr>
            <w:tcW w:w="2660" w:type="dxa"/>
          </w:tcPr>
          <w:p w14:paraId="1600B493" w14:textId="77777777" w:rsidR="009B4090" w:rsidRPr="001A706C" w:rsidRDefault="009B4090" w:rsidP="003C138F">
            <w:pPr>
              <w:ind w:firstLine="0"/>
              <w:rPr>
                <w:rFonts w:asciiTheme="majorBidi" w:hAnsiTheme="majorBidi" w:cstheme="majorBidi"/>
                <w:sz w:val="24"/>
                <w:szCs w:val="24"/>
              </w:rPr>
            </w:pPr>
            <w:r w:rsidRPr="001A706C">
              <w:rPr>
                <w:rFonts w:asciiTheme="majorBidi" w:hAnsiTheme="majorBidi" w:cstheme="majorBidi"/>
                <w:bCs/>
                <w:sz w:val="24"/>
                <w:szCs w:val="24"/>
              </w:rPr>
              <w:t>Pasiūlymo galiojimo ir pasiūlymo galiojimo užtikrinimo (jei taikoma) terminas ne trumpesnis kaip</w:t>
            </w:r>
          </w:p>
        </w:tc>
        <w:tc>
          <w:tcPr>
            <w:tcW w:w="3685" w:type="dxa"/>
          </w:tcPr>
          <w:p w14:paraId="341C1969" w14:textId="7F1C4BA4" w:rsidR="009B4090" w:rsidRPr="001A706C" w:rsidRDefault="009B4090" w:rsidP="003C138F">
            <w:pPr>
              <w:ind w:firstLine="34"/>
              <w:rPr>
                <w:rFonts w:asciiTheme="majorBidi" w:hAnsiTheme="majorBidi" w:cstheme="majorBidi"/>
                <w:sz w:val="24"/>
                <w:szCs w:val="24"/>
              </w:rPr>
            </w:pPr>
            <w:r w:rsidRPr="001A706C">
              <w:rPr>
                <w:rFonts w:asciiTheme="majorBidi" w:hAnsiTheme="majorBidi" w:cstheme="majorBidi"/>
                <w:color w:val="00B050"/>
                <w:sz w:val="24"/>
                <w:szCs w:val="24"/>
              </w:rPr>
              <w:t xml:space="preserve">90 (devyniasdešimt) dienų </w:t>
            </w:r>
            <w:r w:rsidRPr="001A706C">
              <w:rPr>
                <w:rFonts w:asciiTheme="majorBidi" w:hAnsiTheme="majorBidi" w:cstheme="majorBidi"/>
                <w:sz w:val="24"/>
                <w:szCs w:val="24"/>
              </w:rPr>
              <w:t>nuo pasiūlymų pateikimo galutinio termino pabaigos</w:t>
            </w:r>
            <w:r w:rsidR="2F96E0D3" w:rsidRPr="001A706C">
              <w:rPr>
                <w:rFonts w:asciiTheme="majorBidi" w:hAnsiTheme="majorBidi" w:cstheme="majorBidi"/>
                <w:sz w:val="24"/>
                <w:szCs w:val="24"/>
              </w:rPr>
              <w:t xml:space="preserve">. </w:t>
            </w:r>
          </w:p>
        </w:tc>
        <w:tc>
          <w:tcPr>
            <w:tcW w:w="3424" w:type="dxa"/>
          </w:tcPr>
          <w:p w14:paraId="3507A45A" w14:textId="77777777" w:rsidR="009B4090" w:rsidRPr="001A706C" w:rsidRDefault="009B4090" w:rsidP="003C138F">
            <w:pPr>
              <w:ind w:firstLine="34"/>
              <w:rPr>
                <w:rFonts w:asciiTheme="majorBidi" w:hAnsiTheme="majorBidi" w:cstheme="majorBidi"/>
                <w:sz w:val="24"/>
                <w:szCs w:val="24"/>
              </w:rPr>
            </w:pPr>
          </w:p>
        </w:tc>
      </w:tr>
      <w:tr w:rsidR="009B4090" w:rsidRPr="001A706C" w14:paraId="343ACB13" w14:textId="77777777" w:rsidTr="00360A21">
        <w:trPr>
          <w:trHeight w:val="20"/>
        </w:trPr>
        <w:tc>
          <w:tcPr>
            <w:tcW w:w="600" w:type="dxa"/>
          </w:tcPr>
          <w:p w14:paraId="00C23D6A" w14:textId="4249A354" w:rsidR="009B4090" w:rsidRPr="001A706C" w:rsidRDefault="00517008" w:rsidP="003C138F">
            <w:pPr>
              <w:ind w:firstLine="0"/>
              <w:rPr>
                <w:rFonts w:asciiTheme="majorBidi" w:hAnsiTheme="majorBidi" w:cstheme="majorBidi"/>
                <w:bCs/>
                <w:sz w:val="24"/>
                <w:szCs w:val="24"/>
              </w:rPr>
            </w:pPr>
            <w:r w:rsidRPr="001A706C">
              <w:rPr>
                <w:rFonts w:asciiTheme="majorBidi" w:hAnsiTheme="majorBidi" w:cstheme="majorBidi"/>
                <w:bCs/>
                <w:sz w:val="24"/>
                <w:szCs w:val="24"/>
              </w:rPr>
              <w:t>6</w:t>
            </w:r>
            <w:r w:rsidR="00DC230B" w:rsidRPr="001A706C">
              <w:rPr>
                <w:rFonts w:asciiTheme="majorBidi" w:hAnsiTheme="majorBidi" w:cstheme="majorBidi"/>
                <w:bCs/>
                <w:sz w:val="24"/>
                <w:szCs w:val="24"/>
              </w:rPr>
              <w:t>.</w:t>
            </w:r>
          </w:p>
        </w:tc>
        <w:tc>
          <w:tcPr>
            <w:tcW w:w="2660" w:type="dxa"/>
          </w:tcPr>
          <w:p w14:paraId="36BAB894" w14:textId="7CDA103F" w:rsidR="009B4090" w:rsidRPr="001A706C" w:rsidRDefault="5AD43D29" w:rsidP="003C138F">
            <w:pPr>
              <w:ind w:firstLine="0"/>
              <w:rPr>
                <w:rFonts w:asciiTheme="majorBidi" w:hAnsiTheme="majorBidi" w:cstheme="majorBidi"/>
                <w:sz w:val="24"/>
                <w:szCs w:val="24"/>
              </w:rPr>
            </w:pPr>
            <w:r w:rsidRPr="001A706C">
              <w:rPr>
                <w:rFonts w:asciiTheme="majorBidi" w:eastAsia="Arial" w:hAnsiTheme="majorBidi" w:cstheme="majorBidi"/>
                <w:sz w:val="24"/>
                <w:szCs w:val="24"/>
              </w:rPr>
              <w:t>P</w:t>
            </w:r>
            <w:r w:rsidR="004F1A11" w:rsidRPr="001A706C">
              <w:rPr>
                <w:rFonts w:asciiTheme="majorBidi" w:eastAsia="Arial" w:hAnsiTheme="majorBidi" w:cstheme="majorBidi"/>
                <w:sz w:val="24"/>
                <w:szCs w:val="24"/>
              </w:rPr>
              <w:t>erkančioji organizacija</w:t>
            </w:r>
            <w:r w:rsidR="009B4090" w:rsidRPr="001A706C">
              <w:rPr>
                <w:rFonts w:asciiTheme="majorBidi" w:hAnsiTheme="majorBidi" w:cstheme="majorBidi"/>
                <w:sz w:val="24"/>
                <w:szCs w:val="24"/>
              </w:rPr>
              <w:t xml:space="preserve"> atsako</w:t>
            </w:r>
            <w:r w:rsidR="00063554" w:rsidRPr="001A706C">
              <w:rPr>
                <w:rFonts w:asciiTheme="majorBidi" w:hAnsiTheme="majorBidi" w:cstheme="majorBidi"/>
                <w:sz w:val="24"/>
                <w:szCs w:val="24"/>
              </w:rPr>
              <w:t xml:space="preserve"> </w:t>
            </w:r>
            <w:r w:rsidR="004F1A11" w:rsidRPr="001A706C">
              <w:rPr>
                <w:rFonts w:asciiTheme="majorBidi" w:hAnsiTheme="majorBidi" w:cstheme="majorBidi"/>
                <w:sz w:val="24"/>
                <w:szCs w:val="24"/>
              </w:rPr>
              <w:t>d</w:t>
            </w:r>
            <w:r w:rsidR="00063554" w:rsidRPr="001A706C">
              <w:rPr>
                <w:rFonts w:asciiTheme="majorBidi" w:hAnsiTheme="majorBidi" w:cstheme="majorBidi"/>
                <w:sz w:val="24"/>
                <w:szCs w:val="24"/>
              </w:rPr>
              <w:t>alyviui</w:t>
            </w:r>
            <w:r w:rsidR="009B4090" w:rsidRPr="001A706C">
              <w:rPr>
                <w:rFonts w:asciiTheme="majorBidi" w:hAnsiTheme="majorBidi" w:cstheme="majorBidi"/>
                <w:sz w:val="24"/>
                <w:szCs w:val="24"/>
              </w:rPr>
              <w:t>, ar ji</w:t>
            </w:r>
            <w:r w:rsidR="000A1B88" w:rsidRPr="001A706C">
              <w:rPr>
                <w:rFonts w:asciiTheme="majorBidi" w:hAnsiTheme="majorBidi" w:cstheme="majorBidi"/>
                <w:sz w:val="24"/>
                <w:szCs w:val="24"/>
              </w:rPr>
              <w:t>s</w:t>
            </w:r>
            <w:r w:rsidR="009B4090" w:rsidRPr="001A706C">
              <w:rPr>
                <w:rFonts w:asciiTheme="majorBidi" w:hAnsiTheme="majorBidi" w:cstheme="majorBidi"/>
                <w:sz w:val="24"/>
                <w:szCs w:val="24"/>
              </w:rPr>
              <w:t xml:space="preserve"> sutinka priimti </w:t>
            </w:r>
            <w:r w:rsidR="004F1A11" w:rsidRPr="001A706C">
              <w:rPr>
                <w:rFonts w:asciiTheme="majorBidi" w:hAnsiTheme="majorBidi" w:cstheme="majorBidi"/>
                <w:sz w:val="24"/>
                <w:szCs w:val="24"/>
              </w:rPr>
              <w:t>d</w:t>
            </w:r>
            <w:r w:rsidR="00063554" w:rsidRPr="001A706C">
              <w:rPr>
                <w:rFonts w:asciiTheme="majorBidi" w:hAnsiTheme="majorBidi" w:cstheme="majorBidi"/>
                <w:sz w:val="24"/>
                <w:szCs w:val="24"/>
              </w:rPr>
              <w:t xml:space="preserve">alyvio </w:t>
            </w:r>
            <w:r w:rsidR="009B4090" w:rsidRPr="001A706C">
              <w:rPr>
                <w:rFonts w:asciiTheme="majorBidi" w:hAnsiTheme="majorBidi" w:cstheme="majorBidi"/>
                <w:sz w:val="24"/>
                <w:szCs w:val="24"/>
              </w:rPr>
              <w:t>siūlomą pasiūlymo galiojimo užtikrinimą patvirtinantį dokumentą ne vėliau kaip per</w:t>
            </w:r>
          </w:p>
        </w:tc>
        <w:tc>
          <w:tcPr>
            <w:tcW w:w="3685" w:type="dxa"/>
          </w:tcPr>
          <w:p w14:paraId="3447E1C7" w14:textId="77777777" w:rsidR="009B4090" w:rsidRPr="001A706C" w:rsidRDefault="009B4090" w:rsidP="003C138F">
            <w:pPr>
              <w:ind w:firstLine="34"/>
              <w:rPr>
                <w:rFonts w:asciiTheme="majorBidi" w:hAnsiTheme="majorBidi" w:cstheme="majorBidi"/>
                <w:sz w:val="24"/>
                <w:szCs w:val="24"/>
              </w:rPr>
            </w:pPr>
            <w:r w:rsidRPr="001A706C">
              <w:rPr>
                <w:rFonts w:asciiTheme="majorBidi" w:hAnsiTheme="majorBidi" w:cstheme="majorBidi"/>
                <w:iCs/>
                <w:color w:val="00B050"/>
                <w:sz w:val="24"/>
                <w:szCs w:val="24"/>
              </w:rPr>
              <w:t xml:space="preserve">3 (tris) darbo dienas </w:t>
            </w:r>
            <w:r w:rsidRPr="001A706C">
              <w:rPr>
                <w:rFonts w:asciiTheme="majorBidi" w:hAnsiTheme="majorBidi" w:cstheme="majorBidi"/>
                <w:sz w:val="24"/>
                <w:szCs w:val="24"/>
              </w:rPr>
              <w:t>nuo prašymo gavimo dienos</w:t>
            </w:r>
          </w:p>
          <w:p w14:paraId="44AD543A" w14:textId="77777777" w:rsidR="009B4090" w:rsidRPr="001A706C" w:rsidRDefault="009B4090" w:rsidP="003C138F">
            <w:pPr>
              <w:ind w:firstLine="34"/>
              <w:rPr>
                <w:rFonts w:asciiTheme="majorBidi" w:hAnsiTheme="majorBidi" w:cstheme="majorBidi"/>
                <w:sz w:val="24"/>
                <w:szCs w:val="24"/>
              </w:rPr>
            </w:pPr>
          </w:p>
        </w:tc>
        <w:tc>
          <w:tcPr>
            <w:tcW w:w="3424" w:type="dxa"/>
          </w:tcPr>
          <w:p w14:paraId="4885131B" w14:textId="6F628C06" w:rsidR="009B4090" w:rsidRPr="001A706C" w:rsidRDefault="009B4090" w:rsidP="003C138F">
            <w:pPr>
              <w:ind w:firstLine="34"/>
              <w:rPr>
                <w:rFonts w:asciiTheme="majorBidi" w:hAnsiTheme="majorBidi" w:cstheme="majorBidi"/>
                <w:sz w:val="24"/>
                <w:szCs w:val="24"/>
              </w:rPr>
            </w:pPr>
            <w:r w:rsidRPr="001A706C">
              <w:rPr>
                <w:rFonts w:asciiTheme="majorBidi" w:hAnsiTheme="majorBidi" w:cstheme="majorBidi"/>
                <w:color w:val="7030A0"/>
                <w:sz w:val="24"/>
                <w:szCs w:val="24"/>
              </w:rPr>
              <w:t>Netaikoma</w:t>
            </w:r>
            <w:r w:rsidR="003C180D" w:rsidRPr="001A706C">
              <w:rPr>
                <w:rFonts w:asciiTheme="majorBidi" w:hAnsiTheme="majorBidi" w:cstheme="majorBidi"/>
                <w:color w:val="7030A0"/>
                <w:sz w:val="24"/>
                <w:szCs w:val="24"/>
              </w:rPr>
              <w:t>,</w:t>
            </w:r>
            <w:r w:rsidRPr="001A706C">
              <w:rPr>
                <w:rFonts w:asciiTheme="majorBidi" w:hAnsiTheme="majorBidi" w:cstheme="majorBidi"/>
                <w:color w:val="7030A0"/>
                <w:sz w:val="24"/>
                <w:szCs w:val="24"/>
              </w:rPr>
              <w:t xml:space="preserve"> jei neprašoma pateikti pasiūlymo galiojimo užtikrinimą patvirtinančio dokumento</w:t>
            </w:r>
          </w:p>
        </w:tc>
      </w:tr>
      <w:tr w:rsidR="009B4090" w:rsidRPr="001A706C" w14:paraId="0D67E0F5" w14:textId="77777777" w:rsidTr="00360A21">
        <w:trPr>
          <w:trHeight w:val="20"/>
        </w:trPr>
        <w:tc>
          <w:tcPr>
            <w:tcW w:w="600" w:type="dxa"/>
          </w:tcPr>
          <w:p w14:paraId="4E8D70B1" w14:textId="2C2E5DC3" w:rsidR="009B4090" w:rsidRPr="001A706C" w:rsidRDefault="00517008" w:rsidP="003C138F">
            <w:pPr>
              <w:ind w:firstLine="0"/>
              <w:rPr>
                <w:rFonts w:asciiTheme="majorBidi" w:hAnsiTheme="majorBidi" w:cstheme="majorBidi"/>
                <w:bCs/>
                <w:sz w:val="24"/>
                <w:szCs w:val="24"/>
              </w:rPr>
            </w:pPr>
            <w:r w:rsidRPr="001A706C">
              <w:rPr>
                <w:rFonts w:asciiTheme="majorBidi" w:hAnsiTheme="majorBidi" w:cstheme="majorBidi"/>
                <w:bCs/>
                <w:sz w:val="24"/>
                <w:szCs w:val="24"/>
              </w:rPr>
              <w:t>7</w:t>
            </w:r>
            <w:r w:rsidR="00DC230B" w:rsidRPr="001A706C">
              <w:rPr>
                <w:rFonts w:asciiTheme="majorBidi" w:hAnsiTheme="majorBidi" w:cstheme="majorBidi"/>
                <w:bCs/>
                <w:sz w:val="24"/>
                <w:szCs w:val="24"/>
              </w:rPr>
              <w:t>.</w:t>
            </w:r>
          </w:p>
        </w:tc>
        <w:tc>
          <w:tcPr>
            <w:tcW w:w="2660" w:type="dxa"/>
          </w:tcPr>
          <w:p w14:paraId="23291982" w14:textId="3BB92477" w:rsidR="009B4090" w:rsidRPr="001A706C" w:rsidRDefault="009B4090" w:rsidP="003C138F">
            <w:pPr>
              <w:ind w:firstLine="0"/>
              <w:rPr>
                <w:rFonts w:asciiTheme="majorBidi" w:hAnsiTheme="majorBidi" w:cstheme="majorBidi"/>
                <w:sz w:val="24"/>
                <w:szCs w:val="24"/>
              </w:rPr>
            </w:pPr>
            <w:r w:rsidRPr="001A706C">
              <w:rPr>
                <w:rFonts w:asciiTheme="majorBidi" w:hAnsiTheme="majorBidi" w:cstheme="majorBidi"/>
                <w:sz w:val="24"/>
                <w:szCs w:val="24"/>
              </w:rPr>
              <w:t xml:space="preserve">Pasiūlymo galiojimo užtikrinimas pirkimo </w:t>
            </w:r>
            <w:r w:rsidR="004F1A11" w:rsidRPr="001A706C">
              <w:rPr>
                <w:rFonts w:asciiTheme="majorBidi" w:hAnsiTheme="majorBidi" w:cstheme="majorBidi"/>
                <w:sz w:val="24"/>
                <w:szCs w:val="24"/>
              </w:rPr>
              <w:t>d</w:t>
            </w:r>
            <w:r w:rsidRPr="001A706C">
              <w:rPr>
                <w:rFonts w:asciiTheme="majorBidi" w:hAnsiTheme="majorBidi" w:cstheme="majorBidi"/>
                <w:sz w:val="24"/>
                <w:szCs w:val="24"/>
              </w:rPr>
              <w:t>alyviui grąžinamas (arba atsisakoma teisių į jį) per</w:t>
            </w:r>
          </w:p>
        </w:tc>
        <w:tc>
          <w:tcPr>
            <w:tcW w:w="3685" w:type="dxa"/>
          </w:tcPr>
          <w:p w14:paraId="7AC45695" w14:textId="77777777" w:rsidR="009B4090" w:rsidRPr="001A706C" w:rsidRDefault="009B4090" w:rsidP="003C138F">
            <w:pPr>
              <w:ind w:firstLine="34"/>
              <w:rPr>
                <w:rFonts w:asciiTheme="majorBidi" w:hAnsiTheme="majorBidi" w:cstheme="majorBidi"/>
                <w:sz w:val="24"/>
                <w:szCs w:val="24"/>
              </w:rPr>
            </w:pPr>
            <w:r w:rsidRPr="001A706C">
              <w:rPr>
                <w:rFonts w:asciiTheme="majorBidi" w:hAnsiTheme="majorBidi" w:cstheme="majorBidi"/>
                <w:iCs/>
                <w:color w:val="00B050"/>
                <w:sz w:val="24"/>
                <w:szCs w:val="24"/>
              </w:rPr>
              <w:t xml:space="preserve">5  (penkias) darbo dienas </w:t>
            </w:r>
            <w:r w:rsidRPr="001A706C">
              <w:rPr>
                <w:rFonts w:asciiTheme="majorBidi" w:hAnsiTheme="majorBidi" w:cstheme="majorBidi"/>
                <w:sz w:val="24"/>
                <w:szCs w:val="24"/>
              </w:rPr>
              <w:t>nuo prašymo gavimo dienos</w:t>
            </w:r>
          </w:p>
          <w:p w14:paraId="593A8179" w14:textId="77777777" w:rsidR="009B4090" w:rsidRPr="001A706C" w:rsidRDefault="009B4090" w:rsidP="003C138F">
            <w:pPr>
              <w:ind w:firstLine="34"/>
              <w:rPr>
                <w:rFonts w:asciiTheme="majorBidi" w:hAnsiTheme="majorBidi" w:cstheme="majorBidi"/>
                <w:sz w:val="24"/>
                <w:szCs w:val="24"/>
              </w:rPr>
            </w:pPr>
          </w:p>
        </w:tc>
        <w:tc>
          <w:tcPr>
            <w:tcW w:w="3424" w:type="dxa"/>
          </w:tcPr>
          <w:p w14:paraId="3485D5CD" w14:textId="601ADD74" w:rsidR="009B4090" w:rsidRPr="001A706C" w:rsidRDefault="009B4090" w:rsidP="003C138F">
            <w:pPr>
              <w:ind w:firstLine="34"/>
              <w:rPr>
                <w:rFonts w:asciiTheme="majorBidi" w:hAnsiTheme="majorBidi" w:cstheme="majorBidi"/>
                <w:sz w:val="24"/>
                <w:szCs w:val="24"/>
              </w:rPr>
            </w:pPr>
            <w:r w:rsidRPr="001A706C">
              <w:rPr>
                <w:rFonts w:asciiTheme="majorBidi" w:hAnsiTheme="majorBidi" w:cstheme="majorBidi"/>
                <w:color w:val="7030A0"/>
                <w:sz w:val="24"/>
                <w:szCs w:val="24"/>
              </w:rPr>
              <w:t>Netaikoma</w:t>
            </w:r>
            <w:r w:rsidR="003C180D" w:rsidRPr="001A706C">
              <w:rPr>
                <w:rFonts w:asciiTheme="majorBidi" w:hAnsiTheme="majorBidi" w:cstheme="majorBidi"/>
                <w:color w:val="7030A0"/>
                <w:sz w:val="24"/>
                <w:szCs w:val="24"/>
              </w:rPr>
              <w:t>,</w:t>
            </w:r>
            <w:r w:rsidRPr="001A706C">
              <w:rPr>
                <w:rFonts w:asciiTheme="majorBidi" w:hAnsiTheme="majorBidi" w:cstheme="majorBidi"/>
                <w:color w:val="7030A0"/>
                <w:sz w:val="24"/>
                <w:szCs w:val="24"/>
              </w:rPr>
              <w:t xml:space="preserve"> jei neprašoma pateikti pasiūlymo galiojimo užtikrinimą patvirtinančio dokumento</w:t>
            </w:r>
          </w:p>
        </w:tc>
      </w:tr>
      <w:tr w:rsidR="009B4090" w:rsidRPr="001A706C" w14:paraId="03C8EE25" w14:textId="77777777" w:rsidTr="00360A21">
        <w:trPr>
          <w:trHeight w:val="20"/>
        </w:trPr>
        <w:tc>
          <w:tcPr>
            <w:tcW w:w="600" w:type="dxa"/>
          </w:tcPr>
          <w:p w14:paraId="652DD56B" w14:textId="64F98F94" w:rsidR="009B4090" w:rsidRPr="001A706C" w:rsidRDefault="00517008" w:rsidP="003C138F">
            <w:pPr>
              <w:ind w:firstLine="0"/>
              <w:rPr>
                <w:rFonts w:asciiTheme="majorBidi" w:hAnsiTheme="majorBidi" w:cstheme="majorBidi"/>
                <w:bCs/>
                <w:sz w:val="24"/>
                <w:szCs w:val="24"/>
              </w:rPr>
            </w:pPr>
            <w:r w:rsidRPr="001A706C">
              <w:rPr>
                <w:rFonts w:asciiTheme="majorBidi" w:hAnsiTheme="majorBidi" w:cstheme="majorBidi"/>
                <w:bCs/>
                <w:sz w:val="24"/>
                <w:szCs w:val="24"/>
              </w:rPr>
              <w:t>8</w:t>
            </w:r>
            <w:r w:rsidR="00DC230B" w:rsidRPr="001A706C">
              <w:rPr>
                <w:rFonts w:asciiTheme="majorBidi" w:hAnsiTheme="majorBidi" w:cstheme="majorBidi"/>
                <w:bCs/>
                <w:sz w:val="24"/>
                <w:szCs w:val="24"/>
              </w:rPr>
              <w:t>.</w:t>
            </w:r>
          </w:p>
        </w:tc>
        <w:tc>
          <w:tcPr>
            <w:tcW w:w="2660" w:type="dxa"/>
          </w:tcPr>
          <w:p w14:paraId="2A614F7A" w14:textId="3C2DF842" w:rsidR="009B4090" w:rsidRPr="001A706C" w:rsidRDefault="77AB3985" w:rsidP="003C138F">
            <w:pPr>
              <w:ind w:firstLine="0"/>
              <w:rPr>
                <w:rFonts w:asciiTheme="majorBidi" w:hAnsiTheme="majorBidi" w:cstheme="majorBidi"/>
                <w:sz w:val="24"/>
                <w:szCs w:val="24"/>
              </w:rPr>
            </w:pPr>
            <w:r w:rsidRPr="001A706C">
              <w:rPr>
                <w:rFonts w:asciiTheme="majorBidi" w:eastAsia="Arial" w:hAnsiTheme="majorBidi" w:cstheme="majorBidi"/>
                <w:sz w:val="24"/>
                <w:szCs w:val="24"/>
              </w:rPr>
              <w:t>P</w:t>
            </w:r>
            <w:r w:rsidR="004F1A11" w:rsidRPr="001A706C">
              <w:rPr>
                <w:rFonts w:asciiTheme="majorBidi" w:eastAsia="Arial" w:hAnsiTheme="majorBidi" w:cstheme="majorBidi"/>
                <w:sz w:val="24"/>
                <w:szCs w:val="24"/>
              </w:rPr>
              <w:t>erkančioji organizacija</w:t>
            </w:r>
            <w:r w:rsidR="009B4090" w:rsidRPr="001A706C">
              <w:rPr>
                <w:rFonts w:asciiTheme="majorBidi" w:hAnsiTheme="majorBidi" w:cstheme="majorBidi"/>
                <w:sz w:val="24"/>
                <w:szCs w:val="24"/>
              </w:rPr>
              <w:t xml:space="preserve"> informuoja</w:t>
            </w:r>
            <w:r w:rsidR="00063554" w:rsidRPr="001A706C">
              <w:rPr>
                <w:rFonts w:asciiTheme="majorBidi" w:hAnsiTheme="majorBidi" w:cstheme="majorBidi"/>
                <w:sz w:val="24"/>
                <w:szCs w:val="24"/>
              </w:rPr>
              <w:t xml:space="preserve"> </w:t>
            </w:r>
            <w:r w:rsidR="004F1A11" w:rsidRPr="001A706C">
              <w:rPr>
                <w:rFonts w:asciiTheme="majorBidi" w:hAnsiTheme="majorBidi" w:cstheme="majorBidi"/>
                <w:sz w:val="24"/>
                <w:szCs w:val="24"/>
              </w:rPr>
              <w:t>d</w:t>
            </w:r>
            <w:r w:rsidR="009B4090" w:rsidRPr="001A706C">
              <w:rPr>
                <w:rFonts w:asciiTheme="majorBidi" w:hAnsiTheme="majorBidi" w:cstheme="majorBidi"/>
                <w:sz w:val="24"/>
                <w:szCs w:val="24"/>
              </w:rPr>
              <w:t>alyvius apie EBVPD vertinimo rezultatus</w:t>
            </w:r>
            <w:r w:rsidR="0090570A" w:rsidRPr="001A706C">
              <w:rPr>
                <w:rFonts w:asciiTheme="majorBidi" w:hAnsiTheme="majorBidi" w:cstheme="majorBidi"/>
                <w:sz w:val="24"/>
                <w:szCs w:val="24"/>
              </w:rPr>
              <w:t>, jeigu taikoma,</w:t>
            </w:r>
            <w:r w:rsidR="009B4090" w:rsidRPr="001A706C">
              <w:rPr>
                <w:rFonts w:asciiTheme="majorBidi" w:hAnsiTheme="majorBidi" w:cstheme="majorBidi"/>
                <w:sz w:val="24"/>
                <w:szCs w:val="24"/>
              </w:rPr>
              <w:t xml:space="preserve"> ne vėliau kaip per</w:t>
            </w:r>
          </w:p>
        </w:tc>
        <w:tc>
          <w:tcPr>
            <w:tcW w:w="3685" w:type="dxa"/>
          </w:tcPr>
          <w:p w14:paraId="7232BA7B" w14:textId="77777777" w:rsidR="009B4090" w:rsidRPr="001A706C" w:rsidRDefault="009B4090" w:rsidP="003C138F">
            <w:pPr>
              <w:ind w:firstLine="34"/>
              <w:rPr>
                <w:rFonts w:asciiTheme="majorBidi" w:hAnsiTheme="majorBidi" w:cstheme="majorBidi"/>
                <w:sz w:val="24"/>
                <w:szCs w:val="24"/>
              </w:rPr>
            </w:pPr>
            <w:r w:rsidRPr="001A706C">
              <w:rPr>
                <w:rFonts w:asciiTheme="majorBidi" w:hAnsiTheme="majorBidi" w:cstheme="majorBidi"/>
                <w:bCs/>
                <w:sz w:val="24"/>
                <w:szCs w:val="24"/>
              </w:rPr>
              <w:t>3 (tris) darbo dienas nuo sprendimo priėmimo dienos</w:t>
            </w:r>
          </w:p>
        </w:tc>
        <w:tc>
          <w:tcPr>
            <w:tcW w:w="3424" w:type="dxa"/>
          </w:tcPr>
          <w:p w14:paraId="1F29059C" w14:textId="77777777" w:rsidR="009B4090" w:rsidRPr="001A706C" w:rsidRDefault="009B4090" w:rsidP="003C138F">
            <w:pPr>
              <w:ind w:firstLine="34"/>
              <w:rPr>
                <w:rFonts w:asciiTheme="majorBidi" w:hAnsiTheme="majorBidi" w:cstheme="majorBidi"/>
                <w:sz w:val="24"/>
                <w:szCs w:val="24"/>
              </w:rPr>
            </w:pPr>
          </w:p>
        </w:tc>
      </w:tr>
      <w:tr w:rsidR="009B4090" w:rsidRPr="001A706C" w14:paraId="3C635DF5" w14:textId="77777777" w:rsidTr="00360A21">
        <w:trPr>
          <w:trHeight w:val="20"/>
        </w:trPr>
        <w:tc>
          <w:tcPr>
            <w:tcW w:w="600" w:type="dxa"/>
          </w:tcPr>
          <w:p w14:paraId="4E64A4F5" w14:textId="6F05E658" w:rsidR="009B4090" w:rsidRPr="001A706C" w:rsidRDefault="00517008" w:rsidP="003C138F">
            <w:pPr>
              <w:ind w:firstLine="0"/>
              <w:rPr>
                <w:rFonts w:asciiTheme="majorBidi" w:hAnsiTheme="majorBidi" w:cstheme="majorBidi"/>
                <w:bCs/>
                <w:sz w:val="24"/>
                <w:szCs w:val="24"/>
              </w:rPr>
            </w:pPr>
            <w:r w:rsidRPr="001A706C">
              <w:rPr>
                <w:rFonts w:asciiTheme="majorBidi" w:hAnsiTheme="majorBidi" w:cstheme="majorBidi"/>
                <w:bCs/>
                <w:sz w:val="24"/>
                <w:szCs w:val="24"/>
              </w:rPr>
              <w:lastRenderedPageBreak/>
              <w:t>9</w:t>
            </w:r>
            <w:r w:rsidR="00DC230B" w:rsidRPr="001A706C">
              <w:rPr>
                <w:rFonts w:asciiTheme="majorBidi" w:hAnsiTheme="majorBidi" w:cstheme="majorBidi"/>
                <w:bCs/>
                <w:sz w:val="24"/>
                <w:szCs w:val="24"/>
              </w:rPr>
              <w:t>.</w:t>
            </w:r>
          </w:p>
        </w:tc>
        <w:tc>
          <w:tcPr>
            <w:tcW w:w="2660" w:type="dxa"/>
            <w:hideMark/>
          </w:tcPr>
          <w:p w14:paraId="06192898" w14:textId="7CB436E6" w:rsidR="009B4090" w:rsidRPr="001A706C" w:rsidRDefault="001C3A07" w:rsidP="003C138F">
            <w:pPr>
              <w:ind w:firstLine="0"/>
              <w:rPr>
                <w:rFonts w:asciiTheme="majorBidi" w:hAnsiTheme="majorBidi" w:cstheme="majorBidi"/>
                <w:sz w:val="24"/>
                <w:szCs w:val="24"/>
              </w:rPr>
            </w:pPr>
            <w:r w:rsidRPr="001A706C">
              <w:rPr>
                <w:rFonts w:asciiTheme="majorBidi" w:eastAsia="Arial" w:hAnsiTheme="majorBidi" w:cstheme="majorBidi"/>
                <w:sz w:val="24"/>
                <w:szCs w:val="24"/>
              </w:rPr>
              <w:t>P</w:t>
            </w:r>
            <w:r w:rsidR="004F1A11" w:rsidRPr="001A706C">
              <w:rPr>
                <w:rFonts w:asciiTheme="majorBidi" w:eastAsia="Arial" w:hAnsiTheme="majorBidi" w:cstheme="majorBidi"/>
                <w:sz w:val="24"/>
                <w:szCs w:val="24"/>
              </w:rPr>
              <w:t>erkančioji organizacija</w:t>
            </w:r>
            <w:r w:rsidR="009B4090" w:rsidRPr="001A706C">
              <w:rPr>
                <w:rFonts w:asciiTheme="majorBidi" w:hAnsiTheme="majorBidi" w:cstheme="majorBidi"/>
                <w:sz w:val="24"/>
                <w:szCs w:val="24"/>
              </w:rPr>
              <w:t xml:space="preserve"> </w:t>
            </w:r>
            <w:r w:rsidR="004F1A11" w:rsidRPr="001A706C">
              <w:rPr>
                <w:rFonts w:asciiTheme="majorBidi" w:hAnsiTheme="majorBidi" w:cstheme="majorBidi"/>
                <w:sz w:val="24"/>
                <w:szCs w:val="24"/>
              </w:rPr>
              <w:t>d</w:t>
            </w:r>
            <w:r w:rsidR="009B4090" w:rsidRPr="001A706C">
              <w:rPr>
                <w:rFonts w:asciiTheme="majorBidi" w:hAnsiTheme="majorBidi" w:cstheme="majorBidi"/>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1A706C" w:rsidRDefault="00DE23CA" w:rsidP="003C138F">
            <w:pPr>
              <w:ind w:firstLine="34"/>
              <w:rPr>
                <w:rFonts w:asciiTheme="majorBidi" w:hAnsiTheme="majorBidi" w:cstheme="majorBidi"/>
                <w:bCs/>
                <w:sz w:val="24"/>
                <w:szCs w:val="24"/>
              </w:rPr>
            </w:pPr>
            <w:r w:rsidRPr="001A706C">
              <w:rPr>
                <w:rFonts w:asciiTheme="majorBidi" w:hAnsiTheme="majorBidi" w:cstheme="majorBidi"/>
                <w:bCs/>
                <w:sz w:val="24"/>
                <w:szCs w:val="24"/>
              </w:rPr>
              <w:t>3</w:t>
            </w:r>
            <w:r w:rsidR="003C180D" w:rsidRPr="001A706C">
              <w:rPr>
                <w:rFonts w:asciiTheme="majorBidi" w:hAnsiTheme="majorBidi" w:cstheme="majorBidi"/>
                <w:bCs/>
                <w:sz w:val="24"/>
                <w:szCs w:val="24"/>
              </w:rPr>
              <w:t xml:space="preserve"> </w:t>
            </w:r>
            <w:r w:rsidR="009B4090" w:rsidRPr="001A706C">
              <w:rPr>
                <w:rFonts w:asciiTheme="majorBidi" w:hAnsiTheme="majorBidi" w:cstheme="majorBidi"/>
                <w:bCs/>
                <w:sz w:val="24"/>
                <w:szCs w:val="24"/>
              </w:rPr>
              <w:t>(</w:t>
            </w:r>
            <w:r w:rsidRPr="001A706C">
              <w:rPr>
                <w:rFonts w:asciiTheme="majorBidi" w:hAnsiTheme="majorBidi" w:cstheme="majorBidi"/>
                <w:bCs/>
                <w:sz w:val="24"/>
                <w:szCs w:val="24"/>
              </w:rPr>
              <w:t>tris</w:t>
            </w:r>
            <w:r w:rsidR="009B4090" w:rsidRPr="001A706C">
              <w:rPr>
                <w:rFonts w:asciiTheme="majorBidi" w:hAnsiTheme="majorBidi" w:cstheme="majorBidi"/>
                <w:bCs/>
                <w:sz w:val="24"/>
                <w:szCs w:val="24"/>
              </w:rPr>
              <w:t>) darbo dienas nuo sprendimo priėmimo dienos</w:t>
            </w:r>
          </w:p>
        </w:tc>
        <w:tc>
          <w:tcPr>
            <w:tcW w:w="3424" w:type="dxa"/>
            <w:hideMark/>
          </w:tcPr>
          <w:p w14:paraId="6EAEA100" w14:textId="77777777" w:rsidR="009B4090" w:rsidRPr="001A706C" w:rsidRDefault="009B4090" w:rsidP="003C138F">
            <w:pPr>
              <w:ind w:firstLine="34"/>
              <w:rPr>
                <w:rFonts w:asciiTheme="majorBidi" w:hAnsiTheme="majorBidi" w:cstheme="majorBidi"/>
                <w:sz w:val="24"/>
                <w:szCs w:val="24"/>
              </w:rPr>
            </w:pPr>
          </w:p>
        </w:tc>
      </w:tr>
      <w:tr w:rsidR="009B4090" w:rsidRPr="001A706C" w14:paraId="10DD85A1" w14:textId="77777777" w:rsidTr="00360A21">
        <w:trPr>
          <w:trHeight w:val="20"/>
        </w:trPr>
        <w:tc>
          <w:tcPr>
            <w:tcW w:w="600" w:type="dxa"/>
          </w:tcPr>
          <w:p w14:paraId="78FFD3F0" w14:textId="36927D49" w:rsidR="009B4090" w:rsidRPr="001A706C" w:rsidRDefault="009B4090" w:rsidP="003C138F">
            <w:pPr>
              <w:ind w:firstLine="0"/>
              <w:rPr>
                <w:rFonts w:asciiTheme="majorBidi" w:hAnsiTheme="majorBidi" w:cstheme="majorBidi"/>
                <w:bCs/>
                <w:sz w:val="24"/>
                <w:szCs w:val="24"/>
              </w:rPr>
            </w:pPr>
            <w:r w:rsidRPr="001A706C">
              <w:rPr>
                <w:rFonts w:asciiTheme="majorBidi" w:hAnsiTheme="majorBidi" w:cstheme="majorBidi"/>
                <w:bCs/>
                <w:sz w:val="24"/>
                <w:szCs w:val="24"/>
              </w:rPr>
              <w:t>1</w:t>
            </w:r>
            <w:r w:rsidR="0090570A" w:rsidRPr="001A706C">
              <w:rPr>
                <w:rFonts w:asciiTheme="majorBidi" w:hAnsiTheme="majorBidi" w:cstheme="majorBidi"/>
                <w:bCs/>
                <w:sz w:val="24"/>
                <w:szCs w:val="24"/>
              </w:rPr>
              <w:t>0</w:t>
            </w:r>
            <w:r w:rsidR="00DC230B" w:rsidRPr="001A706C">
              <w:rPr>
                <w:rFonts w:asciiTheme="majorBidi" w:hAnsiTheme="majorBidi" w:cstheme="majorBidi"/>
                <w:bCs/>
                <w:sz w:val="24"/>
                <w:szCs w:val="24"/>
              </w:rPr>
              <w:t>.</w:t>
            </w:r>
          </w:p>
        </w:tc>
        <w:tc>
          <w:tcPr>
            <w:tcW w:w="2660" w:type="dxa"/>
            <w:hideMark/>
          </w:tcPr>
          <w:p w14:paraId="09729B52" w14:textId="2D7B14D7" w:rsidR="009B4090" w:rsidRPr="001A706C" w:rsidRDefault="0090570A" w:rsidP="003C138F">
            <w:pPr>
              <w:ind w:firstLine="0"/>
              <w:rPr>
                <w:rFonts w:asciiTheme="majorBidi" w:hAnsiTheme="majorBidi" w:cstheme="majorBidi"/>
                <w:color w:val="000000"/>
                <w:sz w:val="24"/>
                <w:szCs w:val="24"/>
                <w:shd w:val="clear" w:color="auto" w:fill="FFFFFF"/>
              </w:rPr>
            </w:pPr>
            <w:r w:rsidRPr="001A706C">
              <w:rPr>
                <w:rFonts w:asciiTheme="majorBidi" w:hAnsiTheme="majorBidi" w:cstheme="majorBidi"/>
                <w:color w:val="000000"/>
                <w:sz w:val="24"/>
                <w:szCs w:val="24"/>
                <w:shd w:val="clear" w:color="auto" w:fill="FFFFFF"/>
              </w:rPr>
              <w:t>Dalyvis</w:t>
            </w:r>
            <w:r w:rsidR="009B4090" w:rsidRPr="001A706C">
              <w:rPr>
                <w:rFonts w:asciiTheme="majorBidi" w:hAnsiTheme="majorBidi" w:cstheme="majorBidi"/>
                <w:color w:val="000000"/>
                <w:sz w:val="24"/>
                <w:szCs w:val="24"/>
                <w:shd w:val="clear" w:color="auto" w:fill="FFFFFF"/>
              </w:rPr>
              <w:t xml:space="preserve"> turi teisę pateikti pretenziją </w:t>
            </w:r>
            <w:r w:rsidR="00B315BC" w:rsidRPr="001A706C">
              <w:rPr>
                <w:rFonts w:asciiTheme="majorBidi" w:eastAsia="Arial" w:hAnsiTheme="majorBidi" w:cstheme="majorBidi"/>
                <w:sz w:val="24"/>
                <w:szCs w:val="24"/>
              </w:rPr>
              <w:t xml:space="preserve">perkančiajai organizacijai </w:t>
            </w:r>
            <w:r w:rsidR="009B4090" w:rsidRPr="001A706C">
              <w:rPr>
                <w:rFonts w:asciiTheme="majorBidi" w:hAnsiTheme="majorBidi" w:cstheme="majorBidi"/>
                <w:sz w:val="24"/>
                <w:szCs w:val="24"/>
                <w:shd w:val="clear" w:color="auto" w:fill="FFFFFF"/>
              </w:rPr>
              <w:t xml:space="preserve">pateikti prašymą ar </w:t>
            </w:r>
            <w:r w:rsidR="009B4090" w:rsidRPr="001A706C">
              <w:rPr>
                <w:rFonts w:asciiTheme="majorBidi" w:hAnsiTheme="majorBidi" w:cstheme="majorBidi"/>
                <w:color w:val="000000"/>
                <w:sz w:val="24"/>
                <w:szCs w:val="24"/>
                <w:shd w:val="clear" w:color="auto" w:fill="FFFFFF"/>
              </w:rPr>
              <w:t xml:space="preserve">pareikšti ieškinį teismui </w:t>
            </w:r>
            <w:r w:rsidR="009B4090" w:rsidRPr="001A706C">
              <w:rPr>
                <w:rFonts w:asciiTheme="majorBidi" w:hAnsiTheme="majorBidi" w:cstheme="majorBidi"/>
                <w:sz w:val="24"/>
                <w:szCs w:val="24"/>
              </w:rPr>
              <w:t>ne vėliau kaip per</w:t>
            </w:r>
          </w:p>
        </w:tc>
        <w:tc>
          <w:tcPr>
            <w:tcW w:w="3685" w:type="dxa"/>
            <w:hideMark/>
          </w:tcPr>
          <w:p w14:paraId="49F7FC9D" w14:textId="62157DC6" w:rsidR="009B4090" w:rsidRPr="001A706C" w:rsidRDefault="009B4090" w:rsidP="003C138F">
            <w:pPr>
              <w:ind w:firstLine="34"/>
              <w:rPr>
                <w:rFonts w:asciiTheme="majorBidi" w:hAnsiTheme="majorBidi" w:cstheme="majorBidi"/>
                <w:sz w:val="24"/>
                <w:szCs w:val="24"/>
              </w:rPr>
            </w:pPr>
            <w:r w:rsidRPr="001A706C">
              <w:rPr>
                <w:rFonts w:asciiTheme="majorBidi" w:hAnsiTheme="majorBidi" w:cstheme="majorBidi"/>
                <w:sz w:val="24"/>
                <w:szCs w:val="24"/>
              </w:rPr>
              <w:t>5 (</w:t>
            </w:r>
            <w:r w:rsidR="00AB4E5F" w:rsidRPr="001A706C">
              <w:rPr>
                <w:rFonts w:asciiTheme="majorBidi" w:hAnsiTheme="majorBidi" w:cstheme="majorBidi"/>
                <w:sz w:val="24"/>
                <w:szCs w:val="24"/>
              </w:rPr>
              <w:t>penki</w:t>
            </w:r>
            <w:r w:rsidR="001F1A18" w:rsidRPr="001A706C">
              <w:rPr>
                <w:rFonts w:asciiTheme="majorBidi" w:hAnsiTheme="majorBidi" w:cstheme="majorBidi"/>
                <w:sz w:val="24"/>
                <w:szCs w:val="24"/>
              </w:rPr>
              <w:t>a</w:t>
            </w:r>
            <w:r w:rsidR="00AB4E5F" w:rsidRPr="001A706C">
              <w:rPr>
                <w:rFonts w:asciiTheme="majorBidi" w:hAnsiTheme="majorBidi" w:cstheme="majorBidi"/>
                <w:sz w:val="24"/>
                <w:szCs w:val="24"/>
              </w:rPr>
              <w:t>s</w:t>
            </w:r>
            <w:r w:rsidRPr="001A706C">
              <w:rPr>
                <w:rFonts w:asciiTheme="majorBidi" w:hAnsiTheme="majorBidi" w:cstheme="majorBidi"/>
                <w:sz w:val="24"/>
                <w:szCs w:val="24"/>
              </w:rPr>
              <w:t xml:space="preserve">) </w:t>
            </w:r>
            <w:r w:rsidR="001F1A18" w:rsidRPr="001A706C">
              <w:rPr>
                <w:rFonts w:asciiTheme="majorBidi" w:hAnsiTheme="majorBidi" w:cstheme="majorBidi"/>
                <w:sz w:val="24"/>
                <w:szCs w:val="24"/>
              </w:rPr>
              <w:t xml:space="preserve">darbo </w:t>
            </w:r>
            <w:r w:rsidRPr="001A706C">
              <w:rPr>
                <w:rFonts w:asciiTheme="majorBidi" w:hAnsiTheme="majorBidi" w:cstheme="majorBidi"/>
                <w:sz w:val="24"/>
                <w:szCs w:val="24"/>
              </w:rPr>
              <w:t>dien</w:t>
            </w:r>
            <w:r w:rsidR="00382455" w:rsidRPr="001A706C">
              <w:rPr>
                <w:rFonts w:asciiTheme="majorBidi" w:hAnsiTheme="majorBidi" w:cstheme="majorBidi"/>
                <w:sz w:val="24"/>
                <w:szCs w:val="24"/>
              </w:rPr>
              <w:t>as</w:t>
            </w:r>
          </w:p>
          <w:p w14:paraId="49A2FF28" w14:textId="77777777" w:rsidR="009B4090" w:rsidRPr="001A706C" w:rsidRDefault="009B4090" w:rsidP="003C138F">
            <w:pPr>
              <w:ind w:firstLine="34"/>
              <w:rPr>
                <w:rFonts w:asciiTheme="majorBidi" w:hAnsiTheme="majorBidi" w:cstheme="majorBidi"/>
                <w:sz w:val="24"/>
                <w:szCs w:val="24"/>
              </w:rPr>
            </w:pPr>
          </w:p>
          <w:p w14:paraId="0D237F7F" w14:textId="65DB454F" w:rsidR="009B4090" w:rsidRPr="001A706C" w:rsidRDefault="009B4090" w:rsidP="003C138F">
            <w:pPr>
              <w:ind w:firstLine="34"/>
              <w:rPr>
                <w:rFonts w:asciiTheme="majorBidi" w:hAnsiTheme="majorBidi" w:cstheme="majorBidi"/>
                <w:sz w:val="24"/>
                <w:szCs w:val="24"/>
              </w:rPr>
            </w:pPr>
            <w:r w:rsidRPr="001A706C">
              <w:rPr>
                <w:rFonts w:asciiTheme="majorBidi" w:hAnsiTheme="majorBidi" w:cstheme="majorBidi"/>
                <w:sz w:val="24"/>
                <w:szCs w:val="24"/>
              </w:rPr>
              <w:t xml:space="preserve">nuo </w:t>
            </w:r>
            <w:r w:rsidR="00B315BC" w:rsidRPr="001A706C">
              <w:rPr>
                <w:rFonts w:asciiTheme="majorBidi" w:eastAsia="Arial" w:hAnsiTheme="majorBidi" w:cstheme="majorBidi"/>
                <w:sz w:val="24"/>
                <w:szCs w:val="24"/>
              </w:rPr>
              <w:t xml:space="preserve">perkančiosios organizacijos </w:t>
            </w:r>
            <w:r w:rsidRPr="001A706C">
              <w:rPr>
                <w:rFonts w:asciiTheme="majorBidi" w:hAnsiTheme="majorBidi" w:cstheme="majorBidi"/>
                <w:sz w:val="24"/>
                <w:szCs w:val="24"/>
              </w:rPr>
              <w:t xml:space="preserve">pranešimo raštu apie jos priimtą sprendimą išsiuntimo tiekėjams dienos arba nuo paskelbimo apie </w:t>
            </w:r>
            <w:r w:rsidR="6FD78633" w:rsidRPr="001A706C">
              <w:rPr>
                <w:rFonts w:asciiTheme="majorBidi" w:eastAsia="Arial" w:hAnsiTheme="majorBidi" w:cstheme="majorBidi"/>
                <w:sz w:val="24"/>
                <w:szCs w:val="24"/>
              </w:rPr>
              <w:t xml:space="preserve"> </w:t>
            </w:r>
            <w:r w:rsidR="00B315BC" w:rsidRPr="001A706C">
              <w:rPr>
                <w:rFonts w:asciiTheme="majorBidi" w:eastAsia="Arial" w:hAnsiTheme="majorBidi" w:cstheme="majorBidi"/>
                <w:sz w:val="24"/>
                <w:szCs w:val="24"/>
              </w:rPr>
              <w:t xml:space="preserve">perkančiosios organizacijos </w:t>
            </w:r>
            <w:r w:rsidRPr="001A706C">
              <w:rPr>
                <w:rFonts w:asciiTheme="majorBidi" w:hAnsiTheme="majorBidi" w:cstheme="majorBidi"/>
                <w:sz w:val="24"/>
                <w:szCs w:val="24"/>
              </w:rPr>
              <w:t xml:space="preserve">priimtus sprendimus dienos, jei VPĮ nenumato reikalavimo raštu informuoti tiekėjus apie </w:t>
            </w:r>
            <w:r w:rsidR="4283AFE5" w:rsidRPr="001A706C">
              <w:rPr>
                <w:rFonts w:asciiTheme="majorBidi" w:eastAsia="Arial" w:hAnsiTheme="majorBidi" w:cstheme="majorBidi"/>
                <w:sz w:val="24"/>
                <w:szCs w:val="24"/>
              </w:rPr>
              <w:t xml:space="preserve"> </w:t>
            </w:r>
            <w:r w:rsidR="00B315BC" w:rsidRPr="001A706C">
              <w:rPr>
                <w:rFonts w:asciiTheme="majorBidi" w:eastAsia="Arial" w:hAnsiTheme="majorBidi" w:cstheme="majorBidi"/>
                <w:sz w:val="24"/>
                <w:szCs w:val="24"/>
              </w:rPr>
              <w:t>perkančiosios or</w:t>
            </w:r>
            <w:r w:rsidR="006178F4" w:rsidRPr="001A706C">
              <w:rPr>
                <w:rFonts w:asciiTheme="majorBidi" w:eastAsia="Arial" w:hAnsiTheme="majorBidi" w:cstheme="majorBidi"/>
                <w:sz w:val="24"/>
                <w:szCs w:val="24"/>
              </w:rPr>
              <w:t xml:space="preserve">ganizacijos </w:t>
            </w:r>
            <w:r w:rsidRPr="001A706C">
              <w:rPr>
                <w:rFonts w:asciiTheme="majorBidi" w:hAnsiTheme="majorBidi" w:cstheme="majorBidi"/>
                <w:sz w:val="24"/>
                <w:szCs w:val="24"/>
              </w:rPr>
              <w:t>priimtus sprendimus;</w:t>
            </w:r>
          </w:p>
          <w:p w14:paraId="55916AA6" w14:textId="77777777" w:rsidR="00EB1C0F" w:rsidRPr="001A706C" w:rsidRDefault="00EB1C0F" w:rsidP="003C138F">
            <w:pPr>
              <w:ind w:firstLine="34"/>
              <w:rPr>
                <w:rFonts w:asciiTheme="majorBidi" w:hAnsiTheme="majorBidi" w:cstheme="majorBidi"/>
                <w:sz w:val="24"/>
                <w:szCs w:val="24"/>
              </w:rPr>
            </w:pPr>
          </w:p>
          <w:p w14:paraId="25DED613" w14:textId="77777777" w:rsidR="009B4090" w:rsidRPr="001A706C" w:rsidRDefault="009B4090" w:rsidP="003C138F">
            <w:pPr>
              <w:ind w:firstLine="34"/>
              <w:rPr>
                <w:rFonts w:asciiTheme="majorBidi" w:hAnsiTheme="majorBidi" w:cstheme="majorBidi"/>
                <w:sz w:val="24"/>
                <w:szCs w:val="24"/>
              </w:rPr>
            </w:pPr>
            <w:r w:rsidRPr="001A706C">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70C74D73" w14:textId="77777777" w:rsidR="009B4090" w:rsidRPr="001A706C" w:rsidRDefault="009B4090" w:rsidP="003C138F">
            <w:pPr>
              <w:ind w:firstLine="34"/>
              <w:rPr>
                <w:rFonts w:asciiTheme="majorBidi" w:hAnsiTheme="majorBidi" w:cstheme="majorBidi"/>
                <w:sz w:val="24"/>
                <w:szCs w:val="24"/>
              </w:rPr>
            </w:pPr>
          </w:p>
        </w:tc>
        <w:tc>
          <w:tcPr>
            <w:tcW w:w="3424" w:type="dxa"/>
            <w:hideMark/>
          </w:tcPr>
          <w:p w14:paraId="28F3179C" w14:textId="77777777" w:rsidR="009B4090" w:rsidRPr="001A706C" w:rsidRDefault="009B4090" w:rsidP="003C138F">
            <w:pPr>
              <w:ind w:firstLine="34"/>
              <w:rPr>
                <w:rFonts w:asciiTheme="majorBidi" w:hAnsiTheme="majorBidi" w:cstheme="majorBidi"/>
                <w:bCs/>
                <w:color w:val="7030A0"/>
                <w:sz w:val="24"/>
                <w:szCs w:val="24"/>
              </w:rPr>
            </w:pPr>
          </w:p>
        </w:tc>
      </w:tr>
      <w:tr w:rsidR="009B4090" w:rsidRPr="001A706C" w14:paraId="21A62B32" w14:textId="77777777" w:rsidTr="00360A21">
        <w:trPr>
          <w:trHeight w:val="20"/>
        </w:trPr>
        <w:tc>
          <w:tcPr>
            <w:tcW w:w="600" w:type="dxa"/>
          </w:tcPr>
          <w:p w14:paraId="1D5C2FAE" w14:textId="7B232924" w:rsidR="009B4090" w:rsidRPr="001A706C" w:rsidRDefault="009B4090" w:rsidP="003C138F">
            <w:pPr>
              <w:ind w:firstLine="0"/>
              <w:rPr>
                <w:rFonts w:asciiTheme="majorBidi" w:hAnsiTheme="majorBidi" w:cstheme="majorBidi"/>
                <w:sz w:val="24"/>
                <w:szCs w:val="24"/>
              </w:rPr>
            </w:pPr>
            <w:r w:rsidRPr="001A706C">
              <w:rPr>
                <w:rFonts w:asciiTheme="majorBidi" w:hAnsiTheme="majorBidi" w:cstheme="majorBidi"/>
                <w:sz w:val="24"/>
                <w:szCs w:val="24"/>
              </w:rPr>
              <w:t>1</w:t>
            </w:r>
            <w:r w:rsidR="0012726D" w:rsidRPr="001A706C">
              <w:rPr>
                <w:rFonts w:asciiTheme="majorBidi" w:hAnsiTheme="majorBidi" w:cstheme="majorBidi"/>
                <w:sz w:val="24"/>
                <w:szCs w:val="24"/>
              </w:rPr>
              <w:t>1</w:t>
            </w:r>
            <w:r w:rsidR="00DC230B" w:rsidRPr="001A706C">
              <w:rPr>
                <w:rFonts w:asciiTheme="majorBidi" w:hAnsiTheme="majorBidi" w:cstheme="majorBidi"/>
                <w:sz w:val="24"/>
                <w:szCs w:val="24"/>
              </w:rPr>
              <w:t>.</w:t>
            </w:r>
          </w:p>
        </w:tc>
        <w:tc>
          <w:tcPr>
            <w:tcW w:w="2660" w:type="dxa"/>
            <w:hideMark/>
          </w:tcPr>
          <w:p w14:paraId="749DF6E8" w14:textId="172D84B1" w:rsidR="009B4090" w:rsidRPr="001A706C" w:rsidRDefault="26E058E0" w:rsidP="003C138F">
            <w:pPr>
              <w:ind w:firstLine="0"/>
              <w:rPr>
                <w:rFonts w:asciiTheme="majorBidi" w:hAnsiTheme="majorBidi" w:cstheme="majorBidi"/>
                <w:sz w:val="24"/>
                <w:szCs w:val="24"/>
              </w:rPr>
            </w:pPr>
            <w:r w:rsidRPr="001A706C">
              <w:rPr>
                <w:rFonts w:asciiTheme="majorBidi" w:eastAsia="Arial" w:hAnsiTheme="majorBidi" w:cstheme="majorBidi"/>
                <w:color w:val="0078D4"/>
                <w:sz w:val="24"/>
                <w:szCs w:val="24"/>
              </w:rPr>
              <w:t xml:space="preserve"> </w:t>
            </w:r>
            <w:r w:rsidR="006178F4" w:rsidRPr="001A706C">
              <w:rPr>
                <w:rFonts w:asciiTheme="majorBidi" w:eastAsia="Arial" w:hAnsiTheme="majorBidi" w:cstheme="majorBidi"/>
                <w:sz w:val="24"/>
                <w:szCs w:val="24"/>
              </w:rPr>
              <w:t xml:space="preserve">Perkančioji organizacija </w:t>
            </w:r>
            <w:r w:rsidR="009B4090" w:rsidRPr="001A706C">
              <w:rPr>
                <w:rFonts w:asciiTheme="majorBidi" w:hAnsiTheme="majorBidi" w:cstheme="majorBidi"/>
                <w:sz w:val="24"/>
                <w:szCs w:val="24"/>
              </w:rPr>
              <w:t xml:space="preserve">privalo išnagrinėti </w:t>
            </w:r>
            <w:r w:rsidR="006178F4" w:rsidRPr="001A706C">
              <w:rPr>
                <w:rFonts w:asciiTheme="majorBidi" w:hAnsiTheme="majorBidi" w:cstheme="majorBidi"/>
                <w:sz w:val="24"/>
                <w:szCs w:val="24"/>
              </w:rPr>
              <w:t>d</w:t>
            </w:r>
            <w:r w:rsidR="0090570A" w:rsidRPr="001A706C">
              <w:rPr>
                <w:rFonts w:asciiTheme="majorBidi" w:hAnsiTheme="majorBidi" w:cstheme="majorBidi"/>
                <w:sz w:val="24"/>
                <w:szCs w:val="24"/>
              </w:rPr>
              <w:t>alyvio</w:t>
            </w:r>
            <w:r w:rsidR="009B4090" w:rsidRPr="001A706C">
              <w:rPr>
                <w:rFonts w:asciiTheme="majorBidi" w:hAnsiTheme="majorBidi" w:cstheme="majorBidi"/>
                <w:sz w:val="24"/>
                <w:szCs w:val="24"/>
              </w:rPr>
              <w:t xml:space="preserve"> pretenziją</w:t>
            </w:r>
            <w:r w:rsidR="0090570A" w:rsidRPr="001A706C">
              <w:rPr>
                <w:rFonts w:asciiTheme="majorBidi" w:hAnsiTheme="majorBidi" w:cstheme="majorBidi"/>
                <w:sz w:val="24"/>
                <w:szCs w:val="24"/>
              </w:rPr>
              <w:t>,</w:t>
            </w:r>
            <w:r w:rsidR="009B4090" w:rsidRPr="001A706C">
              <w:rPr>
                <w:rFonts w:asciiTheme="majorBidi" w:hAnsiTheme="majorBidi" w:cstheme="majorBidi"/>
                <w:sz w:val="24"/>
                <w:szCs w:val="24"/>
              </w:rPr>
              <w:t xml:space="preserve"> priimti motyvuotą sprendimą ir apie jį, taip pat apie anksčiau praneštų pirkimo procedūros terminų pasikeitimą raštu pranešti pretenziją pateikusiam </w:t>
            </w:r>
            <w:r w:rsidR="006178F4" w:rsidRPr="001A706C">
              <w:rPr>
                <w:rFonts w:asciiTheme="majorBidi" w:hAnsiTheme="majorBidi" w:cstheme="majorBidi"/>
                <w:sz w:val="24"/>
                <w:szCs w:val="24"/>
              </w:rPr>
              <w:t>d</w:t>
            </w:r>
            <w:r w:rsidR="0090570A" w:rsidRPr="001A706C">
              <w:rPr>
                <w:rFonts w:asciiTheme="majorBidi" w:hAnsiTheme="majorBidi" w:cstheme="majorBidi"/>
                <w:sz w:val="24"/>
                <w:szCs w:val="24"/>
              </w:rPr>
              <w:t xml:space="preserve">alyviui </w:t>
            </w:r>
            <w:r w:rsidR="009B4090" w:rsidRPr="001A706C">
              <w:rPr>
                <w:rFonts w:asciiTheme="majorBidi" w:hAnsiTheme="majorBidi" w:cstheme="majorBidi"/>
                <w:sz w:val="24"/>
                <w:szCs w:val="24"/>
              </w:rPr>
              <w:t>ir suinteresuotiems</w:t>
            </w:r>
            <w:r w:rsidR="0012726D" w:rsidRPr="001A706C">
              <w:rPr>
                <w:rFonts w:asciiTheme="majorBidi" w:hAnsiTheme="majorBidi" w:cstheme="majorBidi"/>
                <w:sz w:val="24"/>
                <w:szCs w:val="24"/>
              </w:rPr>
              <w:t xml:space="preserve"> </w:t>
            </w:r>
            <w:r w:rsidR="006178F4" w:rsidRPr="001A706C">
              <w:rPr>
                <w:rFonts w:asciiTheme="majorBidi" w:hAnsiTheme="majorBidi" w:cstheme="majorBidi"/>
                <w:sz w:val="24"/>
                <w:szCs w:val="24"/>
              </w:rPr>
              <w:t>d</w:t>
            </w:r>
            <w:r w:rsidR="009B4090" w:rsidRPr="001A706C">
              <w:rPr>
                <w:rFonts w:asciiTheme="majorBidi" w:hAnsiTheme="majorBidi" w:cstheme="majorBidi"/>
                <w:sz w:val="24"/>
                <w:szCs w:val="24"/>
              </w:rPr>
              <w:t>alyviams ne vėliau kaip per</w:t>
            </w:r>
          </w:p>
        </w:tc>
        <w:tc>
          <w:tcPr>
            <w:tcW w:w="3685" w:type="dxa"/>
            <w:hideMark/>
          </w:tcPr>
          <w:p w14:paraId="6B16142C" w14:textId="77777777" w:rsidR="009B4090" w:rsidRPr="001A706C" w:rsidRDefault="009B4090" w:rsidP="003C138F">
            <w:pPr>
              <w:ind w:firstLine="34"/>
              <w:rPr>
                <w:rFonts w:asciiTheme="majorBidi" w:hAnsiTheme="majorBidi" w:cstheme="majorBidi"/>
                <w:sz w:val="24"/>
                <w:szCs w:val="24"/>
              </w:rPr>
            </w:pPr>
            <w:r w:rsidRPr="001A706C">
              <w:rPr>
                <w:rFonts w:asciiTheme="majorBidi" w:hAnsiTheme="majorBidi" w:cstheme="majorBidi"/>
                <w:sz w:val="24"/>
                <w:szCs w:val="24"/>
              </w:rPr>
              <w:t>6 (šešias) darbo dienas nuo pretenzijos gavimo dienos</w:t>
            </w:r>
          </w:p>
        </w:tc>
        <w:tc>
          <w:tcPr>
            <w:tcW w:w="3424" w:type="dxa"/>
            <w:hideMark/>
          </w:tcPr>
          <w:p w14:paraId="4910B96B" w14:textId="77777777" w:rsidR="009B4090" w:rsidRPr="001A706C" w:rsidRDefault="009B4090" w:rsidP="003C138F">
            <w:pPr>
              <w:ind w:firstLine="34"/>
              <w:rPr>
                <w:rFonts w:asciiTheme="majorBidi" w:hAnsiTheme="majorBidi" w:cstheme="majorBidi"/>
                <w:sz w:val="24"/>
                <w:szCs w:val="24"/>
              </w:rPr>
            </w:pPr>
          </w:p>
        </w:tc>
      </w:tr>
      <w:tr w:rsidR="009B4090" w:rsidRPr="001A706C" w14:paraId="475FEE10" w14:textId="77777777" w:rsidTr="00360A21">
        <w:trPr>
          <w:trHeight w:val="20"/>
        </w:trPr>
        <w:tc>
          <w:tcPr>
            <w:tcW w:w="600" w:type="dxa"/>
          </w:tcPr>
          <w:p w14:paraId="7ED3D129" w14:textId="586E9721" w:rsidR="009B4090" w:rsidRPr="001A706C" w:rsidRDefault="009B4090" w:rsidP="003C138F">
            <w:pPr>
              <w:ind w:firstLine="0"/>
              <w:rPr>
                <w:rFonts w:asciiTheme="majorBidi" w:hAnsiTheme="majorBidi" w:cstheme="majorBidi"/>
                <w:bCs/>
                <w:sz w:val="24"/>
                <w:szCs w:val="24"/>
              </w:rPr>
            </w:pPr>
            <w:r w:rsidRPr="001A706C">
              <w:rPr>
                <w:rFonts w:asciiTheme="majorBidi" w:hAnsiTheme="majorBidi" w:cstheme="majorBidi"/>
                <w:bCs/>
                <w:sz w:val="24"/>
                <w:szCs w:val="24"/>
              </w:rPr>
              <w:t>1</w:t>
            </w:r>
            <w:r w:rsidR="0012726D" w:rsidRPr="001A706C">
              <w:rPr>
                <w:rFonts w:asciiTheme="majorBidi" w:hAnsiTheme="majorBidi" w:cstheme="majorBidi"/>
                <w:bCs/>
                <w:sz w:val="24"/>
                <w:szCs w:val="24"/>
              </w:rPr>
              <w:t>2</w:t>
            </w:r>
            <w:r w:rsidR="00DC230B" w:rsidRPr="001A706C">
              <w:rPr>
                <w:rFonts w:asciiTheme="majorBidi" w:hAnsiTheme="majorBidi" w:cstheme="majorBidi"/>
                <w:bCs/>
                <w:sz w:val="24"/>
                <w:szCs w:val="24"/>
              </w:rPr>
              <w:t>.</w:t>
            </w:r>
          </w:p>
        </w:tc>
        <w:tc>
          <w:tcPr>
            <w:tcW w:w="2660" w:type="dxa"/>
            <w:hideMark/>
          </w:tcPr>
          <w:p w14:paraId="1F0C1459" w14:textId="3D2C269F" w:rsidR="009B4090" w:rsidRPr="001A706C" w:rsidRDefault="009B4090" w:rsidP="003C138F">
            <w:pPr>
              <w:ind w:firstLine="0"/>
              <w:rPr>
                <w:rFonts w:asciiTheme="majorBidi" w:hAnsiTheme="majorBidi" w:cstheme="majorBidi"/>
                <w:sz w:val="24"/>
                <w:szCs w:val="24"/>
              </w:rPr>
            </w:pPr>
            <w:r w:rsidRPr="001A706C">
              <w:rPr>
                <w:rFonts w:asciiTheme="majorBidi" w:hAnsiTheme="majorBidi" w:cstheme="majorBidi"/>
                <w:sz w:val="24"/>
                <w:szCs w:val="24"/>
              </w:rPr>
              <w:t xml:space="preserve">Jeigu </w:t>
            </w:r>
            <w:r w:rsidR="268D360D" w:rsidRPr="001A706C">
              <w:rPr>
                <w:rFonts w:asciiTheme="majorBidi" w:eastAsia="Arial" w:hAnsiTheme="majorBidi" w:cstheme="majorBidi"/>
                <w:sz w:val="24"/>
                <w:szCs w:val="24"/>
              </w:rPr>
              <w:t xml:space="preserve"> </w:t>
            </w:r>
            <w:r w:rsidR="006178F4" w:rsidRPr="001A706C">
              <w:rPr>
                <w:rFonts w:asciiTheme="majorBidi" w:eastAsia="Arial" w:hAnsiTheme="majorBidi" w:cstheme="majorBidi"/>
                <w:sz w:val="24"/>
                <w:szCs w:val="24"/>
              </w:rPr>
              <w:t xml:space="preserve">perkančioji organizacija </w:t>
            </w:r>
            <w:r w:rsidRPr="001A706C">
              <w:rPr>
                <w:rFonts w:asciiTheme="majorBidi" w:hAnsiTheme="majorBidi" w:cstheme="majorBidi"/>
                <w:sz w:val="24"/>
                <w:szCs w:val="24"/>
              </w:rPr>
              <w:t xml:space="preserve">per nustatytą terminą neišnagrinėja jai pateiktos pretenzijos, </w:t>
            </w:r>
            <w:r w:rsidR="006178F4" w:rsidRPr="001A706C">
              <w:rPr>
                <w:rFonts w:asciiTheme="majorBidi" w:hAnsiTheme="majorBidi" w:cstheme="majorBidi"/>
                <w:sz w:val="24"/>
                <w:szCs w:val="24"/>
              </w:rPr>
              <w:t>d</w:t>
            </w:r>
            <w:r w:rsidR="0012726D" w:rsidRPr="001A706C">
              <w:rPr>
                <w:rFonts w:asciiTheme="majorBidi" w:hAnsiTheme="majorBidi" w:cstheme="majorBidi"/>
                <w:sz w:val="24"/>
                <w:szCs w:val="24"/>
              </w:rPr>
              <w:t>alyvis</w:t>
            </w:r>
            <w:r w:rsidRPr="001A706C">
              <w:rPr>
                <w:rFonts w:asciiTheme="majorBidi" w:hAnsiTheme="majorBidi" w:cstheme="majorBidi"/>
                <w:sz w:val="24"/>
                <w:szCs w:val="24"/>
              </w:rPr>
              <w:t xml:space="preserve"> turi teisę pateikti prašymą ar pareikšti ieškinį teismui per (išskyrus ieškinį dėl </w:t>
            </w:r>
            <w:r w:rsidRPr="001A706C">
              <w:rPr>
                <w:rFonts w:asciiTheme="majorBidi" w:hAnsiTheme="majorBidi" w:cstheme="majorBidi"/>
                <w:sz w:val="24"/>
                <w:szCs w:val="24"/>
              </w:rPr>
              <w:lastRenderedPageBreak/>
              <w:t xml:space="preserve">sutarties pripažinimo negaliojančia) </w:t>
            </w:r>
          </w:p>
        </w:tc>
        <w:tc>
          <w:tcPr>
            <w:tcW w:w="3685" w:type="dxa"/>
            <w:hideMark/>
          </w:tcPr>
          <w:p w14:paraId="2D7556F3" w14:textId="27FED34C" w:rsidR="009B4090" w:rsidRPr="001A706C" w:rsidRDefault="009B4090" w:rsidP="003C138F">
            <w:pPr>
              <w:ind w:firstLine="34"/>
              <w:rPr>
                <w:rFonts w:asciiTheme="majorBidi" w:hAnsiTheme="majorBidi" w:cstheme="majorBidi"/>
                <w:sz w:val="24"/>
                <w:szCs w:val="24"/>
                <w:highlight w:val="yellow"/>
              </w:rPr>
            </w:pPr>
            <w:r w:rsidRPr="001A706C">
              <w:rPr>
                <w:rFonts w:asciiTheme="majorBidi" w:hAnsiTheme="majorBidi" w:cstheme="majorBidi"/>
                <w:sz w:val="24"/>
                <w:szCs w:val="24"/>
              </w:rPr>
              <w:lastRenderedPageBreak/>
              <w:t xml:space="preserve">per 15 (penkiolika) dienų nuo dienos, kurią </w:t>
            </w:r>
            <w:r w:rsidR="006178F4" w:rsidRPr="001A706C">
              <w:rPr>
                <w:rFonts w:asciiTheme="majorBidi" w:eastAsia="Arial" w:hAnsiTheme="majorBidi" w:cstheme="majorBidi"/>
                <w:sz w:val="24"/>
                <w:szCs w:val="24"/>
              </w:rPr>
              <w:t xml:space="preserve">perkančioji organizacija </w:t>
            </w:r>
            <w:r w:rsidRPr="001A706C">
              <w:rPr>
                <w:rFonts w:asciiTheme="majorBidi" w:hAnsiTheme="majorBidi" w:cstheme="majorBidi"/>
                <w:sz w:val="24"/>
                <w:szCs w:val="24"/>
              </w:rPr>
              <w:t xml:space="preserve">turėjo raštu pranešti apie priimtą sprendimą </w:t>
            </w:r>
          </w:p>
        </w:tc>
        <w:tc>
          <w:tcPr>
            <w:tcW w:w="3424" w:type="dxa"/>
            <w:hideMark/>
          </w:tcPr>
          <w:p w14:paraId="09958019" w14:textId="77777777" w:rsidR="009B4090" w:rsidRPr="001A706C" w:rsidRDefault="009B4090" w:rsidP="003C138F">
            <w:pPr>
              <w:ind w:firstLine="34"/>
              <w:rPr>
                <w:rFonts w:asciiTheme="majorBidi" w:hAnsiTheme="majorBidi" w:cstheme="majorBidi"/>
                <w:sz w:val="24"/>
                <w:szCs w:val="24"/>
              </w:rPr>
            </w:pPr>
          </w:p>
        </w:tc>
      </w:tr>
      <w:bookmarkEnd w:id="9"/>
    </w:tbl>
    <w:p w14:paraId="367E8661" w14:textId="77777777" w:rsidR="009B4090" w:rsidRPr="001A706C" w:rsidRDefault="009B4090" w:rsidP="003C138F">
      <w:pPr>
        <w:spacing w:line="240" w:lineRule="auto"/>
        <w:rPr>
          <w:rFonts w:asciiTheme="majorBidi" w:hAnsiTheme="majorBidi" w:cstheme="majorBidi"/>
          <w:sz w:val="24"/>
          <w:szCs w:val="24"/>
        </w:rPr>
      </w:pPr>
    </w:p>
    <w:p w14:paraId="19CC78B7" w14:textId="77777777" w:rsidR="000E41D9" w:rsidRPr="001A706C" w:rsidRDefault="000E41D9" w:rsidP="000E41D9">
      <w:pPr>
        <w:rPr>
          <w:rFonts w:asciiTheme="majorBidi" w:hAnsiTheme="majorBidi" w:cstheme="majorBidi"/>
          <w:sz w:val="24"/>
          <w:szCs w:val="24"/>
        </w:rPr>
      </w:pPr>
    </w:p>
    <w:p w14:paraId="2A9839A7" w14:textId="77777777" w:rsidR="000E41D9" w:rsidRPr="001A706C" w:rsidRDefault="000E41D9" w:rsidP="000E41D9">
      <w:pPr>
        <w:rPr>
          <w:rFonts w:asciiTheme="majorBidi" w:hAnsiTheme="majorBidi" w:cstheme="majorBidi"/>
          <w:sz w:val="24"/>
          <w:szCs w:val="24"/>
        </w:rPr>
      </w:pPr>
    </w:p>
    <w:p w14:paraId="7226C91C" w14:textId="77777777" w:rsidR="000E41D9" w:rsidRPr="001A706C" w:rsidRDefault="000E41D9" w:rsidP="000E41D9">
      <w:pPr>
        <w:rPr>
          <w:rFonts w:asciiTheme="majorBidi" w:hAnsiTheme="majorBidi" w:cstheme="majorBidi"/>
          <w:sz w:val="24"/>
          <w:szCs w:val="24"/>
        </w:rPr>
      </w:pPr>
    </w:p>
    <w:p w14:paraId="37B34ECB" w14:textId="77777777" w:rsidR="000E41D9" w:rsidRPr="001A706C" w:rsidRDefault="000E41D9" w:rsidP="000E41D9">
      <w:pPr>
        <w:rPr>
          <w:rFonts w:asciiTheme="majorBidi" w:hAnsiTheme="majorBidi" w:cstheme="majorBidi"/>
          <w:sz w:val="24"/>
          <w:szCs w:val="24"/>
        </w:rPr>
      </w:pPr>
    </w:p>
    <w:p w14:paraId="322A55AD" w14:textId="77777777" w:rsidR="000E41D9" w:rsidRPr="001A706C" w:rsidRDefault="000E41D9" w:rsidP="000E41D9">
      <w:pPr>
        <w:rPr>
          <w:rFonts w:asciiTheme="majorBidi" w:hAnsiTheme="majorBidi" w:cstheme="majorBidi"/>
          <w:sz w:val="24"/>
          <w:szCs w:val="24"/>
        </w:rPr>
      </w:pPr>
    </w:p>
    <w:p w14:paraId="48B01BD5" w14:textId="77777777" w:rsidR="000E41D9" w:rsidRPr="001A706C" w:rsidRDefault="000E41D9" w:rsidP="000E41D9">
      <w:pPr>
        <w:rPr>
          <w:rFonts w:asciiTheme="majorBidi" w:hAnsiTheme="majorBidi" w:cstheme="majorBidi"/>
          <w:sz w:val="24"/>
          <w:szCs w:val="24"/>
        </w:rPr>
      </w:pPr>
    </w:p>
    <w:p w14:paraId="5CC4E341" w14:textId="77777777" w:rsidR="000E41D9" w:rsidRPr="001A706C" w:rsidRDefault="000E41D9" w:rsidP="000E41D9">
      <w:pPr>
        <w:rPr>
          <w:rFonts w:asciiTheme="majorBidi" w:hAnsiTheme="majorBidi" w:cstheme="majorBidi"/>
          <w:sz w:val="24"/>
          <w:szCs w:val="24"/>
        </w:rPr>
      </w:pPr>
    </w:p>
    <w:p w14:paraId="5C630461" w14:textId="77777777" w:rsidR="000E41D9" w:rsidRPr="001A706C" w:rsidRDefault="000E41D9" w:rsidP="000E41D9">
      <w:pPr>
        <w:rPr>
          <w:rFonts w:asciiTheme="majorBidi" w:hAnsiTheme="majorBidi" w:cstheme="majorBidi"/>
          <w:sz w:val="24"/>
          <w:szCs w:val="24"/>
        </w:rPr>
      </w:pPr>
    </w:p>
    <w:p w14:paraId="27244C62" w14:textId="77777777" w:rsidR="000E41D9" w:rsidRPr="001A706C" w:rsidRDefault="000E41D9" w:rsidP="000E41D9">
      <w:pPr>
        <w:rPr>
          <w:rFonts w:asciiTheme="majorBidi" w:hAnsiTheme="majorBidi" w:cstheme="majorBidi"/>
          <w:sz w:val="24"/>
          <w:szCs w:val="24"/>
        </w:rPr>
      </w:pPr>
    </w:p>
    <w:p w14:paraId="44C88077" w14:textId="77777777" w:rsidR="000E41D9" w:rsidRPr="001A706C" w:rsidRDefault="000E41D9" w:rsidP="000E41D9">
      <w:pPr>
        <w:rPr>
          <w:rFonts w:asciiTheme="majorBidi" w:hAnsiTheme="majorBidi" w:cstheme="majorBidi"/>
          <w:sz w:val="24"/>
          <w:szCs w:val="24"/>
        </w:rPr>
      </w:pPr>
    </w:p>
    <w:p w14:paraId="0C7487B2" w14:textId="6D866EE2" w:rsidR="000E41D9" w:rsidRPr="001A706C" w:rsidRDefault="000E41D9" w:rsidP="000E41D9">
      <w:pPr>
        <w:tabs>
          <w:tab w:val="left" w:pos="1584"/>
        </w:tabs>
        <w:rPr>
          <w:rFonts w:asciiTheme="majorBidi" w:hAnsiTheme="majorBidi" w:cstheme="majorBidi"/>
          <w:sz w:val="24"/>
          <w:szCs w:val="24"/>
        </w:rPr>
      </w:pPr>
      <w:r w:rsidRPr="001A706C">
        <w:rPr>
          <w:rFonts w:asciiTheme="majorBidi" w:hAnsiTheme="majorBidi" w:cstheme="majorBidi"/>
          <w:sz w:val="24"/>
          <w:szCs w:val="24"/>
        </w:rPr>
        <w:tab/>
      </w:r>
    </w:p>
    <w:p w14:paraId="3F14EEAC" w14:textId="77777777" w:rsidR="000E41D9" w:rsidRPr="001A706C" w:rsidRDefault="000E41D9" w:rsidP="000E41D9">
      <w:pPr>
        <w:tabs>
          <w:tab w:val="left" w:pos="1584"/>
        </w:tabs>
        <w:rPr>
          <w:rFonts w:asciiTheme="majorBidi" w:hAnsiTheme="majorBidi" w:cstheme="majorBidi"/>
          <w:sz w:val="24"/>
          <w:szCs w:val="24"/>
        </w:rPr>
      </w:pPr>
    </w:p>
    <w:p w14:paraId="4217538A" w14:textId="77777777" w:rsidR="000E41D9" w:rsidRPr="001A706C" w:rsidRDefault="000E41D9" w:rsidP="000E41D9">
      <w:pPr>
        <w:tabs>
          <w:tab w:val="left" w:pos="1584"/>
        </w:tabs>
        <w:rPr>
          <w:rFonts w:asciiTheme="majorBidi" w:hAnsiTheme="majorBidi" w:cstheme="majorBidi"/>
          <w:sz w:val="24"/>
          <w:szCs w:val="24"/>
        </w:rPr>
      </w:pPr>
    </w:p>
    <w:p w14:paraId="78C2467B" w14:textId="77777777" w:rsidR="000E41D9" w:rsidRDefault="000E41D9" w:rsidP="000E41D9">
      <w:pPr>
        <w:tabs>
          <w:tab w:val="left" w:pos="1584"/>
        </w:tabs>
        <w:rPr>
          <w:rFonts w:asciiTheme="majorBidi" w:hAnsiTheme="majorBidi" w:cstheme="majorBidi"/>
          <w:sz w:val="24"/>
          <w:szCs w:val="24"/>
        </w:rPr>
      </w:pPr>
    </w:p>
    <w:p w14:paraId="41EB14D4" w14:textId="77777777" w:rsidR="001A706C" w:rsidRDefault="001A706C" w:rsidP="000E41D9">
      <w:pPr>
        <w:tabs>
          <w:tab w:val="left" w:pos="1584"/>
        </w:tabs>
        <w:rPr>
          <w:rFonts w:asciiTheme="majorBidi" w:hAnsiTheme="majorBidi" w:cstheme="majorBidi"/>
          <w:sz w:val="24"/>
          <w:szCs w:val="24"/>
        </w:rPr>
      </w:pPr>
    </w:p>
    <w:p w14:paraId="54B7E288" w14:textId="77777777" w:rsidR="001A706C" w:rsidRDefault="001A706C" w:rsidP="000E41D9">
      <w:pPr>
        <w:tabs>
          <w:tab w:val="left" w:pos="1584"/>
        </w:tabs>
        <w:rPr>
          <w:rFonts w:asciiTheme="majorBidi" w:hAnsiTheme="majorBidi" w:cstheme="majorBidi"/>
          <w:sz w:val="24"/>
          <w:szCs w:val="24"/>
        </w:rPr>
      </w:pPr>
    </w:p>
    <w:p w14:paraId="4B69C96F" w14:textId="77777777" w:rsidR="001A706C" w:rsidRDefault="001A706C" w:rsidP="000E41D9">
      <w:pPr>
        <w:tabs>
          <w:tab w:val="left" w:pos="1584"/>
        </w:tabs>
        <w:rPr>
          <w:rFonts w:asciiTheme="majorBidi" w:hAnsiTheme="majorBidi" w:cstheme="majorBidi"/>
          <w:sz w:val="24"/>
          <w:szCs w:val="24"/>
        </w:rPr>
      </w:pPr>
    </w:p>
    <w:p w14:paraId="1D4E66CB" w14:textId="77777777" w:rsidR="001A706C" w:rsidRDefault="001A706C" w:rsidP="000E41D9">
      <w:pPr>
        <w:tabs>
          <w:tab w:val="left" w:pos="1584"/>
        </w:tabs>
        <w:rPr>
          <w:rFonts w:asciiTheme="majorBidi" w:hAnsiTheme="majorBidi" w:cstheme="majorBidi"/>
          <w:sz w:val="24"/>
          <w:szCs w:val="24"/>
        </w:rPr>
      </w:pPr>
    </w:p>
    <w:p w14:paraId="5EB9EF6E" w14:textId="77777777" w:rsidR="001A706C" w:rsidRDefault="001A706C" w:rsidP="000E41D9">
      <w:pPr>
        <w:tabs>
          <w:tab w:val="left" w:pos="1584"/>
        </w:tabs>
        <w:rPr>
          <w:rFonts w:asciiTheme="majorBidi" w:hAnsiTheme="majorBidi" w:cstheme="majorBidi"/>
          <w:sz w:val="24"/>
          <w:szCs w:val="24"/>
        </w:rPr>
      </w:pPr>
    </w:p>
    <w:p w14:paraId="46260F0A" w14:textId="77777777" w:rsidR="001A706C" w:rsidRDefault="001A706C" w:rsidP="000E41D9">
      <w:pPr>
        <w:tabs>
          <w:tab w:val="left" w:pos="1584"/>
        </w:tabs>
        <w:rPr>
          <w:rFonts w:asciiTheme="majorBidi" w:hAnsiTheme="majorBidi" w:cstheme="majorBidi"/>
          <w:sz w:val="24"/>
          <w:szCs w:val="24"/>
        </w:rPr>
      </w:pPr>
    </w:p>
    <w:p w14:paraId="70DBB478" w14:textId="77777777" w:rsidR="001A706C" w:rsidRDefault="001A706C" w:rsidP="000E41D9">
      <w:pPr>
        <w:tabs>
          <w:tab w:val="left" w:pos="1584"/>
        </w:tabs>
        <w:rPr>
          <w:rFonts w:asciiTheme="majorBidi" w:hAnsiTheme="majorBidi" w:cstheme="majorBidi"/>
          <w:sz w:val="24"/>
          <w:szCs w:val="24"/>
        </w:rPr>
      </w:pPr>
    </w:p>
    <w:p w14:paraId="27CB8C9F" w14:textId="77777777" w:rsidR="001A706C" w:rsidRDefault="001A706C" w:rsidP="000E41D9">
      <w:pPr>
        <w:tabs>
          <w:tab w:val="left" w:pos="1584"/>
        </w:tabs>
        <w:rPr>
          <w:rFonts w:asciiTheme="majorBidi" w:hAnsiTheme="majorBidi" w:cstheme="majorBidi"/>
          <w:sz w:val="24"/>
          <w:szCs w:val="24"/>
        </w:rPr>
      </w:pPr>
    </w:p>
    <w:p w14:paraId="5FA86944" w14:textId="77777777" w:rsidR="001A706C" w:rsidRDefault="001A706C" w:rsidP="000E41D9">
      <w:pPr>
        <w:tabs>
          <w:tab w:val="left" w:pos="1584"/>
        </w:tabs>
        <w:rPr>
          <w:rFonts w:asciiTheme="majorBidi" w:hAnsiTheme="majorBidi" w:cstheme="majorBidi"/>
          <w:sz w:val="24"/>
          <w:szCs w:val="24"/>
        </w:rPr>
      </w:pPr>
    </w:p>
    <w:p w14:paraId="37B5D9F6" w14:textId="77777777" w:rsidR="00830366" w:rsidRDefault="00830366" w:rsidP="000E41D9">
      <w:pPr>
        <w:tabs>
          <w:tab w:val="left" w:pos="1584"/>
        </w:tabs>
        <w:rPr>
          <w:rFonts w:asciiTheme="majorBidi" w:hAnsiTheme="majorBidi" w:cstheme="majorBidi"/>
          <w:sz w:val="24"/>
          <w:szCs w:val="24"/>
        </w:rPr>
      </w:pPr>
    </w:p>
    <w:p w14:paraId="41C3B084" w14:textId="77777777" w:rsidR="00830366" w:rsidRDefault="00830366" w:rsidP="000E41D9">
      <w:pPr>
        <w:tabs>
          <w:tab w:val="left" w:pos="1584"/>
        </w:tabs>
        <w:rPr>
          <w:rFonts w:asciiTheme="majorBidi" w:hAnsiTheme="majorBidi" w:cstheme="majorBidi"/>
          <w:sz w:val="24"/>
          <w:szCs w:val="24"/>
        </w:rPr>
      </w:pPr>
    </w:p>
    <w:p w14:paraId="3730C50F" w14:textId="77777777" w:rsidR="00830366" w:rsidRDefault="00830366" w:rsidP="000E41D9">
      <w:pPr>
        <w:tabs>
          <w:tab w:val="left" w:pos="1584"/>
        </w:tabs>
        <w:rPr>
          <w:rFonts w:asciiTheme="majorBidi" w:hAnsiTheme="majorBidi" w:cstheme="majorBidi"/>
          <w:sz w:val="24"/>
          <w:szCs w:val="24"/>
        </w:rPr>
      </w:pPr>
    </w:p>
    <w:p w14:paraId="7FB222CB" w14:textId="77777777" w:rsidR="00830366" w:rsidRDefault="00830366" w:rsidP="000E41D9">
      <w:pPr>
        <w:tabs>
          <w:tab w:val="left" w:pos="1584"/>
        </w:tabs>
        <w:rPr>
          <w:rFonts w:asciiTheme="majorBidi" w:hAnsiTheme="majorBidi" w:cstheme="majorBidi"/>
          <w:sz w:val="24"/>
          <w:szCs w:val="24"/>
        </w:rPr>
      </w:pPr>
    </w:p>
    <w:p w14:paraId="0D2F2B4A" w14:textId="77777777" w:rsidR="00830366" w:rsidRDefault="00830366" w:rsidP="000E41D9">
      <w:pPr>
        <w:tabs>
          <w:tab w:val="left" w:pos="1584"/>
        </w:tabs>
        <w:rPr>
          <w:rFonts w:asciiTheme="majorBidi" w:hAnsiTheme="majorBidi" w:cstheme="majorBidi"/>
          <w:sz w:val="24"/>
          <w:szCs w:val="24"/>
        </w:rPr>
      </w:pPr>
    </w:p>
    <w:p w14:paraId="3E48EBA9" w14:textId="77777777" w:rsidR="00830366" w:rsidRDefault="00830366" w:rsidP="000E41D9">
      <w:pPr>
        <w:tabs>
          <w:tab w:val="left" w:pos="1584"/>
        </w:tabs>
        <w:rPr>
          <w:rFonts w:asciiTheme="majorBidi" w:hAnsiTheme="majorBidi" w:cstheme="majorBidi"/>
          <w:sz w:val="24"/>
          <w:szCs w:val="24"/>
        </w:rPr>
      </w:pPr>
    </w:p>
    <w:p w14:paraId="3478AA6F" w14:textId="77777777" w:rsidR="00830366" w:rsidRDefault="00830366" w:rsidP="000E41D9">
      <w:pPr>
        <w:tabs>
          <w:tab w:val="left" w:pos="1584"/>
        </w:tabs>
        <w:rPr>
          <w:rFonts w:asciiTheme="majorBidi" w:hAnsiTheme="majorBidi" w:cstheme="majorBidi"/>
          <w:sz w:val="24"/>
          <w:szCs w:val="24"/>
        </w:rPr>
      </w:pPr>
    </w:p>
    <w:p w14:paraId="742E5A64" w14:textId="77777777" w:rsidR="00830366" w:rsidRDefault="00830366" w:rsidP="000E41D9">
      <w:pPr>
        <w:tabs>
          <w:tab w:val="left" w:pos="1584"/>
        </w:tabs>
        <w:rPr>
          <w:rFonts w:asciiTheme="majorBidi" w:hAnsiTheme="majorBidi" w:cstheme="majorBidi"/>
          <w:sz w:val="24"/>
          <w:szCs w:val="24"/>
        </w:rPr>
      </w:pPr>
    </w:p>
    <w:p w14:paraId="31F4EFE1" w14:textId="77777777" w:rsidR="00830366" w:rsidRDefault="00830366" w:rsidP="000E41D9">
      <w:pPr>
        <w:tabs>
          <w:tab w:val="left" w:pos="1584"/>
        </w:tabs>
        <w:rPr>
          <w:rFonts w:asciiTheme="majorBidi" w:hAnsiTheme="majorBidi" w:cstheme="majorBidi"/>
          <w:sz w:val="24"/>
          <w:szCs w:val="24"/>
        </w:rPr>
      </w:pPr>
    </w:p>
    <w:p w14:paraId="41EF039A" w14:textId="77777777" w:rsidR="00830366" w:rsidRDefault="00830366" w:rsidP="000E41D9">
      <w:pPr>
        <w:tabs>
          <w:tab w:val="left" w:pos="1584"/>
        </w:tabs>
        <w:rPr>
          <w:rFonts w:asciiTheme="majorBidi" w:hAnsiTheme="majorBidi" w:cstheme="majorBidi"/>
          <w:sz w:val="24"/>
          <w:szCs w:val="24"/>
        </w:rPr>
      </w:pPr>
    </w:p>
    <w:p w14:paraId="45AAA925" w14:textId="77777777" w:rsidR="00830366" w:rsidRPr="001A706C" w:rsidRDefault="00830366" w:rsidP="000E41D9">
      <w:pPr>
        <w:tabs>
          <w:tab w:val="left" w:pos="1584"/>
        </w:tabs>
        <w:rPr>
          <w:rFonts w:asciiTheme="majorBidi" w:hAnsiTheme="majorBidi" w:cstheme="majorBidi"/>
          <w:sz w:val="24"/>
          <w:szCs w:val="24"/>
        </w:rPr>
      </w:pPr>
    </w:p>
    <w:p w14:paraId="17A3681C" w14:textId="77777777" w:rsidR="000E41D9" w:rsidRPr="001A706C" w:rsidRDefault="000E41D9" w:rsidP="000E41D9">
      <w:pPr>
        <w:tabs>
          <w:tab w:val="left" w:pos="1584"/>
        </w:tabs>
        <w:rPr>
          <w:rFonts w:asciiTheme="majorBidi" w:hAnsiTheme="majorBidi" w:cstheme="majorBidi"/>
          <w:sz w:val="24"/>
          <w:szCs w:val="24"/>
        </w:rPr>
      </w:pPr>
    </w:p>
    <w:p w14:paraId="32CD4093" w14:textId="77777777" w:rsidR="00327814" w:rsidRDefault="001A706C" w:rsidP="001A706C">
      <w:pPr>
        <w:ind w:firstLine="0"/>
        <w:rPr>
          <w:rFonts w:asciiTheme="majorBidi" w:hAnsiTheme="majorBidi" w:cstheme="majorBidi"/>
          <w:sz w:val="24"/>
          <w:szCs w:val="24"/>
        </w:rPr>
      </w:pPr>
      <w:r>
        <w:rPr>
          <w:rFonts w:asciiTheme="majorBidi" w:hAnsiTheme="majorBidi" w:cstheme="majorBidi"/>
          <w:sz w:val="24"/>
          <w:szCs w:val="24"/>
        </w:rPr>
        <w:lastRenderedPageBreak/>
        <w:t xml:space="preserve">                                                                                                                         </w:t>
      </w:r>
    </w:p>
    <w:p w14:paraId="6810BDE5" w14:textId="2CBD12E8" w:rsidR="000E41D9" w:rsidRPr="001A706C" w:rsidRDefault="00327814" w:rsidP="001A706C">
      <w:pPr>
        <w:ind w:firstLine="0"/>
        <w:rPr>
          <w:rFonts w:asciiTheme="majorBidi" w:eastAsiaTheme="minorHAnsi" w:hAnsiTheme="majorBidi" w:cstheme="majorBidi"/>
          <w:bCs/>
          <w:iCs/>
          <w:sz w:val="24"/>
          <w:szCs w:val="24"/>
        </w:rPr>
      </w:pPr>
      <w:r>
        <w:rPr>
          <w:rFonts w:asciiTheme="majorBidi" w:hAnsiTheme="majorBidi" w:cstheme="majorBidi"/>
          <w:sz w:val="24"/>
          <w:szCs w:val="24"/>
        </w:rPr>
        <w:t xml:space="preserve">                                                                                 </w:t>
      </w:r>
      <w:r w:rsidR="000E41D9" w:rsidRPr="001A706C">
        <w:rPr>
          <w:rFonts w:asciiTheme="majorBidi" w:hAnsiTheme="majorBidi" w:cstheme="majorBidi"/>
          <w:sz w:val="24"/>
          <w:szCs w:val="24"/>
        </w:rPr>
        <w:t xml:space="preserve">Pirkimo sąlygų 8 priedas </w:t>
      </w:r>
      <w:r w:rsidR="008B65ED" w:rsidRPr="008B65ED">
        <w:rPr>
          <w:rFonts w:asciiTheme="majorBidi" w:hAnsiTheme="majorBidi" w:cstheme="majorBidi"/>
          <w:sz w:val="24"/>
          <w:szCs w:val="24"/>
        </w:rPr>
        <w:t>„Projekto vadovo profesinė patirtis“</w:t>
      </w:r>
    </w:p>
    <w:p w14:paraId="3E6C9EB1" w14:textId="77777777" w:rsidR="000E41D9" w:rsidRDefault="000E41D9" w:rsidP="000E41D9">
      <w:pPr>
        <w:tabs>
          <w:tab w:val="left" w:pos="1584"/>
        </w:tabs>
        <w:jc w:val="right"/>
        <w:rPr>
          <w:rFonts w:ascii="Arial" w:hAnsi="Arial" w:cs="Arial"/>
        </w:rPr>
      </w:pPr>
    </w:p>
    <w:p w14:paraId="474BE89E" w14:textId="77777777" w:rsidR="00321AB0" w:rsidRPr="00321AB0" w:rsidRDefault="00321AB0" w:rsidP="00321AB0">
      <w:pPr>
        <w:rPr>
          <w:rFonts w:ascii="Arial" w:hAnsi="Arial" w:cs="Arial"/>
        </w:rPr>
      </w:pPr>
    </w:p>
    <w:p w14:paraId="027C6F5C" w14:textId="77777777" w:rsidR="00321AB0" w:rsidRPr="00321AB0" w:rsidRDefault="00321AB0" w:rsidP="00321AB0">
      <w:pPr>
        <w:rPr>
          <w:rFonts w:ascii="Arial" w:hAnsi="Arial" w:cs="Arial"/>
        </w:rPr>
      </w:pPr>
    </w:p>
    <w:p w14:paraId="03DCA7BE" w14:textId="77777777" w:rsidR="00321AB0" w:rsidRDefault="00321AB0" w:rsidP="00321AB0">
      <w:pPr>
        <w:rPr>
          <w:rFonts w:ascii="Arial" w:hAnsi="Arial" w:cs="Arial"/>
        </w:rPr>
      </w:pPr>
    </w:p>
    <w:p w14:paraId="1F019158" w14:textId="3D2E23AA" w:rsidR="00321AB0" w:rsidRDefault="00321AB0" w:rsidP="00321AB0">
      <w:pPr>
        <w:tabs>
          <w:tab w:val="left" w:pos="3420"/>
        </w:tabs>
        <w:rPr>
          <w:rFonts w:ascii="Arial" w:hAnsi="Arial" w:cs="Arial"/>
        </w:rPr>
      </w:pPr>
      <w:r>
        <w:rPr>
          <w:rFonts w:ascii="Arial" w:hAnsi="Arial" w:cs="Arial"/>
        </w:rPr>
        <w:tab/>
      </w:r>
      <w:r w:rsidRPr="00321AB0">
        <w:rPr>
          <w:rFonts w:asciiTheme="majorBidi" w:hAnsiTheme="majorBidi" w:cstheme="majorBidi"/>
          <w:b/>
          <w:bCs/>
          <w:sz w:val="24"/>
          <w:szCs w:val="24"/>
        </w:rPr>
        <w:t>PROJEKTO VADOVO PROFESINĖ PATIRTIS</w:t>
      </w:r>
    </w:p>
    <w:p w14:paraId="4494A211" w14:textId="77777777" w:rsidR="005668C3" w:rsidRPr="005668C3" w:rsidRDefault="005668C3" w:rsidP="005668C3">
      <w:pPr>
        <w:rPr>
          <w:rFonts w:ascii="Arial" w:hAnsi="Arial" w:cs="Arial"/>
          <w:sz w:val="24"/>
          <w:szCs w:val="24"/>
        </w:rPr>
      </w:pPr>
    </w:p>
    <w:p w14:paraId="2B0E0B84" w14:textId="77777777" w:rsidR="005668C3" w:rsidRDefault="005668C3" w:rsidP="005668C3">
      <w:pPr>
        <w:rPr>
          <w:rFonts w:ascii="Arial" w:hAnsi="Arial" w:cs="Arial"/>
        </w:rPr>
      </w:pPr>
    </w:p>
    <w:tbl>
      <w:tblPr>
        <w:tblStyle w:val="Lentelstinklelis"/>
        <w:tblW w:w="0" w:type="auto"/>
        <w:tblInd w:w="0" w:type="dxa"/>
        <w:tblLook w:val="04A0" w:firstRow="1" w:lastRow="0" w:firstColumn="1" w:lastColumn="0" w:noHBand="0" w:noVBand="1"/>
      </w:tblPr>
      <w:tblGrid>
        <w:gridCol w:w="570"/>
        <w:gridCol w:w="1835"/>
        <w:gridCol w:w="1814"/>
        <w:gridCol w:w="1850"/>
        <w:gridCol w:w="1030"/>
        <w:gridCol w:w="1827"/>
        <w:gridCol w:w="1728"/>
      </w:tblGrid>
      <w:tr w:rsidR="008D66E9" w14:paraId="6C6BE534" w14:textId="77777777" w:rsidTr="008C4ADB">
        <w:tc>
          <w:tcPr>
            <w:tcW w:w="570" w:type="dxa"/>
          </w:tcPr>
          <w:p w14:paraId="2B5BA266" w14:textId="01FB2044" w:rsidR="008D66E9" w:rsidRDefault="008C4ADB" w:rsidP="00487708">
            <w:pPr>
              <w:ind w:firstLine="0"/>
              <w:rPr>
                <w:b/>
                <w:bCs/>
                <w:sz w:val="24"/>
                <w:szCs w:val="24"/>
              </w:rPr>
            </w:pPr>
            <w:r>
              <w:rPr>
                <w:b/>
                <w:bCs/>
                <w:sz w:val="24"/>
                <w:szCs w:val="24"/>
              </w:rPr>
              <w:t>Eil. Nr.</w:t>
            </w:r>
          </w:p>
        </w:tc>
        <w:tc>
          <w:tcPr>
            <w:tcW w:w="1835" w:type="dxa"/>
          </w:tcPr>
          <w:p w14:paraId="53AB18F0" w14:textId="065FFC38" w:rsidR="008D66E9" w:rsidRDefault="008D66E9" w:rsidP="00487708">
            <w:pPr>
              <w:ind w:firstLine="0"/>
              <w:rPr>
                <w:rFonts w:ascii="Arial" w:hAnsi="Arial" w:cs="Arial"/>
              </w:rPr>
            </w:pPr>
            <w:r>
              <w:rPr>
                <w:b/>
                <w:bCs/>
                <w:sz w:val="24"/>
                <w:szCs w:val="24"/>
              </w:rPr>
              <w:t>Renginio pavadinimas</w:t>
            </w:r>
          </w:p>
        </w:tc>
        <w:tc>
          <w:tcPr>
            <w:tcW w:w="1814" w:type="dxa"/>
          </w:tcPr>
          <w:p w14:paraId="29E07446" w14:textId="77777777" w:rsidR="008D66E9" w:rsidRDefault="008D66E9" w:rsidP="001D3FAB">
            <w:pPr>
              <w:ind w:firstLine="0"/>
              <w:rPr>
                <w:rFonts w:eastAsia="Times New Roman" w:hAnsi="Times New Roman" w:cs="Times New Roman"/>
                <w:b/>
                <w:kern w:val="2"/>
                <w:sz w:val="24"/>
                <w:szCs w:val="24"/>
                <w14:ligatures w14:val="standardContextual"/>
              </w:rPr>
            </w:pPr>
            <w:r>
              <w:rPr>
                <w:rFonts w:eastAsia="Times New Roman" w:hAnsi="Times New Roman" w:cs="Times New Roman"/>
                <w:b/>
                <w:kern w:val="2"/>
                <w:sz w:val="24"/>
                <w:szCs w:val="24"/>
                <w14:ligatures w14:val="standardContextual"/>
              </w:rPr>
              <w:t>Atlikimo laikas</w:t>
            </w:r>
          </w:p>
          <w:p w14:paraId="65E88E7F" w14:textId="22D96577" w:rsidR="008D66E9" w:rsidRDefault="008D66E9" w:rsidP="00F01422">
            <w:pPr>
              <w:ind w:firstLine="0"/>
              <w:rPr>
                <w:rFonts w:ascii="Arial" w:hAnsi="Arial" w:cs="Arial"/>
              </w:rPr>
            </w:pPr>
            <w:r>
              <w:rPr>
                <w:rFonts w:eastAsia="Times New Roman" w:hAnsi="Times New Roman" w:cs="Times New Roman"/>
                <w:b/>
                <w:i/>
                <w:kern w:val="2"/>
                <w:sz w:val="24"/>
                <w:szCs w:val="24"/>
                <w14:ligatures w14:val="standardContextual"/>
              </w:rPr>
              <w:t>(nuo – iki, mėnesių tikslumu)</w:t>
            </w:r>
          </w:p>
        </w:tc>
        <w:tc>
          <w:tcPr>
            <w:tcW w:w="1850" w:type="dxa"/>
          </w:tcPr>
          <w:p w14:paraId="3E44B80D" w14:textId="7C51288C" w:rsidR="008D66E9" w:rsidRDefault="008D66E9" w:rsidP="001D3FAB">
            <w:pPr>
              <w:ind w:firstLine="0"/>
              <w:rPr>
                <w:rFonts w:eastAsia="Times New Roman" w:hAnsi="Times New Roman" w:cs="Times New Roman"/>
                <w:b/>
                <w:kern w:val="2"/>
                <w:sz w:val="24"/>
                <w:szCs w:val="24"/>
                <w14:ligatures w14:val="standardContextual"/>
              </w:rPr>
            </w:pPr>
            <w:r>
              <w:rPr>
                <w:rFonts w:eastAsia="Times New Roman" w:hAnsi="Times New Roman" w:cs="Times New Roman"/>
                <w:b/>
                <w:kern w:val="2"/>
                <w:sz w:val="24"/>
                <w:szCs w:val="24"/>
                <w14:ligatures w14:val="standardContextual"/>
              </w:rPr>
              <w:t>Projekto vadovo funkcijos (organizavimas, koordinavimas, įgyvendinimas)</w:t>
            </w:r>
          </w:p>
        </w:tc>
        <w:tc>
          <w:tcPr>
            <w:tcW w:w="1030" w:type="dxa"/>
          </w:tcPr>
          <w:p w14:paraId="467D3C92" w14:textId="14DB9599" w:rsidR="008D66E9" w:rsidRDefault="008D66E9" w:rsidP="001D3FAB">
            <w:pPr>
              <w:ind w:firstLine="0"/>
              <w:rPr>
                <w:rFonts w:eastAsia="Times New Roman" w:hAnsi="Times New Roman" w:cs="Times New Roman"/>
                <w:b/>
                <w:kern w:val="2"/>
                <w:sz w:val="24"/>
                <w:szCs w:val="24"/>
                <w14:ligatures w14:val="standardContextual"/>
              </w:rPr>
            </w:pPr>
            <w:r>
              <w:rPr>
                <w:rFonts w:eastAsia="Times New Roman" w:hAnsi="Times New Roman" w:cs="Times New Roman"/>
                <w:b/>
                <w:kern w:val="2"/>
                <w:sz w:val="24"/>
                <w:szCs w:val="24"/>
                <w14:ligatures w14:val="standardContextual"/>
              </w:rPr>
              <w:t>Dalyvių skaičius</w:t>
            </w:r>
          </w:p>
        </w:tc>
        <w:tc>
          <w:tcPr>
            <w:tcW w:w="1827" w:type="dxa"/>
          </w:tcPr>
          <w:p w14:paraId="6FABEADD" w14:textId="4C5726ED" w:rsidR="008D66E9" w:rsidRDefault="008D66E9" w:rsidP="001D3FAB">
            <w:pPr>
              <w:ind w:firstLine="0"/>
              <w:rPr>
                <w:rFonts w:eastAsia="Times New Roman" w:hAnsi="Times New Roman" w:cs="Times New Roman"/>
                <w:b/>
                <w:kern w:val="2"/>
                <w:sz w:val="24"/>
                <w:szCs w:val="24"/>
                <w14:ligatures w14:val="standardContextual"/>
              </w:rPr>
            </w:pPr>
            <w:r>
              <w:rPr>
                <w:rFonts w:eastAsia="Times New Roman" w:hAnsi="Times New Roman" w:cs="Times New Roman"/>
                <w:b/>
                <w:kern w:val="2"/>
                <w:sz w:val="24"/>
                <w:szCs w:val="24"/>
                <w14:ligatures w14:val="standardContextual"/>
              </w:rPr>
              <w:t>Užsakovas</w:t>
            </w:r>
          </w:p>
          <w:p w14:paraId="25AF79C7" w14:textId="315E183F" w:rsidR="008D66E9" w:rsidRDefault="008D66E9" w:rsidP="00304679">
            <w:pPr>
              <w:ind w:firstLine="0"/>
              <w:rPr>
                <w:rFonts w:ascii="Arial" w:hAnsi="Arial" w:cs="Arial"/>
              </w:rPr>
            </w:pPr>
            <w:r>
              <w:rPr>
                <w:rFonts w:eastAsia="Times New Roman" w:hAnsi="Times New Roman" w:cs="Times New Roman"/>
                <w:b/>
                <w:kern w:val="2"/>
                <w:sz w:val="24"/>
                <w:szCs w:val="24"/>
                <w14:ligatures w14:val="standardContextual"/>
              </w:rPr>
              <w:t>(</w:t>
            </w:r>
            <w:r>
              <w:rPr>
                <w:rFonts w:eastAsia="Times New Roman" w:hAnsi="Times New Roman" w:cs="Times New Roman"/>
                <w:b/>
                <w:i/>
                <w:iCs/>
                <w:kern w:val="2"/>
                <w:sz w:val="24"/>
                <w:szCs w:val="24"/>
                <w14:ligatures w14:val="standardContextual"/>
              </w:rPr>
              <w:t>pavadinimas, asmuo pasiteiravimui ir jo kontaktiniai duomenys</w:t>
            </w:r>
            <w:r>
              <w:rPr>
                <w:rFonts w:eastAsia="Times New Roman" w:hAnsi="Times New Roman" w:cs="Times New Roman"/>
                <w:b/>
                <w:kern w:val="2"/>
                <w:sz w:val="24"/>
                <w:szCs w:val="24"/>
                <w14:ligatures w14:val="standardContextual"/>
              </w:rPr>
              <w:t>)</w:t>
            </w:r>
          </w:p>
        </w:tc>
        <w:tc>
          <w:tcPr>
            <w:tcW w:w="1728" w:type="dxa"/>
          </w:tcPr>
          <w:p w14:paraId="019B724B" w14:textId="758C62D6" w:rsidR="008D66E9" w:rsidRPr="001D3FAB" w:rsidRDefault="008D66E9" w:rsidP="00D60B3F">
            <w:pPr>
              <w:ind w:firstLine="0"/>
              <w:rPr>
                <w:rFonts w:ascii="Arial" w:hAnsi="Arial" w:cs="Arial"/>
                <w:b/>
                <w:bCs/>
                <w:sz w:val="24"/>
                <w:szCs w:val="24"/>
              </w:rPr>
            </w:pPr>
            <w:r w:rsidRPr="001D3FAB">
              <w:rPr>
                <w:b/>
                <w:bCs/>
                <w:sz w:val="24"/>
                <w:szCs w:val="24"/>
              </w:rPr>
              <w:t>U</w:t>
            </w:r>
            <w:r w:rsidRPr="001D3FAB">
              <w:rPr>
                <w:b/>
                <w:bCs/>
                <w:sz w:val="24"/>
                <w:szCs w:val="24"/>
              </w:rPr>
              <w:t>ž</w:t>
            </w:r>
            <w:r w:rsidRPr="001D3FAB">
              <w:rPr>
                <w:b/>
                <w:bCs/>
                <w:sz w:val="24"/>
                <w:szCs w:val="24"/>
              </w:rPr>
              <w:t>sakovo patvirtinimas apie kiekvien</w:t>
            </w:r>
            <w:r w:rsidRPr="001D3FAB">
              <w:rPr>
                <w:b/>
                <w:bCs/>
                <w:sz w:val="24"/>
                <w:szCs w:val="24"/>
              </w:rPr>
              <w:t>ą</w:t>
            </w:r>
            <w:r w:rsidRPr="001D3FAB">
              <w:rPr>
                <w:b/>
                <w:bCs/>
                <w:sz w:val="24"/>
                <w:szCs w:val="24"/>
              </w:rPr>
              <w:t xml:space="preserve"> suorganizuot</w:t>
            </w:r>
            <w:r w:rsidRPr="001D3FAB">
              <w:rPr>
                <w:b/>
                <w:bCs/>
                <w:sz w:val="24"/>
                <w:szCs w:val="24"/>
              </w:rPr>
              <w:t>ą</w:t>
            </w:r>
            <w:r w:rsidRPr="001D3FAB">
              <w:rPr>
                <w:b/>
                <w:bCs/>
                <w:sz w:val="24"/>
                <w:szCs w:val="24"/>
              </w:rPr>
              <w:t>, koordinuot</w:t>
            </w:r>
            <w:r w:rsidRPr="001D3FAB">
              <w:rPr>
                <w:b/>
                <w:bCs/>
                <w:sz w:val="24"/>
                <w:szCs w:val="24"/>
              </w:rPr>
              <w:t>ą</w:t>
            </w:r>
            <w:r w:rsidRPr="001D3FAB">
              <w:rPr>
                <w:b/>
                <w:bCs/>
                <w:sz w:val="24"/>
                <w:szCs w:val="24"/>
              </w:rPr>
              <w:t xml:space="preserve"> ir </w:t>
            </w:r>
            <w:r w:rsidRPr="001D3FAB">
              <w:rPr>
                <w:b/>
                <w:bCs/>
                <w:sz w:val="24"/>
                <w:szCs w:val="24"/>
              </w:rPr>
              <w:t>į</w:t>
            </w:r>
            <w:r w:rsidRPr="001D3FAB">
              <w:rPr>
                <w:b/>
                <w:bCs/>
                <w:sz w:val="24"/>
                <w:szCs w:val="24"/>
              </w:rPr>
              <w:t>gyvendint</w:t>
            </w:r>
            <w:r w:rsidRPr="001D3FAB">
              <w:rPr>
                <w:b/>
                <w:bCs/>
                <w:sz w:val="24"/>
                <w:szCs w:val="24"/>
              </w:rPr>
              <w:t>ą</w:t>
            </w:r>
            <w:r w:rsidRPr="001D3FAB">
              <w:rPr>
                <w:b/>
                <w:bCs/>
                <w:sz w:val="24"/>
                <w:szCs w:val="24"/>
              </w:rPr>
              <w:t xml:space="preserve"> rengin</w:t>
            </w:r>
            <w:r w:rsidRPr="001D3FAB">
              <w:rPr>
                <w:b/>
                <w:bCs/>
                <w:sz w:val="24"/>
                <w:szCs w:val="24"/>
              </w:rPr>
              <w:t>į</w:t>
            </w:r>
            <w:r>
              <w:rPr>
                <w:b/>
                <w:color w:val="000000" w:themeColor="text1"/>
                <w:szCs w:val="24"/>
              </w:rPr>
              <w:t xml:space="preserve"> (P</w:t>
            </w:r>
            <w:r w:rsidRPr="004A7916">
              <w:rPr>
                <w:b/>
                <w:bCs/>
                <w:szCs w:val="24"/>
              </w:rPr>
              <w:t xml:space="preserve">ateikiami tai </w:t>
            </w:r>
            <w:r w:rsidRPr="004A7916">
              <w:rPr>
                <w:b/>
                <w:bCs/>
                <w:szCs w:val="24"/>
              </w:rPr>
              <w:t>į</w:t>
            </w:r>
            <w:r w:rsidRPr="004A7916">
              <w:rPr>
                <w:b/>
                <w:bCs/>
                <w:szCs w:val="24"/>
              </w:rPr>
              <w:t>rodantys dokumentai</w:t>
            </w:r>
            <w:r>
              <w:rPr>
                <w:b/>
                <w:bCs/>
                <w:szCs w:val="24"/>
              </w:rPr>
              <w:t>)</w:t>
            </w:r>
          </w:p>
          <w:p w14:paraId="57DF8063" w14:textId="77777777" w:rsidR="008D66E9" w:rsidRDefault="008D66E9" w:rsidP="00D60B3F">
            <w:pPr>
              <w:ind w:firstLine="0"/>
              <w:rPr>
                <w:rFonts w:ascii="Arial" w:hAnsi="Arial" w:cs="Arial"/>
              </w:rPr>
            </w:pPr>
          </w:p>
        </w:tc>
      </w:tr>
      <w:tr w:rsidR="008C4ADB" w14:paraId="0CB15CD4" w14:textId="77777777" w:rsidTr="008C4ADB">
        <w:tc>
          <w:tcPr>
            <w:tcW w:w="570" w:type="dxa"/>
          </w:tcPr>
          <w:p w14:paraId="52902812" w14:textId="77777777" w:rsidR="008C4ADB" w:rsidRDefault="008C4ADB" w:rsidP="00487708">
            <w:pPr>
              <w:ind w:firstLine="0"/>
              <w:rPr>
                <w:b/>
                <w:bCs/>
                <w:sz w:val="24"/>
                <w:szCs w:val="24"/>
              </w:rPr>
            </w:pPr>
          </w:p>
        </w:tc>
        <w:tc>
          <w:tcPr>
            <w:tcW w:w="1835" w:type="dxa"/>
          </w:tcPr>
          <w:p w14:paraId="7F5E17D2" w14:textId="77777777" w:rsidR="008C4ADB" w:rsidRDefault="008C4ADB" w:rsidP="00487708">
            <w:pPr>
              <w:ind w:firstLine="0"/>
              <w:rPr>
                <w:b/>
                <w:bCs/>
                <w:sz w:val="24"/>
                <w:szCs w:val="24"/>
              </w:rPr>
            </w:pPr>
          </w:p>
        </w:tc>
        <w:tc>
          <w:tcPr>
            <w:tcW w:w="1814" w:type="dxa"/>
          </w:tcPr>
          <w:p w14:paraId="57C4D8F6" w14:textId="77777777" w:rsidR="008C4ADB" w:rsidRDefault="008C4ADB" w:rsidP="001D3FAB">
            <w:pPr>
              <w:ind w:firstLine="0"/>
              <w:rPr>
                <w:rFonts w:eastAsia="Times New Roman" w:hAnsi="Times New Roman" w:cs="Times New Roman"/>
                <w:b/>
                <w:kern w:val="2"/>
                <w:sz w:val="24"/>
                <w:szCs w:val="24"/>
                <w14:ligatures w14:val="standardContextual"/>
              </w:rPr>
            </w:pPr>
          </w:p>
        </w:tc>
        <w:tc>
          <w:tcPr>
            <w:tcW w:w="1850" w:type="dxa"/>
          </w:tcPr>
          <w:p w14:paraId="35C43101" w14:textId="77777777" w:rsidR="008C4ADB" w:rsidRDefault="008C4ADB" w:rsidP="001D3FAB">
            <w:pPr>
              <w:ind w:firstLine="0"/>
              <w:rPr>
                <w:rFonts w:eastAsia="Times New Roman" w:hAnsi="Times New Roman" w:cs="Times New Roman"/>
                <w:b/>
                <w:kern w:val="2"/>
                <w:sz w:val="24"/>
                <w:szCs w:val="24"/>
                <w14:ligatures w14:val="standardContextual"/>
              </w:rPr>
            </w:pPr>
          </w:p>
        </w:tc>
        <w:tc>
          <w:tcPr>
            <w:tcW w:w="1030" w:type="dxa"/>
          </w:tcPr>
          <w:p w14:paraId="4298D2D2" w14:textId="77777777" w:rsidR="008C4ADB" w:rsidRDefault="008C4ADB" w:rsidP="001D3FAB">
            <w:pPr>
              <w:ind w:firstLine="0"/>
              <w:rPr>
                <w:rFonts w:eastAsia="Times New Roman" w:hAnsi="Times New Roman" w:cs="Times New Roman"/>
                <w:b/>
                <w:kern w:val="2"/>
                <w:sz w:val="24"/>
                <w:szCs w:val="24"/>
                <w14:ligatures w14:val="standardContextual"/>
              </w:rPr>
            </w:pPr>
          </w:p>
        </w:tc>
        <w:tc>
          <w:tcPr>
            <w:tcW w:w="1827" w:type="dxa"/>
          </w:tcPr>
          <w:p w14:paraId="7BDCABDC" w14:textId="77777777" w:rsidR="008C4ADB" w:rsidRDefault="008C4ADB" w:rsidP="001D3FAB">
            <w:pPr>
              <w:ind w:firstLine="0"/>
              <w:rPr>
                <w:rFonts w:eastAsia="Times New Roman" w:hAnsi="Times New Roman" w:cs="Times New Roman"/>
                <w:b/>
                <w:kern w:val="2"/>
                <w:sz w:val="24"/>
                <w:szCs w:val="24"/>
                <w14:ligatures w14:val="standardContextual"/>
              </w:rPr>
            </w:pPr>
          </w:p>
        </w:tc>
        <w:tc>
          <w:tcPr>
            <w:tcW w:w="1728" w:type="dxa"/>
          </w:tcPr>
          <w:p w14:paraId="5BBA1480" w14:textId="77777777" w:rsidR="008C4ADB" w:rsidRPr="001D3FAB" w:rsidRDefault="008C4ADB" w:rsidP="00D60B3F">
            <w:pPr>
              <w:ind w:firstLine="0"/>
              <w:rPr>
                <w:b/>
                <w:bCs/>
                <w:sz w:val="24"/>
                <w:szCs w:val="24"/>
              </w:rPr>
            </w:pPr>
          </w:p>
        </w:tc>
      </w:tr>
      <w:tr w:rsidR="008C4ADB" w14:paraId="7E7AB7C6" w14:textId="77777777" w:rsidTr="008C4ADB">
        <w:tc>
          <w:tcPr>
            <w:tcW w:w="570" w:type="dxa"/>
          </w:tcPr>
          <w:p w14:paraId="0855FADE" w14:textId="77777777" w:rsidR="008C4ADB" w:rsidRDefault="008C4ADB" w:rsidP="00487708">
            <w:pPr>
              <w:ind w:firstLine="0"/>
              <w:rPr>
                <w:b/>
                <w:bCs/>
                <w:sz w:val="24"/>
                <w:szCs w:val="24"/>
              </w:rPr>
            </w:pPr>
          </w:p>
        </w:tc>
        <w:tc>
          <w:tcPr>
            <w:tcW w:w="1835" w:type="dxa"/>
          </w:tcPr>
          <w:p w14:paraId="6585D31D" w14:textId="77777777" w:rsidR="008C4ADB" w:rsidRDefault="008C4ADB" w:rsidP="00487708">
            <w:pPr>
              <w:ind w:firstLine="0"/>
              <w:rPr>
                <w:b/>
                <w:bCs/>
                <w:sz w:val="24"/>
                <w:szCs w:val="24"/>
              </w:rPr>
            </w:pPr>
          </w:p>
        </w:tc>
        <w:tc>
          <w:tcPr>
            <w:tcW w:w="1814" w:type="dxa"/>
          </w:tcPr>
          <w:p w14:paraId="5A00EFC7" w14:textId="77777777" w:rsidR="008C4ADB" w:rsidRDefault="008C4ADB" w:rsidP="001D3FAB">
            <w:pPr>
              <w:ind w:firstLine="0"/>
              <w:rPr>
                <w:rFonts w:eastAsia="Times New Roman" w:hAnsi="Times New Roman" w:cs="Times New Roman"/>
                <w:b/>
                <w:kern w:val="2"/>
                <w:sz w:val="24"/>
                <w:szCs w:val="24"/>
                <w14:ligatures w14:val="standardContextual"/>
              </w:rPr>
            </w:pPr>
          </w:p>
        </w:tc>
        <w:tc>
          <w:tcPr>
            <w:tcW w:w="1850" w:type="dxa"/>
          </w:tcPr>
          <w:p w14:paraId="70FB82E0" w14:textId="77777777" w:rsidR="008C4ADB" w:rsidRDefault="008C4ADB" w:rsidP="001D3FAB">
            <w:pPr>
              <w:ind w:firstLine="0"/>
              <w:rPr>
                <w:rFonts w:eastAsia="Times New Roman" w:hAnsi="Times New Roman" w:cs="Times New Roman"/>
                <w:b/>
                <w:kern w:val="2"/>
                <w:sz w:val="24"/>
                <w:szCs w:val="24"/>
                <w14:ligatures w14:val="standardContextual"/>
              </w:rPr>
            </w:pPr>
          </w:p>
        </w:tc>
        <w:tc>
          <w:tcPr>
            <w:tcW w:w="1030" w:type="dxa"/>
          </w:tcPr>
          <w:p w14:paraId="7BD8C68E" w14:textId="77777777" w:rsidR="008C4ADB" w:rsidRDefault="008C4ADB" w:rsidP="001D3FAB">
            <w:pPr>
              <w:ind w:firstLine="0"/>
              <w:rPr>
                <w:rFonts w:eastAsia="Times New Roman" w:hAnsi="Times New Roman" w:cs="Times New Roman"/>
                <w:b/>
                <w:kern w:val="2"/>
                <w:sz w:val="24"/>
                <w:szCs w:val="24"/>
                <w14:ligatures w14:val="standardContextual"/>
              </w:rPr>
            </w:pPr>
          </w:p>
        </w:tc>
        <w:tc>
          <w:tcPr>
            <w:tcW w:w="1827" w:type="dxa"/>
          </w:tcPr>
          <w:p w14:paraId="4646271A" w14:textId="77777777" w:rsidR="008C4ADB" w:rsidRDefault="008C4ADB" w:rsidP="001D3FAB">
            <w:pPr>
              <w:ind w:firstLine="0"/>
              <w:rPr>
                <w:rFonts w:eastAsia="Times New Roman" w:hAnsi="Times New Roman" w:cs="Times New Roman"/>
                <w:b/>
                <w:kern w:val="2"/>
                <w:sz w:val="24"/>
                <w:szCs w:val="24"/>
                <w14:ligatures w14:val="standardContextual"/>
              </w:rPr>
            </w:pPr>
          </w:p>
        </w:tc>
        <w:tc>
          <w:tcPr>
            <w:tcW w:w="1728" w:type="dxa"/>
          </w:tcPr>
          <w:p w14:paraId="0C56F17B" w14:textId="77777777" w:rsidR="008C4ADB" w:rsidRPr="001D3FAB" w:rsidRDefault="008C4ADB" w:rsidP="00D60B3F">
            <w:pPr>
              <w:ind w:firstLine="0"/>
              <w:rPr>
                <w:b/>
                <w:bCs/>
                <w:sz w:val="24"/>
                <w:szCs w:val="24"/>
              </w:rPr>
            </w:pPr>
          </w:p>
        </w:tc>
      </w:tr>
    </w:tbl>
    <w:p w14:paraId="3C182447" w14:textId="77777777" w:rsidR="00821B6D" w:rsidRDefault="00821B6D" w:rsidP="005668C3">
      <w:pPr>
        <w:rPr>
          <w:rFonts w:ascii="Arial" w:hAnsi="Arial" w:cs="Arial"/>
        </w:rPr>
      </w:pPr>
    </w:p>
    <w:p w14:paraId="640771B3" w14:textId="77777777" w:rsidR="00821B6D" w:rsidRDefault="00821B6D" w:rsidP="00821B6D">
      <w:pPr>
        <w:spacing w:line="240" w:lineRule="auto"/>
        <w:rPr>
          <w:rFonts w:ascii="Times New Roman" w:eastAsia="Times New Roman" w:hAnsi="Times New Roman" w:cs="Times New Roman"/>
          <w:b/>
          <w:bCs/>
          <w:sz w:val="24"/>
          <w:szCs w:val="24"/>
          <w:lang w:eastAsia="en-US"/>
        </w:rPr>
      </w:pPr>
    </w:p>
    <w:p w14:paraId="466AAFE5" w14:textId="21D52A76" w:rsidR="0051754D" w:rsidRPr="008D66E9" w:rsidRDefault="0051754D" w:rsidP="008D66E9">
      <w:pPr>
        <w:rPr>
          <w:b/>
          <w:color w:val="000000" w:themeColor="text1"/>
          <w:szCs w:val="24"/>
        </w:rPr>
      </w:pPr>
      <w:r>
        <w:rPr>
          <w:rFonts w:ascii="Times New Roman" w:eastAsia="Times New Roman" w:hAnsi="Times New Roman" w:cs="Times New Roman"/>
          <w:sz w:val="24"/>
          <w:szCs w:val="24"/>
          <w:lang w:eastAsia="en-US"/>
        </w:rPr>
        <w:t>Patvirtinu, kad aukščiau nurodytus renginius</w:t>
      </w:r>
      <w:r w:rsidR="0063192B">
        <w:rPr>
          <w:rFonts w:ascii="Times New Roman" w:eastAsia="Times New Roman" w:hAnsi="Times New Roman" w:cs="Times New Roman"/>
          <w:sz w:val="24"/>
          <w:szCs w:val="24"/>
          <w:lang w:eastAsia="en-US"/>
        </w:rPr>
        <w:t xml:space="preserve"> organizavo, koordinavo ir įgyvendino projekto vadovas </w:t>
      </w:r>
      <w:r w:rsidR="007557D0">
        <w:rPr>
          <w:rFonts w:ascii="Times New Roman" w:eastAsia="Times New Roman" w:hAnsi="Times New Roman" w:cs="Times New Roman"/>
          <w:sz w:val="24"/>
          <w:szCs w:val="24"/>
          <w:lang w:eastAsia="en-US"/>
        </w:rPr>
        <w:t>(vardas,</w:t>
      </w:r>
      <w:r w:rsidR="008D66E9" w:rsidRPr="008D66E9">
        <w:rPr>
          <w:b/>
          <w:color w:val="000000" w:themeColor="text1"/>
          <w:szCs w:val="24"/>
        </w:rPr>
        <w:t xml:space="preserve"> </w:t>
      </w:r>
      <w:r w:rsidR="007557D0">
        <w:rPr>
          <w:rFonts w:ascii="Times New Roman" w:eastAsia="Times New Roman" w:hAnsi="Times New Roman" w:cs="Times New Roman"/>
          <w:sz w:val="24"/>
          <w:szCs w:val="24"/>
          <w:lang w:eastAsia="en-US"/>
        </w:rPr>
        <w:t>pavardė, parašas).</w:t>
      </w:r>
    </w:p>
    <w:sectPr w:rsidR="0051754D" w:rsidRPr="008D66E9"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A72D1" w14:textId="77777777" w:rsidR="00BC7DBD" w:rsidRDefault="00BC7DBD" w:rsidP="00D05666">
      <w:r>
        <w:separator/>
      </w:r>
    </w:p>
  </w:endnote>
  <w:endnote w:type="continuationSeparator" w:id="0">
    <w:p w14:paraId="745FC80B" w14:textId="77777777" w:rsidR="00BC7DBD" w:rsidRDefault="00BC7DBD" w:rsidP="00D05666">
      <w:r>
        <w:continuationSeparator/>
      </w:r>
    </w:p>
  </w:endnote>
  <w:endnote w:type="continuationNotice" w:id="1">
    <w:p w14:paraId="68E417E9" w14:textId="77777777" w:rsidR="00BC7DBD" w:rsidRDefault="00BC7D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HG Mincho Light J">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3E314" w14:textId="77777777" w:rsidR="00BC7DBD" w:rsidRDefault="00BC7DBD" w:rsidP="00D05666">
      <w:r>
        <w:separator/>
      </w:r>
    </w:p>
  </w:footnote>
  <w:footnote w:type="continuationSeparator" w:id="0">
    <w:p w14:paraId="68B79550" w14:textId="77777777" w:rsidR="00BC7DBD" w:rsidRDefault="00BC7DBD" w:rsidP="00D05666">
      <w:r>
        <w:continuationSeparator/>
      </w:r>
    </w:p>
  </w:footnote>
  <w:footnote w:type="continuationNotice" w:id="1">
    <w:p w14:paraId="0F8B65AE" w14:textId="77777777" w:rsidR="00BC7DBD" w:rsidRDefault="00BC7DB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01B9CA9" w14:textId="77777777" w:rsidR="00074957" w:rsidRDefault="00074957">
        <w:pPr>
          <w:pStyle w:val="Antrats"/>
          <w:jc w:val="center"/>
        </w:pPr>
      </w:p>
      <w:p w14:paraId="092CAD6D" w14:textId="2919FE66" w:rsidR="00285B02" w:rsidRDefault="00285B02" w:rsidP="004F0675">
        <w:pPr>
          <w:pStyle w:val="Antrats"/>
          <w:ind w:firstLine="0"/>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0186"/>
    <w:multiLevelType w:val="hybridMultilevel"/>
    <w:tmpl w:val="4E4E8A72"/>
    <w:lvl w:ilvl="0" w:tplc="D81EB76C">
      <w:start w:val="2"/>
      <w:numFmt w:val="bullet"/>
      <w:lvlText w:val=""/>
      <w:lvlJc w:val="left"/>
      <w:pPr>
        <w:ind w:left="334" w:hanging="360"/>
      </w:pPr>
      <w:rPr>
        <w:rFonts w:ascii="Symbol" w:eastAsia="Times New Roman" w:hAnsi="Symbol" w:cs="Times New Roman" w:hint="default"/>
      </w:rPr>
    </w:lvl>
    <w:lvl w:ilvl="1" w:tplc="04270003" w:tentative="1">
      <w:start w:val="1"/>
      <w:numFmt w:val="bullet"/>
      <w:lvlText w:val="o"/>
      <w:lvlJc w:val="left"/>
      <w:pPr>
        <w:ind w:left="1054" w:hanging="360"/>
      </w:pPr>
      <w:rPr>
        <w:rFonts w:ascii="Courier New" w:hAnsi="Courier New" w:cs="Courier New" w:hint="default"/>
      </w:rPr>
    </w:lvl>
    <w:lvl w:ilvl="2" w:tplc="04270005" w:tentative="1">
      <w:start w:val="1"/>
      <w:numFmt w:val="bullet"/>
      <w:lvlText w:val=""/>
      <w:lvlJc w:val="left"/>
      <w:pPr>
        <w:ind w:left="1774" w:hanging="360"/>
      </w:pPr>
      <w:rPr>
        <w:rFonts w:ascii="Wingdings" w:hAnsi="Wingdings" w:hint="default"/>
      </w:rPr>
    </w:lvl>
    <w:lvl w:ilvl="3" w:tplc="04270001" w:tentative="1">
      <w:start w:val="1"/>
      <w:numFmt w:val="bullet"/>
      <w:lvlText w:val=""/>
      <w:lvlJc w:val="left"/>
      <w:pPr>
        <w:ind w:left="2494" w:hanging="360"/>
      </w:pPr>
      <w:rPr>
        <w:rFonts w:ascii="Symbol" w:hAnsi="Symbol" w:hint="default"/>
      </w:rPr>
    </w:lvl>
    <w:lvl w:ilvl="4" w:tplc="04270003" w:tentative="1">
      <w:start w:val="1"/>
      <w:numFmt w:val="bullet"/>
      <w:lvlText w:val="o"/>
      <w:lvlJc w:val="left"/>
      <w:pPr>
        <w:ind w:left="3214" w:hanging="360"/>
      </w:pPr>
      <w:rPr>
        <w:rFonts w:ascii="Courier New" w:hAnsi="Courier New" w:cs="Courier New" w:hint="default"/>
      </w:rPr>
    </w:lvl>
    <w:lvl w:ilvl="5" w:tplc="04270005" w:tentative="1">
      <w:start w:val="1"/>
      <w:numFmt w:val="bullet"/>
      <w:lvlText w:val=""/>
      <w:lvlJc w:val="left"/>
      <w:pPr>
        <w:ind w:left="3934" w:hanging="360"/>
      </w:pPr>
      <w:rPr>
        <w:rFonts w:ascii="Wingdings" w:hAnsi="Wingdings" w:hint="default"/>
      </w:rPr>
    </w:lvl>
    <w:lvl w:ilvl="6" w:tplc="04270001" w:tentative="1">
      <w:start w:val="1"/>
      <w:numFmt w:val="bullet"/>
      <w:lvlText w:val=""/>
      <w:lvlJc w:val="left"/>
      <w:pPr>
        <w:ind w:left="4654" w:hanging="360"/>
      </w:pPr>
      <w:rPr>
        <w:rFonts w:ascii="Symbol" w:hAnsi="Symbol" w:hint="default"/>
      </w:rPr>
    </w:lvl>
    <w:lvl w:ilvl="7" w:tplc="04270003" w:tentative="1">
      <w:start w:val="1"/>
      <w:numFmt w:val="bullet"/>
      <w:lvlText w:val="o"/>
      <w:lvlJc w:val="left"/>
      <w:pPr>
        <w:ind w:left="5374" w:hanging="360"/>
      </w:pPr>
      <w:rPr>
        <w:rFonts w:ascii="Courier New" w:hAnsi="Courier New" w:cs="Courier New" w:hint="default"/>
      </w:rPr>
    </w:lvl>
    <w:lvl w:ilvl="8" w:tplc="04270005" w:tentative="1">
      <w:start w:val="1"/>
      <w:numFmt w:val="bullet"/>
      <w:lvlText w:val=""/>
      <w:lvlJc w:val="left"/>
      <w:pPr>
        <w:ind w:left="6094" w:hanging="360"/>
      </w:pPr>
      <w:rPr>
        <w:rFonts w:ascii="Wingdings" w:hAnsi="Wingdings" w:hint="default"/>
      </w:rPr>
    </w:lvl>
  </w:abstractNum>
  <w:abstractNum w:abstractNumId="1" w15:restartNumberingAfterBreak="0">
    <w:nsid w:val="065A57C2"/>
    <w:multiLevelType w:val="multilevel"/>
    <w:tmpl w:val="E112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C47A5"/>
    <w:multiLevelType w:val="hybridMultilevel"/>
    <w:tmpl w:val="C4383B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7928"/>
    <w:multiLevelType w:val="singleLevel"/>
    <w:tmpl w:val="6C347EFC"/>
    <w:lvl w:ilvl="0">
      <w:start w:val="1"/>
      <w:numFmt w:val="decimal"/>
      <w:lvlText w:val="4.3.%1."/>
      <w:legacy w:legacy="1" w:legacySpace="0" w:legacyIndent="681"/>
      <w:lvlJc w:val="left"/>
      <w:rPr>
        <w:rFonts w:ascii="Times New Roman" w:hAnsi="Times New Roman" w:cs="Times New Roman" w:hint="default"/>
      </w:rPr>
    </w:lvl>
  </w:abstractNum>
  <w:abstractNum w:abstractNumId="6" w15:restartNumberingAfterBreak="0">
    <w:nsid w:val="16CC39A3"/>
    <w:multiLevelType w:val="hybridMultilevel"/>
    <w:tmpl w:val="E83E1D7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1E3514BB"/>
    <w:multiLevelType w:val="multilevel"/>
    <w:tmpl w:val="6722E4C2"/>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5E415B"/>
    <w:multiLevelType w:val="multilevel"/>
    <w:tmpl w:val="FF74C35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368F4BD6"/>
    <w:multiLevelType w:val="multilevel"/>
    <w:tmpl w:val="B70004D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C971B37"/>
    <w:multiLevelType w:val="singleLevel"/>
    <w:tmpl w:val="72F498EC"/>
    <w:lvl w:ilvl="0">
      <w:start w:val="2"/>
      <w:numFmt w:val="decimal"/>
      <w:lvlText w:val="4.%1."/>
      <w:legacy w:legacy="1" w:legacySpace="0" w:legacyIndent="422"/>
      <w:lvlJc w:val="left"/>
      <w:rPr>
        <w:rFonts w:ascii="Times New Roman" w:hAnsi="Times New Roman" w:cs="Times New Roman"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2CB30C8"/>
    <w:multiLevelType w:val="hybridMultilevel"/>
    <w:tmpl w:val="72CED2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7B5F72"/>
    <w:multiLevelType w:val="hybridMultilevel"/>
    <w:tmpl w:val="15C821BC"/>
    <w:lvl w:ilvl="0" w:tplc="444A201C">
      <w:start w:val="1"/>
      <w:numFmt w:val="upperRoman"/>
      <w:lvlText w:val="%1."/>
      <w:lvlJc w:val="left"/>
      <w:pPr>
        <w:ind w:left="4211" w:hanging="720"/>
      </w:pPr>
      <w:rPr>
        <w:rFonts w:hint="default"/>
      </w:rPr>
    </w:lvl>
    <w:lvl w:ilvl="1" w:tplc="04270019" w:tentative="1">
      <w:start w:val="1"/>
      <w:numFmt w:val="lowerLetter"/>
      <w:lvlText w:val="%2."/>
      <w:lvlJc w:val="left"/>
      <w:pPr>
        <w:ind w:left="4571" w:hanging="360"/>
      </w:pPr>
    </w:lvl>
    <w:lvl w:ilvl="2" w:tplc="0427001B" w:tentative="1">
      <w:start w:val="1"/>
      <w:numFmt w:val="lowerRoman"/>
      <w:lvlText w:val="%3."/>
      <w:lvlJc w:val="right"/>
      <w:pPr>
        <w:ind w:left="5291" w:hanging="180"/>
      </w:pPr>
    </w:lvl>
    <w:lvl w:ilvl="3" w:tplc="0427000F" w:tentative="1">
      <w:start w:val="1"/>
      <w:numFmt w:val="decimal"/>
      <w:lvlText w:val="%4."/>
      <w:lvlJc w:val="left"/>
      <w:pPr>
        <w:ind w:left="6011" w:hanging="360"/>
      </w:pPr>
    </w:lvl>
    <w:lvl w:ilvl="4" w:tplc="04270019" w:tentative="1">
      <w:start w:val="1"/>
      <w:numFmt w:val="lowerLetter"/>
      <w:lvlText w:val="%5."/>
      <w:lvlJc w:val="left"/>
      <w:pPr>
        <w:ind w:left="6731" w:hanging="360"/>
      </w:pPr>
    </w:lvl>
    <w:lvl w:ilvl="5" w:tplc="0427001B" w:tentative="1">
      <w:start w:val="1"/>
      <w:numFmt w:val="lowerRoman"/>
      <w:lvlText w:val="%6."/>
      <w:lvlJc w:val="right"/>
      <w:pPr>
        <w:ind w:left="7451" w:hanging="180"/>
      </w:pPr>
    </w:lvl>
    <w:lvl w:ilvl="6" w:tplc="0427000F" w:tentative="1">
      <w:start w:val="1"/>
      <w:numFmt w:val="decimal"/>
      <w:lvlText w:val="%7."/>
      <w:lvlJc w:val="left"/>
      <w:pPr>
        <w:ind w:left="8171" w:hanging="360"/>
      </w:pPr>
    </w:lvl>
    <w:lvl w:ilvl="7" w:tplc="04270019" w:tentative="1">
      <w:start w:val="1"/>
      <w:numFmt w:val="lowerLetter"/>
      <w:lvlText w:val="%8."/>
      <w:lvlJc w:val="left"/>
      <w:pPr>
        <w:ind w:left="8891" w:hanging="360"/>
      </w:pPr>
    </w:lvl>
    <w:lvl w:ilvl="8" w:tplc="0427001B" w:tentative="1">
      <w:start w:val="1"/>
      <w:numFmt w:val="lowerRoman"/>
      <w:lvlText w:val="%9."/>
      <w:lvlJc w:val="right"/>
      <w:pPr>
        <w:ind w:left="9611" w:hanging="180"/>
      </w:pPr>
    </w:lvl>
  </w:abstractNum>
  <w:abstractNum w:abstractNumId="16" w15:restartNumberingAfterBreak="0">
    <w:nsid w:val="4CEE19FA"/>
    <w:multiLevelType w:val="hybridMultilevel"/>
    <w:tmpl w:val="309C260A"/>
    <w:lvl w:ilvl="0" w:tplc="11CE800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EA25321"/>
    <w:multiLevelType w:val="singleLevel"/>
    <w:tmpl w:val="D77C3644"/>
    <w:lvl w:ilvl="0">
      <w:start w:val="1"/>
      <w:numFmt w:val="decimal"/>
      <w:lvlText w:val="4.1.%1."/>
      <w:legacy w:legacy="1" w:legacySpace="0" w:legacyIndent="614"/>
      <w:lvlJc w:val="left"/>
      <w:rPr>
        <w:rFonts w:ascii="Times New Roman" w:hAnsi="Times New Roman" w:cs="Times New Roman"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0BA307C"/>
    <w:multiLevelType w:val="hybridMultilevel"/>
    <w:tmpl w:val="EA824264"/>
    <w:lvl w:ilvl="0" w:tplc="12BC221C">
      <w:start w:val="5"/>
      <w:numFmt w:val="decimal"/>
      <w:lvlText w:val="%1."/>
      <w:lvlJc w:val="left"/>
      <w:pPr>
        <w:ind w:left="1551" w:hanging="360"/>
      </w:pPr>
      <w:rPr>
        <w:rFonts w:hint="default"/>
      </w:rPr>
    </w:lvl>
    <w:lvl w:ilvl="1" w:tplc="04270019" w:tentative="1">
      <w:start w:val="1"/>
      <w:numFmt w:val="lowerLetter"/>
      <w:lvlText w:val="%2."/>
      <w:lvlJc w:val="left"/>
      <w:pPr>
        <w:ind w:left="2271" w:hanging="360"/>
      </w:pPr>
    </w:lvl>
    <w:lvl w:ilvl="2" w:tplc="0427001B" w:tentative="1">
      <w:start w:val="1"/>
      <w:numFmt w:val="lowerRoman"/>
      <w:lvlText w:val="%3."/>
      <w:lvlJc w:val="right"/>
      <w:pPr>
        <w:ind w:left="2991" w:hanging="180"/>
      </w:pPr>
    </w:lvl>
    <w:lvl w:ilvl="3" w:tplc="0427000F" w:tentative="1">
      <w:start w:val="1"/>
      <w:numFmt w:val="decimal"/>
      <w:lvlText w:val="%4."/>
      <w:lvlJc w:val="left"/>
      <w:pPr>
        <w:ind w:left="3711" w:hanging="360"/>
      </w:pPr>
    </w:lvl>
    <w:lvl w:ilvl="4" w:tplc="04270019" w:tentative="1">
      <w:start w:val="1"/>
      <w:numFmt w:val="lowerLetter"/>
      <w:lvlText w:val="%5."/>
      <w:lvlJc w:val="left"/>
      <w:pPr>
        <w:ind w:left="4431" w:hanging="360"/>
      </w:pPr>
    </w:lvl>
    <w:lvl w:ilvl="5" w:tplc="0427001B" w:tentative="1">
      <w:start w:val="1"/>
      <w:numFmt w:val="lowerRoman"/>
      <w:lvlText w:val="%6."/>
      <w:lvlJc w:val="right"/>
      <w:pPr>
        <w:ind w:left="5151" w:hanging="180"/>
      </w:pPr>
    </w:lvl>
    <w:lvl w:ilvl="6" w:tplc="0427000F" w:tentative="1">
      <w:start w:val="1"/>
      <w:numFmt w:val="decimal"/>
      <w:lvlText w:val="%7."/>
      <w:lvlJc w:val="left"/>
      <w:pPr>
        <w:ind w:left="5871" w:hanging="360"/>
      </w:pPr>
    </w:lvl>
    <w:lvl w:ilvl="7" w:tplc="04270019" w:tentative="1">
      <w:start w:val="1"/>
      <w:numFmt w:val="lowerLetter"/>
      <w:lvlText w:val="%8."/>
      <w:lvlJc w:val="left"/>
      <w:pPr>
        <w:ind w:left="6591" w:hanging="360"/>
      </w:pPr>
    </w:lvl>
    <w:lvl w:ilvl="8" w:tplc="0427001B" w:tentative="1">
      <w:start w:val="1"/>
      <w:numFmt w:val="lowerRoman"/>
      <w:lvlText w:val="%9."/>
      <w:lvlJc w:val="right"/>
      <w:pPr>
        <w:ind w:left="7311" w:hanging="180"/>
      </w:pPr>
    </w:lvl>
  </w:abstractNum>
  <w:abstractNum w:abstractNumId="20" w15:restartNumberingAfterBreak="0">
    <w:nsid w:val="5D246FD9"/>
    <w:multiLevelType w:val="singleLevel"/>
    <w:tmpl w:val="4CA26DF8"/>
    <w:lvl w:ilvl="0">
      <w:start w:val="1"/>
      <w:numFmt w:val="decimal"/>
      <w:lvlText w:val="4.4.%1."/>
      <w:legacy w:legacy="1" w:legacySpace="0" w:legacyIndent="595"/>
      <w:lvlJc w:val="left"/>
      <w:rPr>
        <w:rFonts w:ascii="Times New Roman" w:hAnsi="Times New Roman" w:cs="Times New Roman"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185CB8"/>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63EC1F33"/>
    <w:multiLevelType w:val="multilevel"/>
    <w:tmpl w:val="5516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DD84DCC"/>
    <w:multiLevelType w:val="hybridMultilevel"/>
    <w:tmpl w:val="4860EF22"/>
    <w:lvl w:ilvl="0" w:tplc="EC5AD0BC">
      <w:start w:val="1"/>
      <w:numFmt w:val="decimal"/>
      <w:lvlText w:val="%1."/>
      <w:lvlJc w:val="left"/>
      <w:pPr>
        <w:ind w:left="1080" w:hanging="360"/>
      </w:pPr>
      <w:rPr>
        <w:rFonts w:ascii="Times New Roman" w:eastAsia="Calibri" w:hAnsi="Times New Roman" w:cs="Times New Roman" w:hint="default"/>
        <w:color w:val="000000" w:themeColor="text1"/>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46F1239"/>
    <w:multiLevelType w:val="multilevel"/>
    <w:tmpl w:val="F6BAD3D4"/>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BE69E9"/>
    <w:multiLevelType w:val="multilevel"/>
    <w:tmpl w:val="D89C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DD02B7"/>
    <w:multiLevelType w:val="singleLevel"/>
    <w:tmpl w:val="AAC01A92"/>
    <w:lvl w:ilvl="0">
      <w:start w:val="2"/>
      <w:numFmt w:val="decimal"/>
      <w:lvlText w:val="5.%1."/>
      <w:legacy w:legacy="1" w:legacySpace="0" w:legacyIndent="432"/>
      <w:lvlJc w:val="left"/>
      <w:rPr>
        <w:rFonts w:ascii="Times New Roman" w:hAnsi="Times New Roman" w:cs="Times New Roman" w:hint="default"/>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4"/>
  </w:num>
  <w:num w:numId="3" w16cid:durableId="138770985">
    <w:abstractNumId w:val="12"/>
  </w:num>
  <w:num w:numId="4" w16cid:durableId="219707255">
    <w:abstractNumId w:val="29"/>
  </w:num>
  <w:num w:numId="5" w16cid:durableId="1652252092">
    <w:abstractNumId w:val="9"/>
  </w:num>
  <w:num w:numId="6" w16cid:durableId="963148996">
    <w:abstractNumId w:val="3"/>
  </w:num>
  <w:num w:numId="7" w16cid:durableId="817724215">
    <w:abstractNumId w:val="13"/>
  </w:num>
  <w:num w:numId="8" w16cid:durableId="711417166">
    <w:abstractNumId w:val="17"/>
  </w:num>
  <w:num w:numId="9" w16cid:durableId="799229228">
    <w:abstractNumId w:val="11"/>
  </w:num>
  <w:num w:numId="10" w16cid:durableId="1346830417">
    <w:abstractNumId w:val="11"/>
    <w:lvlOverride w:ilvl="0">
      <w:lvl w:ilvl="0">
        <w:start w:val="2"/>
        <w:numFmt w:val="decimal"/>
        <w:lvlText w:val="4.%1."/>
        <w:legacy w:legacy="1" w:legacySpace="0" w:legacyIndent="423"/>
        <w:lvlJc w:val="left"/>
        <w:rPr>
          <w:rFonts w:ascii="Times New Roman" w:hAnsi="Times New Roman" w:cs="Times New Roman" w:hint="default"/>
        </w:rPr>
      </w:lvl>
    </w:lvlOverride>
  </w:num>
  <w:num w:numId="11" w16cid:durableId="2060592676">
    <w:abstractNumId w:val="5"/>
  </w:num>
  <w:num w:numId="12" w16cid:durableId="888877129">
    <w:abstractNumId w:val="20"/>
  </w:num>
  <w:num w:numId="13" w16cid:durableId="206913129">
    <w:abstractNumId w:val="28"/>
  </w:num>
  <w:num w:numId="14" w16cid:durableId="1509323487">
    <w:abstractNumId w:val="28"/>
    <w:lvlOverride w:ilvl="0">
      <w:lvl w:ilvl="0">
        <w:start w:val="2"/>
        <w:numFmt w:val="decimal"/>
        <w:lvlText w:val="5.%1."/>
        <w:legacy w:legacy="1" w:legacySpace="0" w:legacyIndent="499"/>
        <w:lvlJc w:val="left"/>
        <w:rPr>
          <w:rFonts w:ascii="Times New Roman" w:hAnsi="Times New Roman" w:cs="Times New Roman" w:hint="default"/>
        </w:rPr>
      </w:lvl>
    </w:lvlOverride>
  </w:num>
  <w:num w:numId="15" w16cid:durableId="1397587327">
    <w:abstractNumId w:val="10"/>
  </w:num>
  <w:num w:numId="16" w16cid:durableId="1452094976">
    <w:abstractNumId w:val="8"/>
  </w:num>
  <w:num w:numId="17" w16cid:durableId="695040204">
    <w:abstractNumId w:val="25"/>
  </w:num>
  <w:num w:numId="18" w16cid:durableId="2144734905">
    <w:abstractNumId w:val="21"/>
  </w:num>
  <w:num w:numId="19" w16cid:durableId="1155688127">
    <w:abstractNumId w:val="22"/>
  </w:num>
  <w:num w:numId="20" w16cid:durableId="573391640">
    <w:abstractNumId w:val="14"/>
  </w:num>
  <w:num w:numId="21" w16cid:durableId="657654966">
    <w:abstractNumId w:val="15"/>
  </w:num>
  <w:num w:numId="22" w16cid:durableId="2087649705">
    <w:abstractNumId w:val="26"/>
  </w:num>
  <w:num w:numId="23" w16cid:durableId="1318921492">
    <w:abstractNumId w:val="18"/>
  </w:num>
  <w:num w:numId="24" w16cid:durableId="4946840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4073091">
    <w:abstractNumId w:val="16"/>
  </w:num>
  <w:num w:numId="26" w16cid:durableId="81310952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6232183">
    <w:abstractNumId w:val="6"/>
  </w:num>
  <w:num w:numId="28" w16cid:durableId="1872761977">
    <w:abstractNumId w:val="19"/>
  </w:num>
  <w:num w:numId="29" w16cid:durableId="750809625">
    <w:abstractNumId w:val="23"/>
  </w:num>
  <w:num w:numId="30" w16cid:durableId="564144287">
    <w:abstractNumId w:val="27"/>
  </w:num>
  <w:num w:numId="31" w16cid:durableId="372584680">
    <w:abstractNumId w:val="1"/>
  </w:num>
  <w:num w:numId="32" w16cid:durableId="2116779388">
    <w:abstractNumId w:val="2"/>
  </w:num>
  <w:num w:numId="33" w16cid:durableId="279847950">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0A5"/>
    <w:rsid w:val="00003568"/>
    <w:rsid w:val="000039B9"/>
    <w:rsid w:val="00003A3F"/>
    <w:rsid w:val="00003AF9"/>
    <w:rsid w:val="00004A08"/>
    <w:rsid w:val="00005D3D"/>
    <w:rsid w:val="0000615F"/>
    <w:rsid w:val="000064F3"/>
    <w:rsid w:val="00006991"/>
    <w:rsid w:val="00006D73"/>
    <w:rsid w:val="0000731B"/>
    <w:rsid w:val="000074A0"/>
    <w:rsid w:val="00007D23"/>
    <w:rsid w:val="00007EC9"/>
    <w:rsid w:val="000104DC"/>
    <w:rsid w:val="0001089B"/>
    <w:rsid w:val="00010A88"/>
    <w:rsid w:val="00010AE6"/>
    <w:rsid w:val="00010B64"/>
    <w:rsid w:val="00010EAD"/>
    <w:rsid w:val="00011A8D"/>
    <w:rsid w:val="00011B40"/>
    <w:rsid w:val="00012BE7"/>
    <w:rsid w:val="00013DC6"/>
    <w:rsid w:val="00013EF1"/>
    <w:rsid w:val="00013FF6"/>
    <w:rsid w:val="00014A61"/>
    <w:rsid w:val="0001618D"/>
    <w:rsid w:val="00016836"/>
    <w:rsid w:val="0001703E"/>
    <w:rsid w:val="00020176"/>
    <w:rsid w:val="00020DD7"/>
    <w:rsid w:val="00020FD4"/>
    <w:rsid w:val="00021ECC"/>
    <w:rsid w:val="00021EFA"/>
    <w:rsid w:val="00023019"/>
    <w:rsid w:val="000238BE"/>
    <w:rsid w:val="0002616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11A"/>
    <w:rsid w:val="00047F6B"/>
    <w:rsid w:val="00047F87"/>
    <w:rsid w:val="00050C31"/>
    <w:rsid w:val="0005148B"/>
    <w:rsid w:val="00051E9D"/>
    <w:rsid w:val="000520D7"/>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DB0"/>
    <w:rsid w:val="000659E9"/>
    <w:rsid w:val="000662A8"/>
    <w:rsid w:val="00066BB9"/>
    <w:rsid w:val="00066D29"/>
    <w:rsid w:val="00067A88"/>
    <w:rsid w:val="0007051B"/>
    <w:rsid w:val="000714BF"/>
    <w:rsid w:val="00072213"/>
    <w:rsid w:val="00072E24"/>
    <w:rsid w:val="00072F31"/>
    <w:rsid w:val="00072FE6"/>
    <w:rsid w:val="000738C7"/>
    <w:rsid w:val="00073C31"/>
    <w:rsid w:val="00073FA6"/>
    <w:rsid w:val="000744AB"/>
    <w:rsid w:val="00074957"/>
    <w:rsid w:val="000749D7"/>
    <w:rsid w:val="00074A01"/>
    <w:rsid w:val="0007501D"/>
    <w:rsid w:val="0007511C"/>
    <w:rsid w:val="0007559C"/>
    <w:rsid w:val="00075D27"/>
    <w:rsid w:val="00076953"/>
    <w:rsid w:val="000772CE"/>
    <w:rsid w:val="00077944"/>
    <w:rsid w:val="00077D24"/>
    <w:rsid w:val="00080396"/>
    <w:rsid w:val="00080F53"/>
    <w:rsid w:val="0008241E"/>
    <w:rsid w:val="00082DC6"/>
    <w:rsid w:val="00082EA1"/>
    <w:rsid w:val="00082F6A"/>
    <w:rsid w:val="0008378B"/>
    <w:rsid w:val="00084742"/>
    <w:rsid w:val="00085478"/>
    <w:rsid w:val="000855FF"/>
    <w:rsid w:val="00085609"/>
    <w:rsid w:val="000859C8"/>
    <w:rsid w:val="0008617B"/>
    <w:rsid w:val="00086A31"/>
    <w:rsid w:val="00086A87"/>
    <w:rsid w:val="00086D57"/>
    <w:rsid w:val="00087988"/>
    <w:rsid w:val="00087EFE"/>
    <w:rsid w:val="000903D5"/>
    <w:rsid w:val="000904B3"/>
    <w:rsid w:val="000917F2"/>
    <w:rsid w:val="00091F01"/>
    <w:rsid w:val="00092401"/>
    <w:rsid w:val="000930F0"/>
    <w:rsid w:val="000945B2"/>
    <w:rsid w:val="00095328"/>
    <w:rsid w:val="00095834"/>
    <w:rsid w:val="000959FC"/>
    <w:rsid w:val="00096B7C"/>
    <w:rsid w:val="0009717B"/>
    <w:rsid w:val="0009724E"/>
    <w:rsid w:val="00097B80"/>
    <w:rsid w:val="000A0DFE"/>
    <w:rsid w:val="000A0F5D"/>
    <w:rsid w:val="000A170C"/>
    <w:rsid w:val="000A1B88"/>
    <w:rsid w:val="000A1E34"/>
    <w:rsid w:val="000A2CBA"/>
    <w:rsid w:val="000A3108"/>
    <w:rsid w:val="000A3A5E"/>
    <w:rsid w:val="000A4291"/>
    <w:rsid w:val="000A519E"/>
    <w:rsid w:val="000A5738"/>
    <w:rsid w:val="000A5FB1"/>
    <w:rsid w:val="000A7BF8"/>
    <w:rsid w:val="000B0BE3"/>
    <w:rsid w:val="000B0CED"/>
    <w:rsid w:val="000B1465"/>
    <w:rsid w:val="000B1DB2"/>
    <w:rsid w:val="000B220A"/>
    <w:rsid w:val="000B24B0"/>
    <w:rsid w:val="000B297F"/>
    <w:rsid w:val="000B3208"/>
    <w:rsid w:val="000B48ED"/>
    <w:rsid w:val="000B4E6D"/>
    <w:rsid w:val="000B6976"/>
    <w:rsid w:val="000B7223"/>
    <w:rsid w:val="000C006A"/>
    <w:rsid w:val="000C017C"/>
    <w:rsid w:val="000C02F3"/>
    <w:rsid w:val="000C12E1"/>
    <w:rsid w:val="000C1AE5"/>
    <w:rsid w:val="000C1F59"/>
    <w:rsid w:val="000C2217"/>
    <w:rsid w:val="000C25AE"/>
    <w:rsid w:val="000C29CF"/>
    <w:rsid w:val="000C3271"/>
    <w:rsid w:val="000C3F71"/>
    <w:rsid w:val="000C4850"/>
    <w:rsid w:val="000C4DF9"/>
    <w:rsid w:val="000C4FE9"/>
    <w:rsid w:val="000C5CD0"/>
    <w:rsid w:val="000C5D95"/>
    <w:rsid w:val="000C6068"/>
    <w:rsid w:val="000C625C"/>
    <w:rsid w:val="000C7C80"/>
    <w:rsid w:val="000D0B55"/>
    <w:rsid w:val="000D13D6"/>
    <w:rsid w:val="000D18E9"/>
    <w:rsid w:val="000D26D8"/>
    <w:rsid w:val="000D38D5"/>
    <w:rsid w:val="000D412D"/>
    <w:rsid w:val="000D4406"/>
    <w:rsid w:val="000D4B9C"/>
    <w:rsid w:val="000D4E2B"/>
    <w:rsid w:val="000D5039"/>
    <w:rsid w:val="000D5C58"/>
    <w:rsid w:val="000D638A"/>
    <w:rsid w:val="000D7BCA"/>
    <w:rsid w:val="000E083B"/>
    <w:rsid w:val="000E0EAE"/>
    <w:rsid w:val="000E1743"/>
    <w:rsid w:val="000E1E53"/>
    <w:rsid w:val="000E266E"/>
    <w:rsid w:val="000E2FD9"/>
    <w:rsid w:val="000E31D4"/>
    <w:rsid w:val="000E3448"/>
    <w:rsid w:val="000E37BD"/>
    <w:rsid w:val="000E41D9"/>
    <w:rsid w:val="000E430C"/>
    <w:rsid w:val="000E4CB7"/>
    <w:rsid w:val="000E4D68"/>
    <w:rsid w:val="000E5999"/>
    <w:rsid w:val="000E6130"/>
    <w:rsid w:val="000E6657"/>
    <w:rsid w:val="000E66F0"/>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D2A"/>
    <w:rsid w:val="00112F92"/>
    <w:rsid w:val="0011320C"/>
    <w:rsid w:val="0011344C"/>
    <w:rsid w:val="00113B07"/>
    <w:rsid w:val="001143E1"/>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EEA"/>
    <w:rsid w:val="00124FB1"/>
    <w:rsid w:val="00125082"/>
    <w:rsid w:val="001250AF"/>
    <w:rsid w:val="001256F0"/>
    <w:rsid w:val="00125D4A"/>
    <w:rsid w:val="0012726D"/>
    <w:rsid w:val="001275FB"/>
    <w:rsid w:val="0013010B"/>
    <w:rsid w:val="0013140B"/>
    <w:rsid w:val="00132063"/>
    <w:rsid w:val="001329A7"/>
    <w:rsid w:val="0013353A"/>
    <w:rsid w:val="00133C40"/>
    <w:rsid w:val="00134825"/>
    <w:rsid w:val="001351A4"/>
    <w:rsid w:val="00135EEE"/>
    <w:rsid w:val="001365CA"/>
    <w:rsid w:val="0013703C"/>
    <w:rsid w:val="001404CC"/>
    <w:rsid w:val="001409D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1AE"/>
    <w:rsid w:val="00152306"/>
    <w:rsid w:val="0015376E"/>
    <w:rsid w:val="001538C5"/>
    <w:rsid w:val="00153D1C"/>
    <w:rsid w:val="00156AC9"/>
    <w:rsid w:val="001607EC"/>
    <w:rsid w:val="00164443"/>
    <w:rsid w:val="001647BD"/>
    <w:rsid w:val="0016665C"/>
    <w:rsid w:val="001666D5"/>
    <w:rsid w:val="00167555"/>
    <w:rsid w:val="001678A9"/>
    <w:rsid w:val="00167B99"/>
    <w:rsid w:val="00167E09"/>
    <w:rsid w:val="00171C73"/>
    <w:rsid w:val="00171FE7"/>
    <w:rsid w:val="001720E5"/>
    <w:rsid w:val="00172D53"/>
    <w:rsid w:val="00172F28"/>
    <w:rsid w:val="00173319"/>
    <w:rsid w:val="00173478"/>
    <w:rsid w:val="001735A4"/>
    <w:rsid w:val="00173ACB"/>
    <w:rsid w:val="00173E68"/>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753"/>
    <w:rsid w:val="001912E2"/>
    <w:rsid w:val="0019130D"/>
    <w:rsid w:val="00191CEF"/>
    <w:rsid w:val="001920B3"/>
    <w:rsid w:val="001926B1"/>
    <w:rsid w:val="00192B6B"/>
    <w:rsid w:val="00192ED3"/>
    <w:rsid w:val="00193AE0"/>
    <w:rsid w:val="00193D61"/>
    <w:rsid w:val="00194439"/>
    <w:rsid w:val="00194544"/>
    <w:rsid w:val="00194723"/>
    <w:rsid w:val="00194983"/>
    <w:rsid w:val="00195035"/>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69C"/>
    <w:rsid w:val="001A67B2"/>
    <w:rsid w:val="001A706C"/>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C7F5C"/>
    <w:rsid w:val="001D3FAB"/>
    <w:rsid w:val="001D4D41"/>
    <w:rsid w:val="001D550D"/>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01F"/>
    <w:rsid w:val="001F1643"/>
    <w:rsid w:val="001F1A18"/>
    <w:rsid w:val="001F1D6C"/>
    <w:rsid w:val="001F1FB1"/>
    <w:rsid w:val="001F2905"/>
    <w:rsid w:val="001F2E11"/>
    <w:rsid w:val="001F2EB6"/>
    <w:rsid w:val="001F3174"/>
    <w:rsid w:val="001F390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B78"/>
    <w:rsid w:val="00210DD6"/>
    <w:rsid w:val="002118C1"/>
    <w:rsid w:val="00212882"/>
    <w:rsid w:val="00212C25"/>
    <w:rsid w:val="002135C6"/>
    <w:rsid w:val="002140C5"/>
    <w:rsid w:val="002148E7"/>
    <w:rsid w:val="00214A30"/>
    <w:rsid w:val="00214D4B"/>
    <w:rsid w:val="00214E2F"/>
    <w:rsid w:val="00214E99"/>
    <w:rsid w:val="002155DD"/>
    <w:rsid w:val="002163DC"/>
    <w:rsid w:val="00216902"/>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ABF"/>
    <w:rsid w:val="00233169"/>
    <w:rsid w:val="00234717"/>
    <w:rsid w:val="00234920"/>
    <w:rsid w:val="0023505D"/>
    <w:rsid w:val="00235284"/>
    <w:rsid w:val="002374F8"/>
    <w:rsid w:val="00237EA0"/>
    <w:rsid w:val="00237EB4"/>
    <w:rsid w:val="00241541"/>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55F"/>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8BB"/>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FA3"/>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2F"/>
    <w:rsid w:val="002D09F5"/>
    <w:rsid w:val="002D1083"/>
    <w:rsid w:val="002D1C99"/>
    <w:rsid w:val="002D1EFA"/>
    <w:rsid w:val="002D1FE2"/>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4D"/>
    <w:rsid w:val="002E417E"/>
    <w:rsid w:val="002E4679"/>
    <w:rsid w:val="002E4A0C"/>
    <w:rsid w:val="002E5EA9"/>
    <w:rsid w:val="002E6BB6"/>
    <w:rsid w:val="002F05C1"/>
    <w:rsid w:val="002F0663"/>
    <w:rsid w:val="002F0FBA"/>
    <w:rsid w:val="002F0FC5"/>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679"/>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AB0"/>
    <w:rsid w:val="00321B1F"/>
    <w:rsid w:val="003221AE"/>
    <w:rsid w:val="0032266C"/>
    <w:rsid w:val="003230AA"/>
    <w:rsid w:val="003232C3"/>
    <w:rsid w:val="00324073"/>
    <w:rsid w:val="003241B0"/>
    <w:rsid w:val="003241B4"/>
    <w:rsid w:val="0032563D"/>
    <w:rsid w:val="00325A84"/>
    <w:rsid w:val="00326357"/>
    <w:rsid w:val="00326CB7"/>
    <w:rsid w:val="00326F19"/>
    <w:rsid w:val="00326F9E"/>
    <w:rsid w:val="00327814"/>
    <w:rsid w:val="003300F2"/>
    <w:rsid w:val="00331673"/>
    <w:rsid w:val="00331ED1"/>
    <w:rsid w:val="003321B2"/>
    <w:rsid w:val="0033276B"/>
    <w:rsid w:val="003328D9"/>
    <w:rsid w:val="00333BFA"/>
    <w:rsid w:val="00333F65"/>
    <w:rsid w:val="00334EB8"/>
    <w:rsid w:val="0033575F"/>
    <w:rsid w:val="00335A01"/>
    <w:rsid w:val="00335DA5"/>
    <w:rsid w:val="00336B1D"/>
    <w:rsid w:val="003376DB"/>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0"/>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C92"/>
    <w:rsid w:val="00362D05"/>
    <w:rsid w:val="00362DF0"/>
    <w:rsid w:val="003630A0"/>
    <w:rsid w:val="00363134"/>
    <w:rsid w:val="0036422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E28"/>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F2A"/>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3DF0"/>
    <w:rsid w:val="003A441C"/>
    <w:rsid w:val="003A65F9"/>
    <w:rsid w:val="003A6756"/>
    <w:rsid w:val="003A6BC4"/>
    <w:rsid w:val="003B0093"/>
    <w:rsid w:val="003B03D1"/>
    <w:rsid w:val="003B0E37"/>
    <w:rsid w:val="003B1099"/>
    <w:rsid w:val="003B12DE"/>
    <w:rsid w:val="003B2617"/>
    <w:rsid w:val="003B26CD"/>
    <w:rsid w:val="003B39F9"/>
    <w:rsid w:val="003B3D2C"/>
    <w:rsid w:val="003B5507"/>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674"/>
    <w:rsid w:val="003E3871"/>
    <w:rsid w:val="003E3B0E"/>
    <w:rsid w:val="003E436D"/>
    <w:rsid w:val="003E4C10"/>
    <w:rsid w:val="003E4DB9"/>
    <w:rsid w:val="003E4E8A"/>
    <w:rsid w:val="003E4EC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52A"/>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33B"/>
    <w:rsid w:val="0041685F"/>
    <w:rsid w:val="00416D08"/>
    <w:rsid w:val="00417604"/>
    <w:rsid w:val="00424C4C"/>
    <w:rsid w:val="004252AF"/>
    <w:rsid w:val="00427174"/>
    <w:rsid w:val="00427210"/>
    <w:rsid w:val="004303CC"/>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6D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1F31"/>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FF1"/>
    <w:rsid w:val="00467515"/>
    <w:rsid w:val="00467B1D"/>
    <w:rsid w:val="00471043"/>
    <w:rsid w:val="004713B5"/>
    <w:rsid w:val="00472F7A"/>
    <w:rsid w:val="00472F8C"/>
    <w:rsid w:val="004730BE"/>
    <w:rsid w:val="0047509D"/>
    <w:rsid w:val="0047554A"/>
    <w:rsid w:val="004758C1"/>
    <w:rsid w:val="00475F4A"/>
    <w:rsid w:val="00475F9B"/>
    <w:rsid w:val="0047687E"/>
    <w:rsid w:val="00477068"/>
    <w:rsid w:val="00477E28"/>
    <w:rsid w:val="00482A1E"/>
    <w:rsid w:val="00482BC0"/>
    <w:rsid w:val="00483462"/>
    <w:rsid w:val="00483B9F"/>
    <w:rsid w:val="00483E10"/>
    <w:rsid w:val="004847B2"/>
    <w:rsid w:val="004847DE"/>
    <w:rsid w:val="00485E23"/>
    <w:rsid w:val="0048654D"/>
    <w:rsid w:val="004867B9"/>
    <w:rsid w:val="00486B0D"/>
    <w:rsid w:val="00487708"/>
    <w:rsid w:val="00492404"/>
    <w:rsid w:val="00492862"/>
    <w:rsid w:val="004939D6"/>
    <w:rsid w:val="004940CB"/>
    <w:rsid w:val="00494503"/>
    <w:rsid w:val="00494B5D"/>
    <w:rsid w:val="0049538A"/>
    <w:rsid w:val="00495F71"/>
    <w:rsid w:val="004962BC"/>
    <w:rsid w:val="00496EFB"/>
    <w:rsid w:val="00497DF3"/>
    <w:rsid w:val="004A01F5"/>
    <w:rsid w:val="004A0305"/>
    <w:rsid w:val="004A0401"/>
    <w:rsid w:val="004A0B8C"/>
    <w:rsid w:val="004A0E10"/>
    <w:rsid w:val="004A1343"/>
    <w:rsid w:val="004A13CE"/>
    <w:rsid w:val="004A1BB5"/>
    <w:rsid w:val="004A22A3"/>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1BD"/>
    <w:rsid w:val="004B57E8"/>
    <w:rsid w:val="004B6BCA"/>
    <w:rsid w:val="004B6FBD"/>
    <w:rsid w:val="004B7455"/>
    <w:rsid w:val="004B75AF"/>
    <w:rsid w:val="004C03F1"/>
    <w:rsid w:val="004C076A"/>
    <w:rsid w:val="004C0C4F"/>
    <w:rsid w:val="004C11AA"/>
    <w:rsid w:val="004C1BB2"/>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B77"/>
    <w:rsid w:val="004E7FB6"/>
    <w:rsid w:val="004F0675"/>
    <w:rsid w:val="004F079D"/>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54D"/>
    <w:rsid w:val="005209A8"/>
    <w:rsid w:val="00520CD2"/>
    <w:rsid w:val="005211CB"/>
    <w:rsid w:val="00521A8B"/>
    <w:rsid w:val="00522200"/>
    <w:rsid w:val="00522732"/>
    <w:rsid w:val="00523654"/>
    <w:rsid w:val="00523982"/>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083"/>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8C3"/>
    <w:rsid w:val="00567348"/>
    <w:rsid w:val="00567497"/>
    <w:rsid w:val="00567800"/>
    <w:rsid w:val="00567A52"/>
    <w:rsid w:val="00567B26"/>
    <w:rsid w:val="00570722"/>
    <w:rsid w:val="005717E5"/>
    <w:rsid w:val="005717E7"/>
    <w:rsid w:val="0057188A"/>
    <w:rsid w:val="00571D6C"/>
    <w:rsid w:val="00572704"/>
    <w:rsid w:val="00572BCF"/>
    <w:rsid w:val="0057328C"/>
    <w:rsid w:val="005737EC"/>
    <w:rsid w:val="00573BEC"/>
    <w:rsid w:val="00573C33"/>
    <w:rsid w:val="005753B6"/>
    <w:rsid w:val="005769FF"/>
    <w:rsid w:val="005771DB"/>
    <w:rsid w:val="005777F4"/>
    <w:rsid w:val="00577A7E"/>
    <w:rsid w:val="00580423"/>
    <w:rsid w:val="005806D2"/>
    <w:rsid w:val="0058102F"/>
    <w:rsid w:val="00581B14"/>
    <w:rsid w:val="00582A71"/>
    <w:rsid w:val="00583135"/>
    <w:rsid w:val="00583195"/>
    <w:rsid w:val="00583B84"/>
    <w:rsid w:val="00584582"/>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D33"/>
    <w:rsid w:val="005A07D8"/>
    <w:rsid w:val="005A0C5B"/>
    <w:rsid w:val="005A378E"/>
    <w:rsid w:val="005A4255"/>
    <w:rsid w:val="005A5204"/>
    <w:rsid w:val="005A52E6"/>
    <w:rsid w:val="005A5610"/>
    <w:rsid w:val="005A57C3"/>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459"/>
    <w:rsid w:val="005B57A2"/>
    <w:rsid w:val="005C0258"/>
    <w:rsid w:val="005C0B37"/>
    <w:rsid w:val="005C17C2"/>
    <w:rsid w:val="005C3106"/>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7D6"/>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32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92B"/>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C91"/>
    <w:rsid w:val="00663099"/>
    <w:rsid w:val="006630D5"/>
    <w:rsid w:val="00663CB2"/>
    <w:rsid w:val="00663E74"/>
    <w:rsid w:val="00664184"/>
    <w:rsid w:val="00664C39"/>
    <w:rsid w:val="0066500F"/>
    <w:rsid w:val="0066546B"/>
    <w:rsid w:val="00665B16"/>
    <w:rsid w:val="00665D82"/>
    <w:rsid w:val="006666F6"/>
    <w:rsid w:val="00667BD8"/>
    <w:rsid w:val="00670373"/>
    <w:rsid w:val="00670606"/>
    <w:rsid w:val="00671A08"/>
    <w:rsid w:val="00671B2B"/>
    <w:rsid w:val="00671D4E"/>
    <w:rsid w:val="00671D87"/>
    <w:rsid w:val="00671DB5"/>
    <w:rsid w:val="00671E8F"/>
    <w:rsid w:val="006727BF"/>
    <w:rsid w:val="0067281B"/>
    <w:rsid w:val="00673538"/>
    <w:rsid w:val="00677B00"/>
    <w:rsid w:val="00677F40"/>
    <w:rsid w:val="00680281"/>
    <w:rsid w:val="00681CDE"/>
    <w:rsid w:val="006824FC"/>
    <w:rsid w:val="00682AD5"/>
    <w:rsid w:val="00683C4C"/>
    <w:rsid w:val="0068448B"/>
    <w:rsid w:val="00685C49"/>
    <w:rsid w:val="00687997"/>
    <w:rsid w:val="00687E47"/>
    <w:rsid w:val="0069058D"/>
    <w:rsid w:val="006912EA"/>
    <w:rsid w:val="00692635"/>
    <w:rsid w:val="00693C7B"/>
    <w:rsid w:val="00694911"/>
    <w:rsid w:val="00695A0E"/>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6F6"/>
    <w:rsid w:val="006A6750"/>
    <w:rsid w:val="006A675A"/>
    <w:rsid w:val="006A6A5B"/>
    <w:rsid w:val="006A7476"/>
    <w:rsid w:val="006B0550"/>
    <w:rsid w:val="006B1131"/>
    <w:rsid w:val="006B1A30"/>
    <w:rsid w:val="006B257C"/>
    <w:rsid w:val="006B350B"/>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4B2A"/>
    <w:rsid w:val="006C5438"/>
    <w:rsid w:val="006C5FDC"/>
    <w:rsid w:val="006C613D"/>
    <w:rsid w:val="006C6272"/>
    <w:rsid w:val="006C63B5"/>
    <w:rsid w:val="006C7DED"/>
    <w:rsid w:val="006D0977"/>
    <w:rsid w:val="006D1390"/>
    <w:rsid w:val="006D1BC0"/>
    <w:rsid w:val="006D2363"/>
    <w:rsid w:val="006D3202"/>
    <w:rsid w:val="006D3C8B"/>
    <w:rsid w:val="006D3DD7"/>
    <w:rsid w:val="006D3FB5"/>
    <w:rsid w:val="006D463E"/>
    <w:rsid w:val="006D517A"/>
    <w:rsid w:val="006D58BD"/>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4FF"/>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8CB"/>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82"/>
    <w:rsid w:val="007306D3"/>
    <w:rsid w:val="00730778"/>
    <w:rsid w:val="007317B5"/>
    <w:rsid w:val="00731D1E"/>
    <w:rsid w:val="0073210C"/>
    <w:rsid w:val="0073238A"/>
    <w:rsid w:val="00732CB6"/>
    <w:rsid w:val="007334EA"/>
    <w:rsid w:val="0073352B"/>
    <w:rsid w:val="00733758"/>
    <w:rsid w:val="00734BBA"/>
    <w:rsid w:val="00735BCF"/>
    <w:rsid w:val="00735C0D"/>
    <w:rsid w:val="00735E40"/>
    <w:rsid w:val="0073602A"/>
    <w:rsid w:val="00736827"/>
    <w:rsid w:val="00736E69"/>
    <w:rsid w:val="00736EA4"/>
    <w:rsid w:val="00736ECE"/>
    <w:rsid w:val="0073711D"/>
    <w:rsid w:val="0073778F"/>
    <w:rsid w:val="00740C4A"/>
    <w:rsid w:val="00741376"/>
    <w:rsid w:val="007419CD"/>
    <w:rsid w:val="00741C24"/>
    <w:rsid w:val="007422EF"/>
    <w:rsid w:val="00742EF1"/>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EF9"/>
    <w:rsid w:val="007510CD"/>
    <w:rsid w:val="00751116"/>
    <w:rsid w:val="00751799"/>
    <w:rsid w:val="0075196E"/>
    <w:rsid w:val="00751BDF"/>
    <w:rsid w:val="0075224D"/>
    <w:rsid w:val="007523A0"/>
    <w:rsid w:val="0075257E"/>
    <w:rsid w:val="00753151"/>
    <w:rsid w:val="007533DC"/>
    <w:rsid w:val="007538D2"/>
    <w:rsid w:val="00753948"/>
    <w:rsid w:val="00754305"/>
    <w:rsid w:val="00754F0F"/>
    <w:rsid w:val="007552F1"/>
    <w:rsid w:val="007553E4"/>
    <w:rsid w:val="007557D0"/>
    <w:rsid w:val="00755F3B"/>
    <w:rsid w:val="007560A1"/>
    <w:rsid w:val="007566CB"/>
    <w:rsid w:val="0075738F"/>
    <w:rsid w:val="00757947"/>
    <w:rsid w:val="007611E9"/>
    <w:rsid w:val="0076125E"/>
    <w:rsid w:val="00761429"/>
    <w:rsid w:val="0076284D"/>
    <w:rsid w:val="00764170"/>
    <w:rsid w:val="00764FD6"/>
    <w:rsid w:val="007654C6"/>
    <w:rsid w:val="00765F24"/>
    <w:rsid w:val="00766211"/>
    <w:rsid w:val="00766335"/>
    <w:rsid w:val="00771A27"/>
    <w:rsid w:val="00771EC8"/>
    <w:rsid w:val="007720C2"/>
    <w:rsid w:val="007724D3"/>
    <w:rsid w:val="007731F0"/>
    <w:rsid w:val="00773D99"/>
    <w:rsid w:val="007740AD"/>
    <w:rsid w:val="007743B3"/>
    <w:rsid w:val="00774FA3"/>
    <w:rsid w:val="0077554C"/>
    <w:rsid w:val="007763E1"/>
    <w:rsid w:val="00777670"/>
    <w:rsid w:val="007804DF"/>
    <w:rsid w:val="007818FF"/>
    <w:rsid w:val="00781C07"/>
    <w:rsid w:val="00782BF8"/>
    <w:rsid w:val="007834AA"/>
    <w:rsid w:val="00783536"/>
    <w:rsid w:val="00783C19"/>
    <w:rsid w:val="00785172"/>
    <w:rsid w:val="007855BE"/>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36D"/>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5A4F"/>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4DB"/>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D1E"/>
    <w:rsid w:val="00814F72"/>
    <w:rsid w:val="008150F0"/>
    <w:rsid w:val="00816837"/>
    <w:rsid w:val="008176D9"/>
    <w:rsid w:val="00817AB9"/>
    <w:rsid w:val="00820787"/>
    <w:rsid w:val="0082094F"/>
    <w:rsid w:val="00821B6D"/>
    <w:rsid w:val="00821BB1"/>
    <w:rsid w:val="008221D5"/>
    <w:rsid w:val="008233DF"/>
    <w:rsid w:val="00823BF2"/>
    <w:rsid w:val="0082502F"/>
    <w:rsid w:val="008253EC"/>
    <w:rsid w:val="008256DD"/>
    <w:rsid w:val="00825FEE"/>
    <w:rsid w:val="0082692A"/>
    <w:rsid w:val="00826A7E"/>
    <w:rsid w:val="00826ED6"/>
    <w:rsid w:val="008272CE"/>
    <w:rsid w:val="0082733A"/>
    <w:rsid w:val="00827AF2"/>
    <w:rsid w:val="00830366"/>
    <w:rsid w:val="00831133"/>
    <w:rsid w:val="00831CBA"/>
    <w:rsid w:val="0083270B"/>
    <w:rsid w:val="008335C6"/>
    <w:rsid w:val="008339CC"/>
    <w:rsid w:val="00833AB8"/>
    <w:rsid w:val="00833C48"/>
    <w:rsid w:val="008344ED"/>
    <w:rsid w:val="008349ED"/>
    <w:rsid w:val="00834CBF"/>
    <w:rsid w:val="00834D3E"/>
    <w:rsid w:val="00834EEC"/>
    <w:rsid w:val="00835378"/>
    <w:rsid w:val="00836C8F"/>
    <w:rsid w:val="00837056"/>
    <w:rsid w:val="0084019B"/>
    <w:rsid w:val="008405EB"/>
    <w:rsid w:val="008409D4"/>
    <w:rsid w:val="00840BEE"/>
    <w:rsid w:val="0084174D"/>
    <w:rsid w:val="008417FF"/>
    <w:rsid w:val="00841A95"/>
    <w:rsid w:val="00841D69"/>
    <w:rsid w:val="00841F51"/>
    <w:rsid w:val="00841F69"/>
    <w:rsid w:val="008429BA"/>
    <w:rsid w:val="00844674"/>
    <w:rsid w:val="008447D0"/>
    <w:rsid w:val="008454E2"/>
    <w:rsid w:val="008457C8"/>
    <w:rsid w:val="00845AD5"/>
    <w:rsid w:val="00846788"/>
    <w:rsid w:val="0084707D"/>
    <w:rsid w:val="008475C6"/>
    <w:rsid w:val="00851498"/>
    <w:rsid w:val="00851768"/>
    <w:rsid w:val="00851A48"/>
    <w:rsid w:val="00851FD9"/>
    <w:rsid w:val="00852F58"/>
    <w:rsid w:val="0085360B"/>
    <w:rsid w:val="008536DF"/>
    <w:rsid w:val="008537D3"/>
    <w:rsid w:val="008547BB"/>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6AD"/>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486"/>
    <w:rsid w:val="008B12C0"/>
    <w:rsid w:val="008B1FB2"/>
    <w:rsid w:val="008B2E27"/>
    <w:rsid w:val="008B31B9"/>
    <w:rsid w:val="008B34B1"/>
    <w:rsid w:val="008B4851"/>
    <w:rsid w:val="008B5087"/>
    <w:rsid w:val="008B5444"/>
    <w:rsid w:val="008B58D8"/>
    <w:rsid w:val="008B6309"/>
    <w:rsid w:val="008B65ED"/>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ADB"/>
    <w:rsid w:val="008C5210"/>
    <w:rsid w:val="008C5433"/>
    <w:rsid w:val="008C5658"/>
    <w:rsid w:val="008C6767"/>
    <w:rsid w:val="008C6D60"/>
    <w:rsid w:val="008C7B15"/>
    <w:rsid w:val="008C7CA2"/>
    <w:rsid w:val="008D07EC"/>
    <w:rsid w:val="008D1798"/>
    <w:rsid w:val="008D277C"/>
    <w:rsid w:val="008D2D3D"/>
    <w:rsid w:val="008D3AE8"/>
    <w:rsid w:val="008D66E9"/>
    <w:rsid w:val="008D6F67"/>
    <w:rsid w:val="008D704D"/>
    <w:rsid w:val="008D7A4D"/>
    <w:rsid w:val="008E2035"/>
    <w:rsid w:val="008E3081"/>
    <w:rsid w:val="008E31B9"/>
    <w:rsid w:val="008E4A3C"/>
    <w:rsid w:val="008E50AC"/>
    <w:rsid w:val="008E58CE"/>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735"/>
    <w:rsid w:val="008F38C8"/>
    <w:rsid w:val="008F3AED"/>
    <w:rsid w:val="008F4222"/>
    <w:rsid w:val="008F4D52"/>
    <w:rsid w:val="008F52B3"/>
    <w:rsid w:val="008F5556"/>
    <w:rsid w:val="008F5D7E"/>
    <w:rsid w:val="008F677F"/>
    <w:rsid w:val="008F6A15"/>
    <w:rsid w:val="008F6D6B"/>
    <w:rsid w:val="008F7226"/>
    <w:rsid w:val="008F7BC1"/>
    <w:rsid w:val="008F7CC2"/>
    <w:rsid w:val="009003B1"/>
    <w:rsid w:val="0090129D"/>
    <w:rsid w:val="00901552"/>
    <w:rsid w:val="00901FB3"/>
    <w:rsid w:val="00902DD7"/>
    <w:rsid w:val="009030AA"/>
    <w:rsid w:val="009032BE"/>
    <w:rsid w:val="0090339F"/>
    <w:rsid w:val="0090375F"/>
    <w:rsid w:val="00903F2F"/>
    <w:rsid w:val="009040B8"/>
    <w:rsid w:val="00904352"/>
    <w:rsid w:val="00904BC4"/>
    <w:rsid w:val="0090544A"/>
    <w:rsid w:val="0090570A"/>
    <w:rsid w:val="00905F9E"/>
    <w:rsid w:val="00906AC5"/>
    <w:rsid w:val="0090733A"/>
    <w:rsid w:val="00911C2A"/>
    <w:rsid w:val="009122A7"/>
    <w:rsid w:val="00912795"/>
    <w:rsid w:val="00913EE3"/>
    <w:rsid w:val="00914D3F"/>
    <w:rsid w:val="00915232"/>
    <w:rsid w:val="0091557F"/>
    <w:rsid w:val="00915EBC"/>
    <w:rsid w:val="0091615C"/>
    <w:rsid w:val="00916CA4"/>
    <w:rsid w:val="00916DDB"/>
    <w:rsid w:val="00917759"/>
    <w:rsid w:val="00917931"/>
    <w:rsid w:val="0091DCB7"/>
    <w:rsid w:val="0092026D"/>
    <w:rsid w:val="00920607"/>
    <w:rsid w:val="00920619"/>
    <w:rsid w:val="009207CE"/>
    <w:rsid w:val="00920A13"/>
    <w:rsid w:val="00920DF2"/>
    <w:rsid w:val="00923A02"/>
    <w:rsid w:val="00924B58"/>
    <w:rsid w:val="00925348"/>
    <w:rsid w:val="009265B6"/>
    <w:rsid w:val="0092730A"/>
    <w:rsid w:val="00927D63"/>
    <w:rsid w:val="00927FB2"/>
    <w:rsid w:val="00927FFC"/>
    <w:rsid w:val="009302A6"/>
    <w:rsid w:val="0093049E"/>
    <w:rsid w:val="009314BA"/>
    <w:rsid w:val="00931CA2"/>
    <w:rsid w:val="00931E5B"/>
    <w:rsid w:val="0093234E"/>
    <w:rsid w:val="0093252D"/>
    <w:rsid w:val="00933845"/>
    <w:rsid w:val="009349DD"/>
    <w:rsid w:val="00934E53"/>
    <w:rsid w:val="00934F34"/>
    <w:rsid w:val="00935371"/>
    <w:rsid w:val="00937444"/>
    <w:rsid w:val="0093767A"/>
    <w:rsid w:val="009376B2"/>
    <w:rsid w:val="00941625"/>
    <w:rsid w:val="0094210F"/>
    <w:rsid w:val="009425A7"/>
    <w:rsid w:val="00942B80"/>
    <w:rsid w:val="00942BCA"/>
    <w:rsid w:val="009438E2"/>
    <w:rsid w:val="009456C9"/>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26E"/>
    <w:rsid w:val="00960A92"/>
    <w:rsid w:val="00961502"/>
    <w:rsid w:val="00961943"/>
    <w:rsid w:val="00961DB7"/>
    <w:rsid w:val="009620A3"/>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B17"/>
    <w:rsid w:val="00971D98"/>
    <w:rsid w:val="00973229"/>
    <w:rsid w:val="00973E16"/>
    <w:rsid w:val="00975FAF"/>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1C2C"/>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473"/>
    <w:rsid w:val="009C658D"/>
    <w:rsid w:val="009C66EF"/>
    <w:rsid w:val="009C69A4"/>
    <w:rsid w:val="009C6A63"/>
    <w:rsid w:val="009C6C1E"/>
    <w:rsid w:val="009C74E3"/>
    <w:rsid w:val="009C7A2D"/>
    <w:rsid w:val="009C7D51"/>
    <w:rsid w:val="009D02CC"/>
    <w:rsid w:val="009D08A3"/>
    <w:rsid w:val="009D0918"/>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5B52"/>
    <w:rsid w:val="009F639D"/>
    <w:rsid w:val="009F644C"/>
    <w:rsid w:val="009F644F"/>
    <w:rsid w:val="009F7690"/>
    <w:rsid w:val="009F783D"/>
    <w:rsid w:val="009F7959"/>
    <w:rsid w:val="009F7C63"/>
    <w:rsid w:val="009F7D62"/>
    <w:rsid w:val="009F7DFF"/>
    <w:rsid w:val="009F7F79"/>
    <w:rsid w:val="00A000F5"/>
    <w:rsid w:val="00A00765"/>
    <w:rsid w:val="00A0136C"/>
    <w:rsid w:val="00A01B3A"/>
    <w:rsid w:val="00A02524"/>
    <w:rsid w:val="00A033EB"/>
    <w:rsid w:val="00A0346A"/>
    <w:rsid w:val="00A040B5"/>
    <w:rsid w:val="00A0430F"/>
    <w:rsid w:val="00A04ACA"/>
    <w:rsid w:val="00A0636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638"/>
    <w:rsid w:val="00A22BA5"/>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40A"/>
    <w:rsid w:val="00A60616"/>
    <w:rsid w:val="00A60845"/>
    <w:rsid w:val="00A6180D"/>
    <w:rsid w:val="00A636F3"/>
    <w:rsid w:val="00A637A9"/>
    <w:rsid w:val="00A63C9A"/>
    <w:rsid w:val="00A64641"/>
    <w:rsid w:val="00A646E1"/>
    <w:rsid w:val="00A64BEF"/>
    <w:rsid w:val="00A651E9"/>
    <w:rsid w:val="00A6575C"/>
    <w:rsid w:val="00A65A55"/>
    <w:rsid w:val="00A65B5C"/>
    <w:rsid w:val="00A65CD9"/>
    <w:rsid w:val="00A663F7"/>
    <w:rsid w:val="00A6728D"/>
    <w:rsid w:val="00A678F2"/>
    <w:rsid w:val="00A71150"/>
    <w:rsid w:val="00A71BA0"/>
    <w:rsid w:val="00A728AD"/>
    <w:rsid w:val="00A73BF7"/>
    <w:rsid w:val="00A744AD"/>
    <w:rsid w:val="00A747AC"/>
    <w:rsid w:val="00A74B22"/>
    <w:rsid w:val="00A754A1"/>
    <w:rsid w:val="00A75E04"/>
    <w:rsid w:val="00A76A4C"/>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2F21"/>
    <w:rsid w:val="00AA362E"/>
    <w:rsid w:val="00AA3D83"/>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021"/>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D9A"/>
    <w:rsid w:val="00AD4F1A"/>
    <w:rsid w:val="00AD5069"/>
    <w:rsid w:val="00AD51F7"/>
    <w:rsid w:val="00AD53C9"/>
    <w:rsid w:val="00AD56F4"/>
    <w:rsid w:val="00AD5DD1"/>
    <w:rsid w:val="00AD62D7"/>
    <w:rsid w:val="00AD788E"/>
    <w:rsid w:val="00AD7D83"/>
    <w:rsid w:val="00AE0354"/>
    <w:rsid w:val="00AE0CB9"/>
    <w:rsid w:val="00AE1244"/>
    <w:rsid w:val="00AE1A0D"/>
    <w:rsid w:val="00AE1C5F"/>
    <w:rsid w:val="00AE1F19"/>
    <w:rsid w:val="00AE2719"/>
    <w:rsid w:val="00AE2AEF"/>
    <w:rsid w:val="00AE2B70"/>
    <w:rsid w:val="00AE2FC6"/>
    <w:rsid w:val="00AE3439"/>
    <w:rsid w:val="00AE34E5"/>
    <w:rsid w:val="00AE422D"/>
    <w:rsid w:val="00AE5294"/>
    <w:rsid w:val="00AE55E5"/>
    <w:rsid w:val="00AE60D1"/>
    <w:rsid w:val="00AE7102"/>
    <w:rsid w:val="00AE7377"/>
    <w:rsid w:val="00AE7D6B"/>
    <w:rsid w:val="00AF0477"/>
    <w:rsid w:val="00AF0AB7"/>
    <w:rsid w:val="00AF0B6F"/>
    <w:rsid w:val="00AF1844"/>
    <w:rsid w:val="00AF2399"/>
    <w:rsid w:val="00AF2695"/>
    <w:rsid w:val="00AF3747"/>
    <w:rsid w:val="00AF42F9"/>
    <w:rsid w:val="00AF492B"/>
    <w:rsid w:val="00AF5182"/>
    <w:rsid w:val="00AF5CF4"/>
    <w:rsid w:val="00AF6074"/>
    <w:rsid w:val="00AF62E6"/>
    <w:rsid w:val="00AF6844"/>
    <w:rsid w:val="00AF76C1"/>
    <w:rsid w:val="00AF7FB3"/>
    <w:rsid w:val="00B004F2"/>
    <w:rsid w:val="00B00C12"/>
    <w:rsid w:val="00B00E6F"/>
    <w:rsid w:val="00B012CF"/>
    <w:rsid w:val="00B01C30"/>
    <w:rsid w:val="00B028C0"/>
    <w:rsid w:val="00B040A7"/>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0CD"/>
    <w:rsid w:val="00B2694E"/>
    <w:rsid w:val="00B26D34"/>
    <w:rsid w:val="00B27D89"/>
    <w:rsid w:val="00B3055F"/>
    <w:rsid w:val="00B30561"/>
    <w:rsid w:val="00B3068F"/>
    <w:rsid w:val="00B30AC8"/>
    <w:rsid w:val="00B30E86"/>
    <w:rsid w:val="00B310B0"/>
    <w:rsid w:val="00B312C4"/>
    <w:rsid w:val="00B315BC"/>
    <w:rsid w:val="00B3226C"/>
    <w:rsid w:val="00B32502"/>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17D"/>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B26"/>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06C"/>
    <w:rsid w:val="00B84D54"/>
    <w:rsid w:val="00B8671F"/>
    <w:rsid w:val="00B87FE9"/>
    <w:rsid w:val="00B9060D"/>
    <w:rsid w:val="00B912E5"/>
    <w:rsid w:val="00B9137D"/>
    <w:rsid w:val="00B917A8"/>
    <w:rsid w:val="00B91FB8"/>
    <w:rsid w:val="00B9241A"/>
    <w:rsid w:val="00B937E7"/>
    <w:rsid w:val="00B93A46"/>
    <w:rsid w:val="00B946B2"/>
    <w:rsid w:val="00B95A24"/>
    <w:rsid w:val="00B962BE"/>
    <w:rsid w:val="00B9652B"/>
    <w:rsid w:val="00B96ED5"/>
    <w:rsid w:val="00B970B0"/>
    <w:rsid w:val="00B97135"/>
    <w:rsid w:val="00B9748F"/>
    <w:rsid w:val="00B97D87"/>
    <w:rsid w:val="00BA010F"/>
    <w:rsid w:val="00BA080B"/>
    <w:rsid w:val="00BA0A4F"/>
    <w:rsid w:val="00BA0F66"/>
    <w:rsid w:val="00BA0FFA"/>
    <w:rsid w:val="00BA1D8F"/>
    <w:rsid w:val="00BA27AE"/>
    <w:rsid w:val="00BA31F7"/>
    <w:rsid w:val="00BA341F"/>
    <w:rsid w:val="00BA3D88"/>
    <w:rsid w:val="00BA4247"/>
    <w:rsid w:val="00BA4ACB"/>
    <w:rsid w:val="00BA4D96"/>
    <w:rsid w:val="00BA5539"/>
    <w:rsid w:val="00BA5935"/>
    <w:rsid w:val="00BA5C6D"/>
    <w:rsid w:val="00BA74D7"/>
    <w:rsid w:val="00BA77A6"/>
    <w:rsid w:val="00BB174C"/>
    <w:rsid w:val="00BB2D06"/>
    <w:rsid w:val="00BB2F46"/>
    <w:rsid w:val="00BB35BC"/>
    <w:rsid w:val="00BB3B0E"/>
    <w:rsid w:val="00BB3FAC"/>
    <w:rsid w:val="00BB45B4"/>
    <w:rsid w:val="00BB45DF"/>
    <w:rsid w:val="00BB4A57"/>
    <w:rsid w:val="00BB5270"/>
    <w:rsid w:val="00BB54F0"/>
    <w:rsid w:val="00BB6533"/>
    <w:rsid w:val="00BB6B79"/>
    <w:rsid w:val="00BB6E81"/>
    <w:rsid w:val="00BC0EC9"/>
    <w:rsid w:val="00BC1CD4"/>
    <w:rsid w:val="00BC22EF"/>
    <w:rsid w:val="00BC2E44"/>
    <w:rsid w:val="00BC3440"/>
    <w:rsid w:val="00BC3DF9"/>
    <w:rsid w:val="00BC3EEA"/>
    <w:rsid w:val="00BC403A"/>
    <w:rsid w:val="00BC7052"/>
    <w:rsid w:val="00BC74E7"/>
    <w:rsid w:val="00BC759E"/>
    <w:rsid w:val="00BC7964"/>
    <w:rsid w:val="00BC7DBD"/>
    <w:rsid w:val="00BD00CF"/>
    <w:rsid w:val="00BD24CB"/>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2B6"/>
    <w:rsid w:val="00BF7343"/>
    <w:rsid w:val="00BF780E"/>
    <w:rsid w:val="00C006CB"/>
    <w:rsid w:val="00C00EBF"/>
    <w:rsid w:val="00C00F86"/>
    <w:rsid w:val="00C013F9"/>
    <w:rsid w:val="00C01740"/>
    <w:rsid w:val="00C02B55"/>
    <w:rsid w:val="00C04FFE"/>
    <w:rsid w:val="00C06A41"/>
    <w:rsid w:val="00C06CA3"/>
    <w:rsid w:val="00C075EF"/>
    <w:rsid w:val="00C07985"/>
    <w:rsid w:val="00C07B07"/>
    <w:rsid w:val="00C07FA5"/>
    <w:rsid w:val="00C101A0"/>
    <w:rsid w:val="00C11375"/>
    <w:rsid w:val="00C114E1"/>
    <w:rsid w:val="00C11848"/>
    <w:rsid w:val="00C11B4C"/>
    <w:rsid w:val="00C11DD1"/>
    <w:rsid w:val="00C122CF"/>
    <w:rsid w:val="00C1268D"/>
    <w:rsid w:val="00C13065"/>
    <w:rsid w:val="00C1346D"/>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412"/>
    <w:rsid w:val="00C26588"/>
    <w:rsid w:val="00C265EA"/>
    <w:rsid w:val="00C26BCC"/>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B0"/>
    <w:rsid w:val="00C44DED"/>
    <w:rsid w:val="00C44E96"/>
    <w:rsid w:val="00C458E8"/>
    <w:rsid w:val="00C468E9"/>
    <w:rsid w:val="00C476D8"/>
    <w:rsid w:val="00C47CE7"/>
    <w:rsid w:val="00C515B6"/>
    <w:rsid w:val="00C517BE"/>
    <w:rsid w:val="00C51CF2"/>
    <w:rsid w:val="00C52086"/>
    <w:rsid w:val="00C544C8"/>
    <w:rsid w:val="00C54B23"/>
    <w:rsid w:val="00C54E72"/>
    <w:rsid w:val="00C556FC"/>
    <w:rsid w:val="00C55829"/>
    <w:rsid w:val="00C56461"/>
    <w:rsid w:val="00C56765"/>
    <w:rsid w:val="00C56AE2"/>
    <w:rsid w:val="00C56FFA"/>
    <w:rsid w:val="00C57816"/>
    <w:rsid w:val="00C57DBB"/>
    <w:rsid w:val="00C60621"/>
    <w:rsid w:val="00C60A7D"/>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99A"/>
    <w:rsid w:val="00C66E3C"/>
    <w:rsid w:val="00C671FD"/>
    <w:rsid w:val="00C67553"/>
    <w:rsid w:val="00C67657"/>
    <w:rsid w:val="00C67DBA"/>
    <w:rsid w:val="00C67E20"/>
    <w:rsid w:val="00C70C67"/>
    <w:rsid w:val="00C70E3A"/>
    <w:rsid w:val="00C70F76"/>
    <w:rsid w:val="00C71157"/>
    <w:rsid w:val="00C714A2"/>
    <w:rsid w:val="00C71944"/>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1C8"/>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55B"/>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5EA"/>
    <w:rsid w:val="00CE275A"/>
    <w:rsid w:val="00CE2A25"/>
    <w:rsid w:val="00CE2FCB"/>
    <w:rsid w:val="00CE3247"/>
    <w:rsid w:val="00CE498D"/>
    <w:rsid w:val="00CE5A18"/>
    <w:rsid w:val="00CE6713"/>
    <w:rsid w:val="00CE789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8EA"/>
    <w:rsid w:val="00D02127"/>
    <w:rsid w:val="00D021AA"/>
    <w:rsid w:val="00D0232C"/>
    <w:rsid w:val="00D0274C"/>
    <w:rsid w:val="00D029A4"/>
    <w:rsid w:val="00D02ABC"/>
    <w:rsid w:val="00D03CCF"/>
    <w:rsid w:val="00D0410A"/>
    <w:rsid w:val="00D04356"/>
    <w:rsid w:val="00D04642"/>
    <w:rsid w:val="00D050F2"/>
    <w:rsid w:val="00D05205"/>
    <w:rsid w:val="00D05666"/>
    <w:rsid w:val="00D06939"/>
    <w:rsid w:val="00D10723"/>
    <w:rsid w:val="00D10FA6"/>
    <w:rsid w:val="00D1108A"/>
    <w:rsid w:val="00D11917"/>
    <w:rsid w:val="00D13553"/>
    <w:rsid w:val="00D1581F"/>
    <w:rsid w:val="00D159D2"/>
    <w:rsid w:val="00D1609F"/>
    <w:rsid w:val="00D16DF2"/>
    <w:rsid w:val="00D17439"/>
    <w:rsid w:val="00D20B5F"/>
    <w:rsid w:val="00D21061"/>
    <w:rsid w:val="00D22226"/>
    <w:rsid w:val="00D2324F"/>
    <w:rsid w:val="00D232F1"/>
    <w:rsid w:val="00D2348B"/>
    <w:rsid w:val="00D25782"/>
    <w:rsid w:val="00D26F9A"/>
    <w:rsid w:val="00D278FA"/>
    <w:rsid w:val="00D3069A"/>
    <w:rsid w:val="00D31033"/>
    <w:rsid w:val="00D31ABC"/>
    <w:rsid w:val="00D31FE9"/>
    <w:rsid w:val="00D324CF"/>
    <w:rsid w:val="00D325C1"/>
    <w:rsid w:val="00D3278C"/>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2BA"/>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B3F"/>
    <w:rsid w:val="00D60E01"/>
    <w:rsid w:val="00D60E84"/>
    <w:rsid w:val="00D611AB"/>
    <w:rsid w:val="00D6124A"/>
    <w:rsid w:val="00D61DED"/>
    <w:rsid w:val="00D62145"/>
    <w:rsid w:val="00D62793"/>
    <w:rsid w:val="00D63110"/>
    <w:rsid w:val="00D6652F"/>
    <w:rsid w:val="00D66697"/>
    <w:rsid w:val="00D66A43"/>
    <w:rsid w:val="00D66F4C"/>
    <w:rsid w:val="00D67710"/>
    <w:rsid w:val="00D67C42"/>
    <w:rsid w:val="00D70555"/>
    <w:rsid w:val="00D7155A"/>
    <w:rsid w:val="00D720E9"/>
    <w:rsid w:val="00D722C8"/>
    <w:rsid w:val="00D72C32"/>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1F5F"/>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E96"/>
    <w:rsid w:val="00D93AC0"/>
    <w:rsid w:val="00D945F8"/>
    <w:rsid w:val="00D94650"/>
    <w:rsid w:val="00D94720"/>
    <w:rsid w:val="00D94A6A"/>
    <w:rsid w:val="00D95547"/>
    <w:rsid w:val="00D96083"/>
    <w:rsid w:val="00D9669E"/>
    <w:rsid w:val="00D9748B"/>
    <w:rsid w:val="00D977CC"/>
    <w:rsid w:val="00DA05AB"/>
    <w:rsid w:val="00DA07CA"/>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4EBF"/>
    <w:rsid w:val="00DB5CA5"/>
    <w:rsid w:val="00DB6D53"/>
    <w:rsid w:val="00DB7070"/>
    <w:rsid w:val="00DB7AB5"/>
    <w:rsid w:val="00DB7E29"/>
    <w:rsid w:val="00DB7F65"/>
    <w:rsid w:val="00DB7F9E"/>
    <w:rsid w:val="00DC0229"/>
    <w:rsid w:val="00DC063F"/>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AD7"/>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C2F"/>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8AB"/>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4B2F"/>
    <w:rsid w:val="00E15479"/>
    <w:rsid w:val="00E15DC1"/>
    <w:rsid w:val="00E16072"/>
    <w:rsid w:val="00E160F5"/>
    <w:rsid w:val="00E201D8"/>
    <w:rsid w:val="00E20C12"/>
    <w:rsid w:val="00E2109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8B2"/>
    <w:rsid w:val="00E312C2"/>
    <w:rsid w:val="00E32664"/>
    <w:rsid w:val="00E32EE3"/>
    <w:rsid w:val="00E33261"/>
    <w:rsid w:val="00E345D2"/>
    <w:rsid w:val="00E36D55"/>
    <w:rsid w:val="00E375BF"/>
    <w:rsid w:val="00E3782C"/>
    <w:rsid w:val="00E37D44"/>
    <w:rsid w:val="00E405E7"/>
    <w:rsid w:val="00E407FC"/>
    <w:rsid w:val="00E41860"/>
    <w:rsid w:val="00E41F3A"/>
    <w:rsid w:val="00E42587"/>
    <w:rsid w:val="00E4266A"/>
    <w:rsid w:val="00E4281F"/>
    <w:rsid w:val="00E42A6B"/>
    <w:rsid w:val="00E42B7C"/>
    <w:rsid w:val="00E43E61"/>
    <w:rsid w:val="00E448B7"/>
    <w:rsid w:val="00E4584D"/>
    <w:rsid w:val="00E46A71"/>
    <w:rsid w:val="00E47CE5"/>
    <w:rsid w:val="00E508D6"/>
    <w:rsid w:val="00E50D81"/>
    <w:rsid w:val="00E50F51"/>
    <w:rsid w:val="00E50F94"/>
    <w:rsid w:val="00E51974"/>
    <w:rsid w:val="00E52B67"/>
    <w:rsid w:val="00E54A24"/>
    <w:rsid w:val="00E54BE2"/>
    <w:rsid w:val="00E55E1A"/>
    <w:rsid w:val="00E55E31"/>
    <w:rsid w:val="00E56BA8"/>
    <w:rsid w:val="00E57BC3"/>
    <w:rsid w:val="00E6008D"/>
    <w:rsid w:val="00E607C2"/>
    <w:rsid w:val="00E6084D"/>
    <w:rsid w:val="00E60B06"/>
    <w:rsid w:val="00E615AD"/>
    <w:rsid w:val="00E61903"/>
    <w:rsid w:val="00E61D90"/>
    <w:rsid w:val="00E62DFF"/>
    <w:rsid w:val="00E62E95"/>
    <w:rsid w:val="00E62FAA"/>
    <w:rsid w:val="00E6378C"/>
    <w:rsid w:val="00E63A8A"/>
    <w:rsid w:val="00E63E0C"/>
    <w:rsid w:val="00E640C9"/>
    <w:rsid w:val="00E64158"/>
    <w:rsid w:val="00E6426D"/>
    <w:rsid w:val="00E6448D"/>
    <w:rsid w:val="00E655C9"/>
    <w:rsid w:val="00E655D1"/>
    <w:rsid w:val="00E65A95"/>
    <w:rsid w:val="00E65C12"/>
    <w:rsid w:val="00E65E3A"/>
    <w:rsid w:val="00E65FA9"/>
    <w:rsid w:val="00E660CD"/>
    <w:rsid w:val="00E668C5"/>
    <w:rsid w:val="00E66BAA"/>
    <w:rsid w:val="00E706A7"/>
    <w:rsid w:val="00E70F60"/>
    <w:rsid w:val="00E70FC1"/>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08E"/>
    <w:rsid w:val="00E96E22"/>
    <w:rsid w:val="00E97C7F"/>
    <w:rsid w:val="00EA001C"/>
    <w:rsid w:val="00EA0CD1"/>
    <w:rsid w:val="00EA100E"/>
    <w:rsid w:val="00EA141A"/>
    <w:rsid w:val="00EA2280"/>
    <w:rsid w:val="00EA256A"/>
    <w:rsid w:val="00EA2B27"/>
    <w:rsid w:val="00EA36C4"/>
    <w:rsid w:val="00EA4970"/>
    <w:rsid w:val="00EA4DE2"/>
    <w:rsid w:val="00EA6573"/>
    <w:rsid w:val="00EA68F0"/>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EF746B"/>
    <w:rsid w:val="00F00EAA"/>
    <w:rsid w:val="00F01422"/>
    <w:rsid w:val="00F01880"/>
    <w:rsid w:val="00F01B51"/>
    <w:rsid w:val="00F01DAE"/>
    <w:rsid w:val="00F02806"/>
    <w:rsid w:val="00F02C2E"/>
    <w:rsid w:val="00F030D0"/>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A81"/>
    <w:rsid w:val="00F31B00"/>
    <w:rsid w:val="00F33516"/>
    <w:rsid w:val="00F33852"/>
    <w:rsid w:val="00F342E4"/>
    <w:rsid w:val="00F34532"/>
    <w:rsid w:val="00F346E3"/>
    <w:rsid w:val="00F34725"/>
    <w:rsid w:val="00F3565B"/>
    <w:rsid w:val="00F368F7"/>
    <w:rsid w:val="00F36BDE"/>
    <w:rsid w:val="00F37882"/>
    <w:rsid w:val="00F37AD3"/>
    <w:rsid w:val="00F37F1A"/>
    <w:rsid w:val="00F40874"/>
    <w:rsid w:val="00F409AC"/>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38"/>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FB9"/>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F4B"/>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73A"/>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673"/>
    <w:rsid w:val="00FD2A30"/>
    <w:rsid w:val="00FD34DC"/>
    <w:rsid w:val="00FD5454"/>
    <w:rsid w:val="00FD5736"/>
    <w:rsid w:val="00FD6FC4"/>
    <w:rsid w:val="00FD75A0"/>
    <w:rsid w:val="00FE0385"/>
    <w:rsid w:val="00FE1140"/>
    <w:rsid w:val="00FE1B67"/>
    <w:rsid w:val="00FE252E"/>
    <w:rsid w:val="00FE3D1F"/>
    <w:rsid w:val="00FE3D7C"/>
    <w:rsid w:val="00FE4654"/>
    <w:rsid w:val="00FE4885"/>
    <w:rsid w:val="00FE5036"/>
    <w:rsid w:val="00FE5735"/>
    <w:rsid w:val="00FE5D64"/>
    <w:rsid w:val="00FE6998"/>
    <w:rsid w:val="00FE6B95"/>
    <w:rsid w:val="00FE7908"/>
    <w:rsid w:val="00FF0550"/>
    <w:rsid w:val="00FF0594"/>
    <w:rsid w:val="00FF05F7"/>
    <w:rsid w:val="00FF116E"/>
    <w:rsid w:val="00FF203A"/>
    <w:rsid w:val="00FF2B94"/>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3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31">
    <w:name w:val="Table Grid31"/>
    <w:basedOn w:val="prastojilentel"/>
    <w:next w:val="Lentelstinklelis"/>
    <w:uiPriority w:val="39"/>
    <w:rsid w:val="00E14B2F"/>
    <w:pPr>
      <w:spacing w:line="240" w:lineRule="auto"/>
      <w:ind w:firstLine="0"/>
      <w:jc w:val="left"/>
    </w:pPr>
    <w:rPr>
      <w:rFonts w:ascii="Times New Roman" w:eastAsia="Times New Roman" w:hAnsi="Times New Roman" w:cs="Times New Roman"/>
      <w:sz w:val="20"/>
      <w:szCs w:val="20"/>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5C3106"/>
    <w:pPr>
      <w:spacing w:line="240" w:lineRule="auto"/>
      <w:ind w:firstLine="0"/>
      <w:jc w:val="left"/>
    </w:pPr>
    <w:rPr>
      <w:rFonts w:eastAsiaTheme="minorHAns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D72C32"/>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72C32"/>
  </w:style>
  <w:style w:type="paragraph" w:styleId="Pagrindiniotekstotrauka3">
    <w:name w:val="Body Text Indent 3"/>
    <w:basedOn w:val="prastasis"/>
    <w:link w:val="Pagrindiniotekstotrauka3Diagrama"/>
    <w:uiPriority w:val="99"/>
    <w:semiHidden/>
    <w:unhideWhenUsed/>
    <w:rsid w:val="00D72C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72C32"/>
    <w:rPr>
      <w:sz w:val="16"/>
      <w:szCs w:val="16"/>
    </w:rPr>
  </w:style>
  <w:style w:type="paragraph" w:customStyle="1" w:styleId="WW-BodyTextIndent2">
    <w:name w:val="WW-Body Text Indent 2"/>
    <w:basedOn w:val="prastasis"/>
    <w:rsid w:val="00D72C32"/>
    <w:pPr>
      <w:suppressAutoHyphens/>
      <w:spacing w:line="240" w:lineRule="auto"/>
      <w:ind w:left="426" w:firstLine="0"/>
      <w:jc w:val="left"/>
    </w:pPr>
    <w:rPr>
      <w:rFonts w:ascii="Times New Roman" w:eastAsia="Times New Roman" w:hAnsi="Times New Roman" w:cs="Times New Roman"/>
      <w:sz w:val="22"/>
      <w:szCs w:val="20"/>
      <w:lang w:eastAsia="ar-SA"/>
    </w:rPr>
  </w:style>
  <w:style w:type="paragraph" w:customStyle="1" w:styleId="Style2">
    <w:name w:val="Style2"/>
    <w:basedOn w:val="prastasis"/>
    <w:link w:val="Style2Char"/>
    <w:qFormat/>
    <w:rsid w:val="00D72C32"/>
    <w:pPr>
      <w:keepNext/>
      <w:spacing w:before="120" w:after="120" w:line="240" w:lineRule="auto"/>
      <w:ind w:firstLine="0"/>
      <w:jc w:val="center"/>
    </w:pPr>
    <w:rPr>
      <w:rFonts w:ascii="TimesLT" w:eastAsia="Times New Roman" w:hAnsi="TimesLT" w:cs="Times New Roman"/>
      <w:b/>
      <w:sz w:val="24"/>
      <w:szCs w:val="24"/>
      <w:lang w:val="en-GB" w:eastAsia="en-US"/>
    </w:rPr>
  </w:style>
  <w:style w:type="character" w:customStyle="1" w:styleId="Style2Char">
    <w:name w:val="Style2 Char"/>
    <w:link w:val="Style2"/>
    <w:rsid w:val="00D72C32"/>
    <w:rPr>
      <w:rFonts w:ascii="TimesLT" w:eastAsia="Times New Roman" w:hAnsi="TimesLT" w:cs="Times New Roman"/>
      <w:b/>
      <w:sz w:val="24"/>
      <w:szCs w:val="24"/>
      <w:lang w:val="en-GB" w:eastAsia="en-US"/>
    </w:rPr>
  </w:style>
  <w:style w:type="table" w:customStyle="1" w:styleId="Lentelstinklelis5">
    <w:name w:val="Lentelės tinklelis5"/>
    <w:basedOn w:val="prastojilentel"/>
    <w:next w:val="Lentelstinklelis"/>
    <w:uiPriority w:val="39"/>
    <w:rsid w:val="00475F4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3E3B0E"/>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F409AC"/>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audondvariodvaras.lt/paslaugos/"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45A8A6CA495E4AA59D82201B18A1E089"/>
        <w:category>
          <w:name w:val="Bendrosios nuostatos"/>
          <w:gallery w:val="placeholder"/>
        </w:category>
        <w:types>
          <w:type w:val="bbPlcHdr"/>
        </w:types>
        <w:behaviors>
          <w:behavior w:val="content"/>
        </w:behaviors>
        <w:guid w:val="{6182DA21-2485-40CF-A418-D55E5F5E6A04}"/>
      </w:docPartPr>
      <w:docPartBody>
        <w:p w:rsidR="0074736A" w:rsidRDefault="007473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HG Mincho Light J">
    <w:altName w:val="Calibri"/>
    <w:charset w:val="00"/>
    <w:family w:val="auto"/>
    <w:pitch w:val="variable"/>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44AB"/>
    <w:rsid w:val="00076953"/>
    <w:rsid w:val="000855FF"/>
    <w:rsid w:val="000E3D5E"/>
    <w:rsid w:val="000E62D1"/>
    <w:rsid w:val="00112D2A"/>
    <w:rsid w:val="001251FC"/>
    <w:rsid w:val="00127A9E"/>
    <w:rsid w:val="00132190"/>
    <w:rsid w:val="00172F28"/>
    <w:rsid w:val="00190753"/>
    <w:rsid w:val="00197A36"/>
    <w:rsid w:val="001A669C"/>
    <w:rsid w:val="001A6EE0"/>
    <w:rsid w:val="001E3B26"/>
    <w:rsid w:val="001F171A"/>
    <w:rsid w:val="00256A57"/>
    <w:rsid w:val="00295EF8"/>
    <w:rsid w:val="002C1509"/>
    <w:rsid w:val="002D09F5"/>
    <w:rsid w:val="00350910"/>
    <w:rsid w:val="00362B9C"/>
    <w:rsid w:val="003661A6"/>
    <w:rsid w:val="003A3DF0"/>
    <w:rsid w:val="003B0E37"/>
    <w:rsid w:val="003E2674"/>
    <w:rsid w:val="004161F4"/>
    <w:rsid w:val="00430113"/>
    <w:rsid w:val="00460C76"/>
    <w:rsid w:val="0046126A"/>
    <w:rsid w:val="004C214A"/>
    <w:rsid w:val="004C2CDD"/>
    <w:rsid w:val="004D38E9"/>
    <w:rsid w:val="00515E63"/>
    <w:rsid w:val="00565992"/>
    <w:rsid w:val="005A2727"/>
    <w:rsid w:val="006014B3"/>
    <w:rsid w:val="00652F79"/>
    <w:rsid w:val="00685665"/>
    <w:rsid w:val="006D58BD"/>
    <w:rsid w:val="006D77F5"/>
    <w:rsid w:val="007260B3"/>
    <w:rsid w:val="00727E82"/>
    <w:rsid w:val="00731487"/>
    <w:rsid w:val="00737654"/>
    <w:rsid w:val="00737C4C"/>
    <w:rsid w:val="0074736A"/>
    <w:rsid w:val="0075738F"/>
    <w:rsid w:val="0078514A"/>
    <w:rsid w:val="007C7D73"/>
    <w:rsid w:val="007F25D7"/>
    <w:rsid w:val="00810A25"/>
    <w:rsid w:val="00843062"/>
    <w:rsid w:val="00881536"/>
    <w:rsid w:val="00882D19"/>
    <w:rsid w:val="008D6E2A"/>
    <w:rsid w:val="008E58CE"/>
    <w:rsid w:val="008F4222"/>
    <w:rsid w:val="00906FC8"/>
    <w:rsid w:val="00915DD0"/>
    <w:rsid w:val="00926BF1"/>
    <w:rsid w:val="009520DA"/>
    <w:rsid w:val="00973FB3"/>
    <w:rsid w:val="00975C18"/>
    <w:rsid w:val="0097687E"/>
    <w:rsid w:val="009C5E39"/>
    <w:rsid w:val="009E6FBD"/>
    <w:rsid w:val="00A02E8E"/>
    <w:rsid w:val="00A03CB8"/>
    <w:rsid w:val="00A447B7"/>
    <w:rsid w:val="00A44917"/>
    <w:rsid w:val="00A55596"/>
    <w:rsid w:val="00A559B7"/>
    <w:rsid w:val="00A87851"/>
    <w:rsid w:val="00AC07D5"/>
    <w:rsid w:val="00AD09B5"/>
    <w:rsid w:val="00AD33B3"/>
    <w:rsid w:val="00AE7377"/>
    <w:rsid w:val="00AF5182"/>
    <w:rsid w:val="00B02DFF"/>
    <w:rsid w:val="00B031BD"/>
    <w:rsid w:val="00B10F69"/>
    <w:rsid w:val="00B604DE"/>
    <w:rsid w:val="00B70DD9"/>
    <w:rsid w:val="00B971E7"/>
    <w:rsid w:val="00BF1E4B"/>
    <w:rsid w:val="00C13521"/>
    <w:rsid w:val="00C64F5A"/>
    <w:rsid w:val="00CD27B6"/>
    <w:rsid w:val="00CF08F7"/>
    <w:rsid w:val="00CF4CEB"/>
    <w:rsid w:val="00D008EA"/>
    <w:rsid w:val="00D1288B"/>
    <w:rsid w:val="00DE23D8"/>
    <w:rsid w:val="00E31E63"/>
    <w:rsid w:val="00E464CE"/>
    <w:rsid w:val="00E607C2"/>
    <w:rsid w:val="00E706A7"/>
    <w:rsid w:val="00EF6792"/>
    <w:rsid w:val="00EF746B"/>
    <w:rsid w:val="00F36D1F"/>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30</Pages>
  <Words>36398</Words>
  <Characters>20748</Characters>
  <Application>Microsoft Office Word</Application>
  <DocSecurity>0</DocSecurity>
  <Lines>172</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57032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Gintautė Samalavičienė</cp:lastModifiedBy>
  <cp:revision>213</cp:revision>
  <cp:lastPrinted>2021-11-03T05:49:00Z</cp:lastPrinted>
  <dcterms:created xsi:type="dcterms:W3CDTF">2025-08-11T07:04:00Z</dcterms:created>
  <dcterms:modified xsi:type="dcterms:W3CDTF">2025-08-20T09:55:00Z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