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674E" w14:textId="77777777" w:rsidR="0058557E" w:rsidRPr="002953B0" w:rsidRDefault="0058557E" w:rsidP="00F81A20">
      <w:pPr>
        <w:pStyle w:val="Pavadinimas"/>
        <w:spacing w:before="0"/>
        <w:jc w:val="center"/>
        <w:rPr>
          <w:lang w:val="lt-LT"/>
        </w:rPr>
      </w:pPr>
      <w:r w:rsidRPr="002953B0">
        <w:rPr>
          <w:noProof/>
          <w:lang w:val="lt-LT"/>
        </w:rPr>
        <w:drawing>
          <wp:inline distT="0" distB="0" distL="0" distR="0" wp14:anchorId="3B6029C5" wp14:editId="7F00087B">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8" cstate="print"/>
                    <a:stretch>
                      <a:fillRect/>
                    </a:stretch>
                  </pic:blipFill>
                  <pic:spPr>
                    <a:xfrm>
                      <a:off x="0" y="0"/>
                      <a:ext cx="513358" cy="582168"/>
                    </a:xfrm>
                    <a:prstGeom prst="rect">
                      <a:avLst/>
                    </a:prstGeom>
                  </pic:spPr>
                </pic:pic>
              </a:graphicData>
            </a:graphic>
          </wp:inline>
        </w:drawing>
      </w:r>
    </w:p>
    <w:p w14:paraId="7F130429" w14:textId="77777777" w:rsidR="0058557E" w:rsidRPr="002953B0" w:rsidRDefault="0058557E" w:rsidP="00F81A20">
      <w:pPr>
        <w:pStyle w:val="Pavadinimas"/>
        <w:tabs>
          <w:tab w:val="left" w:pos="6379"/>
        </w:tabs>
        <w:spacing w:before="0"/>
        <w:ind w:left="0" w:right="113" w:firstLine="0"/>
        <w:jc w:val="center"/>
        <w:rPr>
          <w:color w:val="231F20"/>
          <w:sz w:val="28"/>
          <w:szCs w:val="28"/>
          <w:lang w:val="lt-LT"/>
        </w:rPr>
      </w:pPr>
      <w:r w:rsidRPr="002953B0">
        <w:rPr>
          <w:color w:val="231F20"/>
          <w:sz w:val="28"/>
          <w:szCs w:val="28"/>
          <w:lang w:val="lt-LT"/>
        </w:rPr>
        <w:t xml:space="preserve">LIETUVOS RESPUBLIKOS VALSTYBINĖ DARBO INSPEKCIJA </w:t>
      </w:r>
    </w:p>
    <w:p w14:paraId="3A57AC18" w14:textId="77777777" w:rsidR="00AC276B" w:rsidRDefault="0058557E" w:rsidP="00F81A20">
      <w:pPr>
        <w:pStyle w:val="Pavadinimas"/>
        <w:tabs>
          <w:tab w:val="left" w:pos="6379"/>
        </w:tabs>
        <w:spacing w:before="0"/>
        <w:ind w:left="0" w:right="113" w:firstLine="0"/>
        <w:jc w:val="center"/>
        <w:rPr>
          <w:color w:val="231F20"/>
          <w:sz w:val="28"/>
          <w:szCs w:val="28"/>
          <w:lang w:val="lt-LT"/>
        </w:rPr>
      </w:pPr>
      <w:r w:rsidRPr="002953B0">
        <w:rPr>
          <w:color w:val="231F20"/>
          <w:sz w:val="28"/>
          <w:szCs w:val="28"/>
          <w:lang w:val="lt-LT"/>
        </w:rPr>
        <w:t>PRIE SOCIALINĖS APSAUGOS IR DARBO MINISTERIJOS</w:t>
      </w:r>
    </w:p>
    <w:p w14:paraId="2BA52BC0" w14:textId="77777777" w:rsidR="00DF272B" w:rsidRDefault="00DF272B" w:rsidP="00F81A20">
      <w:pPr>
        <w:pStyle w:val="Pavadinimas"/>
        <w:tabs>
          <w:tab w:val="left" w:pos="6379"/>
        </w:tabs>
        <w:spacing w:before="0"/>
        <w:ind w:left="0" w:right="113" w:firstLine="0"/>
        <w:jc w:val="center"/>
        <w:rPr>
          <w:color w:val="231F20"/>
          <w:sz w:val="28"/>
          <w:szCs w:val="28"/>
          <w:lang w:val="lt-LT"/>
        </w:rPr>
      </w:pPr>
    </w:p>
    <w:p w14:paraId="52CC1B0F" w14:textId="11B230AA" w:rsidR="008461B4" w:rsidRPr="002953B0" w:rsidRDefault="008461B4" w:rsidP="008461B4">
      <w:pPr>
        <w:pStyle w:val="Pavadinimas"/>
        <w:tabs>
          <w:tab w:val="left" w:pos="6379"/>
        </w:tabs>
        <w:spacing w:before="0"/>
        <w:ind w:left="0" w:right="113" w:firstLine="0"/>
        <w:rPr>
          <w:color w:val="231F20"/>
          <w:sz w:val="28"/>
          <w:szCs w:val="28"/>
          <w:lang w:val="lt-LT"/>
        </w:rPr>
        <w:sectPr w:rsidR="008461B4" w:rsidRPr="002953B0" w:rsidSect="00CD4194">
          <w:headerReference w:type="even" r:id="rId9"/>
          <w:headerReference w:type="default" r:id="rId10"/>
          <w:footerReference w:type="even" r:id="rId11"/>
          <w:footerReference w:type="default" r:id="rId12"/>
          <w:headerReference w:type="first" r:id="rId13"/>
          <w:footerReference w:type="first" r:id="rId14"/>
          <w:type w:val="continuous"/>
          <w:pgSz w:w="11910" w:h="16840"/>
          <w:pgMar w:top="1100" w:right="740" w:bottom="280" w:left="1701" w:header="567" w:footer="567" w:gutter="0"/>
          <w:cols w:space="1296"/>
          <w:titlePg/>
          <w:docGrid w:linePitch="299"/>
        </w:sect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68"/>
        <w:gridCol w:w="2141"/>
        <w:gridCol w:w="3760"/>
      </w:tblGrid>
      <w:tr w:rsidR="00DA6AC4" w:rsidRPr="008461B4" w14:paraId="0B471ED2" w14:textId="77777777" w:rsidTr="00D61DCF">
        <w:tc>
          <w:tcPr>
            <w:tcW w:w="3568" w:type="dxa"/>
          </w:tcPr>
          <w:p w14:paraId="698B96A5" w14:textId="77777777" w:rsidR="009A30BA" w:rsidRDefault="009A30BA" w:rsidP="008461B4">
            <w:pPr>
              <w:rPr>
                <w:rFonts w:eastAsia="Times New Roman"/>
                <w:b/>
                <w:bCs/>
                <w:sz w:val="24"/>
                <w:szCs w:val="24"/>
                <w:lang w:val="en-GB" w:eastAsia="en-GB"/>
              </w:rPr>
            </w:pPr>
          </w:p>
          <w:p w14:paraId="2FB80CFE" w14:textId="1789EB3A" w:rsidR="000C4D84" w:rsidRDefault="00A25704" w:rsidP="008461B4">
            <w:pPr>
              <w:rPr>
                <w:rFonts w:eastAsia="Times New Roman"/>
                <w:b/>
                <w:bCs/>
                <w:sz w:val="24"/>
                <w:szCs w:val="24"/>
                <w:lang w:val="en-GB" w:eastAsia="en-GB"/>
              </w:rPr>
            </w:pPr>
            <w:r>
              <w:rPr>
                <w:rFonts w:eastAsia="Times New Roman"/>
                <w:b/>
                <w:bCs/>
                <w:sz w:val="24"/>
                <w:szCs w:val="24"/>
                <w:lang w:val="en-GB" w:eastAsia="en-GB"/>
              </w:rPr>
              <w:t>TIEKĖJAMS</w:t>
            </w:r>
          </w:p>
          <w:p w14:paraId="24E09108" w14:textId="22A59276" w:rsidR="008F0C01" w:rsidRPr="009B1DAA" w:rsidRDefault="008F0C01" w:rsidP="008461B4">
            <w:pPr>
              <w:rPr>
                <w:bCs/>
                <w:sz w:val="24"/>
                <w:szCs w:val="24"/>
                <w:lang w:val="lt-LT"/>
              </w:rPr>
            </w:pPr>
          </w:p>
        </w:tc>
        <w:tc>
          <w:tcPr>
            <w:tcW w:w="2141" w:type="dxa"/>
          </w:tcPr>
          <w:p w14:paraId="5628B34D" w14:textId="77777777" w:rsidR="00DA6AC4" w:rsidRPr="008461B4" w:rsidRDefault="00DA6AC4" w:rsidP="00F81A20">
            <w:pPr>
              <w:rPr>
                <w:bCs/>
                <w:sz w:val="24"/>
                <w:szCs w:val="24"/>
                <w:lang w:val="lt-LT"/>
              </w:rPr>
            </w:pPr>
          </w:p>
        </w:tc>
        <w:tc>
          <w:tcPr>
            <w:tcW w:w="3760" w:type="dxa"/>
          </w:tcPr>
          <w:p w14:paraId="6B510A12" w14:textId="77777777" w:rsidR="009A30BA" w:rsidRDefault="009A30BA"/>
          <w:tbl>
            <w:tblPr>
              <w:tblStyle w:val="Lentelstinklelis"/>
              <w:tblpPr w:leftFromText="180" w:rightFromText="180" w:vertAnchor="text" w:horzAnchor="margin" w:tblpX="-710" w:tblpY="-176"/>
              <w:tblOverlap w:val="never"/>
              <w:tblW w:w="354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44"/>
            </w:tblGrid>
            <w:tr w:rsidR="00DA6AC4" w:rsidRPr="008461B4" w14:paraId="1FAA52C5" w14:textId="77777777" w:rsidTr="00441298">
              <w:trPr>
                <w:trHeight w:val="397"/>
              </w:trPr>
              <w:tc>
                <w:tcPr>
                  <w:tcW w:w="3544" w:type="dxa"/>
                </w:tcPr>
                <w:p w14:paraId="7273712E" w14:textId="6399254D" w:rsidR="00DA6AC4" w:rsidRPr="008461B4" w:rsidRDefault="00DA6AC4" w:rsidP="00F81A20">
                  <w:pPr>
                    <w:rPr>
                      <w:bCs/>
                      <w:sz w:val="24"/>
                      <w:szCs w:val="24"/>
                      <w:lang w:val="lt-LT"/>
                    </w:rPr>
                  </w:pPr>
                  <w:r w:rsidRPr="008461B4">
                    <w:rPr>
                      <w:bCs/>
                      <w:sz w:val="24"/>
                      <w:szCs w:val="24"/>
                      <w:lang w:val="lt-LT"/>
                    </w:rPr>
                    <w:t>202</w:t>
                  </w:r>
                  <w:r w:rsidR="000C4D84">
                    <w:rPr>
                      <w:bCs/>
                      <w:sz w:val="24"/>
                      <w:szCs w:val="24"/>
                      <w:lang w:val="lt-LT"/>
                    </w:rPr>
                    <w:t>5</w:t>
                  </w:r>
                  <w:r w:rsidRPr="008461B4">
                    <w:rPr>
                      <w:bCs/>
                      <w:sz w:val="24"/>
                      <w:szCs w:val="24"/>
                      <w:lang w:val="lt-LT"/>
                    </w:rPr>
                    <w:t>-0</w:t>
                  </w:r>
                  <w:r w:rsidR="008F43BB">
                    <w:rPr>
                      <w:bCs/>
                      <w:sz w:val="24"/>
                      <w:szCs w:val="24"/>
                      <w:lang w:val="lt-LT"/>
                    </w:rPr>
                    <w:t>8</w:t>
                  </w:r>
                  <w:r w:rsidR="009E75E8" w:rsidRPr="008461B4">
                    <w:rPr>
                      <w:bCs/>
                      <w:sz w:val="24"/>
                      <w:szCs w:val="24"/>
                      <w:lang w:val="lt-LT"/>
                    </w:rPr>
                    <w:t>-</w:t>
                  </w:r>
                  <w:r w:rsidR="00C96EAF">
                    <w:rPr>
                      <w:bCs/>
                      <w:sz w:val="24"/>
                      <w:szCs w:val="24"/>
                      <w:lang w:val="lt-LT"/>
                    </w:rPr>
                    <w:t>20</w:t>
                  </w:r>
                  <w:r w:rsidRPr="008461B4">
                    <w:rPr>
                      <w:bCs/>
                      <w:sz w:val="24"/>
                      <w:szCs w:val="24"/>
                      <w:lang w:val="lt-LT"/>
                    </w:rPr>
                    <w:t xml:space="preserve">   </w:t>
                  </w:r>
                </w:p>
                <w:p w14:paraId="4F7EE263" w14:textId="70FB3937" w:rsidR="00ED2521" w:rsidRPr="008461B4" w:rsidRDefault="00ED2521" w:rsidP="00F81A20">
                  <w:pPr>
                    <w:spacing w:line="360" w:lineRule="auto"/>
                    <w:rPr>
                      <w:bCs/>
                      <w:sz w:val="24"/>
                      <w:szCs w:val="24"/>
                      <w:lang w:val="lt-LT"/>
                    </w:rPr>
                  </w:pPr>
                  <w:r w:rsidRPr="008461B4">
                    <w:rPr>
                      <w:bCs/>
                      <w:sz w:val="24"/>
                      <w:szCs w:val="24"/>
                      <w:lang w:val="lt-LT"/>
                    </w:rPr>
                    <w:t>Nr. SDCVPIS- 130-</w:t>
                  </w:r>
                  <w:r w:rsidR="009521D0">
                    <w:rPr>
                      <w:bCs/>
                      <w:sz w:val="24"/>
                      <w:szCs w:val="24"/>
                      <w:lang w:val="lt-LT"/>
                    </w:rPr>
                    <w:t xml:space="preserve"> 2</w:t>
                  </w:r>
                  <w:r w:rsidR="00C96EAF">
                    <w:rPr>
                      <w:bCs/>
                      <w:sz w:val="24"/>
                      <w:szCs w:val="24"/>
                      <w:lang w:val="lt-LT"/>
                    </w:rPr>
                    <w:t>9</w:t>
                  </w:r>
                </w:p>
                <w:p w14:paraId="46E022F8" w14:textId="77777777" w:rsidR="00DA6AC4" w:rsidRPr="008461B4" w:rsidRDefault="00DA6AC4" w:rsidP="00F81A20">
                  <w:pPr>
                    <w:ind w:right="-528"/>
                    <w:rPr>
                      <w:bCs/>
                      <w:sz w:val="24"/>
                      <w:szCs w:val="24"/>
                      <w:lang w:val="lt-LT"/>
                    </w:rPr>
                  </w:pPr>
                </w:p>
              </w:tc>
            </w:tr>
          </w:tbl>
          <w:p w14:paraId="64361EC4" w14:textId="77777777" w:rsidR="00DA6AC4" w:rsidRPr="008461B4" w:rsidRDefault="00DA6AC4" w:rsidP="00F81A20">
            <w:pPr>
              <w:rPr>
                <w:bCs/>
                <w:sz w:val="24"/>
                <w:szCs w:val="24"/>
                <w:lang w:val="lt-LT"/>
              </w:rPr>
            </w:pPr>
          </w:p>
        </w:tc>
      </w:tr>
    </w:tbl>
    <w:p w14:paraId="5977E79C" w14:textId="5BAF3787" w:rsidR="00D42691" w:rsidRDefault="00D42691" w:rsidP="00D42691">
      <w:pPr>
        <w:widowControl/>
        <w:tabs>
          <w:tab w:val="left" w:pos="1134"/>
        </w:tabs>
        <w:autoSpaceDE/>
        <w:autoSpaceDN/>
        <w:spacing w:line="360" w:lineRule="auto"/>
        <w:ind w:firstLine="851"/>
        <w:jc w:val="both"/>
        <w:rPr>
          <w:rFonts w:eastAsia="Calibri"/>
          <w:b/>
          <w:sz w:val="24"/>
          <w:szCs w:val="24"/>
          <w:lang w:val="lt-LT"/>
        </w:rPr>
      </w:pPr>
      <w:r w:rsidRPr="00D42691">
        <w:rPr>
          <w:rFonts w:eastAsia="Calibri"/>
          <w:b/>
          <w:sz w:val="24"/>
          <w:szCs w:val="24"/>
          <w:lang w:val="lt-LT"/>
        </w:rPr>
        <w:t>DĖL ATSAKYM</w:t>
      </w:r>
      <w:r w:rsidR="00C96EAF">
        <w:rPr>
          <w:rFonts w:eastAsia="Calibri"/>
          <w:b/>
          <w:sz w:val="24"/>
          <w:szCs w:val="24"/>
          <w:lang w:val="lt-LT"/>
        </w:rPr>
        <w:t>O</w:t>
      </w:r>
      <w:r w:rsidRPr="00D42691">
        <w:rPr>
          <w:rFonts w:eastAsia="Calibri"/>
          <w:b/>
          <w:sz w:val="24"/>
          <w:szCs w:val="24"/>
          <w:lang w:val="lt-LT"/>
        </w:rPr>
        <w:t xml:space="preserve"> Į KLAUSIM</w:t>
      </w:r>
      <w:r w:rsidR="00C96EAF">
        <w:rPr>
          <w:rFonts w:eastAsia="Calibri"/>
          <w:b/>
          <w:sz w:val="24"/>
          <w:szCs w:val="24"/>
          <w:lang w:val="lt-LT"/>
        </w:rPr>
        <w:t>Ą</w:t>
      </w:r>
      <w:r w:rsidRPr="00D42691">
        <w:rPr>
          <w:rFonts w:eastAsia="Calibri"/>
          <w:b/>
          <w:sz w:val="24"/>
          <w:szCs w:val="24"/>
          <w:lang w:val="lt-LT"/>
        </w:rPr>
        <w:t xml:space="preserve"> </w:t>
      </w:r>
    </w:p>
    <w:p w14:paraId="15A4B8C5" w14:textId="77777777" w:rsidR="009A30BA" w:rsidRPr="00D42691" w:rsidRDefault="009A30BA" w:rsidP="00D42691">
      <w:pPr>
        <w:widowControl/>
        <w:tabs>
          <w:tab w:val="left" w:pos="1134"/>
        </w:tabs>
        <w:autoSpaceDE/>
        <w:autoSpaceDN/>
        <w:spacing w:line="360" w:lineRule="auto"/>
        <w:ind w:firstLine="851"/>
        <w:jc w:val="both"/>
        <w:rPr>
          <w:rFonts w:eastAsia="Calibri"/>
          <w:b/>
          <w:sz w:val="24"/>
          <w:szCs w:val="24"/>
          <w:u w:val="single"/>
          <w:lang w:val="lt-LT"/>
        </w:rPr>
      </w:pPr>
    </w:p>
    <w:p w14:paraId="6DAE6194" w14:textId="0291ED3D" w:rsidR="00D42691" w:rsidRPr="00D42691" w:rsidRDefault="00D42691" w:rsidP="00D42691">
      <w:pPr>
        <w:widowControl/>
        <w:tabs>
          <w:tab w:val="left" w:pos="1134"/>
        </w:tabs>
        <w:autoSpaceDE/>
        <w:autoSpaceDN/>
        <w:spacing w:line="360" w:lineRule="auto"/>
        <w:ind w:firstLine="851"/>
        <w:jc w:val="both"/>
        <w:rPr>
          <w:rFonts w:eastAsia="Calibri"/>
          <w:bCs/>
          <w:sz w:val="24"/>
          <w:szCs w:val="24"/>
          <w:lang w:val="lt-LT"/>
        </w:rPr>
      </w:pPr>
      <w:r w:rsidRPr="00D42691">
        <w:rPr>
          <w:rFonts w:eastAsia="Calibri"/>
          <w:bCs/>
          <w:sz w:val="24"/>
          <w:szCs w:val="24"/>
          <w:lang w:val="lt-LT"/>
        </w:rPr>
        <w:t xml:space="preserve">Lietuvos Respublikos valstybinė darbo inspekcija prie Socialinės apsaugos ir darbo ministerijos (toliau – VDI, Perkančioji organizacija) vykdo </w:t>
      </w:r>
      <w:r w:rsidR="008F43BB">
        <w:rPr>
          <w:rFonts w:eastAsia="Calibri"/>
          <w:bCs/>
          <w:sz w:val="24"/>
          <w:szCs w:val="24"/>
          <w:lang w:val="lt-LT"/>
        </w:rPr>
        <w:t xml:space="preserve">mažos vertės pirkimą skelbiamos apklausos </w:t>
      </w:r>
      <w:r w:rsidR="00BA24FE" w:rsidRPr="00BA24FE">
        <w:rPr>
          <w:rFonts w:eastAsia="Calibri"/>
          <w:bCs/>
          <w:sz w:val="24"/>
          <w:szCs w:val="24"/>
          <w:lang w:val="lt-LT"/>
        </w:rPr>
        <w:t xml:space="preserve">būdu </w:t>
      </w:r>
      <w:r w:rsidR="008F43BB" w:rsidRPr="008F43BB">
        <w:rPr>
          <w:rFonts w:eastAsia="Calibri"/>
          <w:bCs/>
          <w:sz w:val="24"/>
          <w:szCs w:val="24"/>
          <w:lang w:val="lt-LT"/>
        </w:rPr>
        <w:t>Socialinių tinklo „Instagram“ aktyvinimo ir sekėjų pritraukimo kampanijos kūrybinės idėja, priemonių planas ir įgyvendinimo paslaugos (toliau – paslaugos)</w:t>
      </w:r>
      <w:r w:rsidR="008F43BB">
        <w:rPr>
          <w:rFonts w:eastAsia="Calibri"/>
          <w:bCs/>
          <w:sz w:val="24"/>
          <w:szCs w:val="24"/>
          <w:lang w:val="lt-LT"/>
        </w:rPr>
        <w:t xml:space="preserve">, </w:t>
      </w:r>
      <w:r w:rsidR="00B62B25">
        <w:rPr>
          <w:rFonts w:eastAsia="Calibri"/>
          <w:bCs/>
          <w:sz w:val="24"/>
          <w:szCs w:val="24"/>
          <w:lang w:val="lt-LT"/>
        </w:rPr>
        <w:t xml:space="preserve">pirkimo ID </w:t>
      </w:r>
      <w:r w:rsidR="008F43BB" w:rsidRPr="008F43BB">
        <w:rPr>
          <w:rFonts w:eastAsia="Calibri"/>
          <w:bCs/>
          <w:sz w:val="24"/>
          <w:szCs w:val="24"/>
          <w:lang w:val="lt-LT"/>
        </w:rPr>
        <w:t>4071211</w:t>
      </w:r>
      <w:r w:rsidR="00BA24FE">
        <w:rPr>
          <w:rFonts w:eastAsia="Calibri"/>
          <w:bCs/>
          <w:sz w:val="24"/>
          <w:szCs w:val="24"/>
          <w:lang w:val="lt-LT"/>
        </w:rPr>
        <w:t>.</w:t>
      </w:r>
    </w:p>
    <w:p w14:paraId="55E250E4" w14:textId="0E3D819D" w:rsidR="00D42691" w:rsidRPr="00D42691" w:rsidRDefault="00D42691" w:rsidP="00D42691">
      <w:pPr>
        <w:widowControl/>
        <w:tabs>
          <w:tab w:val="left" w:pos="1134"/>
        </w:tabs>
        <w:autoSpaceDE/>
        <w:autoSpaceDN/>
        <w:spacing w:line="360" w:lineRule="auto"/>
        <w:ind w:firstLine="851"/>
        <w:jc w:val="both"/>
        <w:rPr>
          <w:rFonts w:eastAsia="Calibri"/>
          <w:bCs/>
          <w:i/>
          <w:iCs/>
          <w:sz w:val="24"/>
          <w:szCs w:val="24"/>
          <w:lang w:val="lt-LT"/>
        </w:rPr>
      </w:pPr>
      <w:r w:rsidRPr="00D42691">
        <w:rPr>
          <w:rFonts w:eastAsia="Calibri"/>
          <w:bCs/>
          <w:i/>
          <w:iCs/>
          <w:sz w:val="24"/>
          <w:szCs w:val="24"/>
          <w:lang w:val="lt-LT"/>
        </w:rPr>
        <w:t xml:space="preserve">Perkančioji organizacija </w:t>
      </w:r>
      <w:r>
        <w:rPr>
          <w:rFonts w:eastAsia="Calibri"/>
          <w:bCs/>
          <w:i/>
          <w:iCs/>
          <w:sz w:val="24"/>
          <w:szCs w:val="24"/>
          <w:lang w:val="lt-LT"/>
        </w:rPr>
        <w:t xml:space="preserve">atsako į </w:t>
      </w:r>
      <w:r w:rsidR="005A1413">
        <w:rPr>
          <w:rFonts w:eastAsia="Calibri"/>
          <w:bCs/>
          <w:i/>
          <w:iCs/>
          <w:sz w:val="24"/>
          <w:szCs w:val="24"/>
          <w:lang w:val="lt-LT"/>
        </w:rPr>
        <w:t>suinteresuot</w:t>
      </w:r>
      <w:r w:rsidR="00C96EAF">
        <w:rPr>
          <w:rFonts w:eastAsia="Calibri"/>
          <w:bCs/>
          <w:i/>
          <w:iCs/>
          <w:sz w:val="24"/>
          <w:szCs w:val="24"/>
          <w:lang w:val="lt-LT"/>
        </w:rPr>
        <w:t>o</w:t>
      </w:r>
      <w:r w:rsidR="005A1413">
        <w:rPr>
          <w:rFonts w:eastAsia="Calibri"/>
          <w:bCs/>
          <w:i/>
          <w:iCs/>
          <w:sz w:val="24"/>
          <w:szCs w:val="24"/>
          <w:lang w:val="lt-LT"/>
        </w:rPr>
        <w:t xml:space="preserve"> tiekėj</w:t>
      </w:r>
      <w:r w:rsidR="00C96EAF">
        <w:rPr>
          <w:rFonts w:eastAsia="Calibri"/>
          <w:bCs/>
          <w:i/>
          <w:iCs/>
          <w:sz w:val="24"/>
          <w:szCs w:val="24"/>
          <w:lang w:val="lt-LT"/>
        </w:rPr>
        <w:t>o</w:t>
      </w:r>
      <w:r>
        <w:rPr>
          <w:rFonts w:eastAsia="Calibri"/>
          <w:bCs/>
          <w:i/>
          <w:iCs/>
          <w:sz w:val="24"/>
          <w:szCs w:val="24"/>
          <w:lang w:val="lt-LT"/>
        </w:rPr>
        <w:t xml:space="preserve"> </w:t>
      </w:r>
      <w:r w:rsidR="00891331">
        <w:rPr>
          <w:rFonts w:eastAsia="Calibri"/>
          <w:bCs/>
          <w:i/>
          <w:iCs/>
          <w:sz w:val="24"/>
          <w:szCs w:val="24"/>
          <w:lang w:val="lt-LT"/>
        </w:rPr>
        <w:t xml:space="preserve">CVP IS </w:t>
      </w:r>
      <w:r w:rsidR="008F43BB">
        <w:rPr>
          <w:rFonts w:eastAsia="Calibri"/>
          <w:bCs/>
          <w:i/>
          <w:iCs/>
          <w:sz w:val="24"/>
          <w:szCs w:val="24"/>
          <w:lang w:val="lt-LT"/>
        </w:rPr>
        <w:t>2025.08.</w:t>
      </w:r>
      <w:r w:rsidR="00C96EAF">
        <w:rPr>
          <w:rFonts w:eastAsia="Calibri"/>
          <w:bCs/>
          <w:i/>
          <w:iCs/>
          <w:sz w:val="24"/>
          <w:szCs w:val="24"/>
          <w:lang w:val="lt-LT"/>
        </w:rPr>
        <w:t>19</w:t>
      </w:r>
      <w:r w:rsidR="008F43BB">
        <w:rPr>
          <w:rFonts w:eastAsia="Calibri"/>
          <w:bCs/>
          <w:i/>
          <w:iCs/>
          <w:sz w:val="24"/>
          <w:szCs w:val="24"/>
          <w:lang w:val="lt-LT"/>
        </w:rPr>
        <w:t xml:space="preserve"> </w:t>
      </w:r>
      <w:r w:rsidRPr="00D42691">
        <w:rPr>
          <w:rFonts w:eastAsia="Calibri"/>
          <w:bCs/>
          <w:i/>
          <w:iCs/>
          <w:sz w:val="24"/>
          <w:szCs w:val="24"/>
          <w:lang w:val="lt-LT"/>
        </w:rPr>
        <w:t>pateikt</w:t>
      </w:r>
      <w:r w:rsidR="00C96EAF">
        <w:rPr>
          <w:rFonts w:eastAsia="Calibri"/>
          <w:bCs/>
          <w:i/>
          <w:iCs/>
          <w:sz w:val="24"/>
          <w:szCs w:val="24"/>
          <w:lang w:val="lt-LT"/>
        </w:rPr>
        <w:t>ą</w:t>
      </w:r>
      <w:r w:rsidRPr="00D42691">
        <w:rPr>
          <w:rFonts w:eastAsia="Calibri"/>
          <w:bCs/>
          <w:i/>
          <w:iCs/>
          <w:sz w:val="24"/>
          <w:szCs w:val="24"/>
          <w:lang w:val="lt-LT"/>
        </w:rPr>
        <w:t xml:space="preserve"> </w:t>
      </w:r>
      <w:r w:rsidR="00891331">
        <w:rPr>
          <w:rFonts w:eastAsia="Calibri"/>
          <w:bCs/>
          <w:i/>
          <w:iCs/>
          <w:sz w:val="24"/>
          <w:szCs w:val="24"/>
          <w:lang w:val="lt-LT"/>
        </w:rPr>
        <w:t>klausim</w:t>
      </w:r>
      <w:r w:rsidR="00C96EAF">
        <w:rPr>
          <w:rFonts w:eastAsia="Calibri"/>
          <w:bCs/>
          <w:i/>
          <w:iCs/>
          <w:sz w:val="24"/>
          <w:szCs w:val="24"/>
          <w:lang w:val="lt-LT"/>
        </w:rPr>
        <w:t>ą</w:t>
      </w:r>
      <w:r w:rsidR="008F43BB">
        <w:rPr>
          <w:rFonts w:eastAsia="Calibri"/>
          <w:bCs/>
          <w:i/>
          <w:iCs/>
          <w:sz w:val="24"/>
          <w:szCs w:val="24"/>
          <w:lang w:val="lt-LT"/>
        </w:rPr>
        <w:t xml:space="preserve"> (kalba netaisyta)</w:t>
      </w:r>
      <w:r w:rsidRPr="00D42691">
        <w:rPr>
          <w:rFonts w:eastAsia="Calibri"/>
          <w:bCs/>
          <w:i/>
          <w:iCs/>
          <w:sz w:val="24"/>
          <w:szCs w:val="24"/>
          <w:lang w:val="lt-LT"/>
        </w:rPr>
        <w:t>:</w:t>
      </w:r>
    </w:p>
    <w:p w14:paraId="0CAE70E3" w14:textId="77777777" w:rsidR="00C96EAF" w:rsidRPr="00C96EAF" w:rsidRDefault="00D42691" w:rsidP="00C96EAF">
      <w:pPr>
        <w:widowControl/>
        <w:tabs>
          <w:tab w:val="left" w:pos="1134"/>
        </w:tabs>
        <w:autoSpaceDE/>
        <w:autoSpaceDN/>
        <w:spacing w:line="360" w:lineRule="auto"/>
        <w:ind w:firstLine="851"/>
        <w:jc w:val="both"/>
        <w:rPr>
          <w:rFonts w:eastAsia="Calibri"/>
          <w:bCs/>
          <w:sz w:val="24"/>
          <w:szCs w:val="24"/>
          <w:lang w:val="lt-LT"/>
        </w:rPr>
      </w:pPr>
      <w:bookmarkStart w:id="0" w:name="_Hlk206402008"/>
      <w:r w:rsidRPr="00D42691">
        <w:rPr>
          <w:rFonts w:eastAsia="Calibri"/>
          <w:b/>
          <w:sz w:val="24"/>
          <w:szCs w:val="24"/>
          <w:lang w:val="lt-LT"/>
        </w:rPr>
        <w:t>Klausimas.</w:t>
      </w:r>
      <w:r w:rsidRPr="00D42691">
        <w:rPr>
          <w:rFonts w:eastAsia="Calibri"/>
          <w:bCs/>
          <w:sz w:val="24"/>
          <w:szCs w:val="24"/>
          <w:lang w:val="lt-LT"/>
        </w:rPr>
        <w:t xml:space="preserve"> </w:t>
      </w:r>
      <w:bookmarkStart w:id="1" w:name="_Hlk206402063"/>
      <w:bookmarkEnd w:id="0"/>
      <w:r w:rsidR="00C96EAF" w:rsidRPr="00C96EAF">
        <w:rPr>
          <w:rFonts w:eastAsia="Calibri"/>
          <w:bCs/>
          <w:sz w:val="24"/>
          <w:szCs w:val="24"/>
          <w:lang w:val="lt-LT"/>
        </w:rPr>
        <w:t>Peržiūrėję techninę specifikaciją dėl „Instagram“ aktyvinimo kampanijos, pastebėjome, kad yra numatyta 18 „</w:t>
      </w:r>
      <w:proofErr w:type="spellStart"/>
      <w:r w:rsidR="00C96EAF" w:rsidRPr="00C96EAF">
        <w:rPr>
          <w:rFonts w:eastAsia="Calibri"/>
          <w:bCs/>
          <w:sz w:val="24"/>
          <w:szCs w:val="24"/>
          <w:lang w:val="lt-LT"/>
        </w:rPr>
        <w:t>Reels</w:t>
      </w:r>
      <w:proofErr w:type="spellEnd"/>
      <w:r w:rsidR="00C96EAF" w:rsidRPr="00C96EAF">
        <w:rPr>
          <w:rFonts w:eastAsia="Calibri"/>
          <w:bCs/>
          <w:sz w:val="24"/>
          <w:szCs w:val="24"/>
          <w:lang w:val="lt-LT"/>
        </w:rPr>
        <w:t>“ filmavimų ir montažų profesionalioje studijoje. Tačiau dokumente nėra tiksliai apibrėžta, ar Tiekėjas taip pat turi pasirūpinti filmavimui reikalingais žmonėmis (aktoriais, vedėjais) bei grimo paslaugomis, ar šie elementai bus pateikti Užsakovo.</w:t>
      </w:r>
    </w:p>
    <w:p w14:paraId="360530BA" w14:textId="77777777" w:rsidR="00C96EAF" w:rsidRPr="00C96EAF" w:rsidRDefault="00C96EAF" w:rsidP="00C96EAF">
      <w:pPr>
        <w:widowControl/>
        <w:tabs>
          <w:tab w:val="left" w:pos="1134"/>
        </w:tabs>
        <w:autoSpaceDE/>
        <w:autoSpaceDN/>
        <w:spacing w:line="360" w:lineRule="auto"/>
        <w:ind w:firstLine="851"/>
        <w:jc w:val="both"/>
        <w:rPr>
          <w:rFonts w:eastAsia="Calibri"/>
          <w:bCs/>
          <w:sz w:val="24"/>
          <w:szCs w:val="24"/>
          <w:lang w:val="lt-LT"/>
        </w:rPr>
      </w:pPr>
      <w:r w:rsidRPr="00C96EAF">
        <w:rPr>
          <w:rFonts w:eastAsia="Calibri"/>
          <w:bCs/>
          <w:sz w:val="24"/>
          <w:szCs w:val="24"/>
          <w:lang w:val="lt-LT"/>
        </w:rPr>
        <w:t>Prašome patikslinti:</w:t>
      </w:r>
    </w:p>
    <w:p w14:paraId="002B1D20" w14:textId="77777777" w:rsidR="00C96EAF" w:rsidRPr="00C96EAF" w:rsidRDefault="00C96EAF" w:rsidP="00C96EAF">
      <w:pPr>
        <w:widowControl/>
        <w:tabs>
          <w:tab w:val="left" w:pos="1134"/>
        </w:tabs>
        <w:autoSpaceDE/>
        <w:autoSpaceDN/>
        <w:spacing w:line="360" w:lineRule="auto"/>
        <w:ind w:firstLine="851"/>
        <w:jc w:val="both"/>
        <w:rPr>
          <w:rFonts w:eastAsia="Calibri"/>
          <w:bCs/>
          <w:sz w:val="24"/>
          <w:szCs w:val="24"/>
          <w:lang w:val="lt-LT"/>
        </w:rPr>
      </w:pPr>
      <w:r w:rsidRPr="00C96EAF">
        <w:rPr>
          <w:rFonts w:eastAsia="Calibri"/>
          <w:bCs/>
          <w:sz w:val="24"/>
          <w:szCs w:val="24"/>
          <w:lang w:val="lt-LT"/>
        </w:rPr>
        <w:t>• Ar Tiekėjo atsakomybėje yra užtikrinti aktorių/filmavimo dalyvių paiešką ir grimą?</w:t>
      </w:r>
    </w:p>
    <w:p w14:paraId="7D616A5F" w14:textId="77777777" w:rsidR="00C96EAF" w:rsidRDefault="00C96EAF" w:rsidP="00C96EAF">
      <w:pPr>
        <w:widowControl/>
        <w:tabs>
          <w:tab w:val="left" w:pos="1134"/>
        </w:tabs>
        <w:autoSpaceDE/>
        <w:autoSpaceDN/>
        <w:spacing w:line="360" w:lineRule="auto"/>
        <w:ind w:firstLine="851"/>
        <w:jc w:val="both"/>
        <w:rPr>
          <w:rFonts w:eastAsia="Calibri"/>
          <w:bCs/>
          <w:sz w:val="24"/>
          <w:szCs w:val="24"/>
          <w:lang w:val="lt-LT"/>
        </w:rPr>
      </w:pPr>
      <w:r w:rsidRPr="00C96EAF">
        <w:rPr>
          <w:rFonts w:eastAsia="Calibri"/>
          <w:bCs/>
          <w:sz w:val="24"/>
          <w:szCs w:val="24"/>
          <w:lang w:val="lt-LT"/>
        </w:rPr>
        <w:t>• Ar Užsakovas pats pasirūpins šiais aspektais, o Tiekėjas atsakingas tik už techninę filmavimo ir montažo dalį?</w:t>
      </w:r>
    </w:p>
    <w:p w14:paraId="1559EABC" w14:textId="176E4BDF" w:rsidR="00D918F0" w:rsidRPr="00D918F0" w:rsidRDefault="00D42691" w:rsidP="00C96EAF">
      <w:pPr>
        <w:widowControl/>
        <w:tabs>
          <w:tab w:val="left" w:pos="1134"/>
        </w:tabs>
        <w:autoSpaceDE/>
        <w:autoSpaceDN/>
        <w:spacing w:line="360" w:lineRule="auto"/>
        <w:ind w:firstLine="851"/>
        <w:jc w:val="both"/>
        <w:rPr>
          <w:bCs/>
          <w:sz w:val="24"/>
          <w:szCs w:val="24"/>
          <w:lang w:val="lt-LT"/>
        </w:rPr>
      </w:pPr>
      <w:r w:rsidRPr="00D42691">
        <w:rPr>
          <w:rFonts w:eastAsia="Calibri"/>
          <w:b/>
          <w:sz w:val="24"/>
          <w:szCs w:val="24"/>
          <w:lang w:val="lt-LT"/>
        </w:rPr>
        <w:t>Atsakymas.</w:t>
      </w:r>
      <w:bookmarkEnd w:id="1"/>
      <w:r w:rsidRPr="00D42691">
        <w:rPr>
          <w:rFonts w:eastAsia="Calibri"/>
          <w:bCs/>
          <w:sz w:val="24"/>
          <w:szCs w:val="24"/>
          <w:lang w:val="lt-LT"/>
        </w:rPr>
        <w:t xml:space="preserve"> </w:t>
      </w:r>
      <w:r w:rsidR="00C96EAF" w:rsidRPr="00C96EAF">
        <w:rPr>
          <w:rFonts w:eastAsia="Calibri"/>
          <w:bCs/>
          <w:sz w:val="24"/>
          <w:szCs w:val="24"/>
          <w:lang w:val="lt-LT"/>
        </w:rPr>
        <w:t>Techninių sąlygų Kampanijos uždavinys Nr. 1. Teigia, kad laimėjęs Tiekėjas turės „pristatyti Užsakovui kūrybinę idėją ir darbų planą“. Tai reiškia, kad visa kūrybinė dalis yra Tiekėjo užduotis. Su Užsakovu bus derinamos idėjos ir temos, tačiau visus darbus atliks Tiekėjas.</w:t>
      </w:r>
    </w:p>
    <w:p w14:paraId="13FCC33A" w14:textId="77777777" w:rsidR="00D918F0" w:rsidRPr="00D918F0" w:rsidRDefault="00D918F0" w:rsidP="00D918F0">
      <w:pPr>
        <w:widowControl/>
        <w:autoSpaceDE/>
        <w:autoSpaceDN/>
        <w:spacing w:after="200" w:line="360" w:lineRule="auto"/>
        <w:ind w:firstLine="851"/>
        <w:rPr>
          <w:b/>
          <w:sz w:val="24"/>
          <w:szCs w:val="24"/>
          <w:lang w:val="lt-LT"/>
        </w:rPr>
      </w:pPr>
    </w:p>
    <w:p w14:paraId="795BF135" w14:textId="69FC35B8" w:rsidR="00891331" w:rsidRPr="00891331" w:rsidRDefault="00D918F0" w:rsidP="00891331">
      <w:pPr>
        <w:ind w:firstLine="720"/>
        <w:rPr>
          <w:lang w:val="lt-LT"/>
        </w:rPr>
      </w:pPr>
      <w:r>
        <w:rPr>
          <w:sz w:val="24"/>
          <w:szCs w:val="24"/>
          <w:lang w:val="lt-LT"/>
        </w:rPr>
        <w:t>Pirkimo organizatorė                                                       Laima Minkevičienė</w:t>
      </w:r>
    </w:p>
    <w:sectPr w:rsidR="00891331" w:rsidRPr="00891331" w:rsidSect="00CD4194">
      <w:headerReference w:type="even" r:id="rId15"/>
      <w:headerReference w:type="default" r:id="rId16"/>
      <w:footerReference w:type="even" r:id="rId17"/>
      <w:footerReference w:type="default" r:id="rId18"/>
      <w:headerReference w:type="first" r:id="rId19"/>
      <w:footerReference w:type="first" r:id="rId20"/>
      <w:type w:val="continuous"/>
      <w:pgSz w:w="11910" w:h="16840"/>
      <w:pgMar w:top="1100" w:right="740" w:bottom="280"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3D6F" w14:textId="77777777" w:rsidR="007F6D0F" w:rsidRDefault="007F6D0F" w:rsidP="00C8197A">
      <w:r>
        <w:separator/>
      </w:r>
    </w:p>
  </w:endnote>
  <w:endnote w:type="continuationSeparator" w:id="0">
    <w:p w14:paraId="7ECA881F" w14:textId="77777777" w:rsidR="007F6D0F" w:rsidRDefault="007F6D0F" w:rsidP="00C8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8135" w14:textId="77777777" w:rsidR="00C8197A" w:rsidRDefault="00C819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870A" w14:textId="77777777" w:rsidR="00C8197A" w:rsidRDefault="00C8197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F001" w14:textId="3DA60797" w:rsidR="00DC6951" w:rsidRDefault="00DC6951" w:rsidP="00DC6951">
    <w:pPr>
      <w:pStyle w:val="Porat"/>
      <w:tabs>
        <w:tab w:val="clear" w:pos="4513"/>
        <w:tab w:val="clear" w:pos="9026"/>
        <w:tab w:val="left" w:pos="630"/>
        <w:tab w:val="left" w:pos="3090"/>
      </w:tabs>
    </w:pPr>
    <w:r w:rsidRPr="000C2CF9">
      <w:rPr>
        <w:noProof/>
      </w:rPr>
      <mc:AlternateContent>
        <mc:Choice Requires="wps">
          <w:drawing>
            <wp:anchor distT="0" distB="0" distL="0" distR="0" simplePos="0" relativeHeight="251666432" behindDoc="1" locked="0" layoutInCell="1" allowOverlap="1" wp14:anchorId="257E12A9" wp14:editId="709E98F6">
              <wp:simplePos x="0" y="0"/>
              <wp:positionH relativeFrom="page">
                <wp:posOffset>1003300</wp:posOffset>
              </wp:positionH>
              <wp:positionV relativeFrom="paragraph">
                <wp:posOffset>164465</wp:posOffset>
              </wp:positionV>
              <wp:extent cx="594042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7229E" id="Freeform 2" o:spid="_x0000_s1026" style="position:absolute;margin-left:79pt;margin-top:12.95pt;width:467.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" path="m,l9354,e" filled="f" strokecolor="#11484e" strokeweight=".7pt">
              <v:path arrowok="t" o:connecttype="custom" o:connectlocs="0,0;5939790,0" o:connectangles="0,0"/>
              <w10:wrap type="topAndBottom" anchorx="page"/>
            </v:shape>
          </w:pict>
        </mc:Fallback>
      </mc:AlternateContent>
    </w:r>
  </w:p>
  <w:p w14:paraId="68D25D44" w14:textId="4747E8DE" w:rsidR="00DC6951" w:rsidRDefault="0032126F" w:rsidP="00DC6951">
    <w:pPr>
      <w:pStyle w:val="Porat"/>
      <w:tabs>
        <w:tab w:val="clear" w:pos="4513"/>
        <w:tab w:val="clear" w:pos="9026"/>
        <w:tab w:val="left" w:pos="630"/>
        <w:tab w:val="left" w:pos="3090"/>
      </w:tabs>
    </w:pPr>
    <w:r w:rsidRPr="00E2681D">
      <w:rPr>
        <w:noProof/>
        <w:sz w:val="16"/>
        <w:szCs w:val="16"/>
      </w:rPr>
      <w:drawing>
        <wp:anchor distT="0" distB="0" distL="0" distR="0" simplePos="0" relativeHeight="251664384" behindDoc="0" locked="0" layoutInCell="1" allowOverlap="1" wp14:anchorId="285E60D4" wp14:editId="6284B88C">
          <wp:simplePos x="0" y="0"/>
          <wp:positionH relativeFrom="page">
            <wp:posOffset>1489075</wp:posOffset>
          </wp:positionH>
          <wp:positionV relativeFrom="paragraph">
            <wp:posOffset>138430</wp:posOffset>
          </wp:positionV>
          <wp:extent cx="1091347" cy="233846"/>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1347" cy="233846"/>
                  </a:xfrm>
                  <a:prstGeom prst="rect">
                    <a:avLst/>
                  </a:prstGeom>
                </pic:spPr>
              </pic:pic>
            </a:graphicData>
          </a:graphic>
        </wp:anchor>
      </w:drawing>
    </w:r>
    <w:r w:rsidRPr="00E2681D">
      <w:rPr>
        <w:noProof/>
        <w:sz w:val="16"/>
        <w:szCs w:val="16"/>
      </w:rPr>
      <w:drawing>
        <wp:anchor distT="0" distB="0" distL="0" distR="0" simplePos="0" relativeHeight="251662336" behindDoc="0" locked="0" layoutInCell="1" allowOverlap="1" wp14:anchorId="554979B6" wp14:editId="39F8C9BA">
          <wp:simplePos x="0" y="0"/>
          <wp:positionH relativeFrom="margin">
            <wp:posOffset>47625</wp:posOffset>
          </wp:positionH>
          <wp:positionV relativeFrom="paragraph">
            <wp:posOffset>142875</wp:posOffset>
          </wp:positionV>
          <wp:extent cx="323215" cy="214630"/>
          <wp:effectExtent l="0" t="0" r="635"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23215" cy="214630"/>
                  </a:xfrm>
                  <a:prstGeom prst="rect">
                    <a:avLst/>
                  </a:prstGeom>
                </pic:spPr>
              </pic:pic>
            </a:graphicData>
          </a:graphic>
        </wp:anchor>
      </w:drawing>
    </w:r>
  </w:p>
  <w:tbl>
    <w:tblPr>
      <w:tblStyle w:val="Lentelstinklelis"/>
      <w:tblW w:w="7053" w:type="dxa"/>
      <w:tblInd w:w="24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22"/>
      <w:gridCol w:w="2562"/>
      <w:gridCol w:w="2469"/>
    </w:tblGrid>
    <w:tr w:rsidR="00DC6951" w14:paraId="2AAB1218" w14:textId="77777777" w:rsidTr="0075513A">
      <w:trPr>
        <w:trHeight w:val="760"/>
      </w:trPr>
      <w:tc>
        <w:tcPr>
          <w:tcW w:w="2022" w:type="dxa"/>
        </w:tcPr>
        <w:p w14:paraId="6B8FCA03" w14:textId="77777777" w:rsidR="00DC6951" w:rsidRPr="00092BC3" w:rsidRDefault="00DC6951" w:rsidP="002F34F5">
          <w:pPr>
            <w:pStyle w:val="Pagrindinistekstas"/>
            <w:ind w:left="240" w:right="-50"/>
            <w:rPr>
              <w:color w:val="231F20"/>
              <w:lang w:val="lt-LT"/>
            </w:rPr>
          </w:pPr>
          <w:r w:rsidRPr="00092BC3">
            <w:rPr>
              <w:color w:val="231F20"/>
              <w:lang w:val="lt-LT"/>
            </w:rPr>
            <w:t>Biudžetinė įstaiga</w:t>
          </w:r>
        </w:p>
        <w:p w14:paraId="0645C4A9" w14:textId="77777777" w:rsidR="00DC6951" w:rsidRPr="00092BC3" w:rsidRDefault="00DC6951" w:rsidP="002F34F5">
          <w:pPr>
            <w:pStyle w:val="Pagrindinistekstas"/>
            <w:ind w:left="240" w:right="-50"/>
            <w:rPr>
              <w:lang w:val="lt-LT"/>
            </w:rPr>
          </w:pPr>
          <w:r w:rsidRPr="00092BC3">
            <w:rPr>
              <w:color w:val="231F20"/>
              <w:lang w:val="lt-LT"/>
            </w:rPr>
            <w:t>Algirdo g. 19</w:t>
          </w:r>
        </w:p>
        <w:p w14:paraId="3D964CB4" w14:textId="77777777" w:rsidR="00DC6951" w:rsidRPr="00092BC3" w:rsidRDefault="00DC6951" w:rsidP="002F34F5">
          <w:pPr>
            <w:pStyle w:val="Pagrindinistekstas"/>
            <w:ind w:left="240" w:right="-50"/>
            <w:rPr>
              <w:lang w:val="lt-LT"/>
            </w:rPr>
          </w:pPr>
          <w:r w:rsidRPr="00092BC3">
            <w:rPr>
              <w:color w:val="231F20"/>
              <w:lang w:val="lt-LT"/>
            </w:rPr>
            <w:t>LT-03607 Vilnius</w:t>
          </w:r>
        </w:p>
        <w:p w14:paraId="05AEE600" w14:textId="77777777" w:rsidR="00DC6951" w:rsidRDefault="00DC6951" w:rsidP="002F34F5">
          <w:pPr>
            <w:pStyle w:val="Porat"/>
            <w:tabs>
              <w:tab w:val="clear" w:pos="4513"/>
              <w:tab w:val="clear" w:pos="9026"/>
              <w:tab w:val="left" w:pos="3090"/>
            </w:tabs>
            <w:ind w:left="240"/>
          </w:pPr>
        </w:p>
      </w:tc>
      <w:tc>
        <w:tcPr>
          <w:tcW w:w="2562" w:type="dxa"/>
        </w:tcPr>
        <w:p w14:paraId="767C7CA7" w14:textId="4C5313D7" w:rsidR="00DC6951" w:rsidRPr="00092BC3" w:rsidRDefault="00DC6951" w:rsidP="00DC6951">
          <w:pPr>
            <w:pStyle w:val="Pagrindinistekstas"/>
            <w:ind w:left="-99"/>
            <w:rPr>
              <w:lang w:val="lt-LT"/>
            </w:rPr>
          </w:pPr>
          <w:r w:rsidRPr="00092BC3">
            <w:rPr>
              <w:color w:val="231F20"/>
              <w:lang w:val="lt-LT"/>
            </w:rPr>
            <w:t xml:space="preserve">Tel. </w:t>
          </w:r>
          <w:r w:rsidR="0075513A">
            <w:rPr>
              <w:color w:val="231F20"/>
              <w:lang w:val="lt-LT"/>
            </w:rPr>
            <w:t>+370</w:t>
          </w:r>
          <w:r w:rsidRPr="00092BC3">
            <w:rPr>
              <w:color w:val="231F20"/>
              <w:lang w:val="lt-LT"/>
            </w:rPr>
            <w:t xml:space="preserve"> 5 265 0193</w:t>
          </w:r>
        </w:p>
        <w:p w14:paraId="21BA4EE4" w14:textId="22386097" w:rsidR="00DC6951" w:rsidRPr="00DC6951" w:rsidRDefault="0075513A" w:rsidP="0075513A">
          <w:pPr>
            <w:pStyle w:val="Pagrindinistekstas"/>
            <w:ind w:left="-99" w:right="-106"/>
            <w:rPr>
              <w:lang w:val="lt-LT"/>
            </w:rPr>
          </w:pPr>
          <w:r>
            <w:rPr>
              <w:color w:val="231F20"/>
              <w:lang w:val="lt-LT"/>
            </w:rPr>
            <w:t>e</w:t>
          </w:r>
          <w:r w:rsidR="00DC6951" w:rsidRPr="00092BC3">
            <w:rPr>
              <w:color w:val="231F20"/>
              <w:lang w:val="lt-LT"/>
            </w:rPr>
            <w:t>l. p.</w:t>
          </w:r>
          <w:hyperlink r:id="rId3">
            <w:r w:rsidR="00DC6951" w:rsidRPr="00092BC3">
              <w:rPr>
                <w:color w:val="231F20"/>
                <w:lang w:val="lt-LT"/>
              </w:rPr>
              <w:t xml:space="preserve"> info@vdi.lt, </w:t>
            </w:r>
          </w:hyperlink>
          <w:hyperlink r:id="rId4" w:history="1">
            <w:r w:rsidRPr="0075513A">
              <w:rPr>
                <w:rStyle w:val="Hipersaitas"/>
                <w:color w:val="auto"/>
                <w:u w:val="none"/>
                <w:lang w:val="lt-LT"/>
              </w:rPr>
              <w:t>www.vdi.lt</w:t>
            </w:r>
          </w:hyperlink>
          <w:r w:rsidR="00DC6951" w:rsidRPr="00092BC3">
            <w:rPr>
              <w:color w:val="231F20"/>
              <w:lang w:val="lt-LT"/>
            </w:rPr>
            <w:t xml:space="preserve"> Konsultacijų tel. </w:t>
          </w:r>
          <w:r>
            <w:rPr>
              <w:color w:val="231F20"/>
              <w:lang w:val="lt-LT"/>
            </w:rPr>
            <w:t>+370</w:t>
          </w:r>
          <w:r w:rsidR="00DC6951" w:rsidRPr="00092BC3">
            <w:rPr>
              <w:color w:val="231F20"/>
              <w:lang w:val="lt-LT"/>
            </w:rPr>
            <w:t xml:space="preserve"> 5 213 9772</w:t>
          </w:r>
        </w:p>
      </w:tc>
      <w:tc>
        <w:tcPr>
          <w:tcW w:w="2469" w:type="dxa"/>
        </w:tcPr>
        <w:p w14:paraId="4BFCDB36" w14:textId="77777777" w:rsidR="00DC6951" w:rsidRDefault="00DC6951" w:rsidP="00DC6951">
          <w:pPr>
            <w:pStyle w:val="Pagrindinistekstas"/>
            <w:ind w:left="-90" w:right="-513"/>
            <w:rPr>
              <w:color w:val="231F20"/>
              <w:lang w:val="lt-LT"/>
            </w:rPr>
          </w:pPr>
          <w:r w:rsidRPr="00092BC3">
            <w:rPr>
              <w:color w:val="231F20"/>
              <w:lang w:val="lt-LT"/>
            </w:rPr>
            <w:t xml:space="preserve">Duomenys kaupiami ir saugomi Juridinių asmenų registre </w:t>
          </w:r>
        </w:p>
        <w:p w14:paraId="03713FD9" w14:textId="3B15BCE8" w:rsidR="00DC6951" w:rsidRPr="00DC6951" w:rsidRDefault="00DC6951" w:rsidP="00DC6951">
          <w:pPr>
            <w:pStyle w:val="Pagrindinistekstas"/>
            <w:ind w:left="-90" w:right="-513"/>
            <w:rPr>
              <w:color w:val="231F20"/>
              <w:lang w:val="lt-LT"/>
            </w:rPr>
          </w:pPr>
          <w:r w:rsidRPr="00092BC3">
            <w:rPr>
              <w:color w:val="231F20"/>
              <w:lang w:val="lt-LT"/>
            </w:rPr>
            <w:t>Kodas 188711163</w:t>
          </w:r>
        </w:p>
      </w:tc>
    </w:tr>
  </w:tbl>
  <w:p w14:paraId="12D9BC75" w14:textId="1467AFDD" w:rsidR="00C8197A" w:rsidRDefault="00C8197A" w:rsidP="00DC6951">
    <w:pPr>
      <w:pStyle w:val="Porat"/>
      <w:tabs>
        <w:tab w:val="clear" w:pos="4513"/>
        <w:tab w:val="clear" w:pos="9026"/>
        <w:tab w:val="left" w:pos="309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7DFC" w14:textId="77777777" w:rsidR="00C8197A" w:rsidRDefault="00C8197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E41F" w14:textId="77777777" w:rsidR="00C8197A" w:rsidRDefault="00C8197A">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4D23" w14:textId="77777777" w:rsidR="00DC6951" w:rsidRDefault="00DC6951" w:rsidP="00DC6951">
    <w:pPr>
      <w:pStyle w:val="Porat"/>
      <w:tabs>
        <w:tab w:val="clear" w:pos="4513"/>
        <w:tab w:val="clear" w:pos="9026"/>
        <w:tab w:val="left" w:pos="630"/>
        <w:tab w:val="left" w:pos="3090"/>
      </w:tabs>
    </w:pPr>
    <w:r w:rsidRPr="000C2CF9">
      <w:rPr>
        <w:noProof/>
      </w:rPr>
      <mc:AlternateContent>
        <mc:Choice Requires="wps">
          <w:drawing>
            <wp:anchor distT="0" distB="0" distL="0" distR="0" simplePos="0" relativeHeight="251673600" behindDoc="1" locked="0" layoutInCell="1" allowOverlap="1" wp14:anchorId="2A663042" wp14:editId="2D5625CD">
              <wp:simplePos x="0" y="0"/>
              <wp:positionH relativeFrom="page">
                <wp:posOffset>1003300</wp:posOffset>
              </wp:positionH>
              <wp:positionV relativeFrom="paragraph">
                <wp:posOffset>164465</wp:posOffset>
              </wp:positionV>
              <wp:extent cx="5940425" cy="1270"/>
              <wp:effectExtent l="0" t="0" r="0" b="0"/>
              <wp:wrapTopAndBottom/>
              <wp:docPr id="124693125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49765" id="Freeform 2" o:spid="_x0000_s1026" style="position:absolute;margin-left:79pt;margin-top:12.95pt;width:467.7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" path="m,l9354,e" filled="f" strokecolor="#11484e" strokeweight=".7pt">
              <v:path arrowok="t" o:connecttype="custom" o:connectlocs="0,0;5939790,0" o:connectangles="0,0"/>
              <w10:wrap type="topAndBottom" anchorx="page"/>
            </v:shape>
          </w:pict>
        </mc:Fallback>
      </mc:AlternateContent>
    </w:r>
  </w:p>
  <w:p w14:paraId="57F8069D" w14:textId="77777777" w:rsidR="00DC6951" w:rsidRDefault="0032126F" w:rsidP="00DC6951">
    <w:pPr>
      <w:pStyle w:val="Porat"/>
      <w:tabs>
        <w:tab w:val="clear" w:pos="4513"/>
        <w:tab w:val="clear" w:pos="9026"/>
        <w:tab w:val="left" w:pos="630"/>
        <w:tab w:val="left" w:pos="3090"/>
      </w:tabs>
    </w:pPr>
    <w:r w:rsidRPr="00E2681D">
      <w:rPr>
        <w:noProof/>
        <w:sz w:val="16"/>
        <w:szCs w:val="16"/>
      </w:rPr>
      <w:drawing>
        <wp:anchor distT="0" distB="0" distL="0" distR="0" simplePos="0" relativeHeight="251672576" behindDoc="0" locked="0" layoutInCell="1" allowOverlap="1" wp14:anchorId="5CF4EA6F" wp14:editId="3AD290AC">
          <wp:simplePos x="0" y="0"/>
          <wp:positionH relativeFrom="page">
            <wp:posOffset>1489075</wp:posOffset>
          </wp:positionH>
          <wp:positionV relativeFrom="paragraph">
            <wp:posOffset>138430</wp:posOffset>
          </wp:positionV>
          <wp:extent cx="1091347" cy="233846"/>
          <wp:effectExtent l="0" t="0" r="0" b="0"/>
          <wp:wrapNone/>
          <wp:docPr id="1556978109" name="Paveikslėlis 155697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1347" cy="233846"/>
                  </a:xfrm>
                  <a:prstGeom prst="rect">
                    <a:avLst/>
                  </a:prstGeom>
                </pic:spPr>
              </pic:pic>
            </a:graphicData>
          </a:graphic>
        </wp:anchor>
      </w:drawing>
    </w:r>
    <w:r w:rsidRPr="00E2681D">
      <w:rPr>
        <w:noProof/>
        <w:sz w:val="16"/>
        <w:szCs w:val="16"/>
      </w:rPr>
      <w:drawing>
        <wp:anchor distT="0" distB="0" distL="0" distR="0" simplePos="0" relativeHeight="251671552" behindDoc="0" locked="0" layoutInCell="1" allowOverlap="1" wp14:anchorId="3B04E2FD" wp14:editId="4584C8D8">
          <wp:simplePos x="0" y="0"/>
          <wp:positionH relativeFrom="margin">
            <wp:posOffset>47625</wp:posOffset>
          </wp:positionH>
          <wp:positionV relativeFrom="paragraph">
            <wp:posOffset>142875</wp:posOffset>
          </wp:positionV>
          <wp:extent cx="323215" cy="214630"/>
          <wp:effectExtent l="0" t="0" r="635" b="0"/>
          <wp:wrapNone/>
          <wp:docPr id="372356457" name="Paveikslėlis 372356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23215" cy="214630"/>
                  </a:xfrm>
                  <a:prstGeom prst="rect">
                    <a:avLst/>
                  </a:prstGeom>
                </pic:spPr>
              </pic:pic>
            </a:graphicData>
          </a:graphic>
        </wp:anchor>
      </w:drawing>
    </w:r>
  </w:p>
  <w:tbl>
    <w:tblPr>
      <w:tblStyle w:val="Lentelstinklelis"/>
      <w:tblW w:w="6775" w:type="dxa"/>
      <w:tblInd w:w="24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43"/>
      <w:gridCol w:w="2410"/>
      <w:gridCol w:w="2322"/>
    </w:tblGrid>
    <w:tr w:rsidR="00DC6951" w14:paraId="7D13852E" w14:textId="77777777" w:rsidTr="002F027E">
      <w:trPr>
        <w:trHeight w:val="660"/>
      </w:trPr>
      <w:tc>
        <w:tcPr>
          <w:tcW w:w="2043" w:type="dxa"/>
        </w:tcPr>
        <w:p w14:paraId="61229923" w14:textId="77777777" w:rsidR="00DC6951" w:rsidRPr="00092BC3" w:rsidRDefault="00DC6951" w:rsidP="002F34F5">
          <w:pPr>
            <w:pStyle w:val="Pagrindinistekstas"/>
            <w:ind w:left="240" w:right="-50"/>
            <w:rPr>
              <w:color w:val="231F20"/>
              <w:lang w:val="lt-LT"/>
            </w:rPr>
          </w:pPr>
          <w:r w:rsidRPr="00092BC3">
            <w:rPr>
              <w:color w:val="231F20"/>
              <w:lang w:val="lt-LT"/>
            </w:rPr>
            <w:t>Biudžetinė įstaiga</w:t>
          </w:r>
        </w:p>
        <w:p w14:paraId="0759C755" w14:textId="77777777" w:rsidR="00DC6951" w:rsidRPr="00092BC3" w:rsidRDefault="00DC6951" w:rsidP="002F34F5">
          <w:pPr>
            <w:pStyle w:val="Pagrindinistekstas"/>
            <w:ind w:left="240" w:right="-50"/>
            <w:rPr>
              <w:lang w:val="lt-LT"/>
            </w:rPr>
          </w:pPr>
          <w:r w:rsidRPr="00092BC3">
            <w:rPr>
              <w:color w:val="231F20"/>
              <w:lang w:val="lt-LT"/>
            </w:rPr>
            <w:t>Algirdo g. 19</w:t>
          </w:r>
        </w:p>
        <w:p w14:paraId="1A40C5C6" w14:textId="77777777" w:rsidR="00DC6951" w:rsidRPr="00092BC3" w:rsidRDefault="00DC6951" w:rsidP="002F34F5">
          <w:pPr>
            <w:pStyle w:val="Pagrindinistekstas"/>
            <w:ind w:left="240" w:right="-50"/>
            <w:rPr>
              <w:lang w:val="lt-LT"/>
            </w:rPr>
          </w:pPr>
          <w:r w:rsidRPr="00092BC3">
            <w:rPr>
              <w:color w:val="231F20"/>
              <w:lang w:val="lt-LT"/>
            </w:rPr>
            <w:t>LT-03607 Vilnius</w:t>
          </w:r>
        </w:p>
        <w:p w14:paraId="41EFF1C1" w14:textId="77777777" w:rsidR="00DC6951" w:rsidRDefault="00DC6951" w:rsidP="002F34F5">
          <w:pPr>
            <w:pStyle w:val="Porat"/>
            <w:tabs>
              <w:tab w:val="clear" w:pos="4513"/>
              <w:tab w:val="clear" w:pos="9026"/>
              <w:tab w:val="left" w:pos="3090"/>
            </w:tabs>
            <w:ind w:left="240"/>
          </w:pPr>
        </w:p>
      </w:tc>
      <w:tc>
        <w:tcPr>
          <w:tcW w:w="2410" w:type="dxa"/>
        </w:tcPr>
        <w:p w14:paraId="2D1A5520" w14:textId="77777777" w:rsidR="00DC6951" w:rsidRPr="00092BC3" w:rsidRDefault="00DC6951" w:rsidP="00DC6951">
          <w:pPr>
            <w:pStyle w:val="Pagrindinistekstas"/>
            <w:ind w:left="-99"/>
            <w:rPr>
              <w:lang w:val="lt-LT"/>
            </w:rPr>
          </w:pPr>
          <w:r w:rsidRPr="00092BC3">
            <w:rPr>
              <w:color w:val="231F20"/>
              <w:lang w:val="lt-LT"/>
            </w:rPr>
            <w:t>Tel. (8 5) 265 0193</w:t>
          </w:r>
        </w:p>
        <w:p w14:paraId="6640888F" w14:textId="77777777" w:rsidR="00DC6951" w:rsidRPr="00092BC3" w:rsidRDefault="00DC6951" w:rsidP="00DC6951">
          <w:pPr>
            <w:pStyle w:val="Pagrindinistekstas"/>
            <w:ind w:left="-99"/>
            <w:rPr>
              <w:lang w:val="lt-LT"/>
            </w:rPr>
          </w:pPr>
          <w:r w:rsidRPr="00092BC3">
            <w:rPr>
              <w:color w:val="231F20"/>
              <w:lang w:val="lt-LT"/>
            </w:rPr>
            <w:t>Faks. (8 5) 213 9751</w:t>
          </w:r>
        </w:p>
        <w:p w14:paraId="54C3D148" w14:textId="77777777" w:rsidR="00DC6951" w:rsidRPr="00DC6951" w:rsidRDefault="00DC6951" w:rsidP="00DC6951">
          <w:pPr>
            <w:pStyle w:val="Pagrindinistekstas"/>
            <w:ind w:left="-99" w:right="20"/>
            <w:rPr>
              <w:lang w:val="lt-LT"/>
            </w:rPr>
          </w:pPr>
          <w:r w:rsidRPr="00092BC3">
            <w:rPr>
              <w:color w:val="231F20"/>
              <w:lang w:val="lt-LT"/>
            </w:rPr>
            <w:t>El. p.</w:t>
          </w:r>
          <w:hyperlink r:id="rId3">
            <w:r w:rsidRPr="00092BC3">
              <w:rPr>
                <w:color w:val="231F20"/>
                <w:lang w:val="lt-LT"/>
              </w:rPr>
              <w:t xml:space="preserve"> info@vdi.lt, </w:t>
            </w:r>
          </w:hyperlink>
          <w:hyperlink r:id="rId4">
            <w:r w:rsidRPr="00092BC3">
              <w:rPr>
                <w:color w:val="231F20"/>
                <w:lang w:val="lt-LT"/>
              </w:rPr>
              <w:t>www.vdi.lt</w:t>
            </w:r>
          </w:hyperlink>
          <w:r w:rsidRPr="00092BC3">
            <w:rPr>
              <w:color w:val="231F20"/>
              <w:lang w:val="lt-LT"/>
            </w:rPr>
            <w:t xml:space="preserve"> Konsultacijų tel. (8 5) 213 9772</w:t>
          </w:r>
        </w:p>
      </w:tc>
      <w:tc>
        <w:tcPr>
          <w:tcW w:w="2322" w:type="dxa"/>
        </w:tcPr>
        <w:p w14:paraId="7740903E" w14:textId="77777777" w:rsidR="00DC6951" w:rsidRDefault="00DC6951" w:rsidP="00DC6951">
          <w:pPr>
            <w:pStyle w:val="Pagrindinistekstas"/>
            <w:ind w:left="-90" w:right="-513"/>
            <w:rPr>
              <w:color w:val="231F20"/>
              <w:lang w:val="lt-LT"/>
            </w:rPr>
          </w:pPr>
          <w:r w:rsidRPr="00092BC3">
            <w:rPr>
              <w:color w:val="231F20"/>
              <w:lang w:val="lt-LT"/>
            </w:rPr>
            <w:t xml:space="preserve">Duomenys kaupiami ir saugomi Juridinių asmenų registre </w:t>
          </w:r>
        </w:p>
        <w:p w14:paraId="02EA999B" w14:textId="77777777" w:rsidR="00DC6951" w:rsidRPr="00DC6951" w:rsidRDefault="00DC6951" w:rsidP="00DC6951">
          <w:pPr>
            <w:pStyle w:val="Pagrindinistekstas"/>
            <w:ind w:left="-90" w:right="-513"/>
            <w:rPr>
              <w:color w:val="231F20"/>
              <w:lang w:val="lt-LT"/>
            </w:rPr>
          </w:pPr>
          <w:r w:rsidRPr="00092BC3">
            <w:rPr>
              <w:color w:val="231F20"/>
              <w:lang w:val="lt-LT"/>
            </w:rPr>
            <w:t>Kodas 188711163</w:t>
          </w:r>
        </w:p>
      </w:tc>
    </w:tr>
  </w:tbl>
  <w:p w14:paraId="70E9268D" w14:textId="77777777" w:rsidR="00C8197A" w:rsidRDefault="00C8197A" w:rsidP="00DC6951">
    <w:pPr>
      <w:pStyle w:val="Porat"/>
      <w:tabs>
        <w:tab w:val="clear" w:pos="4513"/>
        <w:tab w:val="clear" w:pos="9026"/>
        <w:tab w:val="left" w:pos="30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DB8A" w14:textId="77777777" w:rsidR="007F6D0F" w:rsidRDefault="007F6D0F" w:rsidP="00C8197A">
      <w:r>
        <w:separator/>
      </w:r>
    </w:p>
  </w:footnote>
  <w:footnote w:type="continuationSeparator" w:id="0">
    <w:p w14:paraId="33464457" w14:textId="77777777" w:rsidR="007F6D0F" w:rsidRDefault="007F6D0F" w:rsidP="00C8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28E4" w14:textId="1A679042" w:rsidR="00C8197A" w:rsidRDefault="00000000">
    <w:pPr>
      <w:pStyle w:val="Antrats"/>
    </w:pPr>
    <w:r>
      <w:rPr>
        <w:noProof/>
      </w:rPr>
      <w:pict w14:anchorId="1215F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10" o:spid="_x0000_s1026" type="#_x0000_t75" style="position:absolute;margin-left:0;margin-top:0;width:595.2pt;height:841.7pt;z-index:-251657216;mso-position-horizontal:center;mso-position-horizontal-relative:margin;mso-position-vertical:center;mso-position-vertical-relative:margin" o:allowincell="f">
          <v:imagedata r:id="rId1" o:title="fon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96473"/>
      <w:docPartObj>
        <w:docPartGallery w:val="Page Numbers (Top of Page)"/>
        <w:docPartUnique/>
      </w:docPartObj>
    </w:sdtPr>
    <w:sdtContent>
      <w:p w14:paraId="318ACCB3" w14:textId="6BBEE076" w:rsidR="00E3100E" w:rsidRDefault="00E3100E">
        <w:pPr>
          <w:pStyle w:val="Antrats"/>
          <w:jc w:val="center"/>
        </w:pPr>
        <w:r>
          <w:fldChar w:fldCharType="begin"/>
        </w:r>
        <w:r>
          <w:instrText>PAGE   \* MERGEFORMAT</w:instrText>
        </w:r>
        <w:r>
          <w:fldChar w:fldCharType="separate"/>
        </w:r>
        <w:r>
          <w:rPr>
            <w:lang w:val="lt-LT"/>
          </w:rPr>
          <w:t>2</w:t>
        </w:r>
        <w:r>
          <w:fldChar w:fldCharType="end"/>
        </w:r>
      </w:p>
    </w:sdtContent>
  </w:sdt>
  <w:p w14:paraId="6C7284BD" w14:textId="70BE57E2" w:rsidR="00C8197A" w:rsidRDefault="00000000">
    <w:pPr>
      <w:pStyle w:val="Antrats"/>
    </w:pPr>
    <w:r>
      <w:rPr>
        <w:noProof/>
      </w:rPr>
      <w:pict w14:anchorId="513E6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11" o:spid="_x0000_s1027" type="#_x0000_t75" style="position:absolute;margin-left:0;margin-top:0;width:595.2pt;height:841.7pt;z-index:-251656192;mso-position-horizontal:center;mso-position-horizontal-relative:margin;mso-position-vertical:center;mso-position-vertical-relative:margin" o:allowincell="f">
          <v:imagedata r:id="rId1" o:title="fon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F8E4" w14:textId="77777777" w:rsidR="002B2A5D" w:rsidRDefault="002B2A5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D7FC" w14:textId="144BF103" w:rsidR="00C8197A" w:rsidRDefault="008461B4">
    <w:pPr>
      <w:pStyle w:val="Antrats"/>
    </w:pPr>
    <w:r>
      <w:rPr>
        <w:noProof/>
      </w:rPr>
      <w:drawing>
        <wp:anchor distT="0" distB="0" distL="114300" distR="114300" simplePos="0" relativeHeight="251669504" behindDoc="1" locked="0" layoutInCell="0" allowOverlap="1" wp14:anchorId="05B0DFEF" wp14:editId="6324C2A4">
          <wp:simplePos x="0" y="0"/>
          <wp:positionH relativeFrom="margin">
            <wp:align>center</wp:align>
          </wp:positionH>
          <wp:positionV relativeFrom="margin">
            <wp:align>center</wp:align>
          </wp:positionV>
          <wp:extent cx="6012815" cy="8503285"/>
          <wp:effectExtent l="0" t="0" r="6985" b="0"/>
          <wp:wrapNone/>
          <wp:docPr id="47177909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2815" cy="85032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37230"/>
      <w:docPartObj>
        <w:docPartGallery w:val="Page Numbers (Top of Page)"/>
        <w:docPartUnique/>
      </w:docPartObj>
    </w:sdtPr>
    <w:sdtContent>
      <w:p w14:paraId="02534EE7" w14:textId="77777777" w:rsidR="00E3100E" w:rsidRDefault="00E3100E">
        <w:pPr>
          <w:pStyle w:val="Antrats"/>
          <w:jc w:val="center"/>
        </w:pPr>
        <w:r>
          <w:fldChar w:fldCharType="begin"/>
        </w:r>
        <w:r>
          <w:instrText>PAGE   \* MERGEFORMAT</w:instrText>
        </w:r>
        <w:r>
          <w:fldChar w:fldCharType="separate"/>
        </w:r>
        <w:r>
          <w:rPr>
            <w:lang w:val="lt-LT"/>
          </w:rPr>
          <w:t>2</w:t>
        </w:r>
        <w:r>
          <w:fldChar w:fldCharType="end"/>
        </w:r>
      </w:p>
    </w:sdtContent>
  </w:sdt>
  <w:p w14:paraId="51069A81" w14:textId="2ABEDB06" w:rsidR="00C8197A" w:rsidRDefault="008461B4">
    <w:pPr>
      <w:pStyle w:val="Antrats"/>
    </w:pPr>
    <w:r>
      <w:rPr>
        <w:noProof/>
      </w:rPr>
      <w:drawing>
        <wp:anchor distT="0" distB="0" distL="114300" distR="114300" simplePos="0" relativeHeight="251670528" behindDoc="1" locked="0" layoutInCell="0" allowOverlap="1" wp14:anchorId="6D8B7D08" wp14:editId="7ED41F39">
          <wp:simplePos x="0" y="0"/>
          <wp:positionH relativeFrom="margin">
            <wp:align>center</wp:align>
          </wp:positionH>
          <wp:positionV relativeFrom="margin">
            <wp:align>center</wp:align>
          </wp:positionV>
          <wp:extent cx="6012815" cy="8503285"/>
          <wp:effectExtent l="0" t="0" r="6985" b="0"/>
          <wp:wrapNone/>
          <wp:docPr id="17582628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2815" cy="85032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9CD3" w14:textId="77777777" w:rsidR="00C8197A" w:rsidRDefault="00000000">
    <w:pPr>
      <w:pStyle w:val="Antrats"/>
    </w:pPr>
    <w:r>
      <w:rPr>
        <w:noProof/>
      </w:rPr>
      <w:pict w14:anchorId="1B489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09" o:spid="_x0000_s1028" type="#_x0000_t75" style="position:absolute;margin-left:0;margin-top:0;width:595.2pt;height:841.7pt;z-index:-251648000;mso-position-horizontal:center;mso-position-horizontal-relative:margin;mso-position-vertical:center;mso-position-vertical-relative:margin" o:allowincell="f">
          <v:imagedata r:id="rId1" o:title="fon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904"/>
    <w:multiLevelType w:val="hybridMultilevel"/>
    <w:tmpl w:val="6570DD24"/>
    <w:lvl w:ilvl="0" w:tplc="D49025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75B3749"/>
    <w:multiLevelType w:val="multilevel"/>
    <w:tmpl w:val="489A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94424"/>
    <w:multiLevelType w:val="hybridMultilevel"/>
    <w:tmpl w:val="1EC01B14"/>
    <w:lvl w:ilvl="0" w:tplc="F4D07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760AC8"/>
    <w:multiLevelType w:val="multilevel"/>
    <w:tmpl w:val="A9804086"/>
    <w:lvl w:ilvl="0">
      <w:start w:val="7"/>
      <w:numFmt w:val="decimal"/>
      <w:lvlText w:val="%1."/>
      <w:lvlJc w:val="left"/>
      <w:pPr>
        <w:ind w:left="450" w:hanging="450"/>
      </w:pPr>
      <w:rPr>
        <w:rFonts w:hint="default"/>
        <w:color w:val="000000" w:themeColor="text1"/>
      </w:rPr>
    </w:lvl>
    <w:lvl w:ilvl="1">
      <w:start w:val="12"/>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221D73B5"/>
    <w:multiLevelType w:val="hybridMultilevel"/>
    <w:tmpl w:val="2C040A56"/>
    <w:lvl w:ilvl="0" w:tplc="3670CE40">
      <w:start w:val="20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10D87"/>
    <w:multiLevelType w:val="hybridMultilevel"/>
    <w:tmpl w:val="2458A2B6"/>
    <w:lvl w:ilvl="0" w:tplc="CF28B108">
      <w:start w:val="1"/>
      <w:numFmt w:val="bullet"/>
      <w:lvlText w:val="-"/>
      <w:lvlJc w:val="left"/>
      <w:pPr>
        <w:ind w:left="72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03CAA"/>
    <w:multiLevelType w:val="hybridMultilevel"/>
    <w:tmpl w:val="9E28FC3C"/>
    <w:lvl w:ilvl="0" w:tplc="5D0602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CE02749"/>
    <w:multiLevelType w:val="hybridMultilevel"/>
    <w:tmpl w:val="4E324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DB328E"/>
    <w:multiLevelType w:val="hybridMultilevel"/>
    <w:tmpl w:val="332A5238"/>
    <w:lvl w:ilvl="0" w:tplc="1AF0EF5C">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B017F0"/>
    <w:multiLevelType w:val="hybridMultilevel"/>
    <w:tmpl w:val="A496793C"/>
    <w:lvl w:ilvl="0" w:tplc="EDC680C0">
      <w:start w:val="10"/>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4913BEC"/>
    <w:multiLevelType w:val="hybridMultilevel"/>
    <w:tmpl w:val="7778D702"/>
    <w:lvl w:ilvl="0" w:tplc="6EE2636A">
      <w:start w:val="5"/>
      <w:numFmt w:val="bullet"/>
      <w:lvlText w:val="-"/>
      <w:lvlJc w:val="left"/>
      <w:pPr>
        <w:ind w:left="1571" w:hanging="360"/>
      </w:pPr>
      <w:rPr>
        <w:rFonts w:ascii="Times New Roman" w:eastAsiaTheme="minorEastAsia"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4C300853"/>
    <w:multiLevelType w:val="hybridMultilevel"/>
    <w:tmpl w:val="9B3844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8F6DD6"/>
    <w:multiLevelType w:val="hybridMultilevel"/>
    <w:tmpl w:val="9E3E5ACC"/>
    <w:lvl w:ilvl="0" w:tplc="15F4AC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54207FF"/>
    <w:multiLevelType w:val="multilevel"/>
    <w:tmpl w:val="DC54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3A40C1"/>
    <w:multiLevelType w:val="multilevel"/>
    <w:tmpl w:val="FDEE60A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F5C6E98"/>
    <w:multiLevelType w:val="multilevel"/>
    <w:tmpl w:val="8FE4BA20"/>
    <w:lvl w:ilvl="0">
      <w:start w:val="1"/>
      <w:numFmt w:val="decimal"/>
      <w:lvlText w:val="%1."/>
      <w:lvlJc w:val="left"/>
      <w:pPr>
        <w:ind w:left="720" w:hanging="360"/>
      </w:pPr>
      <w:rPr>
        <w:rFonts w:hint="default"/>
      </w:rPr>
    </w:lvl>
    <w:lvl w:ilvl="1">
      <w:start w:val="1"/>
      <w:numFmt w:val="decimal"/>
      <w:isLgl/>
      <w:suff w:val="space"/>
      <w:lvlText w:val="%1.%2."/>
      <w:lvlJc w:val="left"/>
      <w:pPr>
        <w:ind w:left="1346" w:hanging="495"/>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6" w15:restartNumberingAfterBreak="0">
    <w:nsid w:val="7ABE271B"/>
    <w:multiLevelType w:val="hybridMultilevel"/>
    <w:tmpl w:val="C4B00D7A"/>
    <w:lvl w:ilvl="0" w:tplc="3A2C2DA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6749462">
    <w:abstractNumId w:val="9"/>
  </w:num>
  <w:num w:numId="2" w16cid:durableId="358243346">
    <w:abstractNumId w:val="14"/>
  </w:num>
  <w:num w:numId="3" w16cid:durableId="1455562632">
    <w:abstractNumId w:val="3"/>
  </w:num>
  <w:num w:numId="4" w16cid:durableId="816647449">
    <w:abstractNumId w:val="15"/>
  </w:num>
  <w:num w:numId="5" w16cid:durableId="1503617774">
    <w:abstractNumId w:val="8"/>
  </w:num>
  <w:num w:numId="6" w16cid:durableId="926963370">
    <w:abstractNumId w:val="12"/>
  </w:num>
  <w:num w:numId="7" w16cid:durableId="1472676148">
    <w:abstractNumId w:val="10"/>
  </w:num>
  <w:num w:numId="8" w16cid:durableId="884298148">
    <w:abstractNumId w:val="1"/>
  </w:num>
  <w:num w:numId="9" w16cid:durableId="412358902">
    <w:abstractNumId w:val="13"/>
  </w:num>
  <w:num w:numId="10" w16cid:durableId="211962682">
    <w:abstractNumId w:val="7"/>
  </w:num>
  <w:num w:numId="11" w16cid:durableId="2109545165">
    <w:abstractNumId w:val="0"/>
  </w:num>
  <w:num w:numId="12" w16cid:durableId="222953535">
    <w:abstractNumId w:val="4"/>
  </w:num>
  <w:num w:numId="13" w16cid:durableId="1484666068">
    <w:abstractNumId w:val="5"/>
  </w:num>
  <w:num w:numId="14" w16cid:durableId="1065184239">
    <w:abstractNumId w:val="2"/>
  </w:num>
  <w:num w:numId="15" w16cid:durableId="2013794338">
    <w:abstractNumId w:val="16"/>
  </w:num>
  <w:num w:numId="16" w16cid:durableId="757480503">
    <w:abstractNumId w:val="11"/>
  </w:num>
  <w:num w:numId="17" w16cid:durableId="851720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7A"/>
    <w:rsid w:val="000077D0"/>
    <w:rsid w:val="00015CF2"/>
    <w:rsid w:val="00035CA6"/>
    <w:rsid w:val="00060C46"/>
    <w:rsid w:val="00064704"/>
    <w:rsid w:val="0006687A"/>
    <w:rsid w:val="00071160"/>
    <w:rsid w:val="00075F5A"/>
    <w:rsid w:val="00077128"/>
    <w:rsid w:val="0008050F"/>
    <w:rsid w:val="00085512"/>
    <w:rsid w:val="0008626B"/>
    <w:rsid w:val="000879AE"/>
    <w:rsid w:val="00090AF4"/>
    <w:rsid w:val="000A002F"/>
    <w:rsid w:val="000A518D"/>
    <w:rsid w:val="000B535F"/>
    <w:rsid w:val="000C4D84"/>
    <w:rsid w:val="000D02CD"/>
    <w:rsid w:val="000D0CB5"/>
    <w:rsid w:val="000D1CD3"/>
    <w:rsid w:val="000D4E45"/>
    <w:rsid w:val="000D4E7D"/>
    <w:rsid w:val="000E34DC"/>
    <w:rsid w:val="000E58DC"/>
    <w:rsid w:val="00100999"/>
    <w:rsid w:val="001017A6"/>
    <w:rsid w:val="001022E3"/>
    <w:rsid w:val="001037CF"/>
    <w:rsid w:val="00114FCE"/>
    <w:rsid w:val="00116DDC"/>
    <w:rsid w:val="001171D6"/>
    <w:rsid w:val="00124B91"/>
    <w:rsid w:val="00125230"/>
    <w:rsid w:val="001277BA"/>
    <w:rsid w:val="0013467E"/>
    <w:rsid w:val="00134CDB"/>
    <w:rsid w:val="0013623E"/>
    <w:rsid w:val="00136447"/>
    <w:rsid w:val="00142133"/>
    <w:rsid w:val="00147226"/>
    <w:rsid w:val="00150EB5"/>
    <w:rsid w:val="001522B8"/>
    <w:rsid w:val="00152701"/>
    <w:rsid w:val="0015306D"/>
    <w:rsid w:val="0015415D"/>
    <w:rsid w:val="0017357D"/>
    <w:rsid w:val="0018360B"/>
    <w:rsid w:val="00183D8E"/>
    <w:rsid w:val="001A6070"/>
    <w:rsid w:val="001C321B"/>
    <w:rsid w:val="001C3337"/>
    <w:rsid w:val="001C7585"/>
    <w:rsid w:val="001C7D8E"/>
    <w:rsid w:val="001D68CA"/>
    <w:rsid w:val="001D732C"/>
    <w:rsid w:val="001D74F5"/>
    <w:rsid w:val="001E10B6"/>
    <w:rsid w:val="002067EA"/>
    <w:rsid w:val="00214566"/>
    <w:rsid w:val="0021617E"/>
    <w:rsid w:val="002171FF"/>
    <w:rsid w:val="00224ADF"/>
    <w:rsid w:val="002306C9"/>
    <w:rsid w:val="0024559F"/>
    <w:rsid w:val="002526E9"/>
    <w:rsid w:val="0025726A"/>
    <w:rsid w:val="00260A48"/>
    <w:rsid w:val="00260E2A"/>
    <w:rsid w:val="002640E8"/>
    <w:rsid w:val="002652E0"/>
    <w:rsid w:val="002953B0"/>
    <w:rsid w:val="002A197F"/>
    <w:rsid w:val="002B2299"/>
    <w:rsid w:val="002B2A5D"/>
    <w:rsid w:val="002B44E8"/>
    <w:rsid w:val="002B528B"/>
    <w:rsid w:val="002B7218"/>
    <w:rsid w:val="002C6645"/>
    <w:rsid w:val="002C6654"/>
    <w:rsid w:val="002F027E"/>
    <w:rsid w:val="002F315C"/>
    <w:rsid w:val="002F34F5"/>
    <w:rsid w:val="00311F9C"/>
    <w:rsid w:val="003161B0"/>
    <w:rsid w:val="00317553"/>
    <w:rsid w:val="0032126F"/>
    <w:rsid w:val="00331E1A"/>
    <w:rsid w:val="003323F7"/>
    <w:rsid w:val="00335841"/>
    <w:rsid w:val="00343865"/>
    <w:rsid w:val="00345A4A"/>
    <w:rsid w:val="00346BF9"/>
    <w:rsid w:val="00352F44"/>
    <w:rsid w:val="003551FA"/>
    <w:rsid w:val="00357958"/>
    <w:rsid w:val="00362AC8"/>
    <w:rsid w:val="00367BD8"/>
    <w:rsid w:val="00374BE6"/>
    <w:rsid w:val="003759B0"/>
    <w:rsid w:val="00380B59"/>
    <w:rsid w:val="003852EC"/>
    <w:rsid w:val="00392D4B"/>
    <w:rsid w:val="003A0B58"/>
    <w:rsid w:val="003A0DB1"/>
    <w:rsid w:val="003A23DA"/>
    <w:rsid w:val="003A7702"/>
    <w:rsid w:val="003B3483"/>
    <w:rsid w:val="003B4237"/>
    <w:rsid w:val="003B71D9"/>
    <w:rsid w:val="003C2AAE"/>
    <w:rsid w:val="003C51D6"/>
    <w:rsid w:val="003C5467"/>
    <w:rsid w:val="003C78AE"/>
    <w:rsid w:val="003D2018"/>
    <w:rsid w:val="003D5AA9"/>
    <w:rsid w:val="003D6BF0"/>
    <w:rsid w:val="003F2452"/>
    <w:rsid w:val="003F5231"/>
    <w:rsid w:val="00405A1D"/>
    <w:rsid w:val="0040601A"/>
    <w:rsid w:val="0040712B"/>
    <w:rsid w:val="00407A7E"/>
    <w:rsid w:val="00421D46"/>
    <w:rsid w:val="00422DF5"/>
    <w:rsid w:val="004320A1"/>
    <w:rsid w:val="00432B6C"/>
    <w:rsid w:val="004334D8"/>
    <w:rsid w:val="0043523D"/>
    <w:rsid w:val="0043712B"/>
    <w:rsid w:val="004427FC"/>
    <w:rsid w:val="0044325F"/>
    <w:rsid w:val="00444806"/>
    <w:rsid w:val="00445630"/>
    <w:rsid w:val="00446334"/>
    <w:rsid w:val="00457C93"/>
    <w:rsid w:val="00461AF0"/>
    <w:rsid w:val="00465A44"/>
    <w:rsid w:val="004672D8"/>
    <w:rsid w:val="0047240D"/>
    <w:rsid w:val="00476B4C"/>
    <w:rsid w:val="0048060D"/>
    <w:rsid w:val="004825E4"/>
    <w:rsid w:val="00484630"/>
    <w:rsid w:val="004900E2"/>
    <w:rsid w:val="00494A5B"/>
    <w:rsid w:val="004A4ABA"/>
    <w:rsid w:val="004A71E2"/>
    <w:rsid w:val="004C099D"/>
    <w:rsid w:val="004C5A8A"/>
    <w:rsid w:val="004D7B58"/>
    <w:rsid w:val="004E1002"/>
    <w:rsid w:val="004E12C4"/>
    <w:rsid w:val="00501681"/>
    <w:rsid w:val="00501DB0"/>
    <w:rsid w:val="00503896"/>
    <w:rsid w:val="00510CE8"/>
    <w:rsid w:val="0052369A"/>
    <w:rsid w:val="00525214"/>
    <w:rsid w:val="00525B39"/>
    <w:rsid w:val="00527AE6"/>
    <w:rsid w:val="00536F0B"/>
    <w:rsid w:val="0054335E"/>
    <w:rsid w:val="005507D5"/>
    <w:rsid w:val="00551FDC"/>
    <w:rsid w:val="0055779E"/>
    <w:rsid w:val="00560EE4"/>
    <w:rsid w:val="00561D79"/>
    <w:rsid w:val="005676B1"/>
    <w:rsid w:val="00567941"/>
    <w:rsid w:val="00584C05"/>
    <w:rsid w:val="00585170"/>
    <w:rsid w:val="0058557E"/>
    <w:rsid w:val="005915BE"/>
    <w:rsid w:val="005953C4"/>
    <w:rsid w:val="005A1413"/>
    <w:rsid w:val="005B0945"/>
    <w:rsid w:val="005B2123"/>
    <w:rsid w:val="005B6FE7"/>
    <w:rsid w:val="005B765B"/>
    <w:rsid w:val="005C7D20"/>
    <w:rsid w:val="005D15D4"/>
    <w:rsid w:val="005D2404"/>
    <w:rsid w:val="005E243E"/>
    <w:rsid w:val="005E5A19"/>
    <w:rsid w:val="005E6A49"/>
    <w:rsid w:val="005E7678"/>
    <w:rsid w:val="005E7B6D"/>
    <w:rsid w:val="005F2A0B"/>
    <w:rsid w:val="005F6780"/>
    <w:rsid w:val="006016B0"/>
    <w:rsid w:val="006028ED"/>
    <w:rsid w:val="00604B60"/>
    <w:rsid w:val="00607F91"/>
    <w:rsid w:val="00612867"/>
    <w:rsid w:val="00622678"/>
    <w:rsid w:val="00622B7C"/>
    <w:rsid w:val="00623358"/>
    <w:rsid w:val="006237AB"/>
    <w:rsid w:val="00624FF0"/>
    <w:rsid w:val="006252F7"/>
    <w:rsid w:val="0063620B"/>
    <w:rsid w:val="0063780F"/>
    <w:rsid w:val="006517C2"/>
    <w:rsid w:val="00665D92"/>
    <w:rsid w:val="00681262"/>
    <w:rsid w:val="006876CA"/>
    <w:rsid w:val="00695D5F"/>
    <w:rsid w:val="00696E8D"/>
    <w:rsid w:val="006A15D8"/>
    <w:rsid w:val="006A2507"/>
    <w:rsid w:val="006B51A4"/>
    <w:rsid w:val="006C0D45"/>
    <w:rsid w:val="006C473E"/>
    <w:rsid w:val="006C4F3C"/>
    <w:rsid w:val="006D357F"/>
    <w:rsid w:val="006D3924"/>
    <w:rsid w:val="006D4774"/>
    <w:rsid w:val="006E6C48"/>
    <w:rsid w:val="006E71BE"/>
    <w:rsid w:val="006F0971"/>
    <w:rsid w:val="006F451C"/>
    <w:rsid w:val="007016BD"/>
    <w:rsid w:val="00703147"/>
    <w:rsid w:val="007032C9"/>
    <w:rsid w:val="007148DC"/>
    <w:rsid w:val="0071565C"/>
    <w:rsid w:val="00720304"/>
    <w:rsid w:val="00723C2E"/>
    <w:rsid w:val="007309FF"/>
    <w:rsid w:val="00731CBE"/>
    <w:rsid w:val="007328E7"/>
    <w:rsid w:val="00735C3B"/>
    <w:rsid w:val="00737D84"/>
    <w:rsid w:val="0074103C"/>
    <w:rsid w:val="0074290C"/>
    <w:rsid w:val="007470DB"/>
    <w:rsid w:val="0075181E"/>
    <w:rsid w:val="00752DD2"/>
    <w:rsid w:val="0075513A"/>
    <w:rsid w:val="00760CC1"/>
    <w:rsid w:val="0076210D"/>
    <w:rsid w:val="0076724D"/>
    <w:rsid w:val="00775640"/>
    <w:rsid w:val="00775653"/>
    <w:rsid w:val="00787BE5"/>
    <w:rsid w:val="0079585B"/>
    <w:rsid w:val="007B020B"/>
    <w:rsid w:val="007B320A"/>
    <w:rsid w:val="007B40FD"/>
    <w:rsid w:val="007C0117"/>
    <w:rsid w:val="007C060F"/>
    <w:rsid w:val="007C1C30"/>
    <w:rsid w:val="007C30E6"/>
    <w:rsid w:val="007C30F8"/>
    <w:rsid w:val="007D0137"/>
    <w:rsid w:val="007D2552"/>
    <w:rsid w:val="007E0C14"/>
    <w:rsid w:val="007E1970"/>
    <w:rsid w:val="007E48B2"/>
    <w:rsid w:val="007E517A"/>
    <w:rsid w:val="007F00C6"/>
    <w:rsid w:val="007F076A"/>
    <w:rsid w:val="007F6D0F"/>
    <w:rsid w:val="00800E8E"/>
    <w:rsid w:val="00800F10"/>
    <w:rsid w:val="00807E20"/>
    <w:rsid w:val="008110B3"/>
    <w:rsid w:val="00811AFD"/>
    <w:rsid w:val="008239D6"/>
    <w:rsid w:val="00834684"/>
    <w:rsid w:val="00835843"/>
    <w:rsid w:val="008461B4"/>
    <w:rsid w:val="00850B1C"/>
    <w:rsid w:val="00852074"/>
    <w:rsid w:val="0085547B"/>
    <w:rsid w:val="00860371"/>
    <w:rsid w:val="008605FD"/>
    <w:rsid w:val="00871EA8"/>
    <w:rsid w:val="00876BDF"/>
    <w:rsid w:val="0088495A"/>
    <w:rsid w:val="00891331"/>
    <w:rsid w:val="008A574C"/>
    <w:rsid w:val="008B0AAA"/>
    <w:rsid w:val="008B619B"/>
    <w:rsid w:val="008C34A7"/>
    <w:rsid w:val="008C51ED"/>
    <w:rsid w:val="008C692A"/>
    <w:rsid w:val="008D063E"/>
    <w:rsid w:val="008D09A3"/>
    <w:rsid w:val="008D6B82"/>
    <w:rsid w:val="008D78E6"/>
    <w:rsid w:val="008E44E9"/>
    <w:rsid w:val="008E5D32"/>
    <w:rsid w:val="008E707A"/>
    <w:rsid w:val="008F0C01"/>
    <w:rsid w:val="008F166B"/>
    <w:rsid w:val="008F43BB"/>
    <w:rsid w:val="009071E1"/>
    <w:rsid w:val="0091159B"/>
    <w:rsid w:val="00925BF4"/>
    <w:rsid w:val="00936709"/>
    <w:rsid w:val="00937D84"/>
    <w:rsid w:val="00941114"/>
    <w:rsid w:val="009437CE"/>
    <w:rsid w:val="009451F3"/>
    <w:rsid w:val="009521D0"/>
    <w:rsid w:val="009640E0"/>
    <w:rsid w:val="00967BFD"/>
    <w:rsid w:val="009768B5"/>
    <w:rsid w:val="00977704"/>
    <w:rsid w:val="00983311"/>
    <w:rsid w:val="0098533B"/>
    <w:rsid w:val="009A1A4E"/>
    <w:rsid w:val="009A30BA"/>
    <w:rsid w:val="009B1133"/>
    <w:rsid w:val="009B1DAA"/>
    <w:rsid w:val="009B59E0"/>
    <w:rsid w:val="009B5F61"/>
    <w:rsid w:val="009C01D2"/>
    <w:rsid w:val="009C1303"/>
    <w:rsid w:val="009D1042"/>
    <w:rsid w:val="009E5D76"/>
    <w:rsid w:val="009E75E8"/>
    <w:rsid w:val="009F22BC"/>
    <w:rsid w:val="009F5797"/>
    <w:rsid w:val="00A1074D"/>
    <w:rsid w:val="00A11A7C"/>
    <w:rsid w:val="00A12B08"/>
    <w:rsid w:val="00A2110B"/>
    <w:rsid w:val="00A24FE8"/>
    <w:rsid w:val="00A2564F"/>
    <w:rsid w:val="00A25704"/>
    <w:rsid w:val="00A31439"/>
    <w:rsid w:val="00A32CD2"/>
    <w:rsid w:val="00A41B4F"/>
    <w:rsid w:val="00A4297D"/>
    <w:rsid w:val="00A64FBE"/>
    <w:rsid w:val="00A71A88"/>
    <w:rsid w:val="00A71FCC"/>
    <w:rsid w:val="00A72CB4"/>
    <w:rsid w:val="00A77CD2"/>
    <w:rsid w:val="00A811E7"/>
    <w:rsid w:val="00A84F0E"/>
    <w:rsid w:val="00A93825"/>
    <w:rsid w:val="00A955D0"/>
    <w:rsid w:val="00AA62D9"/>
    <w:rsid w:val="00AB0C73"/>
    <w:rsid w:val="00AC276B"/>
    <w:rsid w:val="00AD68A1"/>
    <w:rsid w:val="00AE12B5"/>
    <w:rsid w:val="00AE1A6C"/>
    <w:rsid w:val="00AE7D5C"/>
    <w:rsid w:val="00AF34CB"/>
    <w:rsid w:val="00AF3E05"/>
    <w:rsid w:val="00AF75D8"/>
    <w:rsid w:val="00B0267E"/>
    <w:rsid w:val="00B152C6"/>
    <w:rsid w:val="00B17A77"/>
    <w:rsid w:val="00B21864"/>
    <w:rsid w:val="00B22ACA"/>
    <w:rsid w:val="00B23AC8"/>
    <w:rsid w:val="00B24F53"/>
    <w:rsid w:val="00B47CC8"/>
    <w:rsid w:val="00B504ED"/>
    <w:rsid w:val="00B562D7"/>
    <w:rsid w:val="00B56E3A"/>
    <w:rsid w:val="00B56ED7"/>
    <w:rsid w:val="00B574C7"/>
    <w:rsid w:val="00B57D9D"/>
    <w:rsid w:val="00B57ED9"/>
    <w:rsid w:val="00B62B25"/>
    <w:rsid w:val="00B701AC"/>
    <w:rsid w:val="00B71756"/>
    <w:rsid w:val="00B73075"/>
    <w:rsid w:val="00B76B26"/>
    <w:rsid w:val="00B8070D"/>
    <w:rsid w:val="00B83B45"/>
    <w:rsid w:val="00B843D5"/>
    <w:rsid w:val="00B87A52"/>
    <w:rsid w:val="00BA0B3E"/>
    <w:rsid w:val="00BA24FE"/>
    <w:rsid w:val="00BA7ACD"/>
    <w:rsid w:val="00BB3F26"/>
    <w:rsid w:val="00BB70B4"/>
    <w:rsid w:val="00BC55A7"/>
    <w:rsid w:val="00BC7854"/>
    <w:rsid w:val="00BD0747"/>
    <w:rsid w:val="00BD2AF5"/>
    <w:rsid w:val="00BE1134"/>
    <w:rsid w:val="00BE46CC"/>
    <w:rsid w:val="00BF0C8E"/>
    <w:rsid w:val="00C0191A"/>
    <w:rsid w:val="00C03009"/>
    <w:rsid w:val="00C06CDD"/>
    <w:rsid w:val="00C112AD"/>
    <w:rsid w:val="00C17073"/>
    <w:rsid w:val="00C217E1"/>
    <w:rsid w:val="00C34790"/>
    <w:rsid w:val="00C3556C"/>
    <w:rsid w:val="00C35F20"/>
    <w:rsid w:val="00C36FE9"/>
    <w:rsid w:val="00C42EF8"/>
    <w:rsid w:val="00C56F70"/>
    <w:rsid w:val="00C65AF3"/>
    <w:rsid w:val="00C74251"/>
    <w:rsid w:val="00C7475A"/>
    <w:rsid w:val="00C8197A"/>
    <w:rsid w:val="00C8306C"/>
    <w:rsid w:val="00C87778"/>
    <w:rsid w:val="00C90954"/>
    <w:rsid w:val="00C90B0C"/>
    <w:rsid w:val="00C96EAF"/>
    <w:rsid w:val="00C96F72"/>
    <w:rsid w:val="00C97471"/>
    <w:rsid w:val="00CC05E1"/>
    <w:rsid w:val="00CC602C"/>
    <w:rsid w:val="00CD4194"/>
    <w:rsid w:val="00CE53ED"/>
    <w:rsid w:val="00CE64F4"/>
    <w:rsid w:val="00CF1CF8"/>
    <w:rsid w:val="00CF2655"/>
    <w:rsid w:val="00D03F86"/>
    <w:rsid w:val="00D07C78"/>
    <w:rsid w:val="00D145E9"/>
    <w:rsid w:val="00D17566"/>
    <w:rsid w:val="00D218B1"/>
    <w:rsid w:val="00D21FA8"/>
    <w:rsid w:val="00D23DF2"/>
    <w:rsid w:val="00D3183B"/>
    <w:rsid w:val="00D321B0"/>
    <w:rsid w:val="00D334F2"/>
    <w:rsid w:val="00D35560"/>
    <w:rsid w:val="00D40B48"/>
    <w:rsid w:val="00D41F60"/>
    <w:rsid w:val="00D42691"/>
    <w:rsid w:val="00D46436"/>
    <w:rsid w:val="00D548C3"/>
    <w:rsid w:val="00D54A01"/>
    <w:rsid w:val="00D61DCF"/>
    <w:rsid w:val="00D6502D"/>
    <w:rsid w:val="00D653A2"/>
    <w:rsid w:val="00D76970"/>
    <w:rsid w:val="00D82B67"/>
    <w:rsid w:val="00D918F0"/>
    <w:rsid w:val="00D9285A"/>
    <w:rsid w:val="00DA05D9"/>
    <w:rsid w:val="00DA6AC4"/>
    <w:rsid w:val="00DA6E8E"/>
    <w:rsid w:val="00DB0989"/>
    <w:rsid w:val="00DB279D"/>
    <w:rsid w:val="00DC0019"/>
    <w:rsid w:val="00DC6951"/>
    <w:rsid w:val="00DD61E4"/>
    <w:rsid w:val="00DE311B"/>
    <w:rsid w:val="00DE4288"/>
    <w:rsid w:val="00DE42E3"/>
    <w:rsid w:val="00DF272B"/>
    <w:rsid w:val="00DF7251"/>
    <w:rsid w:val="00DF7CE6"/>
    <w:rsid w:val="00E04710"/>
    <w:rsid w:val="00E06B1F"/>
    <w:rsid w:val="00E07C6F"/>
    <w:rsid w:val="00E10F32"/>
    <w:rsid w:val="00E12042"/>
    <w:rsid w:val="00E144BC"/>
    <w:rsid w:val="00E243B7"/>
    <w:rsid w:val="00E24D84"/>
    <w:rsid w:val="00E26DF0"/>
    <w:rsid w:val="00E3095A"/>
    <w:rsid w:val="00E309C8"/>
    <w:rsid w:val="00E30EBD"/>
    <w:rsid w:val="00E3100E"/>
    <w:rsid w:val="00E3358B"/>
    <w:rsid w:val="00E400DF"/>
    <w:rsid w:val="00E45CF4"/>
    <w:rsid w:val="00E51104"/>
    <w:rsid w:val="00E5320C"/>
    <w:rsid w:val="00E55B2B"/>
    <w:rsid w:val="00E64674"/>
    <w:rsid w:val="00E67C67"/>
    <w:rsid w:val="00E67E3B"/>
    <w:rsid w:val="00E73CCD"/>
    <w:rsid w:val="00E74977"/>
    <w:rsid w:val="00E779DA"/>
    <w:rsid w:val="00E82656"/>
    <w:rsid w:val="00E85961"/>
    <w:rsid w:val="00E86845"/>
    <w:rsid w:val="00E86BB8"/>
    <w:rsid w:val="00E90D87"/>
    <w:rsid w:val="00E96825"/>
    <w:rsid w:val="00EC712C"/>
    <w:rsid w:val="00ED2521"/>
    <w:rsid w:val="00ED4398"/>
    <w:rsid w:val="00EE47C1"/>
    <w:rsid w:val="00EF4064"/>
    <w:rsid w:val="00EF7663"/>
    <w:rsid w:val="00F00EAF"/>
    <w:rsid w:val="00F10705"/>
    <w:rsid w:val="00F32A63"/>
    <w:rsid w:val="00F4308D"/>
    <w:rsid w:val="00F431AB"/>
    <w:rsid w:val="00F4662A"/>
    <w:rsid w:val="00F46A06"/>
    <w:rsid w:val="00F60DD4"/>
    <w:rsid w:val="00F618EE"/>
    <w:rsid w:val="00F64659"/>
    <w:rsid w:val="00F8139C"/>
    <w:rsid w:val="00F81A20"/>
    <w:rsid w:val="00F86A55"/>
    <w:rsid w:val="00F95F5C"/>
    <w:rsid w:val="00FA126B"/>
    <w:rsid w:val="00FA3051"/>
    <w:rsid w:val="00FA7D9B"/>
    <w:rsid w:val="00FC1B4F"/>
    <w:rsid w:val="00FC28CD"/>
    <w:rsid w:val="00FC645C"/>
    <w:rsid w:val="00FC7D81"/>
    <w:rsid w:val="00FD0B4A"/>
    <w:rsid w:val="00FE0606"/>
    <w:rsid w:val="00FE097A"/>
    <w:rsid w:val="00FE783C"/>
    <w:rsid w:val="00FF1E8B"/>
    <w:rsid w:val="00FF4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16DFD"/>
  <w15:docId w15:val="{06CB81C2-D7CF-4FCE-B5E4-BBCF278E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rPr>
  </w:style>
  <w:style w:type="paragraph" w:styleId="Antrat1">
    <w:name w:val="heading 1"/>
    <w:basedOn w:val="prastasis"/>
    <w:next w:val="prastasis"/>
    <w:link w:val="Antrat1Diagrama"/>
    <w:uiPriority w:val="9"/>
    <w:qFormat/>
    <w:rsid w:val="001522B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6"/>
      <w:szCs w:val="16"/>
    </w:rPr>
  </w:style>
  <w:style w:type="paragraph" w:styleId="Pavadinimas">
    <w:name w:val="Title"/>
    <w:basedOn w:val="prastasis"/>
    <w:link w:val="PavadinimasDiagrama"/>
    <w:uiPriority w:val="10"/>
    <w:qFormat/>
    <w:pPr>
      <w:spacing w:before="93"/>
      <w:ind w:left="1221" w:right="1651" w:hanging="230"/>
    </w:pPr>
    <w:rPr>
      <w:b/>
      <w:bC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C8197A"/>
    <w:pPr>
      <w:tabs>
        <w:tab w:val="center" w:pos="4513"/>
        <w:tab w:val="right" w:pos="9026"/>
      </w:tabs>
    </w:pPr>
  </w:style>
  <w:style w:type="character" w:customStyle="1" w:styleId="AntratsDiagrama">
    <w:name w:val="Antraštės Diagrama"/>
    <w:basedOn w:val="Numatytasispastraiposriftas"/>
    <w:link w:val="Antrats"/>
    <w:uiPriority w:val="99"/>
    <w:rsid w:val="00C8197A"/>
    <w:rPr>
      <w:rFonts w:ascii="Arial" w:eastAsia="Arial" w:hAnsi="Arial" w:cs="Arial"/>
    </w:rPr>
  </w:style>
  <w:style w:type="paragraph" w:styleId="Porat">
    <w:name w:val="footer"/>
    <w:basedOn w:val="prastasis"/>
    <w:link w:val="PoratDiagrama"/>
    <w:uiPriority w:val="99"/>
    <w:unhideWhenUsed/>
    <w:rsid w:val="00C8197A"/>
    <w:pPr>
      <w:tabs>
        <w:tab w:val="center" w:pos="4513"/>
        <w:tab w:val="right" w:pos="9026"/>
      </w:tabs>
    </w:pPr>
  </w:style>
  <w:style w:type="character" w:customStyle="1" w:styleId="PoratDiagrama">
    <w:name w:val="Poraštė Diagrama"/>
    <w:basedOn w:val="Numatytasispastraiposriftas"/>
    <w:link w:val="Porat"/>
    <w:uiPriority w:val="99"/>
    <w:rsid w:val="00C8197A"/>
    <w:rPr>
      <w:rFonts w:ascii="Arial" w:eastAsia="Arial" w:hAnsi="Arial" w:cs="Arial"/>
    </w:rPr>
  </w:style>
  <w:style w:type="table" w:styleId="Lentelstinklelis">
    <w:name w:val="Table Grid"/>
    <w:basedOn w:val="prastojilentel"/>
    <w:uiPriority w:val="59"/>
    <w:rsid w:val="00DC6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58557E"/>
    <w:rPr>
      <w:color w:val="0000FF"/>
      <w:u w:val="single"/>
    </w:rPr>
  </w:style>
  <w:style w:type="character" w:customStyle="1" w:styleId="PavadinimasDiagrama">
    <w:name w:val="Pavadinimas Diagrama"/>
    <w:basedOn w:val="Numatytasispastraiposriftas"/>
    <w:link w:val="Pavadinimas"/>
    <w:uiPriority w:val="10"/>
    <w:rsid w:val="0058557E"/>
    <w:rPr>
      <w:rFonts w:ascii="Arial" w:eastAsia="Arial" w:hAnsi="Arial" w:cs="Arial"/>
      <w:b/>
      <w:bCs/>
    </w:rPr>
  </w:style>
  <w:style w:type="character" w:styleId="Neapdorotaspaminjimas">
    <w:name w:val="Unresolved Mention"/>
    <w:basedOn w:val="Numatytasispastraiposriftas"/>
    <w:uiPriority w:val="99"/>
    <w:semiHidden/>
    <w:unhideWhenUsed/>
    <w:rsid w:val="00124B91"/>
    <w:rPr>
      <w:color w:val="605E5C"/>
      <w:shd w:val="clear" w:color="auto" w:fill="E1DFDD"/>
    </w:rPr>
  </w:style>
  <w:style w:type="character" w:customStyle="1" w:styleId="Antrat1Diagrama">
    <w:name w:val="Antraštė 1 Diagrama"/>
    <w:basedOn w:val="Numatytasispastraiposriftas"/>
    <w:link w:val="Antrat1"/>
    <w:uiPriority w:val="9"/>
    <w:rsid w:val="001522B8"/>
    <w:rPr>
      <w:rFonts w:asciiTheme="majorHAnsi" w:eastAsiaTheme="majorEastAsia" w:hAnsiTheme="majorHAnsi" w:cstheme="majorBidi"/>
      <w:color w:val="365F91" w:themeColor="accent1" w:themeShade="BF"/>
      <w:sz w:val="32"/>
      <w:szCs w:val="32"/>
    </w:rPr>
  </w:style>
  <w:style w:type="paragraph" w:styleId="Pataisymai">
    <w:name w:val="Revision"/>
    <w:hidden/>
    <w:uiPriority w:val="99"/>
    <w:semiHidden/>
    <w:rsid w:val="00DF7251"/>
    <w:pPr>
      <w:widowControl/>
      <w:autoSpaceDE/>
      <w:autoSpaceDN/>
    </w:pPr>
    <w:rPr>
      <w:rFonts w:ascii="Arial" w:eastAsia="Arial" w:hAnsi="Arial" w:cs="Arial"/>
    </w:rPr>
  </w:style>
  <w:style w:type="paragraph" w:customStyle="1" w:styleId="paragraph">
    <w:name w:val="paragraph"/>
    <w:basedOn w:val="prastasis"/>
    <w:rsid w:val="00ED4398"/>
    <w:pPr>
      <w:widowControl/>
      <w:autoSpaceDE/>
      <w:autoSpaceDN/>
      <w:spacing w:before="100" w:beforeAutospacing="1" w:after="100" w:afterAutospacing="1"/>
      <w:jc w:val="both"/>
    </w:pPr>
    <w:rPr>
      <w:rFonts w:ascii="Times New Roman" w:eastAsia="Times New Roman" w:hAnsi="Times New Roman" w:cs="Times New Roman"/>
      <w:sz w:val="24"/>
      <w:szCs w:val="24"/>
    </w:rPr>
  </w:style>
  <w:style w:type="character" w:customStyle="1" w:styleId="normaltextrun">
    <w:name w:val="normaltextrun"/>
    <w:basedOn w:val="Numatytasispastraiposriftas"/>
    <w:rsid w:val="00ED4398"/>
  </w:style>
  <w:style w:type="character" w:styleId="Komentaronuoroda">
    <w:name w:val="annotation reference"/>
    <w:basedOn w:val="Numatytasispastraiposriftas"/>
    <w:uiPriority w:val="99"/>
    <w:semiHidden/>
    <w:unhideWhenUsed/>
    <w:rsid w:val="00BB70B4"/>
    <w:rPr>
      <w:sz w:val="16"/>
      <w:szCs w:val="16"/>
    </w:rPr>
  </w:style>
  <w:style w:type="paragraph" w:styleId="Komentarotekstas">
    <w:name w:val="annotation text"/>
    <w:basedOn w:val="prastasis"/>
    <w:link w:val="KomentarotekstasDiagrama"/>
    <w:uiPriority w:val="99"/>
    <w:unhideWhenUsed/>
    <w:rsid w:val="00BB70B4"/>
    <w:rPr>
      <w:sz w:val="20"/>
      <w:szCs w:val="20"/>
    </w:rPr>
  </w:style>
  <w:style w:type="character" w:customStyle="1" w:styleId="KomentarotekstasDiagrama">
    <w:name w:val="Komentaro tekstas Diagrama"/>
    <w:basedOn w:val="Numatytasispastraiposriftas"/>
    <w:link w:val="Komentarotekstas"/>
    <w:uiPriority w:val="99"/>
    <w:rsid w:val="00BB70B4"/>
    <w:rPr>
      <w:rFonts w:ascii="Arial" w:eastAsia="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BB70B4"/>
    <w:rPr>
      <w:b/>
      <w:bCs/>
    </w:rPr>
  </w:style>
  <w:style w:type="character" w:customStyle="1" w:styleId="KomentarotemaDiagrama">
    <w:name w:val="Komentaro tema Diagrama"/>
    <w:basedOn w:val="KomentarotekstasDiagrama"/>
    <w:link w:val="Komentarotema"/>
    <w:uiPriority w:val="99"/>
    <w:semiHidden/>
    <w:rsid w:val="00BB70B4"/>
    <w:rPr>
      <w:rFonts w:ascii="Arial" w:eastAsia="Arial" w:hAnsi="Arial" w:cs="Arial"/>
      <w:b/>
      <w:bCs/>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8D09A3"/>
    <w:rPr>
      <w:rFonts w:ascii="Arial" w:eastAsia="Arial" w:hAnsi="Arial" w:cs="Arial"/>
    </w:rPr>
  </w:style>
  <w:style w:type="character" w:styleId="Grietas">
    <w:name w:val="Strong"/>
    <w:basedOn w:val="Numatytasispastraiposriftas"/>
    <w:uiPriority w:val="22"/>
    <w:qFormat/>
    <w:rsid w:val="006C0D45"/>
    <w:rPr>
      <w:b/>
      <w:bCs/>
    </w:rPr>
  </w:style>
  <w:style w:type="paragraph" w:styleId="prastasiniatinklio">
    <w:name w:val="Normal (Web)"/>
    <w:basedOn w:val="prastasis"/>
    <w:uiPriority w:val="99"/>
    <w:semiHidden/>
    <w:unhideWhenUsed/>
    <w:rsid w:val="00C0191A"/>
    <w:pPr>
      <w:widowControl/>
      <w:autoSpaceDE/>
      <w:autoSpaceDN/>
      <w:spacing w:before="100" w:beforeAutospacing="1" w:after="100" w:afterAutospacing="1"/>
    </w:pPr>
    <w:rPr>
      <w:rFonts w:ascii="Times New Roman" w:eastAsia="Times New Roman" w:hAnsi="Times New Roman" w:cs="Times New Roman"/>
      <w:sz w:val="24"/>
      <w:szCs w:val="24"/>
      <w:lang w:val="lt-LT" w:eastAsia="lt-LT"/>
    </w:rPr>
  </w:style>
  <w:style w:type="paragraph" w:customStyle="1" w:styleId="Default">
    <w:name w:val="Default"/>
    <w:rsid w:val="003F5231"/>
    <w:pPr>
      <w:widowControl/>
      <w:adjustRightInd w:val="0"/>
    </w:pPr>
    <w:rPr>
      <w:rFonts w:ascii="Arial" w:hAnsi="Arial" w:cs="Arial"/>
      <w:color w:val="000000"/>
      <w:sz w:val="24"/>
      <w:szCs w:val="24"/>
      <w:lang w:val="en-GB"/>
      <w14:ligatures w14:val="standardContextual"/>
    </w:rPr>
  </w:style>
  <w:style w:type="paragraph" w:styleId="Betarp">
    <w:name w:val="No Spacing"/>
    <w:uiPriority w:val="1"/>
    <w:qFormat/>
    <w:rsid w:val="005B0945"/>
    <w:pPr>
      <w:widowControl/>
      <w:autoSpaceDE/>
      <w:autoSpaceDN/>
      <w:ind w:firstLine="851"/>
      <w:jc w:val="both"/>
    </w:pPr>
    <w:rPr>
      <w:rFonts w:ascii="Times New Roman" w:hAnsi="Times New Roman"/>
      <w:lang w:val="lt-LT"/>
    </w:rPr>
  </w:style>
  <w:style w:type="paragraph" w:styleId="Puslapioinaostekstas">
    <w:name w:val="footnote text"/>
    <w:basedOn w:val="prastasis"/>
    <w:link w:val="PuslapioinaostekstasDiagrama"/>
    <w:unhideWhenUsed/>
    <w:rsid w:val="005B0945"/>
    <w:pPr>
      <w:widowControl/>
      <w:autoSpaceDE/>
      <w:autoSpaceDN/>
    </w:pPr>
    <w:rPr>
      <w:rFonts w:asciiTheme="minorHAnsi" w:eastAsiaTheme="minorHAnsi" w:hAnsiTheme="minorHAnsi" w:cstheme="minorBidi"/>
      <w:sz w:val="20"/>
      <w:szCs w:val="20"/>
      <w:lang w:val="lt-LT"/>
    </w:rPr>
  </w:style>
  <w:style w:type="character" w:customStyle="1" w:styleId="PuslapioinaostekstasDiagrama">
    <w:name w:val="Puslapio išnašos tekstas Diagrama"/>
    <w:basedOn w:val="Numatytasispastraiposriftas"/>
    <w:link w:val="Puslapioinaostekstas"/>
    <w:rsid w:val="005B0945"/>
    <w:rPr>
      <w:sz w:val="20"/>
      <w:szCs w:val="20"/>
      <w:lang w:val="lt-LT"/>
    </w:rPr>
  </w:style>
  <w:style w:type="character" w:styleId="Puslapioinaosnuoroda">
    <w:name w:val="footnote reference"/>
    <w:basedOn w:val="Numatytasispastraiposriftas"/>
    <w:uiPriority w:val="99"/>
    <w:semiHidden/>
    <w:unhideWhenUsed/>
    <w:rsid w:val="005B09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1702">
      <w:bodyDiv w:val="1"/>
      <w:marLeft w:val="0"/>
      <w:marRight w:val="0"/>
      <w:marTop w:val="0"/>
      <w:marBottom w:val="0"/>
      <w:divBdr>
        <w:top w:val="none" w:sz="0" w:space="0" w:color="auto"/>
        <w:left w:val="none" w:sz="0" w:space="0" w:color="auto"/>
        <w:bottom w:val="none" w:sz="0" w:space="0" w:color="auto"/>
        <w:right w:val="none" w:sz="0" w:space="0" w:color="auto"/>
      </w:divBdr>
      <w:divsChild>
        <w:div w:id="2030984784">
          <w:marLeft w:val="0"/>
          <w:marRight w:val="0"/>
          <w:marTop w:val="0"/>
          <w:marBottom w:val="0"/>
          <w:divBdr>
            <w:top w:val="none" w:sz="0" w:space="0" w:color="auto"/>
            <w:left w:val="none" w:sz="0" w:space="0" w:color="auto"/>
            <w:bottom w:val="none" w:sz="0" w:space="0" w:color="auto"/>
            <w:right w:val="none" w:sz="0" w:space="0" w:color="auto"/>
          </w:divBdr>
        </w:div>
        <w:div w:id="1275988511">
          <w:marLeft w:val="0"/>
          <w:marRight w:val="0"/>
          <w:marTop w:val="0"/>
          <w:marBottom w:val="0"/>
          <w:divBdr>
            <w:top w:val="none" w:sz="0" w:space="0" w:color="auto"/>
            <w:left w:val="none" w:sz="0" w:space="0" w:color="auto"/>
            <w:bottom w:val="none" w:sz="0" w:space="0" w:color="auto"/>
            <w:right w:val="none" w:sz="0" w:space="0" w:color="auto"/>
          </w:divBdr>
        </w:div>
        <w:div w:id="1602227552">
          <w:marLeft w:val="0"/>
          <w:marRight w:val="0"/>
          <w:marTop w:val="0"/>
          <w:marBottom w:val="0"/>
          <w:divBdr>
            <w:top w:val="none" w:sz="0" w:space="0" w:color="auto"/>
            <w:left w:val="none" w:sz="0" w:space="0" w:color="auto"/>
            <w:bottom w:val="none" w:sz="0" w:space="0" w:color="auto"/>
            <w:right w:val="none" w:sz="0" w:space="0" w:color="auto"/>
          </w:divBdr>
        </w:div>
        <w:div w:id="382871054">
          <w:marLeft w:val="0"/>
          <w:marRight w:val="0"/>
          <w:marTop w:val="0"/>
          <w:marBottom w:val="0"/>
          <w:divBdr>
            <w:top w:val="none" w:sz="0" w:space="0" w:color="auto"/>
            <w:left w:val="none" w:sz="0" w:space="0" w:color="auto"/>
            <w:bottom w:val="none" w:sz="0" w:space="0" w:color="auto"/>
            <w:right w:val="none" w:sz="0" w:space="0" w:color="auto"/>
          </w:divBdr>
        </w:div>
      </w:divsChild>
    </w:div>
    <w:div w:id="240717954">
      <w:bodyDiv w:val="1"/>
      <w:marLeft w:val="0"/>
      <w:marRight w:val="0"/>
      <w:marTop w:val="0"/>
      <w:marBottom w:val="0"/>
      <w:divBdr>
        <w:top w:val="none" w:sz="0" w:space="0" w:color="auto"/>
        <w:left w:val="none" w:sz="0" w:space="0" w:color="auto"/>
        <w:bottom w:val="none" w:sz="0" w:space="0" w:color="auto"/>
        <w:right w:val="none" w:sz="0" w:space="0" w:color="auto"/>
      </w:divBdr>
    </w:div>
    <w:div w:id="340470011">
      <w:bodyDiv w:val="1"/>
      <w:marLeft w:val="0"/>
      <w:marRight w:val="0"/>
      <w:marTop w:val="0"/>
      <w:marBottom w:val="0"/>
      <w:divBdr>
        <w:top w:val="none" w:sz="0" w:space="0" w:color="auto"/>
        <w:left w:val="none" w:sz="0" w:space="0" w:color="auto"/>
        <w:bottom w:val="none" w:sz="0" w:space="0" w:color="auto"/>
        <w:right w:val="none" w:sz="0" w:space="0" w:color="auto"/>
      </w:divBdr>
    </w:div>
    <w:div w:id="790367318">
      <w:bodyDiv w:val="1"/>
      <w:marLeft w:val="0"/>
      <w:marRight w:val="0"/>
      <w:marTop w:val="0"/>
      <w:marBottom w:val="0"/>
      <w:divBdr>
        <w:top w:val="none" w:sz="0" w:space="0" w:color="auto"/>
        <w:left w:val="none" w:sz="0" w:space="0" w:color="auto"/>
        <w:bottom w:val="none" w:sz="0" w:space="0" w:color="auto"/>
        <w:right w:val="none" w:sz="0" w:space="0" w:color="auto"/>
      </w:divBdr>
    </w:div>
    <w:div w:id="957905388">
      <w:bodyDiv w:val="1"/>
      <w:marLeft w:val="0"/>
      <w:marRight w:val="0"/>
      <w:marTop w:val="0"/>
      <w:marBottom w:val="0"/>
      <w:divBdr>
        <w:top w:val="none" w:sz="0" w:space="0" w:color="auto"/>
        <w:left w:val="none" w:sz="0" w:space="0" w:color="auto"/>
        <w:bottom w:val="none" w:sz="0" w:space="0" w:color="auto"/>
        <w:right w:val="none" w:sz="0" w:space="0" w:color="auto"/>
      </w:divBdr>
    </w:div>
    <w:div w:id="1854223733">
      <w:bodyDiv w:val="1"/>
      <w:marLeft w:val="0"/>
      <w:marRight w:val="0"/>
      <w:marTop w:val="0"/>
      <w:marBottom w:val="0"/>
      <w:divBdr>
        <w:top w:val="none" w:sz="0" w:space="0" w:color="auto"/>
        <w:left w:val="none" w:sz="0" w:space="0" w:color="auto"/>
        <w:bottom w:val="none" w:sz="0" w:space="0" w:color="auto"/>
        <w:right w:val="none" w:sz="0" w:space="0" w:color="auto"/>
      </w:divBdr>
    </w:div>
    <w:div w:id="1886718314">
      <w:bodyDiv w:val="1"/>
      <w:marLeft w:val="0"/>
      <w:marRight w:val="0"/>
      <w:marTop w:val="0"/>
      <w:marBottom w:val="0"/>
      <w:divBdr>
        <w:top w:val="none" w:sz="0" w:space="0" w:color="auto"/>
        <w:left w:val="none" w:sz="0" w:space="0" w:color="auto"/>
        <w:bottom w:val="none" w:sz="0" w:space="0" w:color="auto"/>
        <w:right w:val="none" w:sz="0" w:space="0" w:color="auto"/>
      </w:divBdr>
      <w:divsChild>
        <w:div w:id="2098358269">
          <w:marLeft w:val="0"/>
          <w:marRight w:val="0"/>
          <w:marTop w:val="0"/>
          <w:marBottom w:val="0"/>
          <w:divBdr>
            <w:top w:val="none" w:sz="0" w:space="0" w:color="auto"/>
            <w:left w:val="none" w:sz="0" w:space="0" w:color="auto"/>
            <w:bottom w:val="none" w:sz="0" w:space="0" w:color="auto"/>
            <w:right w:val="none" w:sz="0" w:space="0" w:color="auto"/>
          </w:divBdr>
        </w:div>
      </w:divsChild>
    </w:div>
    <w:div w:id="1887403599">
      <w:bodyDiv w:val="1"/>
      <w:marLeft w:val="0"/>
      <w:marRight w:val="0"/>
      <w:marTop w:val="0"/>
      <w:marBottom w:val="0"/>
      <w:divBdr>
        <w:top w:val="none" w:sz="0" w:space="0" w:color="auto"/>
        <w:left w:val="none" w:sz="0" w:space="0" w:color="auto"/>
        <w:bottom w:val="none" w:sz="0" w:space="0" w:color="auto"/>
        <w:right w:val="none" w:sz="0" w:space="0" w:color="auto"/>
      </w:divBdr>
    </w:div>
    <w:div w:id="1899050400">
      <w:bodyDiv w:val="1"/>
      <w:marLeft w:val="0"/>
      <w:marRight w:val="0"/>
      <w:marTop w:val="0"/>
      <w:marBottom w:val="0"/>
      <w:divBdr>
        <w:top w:val="none" w:sz="0" w:space="0" w:color="auto"/>
        <w:left w:val="none" w:sz="0" w:space="0" w:color="auto"/>
        <w:bottom w:val="none" w:sz="0" w:space="0" w:color="auto"/>
        <w:right w:val="none" w:sz="0" w:space="0" w:color="auto"/>
      </w:divBdr>
      <w:divsChild>
        <w:div w:id="1506896119">
          <w:marLeft w:val="0"/>
          <w:marRight w:val="0"/>
          <w:marTop w:val="0"/>
          <w:marBottom w:val="0"/>
          <w:divBdr>
            <w:top w:val="none" w:sz="0" w:space="0" w:color="auto"/>
            <w:left w:val="none" w:sz="0" w:space="0" w:color="auto"/>
            <w:bottom w:val="none" w:sz="0" w:space="0" w:color="auto"/>
            <w:right w:val="none" w:sz="0" w:space="0" w:color="auto"/>
          </w:divBdr>
        </w:div>
        <w:div w:id="1849326441">
          <w:marLeft w:val="0"/>
          <w:marRight w:val="0"/>
          <w:marTop w:val="0"/>
          <w:marBottom w:val="0"/>
          <w:divBdr>
            <w:top w:val="none" w:sz="0" w:space="0" w:color="auto"/>
            <w:left w:val="none" w:sz="0" w:space="0" w:color="auto"/>
            <w:bottom w:val="none" w:sz="0" w:space="0" w:color="auto"/>
            <w:right w:val="none" w:sz="0" w:space="0" w:color="auto"/>
          </w:divBdr>
        </w:div>
        <w:div w:id="611208888">
          <w:marLeft w:val="0"/>
          <w:marRight w:val="0"/>
          <w:marTop w:val="0"/>
          <w:marBottom w:val="0"/>
          <w:divBdr>
            <w:top w:val="none" w:sz="0" w:space="0" w:color="auto"/>
            <w:left w:val="none" w:sz="0" w:space="0" w:color="auto"/>
            <w:bottom w:val="none" w:sz="0" w:space="0" w:color="auto"/>
            <w:right w:val="none" w:sz="0" w:space="0" w:color="auto"/>
          </w:divBdr>
        </w:div>
        <w:div w:id="2085949254">
          <w:marLeft w:val="0"/>
          <w:marRight w:val="0"/>
          <w:marTop w:val="0"/>
          <w:marBottom w:val="0"/>
          <w:divBdr>
            <w:top w:val="none" w:sz="0" w:space="0" w:color="auto"/>
            <w:left w:val="none" w:sz="0" w:space="0" w:color="auto"/>
            <w:bottom w:val="none" w:sz="0" w:space="0" w:color="auto"/>
            <w:right w:val="none" w:sz="0" w:space="0" w:color="auto"/>
          </w:divBdr>
        </w:div>
      </w:divsChild>
    </w:div>
    <w:div w:id="2095778998">
      <w:bodyDiv w:val="1"/>
      <w:marLeft w:val="0"/>
      <w:marRight w:val="0"/>
      <w:marTop w:val="0"/>
      <w:marBottom w:val="0"/>
      <w:divBdr>
        <w:top w:val="none" w:sz="0" w:space="0" w:color="auto"/>
        <w:left w:val="none" w:sz="0" w:space="0" w:color="auto"/>
        <w:bottom w:val="none" w:sz="0" w:space="0" w:color="auto"/>
        <w:right w:val="none" w:sz="0" w:space="0" w:color="auto"/>
      </w:divBdr>
    </w:div>
    <w:div w:id="2146266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info@vdi.lt"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vdi.lt" TargetMode="External"/></Relationships>
</file>

<file path=word/_rels/footer6.xml.rels><?xml version="1.0" encoding="UTF-8" standalone="yes"?>
<Relationships xmlns="http://schemas.openxmlformats.org/package/2006/relationships"><Relationship Id="rId3" Type="http://schemas.openxmlformats.org/officeDocument/2006/relationships/hyperlink" Target="mailto:info@vdi.lt"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vd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60EF2-E18C-4491-AEFB-22162C8F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1036</Words>
  <Characters>591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Kiškytė-Rarivanė Agnė</dc:creator>
  <cp:lastModifiedBy>Laima Minkevičienė</cp:lastModifiedBy>
  <cp:revision>77</cp:revision>
  <cp:lastPrinted>2024-04-05T10:37:00Z</cp:lastPrinted>
  <dcterms:created xsi:type="dcterms:W3CDTF">2024-04-25T19:14:00Z</dcterms:created>
  <dcterms:modified xsi:type="dcterms:W3CDTF">2025-08-20T10:26:00Z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Adobe InDesign 15.1 (Windows)</vt:lpwstr>
  </property>
  <property fmtid="{D5CDD505-2E9C-101B-9397-08002B2CF9AE}" pid="4" name="LastSaved">
    <vt:filetime>2020-08-31T00:00:00Z</vt:filetime>
  </property>
</Properties>
</file>