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8"/>
          <w:szCs w:val="28"/>
        </w:rPr>
        <w:id w:val="-808551268"/>
        <w:docPartObj>
          <w:docPartGallery w:val="Cover Pages"/>
          <w:docPartUnique/>
        </w:docPartObj>
      </w:sdtPr>
      <w:sdtEndPr>
        <w:rPr>
          <w:b w:val="0"/>
          <w:bCs w:val="0"/>
          <w:sz w:val="21"/>
          <w:szCs w:val="21"/>
        </w:rPr>
      </w:sdtEndPr>
      <w:sdtContent>
        <w:p w14:paraId="67D34D7E" w14:textId="30C0E508" w:rsidR="00D53BF4" w:rsidRPr="00936468" w:rsidRDefault="00D53BF4" w:rsidP="001E0D9C">
          <w:pPr>
            <w:spacing w:after="120" w:line="20" w:lineRule="atLeast"/>
            <w:contextualSpacing/>
            <w:jc w:val="center"/>
            <w:rPr>
              <w:rFonts w:cstheme="minorHAnsi"/>
              <w:b/>
              <w:bCs/>
              <w:color w:val="0070C0"/>
              <w:sz w:val="28"/>
              <w:szCs w:val="28"/>
            </w:rPr>
          </w:pPr>
        </w:p>
        <w:p w14:paraId="0FC90D8B" w14:textId="77777777" w:rsidR="00D526C8" w:rsidRPr="00936468" w:rsidRDefault="00D526C8" w:rsidP="0048654D">
          <w:pPr>
            <w:spacing w:after="120" w:line="20" w:lineRule="atLeast"/>
            <w:contextualSpacing/>
            <w:rPr>
              <w:rFonts w:cstheme="minorHAnsi"/>
              <w:sz w:val="28"/>
              <w:szCs w:val="28"/>
            </w:rPr>
          </w:pPr>
        </w:p>
        <w:p w14:paraId="731022DF" w14:textId="6A7517A3" w:rsidR="001E0D9C" w:rsidRPr="009F2705" w:rsidRDefault="001E0D9C" w:rsidP="00184E96">
          <w:pPr>
            <w:spacing w:after="120" w:line="240" w:lineRule="auto"/>
            <w:contextualSpacing/>
            <w:jc w:val="center"/>
            <w:rPr>
              <w:rFonts w:cstheme="minorHAnsi"/>
              <w:b/>
              <w:bCs/>
              <w:sz w:val="28"/>
              <w:szCs w:val="28"/>
            </w:rPr>
          </w:pPr>
          <w:r w:rsidRPr="009F2705">
            <w:rPr>
              <w:rFonts w:cstheme="minorHAnsi"/>
              <w:b/>
              <w:bCs/>
              <w:sz w:val="28"/>
              <w:szCs w:val="28"/>
            </w:rPr>
            <w:t>Kėdainių rajono savivaldybės administracija</w:t>
          </w:r>
        </w:p>
        <w:p w14:paraId="4D16B87A" w14:textId="77777777" w:rsidR="001E0D9C" w:rsidRPr="009F2705" w:rsidRDefault="001E0D9C" w:rsidP="001E0D9C">
          <w:pPr>
            <w:spacing w:after="120" w:line="240" w:lineRule="auto"/>
            <w:ind w:left="567"/>
            <w:contextualSpacing/>
            <w:jc w:val="center"/>
            <w:rPr>
              <w:rFonts w:cstheme="minorHAnsi"/>
              <w:sz w:val="28"/>
              <w:szCs w:val="28"/>
            </w:rPr>
          </w:pPr>
          <w:r w:rsidRPr="009F2705">
            <w:rPr>
              <w:rFonts w:cstheme="minorHAnsi"/>
              <w:sz w:val="28"/>
              <w:szCs w:val="28"/>
            </w:rPr>
            <w:t xml:space="preserve">įm. k. 188768545, adresas: J. Basanavičiaus g. 36, 57288 Kėdainiai, </w:t>
          </w:r>
        </w:p>
        <w:p w14:paraId="7BAFF6B6" w14:textId="77777777" w:rsidR="001E0D9C" w:rsidRPr="00936468" w:rsidRDefault="001E0D9C" w:rsidP="001E0D9C">
          <w:pPr>
            <w:spacing w:after="120" w:line="20" w:lineRule="atLeast"/>
            <w:contextualSpacing/>
            <w:jc w:val="center"/>
            <w:rPr>
              <w:rFonts w:cstheme="minorHAnsi"/>
              <w:b/>
              <w:bCs/>
              <w:color w:val="00B050"/>
              <w:sz w:val="24"/>
              <w:szCs w:val="24"/>
            </w:rPr>
          </w:pPr>
          <w:r w:rsidRPr="009F2705">
            <w:rPr>
              <w:rFonts w:cstheme="minorHAnsi"/>
              <w:sz w:val="28"/>
              <w:szCs w:val="28"/>
            </w:rPr>
            <w:t>tel. +370 347 69550, el. p. administracija@kedainiai.lt</w:t>
          </w:r>
        </w:p>
        <w:p w14:paraId="28988E84" w14:textId="77777777" w:rsidR="001E0D9C" w:rsidRPr="00936468" w:rsidRDefault="001E0D9C" w:rsidP="001E0D9C">
          <w:pPr>
            <w:spacing w:after="120" w:line="20" w:lineRule="atLeast"/>
            <w:contextualSpacing/>
            <w:jc w:val="center"/>
            <w:rPr>
              <w:rFonts w:cstheme="minorHAnsi"/>
              <w:color w:val="00B050"/>
              <w:sz w:val="24"/>
              <w:szCs w:val="24"/>
            </w:rPr>
          </w:pPr>
        </w:p>
        <w:p w14:paraId="7FA03517" w14:textId="77777777" w:rsidR="001E0D9C" w:rsidRPr="00936468" w:rsidRDefault="001E0D9C" w:rsidP="001E0D9C">
          <w:pPr>
            <w:spacing w:after="120" w:line="20" w:lineRule="atLeast"/>
            <w:contextualSpacing/>
            <w:jc w:val="center"/>
            <w:rPr>
              <w:rFonts w:cstheme="minorHAnsi"/>
              <w:color w:val="00B050"/>
              <w:sz w:val="24"/>
              <w:szCs w:val="24"/>
            </w:rPr>
          </w:pPr>
        </w:p>
        <w:p w14:paraId="4021BD13" w14:textId="77777777" w:rsidR="001E0D9C" w:rsidRPr="00936468" w:rsidRDefault="001E0D9C" w:rsidP="001E0D9C">
          <w:pPr>
            <w:tabs>
              <w:tab w:val="left" w:pos="870"/>
            </w:tabs>
            <w:spacing w:after="120" w:line="20" w:lineRule="atLeast"/>
            <w:contextualSpacing/>
            <w:rPr>
              <w:rFonts w:cstheme="minorHAnsi"/>
              <w:color w:val="00B050"/>
              <w:sz w:val="24"/>
              <w:szCs w:val="24"/>
            </w:rPr>
          </w:pPr>
          <w:r w:rsidRPr="00936468">
            <w:rPr>
              <w:rFonts w:cstheme="minorHAnsi"/>
              <w:color w:val="00B050"/>
              <w:sz w:val="24"/>
              <w:szCs w:val="24"/>
            </w:rPr>
            <w:tab/>
          </w:r>
        </w:p>
        <w:p w14:paraId="695F5658" w14:textId="77777777" w:rsidR="001E0D9C" w:rsidRPr="00936468" w:rsidRDefault="001E0D9C" w:rsidP="001E0D9C">
          <w:pPr>
            <w:spacing w:after="120" w:line="20" w:lineRule="atLeast"/>
            <w:contextualSpacing/>
            <w:jc w:val="center"/>
            <w:rPr>
              <w:rFonts w:cstheme="minorHAnsi"/>
              <w:sz w:val="24"/>
              <w:szCs w:val="24"/>
            </w:rPr>
          </w:pPr>
        </w:p>
        <w:p w14:paraId="09806303" w14:textId="77777777" w:rsidR="001E0D9C" w:rsidRPr="00936468" w:rsidRDefault="001E0D9C" w:rsidP="001E0D9C">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1D6312EE" w14:textId="77777777" w:rsidR="001E0D9C" w:rsidRPr="00291881" w:rsidRDefault="001E0D9C" w:rsidP="001E0D9C">
          <w:pPr>
            <w:spacing w:after="120" w:line="20" w:lineRule="atLeast"/>
            <w:ind w:left="5245"/>
            <w:contextualSpacing/>
            <w:rPr>
              <w:rFonts w:cstheme="minorHAnsi"/>
              <w:sz w:val="24"/>
              <w:szCs w:val="24"/>
            </w:rPr>
          </w:pPr>
          <w:r w:rsidRPr="00291881">
            <w:rPr>
              <w:rFonts w:cstheme="minorHAnsi"/>
              <w:sz w:val="24"/>
              <w:szCs w:val="24"/>
            </w:rPr>
            <w:t xml:space="preserve">Kėdainių rajono savivaldybės administracijos Prekių ir paslaugų viešųjų pirkimų komisijos </w:t>
          </w:r>
        </w:p>
        <w:p w14:paraId="7CD9E7B5" w14:textId="29900C09" w:rsidR="001E0D9C" w:rsidRPr="00AE00EF" w:rsidRDefault="001E0D9C" w:rsidP="001E0D9C">
          <w:pPr>
            <w:spacing w:after="120" w:line="20" w:lineRule="atLeast"/>
            <w:ind w:left="5245"/>
            <w:contextualSpacing/>
            <w:rPr>
              <w:rFonts w:cstheme="minorHAnsi"/>
              <w:color w:val="FF0000"/>
              <w:sz w:val="24"/>
              <w:szCs w:val="24"/>
            </w:rPr>
          </w:pPr>
          <w:r w:rsidRPr="00A92B04">
            <w:rPr>
              <w:rFonts w:cstheme="minorHAnsi"/>
              <w:sz w:val="24"/>
              <w:szCs w:val="24"/>
            </w:rPr>
            <w:t xml:space="preserve">2025 m. </w:t>
          </w:r>
          <w:r w:rsidR="00184E96">
            <w:rPr>
              <w:rFonts w:cstheme="minorHAnsi"/>
              <w:sz w:val="24"/>
              <w:szCs w:val="24"/>
            </w:rPr>
            <w:t>gegužės</w:t>
          </w:r>
          <w:r w:rsidRPr="00A92B04">
            <w:rPr>
              <w:rFonts w:cstheme="minorHAnsi"/>
              <w:sz w:val="24"/>
              <w:szCs w:val="24"/>
            </w:rPr>
            <w:t xml:space="preserve"> </w:t>
          </w:r>
          <w:r w:rsidR="00A82B84">
            <w:rPr>
              <w:rFonts w:cstheme="minorHAnsi"/>
              <w:sz w:val="24"/>
              <w:szCs w:val="24"/>
            </w:rPr>
            <w:t xml:space="preserve">22 </w:t>
          </w:r>
          <w:r w:rsidRPr="00A92B04">
            <w:rPr>
              <w:rFonts w:cstheme="minorHAnsi"/>
              <w:sz w:val="24"/>
              <w:szCs w:val="24"/>
            </w:rPr>
            <w:t>d. protokolu Nr. VPN(C)-</w:t>
          </w:r>
          <w:r w:rsidR="00DB393F">
            <w:rPr>
              <w:rFonts w:cstheme="minorHAnsi"/>
              <w:sz w:val="24"/>
              <w:szCs w:val="24"/>
            </w:rPr>
            <w:t>251</w:t>
          </w:r>
        </w:p>
        <w:p w14:paraId="4E9B143F" w14:textId="77777777" w:rsidR="001E0D9C" w:rsidRDefault="001E0D9C" w:rsidP="001E0D9C">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2CD46DA7" w14:textId="4547BAE3" w:rsidR="007E41C5" w:rsidRPr="00936468" w:rsidRDefault="007E41C5" w:rsidP="001E0D9C">
          <w:pPr>
            <w:spacing w:after="120" w:line="20" w:lineRule="atLeast"/>
            <w:ind w:left="5245"/>
            <w:contextualSpacing/>
            <w:rPr>
              <w:rFonts w:cstheme="minorHAnsi"/>
              <w:sz w:val="24"/>
              <w:szCs w:val="24"/>
            </w:rPr>
          </w:pPr>
          <w:r w:rsidRPr="0077718D">
            <w:rPr>
              <w:rFonts w:cstheme="minorHAnsi"/>
              <w:sz w:val="24"/>
              <w:szCs w:val="24"/>
            </w:rPr>
            <w:t xml:space="preserve">2025 m. liepos </w:t>
          </w:r>
          <w:r w:rsidR="0077718D">
            <w:rPr>
              <w:rFonts w:cstheme="minorHAnsi"/>
              <w:sz w:val="24"/>
              <w:szCs w:val="24"/>
            </w:rPr>
            <w:t>30</w:t>
          </w:r>
          <w:r w:rsidRPr="0077718D">
            <w:rPr>
              <w:rFonts w:cstheme="minorHAnsi"/>
              <w:sz w:val="24"/>
              <w:szCs w:val="24"/>
            </w:rPr>
            <w:t xml:space="preserve"> d. protokolu Nr. VPN(C)-</w:t>
          </w:r>
          <w:r w:rsidR="0077718D" w:rsidRPr="0077718D">
            <w:rPr>
              <w:rFonts w:cstheme="minorHAnsi"/>
              <w:sz w:val="24"/>
              <w:szCs w:val="24"/>
            </w:rPr>
            <w:t>384</w:t>
          </w:r>
        </w:p>
        <w:p w14:paraId="6490328C" w14:textId="77777777" w:rsidR="001E0D9C" w:rsidRPr="00936468" w:rsidRDefault="001E0D9C" w:rsidP="001E0D9C">
          <w:pPr>
            <w:spacing w:after="120" w:line="20" w:lineRule="atLeast"/>
            <w:contextualSpacing/>
            <w:jc w:val="center"/>
            <w:rPr>
              <w:rFonts w:cstheme="minorHAnsi"/>
              <w:sz w:val="24"/>
              <w:szCs w:val="24"/>
            </w:rPr>
          </w:pPr>
        </w:p>
        <w:p w14:paraId="0AF01D6C" w14:textId="77777777" w:rsidR="001E0D9C" w:rsidRPr="00936468" w:rsidRDefault="001E0D9C" w:rsidP="000D5604">
          <w:pPr>
            <w:spacing w:after="0" w:line="240" w:lineRule="auto"/>
            <w:contextualSpacing/>
            <w:jc w:val="center"/>
            <w:rPr>
              <w:rFonts w:cstheme="minorHAnsi"/>
              <w:sz w:val="24"/>
              <w:szCs w:val="24"/>
            </w:rPr>
          </w:pPr>
        </w:p>
        <w:p w14:paraId="2EB63598" w14:textId="77777777" w:rsidR="000D5604" w:rsidRDefault="00356E49" w:rsidP="000D5604">
          <w:pPr>
            <w:spacing w:after="0" w:line="240" w:lineRule="auto"/>
            <w:jc w:val="center"/>
            <w:rPr>
              <w:rFonts w:cstheme="minorHAnsi"/>
              <w:b/>
              <w:bCs/>
              <w:sz w:val="28"/>
              <w:szCs w:val="28"/>
            </w:rPr>
          </w:pPr>
          <w:r>
            <w:rPr>
              <w:rFonts w:cstheme="minorHAnsi"/>
              <w:b/>
              <w:bCs/>
              <w:sz w:val="28"/>
              <w:szCs w:val="28"/>
            </w:rPr>
            <w:t>TARPTAUTINIO</w:t>
          </w:r>
          <w:r w:rsidR="001E0D9C" w:rsidRPr="003E4FD6">
            <w:rPr>
              <w:rFonts w:cstheme="minorHAnsi"/>
              <w:b/>
              <w:bCs/>
              <w:sz w:val="28"/>
              <w:szCs w:val="28"/>
            </w:rPr>
            <w:t xml:space="preserve"> VIEŠOJO PIRKIMO „</w:t>
          </w:r>
          <w:r w:rsidR="00665D78" w:rsidRPr="00665D78">
            <w:rPr>
              <w:rFonts w:cstheme="minorHAnsi"/>
              <w:b/>
              <w:bCs/>
              <w:sz w:val="28"/>
              <w:szCs w:val="28"/>
            </w:rPr>
            <w:t>DVIEJŲ TIKSLINIŲ TRANSPORTO PRIEMONIŲ (AUTOBUSŲ) ĮSIGIJIMAS PAGAL PROJEKTĄ „UGDYMO PRIEINAMUMO DIDINIMAS ATSKIRTĮ PATIRIANTIEMS VAIKAMS KĖDAINIŲ „RYTO“ IR KĖDAINIŲ SENAMIESČIO PROGIMNAZIJOSE“</w:t>
          </w:r>
        </w:p>
        <w:p w14:paraId="3EA04597" w14:textId="0E5D5C9A" w:rsidR="001E0D9C" w:rsidRPr="003E4FD6" w:rsidRDefault="001E0D9C" w:rsidP="000D5604">
          <w:pPr>
            <w:spacing w:after="0" w:line="240" w:lineRule="auto"/>
            <w:jc w:val="center"/>
            <w:rPr>
              <w:rFonts w:cstheme="minorHAnsi"/>
              <w:b/>
              <w:bCs/>
              <w:sz w:val="28"/>
              <w:szCs w:val="28"/>
            </w:rPr>
          </w:pPr>
          <w:r w:rsidRPr="003E4FD6">
            <w:rPr>
              <w:rFonts w:cstheme="minorHAnsi"/>
              <w:b/>
              <w:bCs/>
              <w:sz w:val="28"/>
              <w:szCs w:val="28"/>
            </w:rPr>
            <w:t xml:space="preserve">ATVIRO KONKURSO SPECIALIOSIOS SĄLYGOS </w:t>
          </w:r>
        </w:p>
        <w:p w14:paraId="259A803B" w14:textId="69C1ED66" w:rsidR="001E0D9C" w:rsidRPr="003E4FD6" w:rsidRDefault="001E0D9C" w:rsidP="000D5604">
          <w:pPr>
            <w:spacing w:after="0" w:line="240" w:lineRule="auto"/>
            <w:contextualSpacing/>
            <w:jc w:val="center"/>
            <w:rPr>
              <w:rFonts w:cstheme="minorHAnsi"/>
              <w:b/>
              <w:bCs/>
              <w:color w:val="0070C0"/>
              <w:sz w:val="28"/>
              <w:szCs w:val="28"/>
            </w:rPr>
          </w:pPr>
          <w:r w:rsidRPr="00EF3C9B">
            <w:rPr>
              <w:rFonts w:cstheme="minorHAnsi"/>
              <w:b/>
              <w:bCs/>
              <w:sz w:val="28"/>
              <w:szCs w:val="28"/>
            </w:rPr>
            <w:t xml:space="preserve">Versija Nr. </w:t>
          </w:r>
          <w:r w:rsidR="007E41C5" w:rsidRPr="00EF3C9B">
            <w:rPr>
              <w:rFonts w:cstheme="minorHAnsi"/>
              <w:b/>
              <w:bCs/>
              <w:sz w:val="28"/>
              <w:szCs w:val="28"/>
            </w:rPr>
            <w:t>2</w:t>
          </w:r>
        </w:p>
        <w:p w14:paraId="517C01D9" w14:textId="33363120" w:rsidR="001C24BC" w:rsidRDefault="001C24BC" w:rsidP="000D5604">
          <w:pPr>
            <w:spacing w:after="0" w:line="240" w:lineRule="auto"/>
            <w:contextualSpacing/>
            <w:rPr>
              <w:rFonts w:cstheme="minorHAnsi"/>
            </w:rPr>
          </w:pPr>
        </w:p>
        <w:p w14:paraId="34A59B60" w14:textId="77777777" w:rsidR="001E0D9C" w:rsidRDefault="001E0D9C" w:rsidP="000D5604">
          <w:pPr>
            <w:spacing w:after="0" w:line="240" w:lineRule="auto"/>
            <w:contextualSpacing/>
            <w:rPr>
              <w:rFonts w:cstheme="minorHAnsi"/>
            </w:rPr>
          </w:pPr>
        </w:p>
        <w:p w14:paraId="3B3196C2" w14:textId="77777777" w:rsidR="001E0D9C" w:rsidRDefault="001E0D9C" w:rsidP="004E4612">
          <w:pPr>
            <w:spacing w:after="120" w:line="20" w:lineRule="atLeast"/>
            <w:contextualSpacing/>
            <w:rPr>
              <w:rFonts w:cstheme="minorHAnsi"/>
            </w:rPr>
          </w:pPr>
        </w:p>
        <w:p w14:paraId="3383E607" w14:textId="77777777" w:rsidR="001E0D9C" w:rsidRDefault="001E0D9C" w:rsidP="004E4612">
          <w:pPr>
            <w:spacing w:after="120" w:line="20" w:lineRule="atLeast"/>
            <w:contextualSpacing/>
            <w:rPr>
              <w:rFonts w:cstheme="minorHAnsi"/>
            </w:rPr>
          </w:pPr>
        </w:p>
        <w:p w14:paraId="6B95B1B0" w14:textId="77777777" w:rsidR="001E0D9C" w:rsidRDefault="001E0D9C" w:rsidP="004E4612">
          <w:pPr>
            <w:spacing w:after="120" w:line="20" w:lineRule="atLeast"/>
            <w:contextualSpacing/>
            <w:rPr>
              <w:rFonts w:cstheme="minorHAnsi"/>
            </w:rPr>
          </w:pPr>
        </w:p>
        <w:p w14:paraId="57CFFE1F" w14:textId="77777777" w:rsidR="001E0D9C" w:rsidRDefault="001E0D9C" w:rsidP="004E4612">
          <w:pPr>
            <w:spacing w:after="120" w:line="20" w:lineRule="atLeast"/>
            <w:contextualSpacing/>
            <w:rPr>
              <w:rFonts w:cstheme="minorHAnsi"/>
            </w:rPr>
          </w:pPr>
        </w:p>
        <w:p w14:paraId="0FB4FE9B" w14:textId="77777777" w:rsidR="001E0D9C" w:rsidRDefault="001E0D9C" w:rsidP="004E4612">
          <w:pPr>
            <w:spacing w:after="120" w:line="20" w:lineRule="atLeast"/>
            <w:contextualSpacing/>
            <w:rPr>
              <w:rFonts w:cstheme="minorHAnsi"/>
            </w:rPr>
          </w:pPr>
        </w:p>
        <w:p w14:paraId="45EFF632" w14:textId="77777777" w:rsidR="001E0D9C" w:rsidRDefault="001E0D9C" w:rsidP="004E4612">
          <w:pPr>
            <w:spacing w:after="120" w:line="20" w:lineRule="atLeast"/>
            <w:contextualSpacing/>
            <w:rPr>
              <w:rFonts w:cstheme="minorHAnsi"/>
            </w:rPr>
          </w:pPr>
        </w:p>
        <w:p w14:paraId="137B6B0C" w14:textId="77777777" w:rsidR="001E0D9C" w:rsidRDefault="001E0D9C" w:rsidP="004E4612">
          <w:pPr>
            <w:spacing w:after="120" w:line="20" w:lineRule="atLeast"/>
            <w:contextualSpacing/>
            <w:rPr>
              <w:rFonts w:cstheme="minorHAnsi"/>
            </w:rPr>
          </w:pPr>
        </w:p>
        <w:p w14:paraId="545F32DB" w14:textId="77777777" w:rsidR="001E0D9C" w:rsidRDefault="001E0D9C" w:rsidP="004E4612">
          <w:pPr>
            <w:spacing w:after="120" w:line="20" w:lineRule="atLeast"/>
            <w:contextualSpacing/>
            <w:rPr>
              <w:rFonts w:cstheme="minorHAnsi"/>
            </w:rPr>
          </w:pPr>
        </w:p>
        <w:p w14:paraId="15C37272" w14:textId="77777777" w:rsidR="001E0D9C" w:rsidRDefault="001E0D9C" w:rsidP="004E4612">
          <w:pPr>
            <w:spacing w:after="120" w:line="20" w:lineRule="atLeast"/>
            <w:contextualSpacing/>
            <w:rPr>
              <w:rFonts w:cstheme="minorHAnsi"/>
            </w:rPr>
          </w:pPr>
        </w:p>
        <w:p w14:paraId="51071E39" w14:textId="77777777" w:rsidR="001E0D9C" w:rsidRDefault="001E0D9C" w:rsidP="004E4612">
          <w:pPr>
            <w:spacing w:after="120" w:line="20" w:lineRule="atLeast"/>
            <w:contextualSpacing/>
            <w:rPr>
              <w:rFonts w:cstheme="minorHAnsi"/>
            </w:rPr>
          </w:pPr>
        </w:p>
        <w:p w14:paraId="61226707" w14:textId="77777777" w:rsidR="001E0D9C" w:rsidRDefault="001E0D9C" w:rsidP="004E4612">
          <w:pPr>
            <w:spacing w:after="120" w:line="20" w:lineRule="atLeast"/>
            <w:contextualSpacing/>
            <w:rPr>
              <w:rFonts w:cstheme="minorHAnsi"/>
            </w:rPr>
          </w:pPr>
        </w:p>
        <w:p w14:paraId="06B53C19" w14:textId="77777777" w:rsidR="001E0D9C" w:rsidRDefault="001E0D9C" w:rsidP="004E4612">
          <w:pPr>
            <w:spacing w:after="120" w:line="20" w:lineRule="atLeast"/>
            <w:contextualSpacing/>
            <w:rPr>
              <w:rFonts w:cstheme="minorHAnsi"/>
            </w:rPr>
          </w:pPr>
        </w:p>
        <w:p w14:paraId="386BB0EE" w14:textId="77777777" w:rsidR="001E0D9C" w:rsidRDefault="001E0D9C" w:rsidP="004E4612">
          <w:pPr>
            <w:spacing w:after="120" w:line="20" w:lineRule="atLeast"/>
            <w:contextualSpacing/>
            <w:rPr>
              <w:rFonts w:cstheme="minorHAnsi"/>
            </w:rPr>
          </w:pPr>
        </w:p>
        <w:p w14:paraId="4BAE0C94" w14:textId="77777777" w:rsidR="001E0D9C" w:rsidRDefault="001E0D9C" w:rsidP="004E4612">
          <w:pPr>
            <w:spacing w:after="120" w:line="20" w:lineRule="atLeast"/>
            <w:contextualSpacing/>
            <w:rPr>
              <w:rFonts w:cstheme="minorHAnsi"/>
            </w:rPr>
          </w:pPr>
        </w:p>
        <w:p w14:paraId="06DE54D5" w14:textId="77777777" w:rsidR="001E0D9C" w:rsidRDefault="001E0D9C" w:rsidP="004E4612">
          <w:pPr>
            <w:spacing w:after="120" w:line="20" w:lineRule="atLeast"/>
            <w:contextualSpacing/>
            <w:rPr>
              <w:rFonts w:cstheme="minorHAnsi"/>
            </w:rPr>
          </w:pPr>
        </w:p>
        <w:p w14:paraId="4D5709A5" w14:textId="77777777" w:rsidR="001E0D9C" w:rsidRDefault="001E0D9C" w:rsidP="004E4612">
          <w:pPr>
            <w:spacing w:after="120" w:line="20" w:lineRule="atLeast"/>
            <w:contextualSpacing/>
            <w:rPr>
              <w:rFonts w:cstheme="minorHAnsi"/>
            </w:rPr>
          </w:pPr>
        </w:p>
        <w:p w14:paraId="3F58EE6A" w14:textId="77777777" w:rsidR="001E0D9C" w:rsidRDefault="001E0D9C" w:rsidP="004E4612">
          <w:pPr>
            <w:spacing w:after="120" w:line="20" w:lineRule="atLeast"/>
            <w:contextualSpacing/>
            <w:rPr>
              <w:rFonts w:cstheme="minorHAnsi"/>
            </w:rPr>
          </w:pPr>
        </w:p>
        <w:p w14:paraId="2BCAF6BC" w14:textId="77777777" w:rsidR="001E0D9C" w:rsidRDefault="001E0D9C" w:rsidP="004E4612">
          <w:pPr>
            <w:spacing w:after="120" w:line="20" w:lineRule="atLeast"/>
            <w:contextualSpacing/>
            <w:rPr>
              <w:rFonts w:cstheme="minorHAnsi"/>
            </w:rPr>
          </w:pPr>
        </w:p>
        <w:p w14:paraId="50F0C5C1" w14:textId="77777777" w:rsidR="001E0D9C" w:rsidRDefault="001E0D9C" w:rsidP="004E4612">
          <w:pPr>
            <w:spacing w:after="120" w:line="20" w:lineRule="atLeast"/>
            <w:contextualSpacing/>
            <w:rPr>
              <w:rFonts w:cstheme="minorHAnsi"/>
            </w:rPr>
          </w:pPr>
        </w:p>
        <w:p w14:paraId="7462B3F8" w14:textId="77777777" w:rsidR="001E0D9C" w:rsidRDefault="001E0D9C" w:rsidP="004E4612">
          <w:pPr>
            <w:spacing w:after="120" w:line="20" w:lineRule="atLeast"/>
            <w:contextualSpacing/>
            <w:rPr>
              <w:rFonts w:cstheme="minorHAnsi"/>
            </w:rPr>
          </w:pPr>
        </w:p>
        <w:p w14:paraId="02615503" w14:textId="77777777" w:rsidR="001E0D9C" w:rsidRPr="00936468" w:rsidRDefault="001E0D9C"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OCHeading"/>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1D414D5E" w14:textId="2EC8798D" w:rsidR="005B55DC" w:rsidRDefault="00A36848">
              <w:pPr>
                <w:pStyle w:val="TOC1"/>
                <w:tabs>
                  <w:tab w:val="left" w:pos="720"/>
                </w:tabs>
                <w:rPr>
                  <w:noProof/>
                  <w:kern w:val="2"/>
                  <w:sz w:val="24"/>
                  <w:szCs w:val="24"/>
                  <w:lang w:val="en-US" w:eastAsia="en-US"/>
                  <w14:ligatures w14:val="standardContextual"/>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206656704" w:history="1">
                <w:r w:rsidR="005B55DC" w:rsidRPr="007E3B80">
                  <w:rPr>
                    <w:rStyle w:val="Hyperlink"/>
                    <w:rFonts w:cstheme="minorHAnsi"/>
                    <w:noProof/>
                  </w:rPr>
                  <w:t>1.</w:t>
                </w:r>
                <w:r w:rsidR="005B55DC">
                  <w:rPr>
                    <w:noProof/>
                    <w:kern w:val="2"/>
                    <w:sz w:val="24"/>
                    <w:szCs w:val="24"/>
                    <w:lang w:val="en-US" w:eastAsia="en-US"/>
                    <w14:ligatures w14:val="standardContextual"/>
                  </w:rPr>
                  <w:tab/>
                </w:r>
                <w:r w:rsidR="005B55DC" w:rsidRPr="007E3B80">
                  <w:rPr>
                    <w:rStyle w:val="Hyperlink"/>
                    <w:rFonts w:cstheme="minorHAnsi"/>
                    <w:noProof/>
                  </w:rPr>
                  <w:t>Bendra informacija</w:t>
                </w:r>
                <w:r w:rsidR="005B55DC">
                  <w:rPr>
                    <w:noProof/>
                    <w:webHidden/>
                  </w:rPr>
                  <w:tab/>
                </w:r>
                <w:r w:rsidR="005B55DC">
                  <w:rPr>
                    <w:noProof/>
                    <w:webHidden/>
                  </w:rPr>
                  <w:fldChar w:fldCharType="begin"/>
                </w:r>
                <w:r w:rsidR="005B55DC">
                  <w:rPr>
                    <w:noProof/>
                    <w:webHidden/>
                  </w:rPr>
                  <w:instrText xml:space="preserve"> PAGEREF _Toc206656704 \h </w:instrText>
                </w:r>
                <w:r w:rsidR="005B55DC">
                  <w:rPr>
                    <w:noProof/>
                    <w:webHidden/>
                  </w:rPr>
                </w:r>
                <w:r w:rsidR="005B55DC">
                  <w:rPr>
                    <w:noProof/>
                    <w:webHidden/>
                  </w:rPr>
                  <w:fldChar w:fldCharType="separate"/>
                </w:r>
                <w:r w:rsidR="005B55DC">
                  <w:rPr>
                    <w:noProof/>
                    <w:webHidden/>
                  </w:rPr>
                  <w:t>2</w:t>
                </w:r>
                <w:r w:rsidR="005B55DC">
                  <w:rPr>
                    <w:noProof/>
                    <w:webHidden/>
                  </w:rPr>
                  <w:fldChar w:fldCharType="end"/>
                </w:r>
              </w:hyperlink>
            </w:p>
            <w:p w14:paraId="6D41CC5D" w14:textId="01BF3185" w:rsidR="005B55DC" w:rsidRDefault="005B55DC">
              <w:pPr>
                <w:pStyle w:val="TOC1"/>
                <w:rPr>
                  <w:noProof/>
                  <w:kern w:val="2"/>
                  <w:sz w:val="24"/>
                  <w:szCs w:val="24"/>
                  <w:lang w:val="en-US" w:eastAsia="en-US"/>
                  <w14:ligatures w14:val="standardContextual"/>
                </w:rPr>
              </w:pPr>
              <w:hyperlink w:anchor="_Toc206656705" w:history="1">
                <w:r w:rsidRPr="007E3B80">
                  <w:rPr>
                    <w:rStyle w:val="Hyperlink"/>
                    <w:rFonts w:ascii="Calibri" w:hAnsi="Calibri" w:cs="Calibri"/>
                    <w:noProof/>
                  </w:rPr>
                  <w:t>2</w:t>
                </w:r>
                <w:r w:rsidRPr="007E3B80">
                  <w:rPr>
                    <w:rStyle w:val="Hyperlink"/>
                    <w:noProof/>
                  </w:rPr>
                  <w:t xml:space="preserve">. </w:t>
                </w:r>
                <w:r w:rsidRPr="007E3B80">
                  <w:rPr>
                    <w:rStyle w:val="Hyperlink"/>
                    <w:rFonts w:cstheme="minorHAnsi"/>
                    <w:noProof/>
                  </w:rPr>
                  <w:t>Pirkimo objektas</w:t>
                </w:r>
                <w:r>
                  <w:rPr>
                    <w:noProof/>
                    <w:webHidden/>
                  </w:rPr>
                  <w:tab/>
                </w:r>
                <w:r>
                  <w:rPr>
                    <w:noProof/>
                    <w:webHidden/>
                  </w:rPr>
                  <w:fldChar w:fldCharType="begin"/>
                </w:r>
                <w:r>
                  <w:rPr>
                    <w:noProof/>
                    <w:webHidden/>
                  </w:rPr>
                  <w:instrText xml:space="preserve"> PAGEREF _Toc206656705 \h </w:instrText>
                </w:r>
                <w:r>
                  <w:rPr>
                    <w:noProof/>
                    <w:webHidden/>
                  </w:rPr>
                </w:r>
                <w:r>
                  <w:rPr>
                    <w:noProof/>
                    <w:webHidden/>
                  </w:rPr>
                  <w:fldChar w:fldCharType="separate"/>
                </w:r>
                <w:r>
                  <w:rPr>
                    <w:noProof/>
                    <w:webHidden/>
                  </w:rPr>
                  <w:t>2</w:t>
                </w:r>
                <w:r>
                  <w:rPr>
                    <w:noProof/>
                    <w:webHidden/>
                  </w:rPr>
                  <w:fldChar w:fldCharType="end"/>
                </w:r>
              </w:hyperlink>
            </w:p>
            <w:p w14:paraId="1049F4FD" w14:textId="62A39A04" w:rsidR="005B55DC" w:rsidRDefault="005B55DC">
              <w:pPr>
                <w:pStyle w:val="TOC1"/>
                <w:rPr>
                  <w:noProof/>
                  <w:kern w:val="2"/>
                  <w:sz w:val="24"/>
                  <w:szCs w:val="24"/>
                  <w:lang w:val="en-US" w:eastAsia="en-US"/>
                  <w14:ligatures w14:val="standardContextual"/>
                </w:rPr>
              </w:pPr>
              <w:hyperlink w:anchor="_Toc206656706" w:history="1">
                <w:r w:rsidRPr="007E3B80">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_Toc206656706 \h </w:instrText>
                </w:r>
                <w:r>
                  <w:rPr>
                    <w:noProof/>
                    <w:webHidden/>
                  </w:rPr>
                </w:r>
                <w:r>
                  <w:rPr>
                    <w:noProof/>
                    <w:webHidden/>
                  </w:rPr>
                  <w:fldChar w:fldCharType="separate"/>
                </w:r>
                <w:r>
                  <w:rPr>
                    <w:noProof/>
                    <w:webHidden/>
                  </w:rPr>
                  <w:t>3</w:t>
                </w:r>
                <w:r>
                  <w:rPr>
                    <w:noProof/>
                    <w:webHidden/>
                  </w:rPr>
                  <w:fldChar w:fldCharType="end"/>
                </w:r>
              </w:hyperlink>
            </w:p>
            <w:p w14:paraId="0048424A" w14:textId="0F947B86" w:rsidR="005B55DC" w:rsidRDefault="005B55DC">
              <w:pPr>
                <w:pStyle w:val="TOC1"/>
                <w:rPr>
                  <w:noProof/>
                  <w:kern w:val="2"/>
                  <w:sz w:val="24"/>
                  <w:szCs w:val="24"/>
                  <w:lang w:val="en-US" w:eastAsia="en-US"/>
                  <w14:ligatures w14:val="standardContextual"/>
                </w:rPr>
              </w:pPr>
              <w:hyperlink w:anchor="_Toc206656707" w:history="1">
                <w:r w:rsidRPr="007E3B80">
                  <w:rPr>
                    <w:rStyle w:val="Hyperlink"/>
                    <w:rFonts w:cstheme="majorHAnsi"/>
                    <w:noProof/>
                  </w:rPr>
                  <w:t xml:space="preserve">4. </w:t>
                </w:r>
                <w:r w:rsidRPr="007E3B80">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_Toc206656707 \h </w:instrText>
                </w:r>
                <w:r>
                  <w:rPr>
                    <w:noProof/>
                    <w:webHidden/>
                  </w:rPr>
                </w:r>
                <w:r>
                  <w:rPr>
                    <w:noProof/>
                    <w:webHidden/>
                  </w:rPr>
                  <w:fldChar w:fldCharType="separate"/>
                </w:r>
                <w:r>
                  <w:rPr>
                    <w:noProof/>
                    <w:webHidden/>
                  </w:rPr>
                  <w:t>3</w:t>
                </w:r>
                <w:r>
                  <w:rPr>
                    <w:noProof/>
                    <w:webHidden/>
                  </w:rPr>
                  <w:fldChar w:fldCharType="end"/>
                </w:r>
              </w:hyperlink>
            </w:p>
            <w:p w14:paraId="6F23C315" w14:textId="74FD74F5" w:rsidR="005B55DC" w:rsidRDefault="005B55DC">
              <w:pPr>
                <w:pStyle w:val="TOC1"/>
                <w:rPr>
                  <w:noProof/>
                  <w:kern w:val="2"/>
                  <w:sz w:val="24"/>
                  <w:szCs w:val="24"/>
                  <w:lang w:val="en-US" w:eastAsia="en-US"/>
                  <w14:ligatures w14:val="standardContextual"/>
                </w:rPr>
              </w:pPr>
              <w:hyperlink w:anchor="_Toc206656708" w:history="1">
                <w:r w:rsidRPr="007E3B80">
                  <w:rPr>
                    <w:rStyle w:val="Hyperlink"/>
                    <w:rFonts w:cstheme="minorHAnsi"/>
                    <w:noProof/>
                  </w:rPr>
                  <w:t>5.</w:t>
                </w:r>
                <w:r w:rsidRPr="007E3B80">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_Toc206656708 \h </w:instrText>
                </w:r>
                <w:r>
                  <w:rPr>
                    <w:noProof/>
                    <w:webHidden/>
                  </w:rPr>
                </w:r>
                <w:r>
                  <w:rPr>
                    <w:noProof/>
                    <w:webHidden/>
                  </w:rPr>
                  <w:fldChar w:fldCharType="separate"/>
                </w:r>
                <w:r>
                  <w:rPr>
                    <w:noProof/>
                    <w:webHidden/>
                  </w:rPr>
                  <w:t>3</w:t>
                </w:r>
                <w:r>
                  <w:rPr>
                    <w:noProof/>
                    <w:webHidden/>
                  </w:rPr>
                  <w:fldChar w:fldCharType="end"/>
                </w:r>
              </w:hyperlink>
            </w:p>
            <w:p w14:paraId="49FFF14B" w14:textId="6023B255" w:rsidR="005B55DC" w:rsidRDefault="005B55DC">
              <w:pPr>
                <w:pStyle w:val="TOC1"/>
                <w:rPr>
                  <w:noProof/>
                  <w:kern w:val="2"/>
                  <w:sz w:val="24"/>
                  <w:szCs w:val="24"/>
                  <w:lang w:val="en-US" w:eastAsia="en-US"/>
                  <w14:ligatures w14:val="standardContextual"/>
                </w:rPr>
              </w:pPr>
              <w:hyperlink w:anchor="_Toc206656709" w:history="1">
                <w:r w:rsidRPr="007E3B80">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_Toc206656709 \h </w:instrText>
                </w:r>
                <w:r>
                  <w:rPr>
                    <w:noProof/>
                    <w:webHidden/>
                  </w:rPr>
                </w:r>
                <w:r>
                  <w:rPr>
                    <w:noProof/>
                    <w:webHidden/>
                  </w:rPr>
                  <w:fldChar w:fldCharType="separate"/>
                </w:r>
                <w:r>
                  <w:rPr>
                    <w:noProof/>
                    <w:webHidden/>
                  </w:rPr>
                  <w:t>4</w:t>
                </w:r>
                <w:r>
                  <w:rPr>
                    <w:noProof/>
                    <w:webHidden/>
                  </w:rPr>
                  <w:fldChar w:fldCharType="end"/>
                </w:r>
              </w:hyperlink>
            </w:p>
            <w:p w14:paraId="7AD8AB6D" w14:textId="644E02D5" w:rsidR="005B55DC" w:rsidRDefault="005B55DC">
              <w:pPr>
                <w:pStyle w:val="TOC1"/>
                <w:tabs>
                  <w:tab w:val="left" w:pos="720"/>
                </w:tabs>
                <w:rPr>
                  <w:noProof/>
                  <w:kern w:val="2"/>
                  <w:sz w:val="24"/>
                  <w:szCs w:val="24"/>
                  <w:lang w:val="en-US" w:eastAsia="en-US"/>
                  <w14:ligatures w14:val="standardContextual"/>
                </w:rPr>
              </w:pPr>
              <w:hyperlink w:anchor="_Toc206656710" w:history="1">
                <w:r w:rsidRPr="007E3B80">
                  <w:rPr>
                    <w:rStyle w:val="Hyperlink"/>
                    <w:rFonts w:eastAsia="Calibri" w:cstheme="minorHAnsi"/>
                    <w:noProof/>
                  </w:rPr>
                  <w:t>7.</w:t>
                </w:r>
                <w:r>
                  <w:rPr>
                    <w:noProof/>
                    <w:kern w:val="2"/>
                    <w:sz w:val="24"/>
                    <w:szCs w:val="24"/>
                    <w:lang w:val="en-US" w:eastAsia="en-US"/>
                    <w14:ligatures w14:val="standardContextual"/>
                  </w:rPr>
                  <w:tab/>
                </w:r>
                <w:r w:rsidRPr="007E3B80">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_Toc206656710 \h </w:instrText>
                </w:r>
                <w:r>
                  <w:rPr>
                    <w:noProof/>
                    <w:webHidden/>
                  </w:rPr>
                </w:r>
                <w:r>
                  <w:rPr>
                    <w:noProof/>
                    <w:webHidden/>
                  </w:rPr>
                  <w:fldChar w:fldCharType="separate"/>
                </w:r>
                <w:r>
                  <w:rPr>
                    <w:noProof/>
                    <w:webHidden/>
                  </w:rPr>
                  <w:t>5</w:t>
                </w:r>
                <w:r>
                  <w:rPr>
                    <w:noProof/>
                    <w:webHidden/>
                  </w:rPr>
                  <w:fldChar w:fldCharType="end"/>
                </w:r>
              </w:hyperlink>
            </w:p>
            <w:p w14:paraId="653564FD" w14:textId="79B751D4" w:rsidR="005B55DC" w:rsidRDefault="005B55DC">
              <w:pPr>
                <w:pStyle w:val="TOC1"/>
                <w:tabs>
                  <w:tab w:val="left" w:pos="720"/>
                </w:tabs>
                <w:rPr>
                  <w:noProof/>
                  <w:kern w:val="2"/>
                  <w:sz w:val="24"/>
                  <w:szCs w:val="24"/>
                  <w:lang w:val="en-US" w:eastAsia="en-US"/>
                  <w14:ligatures w14:val="standardContextual"/>
                </w:rPr>
              </w:pPr>
              <w:hyperlink w:anchor="_Toc206656711" w:history="1">
                <w:r w:rsidRPr="007E3B80">
                  <w:rPr>
                    <w:rStyle w:val="Hyperlink"/>
                    <w:rFonts w:eastAsia="Calibri" w:cstheme="minorHAnsi"/>
                    <w:noProof/>
                  </w:rPr>
                  <w:t>8.</w:t>
                </w:r>
                <w:r>
                  <w:rPr>
                    <w:noProof/>
                    <w:kern w:val="2"/>
                    <w:sz w:val="24"/>
                    <w:szCs w:val="24"/>
                    <w:lang w:val="en-US" w:eastAsia="en-US"/>
                    <w14:ligatures w14:val="standardContextual"/>
                  </w:rPr>
                  <w:tab/>
                </w:r>
                <w:r w:rsidRPr="007E3B80">
                  <w:rPr>
                    <w:rStyle w:val="Hyperlink"/>
                    <w:rFonts w:cstheme="minorHAnsi"/>
                    <w:noProof/>
                  </w:rPr>
                  <w:t>Elektroninis aukcionas</w:t>
                </w:r>
                <w:r>
                  <w:rPr>
                    <w:noProof/>
                    <w:webHidden/>
                  </w:rPr>
                  <w:tab/>
                </w:r>
                <w:r>
                  <w:rPr>
                    <w:noProof/>
                    <w:webHidden/>
                  </w:rPr>
                  <w:fldChar w:fldCharType="begin"/>
                </w:r>
                <w:r>
                  <w:rPr>
                    <w:noProof/>
                    <w:webHidden/>
                  </w:rPr>
                  <w:instrText xml:space="preserve"> PAGEREF _Toc206656711 \h </w:instrText>
                </w:r>
                <w:r>
                  <w:rPr>
                    <w:noProof/>
                    <w:webHidden/>
                  </w:rPr>
                </w:r>
                <w:r>
                  <w:rPr>
                    <w:noProof/>
                    <w:webHidden/>
                  </w:rPr>
                  <w:fldChar w:fldCharType="separate"/>
                </w:r>
                <w:r>
                  <w:rPr>
                    <w:noProof/>
                    <w:webHidden/>
                  </w:rPr>
                  <w:t>5</w:t>
                </w:r>
                <w:r>
                  <w:rPr>
                    <w:noProof/>
                    <w:webHidden/>
                  </w:rPr>
                  <w:fldChar w:fldCharType="end"/>
                </w:r>
              </w:hyperlink>
            </w:p>
            <w:p w14:paraId="4C70296F" w14:textId="73196521" w:rsidR="005B55DC" w:rsidRDefault="005B55DC">
              <w:pPr>
                <w:pStyle w:val="TOC1"/>
                <w:tabs>
                  <w:tab w:val="left" w:pos="720"/>
                </w:tabs>
                <w:rPr>
                  <w:noProof/>
                  <w:kern w:val="2"/>
                  <w:sz w:val="24"/>
                  <w:szCs w:val="24"/>
                  <w:lang w:val="en-US" w:eastAsia="en-US"/>
                  <w14:ligatures w14:val="standardContextual"/>
                </w:rPr>
              </w:pPr>
              <w:hyperlink w:anchor="_Toc206656712" w:history="1">
                <w:r w:rsidRPr="007E3B80">
                  <w:rPr>
                    <w:rStyle w:val="Hyperlink"/>
                    <w:rFonts w:eastAsia="Calibri" w:cstheme="minorHAnsi"/>
                    <w:noProof/>
                  </w:rPr>
                  <w:t>9.</w:t>
                </w:r>
                <w:r>
                  <w:rPr>
                    <w:noProof/>
                    <w:kern w:val="2"/>
                    <w:sz w:val="24"/>
                    <w:szCs w:val="24"/>
                    <w:lang w:val="en-US" w:eastAsia="en-US"/>
                    <w14:ligatures w14:val="standardContextual"/>
                  </w:rPr>
                  <w:tab/>
                </w:r>
                <w:r w:rsidRPr="007E3B80">
                  <w:rPr>
                    <w:rStyle w:val="Hyperlink"/>
                    <w:rFonts w:cstheme="minorHAnsi"/>
                    <w:noProof/>
                  </w:rPr>
                  <w:t>Pasiūlymų vertinimas</w:t>
                </w:r>
                <w:r>
                  <w:rPr>
                    <w:noProof/>
                    <w:webHidden/>
                  </w:rPr>
                  <w:tab/>
                </w:r>
                <w:r>
                  <w:rPr>
                    <w:noProof/>
                    <w:webHidden/>
                  </w:rPr>
                  <w:fldChar w:fldCharType="begin"/>
                </w:r>
                <w:r>
                  <w:rPr>
                    <w:noProof/>
                    <w:webHidden/>
                  </w:rPr>
                  <w:instrText xml:space="preserve"> PAGEREF _Toc206656712 \h </w:instrText>
                </w:r>
                <w:r>
                  <w:rPr>
                    <w:noProof/>
                    <w:webHidden/>
                  </w:rPr>
                </w:r>
                <w:r>
                  <w:rPr>
                    <w:noProof/>
                    <w:webHidden/>
                  </w:rPr>
                  <w:fldChar w:fldCharType="separate"/>
                </w:r>
                <w:r>
                  <w:rPr>
                    <w:noProof/>
                    <w:webHidden/>
                  </w:rPr>
                  <w:t>5</w:t>
                </w:r>
                <w:r>
                  <w:rPr>
                    <w:noProof/>
                    <w:webHidden/>
                  </w:rPr>
                  <w:fldChar w:fldCharType="end"/>
                </w:r>
              </w:hyperlink>
            </w:p>
            <w:p w14:paraId="05F253E8" w14:textId="12FB0CA7" w:rsidR="005B55DC" w:rsidRDefault="005B55DC">
              <w:pPr>
                <w:pStyle w:val="TOC1"/>
                <w:tabs>
                  <w:tab w:val="left" w:pos="720"/>
                </w:tabs>
                <w:rPr>
                  <w:noProof/>
                  <w:kern w:val="2"/>
                  <w:sz w:val="24"/>
                  <w:szCs w:val="24"/>
                  <w:lang w:val="en-US" w:eastAsia="en-US"/>
                  <w14:ligatures w14:val="standardContextual"/>
                </w:rPr>
              </w:pPr>
              <w:hyperlink w:anchor="_Toc206656713" w:history="1">
                <w:r w:rsidRPr="007E3B80">
                  <w:rPr>
                    <w:rStyle w:val="Hyperlink"/>
                    <w:rFonts w:cstheme="minorHAnsi"/>
                    <w:noProof/>
                  </w:rPr>
                  <w:t>10.</w:t>
                </w:r>
                <w:r>
                  <w:rPr>
                    <w:noProof/>
                    <w:kern w:val="2"/>
                    <w:sz w:val="24"/>
                    <w:szCs w:val="24"/>
                    <w:lang w:val="en-US" w:eastAsia="en-US"/>
                    <w14:ligatures w14:val="standardContextual"/>
                  </w:rPr>
                  <w:tab/>
                </w:r>
                <w:r w:rsidRPr="007E3B80">
                  <w:rPr>
                    <w:rStyle w:val="Hyperlink"/>
                    <w:rFonts w:cstheme="minorHAnsi"/>
                    <w:noProof/>
                  </w:rPr>
                  <w:t>Sutarties sudarymas</w:t>
                </w:r>
                <w:r>
                  <w:rPr>
                    <w:noProof/>
                    <w:webHidden/>
                  </w:rPr>
                  <w:tab/>
                </w:r>
                <w:r>
                  <w:rPr>
                    <w:noProof/>
                    <w:webHidden/>
                  </w:rPr>
                  <w:fldChar w:fldCharType="begin"/>
                </w:r>
                <w:r>
                  <w:rPr>
                    <w:noProof/>
                    <w:webHidden/>
                  </w:rPr>
                  <w:instrText xml:space="preserve"> PAGEREF _Toc206656713 \h </w:instrText>
                </w:r>
                <w:r>
                  <w:rPr>
                    <w:noProof/>
                    <w:webHidden/>
                  </w:rPr>
                </w:r>
                <w:r>
                  <w:rPr>
                    <w:noProof/>
                    <w:webHidden/>
                  </w:rPr>
                  <w:fldChar w:fldCharType="separate"/>
                </w:r>
                <w:r>
                  <w:rPr>
                    <w:noProof/>
                    <w:webHidden/>
                  </w:rPr>
                  <w:t>5</w:t>
                </w:r>
                <w:r>
                  <w:rPr>
                    <w:noProof/>
                    <w:webHidden/>
                  </w:rPr>
                  <w:fldChar w:fldCharType="end"/>
                </w:r>
              </w:hyperlink>
            </w:p>
            <w:p w14:paraId="3C8990D2" w14:textId="4652647B" w:rsidR="005B55DC" w:rsidRDefault="005B55DC">
              <w:pPr>
                <w:pStyle w:val="TOC1"/>
                <w:tabs>
                  <w:tab w:val="left" w:pos="720"/>
                </w:tabs>
                <w:rPr>
                  <w:noProof/>
                  <w:kern w:val="2"/>
                  <w:sz w:val="24"/>
                  <w:szCs w:val="24"/>
                  <w:lang w:val="en-US" w:eastAsia="en-US"/>
                  <w14:ligatures w14:val="standardContextual"/>
                </w:rPr>
              </w:pPr>
              <w:hyperlink w:anchor="_Toc206656714" w:history="1">
                <w:r w:rsidRPr="007E3B80">
                  <w:rPr>
                    <w:rStyle w:val="Hyperlink"/>
                    <w:rFonts w:cstheme="minorHAnsi"/>
                    <w:noProof/>
                  </w:rPr>
                  <w:t>11.</w:t>
                </w:r>
                <w:r>
                  <w:rPr>
                    <w:noProof/>
                    <w:kern w:val="2"/>
                    <w:sz w:val="24"/>
                    <w:szCs w:val="24"/>
                    <w:lang w:val="en-US" w:eastAsia="en-US"/>
                    <w14:ligatures w14:val="standardContextual"/>
                  </w:rPr>
                  <w:tab/>
                </w:r>
                <w:r w:rsidRPr="007E3B80">
                  <w:rPr>
                    <w:rStyle w:val="Hyperlink"/>
                    <w:rFonts w:cstheme="minorHAnsi"/>
                    <w:noProof/>
                  </w:rPr>
                  <w:t>Kitos sąlygos</w:t>
                </w:r>
                <w:r>
                  <w:rPr>
                    <w:noProof/>
                    <w:webHidden/>
                  </w:rPr>
                  <w:tab/>
                </w:r>
                <w:r>
                  <w:rPr>
                    <w:noProof/>
                    <w:webHidden/>
                  </w:rPr>
                  <w:fldChar w:fldCharType="begin"/>
                </w:r>
                <w:r>
                  <w:rPr>
                    <w:noProof/>
                    <w:webHidden/>
                  </w:rPr>
                  <w:instrText xml:space="preserve"> PAGEREF _Toc206656714 \h </w:instrText>
                </w:r>
                <w:r>
                  <w:rPr>
                    <w:noProof/>
                    <w:webHidden/>
                  </w:rPr>
                </w:r>
                <w:r>
                  <w:rPr>
                    <w:noProof/>
                    <w:webHidden/>
                  </w:rPr>
                  <w:fldChar w:fldCharType="separate"/>
                </w:r>
                <w:r>
                  <w:rPr>
                    <w:noProof/>
                    <w:webHidden/>
                  </w:rPr>
                  <w:t>6</w:t>
                </w:r>
                <w:r>
                  <w:rPr>
                    <w:noProof/>
                    <w:webHidden/>
                  </w:rPr>
                  <w:fldChar w:fldCharType="end"/>
                </w:r>
              </w:hyperlink>
            </w:p>
            <w:p w14:paraId="0485A235" w14:textId="41C965CF" w:rsidR="005B55DC" w:rsidRDefault="005B55DC">
              <w:pPr>
                <w:pStyle w:val="TOC1"/>
                <w:rPr>
                  <w:noProof/>
                  <w:kern w:val="2"/>
                  <w:sz w:val="24"/>
                  <w:szCs w:val="24"/>
                  <w:lang w:val="en-US" w:eastAsia="en-US"/>
                  <w14:ligatures w14:val="standardContextual"/>
                </w:rPr>
              </w:pPr>
              <w:hyperlink w:anchor="_Toc206656715" w:history="1">
                <w:r w:rsidRPr="007E3B80">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_Toc206656715 \h </w:instrText>
                </w:r>
                <w:r>
                  <w:rPr>
                    <w:noProof/>
                    <w:webHidden/>
                  </w:rPr>
                </w:r>
                <w:r>
                  <w:rPr>
                    <w:noProof/>
                    <w:webHidden/>
                  </w:rPr>
                  <w:fldChar w:fldCharType="separate"/>
                </w:r>
                <w:r>
                  <w:rPr>
                    <w:noProof/>
                    <w:webHidden/>
                  </w:rPr>
                  <w:t>6</w:t>
                </w:r>
                <w:r>
                  <w:rPr>
                    <w:noProof/>
                    <w:webHidden/>
                  </w:rPr>
                  <w:fldChar w:fldCharType="end"/>
                </w:r>
              </w:hyperlink>
            </w:p>
            <w:p w14:paraId="15AC7D89" w14:textId="2C4E5DE3" w:rsidR="005B55DC" w:rsidRDefault="005B55DC">
              <w:pPr>
                <w:pStyle w:val="TOC2"/>
                <w:rPr>
                  <w:noProof/>
                  <w:kern w:val="2"/>
                  <w:sz w:val="24"/>
                  <w:szCs w:val="24"/>
                  <w:lang w:val="en-US" w:eastAsia="en-US"/>
                  <w14:ligatures w14:val="standardContextual"/>
                </w:rPr>
              </w:pPr>
              <w:hyperlink w:anchor="_Toc206656716" w:history="1">
                <w:r w:rsidRPr="007E3B80">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_Toc206656716 \h </w:instrText>
                </w:r>
                <w:r>
                  <w:rPr>
                    <w:noProof/>
                    <w:webHidden/>
                  </w:rPr>
                </w:r>
                <w:r>
                  <w:rPr>
                    <w:noProof/>
                    <w:webHidden/>
                  </w:rPr>
                  <w:fldChar w:fldCharType="separate"/>
                </w:r>
                <w:r>
                  <w:rPr>
                    <w:noProof/>
                    <w:webHidden/>
                  </w:rPr>
                  <w:t>9</w:t>
                </w:r>
                <w:r>
                  <w:rPr>
                    <w:noProof/>
                    <w:webHidden/>
                  </w:rPr>
                  <w:fldChar w:fldCharType="end"/>
                </w:r>
              </w:hyperlink>
            </w:p>
            <w:p w14:paraId="15589FAD" w14:textId="75B39EFB" w:rsidR="005B55DC" w:rsidRDefault="005B55DC">
              <w:pPr>
                <w:pStyle w:val="TOC2"/>
                <w:rPr>
                  <w:noProof/>
                  <w:kern w:val="2"/>
                  <w:sz w:val="24"/>
                  <w:szCs w:val="24"/>
                  <w:lang w:val="en-US" w:eastAsia="en-US"/>
                  <w14:ligatures w14:val="standardContextual"/>
                </w:rPr>
              </w:pPr>
              <w:hyperlink w:anchor="_Toc206656717" w:history="1">
                <w:r w:rsidRPr="007E3B80">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_Toc206656717 \h </w:instrText>
                </w:r>
                <w:r>
                  <w:rPr>
                    <w:noProof/>
                    <w:webHidden/>
                  </w:rPr>
                </w:r>
                <w:r>
                  <w:rPr>
                    <w:noProof/>
                    <w:webHidden/>
                  </w:rPr>
                  <w:fldChar w:fldCharType="separate"/>
                </w:r>
                <w:r>
                  <w:rPr>
                    <w:noProof/>
                    <w:webHidden/>
                  </w:rPr>
                  <w:t>10</w:t>
                </w:r>
                <w:r>
                  <w:rPr>
                    <w:noProof/>
                    <w:webHidden/>
                  </w:rPr>
                  <w:fldChar w:fldCharType="end"/>
                </w:r>
              </w:hyperlink>
            </w:p>
            <w:p w14:paraId="03F27E74" w14:textId="6703E416" w:rsidR="005B55DC" w:rsidRDefault="005B55DC">
              <w:pPr>
                <w:pStyle w:val="TOC2"/>
                <w:rPr>
                  <w:noProof/>
                  <w:kern w:val="2"/>
                  <w:sz w:val="24"/>
                  <w:szCs w:val="24"/>
                  <w:lang w:val="en-US" w:eastAsia="en-US"/>
                  <w14:ligatures w14:val="standardContextual"/>
                </w:rPr>
              </w:pPr>
              <w:hyperlink w:anchor="_Toc206656718" w:history="1">
                <w:r w:rsidRPr="007E3B80">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_Toc206656718 \h </w:instrText>
                </w:r>
                <w:r>
                  <w:rPr>
                    <w:noProof/>
                    <w:webHidden/>
                  </w:rPr>
                </w:r>
                <w:r>
                  <w:rPr>
                    <w:noProof/>
                    <w:webHidden/>
                  </w:rPr>
                  <w:fldChar w:fldCharType="separate"/>
                </w:r>
                <w:r>
                  <w:rPr>
                    <w:noProof/>
                    <w:webHidden/>
                  </w:rPr>
                  <w:t>11</w:t>
                </w:r>
                <w:r>
                  <w:rPr>
                    <w:noProof/>
                    <w:webHidden/>
                  </w:rPr>
                  <w:fldChar w:fldCharType="end"/>
                </w:r>
              </w:hyperlink>
            </w:p>
            <w:p w14:paraId="08E9CA03" w14:textId="3742A001" w:rsidR="005B55DC" w:rsidRDefault="005B55DC">
              <w:pPr>
                <w:pStyle w:val="TOC2"/>
                <w:rPr>
                  <w:noProof/>
                  <w:kern w:val="2"/>
                  <w:sz w:val="24"/>
                  <w:szCs w:val="24"/>
                  <w:lang w:val="en-US" w:eastAsia="en-US"/>
                  <w14:ligatures w14:val="standardContextual"/>
                </w:rPr>
              </w:pPr>
              <w:hyperlink w:anchor="_Toc206656719" w:history="1">
                <w:r w:rsidRPr="007E3B80">
                  <w:rPr>
                    <w:rStyle w:val="Hyperlink"/>
                    <w:rFonts w:eastAsia="Calibri" w:cstheme="minorHAnsi"/>
                    <w:noProof/>
                  </w:rPr>
                  <w:t xml:space="preserve">Pirkimo sąlygų 5 priedas „EBVPD“ </w:t>
                </w:r>
                <w:r w:rsidRPr="007E3B80">
                  <w:rPr>
                    <w:rStyle w:val="Hyperlink"/>
                    <w:rFonts w:cstheme="minorHAnsi"/>
                    <w:noProof/>
                  </w:rPr>
                  <w:t>(XML formatu)</w:t>
                </w:r>
                <w:r>
                  <w:rPr>
                    <w:noProof/>
                    <w:webHidden/>
                  </w:rPr>
                  <w:tab/>
                </w:r>
                <w:r>
                  <w:rPr>
                    <w:noProof/>
                    <w:webHidden/>
                  </w:rPr>
                  <w:fldChar w:fldCharType="begin"/>
                </w:r>
                <w:r>
                  <w:rPr>
                    <w:noProof/>
                    <w:webHidden/>
                  </w:rPr>
                  <w:instrText xml:space="preserve"> PAGEREF _Toc206656719 \h </w:instrText>
                </w:r>
                <w:r>
                  <w:rPr>
                    <w:noProof/>
                    <w:webHidden/>
                  </w:rPr>
                </w:r>
                <w:r>
                  <w:rPr>
                    <w:noProof/>
                    <w:webHidden/>
                  </w:rPr>
                  <w:fldChar w:fldCharType="separate"/>
                </w:r>
                <w:r>
                  <w:rPr>
                    <w:noProof/>
                    <w:webHidden/>
                  </w:rPr>
                  <w:t>13</w:t>
                </w:r>
                <w:r>
                  <w:rPr>
                    <w:noProof/>
                    <w:webHidden/>
                  </w:rPr>
                  <w:fldChar w:fldCharType="end"/>
                </w:r>
              </w:hyperlink>
            </w:p>
            <w:p w14:paraId="0BF78C77" w14:textId="4CE1C33B" w:rsidR="005B55DC" w:rsidRDefault="005B55DC">
              <w:pPr>
                <w:pStyle w:val="TOC2"/>
                <w:rPr>
                  <w:noProof/>
                  <w:kern w:val="2"/>
                  <w:sz w:val="24"/>
                  <w:szCs w:val="24"/>
                  <w:lang w:val="en-US" w:eastAsia="en-US"/>
                  <w14:ligatures w14:val="standardContextual"/>
                </w:rPr>
              </w:pPr>
              <w:hyperlink w:anchor="_Toc206656720" w:history="1">
                <w:r w:rsidRPr="007E3B80">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_Toc206656720 \h </w:instrText>
                </w:r>
                <w:r>
                  <w:rPr>
                    <w:noProof/>
                    <w:webHidden/>
                  </w:rPr>
                </w:r>
                <w:r>
                  <w:rPr>
                    <w:noProof/>
                    <w:webHidden/>
                  </w:rPr>
                  <w:fldChar w:fldCharType="separate"/>
                </w:r>
                <w:r>
                  <w:rPr>
                    <w:noProof/>
                    <w:webHidden/>
                  </w:rPr>
                  <w:t>14</w:t>
                </w:r>
                <w:r>
                  <w:rPr>
                    <w:noProof/>
                    <w:webHidden/>
                  </w:rPr>
                  <w:fldChar w:fldCharType="end"/>
                </w:r>
              </w:hyperlink>
            </w:p>
            <w:p w14:paraId="32D46DA0" w14:textId="3215CFFD" w:rsidR="005B55DC" w:rsidRDefault="005B55DC">
              <w:pPr>
                <w:pStyle w:val="TOC2"/>
                <w:rPr>
                  <w:noProof/>
                  <w:kern w:val="2"/>
                  <w:sz w:val="24"/>
                  <w:szCs w:val="24"/>
                  <w:lang w:val="en-US" w:eastAsia="en-US"/>
                  <w14:ligatures w14:val="standardContextual"/>
                </w:rPr>
              </w:pPr>
              <w:hyperlink w:anchor="_Toc206656721" w:history="1">
                <w:r w:rsidRPr="007E3B80">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_Toc206656721 \h </w:instrText>
                </w:r>
                <w:r>
                  <w:rPr>
                    <w:noProof/>
                    <w:webHidden/>
                  </w:rPr>
                </w:r>
                <w:r>
                  <w:rPr>
                    <w:noProof/>
                    <w:webHidden/>
                  </w:rPr>
                  <w:fldChar w:fldCharType="separate"/>
                </w:r>
                <w:r>
                  <w:rPr>
                    <w:noProof/>
                    <w:webHidden/>
                  </w:rPr>
                  <w:t>15</w:t>
                </w:r>
                <w:r>
                  <w:rPr>
                    <w:noProof/>
                    <w:webHidden/>
                  </w:rPr>
                  <w:fldChar w:fldCharType="end"/>
                </w:r>
              </w:hyperlink>
            </w:p>
            <w:p w14:paraId="1A7E560A" w14:textId="63F4D01E" w:rsidR="005B55DC" w:rsidRDefault="005B55DC">
              <w:pPr>
                <w:pStyle w:val="TOC2"/>
                <w:rPr>
                  <w:noProof/>
                  <w:kern w:val="2"/>
                  <w:sz w:val="24"/>
                  <w:szCs w:val="24"/>
                  <w:lang w:val="en-US" w:eastAsia="en-US"/>
                  <w14:ligatures w14:val="standardContextual"/>
                </w:rPr>
              </w:pPr>
              <w:hyperlink w:anchor="_Toc206656722" w:history="1">
                <w:r w:rsidRPr="007E3B80">
                  <w:rPr>
                    <w:rStyle w:val="Hyperlink"/>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_Toc206656722 \h </w:instrText>
                </w:r>
                <w:r>
                  <w:rPr>
                    <w:noProof/>
                    <w:webHidden/>
                  </w:rPr>
                </w:r>
                <w:r>
                  <w:rPr>
                    <w:noProof/>
                    <w:webHidden/>
                  </w:rPr>
                  <w:fldChar w:fldCharType="separate"/>
                </w:r>
                <w:r>
                  <w:rPr>
                    <w:noProof/>
                    <w:webHidden/>
                  </w:rPr>
                  <w:t>16</w:t>
                </w:r>
                <w:r>
                  <w:rPr>
                    <w:noProof/>
                    <w:webHidden/>
                  </w:rPr>
                  <w:fldChar w:fldCharType="end"/>
                </w:r>
              </w:hyperlink>
            </w:p>
            <w:p w14:paraId="7BB778F9" w14:textId="6FA8E5A9" w:rsidR="005B55DC" w:rsidRDefault="005B55DC">
              <w:pPr>
                <w:pStyle w:val="TOC2"/>
                <w:rPr>
                  <w:noProof/>
                  <w:kern w:val="2"/>
                  <w:sz w:val="24"/>
                  <w:szCs w:val="24"/>
                  <w:lang w:val="en-US" w:eastAsia="en-US"/>
                  <w14:ligatures w14:val="standardContextual"/>
                </w:rPr>
              </w:pPr>
              <w:hyperlink w:anchor="_Toc206656723" w:history="1">
                <w:r w:rsidRPr="007E3B80">
                  <w:rPr>
                    <w:rStyle w:val="Hyperlink"/>
                    <w:noProof/>
                  </w:rPr>
                  <w:t>Pirkimo sąlygų 9 priedas „Sutarties projektas“</w:t>
                </w:r>
                <w:r>
                  <w:rPr>
                    <w:noProof/>
                    <w:webHidden/>
                  </w:rPr>
                  <w:tab/>
                </w:r>
                <w:r>
                  <w:rPr>
                    <w:noProof/>
                    <w:webHidden/>
                  </w:rPr>
                  <w:fldChar w:fldCharType="begin"/>
                </w:r>
                <w:r>
                  <w:rPr>
                    <w:noProof/>
                    <w:webHidden/>
                  </w:rPr>
                  <w:instrText xml:space="preserve"> PAGEREF _Toc206656723 \h </w:instrText>
                </w:r>
                <w:r>
                  <w:rPr>
                    <w:noProof/>
                    <w:webHidden/>
                  </w:rPr>
                </w:r>
                <w:r>
                  <w:rPr>
                    <w:noProof/>
                    <w:webHidden/>
                  </w:rPr>
                  <w:fldChar w:fldCharType="separate"/>
                </w:r>
                <w:r>
                  <w:rPr>
                    <w:noProof/>
                    <w:webHidden/>
                  </w:rPr>
                  <w:t>17</w:t>
                </w:r>
                <w:r>
                  <w:rPr>
                    <w:noProof/>
                    <w:webHidden/>
                  </w:rPr>
                  <w:fldChar w:fldCharType="end"/>
                </w:r>
              </w:hyperlink>
            </w:p>
            <w:p w14:paraId="0DCFE600" w14:textId="48A8E344"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06656704"/>
      <w:r w:rsidRPr="00936468">
        <w:rPr>
          <w:rFonts w:asciiTheme="minorHAnsi" w:hAnsiTheme="minorHAnsi" w:cstheme="minorHAnsi"/>
        </w:rPr>
        <w:lastRenderedPageBreak/>
        <w:t>Bendra informacija</w:t>
      </w:r>
      <w:bookmarkEnd w:id="2"/>
    </w:p>
    <w:p w14:paraId="139EBF74" w14:textId="61FF33C3" w:rsidR="00B2412A" w:rsidRPr="00B2412A" w:rsidRDefault="00E05E2D" w:rsidP="00B2412A">
      <w:pPr>
        <w:pStyle w:val="ListParagraph"/>
        <w:numPr>
          <w:ilvl w:val="1"/>
          <w:numId w:val="1"/>
        </w:numPr>
        <w:spacing w:after="0" w:line="20" w:lineRule="atLeast"/>
        <w:ind w:left="0" w:firstLine="567"/>
        <w:jc w:val="both"/>
        <w:rPr>
          <w:rFonts w:eastAsia="Calibri"/>
          <w:sz w:val="24"/>
          <w:szCs w:val="24"/>
        </w:rPr>
      </w:pPr>
      <w:r w:rsidRPr="00152396">
        <w:rPr>
          <w:rFonts w:cstheme="minorHAnsi"/>
          <w:sz w:val="24"/>
          <w:szCs w:val="24"/>
        </w:rPr>
        <w:t>Perkančioji organizacija –</w:t>
      </w:r>
      <w:r w:rsidR="00467D0F">
        <w:rPr>
          <w:rFonts w:cstheme="minorHAnsi"/>
          <w:sz w:val="24"/>
          <w:szCs w:val="24"/>
        </w:rPr>
        <w:t xml:space="preserve"> </w:t>
      </w:r>
      <w:r w:rsidR="00467D0F" w:rsidRPr="0021662A">
        <w:rPr>
          <w:rFonts w:cstheme="minorHAnsi"/>
          <w:sz w:val="24"/>
          <w:szCs w:val="24"/>
        </w:rPr>
        <w:t>Kėdainių rajono savivaldybės administracija</w:t>
      </w:r>
      <w:r w:rsidR="00467D0F" w:rsidRPr="0021662A">
        <w:rPr>
          <w:rFonts w:eastAsia="Calibri" w:cstheme="minorHAnsi"/>
          <w:sz w:val="24"/>
          <w:szCs w:val="24"/>
        </w:rPr>
        <w:t>,</w:t>
      </w:r>
      <w:r w:rsidR="00467D0F" w:rsidRPr="0021662A">
        <w:rPr>
          <w:rFonts w:eastAsia="Calibri" w:cstheme="minorHAnsi"/>
          <w:color w:val="00B050"/>
          <w:sz w:val="24"/>
          <w:szCs w:val="24"/>
        </w:rPr>
        <w:t xml:space="preserve"> </w:t>
      </w:r>
      <w:r w:rsidR="00467D0F" w:rsidRPr="0021662A">
        <w:rPr>
          <w:rFonts w:eastAsia="Calibri" w:cstheme="minorHAnsi"/>
          <w:sz w:val="24"/>
          <w:szCs w:val="24"/>
        </w:rPr>
        <w:t xml:space="preserve">juridinio asmens kodas 188768545, adresas J. Basanavičiaus g. 36, 57288 Kėdainiai, darbo laikas pirmadienį–ketvirtadienį 8.00–17.00, penktadienį 8.00–15.45,  prieššventinėmis dienomis – vieną valandą trumpiau, pietų pertrauka 12.00–12.45. </w:t>
      </w:r>
      <w:r w:rsidR="00467D0F" w:rsidRPr="0021662A">
        <w:rPr>
          <w:rFonts w:eastAsiaTheme="minorHAnsi" w:cstheme="minorHAnsi"/>
          <w:sz w:val="24"/>
          <w:szCs w:val="24"/>
          <w:lang w:eastAsia="en-US"/>
        </w:rPr>
        <w:t>Perkančioji organizacija nėra PVM mokėtoja</w:t>
      </w:r>
      <w:r w:rsidR="00467D0F" w:rsidRPr="0021662A">
        <w:rPr>
          <w:rFonts w:eastAsia="Calibri" w:cstheme="minorHAnsi"/>
          <w:sz w:val="24"/>
          <w:szCs w:val="24"/>
        </w:rPr>
        <w:t>.</w:t>
      </w:r>
    </w:p>
    <w:p w14:paraId="6FBAE5EF" w14:textId="428A32F8" w:rsidR="00E34763" w:rsidRPr="0021662A" w:rsidRDefault="00E34763" w:rsidP="00E34763">
      <w:pPr>
        <w:pStyle w:val="ListParagraph"/>
        <w:numPr>
          <w:ilvl w:val="1"/>
          <w:numId w:val="1"/>
        </w:numPr>
        <w:tabs>
          <w:tab w:val="left" w:pos="993"/>
        </w:tabs>
        <w:spacing w:after="0" w:line="20" w:lineRule="atLeast"/>
        <w:ind w:firstLine="207"/>
        <w:jc w:val="both"/>
        <w:rPr>
          <w:rFonts w:eastAsia="Calibri"/>
          <w:sz w:val="24"/>
          <w:szCs w:val="24"/>
        </w:rPr>
      </w:pPr>
      <w:r w:rsidRPr="0021662A">
        <w:rPr>
          <w:rFonts w:eastAsia="Calibri"/>
          <w:sz w:val="24"/>
          <w:szCs w:val="24"/>
        </w:rPr>
        <w:t xml:space="preserve">Pirkimą </w:t>
      </w:r>
      <w:r w:rsidRPr="0021662A">
        <w:rPr>
          <w:sz w:val="24"/>
          <w:szCs w:val="24"/>
        </w:rPr>
        <w:t>perkančiosios organizacijos</w:t>
      </w:r>
      <w:r w:rsidRPr="0021662A">
        <w:rPr>
          <w:rFonts w:eastAsia="Calibri"/>
          <w:sz w:val="24"/>
          <w:szCs w:val="24"/>
        </w:rPr>
        <w:t xml:space="preserve"> vardu atlieka centrinės perkančiosios organizacijos</w:t>
      </w:r>
    </w:p>
    <w:p w14:paraId="6D947FD4" w14:textId="2590CFE4" w:rsidR="00152396" w:rsidRPr="00E34763" w:rsidRDefault="00E34763" w:rsidP="009D3B83">
      <w:pPr>
        <w:tabs>
          <w:tab w:val="left" w:pos="993"/>
        </w:tabs>
        <w:spacing w:after="0" w:line="20" w:lineRule="atLeast"/>
        <w:jc w:val="both"/>
        <w:rPr>
          <w:rFonts w:eastAsia="Calibri"/>
          <w:sz w:val="24"/>
          <w:szCs w:val="24"/>
        </w:rPr>
      </w:pPr>
      <w:r w:rsidRPr="0021662A">
        <w:rPr>
          <w:rFonts w:eastAsia="Calibri"/>
          <w:sz w:val="24"/>
          <w:szCs w:val="24"/>
        </w:rPr>
        <w:t xml:space="preserve">funkcijas vykdanti </w:t>
      </w:r>
      <w:r w:rsidRPr="0021662A">
        <w:rPr>
          <w:rFonts w:cstheme="minorHAnsi"/>
          <w:sz w:val="24"/>
          <w:szCs w:val="24"/>
        </w:rPr>
        <w:t>Kėdainių rajono savivaldybės administracija.</w:t>
      </w:r>
      <w:r w:rsidRPr="0021662A">
        <w:rPr>
          <w:rFonts w:eastAsia="Calibri"/>
          <w:color w:val="00B050"/>
          <w:sz w:val="24"/>
          <w:szCs w:val="24"/>
        </w:rPr>
        <w:t xml:space="preserve"> </w:t>
      </w:r>
      <w:r w:rsidRPr="0021662A">
        <w:rPr>
          <w:rFonts w:eastAsia="Calibri"/>
          <w:sz w:val="24"/>
          <w:szCs w:val="24"/>
        </w:rPr>
        <w:t xml:space="preserve">Sutartį pasirašys </w:t>
      </w:r>
      <w:r w:rsidRPr="0021662A">
        <w:rPr>
          <w:sz w:val="24"/>
          <w:szCs w:val="24"/>
        </w:rPr>
        <w:t>perkančioji organizacija</w:t>
      </w:r>
      <w:r w:rsidRPr="0021662A">
        <w:rPr>
          <w:rFonts w:eastAsia="Calibri"/>
          <w:sz w:val="24"/>
          <w:szCs w:val="24"/>
        </w:rPr>
        <w:t xml:space="preserve">. </w:t>
      </w:r>
    </w:p>
    <w:p w14:paraId="2239DD1B" w14:textId="4EC16D8C" w:rsidR="002F5F8E" w:rsidRPr="0021662A" w:rsidRDefault="002F5F8E" w:rsidP="00152396">
      <w:pPr>
        <w:pStyle w:val="ListParagraph"/>
        <w:tabs>
          <w:tab w:val="left" w:pos="993"/>
        </w:tabs>
        <w:spacing w:after="0" w:line="20" w:lineRule="atLeast"/>
        <w:ind w:left="0" w:firstLine="567"/>
        <w:jc w:val="both"/>
        <w:rPr>
          <w:rFonts w:eastAsia="Calibri"/>
          <w:sz w:val="24"/>
          <w:szCs w:val="24"/>
        </w:rPr>
      </w:pPr>
      <w:r w:rsidRPr="00152396">
        <w:rPr>
          <w:sz w:val="24"/>
          <w:szCs w:val="24"/>
        </w:rPr>
        <w:t xml:space="preserve">1.3. </w:t>
      </w:r>
      <w:r w:rsidR="007D6857" w:rsidRPr="00152396">
        <w:rPr>
          <w:sz w:val="24"/>
          <w:szCs w:val="24"/>
        </w:rPr>
        <w:t>Pirkimas</w:t>
      </w:r>
      <w:r w:rsidR="00B37854" w:rsidRPr="00152396">
        <w:rPr>
          <w:sz w:val="24"/>
          <w:szCs w:val="24"/>
        </w:rPr>
        <w:t xml:space="preserve"> </w:t>
      </w:r>
      <w:r w:rsidR="00B37854" w:rsidRPr="0021662A">
        <w:rPr>
          <w:color w:val="000000" w:themeColor="text1"/>
          <w:sz w:val="24"/>
          <w:szCs w:val="24"/>
        </w:rPr>
        <w:t>neatlieka</w:t>
      </w:r>
      <w:r w:rsidR="007D6857" w:rsidRPr="0021662A">
        <w:rPr>
          <w:color w:val="000000" w:themeColor="text1"/>
          <w:sz w:val="24"/>
          <w:szCs w:val="24"/>
        </w:rPr>
        <w:t>mas</w:t>
      </w:r>
      <w:r w:rsidR="00B37854" w:rsidRPr="0021662A">
        <w:rPr>
          <w:color w:val="000000" w:themeColor="text1"/>
          <w:sz w:val="24"/>
          <w:szCs w:val="24"/>
        </w:rPr>
        <w:t xml:space="preserve"> </w:t>
      </w:r>
      <w:r w:rsidRPr="0021662A">
        <w:rPr>
          <w:color w:val="000000" w:themeColor="text1"/>
          <w:sz w:val="24"/>
          <w:szCs w:val="24"/>
        </w:rPr>
        <w:t>naudojantis centralizuotų pirkimų katalogu</w:t>
      </w:r>
      <w:r w:rsidR="007D6857" w:rsidRPr="0021662A">
        <w:rPr>
          <w:color w:val="000000" w:themeColor="text1"/>
          <w:sz w:val="24"/>
          <w:szCs w:val="24"/>
        </w:rPr>
        <w:t xml:space="preserve">, nes </w:t>
      </w:r>
      <w:r w:rsidR="00FF5CC0" w:rsidRPr="0021662A">
        <w:rPr>
          <w:color w:val="000000" w:themeColor="text1"/>
          <w:sz w:val="24"/>
          <w:szCs w:val="24"/>
        </w:rPr>
        <w:t>jame nėra galimybės įsigyti perkamų</w:t>
      </w:r>
      <w:r w:rsidR="005730DA">
        <w:rPr>
          <w:color w:val="000000" w:themeColor="text1"/>
          <w:sz w:val="24"/>
          <w:szCs w:val="24"/>
        </w:rPr>
        <w:t xml:space="preserve"> prekių</w:t>
      </w:r>
      <w:r w:rsidR="001575C7" w:rsidRPr="0021662A">
        <w:rPr>
          <w:color w:val="000000" w:themeColor="text1"/>
          <w:sz w:val="24"/>
          <w:szCs w:val="24"/>
        </w:rPr>
        <w:t>.</w:t>
      </w:r>
      <w:r w:rsidR="008C5F5E" w:rsidRPr="0021662A">
        <w:rPr>
          <w:color w:val="000000" w:themeColor="text1"/>
          <w:sz w:val="24"/>
          <w:szCs w:val="24"/>
        </w:rPr>
        <w:t xml:space="preserve"> </w:t>
      </w:r>
      <w:r w:rsidRPr="0021662A">
        <w:rPr>
          <w:color w:val="000000" w:themeColor="text1"/>
          <w:sz w:val="24"/>
          <w:szCs w:val="24"/>
        </w:rPr>
        <w:t xml:space="preserve"> </w:t>
      </w:r>
    </w:p>
    <w:p w14:paraId="62DF64D0" w14:textId="7D706870" w:rsidR="00AA23FB" w:rsidRPr="0021662A" w:rsidRDefault="002F5F8E" w:rsidP="00BC23BB">
      <w:pPr>
        <w:spacing w:after="0" w:line="240" w:lineRule="auto"/>
        <w:ind w:firstLine="567"/>
        <w:rPr>
          <w:rFonts w:cstheme="minorHAnsi"/>
          <w:sz w:val="24"/>
          <w:szCs w:val="24"/>
        </w:rPr>
      </w:pPr>
      <w:r w:rsidRPr="0021662A">
        <w:rPr>
          <w:rFonts w:cstheme="minorHAnsi"/>
          <w:sz w:val="24"/>
          <w:szCs w:val="24"/>
        </w:rPr>
        <w:t xml:space="preserve">1.4. </w:t>
      </w:r>
      <w:r w:rsidR="00AA23FB" w:rsidRPr="0021662A">
        <w:rPr>
          <w:rFonts w:cstheme="minorHAnsi"/>
          <w:sz w:val="24"/>
          <w:szCs w:val="24"/>
        </w:rPr>
        <w:t xml:space="preserve"> </w:t>
      </w:r>
      <w:r w:rsidR="00AA23FB" w:rsidRPr="0021662A">
        <w:rPr>
          <w:rFonts w:eastAsia="Times New Roman" w:cstheme="minorHAnsi"/>
          <w:sz w:val="24"/>
          <w:szCs w:val="24"/>
        </w:rPr>
        <w:t>Perkančioji organizacija nerezervuoja teisės dalyvauti pirkime.</w:t>
      </w:r>
    </w:p>
    <w:p w14:paraId="5C0790D6" w14:textId="77777777" w:rsidR="004F0F8B" w:rsidRPr="0021662A" w:rsidRDefault="00C447D2" w:rsidP="004F0F8B">
      <w:pPr>
        <w:pStyle w:val="ListParagraph"/>
        <w:spacing w:after="0" w:line="240" w:lineRule="auto"/>
        <w:ind w:left="0" w:firstLine="567"/>
        <w:jc w:val="both"/>
        <w:rPr>
          <w:rFonts w:cstheme="minorHAnsi"/>
          <w:sz w:val="24"/>
          <w:szCs w:val="24"/>
        </w:rPr>
      </w:pPr>
      <w:r w:rsidRPr="0021662A">
        <w:rPr>
          <w:rFonts w:cstheme="minorHAnsi"/>
          <w:sz w:val="24"/>
          <w:szCs w:val="24"/>
        </w:rPr>
        <w:t>1.</w:t>
      </w:r>
      <w:r w:rsidR="00095A99" w:rsidRPr="0021662A">
        <w:rPr>
          <w:rFonts w:cstheme="minorHAnsi"/>
          <w:sz w:val="24"/>
          <w:szCs w:val="24"/>
        </w:rPr>
        <w:t>5</w:t>
      </w:r>
      <w:r w:rsidRPr="0021662A">
        <w:rPr>
          <w:rFonts w:cstheme="minorHAnsi"/>
          <w:sz w:val="24"/>
          <w:szCs w:val="24"/>
        </w:rPr>
        <w:t xml:space="preserve">. </w:t>
      </w:r>
      <w:r w:rsidR="00E32C8E" w:rsidRPr="0021662A">
        <w:rPr>
          <w:rFonts w:cstheme="minorHAnsi"/>
          <w:sz w:val="24"/>
          <w:szCs w:val="24"/>
        </w:rPr>
        <w:t xml:space="preserve">Stebėtojai dalyvauti </w:t>
      </w:r>
      <w:r w:rsidR="008A3C98" w:rsidRPr="0021662A">
        <w:rPr>
          <w:rFonts w:cstheme="minorHAnsi"/>
          <w:sz w:val="24"/>
          <w:szCs w:val="24"/>
        </w:rPr>
        <w:t>K</w:t>
      </w:r>
      <w:r w:rsidR="00E32C8E" w:rsidRPr="0021662A">
        <w:rPr>
          <w:rFonts w:cstheme="minorHAnsi"/>
          <w:sz w:val="24"/>
          <w:szCs w:val="24"/>
        </w:rPr>
        <w:t>omisijos posėdžiuose nėra kviečiami.</w:t>
      </w:r>
    </w:p>
    <w:p w14:paraId="25727175" w14:textId="118638FF" w:rsidR="00CF76CF" w:rsidRPr="00853D11" w:rsidRDefault="00952DEA" w:rsidP="003E3B90">
      <w:pPr>
        <w:pStyle w:val="ListParagraph"/>
        <w:spacing w:after="0" w:line="240" w:lineRule="auto"/>
        <w:ind w:left="0" w:firstLine="567"/>
        <w:jc w:val="both"/>
        <w:rPr>
          <w:rFonts w:cstheme="minorHAnsi"/>
          <w:sz w:val="24"/>
          <w:szCs w:val="24"/>
        </w:rPr>
      </w:pPr>
      <w:r w:rsidRPr="0021662A">
        <w:rPr>
          <w:rFonts w:cstheme="minorHAnsi"/>
          <w:sz w:val="24"/>
          <w:szCs w:val="24"/>
        </w:rPr>
        <w:t xml:space="preserve">1.6. </w:t>
      </w:r>
      <w:r w:rsidR="003A502A" w:rsidRPr="0021662A">
        <w:rPr>
          <w:rFonts w:cstheme="minorHAnsi"/>
          <w:sz w:val="24"/>
          <w:szCs w:val="24"/>
        </w:rPr>
        <w:t>Atliekamas žaliasis pirkimas</w:t>
      </w:r>
      <w:r w:rsidR="00667B63" w:rsidRPr="0021662A">
        <w:rPr>
          <w:rFonts w:cstheme="minorHAnsi"/>
          <w:sz w:val="24"/>
          <w:szCs w:val="24"/>
        </w:rPr>
        <w:t xml:space="preserve"> vadovaujantis Aplinkos apsaugos kriterijų ta</w:t>
      </w:r>
      <w:r w:rsidR="00645FEE" w:rsidRPr="0021662A">
        <w:rPr>
          <w:rFonts w:cstheme="minorHAnsi"/>
          <w:sz w:val="24"/>
          <w:szCs w:val="24"/>
        </w:rPr>
        <w:t xml:space="preserve">ikymo, vykdant žaliuosius pirkimus, tvarkos aprašo, patvirtinto </w:t>
      </w:r>
      <w:r w:rsidR="009D5A2F" w:rsidRPr="0021662A">
        <w:rPr>
          <w:rFonts w:cstheme="minorHAnsi"/>
          <w:sz w:val="24"/>
          <w:szCs w:val="24"/>
        </w:rPr>
        <w:t>Lietuvos Respublikos aplinkos ministro</w:t>
      </w:r>
      <w:r w:rsidR="00936C7F">
        <w:rPr>
          <w:rFonts w:cstheme="minorHAnsi"/>
          <w:sz w:val="24"/>
          <w:szCs w:val="24"/>
        </w:rPr>
        <w:t xml:space="preserve"> </w:t>
      </w:r>
      <w:r w:rsidR="009D5A2F" w:rsidRPr="0021662A">
        <w:rPr>
          <w:rFonts w:cstheme="minorHAnsi"/>
          <w:sz w:val="24"/>
          <w:szCs w:val="24"/>
        </w:rPr>
        <w:t xml:space="preserve">2011 m. birželio 28 d. įsakymu Nr. </w:t>
      </w:r>
      <w:r w:rsidR="00453FCC" w:rsidRPr="0021662A">
        <w:rPr>
          <w:rFonts w:cstheme="minorHAnsi"/>
          <w:sz w:val="24"/>
          <w:szCs w:val="24"/>
        </w:rPr>
        <w:t>D1-508 „Dėl aplin</w:t>
      </w:r>
      <w:r w:rsidR="00BD678B" w:rsidRPr="0021662A">
        <w:rPr>
          <w:rFonts w:cstheme="minorHAnsi"/>
          <w:sz w:val="24"/>
          <w:szCs w:val="24"/>
        </w:rPr>
        <w:t>kos apsaugos kriterijų taikymo, vykdant žaliuosius</w:t>
      </w:r>
      <w:r w:rsidR="004E3BCB" w:rsidRPr="0021662A">
        <w:rPr>
          <w:rFonts w:cstheme="minorHAnsi"/>
          <w:sz w:val="24"/>
          <w:szCs w:val="24"/>
        </w:rPr>
        <w:t xml:space="preserve"> pirkimus, tvarkos aprašo patvirtinimo“ (aktuali redakcija)</w:t>
      </w:r>
      <w:r w:rsidR="00F6453D" w:rsidRPr="0021662A">
        <w:rPr>
          <w:rFonts w:cstheme="minorHAnsi"/>
          <w:sz w:val="24"/>
          <w:szCs w:val="24"/>
        </w:rPr>
        <w:t>, 4.</w:t>
      </w:r>
      <w:r w:rsidR="008736A9">
        <w:rPr>
          <w:rFonts w:cstheme="minorHAnsi"/>
          <w:sz w:val="24"/>
          <w:szCs w:val="24"/>
        </w:rPr>
        <w:t>1</w:t>
      </w:r>
      <w:r w:rsidR="00F6453D" w:rsidRPr="0021662A">
        <w:rPr>
          <w:rFonts w:cstheme="minorHAnsi"/>
          <w:sz w:val="24"/>
          <w:szCs w:val="24"/>
        </w:rPr>
        <w:t xml:space="preserve"> </w:t>
      </w:r>
      <w:r w:rsidR="009366CC">
        <w:rPr>
          <w:rFonts w:cstheme="minorHAnsi"/>
          <w:sz w:val="24"/>
          <w:szCs w:val="24"/>
        </w:rPr>
        <w:t>pa</w:t>
      </w:r>
      <w:r w:rsidR="002A6EB6">
        <w:rPr>
          <w:rFonts w:cstheme="minorHAnsi"/>
          <w:sz w:val="24"/>
          <w:szCs w:val="24"/>
        </w:rPr>
        <w:t>punk</w:t>
      </w:r>
      <w:r w:rsidR="000D7F4F">
        <w:rPr>
          <w:rFonts w:cstheme="minorHAnsi"/>
          <w:sz w:val="24"/>
          <w:szCs w:val="24"/>
        </w:rPr>
        <w:t>čiu</w:t>
      </w:r>
      <w:r w:rsidR="00F6453D" w:rsidRPr="0021662A">
        <w:rPr>
          <w:rFonts w:cstheme="minorHAnsi"/>
          <w:sz w:val="24"/>
          <w:szCs w:val="24"/>
        </w:rPr>
        <w:t xml:space="preserve"> </w:t>
      </w:r>
      <w:r w:rsidR="00F6453D" w:rsidRPr="00853D11">
        <w:rPr>
          <w:rFonts w:cstheme="minorHAnsi"/>
          <w:sz w:val="24"/>
          <w:szCs w:val="24"/>
        </w:rPr>
        <w:t xml:space="preserve">(reikalavimai nurodyti </w:t>
      </w:r>
      <w:r w:rsidR="00F0474D" w:rsidRPr="00853D11">
        <w:rPr>
          <w:rFonts w:cstheme="minorHAnsi"/>
          <w:sz w:val="24"/>
          <w:szCs w:val="24"/>
        </w:rPr>
        <w:t xml:space="preserve">specialiųjų </w:t>
      </w:r>
      <w:r w:rsidR="00BE315B" w:rsidRPr="00853D11">
        <w:rPr>
          <w:rFonts w:cstheme="minorHAnsi"/>
          <w:sz w:val="24"/>
          <w:szCs w:val="24"/>
        </w:rPr>
        <w:t>pirkimo</w:t>
      </w:r>
      <w:r w:rsidR="00F6453D" w:rsidRPr="00853D11">
        <w:rPr>
          <w:rFonts w:cstheme="minorHAnsi"/>
          <w:sz w:val="24"/>
          <w:szCs w:val="24"/>
        </w:rPr>
        <w:t xml:space="preserve"> sąlygų </w:t>
      </w:r>
      <w:r w:rsidR="007E41C5">
        <w:rPr>
          <w:rFonts w:cstheme="minorHAnsi"/>
          <w:sz w:val="24"/>
          <w:szCs w:val="24"/>
        </w:rPr>
        <w:t>9</w:t>
      </w:r>
      <w:r w:rsidR="00F6453D" w:rsidRPr="00853D11">
        <w:rPr>
          <w:rFonts w:cstheme="minorHAnsi"/>
          <w:sz w:val="24"/>
          <w:szCs w:val="24"/>
        </w:rPr>
        <w:t xml:space="preserve"> priedo „S</w:t>
      </w:r>
      <w:r w:rsidR="00D62C44" w:rsidRPr="00853D11">
        <w:rPr>
          <w:rFonts w:cstheme="minorHAnsi"/>
          <w:sz w:val="24"/>
          <w:szCs w:val="24"/>
        </w:rPr>
        <w:t xml:space="preserve">utarties projektas“ </w:t>
      </w:r>
      <w:r w:rsidR="00F97361">
        <w:rPr>
          <w:rFonts w:cstheme="minorHAnsi"/>
          <w:sz w:val="24"/>
          <w:szCs w:val="24"/>
        </w:rPr>
        <w:t xml:space="preserve">specialiųjų sąlygų </w:t>
      </w:r>
      <w:r w:rsidR="00D62C44" w:rsidRPr="00853D11">
        <w:rPr>
          <w:rFonts w:cstheme="minorHAnsi"/>
          <w:sz w:val="24"/>
          <w:szCs w:val="24"/>
        </w:rPr>
        <w:t>1</w:t>
      </w:r>
      <w:r w:rsidR="00E64C6C">
        <w:rPr>
          <w:rFonts w:cstheme="minorHAnsi"/>
          <w:sz w:val="24"/>
          <w:szCs w:val="24"/>
        </w:rPr>
        <w:t>3</w:t>
      </w:r>
      <w:r w:rsidR="00D62C44" w:rsidRPr="00853D11">
        <w:rPr>
          <w:rFonts w:cstheme="minorHAnsi"/>
          <w:sz w:val="24"/>
          <w:szCs w:val="24"/>
        </w:rPr>
        <w:t>.</w:t>
      </w:r>
      <w:r w:rsidR="00E64C6C">
        <w:rPr>
          <w:rFonts w:cstheme="minorHAnsi"/>
          <w:sz w:val="24"/>
          <w:szCs w:val="24"/>
        </w:rPr>
        <w:t>1</w:t>
      </w:r>
      <w:r w:rsidR="00D62C44" w:rsidRPr="00853D11">
        <w:rPr>
          <w:rFonts w:cstheme="minorHAnsi"/>
          <w:sz w:val="24"/>
          <w:szCs w:val="24"/>
        </w:rPr>
        <w:t xml:space="preserve"> </w:t>
      </w:r>
      <w:r w:rsidR="000D7F4F">
        <w:rPr>
          <w:rFonts w:cstheme="minorHAnsi"/>
          <w:sz w:val="24"/>
          <w:szCs w:val="24"/>
        </w:rPr>
        <w:t>papunktyje</w:t>
      </w:r>
      <w:r w:rsidR="0099542E" w:rsidRPr="00853D11">
        <w:rPr>
          <w:rFonts w:cstheme="minorHAnsi"/>
          <w:sz w:val="24"/>
          <w:szCs w:val="24"/>
        </w:rPr>
        <w:t>).</w:t>
      </w:r>
    </w:p>
    <w:p w14:paraId="076EF920" w14:textId="327750C6" w:rsidR="003E3B90" w:rsidRPr="0021662A" w:rsidRDefault="00CF76CF" w:rsidP="003E3B90">
      <w:pPr>
        <w:pStyle w:val="ListParagraph"/>
        <w:spacing w:after="0" w:line="240" w:lineRule="auto"/>
        <w:ind w:left="0" w:firstLine="567"/>
        <w:jc w:val="both"/>
        <w:rPr>
          <w:rFonts w:cstheme="minorHAnsi"/>
          <w:i/>
          <w:iCs/>
          <w:color w:val="FF0000"/>
          <w:sz w:val="24"/>
          <w:szCs w:val="24"/>
        </w:rPr>
      </w:pPr>
      <w:r w:rsidRPr="00CE496F">
        <w:rPr>
          <w:rFonts w:cstheme="minorHAnsi"/>
          <w:sz w:val="24"/>
          <w:szCs w:val="24"/>
        </w:rPr>
        <w:t xml:space="preserve">1.7. </w:t>
      </w:r>
      <w:r w:rsidRPr="00693373">
        <w:rPr>
          <w:rFonts w:eastAsia="Arial"/>
          <w:sz w:val="24"/>
          <w:szCs w:val="24"/>
        </w:rPr>
        <w:t>Išankstinis skelbimas apie pirkimą nebuvo paskelbtas.</w:t>
      </w:r>
      <w:r w:rsidRPr="00CE496F">
        <w:rPr>
          <w:rFonts w:eastAsia="Arial"/>
        </w:rPr>
        <w:t xml:space="preserve"> </w:t>
      </w:r>
      <w:r w:rsidR="00D62C44" w:rsidRPr="0021662A">
        <w:rPr>
          <w:rFonts w:cstheme="minorHAnsi"/>
          <w:color w:val="FF0000"/>
          <w:sz w:val="24"/>
          <w:szCs w:val="24"/>
        </w:rPr>
        <w:t xml:space="preserve"> </w:t>
      </w:r>
      <w:r w:rsidR="003A502A" w:rsidRPr="0021662A">
        <w:rPr>
          <w:rFonts w:cstheme="minorHAnsi"/>
          <w:color w:val="FF0000"/>
          <w:sz w:val="24"/>
          <w:szCs w:val="24"/>
        </w:rPr>
        <w:t xml:space="preserve"> </w:t>
      </w:r>
    </w:p>
    <w:p w14:paraId="7A8EAC9B" w14:textId="2520E893" w:rsidR="003E3B90" w:rsidRPr="0021662A" w:rsidRDefault="003E3B90" w:rsidP="003E3B90">
      <w:pPr>
        <w:pStyle w:val="ListParagraph"/>
        <w:spacing w:after="0" w:line="240" w:lineRule="auto"/>
        <w:ind w:left="0" w:firstLine="567"/>
        <w:jc w:val="both"/>
        <w:rPr>
          <w:rFonts w:cstheme="minorHAnsi"/>
          <w:sz w:val="24"/>
          <w:szCs w:val="24"/>
          <w:lang w:eastAsia="en-US"/>
        </w:rPr>
      </w:pPr>
      <w:r w:rsidRPr="0021662A">
        <w:rPr>
          <w:rFonts w:cstheme="minorHAnsi"/>
          <w:sz w:val="24"/>
          <w:szCs w:val="24"/>
        </w:rPr>
        <w:t>1.</w:t>
      </w:r>
      <w:r w:rsidR="00CF76CF">
        <w:rPr>
          <w:rFonts w:cstheme="minorHAnsi"/>
          <w:sz w:val="24"/>
          <w:szCs w:val="24"/>
        </w:rPr>
        <w:t>8</w:t>
      </w:r>
      <w:r w:rsidRPr="0021662A">
        <w:rPr>
          <w:rFonts w:cstheme="minorHAnsi"/>
          <w:sz w:val="24"/>
          <w:szCs w:val="24"/>
        </w:rPr>
        <w:t xml:space="preserve">. </w:t>
      </w:r>
      <w:r w:rsidR="00015FC9" w:rsidRPr="0021662A">
        <w:rPr>
          <w:rFonts w:cstheme="minorHAnsi"/>
          <w:sz w:val="24"/>
          <w:szCs w:val="24"/>
          <w:lang w:eastAsia="en-US"/>
        </w:rPr>
        <w:t>P</w:t>
      </w:r>
      <w:r w:rsidR="00E32C8E" w:rsidRPr="0021662A">
        <w:rPr>
          <w:rFonts w:cstheme="minorHAnsi"/>
          <w:sz w:val="24"/>
          <w:szCs w:val="24"/>
          <w:lang w:eastAsia="en-US"/>
        </w:rPr>
        <w:t>irkime</w:t>
      </w:r>
      <w:r w:rsidR="00F97361">
        <w:rPr>
          <w:rFonts w:cstheme="minorHAnsi"/>
          <w:sz w:val="24"/>
          <w:szCs w:val="24"/>
          <w:lang w:eastAsia="en-US"/>
        </w:rPr>
        <w:t xml:space="preserve"> </w:t>
      </w:r>
      <w:r w:rsidR="007A68AD" w:rsidRPr="0021662A">
        <w:rPr>
          <w:rFonts w:cstheme="minorHAnsi"/>
          <w:sz w:val="24"/>
          <w:szCs w:val="24"/>
        </w:rPr>
        <w:t>perkančioji organizacija</w:t>
      </w:r>
      <w:r w:rsidR="00E32C8E" w:rsidRPr="0021662A">
        <w:rPr>
          <w:rFonts w:cstheme="minorHAnsi"/>
          <w:sz w:val="24"/>
          <w:szCs w:val="24"/>
          <w:lang w:eastAsia="en-US"/>
        </w:rPr>
        <w:t xml:space="preserve"> nenumato skelbti pranešimo dėl savanoriško </w:t>
      </w:r>
      <w:proofErr w:type="spellStart"/>
      <w:r w:rsidR="00E32C8E" w:rsidRPr="0021662A">
        <w:rPr>
          <w:rFonts w:cstheme="minorHAnsi"/>
          <w:i/>
          <w:iCs/>
          <w:sz w:val="24"/>
          <w:szCs w:val="24"/>
          <w:lang w:eastAsia="en-US"/>
        </w:rPr>
        <w:t>ex</w:t>
      </w:r>
      <w:proofErr w:type="spellEnd"/>
      <w:r w:rsidR="00E32C8E" w:rsidRPr="0021662A">
        <w:rPr>
          <w:rFonts w:cstheme="minorHAnsi"/>
          <w:i/>
          <w:iCs/>
          <w:sz w:val="24"/>
          <w:szCs w:val="24"/>
          <w:lang w:eastAsia="en-US"/>
        </w:rPr>
        <w:t xml:space="preserve"> ante</w:t>
      </w:r>
      <w:r w:rsidR="00E32C8E" w:rsidRPr="0021662A">
        <w:rPr>
          <w:rFonts w:cstheme="minorHAnsi"/>
          <w:sz w:val="24"/>
          <w:szCs w:val="24"/>
          <w:lang w:eastAsia="en-US"/>
        </w:rPr>
        <w:t xml:space="preserve"> skaidrumo.</w:t>
      </w:r>
    </w:p>
    <w:p w14:paraId="1982D864" w14:textId="77777777" w:rsidR="00A7633E" w:rsidRDefault="003E3B90" w:rsidP="00A7633E">
      <w:pPr>
        <w:pStyle w:val="ListParagraph"/>
        <w:spacing w:after="0" w:line="240" w:lineRule="auto"/>
        <w:ind w:left="0" w:firstLine="567"/>
        <w:jc w:val="both"/>
        <w:rPr>
          <w:rFonts w:cstheme="minorHAnsi"/>
          <w:sz w:val="24"/>
          <w:szCs w:val="24"/>
        </w:rPr>
      </w:pPr>
      <w:r w:rsidRPr="0021662A">
        <w:rPr>
          <w:rFonts w:cstheme="minorHAnsi"/>
          <w:sz w:val="24"/>
          <w:szCs w:val="24"/>
          <w:lang w:eastAsia="en-US"/>
        </w:rPr>
        <w:t>1.</w:t>
      </w:r>
      <w:r w:rsidR="00CF76CF">
        <w:rPr>
          <w:rFonts w:cstheme="minorHAnsi"/>
          <w:sz w:val="24"/>
          <w:szCs w:val="24"/>
          <w:lang w:eastAsia="en-US"/>
        </w:rPr>
        <w:t>9</w:t>
      </w:r>
      <w:r w:rsidRPr="0021662A">
        <w:rPr>
          <w:rFonts w:cstheme="minorHAnsi"/>
          <w:sz w:val="24"/>
          <w:szCs w:val="24"/>
          <w:lang w:eastAsia="en-US"/>
        </w:rPr>
        <w:t xml:space="preserve">. </w:t>
      </w:r>
      <w:r w:rsidR="007466F8" w:rsidRPr="0021662A">
        <w:rPr>
          <w:rFonts w:cstheme="minorHAnsi"/>
          <w:sz w:val="24"/>
          <w:szCs w:val="24"/>
        </w:rPr>
        <w:t>Pirkime neleidžia</w:t>
      </w:r>
      <w:r w:rsidR="00216820" w:rsidRPr="0021662A">
        <w:rPr>
          <w:rFonts w:cstheme="minorHAnsi"/>
          <w:sz w:val="24"/>
          <w:szCs w:val="24"/>
        </w:rPr>
        <w:t>ma</w:t>
      </w:r>
      <w:r w:rsidR="007466F8" w:rsidRPr="0021662A">
        <w:rPr>
          <w:rFonts w:cstheme="minorHAnsi"/>
          <w:sz w:val="24"/>
          <w:szCs w:val="24"/>
        </w:rPr>
        <w:t xml:space="preserve"> pateikti alternatyvių </w:t>
      </w:r>
      <w:r w:rsidR="00D27E76" w:rsidRPr="0021662A">
        <w:rPr>
          <w:rFonts w:cstheme="minorHAnsi"/>
          <w:sz w:val="24"/>
          <w:szCs w:val="24"/>
        </w:rPr>
        <w:t>p</w:t>
      </w:r>
      <w:r w:rsidR="007466F8" w:rsidRPr="0021662A">
        <w:rPr>
          <w:rFonts w:cstheme="minorHAnsi"/>
          <w:sz w:val="24"/>
          <w:szCs w:val="24"/>
        </w:rPr>
        <w:t>asiūlymų.</w:t>
      </w:r>
    </w:p>
    <w:p w14:paraId="48828538" w14:textId="5A62C094" w:rsidR="00A7633E" w:rsidRDefault="00A7633E" w:rsidP="00A7633E">
      <w:pPr>
        <w:pStyle w:val="ListParagraph"/>
        <w:spacing w:after="0" w:line="240" w:lineRule="auto"/>
        <w:ind w:left="0" w:firstLine="567"/>
        <w:jc w:val="both"/>
        <w:rPr>
          <w:rFonts w:cstheme="minorHAnsi"/>
          <w:sz w:val="24"/>
          <w:szCs w:val="24"/>
        </w:rPr>
      </w:pPr>
      <w:r>
        <w:rPr>
          <w:rFonts w:cstheme="minorHAnsi"/>
          <w:sz w:val="24"/>
          <w:szCs w:val="24"/>
        </w:rPr>
        <w:t xml:space="preserve">1.10. </w:t>
      </w:r>
      <w:r w:rsidRPr="00DA004F">
        <w:rPr>
          <w:rFonts w:cstheme="minorHAnsi"/>
          <w:sz w:val="24"/>
          <w:szCs w:val="24"/>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DA004F">
          <w:rPr>
            <w:rStyle w:val="Hyperlink"/>
            <w:rFonts w:cstheme="minorHAnsi"/>
            <w:sz w:val="24"/>
            <w:szCs w:val="24"/>
          </w:rPr>
          <w:t>www.kedainiai.lt</w:t>
        </w:r>
      </w:hyperlink>
      <w:r w:rsidRPr="00DA004F">
        <w:rPr>
          <w:rFonts w:cstheme="minorHAnsi"/>
          <w:sz w:val="24"/>
          <w:szCs w:val="24"/>
        </w:rPr>
        <w:t xml:space="preserve"> skyriaus „Teisinė informacija"  srityje „Asmens duomenų apsauga“. </w:t>
      </w:r>
    </w:p>
    <w:p w14:paraId="0C002F05" w14:textId="5C225C15" w:rsidR="00E32C8E" w:rsidRPr="00A7633E" w:rsidRDefault="006343F3" w:rsidP="00A7633E">
      <w:pPr>
        <w:pStyle w:val="ListParagraph"/>
        <w:spacing w:line="240" w:lineRule="auto"/>
        <w:ind w:left="0" w:firstLine="709"/>
        <w:rPr>
          <w:rFonts w:eastAsia="Arial" w:cstheme="minorHAnsi"/>
          <w:sz w:val="24"/>
          <w:szCs w:val="24"/>
        </w:rPr>
      </w:pPr>
      <w:r w:rsidRPr="00A7633E">
        <w:rPr>
          <w:rFonts w:cstheme="minorHAnsi"/>
          <w:sz w:val="24"/>
          <w:szCs w:val="24"/>
        </w:rPr>
        <w:t>1.</w:t>
      </w:r>
      <w:r w:rsidR="00CF76CF" w:rsidRPr="00A7633E">
        <w:rPr>
          <w:rFonts w:cstheme="minorHAnsi"/>
          <w:sz w:val="24"/>
          <w:szCs w:val="24"/>
        </w:rPr>
        <w:t>1</w:t>
      </w:r>
      <w:r w:rsidR="00A7633E">
        <w:rPr>
          <w:rFonts w:cstheme="minorHAnsi"/>
          <w:sz w:val="24"/>
          <w:szCs w:val="24"/>
        </w:rPr>
        <w:t>1</w:t>
      </w:r>
      <w:r w:rsidRPr="00A7633E">
        <w:rPr>
          <w:rFonts w:cstheme="minorHAnsi"/>
          <w:sz w:val="24"/>
          <w:szCs w:val="24"/>
        </w:rPr>
        <w:t xml:space="preserve">. </w:t>
      </w:r>
      <w:r w:rsidR="00E32C8E" w:rsidRPr="00A7633E">
        <w:rPr>
          <w:rFonts w:eastAsia="Arial" w:cstheme="minorHAnsi"/>
          <w:color w:val="333333"/>
          <w:sz w:val="24"/>
          <w:szCs w:val="24"/>
        </w:rPr>
        <w:t xml:space="preserve">Bendrosios </w:t>
      </w:r>
      <w:r w:rsidR="007E5F55" w:rsidRPr="00A7633E">
        <w:rPr>
          <w:rFonts w:eastAsia="Arial" w:cstheme="minorHAnsi"/>
          <w:color w:val="333333"/>
          <w:sz w:val="24"/>
          <w:szCs w:val="24"/>
        </w:rPr>
        <w:t xml:space="preserve">pirkimo </w:t>
      </w:r>
      <w:r w:rsidR="00E32C8E" w:rsidRPr="00A7633E">
        <w:rPr>
          <w:rFonts w:eastAsia="Arial" w:cstheme="minorHAnsi"/>
          <w:color w:val="333333"/>
          <w:sz w:val="24"/>
          <w:szCs w:val="24"/>
        </w:rPr>
        <w:t>sąlygos yra neatskiriama ši</w:t>
      </w:r>
      <w:r w:rsidR="00C07F25" w:rsidRPr="00A7633E">
        <w:rPr>
          <w:rFonts w:eastAsia="Arial" w:cstheme="minorHAnsi"/>
          <w:color w:val="333333"/>
          <w:sz w:val="24"/>
          <w:szCs w:val="24"/>
        </w:rPr>
        <w:t>ų</w:t>
      </w:r>
      <w:r w:rsidR="00E32C8E" w:rsidRPr="00A7633E">
        <w:rPr>
          <w:rFonts w:eastAsia="Arial" w:cstheme="minorHAnsi"/>
          <w:color w:val="333333"/>
          <w:sz w:val="24"/>
          <w:szCs w:val="24"/>
        </w:rPr>
        <w:t xml:space="preserve"> </w:t>
      </w:r>
      <w:r w:rsidR="00F4541C" w:rsidRPr="00A7633E">
        <w:rPr>
          <w:rFonts w:eastAsia="Arial" w:cstheme="minorHAnsi"/>
          <w:color w:val="333333"/>
          <w:sz w:val="24"/>
          <w:szCs w:val="24"/>
        </w:rPr>
        <w:t>p</w:t>
      </w:r>
      <w:r w:rsidR="00E32C8E" w:rsidRPr="00A7633E">
        <w:rPr>
          <w:rFonts w:eastAsia="Arial" w:cstheme="minorHAnsi"/>
          <w:color w:val="333333"/>
          <w:sz w:val="24"/>
          <w:szCs w:val="24"/>
        </w:rPr>
        <w:t>irkimo sąlygų dalis.</w:t>
      </w:r>
    </w:p>
    <w:p w14:paraId="5DEDEBC7" w14:textId="1ED44FB6" w:rsidR="00B41C66" w:rsidRPr="00936468" w:rsidRDefault="00507DC9" w:rsidP="00717DCC">
      <w:pPr>
        <w:pStyle w:val="Heading1"/>
        <w:spacing w:line="20" w:lineRule="atLeast"/>
        <w:contextualSpacing/>
      </w:pPr>
      <w:bookmarkStart w:id="3" w:name="_Ref39426332"/>
      <w:bookmarkStart w:id="4" w:name="_Ref39426338"/>
      <w:bookmarkStart w:id="5" w:name="_Toc206656705"/>
      <w:bookmarkEnd w:id="0"/>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0B7B0A50" w14:textId="31BC1E09" w:rsidR="00B41C66" w:rsidRPr="003676E2" w:rsidRDefault="00B41C66" w:rsidP="003676E2">
      <w:pPr>
        <w:pStyle w:val="NoSpacing"/>
        <w:numPr>
          <w:ilvl w:val="1"/>
          <w:numId w:val="5"/>
        </w:numPr>
        <w:spacing w:after="120"/>
        <w:ind w:left="0" w:firstLine="709"/>
        <w:contextualSpacing/>
        <w:jc w:val="both"/>
        <w:rPr>
          <w:rFonts w:eastAsia="Calibri"/>
          <w:color w:val="000000" w:themeColor="text1"/>
          <w:sz w:val="24"/>
          <w:szCs w:val="24"/>
        </w:rPr>
      </w:pPr>
      <w:r w:rsidRPr="005A205E">
        <w:rPr>
          <w:rFonts w:eastAsia="Calibri"/>
          <w:color w:val="000000" w:themeColor="text1"/>
          <w:sz w:val="24"/>
          <w:szCs w:val="24"/>
        </w:rPr>
        <w:t>Perkančioji organizacija numato įsigyti</w:t>
      </w:r>
      <w:r w:rsidR="0047649E">
        <w:rPr>
          <w:rFonts w:eastAsia="Calibri"/>
          <w:color w:val="000000" w:themeColor="text1"/>
          <w:sz w:val="24"/>
          <w:szCs w:val="24"/>
        </w:rPr>
        <w:t xml:space="preserve"> </w:t>
      </w:r>
      <w:r w:rsidR="003F10FD" w:rsidRPr="003F10FD">
        <w:rPr>
          <w:rFonts w:eastAsia="Calibri"/>
          <w:color w:val="000000" w:themeColor="text1"/>
          <w:sz w:val="24"/>
          <w:szCs w:val="24"/>
        </w:rPr>
        <w:t>du mokyklinius elektrinius autobusus</w:t>
      </w:r>
      <w:r w:rsidR="00AF6791">
        <w:rPr>
          <w:rFonts w:eastAsia="Calibri"/>
          <w:color w:val="000000" w:themeColor="text1"/>
          <w:sz w:val="24"/>
          <w:szCs w:val="24"/>
        </w:rPr>
        <w:t xml:space="preserve"> pagal </w:t>
      </w:r>
      <w:r w:rsidR="00016E11" w:rsidRPr="00016E11">
        <w:rPr>
          <w:rFonts w:eastAsia="Calibri"/>
          <w:color w:val="000000" w:themeColor="text1"/>
          <w:sz w:val="24"/>
          <w:szCs w:val="24"/>
        </w:rPr>
        <w:t>Europos Sąjungos lėšomis bendrai finansuojam</w:t>
      </w:r>
      <w:r w:rsidR="00016E11">
        <w:rPr>
          <w:rFonts w:eastAsia="Calibri"/>
          <w:color w:val="000000" w:themeColor="text1"/>
          <w:sz w:val="24"/>
          <w:szCs w:val="24"/>
        </w:rPr>
        <w:t>ą</w:t>
      </w:r>
      <w:r w:rsidR="00016E11" w:rsidRPr="00016E11">
        <w:rPr>
          <w:rFonts w:eastAsia="Calibri"/>
          <w:color w:val="000000" w:themeColor="text1"/>
          <w:sz w:val="24"/>
          <w:szCs w:val="24"/>
        </w:rPr>
        <w:t xml:space="preserve"> projekt</w:t>
      </w:r>
      <w:r w:rsidR="00016E11">
        <w:rPr>
          <w:rFonts w:eastAsia="Calibri"/>
          <w:color w:val="000000" w:themeColor="text1"/>
          <w:sz w:val="24"/>
          <w:szCs w:val="24"/>
        </w:rPr>
        <w:t>ą</w:t>
      </w:r>
      <w:r w:rsidR="00016E11" w:rsidRPr="00016E11">
        <w:rPr>
          <w:rFonts w:eastAsia="Calibri"/>
          <w:color w:val="000000" w:themeColor="text1"/>
          <w:sz w:val="24"/>
          <w:szCs w:val="24"/>
        </w:rPr>
        <w:t xml:space="preserve">  „Ugdymo prieinamumo didinimas atskirtį patiriantiems vaikams Kėdainių „Ryto“ ir Kėdainių Senamiesčio progimnazijose“, projekto Nr. 22-006-P-0001.</w:t>
      </w:r>
      <w:r w:rsidR="003E0161">
        <w:rPr>
          <w:rFonts w:eastAsia="Calibri"/>
          <w:color w:val="000000" w:themeColor="text1"/>
          <w:sz w:val="24"/>
          <w:szCs w:val="24"/>
        </w:rPr>
        <w:t xml:space="preserve"> </w:t>
      </w:r>
      <w:r w:rsidRPr="003676E2">
        <w:rPr>
          <w:rFonts w:cstheme="minorHAnsi"/>
          <w:sz w:val="24"/>
          <w:szCs w:val="24"/>
        </w:rPr>
        <w:t xml:space="preserve">Reikalavimai pirkimo objektui nustatyti </w:t>
      </w:r>
      <w:r w:rsidR="00704310" w:rsidRPr="003676E2">
        <w:rPr>
          <w:rFonts w:cstheme="minorHAnsi"/>
          <w:sz w:val="24"/>
          <w:szCs w:val="24"/>
        </w:rPr>
        <w:t>s</w:t>
      </w:r>
      <w:r w:rsidR="00444CAF" w:rsidRPr="003676E2">
        <w:rPr>
          <w:rFonts w:cstheme="minorHAnsi"/>
          <w:sz w:val="24"/>
          <w:szCs w:val="24"/>
        </w:rPr>
        <w:t xml:space="preserve">pecialiųjų </w:t>
      </w:r>
      <w:r w:rsidR="00CE7209" w:rsidRPr="003676E2">
        <w:rPr>
          <w:rFonts w:cstheme="minorHAnsi"/>
          <w:sz w:val="24"/>
          <w:szCs w:val="24"/>
        </w:rPr>
        <w:t xml:space="preserve">pirkimo </w:t>
      </w:r>
      <w:r w:rsidR="00444CAF" w:rsidRPr="003676E2">
        <w:rPr>
          <w:rFonts w:cstheme="minorHAnsi"/>
          <w:sz w:val="24"/>
          <w:szCs w:val="24"/>
        </w:rPr>
        <w:t xml:space="preserve">sąlygų </w:t>
      </w:r>
      <w:r w:rsidR="007E2CDA" w:rsidRPr="003676E2">
        <w:rPr>
          <w:rFonts w:cstheme="minorHAnsi"/>
          <w:sz w:val="24"/>
          <w:szCs w:val="24"/>
        </w:rPr>
        <w:t>2</w:t>
      </w:r>
      <w:r w:rsidR="00FA7D78" w:rsidRPr="003676E2">
        <w:rPr>
          <w:rFonts w:ascii="Arial" w:hAnsi="Arial" w:cs="Arial"/>
          <w:color w:val="00B050"/>
          <w:sz w:val="24"/>
          <w:szCs w:val="24"/>
        </w:rPr>
        <w:t xml:space="preserve"> </w:t>
      </w:r>
      <w:r w:rsidR="00444CAF" w:rsidRPr="003676E2">
        <w:rPr>
          <w:rFonts w:cstheme="minorHAnsi"/>
          <w:sz w:val="24"/>
          <w:szCs w:val="24"/>
        </w:rPr>
        <w:t>priede</w:t>
      </w:r>
      <w:r w:rsidRPr="003676E2">
        <w:rPr>
          <w:rFonts w:cstheme="minorHAnsi"/>
          <w:sz w:val="24"/>
          <w:szCs w:val="24"/>
        </w:rPr>
        <w:t>.</w:t>
      </w:r>
    </w:p>
    <w:p w14:paraId="37CA667B" w14:textId="477172A4" w:rsidR="00082EA9" w:rsidRDefault="00507DC9" w:rsidP="00181CDD">
      <w:pPr>
        <w:pStyle w:val="NoSpacing"/>
        <w:spacing w:after="120"/>
        <w:ind w:firstLine="720"/>
        <w:contextualSpacing/>
        <w:jc w:val="both"/>
        <w:rPr>
          <w:rFonts w:cstheme="minorHAnsi"/>
          <w:sz w:val="24"/>
          <w:szCs w:val="24"/>
        </w:rPr>
      </w:pPr>
      <w:r w:rsidRPr="00EF3C9B">
        <w:rPr>
          <w:rFonts w:cstheme="minorHAnsi"/>
          <w:sz w:val="24"/>
          <w:szCs w:val="24"/>
        </w:rPr>
        <w:t>2.2</w:t>
      </w:r>
      <w:r w:rsidR="00540368" w:rsidRPr="00EF3C9B">
        <w:rPr>
          <w:rFonts w:cstheme="minorHAnsi"/>
          <w:sz w:val="24"/>
          <w:szCs w:val="24"/>
        </w:rPr>
        <w:t xml:space="preserve">. </w:t>
      </w:r>
      <w:r w:rsidR="00B41C66" w:rsidRPr="00EF3C9B">
        <w:rPr>
          <w:rFonts w:cstheme="minorHAnsi"/>
          <w:sz w:val="24"/>
          <w:szCs w:val="24"/>
        </w:rPr>
        <w:t xml:space="preserve">Pirkimo objektas </w:t>
      </w:r>
      <w:r w:rsidR="00F97361" w:rsidRPr="00EF3C9B">
        <w:rPr>
          <w:rFonts w:cstheme="minorHAnsi"/>
          <w:sz w:val="24"/>
          <w:szCs w:val="24"/>
        </w:rPr>
        <w:t>skaidomas į dvi dalis,</w:t>
      </w:r>
      <w:r w:rsidR="00181CDD" w:rsidRPr="00EF3C9B">
        <w:rPr>
          <w:rFonts w:cstheme="minorHAnsi"/>
          <w:sz w:val="24"/>
          <w:szCs w:val="24"/>
        </w:rPr>
        <w:t xml:space="preserve"> </w:t>
      </w:r>
      <w:r w:rsidR="004F73B4" w:rsidRPr="00EF3C9B">
        <w:rPr>
          <w:rFonts w:cstheme="minorHAnsi"/>
          <w:sz w:val="24"/>
          <w:szCs w:val="24"/>
        </w:rPr>
        <w:t xml:space="preserve">pirkimo </w:t>
      </w:r>
      <w:r w:rsidR="00181CDD" w:rsidRPr="00EF3C9B">
        <w:rPr>
          <w:rFonts w:cstheme="minorHAnsi"/>
          <w:sz w:val="24"/>
          <w:szCs w:val="24"/>
        </w:rPr>
        <w:t xml:space="preserve"> objektas aprašytas specialiųjų pirkimo sąlygų 2 priede. Kiti reikalavimai apibrėžti</w:t>
      </w:r>
      <w:r w:rsidR="00F97361" w:rsidRPr="00EF3C9B">
        <w:t xml:space="preserve"> </w:t>
      </w:r>
      <w:r w:rsidR="00F97361" w:rsidRPr="00EF3C9B">
        <w:rPr>
          <w:rFonts w:cstheme="minorHAnsi"/>
          <w:sz w:val="24"/>
          <w:szCs w:val="24"/>
        </w:rPr>
        <w:t>specialiųjų pirkimo sąlygų</w:t>
      </w:r>
      <w:r w:rsidR="000C61F3" w:rsidRPr="00EF3C9B">
        <w:rPr>
          <w:rFonts w:cstheme="minorHAnsi"/>
          <w:sz w:val="24"/>
          <w:szCs w:val="24"/>
        </w:rPr>
        <w:t xml:space="preserve"> </w:t>
      </w:r>
      <w:r w:rsidR="00F97366" w:rsidRPr="00EF3C9B">
        <w:rPr>
          <w:rFonts w:cstheme="minorHAnsi"/>
          <w:sz w:val="24"/>
          <w:szCs w:val="24"/>
        </w:rPr>
        <w:t xml:space="preserve">3, </w:t>
      </w:r>
      <w:r w:rsidR="00CD4C6D" w:rsidRPr="00EF3C9B">
        <w:rPr>
          <w:rFonts w:cstheme="minorHAnsi"/>
          <w:sz w:val="24"/>
          <w:szCs w:val="24"/>
        </w:rPr>
        <w:t xml:space="preserve">6, </w:t>
      </w:r>
      <w:r w:rsidR="004F73B4" w:rsidRPr="00EF3C9B">
        <w:rPr>
          <w:rFonts w:cstheme="minorHAnsi"/>
          <w:sz w:val="24"/>
          <w:szCs w:val="24"/>
        </w:rPr>
        <w:t>9</w:t>
      </w:r>
      <w:r w:rsidR="00CD4C6D" w:rsidRPr="00EF3C9B">
        <w:rPr>
          <w:rFonts w:cstheme="minorHAnsi"/>
          <w:sz w:val="24"/>
          <w:szCs w:val="24"/>
        </w:rPr>
        <w:t xml:space="preserve"> </w:t>
      </w:r>
      <w:r w:rsidR="007C7A91" w:rsidRPr="00EF3C9B">
        <w:rPr>
          <w:rFonts w:cstheme="minorHAnsi"/>
          <w:sz w:val="24"/>
          <w:szCs w:val="24"/>
        </w:rPr>
        <w:t>prieduose.</w:t>
      </w:r>
      <w:r w:rsidR="004F73B4" w:rsidRPr="00EF3C9B">
        <w:rPr>
          <w:rFonts w:cstheme="minorHAnsi"/>
          <w:sz w:val="24"/>
          <w:szCs w:val="24"/>
        </w:rPr>
        <w:t xml:space="preserve"> Kiekvienai pirkimo</w:t>
      </w:r>
      <w:r w:rsidR="007554D6" w:rsidRPr="00EF3C9B">
        <w:rPr>
          <w:rFonts w:cstheme="minorHAnsi"/>
          <w:sz w:val="24"/>
          <w:szCs w:val="24"/>
        </w:rPr>
        <w:t xml:space="preserve"> </w:t>
      </w:r>
      <w:r w:rsidR="004F73B4" w:rsidRPr="00EF3C9B">
        <w:rPr>
          <w:rFonts w:cstheme="minorHAnsi"/>
          <w:sz w:val="24"/>
          <w:szCs w:val="24"/>
        </w:rPr>
        <w:t>daliai parengti atskiri pirkimo sąlygų 2, 6 ir 9</w:t>
      </w:r>
      <w:r w:rsidR="000718F7" w:rsidRPr="00EF3C9B">
        <w:rPr>
          <w:rFonts w:cstheme="minorHAnsi"/>
          <w:sz w:val="24"/>
          <w:szCs w:val="24"/>
        </w:rPr>
        <w:t xml:space="preserve"> (specialiosios sutarties sąlygos)</w:t>
      </w:r>
      <w:r w:rsidR="004F73B4" w:rsidRPr="00EF3C9B">
        <w:rPr>
          <w:rFonts w:cstheme="minorHAnsi"/>
          <w:sz w:val="24"/>
          <w:szCs w:val="24"/>
        </w:rPr>
        <w:t xml:space="preserve"> priedai.</w:t>
      </w:r>
    </w:p>
    <w:p w14:paraId="2BC1E513" w14:textId="77777777" w:rsidR="005B55DC" w:rsidRPr="005B55DC" w:rsidRDefault="005B55DC" w:rsidP="005B55DC">
      <w:pPr>
        <w:jc w:val="center"/>
      </w:pPr>
    </w:p>
    <w:p w14:paraId="7A4501F1" w14:textId="6154A51E" w:rsidR="00082EA9" w:rsidRPr="005A205E" w:rsidRDefault="00325243" w:rsidP="00082EA9">
      <w:pPr>
        <w:pStyle w:val="NoSpacing"/>
        <w:spacing w:after="120"/>
        <w:ind w:firstLine="709"/>
        <w:contextualSpacing/>
        <w:jc w:val="both"/>
        <w:rPr>
          <w:rFonts w:cstheme="minorHAnsi"/>
          <w:sz w:val="24"/>
          <w:szCs w:val="24"/>
        </w:rPr>
      </w:pPr>
      <w:r w:rsidRPr="005A205E">
        <w:rPr>
          <w:rFonts w:cstheme="minorHAnsi"/>
          <w:sz w:val="24"/>
          <w:szCs w:val="24"/>
        </w:rPr>
        <w:lastRenderedPageBreak/>
        <w:t>2.</w:t>
      </w:r>
      <w:r w:rsidR="00EA0EB6" w:rsidRPr="005A205E">
        <w:rPr>
          <w:rFonts w:cstheme="minorHAnsi"/>
          <w:sz w:val="24"/>
          <w:szCs w:val="24"/>
        </w:rPr>
        <w:t>3</w:t>
      </w:r>
      <w:r w:rsidRPr="005A205E">
        <w:rPr>
          <w:rFonts w:cstheme="minorHAnsi"/>
          <w:sz w:val="24"/>
          <w:szCs w:val="24"/>
        </w:rPr>
        <w:t>.</w:t>
      </w:r>
      <w:r w:rsidR="00E53E12" w:rsidRPr="005A205E">
        <w:rPr>
          <w:rFonts w:cstheme="minorHAnsi"/>
          <w:sz w:val="24"/>
          <w:szCs w:val="24"/>
        </w:rPr>
        <w:t xml:space="preserve"> Jeigu apibūdinant pirkimo objektą techninėje specifikacijoje </w:t>
      </w:r>
      <w:r w:rsidR="008B444D" w:rsidRPr="008B444D">
        <w:rPr>
          <w:rFonts w:cstheme="minorHAnsi"/>
          <w:b/>
          <w:bCs/>
          <w:sz w:val="24"/>
          <w:szCs w:val="24"/>
        </w:rPr>
        <w:t>ar kituose pirkimo dokumentuose</w:t>
      </w:r>
      <w:r w:rsidR="008B444D">
        <w:rPr>
          <w:rFonts w:cstheme="minorHAnsi"/>
          <w:sz w:val="24"/>
          <w:szCs w:val="24"/>
        </w:rPr>
        <w:t xml:space="preserve"> </w:t>
      </w:r>
      <w:r w:rsidR="00E53E12" w:rsidRPr="005A205E">
        <w:rPr>
          <w:rFonts w:cstheme="minorHAnsi"/>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5A205E">
        <w:rPr>
          <w:rFonts w:cstheme="minorHAnsi"/>
          <w:sz w:val="24"/>
          <w:szCs w:val="24"/>
        </w:rPr>
        <w:t xml:space="preserve">turi būti </w:t>
      </w:r>
      <w:r w:rsidR="00AE7624" w:rsidRPr="005A205E">
        <w:rPr>
          <w:rFonts w:cstheme="minorHAnsi"/>
          <w:sz w:val="24"/>
          <w:szCs w:val="24"/>
        </w:rPr>
        <w:t>laikoma, kad kiekviena tokia nuoroda yra pateikta su žodžiais „arba lygiavertis“.</w:t>
      </w:r>
    </w:p>
    <w:p w14:paraId="3031DC86" w14:textId="0CAB7A7C" w:rsidR="00004521" w:rsidRDefault="00004521"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D62818" w:rsidRPr="005A205E">
        <w:rPr>
          <w:rFonts w:cstheme="minorHAnsi"/>
          <w:sz w:val="24"/>
          <w:szCs w:val="24"/>
        </w:rPr>
        <w:t>4</w:t>
      </w:r>
      <w:r w:rsidRPr="005A205E">
        <w:rPr>
          <w:rFonts w:cstheme="minorHAnsi"/>
          <w:sz w:val="24"/>
          <w:szCs w:val="24"/>
        </w:rPr>
        <w:t xml:space="preserve">. Jeigu apibūdinant pirkimo objektą techninėje specifikacijoje </w:t>
      </w:r>
      <w:r w:rsidR="008B444D" w:rsidRPr="008B444D">
        <w:rPr>
          <w:rFonts w:cstheme="minorHAnsi"/>
          <w:b/>
          <w:bCs/>
          <w:sz w:val="24"/>
          <w:szCs w:val="24"/>
        </w:rPr>
        <w:t>ar kituose pirkimo dokumentuose</w:t>
      </w:r>
      <w:r w:rsidR="008B444D" w:rsidRPr="008B444D">
        <w:rPr>
          <w:rFonts w:cstheme="minorHAnsi"/>
          <w:sz w:val="24"/>
          <w:szCs w:val="24"/>
        </w:rPr>
        <w:t xml:space="preserve"> </w:t>
      </w:r>
      <w:r w:rsidRPr="005A205E">
        <w:rPr>
          <w:rFonts w:cstheme="minorHAnsi"/>
          <w:sz w:val="24"/>
          <w:szCs w:val="24"/>
        </w:rPr>
        <w:t>nurodytas standartas</w:t>
      </w:r>
      <w:r w:rsidR="00245655" w:rsidRPr="005A205E">
        <w:rPr>
          <w:rFonts w:cstheme="minorHAnsi"/>
          <w:sz w:val="24"/>
          <w:szCs w:val="24"/>
        </w:rPr>
        <w:t xml:space="preserve">, </w:t>
      </w:r>
      <w:r w:rsidR="00245655" w:rsidRPr="005A205E">
        <w:rPr>
          <w:color w:val="000000"/>
          <w:sz w:val="24"/>
          <w:szCs w:val="24"/>
        </w:rPr>
        <w:t>techninis liudijimas ar bendrosios techninės specifikacijos</w:t>
      </w:r>
      <w:r w:rsidR="00046522" w:rsidRPr="005A205E">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05E">
        <w:rPr>
          <w:color w:val="000000"/>
          <w:sz w:val="24"/>
          <w:szCs w:val="24"/>
        </w:rPr>
        <w:t xml:space="preserve">, </w:t>
      </w:r>
      <w:r w:rsidR="00245655" w:rsidRPr="005A205E">
        <w:rPr>
          <w:rFonts w:cstheme="minorHAnsi"/>
          <w:sz w:val="24"/>
          <w:szCs w:val="24"/>
        </w:rPr>
        <w:t xml:space="preserve">turi būti laikoma, kad kiekviena tokia nuoroda yra pateikta su žodžiais „arba lygiavertis“. </w:t>
      </w:r>
    </w:p>
    <w:p w14:paraId="5AAFB9FE" w14:textId="70906DDB" w:rsidR="00B46305" w:rsidRDefault="006647EA" w:rsidP="00082EA9">
      <w:pPr>
        <w:pStyle w:val="NoSpacing"/>
        <w:spacing w:after="120"/>
        <w:ind w:firstLine="709"/>
        <w:contextualSpacing/>
        <w:jc w:val="both"/>
        <w:rPr>
          <w:rFonts w:cstheme="minorHAnsi"/>
          <w:sz w:val="24"/>
          <w:szCs w:val="24"/>
        </w:rPr>
      </w:pPr>
      <w:r>
        <w:rPr>
          <w:rFonts w:cstheme="minorHAnsi"/>
          <w:sz w:val="24"/>
          <w:szCs w:val="24"/>
        </w:rPr>
        <w:t xml:space="preserve">2.5. </w:t>
      </w:r>
      <w:r w:rsidRPr="006647EA">
        <w:rPr>
          <w:rFonts w:cstheme="minorHAnsi"/>
          <w:sz w:val="24"/>
          <w:szCs w:val="24"/>
        </w:rPr>
        <w:t>Pirkimas</w:t>
      </w:r>
      <w:r w:rsidR="006F45B7">
        <w:rPr>
          <w:rFonts w:cstheme="minorHAnsi"/>
          <w:sz w:val="24"/>
          <w:szCs w:val="24"/>
        </w:rPr>
        <w:t xml:space="preserve"> vykdomas </w:t>
      </w:r>
      <w:r w:rsidR="000729FF">
        <w:rPr>
          <w:rFonts w:cstheme="minorHAnsi"/>
          <w:sz w:val="24"/>
          <w:szCs w:val="24"/>
        </w:rPr>
        <w:t xml:space="preserve">pagal </w:t>
      </w:r>
      <w:r w:rsidRPr="006647EA">
        <w:rPr>
          <w:rFonts w:cstheme="minorHAnsi"/>
          <w:sz w:val="24"/>
          <w:szCs w:val="24"/>
        </w:rPr>
        <w:t xml:space="preserve"> </w:t>
      </w:r>
      <w:r w:rsidR="000729FF" w:rsidRPr="00016E11">
        <w:rPr>
          <w:rFonts w:eastAsia="Calibri"/>
          <w:color w:val="000000" w:themeColor="text1"/>
          <w:sz w:val="24"/>
          <w:szCs w:val="24"/>
        </w:rPr>
        <w:t>Europos Sąjungos lėšomis bendrai finansuojam</w:t>
      </w:r>
      <w:r w:rsidR="000729FF">
        <w:rPr>
          <w:rFonts w:eastAsia="Calibri"/>
          <w:color w:val="000000" w:themeColor="text1"/>
          <w:sz w:val="24"/>
          <w:szCs w:val="24"/>
        </w:rPr>
        <w:t>ą</w:t>
      </w:r>
      <w:r w:rsidR="000729FF" w:rsidRPr="00016E11">
        <w:rPr>
          <w:rFonts w:eastAsia="Calibri"/>
          <w:color w:val="000000" w:themeColor="text1"/>
          <w:sz w:val="24"/>
          <w:szCs w:val="24"/>
        </w:rPr>
        <w:t xml:space="preserve"> projekt</w:t>
      </w:r>
      <w:r w:rsidR="000729FF">
        <w:rPr>
          <w:rFonts w:eastAsia="Calibri"/>
          <w:color w:val="000000" w:themeColor="text1"/>
          <w:sz w:val="24"/>
          <w:szCs w:val="24"/>
        </w:rPr>
        <w:t>ą</w:t>
      </w:r>
      <w:r w:rsidR="000729FF" w:rsidRPr="00016E11">
        <w:rPr>
          <w:rFonts w:eastAsia="Calibri"/>
          <w:color w:val="000000" w:themeColor="text1"/>
          <w:sz w:val="24"/>
          <w:szCs w:val="24"/>
        </w:rPr>
        <w:t xml:space="preserve">  „Ugdymo prieinamumo didinimas atskirtį patiriantiems vaikams Kėdainių „Ryto“ ir Kėdainių Senamiesčio progimnazijose“, projekto Nr. 22-006-P-0001.</w:t>
      </w:r>
    </w:p>
    <w:p w14:paraId="5734BACD" w14:textId="77777777" w:rsidR="0083071D" w:rsidRPr="00936468" w:rsidRDefault="0083071D" w:rsidP="00DE7037">
      <w:pPr>
        <w:pStyle w:val="ListParagraph"/>
        <w:spacing w:after="0" w:line="240" w:lineRule="auto"/>
        <w:ind w:left="0" w:firstLine="567"/>
        <w:jc w:val="both"/>
        <w:rPr>
          <w:rFonts w:cstheme="minorHAnsi"/>
        </w:rPr>
      </w:pPr>
    </w:p>
    <w:p w14:paraId="7B478B03" w14:textId="61CA0F5A" w:rsidR="00D22226" w:rsidRPr="00936468" w:rsidRDefault="00202323" w:rsidP="00202323">
      <w:pPr>
        <w:pStyle w:val="Heading1"/>
        <w:spacing w:line="20" w:lineRule="atLeast"/>
        <w:contextualSpacing/>
        <w:rPr>
          <w:rFonts w:asciiTheme="minorHAnsi" w:hAnsiTheme="minorHAnsi" w:cstheme="minorHAnsi"/>
        </w:rPr>
      </w:pPr>
      <w:bookmarkStart w:id="6" w:name="_Toc206656706"/>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ListParagraph"/>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53EA271D" w14:textId="4ACE5812" w:rsidR="004C7660" w:rsidRDefault="00945098" w:rsidP="00BE0587">
      <w:pPr>
        <w:pStyle w:val="ListParagraph"/>
        <w:spacing w:after="0" w:line="240" w:lineRule="auto"/>
        <w:ind w:left="567"/>
        <w:jc w:val="both"/>
        <w:rPr>
          <w:rFonts w:eastAsiaTheme="minorHAnsi" w:cstheme="minorHAnsi"/>
          <w:lang w:eastAsia="en-US"/>
        </w:rPr>
      </w:pPr>
      <w:r>
        <w:rPr>
          <w:rFonts w:eastAsia="Arial Unicode MS" w:cstheme="minorHAnsi"/>
          <w:color w:val="000000"/>
          <w:sz w:val="24"/>
          <w:szCs w:val="24"/>
          <w:lang w:eastAsia="en-US"/>
        </w:rPr>
        <w:t xml:space="preserve">3.2. </w:t>
      </w:r>
      <w:r w:rsidRPr="00945098">
        <w:rPr>
          <w:rFonts w:eastAsia="Arial Unicode MS" w:cstheme="minorHAnsi"/>
          <w:color w:val="000000"/>
          <w:sz w:val="24"/>
          <w:szCs w:val="24"/>
          <w:lang w:eastAsia="en-US"/>
        </w:rPr>
        <w:t>Perkančioji organizacija nerengs objekto apžiūros</w:t>
      </w:r>
      <w:r>
        <w:rPr>
          <w:rFonts w:eastAsia="Arial Unicode MS" w:cstheme="minorHAnsi"/>
          <w:color w:val="000000"/>
          <w:sz w:val="24"/>
          <w:szCs w:val="24"/>
          <w:lang w:eastAsia="en-US"/>
        </w:rPr>
        <w:t>.</w:t>
      </w:r>
    </w:p>
    <w:p w14:paraId="572AEBE7" w14:textId="77777777" w:rsidR="004C7660" w:rsidRPr="00936468" w:rsidRDefault="004C7660" w:rsidP="00BE0587">
      <w:pPr>
        <w:pStyle w:val="ListParagraph"/>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6656707"/>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23B058CE" w14:textId="6545499A" w:rsidR="002C5249" w:rsidRPr="00453D58" w:rsidRDefault="009D2F13" w:rsidP="127DD6E8">
      <w:pPr>
        <w:pStyle w:val="ListParagraph"/>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w:t>
      </w:r>
      <w:bookmarkStart w:id="14" w:name="_Hlk41039660"/>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4"/>
      <w:r w:rsidR="002C5249" w:rsidRPr="00453D58">
        <w:rPr>
          <w:sz w:val="24"/>
          <w:szCs w:val="24"/>
        </w:rPr>
        <w:t xml:space="preserve">pašalinimo pagrindų nebuvimo bei jų nebuvimą patvirtinantys dokumentai nurodyti </w:t>
      </w:r>
      <w:r w:rsidR="006A737F" w:rsidRPr="00453D58">
        <w:rPr>
          <w:sz w:val="24"/>
          <w:szCs w:val="24"/>
        </w:rPr>
        <w:t xml:space="preserve">specialiųjų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7A212900" w:rsidR="007B6F6D" w:rsidRPr="00453D58" w:rsidRDefault="00970624" w:rsidP="00970624">
      <w:pPr>
        <w:pStyle w:val="ListParagraph"/>
        <w:tabs>
          <w:tab w:val="left" w:pos="851"/>
        </w:tabs>
        <w:spacing w:after="0" w:line="20" w:lineRule="atLeast"/>
        <w:ind w:left="0" w:firstLine="567"/>
        <w:jc w:val="both"/>
        <w:rPr>
          <w:sz w:val="24"/>
          <w:szCs w:val="24"/>
          <w:highlight w:val="yellow"/>
        </w:rPr>
      </w:pPr>
      <w:r w:rsidRPr="00453D58">
        <w:rPr>
          <w:sz w:val="24"/>
          <w:szCs w:val="24"/>
        </w:rPr>
        <w:t>4.2.</w:t>
      </w:r>
      <w:r w:rsidR="00945098" w:rsidRPr="00945098">
        <w:t xml:space="preserve"> </w:t>
      </w:r>
      <w:r w:rsidR="00945098" w:rsidRPr="00945098">
        <w:rPr>
          <w:sz w:val="24"/>
          <w:szCs w:val="24"/>
        </w:rPr>
        <w:t>Tiekėjams nenustatomi kvalifikacijos reikalavimai</w:t>
      </w:r>
      <w:r w:rsidR="00CC3DD6" w:rsidRPr="00453D58">
        <w:rPr>
          <w:sz w:val="24"/>
          <w:szCs w:val="24"/>
        </w:rPr>
        <w:t xml:space="preserve">. </w:t>
      </w:r>
      <w:r w:rsidR="00A6625B" w:rsidRPr="00453D58">
        <w:rPr>
          <w:sz w:val="24"/>
          <w:szCs w:val="24"/>
        </w:rPr>
        <w:t xml:space="preserve"> </w:t>
      </w:r>
    </w:p>
    <w:p w14:paraId="69D62E2B" w14:textId="7F94BB77" w:rsidR="00A000BE" w:rsidRPr="00936468" w:rsidRDefault="00D24970" w:rsidP="0037632B">
      <w:pPr>
        <w:pStyle w:val="Heading1"/>
        <w:tabs>
          <w:tab w:val="left" w:pos="567"/>
        </w:tabs>
        <w:spacing w:after="0"/>
        <w:contextualSpacing/>
        <w:jc w:val="both"/>
        <w:rPr>
          <w:rFonts w:cstheme="minorBidi"/>
        </w:rPr>
      </w:pPr>
      <w:bookmarkStart w:id="15" w:name="_Toc206656708"/>
      <w:r w:rsidRPr="00936468">
        <w:rPr>
          <w:rFonts w:asciiTheme="minorHAnsi" w:hAnsiTheme="minorHAnsi" w:cstheme="minorHAnsi"/>
        </w:rPr>
        <w:t>5</w:t>
      </w:r>
      <w:r w:rsidR="001E3D5A" w:rsidRPr="00936468">
        <w:rPr>
          <w:rFonts w:asciiTheme="minorHAnsi" w:hAnsiTheme="minorHAnsi" w:cstheme="minorHAnsi"/>
        </w:rPr>
        <w:t>.</w:t>
      </w:r>
      <w:r w:rsidR="009743D3" w:rsidRPr="00936468">
        <w:rPr>
          <w:rFonts w:ascii="Calibri" w:hAnsi="Calibri" w:cs="Calibri"/>
        </w:rPr>
        <w:t>Reikalavimai, susiję su nacionaliniu saugumu</w:t>
      </w:r>
      <w:bookmarkEnd w:id="15"/>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50E71A28"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 xml:space="preserve">(ne)atitikties </w:t>
      </w:r>
      <w:r w:rsidR="002E427F" w:rsidRPr="002E427F">
        <w:rPr>
          <w:rFonts w:cstheme="minorHAnsi"/>
          <w:color w:val="000000" w:themeColor="text1"/>
          <w:sz w:val="24"/>
          <w:szCs w:val="24"/>
        </w:rPr>
        <w:t>Europos Sąjungos Tarybos 2022 m. balandžio 8 d. Tarybos Reglament</w:t>
      </w:r>
      <w:r w:rsidR="002E427F">
        <w:rPr>
          <w:rFonts w:cstheme="minorHAnsi"/>
          <w:color w:val="000000" w:themeColor="text1"/>
          <w:sz w:val="24"/>
          <w:szCs w:val="24"/>
        </w:rPr>
        <w:t>e</w:t>
      </w:r>
      <w:r w:rsidR="002E427F" w:rsidRPr="002E427F">
        <w:rPr>
          <w:rFonts w:cstheme="minorHAnsi"/>
          <w:color w:val="000000" w:themeColor="text1"/>
          <w:sz w:val="24"/>
          <w:szCs w:val="24"/>
        </w:rPr>
        <w:t xml:space="preserve"> (ES) 2022/576 (toliau – Reglamentas)</w:t>
      </w:r>
      <w:r w:rsidR="002E427F" w:rsidRPr="002E427F">
        <w:t xml:space="preserve"> </w:t>
      </w:r>
      <w:r w:rsidR="002E427F" w:rsidRPr="002E427F">
        <w:rPr>
          <w:rFonts w:cstheme="minorHAnsi"/>
          <w:color w:val="000000" w:themeColor="text1"/>
          <w:sz w:val="24"/>
          <w:szCs w:val="24"/>
        </w:rPr>
        <w:t>nustatyti</w:t>
      </w:r>
      <w:r w:rsidR="002E427F">
        <w:rPr>
          <w:rFonts w:cstheme="minorHAnsi"/>
          <w:color w:val="000000" w:themeColor="text1"/>
          <w:sz w:val="24"/>
          <w:szCs w:val="24"/>
        </w:rPr>
        <w:t>ems ribojimams</w:t>
      </w:r>
      <w:r w:rsidR="002E427F" w:rsidRPr="002E427F">
        <w:rPr>
          <w:rFonts w:cstheme="minorHAnsi"/>
          <w:color w:val="000000" w:themeColor="text1"/>
          <w:sz w:val="24"/>
          <w:szCs w:val="24"/>
        </w:rPr>
        <w:t>,</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specialiųjų 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6E5C64" w:rsidRPr="00453D58">
        <w:rPr>
          <w:rFonts w:cstheme="minorHAnsi"/>
          <w:color w:val="000000" w:themeColor="text1"/>
          <w:sz w:val="24"/>
          <w:szCs w:val="24"/>
        </w:rPr>
        <w:t xml:space="preserve"> priede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w:t>
      </w:r>
      <w:r w:rsidR="00D853F6">
        <w:rPr>
          <w:rFonts w:cstheme="minorHAnsi"/>
          <w:color w:val="000000" w:themeColor="text1"/>
          <w:sz w:val="24"/>
          <w:szCs w:val="24"/>
        </w:rPr>
        <w:t>:</w:t>
      </w:r>
      <w:r w:rsidR="00D853F6" w:rsidRPr="00D853F6">
        <w:rPr>
          <w:color w:val="000000"/>
        </w:rPr>
        <w:t xml:space="preserve"> </w:t>
      </w:r>
      <w:r w:rsidR="00D853F6">
        <w:rPr>
          <w:color w:val="000000"/>
        </w:rPr>
        <w:t>J</w:t>
      </w:r>
      <w:r w:rsidR="00D853F6" w:rsidRPr="00D853F6">
        <w:rPr>
          <w:rFonts w:cstheme="minorHAnsi"/>
          <w:color w:val="000000" w:themeColor="text1"/>
          <w:sz w:val="24"/>
          <w:szCs w:val="24"/>
        </w:rPr>
        <w:t xml:space="preserve">uridinio asmens vadovo patvirtintą juridinio asmens steigimo dokumentų kopiją, Juridinių asmenų registro išplėstinį išrašą su istorija, Juridinių asmenų dalyvių informacinės sistemos išrašą, asmens tapatybę patvirtinančio dokumento (tapatybės kortelės </w:t>
      </w:r>
      <w:r w:rsidR="00D853F6" w:rsidRPr="00D853F6">
        <w:rPr>
          <w:rFonts w:cstheme="minorHAnsi"/>
          <w:color w:val="000000" w:themeColor="text1"/>
          <w:sz w:val="24"/>
          <w:szCs w:val="24"/>
        </w:rPr>
        <w:lastRenderedPageBreak/>
        <w:t>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sidR="007349E0" w:rsidRPr="00453D58">
        <w:rPr>
          <w:rFonts w:cstheme="minorHAnsi"/>
          <w:color w:val="000000" w:themeColor="text1"/>
          <w:sz w:val="24"/>
          <w:szCs w:val="24"/>
        </w:rPr>
        <w:t>, įrodančius deklaracijoje pateiktų duomenų teisingumą.</w:t>
      </w:r>
    </w:p>
    <w:p w14:paraId="3A724E18" w14:textId="539F8493" w:rsidR="00E43E42" w:rsidRPr="00D97760" w:rsidRDefault="00D24970" w:rsidP="00D97760">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Reglament</w:t>
      </w:r>
      <w:r w:rsidR="002E427F">
        <w:rPr>
          <w:rFonts w:cstheme="minorHAnsi"/>
          <w:color w:val="000000" w:themeColor="text1"/>
          <w:sz w:val="24"/>
          <w:szCs w:val="24"/>
        </w:rPr>
        <w:t>e</w:t>
      </w:r>
      <w:r w:rsidR="00D97760">
        <w:rPr>
          <w:rFonts w:cstheme="minorHAnsi"/>
          <w:color w:val="000000" w:themeColor="text1"/>
          <w:sz w:val="24"/>
          <w:szCs w:val="24"/>
        </w:rPr>
        <w:t xml:space="preserve"> nu</w:t>
      </w:r>
      <w:r w:rsidR="00A109FD" w:rsidRPr="00453D58">
        <w:rPr>
          <w:rFonts w:cstheme="minorHAnsi"/>
          <w:color w:val="000000" w:themeColor="text1"/>
          <w:sz w:val="24"/>
          <w:szCs w:val="24"/>
        </w:rPr>
        <w:t xml:space="preserve">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r w:rsidR="00D97760" w:rsidRPr="00D97760">
        <w:rPr>
          <w:i/>
          <w:sz w:val="24"/>
          <w:szCs w:val="24"/>
        </w:rPr>
        <w:t xml:space="preserve"> </w:t>
      </w:r>
    </w:p>
    <w:p w14:paraId="4BEDE7AF" w14:textId="457E0FAE" w:rsidR="00AF62E6" w:rsidRPr="00936468"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206656709"/>
      <w:r w:rsidRPr="00936468">
        <w:rPr>
          <w:rFonts w:asciiTheme="minorHAnsi" w:hAnsiTheme="minorHAnsi" w:cstheme="minorBidi"/>
        </w:rPr>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013D5075" w:rsidR="00FF12F1" w:rsidRPr="002A7D4A" w:rsidRDefault="003F0DA7"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w:t>
      </w:r>
      <w:r w:rsidR="00FC42E9">
        <w:rPr>
          <w:rFonts w:cstheme="minorHAnsi"/>
          <w:sz w:val="24"/>
          <w:szCs w:val="24"/>
        </w:rPr>
        <w:t xml:space="preserve">užpildytas </w:t>
      </w:r>
      <w:r w:rsidR="004F1D65">
        <w:rPr>
          <w:rFonts w:cstheme="minorHAnsi"/>
          <w:sz w:val="24"/>
          <w:szCs w:val="24"/>
        </w:rPr>
        <w:t xml:space="preserve">ir </w:t>
      </w:r>
      <w:r w:rsidRPr="002A7D4A">
        <w:rPr>
          <w:rFonts w:cstheme="minorHAnsi"/>
          <w:sz w:val="24"/>
          <w:szCs w:val="24"/>
        </w:rPr>
        <w:t xml:space="preserve">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specialiųjų 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2EF35281" w:rsidR="009C1155" w:rsidRPr="002A7D4A" w:rsidRDefault="009C115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(specialiųjų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7FB688EB"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specialiųjų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0C8A2436" w14:textId="5CA6377B" w:rsidR="00014DA8" w:rsidRPr="00014DA8" w:rsidRDefault="008761AA" w:rsidP="008761AA">
      <w:pPr>
        <w:pStyle w:val="ListParagraph"/>
        <w:numPr>
          <w:ilvl w:val="2"/>
          <w:numId w:val="8"/>
        </w:numPr>
        <w:tabs>
          <w:tab w:val="left" w:pos="1276"/>
        </w:tabs>
        <w:spacing w:after="0" w:line="240" w:lineRule="auto"/>
        <w:ind w:left="2127" w:hanging="1431"/>
        <w:rPr>
          <w:rFonts w:cstheme="minorHAnsi"/>
          <w:sz w:val="24"/>
          <w:szCs w:val="24"/>
          <w:u w:val="single"/>
        </w:rPr>
      </w:pPr>
      <w:r w:rsidRPr="008761AA">
        <w:rPr>
          <w:rFonts w:cstheme="minorHAnsi"/>
          <w:sz w:val="24"/>
          <w:szCs w:val="24"/>
        </w:rPr>
        <w:t>Tiekėjo deklaracija dėl atitikties Reglamento nuostatoms</w:t>
      </w:r>
      <w:r w:rsidR="004266B7" w:rsidRPr="002A7D4A">
        <w:rPr>
          <w:rFonts w:cstheme="minorHAnsi"/>
          <w:sz w:val="24"/>
          <w:szCs w:val="24"/>
        </w:rPr>
        <w:t>,</w:t>
      </w:r>
      <w:r w:rsidR="00450415" w:rsidRPr="002A7D4A">
        <w:rPr>
          <w:rFonts w:cstheme="minorHAnsi"/>
          <w:sz w:val="24"/>
          <w:szCs w:val="24"/>
        </w:rPr>
        <w:t xml:space="preserve"> užpildyta pagal specialiųjų</w:t>
      </w:r>
    </w:p>
    <w:p w14:paraId="28DE3CC9" w14:textId="1DDDE7B1" w:rsidR="00450415" w:rsidRDefault="00450415" w:rsidP="008761AA">
      <w:pPr>
        <w:tabs>
          <w:tab w:val="left" w:pos="1276"/>
        </w:tabs>
        <w:spacing w:after="0" w:line="240" w:lineRule="auto"/>
        <w:rPr>
          <w:rFonts w:cstheme="minorHAnsi"/>
          <w:i/>
          <w:iCs/>
          <w:sz w:val="24"/>
          <w:szCs w:val="24"/>
        </w:rPr>
      </w:pPr>
      <w:r w:rsidRPr="00014DA8">
        <w:rPr>
          <w:rFonts w:cstheme="minorHAnsi"/>
          <w:sz w:val="24"/>
          <w:szCs w:val="24"/>
        </w:rPr>
        <w:t>pirkimo sąlygų</w:t>
      </w:r>
      <w:r w:rsidR="00DD08B3" w:rsidRPr="00DD08B3">
        <w:rPr>
          <w:rFonts w:cstheme="minorHAnsi"/>
          <w:sz w:val="24"/>
          <w:szCs w:val="24"/>
        </w:rPr>
        <w:t xml:space="preserve"> 8</w:t>
      </w:r>
      <w:r w:rsidRPr="00DD08B3">
        <w:rPr>
          <w:rFonts w:cstheme="minorHAnsi"/>
          <w:sz w:val="24"/>
          <w:szCs w:val="24"/>
        </w:rPr>
        <w:t xml:space="preserve"> pried</w:t>
      </w:r>
      <w:r w:rsidR="00DD08B3">
        <w:rPr>
          <w:rFonts w:cstheme="minorHAnsi"/>
          <w:sz w:val="24"/>
          <w:szCs w:val="24"/>
        </w:rPr>
        <w:t>ą</w:t>
      </w:r>
      <w:r w:rsidRPr="002A7D4A">
        <w:rPr>
          <w:rFonts w:cstheme="minorHAnsi"/>
          <w:i/>
          <w:iCs/>
          <w:sz w:val="24"/>
          <w:szCs w:val="24"/>
        </w:rPr>
        <w:t>;</w:t>
      </w:r>
    </w:p>
    <w:p w14:paraId="54C4E248" w14:textId="73958999" w:rsidR="007C1D08" w:rsidRPr="000664C3" w:rsidRDefault="007C1D08" w:rsidP="007C1D08">
      <w:pPr>
        <w:tabs>
          <w:tab w:val="left" w:pos="1276"/>
        </w:tabs>
        <w:spacing w:after="0" w:line="240" w:lineRule="auto"/>
        <w:ind w:firstLine="709"/>
        <w:jc w:val="both"/>
        <w:rPr>
          <w:rFonts w:cstheme="minorHAnsi"/>
          <w:sz w:val="24"/>
          <w:szCs w:val="24"/>
        </w:rPr>
      </w:pPr>
      <w:r w:rsidRPr="000664C3">
        <w:rPr>
          <w:rFonts w:cstheme="minorHAnsi"/>
          <w:sz w:val="24"/>
          <w:szCs w:val="24"/>
        </w:rPr>
        <w:t xml:space="preserve">6.1.10. </w:t>
      </w:r>
      <w:r w:rsidR="00677E36" w:rsidRPr="00677E36">
        <w:rPr>
          <w:rFonts w:cstheme="minorHAnsi"/>
          <w:sz w:val="24"/>
          <w:szCs w:val="24"/>
        </w:rPr>
        <w:t>siūlomo autobuso katalogą (-</w:t>
      </w:r>
      <w:proofErr w:type="spellStart"/>
      <w:r w:rsidR="00677E36" w:rsidRPr="00677E36">
        <w:rPr>
          <w:rFonts w:cstheme="minorHAnsi"/>
          <w:sz w:val="24"/>
          <w:szCs w:val="24"/>
        </w:rPr>
        <w:t>us</w:t>
      </w:r>
      <w:proofErr w:type="spellEnd"/>
      <w:r w:rsidR="00677E36" w:rsidRPr="00677E36">
        <w:rPr>
          <w:rFonts w:cstheme="minorHAnsi"/>
          <w:sz w:val="24"/>
          <w:szCs w:val="24"/>
        </w:rPr>
        <w:t>) ar kitus gamintojo dokumentus, įrodančius atitiktį techninės specifikacijos reikalavimams (pateikiama skaitmeninė (-ės) kopija (-</w:t>
      </w:r>
      <w:proofErr w:type="spellStart"/>
      <w:r w:rsidR="00677E36" w:rsidRPr="00677E36">
        <w:rPr>
          <w:rFonts w:cstheme="minorHAnsi"/>
          <w:sz w:val="24"/>
          <w:szCs w:val="24"/>
        </w:rPr>
        <w:t>os</w:t>
      </w:r>
      <w:proofErr w:type="spellEnd"/>
      <w:r w:rsidR="00677E36" w:rsidRPr="00677E36">
        <w:rPr>
          <w:rFonts w:cstheme="minorHAnsi"/>
          <w:sz w:val="24"/>
          <w:szCs w:val="24"/>
        </w:rPr>
        <w:t>)</w:t>
      </w:r>
      <w:r w:rsidR="00677E36">
        <w:rPr>
          <w:rFonts w:cstheme="minorHAnsi"/>
          <w:sz w:val="24"/>
          <w:szCs w:val="24"/>
        </w:rPr>
        <w:t xml:space="preserve"> (</w:t>
      </w:r>
      <w:r w:rsidR="00677E36" w:rsidRPr="00677E36">
        <w:rPr>
          <w:rFonts w:cstheme="minorHAnsi"/>
          <w:sz w:val="24"/>
          <w:szCs w:val="24"/>
        </w:rPr>
        <w:t>specialiųjų pirkimo sąlygų 2 priedo „Techninė specifikacija“ 41 punkt</w:t>
      </w:r>
      <w:r w:rsidR="00677E36">
        <w:rPr>
          <w:rFonts w:cstheme="minorHAnsi"/>
          <w:sz w:val="24"/>
          <w:szCs w:val="24"/>
        </w:rPr>
        <w:t>as</w:t>
      </w:r>
      <w:r w:rsidR="00677E36" w:rsidRPr="00677E36">
        <w:rPr>
          <w:rFonts w:cstheme="minorHAnsi"/>
          <w:sz w:val="24"/>
          <w:szCs w:val="24"/>
        </w:rPr>
        <w:t xml:space="preserve"> (pirkimo I-II dalys)</w:t>
      </w:r>
      <w:r w:rsidR="000952BF">
        <w:rPr>
          <w:rFonts w:cstheme="minorHAnsi"/>
          <w:sz w:val="24"/>
          <w:szCs w:val="24"/>
        </w:rPr>
        <w:t>.</w:t>
      </w:r>
      <w:r w:rsidR="000952BF" w:rsidRPr="000664C3">
        <w:rPr>
          <w:rFonts w:cstheme="minorHAnsi"/>
          <w:sz w:val="24"/>
          <w:szCs w:val="24"/>
        </w:rPr>
        <w:t xml:space="preserve"> </w:t>
      </w:r>
    </w:p>
    <w:p w14:paraId="479B3B42" w14:textId="798FF20A" w:rsidR="00FD03FA" w:rsidRPr="002A7D4A" w:rsidRDefault="00C7179F" w:rsidP="00906EAB">
      <w:pPr>
        <w:spacing w:after="0" w:line="240" w:lineRule="auto"/>
        <w:ind w:firstLine="851"/>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BD41D7" w:rsidRPr="002A7D4A">
        <w:rPr>
          <w:rFonts w:eastAsia="Calibri" w:cstheme="minorHAnsi"/>
          <w:sz w:val="24"/>
          <w:szCs w:val="24"/>
        </w:rPr>
        <w:t>P</w:t>
      </w:r>
      <w:r w:rsidR="00FD03FA" w:rsidRPr="002A7D4A">
        <w:rPr>
          <w:rFonts w:eastAsia="Calibri" w:cstheme="minorHAnsi"/>
          <w:sz w:val="24"/>
          <w:szCs w:val="24"/>
        </w:rPr>
        <w:t xml:space="preserve">asiūlymas gali būti pasirašytas </w:t>
      </w:r>
      <w:r w:rsidR="00DD138F" w:rsidRPr="002A7D4A">
        <w:rPr>
          <w:rFonts w:eastAsia="Calibri" w:cstheme="minorHAnsi"/>
          <w:sz w:val="24"/>
          <w:szCs w:val="24"/>
        </w:rPr>
        <w:t xml:space="preserve">fiziniu parašu arba </w:t>
      </w:r>
      <w:r w:rsidR="00FD03FA" w:rsidRPr="002A7D4A">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A7D4A">
        <w:rPr>
          <w:rFonts w:cstheme="minorHAnsi"/>
          <w:sz w:val="24"/>
          <w:szCs w:val="24"/>
        </w:rPr>
        <w:t>Perkančiajai organizacijai kilus abejonių dėl dokumentų tikrumo, ji turi teisę reikalauti pateikti dokumentų originalus.</w:t>
      </w:r>
      <w:r w:rsidR="00FD03FA" w:rsidRPr="002A7D4A">
        <w:rPr>
          <w:rFonts w:eastAsia="Calibri" w:cstheme="minorHAnsi"/>
          <w:sz w:val="24"/>
          <w:szCs w:val="24"/>
        </w:rPr>
        <w:t xml:space="preserve"> Gali būti:</w:t>
      </w:r>
    </w:p>
    <w:p w14:paraId="293D3908" w14:textId="1DF5A18C" w:rsidR="00FD03FA" w:rsidRPr="002A7D4A" w:rsidRDefault="00C7179F" w:rsidP="00390B20">
      <w:pPr>
        <w:pStyle w:val="ListParagraph"/>
        <w:spacing w:after="0" w:line="240" w:lineRule="auto"/>
        <w:ind w:left="0" w:firstLine="851"/>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97765E">
      <w:pPr>
        <w:pStyle w:val="ListParagraph"/>
        <w:numPr>
          <w:ilvl w:val="2"/>
          <w:numId w:val="13"/>
        </w:numPr>
        <w:tabs>
          <w:tab w:val="left" w:pos="1418"/>
        </w:tabs>
        <w:spacing w:after="0" w:line="240" w:lineRule="auto"/>
        <w:ind w:left="0" w:firstLine="851"/>
        <w:jc w:val="both"/>
        <w:rPr>
          <w:rFonts w:cstheme="minorHAnsi"/>
          <w:bCs/>
          <w:iCs/>
          <w:sz w:val="24"/>
          <w:szCs w:val="24"/>
        </w:rPr>
      </w:pPr>
      <w:r w:rsidRPr="002A7D4A">
        <w:rPr>
          <w:rFonts w:eastAsia="Calibri" w:cstheme="minorHAnsi"/>
          <w:bCs/>
          <w:iCs/>
          <w:sz w:val="24"/>
          <w:szCs w:val="24"/>
        </w:rPr>
        <w:lastRenderedPageBreak/>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03005018" w:rsidR="0095394C" w:rsidRDefault="0095394C" w:rsidP="00426013">
      <w:pPr>
        <w:spacing w:after="0" w:line="240" w:lineRule="auto"/>
        <w:ind w:firstLine="709"/>
        <w:jc w:val="both"/>
        <w:rPr>
          <w:rFonts w:cstheme="minorHAnsi"/>
          <w:sz w:val="24"/>
          <w:szCs w:val="24"/>
        </w:rPr>
      </w:pPr>
      <w:r>
        <w:rPr>
          <w:rFonts w:cstheme="minorHAnsi"/>
          <w:sz w:val="24"/>
          <w:szCs w:val="24"/>
        </w:rPr>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 xml:space="preserve">lietuvių </w:t>
      </w:r>
      <w:r w:rsidR="00C769FE" w:rsidRPr="000952BF">
        <w:rPr>
          <w:rFonts w:cstheme="minorHAnsi"/>
          <w:sz w:val="24"/>
          <w:szCs w:val="24"/>
        </w:rPr>
        <w:t>ir/</w:t>
      </w:r>
      <w:r w:rsidR="0048587E" w:rsidRPr="000952BF">
        <w:rPr>
          <w:rFonts w:cstheme="minorHAnsi"/>
          <w:sz w:val="24"/>
          <w:szCs w:val="24"/>
        </w:rPr>
        <w:t>arba</w:t>
      </w:r>
      <w:r w:rsidR="0099696F" w:rsidRPr="0095394C">
        <w:rPr>
          <w:rFonts w:cstheme="minorHAnsi"/>
          <w:sz w:val="24"/>
          <w:szCs w:val="24"/>
        </w:rPr>
        <w:t xml:space="preserve"> </w:t>
      </w:r>
      <w:r w:rsidR="0048587E" w:rsidRPr="0095394C">
        <w:rPr>
          <w:rFonts w:cstheme="minorHAnsi"/>
          <w:sz w:val="24"/>
          <w:szCs w:val="24"/>
        </w:rPr>
        <w:t>anglų kalb</w:t>
      </w:r>
      <w:r w:rsidR="000952BF">
        <w:rPr>
          <w:rFonts w:cstheme="minorHAnsi"/>
          <w:sz w:val="24"/>
          <w:szCs w:val="24"/>
        </w:rPr>
        <w:t>a</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Pr="00426013" w:rsidRDefault="00426013" w:rsidP="00426013">
      <w:pPr>
        <w:spacing w:after="0" w:line="240" w:lineRule="auto"/>
        <w:ind w:firstLine="709"/>
        <w:jc w:val="both"/>
        <w:rPr>
          <w:rFonts w:cstheme="minorHAnsi"/>
          <w:sz w:val="24"/>
          <w:szCs w:val="24"/>
        </w:rPr>
      </w:pPr>
      <w:r>
        <w:rPr>
          <w:rFonts w:cstheme="minorHAnsi"/>
          <w:sz w:val="24"/>
          <w:szCs w:val="24"/>
        </w:rPr>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45098">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6656710"/>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Default="00655F17" w:rsidP="0052446E">
      <w:pPr>
        <w:pStyle w:val="ListParagraph"/>
        <w:spacing w:after="0" w:line="240" w:lineRule="auto"/>
        <w:ind w:left="1214" w:hanging="647"/>
        <w:jc w:val="both"/>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Ref39485250"/>
      <w:bookmarkStart w:id="32" w:name="_Ref39485258"/>
      <w:bookmarkStart w:id="33" w:name="_Toc206656711"/>
      <w:r w:rsidRPr="00936468">
        <w:rPr>
          <w:rFonts w:asciiTheme="minorHAnsi" w:hAnsiTheme="minorHAnsi" w:cstheme="minorHAnsi"/>
        </w:rPr>
        <w:t>Elektroninis aukcionas</w:t>
      </w:r>
      <w:bookmarkEnd w:id="27"/>
      <w:bookmarkEnd w:id="28"/>
      <w:bookmarkEnd w:id="29"/>
      <w:bookmarkEnd w:id="30"/>
      <w:bookmarkEnd w:id="33"/>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06656712"/>
      <w:r w:rsidRPr="00936468">
        <w:rPr>
          <w:rFonts w:asciiTheme="minorHAnsi" w:hAnsiTheme="minorHAnsi" w:cstheme="minorHAnsi"/>
        </w:rPr>
        <w:t>P</w:t>
      </w:r>
      <w:r w:rsidR="00014A61" w:rsidRPr="00936468">
        <w:rPr>
          <w:rFonts w:asciiTheme="minorHAnsi" w:hAnsiTheme="minorHAnsi" w:cstheme="minorHAnsi"/>
        </w:rPr>
        <w:t>asiūlymų vertinimas</w:t>
      </w:r>
      <w:bookmarkEnd w:id="31"/>
      <w:bookmarkEnd w:id="32"/>
      <w:bookmarkEnd w:id="34"/>
      <w:bookmarkEnd w:id="35"/>
      <w:bookmarkEnd w:id="36"/>
    </w:p>
    <w:p w14:paraId="50BC7989" w14:textId="6672D19B" w:rsidR="00003A3F" w:rsidRPr="00A275E3" w:rsidRDefault="00DD7AE4" w:rsidP="00DD7AE4">
      <w:pPr>
        <w:spacing w:after="0" w:line="240" w:lineRule="auto"/>
        <w:ind w:firstLine="720"/>
        <w:jc w:val="both"/>
        <w:rPr>
          <w:rFonts w:eastAsia="Calibri"/>
          <w:sz w:val="24"/>
          <w:szCs w:val="24"/>
        </w:rPr>
      </w:pPr>
      <w:r>
        <w:rPr>
          <w:rFonts w:cstheme="minorHAnsi"/>
          <w:sz w:val="24"/>
          <w:szCs w:val="24"/>
        </w:rPr>
        <w:t>9</w:t>
      </w:r>
      <w:r w:rsidR="002D470F" w:rsidRPr="00A275E3">
        <w:rPr>
          <w:rFonts w:cstheme="minorHAnsi"/>
          <w:sz w:val="24"/>
          <w:szCs w:val="24"/>
        </w:rPr>
        <w:t xml:space="preserve">.1. </w:t>
      </w:r>
      <w:bookmarkStart w:id="37" w:name="_Hlk189397267"/>
      <w:r w:rsidRPr="00DD7AE4">
        <w:rPr>
          <w:rFonts w:eastAsia="Calibri"/>
          <w:sz w:val="24"/>
          <w:szCs w:val="24"/>
        </w:rPr>
        <w:t>Perkančioji organizacija ekonomiškai naudingiausią pasiūlymą išrenka pagal tiekėjo pasiūlyme nurodytą kainą</w:t>
      </w:r>
      <w:bookmarkEnd w:id="37"/>
      <w:r w:rsidRPr="00DD7AE4">
        <w:rPr>
          <w:rFonts w:eastAsia="Calibri"/>
          <w:sz w:val="24"/>
          <w:szCs w:val="24"/>
        </w:rPr>
        <w:t xml:space="preserve">, kuri turi būti apskaičiuota ir nurodyta taip, kaip reikalaujama specialiųjų pirkimo sąlygų </w:t>
      </w:r>
      <w:r>
        <w:rPr>
          <w:rFonts w:eastAsia="Calibri"/>
          <w:sz w:val="24"/>
          <w:szCs w:val="24"/>
        </w:rPr>
        <w:t>6</w:t>
      </w:r>
      <w:r w:rsidRPr="00DD7AE4">
        <w:rPr>
          <w:rFonts w:eastAsia="Calibri"/>
          <w:sz w:val="24"/>
          <w:szCs w:val="24"/>
        </w:rPr>
        <w:t xml:space="preserve"> priede</w:t>
      </w:r>
      <w:r w:rsidR="00090235" w:rsidRPr="00A275E3">
        <w:rPr>
          <w:rFonts w:eastAsia="Calibri"/>
          <w:sz w:val="24"/>
          <w:szCs w:val="24"/>
        </w:rPr>
        <w:t>.</w:t>
      </w:r>
      <w:r w:rsidR="00CE14DF" w:rsidRPr="00A275E3">
        <w:rPr>
          <w:rFonts w:eastAsia="Calibri"/>
          <w:sz w:val="24"/>
          <w:szCs w:val="24"/>
        </w:rPr>
        <w:t xml:space="preserve"> </w:t>
      </w:r>
    </w:p>
    <w:p w14:paraId="102136D3" w14:textId="59D5B14C" w:rsidR="00D734C6" w:rsidRPr="00A275E3" w:rsidRDefault="00B46ABF" w:rsidP="00B46ABF">
      <w:pPr>
        <w:spacing w:after="0" w:line="20" w:lineRule="atLeast"/>
        <w:ind w:firstLine="710"/>
        <w:jc w:val="both"/>
        <w:rPr>
          <w:rFonts w:eastAsiaTheme="minorHAnsi" w:cstheme="minorHAnsi"/>
          <w:bCs/>
          <w:iCs/>
          <w:sz w:val="24"/>
          <w:szCs w:val="24"/>
        </w:rPr>
      </w:pPr>
      <w:r>
        <w:rPr>
          <w:rFonts w:cstheme="minorHAnsi"/>
          <w:color w:val="000000" w:themeColor="text1"/>
          <w:sz w:val="24"/>
          <w:szCs w:val="24"/>
        </w:rPr>
        <w:t xml:space="preserve">9.2. </w:t>
      </w:r>
      <w:r w:rsidRPr="00B46ABF">
        <w:rPr>
          <w:rFonts w:cstheme="minorHAnsi"/>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A275E3">
        <w:rPr>
          <w:rFonts w:cstheme="minorHAnsi"/>
          <w:color w:val="000000" w:themeColor="text1"/>
          <w:sz w:val="24"/>
          <w:szCs w:val="24"/>
        </w:rPr>
        <w:t xml:space="preserve">. </w:t>
      </w:r>
    </w:p>
    <w:p w14:paraId="60FEBC05" w14:textId="16A035AF" w:rsidR="001A25FD" w:rsidRPr="00A275E3" w:rsidRDefault="00A9488B" w:rsidP="00150597">
      <w:pPr>
        <w:pStyle w:val="NoSpacing"/>
        <w:numPr>
          <w:ilvl w:val="1"/>
          <w:numId w:val="18"/>
        </w:numPr>
        <w:spacing w:line="20" w:lineRule="atLeast"/>
        <w:ind w:left="0" w:firstLine="720"/>
        <w:contextualSpacing/>
        <w:jc w:val="both"/>
        <w:rPr>
          <w:rFonts w:eastAsiaTheme="minorHAnsi" w:cstheme="minorHAnsi"/>
          <w:bCs/>
          <w:i/>
          <w:iCs/>
          <w:color w:val="7030A0"/>
          <w:sz w:val="24"/>
          <w:szCs w:val="24"/>
        </w:rPr>
      </w:pPr>
      <w:r w:rsidRPr="00A275E3">
        <w:rPr>
          <w:rStyle w:val="cf01"/>
          <w:rFonts w:asciiTheme="minorHAnsi" w:hAnsiTheme="minorHAnsi" w:cstheme="minorHAnsi"/>
          <w:sz w:val="24"/>
          <w:szCs w:val="24"/>
        </w:rPr>
        <w:t>Perkančioji organizacija atmes tiekėjo pasiūlymą, jei</w:t>
      </w:r>
      <w:r w:rsidR="00195572" w:rsidRPr="00A275E3">
        <w:rPr>
          <w:rStyle w:val="cf01"/>
          <w:rFonts w:asciiTheme="minorHAnsi" w:hAnsiTheme="minorHAnsi" w:cstheme="minorHAnsi"/>
          <w:sz w:val="24"/>
          <w:szCs w:val="24"/>
        </w:rPr>
        <w:t xml:space="preserve">gu kartu su pasiūlymu </w:t>
      </w:r>
      <w:r w:rsidR="00B2125E" w:rsidRPr="00A275E3">
        <w:rPr>
          <w:rStyle w:val="cf01"/>
          <w:rFonts w:asciiTheme="minorHAnsi" w:hAnsiTheme="minorHAnsi" w:cstheme="minorHAnsi"/>
          <w:sz w:val="24"/>
          <w:szCs w:val="24"/>
        </w:rPr>
        <w:t>nebus pateikt</w:t>
      </w:r>
      <w:r w:rsidR="00EE3934" w:rsidRPr="00A275E3">
        <w:rPr>
          <w:rStyle w:val="cf01"/>
          <w:rFonts w:asciiTheme="minorHAnsi" w:hAnsiTheme="minorHAnsi" w:cstheme="minorHAnsi"/>
          <w:sz w:val="24"/>
          <w:szCs w:val="24"/>
        </w:rPr>
        <w:t xml:space="preserve">as 6.1.1 </w:t>
      </w:r>
      <w:r w:rsidR="00C1366E" w:rsidRPr="00A275E3">
        <w:rPr>
          <w:rStyle w:val="cf01"/>
          <w:rFonts w:asciiTheme="minorHAnsi" w:hAnsiTheme="minorHAnsi" w:cstheme="minorHAnsi"/>
          <w:sz w:val="24"/>
          <w:szCs w:val="24"/>
        </w:rPr>
        <w:t>papunktyje nurodytas dokumentas.</w:t>
      </w:r>
    </w:p>
    <w:p w14:paraId="678C44CA" w14:textId="6EB53055" w:rsidR="00FE7908" w:rsidRPr="00936468" w:rsidRDefault="00FE7908" w:rsidP="00150597">
      <w:pPr>
        <w:pStyle w:val="Heading1"/>
        <w:numPr>
          <w:ilvl w:val="0"/>
          <w:numId w:val="1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06656713"/>
      <w:r w:rsidRPr="00936468">
        <w:rPr>
          <w:rFonts w:asciiTheme="minorHAnsi" w:hAnsiTheme="minorHAnsi" w:cstheme="minorHAnsi"/>
        </w:rPr>
        <w:t>S</w:t>
      </w:r>
      <w:r w:rsidR="00281735" w:rsidRPr="00936468">
        <w:rPr>
          <w:rFonts w:asciiTheme="minorHAnsi" w:hAnsiTheme="minorHAnsi" w:cstheme="minorHAnsi"/>
        </w:rPr>
        <w:t>utarties sudarymas</w:t>
      </w:r>
      <w:bookmarkEnd w:id="38"/>
      <w:bookmarkEnd w:id="39"/>
      <w:bookmarkEnd w:id="40"/>
    </w:p>
    <w:p w14:paraId="71BEEA24" w14:textId="527AC680" w:rsidR="00995195" w:rsidRPr="005C6917" w:rsidRDefault="00DD7AE4" w:rsidP="005C6917">
      <w:pPr>
        <w:spacing w:after="0" w:line="240" w:lineRule="auto"/>
        <w:ind w:firstLine="504"/>
        <w:jc w:val="both"/>
        <w:rPr>
          <w:rFonts w:cstheme="minorHAnsi"/>
          <w:color w:val="000000" w:themeColor="text1"/>
          <w:sz w:val="24"/>
          <w:szCs w:val="24"/>
        </w:rPr>
      </w:pPr>
      <w:r>
        <w:rPr>
          <w:color w:val="000000" w:themeColor="text1"/>
          <w:sz w:val="24"/>
          <w:szCs w:val="24"/>
        </w:rPr>
        <w:t>10</w:t>
      </w:r>
      <w:r w:rsidR="005C6917">
        <w:rPr>
          <w:color w:val="000000" w:themeColor="text1"/>
          <w:sz w:val="24"/>
          <w:szCs w:val="24"/>
        </w:rPr>
        <w:t xml:space="preserve">.1. </w:t>
      </w:r>
      <w:r w:rsidR="00F57665" w:rsidRPr="005C6917">
        <w:rPr>
          <w:color w:val="000000" w:themeColor="text1"/>
          <w:sz w:val="24"/>
          <w:szCs w:val="24"/>
        </w:rPr>
        <w:t>Ši pirkimo procedūra atliekama siekiant sudaryti sutartį</w:t>
      </w:r>
      <w:r w:rsidR="009A7D11" w:rsidRPr="005C6917">
        <w:rPr>
          <w:color w:val="000000" w:themeColor="text1"/>
          <w:sz w:val="24"/>
          <w:szCs w:val="24"/>
        </w:rPr>
        <w:t xml:space="preserve"> su </w:t>
      </w:r>
      <w:bookmarkStart w:id="41" w:name="_Hlk198539456"/>
      <w:r w:rsidR="009A7D11" w:rsidRPr="005C6917">
        <w:rPr>
          <w:color w:val="000000" w:themeColor="text1"/>
          <w:sz w:val="24"/>
          <w:szCs w:val="24"/>
        </w:rPr>
        <w:t>tiekėju, kurio pasiūlymas</w:t>
      </w:r>
      <w:bookmarkEnd w:id="41"/>
      <w:r w:rsidR="007B12FF" w:rsidRPr="005C6917">
        <w:rPr>
          <w:color w:val="000000" w:themeColor="text1"/>
          <w:sz w:val="24"/>
          <w:szCs w:val="24"/>
        </w:rPr>
        <w:t>,</w:t>
      </w:r>
    </w:p>
    <w:p w14:paraId="27CAEFF7" w14:textId="3A6BD305" w:rsidR="00F57665" w:rsidRPr="002578D4" w:rsidRDefault="002578D4" w:rsidP="00E84F82">
      <w:pPr>
        <w:spacing w:after="0" w:line="240" w:lineRule="auto"/>
        <w:jc w:val="both"/>
        <w:rPr>
          <w:rFonts w:cstheme="minorHAnsi"/>
          <w:color w:val="000000" w:themeColor="text1"/>
          <w:sz w:val="24"/>
          <w:szCs w:val="24"/>
        </w:rPr>
      </w:pPr>
      <w:r w:rsidRPr="00995195">
        <w:rPr>
          <w:color w:val="000000" w:themeColor="text1"/>
          <w:sz w:val="24"/>
          <w:szCs w:val="24"/>
        </w:rPr>
        <w:t>V</w:t>
      </w:r>
      <w:r w:rsidR="007B12FF" w:rsidRPr="00995195">
        <w:rPr>
          <w:color w:val="000000" w:themeColor="text1"/>
          <w:sz w:val="24"/>
          <w:szCs w:val="24"/>
        </w:rPr>
        <w:t>adovaujantis</w:t>
      </w:r>
      <w:r>
        <w:rPr>
          <w:rFonts w:cstheme="minorHAnsi"/>
          <w:color w:val="000000" w:themeColor="text1"/>
          <w:sz w:val="24"/>
          <w:szCs w:val="24"/>
        </w:rPr>
        <w:t xml:space="preserve"> </w:t>
      </w:r>
      <w:r w:rsidR="008F4194" w:rsidRPr="00995195">
        <w:rPr>
          <w:color w:val="000000" w:themeColor="text1"/>
          <w:sz w:val="24"/>
          <w:szCs w:val="24"/>
        </w:rPr>
        <w:t>p</w:t>
      </w:r>
      <w:r w:rsidR="007B12FF" w:rsidRPr="00995195">
        <w:rPr>
          <w:color w:val="000000" w:themeColor="text1"/>
          <w:sz w:val="24"/>
          <w:szCs w:val="24"/>
        </w:rPr>
        <w:t xml:space="preserve">irkimo </w:t>
      </w:r>
      <w:r w:rsidR="00207E40" w:rsidRPr="00995195">
        <w:rPr>
          <w:color w:val="000000" w:themeColor="text1"/>
          <w:sz w:val="24"/>
          <w:szCs w:val="24"/>
        </w:rPr>
        <w:t>sąlygose</w:t>
      </w:r>
      <w:r w:rsidR="007B12FF" w:rsidRPr="00995195">
        <w:rPr>
          <w:color w:val="0070C0"/>
          <w:sz w:val="24"/>
          <w:szCs w:val="24"/>
        </w:rPr>
        <w:t xml:space="preserve"> </w:t>
      </w:r>
      <w:r w:rsidR="007B12FF" w:rsidRPr="00995195">
        <w:rPr>
          <w:color w:val="000000" w:themeColor="text1"/>
          <w:sz w:val="24"/>
          <w:szCs w:val="24"/>
        </w:rPr>
        <w:t>nustatyta tvarka</w:t>
      </w:r>
      <w:r w:rsidR="0023505D" w:rsidRPr="00995195">
        <w:rPr>
          <w:color w:val="000000" w:themeColor="text1"/>
          <w:sz w:val="24"/>
          <w:szCs w:val="24"/>
        </w:rPr>
        <w:t>,</w:t>
      </w:r>
      <w:r w:rsidR="009A7D11" w:rsidRPr="00995195">
        <w:rPr>
          <w:color w:val="000000" w:themeColor="text1"/>
          <w:sz w:val="24"/>
          <w:szCs w:val="24"/>
        </w:rPr>
        <w:t xml:space="preserve"> bus pripažintas laimėjęs</w:t>
      </w:r>
      <w:r w:rsidR="008933BC" w:rsidRPr="00995195">
        <w:rPr>
          <w:color w:val="000000" w:themeColor="text1"/>
          <w:sz w:val="24"/>
          <w:szCs w:val="24"/>
        </w:rPr>
        <w:t>, o jei pirkimas skaidomas į dalis – su tiekėjais, kurių pasiūlymai bus pripažinti laimėję</w:t>
      </w:r>
      <w:r w:rsidR="00F065D6" w:rsidRPr="00995195">
        <w:rPr>
          <w:color w:val="000000" w:themeColor="text1"/>
          <w:sz w:val="24"/>
          <w:szCs w:val="24"/>
        </w:rPr>
        <w:t xml:space="preserve">. </w:t>
      </w:r>
      <w:r w:rsidR="004B2DE4" w:rsidRPr="00995195">
        <w:rPr>
          <w:sz w:val="24"/>
          <w:szCs w:val="24"/>
        </w:rPr>
        <w:t xml:space="preserve">Sutarties sąlygos pateikiamos </w:t>
      </w:r>
      <w:r w:rsidR="003B1DF9" w:rsidRPr="00995195">
        <w:rPr>
          <w:sz w:val="24"/>
          <w:szCs w:val="24"/>
        </w:rPr>
        <w:t xml:space="preserve">specialiųjų pirkimo sąlygų </w:t>
      </w:r>
      <w:r w:rsidR="004F73B4">
        <w:rPr>
          <w:sz w:val="24"/>
          <w:szCs w:val="24"/>
        </w:rPr>
        <w:t>9</w:t>
      </w:r>
      <w:r w:rsidR="00D65AFB" w:rsidRPr="00995195">
        <w:rPr>
          <w:sz w:val="24"/>
          <w:szCs w:val="24"/>
        </w:rPr>
        <w:t xml:space="preserve"> </w:t>
      </w:r>
      <w:r w:rsidR="00D86901" w:rsidRPr="00995195">
        <w:rPr>
          <w:sz w:val="24"/>
          <w:szCs w:val="24"/>
        </w:rPr>
        <w:t xml:space="preserve">priede „Sutarties </w:t>
      </w:r>
      <w:r w:rsidR="00D86901" w:rsidRPr="00DB393F">
        <w:rPr>
          <w:sz w:val="24"/>
          <w:szCs w:val="24"/>
        </w:rPr>
        <w:t>projektas“</w:t>
      </w:r>
      <w:r w:rsidR="004B2DE4" w:rsidRPr="00DB393F">
        <w:rPr>
          <w:sz w:val="24"/>
          <w:szCs w:val="24"/>
        </w:rPr>
        <w:t>.</w:t>
      </w:r>
      <w:r w:rsidR="00BF54E9" w:rsidRPr="00DB393F">
        <w:rPr>
          <w:sz w:val="24"/>
          <w:szCs w:val="24"/>
        </w:rPr>
        <w:t xml:space="preserve"> </w:t>
      </w:r>
    </w:p>
    <w:p w14:paraId="1640F94B" w14:textId="1B994232" w:rsidR="00640DBD" w:rsidRPr="00936468" w:rsidRDefault="00640DBD" w:rsidP="006B5F4A">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2" w:name="_Toc206656714"/>
      <w:bookmarkEnd w:id="1"/>
      <w:r w:rsidRPr="00936468">
        <w:rPr>
          <w:rFonts w:asciiTheme="minorHAnsi" w:hAnsiTheme="minorHAnsi" w:cstheme="minorHAnsi"/>
        </w:rPr>
        <w:lastRenderedPageBreak/>
        <w:t>Kitos sąlygos</w:t>
      </w:r>
      <w:bookmarkEnd w:id="42"/>
    </w:p>
    <w:p w14:paraId="3F1E4A4B" w14:textId="77777777" w:rsidR="00DB393F" w:rsidRDefault="0013723E" w:rsidP="00DB393F">
      <w:pPr>
        <w:shd w:val="clear" w:color="auto" w:fill="FFFFFF"/>
        <w:spacing w:after="0" w:line="240" w:lineRule="auto"/>
        <w:ind w:firstLine="444"/>
        <w:rPr>
          <w:rFonts w:eastAsia="Times New Roman" w:cstheme="minorHAnsi"/>
          <w:sz w:val="24"/>
          <w:szCs w:val="24"/>
        </w:rPr>
      </w:pPr>
      <w:r w:rsidRPr="0013723E">
        <w:rPr>
          <w:rFonts w:eastAsia="Times New Roman" w:cstheme="minorHAnsi"/>
          <w:sz w:val="24"/>
          <w:szCs w:val="24"/>
        </w:rPr>
        <w:t>11.1 Perkančioji organizacija papildomų pirkimo sąlygų nenustato.</w:t>
      </w:r>
    </w:p>
    <w:p w14:paraId="251D812B" w14:textId="77777777" w:rsidR="00DF53F3" w:rsidRDefault="00DF53F3" w:rsidP="005C1E12">
      <w:pPr>
        <w:pStyle w:val="Heading1"/>
        <w:jc w:val="right"/>
        <w:rPr>
          <w:rFonts w:asciiTheme="minorHAnsi" w:hAnsiTheme="minorHAnsi" w:cstheme="minorHAnsi"/>
          <w:color w:val="auto"/>
          <w:sz w:val="21"/>
          <w:szCs w:val="21"/>
        </w:rPr>
      </w:pPr>
    </w:p>
    <w:p w14:paraId="1DF37652" w14:textId="0E7E7A10" w:rsidR="00774AA5" w:rsidRPr="003E0343" w:rsidRDefault="000631F1" w:rsidP="005C1E12">
      <w:pPr>
        <w:pStyle w:val="Heading1"/>
        <w:jc w:val="right"/>
        <w:rPr>
          <w:rFonts w:asciiTheme="minorHAnsi" w:hAnsiTheme="minorHAnsi" w:cstheme="minorHAnsi"/>
          <w:color w:val="auto"/>
          <w:sz w:val="21"/>
          <w:szCs w:val="21"/>
        </w:rPr>
      </w:pPr>
      <w:bookmarkStart w:id="43" w:name="_Toc206656715"/>
      <w:r w:rsidRPr="003E0343">
        <w:rPr>
          <w:rFonts w:asciiTheme="minorHAnsi" w:hAnsiTheme="minorHAnsi" w:cstheme="minorHAnsi"/>
          <w:color w:val="auto"/>
          <w:sz w:val="21"/>
          <w:szCs w:val="21"/>
        </w:rPr>
        <w:t>P</w:t>
      </w:r>
      <w:r w:rsidR="008F59C5" w:rsidRPr="003E0343">
        <w:rPr>
          <w:rFonts w:asciiTheme="minorHAnsi" w:hAnsiTheme="minorHAnsi" w:cstheme="minorHAnsi"/>
          <w:color w:val="auto"/>
          <w:sz w:val="21"/>
          <w:szCs w:val="21"/>
        </w:rPr>
        <w:t>irkimo sąlygų 1 priedas „Terminai“</w:t>
      </w:r>
      <w:bookmarkEnd w:id="43"/>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proofErr w:type="spellStart"/>
            <w:r w:rsidRPr="00936468">
              <w:rPr>
                <w:rFonts w:cstheme="minorHAnsi"/>
                <w:b/>
                <w:bCs/>
              </w:rPr>
              <w:t>Eil.Nr</w:t>
            </w:r>
            <w:proofErr w:type="spellEnd"/>
            <w:r w:rsidRPr="00936468">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tcMar>
              <w:top w:w="0" w:type="dxa"/>
              <w:left w:w="108" w:type="dxa"/>
              <w:bottom w:w="0" w:type="dxa"/>
              <w:right w:w="108" w:type="dxa"/>
            </w:tcMar>
          </w:tcPr>
          <w:p w14:paraId="5A3E2C4C" w14:textId="033C7E4A" w:rsidR="00774AA5" w:rsidRPr="00936468" w:rsidRDefault="00774AA5" w:rsidP="000C7F5A">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tcMar>
              <w:top w:w="0" w:type="dxa"/>
              <w:left w:w="108" w:type="dxa"/>
              <w:bottom w:w="0" w:type="dxa"/>
              <w:right w:w="108" w:type="dxa"/>
            </w:tcMar>
          </w:tcPr>
          <w:p w14:paraId="63314DF2" w14:textId="5548A91C"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tcMar>
              <w:top w:w="0" w:type="dxa"/>
              <w:left w:w="108" w:type="dxa"/>
              <w:bottom w:w="0" w:type="dxa"/>
              <w:right w:w="108" w:type="dxa"/>
            </w:tcMar>
          </w:tcPr>
          <w:p w14:paraId="16ACE08C" w14:textId="74B16975" w:rsidR="00774AA5" w:rsidRPr="00936468" w:rsidRDefault="00150597" w:rsidP="009A7EF5">
            <w:pPr>
              <w:spacing w:after="0" w:line="240" w:lineRule="auto"/>
              <w:rPr>
                <w:rFonts w:cstheme="minorHAnsi"/>
                <w:iCs/>
                <w:color w:val="FF0000"/>
              </w:rPr>
            </w:pPr>
            <w:r w:rsidRPr="00150597">
              <w:rPr>
                <w:rFonts w:cstheme="minorHAnsi"/>
                <w:sz w:val="22"/>
                <w:szCs w:val="22"/>
              </w:rPr>
              <w:t xml:space="preserve">NETAIKOMA </w:t>
            </w:r>
          </w:p>
        </w:tc>
        <w:tc>
          <w:tcPr>
            <w:tcW w:w="2954" w:type="dxa"/>
            <w:tcMar>
              <w:top w:w="0" w:type="dxa"/>
              <w:left w:w="108" w:type="dxa"/>
              <w:bottom w:w="0" w:type="dxa"/>
              <w:right w:w="108" w:type="dxa"/>
            </w:tcMar>
          </w:tcPr>
          <w:p w14:paraId="0CB425FC" w14:textId="74096B46" w:rsidR="00774AA5" w:rsidRPr="00936468" w:rsidRDefault="00774AA5" w:rsidP="0003169B">
            <w:pPr>
              <w:spacing w:after="0" w:line="240" w:lineRule="auto"/>
              <w:rPr>
                <w:rFonts w:cstheme="minorHAnsi"/>
              </w:rPr>
            </w:pPr>
          </w:p>
        </w:tc>
      </w:tr>
      <w:tr w:rsidR="00774AA5" w:rsidRPr="00936468" w14:paraId="3AA572DF" w14:textId="77777777" w:rsidTr="127DD6E8">
        <w:trPr>
          <w:trHeight w:val="20"/>
        </w:trPr>
        <w:tc>
          <w:tcPr>
            <w:tcW w:w="726" w:type="dxa"/>
            <w:tcMar>
              <w:top w:w="0" w:type="dxa"/>
              <w:left w:w="108" w:type="dxa"/>
              <w:bottom w:w="0" w:type="dxa"/>
              <w:right w:w="108" w:type="dxa"/>
            </w:tcMar>
          </w:tcPr>
          <w:p w14:paraId="0C5D727C" w14:textId="097AAFC5"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tcMar>
              <w:top w:w="0" w:type="dxa"/>
              <w:left w:w="108" w:type="dxa"/>
              <w:bottom w:w="0" w:type="dxa"/>
              <w:right w:w="108" w:type="dxa"/>
            </w:tcMar>
          </w:tcPr>
          <w:p w14:paraId="7834A329" w14:textId="7DD7B5EE"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tcMar>
              <w:top w:w="0" w:type="dxa"/>
              <w:left w:w="108" w:type="dxa"/>
              <w:bottom w:w="0" w:type="dxa"/>
              <w:right w:w="108" w:type="dxa"/>
            </w:tcMar>
          </w:tcPr>
          <w:p w14:paraId="204C0E52" w14:textId="1B708D3D"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tcMar>
              <w:top w:w="0" w:type="dxa"/>
              <w:left w:w="108" w:type="dxa"/>
              <w:bottom w:w="0" w:type="dxa"/>
              <w:right w:w="108" w:type="dxa"/>
            </w:tcMar>
          </w:tcPr>
          <w:p w14:paraId="0CCD490C" w14:textId="1C5F8541" w:rsidR="00774AA5" w:rsidRPr="00936468"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w:t>
            </w:r>
            <w:r w:rsidRPr="00936468">
              <w:rPr>
                <w:rFonts w:cstheme="minorHAnsi"/>
              </w:rPr>
              <w:lastRenderedPageBreak/>
              <w:t xml:space="preserve">patvirtinantį dokumentą ne vėliau kaip per </w:t>
            </w:r>
          </w:p>
        </w:tc>
        <w:tc>
          <w:tcPr>
            <w:tcW w:w="3643" w:type="dxa"/>
            <w:tcMar>
              <w:top w:w="0" w:type="dxa"/>
              <w:left w:w="108" w:type="dxa"/>
              <w:bottom w:w="0" w:type="dxa"/>
              <w:right w:w="108" w:type="dxa"/>
            </w:tcMar>
          </w:tcPr>
          <w:p w14:paraId="7C89FA9E" w14:textId="6B77C972" w:rsidR="00EF6436" w:rsidRPr="00936468" w:rsidRDefault="00C769FE" w:rsidP="0003169B">
            <w:pPr>
              <w:spacing w:after="0" w:line="240" w:lineRule="auto"/>
              <w:rPr>
                <w:rFonts w:cstheme="minorHAnsi"/>
              </w:rPr>
            </w:pPr>
            <w:r>
              <w:rPr>
                <w:rFonts w:cstheme="minorHAnsi"/>
              </w:rPr>
              <w:lastRenderedPageBreak/>
              <w:t xml:space="preserve"> NETAIKOMA</w:t>
            </w:r>
          </w:p>
          <w:p w14:paraId="4DD4DD87" w14:textId="36DF3448" w:rsidR="00774AA5" w:rsidRPr="00936468"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7299933F" w:rsidR="00774AA5" w:rsidRPr="00936468" w:rsidRDefault="00774AA5" w:rsidP="127DD6E8">
            <w:pPr>
              <w:spacing w:after="0" w:line="240" w:lineRule="auto"/>
            </w:pPr>
          </w:p>
        </w:tc>
      </w:tr>
      <w:tr w:rsidR="00774AA5" w:rsidRPr="00936468" w14:paraId="1F2EA374" w14:textId="77777777" w:rsidTr="127DD6E8">
        <w:trPr>
          <w:trHeight w:val="20"/>
        </w:trPr>
        <w:tc>
          <w:tcPr>
            <w:tcW w:w="726" w:type="dxa"/>
            <w:tcMar>
              <w:top w:w="0" w:type="dxa"/>
              <w:left w:w="108" w:type="dxa"/>
              <w:bottom w:w="0" w:type="dxa"/>
              <w:right w:w="108" w:type="dxa"/>
            </w:tcMar>
          </w:tcPr>
          <w:p w14:paraId="539F7958" w14:textId="226D3FF6"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45ACF595" w:rsidR="006E5188" w:rsidRPr="00936468" w:rsidRDefault="00C769FE" w:rsidP="006E5188">
            <w:pPr>
              <w:spacing w:after="0" w:line="240" w:lineRule="auto"/>
              <w:jc w:val="both"/>
              <w:rPr>
                <w:rFonts w:cstheme="minorHAnsi"/>
              </w:rPr>
            </w:pPr>
            <w:r>
              <w:rPr>
                <w:rFonts w:cstheme="minorHAnsi"/>
              </w:rPr>
              <w:t>NETAIKOMA</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08B2C9C9" w:rsidR="00774AA5" w:rsidRPr="00936468" w:rsidRDefault="00774AA5" w:rsidP="0003169B">
            <w:pPr>
              <w:spacing w:after="0" w:line="240" w:lineRule="auto"/>
            </w:pPr>
          </w:p>
        </w:tc>
      </w:tr>
      <w:tr w:rsidR="00774AA5" w:rsidRPr="00936468" w14:paraId="6D55395E" w14:textId="77777777" w:rsidTr="127DD6E8">
        <w:trPr>
          <w:trHeight w:val="20"/>
        </w:trPr>
        <w:tc>
          <w:tcPr>
            <w:tcW w:w="726" w:type="dxa"/>
            <w:tcMar>
              <w:top w:w="0" w:type="dxa"/>
              <w:left w:w="108" w:type="dxa"/>
              <w:bottom w:w="0" w:type="dxa"/>
              <w:right w:w="108" w:type="dxa"/>
            </w:tcMar>
          </w:tcPr>
          <w:p w14:paraId="5B414F03" w14:textId="2549B1DC"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tcMar>
              <w:top w:w="0" w:type="dxa"/>
              <w:left w:w="108" w:type="dxa"/>
              <w:bottom w:w="0" w:type="dxa"/>
              <w:right w:w="108" w:type="dxa"/>
            </w:tcMar>
          </w:tcPr>
          <w:p w14:paraId="7986B22C" w14:textId="28A1D23B"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tcMar>
              <w:top w:w="0" w:type="dxa"/>
              <w:left w:w="108" w:type="dxa"/>
              <w:bottom w:w="0" w:type="dxa"/>
              <w:right w:w="108" w:type="dxa"/>
            </w:tcMar>
          </w:tcPr>
          <w:p w14:paraId="715DBD55" w14:textId="53D9A072"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tcMar>
              <w:top w:w="0" w:type="dxa"/>
              <w:left w:w="108" w:type="dxa"/>
              <w:bottom w:w="0" w:type="dxa"/>
              <w:right w:w="108" w:type="dxa"/>
            </w:tcMar>
          </w:tcPr>
          <w:p w14:paraId="50E0821F" w14:textId="51531F71"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tcMar>
              <w:top w:w="0" w:type="dxa"/>
              <w:left w:w="108" w:type="dxa"/>
              <w:bottom w:w="0" w:type="dxa"/>
              <w:right w:w="108" w:type="dxa"/>
            </w:tcMar>
          </w:tcPr>
          <w:p w14:paraId="3FCD8BCC" w14:textId="19D85D51" w:rsidR="00774AA5" w:rsidRPr="00936468"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 xml:space="preserve">Perkančioji organizacija privalo išnagrinėti tiekėjo pretenziją priimti motyvuotą sprendimą ir apie jį, taip pat apie anksčiau praneštų pirkimo procedūros terminų pasikeitimą raštu pranešti pretenziją pateikusiam </w:t>
            </w:r>
            <w:r w:rsidRPr="00936468">
              <w:rPr>
                <w:rFonts w:cstheme="minorHAnsi"/>
              </w:rPr>
              <w:lastRenderedPageBreak/>
              <w:t>tiekėjui ir suinteresuotiems pirkimo dalyviams ne vėliau kaip per</w:t>
            </w:r>
          </w:p>
        </w:tc>
        <w:tc>
          <w:tcPr>
            <w:tcW w:w="3643" w:type="dxa"/>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tcMar>
              <w:top w:w="0" w:type="dxa"/>
              <w:left w:w="108" w:type="dxa"/>
              <w:bottom w:w="0" w:type="dxa"/>
              <w:right w:w="108" w:type="dxa"/>
            </w:tcMar>
          </w:tcPr>
          <w:p w14:paraId="18CCF556" w14:textId="1FABF3A4"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3AAC0B4A" w:rsidR="00774AA5" w:rsidRPr="00936468" w:rsidRDefault="00774AA5" w:rsidP="0003169B">
            <w:pPr>
              <w:spacing w:after="0" w:line="240" w:lineRule="auto"/>
              <w:rPr>
                <w:rFonts w:cstheme="minorHAnsi"/>
                <w:bCs/>
              </w:rPr>
            </w:pPr>
            <w:r w:rsidRPr="00936468">
              <w:rPr>
                <w:rFonts w:cstheme="minorHAnsi"/>
              </w:rPr>
              <w:t>Jeigu perkančioji organizacija per nustatytą terminą neišnagrinėja jai pateiktos pretenzijos, tiekėjas turi teisę pateikti prašymą ar pareikšti ieškinį teismui per</w:t>
            </w:r>
            <w:r w:rsidRPr="00936468">
              <w:rPr>
                <w:rFonts w:cstheme="minorHAnsi"/>
                <w:bCs/>
              </w:rPr>
              <w:t xml:space="preserve"> (išskyrus ieškinį dėl sutarties pripažinimo negaliojančia</w:t>
            </w:r>
            <w:r w:rsidR="00F743F0" w:rsidRPr="00F743F0">
              <w:rPr>
                <w:rFonts w:cstheme="minorHAnsi"/>
                <w:bCs/>
              </w:rPr>
              <w:t xml:space="preserve"> </w:t>
            </w:r>
            <w:r w:rsidR="00F743F0" w:rsidRPr="00322E0E">
              <w:rPr>
                <w:rFonts w:cstheme="minorHAnsi"/>
                <w:bCs/>
              </w:rPr>
              <w:t>ir VPĮ 102 str. 4 d</w:t>
            </w:r>
            <w:r w:rsidR="00322E0E" w:rsidRPr="00322E0E">
              <w:rPr>
                <w:rFonts w:cstheme="minorHAnsi"/>
                <w:bCs/>
              </w:rPr>
              <w:t>alyje numatytu atveju</w:t>
            </w:r>
            <w:r w:rsidRPr="00322E0E">
              <w:rPr>
                <w:rFonts w:cstheme="minorHAnsi"/>
                <w:bCs/>
              </w:rPr>
              <w:t>)</w:t>
            </w:r>
            <w:r w:rsidRPr="00936468">
              <w:rPr>
                <w:rFonts w:cstheme="minorHAnsi"/>
                <w:bCs/>
              </w:rPr>
              <w:t xml:space="preserve"> </w:t>
            </w:r>
          </w:p>
        </w:tc>
        <w:tc>
          <w:tcPr>
            <w:tcW w:w="3643" w:type="dxa"/>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tcMar>
              <w:top w:w="0" w:type="dxa"/>
              <w:left w:w="108" w:type="dxa"/>
              <w:bottom w:w="0" w:type="dxa"/>
              <w:right w:w="108" w:type="dxa"/>
            </w:tcMar>
          </w:tcPr>
          <w:p w14:paraId="3EE38EA3" w14:textId="7B1FEB4A" w:rsidR="00774AA5" w:rsidRPr="00936468"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tcMar>
              <w:top w:w="0" w:type="dxa"/>
              <w:left w:w="108" w:type="dxa"/>
              <w:bottom w:w="0" w:type="dxa"/>
              <w:right w:w="108" w:type="dxa"/>
            </w:tcMar>
          </w:tcPr>
          <w:p w14:paraId="5A1CA8A8" w14:textId="77777777" w:rsidR="00F50C57" w:rsidRPr="0093646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69C5E54E" w:rsidR="008D704D" w:rsidRPr="00085BE4" w:rsidRDefault="008D704D" w:rsidP="008D704D">
      <w:pPr>
        <w:pStyle w:val="Heading2"/>
        <w:ind w:left="5103"/>
        <w:rPr>
          <w:rFonts w:asciiTheme="minorHAnsi" w:eastAsia="Calibri" w:hAnsiTheme="minorHAnsi" w:cstheme="minorHAnsi"/>
          <w:color w:val="auto"/>
          <w:sz w:val="21"/>
          <w:szCs w:val="21"/>
        </w:rPr>
      </w:pPr>
      <w:bookmarkStart w:id="44" w:name="_Ref38539939"/>
      <w:bookmarkStart w:id="45" w:name="_Ref38541068"/>
      <w:bookmarkStart w:id="46" w:name="_Ref38885053"/>
      <w:bookmarkStart w:id="47" w:name="_Ref38899023"/>
      <w:bookmarkStart w:id="48" w:name="_Toc206656716"/>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„Techninė specifikacija“</w:t>
      </w:r>
      <w:bookmarkEnd w:id="44"/>
      <w:bookmarkEnd w:id="45"/>
      <w:bookmarkEnd w:id="46"/>
      <w:bookmarkEnd w:id="47"/>
      <w:bookmarkEnd w:id="48"/>
    </w:p>
    <w:p w14:paraId="251A9256" w14:textId="77777777" w:rsidR="00281735" w:rsidRPr="00936468" w:rsidRDefault="00281735" w:rsidP="00281735">
      <w:pPr>
        <w:jc w:val="center"/>
        <w:rPr>
          <w:rFonts w:cstheme="minorHAnsi"/>
          <w:b/>
          <w:bCs/>
        </w:rPr>
      </w:pPr>
    </w:p>
    <w:p w14:paraId="5213DBA9" w14:textId="046EAE1F" w:rsidR="008D704D" w:rsidRPr="00936468" w:rsidRDefault="00281735" w:rsidP="00BE1858">
      <w:pPr>
        <w:pStyle w:val="Subtitle"/>
        <w:jc w:val="center"/>
      </w:pPr>
      <w:r w:rsidRPr="00936468">
        <w:t>TECHNINĖ SPECIFIKACIJA</w:t>
      </w:r>
    </w:p>
    <w:p w14:paraId="4BA2FBBC" w14:textId="1F2676FD" w:rsidR="00717724" w:rsidRDefault="00E62C67" w:rsidP="006015A1">
      <w:pPr>
        <w:tabs>
          <w:tab w:val="left" w:pos="810"/>
          <w:tab w:val="left" w:pos="990"/>
        </w:tabs>
        <w:spacing w:after="0" w:line="240" w:lineRule="auto"/>
        <w:jc w:val="both"/>
        <w:rPr>
          <w:rFonts w:cstheme="minorHAnsi"/>
          <w:sz w:val="24"/>
          <w:szCs w:val="24"/>
        </w:rPr>
      </w:pPr>
      <w:r w:rsidRPr="000200CA">
        <w:rPr>
          <w:rFonts w:cstheme="minorHAnsi"/>
          <w:sz w:val="24"/>
          <w:szCs w:val="24"/>
        </w:rPr>
        <w:t>Techninė specifikacija 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7EC91839" w14:textId="358AAA33" w:rsidR="00A4599F" w:rsidRDefault="00A4599F" w:rsidP="00DE290C">
      <w:pPr>
        <w:rPr>
          <w:rFonts w:eastAsia="Calibri" w:cstheme="minorHAnsi"/>
          <w:i/>
          <w:iCs/>
          <w:color w:val="7030A0"/>
        </w:rPr>
      </w:pPr>
    </w:p>
    <w:p w14:paraId="0103AFC9" w14:textId="77777777" w:rsidR="00322E0E" w:rsidRDefault="00322E0E" w:rsidP="00DE290C">
      <w:pPr>
        <w:rPr>
          <w:rFonts w:eastAsia="Calibri" w:cstheme="minorHAnsi"/>
          <w:i/>
          <w:iCs/>
          <w:color w:val="7030A0"/>
        </w:rPr>
      </w:pPr>
    </w:p>
    <w:p w14:paraId="3CB8FB47" w14:textId="77777777" w:rsidR="00150597" w:rsidRPr="00936468" w:rsidRDefault="00150597" w:rsidP="00DE290C">
      <w:pPr>
        <w:rPr>
          <w:rFonts w:cstheme="minorHAnsi"/>
          <w:b/>
          <w:bCs/>
          <w:smallCaps/>
          <w:sz w:val="22"/>
          <w:szCs w:val="22"/>
        </w:rPr>
      </w:pPr>
    </w:p>
    <w:p w14:paraId="73F43DFB" w14:textId="33FEF14C" w:rsidR="008D704D" w:rsidRPr="00807D41" w:rsidRDefault="008D704D" w:rsidP="008D704D">
      <w:pPr>
        <w:pStyle w:val="Heading2"/>
        <w:ind w:left="5103"/>
        <w:rPr>
          <w:rFonts w:asciiTheme="minorHAnsi" w:eastAsia="Calibri" w:hAnsiTheme="minorHAnsi" w:cstheme="minorHAnsi"/>
          <w:color w:val="auto"/>
          <w:sz w:val="24"/>
          <w:szCs w:val="24"/>
        </w:rPr>
      </w:pPr>
      <w:bookmarkStart w:id="49" w:name="_Ref38285444"/>
      <w:bookmarkStart w:id="50" w:name="_Ref38291496"/>
      <w:bookmarkStart w:id="51" w:name="_Toc206656717"/>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9"/>
      <w:bookmarkEnd w:id="50"/>
      <w:bookmarkEnd w:id="51"/>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Subtitle"/>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Heading2"/>
        <w:ind w:left="5103"/>
        <w:rPr>
          <w:rFonts w:asciiTheme="minorHAnsi" w:eastAsia="Calibri" w:hAnsiTheme="minorHAnsi" w:cstheme="minorHAnsi"/>
          <w:color w:val="auto"/>
          <w:sz w:val="21"/>
          <w:szCs w:val="21"/>
        </w:rPr>
      </w:pPr>
      <w:bookmarkStart w:id="52" w:name="_Ref38291223"/>
      <w:bookmarkStart w:id="53" w:name="_Ref38291334"/>
      <w:bookmarkStart w:id="54" w:name="_Ref38533412"/>
      <w:bookmarkStart w:id="55" w:name="_Toc206656718"/>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2"/>
      <w:bookmarkEnd w:id="53"/>
      <w:bookmarkEnd w:id="54"/>
      <w:bookmarkEnd w:id="55"/>
    </w:p>
    <w:p w14:paraId="70EF5423" w14:textId="77777777" w:rsidR="002F396F" w:rsidRPr="00936468" w:rsidRDefault="002F396F" w:rsidP="00DE290C">
      <w:pPr>
        <w:rPr>
          <w:rFonts w:cstheme="minorHAnsi"/>
          <w:b/>
          <w:bCs/>
          <w:smallCaps/>
          <w:sz w:val="22"/>
          <w:szCs w:val="22"/>
        </w:rPr>
      </w:pPr>
    </w:p>
    <w:p w14:paraId="23BED044" w14:textId="4F5F588A" w:rsidR="005B19E4" w:rsidRPr="00936468" w:rsidRDefault="002F396F" w:rsidP="000E499E">
      <w:pPr>
        <w:pStyle w:val="Subtitle"/>
        <w:spacing w:line="240" w:lineRule="auto"/>
        <w:jc w:val="center"/>
        <w:rPr>
          <w:rFonts w:eastAsiaTheme="minorHAnsi" w:cstheme="minorHAnsi"/>
          <w:i/>
          <w:color w:val="FF0000"/>
          <w:lang w:eastAsia="en-US"/>
        </w:rPr>
      </w:pPr>
      <w:r w:rsidRPr="00936468">
        <w:rPr>
          <w:smallCaps/>
        </w:rPr>
        <w:t>TIEKĖJŲ KVALIFIKACIJOS REIKALAVIMAI</w:t>
      </w:r>
      <w:r w:rsidR="00955F2F" w:rsidRPr="00936468">
        <w:rPr>
          <w:smallCaps/>
        </w:rPr>
        <w:t xml:space="preserve"> IR REIKALAVIMAI LAIKYTIS </w:t>
      </w:r>
      <w:r w:rsidR="00955F2F" w:rsidRPr="00936468">
        <w:rPr>
          <w:lang w:eastAsia="en-US"/>
        </w:rPr>
        <w:t xml:space="preserve">KOKYBĖS VADYBOS SISTEMOS IR (ARBA) APLINKOS APSAUGOS VADYBOS SISTEMOS </w:t>
      </w:r>
    </w:p>
    <w:p w14:paraId="034C3BA1" w14:textId="23FB60F1" w:rsidR="002F396F" w:rsidRPr="00936468" w:rsidRDefault="00150597" w:rsidP="00150597">
      <w:pPr>
        <w:pStyle w:val="ListParagraph"/>
        <w:spacing w:after="0" w:line="240" w:lineRule="auto"/>
        <w:ind w:left="0" w:firstLine="567"/>
        <w:jc w:val="both"/>
        <w:rPr>
          <w:rFonts w:eastAsiaTheme="minorHAnsi" w:cstheme="minorHAnsi"/>
          <w:b/>
          <w:i/>
          <w:iCs/>
          <w:color w:val="7030A0"/>
          <w:lang w:eastAsia="en-US"/>
        </w:rPr>
      </w:pPr>
      <w:r w:rsidRPr="00150597">
        <w:rPr>
          <w:rFonts w:eastAsiaTheme="minorHAnsi" w:cstheme="minorHAnsi"/>
          <w:lang w:eastAsia="en-US"/>
        </w:rPr>
        <w:t>Reikalavimai tiekėjo kvalifikacijai nėra nustatomi.</w:t>
      </w:r>
    </w:p>
    <w:p w14:paraId="0DB8D79C" w14:textId="50ABAB8A" w:rsidR="0020417D" w:rsidRPr="00936468" w:rsidRDefault="0020417D" w:rsidP="002D71B6">
      <w:pPr>
        <w:spacing w:before="60" w:after="60" w:line="256" w:lineRule="auto"/>
        <w:rPr>
          <w:rFonts w:eastAsiaTheme="minorHAnsi" w:cstheme="minorHAnsi"/>
          <w:b/>
          <w:bCs/>
        </w:rPr>
        <w:sectPr w:rsidR="0020417D" w:rsidRPr="00936468" w:rsidSect="005B55DC">
          <w:footerReference w:type="default" r:id="rId12"/>
          <w:pgSz w:w="12240" w:h="15840"/>
          <w:pgMar w:top="1843" w:right="567" w:bottom="1134" w:left="1701" w:header="720" w:footer="720" w:gutter="0"/>
          <w:pgNumType w:start="0"/>
          <w:cols w:space="720"/>
          <w:titlePg/>
          <w:docGrid w:linePitch="360"/>
        </w:sectPr>
      </w:pPr>
    </w:p>
    <w:p w14:paraId="2463786C" w14:textId="77777777" w:rsidR="0013723E" w:rsidRPr="00987B8A" w:rsidRDefault="0013723E" w:rsidP="0013723E">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Pr>
          <w:rFonts w:eastAsia="Calibri"/>
          <w:b/>
          <w:bCs/>
          <w:sz w:val="24"/>
          <w:szCs w:val="24"/>
          <w:lang w:eastAsia="en-US"/>
        </w:rPr>
        <w:t>nenustatomi.</w:t>
      </w: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192DF949" w:rsidR="008D704D" w:rsidRPr="009C0D39" w:rsidRDefault="008D704D" w:rsidP="008D704D">
      <w:pPr>
        <w:pStyle w:val="Heading2"/>
        <w:ind w:left="5103"/>
        <w:rPr>
          <w:rFonts w:asciiTheme="minorHAnsi" w:hAnsiTheme="minorHAnsi" w:cstheme="minorHAnsi"/>
          <w:color w:val="auto"/>
          <w:sz w:val="24"/>
          <w:szCs w:val="24"/>
        </w:rPr>
      </w:pPr>
      <w:bookmarkStart w:id="56" w:name="_Ref38291379"/>
      <w:bookmarkStart w:id="57" w:name="_Ref38291394"/>
      <w:bookmarkStart w:id="58" w:name="_Ref38898251"/>
      <w:bookmarkStart w:id="59" w:name="_Toc206656719"/>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 </w:t>
      </w:r>
      <w:r w:rsidRPr="009C0D39">
        <w:rPr>
          <w:rFonts w:asciiTheme="minorHAnsi" w:hAnsiTheme="minorHAnsi" w:cstheme="minorHAnsi"/>
          <w:color w:val="auto"/>
          <w:sz w:val="24"/>
          <w:szCs w:val="24"/>
        </w:rPr>
        <w:t>(XML formatu)</w:t>
      </w:r>
      <w:bookmarkEnd w:id="56"/>
      <w:bookmarkEnd w:id="57"/>
      <w:bookmarkEnd w:id="58"/>
      <w:bookmarkEnd w:id="59"/>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Subtitle"/>
        <w:jc w:val="center"/>
        <w:rPr>
          <w:b/>
          <w:bCs/>
          <w:smallCaps/>
        </w:rPr>
      </w:pPr>
      <w:r w:rsidRPr="00936468">
        <w:t>EUROPOS BENDRASIS VIEŠŲJŲ PIRKIMŲ DOKUMENTAS</w:t>
      </w:r>
    </w:p>
    <w:p w14:paraId="3584D74E" w14:textId="4B2BB376"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Heading2"/>
        <w:ind w:left="5103"/>
        <w:rPr>
          <w:rFonts w:asciiTheme="minorHAnsi" w:eastAsia="Calibri" w:hAnsiTheme="minorHAnsi" w:cstheme="minorHAnsi"/>
          <w:color w:val="auto"/>
          <w:sz w:val="24"/>
          <w:szCs w:val="24"/>
        </w:rPr>
      </w:pPr>
      <w:bookmarkStart w:id="60" w:name="_Ref38540913"/>
      <w:bookmarkStart w:id="61" w:name="_Ref38898051"/>
      <w:bookmarkStart w:id="62" w:name="_Ref38901392"/>
      <w:bookmarkStart w:id="63" w:name="_Toc206656720"/>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60"/>
      <w:bookmarkEnd w:id="61"/>
      <w:bookmarkEnd w:id="62"/>
      <w:bookmarkEnd w:id="63"/>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1B1C1ECC" w14:textId="77777777" w:rsidR="000C6068" w:rsidRPr="00936468" w:rsidRDefault="000C6068" w:rsidP="00DE290C">
      <w:pPr>
        <w:rPr>
          <w:rFonts w:cstheme="minorHAnsi"/>
          <w:b/>
          <w:bCs/>
          <w:smallCaps/>
          <w:sz w:val="22"/>
          <w:szCs w:val="22"/>
        </w:rPr>
      </w:pPr>
    </w:p>
    <w:p w14:paraId="3D8CCDF3" w14:textId="068F791C" w:rsidR="008D704D" w:rsidRPr="006878F2" w:rsidRDefault="008D704D" w:rsidP="008D704D">
      <w:pPr>
        <w:pStyle w:val="Heading2"/>
        <w:ind w:left="5103"/>
        <w:rPr>
          <w:rFonts w:asciiTheme="minorHAnsi" w:eastAsia="Calibri" w:hAnsiTheme="minorHAnsi" w:cstheme="minorHAnsi"/>
          <w:color w:val="auto"/>
          <w:sz w:val="24"/>
          <w:szCs w:val="24"/>
        </w:rPr>
      </w:pPr>
      <w:bookmarkStart w:id="64" w:name="_Ref39484039"/>
      <w:bookmarkStart w:id="65" w:name="_Ref40278562"/>
      <w:bookmarkStart w:id="66" w:name="_Toc206656721"/>
      <w:r w:rsidRPr="006878F2">
        <w:rPr>
          <w:rFonts w:asciiTheme="minorHAnsi" w:eastAsia="Calibri" w:hAnsiTheme="minorHAnsi" w:cstheme="minorHAnsi"/>
          <w:color w:val="auto"/>
          <w:sz w:val="24"/>
          <w:szCs w:val="24"/>
        </w:rPr>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4"/>
      <w:bookmarkEnd w:id="65"/>
      <w:bookmarkEnd w:id="66"/>
    </w:p>
    <w:p w14:paraId="6A0BFF9D" w14:textId="77777777" w:rsidR="00FE3D7C" w:rsidRPr="00936468" w:rsidRDefault="00FE3D7C" w:rsidP="00FE3D7C">
      <w:pPr>
        <w:jc w:val="center"/>
        <w:rPr>
          <w:b/>
          <w:szCs w:val="24"/>
        </w:rPr>
      </w:pPr>
    </w:p>
    <w:p w14:paraId="5D3ED609" w14:textId="627F213F" w:rsidR="00203725" w:rsidRDefault="00FE3D7C" w:rsidP="002058A4">
      <w:pPr>
        <w:pStyle w:val="Subtitle"/>
        <w:jc w:val="center"/>
      </w:pPr>
      <w:r w:rsidRPr="00936468">
        <w:t>PASIŪLYMŲ VERTINIMO KRITERIJAI</w:t>
      </w:r>
      <w:r w:rsidR="00031A62" w:rsidRPr="00936468">
        <w:t xml:space="preserve"> ir Sąlygos</w:t>
      </w:r>
    </w:p>
    <w:p w14:paraId="2A953AEC" w14:textId="77777777" w:rsidR="00210870" w:rsidRPr="00936468" w:rsidRDefault="00210870" w:rsidP="00210870">
      <w:pPr>
        <w:spacing w:line="240" w:lineRule="auto"/>
        <w:ind w:left="7314"/>
        <w:rPr>
          <w:rFonts w:ascii="Arial" w:hAnsi="Arial" w:cs="Arial"/>
        </w:rPr>
      </w:pPr>
    </w:p>
    <w:p w14:paraId="53C61A56" w14:textId="0CFFE726" w:rsidR="001852B8" w:rsidRPr="00031453" w:rsidRDefault="001852B8" w:rsidP="00D96F13">
      <w:pPr>
        <w:spacing w:after="120"/>
        <w:ind w:firstLine="397"/>
        <w:jc w:val="both"/>
        <w:rPr>
          <w:rFonts w:eastAsia="Times New Roman" w:cstheme="minorHAnsi"/>
          <w:sz w:val="22"/>
          <w:szCs w:val="22"/>
          <w:lang w:eastAsia="en-US"/>
        </w:rPr>
      </w:pPr>
      <w:r w:rsidRPr="00031453">
        <w:rPr>
          <w:rFonts w:eastAsia="Times New Roman" w:cstheme="minorHAnsi"/>
          <w:sz w:val="22"/>
          <w:szCs w:val="22"/>
          <w:lang w:eastAsia="en-US"/>
        </w:rPr>
        <w:t>Perkančioji organizacija ekonomiškai naudingiausią pasiūlymą išrenka pagal tiekėjo pasiūlyme nurodytą kainą, kuri turi būti apskaičiuota ir nurodyta taip, kaip reikalaujama specialiųjų pirkimo sąlygų 6 priede</w:t>
      </w:r>
      <w:r>
        <w:rPr>
          <w:rFonts w:eastAsia="Times New Roman" w:cstheme="minorHAnsi"/>
          <w:sz w:val="22"/>
          <w:szCs w:val="22"/>
          <w:lang w:eastAsia="en-US"/>
        </w:rPr>
        <w:t>.</w:t>
      </w:r>
      <w:r w:rsidR="00D96F13">
        <w:rPr>
          <w:rFonts w:eastAsia="Times New Roman" w:cstheme="minorHAnsi"/>
          <w:sz w:val="22"/>
          <w:szCs w:val="22"/>
          <w:lang w:eastAsia="en-US"/>
        </w:rPr>
        <w:t xml:space="preserve"> </w:t>
      </w:r>
      <w:r w:rsidR="00D96F13" w:rsidRPr="00DF53F3">
        <w:rPr>
          <w:rFonts w:eastAsia="Times New Roman" w:cstheme="minorHAnsi"/>
          <w:sz w:val="22"/>
          <w:szCs w:val="22"/>
          <w:lang w:eastAsia="en-US"/>
        </w:rPr>
        <w:t>Ekonomiškai naudingiausiu pasiūlymu laikomas mažiausios kainos pasiūlymas.</w:t>
      </w: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075CDEEF" w:rsidR="007545D6" w:rsidRPr="006878F2" w:rsidRDefault="00FE3D1F" w:rsidP="00AB5541">
      <w:pPr>
        <w:pStyle w:val="Heading2"/>
        <w:ind w:left="5103"/>
        <w:rPr>
          <w:rFonts w:asciiTheme="minorHAnsi" w:hAnsiTheme="minorHAnsi"/>
          <w:color w:val="auto"/>
          <w:sz w:val="24"/>
          <w:szCs w:val="24"/>
        </w:rPr>
      </w:pPr>
      <w:bookmarkStart w:id="67" w:name="_Hlk202429762"/>
      <w:bookmarkStart w:id="68" w:name="_Ref39586171"/>
      <w:bookmarkStart w:id="69" w:name="_Ref39673580"/>
      <w:bookmarkStart w:id="70" w:name="_Ref39674283"/>
      <w:bookmarkStart w:id="71" w:name="_Toc206656722"/>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FF607F" w:rsidRPr="006878F2">
        <w:rPr>
          <w:rFonts w:asciiTheme="minorHAnsi" w:hAnsiTheme="minorHAnsi"/>
          <w:color w:val="auto"/>
          <w:sz w:val="24"/>
          <w:szCs w:val="24"/>
        </w:rPr>
        <w:t>“</w:t>
      </w:r>
      <w:bookmarkEnd w:id="71"/>
    </w:p>
    <w:p w14:paraId="5B45E78B" w14:textId="77777777" w:rsidR="00210594" w:rsidRPr="00E20A2A" w:rsidRDefault="00210594" w:rsidP="00210594"/>
    <w:p w14:paraId="239BE8EF" w14:textId="77777777" w:rsidR="00B248E7" w:rsidRPr="00B248E7" w:rsidRDefault="00B248E7" w:rsidP="00B248E7">
      <w:pPr>
        <w:spacing w:after="0" w:line="240" w:lineRule="auto"/>
        <w:jc w:val="center"/>
        <w:rPr>
          <w:rFonts w:eastAsia="Times New Roman" w:cstheme="minorHAnsi"/>
          <w:color w:val="000000"/>
          <w:u w:val="single"/>
        </w:rPr>
      </w:pPr>
      <w:r w:rsidRPr="00B248E7">
        <w:rPr>
          <w:rFonts w:eastAsia="Times New Roman" w:cstheme="minorHAnsi"/>
          <w:color w:val="000000"/>
          <w:u w:val="single"/>
        </w:rPr>
        <w:t>___________________________________</w:t>
      </w:r>
    </w:p>
    <w:p w14:paraId="2F43EE8B" w14:textId="77777777" w:rsidR="00B248E7" w:rsidRPr="00B248E7" w:rsidRDefault="00B248E7" w:rsidP="00B248E7">
      <w:pPr>
        <w:spacing w:after="0" w:line="240" w:lineRule="auto"/>
        <w:jc w:val="center"/>
        <w:rPr>
          <w:rFonts w:eastAsia="Times New Roman" w:cstheme="minorHAnsi"/>
          <w:u w:val="single"/>
        </w:rPr>
      </w:pPr>
    </w:p>
    <w:p w14:paraId="5C231C8B" w14:textId="77777777" w:rsidR="00B248E7" w:rsidRPr="00B248E7" w:rsidRDefault="00B248E7" w:rsidP="00B248E7">
      <w:pPr>
        <w:spacing w:after="0" w:line="240" w:lineRule="auto"/>
        <w:jc w:val="center"/>
        <w:rPr>
          <w:rFonts w:eastAsia="Times New Roman" w:cstheme="minorHAnsi"/>
          <w:sz w:val="18"/>
          <w:szCs w:val="18"/>
        </w:rPr>
      </w:pPr>
      <w:r w:rsidRPr="00B248E7">
        <w:rPr>
          <w:rFonts w:eastAsia="Times New Roman" w:cstheme="minorHAnsi"/>
          <w:color w:val="000000"/>
          <w:sz w:val="18"/>
          <w:szCs w:val="18"/>
        </w:rPr>
        <w:t> (Tiekėjo/subtiekėjo pavadinimas)</w:t>
      </w:r>
    </w:p>
    <w:p w14:paraId="4A0AD65D" w14:textId="77777777" w:rsidR="00B248E7" w:rsidRPr="00B248E7" w:rsidRDefault="00B248E7" w:rsidP="00B248E7">
      <w:pPr>
        <w:spacing w:after="0" w:line="240" w:lineRule="auto"/>
        <w:rPr>
          <w:rFonts w:eastAsia="Times New Roman" w:cstheme="minorHAnsi"/>
        </w:rPr>
      </w:pPr>
    </w:p>
    <w:p w14:paraId="1CCE8DC5" w14:textId="77777777" w:rsidR="00B248E7" w:rsidRPr="00B248E7" w:rsidRDefault="00B248E7" w:rsidP="00B248E7">
      <w:pPr>
        <w:spacing w:after="0" w:line="240" w:lineRule="auto"/>
        <w:rPr>
          <w:rFonts w:eastAsia="Times New Roman" w:cstheme="minorHAnsi"/>
        </w:rPr>
      </w:pPr>
    </w:p>
    <w:p w14:paraId="3B218C31" w14:textId="77777777" w:rsidR="00B248E7" w:rsidRPr="00B248E7" w:rsidRDefault="00B248E7" w:rsidP="00B248E7">
      <w:pPr>
        <w:spacing w:after="0" w:line="240" w:lineRule="auto"/>
        <w:rPr>
          <w:rFonts w:eastAsia="Times New Roman" w:cstheme="minorHAnsi"/>
          <w:color w:val="000000"/>
        </w:rPr>
      </w:pPr>
      <w:r w:rsidRPr="00B248E7">
        <w:rPr>
          <w:rFonts w:eastAsia="Times New Roman" w:cstheme="minorHAnsi"/>
          <w:color w:val="000000"/>
        </w:rPr>
        <w:t>___________________________________</w:t>
      </w:r>
    </w:p>
    <w:p w14:paraId="110C1489" w14:textId="77777777" w:rsidR="00B248E7" w:rsidRPr="00B248E7" w:rsidRDefault="00B248E7" w:rsidP="00B248E7">
      <w:pPr>
        <w:spacing w:after="0" w:line="240" w:lineRule="auto"/>
        <w:rPr>
          <w:rFonts w:eastAsia="Times New Roman" w:cstheme="minorHAnsi"/>
          <w:color w:val="000000"/>
          <w:sz w:val="18"/>
          <w:szCs w:val="18"/>
        </w:rPr>
      </w:pPr>
      <w:r w:rsidRPr="00B248E7">
        <w:rPr>
          <w:rFonts w:eastAsia="Times New Roman" w:cstheme="minorHAnsi"/>
          <w:color w:val="000000"/>
          <w:sz w:val="18"/>
          <w:szCs w:val="18"/>
        </w:rPr>
        <w:t xml:space="preserve"> (Pirkimo vykdytojo pavadinimas)</w:t>
      </w:r>
    </w:p>
    <w:p w14:paraId="177C925B" w14:textId="77777777" w:rsidR="00B248E7" w:rsidRPr="00B248E7" w:rsidRDefault="00B248E7" w:rsidP="00B248E7">
      <w:pPr>
        <w:spacing w:after="0" w:line="240" w:lineRule="auto"/>
        <w:jc w:val="center"/>
        <w:rPr>
          <w:rFonts w:eastAsia="Times New Roman" w:cstheme="minorHAnsi"/>
          <w:b/>
          <w:bCs/>
          <w:smallCaps/>
          <w:color w:val="000000"/>
          <w:sz w:val="24"/>
          <w:szCs w:val="24"/>
        </w:rPr>
      </w:pPr>
    </w:p>
    <w:p w14:paraId="21076495" w14:textId="77777777" w:rsidR="00B248E7" w:rsidRPr="00B248E7" w:rsidRDefault="00B248E7" w:rsidP="00B248E7">
      <w:pPr>
        <w:spacing w:after="0" w:line="240" w:lineRule="auto"/>
        <w:jc w:val="center"/>
        <w:rPr>
          <w:rFonts w:eastAsia="Times New Roman" w:cstheme="minorHAnsi"/>
          <w:b/>
          <w:bCs/>
          <w:smallCaps/>
          <w:color w:val="000000"/>
          <w:sz w:val="24"/>
          <w:szCs w:val="24"/>
        </w:rPr>
      </w:pPr>
    </w:p>
    <w:p w14:paraId="33AA7275" w14:textId="77777777" w:rsidR="00B248E7" w:rsidRPr="00B248E7" w:rsidRDefault="00B248E7" w:rsidP="00B248E7">
      <w:pPr>
        <w:spacing w:after="0" w:line="240" w:lineRule="auto"/>
        <w:jc w:val="center"/>
        <w:rPr>
          <w:rFonts w:eastAsia="Times New Roman" w:cstheme="minorHAnsi"/>
          <w:sz w:val="24"/>
          <w:szCs w:val="24"/>
        </w:rPr>
      </w:pPr>
      <w:r w:rsidRPr="00B248E7">
        <w:rPr>
          <w:rFonts w:eastAsia="Times New Roman" w:cstheme="minorHAnsi"/>
          <w:b/>
          <w:bCs/>
          <w:smallCaps/>
          <w:color w:val="000000"/>
          <w:sz w:val="24"/>
          <w:szCs w:val="24"/>
        </w:rPr>
        <w:t>TIEKĖJO/ SUBTIEKĖJO  DEKLARACIJA</w:t>
      </w:r>
    </w:p>
    <w:p w14:paraId="2CF5D38A" w14:textId="77777777" w:rsidR="00B248E7" w:rsidRPr="00B248E7" w:rsidRDefault="00B248E7" w:rsidP="00B248E7">
      <w:pPr>
        <w:shd w:val="clear" w:color="auto" w:fill="FFFFFF"/>
        <w:spacing w:after="0" w:line="240" w:lineRule="auto"/>
        <w:jc w:val="center"/>
        <w:rPr>
          <w:rFonts w:eastAsia="Times New Roman" w:cstheme="minorHAnsi"/>
        </w:rPr>
      </w:pPr>
      <w:r w:rsidRPr="00B248E7">
        <w:rPr>
          <w:rFonts w:eastAsia="Times New Roman" w:cstheme="minorHAnsi"/>
        </w:rPr>
        <w:t> </w:t>
      </w:r>
    </w:p>
    <w:p w14:paraId="6DC11139" w14:textId="77777777" w:rsidR="00B248E7" w:rsidRPr="00B248E7" w:rsidRDefault="00B248E7" w:rsidP="00B248E7">
      <w:pPr>
        <w:spacing w:after="0" w:line="240" w:lineRule="auto"/>
        <w:jc w:val="center"/>
        <w:rPr>
          <w:rFonts w:eastAsia="Times New Roman" w:cstheme="minorHAnsi"/>
        </w:rPr>
      </w:pPr>
      <w:r w:rsidRPr="00B248E7">
        <w:rPr>
          <w:rFonts w:eastAsia="Times New Roman" w:cstheme="minorHAnsi"/>
          <w:color w:val="000000"/>
        </w:rPr>
        <w:t>__________________</w:t>
      </w:r>
    </w:p>
    <w:p w14:paraId="22BEAB79" w14:textId="77777777" w:rsidR="00B248E7" w:rsidRPr="00B248E7" w:rsidRDefault="00B248E7" w:rsidP="00B248E7">
      <w:pPr>
        <w:spacing w:after="0" w:line="240" w:lineRule="auto"/>
        <w:jc w:val="center"/>
        <w:rPr>
          <w:rFonts w:eastAsia="Times New Roman" w:cstheme="minorHAnsi"/>
          <w:sz w:val="18"/>
          <w:szCs w:val="18"/>
        </w:rPr>
      </w:pPr>
      <w:r w:rsidRPr="00B248E7">
        <w:rPr>
          <w:rFonts w:eastAsia="Times New Roman" w:cstheme="minorHAnsi"/>
          <w:color w:val="000000"/>
          <w:sz w:val="18"/>
          <w:szCs w:val="18"/>
        </w:rPr>
        <w:t>(Data)</w:t>
      </w:r>
    </w:p>
    <w:p w14:paraId="07C50CDD" w14:textId="77777777" w:rsidR="00B248E7" w:rsidRPr="00B248E7" w:rsidRDefault="00B248E7" w:rsidP="00B248E7">
      <w:pPr>
        <w:spacing w:after="0" w:line="240" w:lineRule="auto"/>
        <w:rPr>
          <w:rFonts w:eastAsia="Times New Roman" w:cstheme="minorHAnsi"/>
        </w:rPr>
      </w:pPr>
    </w:p>
    <w:p w14:paraId="2D8B2DD6" w14:textId="77777777" w:rsidR="00B248E7" w:rsidRPr="00B248E7" w:rsidRDefault="00B248E7" w:rsidP="00B248E7">
      <w:pPr>
        <w:spacing w:after="150" w:line="240" w:lineRule="auto"/>
        <w:jc w:val="both"/>
        <w:rPr>
          <w:rFonts w:eastAsia="Times New Roman" w:cstheme="minorHAnsi"/>
          <w:color w:val="000000"/>
          <w:sz w:val="24"/>
          <w:szCs w:val="24"/>
        </w:rPr>
      </w:pPr>
      <w:r w:rsidRPr="00B248E7">
        <w:rPr>
          <w:rFonts w:eastAsia="Times New Roman" w:cstheme="minorHAns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B248E7">
        <w:rPr>
          <w:rFonts w:eastAsia="Times New Roman" w:cstheme="minorHAnsi"/>
          <w:color w:val="000000"/>
        </w:rPr>
        <w:t xml:space="preserve"> </w:t>
      </w:r>
      <w:r w:rsidRPr="00B248E7">
        <w:rPr>
          <w:rFonts w:eastAsia="Times New Roman" w:cstheme="minorHAnsi"/>
          <w:color w:val="000000"/>
          <w:sz w:val="24"/>
          <w:szCs w:val="24"/>
        </w:rPr>
        <w:t xml:space="preserve">nustatytas ribas </w:t>
      </w:r>
      <w:proofErr w:type="spellStart"/>
      <w:r w:rsidRPr="00B248E7">
        <w:rPr>
          <w:rFonts w:eastAsia="Times New Roman" w:cstheme="minorHAnsi"/>
          <w:color w:val="000000"/>
          <w:sz w:val="24"/>
          <w:szCs w:val="24"/>
        </w:rPr>
        <w:t>t.y</w:t>
      </w:r>
      <w:proofErr w:type="spellEnd"/>
      <w:r w:rsidRPr="00B248E7">
        <w:rPr>
          <w:rFonts w:eastAsia="Times New Roman" w:cstheme="minorHAnsi"/>
          <w:color w:val="000000"/>
          <w:sz w:val="24"/>
          <w:szCs w:val="24"/>
        </w:rPr>
        <w:t>.:</w:t>
      </w:r>
    </w:p>
    <w:p w14:paraId="4F6A4362" w14:textId="77777777" w:rsidR="00B248E7" w:rsidRPr="00B248E7" w:rsidRDefault="00B248E7" w:rsidP="00B248E7">
      <w:pPr>
        <w:spacing w:after="150" w:line="240" w:lineRule="auto"/>
        <w:jc w:val="both"/>
        <w:rPr>
          <w:rFonts w:eastAsia="Times New Roman" w:cstheme="minorHAnsi"/>
          <w:color w:val="000000"/>
          <w:sz w:val="24"/>
          <w:szCs w:val="24"/>
        </w:rPr>
      </w:pPr>
      <w:r w:rsidRPr="00B248E7">
        <w:rPr>
          <w:rFonts w:eastAsia="Times New Roman" w:cstheme="minorHAnsi"/>
          <w:color w:val="000000" w:themeColor="text1"/>
          <w:sz w:val="24"/>
          <w:szCs w:val="24"/>
        </w:rPr>
        <w:t xml:space="preserve">(a) mano atstovaujamas </w:t>
      </w:r>
      <w:r w:rsidRPr="00B248E7">
        <w:rPr>
          <w:rFonts w:eastAsia="Times New Roman" w:cstheme="minorHAnsi"/>
          <w:color w:val="000000"/>
          <w:sz w:val="24"/>
          <w:szCs w:val="24"/>
        </w:rPr>
        <w:t>tiekėjas/subtiekėjas</w:t>
      </w:r>
      <w:r w:rsidRPr="00B248E7" w:rsidDel="006157AF">
        <w:rPr>
          <w:rFonts w:eastAsia="Times New Roman" w:cstheme="minorHAnsi"/>
          <w:color w:val="000000" w:themeColor="text1"/>
          <w:sz w:val="24"/>
          <w:szCs w:val="24"/>
        </w:rPr>
        <w:t xml:space="preserve"> </w:t>
      </w:r>
      <w:r w:rsidRPr="00B248E7">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3AA7DBDF" w14:textId="77777777" w:rsidR="00B248E7" w:rsidRPr="00B248E7" w:rsidRDefault="00B248E7" w:rsidP="00B248E7">
      <w:pPr>
        <w:spacing w:after="150" w:line="240" w:lineRule="auto"/>
        <w:jc w:val="both"/>
        <w:rPr>
          <w:rFonts w:eastAsia="Times New Roman" w:cstheme="minorHAnsi"/>
          <w:color w:val="000000"/>
          <w:sz w:val="24"/>
          <w:szCs w:val="24"/>
        </w:rPr>
      </w:pPr>
      <w:r w:rsidRPr="00B248E7">
        <w:rPr>
          <w:rFonts w:eastAsia="Times New Roman" w:cstheme="minorHAnsi"/>
          <w:color w:val="000000" w:themeColor="text1"/>
          <w:sz w:val="24"/>
          <w:szCs w:val="24"/>
        </w:rPr>
        <w:t xml:space="preserve">(b) mano atstovaujamas </w:t>
      </w:r>
      <w:r w:rsidRPr="00B248E7">
        <w:rPr>
          <w:rFonts w:eastAsia="Times New Roman" w:cstheme="minorHAnsi"/>
          <w:color w:val="000000"/>
          <w:sz w:val="24"/>
          <w:szCs w:val="24"/>
        </w:rPr>
        <w:t>tiekėjas/subtiekėjas</w:t>
      </w:r>
      <w:r w:rsidRPr="00B248E7" w:rsidDel="006157AF">
        <w:rPr>
          <w:rFonts w:eastAsia="Times New Roman" w:cstheme="minorHAnsi"/>
          <w:color w:val="000000" w:themeColor="text1"/>
          <w:sz w:val="24"/>
          <w:szCs w:val="24"/>
        </w:rPr>
        <w:t xml:space="preserve"> </w:t>
      </w:r>
      <w:r w:rsidRPr="00B248E7">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54AAC89C" w14:textId="77777777" w:rsidR="00B248E7" w:rsidRPr="00B248E7" w:rsidRDefault="00B248E7" w:rsidP="00B248E7">
      <w:pPr>
        <w:spacing w:after="150" w:line="240" w:lineRule="auto"/>
        <w:jc w:val="both"/>
        <w:rPr>
          <w:rFonts w:eastAsia="Times New Roman" w:cstheme="minorHAnsi"/>
          <w:color w:val="000000"/>
          <w:sz w:val="24"/>
          <w:szCs w:val="24"/>
        </w:rPr>
      </w:pPr>
      <w:r w:rsidRPr="00B248E7">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36DEF744" w14:textId="77777777" w:rsidR="00B248E7" w:rsidRPr="00B248E7" w:rsidRDefault="00B248E7" w:rsidP="00B248E7">
      <w:pPr>
        <w:spacing w:after="150" w:line="240" w:lineRule="auto"/>
        <w:jc w:val="both"/>
        <w:rPr>
          <w:rFonts w:eastAsia="Times New Roman" w:cstheme="minorHAnsi"/>
          <w:color w:val="000000"/>
          <w:sz w:val="24"/>
          <w:szCs w:val="24"/>
        </w:rPr>
      </w:pPr>
      <w:r w:rsidRPr="00B248E7">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22C0C971" w14:textId="77777777" w:rsidR="00B248E7" w:rsidRPr="00B248E7" w:rsidRDefault="00B248E7" w:rsidP="00B248E7">
      <w:pPr>
        <w:spacing w:after="0" w:line="240" w:lineRule="auto"/>
        <w:jc w:val="both"/>
        <w:rPr>
          <w:rFonts w:eastAsiaTheme="minorHAnsi" w:cstheme="minorHAnsi"/>
          <w:color w:val="000000"/>
          <w:sz w:val="24"/>
          <w:szCs w:val="24"/>
          <w:shd w:val="clear" w:color="auto" w:fill="FFFFFF"/>
          <w:lang w:eastAsia="en-US"/>
        </w:rPr>
      </w:pPr>
      <w:r w:rsidRPr="00B248E7">
        <w:rPr>
          <w:rFonts w:eastAsia="Times New Roman" w:cstheme="minorHAnsi"/>
          <w:color w:val="000000"/>
          <w:sz w:val="24"/>
          <w:szCs w:val="24"/>
        </w:rPr>
        <w:t xml:space="preserve">Patvirtinu, kad tiekėjui/subtiekėjui kuriuos esu pasitelkęs ar pasitelksiu ateityje, </w:t>
      </w:r>
      <w:r w:rsidRPr="00B248E7">
        <w:rPr>
          <w:rFonts w:eastAsiaTheme="minorHAnsi" w:cstheme="minorHAnsi"/>
          <w:sz w:val="24"/>
          <w:szCs w:val="24"/>
          <w:lang w:eastAsia="en-US"/>
        </w:rPr>
        <w:t xml:space="preserve">ūkio subjektams, kurių pajėgumais remiuosi ar (ir) remsiuosi, prekių (ir jų sudedamųjų dalių) gamintojams </w:t>
      </w:r>
      <w:r w:rsidRPr="00B248E7">
        <w:rPr>
          <w:rFonts w:eastAsia="Times New Roman" w:cstheme="minorHAnsi"/>
          <w:color w:val="000000"/>
          <w:sz w:val="24"/>
          <w:szCs w:val="24"/>
        </w:rPr>
        <w:t>netaikomos</w:t>
      </w:r>
      <w:r w:rsidRPr="00B248E7">
        <w:rPr>
          <w:rFonts w:eastAsiaTheme="minorHAnsi" w:cstheme="minorHAnsi"/>
          <w:sz w:val="24"/>
          <w:szCs w:val="24"/>
          <w:lang w:eastAsia="en-US"/>
        </w:rPr>
        <w:t xml:space="preserve"> Lietuvos Respublikoje įgyvendinamos tarptautinės sankcijos, kaip tai apibrėžta Lietuvos Respublikos tarptautinių sankcijų įstatyme.</w:t>
      </w:r>
    </w:p>
    <w:p w14:paraId="58FCB071" w14:textId="77777777" w:rsidR="00B248E7" w:rsidRPr="00B248E7" w:rsidRDefault="00B248E7" w:rsidP="00B248E7">
      <w:pPr>
        <w:tabs>
          <w:tab w:val="left" w:pos="284"/>
          <w:tab w:val="left" w:pos="426"/>
        </w:tabs>
        <w:spacing w:after="150" w:line="240" w:lineRule="auto"/>
        <w:jc w:val="both"/>
        <w:rPr>
          <w:rFonts w:eastAsia="Times New Roman" w:cstheme="minorHAnsi"/>
          <w:color w:val="000000"/>
          <w:sz w:val="24"/>
          <w:szCs w:val="24"/>
        </w:rPr>
      </w:pPr>
    </w:p>
    <w:p w14:paraId="7109C853" w14:textId="77777777" w:rsidR="00B248E7" w:rsidRPr="00B248E7" w:rsidRDefault="00B248E7" w:rsidP="00B248E7">
      <w:pPr>
        <w:tabs>
          <w:tab w:val="left" w:pos="284"/>
          <w:tab w:val="left" w:pos="426"/>
        </w:tabs>
        <w:spacing w:after="150" w:line="240" w:lineRule="auto"/>
        <w:jc w:val="both"/>
        <w:rPr>
          <w:rFonts w:eastAsia="Times New Roman" w:cstheme="minorHAnsi"/>
          <w:color w:val="000000"/>
          <w:sz w:val="24"/>
          <w:szCs w:val="24"/>
        </w:rPr>
      </w:pPr>
      <w:r w:rsidRPr="00B248E7">
        <w:rPr>
          <w:rFonts w:eastAsia="Times New Roman" w:cstheme="minorHAnsi"/>
          <w:color w:val="000000"/>
          <w:sz w:val="24"/>
          <w:szCs w:val="24"/>
        </w:rPr>
        <w:t xml:space="preserve">Deklaruojamoms aplinkybėms pasikeitus, įsipareigoju nedelsiant apie tai informuoti Pirkimo vykdytoją. </w:t>
      </w:r>
    </w:p>
    <w:tbl>
      <w:tblPr>
        <w:tblW w:w="0" w:type="auto"/>
        <w:tblInd w:w="2296" w:type="dxa"/>
        <w:tblLayout w:type="fixed"/>
        <w:tblCellMar>
          <w:top w:w="15" w:type="dxa"/>
          <w:left w:w="15" w:type="dxa"/>
          <w:bottom w:w="15" w:type="dxa"/>
          <w:right w:w="15" w:type="dxa"/>
        </w:tblCellMar>
        <w:tblLook w:val="04A0" w:firstRow="1" w:lastRow="0" w:firstColumn="1" w:lastColumn="0" w:noHBand="0" w:noVBand="1"/>
      </w:tblPr>
      <w:tblGrid>
        <w:gridCol w:w="142"/>
        <w:gridCol w:w="739"/>
        <w:gridCol w:w="236"/>
        <w:gridCol w:w="236"/>
        <w:gridCol w:w="236"/>
        <w:gridCol w:w="2441"/>
        <w:gridCol w:w="236"/>
      </w:tblGrid>
      <w:tr w:rsidR="00B248E7" w:rsidRPr="00B248E7" w14:paraId="66BC415D" w14:textId="77777777" w:rsidTr="00DF53F3">
        <w:trPr>
          <w:gridAfter w:val="1"/>
          <w:wAfter w:w="236" w:type="dxa"/>
        </w:trPr>
        <w:tc>
          <w:tcPr>
            <w:tcW w:w="4030" w:type="dxa"/>
            <w:gridSpan w:val="6"/>
            <w:tcMar>
              <w:top w:w="0" w:type="dxa"/>
              <w:left w:w="108" w:type="dxa"/>
              <w:bottom w:w="0" w:type="dxa"/>
              <w:right w:w="108" w:type="dxa"/>
            </w:tcMar>
            <w:hideMark/>
          </w:tcPr>
          <w:p w14:paraId="1F56F9DC" w14:textId="77777777" w:rsidR="00B248E7" w:rsidRPr="00B248E7" w:rsidRDefault="00B248E7" w:rsidP="00B248E7">
            <w:pPr>
              <w:tabs>
                <w:tab w:val="left" w:pos="284"/>
                <w:tab w:val="left" w:pos="426"/>
              </w:tabs>
              <w:spacing w:after="150" w:line="240" w:lineRule="auto"/>
              <w:jc w:val="both"/>
              <w:rPr>
                <w:rFonts w:eastAsia="Times New Roman" w:cstheme="minorHAnsi"/>
                <w:color w:val="000000"/>
              </w:rPr>
            </w:pPr>
          </w:p>
        </w:tc>
      </w:tr>
      <w:tr w:rsidR="00B248E7" w:rsidRPr="00B248E7" w14:paraId="4F95EFFA" w14:textId="77777777" w:rsidTr="00DF53F3">
        <w:trPr>
          <w:gridBefore w:val="1"/>
          <w:wBefore w:w="142" w:type="dxa"/>
          <w:trHeight w:val="285"/>
        </w:trPr>
        <w:tc>
          <w:tcPr>
            <w:tcW w:w="739" w:type="dxa"/>
            <w:tcBorders>
              <w:bottom w:val="single" w:sz="4" w:space="0" w:color="000000" w:themeColor="text1"/>
            </w:tcBorders>
            <w:tcMar>
              <w:top w:w="0" w:type="dxa"/>
              <w:left w:w="108" w:type="dxa"/>
              <w:bottom w:w="0" w:type="dxa"/>
              <w:right w:w="108" w:type="dxa"/>
            </w:tcMar>
            <w:hideMark/>
          </w:tcPr>
          <w:p w14:paraId="5F2481D2" w14:textId="77777777" w:rsidR="00B248E7" w:rsidRPr="00B248E7" w:rsidRDefault="00B248E7" w:rsidP="00B248E7">
            <w:pPr>
              <w:spacing w:after="0" w:line="240" w:lineRule="auto"/>
              <w:rPr>
                <w:rFonts w:eastAsia="Times New Roman" w:cstheme="minorHAnsi"/>
              </w:rPr>
            </w:pPr>
          </w:p>
        </w:tc>
        <w:tc>
          <w:tcPr>
            <w:tcW w:w="236" w:type="dxa"/>
            <w:tcMar>
              <w:top w:w="0" w:type="dxa"/>
              <w:left w:w="108" w:type="dxa"/>
              <w:bottom w:w="0" w:type="dxa"/>
              <w:right w:w="108" w:type="dxa"/>
            </w:tcMar>
            <w:hideMark/>
          </w:tcPr>
          <w:p w14:paraId="16954ADB" w14:textId="77777777" w:rsidR="00B248E7" w:rsidRPr="00B248E7" w:rsidRDefault="00B248E7" w:rsidP="00B248E7">
            <w:pPr>
              <w:spacing w:after="0" w:line="240" w:lineRule="auto"/>
              <w:rPr>
                <w:rFonts w:eastAsia="Times New Roman" w:cstheme="minorHAnsi"/>
              </w:rPr>
            </w:pPr>
          </w:p>
        </w:tc>
        <w:tc>
          <w:tcPr>
            <w:tcW w:w="236" w:type="dxa"/>
            <w:tcMar>
              <w:top w:w="0" w:type="dxa"/>
              <w:left w:w="108" w:type="dxa"/>
              <w:bottom w:w="0" w:type="dxa"/>
              <w:right w:w="108" w:type="dxa"/>
            </w:tcMar>
            <w:hideMark/>
          </w:tcPr>
          <w:p w14:paraId="786566CE" w14:textId="73C8E534" w:rsidR="00B248E7" w:rsidRPr="00B248E7" w:rsidRDefault="00DF53F3" w:rsidP="00B248E7">
            <w:pPr>
              <w:spacing w:after="0" w:line="240" w:lineRule="auto"/>
              <w:rPr>
                <w:rFonts w:eastAsia="Times New Roman" w:cstheme="minorHAnsi"/>
              </w:rPr>
            </w:pPr>
            <w:r>
              <w:rPr>
                <w:rFonts w:eastAsia="Times New Roman" w:cstheme="minorHAnsi"/>
              </w:rPr>
              <w:t xml:space="preserve">  </w:t>
            </w:r>
          </w:p>
        </w:tc>
        <w:tc>
          <w:tcPr>
            <w:tcW w:w="236" w:type="dxa"/>
            <w:tcMar>
              <w:top w:w="0" w:type="dxa"/>
              <w:left w:w="108" w:type="dxa"/>
              <w:bottom w:w="0" w:type="dxa"/>
              <w:right w:w="108" w:type="dxa"/>
            </w:tcMar>
            <w:hideMark/>
          </w:tcPr>
          <w:p w14:paraId="6525F654" w14:textId="77777777" w:rsidR="00B248E7" w:rsidRPr="00B248E7" w:rsidRDefault="00B248E7" w:rsidP="00B248E7">
            <w:pPr>
              <w:spacing w:after="0" w:line="240" w:lineRule="auto"/>
              <w:rPr>
                <w:rFonts w:eastAsia="Times New Roman" w:cstheme="minorHAnsi"/>
              </w:rPr>
            </w:pPr>
          </w:p>
        </w:tc>
        <w:tc>
          <w:tcPr>
            <w:tcW w:w="2441" w:type="dxa"/>
            <w:tcBorders>
              <w:bottom w:val="single" w:sz="4" w:space="0" w:color="000000" w:themeColor="text1"/>
            </w:tcBorders>
            <w:tcMar>
              <w:top w:w="0" w:type="dxa"/>
              <w:left w:w="108" w:type="dxa"/>
              <w:bottom w:w="0" w:type="dxa"/>
              <w:right w:w="108" w:type="dxa"/>
            </w:tcMar>
            <w:hideMark/>
          </w:tcPr>
          <w:p w14:paraId="7C67DA57" w14:textId="77777777" w:rsidR="00B248E7" w:rsidRPr="00B248E7" w:rsidRDefault="00B248E7" w:rsidP="00B248E7">
            <w:pPr>
              <w:spacing w:after="0" w:line="240" w:lineRule="auto"/>
              <w:rPr>
                <w:rFonts w:eastAsia="Times New Roman" w:cstheme="minorHAnsi"/>
              </w:rPr>
            </w:pPr>
          </w:p>
        </w:tc>
        <w:tc>
          <w:tcPr>
            <w:tcW w:w="236" w:type="dxa"/>
            <w:tcMar>
              <w:top w:w="0" w:type="dxa"/>
              <w:left w:w="108" w:type="dxa"/>
              <w:bottom w:w="0" w:type="dxa"/>
              <w:right w:w="108" w:type="dxa"/>
            </w:tcMar>
            <w:hideMark/>
          </w:tcPr>
          <w:p w14:paraId="3730360A" w14:textId="77777777" w:rsidR="00B248E7" w:rsidRPr="00B248E7" w:rsidRDefault="00B248E7" w:rsidP="00B248E7">
            <w:pPr>
              <w:spacing w:after="0" w:line="240" w:lineRule="auto"/>
              <w:rPr>
                <w:rFonts w:eastAsia="Times New Roman" w:cstheme="minorHAnsi"/>
              </w:rPr>
            </w:pPr>
          </w:p>
        </w:tc>
      </w:tr>
      <w:tr w:rsidR="00B248E7" w:rsidRPr="00B248E7" w14:paraId="73FC4505" w14:textId="77777777" w:rsidTr="00DF53F3">
        <w:trPr>
          <w:trHeight w:val="186"/>
        </w:trPr>
        <w:tc>
          <w:tcPr>
            <w:tcW w:w="881" w:type="dxa"/>
            <w:gridSpan w:val="2"/>
            <w:tcBorders>
              <w:top w:val="single" w:sz="4" w:space="0" w:color="000000" w:themeColor="text1"/>
            </w:tcBorders>
            <w:tcMar>
              <w:top w:w="0" w:type="dxa"/>
              <w:left w:w="108" w:type="dxa"/>
              <w:bottom w:w="0" w:type="dxa"/>
              <w:right w:w="108" w:type="dxa"/>
            </w:tcMar>
            <w:hideMark/>
          </w:tcPr>
          <w:p w14:paraId="46243B90" w14:textId="77777777" w:rsidR="00B248E7" w:rsidRPr="00B248E7" w:rsidRDefault="00B248E7" w:rsidP="00B248E7">
            <w:pPr>
              <w:spacing w:after="150" w:line="240" w:lineRule="auto"/>
              <w:rPr>
                <w:rFonts w:eastAsia="Times New Roman" w:cstheme="minorHAnsi"/>
                <w:sz w:val="18"/>
                <w:szCs w:val="18"/>
              </w:rPr>
            </w:pPr>
            <w:r w:rsidRPr="00B248E7">
              <w:rPr>
                <w:rFonts w:eastAsia="Times New Roman" w:cstheme="minorHAnsi"/>
                <w:color w:val="000000"/>
                <w:sz w:val="18"/>
                <w:szCs w:val="18"/>
              </w:rPr>
              <w:t>(Parašas)</w:t>
            </w:r>
          </w:p>
        </w:tc>
        <w:tc>
          <w:tcPr>
            <w:tcW w:w="236" w:type="dxa"/>
            <w:tcMar>
              <w:top w:w="0" w:type="dxa"/>
              <w:left w:w="108" w:type="dxa"/>
              <w:bottom w:w="0" w:type="dxa"/>
              <w:right w:w="108" w:type="dxa"/>
            </w:tcMar>
            <w:hideMark/>
          </w:tcPr>
          <w:p w14:paraId="770DD2CF" w14:textId="77777777" w:rsidR="00B248E7" w:rsidRPr="00B248E7" w:rsidRDefault="00B248E7" w:rsidP="00B248E7">
            <w:pPr>
              <w:spacing w:after="0" w:line="240" w:lineRule="auto"/>
              <w:rPr>
                <w:rFonts w:eastAsia="Times New Roman" w:cstheme="minorHAnsi"/>
                <w:sz w:val="18"/>
                <w:szCs w:val="18"/>
              </w:rPr>
            </w:pPr>
          </w:p>
        </w:tc>
        <w:tc>
          <w:tcPr>
            <w:tcW w:w="236" w:type="dxa"/>
            <w:tcMar>
              <w:top w:w="0" w:type="dxa"/>
              <w:left w:w="108" w:type="dxa"/>
              <w:bottom w:w="0" w:type="dxa"/>
              <w:right w:w="108" w:type="dxa"/>
            </w:tcMar>
            <w:hideMark/>
          </w:tcPr>
          <w:p w14:paraId="685D44AF" w14:textId="77777777" w:rsidR="00B248E7" w:rsidRPr="00B248E7" w:rsidRDefault="00B248E7" w:rsidP="00B248E7">
            <w:pPr>
              <w:spacing w:after="0" w:line="240" w:lineRule="auto"/>
              <w:rPr>
                <w:rFonts w:eastAsia="Times New Roman" w:cstheme="minorHAnsi"/>
                <w:sz w:val="18"/>
                <w:szCs w:val="18"/>
              </w:rPr>
            </w:pPr>
          </w:p>
        </w:tc>
        <w:tc>
          <w:tcPr>
            <w:tcW w:w="236" w:type="dxa"/>
            <w:tcMar>
              <w:top w:w="0" w:type="dxa"/>
              <w:left w:w="108" w:type="dxa"/>
              <w:bottom w:w="0" w:type="dxa"/>
              <w:right w:w="108" w:type="dxa"/>
            </w:tcMar>
            <w:hideMark/>
          </w:tcPr>
          <w:p w14:paraId="5D20E695" w14:textId="420F1B50" w:rsidR="00B248E7" w:rsidRPr="00B248E7" w:rsidRDefault="00DF53F3" w:rsidP="00B248E7">
            <w:pPr>
              <w:spacing w:after="0" w:line="240" w:lineRule="auto"/>
              <w:rPr>
                <w:rFonts w:eastAsia="Times New Roman" w:cstheme="minorHAnsi"/>
                <w:sz w:val="18"/>
                <w:szCs w:val="18"/>
              </w:rPr>
            </w:pPr>
            <w:r>
              <w:rPr>
                <w:rFonts w:eastAsia="Times New Roman" w:cstheme="minorHAnsi"/>
                <w:sz w:val="18"/>
                <w:szCs w:val="18"/>
              </w:rPr>
              <w:t xml:space="preserve">    </w:t>
            </w:r>
          </w:p>
        </w:tc>
        <w:tc>
          <w:tcPr>
            <w:tcW w:w="2441" w:type="dxa"/>
            <w:tcBorders>
              <w:top w:val="single" w:sz="4" w:space="0" w:color="000000" w:themeColor="text1"/>
            </w:tcBorders>
            <w:tcMar>
              <w:top w:w="0" w:type="dxa"/>
              <w:left w:w="108" w:type="dxa"/>
              <w:bottom w:w="0" w:type="dxa"/>
              <w:right w:w="108" w:type="dxa"/>
            </w:tcMar>
            <w:hideMark/>
          </w:tcPr>
          <w:p w14:paraId="523AC961" w14:textId="77777777" w:rsidR="00B248E7" w:rsidRPr="00B248E7" w:rsidRDefault="00B248E7" w:rsidP="00B248E7">
            <w:pPr>
              <w:spacing w:after="150" w:line="240" w:lineRule="auto"/>
              <w:rPr>
                <w:rFonts w:eastAsia="Times New Roman" w:cstheme="minorHAnsi"/>
                <w:sz w:val="18"/>
                <w:szCs w:val="18"/>
              </w:rPr>
            </w:pPr>
            <w:r w:rsidRPr="00B248E7">
              <w:rPr>
                <w:rFonts w:eastAsia="Times New Roman" w:cstheme="minorHAnsi"/>
                <w:color w:val="000000"/>
                <w:sz w:val="18"/>
                <w:szCs w:val="18"/>
              </w:rPr>
              <w:t>(Vardas, pavardė, pareigos)</w:t>
            </w:r>
          </w:p>
        </w:tc>
        <w:tc>
          <w:tcPr>
            <w:tcW w:w="236" w:type="dxa"/>
            <w:tcMar>
              <w:top w:w="0" w:type="dxa"/>
              <w:left w:w="108" w:type="dxa"/>
              <w:bottom w:w="0" w:type="dxa"/>
              <w:right w:w="108" w:type="dxa"/>
            </w:tcMar>
            <w:hideMark/>
          </w:tcPr>
          <w:p w14:paraId="344C739E" w14:textId="77777777" w:rsidR="00B248E7" w:rsidRPr="00B248E7" w:rsidRDefault="00B248E7" w:rsidP="00B248E7">
            <w:pPr>
              <w:spacing w:after="0" w:line="240" w:lineRule="auto"/>
              <w:rPr>
                <w:rFonts w:eastAsia="Times New Roman" w:cstheme="minorHAnsi"/>
                <w:sz w:val="18"/>
                <w:szCs w:val="18"/>
              </w:rPr>
            </w:pPr>
          </w:p>
        </w:tc>
      </w:tr>
    </w:tbl>
    <w:p w14:paraId="2FF0BBBE" w14:textId="77777777" w:rsidR="00B248E7" w:rsidRPr="00B248E7" w:rsidRDefault="00B248E7" w:rsidP="00B248E7">
      <w:pPr>
        <w:spacing w:line="259" w:lineRule="auto"/>
        <w:rPr>
          <w:rFonts w:ascii="Times New Roman" w:eastAsiaTheme="minorHAnsi" w:hAnsi="Times New Roman" w:cs="Times New Roman"/>
          <w:sz w:val="22"/>
          <w:szCs w:val="22"/>
          <w:lang w:eastAsia="en-US"/>
        </w:rPr>
      </w:pPr>
    </w:p>
    <w:p w14:paraId="156C0059" w14:textId="2AF37421" w:rsidR="00210594" w:rsidRPr="00936468" w:rsidRDefault="00DF53F3" w:rsidP="00DF53F3">
      <w:pPr>
        <w:tabs>
          <w:tab w:val="left" w:pos="8625"/>
        </w:tabs>
        <w:rPr>
          <w:sz w:val="20"/>
          <w:szCs w:val="20"/>
        </w:rPr>
      </w:pPr>
      <w:r>
        <w:rPr>
          <w:sz w:val="20"/>
          <w:szCs w:val="20"/>
        </w:rPr>
        <w:tab/>
      </w:r>
    </w:p>
    <w:p w14:paraId="5EFC9948" w14:textId="16E6EC7A" w:rsidR="004D3BE3" w:rsidRPr="00936468" w:rsidRDefault="004D3BE3">
      <w:pPr>
        <w:rPr>
          <w:sz w:val="20"/>
          <w:szCs w:val="20"/>
        </w:rPr>
      </w:pPr>
      <w:r w:rsidRPr="00936468">
        <w:rPr>
          <w:sz w:val="20"/>
          <w:szCs w:val="20"/>
        </w:rPr>
        <w:br w:type="page"/>
      </w:r>
    </w:p>
    <w:p w14:paraId="6D19B12F" w14:textId="67717CBF" w:rsidR="000E3135" w:rsidRPr="005F3E10" w:rsidRDefault="000E3135" w:rsidP="000E3135">
      <w:pPr>
        <w:pStyle w:val="Heading2"/>
        <w:ind w:left="5103"/>
        <w:rPr>
          <w:rFonts w:asciiTheme="minorHAnsi" w:hAnsiTheme="minorHAnsi"/>
          <w:color w:val="auto"/>
          <w:sz w:val="24"/>
          <w:szCs w:val="24"/>
        </w:rPr>
      </w:pPr>
      <w:bookmarkStart w:id="72" w:name="_Toc206656723"/>
      <w:bookmarkEnd w:id="67"/>
      <w:bookmarkEnd w:id="68"/>
      <w:bookmarkEnd w:id="69"/>
      <w:bookmarkEnd w:id="70"/>
      <w:r w:rsidRPr="005F3E10">
        <w:rPr>
          <w:rFonts w:asciiTheme="minorHAnsi" w:hAnsiTheme="minorHAnsi"/>
          <w:color w:val="auto"/>
          <w:sz w:val="24"/>
          <w:szCs w:val="24"/>
        </w:rPr>
        <w:lastRenderedPageBreak/>
        <w:t xml:space="preserve">Pirkimo sąlygų </w:t>
      </w:r>
      <w:r w:rsidR="00B248E7">
        <w:rPr>
          <w:rFonts w:asciiTheme="minorHAnsi" w:hAnsiTheme="minorHAnsi"/>
          <w:color w:val="auto"/>
          <w:sz w:val="24"/>
          <w:szCs w:val="24"/>
        </w:rPr>
        <w:t>9</w:t>
      </w:r>
      <w:r w:rsidRPr="005F3E10">
        <w:rPr>
          <w:rFonts w:asciiTheme="minorHAnsi" w:hAnsiTheme="minorHAnsi"/>
          <w:color w:val="auto"/>
          <w:sz w:val="24"/>
          <w:szCs w:val="24"/>
        </w:rPr>
        <w:t xml:space="preserve"> priedas „Sutarties projektas“</w:t>
      </w:r>
      <w:bookmarkEnd w:id="72"/>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5B55DC">
      <w:pgSz w:w="12240" w:h="15840"/>
      <w:pgMar w:top="1134" w:right="567" w:bottom="1134" w:left="1701" w:header="720" w:footer="720" w:gutter="0"/>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AECDB" w14:textId="77777777" w:rsidR="001F08EC" w:rsidRDefault="001F08EC" w:rsidP="00D05666">
      <w:r>
        <w:separator/>
      </w:r>
    </w:p>
  </w:endnote>
  <w:endnote w:type="continuationSeparator" w:id="0">
    <w:p w14:paraId="57B15950" w14:textId="77777777" w:rsidR="001F08EC" w:rsidRDefault="001F08EC" w:rsidP="00D05666">
      <w:r>
        <w:continuationSeparator/>
      </w:r>
    </w:p>
  </w:endnote>
  <w:endnote w:type="continuationNotice" w:id="1">
    <w:p w14:paraId="542C203C" w14:textId="77777777" w:rsidR="001F08EC" w:rsidRDefault="001F08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5768"/>
      <w:docPartObj>
        <w:docPartGallery w:val="Page Numbers (Bottom of Page)"/>
        <w:docPartUnique/>
      </w:docPartObj>
    </w:sdtPr>
    <w:sdtEndPr>
      <w:rPr>
        <w:noProof/>
      </w:rPr>
    </w:sdtEndPr>
    <w:sdtContent>
      <w:p w14:paraId="2A579C1C" w14:textId="55858FC2" w:rsidR="005B55DC" w:rsidRDefault="005B55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07AD99" w14:textId="77777777" w:rsidR="005B55DC" w:rsidRDefault="005B5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A6AEE" w14:textId="77777777" w:rsidR="001F08EC" w:rsidRDefault="001F08EC" w:rsidP="00D05666">
      <w:r>
        <w:separator/>
      </w:r>
    </w:p>
  </w:footnote>
  <w:footnote w:type="continuationSeparator" w:id="0">
    <w:p w14:paraId="240F4D95" w14:textId="77777777" w:rsidR="001F08EC" w:rsidRDefault="001F08EC" w:rsidP="00D05666">
      <w:r>
        <w:continuationSeparator/>
      </w:r>
    </w:p>
  </w:footnote>
  <w:footnote w:type="continuationNotice" w:id="1">
    <w:p w14:paraId="3CA97F1B" w14:textId="77777777" w:rsidR="001F08EC" w:rsidRDefault="001F08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A6C0A"/>
    <w:multiLevelType w:val="multilevel"/>
    <w:tmpl w:val="F21819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0A7E02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7D7EABC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092640F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4153700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FE"/>
    <w:rsid w:val="00014A61"/>
    <w:rsid w:val="00014DA8"/>
    <w:rsid w:val="00015C75"/>
    <w:rsid w:val="00015FC9"/>
    <w:rsid w:val="0001618D"/>
    <w:rsid w:val="0001658B"/>
    <w:rsid w:val="0001670E"/>
    <w:rsid w:val="00016E11"/>
    <w:rsid w:val="00016FDD"/>
    <w:rsid w:val="00017009"/>
    <w:rsid w:val="00020284"/>
    <w:rsid w:val="000206C7"/>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1F60"/>
    <w:rsid w:val="000321E6"/>
    <w:rsid w:val="000326D1"/>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56"/>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96D"/>
    <w:rsid w:val="00053ABC"/>
    <w:rsid w:val="000543B5"/>
    <w:rsid w:val="00055235"/>
    <w:rsid w:val="000556C8"/>
    <w:rsid w:val="000561CC"/>
    <w:rsid w:val="000571AD"/>
    <w:rsid w:val="00057346"/>
    <w:rsid w:val="000578C9"/>
    <w:rsid w:val="0006040C"/>
    <w:rsid w:val="000605C5"/>
    <w:rsid w:val="000608EF"/>
    <w:rsid w:val="00061084"/>
    <w:rsid w:val="00061466"/>
    <w:rsid w:val="00061E76"/>
    <w:rsid w:val="00061E86"/>
    <w:rsid w:val="0006300C"/>
    <w:rsid w:val="000631F1"/>
    <w:rsid w:val="00064868"/>
    <w:rsid w:val="000650A3"/>
    <w:rsid w:val="0006571F"/>
    <w:rsid w:val="0006575D"/>
    <w:rsid w:val="000659E9"/>
    <w:rsid w:val="000664C3"/>
    <w:rsid w:val="00066BB9"/>
    <w:rsid w:val="00066D29"/>
    <w:rsid w:val="00067A88"/>
    <w:rsid w:val="00067DCC"/>
    <w:rsid w:val="00067EAF"/>
    <w:rsid w:val="0007051B"/>
    <w:rsid w:val="000714BF"/>
    <w:rsid w:val="00071548"/>
    <w:rsid w:val="000716B1"/>
    <w:rsid w:val="000718F7"/>
    <w:rsid w:val="0007282F"/>
    <w:rsid w:val="000729F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C16"/>
    <w:rsid w:val="00086D57"/>
    <w:rsid w:val="00086DDB"/>
    <w:rsid w:val="00087211"/>
    <w:rsid w:val="000873A9"/>
    <w:rsid w:val="000876C6"/>
    <w:rsid w:val="00087EFE"/>
    <w:rsid w:val="00090235"/>
    <w:rsid w:val="000903D5"/>
    <w:rsid w:val="000904B3"/>
    <w:rsid w:val="000908CB"/>
    <w:rsid w:val="00090916"/>
    <w:rsid w:val="00090F9B"/>
    <w:rsid w:val="00091346"/>
    <w:rsid w:val="000917F2"/>
    <w:rsid w:val="00091C9D"/>
    <w:rsid w:val="0009368C"/>
    <w:rsid w:val="00094604"/>
    <w:rsid w:val="000952BF"/>
    <w:rsid w:val="00095834"/>
    <w:rsid w:val="00095A99"/>
    <w:rsid w:val="0009724E"/>
    <w:rsid w:val="00097B80"/>
    <w:rsid w:val="000A05FB"/>
    <w:rsid w:val="000A0851"/>
    <w:rsid w:val="000A09BB"/>
    <w:rsid w:val="000A0DFE"/>
    <w:rsid w:val="000A0F5D"/>
    <w:rsid w:val="000A1E34"/>
    <w:rsid w:val="000A202B"/>
    <w:rsid w:val="000A20BE"/>
    <w:rsid w:val="000A2CBA"/>
    <w:rsid w:val="000A2D88"/>
    <w:rsid w:val="000A2F35"/>
    <w:rsid w:val="000A5738"/>
    <w:rsid w:val="000A5FB1"/>
    <w:rsid w:val="000A6BBE"/>
    <w:rsid w:val="000A76C1"/>
    <w:rsid w:val="000A7BF8"/>
    <w:rsid w:val="000A7E99"/>
    <w:rsid w:val="000B01A0"/>
    <w:rsid w:val="000B049C"/>
    <w:rsid w:val="000B0CED"/>
    <w:rsid w:val="000B2E23"/>
    <w:rsid w:val="000B3371"/>
    <w:rsid w:val="000B36CB"/>
    <w:rsid w:val="000B4A3A"/>
    <w:rsid w:val="000B4CBD"/>
    <w:rsid w:val="000B4E01"/>
    <w:rsid w:val="000B4E6D"/>
    <w:rsid w:val="000B4E90"/>
    <w:rsid w:val="000B51DF"/>
    <w:rsid w:val="000B5255"/>
    <w:rsid w:val="000B56A4"/>
    <w:rsid w:val="000B685D"/>
    <w:rsid w:val="000B7223"/>
    <w:rsid w:val="000C006A"/>
    <w:rsid w:val="000C0073"/>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C7F5A"/>
    <w:rsid w:val="000D0ADC"/>
    <w:rsid w:val="000D0F58"/>
    <w:rsid w:val="000D13D6"/>
    <w:rsid w:val="000D18E9"/>
    <w:rsid w:val="000D26D8"/>
    <w:rsid w:val="000D412D"/>
    <w:rsid w:val="000D4406"/>
    <w:rsid w:val="000D4B9C"/>
    <w:rsid w:val="000D4E2B"/>
    <w:rsid w:val="000D5604"/>
    <w:rsid w:val="000D5C58"/>
    <w:rsid w:val="000D638A"/>
    <w:rsid w:val="000D71C2"/>
    <w:rsid w:val="000D7494"/>
    <w:rsid w:val="000D7AD2"/>
    <w:rsid w:val="000D7F4F"/>
    <w:rsid w:val="000E083B"/>
    <w:rsid w:val="000E0EAE"/>
    <w:rsid w:val="000E10BD"/>
    <w:rsid w:val="000E149B"/>
    <w:rsid w:val="000E1743"/>
    <w:rsid w:val="000E2119"/>
    <w:rsid w:val="000E266E"/>
    <w:rsid w:val="000E2FD9"/>
    <w:rsid w:val="000E3135"/>
    <w:rsid w:val="000E31D4"/>
    <w:rsid w:val="000E3448"/>
    <w:rsid w:val="000E35A0"/>
    <w:rsid w:val="000E37BD"/>
    <w:rsid w:val="000E37C6"/>
    <w:rsid w:val="000E3E3A"/>
    <w:rsid w:val="000E430C"/>
    <w:rsid w:val="000E458D"/>
    <w:rsid w:val="000E499E"/>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3F8"/>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691"/>
    <w:rsid w:val="00103779"/>
    <w:rsid w:val="001044DD"/>
    <w:rsid w:val="001045A6"/>
    <w:rsid w:val="0010505E"/>
    <w:rsid w:val="001059F7"/>
    <w:rsid w:val="00105FA3"/>
    <w:rsid w:val="00106D0D"/>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3E"/>
    <w:rsid w:val="00140D50"/>
    <w:rsid w:val="00141292"/>
    <w:rsid w:val="00141BF1"/>
    <w:rsid w:val="00142352"/>
    <w:rsid w:val="00142759"/>
    <w:rsid w:val="0014277F"/>
    <w:rsid w:val="001427AB"/>
    <w:rsid w:val="001429E3"/>
    <w:rsid w:val="00142AB7"/>
    <w:rsid w:val="00143338"/>
    <w:rsid w:val="00143940"/>
    <w:rsid w:val="0014414A"/>
    <w:rsid w:val="00144808"/>
    <w:rsid w:val="001455B2"/>
    <w:rsid w:val="0014578C"/>
    <w:rsid w:val="00145B8E"/>
    <w:rsid w:val="00146BC9"/>
    <w:rsid w:val="00147552"/>
    <w:rsid w:val="00147A63"/>
    <w:rsid w:val="00147A8C"/>
    <w:rsid w:val="00150597"/>
    <w:rsid w:val="0015079A"/>
    <w:rsid w:val="00150D95"/>
    <w:rsid w:val="00150E77"/>
    <w:rsid w:val="00152396"/>
    <w:rsid w:val="00152836"/>
    <w:rsid w:val="0015376E"/>
    <w:rsid w:val="001538C5"/>
    <w:rsid w:val="00153D1C"/>
    <w:rsid w:val="00153FC8"/>
    <w:rsid w:val="00154487"/>
    <w:rsid w:val="001546F1"/>
    <w:rsid w:val="0015529C"/>
    <w:rsid w:val="00155354"/>
    <w:rsid w:val="00156148"/>
    <w:rsid w:val="00156AC9"/>
    <w:rsid w:val="001575C7"/>
    <w:rsid w:val="001578F5"/>
    <w:rsid w:val="00157BAA"/>
    <w:rsid w:val="001607EC"/>
    <w:rsid w:val="001609D9"/>
    <w:rsid w:val="00160A4A"/>
    <w:rsid w:val="001619EF"/>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1CDD"/>
    <w:rsid w:val="00182729"/>
    <w:rsid w:val="00182CBF"/>
    <w:rsid w:val="00182E25"/>
    <w:rsid w:val="0018349F"/>
    <w:rsid w:val="00183AD9"/>
    <w:rsid w:val="00183BC8"/>
    <w:rsid w:val="00183BF1"/>
    <w:rsid w:val="001849BD"/>
    <w:rsid w:val="00184E96"/>
    <w:rsid w:val="001852B8"/>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3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C4B"/>
    <w:rsid w:val="001D2623"/>
    <w:rsid w:val="001D2CB6"/>
    <w:rsid w:val="001D37D8"/>
    <w:rsid w:val="001D3CEC"/>
    <w:rsid w:val="001D414C"/>
    <w:rsid w:val="001D41F4"/>
    <w:rsid w:val="001D5752"/>
    <w:rsid w:val="001D5C2A"/>
    <w:rsid w:val="001D612E"/>
    <w:rsid w:val="001D65F8"/>
    <w:rsid w:val="001D7492"/>
    <w:rsid w:val="001D7890"/>
    <w:rsid w:val="001E0107"/>
    <w:rsid w:val="001E0D9C"/>
    <w:rsid w:val="001E250F"/>
    <w:rsid w:val="001E2BC5"/>
    <w:rsid w:val="001E2DC1"/>
    <w:rsid w:val="001E3801"/>
    <w:rsid w:val="001E3D5A"/>
    <w:rsid w:val="001E4891"/>
    <w:rsid w:val="001E4C29"/>
    <w:rsid w:val="001E4DB2"/>
    <w:rsid w:val="001E5701"/>
    <w:rsid w:val="001E61DF"/>
    <w:rsid w:val="001E76C7"/>
    <w:rsid w:val="001E7E24"/>
    <w:rsid w:val="001F04C1"/>
    <w:rsid w:val="001F08EC"/>
    <w:rsid w:val="001F15A0"/>
    <w:rsid w:val="001F1CDF"/>
    <w:rsid w:val="001F1D6C"/>
    <w:rsid w:val="001F1DB6"/>
    <w:rsid w:val="001F1FB1"/>
    <w:rsid w:val="001F2168"/>
    <w:rsid w:val="001F2E11"/>
    <w:rsid w:val="001F2EB6"/>
    <w:rsid w:val="001F3174"/>
    <w:rsid w:val="001F4027"/>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5F46"/>
    <w:rsid w:val="00206179"/>
    <w:rsid w:val="002078CF"/>
    <w:rsid w:val="0020796D"/>
    <w:rsid w:val="00207CC3"/>
    <w:rsid w:val="00207E02"/>
    <w:rsid w:val="00207E40"/>
    <w:rsid w:val="00207FAC"/>
    <w:rsid w:val="00210068"/>
    <w:rsid w:val="002101DC"/>
    <w:rsid w:val="00210355"/>
    <w:rsid w:val="00210594"/>
    <w:rsid w:val="00210870"/>
    <w:rsid w:val="00210D1E"/>
    <w:rsid w:val="00211574"/>
    <w:rsid w:val="002115A1"/>
    <w:rsid w:val="00212C25"/>
    <w:rsid w:val="00212F68"/>
    <w:rsid w:val="002135C6"/>
    <w:rsid w:val="002140C5"/>
    <w:rsid w:val="002147D8"/>
    <w:rsid w:val="00214B9D"/>
    <w:rsid w:val="00214D4B"/>
    <w:rsid w:val="00215B09"/>
    <w:rsid w:val="00215FB5"/>
    <w:rsid w:val="002163DC"/>
    <w:rsid w:val="0021662A"/>
    <w:rsid w:val="00216766"/>
    <w:rsid w:val="00216820"/>
    <w:rsid w:val="00217893"/>
    <w:rsid w:val="00220588"/>
    <w:rsid w:val="00220B88"/>
    <w:rsid w:val="002211A8"/>
    <w:rsid w:val="00221235"/>
    <w:rsid w:val="00221CC0"/>
    <w:rsid w:val="0022234B"/>
    <w:rsid w:val="00223614"/>
    <w:rsid w:val="00223D79"/>
    <w:rsid w:val="002248C9"/>
    <w:rsid w:val="00224F0F"/>
    <w:rsid w:val="0022564F"/>
    <w:rsid w:val="002256CF"/>
    <w:rsid w:val="002257D8"/>
    <w:rsid w:val="00225BEF"/>
    <w:rsid w:val="002267DE"/>
    <w:rsid w:val="00226AD0"/>
    <w:rsid w:val="002279BC"/>
    <w:rsid w:val="002306AB"/>
    <w:rsid w:val="00231166"/>
    <w:rsid w:val="0023232F"/>
    <w:rsid w:val="0023261C"/>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8D7"/>
    <w:rsid w:val="00272038"/>
    <w:rsid w:val="0027236E"/>
    <w:rsid w:val="00272857"/>
    <w:rsid w:val="0027399D"/>
    <w:rsid w:val="00273F59"/>
    <w:rsid w:val="00274C8A"/>
    <w:rsid w:val="00274D02"/>
    <w:rsid w:val="00274E50"/>
    <w:rsid w:val="0027575B"/>
    <w:rsid w:val="00275B72"/>
    <w:rsid w:val="00277535"/>
    <w:rsid w:val="00277634"/>
    <w:rsid w:val="0027776A"/>
    <w:rsid w:val="002779A1"/>
    <w:rsid w:val="00277E8C"/>
    <w:rsid w:val="00280265"/>
    <w:rsid w:val="00280AF0"/>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81"/>
    <w:rsid w:val="00291DCB"/>
    <w:rsid w:val="0029216D"/>
    <w:rsid w:val="002926A1"/>
    <w:rsid w:val="00294815"/>
    <w:rsid w:val="00294B97"/>
    <w:rsid w:val="00294BE3"/>
    <w:rsid w:val="002955C5"/>
    <w:rsid w:val="002960E2"/>
    <w:rsid w:val="00296F4B"/>
    <w:rsid w:val="002970CF"/>
    <w:rsid w:val="00297490"/>
    <w:rsid w:val="002974D4"/>
    <w:rsid w:val="002A00F8"/>
    <w:rsid w:val="002A17AC"/>
    <w:rsid w:val="002A1EB6"/>
    <w:rsid w:val="002A25D9"/>
    <w:rsid w:val="002A3B3E"/>
    <w:rsid w:val="002A3C89"/>
    <w:rsid w:val="002A43AA"/>
    <w:rsid w:val="002A4AC9"/>
    <w:rsid w:val="002A5143"/>
    <w:rsid w:val="002A62B6"/>
    <w:rsid w:val="002A637A"/>
    <w:rsid w:val="002A6658"/>
    <w:rsid w:val="002A6EB6"/>
    <w:rsid w:val="002A70E6"/>
    <w:rsid w:val="002A71C8"/>
    <w:rsid w:val="002A7A35"/>
    <w:rsid w:val="002A7D4A"/>
    <w:rsid w:val="002B0002"/>
    <w:rsid w:val="002B062F"/>
    <w:rsid w:val="002B12BE"/>
    <w:rsid w:val="002B144C"/>
    <w:rsid w:val="002B165D"/>
    <w:rsid w:val="002B189A"/>
    <w:rsid w:val="002B19CD"/>
    <w:rsid w:val="002B1AD3"/>
    <w:rsid w:val="002B2DC6"/>
    <w:rsid w:val="002B2FCD"/>
    <w:rsid w:val="002B32CA"/>
    <w:rsid w:val="002B3AB8"/>
    <w:rsid w:val="002B3F04"/>
    <w:rsid w:val="002B42DA"/>
    <w:rsid w:val="002B49CA"/>
    <w:rsid w:val="002B4DFD"/>
    <w:rsid w:val="002B5C81"/>
    <w:rsid w:val="002B6251"/>
    <w:rsid w:val="002B6B9E"/>
    <w:rsid w:val="002B6FF7"/>
    <w:rsid w:val="002B74BF"/>
    <w:rsid w:val="002B75F7"/>
    <w:rsid w:val="002B781B"/>
    <w:rsid w:val="002C14FC"/>
    <w:rsid w:val="002C17A0"/>
    <w:rsid w:val="002C1D0A"/>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71B6"/>
    <w:rsid w:val="002D7F06"/>
    <w:rsid w:val="002E00F1"/>
    <w:rsid w:val="002E115D"/>
    <w:rsid w:val="002E120E"/>
    <w:rsid w:val="002E1796"/>
    <w:rsid w:val="002E259F"/>
    <w:rsid w:val="002E2B93"/>
    <w:rsid w:val="002E2C10"/>
    <w:rsid w:val="002E2CD8"/>
    <w:rsid w:val="002E348F"/>
    <w:rsid w:val="002E3C32"/>
    <w:rsid w:val="002E427F"/>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E6"/>
    <w:rsid w:val="00317AC3"/>
    <w:rsid w:val="00320115"/>
    <w:rsid w:val="00321802"/>
    <w:rsid w:val="00321A79"/>
    <w:rsid w:val="00321B1F"/>
    <w:rsid w:val="0032266C"/>
    <w:rsid w:val="00322E0E"/>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2DF"/>
    <w:rsid w:val="003300F2"/>
    <w:rsid w:val="00331673"/>
    <w:rsid w:val="00331ED1"/>
    <w:rsid w:val="003328D9"/>
    <w:rsid w:val="00333BFA"/>
    <w:rsid w:val="00334D33"/>
    <w:rsid w:val="00334EB8"/>
    <w:rsid w:val="00335028"/>
    <w:rsid w:val="003351A4"/>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019"/>
    <w:rsid w:val="00350286"/>
    <w:rsid w:val="0035041E"/>
    <w:rsid w:val="00350730"/>
    <w:rsid w:val="00351D68"/>
    <w:rsid w:val="00352626"/>
    <w:rsid w:val="00352C78"/>
    <w:rsid w:val="003536CF"/>
    <w:rsid w:val="00353A48"/>
    <w:rsid w:val="00353D1B"/>
    <w:rsid w:val="00353D6A"/>
    <w:rsid w:val="00354AB4"/>
    <w:rsid w:val="00355501"/>
    <w:rsid w:val="00355743"/>
    <w:rsid w:val="00355846"/>
    <w:rsid w:val="003559E0"/>
    <w:rsid w:val="00356D0D"/>
    <w:rsid w:val="00356E49"/>
    <w:rsid w:val="003576C1"/>
    <w:rsid w:val="00357BB8"/>
    <w:rsid w:val="00357C23"/>
    <w:rsid w:val="003600F2"/>
    <w:rsid w:val="00360DB9"/>
    <w:rsid w:val="00360F9B"/>
    <w:rsid w:val="00361525"/>
    <w:rsid w:val="003617F1"/>
    <w:rsid w:val="003625CD"/>
    <w:rsid w:val="00362719"/>
    <w:rsid w:val="00363134"/>
    <w:rsid w:val="00363AFD"/>
    <w:rsid w:val="00365384"/>
    <w:rsid w:val="003660B8"/>
    <w:rsid w:val="00366DA4"/>
    <w:rsid w:val="003671C3"/>
    <w:rsid w:val="003676E2"/>
    <w:rsid w:val="00370489"/>
    <w:rsid w:val="00370682"/>
    <w:rsid w:val="003707C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F5A"/>
    <w:rsid w:val="00385D49"/>
    <w:rsid w:val="00386E76"/>
    <w:rsid w:val="003903FB"/>
    <w:rsid w:val="00390B20"/>
    <w:rsid w:val="00390E50"/>
    <w:rsid w:val="0039114B"/>
    <w:rsid w:val="0039183A"/>
    <w:rsid w:val="00391FE7"/>
    <w:rsid w:val="0039299B"/>
    <w:rsid w:val="00392B09"/>
    <w:rsid w:val="00393698"/>
    <w:rsid w:val="0039371E"/>
    <w:rsid w:val="00394C27"/>
    <w:rsid w:val="00394F39"/>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161"/>
    <w:rsid w:val="003E0343"/>
    <w:rsid w:val="003E0A08"/>
    <w:rsid w:val="003E0AF4"/>
    <w:rsid w:val="003E0FEA"/>
    <w:rsid w:val="003E1160"/>
    <w:rsid w:val="003E1371"/>
    <w:rsid w:val="003E1D80"/>
    <w:rsid w:val="003E2280"/>
    <w:rsid w:val="003E23F7"/>
    <w:rsid w:val="003E2796"/>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0FD"/>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D7D"/>
    <w:rsid w:val="00422EEB"/>
    <w:rsid w:val="00424668"/>
    <w:rsid w:val="004247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D5"/>
    <w:rsid w:val="00443DE5"/>
    <w:rsid w:val="00443FA8"/>
    <w:rsid w:val="00443FEB"/>
    <w:rsid w:val="00444241"/>
    <w:rsid w:val="00444CAF"/>
    <w:rsid w:val="00444DC8"/>
    <w:rsid w:val="00445041"/>
    <w:rsid w:val="00445162"/>
    <w:rsid w:val="00445179"/>
    <w:rsid w:val="0044574C"/>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859"/>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80"/>
    <w:rsid w:val="00467B1D"/>
    <w:rsid w:val="00467D0F"/>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9E"/>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CFD"/>
    <w:rsid w:val="00486DCD"/>
    <w:rsid w:val="004873D5"/>
    <w:rsid w:val="004905CE"/>
    <w:rsid w:val="004909FF"/>
    <w:rsid w:val="004923AA"/>
    <w:rsid w:val="00493E55"/>
    <w:rsid w:val="0049538A"/>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815"/>
    <w:rsid w:val="004B42DF"/>
    <w:rsid w:val="004B4807"/>
    <w:rsid w:val="004B5170"/>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C3"/>
    <w:rsid w:val="004C5DBC"/>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634C"/>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3D56"/>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D65"/>
    <w:rsid w:val="004F1E4F"/>
    <w:rsid w:val="004F272A"/>
    <w:rsid w:val="004F30E1"/>
    <w:rsid w:val="004F33F0"/>
    <w:rsid w:val="004F473D"/>
    <w:rsid w:val="004F4D51"/>
    <w:rsid w:val="004F50BE"/>
    <w:rsid w:val="004F6FEF"/>
    <w:rsid w:val="004F73B4"/>
    <w:rsid w:val="004F7943"/>
    <w:rsid w:val="004F79E3"/>
    <w:rsid w:val="005002B8"/>
    <w:rsid w:val="00500818"/>
    <w:rsid w:val="00501200"/>
    <w:rsid w:val="00501215"/>
    <w:rsid w:val="005020EF"/>
    <w:rsid w:val="0050218B"/>
    <w:rsid w:val="0050224F"/>
    <w:rsid w:val="005032DE"/>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22FE"/>
    <w:rsid w:val="0051246D"/>
    <w:rsid w:val="0051270F"/>
    <w:rsid w:val="00512760"/>
    <w:rsid w:val="00512B1D"/>
    <w:rsid w:val="00512C9F"/>
    <w:rsid w:val="00512D6B"/>
    <w:rsid w:val="00512E53"/>
    <w:rsid w:val="0051305B"/>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6E"/>
    <w:rsid w:val="0052470F"/>
    <w:rsid w:val="00524AB3"/>
    <w:rsid w:val="00524D03"/>
    <w:rsid w:val="00525A62"/>
    <w:rsid w:val="00525B54"/>
    <w:rsid w:val="00525C1D"/>
    <w:rsid w:val="00525FD6"/>
    <w:rsid w:val="005260FE"/>
    <w:rsid w:val="005265F8"/>
    <w:rsid w:val="005269B3"/>
    <w:rsid w:val="00526D2D"/>
    <w:rsid w:val="005273B1"/>
    <w:rsid w:val="00527D50"/>
    <w:rsid w:val="00530103"/>
    <w:rsid w:val="00530629"/>
    <w:rsid w:val="00530BB3"/>
    <w:rsid w:val="00530FFF"/>
    <w:rsid w:val="005311C6"/>
    <w:rsid w:val="005315A7"/>
    <w:rsid w:val="00531C3C"/>
    <w:rsid w:val="005321CE"/>
    <w:rsid w:val="005321FB"/>
    <w:rsid w:val="0053254A"/>
    <w:rsid w:val="005332CF"/>
    <w:rsid w:val="005334CF"/>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8CD"/>
    <w:rsid w:val="00541BC4"/>
    <w:rsid w:val="005420ED"/>
    <w:rsid w:val="00542A74"/>
    <w:rsid w:val="00543248"/>
    <w:rsid w:val="00543AE0"/>
    <w:rsid w:val="005448A6"/>
    <w:rsid w:val="00545257"/>
    <w:rsid w:val="005464B7"/>
    <w:rsid w:val="00547064"/>
    <w:rsid w:val="00547265"/>
    <w:rsid w:val="00547443"/>
    <w:rsid w:val="005505A6"/>
    <w:rsid w:val="005505BF"/>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5A"/>
    <w:rsid w:val="005669CC"/>
    <w:rsid w:val="00566CC6"/>
    <w:rsid w:val="005670A1"/>
    <w:rsid w:val="00567348"/>
    <w:rsid w:val="00567800"/>
    <w:rsid w:val="00567A52"/>
    <w:rsid w:val="00567D50"/>
    <w:rsid w:val="00570722"/>
    <w:rsid w:val="0057158C"/>
    <w:rsid w:val="005717E5"/>
    <w:rsid w:val="005717E7"/>
    <w:rsid w:val="0057188A"/>
    <w:rsid w:val="00571EE0"/>
    <w:rsid w:val="005724C2"/>
    <w:rsid w:val="00572AF3"/>
    <w:rsid w:val="005730DA"/>
    <w:rsid w:val="0057443C"/>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381"/>
    <w:rsid w:val="00593111"/>
    <w:rsid w:val="00593816"/>
    <w:rsid w:val="00593D67"/>
    <w:rsid w:val="00593F3E"/>
    <w:rsid w:val="00594FA6"/>
    <w:rsid w:val="005951BB"/>
    <w:rsid w:val="00595F0B"/>
    <w:rsid w:val="00595F1A"/>
    <w:rsid w:val="00595F8E"/>
    <w:rsid w:val="00596895"/>
    <w:rsid w:val="00596BDA"/>
    <w:rsid w:val="00596C27"/>
    <w:rsid w:val="00597743"/>
    <w:rsid w:val="00597972"/>
    <w:rsid w:val="005979E9"/>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170"/>
    <w:rsid w:val="005B24C3"/>
    <w:rsid w:val="005B2A1D"/>
    <w:rsid w:val="005B2C82"/>
    <w:rsid w:val="005B2D9B"/>
    <w:rsid w:val="005B2FD0"/>
    <w:rsid w:val="005B34A6"/>
    <w:rsid w:val="005B383F"/>
    <w:rsid w:val="005B3D70"/>
    <w:rsid w:val="005B46C1"/>
    <w:rsid w:val="005B484F"/>
    <w:rsid w:val="005B537C"/>
    <w:rsid w:val="005B55DC"/>
    <w:rsid w:val="005B5793"/>
    <w:rsid w:val="005B5ED5"/>
    <w:rsid w:val="005B6E78"/>
    <w:rsid w:val="005C0258"/>
    <w:rsid w:val="005C0B37"/>
    <w:rsid w:val="005C16C2"/>
    <w:rsid w:val="005C17C2"/>
    <w:rsid w:val="005C1E12"/>
    <w:rsid w:val="005C3F18"/>
    <w:rsid w:val="005C5BD5"/>
    <w:rsid w:val="005C6739"/>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605"/>
    <w:rsid w:val="005E5C65"/>
    <w:rsid w:val="005E5FE0"/>
    <w:rsid w:val="005E62F0"/>
    <w:rsid w:val="005E6ACB"/>
    <w:rsid w:val="005E6C99"/>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807"/>
    <w:rsid w:val="00603B2A"/>
    <w:rsid w:val="00603C0D"/>
    <w:rsid w:val="00603E31"/>
    <w:rsid w:val="006041B7"/>
    <w:rsid w:val="0060451D"/>
    <w:rsid w:val="00605629"/>
    <w:rsid w:val="006059FB"/>
    <w:rsid w:val="00605D03"/>
    <w:rsid w:val="00606FD4"/>
    <w:rsid w:val="00607C46"/>
    <w:rsid w:val="006102F3"/>
    <w:rsid w:val="0061093E"/>
    <w:rsid w:val="0061199D"/>
    <w:rsid w:val="006119DC"/>
    <w:rsid w:val="00612434"/>
    <w:rsid w:val="00612CE6"/>
    <w:rsid w:val="00612DA3"/>
    <w:rsid w:val="00612EDD"/>
    <w:rsid w:val="00612FBA"/>
    <w:rsid w:val="0061405A"/>
    <w:rsid w:val="00614A7B"/>
    <w:rsid w:val="00614FF2"/>
    <w:rsid w:val="006158E4"/>
    <w:rsid w:val="006158FB"/>
    <w:rsid w:val="00615C08"/>
    <w:rsid w:val="0061733E"/>
    <w:rsid w:val="0061741C"/>
    <w:rsid w:val="0061785B"/>
    <w:rsid w:val="00617B62"/>
    <w:rsid w:val="006207BC"/>
    <w:rsid w:val="00621335"/>
    <w:rsid w:val="0062150E"/>
    <w:rsid w:val="00622EF5"/>
    <w:rsid w:val="00623F37"/>
    <w:rsid w:val="00623F56"/>
    <w:rsid w:val="006242E9"/>
    <w:rsid w:val="006245B9"/>
    <w:rsid w:val="006250F6"/>
    <w:rsid w:val="006258F1"/>
    <w:rsid w:val="00625F95"/>
    <w:rsid w:val="00626341"/>
    <w:rsid w:val="00626BBC"/>
    <w:rsid w:val="00626D2C"/>
    <w:rsid w:val="006274B9"/>
    <w:rsid w:val="0062770C"/>
    <w:rsid w:val="00627808"/>
    <w:rsid w:val="0062788C"/>
    <w:rsid w:val="00627CA4"/>
    <w:rsid w:val="00627CD4"/>
    <w:rsid w:val="006300B6"/>
    <w:rsid w:val="00630A0F"/>
    <w:rsid w:val="00630DE9"/>
    <w:rsid w:val="00630F03"/>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17E6"/>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B08"/>
    <w:rsid w:val="00660F6D"/>
    <w:rsid w:val="0066143A"/>
    <w:rsid w:val="006616B4"/>
    <w:rsid w:val="0066179A"/>
    <w:rsid w:val="00661860"/>
    <w:rsid w:val="00661FC2"/>
    <w:rsid w:val="00662606"/>
    <w:rsid w:val="00662701"/>
    <w:rsid w:val="0066271C"/>
    <w:rsid w:val="00663099"/>
    <w:rsid w:val="006638AF"/>
    <w:rsid w:val="00664184"/>
    <w:rsid w:val="006647EA"/>
    <w:rsid w:val="00664C39"/>
    <w:rsid w:val="0066500F"/>
    <w:rsid w:val="00665508"/>
    <w:rsid w:val="0066593D"/>
    <w:rsid w:val="006659C0"/>
    <w:rsid w:val="00665D78"/>
    <w:rsid w:val="00665D82"/>
    <w:rsid w:val="00667B63"/>
    <w:rsid w:val="0067007A"/>
    <w:rsid w:val="00670121"/>
    <w:rsid w:val="00670373"/>
    <w:rsid w:val="006706DC"/>
    <w:rsid w:val="006715F4"/>
    <w:rsid w:val="00671B2B"/>
    <w:rsid w:val="00671DB5"/>
    <w:rsid w:val="0067281B"/>
    <w:rsid w:val="0067282A"/>
    <w:rsid w:val="00673538"/>
    <w:rsid w:val="0067429D"/>
    <w:rsid w:val="0067529A"/>
    <w:rsid w:val="006752D5"/>
    <w:rsid w:val="00675987"/>
    <w:rsid w:val="00675A68"/>
    <w:rsid w:val="00675AFC"/>
    <w:rsid w:val="00676607"/>
    <w:rsid w:val="006773B6"/>
    <w:rsid w:val="00677704"/>
    <w:rsid w:val="00677E36"/>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802"/>
    <w:rsid w:val="006A1307"/>
    <w:rsid w:val="006A13BA"/>
    <w:rsid w:val="006A199B"/>
    <w:rsid w:val="006A1E5B"/>
    <w:rsid w:val="006A2327"/>
    <w:rsid w:val="006A257B"/>
    <w:rsid w:val="006A2889"/>
    <w:rsid w:val="006A2AC5"/>
    <w:rsid w:val="006A3033"/>
    <w:rsid w:val="006A4AF7"/>
    <w:rsid w:val="006A58FD"/>
    <w:rsid w:val="006A5FCC"/>
    <w:rsid w:val="006A6750"/>
    <w:rsid w:val="006A675A"/>
    <w:rsid w:val="006A737F"/>
    <w:rsid w:val="006A7476"/>
    <w:rsid w:val="006A7D03"/>
    <w:rsid w:val="006A7ED9"/>
    <w:rsid w:val="006B019A"/>
    <w:rsid w:val="006B0247"/>
    <w:rsid w:val="006B02BE"/>
    <w:rsid w:val="006B0411"/>
    <w:rsid w:val="006B1A42"/>
    <w:rsid w:val="006B257C"/>
    <w:rsid w:val="006B30B8"/>
    <w:rsid w:val="006B35FA"/>
    <w:rsid w:val="006B3B0C"/>
    <w:rsid w:val="006B3B2A"/>
    <w:rsid w:val="006B3FBF"/>
    <w:rsid w:val="006B4773"/>
    <w:rsid w:val="006B4B0E"/>
    <w:rsid w:val="006B5492"/>
    <w:rsid w:val="006B5692"/>
    <w:rsid w:val="006B56F2"/>
    <w:rsid w:val="006B5A2F"/>
    <w:rsid w:val="006B5F4A"/>
    <w:rsid w:val="006B618D"/>
    <w:rsid w:val="006B746E"/>
    <w:rsid w:val="006B7F6F"/>
    <w:rsid w:val="006C0723"/>
    <w:rsid w:val="006C0B42"/>
    <w:rsid w:val="006C0F06"/>
    <w:rsid w:val="006C176F"/>
    <w:rsid w:val="006C1CEA"/>
    <w:rsid w:val="006C2ED7"/>
    <w:rsid w:val="006C3B38"/>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2"/>
    <w:rsid w:val="006D3C8B"/>
    <w:rsid w:val="006D463E"/>
    <w:rsid w:val="006D5813"/>
    <w:rsid w:val="006D5AF9"/>
    <w:rsid w:val="006D5E06"/>
    <w:rsid w:val="006D65C1"/>
    <w:rsid w:val="006D65C7"/>
    <w:rsid w:val="006D6694"/>
    <w:rsid w:val="006D675E"/>
    <w:rsid w:val="006D775B"/>
    <w:rsid w:val="006E04DD"/>
    <w:rsid w:val="006E0DEA"/>
    <w:rsid w:val="006E1496"/>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2478"/>
    <w:rsid w:val="006F2F71"/>
    <w:rsid w:val="006F4232"/>
    <w:rsid w:val="006F4380"/>
    <w:rsid w:val="006F45B7"/>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9CC"/>
    <w:rsid w:val="0070681D"/>
    <w:rsid w:val="00706BD5"/>
    <w:rsid w:val="00706F4D"/>
    <w:rsid w:val="00707712"/>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14"/>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045"/>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18D"/>
    <w:rsid w:val="00777670"/>
    <w:rsid w:val="00777DC5"/>
    <w:rsid w:val="00780F8E"/>
    <w:rsid w:val="007813A0"/>
    <w:rsid w:val="00781F9A"/>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B8B"/>
    <w:rsid w:val="00794F1E"/>
    <w:rsid w:val="00796861"/>
    <w:rsid w:val="00796EB0"/>
    <w:rsid w:val="0079714A"/>
    <w:rsid w:val="007976F5"/>
    <w:rsid w:val="007A04B2"/>
    <w:rsid w:val="007A059A"/>
    <w:rsid w:val="007A130B"/>
    <w:rsid w:val="007A15EC"/>
    <w:rsid w:val="007A1E23"/>
    <w:rsid w:val="007A2F2E"/>
    <w:rsid w:val="007A47C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CAB"/>
    <w:rsid w:val="007C1D08"/>
    <w:rsid w:val="007C348D"/>
    <w:rsid w:val="007C3B9B"/>
    <w:rsid w:val="007C4A8E"/>
    <w:rsid w:val="007C4EA7"/>
    <w:rsid w:val="007C4EEE"/>
    <w:rsid w:val="007C4F49"/>
    <w:rsid w:val="007C4FA1"/>
    <w:rsid w:val="007C50E5"/>
    <w:rsid w:val="007C5376"/>
    <w:rsid w:val="007C65CC"/>
    <w:rsid w:val="007C7A8A"/>
    <w:rsid w:val="007C7A91"/>
    <w:rsid w:val="007C7D60"/>
    <w:rsid w:val="007D0225"/>
    <w:rsid w:val="007D0F6B"/>
    <w:rsid w:val="007D1221"/>
    <w:rsid w:val="007D1BAE"/>
    <w:rsid w:val="007D3A3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DB"/>
    <w:rsid w:val="007E1893"/>
    <w:rsid w:val="007E232C"/>
    <w:rsid w:val="007E2CDA"/>
    <w:rsid w:val="007E2CF6"/>
    <w:rsid w:val="007E2E51"/>
    <w:rsid w:val="007E3A91"/>
    <w:rsid w:val="007E3D46"/>
    <w:rsid w:val="007E3D62"/>
    <w:rsid w:val="007E41C5"/>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09"/>
    <w:rsid w:val="007F4F75"/>
    <w:rsid w:val="007F6402"/>
    <w:rsid w:val="007F6C4A"/>
    <w:rsid w:val="007F6C5E"/>
    <w:rsid w:val="007F70F3"/>
    <w:rsid w:val="0080079C"/>
    <w:rsid w:val="00801F40"/>
    <w:rsid w:val="0080269D"/>
    <w:rsid w:val="008040CB"/>
    <w:rsid w:val="008043C9"/>
    <w:rsid w:val="008047A6"/>
    <w:rsid w:val="00804D0F"/>
    <w:rsid w:val="00804F45"/>
    <w:rsid w:val="008055AB"/>
    <w:rsid w:val="0080573E"/>
    <w:rsid w:val="00805D63"/>
    <w:rsid w:val="00806044"/>
    <w:rsid w:val="00806116"/>
    <w:rsid w:val="008061BA"/>
    <w:rsid w:val="00806360"/>
    <w:rsid w:val="00806E0E"/>
    <w:rsid w:val="00807B75"/>
    <w:rsid w:val="00807D41"/>
    <w:rsid w:val="00810237"/>
    <w:rsid w:val="00810AF3"/>
    <w:rsid w:val="00810BA5"/>
    <w:rsid w:val="008125DB"/>
    <w:rsid w:val="00813105"/>
    <w:rsid w:val="0081425E"/>
    <w:rsid w:val="008142E7"/>
    <w:rsid w:val="00814604"/>
    <w:rsid w:val="00814C2C"/>
    <w:rsid w:val="00814F72"/>
    <w:rsid w:val="008150F0"/>
    <w:rsid w:val="0081570A"/>
    <w:rsid w:val="00815D5F"/>
    <w:rsid w:val="00816329"/>
    <w:rsid w:val="008176D9"/>
    <w:rsid w:val="00817D5A"/>
    <w:rsid w:val="00820EA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D94"/>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5CB"/>
    <w:rsid w:val="00845944"/>
    <w:rsid w:val="00845AD5"/>
    <w:rsid w:val="00846788"/>
    <w:rsid w:val="008475C6"/>
    <w:rsid w:val="00847D3E"/>
    <w:rsid w:val="008505E9"/>
    <w:rsid w:val="00851498"/>
    <w:rsid w:val="00851585"/>
    <w:rsid w:val="00851768"/>
    <w:rsid w:val="008517B7"/>
    <w:rsid w:val="00852202"/>
    <w:rsid w:val="00852D0C"/>
    <w:rsid w:val="00852F58"/>
    <w:rsid w:val="0085364E"/>
    <w:rsid w:val="0085372A"/>
    <w:rsid w:val="00853D11"/>
    <w:rsid w:val="008540C3"/>
    <w:rsid w:val="0085443F"/>
    <w:rsid w:val="00855F05"/>
    <w:rsid w:val="008563C3"/>
    <w:rsid w:val="0085681A"/>
    <w:rsid w:val="00856832"/>
    <w:rsid w:val="00856CFA"/>
    <w:rsid w:val="008576A8"/>
    <w:rsid w:val="00857D04"/>
    <w:rsid w:val="00857DE3"/>
    <w:rsid w:val="008601A5"/>
    <w:rsid w:val="00860BC1"/>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6A9"/>
    <w:rsid w:val="0087372C"/>
    <w:rsid w:val="00873D68"/>
    <w:rsid w:val="00874383"/>
    <w:rsid w:val="00875609"/>
    <w:rsid w:val="00875E60"/>
    <w:rsid w:val="008761AA"/>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83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FB2"/>
    <w:rsid w:val="008B31B9"/>
    <w:rsid w:val="008B444D"/>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B38"/>
    <w:rsid w:val="008F18F2"/>
    <w:rsid w:val="008F1C0B"/>
    <w:rsid w:val="008F242E"/>
    <w:rsid w:val="008F2477"/>
    <w:rsid w:val="008F26D8"/>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7D0"/>
    <w:rsid w:val="00920A13"/>
    <w:rsid w:val="00920DF2"/>
    <w:rsid w:val="009216C5"/>
    <w:rsid w:val="00921D9A"/>
    <w:rsid w:val="00922326"/>
    <w:rsid w:val="00922922"/>
    <w:rsid w:val="009230A8"/>
    <w:rsid w:val="00923A02"/>
    <w:rsid w:val="00924445"/>
    <w:rsid w:val="00925348"/>
    <w:rsid w:val="00925B89"/>
    <w:rsid w:val="009265B6"/>
    <w:rsid w:val="00926668"/>
    <w:rsid w:val="00927DE7"/>
    <w:rsid w:val="00927FB2"/>
    <w:rsid w:val="00927FFC"/>
    <w:rsid w:val="009302A6"/>
    <w:rsid w:val="0093049E"/>
    <w:rsid w:val="00930569"/>
    <w:rsid w:val="00930DD5"/>
    <w:rsid w:val="00931518"/>
    <w:rsid w:val="00931E5B"/>
    <w:rsid w:val="00931F19"/>
    <w:rsid w:val="009323DD"/>
    <w:rsid w:val="0093261C"/>
    <w:rsid w:val="00934599"/>
    <w:rsid w:val="00935371"/>
    <w:rsid w:val="00935826"/>
    <w:rsid w:val="00936468"/>
    <w:rsid w:val="009364A1"/>
    <w:rsid w:val="009366CC"/>
    <w:rsid w:val="00936C7F"/>
    <w:rsid w:val="0093767A"/>
    <w:rsid w:val="009400B9"/>
    <w:rsid w:val="00940EF8"/>
    <w:rsid w:val="00942030"/>
    <w:rsid w:val="00942226"/>
    <w:rsid w:val="00942379"/>
    <w:rsid w:val="009425A7"/>
    <w:rsid w:val="00942662"/>
    <w:rsid w:val="00942B80"/>
    <w:rsid w:val="00942BCA"/>
    <w:rsid w:val="00942C81"/>
    <w:rsid w:val="00942D90"/>
    <w:rsid w:val="0094429A"/>
    <w:rsid w:val="00945098"/>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A4E"/>
    <w:rsid w:val="00956AB5"/>
    <w:rsid w:val="00956ACC"/>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8A1"/>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586"/>
    <w:rsid w:val="00987DE7"/>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96F"/>
    <w:rsid w:val="00996A31"/>
    <w:rsid w:val="00997065"/>
    <w:rsid w:val="0099736C"/>
    <w:rsid w:val="00997429"/>
    <w:rsid w:val="009978CF"/>
    <w:rsid w:val="009A0886"/>
    <w:rsid w:val="009A0D49"/>
    <w:rsid w:val="009A17BF"/>
    <w:rsid w:val="009A180D"/>
    <w:rsid w:val="009A201E"/>
    <w:rsid w:val="009A3252"/>
    <w:rsid w:val="009A3A73"/>
    <w:rsid w:val="009A43BF"/>
    <w:rsid w:val="009A50B5"/>
    <w:rsid w:val="009A61DC"/>
    <w:rsid w:val="009A6678"/>
    <w:rsid w:val="009A7D11"/>
    <w:rsid w:val="009A7E18"/>
    <w:rsid w:val="009A7EF5"/>
    <w:rsid w:val="009B0AAF"/>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DB"/>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83"/>
    <w:rsid w:val="009D5909"/>
    <w:rsid w:val="009D5A2F"/>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A91"/>
    <w:rsid w:val="009F0F49"/>
    <w:rsid w:val="009F18CF"/>
    <w:rsid w:val="009F336A"/>
    <w:rsid w:val="009F3379"/>
    <w:rsid w:val="009F402F"/>
    <w:rsid w:val="009F474E"/>
    <w:rsid w:val="009F4CE8"/>
    <w:rsid w:val="009F4E56"/>
    <w:rsid w:val="009F4FBE"/>
    <w:rsid w:val="009F540D"/>
    <w:rsid w:val="009F5AAD"/>
    <w:rsid w:val="009F639D"/>
    <w:rsid w:val="009F644C"/>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30F"/>
    <w:rsid w:val="00A045BC"/>
    <w:rsid w:val="00A0494F"/>
    <w:rsid w:val="00A04ACA"/>
    <w:rsid w:val="00A04E1A"/>
    <w:rsid w:val="00A054B9"/>
    <w:rsid w:val="00A05B5C"/>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E3"/>
    <w:rsid w:val="00A27846"/>
    <w:rsid w:val="00A30644"/>
    <w:rsid w:val="00A30DEC"/>
    <w:rsid w:val="00A30FEF"/>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5210"/>
    <w:rsid w:val="00A3675E"/>
    <w:rsid w:val="00A36848"/>
    <w:rsid w:val="00A3699B"/>
    <w:rsid w:val="00A36D58"/>
    <w:rsid w:val="00A37503"/>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6F1"/>
    <w:rsid w:val="00A478DF"/>
    <w:rsid w:val="00A47A85"/>
    <w:rsid w:val="00A47B75"/>
    <w:rsid w:val="00A507A9"/>
    <w:rsid w:val="00A510B9"/>
    <w:rsid w:val="00A51E81"/>
    <w:rsid w:val="00A52316"/>
    <w:rsid w:val="00A524F1"/>
    <w:rsid w:val="00A5253F"/>
    <w:rsid w:val="00A5289C"/>
    <w:rsid w:val="00A52B08"/>
    <w:rsid w:val="00A53041"/>
    <w:rsid w:val="00A53BAE"/>
    <w:rsid w:val="00A54B6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33E"/>
    <w:rsid w:val="00A76F66"/>
    <w:rsid w:val="00A77900"/>
    <w:rsid w:val="00A8071F"/>
    <w:rsid w:val="00A80C02"/>
    <w:rsid w:val="00A80D01"/>
    <w:rsid w:val="00A81620"/>
    <w:rsid w:val="00A81AA2"/>
    <w:rsid w:val="00A81B5E"/>
    <w:rsid w:val="00A81FB7"/>
    <w:rsid w:val="00A82267"/>
    <w:rsid w:val="00A8284B"/>
    <w:rsid w:val="00A829C4"/>
    <w:rsid w:val="00A82A79"/>
    <w:rsid w:val="00A82B84"/>
    <w:rsid w:val="00A82BCF"/>
    <w:rsid w:val="00A83F3F"/>
    <w:rsid w:val="00A84166"/>
    <w:rsid w:val="00A84566"/>
    <w:rsid w:val="00A84687"/>
    <w:rsid w:val="00A84D66"/>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0ED"/>
    <w:rsid w:val="00AB11B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464"/>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4E21"/>
    <w:rsid w:val="00AD5069"/>
    <w:rsid w:val="00AD51F7"/>
    <w:rsid w:val="00AD56F4"/>
    <w:rsid w:val="00AD57B1"/>
    <w:rsid w:val="00AD5BC5"/>
    <w:rsid w:val="00AD5DD1"/>
    <w:rsid w:val="00AD6119"/>
    <w:rsid w:val="00AD6A9B"/>
    <w:rsid w:val="00AD7D83"/>
    <w:rsid w:val="00AE0668"/>
    <w:rsid w:val="00AE1244"/>
    <w:rsid w:val="00AE15AE"/>
    <w:rsid w:val="00AE1C5F"/>
    <w:rsid w:val="00AE2B70"/>
    <w:rsid w:val="00AE3439"/>
    <w:rsid w:val="00AE3BDA"/>
    <w:rsid w:val="00AE422D"/>
    <w:rsid w:val="00AE55E5"/>
    <w:rsid w:val="00AE60D1"/>
    <w:rsid w:val="00AE61D5"/>
    <w:rsid w:val="00AE6BCB"/>
    <w:rsid w:val="00AE7624"/>
    <w:rsid w:val="00AF001F"/>
    <w:rsid w:val="00AF0AB7"/>
    <w:rsid w:val="00AF0F4B"/>
    <w:rsid w:val="00AF120E"/>
    <w:rsid w:val="00AF1430"/>
    <w:rsid w:val="00AF176A"/>
    <w:rsid w:val="00AF17A1"/>
    <w:rsid w:val="00AF1844"/>
    <w:rsid w:val="00AF19EE"/>
    <w:rsid w:val="00AF2399"/>
    <w:rsid w:val="00AF24D0"/>
    <w:rsid w:val="00AF2695"/>
    <w:rsid w:val="00AF2BB5"/>
    <w:rsid w:val="00AF420C"/>
    <w:rsid w:val="00AF42F9"/>
    <w:rsid w:val="00AF4CA2"/>
    <w:rsid w:val="00AF4EF5"/>
    <w:rsid w:val="00AF551E"/>
    <w:rsid w:val="00AF58B1"/>
    <w:rsid w:val="00AF5CF4"/>
    <w:rsid w:val="00AF6074"/>
    <w:rsid w:val="00AF62E6"/>
    <w:rsid w:val="00AF6775"/>
    <w:rsid w:val="00AF6791"/>
    <w:rsid w:val="00AF6844"/>
    <w:rsid w:val="00AF76C1"/>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39D"/>
    <w:rsid w:val="00B22538"/>
    <w:rsid w:val="00B226D7"/>
    <w:rsid w:val="00B2412A"/>
    <w:rsid w:val="00B24214"/>
    <w:rsid w:val="00B2459A"/>
    <w:rsid w:val="00B24708"/>
    <w:rsid w:val="00B248E7"/>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EB5"/>
    <w:rsid w:val="00B42273"/>
    <w:rsid w:val="00B424B6"/>
    <w:rsid w:val="00B43A30"/>
    <w:rsid w:val="00B44939"/>
    <w:rsid w:val="00B44C07"/>
    <w:rsid w:val="00B44DAE"/>
    <w:rsid w:val="00B46305"/>
    <w:rsid w:val="00B46361"/>
    <w:rsid w:val="00B4694C"/>
    <w:rsid w:val="00B4698A"/>
    <w:rsid w:val="00B46ABF"/>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C37"/>
    <w:rsid w:val="00B54DAB"/>
    <w:rsid w:val="00B5521E"/>
    <w:rsid w:val="00B55A65"/>
    <w:rsid w:val="00B55FAF"/>
    <w:rsid w:val="00B562E2"/>
    <w:rsid w:val="00B56D81"/>
    <w:rsid w:val="00B57190"/>
    <w:rsid w:val="00B600AE"/>
    <w:rsid w:val="00B6012D"/>
    <w:rsid w:val="00B606C9"/>
    <w:rsid w:val="00B60CB8"/>
    <w:rsid w:val="00B61683"/>
    <w:rsid w:val="00B61E41"/>
    <w:rsid w:val="00B61F68"/>
    <w:rsid w:val="00B62973"/>
    <w:rsid w:val="00B62AF3"/>
    <w:rsid w:val="00B62C20"/>
    <w:rsid w:val="00B62C56"/>
    <w:rsid w:val="00B62D48"/>
    <w:rsid w:val="00B63292"/>
    <w:rsid w:val="00B64F47"/>
    <w:rsid w:val="00B64F95"/>
    <w:rsid w:val="00B650B6"/>
    <w:rsid w:val="00B6522C"/>
    <w:rsid w:val="00B65F97"/>
    <w:rsid w:val="00B669F2"/>
    <w:rsid w:val="00B66BA9"/>
    <w:rsid w:val="00B66E67"/>
    <w:rsid w:val="00B67D76"/>
    <w:rsid w:val="00B70104"/>
    <w:rsid w:val="00B712C7"/>
    <w:rsid w:val="00B71986"/>
    <w:rsid w:val="00B71B06"/>
    <w:rsid w:val="00B7255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215"/>
    <w:rsid w:val="00BA05C9"/>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5DCE"/>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83"/>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4F6"/>
    <w:rsid w:val="00BD0C86"/>
    <w:rsid w:val="00BD0DDD"/>
    <w:rsid w:val="00BD22D9"/>
    <w:rsid w:val="00BD3C64"/>
    <w:rsid w:val="00BD41D7"/>
    <w:rsid w:val="00BD4544"/>
    <w:rsid w:val="00BD498D"/>
    <w:rsid w:val="00BD584D"/>
    <w:rsid w:val="00BD65B2"/>
    <w:rsid w:val="00BD678B"/>
    <w:rsid w:val="00BD7C43"/>
    <w:rsid w:val="00BE0587"/>
    <w:rsid w:val="00BE180E"/>
    <w:rsid w:val="00BE1858"/>
    <w:rsid w:val="00BE190E"/>
    <w:rsid w:val="00BE2540"/>
    <w:rsid w:val="00BE2699"/>
    <w:rsid w:val="00BE26FA"/>
    <w:rsid w:val="00BE2D5F"/>
    <w:rsid w:val="00BE315B"/>
    <w:rsid w:val="00BE3B73"/>
    <w:rsid w:val="00BE3C0E"/>
    <w:rsid w:val="00BE4A83"/>
    <w:rsid w:val="00BE598F"/>
    <w:rsid w:val="00BE6552"/>
    <w:rsid w:val="00BE7C72"/>
    <w:rsid w:val="00BF073D"/>
    <w:rsid w:val="00BF129F"/>
    <w:rsid w:val="00BF1959"/>
    <w:rsid w:val="00BF1D3B"/>
    <w:rsid w:val="00BF22F5"/>
    <w:rsid w:val="00BF2B58"/>
    <w:rsid w:val="00BF386F"/>
    <w:rsid w:val="00BF4594"/>
    <w:rsid w:val="00BF4A5A"/>
    <w:rsid w:val="00BF53ED"/>
    <w:rsid w:val="00BF54E9"/>
    <w:rsid w:val="00BF57C5"/>
    <w:rsid w:val="00BF5AEB"/>
    <w:rsid w:val="00BF6ABE"/>
    <w:rsid w:val="00BF6BED"/>
    <w:rsid w:val="00BF6C92"/>
    <w:rsid w:val="00BF73B5"/>
    <w:rsid w:val="00BF780E"/>
    <w:rsid w:val="00C00B65"/>
    <w:rsid w:val="00C00C5D"/>
    <w:rsid w:val="00C00F86"/>
    <w:rsid w:val="00C01740"/>
    <w:rsid w:val="00C0177E"/>
    <w:rsid w:val="00C018FC"/>
    <w:rsid w:val="00C01B2F"/>
    <w:rsid w:val="00C01B4A"/>
    <w:rsid w:val="00C02966"/>
    <w:rsid w:val="00C02B55"/>
    <w:rsid w:val="00C03738"/>
    <w:rsid w:val="00C03EB7"/>
    <w:rsid w:val="00C04406"/>
    <w:rsid w:val="00C0495E"/>
    <w:rsid w:val="00C04FFE"/>
    <w:rsid w:val="00C0533D"/>
    <w:rsid w:val="00C05EE2"/>
    <w:rsid w:val="00C06CA3"/>
    <w:rsid w:val="00C06F50"/>
    <w:rsid w:val="00C07161"/>
    <w:rsid w:val="00C075EF"/>
    <w:rsid w:val="00C07985"/>
    <w:rsid w:val="00C07B07"/>
    <w:rsid w:val="00C07F25"/>
    <w:rsid w:val="00C10441"/>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60A1"/>
    <w:rsid w:val="00C164DC"/>
    <w:rsid w:val="00C16987"/>
    <w:rsid w:val="00C169F9"/>
    <w:rsid w:val="00C16D04"/>
    <w:rsid w:val="00C171EA"/>
    <w:rsid w:val="00C179C4"/>
    <w:rsid w:val="00C20A77"/>
    <w:rsid w:val="00C20E68"/>
    <w:rsid w:val="00C21132"/>
    <w:rsid w:val="00C21A30"/>
    <w:rsid w:val="00C220EB"/>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D9"/>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E2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E4"/>
    <w:rsid w:val="00C727CF"/>
    <w:rsid w:val="00C72B4D"/>
    <w:rsid w:val="00C72D44"/>
    <w:rsid w:val="00C75E83"/>
    <w:rsid w:val="00C76809"/>
    <w:rsid w:val="00C769FE"/>
    <w:rsid w:val="00C7706C"/>
    <w:rsid w:val="00C77938"/>
    <w:rsid w:val="00C77AC5"/>
    <w:rsid w:val="00C77CAE"/>
    <w:rsid w:val="00C80574"/>
    <w:rsid w:val="00C80EBC"/>
    <w:rsid w:val="00C8106D"/>
    <w:rsid w:val="00C81932"/>
    <w:rsid w:val="00C822DC"/>
    <w:rsid w:val="00C82E95"/>
    <w:rsid w:val="00C8357B"/>
    <w:rsid w:val="00C83859"/>
    <w:rsid w:val="00C83FE2"/>
    <w:rsid w:val="00C840C6"/>
    <w:rsid w:val="00C84434"/>
    <w:rsid w:val="00C84604"/>
    <w:rsid w:val="00C84723"/>
    <w:rsid w:val="00C8502B"/>
    <w:rsid w:val="00C85641"/>
    <w:rsid w:val="00C85777"/>
    <w:rsid w:val="00C85D49"/>
    <w:rsid w:val="00C86519"/>
    <w:rsid w:val="00C865A4"/>
    <w:rsid w:val="00C8691A"/>
    <w:rsid w:val="00C87941"/>
    <w:rsid w:val="00C87AB8"/>
    <w:rsid w:val="00C87B0E"/>
    <w:rsid w:val="00C87E49"/>
    <w:rsid w:val="00C906F5"/>
    <w:rsid w:val="00C90917"/>
    <w:rsid w:val="00C90E94"/>
    <w:rsid w:val="00C91381"/>
    <w:rsid w:val="00C91CE1"/>
    <w:rsid w:val="00C91D8B"/>
    <w:rsid w:val="00C924CD"/>
    <w:rsid w:val="00C93240"/>
    <w:rsid w:val="00C940CA"/>
    <w:rsid w:val="00C9427A"/>
    <w:rsid w:val="00C94445"/>
    <w:rsid w:val="00C948BF"/>
    <w:rsid w:val="00C94A83"/>
    <w:rsid w:val="00C94B9F"/>
    <w:rsid w:val="00C955E6"/>
    <w:rsid w:val="00C95B05"/>
    <w:rsid w:val="00C95C43"/>
    <w:rsid w:val="00C95D9A"/>
    <w:rsid w:val="00C96406"/>
    <w:rsid w:val="00C96C91"/>
    <w:rsid w:val="00C96CEC"/>
    <w:rsid w:val="00C96F94"/>
    <w:rsid w:val="00C970BE"/>
    <w:rsid w:val="00C970C8"/>
    <w:rsid w:val="00CA02E5"/>
    <w:rsid w:val="00CA02FE"/>
    <w:rsid w:val="00CA0664"/>
    <w:rsid w:val="00CA1743"/>
    <w:rsid w:val="00CA237E"/>
    <w:rsid w:val="00CA4139"/>
    <w:rsid w:val="00CA42C1"/>
    <w:rsid w:val="00CA47CB"/>
    <w:rsid w:val="00CA5166"/>
    <w:rsid w:val="00CA64E1"/>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D93"/>
    <w:rsid w:val="00CD31B3"/>
    <w:rsid w:val="00CD338F"/>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8F"/>
    <w:rsid w:val="00CE6713"/>
    <w:rsid w:val="00CE6800"/>
    <w:rsid w:val="00CE6F85"/>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A7C"/>
    <w:rsid w:val="00D17471"/>
    <w:rsid w:val="00D17945"/>
    <w:rsid w:val="00D17972"/>
    <w:rsid w:val="00D202BA"/>
    <w:rsid w:val="00D203E1"/>
    <w:rsid w:val="00D20AE7"/>
    <w:rsid w:val="00D20B5F"/>
    <w:rsid w:val="00D22226"/>
    <w:rsid w:val="00D232F1"/>
    <w:rsid w:val="00D23CC8"/>
    <w:rsid w:val="00D247A7"/>
    <w:rsid w:val="00D24970"/>
    <w:rsid w:val="00D24BD6"/>
    <w:rsid w:val="00D24EF8"/>
    <w:rsid w:val="00D25088"/>
    <w:rsid w:val="00D25782"/>
    <w:rsid w:val="00D27B3A"/>
    <w:rsid w:val="00D27E76"/>
    <w:rsid w:val="00D304B1"/>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1F5F"/>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EED"/>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8010C"/>
    <w:rsid w:val="00D8046D"/>
    <w:rsid w:val="00D80550"/>
    <w:rsid w:val="00D80CDF"/>
    <w:rsid w:val="00D8178E"/>
    <w:rsid w:val="00D820FC"/>
    <w:rsid w:val="00D83945"/>
    <w:rsid w:val="00D840DA"/>
    <w:rsid w:val="00D84542"/>
    <w:rsid w:val="00D853F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6F13"/>
    <w:rsid w:val="00D974EE"/>
    <w:rsid w:val="00D97760"/>
    <w:rsid w:val="00D97A86"/>
    <w:rsid w:val="00DA05AB"/>
    <w:rsid w:val="00DA0A61"/>
    <w:rsid w:val="00DA0BE3"/>
    <w:rsid w:val="00DA1942"/>
    <w:rsid w:val="00DA1B9B"/>
    <w:rsid w:val="00DA22F0"/>
    <w:rsid w:val="00DA5065"/>
    <w:rsid w:val="00DA62B5"/>
    <w:rsid w:val="00DA649F"/>
    <w:rsid w:val="00DA656A"/>
    <w:rsid w:val="00DA6C21"/>
    <w:rsid w:val="00DA72F8"/>
    <w:rsid w:val="00DA758B"/>
    <w:rsid w:val="00DA7A8A"/>
    <w:rsid w:val="00DA7EE1"/>
    <w:rsid w:val="00DB0683"/>
    <w:rsid w:val="00DB27C4"/>
    <w:rsid w:val="00DB2857"/>
    <w:rsid w:val="00DB374C"/>
    <w:rsid w:val="00DB393F"/>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7AF"/>
    <w:rsid w:val="00DC6D15"/>
    <w:rsid w:val="00DC6E53"/>
    <w:rsid w:val="00DC7009"/>
    <w:rsid w:val="00DC7145"/>
    <w:rsid w:val="00DC71E2"/>
    <w:rsid w:val="00DC7420"/>
    <w:rsid w:val="00DC7576"/>
    <w:rsid w:val="00DC7CE8"/>
    <w:rsid w:val="00DD0085"/>
    <w:rsid w:val="00DD008C"/>
    <w:rsid w:val="00DD08B3"/>
    <w:rsid w:val="00DD1114"/>
    <w:rsid w:val="00DD138F"/>
    <w:rsid w:val="00DD13C0"/>
    <w:rsid w:val="00DD1477"/>
    <w:rsid w:val="00DD1861"/>
    <w:rsid w:val="00DD1C9F"/>
    <w:rsid w:val="00DD1FA2"/>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AE4"/>
    <w:rsid w:val="00DDB847"/>
    <w:rsid w:val="00DE0954"/>
    <w:rsid w:val="00DE0A53"/>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07E"/>
    <w:rsid w:val="00DF0AF7"/>
    <w:rsid w:val="00DF144A"/>
    <w:rsid w:val="00DF17DB"/>
    <w:rsid w:val="00DF1869"/>
    <w:rsid w:val="00DF27B3"/>
    <w:rsid w:val="00DF28BA"/>
    <w:rsid w:val="00DF3708"/>
    <w:rsid w:val="00DF3818"/>
    <w:rsid w:val="00DF3B34"/>
    <w:rsid w:val="00DF3DDF"/>
    <w:rsid w:val="00DF41B8"/>
    <w:rsid w:val="00DF4D30"/>
    <w:rsid w:val="00DF5388"/>
    <w:rsid w:val="00DF53F3"/>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E87"/>
    <w:rsid w:val="00E042BB"/>
    <w:rsid w:val="00E04697"/>
    <w:rsid w:val="00E04919"/>
    <w:rsid w:val="00E0585A"/>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FEC"/>
    <w:rsid w:val="00E23359"/>
    <w:rsid w:val="00E23403"/>
    <w:rsid w:val="00E2446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A70"/>
    <w:rsid w:val="00E32C8E"/>
    <w:rsid w:val="00E33261"/>
    <w:rsid w:val="00E345D2"/>
    <w:rsid w:val="00E345F3"/>
    <w:rsid w:val="00E34763"/>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72F"/>
    <w:rsid w:val="00E6084D"/>
    <w:rsid w:val="00E60B06"/>
    <w:rsid w:val="00E60C92"/>
    <w:rsid w:val="00E61337"/>
    <w:rsid w:val="00E61731"/>
    <w:rsid w:val="00E61D90"/>
    <w:rsid w:val="00E62C67"/>
    <w:rsid w:val="00E6341D"/>
    <w:rsid w:val="00E6378C"/>
    <w:rsid w:val="00E63E0C"/>
    <w:rsid w:val="00E64158"/>
    <w:rsid w:val="00E6448D"/>
    <w:rsid w:val="00E64C6C"/>
    <w:rsid w:val="00E655C9"/>
    <w:rsid w:val="00E655D1"/>
    <w:rsid w:val="00E65C12"/>
    <w:rsid w:val="00E65C56"/>
    <w:rsid w:val="00E660CD"/>
    <w:rsid w:val="00E66292"/>
    <w:rsid w:val="00E668C5"/>
    <w:rsid w:val="00E668F2"/>
    <w:rsid w:val="00E670F8"/>
    <w:rsid w:val="00E67127"/>
    <w:rsid w:val="00E67CF1"/>
    <w:rsid w:val="00E70410"/>
    <w:rsid w:val="00E7043E"/>
    <w:rsid w:val="00E719DB"/>
    <w:rsid w:val="00E72799"/>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790"/>
    <w:rsid w:val="00EA1C42"/>
    <w:rsid w:val="00EA256A"/>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C3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00"/>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D1A"/>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B7"/>
    <w:rsid w:val="00EF2C7C"/>
    <w:rsid w:val="00EF393F"/>
    <w:rsid w:val="00EF3C9B"/>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5F9"/>
    <w:rsid w:val="00F0474D"/>
    <w:rsid w:val="00F0480A"/>
    <w:rsid w:val="00F0499F"/>
    <w:rsid w:val="00F05F84"/>
    <w:rsid w:val="00F065D6"/>
    <w:rsid w:val="00F07198"/>
    <w:rsid w:val="00F07575"/>
    <w:rsid w:val="00F0779F"/>
    <w:rsid w:val="00F10601"/>
    <w:rsid w:val="00F10EB1"/>
    <w:rsid w:val="00F11152"/>
    <w:rsid w:val="00F11188"/>
    <w:rsid w:val="00F1174E"/>
    <w:rsid w:val="00F126A8"/>
    <w:rsid w:val="00F1334C"/>
    <w:rsid w:val="00F133E3"/>
    <w:rsid w:val="00F13921"/>
    <w:rsid w:val="00F15A2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5E"/>
    <w:rsid w:val="00F40BD7"/>
    <w:rsid w:val="00F40E95"/>
    <w:rsid w:val="00F41BF7"/>
    <w:rsid w:val="00F429B7"/>
    <w:rsid w:val="00F42BEE"/>
    <w:rsid w:val="00F42CE8"/>
    <w:rsid w:val="00F431D1"/>
    <w:rsid w:val="00F431D3"/>
    <w:rsid w:val="00F4353E"/>
    <w:rsid w:val="00F43C74"/>
    <w:rsid w:val="00F43D84"/>
    <w:rsid w:val="00F44527"/>
    <w:rsid w:val="00F449C8"/>
    <w:rsid w:val="00F44F39"/>
    <w:rsid w:val="00F4541C"/>
    <w:rsid w:val="00F45ADC"/>
    <w:rsid w:val="00F45EB2"/>
    <w:rsid w:val="00F461A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87"/>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43F0"/>
    <w:rsid w:val="00F75592"/>
    <w:rsid w:val="00F7599F"/>
    <w:rsid w:val="00F75FB4"/>
    <w:rsid w:val="00F76307"/>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1"/>
    <w:rsid w:val="00F97366"/>
    <w:rsid w:val="00FA0E33"/>
    <w:rsid w:val="00FA144D"/>
    <w:rsid w:val="00FA19B4"/>
    <w:rsid w:val="00FA263B"/>
    <w:rsid w:val="00FA36EB"/>
    <w:rsid w:val="00FA56CE"/>
    <w:rsid w:val="00FA5EA4"/>
    <w:rsid w:val="00FA5ECB"/>
    <w:rsid w:val="00FA6816"/>
    <w:rsid w:val="00FA7142"/>
    <w:rsid w:val="00FA7269"/>
    <w:rsid w:val="00FA75F8"/>
    <w:rsid w:val="00FA79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2E9"/>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3B4"/>
    <w:rsid w:val="00FD46B4"/>
    <w:rsid w:val="00FD46C9"/>
    <w:rsid w:val="00FD4D74"/>
    <w:rsid w:val="00FD51C2"/>
    <w:rsid w:val="00FD5252"/>
    <w:rsid w:val="00FD526A"/>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B9"/>
    <w:rsid w:val="00FE3D1F"/>
    <w:rsid w:val="00FE3D7C"/>
    <w:rsid w:val="00FE4330"/>
    <w:rsid w:val="00FE4654"/>
    <w:rsid w:val="00FE4E65"/>
    <w:rsid w:val="00FE5572"/>
    <w:rsid w:val="00FE5735"/>
    <w:rsid w:val="00FE5E4F"/>
    <w:rsid w:val="00FE6998"/>
    <w:rsid w:val="00FE73AB"/>
    <w:rsid w:val="00FE7908"/>
    <w:rsid w:val="00FE7D52"/>
    <w:rsid w:val="00FF0550"/>
    <w:rsid w:val="00FF0594"/>
    <w:rsid w:val="00FF05F7"/>
    <w:rsid w:val="00FF0683"/>
    <w:rsid w:val="00FF074B"/>
    <w:rsid w:val="00FF0E01"/>
    <w:rsid w:val="00FF116E"/>
    <w:rsid w:val="00FF12F1"/>
    <w:rsid w:val="00FF203A"/>
    <w:rsid w:val="00FF2252"/>
    <w:rsid w:val="00FF25B9"/>
    <w:rsid w:val="00FF3486"/>
    <w:rsid w:val="00FF3518"/>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44F7EAB-E7CD-4438-90B6-41C49683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665D7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65D78"/>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34677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422856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20728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778984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636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5950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1736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18</Pages>
  <Words>3321</Words>
  <Characters>18930</Characters>
  <Application>Microsoft Office Word</Application>
  <DocSecurity>0</DocSecurity>
  <Lines>157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donatas.stelmokas83@gmail.com</cp:lastModifiedBy>
  <cp:revision>30</cp:revision>
  <dcterms:created xsi:type="dcterms:W3CDTF">2025-05-27T10:56:00Z</dcterms:created>
  <dcterms:modified xsi:type="dcterms:W3CDTF">2025-08-21T05:18:00Z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