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41E136DE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2F5838A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8A4F7D" w:rsidRPr="00F90521">
        <w:rPr>
          <w:rFonts w:cs="Times New Roman"/>
          <w:sz w:val="24"/>
          <w:szCs w:val="24"/>
          <w:lang w:val="lt-LT"/>
        </w:rPr>
        <w:t>3</w:t>
      </w:r>
      <w:r w:rsidR="005B1E8C">
        <w:rPr>
          <w:rFonts w:cs="Times New Roman"/>
          <w:sz w:val="24"/>
          <w:szCs w:val="24"/>
          <w:lang w:val="lt-LT"/>
        </w:rPr>
        <w:t>237830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62407EF3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18DE1D6D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12ECBE73" w:rsidR="000B7062" w:rsidRPr="001C0A17" w:rsidRDefault="00C449D3" w:rsidP="00734721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/>
              </w:rPr>
              <w:t>Muziejaus patalp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programoje n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ra pamin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ta kavin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 xml:space="preserve">s plotas. Ar tikrai muziejuje nereikia numatyti </w:t>
            </w: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>ios patalpos?</w:t>
            </w:r>
          </w:p>
        </w:tc>
        <w:tc>
          <w:tcPr>
            <w:tcW w:w="4573" w:type="dxa"/>
          </w:tcPr>
          <w:p w14:paraId="3ADA1531" w14:textId="4B366403" w:rsidR="003C482A" w:rsidRPr="00245DCA" w:rsidRDefault="00364849" w:rsidP="004E4BCC">
            <w:pPr>
              <w:jc w:val="both"/>
            </w:pPr>
            <w:r w:rsidRPr="00364849">
              <w:t>Atkreipiame dėmesį, kad projektuojamas pastatas nėra muziejus. Tai Vandens pažinimo centras, skirtas lankytojų patyriminiams, edukaciniams ir mokslo pažinimo poreikiams. Kavinė centro funkcinėje programoje nėra numatyta. Darbuotojų maitinimosi poreikį siūlome spr</w:t>
            </w:r>
            <w:r w:rsidRPr="00364849">
              <w:rPr>
                <w:rFonts w:hint="cs"/>
              </w:rPr>
              <w:t>ę</w:t>
            </w:r>
            <w:r w:rsidRPr="00364849">
              <w:t>sti darbuotoj</w:t>
            </w:r>
            <w:r w:rsidRPr="00364849">
              <w:rPr>
                <w:rFonts w:hint="cs"/>
              </w:rPr>
              <w:t>ų</w:t>
            </w:r>
            <w:r w:rsidRPr="00364849">
              <w:t xml:space="preserve"> poilsio patalpoje.</w:t>
            </w:r>
          </w:p>
        </w:tc>
      </w:tr>
      <w:tr w:rsidR="000B7062" w:rsidRPr="00F90521" w14:paraId="6AB7B6CD" w14:textId="77777777" w:rsidTr="00734721">
        <w:trPr>
          <w:trHeight w:val="457"/>
        </w:trPr>
        <w:tc>
          <w:tcPr>
            <w:tcW w:w="704" w:type="dxa"/>
          </w:tcPr>
          <w:p w14:paraId="0A518697" w14:textId="25BB4CFA" w:rsidR="000B7062" w:rsidRPr="00F90521" w:rsidRDefault="000B7062" w:rsidP="000B7062">
            <w:r w:rsidRPr="00F90521">
              <w:t>2.</w:t>
            </w:r>
          </w:p>
        </w:tc>
        <w:tc>
          <w:tcPr>
            <w:tcW w:w="4678" w:type="dxa"/>
          </w:tcPr>
          <w:p w14:paraId="74A51237" w14:textId="5DFDEA4A" w:rsidR="000B7062" w:rsidRPr="001C0A17" w:rsidRDefault="00C449D3" w:rsidP="00734721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/>
              </w:rPr>
              <w:t>Muziejaus programoje ir patalp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plotuose n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 xml:space="preserve">ra 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>vertintas priedangos poreikis. Pra</w:t>
            </w: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>ome patvirtinimo, kad muziejaus plotas gali atitinkamai did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ti.</w:t>
            </w:r>
          </w:p>
        </w:tc>
        <w:tc>
          <w:tcPr>
            <w:tcW w:w="4573" w:type="dxa"/>
          </w:tcPr>
          <w:p w14:paraId="54375B55" w14:textId="4516724F" w:rsidR="003C482A" w:rsidRPr="00245DCA" w:rsidRDefault="00364849" w:rsidP="007D47A7">
            <w:pPr>
              <w:jc w:val="both"/>
            </w:pPr>
            <w:r w:rsidRPr="00364849">
              <w:t>Technini</w:t>
            </w:r>
            <w:r w:rsidRPr="00364849">
              <w:rPr>
                <w:rFonts w:hint="cs"/>
              </w:rPr>
              <w:t>ų</w:t>
            </w:r>
            <w:r w:rsidRPr="00364849">
              <w:t xml:space="preserve"> s</w:t>
            </w:r>
            <w:r w:rsidRPr="00364849">
              <w:rPr>
                <w:rFonts w:hint="cs"/>
              </w:rPr>
              <w:t>ą</w:t>
            </w:r>
            <w:r w:rsidRPr="00364849">
              <w:t>lyg</w:t>
            </w:r>
            <w:r w:rsidRPr="00364849">
              <w:rPr>
                <w:rFonts w:hint="cs"/>
              </w:rPr>
              <w:t>ų</w:t>
            </w:r>
            <w:r w:rsidRPr="00364849">
              <w:t xml:space="preserve"> 4.2 poskyryje minimas cokolinio auk</w:t>
            </w:r>
            <w:r w:rsidRPr="00364849">
              <w:rPr>
                <w:rFonts w:hint="cs"/>
              </w:rPr>
              <w:t>š</w:t>
            </w:r>
            <w:r w:rsidRPr="00364849">
              <w:t>to arba dalies po</w:t>
            </w:r>
            <w:r w:rsidRPr="00364849">
              <w:rPr>
                <w:rFonts w:hint="cs"/>
              </w:rPr>
              <w:t>ž</w:t>
            </w:r>
            <w:r w:rsidRPr="00364849">
              <w:t>emin</w:t>
            </w:r>
            <w:r w:rsidRPr="00364849">
              <w:rPr>
                <w:rFonts w:hint="cs"/>
              </w:rPr>
              <w:t>ė</w:t>
            </w:r>
            <w:r w:rsidRPr="00364849">
              <w:t>s pastato dalies pritaikymas civilin</w:t>
            </w:r>
            <w:r w:rsidRPr="00364849">
              <w:rPr>
                <w:rFonts w:hint="cs"/>
              </w:rPr>
              <w:t>ė</w:t>
            </w:r>
            <w:r w:rsidRPr="00364849">
              <w:t>s saugos paskir</w:t>
            </w:r>
            <w:r w:rsidRPr="00364849">
              <w:rPr>
                <w:rFonts w:hint="cs"/>
              </w:rPr>
              <w:t>č</w:t>
            </w:r>
            <w:r w:rsidRPr="00364849">
              <w:t>iai. Rekomenduojame priedang</w:t>
            </w:r>
            <w:r w:rsidRPr="00364849">
              <w:rPr>
                <w:rFonts w:hint="cs"/>
              </w:rPr>
              <w:t>ą</w:t>
            </w:r>
            <w:r w:rsidRPr="00364849">
              <w:t xml:space="preserve"> projektuoti nedidinant pastato ploto ir rasti galimyb</w:t>
            </w:r>
            <w:r w:rsidRPr="00364849">
              <w:rPr>
                <w:rFonts w:hint="cs"/>
              </w:rPr>
              <w:t>ę</w:t>
            </w:r>
            <w:r w:rsidRPr="00364849">
              <w:t xml:space="preserve"> j</w:t>
            </w:r>
            <w:r w:rsidRPr="00364849">
              <w:rPr>
                <w:rFonts w:hint="cs"/>
              </w:rPr>
              <w:t>ą</w:t>
            </w:r>
            <w:r w:rsidRPr="00364849">
              <w:t xml:space="preserve"> </w:t>
            </w:r>
            <w:r w:rsidRPr="00364849">
              <w:rPr>
                <w:rFonts w:hint="cs"/>
              </w:rPr>
              <w:t>į</w:t>
            </w:r>
            <w:r w:rsidRPr="00364849">
              <w:t>rengti cokoliniame auk</w:t>
            </w:r>
            <w:r w:rsidRPr="00364849">
              <w:rPr>
                <w:rFonts w:hint="cs"/>
              </w:rPr>
              <w:t>š</w:t>
            </w:r>
            <w:r w:rsidRPr="00364849">
              <w:t>te. Ten projektuojam</w:t>
            </w:r>
            <w:r w:rsidRPr="00364849">
              <w:rPr>
                <w:rFonts w:hint="cs"/>
              </w:rPr>
              <w:t>ą</w:t>
            </w:r>
            <w:r w:rsidRPr="00364849">
              <w:t xml:space="preserve"> ekspozicijos dal</w:t>
            </w:r>
            <w:r w:rsidRPr="00364849">
              <w:rPr>
                <w:rFonts w:hint="cs"/>
              </w:rPr>
              <w:t>į</w:t>
            </w:r>
            <w:r w:rsidRPr="00364849">
              <w:t xml:space="preserve"> daryti mobili</w:t>
            </w:r>
            <w:r w:rsidRPr="00364849">
              <w:rPr>
                <w:rFonts w:hint="cs"/>
              </w:rPr>
              <w:t>ą</w:t>
            </w:r>
            <w:r w:rsidRPr="00364849">
              <w:t>, kuri</w:t>
            </w:r>
            <w:r w:rsidRPr="00364849">
              <w:rPr>
                <w:rFonts w:hint="cs"/>
              </w:rPr>
              <w:t>ą</w:t>
            </w:r>
            <w:r w:rsidRPr="00364849">
              <w:t>, esant reikalui, b</w:t>
            </w:r>
            <w:r w:rsidRPr="00364849">
              <w:rPr>
                <w:rFonts w:hint="cs"/>
              </w:rPr>
              <w:t>ū</w:t>
            </w:r>
            <w:r w:rsidRPr="00364849">
              <w:t>t</w:t>
            </w:r>
            <w:r w:rsidRPr="00364849">
              <w:rPr>
                <w:rFonts w:hint="cs"/>
              </w:rPr>
              <w:t>ų</w:t>
            </w:r>
            <w:r w:rsidRPr="00364849">
              <w:t xml:space="preserve"> galima perkelti </w:t>
            </w:r>
            <w:r w:rsidRPr="00364849">
              <w:rPr>
                <w:rFonts w:hint="cs"/>
              </w:rPr>
              <w:t>į</w:t>
            </w:r>
            <w:r w:rsidRPr="00364849">
              <w:t xml:space="preserve"> specialiai tam numatytas sienines spintas ar atitvaras.</w:t>
            </w:r>
          </w:p>
        </w:tc>
      </w:tr>
      <w:tr w:rsidR="00C449D3" w:rsidRPr="00F90521" w14:paraId="2A771273" w14:textId="77777777" w:rsidTr="00734721">
        <w:trPr>
          <w:trHeight w:val="457"/>
        </w:trPr>
        <w:tc>
          <w:tcPr>
            <w:tcW w:w="704" w:type="dxa"/>
          </w:tcPr>
          <w:p w14:paraId="55AE04EC" w14:textId="16178EB1" w:rsidR="00C449D3" w:rsidRPr="00F90521" w:rsidRDefault="00C449D3" w:rsidP="000B7062">
            <w:r>
              <w:t>3.</w:t>
            </w:r>
          </w:p>
        </w:tc>
        <w:tc>
          <w:tcPr>
            <w:tcW w:w="4678" w:type="dxa"/>
          </w:tcPr>
          <w:p w14:paraId="0FFFA8BB" w14:textId="247DB990" w:rsidR="00C449D3" w:rsidRPr="001C0A17" w:rsidRDefault="00C449D3" w:rsidP="00734721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/>
              </w:rPr>
              <w:t>Technin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s specifikacijos 8-ame puslapyje pamin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ta, kad vidinis kiemas turi b</w:t>
            </w:r>
            <w:r w:rsidRPr="00C449D3">
              <w:rPr>
                <w:rFonts w:ascii="Times New Roman" w:hAnsi="Times New Roman" w:cs="Times New Roman" w:hint="cs"/>
              </w:rPr>
              <w:t>ū</w:t>
            </w:r>
            <w:r w:rsidRPr="00C449D3">
              <w:rPr>
                <w:rFonts w:ascii="Times New Roman" w:hAnsi="Times New Roman" w:cs="Times New Roman"/>
              </w:rPr>
              <w:t>ti projektuojamas su dirbtuvi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erdve. Pra</w:t>
            </w: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>ome patikslinti, kokio tipo dirbtuvi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erdv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 xml:space="preserve"> tai yra? Ar tai eksponat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taisymo ir konstravimo erdv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573" w:type="dxa"/>
          </w:tcPr>
          <w:p w14:paraId="5DF8BCFD" w14:textId="1DB8A62D" w:rsidR="00C449D3" w:rsidRPr="00245DCA" w:rsidRDefault="00364849" w:rsidP="007D47A7">
            <w:pPr>
              <w:jc w:val="both"/>
            </w:pPr>
            <w:r w:rsidRPr="00364849">
              <w:t>Technini</w:t>
            </w:r>
            <w:r w:rsidRPr="00364849">
              <w:rPr>
                <w:rFonts w:hint="cs"/>
              </w:rPr>
              <w:t>ų</w:t>
            </w:r>
            <w:r w:rsidRPr="00364849">
              <w:t xml:space="preserve"> s</w:t>
            </w:r>
            <w:r w:rsidRPr="00364849">
              <w:rPr>
                <w:rFonts w:hint="cs"/>
              </w:rPr>
              <w:t>ą</w:t>
            </w:r>
            <w:r w:rsidRPr="00364849">
              <w:t>lyg</w:t>
            </w:r>
            <w:r w:rsidRPr="00364849">
              <w:rPr>
                <w:rFonts w:hint="cs"/>
              </w:rPr>
              <w:t>ų</w:t>
            </w:r>
            <w:r w:rsidRPr="00364849">
              <w:t xml:space="preserve"> 4.3 poskyryje minimas vidinis kiemas turi b</w:t>
            </w:r>
            <w:r w:rsidRPr="00364849">
              <w:rPr>
                <w:rFonts w:hint="cs"/>
              </w:rPr>
              <w:t>ū</w:t>
            </w:r>
            <w:r w:rsidRPr="00364849">
              <w:t>ti pritaikytas atvirai lauko ekspozicijai ir edukacin</w:t>
            </w:r>
            <w:r w:rsidRPr="00364849">
              <w:rPr>
                <w:rFonts w:hint="cs"/>
              </w:rPr>
              <w:t>ė</w:t>
            </w:r>
            <w:r w:rsidRPr="00364849">
              <w:t>ms dirbtuv</w:t>
            </w:r>
            <w:r w:rsidRPr="00364849">
              <w:rPr>
                <w:rFonts w:hint="cs"/>
              </w:rPr>
              <w:t>ė</w:t>
            </w:r>
            <w:r w:rsidRPr="00364849">
              <w:t>ms. Speciali patalpa eksponat</w:t>
            </w:r>
            <w:r w:rsidRPr="00364849">
              <w:rPr>
                <w:rFonts w:hint="cs"/>
              </w:rPr>
              <w:t>ų</w:t>
            </w:r>
            <w:r w:rsidRPr="00364849">
              <w:t xml:space="preserve"> taisymui ir konstravimui nenumatyta.</w:t>
            </w:r>
          </w:p>
        </w:tc>
      </w:tr>
      <w:tr w:rsidR="00C449D3" w:rsidRPr="00F90521" w14:paraId="6A5C66F2" w14:textId="77777777" w:rsidTr="00734721">
        <w:trPr>
          <w:trHeight w:val="457"/>
        </w:trPr>
        <w:tc>
          <w:tcPr>
            <w:tcW w:w="704" w:type="dxa"/>
          </w:tcPr>
          <w:p w14:paraId="0BEA97B6" w14:textId="1B544F56" w:rsidR="00C449D3" w:rsidRDefault="00C449D3" w:rsidP="000B7062">
            <w:r>
              <w:t>4.</w:t>
            </w:r>
          </w:p>
        </w:tc>
        <w:tc>
          <w:tcPr>
            <w:tcW w:w="4678" w:type="dxa"/>
          </w:tcPr>
          <w:p w14:paraId="41CAC921" w14:textId="2E12DDC3" w:rsidR="00C449D3" w:rsidRPr="001C0A17" w:rsidRDefault="00C449D3" w:rsidP="00734721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/>
              </w:rPr>
              <w:t>Jei vidiniame kieme minima dirbtuvi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erdv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 xml:space="preserve"> n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ra susijusi su eksponat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taisymu ir konstravimu, ar reikia papildomai numatyti toki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 xml:space="preserve"> erdv</w:t>
            </w:r>
            <w:r w:rsidRPr="00C449D3">
              <w:rPr>
                <w:rFonts w:ascii="Times New Roman" w:hAnsi="Times New Roman" w:cs="Times New Roman" w:hint="cs"/>
              </w:rPr>
              <w:t>ę</w:t>
            </w:r>
            <w:r w:rsidRPr="00C449D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573" w:type="dxa"/>
          </w:tcPr>
          <w:p w14:paraId="1B92D0AE" w14:textId="121CB232" w:rsidR="00C449D3" w:rsidRPr="00245DCA" w:rsidRDefault="00364849" w:rsidP="007D47A7">
            <w:pPr>
              <w:jc w:val="both"/>
            </w:pPr>
            <w:r w:rsidRPr="00364849">
              <w:t>Pastate galima numatyti atskir</w:t>
            </w:r>
            <w:r w:rsidRPr="00364849">
              <w:rPr>
                <w:rFonts w:hint="cs"/>
              </w:rPr>
              <w:t>ą</w:t>
            </w:r>
            <w:r w:rsidRPr="00364849">
              <w:t xml:space="preserve"> technin</w:t>
            </w:r>
            <w:r w:rsidRPr="00364849">
              <w:rPr>
                <w:rFonts w:hint="cs"/>
              </w:rPr>
              <w:t>ę</w:t>
            </w:r>
            <w:r w:rsidRPr="00364849">
              <w:t xml:space="preserve"> patalp</w:t>
            </w:r>
            <w:r w:rsidRPr="00364849">
              <w:rPr>
                <w:rFonts w:hint="cs"/>
              </w:rPr>
              <w:t>ą</w:t>
            </w:r>
            <w:r w:rsidRPr="00364849">
              <w:t xml:space="preserve"> pakaitini</w:t>
            </w:r>
            <w:r w:rsidRPr="00364849">
              <w:rPr>
                <w:rFonts w:hint="cs"/>
              </w:rPr>
              <w:t>ų</w:t>
            </w:r>
            <w:r w:rsidRPr="00364849">
              <w:t xml:space="preserve"> eksponat</w:t>
            </w:r>
            <w:r w:rsidRPr="00364849">
              <w:rPr>
                <w:rFonts w:hint="cs"/>
              </w:rPr>
              <w:t>ų</w:t>
            </w:r>
            <w:r w:rsidRPr="00364849">
              <w:t xml:space="preserve"> laikymui ir/ar papildom</w:t>
            </w:r>
            <w:r w:rsidRPr="00364849">
              <w:rPr>
                <w:rFonts w:hint="cs"/>
              </w:rPr>
              <w:t>ų</w:t>
            </w:r>
            <w:r w:rsidRPr="00364849">
              <w:t xml:space="preserve"> ekspozicijai skirt</w:t>
            </w:r>
            <w:r w:rsidRPr="00364849">
              <w:rPr>
                <w:rFonts w:hint="cs"/>
              </w:rPr>
              <w:t>ų</w:t>
            </w:r>
            <w:r w:rsidRPr="00364849">
              <w:t xml:space="preserve"> med</w:t>
            </w:r>
            <w:r w:rsidRPr="00364849">
              <w:rPr>
                <w:rFonts w:hint="cs"/>
              </w:rPr>
              <w:t>ž</w:t>
            </w:r>
            <w:r w:rsidRPr="00364849">
              <w:t>iag</w:t>
            </w:r>
            <w:r w:rsidRPr="00364849">
              <w:rPr>
                <w:rFonts w:hint="cs"/>
              </w:rPr>
              <w:t>ų</w:t>
            </w:r>
            <w:r w:rsidRPr="00364849">
              <w:t xml:space="preserve"> ar </w:t>
            </w:r>
            <w:r w:rsidRPr="00364849">
              <w:rPr>
                <w:rFonts w:hint="cs"/>
              </w:rPr>
              <w:t>į</w:t>
            </w:r>
            <w:r w:rsidRPr="00364849">
              <w:t>rengini</w:t>
            </w:r>
            <w:r w:rsidRPr="00364849">
              <w:rPr>
                <w:rFonts w:hint="cs"/>
              </w:rPr>
              <w:t>ų</w:t>
            </w:r>
            <w:r w:rsidRPr="00364849">
              <w:t xml:space="preserve"> sand</w:t>
            </w:r>
            <w:r w:rsidRPr="00364849">
              <w:rPr>
                <w:rFonts w:hint="cs"/>
              </w:rPr>
              <w:t>ė</w:t>
            </w:r>
            <w:r w:rsidRPr="00364849">
              <w:t>liavimui.</w:t>
            </w:r>
          </w:p>
        </w:tc>
      </w:tr>
      <w:tr w:rsidR="00C449D3" w:rsidRPr="00F90521" w14:paraId="39B6FC16" w14:textId="77777777" w:rsidTr="00734721">
        <w:trPr>
          <w:trHeight w:val="457"/>
        </w:trPr>
        <w:tc>
          <w:tcPr>
            <w:tcW w:w="704" w:type="dxa"/>
          </w:tcPr>
          <w:p w14:paraId="39E6015B" w14:textId="42C1643B" w:rsidR="00C449D3" w:rsidRDefault="00C449D3" w:rsidP="000B7062">
            <w:r>
              <w:t>5.</w:t>
            </w:r>
          </w:p>
        </w:tc>
        <w:tc>
          <w:tcPr>
            <w:tcW w:w="4678" w:type="dxa"/>
          </w:tcPr>
          <w:p w14:paraId="287DD48B" w14:textId="555EC25D" w:rsidR="00C449D3" w:rsidRPr="00C449D3" w:rsidRDefault="00C449D3" w:rsidP="00C449D3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/>
              </w:rPr>
              <w:t>Kadangi yra daug u</w:t>
            </w:r>
            <w:r w:rsidRPr="00C449D3">
              <w:rPr>
                <w:rFonts w:ascii="Times New Roman" w:hAnsi="Times New Roman" w:cs="Times New Roman" w:hint="cs"/>
              </w:rPr>
              <w:t>ž</w:t>
            </w:r>
            <w:r w:rsidRPr="00C449D3">
              <w:rPr>
                <w:rFonts w:ascii="Times New Roman" w:hAnsi="Times New Roman" w:cs="Times New Roman"/>
              </w:rPr>
              <w:t>klaus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d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l konkurso termino nuk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 xml:space="preserve">limo, prisijungiame prie </w:t>
            </w: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>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pra</w:t>
            </w: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>ym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>.</w:t>
            </w:r>
          </w:p>
          <w:p w14:paraId="7E4F93C3" w14:textId="77777777" w:rsidR="00C449D3" w:rsidRPr="00C449D3" w:rsidRDefault="00C449D3" w:rsidP="00C449D3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/>
              </w:rPr>
              <w:t>Pla</w:t>
            </w:r>
            <w:r w:rsidRPr="00C449D3">
              <w:rPr>
                <w:rFonts w:ascii="Times New Roman" w:hAnsi="Times New Roman" w:cs="Times New Roman" w:hint="cs"/>
              </w:rPr>
              <w:t>č</w:t>
            </w:r>
            <w:r w:rsidRPr="00C449D3">
              <w:rPr>
                <w:rFonts w:ascii="Times New Roman" w:hAnsi="Times New Roman" w:cs="Times New Roman"/>
              </w:rPr>
              <w:t>iai pripa</w:t>
            </w:r>
            <w:r w:rsidRPr="00C449D3">
              <w:rPr>
                <w:rFonts w:ascii="Times New Roman" w:hAnsi="Times New Roman" w:cs="Times New Roman" w:hint="cs"/>
              </w:rPr>
              <w:t>žį</w:t>
            </w:r>
            <w:r w:rsidRPr="00C449D3">
              <w:rPr>
                <w:rFonts w:ascii="Times New Roman" w:hAnsi="Times New Roman" w:cs="Times New Roman"/>
              </w:rPr>
              <w:t>stama, kad vasaros laikotarpis yra ma</w:t>
            </w:r>
            <w:r w:rsidRPr="00C449D3">
              <w:rPr>
                <w:rFonts w:ascii="Times New Roman" w:hAnsi="Times New Roman" w:cs="Times New Roman" w:hint="cs"/>
              </w:rPr>
              <w:t>ž</w:t>
            </w:r>
            <w:r w:rsidRPr="00C449D3">
              <w:rPr>
                <w:rFonts w:ascii="Times New Roman" w:hAnsi="Times New Roman" w:cs="Times New Roman"/>
              </w:rPr>
              <w:t>iau palankus tokios svarbos / apimties / sud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tingumo projektui vykdyti. Konkursas paskelbtas vasaros viduryje, o architekt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(kaip ir kit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sri</w:t>
            </w:r>
            <w:r w:rsidRPr="00C449D3">
              <w:rPr>
                <w:rFonts w:ascii="Times New Roman" w:hAnsi="Times New Roman" w:cs="Times New Roman" w:hint="cs"/>
              </w:rPr>
              <w:t>č</w:t>
            </w:r>
            <w:r w:rsidRPr="00C449D3">
              <w:rPr>
                <w:rFonts w:ascii="Times New Roman" w:hAnsi="Times New Roman" w:cs="Times New Roman"/>
              </w:rPr>
              <w:t>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specialist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>) darbe egzistuoja sezoni</w:t>
            </w: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>kumo veiksniai (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>skaitant pritaikym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 xml:space="preserve"> prie mokyklini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atostog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ir kt.), d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l kuri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realus konkursui skirtas darbo laikas sutrump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ja.</w:t>
            </w:r>
          </w:p>
          <w:p w14:paraId="4DE493AE" w14:textId="77777777" w:rsidR="00C449D3" w:rsidRPr="00C449D3" w:rsidRDefault="00C449D3" w:rsidP="00C449D3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>io konkurso apimtis reikalauja komandinio darbo tarp skirting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sri</w:t>
            </w:r>
            <w:r w:rsidRPr="00C449D3">
              <w:rPr>
                <w:rFonts w:ascii="Times New Roman" w:hAnsi="Times New Roman" w:cs="Times New Roman" w:hint="cs"/>
              </w:rPr>
              <w:t>č</w:t>
            </w:r>
            <w:r w:rsidRPr="00C449D3">
              <w:rPr>
                <w:rFonts w:ascii="Times New Roman" w:hAnsi="Times New Roman" w:cs="Times New Roman"/>
              </w:rPr>
              <w:t>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specialist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>. Kadangi atostog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grafikai komandoje retai sutampa, koordinavimas tampa sud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 xml:space="preserve">tingesnis, o praktinis terminas </w:t>
            </w:r>
            <w:r w:rsidRPr="00C449D3">
              <w:rPr>
                <w:rFonts w:ascii="Times New Roman" w:hAnsi="Times New Roman" w:cs="Times New Roman" w:hint="cs"/>
              </w:rPr>
              <w:t>–</w:t>
            </w:r>
            <w:r w:rsidRPr="00C449D3">
              <w:rPr>
                <w:rFonts w:ascii="Times New Roman" w:hAnsi="Times New Roman" w:cs="Times New Roman"/>
              </w:rPr>
              <w:t xml:space="preserve"> trumpesnis beveik m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nesiu.</w:t>
            </w:r>
          </w:p>
          <w:p w14:paraId="5456D44B" w14:textId="042D3534" w:rsidR="00C449D3" w:rsidRPr="00C449D3" w:rsidRDefault="00C449D3" w:rsidP="00C449D3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/>
              </w:rPr>
              <w:t>Pagal LR vie</w:t>
            </w:r>
            <w:r w:rsidRPr="00C449D3">
              <w:rPr>
                <w:rFonts w:ascii="Times New Roman" w:hAnsi="Times New Roman" w:cs="Times New Roman" w:hint="cs"/>
              </w:rPr>
              <w:t>šų</w:t>
            </w:r>
            <w:r w:rsidRPr="00C449D3">
              <w:rPr>
                <w:rFonts w:ascii="Times New Roman" w:hAnsi="Times New Roman" w:cs="Times New Roman"/>
              </w:rPr>
              <w:t>j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pirkim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>statym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 xml:space="preserve"> (VP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 xml:space="preserve"> 76 str.), konkurs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terminus nustato pats </w:t>
            </w:r>
            <w:r w:rsidRPr="00C449D3">
              <w:rPr>
                <w:rFonts w:ascii="Times New Roman" w:hAnsi="Times New Roman" w:cs="Times New Roman"/>
              </w:rPr>
              <w:lastRenderedPageBreak/>
              <w:t>organizatorius. Tarptautin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 xml:space="preserve">je praktikoje, 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>skaitant UIA ir kit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architekt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organizacij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gaires, konkurs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terminai da</w:t>
            </w:r>
            <w:r w:rsidRPr="00C449D3">
              <w:rPr>
                <w:rFonts w:ascii="Times New Roman" w:hAnsi="Times New Roman" w:cs="Times New Roman" w:hint="cs"/>
              </w:rPr>
              <w:t>ž</w:t>
            </w:r>
            <w:r w:rsidRPr="00C449D3">
              <w:rPr>
                <w:rFonts w:ascii="Times New Roman" w:hAnsi="Times New Roman" w:cs="Times New Roman"/>
              </w:rPr>
              <w:t xml:space="preserve">nai nustatomi 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>vertinant sezoni</w:t>
            </w: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 xml:space="preserve">kumo 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>tak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 xml:space="preserve"> bei siekiant u</w:t>
            </w:r>
            <w:r w:rsidRPr="00C449D3">
              <w:rPr>
                <w:rFonts w:ascii="Times New Roman" w:hAnsi="Times New Roman" w:cs="Times New Roman" w:hint="cs"/>
              </w:rPr>
              <w:t>ž</w:t>
            </w:r>
            <w:r w:rsidRPr="00C449D3">
              <w:rPr>
                <w:rFonts w:ascii="Times New Roman" w:hAnsi="Times New Roman" w:cs="Times New Roman"/>
              </w:rPr>
              <w:t>tikrinti s</w:t>
            </w:r>
            <w:r w:rsidRPr="00C449D3">
              <w:rPr>
                <w:rFonts w:ascii="Times New Roman" w:hAnsi="Times New Roman" w:cs="Times New Roman" w:hint="cs"/>
              </w:rPr>
              <w:t>ąž</w:t>
            </w:r>
            <w:r w:rsidRPr="00C449D3">
              <w:rPr>
                <w:rFonts w:ascii="Times New Roman" w:hAnsi="Times New Roman" w:cs="Times New Roman"/>
              </w:rPr>
              <w:t>ining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 xml:space="preserve"> konkurencij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 xml:space="preserve"> (vengiama vasaros laikotarpio arba atitinkamai ilginamas terminas).</w:t>
            </w:r>
          </w:p>
          <w:p w14:paraId="47CEDCE5" w14:textId="221B1624" w:rsidR="00C449D3" w:rsidRPr="001C0A17" w:rsidRDefault="00C449D3" w:rsidP="00C449D3">
            <w:pPr>
              <w:jc w:val="both"/>
              <w:rPr>
                <w:rFonts w:ascii="Times New Roman" w:hAnsi="Times New Roman" w:cs="Times New Roman"/>
              </w:rPr>
            </w:pPr>
            <w:r w:rsidRPr="00C449D3">
              <w:rPr>
                <w:rFonts w:ascii="Times New Roman" w:hAnsi="Times New Roman" w:cs="Times New Roman"/>
              </w:rPr>
              <w:t>Manome, kad pasikartojantys rinkos dalyvi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signalai apie </w:t>
            </w:r>
            <w:r w:rsidRPr="00C449D3">
              <w:rPr>
                <w:rFonts w:ascii="Times New Roman" w:hAnsi="Times New Roman" w:cs="Times New Roman" w:hint="cs"/>
              </w:rPr>
              <w:t>š</w:t>
            </w:r>
            <w:r w:rsidRPr="00C449D3">
              <w:rPr>
                <w:rFonts w:ascii="Times New Roman" w:hAnsi="Times New Roman" w:cs="Times New Roman"/>
              </w:rPr>
              <w:t>io konkurso termino nepalankum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 xml:space="preserve"> yra svari prie</w:t>
            </w:r>
            <w:r w:rsidRPr="00C449D3">
              <w:rPr>
                <w:rFonts w:ascii="Times New Roman" w:hAnsi="Times New Roman" w:cs="Times New Roman" w:hint="cs"/>
              </w:rPr>
              <w:t>ž</w:t>
            </w:r>
            <w:r w:rsidRPr="00C449D3">
              <w:rPr>
                <w:rFonts w:ascii="Times New Roman" w:hAnsi="Times New Roman" w:cs="Times New Roman"/>
              </w:rPr>
              <w:t>astis j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 xml:space="preserve"> prat</w:t>
            </w:r>
            <w:r w:rsidRPr="00C449D3">
              <w:rPr>
                <w:rFonts w:ascii="Times New Roman" w:hAnsi="Times New Roman" w:cs="Times New Roman" w:hint="cs"/>
              </w:rPr>
              <w:t>ę</w:t>
            </w:r>
            <w:r w:rsidRPr="00C449D3">
              <w:rPr>
                <w:rFonts w:ascii="Times New Roman" w:hAnsi="Times New Roman" w:cs="Times New Roman"/>
              </w:rPr>
              <w:t>sti bent m</w:t>
            </w:r>
            <w:r w:rsidRPr="00C449D3">
              <w:rPr>
                <w:rFonts w:ascii="Times New Roman" w:hAnsi="Times New Roman" w:cs="Times New Roman" w:hint="cs"/>
              </w:rPr>
              <w:t>ė</w:t>
            </w:r>
            <w:r w:rsidRPr="00C449D3">
              <w:rPr>
                <w:rFonts w:ascii="Times New Roman" w:hAnsi="Times New Roman" w:cs="Times New Roman"/>
              </w:rPr>
              <w:t>nesiu, taip u</w:t>
            </w:r>
            <w:r w:rsidRPr="00C449D3">
              <w:rPr>
                <w:rFonts w:ascii="Times New Roman" w:hAnsi="Times New Roman" w:cs="Times New Roman" w:hint="cs"/>
              </w:rPr>
              <w:t>ž</w:t>
            </w:r>
            <w:r w:rsidRPr="00C449D3">
              <w:rPr>
                <w:rFonts w:ascii="Times New Roman" w:hAnsi="Times New Roman" w:cs="Times New Roman"/>
              </w:rPr>
              <w:t>tikrinant konkurencingum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 xml:space="preserve"> ir parengt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darb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kokyb</w:t>
            </w:r>
            <w:r w:rsidRPr="00C449D3">
              <w:rPr>
                <w:rFonts w:ascii="Times New Roman" w:hAnsi="Times New Roman" w:cs="Times New Roman" w:hint="cs"/>
              </w:rPr>
              <w:t>ę</w:t>
            </w:r>
            <w:r w:rsidRPr="00C449D3">
              <w:rPr>
                <w:rFonts w:ascii="Times New Roman" w:hAnsi="Times New Roman" w:cs="Times New Roman"/>
              </w:rPr>
              <w:t>, laikantis LR vie</w:t>
            </w:r>
            <w:r w:rsidRPr="00C449D3">
              <w:rPr>
                <w:rFonts w:ascii="Times New Roman" w:hAnsi="Times New Roman" w:cs="Times New Roman" w:hint="cs"/>
              </w:rPr>
              <w:t>šų</w:t>
            </w:r>
            <w:r w:rsidRPr="00C449D3">
              <w:rPr>
                <w:rFonts w:ascii="Times New Roman" w:hAnsi="Times New Roman" w:cs="Times New Roman"/>
              </w:rPr>
              <w:t>j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pirkim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>statymo princip</w:t>
            </w:r>
            <w:r w:rsidRPr="00C449D3">
              <w:rPr>
                <w:rFonts w:ascii="Times New Roman" w:hAnsi="Times New Roman" w:cs="Times New Roman" w:hint="cs"/>
              </w:rPr>
              <w:t>ų</w:t>
            </w:r>
            <w:r w:rsidRPr="00C449D3">
              <w:rPr>
                <w:rFonts w:ascii="Times New Roman" w:hAnsi="Times New Roman" w:cs="Times New Roman"/>
              </w:rPr>
              <w:t xml:space="preserve"> bei atliepiant vie</w:t>
            </w:r>
            <w:r w:rsidRPr="00C449D3">
              <w:rPr>
                <w:rFonts w:ascii="Times New Roman" w:hAnsi="Times New Roman" w:cs="Times New Roman" w:hint="cs"/>
              </w:rPr>
              <w:t>šą</w:t>
            </w:r>
            <w:r w:rsidRPr="00C449D3">
              <w:rPr>
                <w:rFonts w:ascii="Times New Roman" w:hAnsi="Times New Roman" w:cs="Times New Roman"/>
              </w:rPr>
              <w:t>j</w:t>
            </w:r>
            <w:r w:rsidRPr="00C449D3">
              <w:rPr>
                <w:rFonts w:ascii="Times New Roman" w:hAnsi="Times New Roman" w:cs="Times New Roman" w:hint="cs"/>
              </w:rPr>
              <w:t>į</w:t>
            </w:r>
            <w:r w:rsidRPr="00C449D3">
              <w:rPr>
                <w:rFonts w:ascii="Times New Roman" w:hAnsi="Times New Roman" w:cs="Times New Roman"/>
              </w:rPr>
              <w:t xml:space="preserve"> interes</w:t>
            </w:r>
            <w:r w:rsidRPr="00C449D3">
              <w:rPr>
                <w:rFonts w:ascii="Times New Roman" w:hAnsi="Times New Roman" w:cs="Times New Roman" w:hint="cs"/>
              </w:rPr>
              <w:t>ą</w:t>
            </w:r>
            <w:r w:rsidRPr="00C44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3" w:type="dxa"/>
          </w:tcPr>
          <w:p w14:paraId="65FD190D" w14:textId="42A573BE" w:rsidR="00C449D3" w:rsidRPr="00245DCA" w:rsidRDefault="00364849" w:rsidP="007D47A7">
            <w:pPr>
              <w:jc w:val="both"/>
            </w:pPr>
            <w:r w:rsidRPr="00364849">
              <w:lastRenderedPageBreak/>
              <w:t>Atsi</w:t>
            </w:r>
            <w:r w:rsidRPr="00364849">
              <w:rPr>
                <w:rFonts w:hint="cs"/>
              </w:rPr>
              <w:t>ž</w:t>
            </w:r>
            <w:r w:rsidRPr="00364849">
              <w:t xml:space="preserve">velgdami </w:t>
            </w:r>
            <w:r w:rsidRPr="00364849">
              <w:rPr>
                <w:rFonts w:hint="cs"/>
              </w:rPr>
              <w:t>į</w:t>
            </w:r>
            <w:r w:rsidRPr="00364849">
              <w:t xml:space="preserve"> konkurso dalyvi</w:t>
            </w:r>
            <w:r w:rsidRPr="00364849">
              <w:rPr>
                <w:rFonts w:hint="cs"/>
              </w:rPr>
              <w:t>ų</w:t>
            </w:r>
            <w:r w:rsidRPr="00364849">
              <w:t xml:space="preserve"> pra</w:t>
            </w:r>
            <w:r w:rsidRPr="00364849">
              <w:rPr>
                <w:rFonts w:hint="cs"/>
              </w:rPr>
              <w:t>š</w:t>
            </w:r>
            <w:r w:rsidRPr="00364849">
              <w:t xml:space="preserve">ymus ir pateikiamus argumentus, taip pat </w:t>
            </w:r>
            <w:r w:rsidRPr="00364849">
              <w:rPr>
                <w:rFonts w:hint="cs"/>
              </w:rPr>
              <w:t>į</w:t>
            </w:r>
            <w:r w:rsidRPr="00364849">
              <w:t xml:space="preserve">vertindami </w:t>
            </w:r>
            <w:r w:rsidRPr="00364849">
              <w:rPr>
                <w:rFonts w:hint="cs"/>
              </w:rPr>
              <w:t>į</w:t>
            </w:r>
            <w:r w:rsidRPr="00364849">
              <w:t xml:space="preserve">temptus projekto realizavimui reikalingus terminus, </w:t>
            </w:r>
            <w:r w:rsidR="0067451D">
              <w:t>k</w:t>
            </w:r>
            <w:r w:rsidRPr="00364849">
              <w:t>onkurso darb</w:t>
            </w:r>
            <w:r w:rsidRPr="00364849">
              <w:rPr>
                <w:rFonts w:hint="cs"/>
              </w:rPr>
              <w:t>ų</w:t>
            </w:r>
            <w:r w:rsidRPr="00364849">
              <w:t xml:space="preserve"> </w:t>
            </w:r>
            <w:r w:rsidR="007C2726">
              <w:t>pasiūlymų pateikimo</w:t>
            </w:r>
            <w:r w:rsidRPr="00364849">
              <w:t xml:space="preserve"> dat</w:t>
            </w:r>
            <w:r w:rsidRPr="00364849">
              <w:rPr>
                <w:rFonts w:hint="cs"/>
              </w:rPr>
              <w:t>ą</w:t>
            </w:r>
            <w:r w:rsidRPr="00364849">
              <w:t xml:space="preserve"> prat</w:t>
            </w:r>
            <w:r w:rsidRPr="00364849">
              <w:rPr>
                <w:rFonts w:hint="cs"/>
              </w:rPr>
              <w:t>ę</w:t>
            </w:r>
            <w:r w:rsidRPr="00364849">
              <w:t>siame iki 2025 m. spalio 17 d.</w:t>
            </w:r>
          </w:p>
        </w:tc>
      </w:tr>
      <w:tr w:rsidR="00D044CC" w:rsidRPr="00F90521" w14:paraId="6E0C865D" w14:textId="77777777" w:rsidTr="00734721">
        <w:trPr>
          <w:trHeight w:val="457"/>
        </w:trPr>
        <w:tc>
          <w:tcPr>
            <w:tcW w:w="704" w:type="dxa"/>
          </w:tcPr>
          <w:p w14:paraId="1ED91D32" w14:textId="0FDA970B" w:rsidR="00D044CC" w:rsidRDefault="00D044CC" w:rsidP="000B7062">
            <w:r>
              <w:t>6.</w:t>
            </w:r>
          </w:p>
        </w:tc>
        <w:tc>
          <w:tcPr>
            <w:tcW w:w="4678" w:type="dxa"/>
          </w:tcPr>
          <w:p w14:paraId="3B41ABE9" w14:textId="77777777" w:rsidR="00D044CC" w:rsidRDefault="00D044CC" w:rsidP="00D044CC">
            <w:pPr>
              <w:jc w:val="both"/>
              <w:rPr>
                <w:rFonts w:ascii="Times New Roman" w:hAnsi="Times New Roman" w:cs="Times New Roman"/>
              </w:rPr>
            </w:pPr>
            <w:r w:rsidRPr="00D044CC">
              <w:rPr>
                <w:rFonts w:ascii="Times New Roman" w:hAnsi="Times New Roman" w:cs="Times New Roman"/>
              </w:rPr>
              <w:t>Konkurso s</w:t>
            </w:r>
            <w:r w:rsidRPr="00D044CC">
              <w:rPr>
                <w:rFonts w:ascii="Times New Roman" w:hAnsi="Times New Roman" w:cs="Times New Roman" w:hint="cs"/>
              </w:rPr>
              <w:t>ą</w:t>
            </w:r>
            <w:r w:rsidRPr="00D044CC">
              <w:rPr>
                <w:rFonts w:ascii="Times New Roman" w:hAnsi="Times New Roman" w:cs="Times New Roman"/>
              </w:rPr>
              <w:t>lygose minimas intensyvus vandens panaudojimas lauko ekspozicijoje, pastato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4CC">
              <w:rPr>
                <w:rFonts w:ascii="Times New Roman" w:hAnsi="Times New Roman" w:cs="Times New Roman"/>
              </w:rPr>
              <w:t>fasaduose ir viduje. Ar konkurso organizatoriai turi suformuot</w:t>
            </w:r>
            <w:r w:rsidRPr="00D044CC">
              <w:rPr>
                <w:rFonts w:ascii="Times New Roman" w:hAnsi="Times New Roman" w:cs="Times New Roman" w:hint="cs"/>
              </w:rPr>
              <w:t>ą</w:t>
            </w:r>
            <w:r w:rsidRPr="00D044CC">
              <w:rPr>
                <w:rFonts w:ascii="Times New Roman" w:hAnsi="Times New Roman" w:cs="Times New Roman"/>
              </w:rPr>
              <w:t xml:space="preserve"> pozicij</w:t>
            </w:r>
            <w:r w:rsidRPr="00D044CC">
              <w:rPr>
                <w:rFonts w:ascii="Times New Roman" w:hAnsi="Times New Roman" w:cs="Times New Roman" w:hint="cs"/>
              </w:rPr>
              <w:t>ą</w:t>
            </w:r>
            <w:r w:rsidRPr="00D044CC">
              <w:rPr>
                <w:rFonts w:ascii="Times New Roman" w:hAnsi="Times New Roman" w:cs="Times New Roman"/>
              </w:rPr>
              <w:t xml:space="preserve"> kaip lauko ekspozicijos veiks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4CC">
              <w:rPr>
                <w:rFonts w:ascii="Times New Roman" w:hAnsi="Times New Roman" w:cs="Times New Roman" w:hint="cs"/>
              </w:rPr>
              <w:t>ž</w:t>
            </w:r>
            <w:r w:rsidRPr="00D044CC">
              <w:rPr>
                <w:rFonts w:ascii="Times New Roman" w:hAnsi="Times New Roman" w:cs="Times New Roman"/>
              </w:rPr>
              <w:t>iemos metu?</w:t>
            </w:r>
          </w:p>
          <w:p w14:paraId="2663401F" w14:textId="77777777" w:rsidR="00D044CC" w:rsidRDefault="00D044CC" w:rsidP="00D044CC">
            <w:pPr>
              <w:jc w:val="both"/>
              <w:rPr>
                <w:rFonts w:ascii="Times New Roman" w:hAnsi="Times New Roman" w:cs="Times New Roman"/>
              </w:rPr>
            </w:pPr>
            <w:r w:rsidRPr="00D044CC">
              <w:rPr>
                <w:rFonts w:ascii="Times New Roman" w:hAnsi="Times New Roman" w:cs="Times New Roman"/>
              </w:rPr>
              <w:t xml:space="preserve"> Ar tiek</w:t>
            </w:r>
            <w:r w:rsidRPr="00D044CC">
              <w:rPr>
                <w:rFonts w:ascii="Times New Roman" w:hAnsi="Times New Roman" w:cs="Times New Roman" w:hint="cs"/>
              </w:rPr>
              <w:t>ė</w:t>
            </w:r>
            <w:r w:rsidRPr="00D044CC">
              <w:rPr>
                <w:rFonts w:ascii="Times New Roman" w:hAnsi="Times New Roman" w:cs="Times New Roman"/>
              </w:rPr>
              <w:t xml:space="preserve">jas turi planuoti, jog </w:t>
            </w:r>
            <w:r w:rsidRPr="00D044CC">
              <w:rPr>
                <w:rFonts w:ascii="Times New Roman" w:hAnsi="Times New Roman" w:cs="Times New Roman" w:hint="cs"/>
              </w:rPr>
              <w:t>ž</w:t>
            </w:r>
            <w:r w:rsidRPr="00D044CC">
              <w:rPr>
                <w:rFonts w:ascii="Times New Roman" w:hAnsi="Times New Roman" w:cs="Times New Roman"/>
              </w:rPr>
              <w:t xml:space="preserve">iemos metu dalis ekspozicijos bus neveiksni? </w:t>
            </w:r>
          </w:p>
          <w:p w14:paraId="0A41C67B" w14:textId="30EF3716" w:rsidR="00D044CC" w:rsidRPr="00C449D3" w:rsidRDefault="00D044CC" w:rsidP="00D044CC">
            <w:pPr>
              <w:jc w:val="both"/>
              <w:rPr>
                <w:rFonts w:ascii="Times New Roman" w:hAnsi="Times New Roman" w:cs="Times New Roman"/>
              </w:rPr>
            </w:pPr>
            <w:r w:rsidRPr="00D044CC">
              <w:rPr>
                <w:rFonts w:ascii="Times New Roman" w:hAnsi="Times New Roman" w:cs="Times New Roman"/>
              </w:rPr>
              <w:t>Ar vis d</w:t>
            </w:r>
            <w:r w:rsidRPr="00D044CC">
              <w:rPr>
                <w:rFonts w:ascii="Times New Roman" w:hAnsi="Times New Roman" w:cs="Times New Roman" w:hint="cs"/>
              </w:rPr>
              <w:t>ė</w:t>
            </w:r>
            <w:r w:rsidRPr="00D044CC">
              <w:rPr>
                <w:rFonts w:ascii="Times New Roman" w:hAnsi="Times New Roman" w:cs="Times New Roman"/>
              </w:rPr>
              <w:t>lto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4CC">
              <w:rPr>
                <w:rFonts w:ascii="Times New Roman" w:hAnsi="Times New Roman" w:cs="Times New Roman"/>
              </w:rPr>
              <w:t>reikia projektuoti sprendinius, u</w:t>
            </w:r>
            <w:r w:rsidRPr="00D044CC">
              <w:rPr>
                <w:rFonts w:ascii="Times New Roman" w:hAnsi="Times New Roman" w:cs="Times New Roman" w:hint="cs"/>
              </w:rPr>
              <w:t>ž</w:t>
            </w:r>
            <w:r w:rsidRPr="00D044CC">
              <w:rPr>
                <w:rFonts w:ascii="Times New Roman" w:hAnsi="Times New Roman" w:cs="Times New Roman"/>
              </w:rPr>
              <w:t>tikrinan</w:t>
            </w:r>
            <w:r w:rsidRPr="00D044CC">
              <w:rPr>
                <w:rFonts w:ascii="Times New Roman" w:hAnsi="Times New Roman" w:cs="Times New Roman" w:hint="cs"/>
              </w:rPr>
              <w:t>č</w:t>
            </w:r>
            <w:r w:rsidRPr="00D044CC">
              <w:rPr>
                <w:rFonts w:ascii="Times New Roman" w:hAnsi="Times New Roman" w:cs="Times New Roman"/>
              </w:rPr>
              <w:t>ius visus metus pilnai veikian</w:t>
            </w:r>
            <w:r w:rsidRPr="00D044CC">
              <w:rPr>
                <w:rFonts w:ascii="Times New Roman" w:hAnsi="Times New Roman" w:cs="Times New Roman" w:hint="cs"/>
              </w:rPr>
              <w:t>č</w:t>
            </w:r>
            <w:r w:rsidRPr="00D044CC">
              <w:rPr>
                <w:rFonts w:ascii="Times New Roman" w:hAnsi="Times New Roman" w:cs="Times New Roman"/>
              </w:rPr>
              <w:t>i</w:t>
            </w:r>
            <w:r w:rsidRPr="00D044CC">
              <w:rPr>
                <w:rFonts w:ascii="Times New Roman" w:hAnsi="Times New Roman" w:cs="Times New Roman" w:hint="cs"/>
              </w:rPr>
              <w:t>ą</w:t>
            </w:r>
            <w:r w:rsidRPr="00D044CC">
              <w:rPr>
                <w:rFonts w:ascii="Times New Roman" w:hAnsi="Times New Roman" w:cs="Times New Roman"/>
              </w:rPr>
              <w:t xml:space="preserve"> lauko ir vidaus ekspozicij</w:t>
            </w:r>
            <w:r w:rsidRPr="00D044CC">
              <w:rPr>
                <w:rFonts w:ascii="Times New Roman" w:hAnsi="Times New Roman" w:cs="Times New Roman" w:hint="cs"/>
              </w:rPr>
              <w:t>ą</w:t>
            </w:r>
            <w:r w:rsidRPr="00D044C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573" w:type="dxa"/>
          </w:tcPr>
          <w:p w14:paraId="186822D2" w14:textId="1B621F19" w:rsidR="00D044CC" w:rsidRPr="00364849" w:rsidRDefault="00634BCB" w:rsidP="007D47A7">
            <w:pPr>
              <w:jc w:val="both"/>
            </w:pPr>
            <w:r>
              <w:t>T</w:t>
            </w:r>
            <w:r w:rsidRPr="00634BCB">
              <w:t>uri b</w:t>
            </w:r>
            <w:r w:rsidRPr="00634BCB">
              <w:rPr>
                <w:rFonts w:hint="cs"/>
              </w:rPr>
              <w:t>ū</w:t>
            </w:r>
            <w:r w:rsidRPr="00634BCB">
              <w:t xml:space="preserve">ti </w:t>
            </w:r>
            <w:r w:rsidRPr="00634BCB">
              <w:rPr>
                <w:rFonts w:hint="cs"/>
              </w:rPr>
              <w:t>į</w:t>
            </w:r>
            <w:r w:rsidRPr="00634BCB">
              <w:t>vertintas sezoni</w:t>
            </w:r>
            <w:r w:rsidRPr="00634BCB">
              <w:rPr>
                <w:rFonts w:hint="cs"/>
              </w:rPr>
              <w:t>š</w:t>
            </w:r>
            <w:r w:rsidRPr="00634BCB">
              <w:t>kumas</w:t>
            </w:r>
            <w:r>
              <w:t>.</w:t>
            </w:r>
            <w:r w:rsidRPr="00634BCB">
              <w:t xml:space="preserve"> </w:t>
            </w:r>
            <w:r w:rsidR="00880346">
              <w:t>Atsižvelgiant į</w:t>
            </w:r>
            <w:r w:rsidR="0067451D">
              <w:t xml:space="preserve"> tiekėjo</w:t>
            </w:r>
            <w:r w:rsidR="00880346">
              <w:t xml:space="preserve"> siūlomą</w:t>
            </w:r>
            <w:r w:rsidRPr="00634BCB">
              <w:t xml:space="preserve"> id</w:t>
            </w:r>
            <w:r w:rsidRPr="00634BCB">
              <w:rPr>
                <w:rFonts w:hint="cs"/>
              </w:rPr>
              <w:t>ė</w:t>
            </w:r>
            <w:r w:rsidRPr="00634BCB">
              <w:t>j</w:t>
            </w:r>
            <w:r w:rsidR="00880346">
              <w:t>ą</w:t>
            </w:r>
            <w:r>
              <w:t>,</w:t>
            </w:r>
            <w:r w:rsidRPr="00634BCB">
              <w:t xml:space="preserve"> visais atvejais </w:t>
            </w:r>
            <w:r w:rsidR="00451C6F">
              <w:t>„</w:t>
            </w:r>
            <w:r w:rsidRPr="00634BCB">
              <w:t>vandens gyvyb</w:t>
            </w:r>
            <w:r w:rsidRPr="00634BCB">
              <w:rPr>
                <w:rFonts w:hint="cs"/>
              </w:rPr>
              <w:t>ė</w:t>
            </w:r>
            <w:r w:rsidRPr="00634BCB">
              <w:t>s pa</w:t>
            </w:r>
            <w:r w:rsidRPr="00634BCB">
              <w:rPr>
                <w:rFonts w:hint="cs"/>
              </w:rPr>
              <w:t>ž</w:t>
            </w:r>
            <w:r w:rsidRPr="00634BCB">
              <w:t>inimo pagrindinis ekspozicijos ratas</w:t>
            </w:r>
            <w:r w:rsidR="00451C6F">
              <w:t>“</w:t>
            </w:r>
            <w:r w:rsidRPr="00634BCB">
              <w:t xml:space="preserve"> turi veikti i</w:t>
            </w:r>
            <w:r w:rsidRPr="00634BCB">
              <w:rPr>
                <w:rFonts w:hint="cs"/>
              </w:rPr>
              <w:t>š</w:t>
            </w:r>
            <w:r w:rsidRPr="00634BCB">
              <w:t>tisus metus</w:t>
            </w:r>
            <w:r>
              <w:t>.</w:t>
            </w:r>
            <w:r w:rsidRPr="00634BCB">
              <w:t xml:space="preserve"> </w:t>
            </w:r>
            <w:r>
              <w:t>Š</w:t>
            </w:r>
            <w:r w:rsidRPr="00634BCB">
              <w:t>iltuoju met</w:t>
            </w:r>
            <w:r w:rsidR="00880346">
              <w:t>ų laiku</w:t>
            </w:r>
            <w:r w:rsidRPr="00634BCB">
              <w:t xml:space="preserve"> </w:t>
            </w:r>
            <w:r w:rsidR="00451C6F">
              <w:t>numatyti</w:t>
            </w:r>
            <w:r w:rsidRPr="00634BCB">
              <w:t xml:space="preserve"> papildom</w:t>
            </w:r>
            <w:r w:rsidR="00451C6F">
              <w:t>a</w:t>
            </w:r>
            <w:r w:rsidRPr="00634BCB">
              <w:t xml:space="preserve">s lauko </w:t>
            </w:r>
            <w:r w:rsidR="00451C6F">
              <w:t xml:space="preserve">edukacines-pažintines </w:t>
            </w:r>
            <w:r w:rsidRPr="00634BCB">
              <w:t>ekspozicij</w:t>
            </w:r>
            <w:r w:rsidR="00451C6F">
              <w:t>as</w:t>
            </w:r>
            <w:r w:rsidR="00880346">
              <w:t>,</w:t>
            </w:r>
            <w:r w:rsidRPr="00634BCB">
              <w:t xml:space="preserve"> papildan</w:t>
            </w:r>
            <w:r w:rsidRPr="00634BCB">
              <w:rPr>
                <w:rFonts w:hint="cs"/>
              </w:rPr>
              <w:t>č</w:t>
            </w:r>
            <w:r w:rsidRPr="00634BCB">
              <w:t>i</w:t>
            </w:r>
            <w:r w:rsidR="00451C6F">
              <w:t>a</w:t>
            </w:r>
            <w:r w:rsidRPr="00634BCB">
              <w:t>s t</w:t>
            </w:r>
            <w:r w:rsidR="00451C6F">
              <w:t>os</w:t>
            </w:r>
            <w:r w:rsidRPr="00634BCB">
              <w:t xml:space="preserve"> pa</w:t>
            </w:r>
            <w:r w:rsidRPr="00634BCB">
              <w:rPr>
                <w:rFonts w:hint="cs"/>
              </w:rPr>
              <w:t>č</w:t>
            </w:r>
            <w:r w:rsidRPr="00634BCB">
              <w:t>i</w:t>
            </w:r>
            <w:r w:rsidR="00451C6F">
              <w:t>os</w:t>
            </w:r>
            <w:r w:rsidRPr="00634BCB">
              <w:t xml:space="preserve"> tematik</w:t>
            </w:r>
            <w:r w:rsidR="00451C6F">
              <w:t>os tęstinumą</w:t>
            </w:r>
            <w:r>
              <w:t>.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3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04DDE"/>
    <w:rsid w:val="0004726C"/>
    <w:rsid w:val="00063F55"/>
    <w:rsid w:val="000649CA"/>
    <w:rsid w:val="000B7062"/>
    <w:rsid w:val="000D210B"/>
    <w:rsid w:val="000E4D3D"/>
    <w:rsid w:val="00160589"/>
    <w:rsid w:val="00163408"/>
    <w:rsid w:val="00187397"/>
    <w:rsid w:val="00191B03"/>
    <w:rsid w:val="001A738A"/>
    <w:rsid w:val="001C0A17"/>
    <w:rsid w:val="00240EA2"/>
    <w:rsid w:val="00245DCA"/>
    <w:rsid w:val="00264DF0"/>
    <w:rsid w:val="00294D03"/>
    <w:rsid w:val="002F712A"/>
    <w:rsid w:val="0030758C"/>
    <w:rsid w:val="00364849"/>
    <w:rsid w:val="003730EA"/>
    <w:rsid w:val="003A086C"/>
    <w:rsid w:val="003C482A"/>
    <w:rsid w:val="00451C6F"/>
    <w:rsid w:val="00492BBF"/>
    <w:rsid w:val="004B2CAF"/>
    <w:rsid w:val="004C5991"/>
    <w:rsid w:val="004E3C7C"/>
    <w:rsid w:val="004E4BCC"/>
    <w:rsid w:val="00512ABB"/>
    <w:rsid w:val="00522B7E"/>
    <w:rsid w:val="00577F56"/>
    <w:rsid w:val="005907D6"/>
    <w:rsid w:val="00595F3D"/>
    <w:rsid w:val="00597946"/>
    <w:rsid w:val="005B1E8C"/>
    <w:rsid w:val="005B411B"/>
    <w:rsid w:val="005E5341"/>
    <w:rsid w:val="00634BCB"/>
    <w:rsid w:val="00637EC2"/>
    <w:rsid w:val="00651D89"/>
    <w:rsid w:val="0067451D"/>
    <w:rsid w:val="006910DD"/>
    <w:rsid w:val="006E098D"/>
    <w:rsid w:val="00717FCA"/>
    <w:rsid w:val="00734721"/>
    <w:rsid w:val="00734EB8"/>
    <w:rsid w:val="007C12D6"/>
    <w:rsid w:val="007C2726"/>
    <w:rsid w:val="007D08E8"/>
    <w:rsid w:val="007D47A7"/>
    <w:rsid w:val="007D4EC3"/>
    <w:rsid w:val="00821754"/>
    <w:rsid w:val="008356D5"/>
    <w:rsid w:val="00845F4D"/>
    <w:rsid w:val="00880346"/>
    <w:rsid w:val="008A4F7D"/>
    <w:rsid w:val="008D02E0"/>
    <w:rsid w:val="008D5AD1"/>
    <w:rsid w:val="008F160E"/>
    <w:rsid w:val="00973D50"/>
    <w:rsid w:val="00991E77"/>
    <w:rsid w:val="009C2D2C"/>
    <w:rsid w:val="009C65BD"/>
    <w:rsid w:val="00A646E4"/>
    <w:rsid w:val="00AA35F8"/>
    <w:rsid w:val="00B045A7"/>
    <w:rsid w:val="00B05061"/>
    <w:rsid w:val="00B052E8"/>
    <w:rsid w:val="00B122B4"/>
    <w:rsid w:val="00B22C8C"/>
    <w:rsid w:val="00B47EB1"/>
    <w:rsid w:val="00B83CD1"/>
    <w:rsid w:val="00BB31A5"/>
    <w:rsid w:val="00BB5C81"/>
    <w:rsid w:val="00BB65D7"/>
    <w:rsid w:val="00C223E0"/>
    <w:rsid w:val="00C24F57"/>
    <w:rsid w:val="00C36E99"/>
    <w:rsid w:val="00C4362B"/>
    <w:rsid w:val="00C449D3"/>
    <w:rsid w:val="00CA00D5"/>
    <w:rsid w:val="00CA56C0"/>
    <w:rsid w:val="00D044CC"/>
    <w:rsid w:val="00D243A9"/>
    <w:rsid w:val="00D34929"/>
    <w:rsid w:val="00DF1994"/>
    <w:rsid w:val="00E37654"/>
    <w:rsid w:val="00E5744F"/>
    <w:rsid w:val="00E701D7"/>
    <w:rsid w:val="00E8693F"/>
    <w:rsid w:val="00EC4DC1"/>
    <w:rsid w:val="00EF2538"/>
    <w:rsid w:val="00F305FF"/>
    <w:rsid w:val="00F5529E"/>
    <w:rsid w:val="00F7249C"/>
    <w:rsid w:val="00F84225"/>
    <w:rsid w:val="00F90521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2600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Simonas Ališauskas</cp:lastModifiedBy>
  <cp:revision>23</cp:revision>
  <cp:lastPrinted>2025-08-19T12:23:00Z</cp:lastPrinted>
  <dcterms:created xsi:type="dcterms:W3CDTF">2025-07-15T12:07:00Z</dcterms:created>
  <dcterms:modified xsi:type="dcterms:W3CDTF">2025-08-20T06:19:00Z</dcterms:modified>
  <dc:language>lt-LT</dc:language>
</cp:coreProperties>
</file>