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33F7BB11" w:rsidR="006A64FB" w:rsidRPr="00EB7F1F" w:rsidRDefault="00124C84" w:rsidP="0083258E">
            <w:pPr>
              <w:jc w:val="both"/>
              <w:rPr>
                <w:rFonts w:ascii="Arial" w:hAnsi="Arial" w:cs="Arial"/>
                <w:kern w:val="2"/>
                <w:sz w:val="20"/>
              </w:rPr>
            </w:pPr>
            <w:r>
              <w:rPr>
                <w:rFonts w:ascii="Arial" w:hAnsi="Arial" w:cs="Arial"/>
                <w:kern w:val="2"/>
                <w:sz w:val="20"/>
              </w:rPr>
              <w:t>Elektrinių, radiotechninių dydžių, elektros skaitiklių bei įtampos, srovės transformatorių metrologinė patikra ir kalibravimas</w:t>
            </w: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3314462D" w:rsidR="00B62797" w:rsidRPr="00EB7F1F" w:rsidRDefault="00000000"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E00451">
                  <w:rPr>
                    <w:rFonts w:ascii="Arial" w:hAnsi="Arial" w:cs="Arial"/>
                    <w:kern w:val="2"/>
                    <w:sz w:val="20"/>
                  </w:rPr>
                  <w:t>AB „LTG Infra“</w:t>
                </w:r>
              </w:sdtContent>
            </w:sdt>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48ABA8BF" w14:textId="66DAD21B" w:rsidR="00B62797" w:rsidRPr="00EB7F1F" w:rsidRDefault="00B62797" w:rsidP="00B62797">
                <w:pPr>
                  <w:jc w:val="center"/>
                  <w:rPr>
                    <w:rFonts w:ascii="Arial" w:hAnsi="Arial" w:cs="Arial"/>
                    <w:kern w:val="2"/>
                    <w:sz w:val="20"/>
                  </w:rPr>
                </w:pPr>
                <w:r w:rsidRPr="00EB7F1F">
                  <w:rPr>
                    <w:rFonts w:ascii="Arial" w:hAnsi="Arial" w:cs="Arial"/>
                    <w:kern w:val="2"/>
                    <w:sz w:val="20"/>
                  </w:rPr>
                  <w:t>Pasirinkite elementą.</w:t>
                </w:r>
              </w:p>
            </w:tc>
          </w:sdtContent>
        </w:sdt>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09055DDE" w14:textId="2EF2DEE6" w:rsidR="00B62797" w:rsidRPr="00EB7F1F" w:rsidRDefault="00B62797" w:rsidP="00B62797">
                <w:pPr>
                  <w:jc w:val="center"/>
                  <w:rPr>
                    <w:rFonts w:ascii="Arial" w:hAnsi="Arial" w:cs="Arial"/>
                    <w:kern w:val="2"/>
                    <w:sz w:val="20"/>
                  </w:rPr>
                </w:pPr>
                <w:r w:rsidRPr="00EB7F1F">
                  <w:rPr>
                    <w:rStyle w:val="Vietosrezervavimoenklotekstas"/>
                    <w:rFonts w:ascii="Arial" w:hAnsi="Arial" w:cs="Arial"/>
                    <w:sz w:val="20"/>
                  </w:rPr>
                  <w:t>Pasirinkite elementą.</w:t>
                </w:r>
              </w:p>
            </w:tc>
          </w:sdtContent>
        </w:sdt>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7D747AB2" w14:textId="30E3B81A" w:rsidR="00B62797" w:rsidRPr="00EB7F1F" w:rsidRDefault="00B62797" w:rsidP="00B62797">
                <w:pPr>
                  <w:jc w:val="center"/>
                  <w:rPr>
                    <w:rFonts w:ascii="Arial" w:hAnsi="Arial" w:cs="Arial"/>
                    <w:kern w:val="2"/>
                    <w:sz w:val="20"/>
                  </w:rPr>
                </w:pPr>
                <w:r w:rsidRPr="00EB7F1F">
                  <w:rPr>
                    <w:rFonts w:ascii="Arial" w:hAnsi="Arial" w:cs="Arial"/>
                    <w:kern w:val="2"/>
                    <w:sz w:val="20"/>
                  </w:rPr>
                  <w:t>Pasirinkite elementą.</w:t>
                </w:r>
              </w:p>
            </w:tc>
          </w:sdtContent>
        </w:sdt>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4C5D767" w14:textId="54E52034" w:rsidR="00B62797" w:rsidRPr="00EB7F1F" w:rsidRDefault="00B62797" w:rsidP="00B62797">
                <w:pPr>
                  <w:jc w:val="center"/>
                  <w:rPr>
                    <w:rFonts w:ascii="Arial" w:hAnsi="Arial" w:cs="Arial"/>
                    <w:kern w:val="2"/>
                    <w:sz w:val="20"/>
                  </w:rPr>
                </w:pPr>
                <w:r w:rsidRPr="00EB7F1F">
                  <w:rPr>
                    <w:rFonts w:ascii="Arial" w:hAnsi="Arial" w:cs="Arial"/>
                    <w:kern w:val="2"/>
                    <w:sz w:val="20"/>
                  </w:rPr>
                  <w:t>Pasirinkite elementą.</w:t>
                </w:r>
              </w:p>
            </w:sdtContent>
          </w:sdt>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E8945C1" w14:textId="315C930D" w:rsidR="00B62797" w:rsidRPr="00EB7F1F" w:rsidRDefault="00B62797" w:rsidP="00B62797">
                <w:pPr>
                  <w:jc w:val="center"/>
                  <w:rPr>
                    <w:rFonts w:ascii="Arial" w:hAnsi="Arial" w:cs="Arial"/>
                    <w:kern w:val="2"/>
                    <w:sz w:val="20"/>
                  </w:rPr>
                </w:pPr>
                <w:r w:rsidRPr="00EB7F1F">
                  <w:rPr>
                    <w:rFonts w:ascii="Arial" w:hAnsi="Arial" w:cs="Arial"/>
                    <w:kern w:val="2"/>
                    <w:sz w:val="20"/>
                  </w:rPr>
                  <w:t>Pasirinkite elementą.</w:t>
                </w:r>
              </w:p>
            </w:tc>
          </w:sdtContent>
        </w:sdt>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672A11FA" w14:textId="23DA2DF3" w:rsidR="00B62797" w:rsidRPr="00EB7F1F" w:rsidRDefault="00E00451" w:rsidP="00B62797">
                <w:pPr>
                  <w:jc w:val="center"/>
                  <w:rPr>
                    <w:rFonts w:ascii="Arial" w:hAnsi="Arial" w:cs="Arial"/>
                    <w:kern w:val="2"/>
                    <w:sz w:val="20"/>
                  </w:rPr>
                </w:pPr>
                <w:r>
                  <w:rPr>
                    <w:rFonts w:ascii="Arial" w:hAnsi="Arial" w:cs="Arial"/>
                    <w:kern w:val="2"/>
                    <w:sz w:val="20"/>
                  </w:rPr>
                  <w:t>LTG Infra +370 52693353</w:t>
                </w:r>
              </w:p>
            </w:tc>
          </w:sdtContent>
        </w:sdt>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2E5AFCCA" w14:textId="1841FD53" w:rsidR="00B62797" w:rsidRPr="00EB7F1F" w:rsidRDefault="00E00451" w:rsidP="00B62797">
                <w:pPr>
                  <w:jc w:val="center"/>
                  <w:rPr>
                    <w:rFonts w:ascii="Arial" w:hAnsi="Arial" w:cs="Arial"/>
                    <w:kern w:val="2"/>
                    <w:sz w:val="20"/>
                  </w:rPr>
                </w:pPr>
                <w:r>
                  <w:rPr>
                    <w:rFonts w:ascii="Arial" w:hAnsi="Arial" w:cs="Arial"/>
                    <w:kern w:val="2"/>
                    <w:sz w:val="20"/>
                  </w:rPr>
                  <w:t>info@ltginfra.lt</w:t>
                </w:r>
              </w:p>
            </w:tc>
          </w:sdtContent>
        </w:sdt>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469798B9">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469798B9">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469798B9">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469798B9">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469798B9">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7185A6C6" w:rsidR="006A64FB" w:rsidRPr="00EB7F1F" w:rsidRDefault="006A64FB" w:rsidP="002E03B2">
            <w:pPr>
              <w:jc w:val="both"/>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w:t>
            </w:r>
            <w:r w:rsidR="00E00451">
              <w:rPr>
                <w:rFonts w:ascii="Arial" w:hAnsi="Arial" w:cs="Arial"/>
                <w:kern w:val="2"/>
                <w:sz w:val="20"/>
              </w:rPr>
              <w:t>Elektrinių, radiotechninių dydžių, elektros skaitiklių bei įtampos, srovės transformatorių metrologinės patikros ir kalibravimo p</w:t>
            </w:r>
            <w:r w:rsidRPr="00EB7F1F">
              <w:rPr>
                <w:rFonts w:ascii="Arial" w:hAnsi="Arial" w:cs="Arial"/>
                <w:kern w:val="2"/>
                <w:sz w:val="20"/>
              </w:rPr>
              <w:t xml:space="preserve">aslaugas </w:t>
            </w:r>
            <w:r w:rsidRPr="00EB7F1F">
              <w:rPr>
                <w:rFonts w:ascii="Arial" w:hAnsi="Arial" w:cs="Arial"/>
                <w:color w:val="000000"/>
                <w:kern w:val="2"/>
                <w:sz w:val="20"/>
              </w:rPr>
              <w:t>(toliau – Paslaugos).</w:t>
            </w:r>
          </w:p>
          <w:p w14:paraId="243861A0" w14:textId="393F5406" w:rsidR="006A64FB" w:rsidRPr="00EB7F1F" w:rsidRDefault="006A64FB" w:rsidP="002E03B2">
            <w:pPr>
              <w:jc w:val="both"/>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E00451">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E00451">
              <w:rPr>
                <w:rFonts w:ascii="Arial" w:hAnsi="Arial" w:cs="Arial"/>
                <w:color w:val="000000"/>
                <w:kern w:val="2"/>
                <w:sz w:val="20"/>
              </w:rPr>
              <w:t xml:space="preserve">1 </w:t>
            </w:r>
            <w:r w:rsidRPr="00EB7F1F">
              <w:rPr>
                <w:rFonts w:ascii="Arial" w:hAnsi="Arial" w:cs="Arial"/>
                <w:color w:val="000000"/>
                <w:kern w:val="2"/>
                <w:sz w:val="20"/>
              </w:rPr>
              <w:t>„Pasiūlymas“.</w:t>
            </w:r>
          </w:p>
        </w:tc>
      </w:tr>
      <w:tr w:rsidR="006A64FB" w:rsidRPr="00EB7F1F" w14:paraId="51D9811B" w14:textId="77777777" w:rsidTr="469798B9">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34E52EF2" w:rsidR="006A64FB" w:rsidRPr="00EB7F1F" w:rsidRDefault="002E03B2" w:rsidP="002E03B2">
            <w:pPr>
              <w:jc w:val="both"/>
              <w:rPr>
                <w:rFonts w:ascii="Arial" w:hAnsi="Arial" w:cs="Arial"/>
                <w:kern w:val="2"/>
                <w:sz w:val="20"/>
              </w:rPr>
            </w:pPr>
            <w:r>
              <w:rPr>
                <w:rFonts w:ascii="Arial" w:hAnsi="Arial" w:cs="Arial"/>
                <w:kern w:val="2"/>
                <w:sz w:val="20"/>
              </w:rPr>
              <w:t>Elektrinių, radiotechninių dydžių, elektros skaitiklių bei įtampos, srovės transformatorių metrologinė patikr</w:t>
            </w:r>
            <w:r>
              <w:rPr>
                <w:rFonts w:ascii="Arial" w:hAnsi="Arial" w:cs="Arial"/>
                <w:kern w:val="2"/>
                <w:sz w:val="20"/>
              </w:rPr>
              <w:t>a</w:t>
            </w:r>
            <w:r>
              <w:rPr>
                <w:rFonts w:ascii="Arial" w:hAnsi="Arial" w:cs="Arial"/>
                <w:kern w:val="2"/>
                <w:sz w:val="20"/>
              </w:rPr>
              <w:t xml:space="preserve"> ir kalibravim</w:t>
            </w:r>
            <w:r>
              <w:rPr>
                <w:rFonts w:ascii="Arial" w:hAnsi="Arial" w:cs="Arial"/>
                <w:kern w:val="2"/>
                <w:sz w:val="20"/>
              </w:rPr>
              <w:t xml:space="preserve">as </w:t>
            </w:r>
            <w:r w:rsidRPr="002E03B2">
              <w:rPr>
                <w:rFonts w:ascii="Arial" w:hAnsi="Arial" w:cs="Arial"/>
                <w:color w:val="FF0000"/>
                <w:kern w:val="2"/>
                <w:sz w:val="20"/>
              </w:rPr>
              <w:t>(pirkimo numeris bus nurodytas sutarties pasirašymo metu)</w:t>
            </w:r>
          </w:p>
        </w:tc>
      </w:tr>
      <w:tr w:rsidR="006A64FB" w:rsidRPr="00EB7F1F" w14:paraId="19B8C587" w14:textId="77777777" w:rsidTr="469798B9">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347A787F" w14:textId="77777777" w:rsidR="006A64FB" w:rsidRPr="00EB7F1F" w:rsidRDefault="006A64FB" w:rsidP="0083258E">
            <w:pPr>
              <w:rPr>
                <w:rFonts w:ascii="Arial" w:hAnsi="Arial" w:cs="Arial"/>
                <w:kern w:val="2"/>
                <w:sz w:val="20"/>
              </w:rPr>
            </w:pPr>
          </w:p>
          <w:p w14:paraId="15E67999" w14:textId="77777777" w:rsidR="006A64FB" w:rsidRPr="00EB7F1F" w:rsidRDefault="006A64FB" w:rsidP="0083258E">
            <w:pPr>
              <w:rPr>
                <w:rFonts w:ascii="Arial" w:hAnsi="Arial" w:cs="Arial"/>
                <w:kern w:val="2"/>
                <w:sz w:val="20"/>
              </w:rPr>
            </w:pPr>
          </w:p>
          <w:p w14:paraId="58283652" w14:textId="63C612A8" w:rsidR="006A64FB" w:rsidRPr="00EB7F1F" w:rsidRDefault="006A64FB" w:rsidP="0083258E">
            <w:pPr>
              <w:rPr>
                <w:rFonts w:ascii="Arial" w:hAnsi="Arial" w:cs="Arial"/>
                <w:kern w:val="2"/>
                <w:sz w:val="20"/>
              </w:rPr>
            </w:pPr>
          </w:p>
        </w:tc>
      </w:tr>
      <w:tr w:rsidR="00B62797" w:rsidRPr="00EB7F1F" w14:paraId="7144F399" w14:textId="77777777" w:rsidTr="469798B9">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469798B9">
        <w:trPr>
          <w:trHeight w:val="300"/>
        </w:trPr>
        <w:tc>
          <w:tcPr>
            <w:tcW w:w="3094" w:type="dxa"/>
            <w:gridSpan w:val="2"/>
          </w:tcPr>
          <w:p w14:paraId="7D421649"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Paslaugos yra vienkartinio pobūdžio, teikiamos periodiškai arba pagal Pirkėjo Užsakymą</w:t>
            </w:r>
          </w:p>
          <w:p w14:paraId="6B53D22B" w14:textId="77777777" w:rsidR="00B62797" w:rsidRPr="00EB7F1F" w:rsidRDefault="00B62797" w:rsidP="00A472C8">
            <w:pPr>
              <w:rPr>
                <w:rFonts w:ascii="Arial" w:hAnsi="Arial" w:cs="Arial"/>
                <w:b/>
                <w:color w:val="FF0000"/>
                <w:kern w:val="2"/>
                <w:sz w:val="20"/>
              </w:rPr>
            </w:pPr>
          </w:p>
        </w:tc>
        <w:tc>
          <w:tcPr>
            <w:tcW w:w="6441" w:type="dxa"/>
            <w:gridSpan w:val="2"/>
          </w:tcPr>
          <w:p w14:paraId="31906149" w14:textId="30E4D09C" w:rsidR="00A472C8" w:rsidRPr="00611F1E" w:rsidRDefault="00A472C8" w:rsidP="00A472C8">
            <w:pPr>
              <w:jc w:val="both"/>
              <w:rPr>
                <w:rFonts w:ascii="Arial" w:hAnsi="Arial" w:cs="Arial"/>
                <w:kern w:val="2"/>
                <w:sz w:val="20"/>
              </w:rPr>
            </w:pPr>
            <w:r w:rsidRPr="00611F1E">
              <w:rPr>
                <w:rFonts w:ascii="Arial" w:hAnsi="Arial" w:cs="Arial"/>
                <w:color w:val="000000"/>
                <w:kern w:val="2"/>
                <w:sz w:val="20"/>
              </w:rPr>
              <w:t>Paslaugų teikėjas</w:t>
            </w:r>
            <w:r w:rsidRPr="00611F1E">
              <w:rPr>
                <w:rFonts w:ascii="Arial" w:hAnsi="Arial" w:cs="Arial"/>
                <w:color w:val="000000"/>
                <w:kern w:val="2"/>
                <w:sz w:val="20"/>
              </w:rPr>
              <w:t xml:space="preserve"> įsipareigoja </w:t>
            </w:r>
            <w:r w:rsidRPr="00611F1E">
              <w:rPr>
                <w:rFonts w:ascii="Arial" w:hAnsi="Arial" w:cs="Arial"/>
                <w:color w:val="000000"/>
                <w:kern w:val="2"/>
                <w:sz w:val="20"/>
              </w:rPr>
              <w:t>suteikti Paslaugas</w:t>
            </w:r>
            <w:r w:rsidRPr="00611F1E">
              <w:rPr>
                <w:rFonts w:ascii="Arial" w:hAnsi="Arial" w:cs="Arial"/>
                <w:color w:val="000000"/>
                <w:kern w:val="2"/>
                <w:sz w:val="20"/>
              </w:rPr>
              <w:t xml:space="preserve"> </w:t>
            </w:r>
            <w:r w:rsidRPr="00611F1E">
              <w:rPr>
                <w:rFonts w:ascii="Arial" w:hAnsi="Arial" w:cs="Arial"/>
                <w:color w:val="000000" w:themeColor="text1"/>
                <w:kern w:val="2"/>
                <w:sz w:val="20"/>
              </w:rPr>
              <w:t xml:space="preserve">Techninėje specifikacijoje </w:t>
            </w:r>
            <w:r w:rsidRPr="00611F1E">
              <w:rPr>
                <w:rFonts w:ascii="Arial" w:hAnsi="Arial" w:cs="Arial"/>
                <w:kern w:val="2"/>
                <w:sz w:val="20"/>
              </w:rPr>
              <w:t>nustatytais terminais ir sąlygomis.</w:t>
            </w:r>
          </w:p>
          <w:p w14:paraId="6BBB9943" w14:textId="66A70C51" w:rsidR="00B62797" w:rsidRPr="00EB7F1F" w:rsidRDefault="00B62797" w:rsidP="00B62797">
            <w:pPr>
              <w:rPr>
                <w:rFonts w:ascii="Arial" w:hAnsi="Arial" w:cs="Arial"/>
                <w:color w:val="4472C4"/>
                <w:sz w:val="20"/>
              </w:rPr>
            </w:pPr>
          </w:p>
        </w:tc>
      </w:tr>
      <w:tr w:rsidR="00B62797" w:rsidRPr="00EB7F1F" w14:paraId="53180415" w14:textId="77777777" w:rsidTr="469798B9">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t>4.2. Paslaugų / jų dalies / etapo / periodo suteikimo termino pratęsimas</w:t>
            </w:r>
          </w:p>
        </w:tc>
        <w:tc>
          <w:tcPr>
            <w:tcW w:w="6441" w:type="dxa"/>
            <w:gridSpan w:val="2"/>
          </w:tcPr>
          <w:p w14:paraId="3175E2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459C645" w14:textId="30E4DEF0" w:rsidR="00B62797" w:rsidRPr="00EB7F1F" w:rsidRDefault="00B62797" w:rsidP="00B62797">
            <w:pPr>
              <w:rPr>
                <w:rFonts w:ascii="Arial" w:hAnsi="Arial" w:cs="Arial"/>
                <w:sz w:val="20"/>
              </w:rPr>
            </w:pPr>
          </w:p>
        </w:tc>
      </w:tr>
      <w:tr w:rsidR="00B62797" w:rsidRPr="00EB7F1F" w14:paraId="40887BF7" w14:textId="77777777" w:rsidTr="469798B9">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62DFF005" w:rsidR="00B62797" w:rsidRPr="00EB7F1F" w:rsidRDefault="00B62797" w:rsidP="00983902">
            <w:pPr>
              <w:jc w:val="both"/>
              <w:rPr>
                <w:rFonts w:ascii="Arial" w:hAnsi="Arial" w:cs="Arial"/>
                <w:sz w:val="20"/>
              </w:rPr>
            </w:pPr>
            <w:r w:rsidRPr="00983902">
              <w:rPr>
                <w:rFonts w:ascii="Arial" w:hAnsi="Arial" w:cs="Arial"/>
                <w:color w:val="000000" w:themeColor="text1"/>
                <w:kern w:val="2"/>
                <w:sz w:val="20"/>
              </w:rPr>
              <w:t xml:space="preserve">Užsakymai teikiami </w:t>
            </w:r>
            <w:r w:rsidR="00DC72E4" w:rsidRPr="00983902">
              <w:rPr>
                <w:rFonts w:ascii="Arial" w:hAnsi="Arial" w:cs="Arial"/>
                <w:color w:val="000000" w:themeColor="text1"/>
                <w:kern w:val="2"/>
                <w:sz w:val="20"/>
              </w:rPr>
              <w:t>Paslaugų tei</w:t>
            </w:r>
            <w:r w:rsidRPr="00983902">
              <w:rPr>
                <w:rFonts w:ascii="Arial" w:hAnsi="Arial" w:cs="Arial"/>
                <w:color w:val="000000" w:themeColor="text1"/>
                <w:kern w:val="2"/>
                <w:sz w:val="20"/>
              </w:rPr>
              <w:t xml:space="preserve">kėjo nurodytu elektroniniu paštu ir laikomi gautais </w:t>
            </w:r>
            <w:r w:rsidR="00983902" w:rsidRPr="00983902">
              <w:rPr>
                <w:rFonts w:ascii="Arial" w:hAnsi="Arial" w:cs="Arial"/>
                <w:color w:val="000000" w:themeColor="text1"/>
                <w:kern w:val="2"/>
                <w:sz w:val="20"/>
              </w:rPr>
              <w:t xml:space="preserve">jų pateikimo dieną. </w:t>
            </w:r>
          </w:p>
        </w:tc>
      </w:tr>
      <w:tr w:rsidR="00B62797" w:rsidRPr="00EB7F1F" w14:paraId="07C1DBB8" w14:textId="77777777" w:rsidTr="00983902">
        <w:trPr>
          <w:trHeight w:val="42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EB7F1F" w:rsidRDefault="00B62797" w:rsidP="00B6279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039F0CFC" w14:textId="12239899" w:rsidR="00B62797" w:rsidRPr="00EB7F1F" w:rsidRDefault="00B62797" w:rsidP="00B62797">
            <w:pPr>
              <w:rPr>
                <w:rFonts w:ascii="Arial" w:hAnsi="Arial" w:cs="Arial"/>
                <w:sz w:val="20"/>
              </w:rPr>
            </w:pPr>
          </w:p>
        </w:tc>
      </w:tr>
      <w:tr w:rsidR="00B62797" w:rsidRPr="00EB7F1F" w14:paraId="1E59623E" w14:textId="77777777" w:rsidTr="469798B9">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57447672" w:rsidR="00B62797" w:rsidRPr="00611F1E" w:rsidRDefault="003148D9" w:rsidP="00611F1E">
            <w:pPr>
              <w:jc w:val="both"/>
              <w:rPr>
                <w:rFonts w:ascii="Arial" w:hAnsi="Arial" w:cs="Arial"/>
                <w:sz w:val="20"/>
              </w:rPr>
            </w:pPr>
            <w:r w:rsidRPr="00611F1E">
              <w:rPr>
                <w:rFonts w:ascii="Arial" w:hAnsi="Arial" w:cs="Arial"/>
                <w:kern w:val="2"/>
                <w:sz w:val="20"/>
              </w:rPr>
              <w:t>Suteikus Paslaugą</w:t>
            </w:r>
            <w:r w:rsidRPr="00611F1E">
              <w:rPr>
                <w:rFonts w:ascii="Arial" w:hAnsi="Arial" w:cs="Arial"/>
                <w:kern w:val="2"/>
                <w:sz w:val="20"/>
              </w:rPr>
              <w:t xml:space="preserve"> pateikiami dokumentai nurodyti Techninėje specifikacijoje. </w:t>
            </w:r>
            <w:r w:rsidR="00611F1E" w:rsidRPr="00611F1E">
              <w:rPr>
                <w:rFonts w:ascii="Arial" w:hAnsi="Arial" w:cs="Arial"/>
                <w:kern w:val="2"/>
                <w:sz w:val="20"/>
              </w:rPr>
              <w:t>Paslaugų teikėjui</w:t>
            </w:r>
            <w:r w:rsidRPr="00611F1E">
              <w:rPr>
                <w:rFonts w:ascii="Arial" w:hAnsi="Arial" w:cs="Arial"/>
                <w:kern w:val="2"/>
                <w:sz w:val="20"/>
              </w:rPr>
              <w:t xml:space="preserve"> nepateikus nurodytų dokumentų, laikoma, kad P</w:t>
            </w:r>
            <w:r w:rsidRPr="00611F1E">
              <w:rPr>
                <w:rFonts w:ascii="Arial" w:hAnsi="Arial" w:cs="Arial"/>
                <w:kern w:val="2"/>
                <w:sz w:val="20"/>
              </w:rPr>
              <w:t>aslaugos</w:t>
            </w:r>
            <w:r w:rsidRPr="00611F1E">
              <w:rPr>
                <w:rFonts w:ascii="Arial" w:hAnsi="Arial" w:cs="Arial"/>
                <w:kern w:val="2"/>
                <w:sz w:val="20"/>
              </w:rPr>
              <w:t xml:space="preserve"> neatitinka Sutartyje nustatytų reikalavimų.</w:t>
            </w:r>
          </w:p>
        </w:tc>
      </w:tr>
      <w:tr w:rsidR="00B62797" w:rsidRPr="00EB7F1F" w14:paraId="252F0AB5" w14:textId="77777777" w:rsidTr="469798B9">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469798B9">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09ABA1BC" w14:textId="265E17C2" w:rsidR="00B62797" w:rsidRPr="00EB7F1F" w:rsidRDefault="00B62797" w:rsidP="00B62797">
            <w:pPr>
              <w:rPr>
                <w:rFonts w:ascii="Arial" w:hAnsi="Arial" w:cs="Arial"/>
                <w:color w:val="4472C4"/>
                <w:kern w:val="2"/>
                <w:sz w:val="20"/>
              </w:rPr>
            </w:pPr>
          </w:p>
        </w:tc>
      </w:tr>
      <w:tr w:rsidR="00B62797" w:rsidRPr="00EB7F1F" w14:paraId="07D83FB7" w14:textId="77777777" w:rsidTr="469798B9">
        <w:trPr>
          <w:trHeight w:val="300"/>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11FFDCEB" w14:textId="77777777" w:rsidR="00B62797" w:rsidRPr="00EB7F1F" w:rsidRDefault="00B62797" w:rsidP="00B62797">
            <w:pPr>
              <w:rPr>
                <w:rFonts w:ascii="Arial" w:hAnsi="Arial" w:cs="Arial"/>
                <w:b/>
                <w:kern w:val="2"/>
                <w:sz w:val="20"/>
              </w:rPr>
            </w:pPr>
          </w:p>
          <w:p w14:paraId="1FCAE469" w14:textId="77777777" w:rsidR="00B62797" w:rsidRPr="00EB7F1F" w:rsidRDefault="00B62797" w:rsidP="00B62797">
            <w:pPr>
              <w:rPr>
                <w:rFonts w:ascii="Arial" w:hAnsi="Arial" w:cs="Arial"/>
                <w:b/>
                <w:kern w:val="2"/>
                <w:sz w:val="20"/>
              </w:rPr>
            </w:pPr>
          </w:p>
          <w:p w14:paraId="45A95D19" w14:textId="77777777" w:rsidR="00B62797" w:rsidRPr="00EB7F1F" w:rsidRDefault="00B62797" w:rsidP="00B62797">
            <w:pPr>
              <w:rPr>
                <w:rFonts w:ascii="Arial" w:hAnsi="Arial" w:cs="Arial"/>
                <w:b/>
                <w:kern w:val="2"/>
                <w:sz w:val="20"/>
              </w:rPr>
            </w:pPr>
          </w:p>
          <w:p w14:paraId="0D655077" w14:textId="77777777" w:rsidR="00B62797" w:rsidRPr="00EB7F1F" w:rsidRDefault="00B62797" w:rsidP="00B62797">
            <w:pPr>
              <w:rPr>
                <w:rFonts w:ascii="Arial" w:hAnsi="Arial" w:cs="Arial"/>
                <w:b/>
                <w:kern w:val="2"/>
                <w:sz w:val="20"/>
              </w:rPr>
            </w:pPr>
          </w:p>
          <w:p w14:paraId="02CCAA8B" w14:textId="77777777" w:rsidR="00B62797" w:rsidRPr="00EB7F1F" w:rsidRDefault="00B62797" w:rsidP="00B62797">
            <w:pPr>
              <w:rPr>
                <w:rFonts w:ascii="Arial" w:hAnsi="Arial" w:cs="Arial"/>
                <w:b/>
                <w:kern w:val="2"/>
                <w:sz w:val="20"/>
              </w:rPr>
            </w:pPr>
          </w:p>
          <w:p w14:paraId="00B74AA6" w14:textId="77777777" w:rsidR="00B62797" w:rsidRPr="00EB7F1F" w:rsidRDefault="00B62797" w:rsidP="00B62797">
            <w:pPr>
              <w:rPr>
                <w:rFonts w:ascii="Arial" w:hAnsi="Arial" w:cs="Arial"/>
                <w:b/>
                <w:kern w:val="2"/>
                <w:sz w:val="20"/>
              </w:rPr>
            </w:pPr>
          </w:p>
          <w:p w14:paraId="12B785F8" w14:textId="77777777" w:rsidR="00B62797" w:rsidRPr="00EB7F1F" w:rsidRDefault="00B62797" w:rsidP="00B62797">
            <w:pPr>
              <w:rPr>
                <w:rFonts w:ascii="Arial" w:hAnsi="Arial" w:cs="Arial"/>
                <w:b/>
                <w:kern w:val="2"/>
                <w:sz w:val="20"/>
              </w:rPr>
            </w:pPr>
          </w:p>
          <w:p w14:paraId="259B4665" w14:textId="77777777" w:rsidR="00B62797" w:rsidRPr="00EB7F1F" w:rsidRDefault="00B62797" w:rsidP="00B62797">
            <w:pPr>
              <w:rPr>
                <w:rFonts w:ascii="Arial" w:hAnsi="Arial" w:cs="Arial"/>
                <w:b/>
                <w:kern w:val="2"/>
                <w:sz w:val="20"/>
              </w:rPr>
            </w:pPr>
          </w:p>
          <w:p w14:paraId="50E84619" w14:textId="77777777" w:rsidR="00B62797" w:rsidRPr="00EB7F1F" w:rsidRDefault="00B62797" w:rsidP="00B62797">
            <w:pPr>
              <w:rPr>
                <w:rFonts w:ascii="Arial" w:hAnsi="Arial" w:cs="Arial"/>
                <w:b/>
                <w:kern w:val="2"/>
                <w:sz w:val="20"/>
              </w:rPr>
            </w:pPr>
          </w:p>
          <w:p w14:paraId="79D5FBFA" w14:textId="77777777" w:rsidR="00B62797" w:rsidRPr="00EB7F1F" w:rsidRDefault="00B62797" w:rsidP="00B62797">
            <w:pPr>
              <w:rPr>
                <w:rFonts w:ascii="Arial" w:hAnsi="Arial" w:cs="Arial"/>
                <w:b/>
                <w:kern w:val="2"/>
                <w:sz w:val="20"/>
              </w:rPr>
            </w:pPr>
          </w:p>
          <w:p w14:paraId="2130B04A" w14:textId="77777777" w:rsidR="00B62797" w:rsidRPr="00EB7F1F" w:rsidRDefault="00B62797" w:rsidP="00B62797">
            <w:pPr>
              <w:rPr>
                <w:rFonts w:ascii="Arial" w:hAnsi="Arial" w:cs="Arial"/>
                <w:b/>
                <w:kern w:val="2"/>
                <w:sz w:val="20"/>
              </w:rPr>
            </w:pPr>
          </w:p>
          <w:p w14:paraId="63E7D422" w14:textId="77777777" w:rsidR="00B62797" w:rsidRPr="00EB7F1F" w:rsidRDefault="00B62797" w:rsidP="00B62797">
            <w:pPr>
              <w:rPr>
                <w:rFonts w:ascii="Arial" w:hAnsi="Arial" w:cs="Arial"/>
                <w:b/>
                <w:kern w:val="2"/>
                <w:sz w:val="20"/>
              </w:rPr>
            </w:pPr>
          </w:p>
          <w:p w14:paraId="4FC2009B" w14:textId="77777777" w:rsidR="00B62797" w:rsidRPr="00EB7F1F" w:rsidRDefault="00B62797" w:rsidP="00B62797">
            <w:pPr>
              <w:rPr>
                <w:rFonts w:ascii="Arial" w:hAnsi="Arial" w:cs="Arial"/>
                <w:b/>
                <w:kern w:val="2"/>
                <w:sz w:val="20"/>
              </w:rPr>
            </w:pPr>
          </w:p>
          <w:p w14:paraId="609E157F" w14:textId="77777777" w:rsidR="00B62797" w:rsidRPr="00EB7F1F" w:rsidRDefault="00B62797" w:rsidP="00B62797">
            <w:pPr>
              <w:rPr>
                <w:rFonts w:ascii="Arial" w:hAnsi="Arial" w:cs="Arial"/>
                <w:b/>
                <w:kern w:val="2"/>
                <w:sz w:val="20"/>
              </w:rPr>
            </w:pPr>
          </w:p>
          <w:p w14:paraId="2BAB8526" w14:textId="77777777" w:rsidR="00B62797" w:rsidRPr="00EB7F1F" w:rsidRDefault="00B62797" w:rsidP="00B62797">
            <w:pPr>
              <w:rPr>
                <w:rFonts w:ascii="Arial" w:hAnsi="Arial" w:cs="Arial"/>
                <w:b/>
                <w:kern w:val="2"/>
                <w:sz w:val="20"/>
              </w:rPr>
            </w:pPr>
          </w:p>
          <w:p w14:paraId="6E1FDEBD" w14:textId="77777777" w:rsidR="00B62797" w:rsidRPr="00EB7F1F" w:rsidRDefault="00B62797" w:rsidP="00B62797">
            <w:pPr>
              <w:rPr>
                <w:rFonts w:ascii="Arial" w:hAnsi="Arial" w:cs="Arial"/>
                <w:b/>
                <w:kern w:val="2"/>
                <w:sz w:val="20"/>
              </w:rPr>
            </w:pPr>
          </w:p>
          <w:p w14:paraId="57B0F3FE" w14:textId="77777777" w:rsidR="00B62797" w:rsidRPr="00EB7F1F" w:rsidRDefault="00B62797" w:rsidP="00B62797">
            <w:pPr>
              <w:rPr>
                <w:rFonts w:ascii="Arial" w:hAnsi="Arial" w:cs="Arial"/>
                <w:b/>
                <w:kern w:val="2"/>
                <w:sz w:val="20"/>
              </w:rPr>
            </w:pPr>
          </w:p>
          <w:p w14:paraId="3A8D3084" w14:textId="77777777" w:rsidR="00B62797" w:rsidRPr="00EB7F1F" w:rsidRDefault="00B62797" w:rsidP="00B62797">
            <w:pPr>
              <w:rPr>
                <w:rFonts w:ascii="Arial" w:hAnsi="Arial" w:cs="Arial"/>
                <w:b/>
                <w:kern w:val="2"/>
                <w:sz w:val="20"/>
              </w:rPr>
            </w:pPr>
          </w:p>
          <w:p w14:paraId="558AF83E" w14:textId="77777777" w:rsidR="00B62797" w:rsidRPr="00EB7F1F" w:rsidRDefault="00B62797" w:rsidP="00B62797">
            <w:pPr>
              <w:rPr>
                <w:rFonts w:ascii="Arial" w:hAnsi="Arial" w:cs="Arial"/>
                <w:b/>
                <w:kern w:val="2"/>
                <w:sz w:val="20"/>
              </w:rPr>
            </w:pPr>
          </w:p>
          <w:p w14:paraId="4F623684" w14:textId="77777777" w:rsidR="00B62797" w:rsidRPr="00EB7F1F" w:rsidRDefault="00B62797" w:rsidP="00B62797">
            <w:pPr>
              <w:rPr>
                <w:rFonts w:ascii="Arial" w:hAnsi="Arial" w:cs="Arial"/>
                <w:b/>
                <w:kern w:val="2"/>
                <w:sz w:val="20"/>
              </w:rPr>
            </w:pPr>
          </w:p>
          <w:p w14:paraId="05D2578C" w14:textId="77777777" w:rsidR="00B62797" w:rsidRPr="00EB7F1F" w:rsidRDefault="00B62797" w:rsidP="00B62797">
            <w:pPr>
              <w:rPr>
                <w:rFonts w:ascii="Arial" w:hAnsi="Arial" w:cs="Arial"/>
                <w:b/>
                <w:kern w:val="2"/>
                <w:sz w:val="20"/>
              </w:rPr>
            </w:pPr>
          </w:p>
          <w:p w14:paraId="520D5C2D" w14:textId="23640F1E" w:rsidR="00B62797" w:rsidRPr="00EB7F1F" w:rsidRDefault="00B62797" w:rsidP="00B62797">
            <w:pPr>
              <w:jc w:val="both"/>
              <w:rPr>
                <w:rFonts w:ascii="Arial" w:hAnsi="Arial" w:cs="Arial"/>
                <w:b/>
                <w:color w:val="FF0000"/>
                <w:kern w:val="2"/>
                <w:sz w:val="20"/>
              </w:rPr>
            </w:pPr>
          </w:p>
          <w:p w14:paraId="659600AA" w14:textId="77777777" w:rsidR="00B62797" w:rsidRPr="00EB7F1F" w:rsidRDefault="00B62797" w:rsidP="00B62797">
            <w:pPr>
              <w:rPr>
                <w:rFonts w:ascii="Arial" w:hAnsi="Arial" w:cs="Arial"/>
                <w:b/>
                <w:kern w:val="2"/>
                <w:sz w:val="20"/>
              </w:rPr>
            </w:pPr>
          </w:p>
        </w:tc>
        <w:tc>
          <w:tcPr>
            <w:tcW w:w="6441" w:type="dxa"/>
            <w:gridSpan w:val="2"/>
          </w:tcPr>
          <w:p w14:paraId="79966746" w14:textId="13A26492" w:rsidR="004F2767" w:rsidRPr="007405B4" w:rsidRDefault="004F2767" w:rsidP="00B62797">
            <w:pPr>
              <w:rPr>
                <w:rFonts w:ascii="Arial" w:hAnsi="Arial" w:cs="Arial"/>
                <w:b/>
                <w:bCs/>
                <w:kern w:val="2"/>
                <w:sz w:val="20"/>
              </w:rPr>
            </w:pPr>
            <w:r w:rsidRPr="007405B4">
              <w:rPr>
                <w:rFonts w:ascii="Arial" w:hAnsi="Arial" w:cs="Arial"/>
                <w:b/>
                <w:bCs/>
                <w:kern w:val="2"/>
                <w:sz w:val="20"/>
              </w:rPr>
              <w:t xml:space="preserve">1 </w:t>
            </w:r>
            <w:r w:rsidR="007405B4" w:rsidRPr="007405B4">
              <w:rPr>
                <w:rFonts w:ascii="Arial" w:hAnsi="Arial" w:cs="Arial"/>
                <w:b/>
                <w:bCs/>
                <w:kern w:val="2"/>
                <w:sz w:val="20"/>
              </w:rPr>
              <w:t>pirkimo objekto dalis</w:t>
            </w:r>
            <w:r w:rsidRPr="007405B4">
              <w:rPr>
                <w:rFonts w:ascii="Arial" w:hAnsi="Arial" w:cs="Arial"/>
                <w:b/>
                <w:bCs/>
                <w:kern w:val="2"/>
                <w:sz w:val="20"/>
              </w:rPr>
              <w:t xml:space="preserve"> </w:t>
            </w:r>
          </w:p>
          <w:p w14:paraId="46A45D30" w14:textId="19D726FE" w:rsidR="00B62797" w:rsidRPr="00EB7F1F" w:rsidRDefault="00B62797" w:rsidP="00B62797">
            <w:pPr>
              <w:rPr>
                <w:rFonts w:ascii="Arial" w:hAnsi="Arial" w:cs="Arial"/>
                <w:sz w:val="20"/>
              </w:rPr>
            </w:pPr>
            <w:r w:rsidRPr="00EB7F1F">
              <w:rPr>
                <w:rFonts w:ascii="Arial" w:hAnsi="Arial" w:cs="Arial"/>
                <w:kern w:val="2"/>
                <w:sz w:val="20"/>
              </w:rPr>
              <w:t xml:space="preserve">Pradinės Sutarties vertė yra </w:t>
            </w:r>
            <w:r w:rsidR="00243EB4">
              <w:rPr>
                <w:rFonts w:ascii="Arial" w:hAnsi="Arial" w:cs="Arial"/>
                <w:kern w:val="2"/>
                <w:sz w:val="20"/>
              </w:rPr>
              <w:t>18 750,00</w:t>
            </w:r>
            <w:r w:rsidRPr="00EB7F1F">
              <w:rPr>
                <w:rFonts w:ascii="Arial" w:hAnsi="Arial" w:cs="Arial"/>
                <w:kern w:val="2"/>
                <w:sz w:val="20"/>
              </w:rPr>
              <w:t xml:space="preserve"> Eur</w:t>
            </w:r>
            <w:r w:rsidR="00243EB4">
              <w:rPr>
                <w:rFonts w:ascii="Arial" w:hAnsi="Arial" w:cs="Arial"/>
                <w:kern w:val="2"/>
                <w:sz w:val="20"/>
              </w:rPr>
              <w:t xml:space="preserve"> (aštuoniolika tūkstančių</w:t>
            </w:r>
            <w:r w:rsidR="005D70BA">
              <w:rPr>
                <w:rFonts w:ascii="Arial" w:hAnsi="Arial" w:cs="Arial"/>
                <w:kern w:val="2"/>
                <w:sz w:val="20"/>
              </w:rPr>
              <w:t xml:space="preserve"> septyni šimtai penkiasdešimt eurų ir 00 ct.)</w:t>
            </w:r>
            <w:r w:rsidRPr="00EB7F1F">
              <w:rPr>
                <w:rFonts w:ascii="Arial" w:hAnsi="Arial" w:cs="Arial"/>
                <w:kern w:val="2"/>
                <w:sz w:val="20"/>
              </w:rPr>
              <w:t xml:space="preserve"> be PVM.</w:t>
            </w:r>
          </w:p>
          <w:p w14:paraId="2A97D5B4" w14:textId="77777777" w:rsidR="00B62797" w:rsidRPr="00EB7F1F" w:rsidRDefault="00B62797" w:rsidP="00B6279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1DEE1703" w14:textId="77777777" w:rsidR="00B62797" w:rsidRPr="00EB7F1F" w:rsidRDefault="00B62797" w:rsidP="00B6279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51F57F8B" w14:textId="77777777" w:rsidR="00B62797" w:rsidRDefault="00B62797" w:rsidP="00B62797">
            <w:pPr>
              <w:rPr>
                <w:rFonts w:ascii="Arial" w:hAnsi="Arial" w:cs="Arial"/>
                <w:kern w:val="2"/>
                <w:sz w:val="20"/>
              </w:rPr>
            </w:pPr>
          </w:p>
          <w:p w14:paraId="00940E64" w14:textId="7C949741" w:rsidR="004F2767" w:rsidRPr="007405B4" w:rsidRDefault="004F2767" w:rsidP="004F2767">
            <w:pPr>
              <w:rPr>
                <w:rFonts w:ascii="Arial" w:hAnsi="Arial" w:cs="Arial"/>
                <w:b/>
                <w:bCs/>
                <w:kern w:val="2"/>
                <w:sz w:val="20"/>
              </w:rPr>
            </w:pPr>
            <w:r w:rsidRPr="007405B4">
              <w:rPr>
                <w:rFonts w:ascii="Arial" w:hAnsi="Arial" w:cs="Arial"/>
                <w:b/>
                <w:bCs/>
                <w:kern w:val="2"/>
                <w:sz w:val="20"/>
              </w:rPr>
              <w:t>2</w:t>
            </w:r>
            <w:r w:rsidRPr="007405B4">
              <w:rPr>
                <w:rFonts w:ascii="Arial" w:hAnsi="Arial" w:cs="Arial"/>
                <w:b/>
                <w:bCs/>
                <w:kern w:val="2"/>
                <w:sz w:val="20"/>
              </w:rPr>
              <w:t xml:space="preserve"> </w:t>
            </w:r>
            <w:r w:rsidR="007405B4" w:rsidRPr="007405B4">
              <w:rPr>
                <w:rFonts w:ascii="Arial" w:hAnsi="Arial" w:cs="Arial"/>
                <w:b/>
                <w:bCs/>
                <w:kern w:val="2"/>
                <w:sz w:val="20"/>
              </w:rPr>
              <w:t>pirkimo objekto dalis</w:t>
            </w:r>
            <w:r w:rsidRPr="007405B4">
              <w:rPr>
                <w:rFonts w:ascii="Arial" w:hAnsi="Arial" w:cs="Arial"/>
                <w:b/>
                <w:bCs/>
                <w:kern w:val="2"/>
                <w:sz w:val="20"/>
              </w:rPr>
              <w:t xml:space="preserve"> </w:t>
            </w:r>
          </w:p>
          <w:p w14:paraId="4AF8D204" w14:textId="07CD4C8C" w:rsidR="004F2767" w:rsidRPr="00EB7F1F" w:rsidRDefault="004F2767" w:rsidP="004F2767">
            <w:pPr>
              <w:rPr>
                <w:rFonts w:ascii="Arial" w:hAnsi="Arial" w:cs="Arial"/>
                <w:sz w:val="20"/>
              </w:rPr>
            </w:pPr>
            <w:r w:rsidRPr="00EB7F1F">
              <w:rPr>
                <w:rFonts w:ascii="Arial" w:hAnsi="Arial" w:cs="Arial"/>
                <w:kern w:val="2"/>
                <w:sz w:val="20"/>
              </w:rPr>
              <w:t xml:space="preserve">Pradinės Sutarties vertė yra </w:t>
            </w:r>
            <w:r w:rsidR="0077147F">
              <w:rPr>
                <w:rFonts w:ascii="Arial" w:hAnsi="Arial" w:cs="Arial"/>
                <w:kern w:val="2"/>
                <w:sz w:val="20"/>
              </w:rPr>
              <w:t>3 750,00</w:t>
            </w:r>
            <w:r w:rsidRPr="00EB7F1F">
              <w:rPr>
                <w:rFonts w:ascii="Arial" w:hAnsi="Arial" w:cs="Arial"/>
                <w:kern w:val="2"/>
                <w:sz w:val="20"/>
              </w:rPr>
              <w:t xml:space="preserve"> Eur</w:t>
            </w:r>
            <w:r w:rsidR="0077147F">
              <w:rPr>
                <w:rFonts w:ascii="Arial" w:hAnsi="Arial" w:cs="Arial"/>
                <w:kern w:val="2"/>
                <w:sz w:val="20"/>
              </w:rPr>
              <w:t xml:space="preserve"> (trys tūkstančiai septyni šimtai penkiasdešimt eurų ir 00 ct.)</w:t>
            </w:r>
            <w:r w:rsidRPr="00EB7F1F">
              <w:rPr>
                <w:rFonts w:ascii="Arial" w:hAnsi="Arial" w:cs="Arial"/>
                <w:kern w:val="2"/>
                <w:sz w:val="20"/>
              </w:rPr>
              <w:t xml:space="preserve"> be PVM.</w:t>
            </w:r>
          </w:p>
          <w:p w14:paraId="469DCC6E" w14:textId="77777777" w:rsidR="004F2767" w:rsidRPr="00EB7F1F" w:rsidRDefault="004F2767" w:rsidP="004F276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2EB86942" w14:textId="77777777" w:rsidR="004F2767" w:rsidRPr="00EB7F1F" w:rsidRDefault="004F2767" w:rsidP="004F276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525E23E6" w14:textId="77777777" w:rsidR="004F2767" w:rsidRDefault="004F2767" w:rsidP="00B62797">
            <w:pPr>
              <w:rPr>
                <w:rFonts w:ascii="Arial" w:hAnsi="Arial" w:cs="Arial"/>
                <w:kern w:val="2"/>
                <w:sz w:val="20"/>
              </w:rPr>
            </w:pPr>
          </w:p>
          <w:p w14:paraId="0851392C" w14:textId="16A7E701" w:rsidR="004F2767" w:rsidRPr="00606398" w:rsidRDefault="004F2767" w:rsidP="004F2767">
            <w:pPr>
              <w:rPr>
                <w:rFonts w:ascii="Arial" w:hAnsi="Arial" w:cs="Arial"/>
                <w:b/>
                <w:bCs/>
                <w:kern w:val="2"/>
                <w:sz w:val="20"/>
              </w:rPr>
            </w:pPr>
            <w:r w:rsidRPr="00606398">
              <w:rPr>
                <w:rFonts w:ascii="Arial" w:hAnsi="Arial" w:cs="Arial"/>
                <w:b/>
                <w:bCs/>
                <w:kern w:val="2"/>
                <w:sz w:val="20"/>
              </w:rPr>
              <w:t>3</w:t>
            </w:r>
            <w:r w:rsidRPr="00606398">
              <w:rPr>
                <w:rFonts w:ascii="Arial" w:hAnsi="Arial" w:cs="Arial"/>
                <w:b/>
                <w:bCs/>
                <w:kern w:val="2"/>
                <w:sz w:val="20"/>
              </w:rPr>
              <w:t xml:space="preserve"> p</w:t>
            </w:r>
            <w:r w:rsidR="007405B4" w:rsidRPr="00606398">
              <w:rPr>
                <w:rFonts w:ascii="Arial" w:hAnsi="Arial" w:cs="Arial"/>
                <w:b/>
                <w:bCs/>
                <w:kern w:val="2"/>
                <w:sz w:val="20"/>
              </w:rPr>
              <w:t>irkimo objekto dalis</w:t>
            </w:r>
          </w:p>
          <w:p w14:paraId="2F0AF36D" w14:textId="0C116216" w:rsidR="004F2767" w:rsidRPr="00EB7F1F" w:rsidRDefault="004F2767" w:rsidP="004F2767">
            <w:pPr>
              <w:rPr>
                <w:rFonts w:ascii="Arial" w:hAnsi="Arial" w:cs="Arial"/>
                <w:sz w:val="20"/>
              </w:rPr>
            </w:pPr>
            <w:r w:rsidRPr="00EB7F1F">
              <w:rPr>
                <w:rFonts w:ascii="Arial" w:hAnsi="Arial" w:cs="Arial"/>
                <w:kern w:val="2"/>
                <w:sz w:val="20"/>
              </w:rPr>
              <w:t xml:space="preserve">Pradinės Sutarties vertė yra </w:t>
            </w:r>
            <w:r w:rsidR="00D23249">
              <w:rPr>
                <w:rFonts w:ascii="Arial" w:hAnsi="Arial" w:cs="Arial"/>
                <w:kern w:val="2"/>
                <w:sz w:val="20"/>
              </w:rPr>
              <w:t>29 500,00</w:t>
            </w:r>
            <w:r w:rsidRPr="00EB7F1F">
              <w:rPr>
                <w:rFonts w:ascii="Arial" w:hAnsi="Arial" w:cs="Arial"/>
                <w:kern w:val="2"/>
                <w:sz w:val="20"/>
              </w:rPr>
              <w:t xml:space="preserve"> Eur</w:t>
            </w:r>
            <w:r w:rsidR="00D23249">
              <w:rPr>
                <w:rFonts w:ascii="Arial" w:hAnsi="Arial" w:cs="Arial"/>
                <w:kern w:val="2"/>
                <w:sz w:val="20"/>
              </w:rPr>
              <w:t xml:space="preserve"> (dvidešimt devyni tūkstančiai penki šimtai eurų ir 00 ct.)</w:t>
            </w:r>
            <w:r w:rsidRPr="00EB7F1F">
              <w:rPr>
                <w:rFonts w:ascii="Arial" w:hAnsi="Arial" w:cs="Arial"/>
                <w:kern w:val="2"/>
                <w:sz w:val="20"/>
              </w:rPr>
              <w:t xml:space="preserve"> be PVM.</w:t>
            </w:r>
          </w:p>
          <w:p w14:paraId="5229570A" w14:textId="77777777" w:rsidR="004F2767" w:rsidRPr="00EB7F1F" w:rsidRDefault="004F2767" w:rsidP="004F276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16FD0E8D" w14:textId="77777777" w:rsidR="004F2767" w:rsidRPr="00EB7F1F" w:rsidRDefault="004F2767" w:rsidP="004F276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36B91FA4" w14:textId="77777777" w:rsidR="00B62797" w:rsidRPr="00EB7F1F" w:rsidRDefault="00B62797" w:rsidP="00B62797">
            <w:pPr>
              <w:rPr>
                <w:rFonts w:ascii="Arial" w:hAnsi="Arial" w:cs="Arial"/>
                <w:kern w:val="2"/>
                <w:sz w:val="20"/>
              </w:rPr>
            </w:pPr>
          </w:p>
          <w:p w14:paraId="27B5E328" w14:textId="23ABAF39" w:rsidR="00B62797" w:rsidRPr="00EB7F1F" w:rsidRDefault="00B62797" w:rsidP="00B62797">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701799">
              <w:rPr>
                <w:rFonts w:ascii="Arial" w:hAnsi="Arial" w:cs="Arial"/>
                <w:color w:val="000000"/>
                <w:kern w:val="2"/>
                <w:sz w:val="20"/>
              </w:rPr>
              <w:t xml:space="preserve"> 1</w:t>
            </w:r>
            <w:r w:rsidRPr="00EB7F1F">
              <w:rPr>
                <w:rFonts w:ascii="Arial" w:hAnsi="Arial" w:cs="Arial"/>
                <w:kern w:val="2"/>
                <w:sz w:val="20"/>
              </w:rPr>
              <w:t xml:space="preserve"> </w:t>
            </w:r>
            <w:r w:rsidRPr="00EB7F1F">
              <w:rPr>
                <w:rFonts w:ascii="Arial" w:hAnsi="Arial" w:cs="Arial"/>
                <w:color w:val="000000"/>
                <w:kern w:val="2"/>
                <w:sz w:val="20"/>
              </w:rPr>
              <w:t xml:space="preserve">nurodytais įkainiais, neviršijant Sutarties kainos. Sutartyje arba jos priede Nr. </w:t>
            </w:r>
            <w:r w:rsidR="00701799">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00B62797" w:rsidRPr="00EB7F1F" w14:paraId="69ADBA79" w14:textId="77777777" w:rsidTr="469798B9">
        <w:trPr>
          <w:trHeight w:val="300"/>
        </w:trPr>
        <w:tc>
          <w:tcPr>
            <w:tcW w:w="3094" w:type="dxa"/>
            <w:gridSpan w:val="2"/>
          </w:tcPr>
          <w:p w14:paraId="6E8539AE"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0802BC6E" w14:textId="77777777" w:rsidR="00B62797" w:rsidRPr="00EB7F1F" w:rsidRDefault="00B62797" w:rsidP="00B62797">
            <w:pPr>
              <w:rPr>
                <w:rFonts w:ascii="Arial" w:hAnsi="Arial" w:cs="Arial"/>
                <w:b/>
                <w:kern w:val="2"/>
                <w:sz w:val="20"/>
              </w:rPr>
            </w:pP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55BA4A2A" w:rsidR="00B62797" w:rsidRPr="00445C2C" w:rsidRDefault="00B62797" w:rsidP="00B62797">
            <w:pPr>
              <w:rPr>
                <w:rFonts w:ascii="Arial" w:hAnsi="Arial" w:cs="Arial"/>
                <w:color w:val="000000" w:themeColor="text1"/>
                <w:sz w:val="20"/>
              </w:rPr>
            </w:pPr>
            <w:r w:rsidRPr="00EB7F1F">
              <w:rPr>
                <w:rFonts w:ascii="Arial" w:hAnsi="Arial" w:cs="Arial"/>
                <w:kern w:val="2"/>
                <w:sz w:val="20"/>
              </w:rPr>
              <w:t xml:space="preserve">Sutarties </w:t>
            </w:r>
            <w:r w:rsidRPr="00445C2C">
              <w:rPr>
                <w:rFonts w:ascii="Arial" w:hAnsi="Arial" w:cs="Arial"/>
                <w:color w:val="000000" w:themeColor="text1"/>
                <w:kern w:val="2"/>
                <w:sz w:val="20"/>
              </w:rPr>
              <w:t>įkainiai bus perskaičiuojami:</w:t>
            </w:r>
          </w:p>
          <w:p w14:paraId="186D3143" w14:textId="77777777" w:rsidR="00B62797" w:rsidRPr="00EB7F1F" w:rsidRDefault="00B62797" w:rsidP="00B62797">
            <w:pPr>
              <w:rPr>
                <w:rFonts w:ascii="Arial" w:hAnsi="Arial" w:cs="Arial"/>
                <w:color w:val="FF0000"/>
                <w:kern w:val="2"/>
                <w:sz w:val="20"/>
              </w:rPr>
            </w:pPr>
            <w:r w:rsidRPr="00445C2C">
              <w:rPr>
                <w:rFonts w:ascii="Arial" w:hAnsi="Arial" w:cs="Arial"/>
                <w:color w:val="000000" w:themeColor="text1"/>
                <w:kern w:val="2"/>
                <w:sz w:val="20"/>
              </w:rPr>
              <w:t xml:space="preserve">5.3.1. </w:t>
            </w:r>
            <w:r w:rsidRPr="00EB7F1F">
              <w:rPr>
                <w:rFonts w:ascii="Arial" w:hAnsi="Arial" w:cs="Arial"/>
                <w:kern w:val="2"/>
                <w:sz w:val="20"/>
              </w:rPr>
              <w:t>dėl PVM tarifo pasikeitimo;</w:t>
            </w:r>
          </w:p>
          <w:p w14:paraId="30078532" w14:textId="7D649561" w:rsidR="00B62797" w:rsidRPr="00094412" w:rsidRDefault="00B62797" w:rsidP="00B62797">
            <w:pPr>
              <w:rPr>
                <w:rFonts w:ascii="Arial" w:hAnsi="Arial" w:cs="Arial"/>
                <w:i/>
                <w:iCs/>
                <w:color w:val="000000" w:themeColor="text1"/>
                <w:kern w:val="2"/>
                <w:sz w:val="20"/>
              </w:rPr>
            </w:pPr>
            <w:r w:rsidRPr="00094412">
              <w:rPr>
                <w:rFonts w:ascii="Arial" w:hAnsi="Arial" w:cs="Arial"/>
                <w:i/>
                <w:iCs/>
                <w:color w:val="000000" w:themeColor="text1"/>
                <w:kern w:val="2"/>
                <w:sz w:val="20"/>
              </w:rPr>
              <w:t>5.3.2. dėl kitų mokesčių, lemiančių P</w:t>
            </w:r>
            <w:r w:rsidRPr="00094412">
              <w:rPr>
                <w:rFonts w:ascii="Arial" w:hAnsi="Arial" w:cs="Arial"/>
                <w:i/>
                <w:iCs/>
                <w:color w:val="000000" w:themeColor="text1"/>
                <w:sz w:val="20"/>
              </w:rPr>
              <w:t>aslaugų</w:t>
            </w:r>
            <w:r w:rsidRPr="00094412">
              <w:rPr>
                <w:rFonts w:ascii="Arial" w:hAnsi="Arial" w:cs="Arial"/>
                <w:i/>
                <w:iCs/>
                <w:color w:val="000000" w:themeColor="text1"/>
                <w:kern w:val="2"/>
                <w:sz w:val="20"/>
              </w:rPr>
              <w:t xml:space="preserve"> kainos / įkainių pokytį, pasikeitimo (nurodyti mokesčius, dėl kurių bus atliekamas perskaičiavimas);</w:t>
            </w:r>
            <w:r w:rsidR="00094412" w:rsidRPr="00094412">
              <w:rPr>
                <w:rFonts w:ascii="Arial" w:hAnsi="Arial" w:cs="Arial"/>
                <w:i/>
                <w:iCs/>
                <w:color w:val="000000" w:themeColor="text1"/>
                <w:kern w:val="2"/>
                <w:sz w:val="20"/>
              </w:rPr>
              <w:t xml:space="preserve"> Netaikoma</w:t>
            </w:r>
          </w:p>
          <w:p w14:paraId="758AD22B" w14:textId="79FC65CB" w:rsidR="00B62797" w:rsidRPr="00EB7F1F" w:rsidRDefault="00B62797" w:rsidP="469798B9">
            <w:pPr>
              <w:rPr>
                <w:rFonts w:ascii="Arial" w:hAnsi="Arial" w:cs="Arial"/>
                <w:color w:val="FF0000"/>
                <w:kern w:val="2"/>
                <w:sz w:val="20"/>
              </w:rPr>
            </w:pPr>
            <w:r w:rsidRPr="00094412">
              <w:rPr>
                <w:rFonts w:ascii="Arial" w:hAnsi="Arial" w:cs="Arial"/>
                <w:color w:val="000000" w:themeColor="text1"/>
                <w:kern w:val="2"/>
                <w:sz w:val="20"/>
              </w:rPr>
              <w:t>5.3.3. dėl kainų lygio pokyčio</w:t>
            </w:r>
            <w:r w:rsidR="72944F43" w:rsidRPr="00094412">
              <w:rPr>
                <w:rFonts w:ascii="Arial" w:hAnsi="Arial" w:cs="Arial"/>
                <w:color w:val="000000" w:themeColor="text1"/>
                <w:kern w:val="2"/>
                <w:sz w:val="20"/>
              </w:rPr>
              <w:t>.</w:t>
            </w:r>
          </w:p>
        </w:tc>
      </w:tr>
      <w:tr w:rsidR="00B62797" w:rsidRPr="00EB7F1F" w14:paraId="6DB4B7D0" w14:textId="77777777" w:rsidTr="469798B9">
        <w:trPr>
          <w:trHeight w:val="300"/>
        </w:trPr>
        <w:tc>
          <w:tcPr>
            <w:tcW w:w="3094" w:type="dxa"/>
            <w:gridSpan w:val="2"/>
          </w:tcPr>
          <w:p w14:paraId="48D7A1BA" w14:textId="77777777" w:rsidR="00B62797" w:rsidRPr="00EB7F1F" w:rsidRDefault="00B62797" w:rsidP="00B627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0AA14A42" w14:textId="42EA3ECC" w:rsidR="00B62797" w:rsidRPr="001D582D" w:rsidRDefault="00B62797" w:rsidP="00B62797">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14:paraId="68AA70C2" w14:textId="77777777" w:rsidR="00B62797" w:rsidRPr="00EB7F1F" w:rsidRDefault="00B62797" w:rsidP="00B62797">
            <w:pPr>
              <w:rPr>
                <w:rFonts w:ascii="Arial" w:hAnsi="Arial" w:cs="Arial"/>
                <w:sz w:val="20"/>
              </w:rPr>
            </w:pPr>
            <w:r w:rsidRPr="00EB7F1F">
              <w:rPr>
                <w:rFonts w:ascii="Arial" w:hAnsi="Arial" w:cs="Arial"/>
                <w:kern w:val="2"/>
                <w:sz w:val="20"/>
              </w:rPr>
              <w:lastRenderedPageBreak/>
              <w:t>Perskaičiuota (-i) Sutarties kaina / įkainiai įforminama (-i) Susitarimu ir turi būti taikoma (-i) nuo naujo PVM įvedimo datos (nepriklausomai nuo to, kada pasirašytas Susitarimas).</w:t>
            </w:r>
          </w:p>
        </w:tc>
      </w:tr>
      <w:tr w:rsidR="00B62797" w:rsidRPr="00EB7F1F" w14:paraId="332466FF" w14:textId="77777777" w:rsidTr="469798B9">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lastRenderedPageBreak/>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72006B77" w14:textId="77777777" w:rsidR="00B62797" w:rsidRPr="00EB7F1F" w:rsidRDefault="00B62797" w:rsidP="00B62797">
            <w:pPr>
              <w:rPr>
                <w:rFonts w:ascii="Arial" w:hAnsi="Arial" w:cs="Arial"/>
                <w:kern w:val="2"/>
                <w:sz w:val="20"/>
              </w:rPr>
            </w:pPr>
          </w:p>
          <w:p w14:paraId="633CEB86" w14:textId="23C27983" w:rsidR="00B62797" w:rsidRPr="00EB7F1F" w:rsidRDefault="00B62797" w:rsidP="5E2444CE">
            <w:pPr>
              <w:rPr>
                <w:rFonts w:ascii="Arial" w:hAnsi="Arial" w:cs="Arial"/>
                <w:sz w:val="20"/>
              </w:rPr>
            </w:pPr>
          </w:p>
        </w:tc>
      </w:tr>
      <w:tr w:rsidR="001051B7" w:rsidRPr="00EB7F1F" w14:paraId="4CF29653" w14:textId="77777777" w:rsidTr="469798B9">
        <w:trPr>
          <w:trHeight w:val="300"/>
        </w:trPr>
        <w:tc>
          <w:tcPr>
            <w:tcW w:w="3094" w:type="dxa"/>
            <w:gridSpan w:val="2"/>
          </w:tcPr>
          <w:p w14:paraId="16900D05" w14:textId="77777777" w:rsidR="001051B7" w:rsidRPr="00EB7F1F" w:rsidRDefault="001051B7" w:rsidP="001051B7">
            <w:pPr>
              <w:rPr>
                <w:rFonts w:ascii="Arial" w:hAnsi="Arial" w:cs="Arial"/>
                <w:b/>
                <w:kern w:val="2"/>
                <w:sz w:val="20"/>
              </w:rPr>
            </w:pPr>
            <w:r w:rsidRPr="00EB7F1F">
              <w:rPr>
                <w:rFonts w:ascii="Arial" w:hAnsi="Arial" w:cs="Arial"/>
                <w:b/>
                <w:kern w:val="2"/>
                <w:sz w:val="20"/>
              </w:rPr>
              <w:t>5.3.3. Sutarties kainos / įkainių peržiūra dėl kainų lygio pokyčio</w:t>
            </w:r>
          </w:p>
          <w:p w14:paraId="346C2C24" w14:textId="7EBB4AAE" w:rsidR="001051B7" w:rsidRPr="00EB7F1F" w:rsidRDefault="001051B7" w:rsidP="001051B7">
            <w:pPr>
              <w:rPr>
                <w:rFonts w:ascii="Arial" w:hAnsi="Arial" w:cs="Arial"/>
                <w:color w:val="0070C0"/>
                <w:kern w:val="2"/>
                <w:sz w:val="20"/>
              </w:rPr>
            </w:pPr>
          </w:p>
        </w:tc>
        <w:tc>
          <w:tcPr>
            <w:tcW w:w="6441" w:type="dxa"/>
            <w:gridSpan w:val="2"/>
          </w:tcPr>
          <w:p w14:paraId="7CBBBA8C"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5.3.3.1. Pirmasis įkainių be PVM perskaičiavimas gali būti atliekamas įsigaliojus Sutarčiai pagal vienos iš Sutarties Šalių rašytinį prašymą, tačiau ne anksčiau kaip po 12 (dvylika) mėnesių nuo Pirkime nustatytos pasiūlymų pateikimo dienos (</w:t>
            </w:r>
            <w:r>
              <w:rPr>
                <w:rFonts w:ascii="Arial" w:hAnsi="Arial" w:cs="Arial"/>
                <w:sz w:val="18"/>
                <w:szCs w:val="18"/>
              </w:rPr>
              <w:t>2025-05-26</w:t>
            </w:r>
            <w:r w:rsidRPr="001A0C4B">
              <w:rPr>
                <w:rFonts w:ascii="Arial" w:hAnsi="Arial" w:cs="Arial"/>
                <w:sz w:val="18"/>
                <w:szCs w:val="18"/>
              </w:rPr>
              <w:t xml:space="preserve">). Įkainių perskaičiavimo periodiškumas – ne dažniau kaip kas </w:t>
            </w:r>
            <w:r>
              <w:rPr>
                <w:rFonts w:ascii="Arial" w:hAnsi="Arial" w:cs="Arial"/>
                <w:sz w:val="18"/>
                <w:szCs w:val="18"/>
              </w:rPr>
              <w:t>12</w:t>
            </w:r>
            <w:r w:rsidRPr="001A0C4B">
              <w:rPr>
                <w:rFonts w:ascii="Arial" w:hAnsi="Arial" w:cs="Arial"/>
                <w:sz w:val="18"/>
                <w:szCs w:val="18"/>
              </w:rPr>
              <w:t xml:space="preserve"> (</w:t>
            </w:r>
            <w:r>
              <w:rPr>
                <w:rFonts w:ascii="Arial" w:hAnsi="Arial" w:cs="Arial"/>
                <w:sz w:val="18"/>
                <w:szCs w:val="18"/>
              </w:rPr>
              <w:t>dvylika</w:t>
            </w:r>
            <w:r w:rsidRPr="001A0C4B">
              <w:rPr>
                <w:rFonts w:ascii="Arial" w:hAnsi="Arial" w:cs="Arial"/>
                <w:sz w:val="18"/>
                <w:szCs w:val="18"/>
              </w:rPr>
              <w:t>) mėnesi</w:t>
            </w:r>
            <w:r>
              <w:rPr>
                <w:rFonts w:ascii="Arial" w:hAnsi="Arial" w:cs="Arial"/>
                <w:sz w:val="18"/>
                <w:szCs w:val="18"/>
              </w:rPr>
              <w:t>ų</w:t>
            </w:r>
            <w:r w:rsidRPr="001A0C4B">
              <w:rPr>
                <w:rFonts w:ascii="Arial" w:hAnsi="Arial" w:cs="Arial"/>
                <w:sz w:val="18"/>
                <w:szCs w:val="18"/>
              </w:rPr>
              <w:t xml:space="preserve"> po paskutinio Sutarties įkainių perskaičiavimo (Paskutiniu sutarties įkainių perskaičiavimu laikomas paskutinio susitarimo dėl Sutarties įkainių peržiūros (toliau – </w:t>
            </w:r>
            <w:r w:rsidRPr="001A0C4B">
              <w:rPr>
                <w:rFonts w:ascii="Arial" w:hAnsi="Arial" w:cs="Arial"/>
                <w:b/>
                <w:bCs/>
                <w:sz w:val="18"/>
                <w:szCs w:val="18"/>
              </w:rPr>
              <w:t>susitarimas</w:t>
            </w:r>
            <w:r w:rsidRPr="001A0C4B">
              <w:rPr>
                <w:rFonts w:ascii="Arial" w:hAnsi="Arial" w:cs="Arial"/>
                <w:sz w:val="18"/>
                <w:szCs w:val="18"/>
              </w:rPr>
              <w:t>) įsigaliojimo diena).</w:t>
            </w:r>
          </w:p>
          <w:p w14:paraId="48F07D67"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5.3.3.2. Įkainiai peržiūrimi tik tai Sutarties daliai, kuri nėra išpirkta, t. y. Prekėms, kurios nėra priimtos aktu ir apmokėtos. Vėlesnis įkainių perskaičiavimas negali apimti laikotarpio, už kurį jau buvo atliktas perskaičiavimas.</w:t>
            </w:r>
          </w:p>
          <w:p w14:paraId="4D07ABAA"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3A516B08"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5.3.3.4. Po to, kai Šalys sudaro susitarimą, perskaičiuoti įkainiai be PVM taikomi Prekėms, kurios nebuvo faktiškai priimtos pagal aktą ir apmokėtos iki Šalies prašymo kitai Šaliai peržiūrėti įkainius gavimo dienos.</w:t>
            </w:r>
          </w:p>
          <w:p w14:paraId="6083D650"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CC1B50C" w14:textId="7C0BDF5D"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 xml:space="preserve">5.3.3.6. Sutarties įkainiai be PVM perskaičiuojami procedūroje nurodytu periodiškumu pagal Valstybės duomenų agentūros kas mėnesį skelbiamo Vartotojų kainų indeksą: </w:t>
            </w:r>
            <w:r w:rsidRPr="001A0C4B">
              <w:rPr>
                <w:rFonts w:ascii="Arial" w:hAnsi="Arial" w:cs="Arial"/>
                <w:i/>
                <w:iCs/>
                <w:sz w:val="18"/>
                <w:szCs w:val="18"/>
              </w:rPr>
              <w:t>„Vartojimo p</w:t>
            </w:r>
            <w:r w:rsidR="008D7DCE">
              <w:rPr>
                <w:rFonts w:ascii="Arial" w:hAnsi="Arial" w:cs="Arial"/>
                <w:i/>
                <w:iCs/>
                <w:sz w:val="18"/>
                <w:szCs w:val="18"/>
              </w:rPr>
              <w:t>aslaugos</w:t>
            </w:r>
            <w:r w:rsidRPr="001A0C4B">
              <w:rPr>
                <w:rFonts w:ascii="Arial" w:hAnsi="Arial" w:cs="Arial"/>
                <w:i/>
                <w:iCs/>
                <w:sz w:val="18"/>
                <w:szCs w:val="18"/>
              </w:rPr>
              <w:t xml:space="preserve">“ </w:t>
            </w:r>
            <w:r w:rsidRPr="001A0C4B">
              <w:rPr>
                <w:rFonts w:ascii="Arial" w:hAnsi="Arial" w:cs="Arial"/>
                <w:sz w:val="18"/>
                <w:szCs w:val="18"/>
              </w:rPr>
              <w:t xml:space="preserve">(toliau – </w:t>
            </w:r>
            <w:r w:rsidRPr="001A0C4B">
              <w:rPr>
                <w:rFonts w:ascii="Arial" w:hAnsi="Arial" w:cs="Arial"/>
                <w:b/>
                <w:bCs/>
                <w:sz w:val="18"/>
                <w:szCs w:val="18"/>
              </w:rPr>
              <w:t>Indeksas</w:t>
            </w:r>
            <w:r w:rsidRPr="001A0C4B">
              <w:rPr>
                <w:rFonts w:ascii="Arial" w:hAnsi="Arial" w:cs="Arial"/>
                <w:sz w:val="18"/>
                <w:szCs w:val="18"/>
              </w:rPr>
              <w:t xml:space="preserve">) </w:t>
            </w:r>
            <w:r w:rsidRPr="001A0C4B">
              <w:rPr>
                <w:rFonts w:ascii="Arial" w:hAnsi="Arial" w:cs="Arial"/>
                <w:i/>
                <w:iCs/>
                <w:sz w:val="18"/>
                <w:szCs w:val="18"/>
              </w:rPr>
              <w:t xml:space="preserve">(galima peržiūrėti čia </w:t>
            </w:r>
            <w:hyperlink r:id="rId11" w:anchor="/">
              <w:r w:rsidRPr="001A0C4B">
                <w:rPr>
                  <w:rStyle w:val="Hipersaitas"/>
                  <w:rFonts w:ascii="Arial" w:hAnsi="Arial" w:cs="Arial"/>
                  <w:i/>
                  <w:iCs/>
                  <w:sz w:val="18"/>
                  <w:szCs w:val="18"/>
                </w:rPr>
                <w:t>https://osp.stat.gov.lt/statistiniu-rodikliu-analize#/</w:t>
              </w:r>
            </w:hyperlink>
            <w:r w:rsidRPr="001A0C4B">
              <w:rPr>
                <w:rFonts w:ascii="Arial" w:hAnsi="Arial" w:cs="Arial"/>
                <w:i/>
                <w:iCs/>
                <w:sz w:val="18"/>
                <w:szCs w:val="18"/>
              </w:rPr>
              <w:t xml:space="preserve">, </w:t>
            </w:r>
            <w:r w:rsidRPr="001A0C4B">
              <w:rPr>
                <w:rFonts w:ascii="Arial" w:hAnsi="Arial" w:cs="Arial"/>
                <w:sz w:val="18"/>
                <w:szCs w:val="18"/>
              </w:rPr>
              <w:t>jeigu yra viena iš sąlygų:</w:t>
            </w:r>
          </w:p>
          <w:p w14:paraId="6E4B5C1B"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5.3.3.6.1. pokyčio koeficientas (K) yra intervale (imtinai) tarp 0,95 – 1,05 (0,95 ≤ K ≤ 1,05) ir Sutarties įkainiai šios Sutarties nustatyta tvarka jau buvo perskaičiuoti anksčiau (</w:t>
            </w:r>
            <w:proofErr w:type="spellStart"/>
            <w:r w:rsidRPr="001A0C4B">
              <w:rPr>
                <w:rFonts w:ascii="Arial" w:hAnsi="Arial" w:cs="Arial"/>
                <w:sz w:val="18"/>
                <w:szCs w:val="18"/>
              </w:rPr>
              <w:t>t.y</w:t>
            </w:r>
            <w:proofErr w:type="spellEnd"/>
            <w:r w:rsidRPr="001A0C4B">
              <w:rPr>
                <w:rFonts w:ascii="Arial" w:hAnsi="Arial" w:cs="Arial"/>
                <w:sz w:val="18"/>
                <w:szCs w:val="18"/>
              </w:rPr>
              <w:t>. jau buvo atliktas Sutarties įkainių perskaičiavimas), tada iki prašymo peržiūrėti Sutarties įkainius gavimo dienos faktiškai nepatiektų Prekių įkainiai be PVM yra perskaičiuojami į Tiekėjo pasiūlyme pateiktus šių Prekių įkainius be PVM</w:t>
            </w:r>
            <w:r w:rsidRPr="001A0C4B">
              <w:rPr>
                <w:rStyle w:val="Puslapioinaosnuoroda"/>
                <w:rFonts w:ascii="Arial" w:eastAsia="Calibri" w:hAnsi="Arial" w:cs="Arial"/>
              </w:rPr>
              <w:footnoteReference w:id="2"/>
            </w:r>
            <w:r w:rsidRPr="001A0C4B">
              <w:rPr>
                <w:rFonts w:ascii="Arial" w:hAnsi="Arial" w:cs="Arial"/>
                <w:sz w:val="18"/>
                <w:szCs w:val="18"/>
              </w:rPr>
              <w:t>. Pokyčio koeficientas (K) apskaičiuojamas toliau nurodyta tvarka.</w:t>
            </w:r>
          </w:p>
          <w:p w14:paraId="5C197457" w14:textId="77777777" w:rsidR="001051B7" w:rsidRPr="001A0C4B" w:rsidRDefault="001051B7" w:rsidP="001051B7">
            <w:pPr>
              <w:ind w:left="-57" w:right="-57"/>
              <w:jc w:val="both"/>
              <w:rPr>
                <w:rFonts w:ascii="Arial" w:hAnsi="Arial" w:cs="Arial"/>
                <w:i/>
                <w:iCs/>
                <w:sz w:val="18"/>
                <w:szCs w:val="18"/>
              </w:rPr>
            </w:pPr>
            <w:r w:rsidRPr="001A0C4B">
              <w:rPr>
                <w:rFonts w:ascii="Arial" w:hAnsi="Arial" w:cs="Arial"/>
                <w:i/>
                <w:iCs/>
                <w:sz w:val="18"/>
                <w:szCs w:val="18"/>
              </w:rPr>
              <w:t>arba</w:t>
            </w:r>
          </w:p>
          <w:p w14:paraId="5791033F"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5.3.3.6.2.pokyčio koeficientas (K) yra didesnis nei 1,05 (K&gt;1,05) arba mažesnis nei 0,95 (K&lt;0,95), tokiu atveju peržiūra vykdoma toliau nurodyta tvarka;</w:t>
            </w:r>
          </w:p>
          <w:p w14:paraId="71367953"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5.3.3.7. Indekso pokyčio koeficientas (K) apskaičiuojamas:</w:t>
            </w:r>
          </w:p>
          <w:p w14:paraId="51D96581"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1A0C4B">
              <w:rPr>
                <w:rFonts w:ascii="Arial" w:hAnsi="Arial" w:cs="Arial"/>
                <w:sz w:val="18"/>
                <w:szCs w:val="18"/>
                <w:vertAlign w:val="subscript"/>
              </w:rPr>
              <w:t>D</w:t>
            </w:r>
            <w:r w:rsidRPr="001A0C4B">
              <w:rPr>
                <w:rFonts w:ascii="Arial" w:hAnsi="Arial" w:cs="Arial"/>
                <w:sz w:val="18"/>
                <w:szCs w:val="18"/>
              </w:rPr>
              <w:t>; K</w:t>
            </w:r>
            <w:r w:rsidRPr="001A0C4B">
              <w:rPr>
                <w:rFonts w:ascii="Arial" w:hAnsi="Arial" w:cs="Arial"/>
                <w:sz w:val="18"/>
                <w:szCs w:val="18"/>
                <w:vertAlign w:val="subscript"/>
              </w:rPr>
              <w:t>M</w:t>
            </w:r>
            <w:r w:rsidRPr="001A0C4B">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C17E58D"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lastRenderedPageBreak/>
              <w:t>Jeigu, atlikus skaičiavimus toliau procedūroje nurodyta tvarka, (K)&gt;1,05 arba (K)&lt;0,95, tai yra perskaičiuojami faktiškai nepriimtų ir neapmokėtų prekių įkainiai be PVM, kurie dauginami iš patikslinto Indekso pokyčio koeficiento (K</w:t>
            </w:r>
            <w:r w:rsidRPr="001A0C4B">
              <w:rPr>
                <w:rFonts w:ascii="Arial" w:hAnsi="Arial" w:cs="Arial"/>
                <w:sz w:val="18"/>
                <w:szCs w:val="18"/>
                <w:vertAlign w:val="subscript"/>
              </w:rPr>
              <w:t>D</w:t>
            </w:r>
            <w:r w:rsidRPr="001A0C4B">
              <w:rPr>
                <w:rFonts w:ascii="Arial" w:hAnsi="Arial" w:cs="Arial"/>
                <w:sz w:val="18"/>
                <w:szCs w:val="18"/>
              </w:rPr>
              <w:t>; K</w:t>
            </w:r>
            <w:r w:rsidRPr="001A0C4B">
              <w:rPr>
                <w:rFonts w:ascii="Arial" w:hAnsi="Arial" w:cs="Arial"/>
                <w:sz w:val="18"/>
                <w:szCs w:val="18"/>
                <w:vertAlign w:val="subscript"/>
              </w:rPr>
              <w:t>M</w:t>
            </w:r>
            <w:r w:rsidRPr="001A0C4B">
              <w:rPr>
                <w:rFonts w:ascii="Arial" w:hAnsi="Arial" w:cs="Arial"/>
                <w:sz w:val="18"/>
                <w:szCs w:val="18"/>
              </w:rPr>
              <w:t>).</w:t>
            </w:r>
          </w:p>
          <w:p w14:paraId="5BCE03F9"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Peržiūra vykdoma pagal formules:</w:t>
            </w:r>
          </w:p>
          <w:p w14:paraId="097B58AD"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 = (</w:t>
            </w:r>
            <w:proofErr w:type="spellStart"/>
            <w:r w:rsidRPr="001A0C4B">
              <w:rPr>
                <w:rFonts w:ascii="Arial" w:hAnsi="Arial" w:cs="Arial"/>
                <w:sz w:val="18"/>
                <w:szCs w:val="18"/>
              </w:rPr>
              <w:t>IPb</w:t>
            </w:r>
            <w:proofErr w:type="spellEnd"/>
            <w:r w:rsidRPr="001A0C4B">
              <w:rPr>
                <w:rFonts w:ascii="Arial" w:hAnsi="Arial" w:cs="Arial"/>
                <w:sz w:val="18"/>
                <w:szCs w:val="18"/>
              </w:rPr>
              <w:t xml:space="preserve"> / </w:t>
            </w:r>
            <w:proofErr w:type="spellStart"/>
            <w:r w:rsidRPr="001A0C4B">
              <w:rPr>
                <w:rFonts w:ascii="Arial" w:hAnsi="Arial" w:cs="Arial"/>
                <w:sz w:val="18"/>
                <w:szCs w:val="18"/>
              </w:rPr>
              <w:t>IPr</w:t>
            </w:r>
            <w:proofErr w:type="spellEnd"/>
            <w:r w:rsidRPr="001A0C4B">
              <w:rPr>
                <w:rFonts w:ascii="Arial" w:hAnsi="Arial" w:cs="Arial"/>
                <w:sz w:val="18"/>
                <w:szCs w:val="18"/>
              </w:rPr>
              <w:t>)</w:t>
            </w:r>
          </w:p>
          <w:p w14:paraId="5C05A9EE"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Kur:</w:t>
            </w:r>
          </w:p>
          <w:p w14:paraId="6054FB6E" w14:textId="77777777" w:rsidR="001051B7" w:rsidRPr="001A0C4B" w:rsidRDefault="001051B7" w:rsidP="001051B7">
            <w:pPr>
              <w:ind w:left="-57" w:right="-57"/>
              <w:jc w:val="both"/>
              <w:rPr>
                <w:rFonts w:ascii="Arial" w:hAnsi="Arial" w:cs="Arial"/>
                <w:sz w:val="18"/>
                <w:szCs w:val="18"/>
              </w:rPr>
            </w:pPr>
            <w:r w:rsidRPr="001A0C4B">
              <w:rPr>
                <w:rFonts w:ascii="Arial" w:hAnsi="Arial" w:cs="Arial"/>
                <w:b/>
                <w:bCs/>
                <w:sz w:val="18"/>
                <w:szCs w:val="18"/>
              </w:rPr>
              <w:t>K</w:t>
            </w:r>
            <w:r w:rsidRPr="001A0C4B">
              <w:rPr>
                <w:rFonts w:ascii="Arial" w:hAnsi="Arial" w:cs="Arial"/>
                <w:sz w:val="18"/>
                <w:szCs w:val="18"/>
              </w:rPr>
              <w:t xml:space="preserve"> – Indekso pokyčio koeficientas, kuris nurodomas ir taikomas 4 (keturių) skaičių po kablelio tikslumu;</w:t>
            </w:r>
          </w:p>
          <w:p w14:paraId="373EA159" w14:textId="77777777" w:rsidR="001051B7" w:rsidRPr="001A0C4B" w:rsidRDefault="001051B7" w:rsidP="001051B7">
            <w:pPr>
              <w:ind w:left="-57" w:right="-57"/>
              <w:jc w:val="both"/>
              <w:rPr>
                <w:rFonts w:ascii="Arial" w:hAnsi="Arial" w:cs="Arial"/>
                <w:sz w:val="18"/>
                <w:szCs w:val="18"/>
              </w:rPr>
            </w:pPr>
            <w:proofErr w:type="spellStart"/>
            <w:r w:rsidRPr="001A0C4B">
              <w:rPr>
                <w:rFonts w:ascii="Arial" w:hAnsi="Arial" w:cs="Arial"/>
                <w:b/>
                <w:bCs/>
                <w:sz w:val="18"/>
                <w:szCs w:val="18"/>
              </w:rPr>
              <w:t>IPr</w:t>
            </w:r>
            <w:proofErr w:type="spellEnd"/>
            <w:r w:rsidRPr="001A0C4B">
              <w:rPr>
                <w:rFonts w:ascii="Arial" w:hAnsi="Arial" w:cs="Arial"/>
                <w:sz w:val="18"/>
                <w:szCs w:val="18"/>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78C0ACDE" w14:textId="77777777" w:rsidR="001051B7" w:rsidRPr="001A0C4B" w:rsidRDefault="001051B7" w:rsidP="001051B7">
            <w:pPr>
              <w:ind w:left="-57" w:right="-57"/>
              <w:jc w:val="both"/>
              <w:rPr>
                <w:rFonts w:ascii="Arial" w:hAnsi="Arial" w:cs="Arial"/>
                <w:sz w:val="18"/>
                <w:szCs w:val="18"/>
              </w:rPr>
            </w:pPr>
            <w:proofErr w:type="spellStart"/>
            <w:r w:rsidRPr="001A0C4B">
              <w:rPr>
                <w:rFonts w:ascii="Arial" w:hAnsi="Arial" w:cs="Arial"/>
                <w:b/>
                <w:bCs/>
                <w:sz w:val="18"/>
                <w:szCs w:val="18"/>
              </w:rPr>
              <w:t>IPb</w:t>
            </w:r>
            <w:proofErr w:type="spellEnd"/>
            <w:r w:rsidRPr="001A0C4B">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2B4C32D"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Jei K yra didesnis nei 1,05, tuomet yra atimama 0,05 jo dalis ir apskaičiuojamas patikslintas Indekso pokyčio koeficientas K</w:t>
            </w:r>
            <w:r w:rsidRPr="001A0C4B">
              <w:rPr>
                <w:rFonts w:ascii="Arial" w:hAnsi="Arial" w:cs="Arial"/>
                <w:sz w:val="18"/>
                <w:szCs w:val="18"/>
                <w:vertAlign w:val="subscript"/>
              </w:rPr>
              <w:t>D</w:t>
            </w:r>
            <w:r w:rsidRPr="001A0C4B">
              <w:rPr>
                <w:rFonts w:ascii="Arial" w:hAnsi="Arial" w:cs="Arial"/>
                <w:sz w:val="18"/>
                <w:szCs w:val="18"/>
              </w:rPr>
              <w:t>:</w:t>
            </w:r>
          </w:p>
          <w:p w14:paraId="3BB05902"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w:t>
            </w:r>
            <w:r w:rsidRPr="001A0C4B">
              <w:rPr>
                <w:rFonts w:ascii="Arial" w:hAnsi="Arial" w:cs="Arial"/>
                <w:sz w:val="18"/>
                <w:szCs w:val="18"/>
                <w:vertAlign w:val="subscript"/>
              </w:rPr>
              <w:t>D</w:t>
            </w:r>
            <w:r w:rsidRPr="001A0C4B">
              <w:rPr>
                <w:rFonts w:ascii="Arial" w:hAnsi="Arial" w:cs="Arial"/>
                <w:sz w:val="18"/>
                <w:szCs w:val="18"/>
              </w:rPr>
              <w:t xml:space="preserve"> = K – 0,05</w:t>
            </w:r>
          </w:p>
          <w:p w14:paraId="77537C63"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Jei K yra mažesnis nei 0,95, tuomet yra pridedama 0,05 jo dalis ir apskaičiuojamas patikslintas Indekso pokyčio koeficientas K</w:t>
            </w:r>
            <w:r w:rsidRPr="001A0C4B">
              <w:rPr>
                <w:rFonts w:ascii="Arial" w:hAnsi="Arial" w:cs="Arial"/>
                <w:sz w:val="18"/>
                <w:szCs w:val="18"/>
                <w:vertAlign w:val="subscript"/>
              </w:rPr>
              <w:t>M</w:t>
            </w:r>
            <w:r w:rsidRPr="001A0C4B">
              <w:rPr>
                <w:rFonts w:ascii="Arial" w:hAnsi="Arial" w:cs="Arial"/>
                <w:sz w:val="18"/>
                <w:szCs w:val="18"/>
              </w:rPr>
              <w:t>:</w:t>
            </w:r>
          </w:p>
          <w:p w14:paraId="58D7D9ED"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w:t>
            </w:r>
            <w:r w:rsidRPr="001A0C4B">
              <w:rPr>
                <w:rFonts w:ascii="Arial" w:hAnsi="Arial" w:cs="Arial"/>
                <w:sz w:val="18"/>
                <w:szCs w:val="18"/>
                <w:vertAlign w:val="subscript"/>
              </w:rPr>
              <w:t>M</w:t>
            </w:r>
            <w:r w:rsidRPr="001A0C4B">
              <w:rPr>
                <w:rFonts w:ascii="Arial" w:hAnsi="Arial" w:cs="Arial"/>
                <w:sz w:val="18"/>
                <w:szCs w:val="18"/>
              </w:rPr>
              <w:t xml:space="preserve"> = K + 0,05</w:t>
            </w:r>
          </w:p>
          <w:p w14:paraId="6BD02B97"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Kur:</w:t>
            </w:r>
          </w:p>
          <w:p w14:paraId="2C253F89"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K</w:t>
            </w:r>
            <w:r w:rsidRPr="001A0C4B">
              <w:rPr>
                <w:rFonts w:ascii="Arial" w:hAnsi="Arial" w:cs="Arial"/>
                <w:sz w:val="18"/>
                <w:szCs w:val="18"/>
                <w:vertAlign w:val="subscript"/>
              </w:rPr>
              <w:t>D</w:t>
            </w:r>
            <w:r w:rsidRPr="001A0C4B">
              <w:rPr>
                <w:rFonts w:ascii="Arial" w:hAnsi="Arial" w:cs="Arial"/>
                <w:sz w:val="18"/>
                <w:szCs w:val="18"/>
              </w:rPr>
              <w:t>; K</w:t>
            </w:r>
            <w:r w:rsidRPr="001A0C4B">
              <w:rPr>
                <w:rFonts w:ascii="Arial" w:hAnsi="Arial" w:cs="Arial"/>
                <w:sz w:val="18"/>
                <w:szCs w:val="18"/>
                <w:vertAlign w:val="subscript"/>
              </w:rPr>
              <w:t>M</w:t>
            </w:r>
            <w:r w:rsidRPr="001A0C4B">
              <w:rPr>
                <w:rFonts w:ascii="Arial" w:hAnsi="Arial" w:cs="Arial"/>
                <w:sz w:val="18"/>
                <w:szCs w:val="18"/>
              </w:rPr>
              <w:t xml:space="preserve"> – patikslinto Indekso pokyčio koeficientai.</w:t>
            </w:r>
          </w:p>
          <w:p w14:paraId="2C033207"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1A0C4B">
              <w:rPr>
                <w:rFonts w:ascii="Arial" w:hAnsi="Arial" w:cs="Arial"/>
                <w:sz w:val="18"/>
                <w:szCs w:val="18"/>
                <w:vertAlign w:val="subscript"/>
              </w:rPr>
              <w:t>D</w:t>
            </w:r>
            <w:r w:rsidRPr="001A0C4B">
              <w:rPr>
                <w:rFonts w:ascii="Arial" w:hAnsi="Arial" w:cs="Arial"/>
                <w:sz w:val="18"/>
                <w:szCs w:val="18"/>
              </w:rPr>
              <w:t>, K</w:t>
            </w:r>
            <w:r w:rsidRPr="001A0C4B">
              <w:rPr>
                <w:rFonts w:ascii="Arial" w:hAnsi="Arial" w:cs="Arial"/>
                <w:sz w:val="18"/>
                <w:szCs w:val="18"/>
                <w:vertAlign w:val="subscript"/>
              </w:rPr>
              <w:t>M</w:t>
            </w:r>
            <w:r w:rsidRPr="001A0C4B">
              <w:rPr>
                <w:rFonts w:ascii="Arial" w:hAnsi="Arial" w:cs="Arial"/>
                <w:sz w:val="18"/>
                <w:szCs w:val="18"/>
              </w:rPr>
              <w:t>), perskaičiuoti fiksuoti įkainiai, perskaičiuota Sutarties kaina be PVM (pradinė sutarties vertė, jei ji keičiama) bei kita perskaičiavimui reikšminga informacija.</w:t>
            </w:r>
          </w:p>
          <w:p w14:paraId="11A3066B"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363A027A"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 xml:space="preserve">5.3.3.10. Susitarimas turi būti sudarytas per 15 (penkiolika) darbo dienų nuo Šalies pateikto tinkamo prašymo perskaičiuoti įkainius gavimo dienos. </w:t>
            </w:r>
          </w:p>
          <w:p w14:paraId="6A7DC05C" w14:textId="77777777" w:rsidR="001051B7" w:rsidRPr="001A0C4B" w:rsidRDefault="001051B7" w:rsidP="001051B7">
            <w:pPr>
              <w:ind w:left="-57" w:right="-57"/>
              <w:jc w:val="both"/>
              <w:rPr>
                <w:rFonts w:ascii="Arial" w:hAnsi="Arial" w:cs="Arial"/>
                <w:sz w:val="18"/>
                <w:szCs w:val="18"/>
              </w:rPr>
            </w:pPr>
            <w:r w:rsidRPr="001A0C4B">
              <w:rPr>
                <w:rFonts w:ascii="Arial" w:hAnsi="Arial" w:cs="Arial"/>
                <w:sz w:val="18"/>
                <w:szCs w:val="18"/>
              </w:rPr>
              <w:t>5.3.3.11.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368950EE" w14:textId="016C9ABE" w:rsidR="001051B7" w:rsidRPr="00EB7F1F" w:rsidRDefault="001051B7" w:rsidP="001051B7">
            <w:pPr>
              <w:rPr>
                <w:rFonts w:ascii="Arial" w:hAnsi="Arial" w:cs="Arial"/>
                <w:color w:val="4472C4"/>
                <w:kern w:val="2"/>
                <w:sz w:val="20"/>
              </w:rPr>
            </w:pPr>
          </w:p>
        </w:tc>
      </w:tr>
      <w:tr w:rsidR="001051B7" w:rsidRPr="00EB7F1F" w14:paraId="6BC157A5" w14:textId="77777777" w:rsidTr="469798B9">
        <w:trPr>
          <w:trHeight w:val="300"/>
        </w:trPr>
        <w:tc>
          <w:tcPr>
            <w:tcW w:w="3094" w:type="dxa"/>
            <w:gridSpan w:val="2"/>
          </w:tcPr>
          <w:p w14:paraId="117DBC28"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1FA80162" w14:textId="77777777" w:rsidR="001051B7" w:rsidRPr="00EB7F1F" w:rsidRDefault="001051B7" w:rsidP="001051B7">
            <w:pPr>
              <w:rPr>
                <w:rFonts w:ascii="Arial" w:hAnsi="Arial" w:cs="Arial"/>
                <w:kern w:val="2"/>
                <w:sz w:val="20"/>
              </w:rPr>
            </w:pPr>
            <w:r w:rsidRPr="00EB7F1F">
              <w:rPr>
                <w:rFonts w:ascii="Arial" w:hAnsi="Arial" w:cs="Arial"/>
                <w:kern w:val="2"/>
                <w:sz w:val="20"/>
              </w:rPr>
              <w:t>Netaikoma</w:t>
            </w:r>
          </w:p>
          <w:p w14:paraId="0B49BE95" w14:textId="77777777" w:rsidR="001051B7" w:rsidRPr="00EB7F1F" w:rsidRDefault="001051B7" w:rsidP="001051B7">
            <w:pPr>
              <w:rPr>
                <w:rFonts w:ascii="Arial" w:hAnsi="Arial" w:cs="Arial"/>
                <w:kern w:val="2"/>
                <w:sz w:val="20"/>
              </w:rPr>
            </w:pPr>
          </w:p>
          <w:p w14:paraId="2B3357F0" w14:textId="6B8D8D36" w:rsidR="001051B7" w:rsidRPr="00EB7F1F" w:rsidRDefault="001051B7" w:rsidP="00212E6B">
            <w:pPr>
              <w:rPr>
                <w:rFonts w:ascii="Arial" w:hAnsi="Arial" w:cs="Arial"/>
                <w:sz w:val="20"/>
              </w:rPr>
            </w:pPr>
          </w:p>
        </w:tc>
      </w:tr>
      <w:tr w:rsidR="001051B7" w:rsidRPr="00EB7F1F" w14:paraId="53EC14C8" w14:textId="77777777" w:rsidTr="469798B9">
        <w:trPr>
          <w:trHeight w:val="300"/>
        </w:trPr>
        <w:tc>
          <w:tcPr>
            <w:tcW w:w="3094" w:type="dxa"/>
            <w:gridSpan w:val="2"/>
          </w:tcPr>
          <w:p w14:paraId="734C3D63" w14:textId="77777777" w:rsidR="001051B7" w:rsidRPr="00EB7F1F" w:rsidRDefault="001051B7" w:rsidP="001051B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5A69D514" w14:textId="77777777" w:rsidR="001051B7" w:rsidRPr="00A7373E" w:rsidRDefault="001051B7" w:rsidP="001051B7">
            <w:pPr>
              <w:rPr>
                <w:rFonts w:ascii="Arial" w:hAnsi="Arial" w:cs="Arial"/>
                <w:color w:val="000000" w:themeColor="text1"/>
                <w:kern w:val="2"/>
                <w:sz w:val="20"/>
              </w:rPr>
            </w:pPr>
            <w:r w:rsidRPr="00A7373E">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1051B7" w:rsidRPr="00EB7F1F" w:rsidRDefault="001051B7" w:rsidP="001051B7">
            <w:pPr>
              <w:rPr>
                <w:rFonts w:ascii="Arial" w:hAnsi="Arial" w:cs="Arial"/>
                <w:sz w:val="20"/>
              </w:rPr>
            </w:pPr>
            <w:r w:rsidRPr="00A7373E">
              <w:rPr>
                <w:rFonts w:ascii="Arial" w:hAnsi="Arial" w:cs="Arial"/>
                <w:color w:val="000000" w:themeColor="text1"/>
                <w:kern w:val="2"/>
                <w:sz w:val="20"/>
              </w:rPr>
              <w:t xml:space="preserve">Už Nenumatytas </w:t>
            </w:r>
            <w:r w:rsidRPr="00A7373E">
              <w:rPr>
                <w:rFonts w:ascii="Arial" w:hAnsi="Arial" w:cs="Arial"/>
                <w:color w:val="000000" w:themeColor="text1"/>
                <w:sz w:val="20"/>
              </w:rPr>
              <w:t xml:space="preserve">paslaugas </w:t>
            </w:r>
            <w:r w:rsidRPr="00A7373E">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A7373E">
              <w:rPr>
                <w:rFonts w:ascii="Arial" w:hAnsi="Arial" w:cs="Arial"/>
                <w:color w:val="000000" w:themeColor="text1"/>
                <w:sz w:val="20"/>
              </w:rPr>
              <w:t xml:space="preserve">paslaugų </w:t>
            </w:r>
            <w:r w:rsidRPr="00A7373E">
              <w:rPr>
                <w:rFonts w:ascii="Arial" w:hAnsi="Arial" w:cs="Arial"/>
                <w:color w:val="000000" w:themeColor="text1"/>
                <w:kern w:val="2"/>
                <w:sz w:val="20"/>
              </w:rPr>
              <w:t>kainomis arba, jei tokios kainos neskelbiamos, tiekėjo pasiūlytomis, konkurencingomis ir rinką atitinkančiomis kainomis. Nenumatytų p</w:t>
            </w:r>
            <w:r w:rsidRPr="00A7373E">
              <w:rPr>
                <w:rFonts w:ascii="Arial" w:hAnsi="Arial" w:cs="Arial"/>
                <w:color w:val="000000" w:themeColor="text1"/>
                <w:sz w:val="20"/>
              </w:rPr>
              <w:t>aslaugų</w:t>
            </w:r>
            <w:r w:rsidRPr="00A7373E">
              <w:rPr>
                <w:rFonts w:ascii="Arial" w:hAnsi="Arial" w:cs="Arial"/>
                <w:color w:val="000000" w:themeColor="text1"/>
                <w:kern w:val="2"/>
                <w:sz w:val="20"/>
              </w:rPr>
              <w:t xml:space="preserve"> kaina su Pirkėju turi būti derinama iš anksto. Gavęs Tiekėjo pateiktas Nenumatytų </w:t>
            </w:r>
            <w:r w:rsidRPr="00A7373E">
              <w:rPr>
                <w:rFonts w:ascii="Arial" w:hAnsi="Arial" w:cs="Arial"/>
                <w:color w:val="000000" w:themeColor="text1"/>
                <w:sz w:val="20"/>
              </w:rPr>
              <w:t xml:space="preserve">paslaugų </w:t>
            </w:r>
            <w:r w:rsidRPr="00A7373E">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A7373E">
              <w:rPr>
                <w:rFonts w:ascii="Arial" w:hAnsi="Arial" w:cs="Arial"/>
                <w:color w:val="000000" w:themeColor="text1"/>
                <w:sz w:val="20"/>
              </w:rPr>
              <w:t>paslaugų</w:t>
            </w:r>
            <w:r w:rsidRPr="00A7373E">
              <w:rPr>
                <w:rFonts w:ascii="Arial" w:hAnsi="Arial" w:cs="Arial"/>
                <w:color w:val="000000" w:themeColor="text1"/>
                <w:kern w:val="2"/>
                <w:sz w:val="20"/>
              </w:rPr>
              <w:t xml:space="preserve"> kainos atitinka rinkos kainas. Nustačius, kad </w:t>
            </w:r>
            <w:r w:rsidRPr="00A7373E">
              <w:rPr>
                <w:rFonts w:ascii="Arial" w:hAnsi="Arial" w:cs="Arial"/>
                <w:color w:val="000000" w:themeColor="text1"/>
                <w:kern w:val="2"/>
                <w:sz w:val="20"/>
              </w:rPr>
              <w:lastRenderedPageBreak/>
              <w:t xml:space="preserve">Tiekėjo pasiūlytos Nenumatytų </w:t>
            </w:r>
            <w:r w:rsidRPr="00A7373E">
              <w:rPr>
                <w:rFonts w:ascii="Arial" w:hAnsi="Arial" w:cs="Arial"/>
                <w:color w:val="000000" w:themeColor="text1"/>
                <w:sz w:val="20"/>
              </w:rPr>
              <w:t>paslaugų</w:t>
            </w:r>
            <w:r w:rsidRPr="00A7373E">
              <w:rPr>
                <w:rFonts w:ascii="Arial" w:hAnsi="Arial" w:cs="Arial"/>
                <w:color w:val="000000" w:themeColor="text1"/>
                <w:kern w:val="2"/>
                <w:sz w:val="20"/>
              </w:rPr>
              <w:t xml:space="preserve"> kainos yra didesnės nei rinkos, Pirkėjas prašo Tiekėjo jas sumažinti. Tiekėjui nesutikus sumažinti Nenumatytų </w:t>
            </w:r>
            <w:r w:rsidRPr="00A7373E">
              <w:rPr>
                <w:rFonts w:ascii="Arial" w:hAnsi="Arial" w:cs="Arial"/>
                <w:color w:val="000000" w:themeColor="text1"/>
                <w:sz w:val="20"/>
              </w:rPr>
              <w:t>paslaugų</w:t>
            </w:r>
            <w:r w:rsidRPr="00A7373E">
              <w:rPr>
                <w:rFonts w:ascii="Arial" w:hAnsi="Arial" w:cs="Arial"/>
                <w:color w:val="000000" w:themeColor="text1"/>
                <w:kern w:val="2"/>
                <w:sz w:val="20"/>
              </w:rPr>
              <w:t xml:space="preserve"> kainos iki rinkos kainos, Pirkėjas pasilieka teisę Nenumatytas </w:t>
            </w:r>
            <w:r w:rsidRPr="00A7373E">
              <w:rPr>
                <w:rFonts w:ascii="Arial" w:hAnsi="Arial" w:cs="Arial"/>
                <w:color w:val="000000" w:themeColor="text1"/>
                <w:sz w:val="20"/>
              </w:rPr>
              <w:t>paslaugas</w:t>
            </w:r>
            <w:r w:rsidRPr="00A7373E">
              <w:rPr>
                <w:rFonts w:ascii="Arial" w:hAnsi="Arial" w:cs="Arial"/>
                <w:color w:val="000000" w:themeColor="text1"/>
                <w:kern w:val="2"/>
                <w:sz w:val="20"/>
              </w:rPr>
              <w:t xml:space="preserve"> įsigyti atskiru pirkimu.</w:t>
            </w:r>
          </w:p>
        </w:tc>
      </w:tr>
      <w:tr w:rsidR="001051B7" w:rsidRPr="00EB7F1F" w14:paraId="1F81FE4D" w14:textId="77777777" w:rsidTr="469798B9">
        <w:trPr>
          <w:trHeight w:val="300"/>
        </w:trPr>
        <w:tc>
          <w:tcPr>
            <w:tcW w:w="3094" w:type="dxa"/>
            <w:gridSpan w:val="2"/>
          </w:tcPr>
          <w:p w14:paraId="22E6258F"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5.5. Atsiskaitymo su Tiekėju terminas ir tvarka</w:t>
            </w:r>
          </w:p>
        </w:tc>
        <w:tc>
          <w:tcPr>
            <w:tcW w:w="6441" w:type="dxa"/>
            <w:gridSpan w:val="2"/>
          </w:tcPr>
          <w:p w14:paraId="4180A4FD" w14:textId="77777777" w:rsidR="00902F75" w:rsidRPr="00902F75" w:rsidRDefault="00902F75" w:rsidP="00902F75">
            <w:pPr>
              <w:jc w:val="both"/>
              <w:rPr>
                <w:rFonts w:ascii="Arial" w:hAnsi="Arial" w:cs="Arial"/>
                <w:kern w:val="2"/>
                <w:sz w:val="20"/>
              </w:rPr>
            </w:pPr>
            <w:r w:rsidRPr="00902F75">
              <w:rPr>
                <w:rFonts w:ascii="Arial" w:hAnsi="Arial" w:cs="Arial"/>
                <w:kern w:val="2"/>
                <w:sz w:val="20"/>
              </w:rPr>
              <w:t>Pirkėjas atsiskaito su Tiekėju ne vėliau kaip per 45 (keturiasdešimt penkias) kalendorines dienas nuo Sąskaitos gavimo dienos.</w:t>
            </w:r>
          </w:p>
          <w:p w14:paraId="7F46508D" w14:textId="77777777" w:rsidR="00902F75" w:rsidRPr="00902F75" w:rsidRDefault="00902F75" w:rsidP="00902F75">
            <w:pPr>
              <w:rPr>
                <w:rFonts w:ascii="Arial" w:hAnsi="Arial" w:cs="Arial"/>
                <w:kern w:val="2"/>
                <w:sz w:val="20"/>
              </w:rPr>
            </w:pPr>
          </w:p>
          <w:p w14:paraId="14BC8689" w14:textId="478D3ED6" w:rsidR="001051B7" w:rsidRPr="00EB7F1F" w:rsidRDefault="00902F75" w:rsidP="00902F75">
            <w:pPr>
              <w:rPr>
                <w:rFonts w:ascii="Arial" w:hAnsi="Arial" w:cs="Arial"/>
                <w:color w:val="4472C4"/>
                <w:kern w:val="2"/>
                <w:sz w:val="20"/>
                <w:shd w:val="clear" w:color="auto" w:fill="FFFFFF"/>
              </w:rPr>
            </w:pPr>
            <w:r w:rsidRPr="00902F75">
              <w:rPr>
                <w:rFonts w:ascii="Arial" w:hAnsi="Arial" w:cs="Arial"/>
                <w:color w:val="000000" w:themeColor="text1"/>
                <w:kern w:val="2"/>
                <w:sz w:val="20"/>
                <w:shd w:val="clear" w:color="auto" w:fill="FFFFFF"/>
              </w:rPr>
              <w:t>Apmokėjimo sąlygos: įvykdžius užsakymą, mokama už konkretų kiekį/apimtį pagal nustatytus įkainius.</w:t>
            </w:r>
          </w:p>
        </w:tc>
      </w:tr>
      <w:tr w:rsidR="001051B7" w:rsidRPr="00EB7F1F" w14:paraId="2147901E" w14:textId="77777777" w:rsidTr="469798B9">
        <w:trPr>
          <w:trHeight w:val="300"/>
        </w:trPr>
        <w:tc>
          <w:tcPr>
            <w:tcW w:w="3094" w:type="dxa"/>
            <w:gridSpan w:val="2"/>
          </w:tcPr>
          <w:p w14:paraId="5905A337" w14:textId="77777777" w:rsidR="001051B7" w:rsidRPr="00EB7F1F" w:rsidRDefault="001051B7" w:rsidP="001051B7">
            <w:pPr>
              <w:rPr>
                <w:rFonts w:ascii="Arial" w:hAnsi="Arial" w:cs="Arial"/>
                <w:b/>
                <w:kern w:val="2"/>
                <w:sz w:val="20"/>
              </w:rPr>
            </w:pPr>
            <w:r w:rsidRPr="00EB7F1F">
              <w:rPr>
                <w:rFonts w:ascii="Arial" w:hAnsi="Arial" w:cs="Arial"/>
                <w:b/>
                <w:kern w:val="2"/>
                <w:sz w:val="20"/>
              </w:rPr>
              <w:t>5.6. Avansas</w:t>
            </w:r>
          </w:p>
        </w:tc>
        <w:tc>
          <w:tcPr>
            <w:tcW w:w="6441" w:type="dxa"/>
            <w:gridSpan w:val="2"/>
          </w:tcPr>
          <w:p w14:paraId="4887EACD" w14:textId="32E9CA54" w:rsidR="001051B7" w:rsidRPr="00902F75" w:rsidRDefault="001051B7" w:rsidP="00902F75">
            <w:pPr>
              <w:rPr>
                <w:rFonts w:ascii="Arial" w:hAnsi="Arial" w:cs="Arial"/>
                <w:kern w:val="2"/>
                <w:sz w:val="20"/>
              </w:rPr>
            </w:pPr>
            <w:r w:rsidRPr="00EB7F1F">
              <w:rPr>
                <w:rFonts w:ascii="Arial" w:hAnsi="Arial" w:cs="Arial"/>
                <w:kern w:val="2"/>
                <w:sz w:val="20"/>
              </w:rPr>
              <w:t>Netaikoma</w:t>
            </w:r>
          </w:p>
        </w:tc>
      </w:tr>
      <w:tr w:rsidR="001051B7" w:rsidRPr="00EB7F1F" w14:paraId="2CB0460F" w14:textId="77777777" w:rsidTr="469798B9">
        <w:trPr>
          <w:trHeight w:val="300"/>
        </w:trPr>
        <w:tc>
          <w:tcPr>
            <w:tcW w:w="3094" w:type="dxa"/>
            <w:gridSpan w:val="2"/>
          </w:tcPr>
          <w:p w14:paraId="517099FA" w14:textId="77777777" w:rsidR="001051B7" w:rsidRPr="00EB7F1F" w:rsidRDefault="001051B7" w:rsidP="001051B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38263446" w14:textId="6A58835A" w:rsidR="001051B7" w:rsidRPr="00EB7F1F" w:rsidRDefault="001051B7" w:rsidP="001051B7">
            <w:pPr>
              <w:rPr>
                <w:rFonts w:ascii="Arial" w:hAnsi="Arial" w:cs="Arial"/>
                <w:kern w:val="2"/>
                <w:sz w:val="20"/>
              </w:rPr>
            </w:pPr>
            <w:r w:rsidRPr="00EB7F1F">
              <w:rPr>
                <w:rFonts w:ascii="Arial" w:hAnsi="Arial" w:cs="Arial"/>
                <w:kern w:val="2"/>
                <w:sz w:val="20"/>
              </w:rPr>
              <w:t>Netaikoma</w:t>
            </w:r>
            <w:r w:rsidRPr="00EB7F1F">
              <w:rPr>
                <w:rFonts w:ascii="Arial" w:hAnsi="Arial" w:cs="Arial"/>
                <w:color w:val="000000"/>
                <w:kern w:val="2"/>
                <w:sz w:val="20"/>
                <w:shd w:val="clear" w:color="auto" w:fill="FFFFFF"/>
              </w:rPr>
              <w:t xml:space="preserve"> </w:t>
            </w:r>
          </w:p>
        </w:tc>
      </w:tr>
      <w:tr w:rsidR="001051B7" w:rsidRPr="00EB7F1F" w14:paraId="210B974F" w14:textId="77777777" w:rsidTr="469798B9">
        <w:trPr>
          <w:trHeight w:val="300"/>
        </w:trPr>
        <w:tc>
          <w:tcPr>
            <w:tcW w:w="9535" w:type="dxa"/>
            <w:gridSpan w:val="4"/>
          </w:tcPr>
          <w:p w14:paraId="017C851F"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1051B7" w:rsidRPr="00EB7F1F" w14:paraId="4C217C91" w14:textId="77777777" w:rsidTr="469798B9">
        <w:trPr>
          <w:trHeight w:val="300"/>
        </w:trPr>
        <w:tc>
          <w:tcPr>
            <w:tcW w:w="3094" w:type="dxa"/>
            <w:gridSpan w:val="2"/>
          </w:tcPr>
          <w:p w14:paraId="54B86925" w14:textId="77777777" w:rsidR="001051B7" w:rsidRPr="00EB7F1F" w:rsidRDefault="001051B7" w:rsidP="001051B7">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1857CBA7" w14:textId="68F896A8" w:rsidR="001051B7" w:rsidRPr="00EB7F1F" w:rsidRDefault="00B73DB7" w:rsidP="001051B7">
            <w:pPr>
              <w:rPr>
                <w:rFonts w:ascii="Arial" w:hAnsi="Arial" w:cs="Arial"/>
                <w:sz w:val="20"/>
              </w:rPr>
            </w:pPr>
            <w:r w:rsidRPr="00B73DB7">
              <w:rPr>
                <w:rFonts w:ascii="Arial" w:hAnsi="Arial" w:cs="Arial"/>
                <w:kern w:val="2"/>
                <w:sz w:val="20"/>
              </w:rPr>
              <w:t>Kokybės garantijos galiojimo terminai nustatyti TS. Jei TS nenustatytas kokybės garantijos terminas, tai Paslaugų teikėjas savo sąskaita šalina visus Paslaugų trūkumus (pvz., su klaidomis, ne pagal suderintą formą/turinį, neatitinkančius Sutarties reikalavimų) visą Sutarties galiojimo laikotarpį TS nurodytais terminais.</w:t>
            </w:r>
          </w:p>
          <w:p w14:paraId="35A66946" w14:textId="5EC04AD6" w:rsidR="001051B7" w:rsidRPr="00EB7F1F" w:rsidRDefault="001051B7" w:rsidP="001051B7">
            <w:pPr>
              <w:rPr>
                <w:rFonts w:ascii="Arial" w:eastAsia="Arial" w:hAnsi="Arial" w:cs="Arial"/>
                <w:sz w:val="20"/>
              </w:rPr>
            </w:pPr>
          </w:p>
        </w:tc>
      </w:tr>
      <w:tr w:rsidR="001051B7" w:rsidRPr="00EB7F1F" w14:paraId="4F036368" w14:textId="77777777" w:rsidTr="469798B9">
        <w:trPr>
          <w:trHeight w:val="300"/>
        </w:trPr>
        <w:tc>
          <w:tcPr>
            <w:tcW w:w="3094" w:type="dxa"/>
            <w:gridSpan w:val="2"/>
          </w:tcPr>
          <w:p w14:paraId="3BB4B439" w14:textId="77777777" w:rsidR="001051B7" w:rsidRPr="00EB7F1F" w:rsidRDefault="001051B7" w:rsidP="001051B7">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255BD4E7" w14:textId="5674A889" w:rsidR="001051B7" w:rsidRPr="0051016E" w:rsidRDefault="00335368" w:rsidP="001051B7">
            <w:pPr>
              <w:rPr>
                <w:rFonts w:ascii="Arial" w:hAnsi="Arial" w:cs="Arial"/>
                <w:kern w:val="2"/>
                <w:sz w:val="20"/>
              </w:rPr>
            </w:pPr>
            <w:r w:rsidRPr="0051016E">
              <w:rPr>
                <w:rFonts w:ascii="Arial" w:hAnsi="Arial" w:cs="Arial"/>
                <w:kern w:val="2"/>
                <w:sz w:val="20"/>
              </w:rPr>
              <w:t xml:space="preserve">Tiekėjas privalo pašalinti trūkumus ne vėliau kaip per </w:t>
            </w:r>
            <w:r w:rsidRPr="0051016E">
              <w:rPr>
                <w:rFonts w:ascii="Arial" w:hAnsi="Arial" w:cs="Arial"/>
                <w:kern w:val="2"/>
                <w:sz w:val="20"/>
              </w:rPr>
              <w:t>10</w:t>
            </w:r>
            <w:r w:rsidRPr="0051016E">
              <w:rPr>
                <w:rFonts w:ascii="Arial" w:hAnsi="Arial" w:cs="Arial"/>
                <w:kern w:val="2"/>
                <w:sz w:val="20"/>
              </w:rPr>
              <w:t xml:space="preserve"> (de</w:t>
            </w:r>
            <w:r w:rsidRPr="0051016E">
              <w:rPr>
                <w:rFonts w:ascii="Arial" w:hAnsi="Arial" w:cs="Arial"/>
                <w:kern w:val="2"/>
                <w:sz w:val="20"/>
              </w:rPr>
              <w:t>šimt</w:t>
            </w:r>
            <w:r w:rsidRPr="0051016E">
              <w:rPr>
                <w:rFonts w:ascii="Arial" w:hAnsi="Arial" w:cs="Arial"/>
                <w:kern w:val="2"/>
                <w:sz w:val="20"/>
              </w:rPr>
              <w:t>) kalendorinių dienų</w:t>
            </w:r>
            <w:r w:rsidR="0051016E" w:rsidRPr="0051016E">
              <w:rPr>
                <w:rFonts w:ascii="Arial" w:hAnsi="Arial" w:cs="Arial"/>
                <w:kern w:val="2"/>
                <w:sz w:val="20"/>
              </w:rPr>
              <w:t xml:space="preserve"> </w:t>
            </w:r>
            <w:r w:rsidR="0051016E" w:rsidRPr="0051016E">
              <w:rPr>
                <w:rFonts w:ascii="Arial" w:hAnsi="Arial" w:cs="Arial"/>
                <w:color w:val="000000" w:themeColor="text1"/>
                <w:sz w:val="20"/>
              </w:rPr>
              <w:t>nuo Užsakovo pranešimo</w:t>
            </w:r>
            <w:r w:rsidR="0051016E" w:rsidRPr="0051016E">
              <w:rPr>
                <w:rFonts w:ascii="Arial" w:hAnsi="Arial" w:cs="Arial"/>
                <w:color w:val="000000" w:themeColor="text1"/>
                <w:sz w:val="20"/>
              </w:rPr>
              <w:t xml:space="preserve"> apie nustatytus trūkumus</w:t>
            </w:r>
            <w:r w:rsidR="0051016E" w:rsidRPr="0051016E">
              <w:rPr>
                <w:rFonts w:ascii="Arial" w:hAnsi="Arial" w:cs="Arial"/>
                <w:color w:val="000000" w:themeColor="text1"/>
                <w:sz w:val="20"/>
              </w:rPr>
              <w:t xml:space="preserve"> el. paštu išsiuntimo dienos</w:t>
            </w:r>
            <w:r w:rsidR="0051016E" w:rsidRPr="0051016E">
              <w:rPr>
                <w:rFonts w:ascii="Arial" w:hAnsi="Arial" w:cs="Arial"/>
                <w:color w:val="000000" w:themeColor="text1"/>
                <w:sz w:val="20"/>
              </w:rPr>
              <w:t>.</w:t>
            </w:r>
            <w:r w:rsidR="0051016E" w:rsidRPr="0051016E">
              <w:rPr>
                <w:rFonts w:ascii="Arial" w:hAnsi="Arial" w:cs="Arial"/>
                <w:color w:val="000000" w:themeColor="text1"/>
                <w:sz w:val="20"/>
              </w:rPr>
              <w:t xml:space="preserve">  </w:t>
            </w:r>
          </w:p>
        </w:tc>
      </w:tr>
      <w:tr w:rsidR="001051B7" w:rsidRPr="00EB7F1F" w14:paraId="13F6229C" w14:textId="77777777" w:rsidTr="469798B9">
        <w:trPr>
          <w:trHeight w:val="300"/>
        </w:trPr>
        <w:tc>
          <w:tcPr>
            <w:tcW w:w="3094" w:type="dxa"/>
            <w:gridSpan w:val="2"/>
          </w:tcPr>
          <w:p w14:paraId="50095D2E" w14:textId="77777777" w:rsidR="001051B7" w:rsidRPr="00EB7F1F" w:rsidRDefault="001051B7" w:rsidP="001051B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74B908D4" w:rsidR="0093162B" w:rsidRPr="00EB7F1F" w:rsidRDefault="001051B7" w:rsidP="0093162B">
            <w:pPr>
              <w:rPr>
                <w:rFonts w:ascii="Arial" w:hAnsi="Arial" w:cs="Arial"/>
                <w:kern w:val="2"/>
                <w:sz w:val="20"/>
              </w:rPr>
            </w:pPr>
            <w:r w:rsidRPr="1BF10654">
              <w:rPr>
                <w:rFonts w:ascii="Arial" w:hAnsi="Arial" w:cs="Arial"/>
                <w:kern w:val="2"/>
                <w:sz w:val="20"/>
              </w:rPr>
              <w:t xml:space="preserve">Netaikoma </w:t>
            </w:r>
          </w:p>
          <w:p w14:paraId="5A29E2FE" w14:textId="1733FD92" w:rsidR="001051B7" w:rsidRPr="00EB7F1F" w:rsidRDefault="001051B7" w:rsidP="001051B7">
            <w:pPr>
              <w:rPr>
                <w:rFonts w:ascii="Arial" w:hAnsi="Arial" w:cs="Arial"/>
                <w:kern w:val="2"/>
                <w:sz w:val="20"/>
              </w:rPr>
            </w:pPr>
          </w:p>
        </w:tc>
      </w:tr>
      <w:tr w:rsidR="001051B7" w:rsidRPr="00EB7F1F" w14:paraId="179C8A25" w14:textId="77777777" w:rsidTr="469798B9">
        <w:trPr>
          <w:trHeight w:val="300"/>
        </w:trPr>
        <w:tc>
          <w:tcPr>
            <w:tcW w:w="9535" w:type="dxa"/>
            <w:gridSpan w:val="4"/>
          </w:tcPr>
          <w:p w14:paraId="649A8992"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1051B7" w:rsidRPr="00EB7F1F" w14:paraId="476532F0" w14:textId="77777777" w:rsidTr="469798B9">
        <w:trPr>
          <w:trHeight w:val="300"/>
        </w:trPr>
        <w:tc>
          <w:tcPr>
            <w:tcW w:w="3094" w:type="dxa"/>
            <w:gridSpan w:val="2"/>
          </w:tcPr>
          <w:p w14:paraId="6B6C7AB1" w14:textId="77777777" w:rsidR="001051B7" w:rsidRPr="00EB7F1F" w:rsidRDefault="001051B7" w:rsidP="001051B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1051B7" w:rsidRPr="00EB7F1F" w:rsidRDefault="001051B7" w:rsidP="001051B7">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1051B7" w:rsidRPr="00EB7F1F" w:rsidRDefault="001051B7" w:rsidP="001051B7">
            <w:pPr>
              <w:rPr>
                <w:rFonts w:ascii="Arial" w:hAnsi="Arial" w:cs="Arial"/>
                <w:kern w:val="2"/>
                <w:sz w:val="20"/>
              </w:rPr>
            </w:pPr>
          </w:p>
          <w:p w14:paraId="6F453DAE" w14:textId="77777777" w:rsidR="001051B7" w:rsidRPr="00EB7F1F" w:rsidRDefault="001051B7" w:rsidP="001051B7">
            <w:pPr>
              <w:rPr>
                <w:rFonts w:ascii="Arial" w:hAnsi="Arial" w:cs="Arial"/>
                <w:color w:val="FF0000"/>
                <w:kern w:val="2"/>
                <w:sz w:val="20"/>
              </w:rPr>
            </w:pPr>
            <w:r w:rsidRPr="00EB7F1F">
              <w:rPr>
                <w:rFonts w:ascii="Arial" w:hAnsi="Arial" w:cs="Arial"/>
                <w:color w:val="FF0000"/>
                <w:kern w:val="2"/>
                <w:sz w:val="20"/>
              </w:rPr>
              <w:t>arba</w:t>
            </w:r>
          </w:p>
          <w:p w14:paraId="4E5C3645" w14:textId="77777777" w:rsidR="001051B7" w:rsidRPr="00EB7F1F" w:rsidRDefault="001051B7" w:rsidP="001051B7">
            <w:pPr>
              <w:rPr>
                <w:rFonts w:ascii="Arial" w:hAnsi="Arial" w:cs="Arial"/>
                <w:kern w:val="2"/>
                <w:sz w:val="20"/>
              </w:rPr>
            </w:pPr>
          </w:p>
          <w:p w14:paraId="429ACADC" w14:textId="66EDD6EB" w:rsidR="001051B7" w:rsidRPr="00EB7F1F" w:rsidRDefault="001051B7" w:rsidP="001051B7">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0093162B">
              <w:rPr>
                <w:rFonts w:ascii="Arial" w:hAnsi="Arial" w:cs="Arial"/>
                <w:kern w:val="2"/>
                <w:sz w:val="20"/>
              </w:rPr>
              <w:t>1</w:t>
            </w:r>
          </w:p>
        </w:tc>
      </w:tr>
      <w:tr w:rsidR="001051B7" w:rsidRPr="00EB7F1F" w14:paraId="4BF79B2E" w14:textId="77777777" w:rsidTr="469798B9">
        <w:trPr>
          <w:trHeight w:val="300"/>
        </w:trPr>
        <w:tc>
          <w:tcPr>
            <w:tcW w:w="9535" w:type="dxa"/>
            <w:gridSpan w:val="4"/>
          </w:tcPr>
          <w:p w14:paraId="105FF2F0"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1051B7" w:rsidRPr="00EB7F1F" w14:paraId="10BFE9DE" w14:textId="77777777" w:rsidTr="469798B9">
        <w:trPr>
          <w:trHeight w:val="300"/>
        </w:trPr>
        <w:tc>
          <w:tcPr>
            <w:tcW w:w="3094" w:type="dxa"/>
            <w:gridSpan w:val="2"/>
          </w:tcPr>
          <w:p w14:paraId="7509242D" w14:textId="77777777" w:rsidR="001051B7" w:rsidRPr="00EB7F1F" w:rsidRDefault="001051B7" w:rsidP="001051B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3670642D" w14:textId="2099ECDA" w:rsidR="001051B7" w:rsidRPr="00EB7F1F" w:rsidRDefault="001051B7" w:rsidP="001051B7">
            <w:pPr>
              <w:rPr>
                <w:rFonts w:ascii="Arial" w:hAnsi="Arial" w:cs="Arial"/>
                <w:kern w:val="2"/>
                <w:sz w:val="20"/>
              </w:rPr>
            </w:pPr>
            <w:r w:rsidRPr="00EB7F1F">
              <w:rPr>
                <w:rFonts w:ascii="Arial" w:hAnsi="Arial" w:cs="Arial"/>
                <w:kern w:val="2"/>
                <w:sz w:val="20"/>
              </w:rPr>
              <w:t xml:space="preserve">Prievolių pagal Sutartį įvykdymas užtikrinamas </w:t>
            </w:r>
            <w:r w:rsidR="004B6766">
              <w:rPr>
                <w:rFonts w:ascii="Arial" w:hAnsi="Arial" w:cs="Arial"/>
                <w:kern w:val="2"/>
                <w:sz w:val="20"/>
              </w:rPr>
              <w:t>n</w:t>
            </w:r>
            <w:r w:rsidRPr="00EB7F1F">
              <w:rPr>
                <w:rFonts w:ascii="Arial" w:hAnsi="Arial" w:cs="Arial"/>
                <w:kern w:val="2"/>
                <w:sz w:val="20"/>
              </w:rPr>
              <w:t>etesybomis (delspinigiais, bauda);</w:t>
            </w:r>
          </w:p>
        </w:tc>
      </w:tr>
      <w:tr w:rsidR="001051B7" w:rsidRPr="00EB7F1F" w14:paraId="10979A61" w14:textId="77777777" w:rsidTr="469798B9">
        <w:trPr>
          <w:trHeight w:val="300"/>
        </w:trPr>
        <w:tc>
          <w:tcPr>
            <w:tcW w:w="3094" w:type="dxa"/>
            <w:gridSpan w:val="2"/>
          </w:tcPr>
          <w:p w14:paraId="2D7BA31F" w14:textId="77777777" w:rsidR="001051B7" w:rsidRPr="00EB7F1F" w:rsidRDefault="001051B7" w:rsidP="001051B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1051B7" w:rsidRPr="00EB7F1F" w:rsidRDefault="001051B7" w:rsidP="001051B7">
            <w:pPr>
              <w:rPr>
                <w:rFonts w:ascii="Arial" w:hAnsi="Arial" w:cs="Arial"/>
                <w:kern w:val="2"/>
                <w:sz w:val="20"/>
              </w:rPr>
            </w:pPr>
            <w:r w:rsidRPr="00EB7F1F">
              <w:rPr>
                <w:rFonts w:ascii="Arial" w:hAnsi="Arial" w:cs="Arial"/>
                <w:kern w:val="2"/>
                <w:sz w:val="20"/>
              </w:rPr>
              <w:t>Netaikoma</w:t>
            </w:r>
          </w:p>
          <w:p w14:paraId="30E9B37D" w14:textId="0546D993" w:rsidR="001051B7" w:rsidRPr="00EB7F1F" w:rsidRDefault="001051B7" w:rsidP="001051B7">
            <w:pPr>
              <w:rPr>
                <w:rFonts w:ascii="Arial" w:hAnsi="Arial" w:cs="Arial"/>
                <w:kern w:val="2"/>
                <w:sz w:val="20"/>
              </w:rPr>
            </w:pPr>
          </w:p>
        </w:tc>
      </w:tr>
      <w:tr w:rsidR="001051B7" w:rsidRPr="00EB7F1F" w14:paraId="0B0FDB95" w14:textId="77777777" w:rsidTr="469798B9">
        <w:trPr>
          <w:trHeight w:val="300"/>
        </w:trPr>
        <w:tc>
          <w:tcPr>
            <w:tcW w:w="3094" w:type="dxa"/>
            <w:gridSpan w:val="2"/>
          </w:tcPr>
          <w:p w14:paraId="230A3828" w14:textId="47FB08B0" w:rsidR="001051B7" w:rsidRPr="00EB7F1F" w:rsidRDefault="001051B7" w:rsidP="001051B7">
            <w:pPr>
              <w:rPr>
                <w:rFonts w:ascii="Arial" w:hAnsi="Arial" w:cs="Arial"/>
                <w:b/>
                <w:bCs/>
                <w:kern w:val="2"/>
                <w:sz w:val="20"/>
              </w:rPr>
            </w:pPr>
            <w:r w:rsidRPr="1BF10654">
              <w:rPr>
                <w:rFonts w:ascii="Arial" w:hAnsi="Arial" w:cs="Arial"/>
                <w:b/>
                <w:bCs/>
                <w:kern w:val="2"/>
                <w:sz w:val="20"/>
              </w:rPr>
              <w:t xml:space="preserve">8.3. Sutarties įvykdymo užtikrinimo </w:t>
            </w:r>
            <w:r w:rsidRPr="1BF10654">
              <w:rPr>
                <w:b/>
                <w:bCs/>
                <w:szCs w:val="24"/>
              </w:rPr>
              <w:t>galiojimo</w:t>
            </w:r>
            <w:r w:rsidRPr="1BF10654">
              <w:rPr>
                <w:rFonts w:ascii="Arial" w:hAnsi="Arial" w:cs="Arial"/>
                <w:b/>
                <w:bCs/>
                <w:kern w:val="2"/>
                <w:sz w:val="20"/>
              </w:rPr>
              <w:t xml:space="preserve"> pateikimas</w:t>
            </w:r>
          </w:p>
        </w:tc>
        <w:tc>
          <w:tcPr>
            <w:tcW w:w="6441" w:type="dxa"/>
            <w:gridSpan w:val="2"/>
          </w:tcPr>
          <w:p w14:paraId="628A8E67" w14:textId="4F70889E" w:rsidR="001051B7" w:rsidRPr="00EB7F1F" w:rsidRDefault="001051B7" w:rsidP="001051B7">
            <w:pPr>
              <w:rPr>
                <w:rFonts w:ascii="Arial" w:eastAsia="Arial" w:hAnsi="Arial" w:cs="Arial"/>
                <w:sz w:val="20"/>
              </w:rPr>
            </w:pPr>
            <w:r w:rsidRPr="1BF10654">
              <w:rPr>
                <w:rFonts w:ascii="Arial" w:eastAsia="Arial" w:hAnsi="Arial" w:cs="Arial"/>
                <w:sz w:val="20"/>
              </w:rPr>
              <w:t>Netaikoma</w:t>
            </w:r>
          </w:p>
          <w:p w14:paraId="5EF71FFE" w14:textId="2EAAF4EE" w:rsidR="001051B7" w:rsidRPr="00EB7F1F" w:rsidRDefault="001051B7" w:rsidP="001051B7">
            <w:pPr>
              <w:rPr>
                <w:rFonts w:ascii="Arial" w:eastAsia="Arial" w:hAnsi="Arial" w:cs="Arial"/>
                <w:sz w:val="20"/>
              </w:rPr>
            </w:pPr>
            <w:r w:rsidRPr="1BF10654">
              <w:rPr>
                <w:rFonts w:ascii="Arial" w:eastAsia="Arial" w:hAnsi="Arial" w:cs="Arial"/>
                <w:sz w:val="20"/>
              </w:rPr>
              <w:t xml:space="preserve"> </w:t>
            </w:r>
          </w:p>
          <w:p w14:paraId="21CE86A3" w14:textId="13674EB1" w:rsidR="001051B7" w:rsidRPr="00EB7F1F" w:rsidRDefault="001051B7" w:rsidP="001051B7">
            <w:pPr>
              <w:rPr>
                <w:rFonts w:ascii="Arial" w:eastAsia="Arial" w:hAnsi="Arial" w:cs="Arial"/>
                <w:sz w:val="20"/>
              </w:rPr>
            </w:pPr>
          </w:p>
        </w:tc>
      </w:tr>
      <w:tr w:rsidR="001051B7" w:rsidRPr="00EB7F1F" w14:paraId="7334A80A" w14:textId="77777777" w:rsidTr="469798B9">
        <w:trPr>
          <w:trHeight w:val="300"/>
        </w:trPr>
        <w:tc>
          <w:tcPr>
            <w:tcW w:w="9535" w:type="dxa"/>
            <w:gridSpan w:val="4"/>
          </w:tcPr>
          <w:p w14:paraId="7A6797BA"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9. ŠALIŲ ATSAKOMYBĖ</w:t>
            </w:r>
          </w:p>
        </w:tc>
      </w:tr>
      <w:tr w:rsidR="001051B7" w:rsidRPr="00EB7F1F" w14:paraId="2212BDEF" w14:textId="77777777" w:rsidTr="469798B9">
        <w:trPr>
          <w:trHeight w:val="300"/>
        </w:trPr>
        <w:tc>
          <w:tcPr>
            <w:tcW w:w="3094" w:type="dxa"/>
            <w:gridSpan w:val="2"/>
          </w:tcPr>
          <w:p w14:paraId="461F7002" w14:textId="77777777" w:rsidR="001051B7" w:rsidRPr="00EB7F1F" w:rsidRDefault="001051B7" w:rsidP="001051B7">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1051B7" w:rsidRPr="00EB7F1F" w:rsidRDefault="001051B7" w:rsidP="001051B7">
            <w:pPr>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1051B7" w:rsidRPr="00EB7F1F" w14:paraId="0365CD66" w14:textId="77777777" w:rsidTr="469798B9">
        <w:trPr>
          <w:trHeight w:val="300"/>
        </w:trPr>
        <w:tc>
          <w:tcPr>
            <w:tcW w:w="3094" w:type="dxa"/>
            <w:gridSpan w:val="2"/>
          </w:tcPr>
          <w:p w14:paraId="440D4E91" w14:textId="77777777" w:rsidR="001051B7" w:rsidRPr="00EB7F1F" w:rsidRDefault="001051B7" w:rsidP="001051B7">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1ADD18AD" w14:textId="58A51D0E" w:rsidR="001051B7" w:rsidRPr="00EB7F1F" w:rsidRDefault="001051B7" w:rsidP="001051B7">
            <w:pPr>
              <w:spacing w:line="259" w:lineRule="auto"/>
              <w:rPr>
                <w:rFonts w:ascii="Arial" w:eastAsia="Arial" w:hAnsi="Arial" w:cs="Arial"/>
                <w:color w:val="000000" w:themeColor="text1"/>
                <w:sz w:val="20"/>
                <w:lang w:val="lt"/>
              </w:rPr>
            </w:pPr>
            <w:r w:rsidRPr="1BF10654">
              <w:rPr>
                <w:rFonts w:ascii="Arial" w:eastAsia="Arial" w:hAnsi="Arial" w:cs="Arial"/>
                <w:color w:val="000000" w:themeColor="text1"/>
                <w:kern w:val="2"/>
                <w:sz w:val="20"/>
              </w:rPr>
              <w:t xml:space="preserve">9.2.1. </w:t>
            </w:r>
            <w:r w:rsidRPr="1BF10654">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1BF10654">
              <w:rPr>
                <w:rFonts w:ascii="Arial" w:eastAsia="Arial" w:hAnsi="Arial" w:cs="Arial"/>
                <w:sz w:val="20"/>
                <w:lang w:val="lt"/>
              </w:rPr>
              <w:t xml:space="preserve">0,05 (dvi šimtosios) procento </w:t>
            </w:r>
            <w:r w:rsidRPr="1BF10654">
              <w:rPr>
                <w:rFonts w:ascii="Arial" w:eastAsia="Arial" w:hAnsi="Arial" w:cs="Arial"/>
                <w:color w:val="000000" w:themeColor="text1"/>
                <w:sz w:val="20"/>
                <w:lang w:val="lt"/>
              </w:rPr>
              <w:t xml:space="preserve">dydžio delspinigius už kiekvieną uždelstą </w:t>
            </w:r>
            <w:r w:rsidRPr="00DE4DFB">
              <w:rPr>
                <w:rFonts w:ascii="Arial" w:eastAsia="Arial" w:hAnsi="Arial" w:cs="Arial"/>
                <w:color w:val="000000" w:themeColor="text1"/>
                <w:sz w:val="20"/>
                <w:lang w:val="lt"/>
              </w:rPr>
              <w:t>dieną</w:t>
            </w:r>
            <w:r w:rsidRPr="1BF10654">
              <w:rPr>
                <w:rFonts w:ascii="Arial" w:eastAsia="Arial" w:hAnsi="Arial" w:cs="Arial"/>
                <w:color w:val="FF0000"/>
                <w:sz w:val="20"/>
                <w:lang w:val="lt"/>
              </w:rPr>
              <w:t xml:space="preserve"> </w:t>
            </w:r>
            <w:r w:rsidRPr="1BF10654">
              <w:rPr>
                <w:rFonts w:ascii="Arial" w:eastAsia="Arial" w:hAnsi="Arial" w:cs="Arial"/>
                <w:color w:val="000000" w:themeColor="text1"/>
                <w:sz w:val="20"/>
                <w:lang w:val="lt"/>
              </w:rPr>
              <w:t>nuo laiku nesuteiktų Paslaugų ar kitų sutartinių įsipareigojimų nevykdymo kainos be PVM.</w:t>
            </w:r>
          </w:p>
          <w:p w14:paraId="4403583B" w14:textId="5158946D" w:rsidR="001051B7" w:rsidRPr="00EB7F1F" w:rsidRDefault="001051B7" w:rsidP="001051B7">
            <w:pPr>
              <w:rPr>
                <w:rFonts w:ascii="Arial" w:eastAsia="Arial" w:hAnsi="Arial" w:cs="Arial"/>
                <w:color w:val="000000" w:themeColor="text1"/>
                <w:sz w:val="20"/>
                <w:lang w:val="lt"/>
              </w:rPr>
            </w:pPr>
            <w:r w:rsidRPr="1BF10654">
              <w:rPr>
                <w:rFonts w:ascii="Arial" w:eastAsia="Arial" w:hAnsi="Arial" w:cs="Arial"/>
                <w:color w:val="000000" w:themeColor="text1"/>
                <w:sz w:val="20"/>
                <w:lang w:val="lt"/>
              </w:rPr>
              <w:t xml:space="preserve">9.2.2. Jeigu Tiekėjas vėluoja grąžinti dėl Tiekėjui mokėtinos sumos sumažinimo susidariusią permoką pagal Bendrųjų sąlygų 7.4.1.2 papunktį, Pirkėjas nuo kitos nei nustatytas terminas dienos Tiekėjui </w:t>
            </w:r>
            <w:r w:rsidRPr="1BF10654">
              <w:rPr>
                <w:rFonts w:ascii="Arial" w:eastAsia="Arial" w:hAnsi="Arial" w:cs="Arial"/>
                <w:color w:val="000000" w:themeColor="text1"/>
                <w:sz w:val="20"/>
                <w:lang w:val="lt"/>
              </w:rPr>
              <w:lastRenderedPageBreak/>
              <w:t xml:space="preserve">skaičiuoja </w:t>
            </w:r>
            <w:r w:rsidRPr="1BF10654">
              <w:rPr>
                <w:rFonts w:ascii="Arial" w:eastAsia="Arial" w:hAnsi="Arial" w:cs="Arial"/>
                <w:sz w:val="20"/>
                <w:lang w:val="lt"/>
              </w:rPr>
              <w:t>0,05 (dvi šimtosios) procento</w:t>
            </w:r>
            <w:r w:rsidRPr="1BF10654">
              <w:rPr>
                <w:rFonts w:ascii="Arial" w:eastAsia="Arial" w:hAnsi="Arial" w:cs="Arial"/>
                <w:color w:val="4472C4" w:themeColor="accent1"/>
                <w:sz w:val="20"/>
                <w:lang w:val="lt"/>
              </w:rPr>
              <w:t xml:space="preserve"> </w:t>
            </w:r>
            <w:r w:rsidRPr="1BF10654">
              <w:rPr>
                <w:rFonts w:ascii="Arial" w:eastAsia="Arial" w:hAnsi="Arial" w:cs="Arial"/>
                <w:color w:val="000000" w:themeColor="text1"/>
                <w:sz w:val="20"/>
                <w:lang w:val="lt"/>
              </w:rPr>
              <w:t xml:space="preserve">dydžio delspinigius už kiekvieną uždelstą </w:t>
            </w:r>
            <w:r w:rsidRPr="00DE4DFB">
              <w:rPr>
                <w:rFonts w:ascii="Arial" w:eastAsia="Arial" w:hAnsi="Arial" w:cs="Arial"/>
                <w:color w:val="000000" w:themeColor="text1"/>
                <w:sz w:val="20"/>
                <w:lang w:val="lt"/>
              </w:rPr>
              <w:t>dieną</w:t>
            </w:r>
            <w:r w:rsidRPr="1BF10654">
              <w:rPr>
                <w:rFonts w:ascii="Arial" w:eastAsia="Arial" w:hAnsi="Arial" w:cs="Arial"/>
                <w:color w:val="FF0000"/>
                <w:sz w:val="20"/>
                <w:lang w:val="lt"/>
              </w:rPr>
              <w:t xml:space="preserve"> </w:t>
            </w:r>
            <w:r w:rsidRPr="1BF10654">
              <w:rPr>
                <w:rFonts w:ascii="Arial" w:eastAsia="Arial" w:hAnsi="Arial" w:cs="Arial"/>
                <w:color w:val="000000" w:themeColor="text1"/>
                <w:sz w:val="20"/>
                <w:lang w:val="lt"/>
              </w:rPr>
              <w:t>nuo laiku negrąžintos permokos kainos be PVM.</w:t>
            </w:r>
          </w:p>
          <w:p w14:paraId="68DB1CA9" w14:textId="63A9372A" w:rsidR="001051B7" w:rsidRPr="00EB7F1F" w:rsidRDefault="001051B7" w:rsidP="001051B7">
            <w:pPr>
              <w:rPr>
                <w:rFonts w:ascii="Arial" w:hAnsi="Arial" w:cs="Arial"/>
                <w:color w:val="000000"/>
                <w:kern w:val="2"/>
                <w:sz w:val="20"/>
              </w:rPr>
            </w:pPr>
          </w:p>
          <w:p w14:paraId="38E774F5" w14:textId="5B23782F" w:rsidR="001051B7" w:rsidRPr="00EB7F1F" w:rsidRDefault="001051B7" w:rsidP="001051B7">
            <w:pPr>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20A56022" w14:textId="227EB49F" w:rsidR="001051B7" w:rsidRPr="00EB7F1F" w:rsidRDefault="001051B7" w:rsidP="001051B7">
            <w:pPr>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1051B7" w:rsidRPr="00EB7F1F" w14:paraId="357CD99A" w14:textId="77777777" w:rsidTr="469798B9">
        <w:trPr>
          <w:trHeight w:val="300"/>
        </w:trPr>
        <w:tc>
          <w:tcPr>
            <w:tcW w:w="3094" w:type="dxa"/>
            <w:gridSpan w:val="2"/>
          </w:tcPr>
          <w:p w14:paraId="73857BBF"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1051B7" w:rsidRPr="00EB7F1F" w:rsidRDefault="001051B7" w:rsidP="001051B7">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001051B7" w:rsidRDefault="001051B7" w:rsidP="001051B7">
            <w:pPr>
              <w:rPr>
                <w:rFonts w:ascii="Arial" w:hAnsi="Arial" w:cs="Arial"/>
                <w:color w:val="000000" w:themeColor="text1"/>
                <w:sz w:val="20"/>
              </w:rPr>
            </w:pPr>
          </w:p>
          <w:p w14:paraId="5E77D03F" w14:textId="77AC14AC" w:rsidR="001051B7" w:rsidRPr="00EB7F1F" w:rsidRDefault="001051B7" w:rsidP="003F78EE">
            <w:pPr>
              <w:rPr>
                <w:rFonts w:ascii="Arial" w:hAnsi="Arial" w:cs="Arial"/>
                <w:kern w:val="2"/>
                <w:sz w:val="20"/>
              </w:rPr>
            </w:pPr>
          </w:p>
        </w:tc>
      </w:tr>
      <w:tr w:rsidR="001051B7" w14:paraId="573D80EA" w14:textId="77777777" w:rsidTr="469798B9">
        <w:trPr>
          <w:trHeight w:val="300"/>
        </w:trPr>
        <w:tc>
          <w:tcPr>
            <w:tcW w:w="3094" w:type="dxa"/>
            <w:gridSpan w:val="2"/>
          </w:tcPr>
          <w:p w14:paraId="7DF8989B" w14:textId="7335245D" w:rsidR="001051B7" w:rsidRDefault="001051B7" w:rsidP="001051B7">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E70F7" w14:textId="173BE8C9" w:rsidR="001051B7" w:rsidRDefault="001051B7" w:rsidP="001051B7">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Netaikoma</w:t>
            </w:r>
          </w:p>
          <w:p w14:paraId="049607ED" w14:textId="06833C7F" w:rsidR="001051B7" w:rsidRDefault="001051B7" w:rsidP="001051B7">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 xml:space="preserve"> </w:t>
            </w:r>
          </w:p>
          <w:p w14:paraId="26B8C566" w14:textId="2DA960EA" w:rsidR="001051B7" w:rsidRDefault="001051B7" w:rsidP="001051B7">
            <w:pPr>
              <w:jc w:val="both"/>
              <w:rPr>
                <w:rFonts w:ascii="Arial" w:eastAsia="Arial" w:hAnsi="Arial" w:cs="Arial"/>
                <w:color w:val="000000" w:themeColor="text1"/>
                <w:sz w:val="20"/>
                <w:lang w:val="en-US"/>
              </w:rPr>
            </w:pPr>
          </w:p>
        </w:tc>
      </w:tr>
      <w:tr w:rsidR="001051B7" w:rsidRPr="00EB7F1F" w14:paraId="0AD24CF4" w14:textId="77777777" w:rsidTr="00FE7628">
        <w:trPr>
          <w:trHeight w:val="1056"/>
        </w:trPr>
        <w:tc>
          <w:tcPr>
            <w:tcW w:w="3094" w:type="dxa"/>
            <w:gridSpan w:val="2"/>
          </w:tcPr>
          <w:p w14:paraId="0D55CC83" w14:textId="4B0E2428" w:rsidR="001051B7" w:rsidRPr="00EB7F1F" w:rsidRDefault="001051B7" w:rsidP="001051B7">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nesilaikymo</w:t>
            </w:r>
          </w:p>
        </w:tc>
        <w:tc>
          <w:tcPr>
            <w:tcW w:w="6441" w:type="dxa"/>
            <w:gridSpan w:val="2"/>
          </w:tcPr>
          <w:p w14:paraId="56A4053A" w14:textId="77777777" w:rsidR="00FE7628" w:rsidRPr="00753988" w:rsidRDefault="00FE7628" w:rsidP="00FE7628">
            <w:pPr>
              <w:jc w:val="both"/>
              <w:rPr>
                <w:rFonts w:ascii="Arial" w:hAnsi="Arial" w:cs="Arial"/>
                <w:color w:val="000000" w:themeColor="text1"/>
                <w:kern w:val="2"/>
                <w:sz w:val="18"/>
                <w:szCs w:val="18"/>
              </w:rPr>
            </w:pPr>
            <w:r w:rsidRPr="00753988">
              <w:rPr>
                <w:rFonts w:ascii="Arial" w:hAnsi="Arial" w:cs="Arial"/>
                <w:color w:val="000000" w:themeColor="text1"/>
                <w:kern w:val="2"/>
                <w:sz w:val="18"/>
                <w:szCs w:val="18"/>
              </w:rPr>
              <w:t>Tiekėjui taikoma 300 Eur bauda dėl aplinkosauginių kriterijų nesilaikymo už kiekvieną nustatytą atvejį.</w:t>
            </w:r>
          </w:p>
          <w:p w14:paraId="6D69552A" w14:textId="77777777" w:rsidR="00FE7628" w:rsidRPr="00753988" w:rsidRDefault="00FE7628" w:rsidP="00FE7628">
            <w:pPr>
              <w:jc w:val="both"/>
              <w:rPr>
                <w:rFonts w:ascii="Arial" w:hAnsi="Arial" w:cs="Arial"/>
                <w:color w:val="000000" w:themeColor="text1"/>
                <w:kern w:val="2"/>
                <w:sz w:val="18"/>
                <w:szCs w:val="18"/>
              </w:rPr>
            </w:pPr>
          </w:p>
          <w:p w14:paraId="141528FE" w14:textId="7CF516F4" w:rsidR="001051B7" w:rsidRPr="00EB7F1F" w:rsidRDefault="00FE7628" w:rsidP="00FE7628">
            <w:pPr>
              <w:rPr>
                <w:rFonts w:ascii="Arial" w:eastAsia="Arial" w:hAnsi="Arial" w:cs="Arial"/>
                <w:kern w:val="2"/>
                <w:sz w:val="20"/>
              </w:rPr>
            </w:pPr>
            <w:r w:rsidRPr="00753988">
              <w:rPr>
                <w:rFonts w:ascii="Arial" w:hAnsi="Arial" w:cs="Arial"/>
                <w:color w:val="000000" w:themeColor="text1"/>
                <w:kern w:val="2"/>
                <w:sz w:val="18"/>
                <w:szCs w:val="18"/>
              </w:rPr>
              <w:t>Dėl socialinių kriterijų nesilaikymo bauda netaikoma</w:t>
            </w:r>
          </w:p>
        </w:tc>
      </w:tr>
      <w:tr w:rsidR="001051B7" w:rsidRPr="00EB7F1F" w14:paraId="4B111524" w14:textId="77777777" w:rsidTr="469798B9">
        <w:trPr>
          <w:trHeight w:val="300"/>
        </w:trPr>
        <w:tc>
          <w:tcPr>
            <w:tcW w:w="3094" w:type="dxa"/>
            <w:gridSpan w:val="2"/>
          </w:tcPr>
          <w:p w14:paraId="40DED45A" w14:textId="78A05F72" w:rsidR="001051B7" w:rsidRPr="00EB7F1F" w:rsidRDefault="001051B7" w:rsidP="001051B7">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Pr>
          <w:p w14:paraId="61D1DCD0" w14:textId="3ED905A2" w:rsidR="001051B7" w:rsidRPr="00EB7F1F" w:rsidRDefault="001051B7" w:rsidP="001051B7">
            <w:pPr>
              <w:rPr>
                <w:rFonts w:ascii="Arial" w:hAnsi="Arial" w:cs="Arial"/>
                <w:color w:val="4472C4"/>
                <w:kern w:val="2"/>
                <w:sz w:val="20"/>
              </w:rPr>
            </w:pPr>
            <w:r w:rsidRPr="00EB7F1F">
              <w:rPr>
                <w:rFonts w:ascii="Arial" w:hAnsi="Arial" w:cs="Arial"/>
                <w:color w:val="000000" w:themeColor="text1"/>
                <w:kern w:val="2"/>
                <w:sz w:val="20"/>
              </w:rPr>
              <w:t>300 Eur</w:t>
            </w:r>
          </w:p>
        </w:tc>
      </w:tr>
      <w:tr w:rsidR="001051B7" w:rsidRPr="00EB7F1F" w14:paraId="3A4E6B82" w14:textId="77777777" w:rsidTr="469798B9">
        <w:trPr>
          <w:trHeight w:val="300"/>
        </w:trPr>
        <w:tc>
          <w:tcPr>
            <w:tcW w:w="3094" w:type="dxa"/>
            <w:gridSpan w:val="2"/>
          </w:tcPr>
          <w:p w14:paraId="6964F066" w14:textId="611CACD0" w:rsidR="001051B7" w:rsidRPr="00EB7F1F" w:rsidRDefault="001051B7" w:rsidP="001051B7">
            <w:pPr>
              <w:rPr>
                <w:rFonts w:ascii="Arial" w:hAnsi="Arial" w:cs="Arial"/>
                <w:b/>
                <w:bCs/>
                <w:kern w:val="2"/>
                <w:sz w:val="20"/>
              </w:rPr>
            </w:pPr>
            <w:r w:rsidRPr="1BF10654">
              <w:rPr>
                <w:rFonts w:ascii="Arial" w:hAnsi="Arial" w:cs="Arial"/>
                <w:b/>
                <w:bCs/>
                <w:kern w:val="2"/>
                <w:sz w:val="20"/>
              </w:rPr>
              <w:t xml:space="preserve">9.7. Tiekėjui taikomos netesybos dėl pirkimo dokumentuose nustatytų Kokybinių kriterijų </w:t>
            </w:r>
            <w:proofErr w:type="spellStart"/>
            <w:r w:rsidRPr="1BF10654">
              <w:rPr>
                <w:rFonts w:ascii="Arial" w:hAnsi="Arial" w:cs="Arial"/>
                <w:b/>
                <w:bCs/>
                <w:kern w:val="2"/>
                <w:sz w:val="20"/>
              </w:rPr>
              <w:t>nepasiekimo</w:t>
            </w:r>
            <w:proofErr w:type="spellEnd"/>
            <w:r w:rsidRPr="1BF10654">
              <w:rPr>
                <w:rFonts w:ascii="Arial" w:hAnsi="Arial" w:cs="Arial"/>
                <w:b/>
                <w:bCs/>
                <w:kern w:val="2"/>
                <w:sz w:val="20"/>
              </w:rPr>
              <w:t xml:space="preserve"> Sutarties vykdymo metu</w:t>
            </w:r>
          </w:p>
        </w:tc>
        <w:tc>
          <w:tcPr>
            <w:tcW w:w="6441" w:type="dxa"/>
            <w:gridSpan w:val="2"/>
          </w:tcPr>
          <w:p w14:paraId="792D4949" w14:textId="11B7D07B" w:rsidR="001051B7" w:rsidRDefault="001051B7" w:rsidP="001051B7">
            <w:pPr>
              <w:rPr>
                <w:rFonts w:ascii="Arial" w:hAnsi="Arial" w:cs="Arial"/>
                <w:color w:val="000000" w:themeColor="text1"/>
                <w:sz w:val="20"/>
              </w:rPr>
            </w:pPr>
            <w:r w:rsidRPr="07D752CD">
              <w:rPr>
                <w:rFonts w:ascii="Arial" w:hAnsi="Arial" w:cs="Arial"/>
                <w:color w:val="000000" w:themeColor="text1"/>
                <w:sz w:val="20"/>
              </w:rPr>
              <w:t>Netaikoma</w:t>
            </w:r>
          </w:p>
          <w:p w14:paraId="0DA3C62C" w14:textId="1A1E0D05" w:rsidR="001051B7" w:rsidRDefault="001051B7" w:rsidP="001051B7">
            <w:pPr>
              <w:rPr>
                <w:rFonts w:ascii="Arial" w:hAnsi="Arial" w:cs="Arial"/>
                <w:color w:val="000000" w:themeColor="text1"/>
                <w:sz w:val="20"/>
              </w:rPr>
            </w:pPr>
          </w:p>
          <w:p w14:paraId="4B87F853" w14:textId="3B48AA37" w:rsidR="001051B7" w:rsidRPr="00EB7F1F" w:rsidRDefault="001051B7" w:rsidP="00407094">
            <w:pPr>
              <w:rPr>
                <w:rFonts w:ascii="Arial" w:hAnsi="Arial" w:cs="Arial"/>
                <w:color w:val="4472C4"/>
                <w:kern w:val="2"/>
                <w:sz w:val="20"/>
              </w:rPr>
            </w:pPr>
          </w:p>
        </w:tc>
      </w:tr>
      <w:tr w:rsidR="001051B7" w:rsidRPr="00EB7F1F" w14:paraId="3C62627A" w14:textId="77777777" w:rsidTr="469798B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1051B7" w:rsidRPr="00EB7F1F" w:rsidRDefault="001051B7" w:rsidP="001051B7">
            <w:pPr>
              <w:rPr>
                <w:rFonts w:ascii="Arial" w:hAnsi="Arial" w:cs="Arial"/>
                <w:b/>
                <w:bCs/>
                <w:kern w:val="2"/>
                <w:sz w:val="20"/>
              </w:rPr>
            </w:pPr>
            <w:r w:rsidRPr="1BF10654">
              <w:rPr>
                <w:rFonts w:ascii="Arial" w:hAnsi="Arial" w:cs="Arial"/>
                <w:b/>
                <w:bCs/>
                <w:kern w:val="2"/>
                <w:sz w:val="20"/>
              </w:rPr>
              <w:t xml:space="preserve">9.8. Tiekėjui taikomos netesybos dėl Sutarties įvykdymo užtikrinimo </w:t>
            </w:r>
            <w:r w:rsidRPr="1BF1065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001051B7" w:rsidRDefault="001051B7" w:rsidP="001051B7">
            <w:pPr>
              <w:rPr>
                <w:rFonts w:ascii="Arial" w:hAnsi="Arial" w:cs="Arial"/>
                <w:color w:val="000000" w:themeColor="text1"/>
                <w:sz w:val="20"/>
              </w:rPr>
            </w:pPr>
            <w:r w:rsidRPr="07D752CD">
              <w:rPr>
                <w:rFonts w:ascii="Arial" w:hAnsi="Arial" w:cs="Arial"/>
                <w:color w:val="000000" w:themeColor="text1"/>
                <w:sz w:val="20"/>
              </w:rPr>
              <w:t>Netaikoma</w:t>
            </w:r>
          </w:p>
          <w:p w14:paraId="6D5A4DAA" w14:textId="1B2B255E" w:rsidR="001051B7" w:rsidRPr="00EB7F1F" w:rsidRDefault="001051B7" w:rsidP="001051B7">
            <w:pPr>
              <w:rPr>
                <w:rFonts w:ascii="Arial" w:hAnsi="Arial" w:cs="Arial"/>
                <w:color w:val="4472C4"/>
                <w:kern w:val="2"/>
                <w:sz w:val="20"/>
              </w:rPr>
            </w:pPr>
          </w:p>
        </w:tc>
      </w:tr>
      <w:tr w:rsidR="001051B7" w:rsidRPr="00EB7F1F" w14:paraId="53374332" w14:textId="77777777" w:rsidTr="469798B9">
        <w:trPr>
          <w:trHeight w:val="300"/>
        </w:trPr>
        <w:tc>
          <w:tcPr>
            <w:tcW w:w="3094" w:type="dxa"/>
            <w:gridSpan w:val="2"/>
          </w:tcPr>
          <w:p w14:paraId="2568B591" w14:textId="0B085ECE" w:rsidR="001051B7" w:rsidRPr="00EB7F1F" w:rsidRDefault="001051B7" w:rsidP="001051B7">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1051B7" w:rsidRPr="00EB7F1F" w:rsidRDefault="001051B7" w:rsidP="001051B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1051B7" w:rsidRPr="00EB7F1F" w:rsidRDefault="001051B7" w:rsidP="001051B7">
            <w:pPr>
              <w:rPr>
                <w:rFonts w:ascii="Arial" w:hAnsi="Arial" w:cs="Arial"/>
                <w:sz w:val="20"/>
              </w:rPr>
            </w:pPr>
          </w:p>
          <w:p w14:paraId="78E062B2" w14:textId="77777777" w:rsidR="001051B7" w:rsidRPr="00EB7F1F" w:rsidRDefault="001051B7" w:rsidP="001051B7">
            <w:pPr>
              <w:rPr>
                <w:rFonts w:ascii="Arial" w:hAnsi="Arial" w:cs="Arial"/>
                <w:color w:val="4472C4"/>
                <w:kern w:val="2"/>
                <w:sz w:val="20"/>
              </w:rPr>
            </w:pPr>
          </w:p>
        </w:tc>
      </w:tr>
      <w:tr w:rsidR="001051B7" w:rsidRPr="00EB7F1F" w14:paraId="318A87C8" w14:textId="77777777" w:rsidTr="469798B9">
        <w:trPr>
          <w:trHeight w:val="300"/>
        </w:trPr>
        <w:tc>
          <w:tcPr>
            <w:tcW w:w="3094" w:type="dxa"/>
            <w:gridSpan w:val="2"/>
          </w:tcPr>
          <w:p w14:paraId="0A19AAD0" w14:textId="32607F71" w:rsidR="001051B7" w:rsidRPr="00EB7F1F" w:rsidRDefault="001051B7" w:rsidP="001051B7">
            <w:pPr>
              <w:rPr>
                <w:rFonts w:ascii="Arial" w:hAnsi="Arial" w:cs="Arial"/>
                <w:b/>
                <w:bCs/>
                <w:kern w:val="2"/>
                <w:sz w:val="20"/>
                <w:lang w:val="en-US"/>
              </w:rPr>
            </w:pPr>
            <w:r w:rsidRPr="1BF10654">
              <w:rPr>
                <w:rFonts w:ascii="Arial" w:hAnsi="Arial" w:cs="Arial"/>
                <w:b/>
                <w:bCs/>
                <w:kern w:val="2"/>
                <w:sz w:val="20"/>
                <w:lang w:val="en-US"/>
              </w:rPr>
              <w:t xml:space="preserve">9.10. </w:t>
            </w:r>
            <w:r w:rsidRPr="1BF10654">
              <w:rPr>
                <w:rFonts w:ascii="Arial" w:hAnsi="Arial" w:cs="Arial"/>
                <w:b/>
                <w:bCs/>
                <w:kern w:val="2"/>
                <w:sz w:val="20"/>
              </w:rPr>
              <w:t>Kitos netesybos</w:t>
            </w:r>
          </w:p>
        </w:tc>
        <w:tc>
          <w:tcPr>
            <w:tcW w:w="6441" w:type="dxa"/>
            <w:gridSpan w:val="2"/>
          </w:tcPr>
          <w:p w14:paraId="15BA9248" w14:textId="35A8538B" w:rsidR="001051B7" w:rsidRPr="00EB7F1F" w:rsidRDefault="00407094" w:rsidP="001051B7">
            <w:pPr>
              <w:rPr>
                <w:rFonts w:ascii="Arial" w:hAnsi="Arial" w:cs="Arial"/>
                <w:color w:val="4472C4"/>
                <w:kern w:val="2"/>
                <w:sz w:val="20"/>
              </w:rPr>
            </w:pPr>
            <w:r w:rsidRPr="00407094">
              <w:rPr>
                <w:rFonts w:ascii="Arial" w:hAnsi="Arial" w:cs="Arial"/>
                <w:color w:val="000000" w:themeColor="text1"/>
                <w:kern w:val="2"/>
                <w:sz w:val="20"/>
              </w:rPr>
              <w:t>Netaikoma</w:t>
            </w:r>
          </w:p>
        </w:tc>
      </w:tr>
      <w:tr w:rsidR="001051B7" w:rsidRPr="00EB7F1F" w14:paraId="3A2678DA" w14:textId="77777777" w:rsidTr="469798B9">
        <w:trPr>
          <w:trHeight w:val="300"/>
        </w:trPr>
        <w:tc>
          <w:tcPr>
            <w:tcW w:w="9535" w:type="dxa"/>
            <w:gridSpan w:val="4"/>
          </w:tcPr>
          <w:p w14:paraId="2A87E344" w14:textId="77777777" w:rsidR="001051B7" w:rsidRPr="00EB7F1F" w:rsidRDefault="001051B7" w:rsidP="001051B7">
            <w:pPr>
              <w:jc w:val="center"/>
              <w:rPr>
                <w:rFonts w:ascii="Arial" w:hAnsi="Arial" w:cs="Arial"/>
                <w:color w:val="4472C4"/>
                <w:kern w:val="2"/>
                <w:sz w:val="20"/>
              </w:rPr>
            </w:pPr>
            <w:r w:rsidRPr="00EB7F1F">
              <w:rPr>
                <w:rFonts w:ascii="Arial" w:hAnsi="Arial" w:cs="Arial"/>
                <w:b/>
                <w:kern w:val="2"/>
                <w:sz w:val="20"/>
              </w:rPr>
              <w:t>10. ESMINĖS SUTARTIES SĄLYGOS</w:t>
            </w:r>
          </w:p>
        </w:tc>
      </w:tr>
      <w:tr w:rsidR="001051B7" w:rsidRPr="00EB7F1F" w14:paraId="0D192F40" w14:textId="77777777" w:rsidTr="469798B9">
        <w:trPr>
          <w:trHeight w:val="300"/>
        </w:trPr>
        <w:tc>
          <w:tcPr>
            <w:tcW w:w="3094" w:type="dxa"/>
            <w:gridSpan w:val="2"/>
          </w:tcPr>
          <w:p w14:paraId="70F7122B" w14:textId="77777777" w:rsidR="001051B7" w:rsidRPr="00EB7F1F" w:rsidRDefault="001051B7" w:rsidP="001051B7">
            <w:pPr>
              <w:rPr>
                <w:rFonts w:ascii="Arial" w:eastAsia="Arial" w:hAnsi="Arial" w:cs="Arial"/>
                <w:b/>
                <w:bCs/>
                <w:kern w:val="2"/>
                <w:sz w:val="20"/>
                <w:lang w:val="en-US"/>
              </w:rPr>
            </w:pPr>
            <w:r w:rsidRPr="1BF10654">
              <w:rPr>
                <w:rFonts w:ascii="Arial" w:eastAsia="Arial" w:hAnsi="Arial" w:cs="Arial"/>
                <w:b/>
                <w:bCs/>
                <w:kern w:val="2"/>
                <w:sz w:val="20"/>
                <w:lang w:val="en-US"/>
              </w:rPr>
              <w:t xml:space="preserve">10.1. </w:t>
            </w:r>
            <w:r w:rsidRPr="1BF10654">
              <w:rPr>
                <w:rFonts w:ascii="Arial" w:eastAsia="Arial" w:hAnsi="Arial" w:cs="Arial"/>
                <w:b/>
                <w:bCs/>
                <w:kern w:val="2"/>
                <w:sz w:val="20"/>
              </w:rPr>
              <w:t>Esminės Sutarties sąlygos</w:t>
            </w:r>
          </w:p>
        </w:tc>
        <w:tc>
          <w:tcPr>
            <w:tcW w:w="6441" w:type="dxa"/>
            <w:gridSpan w:val="2"/>
          </w:tcPr>
          <w:p w14:paraId="5180E6B1" w14:textId="77777777" w:rsidR="001051B7" w:rsidRPr="00EB7F1F" w:rsidRDefault="001051B7" w:rsidP="001051B7">
            <w:pPr>
              <w:rPr>
                <w:rFonts w:ascii="Arial" w:eastAsia="Arial" w:hAnsi="Arial" w:cs="Arial"/>
                <w:kern w:val="2"/>
                <w:sz w:val="20"/>
              </w:rPr>
            </w:pPr>
            <w:r w:rsidRPr="1BF10654">
              <w:rPr>
                <w:rFonts w:ascii="Arial" w:eastAsia="Arial" w:hAnsi="Arial" w:cs="Arial"/>
                <w:kern w:val="2"/>
                <w:sz w:val="20"/>
              </w:rPr>
              <w:t>Netaikoma</w:t>
            </w:r>
          </w:p>
          <w:p w14:paraId="591F03DE" w14:textId="77777777" w:rsidR="001051B7" w:rsidRPr="00EB7F1F" w:rsidRDefault="001051B7" w:rsidP="001051B7">
            <w:pPr>
              <w:rPr>
                <w:rFonts w:ascii="Arial" w:eastAsia="Arial" w:hAnsi="Arial" w:cs="Arial"/>
                <w:kern w:val="2"/>
                <w:sz w:val="20"/>
              </w:rPr>
            </w:pPr>
          </w:p>
          <w:p w14:paraId="71F2DD1A" w14:textId="37A2FA7F" w:rsidR="001051B7" w:rsidRPr="00EB7F1F" w:rsidRDefault="001051B7" w:rsidP="001051B7">
            <w:pPr>
              <w:rPr>
                <w:rFonts w:ascii="Arial" w:eastAsia="Arial" w:hAnsi="Arial" w:cs="Arial"/>
                <w:kern w:val="2"/>
                <w:sz w:val="20"/>
              </w:rPr>
            </w:pPr>
          </w:p>
        </w:tc>
      </w:tr>
      <w:tr w:rsidR="001051B7" w14:paraId="32B09FA1" w14:textId="77777777" w:rsidTr="469798B9">
        <w:trPr>
          <w:trHeight w:val="300"/>
        </w:trPr>
        <w:tc>
          <w:tcPr>
            <w:tcW w:w="3094" w:type="dxa"/>
            <w:gridSpan w:val="2"/>
          </w:tcPr>
          <w:p w14:paraId="5C2EC11F" w14:textId="5E412793" w:rsidR="001051B7" w:rsidRDefault="001051B7" w:rsidP="001051B7">
            <w:pPr>
              <w:rPr>
                <w:rFonts w:ascii="Arial" w:eastAsia="Arial" w:hAnsi="Arial" w:cs="Arial"/>
                <w:b/>
                <w:bCs/>
                <w:sz w:val="20"/>
              </w:rPr>
            </w:pPr>
            <w:r w:rsidRPr="1BF10654">
              <w:rPr>
                <w:rFonts w:ascii="Arial" w:eastAsia="Arial" w:hAnsi="Arial" w:cs="Arial"/>
                <w:b/>
                <w:bCs/>
                <w:sz w:val="20"/>
              </w:rPr>
              <w:lastRenderedPageBreak/>
              <w:t>10.2. Dideli arba nuolatiniai esminės Sutarties sąlygos vykdymo trūkumai</w:t>
            </w:r>
          </w:p>
        </w:tc>
        <w:tc>
          <w:tcPr>
            <w:tcW w:w="6441" w:type="dxa"/>
            <w:gridSpan w:val="2"/>
          </w:tcPr>
          <w:p w14:paraId="2BAD47BA" w14:textId="2CF84EFF" w:rsidR="00407094" w:rsidRPr="1BF10654" w:rsidRDefault="001051B7" w:rsidP="00407094">
            <w:pPr>
              <w:spacing w:line="276" w:lineRule="auto"/>
              <w:jc w:val="both"/>
              <w:rPr>
                <w:rFonts w:ascii="Arial" w:eastAsia="Arial" w:hAnsi="Arial" w:cs="Arial"/>
                <w:color w:val="4471C4"/>
                <w:sz w:val="20"/>
              </w:rPr>
            </w:pPr>
            <w:r w:rsidRPr="1BF10654">
              <w:rPr>
                <w:rFonts w:ascii="Arial" w:eastAsia="Arial" w:hAnsi="Arial" w:cs="Arial"/>
                <w:sz w:val="20"/>
              </w:rPr>
              <w:t xml:space="preserve">Netaikoma </w:t>
            </w:r>
          </w:p>
          <w:p w14:paraId="5E0A0257" w14:textId="5F94F629" w:rsidR="001051B7" w:rsidRDefault="001051B7" w:rsidP="001051B7">
            <w:pPr>
              <w:rPr>
                <w:rFonts w:ascii="Arial" w:eastAsia="Arial" w:hAnsi="Arial" w:cs="Arial"/>
                <w:sz w:val="20"/>
              </w:rPr>
            </w:pPr>
          </w:p>
        </w:tc>
      </w:tr>
      <w:tr w:rsidR="001051B7" w:rsidRPr="00EB7F1F" w14:paraId="341AEA35" w14:textId="77777777" w:rsidTr="469798B9">
        <w:trPr>
          <w:trHeight w:val="300"/>
        </w:trPr>
        <w:tc>
          <w:tcPr>
            <w:tcW w:w="9535" w:type="dxa"/>
            <w:gridSpan w:val="4"/>
          </w:tcPr>
          <w:p w14:paraId="1A366705"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11. SUTARTIES GALIOJIMAS IR KEITIMAS</w:t>
            </w:r>
          </w:p>
        </w:tc>
      </w:tr>
      <w:tr w:rsidR="001051B7" w:rsidRPr="00EB7F1F" w14:paraId="6367D128" w14:textId="77777777" w:rsidTr="469798B9">
        <w:trPr>
          <w:trHeight w:val="300"/>
        </w:trPr>
        <w:tc>
          <w:tcPr>
            <w:tcW w:w="3094" w:type="dxa"/>
            <w:gridSpan w:val="2"/>
          </w:tcPr>
          <w:p w14:paraId="0797C05C" w14:textId="77777777" w:rsidR="001051B7" w:rsidRPr="00EB7F1F" w:rsidRDefault="001051B7" w:rsidP="001051B7">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556269B0" w14:textId="714CEF26" w:rsidR="00294A43" w:rsidRPr="00524CBF" w:rsidRDefault="00524CBF" w:rsidP="00B30CF1">
            <w:pPr>
              <w:rPr>
                <w:rFonts w:ascii="Arial" w:hAnsi="Arial" w:cs="Arial"/>
                <w:sz w:val="20"/>
              </w:rPr>
            </w:pPr>
            <w:r w:rsidRPr="00524CBF">
              <w:rPr>
                <w:rFonts w:ascii="Arial" w:hAnsi="Arial" w:cs="Arial"/>
                <w:sz w:val="20"/>
              </w:rPr>
              <w:t xml:space="preserve">Sutartis laikoma sudaryta ir įsigalioja </w:t>
            </w:r>
            <w:r w:rsidRPr="00524CBF">
              <w:rPr>
                <w:rFonts w:ascii="Arial" w:eastAsia="Aptos" w:hAnsi="Arial" w:cs="Arial"/>
                <w:sz w:val="20"/>
              </w:rPr>
              <w:t>nuo Sutarties pasirašymo dienos (antrosios Šalies pasirašymo dieną)</w:t>
            </w:r>
            <w:r w:rsidRPr="00524CBF">
              <w:rPr>
                <w:rFonts w:ascii="Arial" w:hAnsi="Arial" w:cs="Arial"/>
                <w:sz w:val="20"/>
              </w:rPr>
              <w:t>.</w:t>
            </w:r>
          </w:p>
          <w:p w14:paraId="55DD309E" w14:textId="77777777" w:rsidR="00294A43" w:rsidRPr="00524CBF" w:rsidRDefault="00294A43" w:rsidP="00B30CF1">
            <w:pPr>
              <w:rPr>
                <w:rFonts w:ascii="Arial" w:hAnsi="Arial" w:cs="Arial"/>
                <w:sz w:val="20"/>
              </w:rPr>
            </w:pPr>
          </w:p>
          <w:p w14:paraId="6FB3E512" w14:textId="64332B38" w:rsidR="001051B7" w:rsidRPr="00EB7F1F" w:rsidRDefault="00294A43" w:rsidP="00B30CF1">
            <w:pPr>
              <w:rPr>
                <w:rFonts w:ascii="Arial" w:hAnsi="Arial" w:cs="Arial"/>
                <w:color w:val="4472C4"/>
                <w:kern w:val="2"/>
                <w:sz w:val="20"/>
              </w:rPr>
            </w:pPr>
            <w:r w:rsidRPr="00524CBF">
              <w:rPr>
                <w:rFonts w:ascii="Arial" w:hAnsi="Arial" w:cs="Arial"/>
                <w:sz w:val="20"/>
              </w:rPr>
              <w:t>Sutartis galioja iki visiško prievolių</w:t>
            </w:r>
            <w:r w:rsidRPr="00524CBF">
              <w:rPr>
                <w:rFonts w:ascii="Arial" w:eastAsia="Calibri" w:hAnsi="Arial" w:cs="Arial"/>
                <w:sz w:val="20"/>
              </w:rPr>
              <w:t xml:space="preserve"> įvykdymo, bet ne ilgiau kaip </w:t>
            </w:r>
            <w:r w:rsidR="00524CBF">
              <w:rPr>
                <w:rFonts w:ascii="Arial" w:eastAsia="Calibri" w:hAnsi="Arial" w:cs="Arial"/>
                <w:sz w:val="20"/>
              </w:rPr>
              <w:t>38</w:t>
            </w:r>
            <w:r w:rsidRPr="00524CBF">
              <w:rPr>
                <w:rFonts w:ascii="Arial" w:eastAsia="Calibri" w:hAnsi="Arial" w:cs="Arial"/>
                <w:sz w:val="20"/>
              </w:rPr>
              <w:t xml:space="preserve"> (</w:t>
            </w:r>
            <w:r w:rsidR="00524CBF">
              <w:rPr>
                <w:rFonts w:ascii="Arial" w:eastAsia="Calibri" w:hAnsi="Arial" w:cs="Arial"/>
                <w:sz w:val="20"/>
              </w:rPr>
              <w:t>trisdešimt aštuonis</w:t>
            </w:r>
            <w:r w:rsidRPr="00524CBF">
              <w:rPr>
                <w:rFonts w:ascii="Arial" w:eastAsia="Calibri" w:hAnsi="Arial" w:cs="Arial"/>
                <w:sz w:val="20"/>
              </w:rPr>
              <w:t>) mėnesi</w:t>
            </w:r>
            <w:r w:rsidR="00524CBF">
              <w:rPr>
                <w:rFonts w:ascii="Arial" w:eastAsia="Calibri" w:hAnsi="Arial" w:cs="Arial"/>
                <w:sz w:val="20"/>
              </w:rPr>
              <w:t>us</w:t>
            </w:r>
            <w:r w:rsidRPr="00524CBF">
              <w:rPr>
                <w:rFonts w:ascii="Arial" w:eastAsia="Calibri" w:hAnsi="Arial" w:cs="Arial"/>
                <w:sz w:val="20"/>
              </w:rPr>
              <w:t>. Maksimalus Paslaugų t</w:t>
            </w:r>
            <w:r w:rsidR="008B4BA5">
              <w:rPr>
                <w:rFonts w:ascii="Arial" w:eastAsia="Calibri" w:hAnsi="Arial" w:cs="Arial"/>
                <w:sz w:val="20"/>
              </w:rPr>
              <w:t>ei</w:t>
            </w:r>
            <w:r w:rsidRPr="00524CBF">
              <w:rPr>
                <w:rFonts w:ascii="Arial" w:eastAsia="Calibri" w:hAnsi="Arial" w:cs="Arial"/>
                <w:sz w:val="20"/>
              </w:rPr>
              <w:t xml:space="preserve">kimo terminas, įskaitant Paslaugų užsakymų terminus, kuris įskaičiuotas į Sutarties galiojimo trukmę, yra </w:t>
            </w:r>
            <w:r w:rsidR="008B4BA5">
              <w:rPr>
                <w:rFonts w:ascii="Arial" w:eastAsia="Calibri" w:hAnsi="Arial" w:cs="Arial"/>
                <w:sz w:val="20"/>
              </w:rPr>
              <w:t>36</w:t>
            </w:r>
            <w:r w:rsidRPr="00524CBF">
              <w:rPr>
                <w:rFonts w:ascii="Arial" w:eastAsia="Calibri" w:hAnsi="Arial" w:cs="Arial"/>
                <w:sz w:val="20"/>
              </w:rPr>
              <w:t xml:space="preserve"> (</w:t>
            </w:r>
            <w:r w:rsidR="008B4BA5">
              <w:rPr>
                <w:rFonts w:ascii="Arial" w:eastAsia="Calibri" w:hAnsi="Arial" w:cs="Arial"/>
                <w:sz w:val="20"/>
              </w:rPr>
              <w:t>trisdešimt šeši</w:t>
            </w:r>
            <w:r w:rsidRPr="00524CBF">
              <w:rPr>
                <w:rFonts w:ascii="Arial" w:eastAsia="Calibri" w:hAnsi="Arial" w:cs="Arial"/>
                <w:sz w:val="20"/>
              </w:rPr>
              <w:t>)</w:t>
            </w:r>
            <w:r w:rsidRPr="00524CBF">
              <w:rPr>
                <w:rFonts w:ascii="Arial" w:eastAsia="Calibri" w:hAnsi="Arial" w:cs="Arial"/>
                <w:i/>
                <w:iCs/>
                <w:color w:val="FF0000"/>
                <w:sz w:val="20"/>
              </w:rPr>
              <w:t xml:space="preserve"> </w:t>
            </w:r>
            <w:r w:rsidRPr="00524CBF">
              <w:rPr>
                <w:rFonts w:ascii="Arial" w:hAnsi="Arial" w:cs="Arial"/>
                <w:sz w:val="20"/>
              </w:rPr>
              <w:t>mėnesi</w:t>
            </w:r>
            <w:r w:rsidR="008B4BA5">
              <w:rPr>
                <w:rFonts w:ascii="Arial" w:hAnsi="Arial" w:cs="Arial"/>
                <w:sz w:val="20"/>
              </w:rPr>
              <w:t>ai</w:t>
            </w:r>
            <w:r w:rsidRPr="00524CBF">
              <w:rPr>
                <w:rFonts w:ascii="Arial" w:hAnsi="Arial" w:cs="Arial"/>
                <w:sz w:val="20"/>
              </w:rPr>
              <w:t>, kuris skaičiuojamas nuo Sutarties įsigaliojimo dienos. Maksimalus Paslaugų tiekimo ir Sutarties galiojimo terminai negali būti viršyti, išskyrus atvejus, kai terminai pratęsiami Sutartyje nustatyta tvarka ar laikotarpiu, kai Tiekėjas vėluoja suteikti Paslaugas ir jam skaičiuojamos netesybos iki Paslaugų perdavimo ir apmokėjimo</w:t>
            </w:r>
            <w:r w:rsidR="008823D9">
              <w:rPr>
                <w:rFonts w:ascii="Arial" w:hAnsi="Arial" w:cs="Arial"/>
                <w:sz w:val="20"/>
              </w:rPr>
              <w:t>.</w:t>
            </w:r>
          </w:p>
        </w:tc>
      </w:tr>
      <w:tr w:rsidR="001051B7" w:rsidRPr="00EB7F1F" w14:paraId="531D34F0" w14:textId="77777777" w:rsidTr="469798B9">
        <w:trPr>
          <w:trHeight w:val="300"/>
        </w:trPr>
        <w:tc>
          <w:tcPr>
            <w:tcW w:w="3094" w:type="dxa"/>
            <w:gridSpan w:val="2"/>
          </w:tcPr>
          <w:p w14:paraId="20CFE1D8" w14:textId="77777777" w:rsidR="001051B7" w:rsidRPr="00EB7F1F" w:rsidRDefault="001051B7" w:rsidP="001051B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1051B7" w:rsidRPr="00EB7F1F" w:rsidRDefault="001051B7" w:rsidP="001051B7">
            <w:pPr>
              <w:rPr>
                <w:rFonts w:ascii="Arial" w:hAnsi="Arial" w:cs="Arial"/>
                <w:kern w:val="2"/>
                <w:sz w:val="20"/>
              </w:rPr>
            </w:pPr>
            <w:r w:rsidRPr="00EB7F1F">
              <w:rPr>
                <w:rFonts w:ascii="Arial" w:hAnsi="Arial" w:cs="Arial"/>
                <w:kern w:val="2"/>
                <w:sz w:val="20"/>
              </w:rPr>
              <w:t>Netaikoma</w:t>
            </w:r>
          </w:p>
          <w:p w14:paraId="0A0A95B0" w14:textId="13807571" w:rsidR="001051B7" w:rsidRPr="00EB7F1F" w:rsidRDefault="001051B7" w:rsidP="001051B7">
            <w:pPr>
              <w:rPr>
                <w:rFonts w:ascii="Arial" w:hAnsi="Arial" w:cs="Arial"/>
                <w:kern w:val="2"/>
                <w:sz w:val="20"/>
              </w:rPr>
            </w:pPr>
          </w:p>
        </w:tc>
      </w:tr>
      <w:tr w:rsidR="001051B7" w:rsidRPr="00EB7F1F" w14:paraId="5877DB55" w14:textId="77777777" w:rsidTr="469798B9">
        <w:trPr>
          <w:trHeight w:val="300"/>
        </w:trPr>
        <w:tc>
          <w:tcPr>
            <w:tcW w:w="9535" w:type="dxa"/>
            <w:gridSpan w:val="4"/>
          </w:tcPr>
          <w:p w14:paraId="2284B747"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12. SUTARTIES NUTRAUKIMAS</w:t>
            </w:r>
          </w:p>
        </w:tc>
      </w:tr>
      <w:tr w:rsidR="001051B7" w:rsidRPr="00EB7F1F" w14:paraId="6EA071AC" w14:textId="77777777" w:rsidTr="469798B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1051B7" w:rsidRPr="00EB7F1F" w:rsidRDefault="001051B7" w:rsidP="001051B7">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1051B7" w:rsidRPr="00EB7F1F" w:rsidRDefault="001051B7" w:rsidP="001051B7">
            <w:pPr>
              <w:rPr>
                <w:rFonts w:ascii="Arial" w:hAnsi="Arial" w:cs="Arial"/>
                <w:kern w:val="2"/>
                <w:sz w:val="20"/>
              </w:rPr>
            </w:pPr>
          </w:p>
          <w:p w14:paraId="110673AD" w14:textId="5AAE91C6" w:rsidR="001051B7" w:rsidRDefault="001051B7" w:rsidP="001051B7">
            <w:pPr>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4636F534" w:rsidR="001051B7" w:rsidRPr="008823D9" w:rsidRDefault="001051B7" w:rsidP="001051B7">
            <w:pPr>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tc>
      </w:tr>
      <w:tr w:rsidR="001051B7" w:rsidRPr="00EB7F1F" w14:paraId="15C690C7" w14:textId="77777777" w:rsidTr="469798B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1051B7" w:rsidRPr="00EB7F1F" w:rsidRDefault="001051B7" w:rsidP="001051B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1051B7" w:rsidRPr="002835DC" w:rsidRDefault="001051B7" w:rsidP="001051B7">
            <w:pPr>
              <w:rPr>
                <w:rFonts w:ascii="Arial" w:hAnsi="Arial" w:cs="Arial"/>
                <w:color w:val="000000" w:themeColor="text1"/>
                <w:kern w:val="2"/>
                <w:sz w:val="20"/>
              </w:rPr>
            </w:pPr>
            <w:r w:rsidRPr="002835DC">
              <w:rPr>
                <w:rFonts w:ascii="Arial" w:hAnsi="Arial" w:cs="Arial"/>
                <w:color w:val="000000" w:themeColor="text1"/>
                <w:kern w:val="2"/>
                <w:sz w:val="20"/>
              </w:rPr>
              <w:t>12.2.1. jeigu Tiekėjas nevykdo prisiimtų įsipareigojimų už Sutartyje nustatytą Sutarties kainą / įkainius;</w:t>
            </w:r>
          </w:p>
          <w:p w14:paraId="34DB95A9" w14:textId="475C627B" w:rsidR="001051B7" w:rsidRPr="002835DC" w:rsidRDefault="001051B7" w:rsidP="001051B7">
            <w:pPr>
              <w:spacing w:line="257" w:lineRule="auto"/>
              <w:jc w:val="both"/>
              <w:rPr>
                <w:rFonts w:ascii="Arial" w:eastAsia="Arial" w:hAnsi="Arial" w:cs="Arial"/>
                <w:color w:val="000000" w:themeColor="text1"/>
                <w:kern w:val="2"/>
                <w:sz w:val="20"/>
                <w:lang w:val="lt"/>
              </w:rPr>
            </w:pPr>
            <w:r w:rsidRPr="002835DC">
              <w:rPr>
                <w:rFonts w:ascii="Arial" w:eastAsia="Arial" w:hAnsi="Arial" w:cs="Arial"/>
                <w:color w:val="000000" w:themeColor="text1"/>
                <w:kern w:val="2"/>
                <w:sz w:val="20"/>
                <w:lang w:val="lt"/>
              </w:rPr>
              <w:t>12.2.</w:t>
            </w:r>
            <w:r w:rsidR="002835DC" w:rsidRPr="002835DC">
              <w:rPr>
                <w:rFonts w:ascii="Arial" w:eastAsia="Arial" w:hAnsi="Arial" w:cs="Arial"/>
                <w:color w:val="000000" w:themeColor="text1"/>
                <w:kern w:val="2"/>
                <w:sz w:val="20"/>
                <w:lang w:val="lt"/>
              </w:rPr>
              <w:t>2</w:t>
            </w:r>
            <w:r w:rsidRPr="002835DC">
              <w:rPr>
                <w:rFonts w:ascii="Arial" w:eastAsia="Arial" w:hAnsi="Arial" w:cs="Arial"/>
                <w:color w:val="000000" w:themeColor="text1"/>
                <w:kern w:val="2"/>
                <w:sz w:val="20"/>
                <w:lang w:val="lt"/>
              </w:rPr>
              <w:t xml:space="preserve">. jeigu Tiekėjas nesilaiko Sutartyje nustatytų Paslaugų teikimo terminų 2 (du) kartus iš eilės arba vėluoja suteikti Paslaugas daugiau nei </w:t>
            </w:r>
            <w:r w:rsidR="00FE3656" w:rsidRPr="002835DC">
              <w:rPr>
                <w:rFonts w:ascii="Arial" w:eastAsia="Arial" w:hAnsi="Arial" w:cs="Arial"/>
                <w:color w:val="000000" w:themeColor="text1"/>
                <w:kern w:val="2"/>
                <w:sz w:val="20"/>
                <w:lang w:val="lt"/>
              </w:rPr>
              <w:t>40 dienų</w:t>
            </w:r>
            <w:r w:rsidRPr="002835DC">
              <w:rPr>
                <w:rFonts w:ascii="Arial" w:eastAsia="Arial" w:hAnsi="Arial" w:cs="Arial"/>
                <w:color w:val="000000" w:themeColor="text1"/>
                <w:kern w:val="2"/>
                <w:sz w:val="20"/>
                <w:lang w:val="lt"/>
              </w:rPr>
              <w:t xml:space="preserve"> nuo Sutartyje nustatyto Paslaugų suteikimo termino;</w:t>
            </w:r>
          </w:p>
          <w:p w14:paraId="67094012" w14:textId="7427FF50" w:rsidR="001051B7" w:rsidRPr="002835DC" w:rsidRDefault="001051B7" w:rsidP="001051B7">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lt"/>
              </w:rPr>
            </w:pPr>
            <w:r w:rsidRPr="002835DC">
              <w:rPr>
                <w:rFonts w:ascii="Arial" w:eastAsia="Arial" w:hAnsi="Arial" w:cs="Arial"/>
                <w:color w:val="000000" w:themeColor="text1"/>
                <w:kern w:val="2"/>
                <w:sz w:val="20"/>
                <w:lang w:val="lt"/>
              </w:rPr>
              <w:t>12.2.</w:t>
            </w:r>
            <w:r w:rsidR="002835DC" w:rsidRPr="002835DC">
              <w:rPr>
                <w:rFonts w:ascii="Arial" w:eastAsia="Arial" w:hAnsi="Arial" w:cs="Arial"/>
                <w:color w:val="000000" w:themeColor="text1"/>
                <w:kern w:val="2"/>
                <w:sz w:val="20"/>
                <w:lang w:val="lt"/>
              </w:rPr>
              <w:t>3</w:t>
            </w:r>
            <w:r w:rsidRPr="002835DC">
              <w:rPr>
                <w:rFonts w:ascii="Arial" w:eastAsia="Arial" w:hAnsi="Arial" w:cs="Arial"/>
                <w:color w:val="000000" w:themeColor="text1"/>
                <w:kern w:val="2"/>
                <w:sz w:val="20"/>
                <w:lang w:val="lt"/>
              </w:rPr>
              <w:t>. jeigu Tiekėjas pažeidžia Paslaugų suteikimo terminus ir priskaičiuotų netesybų už vėlavimą suma viršija 20 (dvidešimt) proc. Pradinės sutarties vertės;</w:t>
            </w:r>
          </w:p>
          <w:p w14:paraId="58D245A4" w14:textId="2520D9EB" w:rsidR="001051B7" w:rsidRPr="002835DC" w:rsidRDefault="001051B7" w:rsidP="002835DC">
            <w:pPr>
              <w:tabs>
                <w:tab w:val="left" w:pos="567"/>
                <w:tab w:val="left" w:pos="851"/>
                <w:tab w:val="left" w:pos="992"/>
                <w:tab w:val="left" w:pos="1134"/>
              </w:tabs>
              <w:spacing w:line="257" w:lineRule="auto"/>
              <w:jc w:val="both"/>
              <w:rPr>
                <w:rFonts w:ascii="Arial" w:eastAsia="Arial" w:hAnsi="Arial" w:cs="Arial"/>
                <w:color w:val="FF0000"/>
                <w:kern w:val="2"/>
                <w:sz w:val="20"/>
                <w:lang w:val="lt"/>
              </w:rPr>
            </w:pPr>
            <w:r w:rsidRPr="002835DC">
              <w:rPr>
                <w:rFonts w:ascii="Arial" w:eastAsia="Arial" w:hAnsi="Arial" w:cs="Arial"/>
                <w:color w:val="000000" w:themeColor="text1"/>
                <w:kern w:val="2"/>
                <w:sz w:val="20"/>
                <w:lang w:val="lt"/>
              </w:rPr>
              <w:t>12.2.</w:t>
            </w:r>
            <w:r w:rsidR="002835DC" w:rsidRPr="002835DC">
              <w:rPr>
                <w:rFonts w:ascii="Arial" w:eastAsia="Arial" w:hAnsi="Arial" w:cs="Arial"/>
                <w:color w:val="000000" w:themeColor="text1"/>
                <w:kern w:val="2"/>
                <w:sz w:val="20"/>
                <w:lang w:val="lt"/>
              </w:rPr>
              <w:t>4</w:t>
            </w:r>
            <w:r w:rsidRPr="002835DC">
              <w:rPr>
                <w:rFonts w:ascii="Arial" w:eastAsia="Arial" w:hAnsi="Arial" w:cs="Arial"/>
                <w:color w:val="000000" w:themeColor="text1"/>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1051B7" w:rsidRPr="00EB7F1F" w14:paraId="6C3B2518" w14:textId="77777777" w:rsidTr="469798B9">
        <w:trPr>
          <w:trHeight w:val="300"/>
        </w:trPr>
        <w:tc>
          <w:tcPr>
            <w:tcW w:w="9535" w:type="dxa"/>
            <w:gridSpan w:val="4"/>
          </w:tcPr>
          <w:p w14:paraId="7DACE0DB" w14:textId="0090616E" w:rsidR="001051B7" w:rsidRPr="00EB7F1F" w:rsidRDefault="001051B7" w:rsidP="001051B7">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001051B7" w:rsidRPr="00EB7F1F" w14:paraId="3DAA5D4F" w14:textId="77777777" w:rsidTr="469798B9">
        <w:trPr>
          <w:trHeight w:val="300"/>
        </w:trPr>
        <w:tc>
          <w:tcPr>
            <w:tcW w:w="2139" w:type="dxa"/>
          </w:tcPr>
          <w:p w14:paraId="340B0D85" w14:textId="77777777" w:rsidR="001051B7" w:rsidRPr="00EB7F1F" w:rsidRDefault="001051B7" w:rsidP="001051B7">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2CA38D33" w14:textId="196CAD07" w:rsidR="006B0935" w:rsidRPr="006B0935" w:rsidRDefault="006B0935" w:rsidP="001051B7">
            <w:pPr>
              <w:rPr>
                <w:rFonts w:ascii="Arial" w:hAnsi="Arial" w:cs="Arial"/>
                <w:color w:val="000000"/>
                <w:kern w:val="2"/>
                <w:sz w:val="20"/>
                <w:shd w:val="clear" w:color="auto" w:fill="FFFFFF"/>
              </w:rPr>
            </w:pPr>
            <w:r w:rsidRPr="006B0935">
              <w:rPr>
                <w:rStyle w:val="normaltextrun"/>
                <w:rFonts w:ascii="Arial" w:hAnsi="Arial" w:cs="Arial"/>
                <w:color w:val="252423"/>
                <w:sz w:val="20"/>
                <w:shd w:val="clear" w:color="auto" w:fill="FFFFFF"/>
              </w:rPr>
              <w:t xml:space="preserve">Pirkimas vykdomas vadovaujantis </w:t>
            </w:r>
            <w:r w:rsidRPr="006B0935">
              <w:rPr>
                <w:rStyle w:val="normaltextrun"/>
                <w:rFonts w:ascii="Arial" w:hAnsi="Arial" w:cs="Arial"/>
                <w:sz w:val="20"/>
                <w:shd w:val="clear" w:color="auto" w:fill="FFFFFF"/>
              </w:rPr>
              <w:t>2011 m. birželio 28 d. Lietuvos Respublikos aplinkos ministro įsakymo Nr. D1-508</w:t>
            </w:r>
            <w:r w:rsidRPr="006B0935">
              <w:rPr>
                <w:rStyle w:val="normaltextrun"/>
                <w:rFonts w:ascii="Arial" w:hAnsi="Arial" w:cs="Arial"/>
                <w:color w:val="252423"/>
                <w:sz w:val="20"/>
                <w:shd w:val="clear" w:color="auto" w:fill="FFFFFF"/>
              </w:rPr>
              <w:t xml:space="preserve"> „</w:t>
            </w:r>
            <w:r w:rsidRPr="006B0935">
              <w:rPr>
                <w:rStyle w:val="normaltextrun"/>
                <w:rFonts w:ascii="Arial" w:hAnsi="Arial" w:cs="Arial"/>
                <w:sz w:val="20"/>
                <w:shd w:val="clear" w:color="auto" w:fill="FFFFFF"/>
              </w:rPr>
              <w:t>Dėl aplinkos apsaugos kriterijų taikymo, vykdant žaliuosius pirkimus, tvarkos aprašo patvirtinimo</w:t>
            </w:r>
            <w:r w:rsidRPr="006B0935">
              <w:rPr>
                <w:rStyle w:val="normaltextrun"/>
                <w:rFonts w:ascii="Arial" w:hAnsi="Arial" w:cs="Arial"/>
                <w:color w:val="252423"/>
                <w:sz w:val="20"/>
                <w:shd w:val="clear" w:color="auto" w:fill="FFFFFF"/>
              </w:rPr>
              <w:t>“ (</w:t>
            </w:r>
            <w:r w:rsidRPr="006B0935">
              <w:rPr>
                <w:rStyle w:val="normaltextrun"/>
                <w:rFonts w:ascii="Arial" w:hAnsi="Arial" w:cs="Arial"/>
                <w:sz w:val="20"/>
                <w:shd w:val="clear" w:color="auto" w:fill="FFFFFF"/>
              </w:rPr>
              <w:t>aktualia redakcija)</w:t>
            </w:r>
            <w:r w:rsidRPr="006B0935">
              <w:rPr>
                <w:rStyle w:val="normaltextrun"/>
                <w:rFonts w:ascii="Arial" w:hAnsi="Arial" w:cs="Arial"/>
                <w:color w:val="252423"/>
                <w:sz w:val="20"/>
                <w:shd w:val="clear" w:color="auto" w:fill="FFFFFF"/>
              </w:rPr>
              <w:t xml:space="preserve"> </w:t>
            </w:r>
            <w:sdt>
              <w:sdtPr>
                <w:rPr>
                  <w:rFonts w:ascii="Arial" w:hAnsi="Arial" w:cs="Arial"/>
                  <w:b/>
                  <w:bCs/>
                  <w:sz w:val="20"/>
                </w:rPr>
                <w:id w:val="-1077362924"/>
                <w:placeholder>
                  <w:docPart w:val="7B10E8124B0C45A7B5FC16EADA51B0F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Pr="006B0935">
                  <w:rPr>
                    <w:rFonts w:ascii="Arial" w:hAnsi="Arial" w:cs="Arial"/>
                    <w:sz w:val="20"/>
                  </w:rPr>
                  <w:t>4.3. punktu</w:t>
                </w:r>
              </w:sdtContent>
            </w:sdt>
          </w:p>
          <w:p w14:paraId="4754D0BE" w14:textId="77777777" w:rsidR="006B0935" w:rsidRDefault="006B0935" w:rsidP="001051B7">
            <w:pPr>
              <w:rPr>
                <w:rFonts w:ascii="Arial" w:hAnsi="Arial" w:cs="Arial"/>
                <w:color w:val="000000"/>
                <w:kern w:val="2"/>
                <w:sz w:val="20"/>
                <w:shd w:val="clear" w:color="auto" w:fill="FFFFFF"/>
              </w:rPr>
            </w:pPr>
          </w:p>
          <w:p w14:paraId="56ECFE61" w14:textId="5BBEF1F3" w:rsidR="001051B7" w:rsidRPr="006B0935" w:rsidRDefault="001051B7" w:rsidP="001051B7">
            <w:pPr>
              <w:rPr>
                <w:rFonts w:ascii="Arial" w:hAnsi="Arial" w:cs="Arial"/>
                <w:color w:val="000000"/>
                <w:kern w:val="2"/>
                <w:sz w:val="20"/>
                <w:shd w:val="clear" w:color="auto" w:fill="FFFFFF"/>
              </w:rPr>
            </w:pPr>
            <w:r w:rsidRPr="006B0935">
              <w:rPr>
                <w:rFonts w:ascii="Arial" w:hAnsi="Arial" w:cs="Arial"/>
                <w:color w:val="000000"/>
                <w:kern w:val="2"/>
                <w:sz w:val="20"/>
                <w:shd w:val="clear" w:color="auto" w:fill="FFFFFF"/>
              </w:rPr>
              <w:t>Nustačius, kad Tiekėjas šiame papunktyje nustatyto kriterijaus (-jų) nesilaiko, Tiekėjui taikoma Specialiųjų sąlygų 9.4 punkte nurodyto dydžio bauda.</w:t>
            </w:r>
          </w:p>
          <w:p w14:paraId="5CE7A4CE" w14:textId="77777777" w:rsidR="001051B7" w:rsidRPr="00EB7F1F" w:rsidRDefault="001051B7" w:rsidP="001051B7">
            <w:pPr>
              <w:rPr>
                <w:rFonts w:ascii="Arial" w:hAnsi="Arial" w:cs="Arial"/>
                <w:kern w:val="2"/>
                <w:sz w:val="20"/>
              </w:rPr>
            </w:pPr>
          </w:p>
        </w:tc>
      </w:tr>
      <w:tr w:rsidR="001051B7" w:rsidRPr="00EB7F1F" w14:paraId="228B3C7F" w14:textId="77777777" w:rsidTr="469798B9">
        <w:trPr>
          <w:trHeight w:val="300"/>
        </w:trPr>
        <w:tc>
          <w:tcPr>
            <w:tcW w:w="2139" w:type="dxa"/>
          </w:tcPr>
          <w:p w14:paraId="4BCA7DCF" w14:textId="77777777" w:rsidR="001051B7" w:rsidRPr="00EB7F1F" w:rsidRDefault="001051B7" w:rsidP="001051B7">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32494D6F" w14:textId="77777777" w:rsidR="001051B7" w:rsidRPr="00EB7F1F" w:rsidRDefault="001051B7" w:rsidP="001051B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1051B7" w:rsidRPr="00EB7F1F" w:rsidRDefault="001051B7" w:rsidP="001051B7">
            <w:pPr>
              <w:rPr>
                <w:rFonts w:ascii="Arial" w:hAnsi="Arial" w:cs="Arial"/>
                <w:color w:val="000000"/>
                <w:kern w:val="2"/>
                <w:sz w:val="20"/>
                <w:shd w:val="clear" w:color="auto" w:fill="FFFFFF"/>
              </w:rPr>
            </w:pPr>
          </w:p>
          <w:p w14:paraId="19A9CF87" w14:textId="3FC05CB1" w:rsidR="001051B7" w:rsidRPr="00EB7F1F" w:rsidRDefault="001051B7" w:rsidP="001051B7">
            <w:pPr>
              <w:rPr>
                <w:rFonts w:ascii="Arial" w:hAnsi="Arial" w:cs="Arial"/>
                <w:color w:val="0070C0"/>
                <w:kern w:val="2"/>
                <w:sz w:val="20"/>
              </w:rPr>
            </w:pPr>
          </w:p>
        </w:tc>
      </w:tr>
      <w:tr w:rsidR="001051B7" w:rsidRPr="00EB7F1F" w14:paraId="35049432" w14:textId="77777777" w:rsidTr="469798B9">
        <w:trPr>
          <w:trHeight w:val="300"/>
        </w:trPr>
        <w:tc>
          <w:tcPr>
            <w:tcW w:w="9535" w:type="dxa"/>
            <w:gridSpan w:val="4"/>
          </w:tcPr>
          <w:p w14:paraId="5B10F7F0" w14:textId="77777777" w:rsidR="001051B7" w:rsidRPr="00EB7F1F" w:rsidRDefault="001051B7" w:rsidP="001051B7">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001051B7" w:rsidRPr="00EB7F1F" w14:paraId="3C3D24A2" w14:textId="77777777" w:rsidTr="469798B9">
        <w:trPr>
          <w:trHeight w:val="300"/>
        </w:trPr>
        <w:tc>
          <w:tcPr>
            <w:tcW w:w="2139" w:type="dxa"/>
          </w:tcPr>
          <w:p w14:paraId="0BB60C1F" w14:textId="77777777" w:rsidR="001051B7" w:rsidRPr="00EB7F1F" w:rsidRDefault="001051B7" w:rsidP="001051B7">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1051B7" w:rsidRPr="00EB7F1F" w:rsidRDefault="001051B7" w:rsidP="001051B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1051B7" w:rsidRPr="00EB7F1F" w:rsidRDefault="001051B7" w:rsidP="001051B7">
            <w:pPr>
              <w:rPr>
                <w:rFonts w:ascii="Arial" w:hAnsi="Arial" w:cs="Arial"/>
                <w:kern w:val="2"/>
                <w:sz w:val="20"/>
              </w:rPr>
            </w:pPr>
            <w:r w:rsidRPr="00EB7F1F">
              <w:rPr>
                <w:rFonts w:ascii="Arial" w:hAnsi="Arial" w:cs="Arial"/>
                <w:kern w:val="2"/>
                <w:sz w:val="20"/>
              </w:rPr>
              <w:t>6.2.7. išdėstoma taip:</w:t>
            </w:r>
          </w:p>
          <w:p w14:paraId="564295F9" w14:textId="77777777" w:rsidR="001051B7" w:rsidRPr="00EB7F1F" w:rsidRDefault="001051B7" w:rsidP="001051B7">
            <w:pPr>
              <w:rPr>
                <w:rFonts w:ascii="Arial" w:eastAsia="Arial" w:hAnsi="Arial" w:cs="Arial"/>
                <w:sz w:val="20"/>
              </w:rPr>
            </w:pPr>
            <w:r w:rsidRPr="00EB7F1F">
              <w:rPr>
                <w:rFonts w:ascii="Arial" w:hAnsi="Arial" w:cs="Arial"/>
                <w:sz w:val="20"/>
              </w:rPr>
              <w:lastRenderedPageBreak/>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051B7" w:rsidRPr="00EB7F1F" w:rsidRDefault="001051B7" w:rsidP="001051B7">
            <w:pPr>
              <w:rPr>
                <w:rFonts w:ascii="Arial" w:hAnsi="Arial" w:cs="Arial"/>
                <w:kern w:val="2"/>
                <w:sz w:val="20"/>
              </w:rPr>
            </w:pPr>
          </w:p>
          <w:p w14:paraId="41A607AC" w14:textId="77777777" w:rsidR="001051B7" w:rsidRPr="00EB7F1F" w:rsidRDefault="001051B7" w:rsidP="001051B7">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1051B7" w:rsidRPr="00EB7F1F" w:rsidRDefault="001051B7" w:rsidP="001051B7">
            <w:pPr>
              <w:spacing w:line="259" w:lineRule="auto"/>
              <w:jc w:val="both"/>
              <w:rPr>
                <w:rFonts w:ascii="Arial" w:eastAsia="Arial" w:hAnsi="Arial" w:cs="Arial"/>
                <w:sz w:val="20"/>
              </w:rPr>
            </w:pPr>
            <w:r w:rsidRPr="5E2444CE">
              <w:rPr>
                <w:rFonts w:ascii="Arial" w:hAnsi="Arial" w:cs="Arial"/>
                <w:kern w:val="2"/>
                <w:sz w:val="20"/>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1051B7" w:rsidRPr="00EB7F1F" w:rsidRDefault="001051B7" w:rsidP="001051B7">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w:t>
            </w:r>
            <w:proofErr w:type="spellStart"/>
            <w:r w:rsidRPr="5E2444CE">
              <w:rPr>
                <w:rFonts w:ascii="Arial" w:hAnsi="Arial" w:cs="Arial"/>
                <w:kern w:val="2"/>
                <w:sz w:val="20"/>
              </w:rPr>
              <w:t>is</w:t>
            </w:r>
            <w:proofErr w:type="spellEnd"/>
            <w:r w:rsidRPr="5E2444CE">
              <w:rPr>
                <w:rFonts w:ascii="Arial" w:hAnsi="Arial" w:cs="Arial"/>
                <w:kern w:val="2"/>
                <w:sz w:val="20"/>
              </w:rPr>
              <w:t>).</w:t>
            </w:r>
          </w:p>
          <w:p w14:paraId="137C5B88" w14:textId="77777777" w:rsidR="001051B7" w:rsidRPr="00EB7F1F" w:rsidRDefault="001051B7" w:rsidP="001051B7">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w:t>
            </w:r>
            <w:proofErr w:type="spellStart"/>
            <w:r w:rsidRPr="5E2444CE">
              <w:rPr>
                <w:rFonts w:ascii="Arial" w:hAnsi="Arial" w:cs="Arial"/>
                <w:kern w:val="2"/>
                <w:sz w:val="20"/>
              </w:rPr>
              <w:t>The</w:t>
            </w:r>
            <w:proofErr w:type="spellEnd"/>
            <w:r w:rsidRPr="5E2444CE">
              <w:rPr>
                <w:rFonts w:ascii="Arial" w:hAnsi="Arial" w:cs="Arial"/>
                <w:kern w:val="2"/>
                <w:sz w:val="20"/>
              </w:rPr>
              <w:t xml:space="preserve"> ICC </w:t>
            </w:r>
            <w:proofErr w:type="spellStart"/>
            <w:r w:rsidRPr="5E2444CE">
              <w:rPr>
                <w:rFonts w:ascii="Arial" w:hAnsi="Arial" w:cs="Arial"/>
                <w:kern w:val="2"/>
                <w:sz w:val="20"/>
              </w:rPr>
              <w:t>Uniform</w:t>
            </w:r>
            <w:proofErr w:type="spellEnd"/>
            <w:r w:rsidRPr="5E2444CE">
              <w:rPr>
                <w:rFonts w:ascii="Arial" w:hAnsi="Arial" w:cs="Arial"/>
                <w:kern w:val="2"/>
                <w:sz w:val="20"/>
              </w:rPr>
              <w:t xml:space="preserve"> </w:t>
            </w:r>
            <w:proofErr w:type="spellStart"/>
            <w:r w:rsidRPr="5E2444CE">
              <w:rPr>
                <w:rFonts w:ascii="Arial" w:hAnsi="Arial" w:cs="Arial"/>
                <w:kern w:val="2"/>
                <w:sz w:val="20"/>
              </w:rPr>
              <w:t>rules</w:t>
            </w:r>
            <w:proofErr w:type="spellEnd"/>
            <w:r w:rsidRPr="5E2444CE">
              <w:rPr>
                <w:rFonts w:ascii="Arial" w:hAnsi="Arial" w:cs="Arial"/>
                <w:kern w:val="2"/>
                <w:sz w:val="20"/>
              </w:rPr>
              <w:t xml:space="preserve"> </w:t>
            </w:r>
            <w:proofErr w:type="spellStart"/>
            <w:r w:rsidRPr="5E2444CE">
              <w:rPr>
                <w:rFonts w:ascii="Arial" w:hAnsi="Arial" w:cs="Arial"/>
                <w:kern w:val="2"/>
                <w:sz w:val="20"/>
              </w:rPr>
              <w:t>for</w:t>
            </w:r>
            <w:proofErr w:type="spellEnd"/>
            <w:r w:rsidRPr="5E2444CE">
              <w:rPr>
                <w:rFonts w:ascii="Arial" w:hAnsi="Arial" w:cs="Arial"/>
                <w:kern w:val="2"/>
                <w:sz w:val="20"/>
              </w:rPr>
              <w:t xml:space="preserve"> </w:t>
            </w:r>
            <w:proofErr w:type="spellStart"/>
            <w:r w:rsidRPr="5E2444CE">
              <w:rPr>
                <w:rFonts w:ascii="Arial" w:hAnsi="Arial" w:cs="Arial"/>
                <w:kern w:val="2"/>
                <w:sz w:val="20"/>
              </w:rPr>
              <w:t>demand</w:t>
            </w:r>
            <w:proofErr w:type="spellEnd"/>
            <w:r w:rsidRPr="5E2444CE">
              <w:rPr>
                <w:rFonts w:ascii="Arial" w:hAnsi="Arial" w:cs="Arial"/>
                <w:kern w:val="2"/>
                <w:sz w:val="20"/>
              </w:rPr>
              <w:t xml:space="preserve"> </w:t>
            </w:r>
            <w:proofErr w:type="spellStart"/>
            <w:r w:rsidRPr="5E2444CE">
              <w:rPr>
                <w:rFonts w:ascii="Arial" w:hAnsi="Arial" w:cs="Arial"/>
                <w:kern w:val="2"/>
                <w:sz w:val="20"/>
              </w:rPr>
              <w:t>guarantees</w:t>
            </w:r>
            <w:proofErr w:type="spellEnd"/>
            <w:r w:rsidRPr="5E2444CE">
              <w:rPr>
                <w:rFonts w:ascii="Arial" w:hAnsi="Arial" w:cs="Arial"/>
                <w:kern w:val="2"/>
                <w:sz w:val="20"/>
              </w:rPr>
              <w:t>“ (Leidinio Nr. 758).</w:t>
            </w:r>
          </w:p>
          <w:p w14:paraId="24D020E3" w14:textId="77777777" w:rsidR="001051B7" w:rsidRPr="00EB7F1F" w:rsidRDefault="001051B7" w:rsidP="001051B7">
            <w:pPr>
              <w:jc w:val="both"/>
              <w:rPr>
                <w:rFonts w:ascii="Arial" w:hAnsi="Arial" w:cs="Arial"/>
                <w:kern w:val="2"/>
                <w:sz w:val="20"/>
              </w:rPr>
            </w:pPr>
            <w:r w:rsidRPr="5E2444CE">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5E2444CE">
              <w:rPr>
                <w:rFonts w:ascii="Arial" w:hAnsi="Arial" w:cs="Arial"/>
                <w:kern w:val="2"/>
                <w:sz w:val="20"/>
              </w:rPr>
              <w:t>national</w:t>
            </w:r>
            <w:proofErr w:type="spellEnd"/>
            <w:r w:rsidRPr="5E2444CE">
              <w:rPr>
                <w:rFonts w:ascii="Arial" w:hAnsi="Arial" w:cs="Arial"/>
                <w:kern w:val="2"/>
                <w:sz w:val="20"/>
              </w:rPr>
              <w:t xml:space="preserve"> </w:t>
            </w:r>
            <w:proofErr w:type="spellStart"/>
            <w:r w:rsidRPr="5E2444CE">
              <w:rPr>
                <w:rFonts w:ascii="Arial" w:hAnsi="Arial" w:cs="Arial"/>
                <w:kern w:val="2"/>
                <w:sz w:val="20"/>
              </w:rPr>
              <w:t>scale</w:t>
            </w:r>
            <w:proofErr w:type="spellEnd"/>
            <w:r w:rsidRPr="5E2444CE">
              <w:rPr>
                <w:rFonts w:ascii="Arial" w:hAnsi="Arial" w:cs="Arial"/>
                <w:kern w:val="2"/>
                <w:sz w:val="20"/>
              </w:rPr>
              <w:t xml:space="preserve"> </w:t>
            </w:r>
            <w:proofErr w:type="spellStart"/>
            <w:r w:rsidRPr="5E2444CE">
              <w:rPr>
                <w:rFonts w:ascii="Arial" w:hAnsi="Arial" w:cs="Arial"/>
                <w:kern w:val="2"/>
                <w:sz w:val="20"/>
              </w:rPr>
              <w:t>credit</w:t>
            </w:r>
            <w:proofErr w:type="spellEnd"/>
            <w:r w:rsidRPr="5E2444CE">
              <w:rPr>
                <w:rFonts w:ascii="Arial" w:hAnsi="Arial" w:cs="Arial"/>
                <w:kern w:val="2"/>
                <w:sz w:val="20"/>
              </w:rPr>
              <w:t xml:space="preserve"> </w:t>
            </w:r>
            <w:proofErr w:type="spellStart"/>
            <w:r w:rsidRPr="5E2444CE">
              <w:rPr>
                <w:rFonts w:ascii="Arial" w:hAnsi="Arial" w:cs="Arial"/>
                <w:kern w:val="2"/>
                <w:sz w:val="20"/>
              </w:rPr>
              <w:t>rating</w:t>
            </w:r>
            <w:proofErr w:type="spellEnd"/>
            <w:r w:rsidRPr="5E2444CE">
              <w:rPr>
                <w:rFonts w:ascii="Arial" w:hAnsi="Arial" w:cs="Arial"/>
                <w:kern w:val="2"/>
                <w:sz w:val="20"/>
              </w:rPr>
              <w:t>), tiekėjas gali pateikti garantiją iš kredito institucijos, turinčios ne žemesnį nei A klasės nacionalinį kredito reitingą pagal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w:t>
            </w:r>
            <w:proofErr w:type="spellStart"/>
            <w:r w:rsidRPr="5E2444CE">
              <w:rPr>
                <w:rFonts w:ascii="Arial" w:hAnsi="Arial" w:cs="Arial"/>
                <w:kern w:val="2"/>
                <w:sz w:val="20"/>
              </w:rPr>
              <w:t>Moody’s</w:t>
            </w:r>
            <w:proofErr w:type="spellEnd"/>
            <w:r w:rsidRPr="5E2444CE">
              <w:rPr>
                <w:rFonts w:ascii="Arial" w:hAnsi="Arial" w:cs="Arial"/>
                <w:kern w:val="2"/>
                <w:sz w:val="20"/>
              </w:rPr>
              <w:t>“ ar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agentūras.</w:t>
            </w:r>
          </w:p>
          <w:p w14:paraId="4208B0F9" w14:textId="16177E52" w:rsidR="001051B7" w:rsidRPr="00EB7F1F" w:rsidRDefault="001051B7" w:rsidP="001051B7">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051B7" w:rsidRPr="00EB7F1F" w:rsidRDefault="001051B7" w:rsidP="001051B7">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ar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„BBB“ arba „</w:t>
            </w:r>
            <w:proofErr w:type="spellStart"/>
            <w:r w:rsidRPr="5E2444CE">
              <w:rPr>
                <w:rFonts w:ascii="Arial" w:hAnsi="Arial" w:cs="Arial"/>
                <w:kern w:val="2"/>
                <w:sz w:val="20"/>
              </w:rPr>
              <w:t>Moody‘s</w:t>
            </w:r>
            <w:proofErr w:type="spellEnd"/>
            <w:r w:rsidRPr="5E2444CE">
              <w:rPr>
                <w:rFonts w:ascii="Arial" w:hAnsi="Arial" w:cs="Arial"/>
                <w:kern w:val="2"/>
                <w:sz w:val="20"/>
              </w:rPr>
              <w:t>“ suteiktas „Baa2“ arba A.M. Best suteiktas „BBB+“.</w:t>
            </w:r>
          </w:p>
          <w:p w14:paraId="02A2E37D" w14:textId="72FB0FEC" w:rsidR="001051B7" w:rsidRPr="00EB7F1F" w:rsidRDefault="001051B7" w:rsidP="001051B7">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DFDE9DC" w14:textId="4843569A" w:rsidR="001051B7" w:rsidRPr="00EB7F1F" w:rsidRDefault="001051B7" w:rsidP="001051B7">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14:paraId="4583FA08" w14:textId="77777777" w:rsidR="001051B7" w:rsidRPr="00EB7F1F" w:rsidRDefault="001051B7" w:rsidP="001051B7">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1051B7" w:rsidRPr="00EB7F1F" w:rsidRDefault="001051B7" w:rsidP="001051B7">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1051B7" w:rsidRPr="00EB7F1F" w:rsidRDefault="001051B7" w:rsidP="001051B7">
            <w:pPr>
              <w:numPr>
                <w:ilvl w:val="0"/>
                <w:numId w:val="6"/>
              </w:numPr>
              <w:jc w:val="both"/>
              <w:rPr>
                <w:rFonts w:ascii="Arial" w:hAnsi="Arial" w:cs="Arial"/>
                <w:kern w:val="2"/>
                <w:sz w:val="20"/>
              </w:rPr>
            </w:pPr>
            <w:r w:rsidRPr="5E2444CE">
              <w:rPr>
                <w:rFonts w:ascii="Arial" w:hAnsi="Arial" w:cs="Arial"/>
                <w:kern w:val="2"/>
                <w:sz w:val="20"/>
              </w:rPr>
              <w:lastRenderedPageBreak/>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007DB197" w14:textId="7222F485" w:rsidR="001051B7" w:rsidRPr="00EB7F1F" w:rsidRDefault="001051B7" w:rsidP="001051B7">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051B7" w:rsidRPr="00EB7F1F" w:rsidRDefault="001051B7" w:rsidP="001051B7">
            <w:pPr>
              <w:numPr>
                <w:ilvl w:val="0"/>
                <w:numId w:val="6"/>
              </w:numPr>
              <w:jc w:val="both"/>
              <w:rPr>
                <w:rFonts w:ascii="Arial" w:hAnsi="Arial" w:cs="Arial"/>
                <w:kern w:val="2"/>
                <w:sz w:val="20"/>
              </w:rPr>
            </w:pPr>
            <w:r w:rsidRPr="5E2444CE">
              <w:rPr>
                <w:rFonts w:ascii="Arial" w:hAnsi="Arial" w:cs="Arial"/>
                <w:kern w:val="2"/>
                <w:sz w:val="20"/>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27A07C13" w14:textId="77777777" w:rsidR="001051B7" w:rsidRPr="00EB7F1F" w:rsidRDefault="001051B7" w:rsidP="001051B7">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1051B7" w:rsidRPr="00EB7F1F" w:rsidRDefault="001051B7" w:rsidP="001051B7">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1051B7" w:rsidRPr="00EB7F1F" w:rsidRDefault="001051B7" w:rsidP="001051B7">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051B7" w:rsidRPr="00EB7F1F" w:rsidRDefault="001051B7" w:rsidP="001051B7">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1051B7" w:rsidRPr="00EB7F1F" w:rsidRDefault="001051B7" w:rsidP="001051B7">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1051B7" w:rsidRPr="00EB7F1F" w:rsidRDefault="001051B7" w:rsidP="001051B7">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051B7" w:rsidRPr="00EB7F1F" w:rsidRDefault="001051B7" w:rsidP="001051B7">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051B7" w:rsidRPr="00EB7F1F" w:rsidRDefault="001051B7" w:rsidP="001051B7">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051B7" w:rsidRPr="00EB7F1F" w:rsidRDefault="001051B7" w:rsidP="001051B7">
            <w:pPr>
              <w:jc w:val="both"/>
              <w:rPr>
                <w:rFonts w:ascii="Arial" w:hAnsi="Arial" w:cs="Arial"/>
                <w:kern w:val="2"/>
                <w:sz w:val="20"/>
              </w:rPr>
            </w:pPr>
            <w:r w:rsidRPr="5E2444CE">
              <w:rPr>
                <w:rFonts w:ascii="Arial" w:hAnsi="Arial" w:cs="Arial"/>
                <w:kern w:val="2"/>
                <w:sz w:val="20"/>
              </w:rPr>
              <w:t xml:space="preserve">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w:t>
            </w:r>
            <w:r w:rsidRPr="5E2444CE">
              <w:rPr>
                <w:rFonts w:ascii="Arial" w:hAnsi="Arial" w:cs="Arial"/>
                <w:kern w:val="2"/>
                <w:sz w:val="20"/>
              </w:rPr>
              <w:lastRenderedPageBreak/>
              <w:t>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051B7" w:rsidRPr="00EB7F1F" w:rsidRDefault="001051B7" w:rsidP="001051B7">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1051B7" w:rsidRPr="00EB7F1F" w:rsidRDefault="001051B7" w:rsidP="001051B7">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051B7" w:rsidRPr="00EB7F1F" w:rsidRDefault="001051B7" w:rsidP="001051B7">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051B7" w:rsidRPr="00EB7F1F" w:rsidRDefault="001051B7" w:rsidP="001051B7">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051B7" w:rsidRPr="00EB7F1F" w:rsidRDefault="001051B7" w:rsidP="001051B7">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051B7" w:rsidRPr="00EB7F1F" w:rsidRDefault="001051B7" w:rsidP="001051B7">
            <w:pPr>
              <w:rPr>
                <w:rFonts w:ascii="Arial" w:hAnsi="Arial" w:cs="Arial"/>
                <w:kern w:val="2"/>
                <w:sz w:val="20"/>
              </w:rPr>
            </w:pPr>
          </w:p>
          <w:p w14:paraId="289DEEC7" w14:textId="77777777" w:rsidR="001051B7" w:rsidRPr="001D54AF" w:rsidRDefault="001051B7" w:rsidP="001051B7">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1051B7" w:rsidRPr="001D54AF" w:rsidRDefault="001051B7" w:rsidP="001051B7">
            <w:pPr>
              <w:jc w:val="both"/>
              <w:rPr>
                <w:rFonts w:ascii="Arial" w:hAnsi="Arial" w:cs="Arial"/>
                <w:kern w:val="2"/>
                <w:sz w:val="20"/>
              </w:rPr>
            </w:pPr>
            <w:r w:rsidRPr="001D54AF">
              <w:rPr>
                <w:rFonts w:ascii="Arial" w:hAnsi="Arial" w:cs="Arial"/>
                <w:kern w:val="2"/>
                <w:sz w:val="20"/>
              </w:rPr>
              <w:t> </w:t>
            </w:r>
          </w:p>
          <w:p w14:paraId="592FF94E" w14:textId="77777777" w:rsidR="001051B7" w:rsidRPr="001D54AF" w:rsidRDefault="001051B7" w:rsidP="001051B7">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207C089E" w14:textId="77777777" w:rsidR="001051B7" w:rsidRPr="001D54AF" w:rsidRDefault="001051B7" w:rsidP="001051B7">
            <w:pPr>
              <w:jc w:val="both"/>
              <w:rPr>
                <w:rFonts w:ascii="Arial" w:hAnsi="Arial" w:cs="Arial"/>
                <w:kern w:val="2"/>
                <w:sz w:val="20"/>
              </w:rPr>
            </w:pPr>
            <w:r w:rsidRPr="001D54AF">
              <w:rPr>
                <w:rFonts w:ascii="Arial" w:hAnsi="Arial" w:cs="Arial"/>
                <w:kern w:val="2"/>
                <w:sz w:val="20"/>
              </w:rPr>
              <w:t> </w:t>
            </w:r>
          </w:p>
          <w:p w14:paraId="48199F78" w14:textId="309038F3" w:rsidR="001051B7" w:rsidRPr="00EB7F1F" w:rsidRDefault="001051B7" w:rsidP="006B0935">
            <w:pPr>
              <w:jc w:val="both"/>
              <w:rPr>
                <w:rFonts w:ascii="Arial" w:hAnsi="Arial" w:cs="Arial"/>
                <w:kern w:val="2"/>
                <w:sz w:val="20"/>
              </w:rPr>
            </w:pPr>
          </w:p>
          <w:p w14:paraId="7E79AAEE" w14:textId="77777777" w:rsidR="001051B7" w:rsidRPr="00EB7F1F" w:rsidRDefault="001051B7" w:rsidP="001051B7">
            <w:pPr>
              <w:rPr>
                <w:rFonts w:ascii="Arial" w:hAnsi="Arial" w:cs="Arial"/>
                <w:kern w:val="2"/>
                <w:sz w:val="20"/>
              </w:rPr>
            </w:pPr>
            <w:r w:rsidRPr="00EB7F1F">
              <w:rPr>
                <w:rFonts w:ascii="Arial" w:hAnsi="Arial" w:cs="Arial"/>
                <w:kern w:val="2"/>
                <w:sz w:val="20"/>
              </w:rPr>
              <w:t>22.2.2.14 išdėstomas taip:</w:t>
            </w:r>
          </w:p>
          <w:p w14:paraId="11EC95D7" w14:textId="1C9F66AC" w:rsidR="001051B7" w:rsidRPr="00EB7F1F" w:rsidRDefault="001051B7" w:rsidP="001051B7">
            <w:pPr>
              <w:rPr>
                <w:rFonts w:ascii="Arial" w:hAnsi="Arial" w:cs="Arial"/>
                <w:kern w:val="2"/>
                <w:sz w:val="20"/>
              </w:rPr>
            </w:pPr>
            <w:r w:rsidRPr="00EB7F1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1051B7" w:rsidRPr="00EB7F1F" w14:paraId="030994CB" w14:textId="77777777" w:rsidTr="469798B9">
        <w:trPr>
          <w:trHeight w:val="1550"/>
        </w:trPr>
        <w:tc>
          <w:tcPr>
            <w:tcW w:w="2139" w:type="dxa"/>
          </w:tcPr>
          <w:p w14:paraId="10B3384A"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1051B7" w:rsidRPr="00EB7F1F" w:rsidRDefault="001051B7" w:rsidP="001051B7">
            <w:pPr>
              <w:jc w:val="both"/>
              <w:rPr>
                <w:rFonts w:ascii="Arial" w:hAnsi="Arial" w:cs="Arial"/>
                <w:kern w:val="2"/>
                <w:sz w:val="20"/>
              </w:rPr>
            </w:pPr>
            <w:r w:rsidRPr="5E2444CE">
              <w:rPr>
                <w:rFonts w:ascii="Arial" w:hAnsi="Arial" w:cs="Arial"/>
                <w:kern w:val="2"/>
                <w:sz w:val="20"/>
              </w:rPr>
              <w:t>Šalys susitaria papildyti Sutarties Bendrąsias sąlygas nurodytu (-</w:t>
            </w:r>
            <w:proofErr w:type="spellStart"/>
            <w:r w:rsidRPr="5E2444CE">
              <w:rPr>
                <w:rFonts w:ascii="Arial" w:hAnsi="Arial" w:cs="Arial"/>
                <w:kern w:val="2"/>
                <w:sz w:val="20"/>
              </w:rPr>
              <w:t>ais</w:t>
            </w:r>
            <w:proofErr w:type="spellEnd"/>
            <w:r w:rsidRPr="5E2444CE">
              <w:rPr>
                <w:rFonts w:ascii="Arial" w:hAnsi="Arial" w:cs="Arial"/>
                <w:kern w:val="2"/>
                <w:sz w:val="20"/>
              </w:rPr>
              <w:t>) punktu (-</w:t>
            </w:r>
            <w:proofErr w:type="spellStart"/>
            <w:r w:rsidRPr="5E2444CE">
              <w:rPr>
                <w:rFonts w:ascii="Arial" w:hAnsi="Arial" w:cs="Arial"/>
                <w:kern w:val="2"/>
                <w:sz w:val="20"/>
              </w:rPr>
              <w:t>ais</w:t>
            </w:r>
            <w:proofErr w:type="spellEnd"/>
            <w:r w:rsidRPr="5E2444CE">
              <w:rPr>
                <w:rFonts w:ascii="Arial" w:hAnsi="Arial" w:cs="Arial"/>
                <w:kern w:val="2"/>
                <w:sz w:val="20"/>
              </w:rPr>
              <w:t xml:space="preserve">), tačiau kitų punktų numeracijos nekeisti: </w:t>
            </w:r>
          </w:p>
          <w:p w14:paraId="2899307A" w14:textId="02417624" w:rsidR="001051B7" w:rsidRPr="00EB7F1F" w:rsidRDefault="001051B7" w:rsidP="001051B7">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2" w:history="1">
              <w:r w:rsidRPr="0061639E">
                <w:rPr>
                  <w:rStyle w:val="Hipersaitas"/>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091E848C" w14:textId="77777777" w:rsidR="006B0935" w:rsidRDefault="006B0935" w:rsidP="001051B7">
            <w:pPr>
              <w:jc w:val="both"/>
              <w:rPr>
                <w:rFonts w:ascii="Arial" w:hAnsi="Arial" w:cs="Arial"/>
                <w:color w:val="4472C4" w:themeColor="accent1"/>
                <w:sz w:val="20"/>
              </w:rPr>
            </w:pPr>
          </w:p>
          <w:p w14:paraId="0D124166" w14:textId="3EA2DDA9" w:rsidR="001051B7" w:rsidRPr="001D54AF" w:rsidRDefault="001051B7" w:rsidP="001051B7">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1051B7" w:rsidRPr="001D54AF" w:rsidRDefault="001051B7" w:rsidP="001051B7">
            <w:pPr>
              <w:numPr>
                <w:ilvl w:val="0"/>
                <w:numId w:val="7"/>
              </w:numPr>
              <w:jc w:val="both"/>
              <w:rPr>
                <w:rFonts w:ascii="Arial" w:eastAsia="Arial" w:hAnsi="Arial" w:cs="Arial"/>
                <w:kern w:val="2"/>
                <w:sz w:val="20"/>
              </w:rPr>
            </w:pPr>
            <w:r w:rsidRPr="00EB7F1F">
              <w:rPr>
                <w:rFonts w:ascii="Arial" w:eastAsia="Arial" w:hAnsi="Arial" w:cs="Arial"/>
                <w:kern w:val="2"/>
                <w:sz w:val="20"/>
              </w:rPr>
              <w:t xml:space="preserve">Sankcijos: tiekėjui, jo siūlomam pirkimo objektui, taip pat tiekėjo pasitelktiems asmenims  netaikomos Lietuvos Respublikoje </w:t>
            </w:r>
            <w:r w:rsidRPr="00EB7F1F">
              <w:rPr>
                <w:rFonts w:ascii="Arial" w:eastAsia="Arial" w:hAnsi="Arial" w:cs="Arial"/>
                <w:kern w:val="2"/>
                <w:sz w:val="20"/>
              </w:rPr>
              <w:lastRenderedPageBreak/>
              <w:t>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36704343" w14:textId="6EAA9BE2" w:rsidR="001051B7" w:rsidRPr="001D54AF" w:rsidRDefault="001051B7" w:rsidP="001051B7">
            <w:pPr>
              <w:numPr>
                <w:ilvl w:val="0"/>
                <w:numId w:val="8"/>
              </w:numPr>
              <w:jc w:val="both"/>
              <w:rPr>
                <w:rFonts w:ascii="Arial" w:eastAsia="Arial" w:hAnsi="Arial" w:cs="Arial"/>
                <w:kern w:val="2"/>
                <w:sz w:val="20"/>
              </w:rPr>
            </w:pPr>
            <w:r w:rsidRPr="00EB7F1F">
              <w:rPr>
                <w:rFonts w:ascii="Arial" w:eastAsia="Arial" w:hAnsi="Arial" w:cs="Arial"/>
                <w:kern w:val="2"/>
                <w:sz w:val="20"/>
              </w:rPr>
              <w:t>PĮ 50 str. 8 d., PĮ 50 str. 9 d. ir VPĮ 47 str. 9 d. (reikalavimo formuluotę žr. pirkimo dokumentuose);</w:t>
            </w:r>
            <w:r w:rsidRPr="001D54AF">
              <w:rPr>
                <w:rFonts w:ascii="Arial" w:eastAsia="Arial" w:hAnsi="Arial" w:cs="Arial"/>
                <w:kern w:val="2"/>
                <w:sz w:val="20"/>
              </w:rPr>
              <w:t> </w:t>
            </w:r>
          </w:p>
          <w:p w14:paraId="56AA8E8A" w14:textId="222B10C2" w:rsidR="001051B7" w:rsidRPr="001D54AF" w:rsidRDefault="001051B7" w:rsidP="001051B7">
            <w:pPr>
              <w:numPr>
                <w:ilvl w:val="0"/>
                <w:numId w:val="8"/>
              </w:numPr>
              <w:jc w:val="both"/>
              <w:rPr>
                <w:rFonts w:ascii="Arial" w:eastAsia="Arial" w:hAnsi="Arial" w:cs="Arial"/>
                <w:kern w:val="2"/>
                <w:sz w:val="20"/>
              </w:rPr>
            </w:pPr>
            <w:r w:rsidRPr="00EB7F1F">
              <w:rPr>
                <w:rFonts w:ascii="Arial" w:eastAsia="Arial" w:hAnsi="Arial" w:cs="Arial"/>
                <w:kern w:val="2"/>
                <w:sz w:val="20"/>
              </w:rPr>
              <w:t>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1051B7" w:rsidRPr="00EB7F1F" w:rsidRDefault="001051B7" w:rsidP="001051B7">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3" w:history="1">
              <w:r w:rsidRPr="00FB6252">
                <w:rPr>
                  <w:rStyle w:val="Hipersaitas"/>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051B7" w:rsidRPr="00EB7F1F" w:rsidRDefault="001051B7" w:rsidP="001051B7">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lastRenderedPageBreak/>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051B7" w:rsidRPr="00EB7F1F" w:rsidRDefault="001051B7" w:rsidP="001051B7">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1051B7" w:rsidRPr="00EB7F1F" w:rsidRDefault="001051B7" w:rsidP="001051B7">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051B7" w:rsidRPr="00EB7F1F" w:rsidRDefault="001051B7" w:rsidP="001051B7">
            <w:pPr>
              <w:rPr>
                <w:rFonts w:ascii="Arial" w:hAnsi="Arial" w:cs="Arial"/>
                <w:kern w:val="2"/>
                <w:sz w:val="20"/>
              </w:rPr>
            </w:pPr>
          </w:p>
          <w:p w14:paraId="32B27399" w14:textId="380D8B02" w:rsidR="001051B7" w:rsidRPr="00EB7F1F" w:rsidRDefault="001051B7" w:rsidP="001051B7">
            <w:pPr>
              <w:rPr>
                <w:rFonts w:ascii="Arial" w:hAnsi="Arial" w:cs="Arial"/>
                <w:kern w:val="2"/>
                <w:sz w:val="20"/>
              </w:rPr>
            </w:pPr>
          </w:p>
        </w:tc>
      </w:tr>
      <w:tr w:rsidR="001051B7" w:rsidRPr="00EB7F1F" w14:paraId="4DC90388" w14:textId="77777777" w:rsidTr="469798B9">
        <w:trPr>
          <w:trHeight w:val="300"/>
        </w:trPr>
        <w:tc>
          <w:tcPr>
            <w:tcW w:w="2139" w:type="dxa"/>
          </w:tcPr>
          <w:p w14:paraId="219DEBEA" w14:textId="77777777" w:rsidR="001051B7" w:rsidRPr="00EB7F1F" w:rsidRDefault="001051B7" w:rsidP="001051B7">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1051B7" w:rsidRPr="001D54AF" w:rsidRDefault="001051B7" w:rsidP="001051B7">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1B8A9CBC" w14:textId="6C04C783" w:rsidR="001051B7" w:rsidRPr="001D54AF" w:rsidRDefault="001051B7" w:rsidP="001051B7">
            <w:pPr>
              <w:pStyle w:val="Sraopastraipa"/>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1051B7" w:rsidRPr="001D54AF" w:rsidRDefault="001051B7" w:rsidP="001051B7">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Iki sutartinės veiklos vykdymo pradžios turi gauti visus teisės aktuose ir (ar) sutarties sąlygose arba kituose imperatyviuose dokumentuose numatytus jo veiklai atlikti leidimus, sutikimus, pažymas, licencijas ir pan.– tiek iš </w:t>
            </w:r>
            <w:r w:rsidRPr="001D54AF">
              <w:rPr>
                <w:rFonts w:ascii="Arial" w:eastAsia="Arial" w:hAnsi="Arial" w:cs="Arial"/>
                <w:color w:val="000000" w:themeColor="text1"/>
                <w:sz w:val="20"/>
              </w:rPr>
              <w:lastRenderedPageBreak/>
              <w:t>Užsakovo, tiek iš trečiųjų asmenų bei institucijų ir įstaigų, išskyrus tuos veiksmus, kuriuos pagal Sutartį aiškiai įsipareigoja atlikti Užsakovas;</w:t>
            </w:r>
          </w:p>
          <w:p w14:paraId="719F7943" w14:textId="55CD2A28"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1D54AF">
                <w:rPr>
                  <w:rStyle w:val="Hipersaitas"/>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5"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6"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eastAsia="Arial" w:hAnsi="Arial" w:cs="Arial"/>
                <w:color w:val="000000" w:themeColor="text1"/>
                <w:sz w:val="20"/>
              </w:rPr>
              <w:t>ių</w:t>
            </w:r>
            <w:proofErr w:type="spellEnd"/>
            <w:r w:rsidRPr="001D54A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eastAsia="Arial" w:hAnsi="Arial" w:cs="Arial"/>
                <w:color w:val="000000" w:themeColor="text1"/>
                <w:sz w:val="20"/>
              </w:rPr>
              <w:t>as</w:t>
            </w:r>
            <w:proofErr w:type="spellEnd"/>
            <w:r w:rsidRPr="001D54AF">
              <w:rPr>
                <w:rFonts w:ascii="Arial" w:eastAsia="Arial" w:hAnsi="Arial" w:cs="Arial"/>
                <w:color w:val="000000" w:themeColor="text1"/>
                <w:sz w:val="20"/>
              </w:rPr>
              <w:t>);</w:t>
            </w:r>
          </w:p>
          <w:p w14:paraId="529F6CC2" w14:textId="77777777"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051B7" w:rsidRPr="001D54AF" w:rsidRDefault="001051B7" w:rsidP="001051B7">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051B7" w:rsidRPr="001D54AF" w:rsidRDefault="001051B7" w:rsidP="001051B7">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36BAAD34"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w:t>
            </w:r>
            <w:r w:rsidRPr="001D54AF">
              <w:rPr>
                <w:rFonts w:ascii="Arial" w:eastAsia="Arial" w:hAnsi="Arial" w:cs="Arial"/>
                <w:color w:val="000000" w:themeColor="text1"/>
                <w:sz w:val="18"/>
                <w:szCs w:val="18"/>
              </w:rPr>
              <w:lastRenderedPageBreak/>
              <w:t xml:space="preserve">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279C6739"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1051B7" w:rsidRPr="001D54AF" w:rsidRDefault="001051B7" w:rsidP="001051B7">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Sutarties vykdymui Paslaugų teikėjas neturi teisės sudaryti darbo, ar kitokių sutarčių su Užsakovo darbuotojais, taip pat bet kokiais kitais pagrindais </w:t>
            </w:r>
            <w:r w:rsidRPr="001D54AF">
              <w:rPr>
                <w:rFonts w:ascii="Arial" w:eastAsia="Arial" w:hAnsi="Arial" w:cs="Arial"/>
                <w:color w:val="000000" w:themeColor="text1"/>
                <w:sz w:val="20"/>
              </w:rPr>
              <w:lastRenderedPageBreak/>
              <w:t>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1051B7" w:rsidRPr="001D54AF" w:rsidRDefault="001051B7" w:rsidP="001051B7">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1051B7" w:rsidRPr="001D54AF" w:rsidRDefault="001051B7" w:rsidP="001051B7">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 kuri apskaičiuojama pagal formulę:</w:t>
            </w:r>
          </w:p>
          <w:p w14:paraId="71345407" w14:textId="77777777" w:rsidR="001051B7" w:rsidRPr="001D54AF" w:rsidRDefault="001051B7" w:rsidP="001051B7">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x 2, kur </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 paskutiniuoju atveju skirtos baudos dydis.</w:t>
            </w:r>
          </w:p>
          <w:p w14:paraId="660EA32D" w14:textId="26E4D8F0" w:rsidR="001051B7" w:rsidRPr="001D54AF" w:rsidRDefault="001051B7" w:rsidP="001051B7">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1051B7" w:rsidRPr="001D54AF" w:rsidRDefault="001051B7" w:rsidP="001051B7">
            <w:pPr>
              <w:rPr>
                <w:color w:val="000000" w:themeColor="text1"/>
              </w:rPr>
            </w:pPr>
          </w:p>
          <w:p w14:paraId="67FC1BF2" w14:textId="19AE43A5" w:rsidR="001051B7" w:rsidRPr="001D54AF" w:rsidRDefault="001051B7" w:rsidP="001051B7">
            <w:pPr>
              <w:rPr>
                <w:rFonts w:ascii="Arial" w:hAnsi="Arial" w:cs="Arial"/>
                <w:color w:val="000000" w:themeColor="text1"/>
                <w:kern w:val="2"/>
                <w:sz w:val="20"/>
              </w:rPr>
            </w:pPr>
          </w:p>
        </w:tc>
      </w:tr>
      <w:tr w:rsidR="001051B7" w:rsidRPr="00EB7F1F" w14:paraId="6DC2E102" w14:textId="77777777" w:rsidTr="469798B9">
        <w:trPr>
          <w:trHeight w:val="300"/>
        </w:trPr>
        <w:tc>
          <w:tcPr>
            <w:tcW w:w="2139" w:type="dxa"/>
          </w:tcPr>
          <w:p w14:paraId="33995279"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14.4.</w:t>
            </w:r>
          </w:p>
        </w:tc>
        <w:tc>
          <w:tcPr>
            <w:tcW w:w="7396" w:type="dxa"/>
            <w:gridSpan w:val="3"/>
          </w:tcPr>
          <w:p w14:paraId="1BFDAC2C" w14:textId="692EAC6E" w:rsidR="001051B7" w:rsidRPr="00EB7F1F" w:rsidRDefault="006B0935" w:rsidP="001051B7">
            <w:pPr>
              <w:rPr>
                <w:rFonts w:ascii="Arial" w:hAnsi="Arial" w:cs="Arial"/>
                <w:color w:val="0070C0"/>
                <w:kern w:val="2"/>
                <w:sz w:val="20"/>
              </w:rPr>
            </w:pPr>
            <w:r>
              <w:rPr>
                <w:rFonts w:ascii="Arial" w:hAnsi="Arial" w:cs="Arial"/>
                <w:color w:val="0070C0"/>
                <w:kern w:val="2"/>
                <w:sz w:val="20"/>
              </w:rPr>
              <w:t>-</w:t>
            </w:r>
          </w:p>
        </w:tc>
      </w:tr>
      <w:tr w:rsidR="001051B7" w:rsidRPr="00EB7F1F" w14:paraId="79BB05EA" w14:textId="77777777" w:rsidTr="469798B9">
        <w:trPr>
          <w:trHeight w:val="300"/>
        </w:trPr>
        <w:tc>
          <w:tcPr>
            <w:tcW w:w="2139" w:type="dxa"/>
          </w:tcPr>
          <w:p w14:paraId="683EFF70" w14:textId="77777777" w:rsidR="001051B7" w:rsidRPr="00EB7F1F" w:rsidRDefault="001051B7" w:rsidP="001051B7">
            <w:pPr>
              <w:rPr>
                <w:rFonts w:ascii="Arial" w:hAnsi="Arial" w:cs="Arial"/>
                <w:b/>
                <w:kern w:val="2"/>
                <w:sz w:val="20"/>
              </w:rPr>
            </w:pPr>
            <w:r w:rsidRPr="00EB7F1F">
              <w:rPr>
                <w:rFonts w:ascii="Arial" w:hAnsi="Arial" w:cs="Arial"/>
                <w:b/>
                <w:kern w:val="2"/>
                <w:sz w:val="20"/>
              </w:rPr>
              <w:lastRenderedPageBreak/>
              <w:t>14.5.</w:t>
            </w:r>
          </w:p>
        </w:tc>
        <w:tc>
          <w:tcPr>
            <w:tcW w:w="7396" w:type="dxa"/>
            <w:gridSpan w:val="3"/>
          </w:tcPr>
          <w:p w14:paraId="53DA5350" w14:textId="3E99DC84" w:rsidR="001051B7" w:rsidRPr="00EB7F1F" w:rsidRDefault="006B0935" w:rsidP="001051B7">
            <w:pPr>
              <w:rPr>
                <w:rFonts w:ascii="Arial" w:hAnsi="Arial" w:cs="Arial"/>
                <w:kern w:val="2"/>
                <w:sz w:val="20"/>
              </w:rPr>
            </w:pPr>
            <w:r>
              <w:rPr>
                <w:rFonts w:ascii="Arial" w:hAnsi="Arial" w:cs="Arial"/>
                <w:kern w:val="2"/>
                <w:sz w:val="20"/>
              </w:rPr>
              <w:t>-</w:t>
            </w:r>
          </w:p>
        </w:tc>
      </w:tr>
      <w:tr w:rsidR="001051B7" w:rsidRPr="00EB7F1F" w14:paraId="00E0B4A0" w14:textId="77777777" w:rsidTr="469798B9">
        <w:trPr>
          <w:trHeight w:val="300"/>
        </w:trPr>
        <w:tc>
          <w:tcPr>
            <w:tcW w:w="9535" w:type="dxa"/>
            <w:gridSpan w:val="4"/>
          </w:tcPr>
          <w:p w14:paraId="16DEEAC1"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15. SUTARTIES PRIEDAI</w:t>
            </w:r>
          </w:p>
        </w:tc>
      </w:tr>
      <w:tr w:rsidR="001051B7" w:rsidRPr="00EB7F1F" w14:paraId="61FAFA84" w14:textId="77777777" w:rsidTr="469798B9">
        <w:trPr>
          <w:trHeight w:val="300"/>
        </w:trPr>
        <w:tc>
          <w:tcPr>
            <w:tcW w:w="2139" w:type="dxa"/>
          </w:tcPr>
          <w:p w14:paraId="477E0EAE"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5E472217" w:rsidR="001051B7" w:rsidRPr="00EB7F1F" w:rsidRDefault="001051B7" w:rsidP="001051B7">
            <w:pPr>
              <w:rPr>
                <w:rFonts w:ascii="Arial" w:hAnsi="Arial" w:cs="Arial"/>
                <w:b/>
                <w:kern w:val="2"/>
                <w:sz w:val="20"/>
              </w:rPr>
            </w:pPr>
            <w:r w:rsidRPr="00EB7F1F">
              <w:rPr>
                <w:rFonts w:ascii="Arial" w:hAnsi="Arial" w:cs="Arial"/>
                <w:kern w:val="2"/>
                <w:sz w:val="20"/>
              </w:rPr>
              <w:t>Tiekėjo paraiška, pasiūlymas;</w:t>
            </w:r>
          </w:p>
        </w:tc>
      </w:tr>
      <w:tr w:rsidR="001051B7" w:rsidRPr="00EB7F1F" w14:paraId="23B31653" w14:textId="77777777" w:rsidTr="469798B9">
        <w:trPr>
          <w:trHeight w:val="300"/>
        </w:trPr>
        <w:tc>
          <w:tcPr>
            <w:tcW w:w="2139" w:type="dxa"/>
          </w:tcPr>
          <w:p w14:paraId="746977E9"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69F3B3D4" w:rsidR="001051B7" w:rsidRPr="00EB7F1F" w:rsidRDefault="001051B7" w:rsidP="001051B7">
            <w:pPr>
              <w:rPr>
                <w:rFonts w:ascii="Arial" w:hAnsi="Arial" w:cs="Arial"/>
                <w:b/>
                <w:kern w:val="2"/>
                <w:sz w:val="20"/>
              </w:rPr>
            </w:pPr>
            <w:r w:rsidRPr="00EB7F1F">
              <w:rPr>
                <w:rFonts w:ascii="Arial" w:hAnsi="Arial" w:cs="Arial"/>
                <w:kern w:val="2"/>
                <w:sz w:val="20"/>
              </w:rPr>
              <w:t>Techninė specifikacija;</w:t>
            </w:r>
          </w:p>
        </w:tc>
      </w:tr>
      <w:tr w:rsidR="001051B7" w:rsidRPr="00EB7F1F" w14:paraId="6443EBFE" w14:textId="77777777" w:rsidTr="469798B9">
        <w:trPr>
          <w:trHeight w:val="300"/>
        </w:trPr>
        <w:tc>
          <w:tcPr>
            <w:tcW w:w="2139" w:type="dxa"/>
          </w:tcPr>
          <w:p w14:paraId="286C3197"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4546C64C" w:rsidR="001051B7" w:rsidRPr="00EB7F1F" w:rsidRDefault="001051B7" w:rsidP="001051B7">
            <w:pPr>
              <w:rPr>
                <w:rFonts w:ascii="Arial" w:hAnsi="Arial" w:cs="Arial"/>
                <w:b/>
                <w:kern w:val="2"/>
                <w:sz w:val="20"/>
              </w:rPr>
            </w:pPr>
            <w:r w:rsidRPr="00EB7F1F">
              <w:rPr>
                <w:rFonts w:ascii="Arial" w:hAnsi="Arial" w:cs="Arial"/>
                <w:iCs/>
                <w:kern w:val="2"/>
                <w:sz w:val="20"/>
              </w:rPr>
              <w:t>Sutarties BS;</w:t>
            </w:r>
          </w:p>
        </w:tc>
      </w:tr>
      <w:tr w:rsidR="001051B7" w:rsidRPr="00EB7F1F" w14:paraId="4139F72E" w14:textId="77777777" w:rsidTr="469798B9">
        <w:tc>
          <w:tcPr>
            <w:tcW w:w="9535" w:type="dxa"/>
            <w:gridSpan w:val="4"/>
          </w:tcPr>
          <w:p w14:paraId="786E798C"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16. ŠALIŲ ATSTOVŲ PARAŠAI</w:t>
            </w:r>
          </w:p>
        </w:tc>
      </w:tr>
      <w:tr w:rsidR="001051B7" w:rsidRPr="00EB7F1F" w14:paraId="12EA02F6" w14:textId="77777777" w:rsidTr="469798B9">
        <w:tc>
          <w:tcPr>
            <w:tcW w:w="5224" w:type="dxa"/>
            <w:gridSpan w:val="3"/>
          </w:tcPr>
          <w:p w14:paraId="67CC7B59"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1051B7" w:rsidRPr="00EB7F1F" w:rsidRDefault="001051B7" w:rsidP="001051B7">
            <w:pPr>
              <w:jc w:val="center"/>
              <w:rPr>
                <w:rFonts w:ascii="Arial" w:hAnsi="Arial" w:cs="Arial"/>
                <w:b/>
                <w:kern w:val="2"/>
                <w:sz w:val="20"/>
              </w:rPr>
            </w:pPr>
            <w:r w:rsidRPr="00EB7F1F">
              <w:rPr>
                <w:rFonts w:ascii="Arial" w:hAnsi="Arial" w:cs="Arial"/>
                <w:b/>
                <w:kern w:val="2"/>
                <w:sz w:val="20"/>
              </w:rPr>
              <w:t>TIEKĖJAS</w:t>
            </w:r>
          </w:p>
        </w:tc>
      </w:tr>
      <w:tr w:rsidR="001051B7" w:rsidRPr="00EB7F1F" w14:paraId="53584E4B" w14:textId="77777777" w:rsidTr="469798B9">
        <w:tc>
          <w:tcPr>
            <w:tcW w:w="5224" w:type="dxa"/>
            <w:gridSpan w:val="3"/>
          </w:tcPr>
          <w:p w14:paraId="36804839" w14:textId="77777777" w:rsidR="001051B7" w:rsidRPr="00EB7F1F" w:rsidRDefault="001051B7" w:rsidP="001051B7">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1051B7" w:rsidRPr="00EB7F1F" w:rsidRDefault="001051B7" w:rsidP="001051B7">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1051B7" w:rsidRPr="00EB7F1F" w14:paraId="04DC3A6D" w14:textId="77777777" w:rsidTr="469798B9">
        <w:tc>
          <w:tcPr>
            <w:tcW w:w="5224" w:type="dxa"/>
            <w:gridSpan w:val="3"/>
          </w:tcPr>
          <w:p w14:paraId="7DC07ADE" w14:textId="77777777" w:rsidR="001051B7" w:rsidRPr="00EB7F1F" w:rsidRDefault="001051B7" w:rsidP="001051B7">
            <w:pPr>
              <w:jc w:val="center"/>
              <w:rPr>
                <w:rFonts w:ascii="Arial" w:hAnsi="Arial" w:cs="Arial"/>
                <w:b/>
                <w:color w:val="4472C4"/>
                <w:kern w:val="2"/>
                <w:sz w:val="20"/>
              </w:rPr>
            </w:pPr>
          </w:p>
          <w:p w14:paraId="5C369EDE" w14:textId="77777777" w:rsidR="001051B7" w:rsidRPr="00EB7F1F" w:rsidRDefault="001051B7" w:rsidP="001051B7">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1051B7" w:rsidRPr="00EB7F1F" w:rsidRDefault="001051B7" w:rsidP="001051B7">
            <w:pPr>
              <w:jc w:val="center"/>
              <w:rPr>
                <w:rFonts w:ascii="Arial" w:hAnsi="Arial" w:cs="Arial"/>
                <w:b/>
                <w:color w:val="4472C4"/>
                <w:kern w:val="2"/>
                <w:sz w:val="20"/>
              </w:rPr>
            </w:pPr>
          </w:p>
          <w:p w14:paraId="7029F214" w14:textId="77777777" w:rsidR="001051B7" w:rsidRPr="00EB7F1F" w:rsidRDefault="001051B7" w:rsidP="001051B7">
            <w:pPr>
              <w:jc w:val="center"/>
              <w:rPr>
                <w:rFonts w:ascii="Arial" w:hAnsi="Arial" w:cs="Arial"/>
                <w:b/>
                <w:color w:val="4472C4"/>
                <w:kern w:val="2"/>
                <w:sz w:val="20"/>
              </w:rPr>
            </w:pPr>
          </w:p>
        </w:tc>
        <w:tc>
          <w:tcPr>
            <w:tcW w:w="4311" w:type="dxa"/>
          </w:tcPr>
          <w:p w14:paraId="1438D757" w14:textId="77777777" w:rsidR="001051B7" w:rsidRPr="00EB7F1F" w:rsidRDefault="001051B7" w:rsidP="001051B7">
            <w:pPr>
              <w:jc w:val="center"/>
              <w:rPr>
                <w:rFonts w:ascii="Arial" w:hAnsi="Arial" w:cs="Arial"/>
                <w:b/>
                <w:color w:val="4472C4"/>
                <w:kern w:val="2"/>
                <w:sz w:val="20"/>
              </w:rPr>
            </w:pPr>
          </w:p>
          <w:p w14:paraId="63A9D1A3" w14:textId="77777777" w:rsidR="001051B7" w:rsidRPr="00EB7F1F" w:rsidRDefault="001051B7" w:rsidP="001051B7">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579B" w14:textId="77777777" w:rsidR="00E61D9D" w:rsidRDefault="00E61D9D">
      <w:pPr>
        <w:rPr>
          <w:sz w:val="20"/>
        </w:rPr>
      </w:pPr>
      <w:r>
        <w:rPr>
          <w:sz w:val="20"/>
        </w:rPr>
        <w:separator/>
      </w:r>
    </w:p>
  </w:endnote>
  <w:endnote w:type="continuationSeparator" w:id="0">
    <w:p w14:paraId="19CD0C52" w14:textId="77777777" w:rsidR="00E61D9D" w:rsidRDefault="00E61D9D">
      <w:pPr>
        <w:rPr>
          <w:sz w:val="20"/>
        </w:rPr>
      </w:pPr>
      <w:r>
        <w:rPr>
          <w:sz w:val="20"/>
        </w:rPr>
        <w:continuationSeparator/>
      </w:r>
    </w:p>
  </w:endnote>
  <w:endnote w:type="continuationNotice" w:id="1">
    <w:p w14:paraId="4384757E" w14:textId="77777777" w:rsidR="00E61D9D" w:rsidRDefault="00E61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6A2D7" w14:textId="77777777" w:rsidR="00E61D9D" w:rsidRDefault="00E61D9D">
      <w:pPr>
        <w:rPr>
          <w:sz w:val="20"/>
        </w:rPr>
      </w:pPr>
      <w:r>
        <w:rPr>
          <w:sz w:val="20"/>
        </w:rPr>
        <w:separator/>
      </w:r>
    </w:p>
  </w:footnote>
  <w:footnote w:type="continuationSeparator" w:id="0">
    <w:p w14:paraId="469D8744" w14:textId="77777777" w:rsidR="00E61D9D" w:rsidRDefault="00E61D9D">
      <w:pPr>
        <w:rPr>
          <w:sz w:val="20"/>
        </w:rPr>
      </w:pPr>
      <w:r>
        <w:rPr>
          <w:sz w:val="20"/>
        </w:rPr>
        <w:continuationSeparator/>
      </w:r>
    </w:p>
  </w:footnote>
  <w:footnote w:type="continuationNotice" w:id="1">
    <w:p w14:paraId="54E90C15" w14:textId="77777777" w:rsidR="00E61D9D" w:rsidRDefault="00E61D9D"/>
  </w:footnote>
  <w:footnote w:id="2">
    <w:p w14:paraId="7549728B" w14:textId="77777777" w:rsidR="001051B7" w:rsidRPr="000922EE" w:rsidRDefault="001051B7" w:rsidP="00D64BCA">
      <w:pPr>
        <w:pStyle w:val="Puslapioinaostekstas"/>
        <w:jc w:val="both"/>
        <w:rPr>
          <w:rFonts w:ascii="Arial" w:hAnsi="Arial" w:cs="Arial"/>
          <w:sz w:val="16"/>
          <w:szCs w:val="16"/>
        </w:rPr>
      </w:pPr>
      <w:r w:rsidRPr="008E2FF9">
        <w:rPr>
          <w:rStyle w:val="Puslapioinaosnuoroda"/>
          <w:rFonts w:ascii="Arial" w:eastAsia="Calibri" w:hAnsi="Arial" w:cs="Arial"/>
        </w:rPr>
        <w:footnoteRef/>
      </w:r>
      <w:r w:rsidRPr="00EB1547">
        <w:rPr>
          <w:rFonts w:ascii="Arial" w:hAnsi="Arial" w:cs="Arial"/>
          <w:sz w:val="18"/>
          <w:szCs w:val="18"/>
        </w:rPr>
        <w:t xml:space="preserve"> </w:t>
      </w:r>
      <w:r w:rsidRPr="000922EE">
        <w:rPr>
          <w:rFonts w:ascii="Arial" w:hAnsi="Arial" w:cs="Arial"/>
          <w:sz w:val="16"/>
          <w:szCs w:val="16"/>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3">
    <w:p w14:paraId="17E57ED5" w14:textId="4F82F9EF" w:rsidR="001051B7" w:rsidRPr="00BC4EDF" w:rsidRDefault="001051B7"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1DDA17E1" w14:textId="4CD8CFFC" w:rsidR="001051B7" w:rsidRPr="00FD6FC8" w:rsidRDefault="001051B7" w:rsidP="001C2CD1">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31F1F"/>
    <w:rsid w:val="000527BE"/>
    <w:rsid w:val="000621E8"/>
    <w:rsid w:val="00094412"/>
    <w:rsid w:val="000B0897"/>
    <w:rsid w:val="000D44FF"/>
    <w:rsid w:val="000F71B0"/>
    <w:rsid w:val="001051B7"/>
    <w:rsid w:val="00121FE9"/>
    <w:rsid w:val="00124C84"/>
    <w:rsid w:val="001862D1"/>
    <w:rsid w:val="001A0603"/>
    <w:rsid w:val="001A3067"/>
    <w:rsid w:val="001B02EE"/>
    <w:rsid w:val="001C2CD1"/>
    <w:rsid w:val="001D54AF"/>
    <w:rsid w:val="001D582D"/>
    <w:rsid w:val="001F633C"/>
    <w:rsid w:val="00204D11"/>
    <w:rsid w:val="00212E6B"/>
    <w:rsid w:val="00243EB4"/>
    <w:rsid w:val="00246E0F"/>
    <w:rsid w:val="002835DC"/>
    <w:rsid w:val="00286363"/>
    <w:rsid w:val="00294A43"/>
    <w:rsid w:val="002B6102"/>
    <w:rsid w:val="002D66C2"/>
    <w:rsid w:val="002E03B2"/>
    <w:rsid w:val="003148D9"/>
    <w:rsid w:val="00335368"/>
    <w:rsid w:val="003355A6"/>
    <w:rsid w:val="00342F9E"/>
    <w:rsid w:val="003759A6"/>
    <w:rsid w:val="003853E8"/>
    <w:rsid w:val="003A1656"/>
    <w:rsid w:val="003D2295"/>
    <w:rsid w:val="003F78EE"/>
    <w:rsid w:val="00407094"/>
    <w:rsid w:val="00416CE1"/>
    <w:rsid w:val="0042779D"/>
    <w:rsid w:val="0043045D"/>
    <w:rsid w:val="00445C2C"/>
    <w:rsid w:val="0047523F"/>
    <w:rsid w:val="00487966"/>
    <w:rsid w:val="004A1F85"/>
    <w:rsid w:val="004B6766"/>
    <w:rsid w:val="004F2767"/>
    <w:rsid w:val="00502490"/>
    <w:rsid w:val="0051016E"/>
    <w:rsid w:val="00524CBF"/>
    <w:rsid w:val="0053752C"/>
    <w:rsid w:val="00546A20"/>
    <w:rsid w:val="005844C1"/>
    <w:rsid w:val="00596CD2"/>
    <w:rsid w:val="005C29E9"/>
    <w:rsid w:val="005D70BA"/>
    <w:rsid w:val="00606398"/>
    <w:rsid w:val="00611F1E"/>
    <w:rsid w:val="0061639E"/>
    <w:rsid w:val="00623257"/>
    <w:rsid w:val="006236F3"/>
    <w:rsid w:val="006A64FB"/>
    <w:rsid w:val="006B0935"/>
    <w:rsid w:val="00701799"/>
    <w:rsid w:val="007022A4"/>
    <w:rsid w:val="00723F6F"/>
    <w:rsid w:val="00730656"/>
    <w:rsid w:val="007405B4"/>
    <w:rsid w:val="00747C84"/>
    <w:rsid w:val="0077147F"/>
    <w:rsid w:val="00773166"/>
    <w:rsid w:val="00782E2D"/>
    <w:rsid w:val="007C2AAB"/>
    <w:rsid w:val="0083258E"/>
    <w:rsid w:val="0083636B"/>
    <w:rsid w:val="008823D9"/>
    <w:rsid w:val="00883575"/>
    <w:rsid w:val="008B4BA5"/>
    <w:rsid w:val="008D7DCE"/>
    <w:rsid w:val="00902F75"/>
    <w:rsid w:val="0093162B"/>
    <w:rsid w:val="00935C42"/>
    <w:rsid w:val="009728BC"/>
    <w:rsid w:val="00983902"/>
    <w:rsid w:val="00983987"/>
    <w:rsid w:val="00985641"/>
    <w:rsid w:val="009C4C15"/>
    <w:rsid w:val="00A472C8"/>
    <w:rsid w:val="00A6168E"/>
    <w:rsid w:val="00A7373E"/>
    <w:rsid w:val="00A81943"/>
    <w:rsid w:val="00AF06D6"/>
    <w:rsid w:val="00B23865"/>
    <w:rsid w:val="00B30CF1"/>
    <w:rsid w:val="00B62797"/>
    <w:rsid w:val="00B73DB7"/>
    <w:rsid w:val="00B94E53"/>
    <w:rsid w:val="00C76E45"/>
    <w:rsid w:val="00C8239C"/>
    <w:rsid w:val="00C86F9F"/>
    <w:rsid w:val="00D2246A"/>
    <w:rsid w:val="00D23249"/>
    <w:rsid w:val="00D333DE"/>
    <w:rsid w:val="00D4091E"/>
    <w:rsid w:val="00D96CF8"/>
    <w:rsid w:val="00DA265F"/>
    <w:rsid w:val="00DA4E0C"/>
    <w:rsid w:val="00DB4163"/>
    <w:rsid w:val="00DC72E4"/>
    <w:rsid w:val="00DE4DFB"/>
    <w:rsid w:val="00DF356B"/>
    <w:rsid w:val="00E00451"/>
    <w:rsid w:val="00E32EDA"/>
    <w:rsid w:val="00E61D9D"/>
    <w:rsid w:val="00E91070"/>
    <w:rsid w:val="00EA7978"/>
    <w:rsid w:val="00EA7F88"/>
    <w:rsid w:val="00EB71EC"/>
    <w:rsid w:val="00EB7F1F"/>
    <w:rsid w:val="00EC36B1"/>
    <w:rsid w:val="00EC527B"/>
    <w:rsid w:val="00F443DF"/>
    <w:rsid w:val="00F47345"/>
    <w:rsid w:val="00F5476D"/>
    <w:rsid w:val="00F60BD9"/>
    <w:rsid w:val="00F6152D"/>
    <w:rsid w:val="00F76A41"/>
    <w:rsid w:val="00F96C70"/>
    <w:rsid w:val="00FB6252"/>
    <w:rsid w:val="00FB6BC5"/>
    <w:rsid w:val="00FC2AFE"/>
    <w:rsid w:val="00FC54B9"/>
    <w:rsid w:val="00FE3656"/>
    <w:rsid w:val="00FE7628"/>
    <w:rsid w:val="0203AE75"/>
    <w:rsid w:val="024300B9"/>
    <w:rsid w:val="024DE7C5"/>
    <w:rsid w:val="03220BCB"/>
    <w:rsid w:val="0345E41A"/>
    <w:rsid w:val="03880FCC"/>
    <w:rsid w:val="0423F395"/>
    <w:rsid w:val="04B4F63D"/>
    <w:rsid w:val="04EC20BC"/>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E2BAB69"/>
    <w:rsid w:val="3E6E7C22"/>
    <w:rsid w:val="3F61BF6C"/>
    <w:rsid w:val="40C4E2F4"/>
    <w:rsid w:val="40D74908"/>
    <w:rsid w:val="429F479F"/>
    <w:rsid w:val="4322B89A"/>
    <w:rsid w:val="4508F5F7"/>
    <w:rsid w:val="45343F78"/>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AD6DBA"/>
    <w:rsid w:val="6598BDA4"/>
    <w:rsid w:val="65CA2246"/>
    <w:rsid w:val="67EF36B6"/>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semiHidden/>
    <w:unhideWhenUsed/>
    <w:rsid w:val="00FC2AFE"/>
    <w:pPr>
      <w:tabs>
        <w:tab w:val="center" w:pos="4819"/>
        <w:tab w:val="right" w:pos="9638"/>
      </w:tabs>
    </w:pPr>
  </w:style>
  <w:style w:type="character" w:customStyle="1" w:styleId="AntratsDiagrama">
    <w:name w:val="Antraštės Diagrama"/>
    <w:basedOn w:val="Numatytasispastraiposriftas"/>
    <w:link w:val="Antrats"/>
    <w:semiHidden/>
    <w:rsid w:val="00FC2AFE"/>
  </w:style>
  <w:style w:type="paragraph" w:styleId="Porat">
    <w:name w:val="footer"/>
    <w:basedOn w:val="prastasis"/>
    <w:link w:val="PoratDiagrama"/>
    <w:semiHidden/>
    <w:unhideWhenUsed/>
    <w:rsid w:val="00FC2AFE"/>
    <w:pPr>
      <w:tabs>
        <w:tab w:val="center" w:pos="4819"/>
        <w:tab w:val="right" w:pos="9638"/>
      </w:tabs>
    </w:pPr>
  </w:style>
  <w:style w:type="character" w:customStyle="1" w:styleId="PoratDiagrama">
    <w:name w:val="Poraštė Diagrama"/>
    <w:basedOn w:val="Numatytasispastraiposriftas"/>
    <w:link w:val="Porat"/>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Vietosrezervavimoenklotekstas"/>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Vietosrezervavimoenklotekstas"/>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Vietosrezervavimoenklotekstas"/>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Vietosrezervavimoenklotekstas"/>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Vietosrezervavimoenklotekstas"/>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Vietosrezervavimoenklotekstas"/>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Vietosrezervavimoenklotekstas"/>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Vietosrezervavimoenklotekstas"/>
            </w:rPr>
            <w:t>Pasirinkite elementą.</w:t>
          </w:r>
        </w:p>
      </w:docPartBody>
    </w:docPart>
    <w:docPart>
      <w:docPartPr>
        <w:name w:val="7B10E8124B0C45A7B5FC16EADA51B0F5"/>
        <w:category>
          <w:name w:val="Bendrosios nuostatos"/>
          <w:gallery w:val="placeholder"/>
        </w:category>
        <w:types>
          <w:type w:val="bbPlcHdr"/>
        </w:types>
        <w:behaviors>
          <w:behavior w:val="content"/>
        </w:behaviors>
        <w:guid w:val="{C255F339-618F-4A1B-9499-FF978FB0BE6D}"/>
      </w:docPartPr>
      <w:docPartBody>
        <w:p w:rsidR="00000000" w:rsidRDefault="00672482" w:rsidP="00672482">
          <w:pPr>
            <w:pStyle w:val="7B10E8124B0C45A7B5FC16EADA51B0F5"/>
          </w:pPr>
          <w:r w:rsidRPr="00F80250">
            <w:rPr>
              <w:color w:val="FF0000"/>
              <w:sz w:val="22"/>
              <w:szCs w:val="22"/>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342F9E"/>
    <w:rsid w:val="003D2295"/>
    <w:rsid w:val="0047523F"/>
    <w:rsid w:val="004F3CDD"/>
    <w:rsid w:val="00502490"/>
    <w:rsid w:val="00596CD2"/>
    <w:rsid w:val="00612922"/>
    <w:rsid w:val="00672482"/>
    <w:rsid w:val="00755F33"/>
    <w:rsid w:val="0083405C"/>
    <w:rsid w:val="009C4C15"/>
    <w:rsid w:val="00A8029A"/>
    <w:rsid w:val="00C8239C"/>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 w:type="paragraph" w:customStyle="1" w:styleId="7B10E8124B0C45A7B5FC16EADA51B0F5">
    <w:name w:val="7B10E8124B0C45A7B5FC16EADA51B0F5"/>
    <w:rsid w:val="0067248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8ED1B3F3-6DA8-4D43-ACCD-E1865497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1081</TotalTime>
  <Pages>16</Pages>
  <Words>8047</Words>
  <Characters>45872</Characters>
  <Application>Microsoft Office Word</Application>
  <DocSecurity>0</DocSecurity>
  <Lines>382</Lines>
  <Paragraphs>107</Paragraphs>
  <ScaleCrop>false</ScaleCrop>
  <Company/>
  <LinksUpToDate>false</LinksUpToDate>
  <CharactersWithSpaces>53812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Vičkačkaitė</cp:lastModifiedBy>
  <cp:revision>74</cp:revision>
  <cp:lastPrinted>2017-06-29T23:42:00Z</cp:lastPrinted>
  <dcterms:created xsi:type="dcterms:W3CDTF">2025-03-03T12:15:00Z</dcterms:created>
  <dcterms:modified xsi:type="dcterms:W3CDTF">2025-08-14T10:18:00Z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