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44F2" w14:textId="77777777" w:rsidR="00C01E2B" w:rsidRPr="00C01E2B" w:rsidRDefault="00C01E2B" w:rsidP="00C01E2B">
      <w:pPr>
        <w:jc w:val="center"/>
        <w:outlineLvl w:val="0"/>
        <w:rPr>
          <w:b/>
          <w:bCs/>
          <w:caps/>
          <w:spacing w:val="3"/>
          <w:u w:color="444444"/>
          <w:lang w:eastAsia="en-GB"/>
          <w14:textOutline w14:w="12700" w14:cap="flat" w14:cmpd="sng" w14:algn="ctr">
            <w14:noFill/>
            <w14:prstDash w14:val="solid"/>
            <w14:miter w14:lim="400000"/>
          </w14:textOutline>
        </w:rPr>
      </w:pPr>
      <w:r w:rsidRPr="00C01E2B">
        <w:rPr>
          <w:b/>
          <w:bCs/>
          <w:caps/>
          <w:spacing w:val="3"/>
          <w:u w:color="444444"/>
          <w:lang w:eastAsia="en-GB"/>
          <w14:textOutline w14:w="12700" w14:cap="flat" w14:cmpd="sng" w14:algn="ctr">
            <w14:noFill/>
            <w14:prstDash w14:val="solid"/>
            <w14:miter w14:lim="400000"/>
          </w14:textOutline>
        </w:rPr>
        <w:t>PIRKIMO SĄLYGŲ PRIEDAS „PAŠALINIMO PAGRINDAI“</w:t>
      </w:r>
    </w:p>
    <w:p w14:paraId="226BE456" w14:textId="77777777" w:rsidR="00C01E2B" w:rsidRPr="00C01E2B" w:rsidRDefault="00C01E2B" w:rsidP="00C01E2B">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C01E2B" w:rsidRPr="00C01E2B" w14:paraId="1E75B17B"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38AB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C01E2B">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D4F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C01E2B">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7CEA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C01E2B">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FD7C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C01E2B">
              <w:rPr>
                <w:rFonts w:eastAsia="Yu Mincho"/>
                <w:b/>
                <w:bdr w:val="none" w:sz="0" w:space="0" w:color="auto"/>
                <w:lang w:eastAsia="lt-LT"/>
              </w:rPr>
              <w:t>Pašalinimo pagrindų nebuvimą įrodantys dokumentai</w:t>
            </w:r>
          </w:p>
        </w:tc>
      </w:tr>
      <w:tr w:rsidR="00C01E2B" w:rsidRPr="00C01E2B" w14:paraId="7332762A" w14:textId="77777777" w:rsidTr="00EE5B1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67A6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
                <w:bCs/>
                <w:bdr w:val="none" w:sz="0" w:space="0" w:color="auto"/>
              </w:rPr>
              <w:t>Privalomi</w:t>
            </w:r>
            <w:r w:rsidRPr="00C01E2B">
              <w:rPr>
                <w:rFonts w:eastAsia="Yu Mincho"/>
                <w:b/>
                <w:bCs/>
                <w:bdr w:val="none" w:sz="0" w:space="0" w:color="auto"/>
                <w:vertAlign w:val="superscript"/>
              </w:rPr>
              <w:footnoteReference w:id="1"/>
            </w:r>
            <w:r w:rsidRPr="00C01E2B">
              <w:rPr>
                <w:rFonts w:eastAsia="Yu Mincho"/>
                <w:b/>
                <w:bCs/>
                <w:bdr w:val="none" w:sz="0" w:space="0" w:color="auto"/>
              </w:rPr>
              <w:t xml:space="preserve"> pašalinimo pagrindai pagal VPĮ 46 straipsnio 1 – 4 dalių nuostatas</w:t>
            </w:r>
          </w:p>
        </w:tc>
      </w:tr>
      <w:tr w:rsidR="00C01E2B" w:rsidRPr="00C01E2B" w14:paraId="54242AA7"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C24A9"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76D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Tiekėjas arba jo atsakingas asmuo, nurodytas VPĮ 46 straipsnio 2 dalies 2 punkte, nuteistas už šią nusikalstamą veiką:</w:t>
            </w:r>
          </w:p>
          <w:p w14:paraId="4E4F9F7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dalyvavimą nusikalstamame susivienijime, jo organizavimą ar vadovavimą jam;</w:t>
            </w:r>
          </w:p>
          <w:p w14:paraId="5FA577B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kyšininkavimą, prekybą poveikiu, papirkimą;</w:t>
            </w:r>
          </w:p>
          <w:p w14:paraId="69ED848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016C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4) nusikalstamą bankrotą;</w:t>
            </w:r>
          </w:p>
          <w:p w14:paraId="49B8052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5) teroristinį ir su teroristine veikla susijusį nusikaltimą;</w:t>
            </w:r>
          </w:p>
          <w:p w14:paraId="33AAC61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6) nusikalstamu būdu gauto turto legalizavimą;</w:t>
            </w:r>
          </w:p>
          <w:p w14:paraId="397D61A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7) prekybą žmonėmis, vaiko pirkimą arba pardavimą;</w:t>
            </w:r>
          </w:p>
          <w:p w14:paraId="1A18179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294DC01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6D0049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arba jo atsakingas asmuo nuteistas už aukščiau nurodytą nusikalstamą veiką, kai dėl:</w:t>
            </w:r>
          </w:p>
          <w:p w14:paraId="154C9F2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7813D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42818BF" w14:textId="1F6FD351"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 xml:space="preserve">2) </w:t>
            </w:r>
            <w:r w:rsidR="008352F6" w:rsidRPr="008352F6">
              <w:rPr>
                <w:rFonts w:eastAsia="Yu Mincho"/>
                <w:bdr w:val="none" w:sz="0" w:space="0" w:color="auto"/>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4A3DB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582F5A4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7D8E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lastRenderedPageBreak/>
              <w:t>VPĮ 46 straipsnio 1 dalis</w:t>
            </w:r>
          </w:p>
          <w:p w14:paraId="6138A76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579F414"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A1-A6 punktai</w:t>
            </w:r>
          </w:p>
          <w:p w14:paraId="429573D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8D68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A6BA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Lietuvoje įsteigtų subjektų reikalaujama:</w:t>
            </w:r>
          </w:p>
          <w:p w14:paraId="351FEC0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išrašo iš teismo sprendimo arba</w:t>
            </w:r>
          </w:p>
          <w:p w14:paraId="24AFDCE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Informatikos ir ryšių departamento prie Vidaus reikalų ministerijos pažymos, arba</w:t>
            </w:r>
          </w:p>
          <w:p w14:paraId="09BB7C5E"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89ED6D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0A42AB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350805E6"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2"/>
            </w:r>
            <w:r w:rsidRPr="00C01E2B">
              <w:rPr>
                <w:rFonts w:eastAsia="Yu Mincho"/>
                <w:bdr w:val="none" w:sz="0" w:space="0" w:color="auto"/>
                <w:lang w:eastAsia="lt-LT"/>
              </w:rPr>
              <w:t>.</w:t>
            </w:r>
          </w:p>
          <w:p w14:paraId="0FD72AB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C8E6B8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Nurodyti dokumentai turi būti išduoti ne anksčiau kaip 180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EBF453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CE144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EEC0F4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3113E95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3EABB4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3F1FF12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47744FB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C01E2B" w:rsidRPr="00C01E2B" w14:paraId="44A6AB26"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52176"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168B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AD47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VPĮ 46 straipsnio 2¹ dalis</w:t>
            </w:r>
          </w:p>
          <w:p w14:paraId="68B615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5C01A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8B6A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94484C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C01E2B" w:rsidRPr="00C01E2B" w14:paraId="708FFFFF"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09703"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F7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360FA1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6663B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nuteistas už aukščiau nurodytą nusikalstamą veiką, kai dėl:</w:t>
            </w:r>
          </w:p>
          <w:p w14:paraId="550B97B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8C8A24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040619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2)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1C1E1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Tačiau ši nuostata netaikoma, jeigu:</w:t>
            </w:r>
          </w:p>
          <w:p w14:paraId="46BB1F2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tiekėjas yra įsipareigojęs sumokėti mokesčius, įskaitant socialinio draudimo įmokas ir dėl to laikomas jau įvykdžiusiu šioje dalyje nurodytus įsipareigojimus;</w:t>
            </w:r>
          </w:p>
          <w:p w14:paraId="13A75A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įsiskolinimo suma neviršija 50 Eur (penkiasdešimt eurų);</w:t>
            </w:r>
          </w:p>
          <w:p w14:paraId="1651AFC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11CF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3 dalis</w:t>
            </w:r>
          </w:p>
          <w:p w14:paraId="2F5107F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52AC9A6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2A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1) Dėl įsipareigojimų, susijusių su mokesčių mokėjimu, įvykdymo i</w:t>
            </w:r>
            <w:r w:rsidRPr="00C01E2B">
              <w:rPr>
                <w:rFonts w:eastAsia="Yu Mincho"/>
                <w:bdr w:val="none" w:sz="0" w:space="0" w:color="auto"/>
              </w:rPr>
              <w:t xml:space="preserve">š Lietuvoje įsteigtų subjektų </w:t>
            </w:r>
            <w:r w:rsidRPr="00C01E2B">
              <w:rPr>
                <w:rFonts w:eastAsia="Yu Mincho"/>
                <w:bdr w:val="none" w:sz="0" w:space="0" w:color="auto"/>
                <w:lang w:eastAsia="lt-LT"/>
              </w:rPr>
              <w:t>prašoma:</w:t>
            </w:r>
          </w:p>
          <w:p w14:paraId="084FE73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653224" w14:textId="77777777" w:rsidR="00C01E2B" w:rsidRPr="00C01E2B" w:rsidRDefault="00C01E2B" w:rsidP="00C01E2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išrašo iš teismo sprendimo (jei toks yra) arba Valstybinės mokesčių inspekcijos prie Lietuvos Respublikos finansų ministerijos išduoto dokumento,</w:t>
            </w:r>
          </w:p>
          <w:p w14:paraId="51418C22" w14:textId="77777777" w:rsidR="00C01E2B" w:rsidRPr="00C01E2B" w:rsidRDefault="00C01E2B" w:rsidP="00C01E2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AA9D45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43B4D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007E8963"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3"/>
            </w:r>
            <w:r w:rsidRPr="00C01E2B">
              <w:rPr>
                <w:rFonts w:eastAsia="Yu Mincho"/>
                <w:bdr w:val="none" w:sz="0" w:space="0" w:color="auto"/>
                <w:lang w:eastAsia="lt-LT"/>
              </w:rPr>
              <w:t>.</w:t>
            </w:r>
          </w:p>
          <w:p w14:paraId="11693B3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1057F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470B4E3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7C3C3D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3D186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EDCEBB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2) Dėl įsipareigojimų, susijusių su socialinio draudimo įmokų mokėjimu, įvykdymo i</w:t>
            </w:r>
            <w:r w:rsidRPr="00C01E2B">
              <w:rPr>
                <w:rFonts w:eastAsia="Yu Mincho"/>
                <w:bdr w:val="none" w:sz="0" w:space="0" w:color="auto"/>
              </w:rPr>
              <w:t xml:space="preserve">š Lietuvoje įsteigtų subjektų </w:t>
            </w:r>
            <w:r w:rsidRPr="00C01E2B">
              <w:rPr>
                <w:rFonts w:eastAsia="Yu Mincho"/>
                <w:bCs/>
                <w:bdr w:val="none" w:sz="0" w:space="0" w:color="auto"/>
                <w:lang w:eastAsia="lt-LT"/>
              </w:rPr>
              <w:t>prašoma:</w:t>
            </w:r>
          </w:p>
          <w:p w14:paraId="5C4BF1A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01E2B">
                <w:rPr>
                  <w:rFonts w:eastAsia="Yu Mincho"/>
                  <w:bCs/>
                  <w:u w:val="single"/>
                  <w:bdr w:val="none" w:sz="0" w:space="0" w:color="auto"/>
                  <w:lang w:eastAsia="lt-LT"/>
                </w:rPr>
                <w:t>http://draudejai.sodra.lt/draudeju_viesi_duomenys/</w:t>
              </w:r>
            </w:hyperlink>
            <w:r w:rsidRPr="00C01E2B">
              <w:rPr>
                <w:rFonts w:eastAsia="Yu Mincho"/>
                <w:bCs/>
                <w:bdr w:val="none" w:sz="0" w:space="0" w:color="auto"/>
                <w:lang w:eastAsia="lt-LT"/>
              </w:rPr>
              <w:t>.</w:t>
            </w:r>
          </w:p>
          <w:p w14:paraId="688328A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ABC62D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28C4D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1389A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948BB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CC16A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331B2F8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kompetentingos institucijos dokumento</w:t>
            </w:r>
            <w:r w:rsidRPr="00C01E2B">
              <w:rPr>
                <w:rFonts w:eastAsia="Yu Mincho"/>
                <w:bdr w:val="none" w:sz="0" w:space="0" w:color="auto"/>
                <w:vertAlign w:val="superscript"/>
                <w:lang w:eastAsia="lt-LT"/>
              </w:rPr>
              <w:footnoteReference w:id="4"/>
            </w:r>
            <w:r w:rsidRPr="00C01E2B">
              <w:rPr>
                <w:rFonts w:eastAsia="Yu Mincho"/>
                <w:bdr w:val="none" w:sz="0" w:space="0" w:color="auto"/>
                <w:lang w:eastAsia="lt-LT"/>
              </w:rPr>
              <w:t>.</w:t>
            </w:r>
          </w:p>
          <w:p w14:paraId="34FC41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C6554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6676BE8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4789C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224818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D89C0B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08B391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BE5F9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C01E2B" w:rsidRPr="00C01E2B" w14:paraId="1377A0EE"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CD425"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368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C1D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1 punktas</w:t>
            </w:r>
          </w:p>
          <w:p w14:paraId="51010F4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B408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7F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BD3356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0B4CF0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1DBC07FE"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58C52"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5190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155E097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E17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2 punktas</w:t>
            </w:r>
          </w:p>
          <w:p w14:paraId="730A0A4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389AA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1211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3AEC92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36751D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53E996D9"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8B4F0C"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46CE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2C92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3 punktas</w:t>
            </w:r>
          </w:p>
          <w:p w14:paraId="38DD062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4236E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C13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1E86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87CB9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6CA7A15C"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CE25E"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4FA5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543B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7FBA7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07B0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4 punktas</w:t>
            </w:r>
          </w:p>
          <w:p w14:paraId="331CD70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471B0F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C15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FA0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ECBA07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4D6A56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93590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4CB0C6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C01E2B">
                <w:rPr>
                  <w:rFonts w:eastAsia="Yu Mincho"/>
                  <w:bdr w:val="none" w:sz="0" w:space="0" w:color="auto"/>
                  <w:lang w:eastAsia="lt-LT"/>
                </w:rPr>
                <w:t>https://vpt.lrv.lt/lt/nuorodos/kiti-duomenys/powerbi/melaginga-informacija-pateikusiu-tiekeju-sarasas-3/</w:t>
              </w:r>
            </w:hyperlink>
          </w:p>
        </w:tc>
      </w:tr>
      <w:tr w:rsidR="00C01E2B" w:rsidRPr="00C01E2B" w14:paraId="6541398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62D5F"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785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A7B2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5 punktas</w:t>
            </w:r>
          </w:p>
          <w:p w14:paraId="45D3BC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6E1DE44"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C15 punktas</w:t>
            </w:r>
          </w:p>
          <w:p w14:paraId="0218C2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AEE570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78A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4BFDDE2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07DDA8A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95121"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A2B5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D85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3B0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6 punktas</w:t>
            </w:r>
          </w:p>
          <w:p w14:paraId="7049935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A5713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C14 punktas</w:t>
            </w:r>
          </w:p>
          <w:p w14:paraId="52F5A00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408095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B840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58E4110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06EEEC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7ACAED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0A3E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C01E2B">
                <w:rPr>
                  <w:rFonts w:eastAsia="Yu Mincho"/>
                  <w:bdr w:val="none" w:sz="0" w:space="0" w:color="auto"/>
                  <w:lang w:eastAsia="lt-LT"/>
                </w:rPr>
                <w:t>https://vpt.lrv.lt/lt/nuorodos/kiti-duomenys/powerbi/nepatikimi-tiekejai-1/</w:t>
              </w:r>
            </w:hyperlink>
          </w:p>
          <w:p w14:paraId="62137E4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0E0B7F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1" w:history="1">
              <w:r w:rsidRPr="00C01E2B">
                <w:rPr>
                  <w:rFonts w:eastAsia="Yu Mincho"/>
                  <w:bdr w:val="none" w:sz="0" w:space="0" w:color="auto"/>
                  <w:lang w:eastAsia="lt-LT"/>
                </w:rPr>
                <w:t>https://vpt.lrv.lt/lt/pasalinimo-pagrindai-1/nepatikimu-koncesininku-sarasas-1/nepatikimu-koncesininku-sarasas/</w:t>
              </w:r>
            </w:hyperlink>
          </w:p>
          <w:p w14:paraId="67FF86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0DEA14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C01E2B" w:rsidRPr="00C01E2B" w14:paraId="051A46D6"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3801"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4D1D6B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8F2E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C01E2B">
              <w:rPr>
                <w:rFonts w:eastAsia="Yu Mincho"/>
                <w:bdr w:val="none" w:sz="0" w:space="0" w:color="auto"/>
                <w:lang w:eastAsia="lt-LT"/>
              </w:rPr>
              <w:t xml:space="preserve"> yra padaręs finansinės atskaitomybės ir audito teisės aktų pažeidimą ir nuo jo padarymo dienos praėjo mažiau kaip vieni metai.</w:t>
            </w:r>
          </w:p>
          <w:p w14:paraId="5E4CBD4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096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a papunktis</w:t>
            </w:r>
          </w:p>
          <w:p w14:paraId="1FA3D8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BC72AB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E5D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 xml:space="preserve">Iš Lietuvoje įsteigtų subjektų įrodančių dokumentų nereikalaujama. Užtenka pateikto EBVPD. </w:t>
            </w: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2" w:history="1">
              <w:r w:rsidRPr="00C01E2B">
                <w:rPr>
                  <w:rFonts w:eastAsia="Yu Mincho"/>
                  <w:u w:val="single"/>
                  <w:bdr w:val="none" w:sz="0" w:space="0" w:color="auto"/>
                  <w:lang w:eastAsia="lt-LT"/>
                </w:rPr>
                <w:t>https://www.registrucentras.lt/jar/p/index.php</w:t>
              </w:r>
            </w:hyperlink>
          </w:p>
          <w:p w14:paraId="6C1CED3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paskelbtą informaciją, taip pat į šiame informaciniame pranešime pateiktą informaciją:</w:t>
            </w:r>
          </w:p>
          <w:p w14:paraId="2CC4833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3" w:history="1">
              <w:r w:rsidRPr="00C01E2B">
                <w:rPr>
                  <w:rFonts w:eastAsia="Yu Mincho"/>
                  <w:bdr w:val="none" w:sz="0" w:space="0" w:color="auto"/>
                  <w:lang w:eastAsia="lt-LT"/>
                </w:rPr>
                <w:t>https://vpt.lrv.lt/lt/naujienos-3/finansiniu-ataskaitu-nepateikimas-gali-tapti-kliutimi-dalyvauti-viesuosiuose-pirkimuose/</w:t>
              </w:r>
            </w:hyperlink>
          </w:p>
          <w:p w14:paraId="09EA85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C01E2B" w:rsidRPr="00C01E2B" w14:paraId="329EAD7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C2DAC"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11069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yra padaręs rimtą profesinį pažeidimą, dėl kurio perkančioji organizacija abejoja tiekėjo sąžiningumu, </w:t>
            </w:r>
            <w:r w:rsidRPr="00C01E2B">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C01E2B">
              <w:rPr>
                <w:rFonts w:eastAsia="Times New Roman"/>
                <w:bdr w:val="none" w:sz="0" w:space="0" w:color="auto"/>
                <w:vertAlign w:val="superscript"/>
                <w:lang w:eastAsia="lt-LT"/>
              </w:rPr>
              <w:t>1</w:t>
            </w:r>
            <w:r w:rsidRPr="00C01E2B">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7FE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b papunktis</w:t>
            </w:r>
          </w:p>
          <w:p w14:paraId="0DD6CCB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477661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28C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3C49FD4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7D86AC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4">
              <w:r w:rsidRPr="00C01E2B">
                <w:rPr>
                  <w:rFonts w:eastAsia="Yu Mincho"/>
                  <w:u w:val="single"/>
                  <w:bdr w:val="none" w:sz="0" w:space="0" w:color="auto"/>
                  <w:lang w:eastAsia="lt-LT"/>
                </w:rPr>
                <w:t>https://www.vmi.lt/evmi/mokesciu-moketoju-informacija</w:t>
              </w:r>
            </w:hyperlink>
            <w:r w:rsidRPr="00C01E2B">
              <w:rPr>
                <w:rFonts w:eastAsia="Yu Mincho"/>
                <w:bdr w:val="none" w:sz="0" w:space="0" w:color="auto"/>
                <w:lang w:eastAsia="lt-LT"/>
              </w:rPr>
              <w:t xml:space="preserve"> skelbiamą informaciją.</w:t>
            </w:r>
          </w:p>
        </w:tc>
      </w:tr>
      <w:tr w:rsidR="00C01E2B" w:rsidRPr="00C01E2B" w14:paraId="719278C0"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1E5E2"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CCA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w:t>
            </w:r>
            <w:r w:rsidRPr="00C01E2B">
              <w:rPr>
                <w:rFonts w:eastAsia="Times New Roman"/>
                <w:bdr w:val="none" w:sz="0" w:space="0" w:color="auto"/>
                <w:lang w:eastAsia="lt-LT"/>
              </w:rPr>
              <w:t xml:space="preserve"> kai jis </w:t>
            </w:r>
            <w:r w:rsidRPr="00C01E2B">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98C1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c papunktis</w:t>
            </w:r>
          </w:p>
          <w:p w14:paraId="66C131D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A0ED6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F5C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C4DB3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BE798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2ED662A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5" w:history="1">
              <w:r w:rsidRPr="00C01E2B">
                <w:rPr>
                  <w:rFonts w:eastAsia="Yu Mincho"/>
                  <w:u w:val="single"/>
                  <w:bdr w:val="none" w:sz="0" w:space="0" w:color="auto"/>
                  <w:lang w:eastAsia="lt-LT"/>
                </w:rPr>
                <w:t>https://kt.gov.lt/lt/atviri-duomenys/diskvalifikavimas-is-viesuju-pirkimu</w:t>
              </w:r>
            </w:hyperlink>
            <w:r w:rsidRPr="00C01E2B">
              <w:rPr>
                <w:rFonts w:eastAsia="Yu Mincho"/>
                <w:bdr w:val="none" w:sz="0" w:space="0" w:color="auto"/>
                <w:lang w:eastAsia="lt-LT"/>
              </w:rPr>
              <w:t xml:space="preserve"> skelbiamą informaciją. </w:t>
            </w:r>
          </w:p>
        </w:tc>
      </w:tr>
    </w:tbl>
    <w:p w14:paraId="1B2F5BC8" w14:textId="77777777" w:rsidR="00C01E2B" w:rsidRDefault="00C01E2B"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261A1418"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75571F5F"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1364BF79"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2872C4D0"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86EFB35"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0A26E86C" w14:textId="77777777" w:rsidR="005270A1" w:rsidRPr="00C01E2B"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431F4036" w14:textId="77777777" w:rsidR="001428B7" w:rsidRPr="0023778D" w:rsidRDefault="001428B7" w:rsidP="000464A2">
      <w:pPr>
        <w:pStyle w:val="Heading"/>
        <w:jc w:val="center"/>
        <w:rPr>
          <w:color w:val="auto"/>
          <w:lang w:val="lt-LT"/>
        </w:rPr>
      </w:pPr>
      <w:r w:rsidRPr="0023778D">
        <w:rPr>
          <w:color w:val="auto"/>
          <w:lang w:val="lt-LT"/>
        </w:rPr>
        <w:t>PIRKIMO SĄLYGŲ PRIEDAS „</w:t>
      </w:r>
      <w:bookmarkStart w:id="2" w:name="_Hlk84405194"/>
      <w:r w:rsidRPr="0023778D">
        <w:rPr>
          <w:color w:val="auto"/>
          <w:lang w:val="lt-LT"/>
        </w:rPr>
        <w:t>KVALIFIKACIJOS REIKALAVIMAI TIEKĖJUI</w:t>
      </w:r>
      <w:bookmarkEnd w:id="2"/>
      <w:r w:rsidRPr="0023778D">
        <w:rPr>
          <w:color w:val="auto"/>
          <w:lang w:val="lt-LT"/>
        </w:rPr>
        <w:t>“</w:t>
      </w:r>
    </w:p>
    <w:p w14:paraId="20EF3162" w14:textId="77777777" w:rsidR="001428B7" w:rsidRPr="00154CE9" w:rsidRDefault="001428B7" w:rsidP="004E7D37">
      <w:pPr>
        <w:pStyle w:val="Body2"/>
        <w:jc w:val="left"/>
        <w:rPr>
          <w:color w:val="auto"/>
          <w:sz w:val="24"/>
          <w:szCs w:val="24"/>
          <w:lang w:val="lt-LT"/>
        </w:rPr>
      </w:pPr>
    </w:p>
    <w:tbl>
      <w:tblPr>
        <w:tblStyle w:val="Lentelstinklelis"/>
        <w:tblW w:w="0" w:type="auto"/>
        <w:tblInd w:w="-5" w:type="dxa"/>
        <w:tblLook w:val="04A0" w:firstRow="1" w:lastRow="0" w:firstColumn="1" w:lastColumn="0" w:noHBand="0" w:noVBand="1"/>
      </w:tblPr>
      <w:tblGrid>
        <w:gridCol w:w="993"/>
        <w:gridCol w:w="5103"/>
        <w:gridCol w:w="5244"/>
        <w:gridCol w:w="3227"/>
      </w:tblGrid>
      <w:tr w:rsidR="00154CE9" w:rsidRPr="00154CE9" w14:paraId="2E122C85" w14:textId="77777777" w:rsidTr="00055594">
        <w:tc>
          <w:tcPr>
            <w:tcW w:w="993" w:type="dxa"/>
          </w:tcPr>
          <w:p w14:paraId="1346474F" w14:textId="77777777" w:rsidR="004E7D37" w:rsidRPr="00154CE9" w:rsidRDefault="004E7D37" w:rsidP="004E7D3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lang w:val="lt-LT"/>
              </w:rPr>
            </w:pPr>
            <w:r w:rsidRPr="00154CE9">
              <w:rPr>
                <w:rFonts w:ascii="Times New Roman" w:eastAsia="Times New Roman" w:hAnsi="Times New Roman" w:cs="Times New Roman"/>
                <w:b/>
                <w:bCs/>
                <w:color w:val="auto"/>
                <w:sz w:val="24"/>
                <w:szCs w:val="24"/>
                <w:lang w:val="lt-LT"/>
              </w:rPr>
              <w:t>Eil. Nr.</w:t>
            </w:r>
          </w:p>
        </w:tc>
        <w:tc>
          <w:tcPr>
            <w:tcW w:w="5103" w:type="dxa"/>
            <w:vAlign w:val="center"/>
          </w:tcPr>
          <w:p w14:paraId="0A2A58DA" w14:textId="77777777" w:rsidR="004E7D37" w:rsidRPr="00154CE9" w:rsidRDefault="004E7D37" w:rsidP="004E7D37">
            <w:pPr>
              <w:jc w:val="left"/>
              <w:rPr>
                <w:b/>
                <w:bCs/>
                <w:sz w:val="24"/>
                <w:szCs w:val="24"/>
              </w:rPr>
            </w:pPr>
            <w:r w:rsidRPr="00154CE9">
              <w:rPr>
                <w:b/>
                <w:bCs/>
                <w:sz w:val="24"/>
                <w:szCs w:val="24"/>
              </w:rPr>
              <w:t>Reikalavimas</w:t>
            </w:r>
          </w:p>
        </w:tc>
        <w:tc>
          <w:tcPr>
            <w:tcW w:w="5244" w:type="dxa"/>
            <w:vAlign w:val="center"/>
          </w:tcPr>
          <w:p w14:paraId="159F4AAF" w14:textId="77777777" w:rsidR="004E7D37" w:rsidRPr="00154CE9" w:rsidRDefault="004E7D37" w:rsidP="004E7D37">
            <w:pPr>
              <w:jc w:val="left"/>
              <w:rPr>
                <w:rFonts w:eastAsia="Times New Roman"/>
                <w:b/>
                <w:bCs/>
                <w:sz w:val="24"/>
                <w:szCs w:val="24"/>
              </w:rPr>
            </w:pPr>
            <w:r w:rsidRPr="00154CE9">
              <w:rPr>
                <w:b/>
                <w:bCs/>
                <w:sz w:val="24"/>
                <w:szCs w:val="24"/>
              </w:rPr>
              <w:t>Atitikį pagrindžiantys dokumentai</w:t>
            </w:r>
          </w:p>
        </w:tc>
        <w:tc>
          <w:tcPr>
            <w:tcW w:w="3227" w:type="dxa"/>
            <w:vAlign w:val="center"/>
          </w:tcPr>
          <w:p w14:paraId="0D3E676B" w14:textId="0092CEAB" w:rsidR="004E7D37" w:rsidRPr="00154CE9" w:rsidRDefault="004E7D37" w:rsidP="004E7D37">
            <w:pPr>
              <w:jc w:val="left"/>
              <w:rPr>
                <w:rFonts w:eastAsia="Times New Roman"/>
                <w:b/>
                <w:bCs/>
                <w:sz w:val="24"/>
                <w:szCs w:val="24"/>
                <w:lang w:val="en-US"/>
              </w:rPr>
            </w:pPr>
            <w:r w:rsidRPr="00154CE9">
              <w:rPr>
                <w:b/>
                <w:bCs/>
                <w:sz w:val="24"/>
                <w:szCs w:val="24"/>
              </w:rPr>
              <w:t>Subjektas, kuris turi atitikti reikalavimą</w:t>
            </w:r>
          </w:p>
        </w:tc>
      </w:tr>
      <w:tr w:rsidR="00AE3AA5" w:rsidRPr="00154CE9" w14:paraId="66EE4620" w14:textId="77777777" w:rsidTr="00055594">
        <w:tc>
          <w:tcPr>
            <w:tcW w:w="993" w:type="dxa"/>
          </w:tcPr>
          <w:p w14:paraId="3B77094F" w14:textId="11B204DE" w:rsidR="00AE3AA5" w:rsidRPr="00154CE9" w:rsidRDefault="00B471E6" w:rsidP="00AE3AA5">
            <w:pPr>
              <w:jc w:val="left"/>
              <w:rPr>
                <w:sz w:val="24"/>
                <w:szCs w:val="24"/>
              </w:rPr>
            </w:pPr>
            <w:r>
              <w:rPr>
                <w:sz w:val="24"/>
                <w:szCs w:val="24"/>
              </w:rPr>
              <w:t>1</w:t>
            </w:r>
            <w:r w:rsidR="00AE3AA5" w:rsidRPr="00154CE9">
              <w:rPr>
                <w:sz w:val="24"/>
                <w:szCs w:val="24"/>
              </w:rPr>
              <w:t>.</w:t>
            </w:r>
          </w:p>
        </w:tc>
        <w:tc>
          <w:tcPr>
            <w:tcW w:w="5103" w:type="dxa"/>
          </w:tcPr>
          <w:p w14:paraId="7A4C7DF8" w14:textId="7EB310D7" w:rsidR="00016AAB" w:rsidRDefault="00AE3AA5" w:rsidP="00016AAB">
            <w:r>
              <w:t xml:space="preserve">Tiekėjas pirkimo sutarties vykdymui turi paskirti ne mažiau kaip 1 (vieną) </w:t>
            </w:r>
            <w:r w:rsidR="00016AAB">
              <w:t>s</w:t>
            </w:r>
            <w:r w:rsidR="00016AAB" w:rsidRPr="00016AAB">
              <w:t>tatinio projekto vadov</w:t>
            </w:r>
            <w:r w:rsidR="00016AAB">
              <w:t>ą</w:t>
            </w:r>
            <w:r>
              <w:t xml:space="preserve">, </w:t>
            </w:r>
            <w:r w:rsidR="00016AAB">
              <w:t>kuris turi teisę eiti nesudėtingojo statinio projekto</w:t>
            </w:r>
          </w:p>
          <w:p w14:paraId="172B5F77" w14:textId="1EAC3280" w:rsidR="00016AAB" w:rsidRDefault="00016AAB" w:rsidP="00016AAB">
            <w:r>
              <w:t>dalies vadovo pareigas –turi architekto ar statybos inžinieriaus išsilavinimą (pagal Statybos</w:t>
            </w:r>
          </w:p>
          <w:p w14:paraId="75FA06E8" w14:textId="77777777" w:rsidR="00016AAB" w:rsidRDefault="00016AAB" w:rsidP="00016AAB">
            <w:r>
              <w:t>įstatymo 2 str. 1 ir 92</w:t>
            </w:r>
          </w:p>
          <w:p w14:paraId="60ACF23D" w14:textId="13E7F8B5" w:rsidR="00AE3AA5" w:rsidRPr="00802D69" w:rsidRDefault="00016AAB" w:rsidP="00016AAB">
            <w:r>
              <w:t>dalis)</w:t>
            </w:r>
          </w:p>
        </w:tc>
        <w:tc>
          <w:tcPr>
            <w:tcW w:w="5244" w:type="dxa"/>
          </w:tcPr>
          <w:p w14:paraId="2EAA0822" w14:textId="77777777" w:rsidR="00AE3AA5" w:rsidRDefault="00AE3AA5" w:rsidP="00AE3AA5">
            <w:pPr>
              <w:jc w:val="left"/>
            </w:pPr>
            <w:r>
              <w:t>Pateikiami dokumentai:</w:t>
            </w:r>
            <w:r>
              <w:br/>
            </w:r>
            <w:r w:rsidR="00316055">
              <w:t xml:space="preserve">1. </w:t>
            </w:r>
            <w:r>
              <w:t xml:space="preserve">išsilavinimą liudijančių diplomų </w:t>
            </w:r>
            <w:r>
              <w:br/>
              <w:t>kopijos</w:t>
            </w:r>
            <w:r w:rsidR="00316055">
              <w:t>;</w:t>
            </w:r>
          </w:p>
          <w:p w14:paraId="71737FB2" w14:textId="31A80D2E" w:rsidR="00316055" w:rsidRDefault="00316055" w:rsidP="00AE3AA5">
            <w:pPr>
              <w:jc w:val="left"/>
            </w:pPr>
            <w:r>
              <w:t xml:space="preserve">2. </w:t>
            </w:r>
            <w:r w:rsidRPr="00316055">
              <w:t xml:space="preserve">Jeigu specialistas yra tiekėjo darbuotojas pateikti </w:t>
            </w:r>
            <w:r>
              <w:t>tai įrodančius dokumentus</w:t>
            </w:r>
            <w:r w:rsidR="00E26EB2">
              <w:t xml:space="preserve"> (darbo sutarties kopija ar VSDF dokumentą ar kitą lygiavertį)</w:t>
            </w:r>
            <w:r>
              <w:t xml:space="preserve">. </w:t>
            </w:r>
          </w:p>
          <w:p w14:paraId="65D6067E" w14:textId="785E1E9A" w:rsidR="00316055" w:rsidRPr="00154CE9" w:rsidRDefault="00316055" w:rsidP="00AE3AA5">
            <w:pPr>
              <w:jc w:val="left"/>
              <w:rPr>
                <w:sz w:val="24"/>
                <w:szCs w:val="24"/>
              </w:rPr>
            </w:pPr>
            <w:r>
              <w:t xml:space="preserve">3. </w:t>
            </w:r>
            <w:r w:rsidRPr="00ED3E89">
              <w:t>Jeigu specialistas nėra tiekėjo darbuotojas, kartu su pasiūlymu pateikiamas specialisto pasirašytas sutikimas teikti paslaugas, jeigu tiekėjas laimės viešąjį pirkimą ir bus pasirašyta pirkimo sutartis.</w:t>
            </w:r>
          </w:p>
        </w:tc>
        <w:tc>
          <w:tcPr>
            <w:tcW w:w="3227" w:type="dxa"/>
          </w:tcPr>
          <w:p w14:paraId="32F7E141" w14:textId="77777777" w:rsidR="00AE3AA5" w:rsidRPr="000314FF" w:rsidRDefault="00AE3AA5" w:rsidP="00AE3AA5">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iCs/>
                <w:color w:val="000000"/>
                <w:sz w:val="24"/>
                <w:szCs w:val="24"/>
                <w:bdr w:val="none" w:sz="0" w:space="0" w:color="auto"/>
                <w:lang w:eastAsia="lt-LT"/>
              </w:rPr>
            </w:pPr>
            <w:r w:rsidRPr="000314FF">
              <w:rPr>
                <w:rFonts w:ascii="Symbol" w:eastAsia="Times New Roman" w:hAnsi="Symbol"/>
                <w:iCs/>
                <w:color w:val="000000"/>
                <w:sz w:val="24"/>
                <w:szCs w:val="24"/>
                <w:bdr w:val="none" w:sz="0" w:space="0" w:color="auto"/>
                <w:lang w:eastAsia="lt-LT"/>
              </w:rPr>
              <w:t></w:t>
            </w:r>
            <w:r w:rsidRPr="000314FF">
              <w:rPr>
                <w:rFonts w:ascii="Symbol" w:eastAsia="Times New Roman" w:hAnsi="Symbol"/>
                <w:iCs/>
                <w:color w:val="000000"/>
                <w:sz w:val="24"/>
                <w:szCs w:val="24"/>
                <w:bdr w:val="none" w:sz="0" w:space="0" w:color="auto"/>
                <w:lang w:eastAsia="lt-LT"/>
              </w:rPr>
              <w:tab/>
            </w:r>
            <w:r w:rsidRPr="000314FF">
              <w:rPr>
                <w:rFonts w:eastAsia="Times New Roman"/>
                <w:iCs/>
                <w:color w:val="000000"/>
                <w:sz w:val="24"/>
                <w:szCs w:val="24"/>
                <w:bdr w:val="none" w:sz="0" w:space="0" w:color="auto"/>
                <w:lang w:eastAsia="lt-LT"/>
              </w:rPr>
              <w:t>jeigu pasiūlymą teikia ūkio subjektų grupė – reikalavimą turi atitikti ūkio subjektų grupės nario (-</w:t>
            </w:r>
            <w:proofErr w:type="spellStart"/>
            <w:r w:rsidRPr="000314FF">
              <w:rPr>
                <w:rFonts w:eastAsia="Times New Roman"/>
                <w:iCs/>
                <w:color w:val="000000"/>
                <w:sz w:val="24"/>
                <w:szCs w:val="24"/>
                <w:bdr w:val="none" w:sz="0" w:space="0" w:color="auto"/>
                <w:lang w:eastAsia="lt-LT"/>
              </w:rPr>
              <w:t>ių</w:t>
            </w:r>
            <w:proofErr w:type="spellEnd"/>
            <w:r w:rsidRPr="000314FF">
              <w:rPr>
                <w:rFonts w:eastAsia="Times New Roman"/>
                <w:iCs/>
                <w:color w:val="000000"/>
                <w:sz w:val="24"/>
                <w:szCs w:val="24"/>
                <w:bdr w:val="none" w:sz="0" w:space="0" w:color="auto"/>
                <w:lang w:eastAsia="lt-LT"/>
              </w:rPr>
              <w:t>) specialistai, atsižvelgiant į jų prisiimamus įsipareigojimus pirkimo sutarčiai vykdyti;</w:t>
            </w:r>
          </w:p>
          <w:p w14:paraId="6A89531A" w14:textId="77777777" w:rsidR="00AE3AA5" w:rsidRPr="000314FF" w:rsidRDefault="00AE3AA5" w:rsidP="00AE3AA5">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color w:val="000000"/>
                <w:sz w:val="24"/>
                <w:szCs w:val="24"/>
                <w:bdr w:val="none" w:sz="0" w:space="0" w:color="auto"/>
                <w:lang w:eastAsia="lt-LT"/>
              </w:rPr>
            </w:pPr>
            <w:r w:rsidRPr="000314FF">
              <w:rPr>
                <w:rFonts w:ascii="Symbol" w:eastAsia="Times New Roman" w:hAnsi="Symbol"/>
                <w:color w:val="000000"/>
                <w:sz w:val="24"/>
                <w:szCs w:val="24"/>
                <w:bdr w:val="none" w:sz="0" w:space="0" w:color="auto"/>
                <w:lang w:eastAsia="lt-LT"/>
              </w:rPr>
              <w:t></w:t>
            </w:r>
            <w:r w:rsidRPr="000314FF">
              <w:rPr>
                <w:rFonts w:ascii="Symbol" w:eastAsia="Times New Roman" w:hAnsi="Symbol"/>
                <w:color w:val="000000"/>
                <w:sz w:val="24"/>
                <w:szCs w:val="24"/>
                <w:bdr w:val="none" w:sz="0" w:space="0" w:color="auto"/>
                <w:lang w:eastAsia="lt-LT"/>
              </w:rPr>
              <w:tab/>
            </w:r>
            <w:r w:rsidRPr="000314FF">
              <w:rPr>
                <w:rFonts w:eastAsia="Times New Roman"/>
                <w:color w:val="000000"/>
                <w:sz w:val="24"/>
                <w:szCs w:val="24"/>
                <w:bdr w:val="none" w:sz="0" w:space="0" w:color="auto"/>
                <w:lang w:eastAsia="lt-LT"/>
              </w:rPr>
              <w:t>tiekėjas gali remtis kitų ūkio subjektų pajėgumais tik tuo atveju, jeigu tie subjektai (jų darbuotojai) patys vykdys tą pirkimo sutarties dalį, kuriai reikia jų turimų pajėgumų;</w:t>
            </w:r>
          </w:p>
          <w:p w14:paraId="21020E60" w14:textId="3145FA24" w:rsidR="00AE3AA5" w:rsidRPr="00154CE9" w:rsidRDefault="00AE3AA5" w:rsidP="00AE3AA5">
            <w:pPr>
              <w:rPr>
                <w:sz w:val="24"/>
                <w:szCs w:val="24"/>
              </w:rPr>
            </w:pPr>
            <w:r w:rsidRPr="000314FF">
              <w:rPr>
                <w:rFonts w:ascii="Symbol" w:eastAsia="Times New Roman" w:hAnsi="Symbol"/>
                <w:iCs/>
                <w:color w:val="000000"/>
                <w:sz w:val="24"/>
                <w:szCs w:val="24"/>
                <w:bdr w:val="none" w:sz="0" w:space="0" w:color="auto"/>
                <w:lang w:eastAsia="lt-LT"/>
              </w:rPr>
              <w:t></w:t>
            </w:r>
            <w:r w:rsidRPr="000314FF">
              <w:rPr>
                <w:rFonts w:ascii="Symbol" w:eastAsia="Times New Roman" w:hAnsi="Symbol"/>
                <w:iCs/>
                <w:color w:val="000000"/>
                <w:sz w:val="24"/>
                <w:szCs w:val="24"/>
                <w:bdr w:val="none" w:sz="0" w:space="0" w:color="auto"/>
                <w:lang w:eastAsia="lt-LT"/>
              </w:rPr>
              <w:tab/>
            </w:r>
            <w:r w:rsidRPr="000314FF">
              <w:rPr>
                <w:rFonts w:eastAsia="Times New Roman"/>
                <w:iCs/>
                <w:color w:val="000000"/>
                <w:sz w:val="24"/>
                <w:szCs w:val="24"/>
                <w:bdr w:val="none" w:sz="0" w:space="0" w:color="auto"/>
                <w:lang w:eastAsia="lt-LT"/>
              </w:rPr>
              <w:t>subtiekėjai – jei tiekėjas (jo pasitelkiami specialistai) pats atitinka nustatytą reikalavimą, tačiau ketina pasitelkti subtiekėjus (jo specialistus), subtiekėjų specialistai privalo atitikti nustatytus</w:t>
            </w:r>
            <w:r w:rsidRPr="000314FF">
              <w:rPr>
                <w:rFonts w:eastAsia="Times New Roman"/>
                <w:b/>
                <w:bCs/>
                <w:iCs/>
                <w:color w:val="000000"/>
                <w:sz w:val="24"/>
                <w:szCs w:val="24"/>
                <w:bdr w:val="none" w:sz="0" w:space="0" w:color="auto"/>
                <w:lang w:eastAsia="lt-LT"/>
              </w:rPr>
              <w:t xml:space="preserve"> </w:t>
            </w:r>
            <w:r w:rsidRPr="000314FF">
              <w:rPr>
                <w:rFonts w:eastAsia="Times New Roman"/>
                <w:iCs/>
                <w:color w:val="000000"/>
                <w:sz w:val="24"/>
                <w:szCs w:val="24"/>
                <w:bdr w:val="none" w:sz="0" w:space="0" w:color="auto"/>
                <w:lang w:eastAsia="lt-LT"/>
              </w:rPr>
              <w:t xml:space="preserve">reikalavimus, </w:t>
            </w:r>
            <w:r w:rsidRPr="000314FF">
              <w:rPr>
                <w:rFonts w:eastAsia="Times New Roman"/>
                <w:color w:val="000000"/>
                <w:sz w:val="24"/>
                <w:szCs w:val="24"/>
                <w:bdr w:val="none" w:sz="0" w:space="0" w:color="auto"/>
                <w:lang w:eastAsia="lt-LT"/>
              </w:rPr>
              <w:t>jeigu subtiekėjai (jų darbuotojai) patys vykdys tą pirkimo sutarties dalį, kuriai reikia nustatytos kvalifikacijos</w:t>
            </w:r>
          </w:p>
        </w:tc>
      </w:tr>
    </w:tbl>
    <w:p w14:paraId="5E051DE1" w14:textId="77777777" w:rsidR="001428B7" w:rsidRPr="00154CE9" w:rsidRDefault="001428B7" w:rsidP="004E7D37">
      <w:pPr>
        <w:pStyle w:val="BodyA"/>
        <w:rPr>
          <w:rFonts w:ascii="Times New Roman" w:eastAsia="Times New Roman" w:hAnsi="Times New Roman" w:cs="Times New Roman"/>
          <w:color w:val="auto"/>
          <w:sz w:val="24"/>
          <w:szCs w:val="24"/>
          <w:lang w:val="lt-LT"/>
        </w:rPr>
      </w:pPr>
    </w:p>
    <w:p w14:paraId="07E6BB37" w14:textId="77777777" w:rsidR="005270A1" w:rsidRDefault="005270A1" w:rsidP="00337FAA">
      <w:pPr>
        <w:pStyle w:val="Heading"/>
        <w:jc w:val="center"/>
        <w:rPr>
          <w:color w:val="auto"/>
          <w:lang w:val="lt-LT"/>
        </w:rPr>
      </w:pPr>
    </w:p>
    <w:p w14:paraId="0704FC47" w14:textId="391FDC0F" w:rsidR="00337FAA" w:rsidRPr="00CB5B26" w:rsidRDefault="00337FAA" w:rsidP="00337FAA">
      <w:pPr>
        <w:pStyle w:val="Heading"/>
        <w:jc w:val="center"/>
        <w:rPr>
          <w:color w:val="auto"/>
          <w:lang w:val="lt-LT"/>
        </w:rPr>
      </w:pPr>
      <w:r w:rsidRPr="00CB5B26">
        <w:rPr>
          <w:color w:val="auto"/>
          <w:lang w:val="lt-LT"/>
        </w:rPr>
        <w:t>PIRKIMO SĄLYGŲ PRIEDAS „APLINKOS APSAUGOS VADYBOS SISTEMOS STANDARTAI“</w:t>
      </w:r>
    </w:p>
    <w:p w14:paraId="654EE5E4" w14:textId="77777777" w:rsidR="00337FAA" w:rsidRPr="00C86B91" w:rsidRDefault="00337FAA" w:rsidP="00337FAA">
      <w:pPr>
        <w:pStyle w:val="BodyA"/>
        <w:jc w:val="right"/>
        <w:rPr>
          <w:rFonts w:ascii="Times New Roman" w:eastAsia="Times New Roman" w:hAnsi="Times New Roman" w:cs="Times New Roman"/>
          <w:sz w:val="22"/>
          <w:szCs w:val="22"/>
          <w:lang w:val="lt-LT"/>
        </w:rPr>
      </w:pPr>
    </w:p>
    <w:tbl>
      <w:tblPr>
        <w:tblStyle w:val="Lentelstinklelis"/>
        <w:tblW w:w="14601" w:type="dxa"/>
        <w:tblInd w:w="-5" w:type="dxa"/>
        <w:tblLayout w:type="fixed"/>
        <w:tblLook w:val="04A0" w:firstRow="1" w:lastRow="0" w:firstColumn="1" w:lastColumn="0" w:noHBand="0" w:noVBand="1"/>
      </w:tblPr>
      <w:tblGrid>
        <w:gridCol w:w="993"/>
        <w:gridCol w:w="4961"/>
        <w:gridCol w:w="5386"/>
        <w:gridCol w:w="3261"/>
      </w:tblGrid>
      <w:tr w:rsidR="00337FAA" w:rsidRPr="00C86B91" w14:paraId="7A2C2DC1" w14:textId="77777777" w:rsidTr="00055594">
        <w:tc>
          <w:tcPr>
            <w:tcW w:w="993" w:type="dxa"/>
          </w:tcPr>
          <w:p w14:paraId="1ED63B37" w14:textId="77777777" w:rsidR="00337FAA" w:rsidRPr="00CB5B26" w:rsidRDefault="00337FAA" w:rsidP="00B435D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CB5B26">
              <w:rPr>
                <w:rFonts w:ascii="Times New Roman" w:eastAsia="Times New Roman" w:hAnsi="Times New Roman" w:cs="Times New Roman"/>
                <w:b/>
                <w:bCs/>
                <w:color w:val="auto"/>
                <w:sz w:val="22"/>
                <w:szCs w:val="22"/>
                <w:lang w:val="lt-LT"/>
              </w:rPr>
              <w:t>Eil. Nr.</w:t>
            </w:r>
          </w:p>
        </w:tc>
        <w:tc>
          <w:tcPr>
            <w:tcW w:w="4961" w:type="dxa"/>
            <w:vAlign w:val="center"/>
          </w:tcPr>
          <w:p w14:paraId="1BAA693A" w14:textId="77777777" w:rsidR="00337FAA" w:rsidRPr="00CB5B26" w:rsidRDefault="00337FAA" w:rsidP="00B435DA">
            <w:pPr>
              <w:jc w:val="center"/>
              <w:rPr>
                <w:b/>
                <w:bCs/>
              </w:rPr>
            </w:pPr>
            <w:r w:rsidRPr="00CB5B26">
              <w:rPr>
                <w:b/>
                <w:bCs/>
              </w:rPr>
              <w:t>Reikalavimas</w:t>
            </w:r>
          </w:p>
        </w:tc>
        <w:tc>
          <w:tcPr>
            <w:tcW w:w="5386" w:type="dxa"/>
            <w:vAlign w:val="center"/>
          </w:tcPr>
          <w:p w14:paraId="73938B0B" w14:textId="77777777" w:rsidR="00337FAA" w:rsidRPr="00CB5B26" w:rsidRDefault="00337FAA" w:rsidP="00B435DA">
            <w:pPr>
              <w:jc w:val="center"/>
              <w:rPr>
                <w:rFonts w:eastAsia="Times New Roman"/>
                <w:b/>
                <w:bCs/>
              </w:rPr>
            </w:pPr>
            <w:r w:rsidRPr="00CB5B26">
              <w:rPr>
                <w:b/>
                <w:bCs/>
              </w:rPr>
              <w:t>Atitikį pagrindžiantys dokumentai</w:t>
            </w:r>
          </w:p>
        </w:tc>
        <w:tc>
          <w:tcPr>
            <w:tcW w:w="3261" w:type="dxa"/>
            <w:vAlign w:val="center"/>
          </w:tcPr>
          <w:p w14:paraId="7E4A0EF1" w14:textId="77777777" w:rsidR="00337FAA" w:rsidRPr="00CB5B26" w:rsidRDefault="00337FAA" w:rsidP="00B435DA">
            <w:pPr>
              <w:jc w:val="center"/>
              <w:rPr>
                <w:b/>
                <w:bCs/>
              </w:rPr>
            </w:pPr>
            <w:r w:rsidRPr="00CB5B26">
              <w:rPr>
                <w:b/>
                <w:bCs/>
              </w:rPr>
              <w:t>Subjektas, kuris turi atitikti reikalavimą</w:t>
            </w:r>
          </w:p>
        </w:tc>
      </w:tr>
      <w:tr w:rsidR="00DE4832" w:rsidRPr="00C86B91" w14:paraId="4635DE9A" w14:textId="77777777" w:rsidTr="00055594">
        <w:tc>
          <w:tcPr>
            <w:tcW w:w="993" w:type="dxa"/>
          </w:tcPr>
          <w:p w14:paraId="0BE44F36" w14:textId="77777777" w:rsidR="00DE4832" w:rsidRPr="00C86B91" w:rsidRDefault="00DE4832" w:rsidP="00DE4832">
            <w:r w:rsidRPr="00C86B91">
              <w:t>1.</w:t>
            </w:r>
          </w:p>
        </w:tc>
        <w:tc>
          <w:tcPr>
            <w:tcW w:w="4961" w:type="dxa"/>
            <w:tcBorders>
              <w:top w:val="single" w:sz="4" w:space="0" w:color="auto"/>
              <w:left w:val="single" w:sz="4" w:space="0" w:color="auto"/>
              <w:bottom w:val="single" w:sz="4" w:space="0" w:color="auto"/>
              <w:right w:val="single" w:sz="4" w:space="0" w:color="auto"/>
            </w:tcBorders>
          </w:tcPr>
          <w:p w14:paraId="01FFCEC1" w14:textId="69520266" w:rsidR="00DE4832" w:rsidRDefault="00B471E6" w:rsidP="009B39D3">
            <w:r w:rsidRPr="00B471E6">
              <w:rPr>
                <w:rFonts w:eastAsia="Times New Roman"/>
                <w:iCs/>
                <w:szCs w:val="20"/>
                <w:bdr w:val="none" w:sz="0" w:space="0" w:color="auto"/>
                <w:lang w:eastAsia="lt-LT"/>
              </w:rPr>
              <w:t xml:space="preserve">Projektuotojas teikiamoms projektavimo paslaugoms taiko aplinkos apsaugos vadybos sistemos reikalavimus pagal standartą </w:t>
            </w:r>
            <w:r w:rsidR="00DE4832">
              <w:t>LST EN ISO 14001 arba Europos Sąjungos aplinkosaugos vadybos ir audito sistemą (EMAS) ar kitus aplinkos apsaugos vadybos standartus, pagrįstus atitinkamais Europos arba tarptautiniais standartais.</w:t>
            </w:r>
          </w:p>
          <w:p w14:paraId="0C00F404" w14:textId="77777777" w:rsidR="00DE4832" w:rsidRPr="005715C0" w:rsidRDefault="00DE4832" w:rsidP="00DE4832"/>
        </w:tc>
        <w:tc>
          <w:tcPr>
            <w:tcW w:w="5386" w:type="dxa"/>
            <w:tcBorders>
              <w:top w:val="single" w:sz="4" w:space="0" w:color="auto"/>
              <w:left w:val="single" w:sz="4" w:space="0" w:color="auto"/>
              <w:bottom w:val="single" w:sz="4" w:space="0" w:color="auto"/>
              <w:right w:val="single" w:sz="4" w:space="0" w:color="auto"/>
            </w:tcBorders>
          </w:tcPr>
          <w:p w14:paraId="1B9DF474" w14:textId="4B6C8EAF" w:rsidR="00DE4832" w:rsidRPr="00C86B91" w:rsidRDefault="00DE4832" w:rsidP="00DE4832">
            <w:r>
              <w:t>Pateikiamas:</w:t>
            </w:r>
            <w:r>
              <w:br/>
            </w:r>
            <w:r w:rsidR="00C85A7B" w:rsidRPr="00ED3E89">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3261" w:type="dxa"/>
            <w:tcBorders>
              <w:top w:val="single" w:sz="4" w:space="0" w:color="auto"/>
              <w:left w:val="single" w:sz="4" w:space="0" w:color="auto"/>
              <w:bottom w:val="single" w:sz="4" w:space="0" w:color="auto"/>
              <w:right w:val="single" w:sz="4" w:space="0" w:color="auto"/>
            </w:tcBorders>
          </w:tcPr>
          <w:p w14:paraId="15B7C60F" w14:textId="2EC87A17" w:rsidR="00DE4832" w:rsidRPr="00C86B91" w:rsidRDefault="00DE4832" w:rsidP="00DE4832">
            <w:r>
              <w:t>Tiekėjas, tiekėjų grupės nariai, kiti ūkio subjektai, kurių pajėgumais remiasi tiekėjas, pagal prisiimamus įsipareigojimus, subtiekėjai.</w:t>
            </w:r>
          </w:p>
        </w:tc>
      </w:tr>
    </w:tbl>
    <w:p w14:paraId="268340C6" w14:textId="77777777" w:rsidR="00805393" w:rsidRPr="00154CE9" w:rsidRDefault="00805393" w:rsidP="004E7D37">
      <w:pPr>
        <w:jc w:val="left"/>
        <w:rPr>
          <w:sz w:val="24"/>
          <w:szCs w:val="24"/>
        </w:rPr>
      </w:pPr>
    </w:p>
    <w:sectPr w:rsidR="00805393" w:rsidRPr="00154CE9"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99A26" w14:textId="77777777" w:rsidR="00D5794E" w:rsidRDefault="00D5794E" w:rsidP="00992543">
      <w:r>
        <w:separator/>
      </w:r>
    </w:p>
  </w:endnote>
  <w:endnote w:type="continuationSeparator" w:id="0">
    <w:p w14:paraId="6D998CFB" w14:textId="77777777" w:rsidR="00D5794E" w:rsidRDefault="00D5794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EB85" w14:textId="77777777" w:rsidR="00D5794E" w:rsidRDefault="00D5794E" w:rsidP="00992543">
      <w:r>
        <w:separator/>
      </w:r>
    </w:p>
  </w:footnote>
  <w:footnote w:type="continuationSeparator" w:id="0">
    <w:p w14:paraId="02716A23" w14:textId="77777777" w:rsidR="00D5794E" w:rsidRDefault="00D5794E" w:rsidP="00992543">
      <w:r>
        <w:continuationSeparator/>
      </w:r>
    </w:p>
  </w:footnote>
  <w:footnote w:id="1">
    <w:p w14:paraId="02E0CF38" w14:textId="77777777" w:rsidR="00C01E2B" w:rsidRPr="001620D3" w:rsidRDefault="00C01E2B" w:rsidP="00C01E2B">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057A365E" w14:textId="77777777" w:rsidR="00C01E2B" w:rsidRPr="001620D3" w:rsidRDefault="00C01E2B" w:rsidP="00C01E2B">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846F45" w14:textId="77777777" w:rsidR="00C01E2B" w:rsidRPr="001620D3" w:rsidRDefault="00C01E2B" w:rsidP="00C01E2B">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FAD8099" w14:textId="77777777" w:rsidR="00C01E2B" w:rsidRDefault="00C01E2B" w:rsidP="00C01E2B">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2B56A1" w14:textId="77777777" w:rsidR="00C01E2B" w:rsidRPr="001620D3" w:rsidRDefault="00C01E2B" w:rsidP="00C01E2B">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A751A7" w14:textId="77777777" w:rsidR="00C01E2B" w:rsidRPr="001620D3" w:rsidRDefault="00C01E2B" w:rsidP="00C01E2B">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30F4548D" w14:textId="77777777" w:rsidR="00C01E2B" w:rsidRDefault="00C01E2B" w:rsidP="00C01E2B">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5C79BE" w14:textId="77777777" w:rsidR="00C01E2B" w:rsidRPr="001620D3" w:rsidRDefault="00C01E2B" w:rsidP="00C01E2B">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743AA" w14:textId="77777777" w:rsidR="00C01E2B" w:rsidRPr="001620D3" w:rsidRDefault="00C01E2B" w:rsidP="00C01E2B">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7ABC233" w14:textId="77777777" w:rsidR="00C01E2B" w:rsidRDefault="00C01E2B" w:rsidP="00C01E2B">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FFFFFFFF"/>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6F1D0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D505B75"/>
    <w:multiLevelType w:val="multilevel"/>
    <w:tmpl w:val="FFFFFFFF"/>
    <w:lvl w:ilvl="0">
      <w:start w:val="1"/>
      <w:numFmt w:val="decimal"/>
      <w:suff w:val="space"/>
      <w:lvlText w:val="%1."/>
      <w:lvlJc w:val="left"/>
      <w:rPr>
        <w:rFonts w:asciiTheme="minorHAnsi" w:hAnsiTheme="minorHAnsi" w:cs="Helvetica Neue" w:hint="default"/>
        <w:b w:val="0"/>
        <w:bCs w:val="0"/>
        <w:i w:val="0"/>
        <w:iCs/>
        <w:color w:val="auto"/>
        <w:sz w:val="21"/>
        <w:szCs w:val="21"/>
      </w:rPr>
    </w:lvl>
    <w:lvl w:ilvl="1">
      <w:start w:val="1"/>
      <w:numFmt w:val="decimal"/>
      <w:lvlText w:val="%1.%2."/>
      <w:lvlJc w:val="left"/>
      <w:pPr>
        <w:ind w:left="720" w:hanging="360"/>
      </w:pPr>
      <w:rPr>
        <w:rFonts w:asciiTheme="minorHAnsi" w:hAnsiTheme="minorHAnsi" w:cs="Helvetica Neue" w:hint="default"/>
        <w:b w:val="0"/>
        <w:bCs w:val="0"/>
        <w:color w:val="auto"/>
        <w:sz w:val="21"/>
        <w:szCs w:val="21"/>
      </w:rPr>
    </w:lvl>
    <w:lvl w:ilvl="2">
      <w:start w:val="1"/>
      <w:numFmt w:val="decimal"/>
      <w:lvlText w:val="%1.%2.%3."/>
      <w:lvlJc w:val="left"/>
      <w:pPr>
        <w:ind w:left="1440" w:hanging="720"/>
      </w:pPr>
      <w:rPr>
        <w:rFonts w:asciiTheme="minorHAnsi" w:hAnsiTheme="minorHAnsi" w:cs="Helvetica Neue" w:hint="default"/>
        <w:sz w:val="21"/>
        <w:szCs w:val="21"/>
      </w:rPr>
    </w:lvl>
    <w:lvl w:ilvl="3">
      <w:start w:val="1"/>
      <w:numFmt w:val="decimal"/>
      <w:lvlText w:val="%1.%2.%3.%4."/>
      <w:lvlJc w:val="left"/>
      <w:pPr>
        <w:ind w:left="1800" w:hanging="720"/>
      </w:pPr>
      <w:rPr>
        <w:rFonts w:asciiTheme="minorHAnsi" w:hAnsiTheme="minorHAnsi" w:cs="Helvetica Neue" w:hint="default"/>
        <w:sz w:val="22"/>
      </w:rPr>
    </w:lvl>
    <w:lvl w:ilvl="4">
      <w:start w:val="1"/>
      <w:numFmt w:val="decimal"/>
      <w:lvlText w:val="%1.%2.%3.%4.%5."/>
      <w:lvlJc w:val="left"/>
      <w:pPr>
        <w:ind w:left="2520" w:hanging="1080"/>
      </w:pPr>
      <w:rPr>
        <w:rFonts w:asciiTheme="minorHAnsi" w:hAnsiTheme="minorHAnsi" w:cs="Helvetica Neue" w:hint="default"/>
        <w:sz w:val="22"/>
      </w:rPr>
    </w:lvl>
    <w:lvl w:ilvl="5">
      <w:start w:val="1"/>
      <w:numFmt w:val="decimal"/>
      <w:lvlText w:val="%1.%2.%3.%4.%5.%6."/>
      <w:lvlJc w:val="left"/>
      <w:pPr>
        <w:ind w:left="2880" w:hanging="1080"/>
      </w:pPr>
      <w:rPr>
        <w:rFonts w:asciiTheme="minorHAnsi" w:hAnsiTheme="minorHAnsi" w:cs="Helvetica Neue" w:hint="default"/>
        <w:sz w:val="22"/>
      </w:rPr>
    </w:lvl>
    <w:lvl w:ilvl="6">
      <w:start w:val="1"/>
      <w:numFmt w:val="decimal"/>
      <w:lvlText w:val="%1.%2.%3.%4.%5.%6.%7."/>
      <w:lvlJc w:val="left"/>
      <w:pPr>
        <w:ind w:left="3600" w:hanging="1440"/>
      </w:pPr>
      <w:rPr>
        <w:rFonts w:asciiTheme="minorHAnsi" w:hAnsiTheme="minorHAnsi" w:cs="Helvetica Neue" w:hint="default"/>
        <w:sz w:val="22"/>
      </w:rPr>
    </w:lvl>
    <w:lvl w:ilvl="7">
      <w:start w:val="1"/>
      <w:numFmt w:val="decimal"/>
      <w:lvlText w:val="%1.%2.%3.%4.%5.%6.%7.%8."/>
      <w:lvlJc w:val="left"/>
      <w:pPr>
        <w:ind w:left="3960" w:hanging="1440"/>
      </w:pPr>
      <w:rPr>
        <w:rFonts w:asciiTheme="minorHAnsi" w:hAnsiTheme="minorHAnsi" w:cs="Helvetica Neue" w:hint="default"/>
        <w:sz w:val="22"/>
      </w:rPr>
    </w:lvl>
    <w:lvl w:ilvl="8">
      <w:start w:val="1"/>
      <w:numFmt w:val="decimal"/>
      <w:lvlText w:val="%1.%2.%3.%4.%5.%6.%7.%8.%9."/>
      <w:lvlJc w:val="left"/>
      <w:pPr>
        <w:ind w:left="4680" w:hanging="1800"/>
      </w:pPr>
      <w:rPr>
        <w:rFonts w:asciiTheme="minorHAnsi" w:hAnsiTheme="minorHAnsi" w:cs="Helvetica Neue" w:hint="default"/>
        <w:sz w:val="22"/>
      </w:rPr>
    </w:lvl>
  </w:abstractNum>
  <w:abstractNum w:abstractNumId="7" w15:restartNumberingAfterBreak="0">
    <w:nsid w:val="6FA37F17"/>
    <w:multiLevelType w:val="hybridMultilevel"/>
    <w:tmpl w:val="3648E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51984151">
    <w:abstractNumId w:val="8"/>
  </w:num>
  <w:num w:numId="2" w16cid:durableId="1122532445">
    <w:abstractNumId w:val="1"/>
  </w:num>
  <w:num w:numId="3" w16cid:durableId="1467352496">
    <w:abstractNumId w:val="4"/>
  </w:num>
  <w:num w:numId="4" w16cid:durableId="1450050985">
    <w:abstractNumId w:val="2"/>
  </w:num>
  <w:num w:numId="5" w16cid:durableId="1684479469">
    <w:abstractNumId w:val="6"/>
  </w:num>
  <w:num w:numId="6" w16cid:durableId="1311401684">
    <w:abstractNumId w:val="3"/>
  </w:num>
  <w:num w:numId="7" w16cid:durableId="303044037">
    <w:abstractNumId w:val="5"/>
  </w:num>
  <w:num w:numId="8" w16cid:durableId="1390615952">
    <w:abstractNumId w:val="0"/>
  </w:num>
  <w:num w:numId="9" w16cid:durableId="872687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83B"/>
    <w:rsid w:val="00014C41"/>
    <w:rsid w:val="000153D3"/>
    <w:rsid w:val="00016AAB"/>
    <w:rsid w:val="00021AA2"/>
    <w:rsid w:val="000247FB"/>
    <w:rsid w:val="00037434"/>
    <w:rsid w:val="000464A2"/>
    <w:rsid w:val="00051663"/>
    <w:rsid w:val="00055594"/>
    <w:rsid w:val="0006194A"/>
    <w:rsid w:val="00073BF2"/>
    <w:rsid w:val="00074879"/>
    <w:rsid w:val="0008474E"/>
    <w:rsid w:val="00084934"/>
    <w:rsid w:val="00092C15"/>
    <w:rsid w:val="0009563B"/>
    <w:rsid w:val="00096318"/>
    <w:rsid w:val="000B46B5"/>
    <w:rsid w:val="000B70FF"/>
    <w:rsid w:val="000B7F26"/>
    <w:rsid w:val="000C2B4D"/>
    <w:rsid w:val="000D2AC3"/>
    <w:rsid w:val="000F634B"/>
    <w:rsid w:val="0010193F"/>
    <w:rsid w:val="00104AD2"/>
    <w:rsid w:val="00125AB0"/>
    <w:rsid w:val="001310D3"/>
    <w:rsid w:val="00131885"/>
    <w:rsid w:val="001337C6"/>
    <w:rsid w:val="001428B7"/>
    <w:rsid w:val="00143C06"/>
    <w:rsid w:val="001443A3"/>
    <w:rsid w:val="00145C0A"/>
    <w:rsid w:val="00150112"/>
    <w:rsid w:val="00151570"/>
    <w:rsid w:val="00154CE9"/>
    <w:rsid w:val="00155C01"/>
    <w:rsid w:val="0016333E"/>
    <w:rsid w:val="001701C1"/>
    <w:rsid w:val="00170400"/>
    <w:rsid w:val="00193440"/>
    <w:rsid w:val="00195303"/>
    <w:rsid w:val="001A071A"/>
    <w:rsid w:val="001A14C8"/>
    <w:rsid w:val="001A342D"/>
    <w:rsid w:val="001B3C49"/>
    <w:rsid w:val="001B614D"/>
    <w:rsid w:val="001B78A0"/>
    <w:rsid w:val="001D0379"/>
    <w:rsid w:val="001D29A6"/>
    <w:rsid w:val="001D6755"/>
    <w:rsid w:val="001E7EA9"/>
    <w:rsid w:val="00207E8C"/>
    <w:rsid w:val="002174E0"/>
    <w:rsid w:val="00222649"/>
    <w:rsid w:val="00232799"/>
    <w:rsid w:val="0023651C"/>
    <w:rsid w:val="0023778D"/>
    <w:rsid w:val="00242345"/>
    <w:rsid w:val="002470CC"/>
    <w:rsid w:val="002538F1"/>
    <w:rsid w:val="002560CC"/>
    <w:rsid w:val="0026140A"/>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055"/>
    <w:rsid w:val="0031630A"/>
    <w:rsid w:val="003171EC"/>
    <w:rsid w:val="00323B20"/>
    <w:rsid w:val="00325BD8"/>
    <w:rsid w:val="003304F9"/>
    <w:rsid w:val="00330F1B"/>
    <w:rsid w:val="00337FAA"/>
    <w:rsid w:val="00347D32"/>
    <w:rsid w:val="003563AD"/>
    <w:rsid w:val="00371212"/>
    <w:rsid w:val="003813FD"/>
    <w:rsid w:val="00381F67"/>
    <w:rsid w:val="003848AE"/>
    <w:rsid w:val="00390E93"/>
    <w:rsid w:val="003936CA"/>
    <w:rsid w:val="00396011"/>
    <w:rsid w:val="003B3917"/>
    <w:rsid w:val="003C6A44"/>
    <w:rsid w:val="003C789F"/>
    <w:rsid w:val="003D0BFF"/>
    <w:rsid w:val="003D2219"/>
    <w:rsid w:val="003E45ED"/>
    <w:rsid w:val="003F77EB"/>
    <w:rsid w:val="00407BD5"/>
    <w:rsid w:val="00410261"/>
    <w:rsid w:val="00426597"/>
    <w:rsid w:val="00426865"/>
    <w:rsid w:val="00435CFB"/>
    <w:rsid w:val="00436708"/>
    <w:rsid w:val="00447B75"/>
    <w:rsid w:val="00464F52"/>
    <w:rsid w:val="0046739B"/>
    <w:rsid w:val="00471163"/>
    <w:rsid w:val="004757D6"/>
    <w:rsid w:val="0048021C"/>
    <w:rsid w:val="00484614"/>
    <w:rsid w:val="0048718B"/>
    <w:rsid w:val="00493BD3"/>
    <w:rsid w:val="00494714"/>
    <w:rsid w:val="00497035"/>
    <w:rsid w:val="004A18DB"/>
    <w:rsid w:val="004A69BE"/>
    <w:rsid w:val="004B4664"/>
    <w:rsid w:val="004C668F"/>
    <w:rsid w:val="004E7D37"/>
    <w:rsid w:val="004F0975"/>
    <w:rsid w:val="004F0D3C"/>
    <w:rsid w:val="004F1065"/>
    <w:rsid w:val="004F6B8C"/>
    <w:rsid w:val="005022BD"/>
    <w:rsid w:val="00502793"/>
    <w:rsid w:val="00503D75"/>
    <w:rsid w:val="00504DC3"/>
    <w:rsid w:val="005063CB"/>
    <w:rsid w:val="00507E28"/>
    <w:rsid w:val="00522208"/>
    <w:rsid w:val="005270A1"/>
    <w:rsid w:val="0053003F"/>
    <w:rsid w:val="005361DA"/>
    <w:rsid w:val="00553158"/>
    <w:rsid w:val="00565F5D"/>
    <w:rsid w:val="00567307"/>
    <w:rsid w:val="0057083E"/>
    <w:rsid w:val="005749FE"/>
    <w:rsid w:val="00582D47"/>
    <w:rsid w:val="0058424F"/>
    <w:rsid w:val="00586272"/>
    <w:rsid w:val="005874D2"/>
    <w:rsid w:val="005919DE"/>
    <w:rsid w:val="005A7278"/>
    <w:rsid w:val="005B00A9"/>
    <w:rsid w:val="005B2995"/>
    <w:rsid w:val="005C4C18"/>
    <w:rsid w:val="005C6BB5"/>
    <w:rsid w:val="005D2C1D"/>
    <w:rsid w:val="005D725F"/>
    <w:rsid w:val="005E2575"/>
    <w:rsid w:val="005E4C58"/>
    <w:rsid w:val="005F0BBE"/>
    <w:rsid w:val="005F4213"/>
    <w:rsid w:val="005F5B61"/>
    <w:rsid w:val="005F75BD"/>
    <w:rsid w:val="00600427"/>
    <w:rsid w:val="00602D74"/>
    <w:rsid w:val="0062016C"/>
    <w:rsid w:val="0062765C"/>
    <w:rsid w:val="006519D0"/>
    <w:rsid w:val="0066455B"/>
    <w:rsid w:val="00666F92"/>
    <w:rsid w:val="00670C15"/>
    <w:rsid w:val="00680CBF"/>
    <w:rsid w:val="00682AF4"/>
    <w:rsid w:val="00684216"/>
    <w:rsid w:val="00695A2B"/>
    <w:rsid w:val="006A5295"/>
    <w:rsid w:val="006B564D"/>
    <w:rsid w:val="006B621E"/>
    <w:rsid w:val="006C1BF4"/>
    <w:rsid w:val="006C77CA"/>
    <w:rsid w:val="006E0399"/>
    <w:rsid w:val="00700B8D"/>
    <w:rsid w:val="00710BB0"/>
    <w:rsid w:val="0072370F"/>
    <w:rsid w:val="0072611D"/>
    <w:rsid w:val="00726270"/>
    <w:rsid w:val="00726C16"/>
    <w:rsid w:val="007311F1"/>
    <w:rsid w:val="00731F1F"/>
    <w:rsid w:val="00743DF0"/>
    <w:rsid w:val="00756DE9"/>
    <w:rsid w:val="00760501"/>
    <w:rsid w:val="00774E03"/>
    <w:rsid w:val="00776CBF"/>
    <w:rsid w:val="00776EF1"/>
    <w:rsid w:val="0078302C"/>
    <w:rsid w:val="00787B0F"/>
    <w:rsid w:val="0079199D"/>
    <w:rsid w:val="00796FC0"/>
    <w:rsid w:val="007B7480"/>
    <w:rsid w:val="007C76BD"/>
    <w:rsid w:val="007D0FA8"/>
    <w:rsid w:val="007D47DB"/>
    <w:rsid w:val="007D7756"/>
    <w:rsid w:val="007E7679"/>
    <w:rsid w:val="007F536A"/>
    <w:rsid w:val="007F5ACB"/>
    <w:rsid w:val="007F5CA8"/>
    <w:rsid w:val="00802D69"/>
    <w:rsid w:val="00805393"/>
    <w:rsid w:val="00811D4C"/>
    <w:rsid w:val="00814FFD"/>
    <w:rsid w:val="00820061"/>
    <w:rsid w:val="0082112A"/>
    <w:rsid w:val="00821B63"/>
    <w:rsid w:val="00824450"/>
    <w:rsid w:val="008332A9"/>
    <w:rsid w:val="008352F6"/>
    <w:rsid w:val="0083707B"/>
    <w:rsid w:val="00845331"/>
    <w:rsid w:val="008457F2"/>
    <w:rsid w:val="00857222"/>
    <w:rsid w:val="00860DD0"/>
    <w:rsid w:val="00885BFE"/>
    <w:rsid w:val="008964BC"/>
    <w:rsid w:val="00897A13"/>
    <w:rsid w:val="008B2FB1"/>
    <w:rsid w:val="008C0AA1"/>
    <w:rsid w:val="008C5299"/>
    <w:rsid w:val="008C64F3"/>
    <w:rsid w:val="008F4C35"/>
    <w:rsid w:val="008F5D16"/>
    <w:rsid w:val="008F6BCD"/>
    <w:rsid w:val="00902DD8"/>
    <w:rsid w:val="0091373A"/>
    <w:rsid w:val="0091477A"/>
    <w:rsid w:val="00927667"/>
    <w:rsid w:val="0093026F"/>
    <w:rsid w:val="009321BC"/>
    <w:rsid w:val="0093362C"/>
    <w:rsid w:val="0093686F"/>
    <w:rsid w:val="009368C0"/>
    <w:rsid w:val="00940951"/>
    <w:rsid w:val="00942FBB"/>
    <w:rsid w:val="00952AC1"/>
    <w:rsid w:val="00964262"/>
    <w:rsid w:val="00975BA7"/>
    <w:rsid w:val="00981600"/>
    <w:rsid w:val="00985478"/>
    <w:rsid w:val="0098584D"/>
    <w:rsid w:val="0099191E"/>
    <w:rsid w:val="00992543"/>
    <w:rsid w:val="009A2F9A"/>
    <w:rsid w:val="009B39D3"/>
    <w:rsid w:val="009B5142"/>
    <w:rsid w:val="009B5A18"/>
    <w:rsid w:val="009B6F73"/>
    <w:rsid w:val="009C08A6"/>
    <w:rsid w:val="009C344C"/>
    <w:rsid w:val="009D0DE3"/>
    <w:rsid w:val="009D3D0C"/>
    <w:rsid w:val="009E1237"/>
    <w:rsid w:val="009E1C94"/>
    <w:rsid w:val="009E2B98"/>
    <w:rsid w:val="009E3D13"/>
    <w:rsid w:val="009F1325"/>
    <w:rsid w:val="009F4E9E"/>
    <w:rsid w:val="00A0322D"/>
    <w:rsid w:val="00A12B31"/>
    <w:rsid w:val="00A24D9F"/>
    <w:rsid w:val="00A31A93"/>
    <w:rsid w:val="00A324BA"/>
    <w:rsid w:val="00A37575"/>
    <w:rsid w:val="00A375C7"/>
    <w:rsid w:val="00A3798A"/>
    <w:rsid w:val="00A4489C"/>
    <w:rsid w:val="00A47888"/>
    <w:rsid w:val="00A565B8"/>
    <w:rsid w:val="00A57AD6"/>
    <w:rsid w:val="00A6191B"/>
    <w:rsid w:val="00A65BCB"/>
    <w:rsid w:val="00A741EF"/>
    <w:rsid w:val="00A7676D"/>
    <w:rsid w:val="00A82A9E"/>
    <w:rsid w:val="00A85298"/>
    <w:rsid w:val="00A85726"/>
    <w:rsid w:val="00A87897"/>
    <w:rsid w:val="00A9284E"/>
    <w:rsid w:val="00A9322A"/>
    <w:rsid w:val="00A9443F"/>
    <w:rsid w:val="00AA370E"/>
    <w:rsid w:val="00AA5B3A"/>
    <w:rsid w:val="00AB11E9"/>
    <w:rsid w:val="00AC2862"/>
    <w:rsid w:val="00AC2F33"/>
    <w:rsid w:val="00AC5DDC"/>
    <w:rsid w:val="00AD4EAB"/>
    <w:rsid w:val="00AD683C"/>
    <w:rsid w:val="00AE3AA5"/>
    <w:rsid w:val="00AF0C16"/>
    <w:rsid w:val="00AF153E"/>
    <w:rsid w:val="00B125BD"/>
    <w:rsid w:val="00B161FF"/>
    <w:rsid w:val="00B22D42"/>
    <w:rsid w:val="00B2726B"/>
    <w:rsid w:val="00B471E6"/>
    <w:rsid w:val="00B47A77"/>
    <w:rsid w:val="00B54D3C"/>
    <w:rsid w:val="00B61DCD"/>
    <w:rsid w:val="00B82043"/>
    <w:rsid w:val="00B85A01"/>
    <w:rsid w:val="00BB7FCF"/>
    <w:rsid w:val="00BC09D2"/>
    <w:rsid w:val="00BC1767"/>
    <w:rsid w:val="00BC3953"/>
    <w:rsid w:val="00BD01B5"/>
    <w:rsid w:val="00BD1D43"/>
    <w:rsid w:val="00BE5733"/>
    <w:rsid w:val="00BF27E4"/>
    <w:rsid w:val="00BF37A6"/>
    <w:rsid w:val="00C01C53"/>
    <w:rsid w:val="00C01E2B"/>
    <w:rsid w:val="00C05F2F"/>
    <w:rsid w:val="00C069B6"/>
    <w:rsid w:val="00C075D3"/>
    <w:rsid w:val="00C11B1D"/>
    <w:rsid w:val="00C12750"/>
    <w:rsid w:val="00C15DDF"/>
    <w:rsid w:val="00C35976"/>
    <w:rsid w:val="00C42A3D"/>
    <w:rsid w:val="00C42ECD"/>
    <w:rsid w:val="00C51BF6"/>
    <w:rsid w:val="00C53DC3"/>
    <w:rsid w:val="00C54B7B"/>
    <w:rsid w:val="00C625B3"/>
    <w:rsid w:val="00C6587B"/>
    <w:rsid w:val="00C6711C"/>
    <w:rsid w:val="00C75B5A"/>
    <w:rsid w:val="00C76473"/>
    <w:rsid w:val="00C85A7B"/>
    <w:rsid w:val="00C944D2"/>
    <w:rsid w:val="00C979E3"/>
    <w:rsid w:val="00CA0B53"/>
    <w:rsid w:val="00CA13F0"/>
    <w:rsid w:val="00CA641E"/>
    <w:rsid w:val="00CB5B26"/>
    <w:rsid w:val="00CD1ACE"/>
    <w:rsid w:val="00CD2DB1"/>
    <w:rsid w:val="00CE0510"/>
    <w:rsid w:val="00D026F1"/>
    <w:rsid w:val="00D03A4D"/>
    <w:rsid w:val="00D1550E"/>
    <w:rsid w:val="00D24581"/>
    <w:rsid w:val="00D25A58"/>
    <w:rsid w:val="00D27949"/>
    <w:rsid w:val="00D37A9B"/>
    <w:rsid w:val="00D532B1"/>
    <w:rsid w:val="00D5794E"/>
    <w:rsid w:val="00D75DAD"/>
    <w:rsid w:val="00D765FF"/>
    <w:rsid w:val="00D80209"/>
    <w:rsid w:val="00D821AF"/>
    <w:rsid w:val="00D901D6"/>
    <w:rsid w:val="00D9086E"/>
    <w:rsid w:val="00D979AE"/>
    <w:rsid w:val="00DA61C2"/>
    <w:rsid w:val="00DB0C18"/>
    <w:rsid w:val="00DD3774"/>
    <w:rsid w:val="00DD5562"/>
    <w:rsid w:val="00DD5D24"/>
    <w:rsid w:val="00DD7022"/>
    <w:rsid w:val="00DE2461"/>
    <w:rsid w:val="00DE4832"/>
    <w:rsid w:val="00DF04E0"/>
    <w:rsid w:val="00DF0E54"/>
    <w:rsid w:val="00DF7177"/>
    <w:rsid w:val="00E00372"/>
    <w:rsid w:val="00E02A00"/>
    <w:rsid w:val="00E14C5A"/>
    <w:rsid w:val="00E15249"/>
    <w:rsid w:val="00E17847"/>
    <w:rsid w:val="00E26EB2"/>
    <w:rsid w:val="00E2701C"/>
    <w:rsid w:val="00E3094E"/>
    <w:rsid w:val="00E37C9C"/>
    <w:rsid w:val="00E5319D"/>
    <w:rsid w:val="00E554E2"/>
    <w:rsid w:val="00E60A67"/>
    <w:rsid w:val="00E61EAF"/>
    <w:rsid w:val="00E62477"/>
    <w:rsid w:val="00E6250F"/>
    <w:rsid w:val="00E76111"/>
    <w:rsid w:val="00E83AF2"/>
    <w:rsid w:val="00EA7115"/>
    <w:rsid w:val="00EB7004"/>
    <w:rsid w:val="00EC379C"/>
    <w:rsid w:val="00ED5483"/>
    <w:rsid w:val="00EE0C7D"/>
    <w:rsid w:val="00EE2047"/>
    <w:rsid w:val="00EE2688"/>
    <w:rsid w:val="00EF011E"/>
    <w:rsid w:val="00EF3AE3"/>
    <w:rsid w:val="00EF48FB"/>
    <w:rsid w:val="00F15C97"/>
    <w:rsid w:val="00F1708B"/>
    <w:rsid w:val="00F32252"/>
    <w:rsid w:val="00F32BD0"/>
    <w:rsid w:val="00F3523A"/>
    <w:rsid w:val="00F35B28"/>
    <w:rsid w:val="00F3742F"/>
    <w:rsid w:val="00F40AD5"/>
    <w:rsid w:val="00F42A81"/>
    <w:rsid w:val="00F75579"/>
    <w:rsid w:val="00F871BD"/>
    <w:rsid w:val="00F9237A"/>
    <w:rsid w:val="00F92F60"/>
    <w:rsid w:val="00F960B4"/>
    <w:rsid w:val="00FA08BD"/>
    <w:rsid w:val="00FA22DC"/>
    <w:rsid w:val="00FA5AA9"/>
    <w:rsid w:val="00FA76CB"/>
    <w:rsid w:val="00FB18B7"/>
    <w:rsid w:val="00FB75FD"/>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9284E"/>
    <w:pPr>
      <w:ind w:left="720"/>
      <w:contextualSpacing/>
    </w:pPr>
  </w:style>
  <w:style w:type="paragraph" w:customStyle="1" w:styleId="Puslapioinaostekstas1">
    <w:name w:val="Puslapio išnašos tekstas1"/>
    <w:basedOn w:val="prastasis"/>
    <w:next w:val="Puslapioinaostekstas"/>
    <w:link w:val="PuslapioinaostekstasDiagrama"/>
    <w:uiPriority w:val="99"/>
    <w:unhideWhenUsed/>
    <w:rsid w:val="00C01E2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1"/>
    <w:uiPriority w:val="99"/>
    <w:rsid w:val="00C01E2B"/>
    <w:rPr>
      <w:rFonts w:eastAsia="Yu Mincho"/>
      <w:bdr w:val="none" w:sz="0" w:space="0" w:color="auto"/>
      <w:lang w:eastAsia="lt-LT"/>
    </w:rPr>
  </w:style>
  <w:style w:type="character" w:styleId="Puslapioinaosnuoroda">
    <w:name w:val="footnote reference"/>
    <w:basedOn w:val="Numatytasispastraiposriftas"/>
    <w:uiPriority w:val="99"/>
    <w:semiHidden/>
    <w:unhideWhenUsed/>
    <w:rsid w:val="00C01E2B"/>
    <w:rPr>
      <w:rFonts w:cs="Times New Roman"/>
      <w:vertAlign w:val="superscript"/>
    </w:rPr>
  </w:style>
  <w:style w:type="paragraph" w:styleId="Puslapioinaostekstas">
    <w:name w:val="footnote text"/>
    <w:basedOn w:val="prastasis"/>
    <w:link w:val="PuslapioinaostekstasDiagrama1"/>
    <w:uiPriority w:val="99"/>
    <w:semiHidden/>
    <w:unhideWhenUsed/>
    <w:rsid w:val="00C01E2B"/>
    <w:rPr>
      <w:sz w:val="20"/>
      <w:szCs w:val="20"/>
    </w:rPr>
  </w:style>
  <w:style w:type="character" w:customStyle="1" w:styleId="PuslapioinaostekstasDiagrama1">
    <w:name w:val="Puslapio išnašos tekstas Diagrama1"/>
    <w:basedOn w:val="Numatytasispastraiposriftas"/>
    <w:link w:val="Puslapioinaostekstas"/>
    <w:uiPriority w:val="99"/>
    <w:semiHidden/>
    <w:rsid w:val="00C01E2B"/>
    <w:rPr>
      <w:lang w:eastAsia="en-US"/>
    </w:rPr>
  </w:style>
  <w:style w:type="character" w:styleId="Neapdorotaspaminjimas">
    <w:name w:val="Unresolved Mention"/>
    <w:basedOn w:val="Numatytasispastraiposriftas"/>
    <w:uiPriority w:val="99"/>
    <w:semiHidden/>
    <w:unhideWhenUsed/>
    <w:rsid w:val="00F96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7224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3584C-EC68-4041-AB55-E62C2C3E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10</Pages>
  <Words>13911</Words>
  <Characters>7930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72</cp:revision>
  <cp:lastPrinted>2021-10-11T06:19:00Z</cp:lastPrinted>
  <dcterms:created xsi:type="dcterms:W3CDTF">2021-05-12T09:58:00Z</dcterms:created>
  <dcterms:modified xsi:type="dcterms:W3CDTF">2025-06-26T10:58:00Z</dcterms:modified>
</cp:coreProperties>
</file>