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EC85" w14:textId="429C518B" w:rsidR="00693451" w:rsidRPr="00A610F7" w:rsidRDefault="00693451" w:rsidP="003121B7">
      <w:pPr>
        <w:spacing w:after="0" w:line="240" w:lineRule="auto"/>
        <w:jc w:val="center"/>
        <w:rPr>
          <w:rFonts w:ascii="Times New Roman" w:hAnsi="Times New Roman"/>
          <w:b/>
          <w:sz w:val="24"/>
          <w:szCs w:val="24"/>
        </w:rPr>
      </w:pPr>
      <w:r w:rsidRPr="00A610F7">
        <w:rPr>
          <w:rFonts w:ascii="Times New Roman" w:hAnsi="Times New Roman"/>
          <w:b/>
          <w:sz w:val="24"/>
          <w:szCs w:val="24"/>
        </w:rPr>
        <w:t>RINKOS KONSULTACIJOS REZULTATŲ APIBENDRINIMO SUVESTINĖ</w:t>
      </w:r>
    </w:p>
    <w:p w14:paraId="1ADD7677" w14:textId="77777777" w:rsidR="00693451" w:rsidRPr="00A610F7" w:rsidRDefault="00693451" w:rsidP="003121B7">
      <w:pPr>
        <w:spacing w:after="0" w:line="240" w:lineRule="auto"/>
        <w:jc w:val="center"/>
        <w:rPr>
          <w:rFonts w:ascii="Times New Roman" w:hAnsi="Times New Roman"/>
          <w:b/>
          <w:sz w:val="24"/>
          <w:szCs w:val="24"/>
        </w:rPr>
      </w:pPr>
    </w:p>
    <w:tbl>
      <w:tblPr>
        <w:tblStyle w:val="Lentelstinklelis"/>
        <w:tblW w:w="0" w:type="auto"/>
        <w:tblLook w:val="04A0" w:firstRow="1" w:lastRow="0" w:firstColumn="1" w:lastColumn="0" w:noHBand="0" w:noVBand="1"/>
      </w:tblPr>
      <w:tblGrid>
        <w:gridCol w:w="570"/>
        <w:gridCol w:w="4358"/>
        <w:gridCol w:w="5812"/>
        <w:gridCol w:w="4046"/>
      </w:tblGrid>
      <w:tr w:rsidR="00A610F7" w:rsidRPr="00A610F7" w14:paraId="1FC98598" w14:textId="77777777" w:rsidTr="00562485">
        <w:tc>
          <w:tcPr>
            <w:tcW w:w="14786" w:type="dxa"/>
            <w:gridSpan w:val="4"/>
          </w:tcPr>
          <w:p w14:paraId="53452C83" w14:textId="78BDEF80" w:rsidR="00693451" w:rsidRPr="00A610F7" w:rsidRDefault="00693451" w:rsidP="00693451">
            <w:pPr>
              <w:pStyle w:val="Sraopastraipa"/>
              <w:numPr>
                <w:ilvl w:val="0"/>
                <w:numId w:val="40"/>
              </w:numPr>
              <w:tabs>
                <w:tab w:val="left" w:pos="4395"/>
                <w:tab w:val="left" w:pos="4536"/>
              </w:tabs>
              <w:jc w:val="center"/>
              <w:rPr>
                <w:rFonts w:ascii="Times New Roman" w:hAnsi="Times New Roman"/>
                <w:b/>
                <w:sz w:val="24"/>
                <w:szCs w:val="24"/>
              </w:rPr>
            </w:pPr>
            <w:r w:rsidRPr="00A610F7">
              <w:rPr>
                <w:rFonts w:ascii="Times New Roman" w:hAnsi="Times New Roman"/>
                <w:b/>
                <w:sz w:val="24"/>
                <w:szCs w:val="24"/>
              </w:rPr>
              <w:t>RINKOS KONSULTACIJOS OBJEKTAS IR TIKSLAS</w:t>
            </w:r>
          </w:p>
        </w:tc>
      </w:tr>
      <w:tr w:rsidR="00A610F7" w:rsidRPr="00A610F7" w14:paraId="4CD7B328" w14:textId="77777777" w:rsidTr="004977C8">
        <w:tc>
          <w:tcPr>
            <w:tcW w:w="4928" w:type="dxa"/>
            <w:gridSpan w:val="2"/>
          </w:tcPr>
          <w:p w14:paraId="333DB594" w14:textId="2B03A2D0" w:rsidR="004977C8" w:rsidRPr="00A610F7" w:rsidRDefault="004977C8" w:rsidP="00693451">
            <w:pPr>
              <w:rPr>
                <w:rFonts w:ascii="Times New Roman" w:hAnsi="Times New Roman"/>
                <w:b/>
                <w:sz w:val="24"/>
                <w:szCs w:val="24"/>
              </w:rPr>
            </w:pPr>
            <w:r w:rsidRPr="00A610F7">
              <w:rPr>
                <w:rFonts w:ascii="Times New Roman" w:hAnsi="Times New Roman"/>
                <w:b/>
                <w:sz w:val="24"/>
                <w:szCs w:val="24"/>
              </w:rPr>
              <w:t>Pirkimo objektas</w:t>
            </w:r>
          </w:p>
        </w:tc>
        <w:tc>
          <w:tcPr>
            <w:tcW w:w="9858" w:type="dxa"/>
            <w:gridSpan w:val="2"/>
          </w:tcPr>
          <w:p w14:paraId="7C5B123D" w14:textId="68641024" w:rsidR="004977C8" w:rsidRPr="00A610F7" w:rsidRDefault="00355F55" w:rsidP="004977C8">
            <w:pPr>
              <w:jc w:val="both"/>
              <w:rPr>
                <w:rFonts w:ascii="Times New Roman" w:hAnsi="Times New Roman"/>
                <w:bCs/>
                <w:sz w:val="24"/>
                <w:szCs w:val="24"/>
              </w:rPr>
            </w:pPr>
            <w:r w:rsidRPr="00A610F7">
              <w:rPr>
                <w:rFonts w:ascii="Times New Roman" w:hAnsi="Times New Roman"/>
                <w:sz w:val="24"/>
                <w:szCs w:val="24"/>
              </w:rPr>
              <w:t>Komutatoriai</w:t>
            </w:r>
          </w:p>
        </w:tc>
      </w:tr>
      <w:tr w:rsidR="00A610F7" w:rsidRPr="00A610F7" w14:paraId="257C3E7C" w14:textId="77777777" w:rsidTr="004977C8">
        <w:tc>
          <w:tcPr>
            <w:tcW w:w="4928" w:type="dxa"/>
            <w:gridSpan w:val="2"/>
          </w:tcPr>
          <w:p w14:paraId="60E775C4" w14:textId="2D621898" w:rsidR="004977C8" w:rsidRPr="00A610F7" w:rsidRDefault="004977C8" w:rsidP="00693451">
            <w:pPr>
              <w:rPr>
                <w:rFonts w:ascii="Times New Roman" w:hAnsi="Times New Roman"/>
                <w:b/>
                <w:sz w:val="24"/>
                <w:szCs w:val="24"/>
              </w:rPr>
            </w:pPr>
            <w:r w:rsidRPr="00A610F7">
              <w:rPr>
                <w:rFonts w:ascii="Times New Roman" w:hAnsi="Times New Roman"/>
                <w:b/>
                <w:sz w:val="24"/>
                <w:szCs w:val="24"/>
              </w:rPr>
              <w:t>Rinkos konsultacijos tikslas</w:t>
            </w:r>
          </w:p>
        </w:tc>
        <w:tc>
          <w:tcPr>
            <w:tcW w:w="9858" w:type="dxa"/>
            <w:gridSpan w:val="2"/>
          </w:tcPr>
          <w:p w14:paraId="01333B72" w14:textId="6AAD0662" w:rsidR="004977C8" w:rsidRPr="00A610F7" w:rsidRDefault="0014744A" w:rsidP="004977C8">
            <w:pPr>
              <w:jc w:val="both"/>
              <w:rPr>
                <w:rFonts w:ascii="Times New Roman" w:hAnsi="Times New Roman"/>
                <w:bCs/>
                <w:sz w:val="24"/>
                <w:szCs w:val="24"/>
              </w:rPr>
            </w:pPr>
            <w:r w:rsidRPr="00A610F7">
              <w:rPr>
                <w:rFonts w:ascii="Times New Roman" w:hAnsi="Times New Roman"/>
                <w:bCs/>
                <w:sz w:val="24"/>
                <w:szCs w:val="24"/>
              </w:rPr>
              <w:t>P</w:t>
            </w:r>
            <w:r w:rsidR="00B45263" w:rsidRPr="00A610F7">
              <w:rPr>
                <w:rFonts w:ascii="Times New Roman" w:hAnsi="Times New Roman"/>
                <w:bCs/>
                <w:sz w:val="24"/>
                <w:szCs w:val="24"/>
              </w:rPr>
              <w:t xml:space="preserve">ristatyti būsimą pirkimą galimiems teikėjams ir gauti konsultacijas kaip perkančiajai organizacijai įsigyti jos poreikius atitinkančias </w:t>
            </w:r>
            <w:r w:rsidR="00355F55" w:rsidRPr="00A610F7">
              <w:rPr>
                <w:rFonts w:ascii="Times New Roman" w:hAnsi="Times New Roman"/>
                <w:bCs/>
                <w:sz w:val="24"/>
                <w:szCs w:val="24"/>
              </w:rPr>
              <w:t>preke</w:t>
            </w:r>
            <w:r w:rsidR="00B45263" w:rsidRPr="00A610F7">
              <w:rPr>
                <w:rFonts w:ascii="Times New Roman" w:hAnsi="Times New Roman"/>
                <w:bCs/>
                <w:sz w:val="24"/>
                <w:szCs w:val="24"/>
              </w:rPr>
              <w:t>s racionaliausiu būdu</w:t>
            </w:r>
          </w:p>
        </w:tc>
      </w:tr>
      <w:tr w:rsidR="00A610F7" w:rsidRPr="00A610F7" w14:paraId="48C839FA" w14:textId="77777777" w:rsidTr="001B41E8">
        <w:tc>
          <w:tcPr>
            <w:tcW w:w="14786" w:type="dxa"/>
            <w:gridSpan w:val="4"/>
          </w:tcPr>
          <w:p w14:paraId="6A3D3286" w14:textId="4FFCACBE" w:rsidR="00693451" w:rsidRPr="00A610F7" w:rsidRDefault="00693451" w:rsidP="00693451">
            <w:pPr>
              <w:pStyle w:val="Sraopastraipa"/>
              <w:numPr>
                <w:ilvl w:val="0"/>
                <w:numId w:val="40"/>
              </w:numPr>
              <w:jc w:val="center"/>
              <w:rPr>
                <w:rFonts w:ascii="Times New Roman" w:hAnsi="Times New Roman"/>
                <w:b/>
                <w:sz w:val="24"/>
                <w:szCs w:val="24"/>
              </w:rPr>
            </w:pPr>
            <w:r w:rsidRPr="00A610F7">
              <w:rPr>
                <w:rFonts w:ascii="Times New Roman" w:hAnsi="Times New Roman"/>
                <w:b/>
                <w:sz w:val="24"/>
                <w:szCs w:val="24"/>
              </w:rPr>
              <w:t>RINKOS KONSULTACIJOS ATLIKIMAS</w:t>
            </w:r>
          </w:p>
        </w:tc>
      </w:tr>
      <w:tr w:rsidR="00A610F7" w:rsidRPr="00A610F7" w14:paraId="55F2C053" w14:textId="77777777" w:rsidTr="004977C8">
        <w:tc>
          <w:tcPr>
            <w:tcW w:w="4928" w:type="dxa"/>
            <w:gridSpan w:val="2"/>
          </w:tcPr>
          <w:p w14:paraId="7285B6D7" w14:textId="7AA6F45D" w:rsidR="004977C8" w:rsidRPr="00A610F7" w:rsidRDefault="004977C8" w:rsidP="00693451">
            <w:pPr>
              <w:rPr>
                <w:rFonts w:ascii="Times New Roman" w:hAnsi="Times New Roman"/>
                <w:b/>
                <w:sz w:val="24"/>
                <w:szCs w:val="24"/>
              </w:rPr>
            </w:pPr>
            <w:r w:rsidRPr="00A610F7">
              <w:rPr>
                <w:rFonts w:ascii="Times New Roman" w:hAnsi="Times New Roman"/>
                <w:b/>
                <w:sz w:val="24"/>
                <w:szCs w:val="24"/>
              </w:rPr>
              <w:t>Naudotos priemonės</w:t>
            </w:r>
          </w:p>
        </w:tc>
        <w:tc>
          <w:tcPr>
            <w:tcW w:w="9858" w:type="dxa"/>
            <w:gridSpan w:val="2"/>
          </w:tcPr>
          <w:p w14:paraId="1B137EC3" w14:textId="5C23A995" w:rsidR="004977C8" w:rsidRPr="00A610F7" w:rsidRDefault="004977C8" w:rsidP="004977C8">
            <w:pPr>
              <w:jc w:val="both"/>
              <w:rPr>
                <w:rFonts w:ascii="Times New Roman" w:hAnsi="Times New Roman"/>
                <w:bCs/>
                <w:sz w:val="24"/>
                <w:szCs w:val="24"/>
              </w:rPr>
            </w:pPr>
            <w:r w:rsidRPr="00A610F7">
              <w:rPr>
                <w:rFonts w:ascii="Times New Roman" w:hAnsi="Times New Roman"/>
                <w:bCs/>
                <w:sz w:val="24"/>
                <w:szCs w:val="24"/>
              </w:rPr>
              <w:t>Konsultacija vyko Centrinės viešųjų pirkimų informacinės sistemos priemonėmis (toliau – CVP IS)</w:t>
            </w:r>
          </w:p>
        </w:tc>
      </w:tr>
      <w:tr w:rsidR="00A610F7" w:rsidRPr="00A610F7" w14:paraId="50BF657F" w14:textId="77777777" w:rsidTr="004977C8">
        <w:tc>
          <w:tcPr>
            <w:tcW w:w="4928" w:type="dxa"/>
            <w:gridSpan w:val="2"/>
          </w:tcPr>
          <w:p w14:paraId="2BE6B507" w14:textId="5EF29649" w:rsidR="004977C8" w:rsidRPr="00A610F7" w:rsidRDefault="004977C8" w:rsidP="00693451">
            <w:pPr>
              <w:rPr>
                <w:rFonts w:ascii="Times New Roman" w:hAnsi="Times New Roman"/>
                <w:b/>
                <w:sz w:val="24"/>
                <w:szCs w:val="24"/>
              </w:rPr>
            </w:pPr>
            <w:r w:rsidRPr="00A610F7">
              <w:rPr>
                <w:rFonts w:ascii="Times New Roman" w:hAnsi="Times New Roman"/>
                <w:b/>
                <w:sz w:val="24"/>
                <w:szCs w:val="24"/>
              </w:rPr>
              <w:t>Rinkos konsultacijos paskelbimo ir atsakymų pateikimo datos</w:t>
            </w:r>
          </w:p>
        </w:tc>
        <w:tc>
          <w:tcPr>
            <w:tcW w:w="9858" w:type="dxa"/>
            <w:gridSpan w:val="2"/>
          </w:tcPr>
          <w:p w14:paraId="29F89EB4" w14:textId="6A093A59" w:rsidR="004977C8" w:rsidRPr="00A610F7" w:rsidRDefault="004977C8" w:rsidP="004977C8">
            <w:pPr>
              <w:jc w:val="both"/>
              <w:rPr>
                <w:rFonts w:ascii="Times New Roman" w:hAnsi="Times New Roman"/>
                <w:bCs/>
                <w:sz w:val="24"/>
                <w:szCs w:val="24"/>
              </w:rPr>
            </w:pPr>
            <w:r w:rsidRPr="00A610F7">
              <w:rPr>
                <w:rFonts w:ascii="Times New Roman" w:hAnsi="Times New Roman"/>
                <w:bCs/>
                <w:sz w:val="24"/>
                <w:szCs w:val="24"/>
              </w:rPr>
              <w:t>Paskelbimo CVP IS data: 2025-0</w:t>
            </w:r>
            <w:r w:rsidR="00355F55" w:rsidRPr="00A610F7">
              <w:rPr>
                <w:rFonts w:ascii="Times New Roman" w:hAnsi="Times New Roman"/>
                <w:bCs/>
                <w:sz w:val="24"/>
                <w:szCs w:val="24"/>
              </w:rPr>
              <w:t>7</w:t>
            </w:r>
            <w:r w:rsidRPr="00A610F7">
              <w:rPr>
                <w:rFonts w:ascii="Times New Roman" w:hAnsi="Times New Roman"/>
                <w:bCs/>
                <w:sz w:val="24"/>
                <w:szCs w:val="24"/>
              </w:rPr>
              <w:t>-</w:t>
            </w:r>
            <w:r w:rsidR="00355F55" w:rsidRPr="00A610F7">
              <w:rPr>
                <w:rFonts w:ascii="Times New Roman" w:hAnsi="Times New Roman"/>
                <w:bCs/>
                <w:sz w:val="24"/>
                <w:szCs w:val="24"/>
              </w:rPr>
              <w:t>0</w:t>
            </w:r>
            <w:r w:rsidR="00D96A60" w:rsidRPr="00A610F7">
              <w:rPr>
                <w:rFonts w:ascii="Times New Roman" w:hAnsi="Times New Roman"/>
                <w:bCs/>
                <w:sz w:val="24"/>
                <w:szCs w:val="24"/>
              </w:rPr>
              <w:t>2</w:t>
            </w:r>
            <w:r w:rsidRPr="00A610F7">
              <w:rPr>
                <w:rFonts w:ascii="Times New Roman" w:hAnsi="Times New Roman"/>
                <w:bCs/>
                <w:sz w:val="24"/>
                <w:szCs w:val="24"/>
              </w:rPr>
              <w:t xml:space="preserve"> (Nr. </w:t>
            </w:r>
            <w:r w:rsidR="00355F55" w:rsidRPr="00A610F7">
              <w:rPr>
                <w:rFonts w:ascii="Times New Roman" w:hAnsi="Times New Roman"/>
                <w:bCs/>
                <w:sz w:val="24"/>
                <w:szCs w:val="24"/>
              </w:rPr>
              <w:t>3484151</w:t>
            </w:r>
            <w:r w:rsidRPr="00A610F7">
              <w:rPr>
                <w:rFonts w:ascii="Times New Roman" w:hAnsi="Times New Roman"/>
                <w:bCs/>
                <w:sz w:val="24"/>
                <w:szCs w:val="24"/>
              </w:rPr>
              <w:t>)</w:t>
            </w:r>
          </w:p>
          <w:p w14:paraId="5353CBD4" w14:textId="29FA0EFA" w:rsidR="004977C8" w:rsidRPr="00A610F7" w:rsidRDefault="004977C8" w:rsidP="004977C8">
            <w:pPr>
              <w:jc w:val="both"/>
              <w:rPr>
                <w:rFonts w:ascii="Times New Roman" w:hAnsi="Times New Roman"/>
                <w:bCs/>
                <w:sz w:val="24"/>
                <w:szCs w:val="24"/>
              </w:rPr>
            </w:pPr>
            <w:r w:rsidRPr="00A610F7">
              <w:rPr>
                <w:rFonts w:ascii="Times New Roman" w:hAnsi="Times New Roman"/>
                <w:bCs/>
                <w:sz w:val="24"/>
                <w:szCs w:val="24"/>
              </w:rPr>
              <w:t>Atsakymų pateikimo terminas: iki 2025-0</w:t>
            </w:r>
            <w:r w:rsidR="00355F55" w:rsidRPr="00A610F7">
              <w:rPr>
                <w:rFonts w:ascii="Times New Roman" w:hAnsi="Times New Roman"/>
                <w:bCs/>
                <w:sz w:val="24"/>
                <w:szCs w:val="24"/>
              </w:rPr>
              <w:t>7</w:t>
            </w:r>
            <w:r w:rsidRPr="00A610F7">
              <w:rPr>
                <w:rFonts w:ascii="Times New Roman" w:hAnsi="Times New Roman"/>
                <w:bCs/>
                <w:sz w:val="24"/>
                <w:szCs w:val="24"/>
              </w:rPr>
              <w:t>-</w:t>
            </w:r>
            <w:r w:rsidR="00355F55" w:rsidRPr="00A610F7">
              <w:rPr>
                <w:rFonts w:ascii="Times New Roman" w:hAnsi="Times New Roman"/>
                <w:bCs/>
                <w:sz w:val="24"/>
                <w:szCs w:val="24"/>
              </w:rPr>
              <w:t>1</w:t>
            </w:r>
            <w:r w:rsidRPr="00A610F7">
              <w:rPr>
                <w:rFonts w:ascii="Times New Roman" w:hAnsi="Times New Roman"/>
                <w:bCs/>
                <w:sz w:val="24"/>
                <w:szCs w:val="24"/>
              </w:rPr>
              <w:t xml:space="preserve">0 </w:t>
            </w:r>
            <w:r w:rsidR="00D96A60" w:rsidRPr="00A610F7">
              <w:rPr>
                <w:rFonts w:ascii="Times New Roman" w:hAnsi="Times New Roman"/>
                <w:bCs/>
                <w:sz w:val="24"/>
                <w:szCs w:val="24"/>
              </w:rPr>
              <w:t>17</w:t>
            </w:r>
            <w:r w:rsidRPr="00A610F7">
              <w:rPr>
                <w:rFonts w:ascii="Times New Roman" w:hAnsi="Times New Roman"/>
                <w:bCs/>
                <w:sz w:val="24"/>
                <w:szCs w:val="24"/>
              </w:rPr>
              <w:t>:00 val.</w:t>
            </w:r>
          </w:p>
        </w:tc>
      </w:tr>
      <w:tr w:rsidR="00A610F7" w:rsidRPr="00A610F7" w14:paraId="0A6FE2EF" w14:textId="77777777" w:rsidTr="004977C8">
        <w:tc>
          <w:tcPr>
            <w:tcW w:w="4928" w:type="dxa"/>
            <w:gridSpan w:val="2"/>
          </w:tcPr>
          <w:p w14:paraId="26A6C3A7" w14:textId="4C1B8A05" w:rsidR="004977C8" w:rsidRPr="00A610F7" w:rsidRDefault="004977C8" w:rsidP="00693451">
            <w:pPr>
              <w:rPr>
                <w:rFonts w:ascii="Times New Roman" w:hAnsi="Times New Roman"/>
                <w:b/>
                <w:sz w:val="24"/>
                <w:szCs w:val="24"/>
              </w:rPr>
            </w:pPr>
            <w:r w:rsidRPr="00A610F7">
              <w:rPr>
                <w:rFonts w:ascii="Times New Roman" w:hAnsi="Times New Roman"/>
                <w:b/>
                <w:sz w:val="24"/>
                <w:szCs w:val="24"/>
              </w:rPr>
              <w:t>Rinkos dalyviams teikti dokumentai bei kita informacija</w:t>
            </w:r>
          </w:p>
        </w:tc>
        <w:tc>
          <w:tcPr>
            <w:tcW w:w="9858" w:type="dxa"/>
            <w:gridSpan w:val="2"/>
          </w:tcPr>
          <w:p w14:paraId="0AEEE911" w14:textId="4730D143" w:rsidR="004977C8" w:rsidRPr="00A610F7" w:rsidRDefault="004977C8" w:rsidP="004977C8">
            <w:pPr>
              <w:jc w:val="both"/>
              <w:rPr>
                <w:rFonts w:ascii="Times New Roman" w:hAnsi="Times New Roman"/>
                <w:bCs/>
                <w:sz w:val="24"/>
                <w:szCs w:val="24"/>
              </w:rPr>
            </w:pPr>
            <w:r w:rsidRPr="00A610F7">
              <w:rPr>
                <w:rFonts w:ascii="Times New Roman" w:hAnsi="Times New Roman"/>
                <w:bCs/>
                <w:sz w:val="24"/>
                <w:szCs w:val="24"/>
              </w:rPr>
              <w:t>Buvo skelbiamas klausimynas ir Techninės specifikacijos projektas</w:t>
            </w:r>
          </w:p>
        </w:tc>
      </w:tr>
      <w:tr w:rsidR="00A610F7" w:rsidRPr="00A610F7" w14:paraId="6C524F2A" w14:textId="77777777" w:rsidTr="00A053B6">
        <w:tc>
          <w:tcPr>
            <w:tcW w:w="14786" w:type="dxa"/>
            <w:gridSpan w:val="4"/>
          </w:tcPr>
          <w:p w14:paraId="7F2FEADE" w14:textId="46EBC3B5" w:rsidR="00693451" w:rsidRPr="00A610F7" w:rsidRDefault="00693451" w:rsidP="00693451">
            <w:pPr>
              <w:pStyle w:val="Sraopastraipa"/>
              <w:numPr>
                <w:ilvl w:val="0"/>
                <w:numId w:val="40"/>
              </w:numPr>
              <w:jc w:val="center"/>
              <w:rPr>
                <w:rFonts w:ascii="Times New Roman" w:hAnsi="Times New Roman"/>
                <w:b/>
                <w:sz w:val="24"/>
                <w:szCs w:val="24"/>
              </w:rPr>
            </w:pPr>
            <w:r w:rsidRPr="00A610F7">
              <w:rPr>
                <w:rFonts w:ascii="Times New Roman" w:hAnsi="Times New Roman"/>
                <w:b/>
                <w:sz w:val="24"/>
                <w:szCs w:val="24"/>
              </w:rPr>
              <w:t>RIKOS DALYVIŲ PATEIKTŲ ATSAKYMŲ NAGRINĖJIMAS</w:t>
            </w:r>
          </w:p>
        </w:tc>
      </w:tr>
      <w:tr w:rsidR="00A610F7" w:rsidRPr="00A610F7" w14:paraId="0C1FCD86" w14:textId="77777777" w:rsidTr="004977C8">
        <w:tc>
          <w:tcPr>
            <w:tcW w:w="570" w:type="dxa"/>
          </w:tcPr>
          <w:p w14:paraId="454FF4F6" w14:textId="15EEAA3E" w:rsidR="00693451" w:rsidRPr="00A610F7" w:rsidRDefault="00693451" w:rsidP="00693451">
            <w:pPr>
              <w:rPr>
                <w:rFonts w:ascii="Times New Roman" w:hAnsi="Times New Roman"/>
                <w:b/>
                <w:sz w:val="24"/>
                <w:szCs w:val="24"/>
              </w:rPr>
            </w:pPr>
            <w:r w:rsidRPr="00A610F7">
              <w:rPr>
                <w:rFonts w:ascii="Times New Roman" w:hAnsi="Times New Roman"/>
                <w:b/>
                <w:sz w:val="24"/>
                <w:szCs w:val="24"/>
              </w:rPr>
              <w:t>Eil. Nr.</w:t>
            </w:r>
          </w:p>
          <w:p w14:paraId="4E490784" w14:textId="77777777" w:rsidR="00693451" w:rsidRPr="00A610F7" w:rsidRDefault="00693451" w:rsidP="00693451">
            <w:pPr>
              <w:rPr>
                <w:rFonts w:ascii="Times New Roman" w:hAnsi="Times New Roman"/>
                <w:b/>
                <w:sz w:val="24"/>
                <w:szCs w:val="24"/>
              </w:rPr>
            </w:pPr>
          </w:p>
        </w:tc>
        <w:tc>
          <w:tcPr>
            <w:tcW w:w="4358" w:type="dxa"/>
          </w:tcPr>
          <w:p w14:paraId="5B52907A" w14:textId="77777777" w:rsidR="00693451" w:rsidRPr="00A610F7" w:rsidRDefault="00693451" w:rsidP="003121B7">
            <w:pPr>
              <w:jc w:val="center"/>
              <w:rPr>
                <w:rFonts w:ascii="Times New Roman" w:hAnsi="Times New Roman"/>
                <w:b/>
                <w:sz w:val="24"/>
                <w:szCs w:val="24"/>
              </w:rPr>
            </w:pPr>
            <w:r w:rsidRPr="00A610F7">
              <w:rPr>
                <w:rFonts w:ascii="Times New Roman" w:hAnsi="Times New Roman"/>
                <w:b/>
                <w:sz w:val="24"/>
                <w:szCs w:val="24"/>
              </w:rPr>
              <w:t xml:space="preserve">Klausimai </w:t>
            </w:r>
          </w:p>
          <w:p w14:paraId="62B23662" w14:textId="4BAA3225" w:rsidR="00693451" w:rsidRPr="00A610F7" w:rsidRDefault="00693451" w:rsidP="003121B7">
            <w:pPr>
              <w:jc w:val="center"/>
              <w:rPr>
                <w:rFonts w:ascii="Times New Roman" w:hAnsi="Times New Roman"/>
                <w:bCs/>
                <w:i/>
                <w:iCs/>
                <w:sz w:val="24"/>
                <w:szCs w:val="24"/>
              </w:rPr>
            </w:pPr>
            <w:r w:rsidRPr="00A610F7">
              <w:rPr>
                <w:rFonts w:ascii="Times New Roman" w:hAnsi="Times New Roman"/>
                <w:bCs/>
                <w:i/>
                <w:iCs/>
                <w:sz w:val="24"/>
                <w:szCs w:val="24"/>
              </w:rPr>
              <w:t>(nurodomi rinkos konsultacijos klausimyne nurodyti klausimai)</w:t>
            </w:r>
          </w:p>
        </w:tc>
        <w:tc>
          <w:tcPr>
            <w:tcW w:w="5812" w:type="dxa"/>
          </w:tcPr>
          <w:p w14:paraId="5BB746BC" w14:textId="67909A1F" w:rsidR="004977C8" w:rsidRPr="00A610F7" w:rsidRDefault="00693451" w:rsidP="003121B7">
            <w:pPr>
              <w:jc w:val="center"/>
              <w:rPr>
                <w:rFonts w:ascii="Times New Roman" w:hAnsi="Times New Roman"/>
                <w:b/>
                <w:sz w:val="24"/>
                <w:szCs w:val="24"/>
              </w:rPr>
            </w:pPr>
            <w:r w:rsidRPr="00A610F7">
              <w:rPr>
                <w:rFonts w:ascii="Times New Roman" w:hAnsi="Times New Roman"/>
                <w:b/>
                <w:sz w:val="24"/>
                <w:szCs w:val="24"/>
              </w:rPr>
              <w:t xml:space="preserve">Rinkos konsultacijos </w:t>
            </w:r>
            <w:r w:rsidR="00B9701D" w:rsidRPr="00A610F7">
              <w:rPr>
                <w:rFonts w:ascii="Times New Roman" w:hAnsi="Times New Roman"/>
                <w:b/>
                <w:sz w:val="24"/>
                <w:szCs w:val="24"/>
              </w:rPr>
              <w:t>Nr. 1</w:t>
            </w:r>
            <w:r w:rsidR="006D2DF9" w:rsidRPr="00A610F7">
              <w:rPr>
                <w:rFonts w:ascii="Times New Roman" w:hAnsi="Times New Roman"/>
                <w:b/>
                <w:sz w:val="24"/>
                <w:szCs w:val="24"/>
              </w:rPr>
              <w:t xml:space="preserve"> </w:t>
            </w:r>
            <w:r w:rsidRPr="00A610F7">
              <w:rPr>
                <w:rFonts w:ascii="Times New Roman" w:hAnsi="Times New Roman"/>
                <w:b/>
                <w:sz w:val="24"/>
                <w:szCs w:val="24"/>
              </w:rPr>
              <w:t xml:space="preserve">dalyvio atsakymai </w:t>
            </w:r>
          </w:p>
          <w:p w14:paraId="69DD28DD" w14:textId="15EDB7F7" w:rsidR="00693451" w:rsidRPr="00A610F7" w:rsidRDefault="00693451" w:rsidP="003121B7">
            <w:pPr>
              <w:jc w:val="center"/>
              <w:rPr>
                <w:rFonts w:ascii="Times New Roman" w:hAnsi="Times New Roman"/>
                <w:b/>
                <w:sz w:val="24"/>
                <w:szCs w:val="24"/>
              </w:rPr>
            </w:pPr>
            <w:r w:rsidRPr="00A610F7">
              <w:rPr>
                <w:rFonts w:ascii="Times New Roman" w:hAnsi="Times New Roman"/>
                <w:bCs/>
                <w:i/>
                <w:iCs/>
                <w:sz w:val="24"/>
                <w:szCs w:val="24"/>
              </w:rPr>
              <w:t>(nurodomi rinkos dalyvių pateikti atsakymai, atsakymų turinys netaisytas)</w:t>
            </w:r>
          </w:p>
        </w:tc>
        <w:tc>
          <w:tcPr>
            <w:tcW w:w="4046" w:type="dxa"/>
          </w:tcPr>
          <w:p w14:paraId="64758943" w14:textId="425EDD37" w:rsidR="00693451" w:rsidRPr="00A610F7" w:rsidRDefault="004977C8" w:rsidP="003121B7">
            <w:pPr>
              <w:jc w:val="center"/>
              <w:rPr>
                <w:rFonts w:ascii="Times New Roman" w:hAnsi="Times New Roman"/>
                <w:b/>
                <w:sz w:val="24"/>
                <w:szCs w:val="24"/>
              </w:rPr>
            </w:pPr>
            <w:r w:rsidRPr="00A610F7">
              <w:rPr>
                <w:rFonts w:ascii="Times New Roman" w:hAnsi="Times New Roman"/>
                <w:b/>
                <w:sz w:val="24"/>
                <w:szCs w:val="24"/>
              </w:rPr>
              <w:t xml:space="preserve">Perkančiosios organizacijos atsakymai/komentarai </w:t>
            </w:r>
            <w:r w:rsidR="00EA4D82" w:rsidRPr="00A610F7">
              <w:rPr>
                <w:rFonts w:ascii="Times New Roman" w:hAnsi="Times New Roman"/>
                <w:b/>
                <w:sz w:val="24"/>
                <w:szCs w:val="24"/>
              </w:rPr>
              <w:t xml:space="preserve">Nr. 1 </w:t>
            </w:r>
            <w:r w:rsidRPr="00A610F7">
              <w:rPr>
                <w:rFonts w:ascii="Times New Roman" w:hAnsi="Times New Roman"/>
                <w:b/>
                <w:sz w:val="24"/>
                <w:szCs w:val="24"/>
              </w:rPr>
              <w:t xml:space="preserve">dalyviui </w:t>
            </w:r>
            <w:r w:rsidRPr="00A610F7">
              <w:rPr>
                <w:rFonts w:ascii="Times New Roman" w:hAnsi="Times New Roman"/>
                <w:bCs/>
                <w:i/>
                <w:iCs/>
                <w:sz w:val="24"/>
                <w:szCs w:val="24"/>
              </w:rPr>
              <w:t>(nurodomi atsakymai ir /ar priimti sprendimai)</w:t>
            </w:r>
          </w:p>
        </w:tc>
      </w:tr>
      <w:tr w:rsidR="00A610F7" w:rsidRPr="00A610F7" w14:paraId="27EA343E" w14:textId="77777777" w:rsidTr="004977C8">
        <w:tc>
          <w:tcPr>
            <w:tcW w:w="570" w:type="dxa"/>
          </w:tcPr>
          <w:p w14:paraId="404F1877" w14:textId="5AEA99F7" w:rsidR="00EF6B8B" w:rsidRPr="00A610F7" w:rsidRDefault="00EF6B8B" w:rsidP="00EF6B8B">
            <w:pPr>
              <w:rPr>
                <w:rFonts w:ascii="Times New Roman" w:hAnsi="Times New Roman"/>
                <w:b/>
                <w:sz w:val="24"/>
                <w:szCs w:val="24"/>
              </w:rPr>
            </w:pPr>
            <w:r w:rsidRPr="00A610F7">
              <w:rPr>
                <w:rFonts w:ascii="Times New Roman" w:hAnsi="Times New Roman"/>
                <w:b/>
                <w:sz w:val="24"/>
                <w:szCs w:val="24"/>
              </w:rPr>
              <w:t>1.</w:t>
            </w:r>
          </w:p>
        </w:tc>
        <w:tc>
          <w:tcPr>
            <w:tcW w:w="4358" w:type="dxa"/>
          </w:tcPr>
          <w:p w14:paraId="356A6EF0" w14:textId="0AD9F04C" w:rsidR="00EF6B8B" w:rsidRPr="00A610F7" w:rsidRDefault="00EF6B8B" w:rsidP="00EF6B8B">
            <w:pPr>
              <w:jc w:val="both"/>
              <w:rPr>
                <w:rFonts w:ascii="Times New Roman" w:hAnsi="Times New Roman"/>
                <w:b/>
                <w:sz w:val="24"/>
                <w:szCs w:val="24"/>
              </w:rPr>
            </w:pPr>
            <w:r w:rsidRPr="00A610F7">
              <w:rPr>
                <w:rFonts w:ascii="Times New Roman" w:eastAsia="Arial" w:hAnsi="Times New Roman"/>
                <w:sz w:val="24"/>
                <w:szCs w:val="24"/>
              </w:rPr>
              <w:t>Ar dalyvautumėte šiame pirkime?</w:t>
            </w:r>
          </w:p>
        </w:tc>
        <w:tc>
          <w:tcPr>
            <w:tcW w:w="5812" w:type="dxa"/>
          </w:tcPr>
          <w:p w14:paraId="4F2EC1A2" w14:textId="106692D0" w:rsidR="00EF6B8B" w:rsidRPr="00A610F7" w:rsidRDefault="00EF6B8B" w:rsidP="00EF6B8B">
            <w:pPr>
              <w:jc w:val="center"/>
              <w:rPr>
                <w:rFonts w:ascii="Times New Roman" w:hAnsi="Times New Roman"/>
                <w:b/>
                <w:sz w:val="24"/>
                <w:szCs w:val="24"/>
              </w:rPr>
            </w:pPr>
            <w:r w:rsidRPr="00A610F7">
              <w:rPr>
                <w:rFonts w:ascii="Times New Roman" w:eastAsia="Arial" w:hAnsi="Times New Roman"/>
                <w:sz w:val="24"/>
                <w:szCs w:val="24"/>
              </w:rPr>
              <w:t>Taip</w:t>
            </w:r>
          </w:p>
        </w:tc>
        <w:tc>
          <w:tcPr>
            <w:tcW w:w="4046" w:type="dxa"/>
          </w:tcPr>
          <w:p w14:paraId="4FC73287" w14:textId="3E83C933" w:rsidR="00EF6B8B" w:rsidRPr="00A610F7" w:rsidRDefault="00EF6B8B" w:rsidP="00EF6B8B">
            <w:pPr>
              <w:jc w:val="center"/>
              <w:rPr>
                <w:rFonts w:ascii="Times New Roman" w:hAnsi="Times New Roman"/>
                <w:bCs/>
                <w:sz w:val="24"/>
                <w:szCs w:val="24"/>
              </w:rPr>
            </w:pPr>
            <w:r w:rsidRPr="00A610F7">
              <w:rPr>
                <w:rFonts w:ascii="Times New Roman" w:hAnsi="Times New Roman"/>
                <w:bCs/>
                <w:sz w:val="24"/>
                <w:szCs w:val="24"/>
              </w:rPr>
              <w:t>Dėkojame už pateiktą atsakymą</w:t>
            </w:r>
          </w:p>
        </w:tc>
      </w:tr>
      <w:tr w:rsidR="00A610F7" w:rsidRPr="00A610F7" w14:paraId="0F9C8C14" w14:textId="77777777" w:rsidTr="004977C8">
        <w:tc>
          <w:tcPr>
            <w:tcW w:w="570" w:type="dxa"/>
          </w:tcPr>
          <w:p w14:paraId="15F0D96D" w14:textId="21546445" w:rsidR="00EF6B8B" w:rsidRPr="00A610F7" w:rsidRDefault="00EF6B8B" w:rsidP="00EF6B8B">
            <w:pPr>
              <w:rPr>
                <w:rFonts w:ascii="Times New Roman" w:hAnsi="Times New Roman"/>
                <w:b/>
                <w:sz w:val="24"/>
                <w:szCs w:val="24"/>
              </w:rPr>
            </w:pPr>
            <w:r w:rsidRPr="00A610F7">
              <w:rPr>
                <w:rFonts w:ascii="Times New Roman" w:hAnsi="Times New Roman"/>
                <w:b/>
                <w:sz w:val="24"/>
                <w:szCs w:val="24"/>
              </w:rPr>
              <w:t>2.</w:t>
            </w:r>
          </w:p>
        </w:tc>
        <w:tc>
          <w:tcPr>
            <w:tcW w:w="4358" w:type="dxa"/>
          </w:tcPr>
          <w:p w14:paraId="53D1F680" w14:textId="65E4462F" w:rsidR="00EF6B8B" w:rsidRPr="00A610F7" w:rsidRDefault="00EF6B8B" w:rsidP="00EF6B8B">
            <w:pPr>
              <w:jc w:val="both"/>
              <w:rPr>
                <w:rFonts w:ascii="Times New Roman" w:hAnsi="Times New Roman"/>
                <w:b/>
                <w:sz w:val="24"/>
                <w:szCs w:val="24"/>
              </w:rPr>
            </w:pPr>
            <w:r w:rsidRPr="00A610F7">
              <w:rPr>
                <w:rFonts w:ascii="Times New Roman" w:eastAsia="Arial" w:hAnsi="Times New Roman"/>
                <w:sz w:val="24"/>
                <w:szCs w:val="24"/>
              </w:rPr>
              <w:t>Ar techninėje specifikacijoje nurodyti reikalavimai ir sąlygos Jums priimtinos ir aiškios?</w:t>
            </w:r>
          </w:p>
        </w:tc>
        <w:tc>
          <w:tcPr>
            <w:tcW w:w="5812" w:type="dxa"/>
          </w:tcPr>
          <w:p w14:paraId="38EA666A" w14:textId="709622DC" w:rsidR="00EF6B8B" w:rsidRPr="00A610F7" w:rsidRDefault="00620219" w:rsidP="00EF6B8B">
            <w:pPr>
              <w:jc w:val="center"/>
              <w:rPr>
                <w:rFonts w:ascii="Times New Roman" w:hAnsi="Times New Roman"/>
                <w:b/>
                <w:sz w:val="24"/>
                <w:szCs w:val="24"/>
              </w:rPr>
            </w:pPr>
            <w:r w:rsidRPr="00A610F7">
              <w:rPr>
                <w:rFonts w:ascii="Times New Roman" w:eastAsia="Arial" w:hAnsi="Times New Roman"/>
                <w:sz w:val="24"/>
                <w:szCs w:val="24"/>
              </w:rPr>
              <w:t>Techninėje specifikacijoje nurodyti reikalavimai ir sąlygos yra priimtinos ir aiškios</w:t>
            </w:r>
          </w:p>
        </w:tc>
        <w:tc>
          <w:tcPr>
            <w:tcW w:w="4046" w:type="dxa"/>
          </w:tcPr>
          <w:p w14:paraId="1367C927" w14:textId="5DA3853B" w:rsidR="00EF6B8B" w:rsidRPr="00A610F7" w:rsidRDefault="00EF6B8B" w:rsidP="00EF6B8B">
            <w:pPr>
              <w:jc w:val="center"/>
              <w:rPr>
                <w:rFonts w:ascii="Times New Roman" w:hAnsi="Times New Roman"/>
                <w:bCs/>
                <w:sz w:val="24"/>
                <w:szCs w:val="24"/>
              </w:rPr>
            </w:pPr>
            <w:r w:rsidRPr="00A610F7">
              <w:rPr>
                <w:rFonts w:ascii="Times New Roman" w:hAnsi="Times New Roman"/>
                <w:bCs/>
                <w:sz w:val="24"/>
                <w:szCs w:val="24"/>
              </w:rPr>
              <w:t>Dėkojame už pateiktą atsakymą</w:t>
            </w:r>
          </w:p>
        </w:tc>
      </w:tr>
      <w:tr w:rsidR="00A610F7" w:rsidRPr="00A610F7" w14:paraId="4734C64D" w14:textId="77777777" w:rsidTr="004977C8">
        <w:tc>
          <w:tcPr>
            <w:tcW w:w="570" w:type="dxa"/>
          </w:tcPr>
          <w:p w14:paraId="5A8F7D8D" w14:textId="77069EA4" w:rsidR="00EF6B8B" w:rsidRPr="00A610F7" w:rsidRDefault="00EF6B8B" w:rsidP="00EF6B8B">
            <w:pPr>
              <w:rPr>
                <w:rFonts w:ascii="Times New Roman" w:hAnsi="Times New Roman"/>
                <w:b/>
                <w:sz w:val="24"/>
                <w:szCs w:val="24"/>
              </w:rPr>
            </w:pPr>
            <w:r w:rsidRPr="00A610F7">
              <w:rPr>
                <w:rFonts w:ascii="Times New Roman" w:hAnsi="Times New Roman"/>
                <w:b/>
                <w:sz w:val="24"/>
                <w:szCs w:val="24"/>
              </w:rPr>
              <w:t>3.</w:t>
            </w:r>
          </w:p>
        </w:tc>
        <w:tc>
          <w:tcPr>
            <w:tcW w:w="4358" w:type="dxa"/>
          </w:tcPr>
          <w:p w14:paraId="4DD06DA8" w14:textId="5B963FC5" w:rsidR="00EF6B8B" w:rsidRPr="00A610F7" w:rsidRDefault="00EF6B8B" w:rsidP="00EF6B8B">
            <w:pPr>
              <w:jc w:val="both"/>
              <w:rPr>
                <w:rFonts w:ascii="Times New Roman" w:eastAsia="Arial" w:hAnsi="Times New Roman"/>
                <w:sz w:val="24"/>
                <w:szCs w:val="24"/>
              </w:rPr>
            </w:pPr>
            <w:r w:rsidRPr="00A610F7">
              <w:rPr>
                <w:rFonts w:ascii="Times New Roman" w:eastAsia="Arial" w:hAnsi="Times New Roman"/>
                <w:sz w:val="24"/>
                <w:szCs w:val="24"/>
              </w:rPr>
              <w:t>Ar turite pastabų, klausimų techninės specifikacijos projektui? (</w:t>
            </w:r>
            <w:r w:rsidRPr="00A610F7">
              <w:rPr>
                <w:rFonts w:ascii="Times New Roman" w:eastAsia="Arial" w:hAnsi="Times New Roman"/>
                <w:b/>
                <w:sz w:val="24"/>
                <w:szCs w:val="24"/>
              </w:rPr>
              <w:t>priedas</w:t>
            </w:r>
            <w:r w:rsidRPr="00A610F7">
              <w:rPr>
                <w:rFonts w:ascii="Times New Roman" w:eastAsia="Arial" w:hAnsi="Times New Roman"/>
                <w:sz w:val="24"/>
                <w:szCs w:val="24"/>
              </w:rPr>
              <w:t>)? Jeigu taip, prašome nurodyti punktus ir/ar pastabas.</w:t>
            </w:r>
          </w:p>
        </w:tc>
        <w:tc>
          <w:tcPr>
            <w:tcW w:w="5812" w:type="dxa"/>
          </w:tcPr>
          <w:p w14:paraId="76340F41" w14:textId="77777777" w:rsidR="00620219" w:rsidRPr="00A610F7" w:rsidRDefault="00620219" w:rsidP="00620219">
            <w:pPr>
              <w:jc w:val="both"/>
              <w:rPr>
                <w:rFonts w:ascii="Times New Roman" w:eastAsia="Arial" w:hAnsi="Times New Roman"/>
                <w:sz w:val="24"/>
                <w:szCs w:val="24"/>
              </w:rPr>
            </w:pPr>
            <w:r w:rsidRPr="00A610F7">
              <w:rPr>
                <w:rFonts w:ascii="Times New Roman" w:eastAsia="Arial" w:hAnsi="Times New Roman"/>
                <w:sz w:val="24"/>
                <w:szCs w:val="24"/>
              </w:rPr>
              <w:t xml:space="preserve">Taip, turime pastabų dėl techninės specifikacijos dalies „Komutatorių valdymo programinė įranga“: </w:t>
            </w:r>
          </w:p>
          <w:p w14:paraId="574C028E" w14:textId="77777777" w:rsidR="009266C7" w:rsidRPr="00A610F7" w:rsidRDefault="00620219" w:rsidP="00620219">
            <w:pPr>
              <w:jc w:val="both"/>
              <w:rPr>
                <w:rFonts w:ascii="Times New Roman" w:eastAsia="Arial" w:hAnsi="Times New Roman"/>
                <w:sz w:val="24"/>
                <w:szCs w:val="24"/>
              </w:rPr>
            </w:pPr>
            <w:r w:rsidRPr="00A610F7">
              <w:rPr>
                <w:rFonts w:ascii="Times New Roman" w:eastAsia="Arial" w:hAnsi="Times New Roman"/>
                <w:sz w:val="24"/>
                <w:szCs w:val="24"/>
              </w:rPr>
              <w:t xml:space="preserve">        Šiuo metu aprašyti komutatorių valdymo programinės įrangos reikalavimai yra pakankamai bendro pobūdžio, todėl jie neužtikrina visapusiško valdymo, šiuolaikinių technologinių standartų, informacijos saugumo reikalavimų bei integracijos su organizacijos IT infrastruktūra. Todėl rekomenduojame papildyti ir patikslinti specifikaciją, kad būtų užtikrinta: </w:t>
            </w:r>
          </w:p>
          <w:p w14:paraId="5152E281" w14:textId="31A1BC23" w:rsidR="009266C7" w:rsidRPr="00A610F7" w:rsidRDefault="00F30EAB"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w:t>
            </w:r>
            <w:r w:rsidR="00620219" w:rsidRPr="00A610F7">
              <w:rPr>
                <w:rFonts w:ascii="Times New Roman" w:eastAsia="Arial" w:hAnsi="Times New Roman"/>
                <w:sz w:val="24"/>
                <w:szCs w:val="24"/>
              </w:rPr>
              <w:t xml:space="preserve">Aukštas kibernetinio saugumo lygis; </w:t>
            </w:r>
          </w:p>
          <w:p w14:paraId="313A4C15" w14:textId="744D300D" w:rsidR="009266C7" w:rsidRPr="00A610F7" w:rsidRDefault="00F30EAB"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w:t>
            </w:r>
            <w:r w:rsidR="00620219" w:rsidRPr="00A610F7">
              <w:rPr>
                <w:rFonts w:ascii="Times New Roman" w:eastAsia="Arial" w:hAnsi="Times New Roman"/>
                <w:sz w:val="24"/>
                <w:szCs w:val="24"/>
              </w:rPr>
              <w:t xml:space="preserve">Sprendimo išplėstinis funkcionalumas ir pritaikomumas organizacijos veiklai; </w:t>
            </w:r>
          </w:p>
          <w:p w14:paraId="1653BB80" w14:textId="3A36554D" w:rsidR="009266C7" w:rsidRPr="00A610F7" w:rsidRDefault="00F30EAB"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w:t>
            </w:r>
            <w:r w:rsidR="00620219" w:rsidRPr="00A610F7">
              <w:rPr>
                <w:rFonts w:ascii="Times New Roman" w:eastAsia="Arial" w:hAnsi="Times New Roman"/>
                <w:sz w:val="24"/>
                <w:szCs w:val="24"/>
              </w:rPr>
              <w:t xml:space="preserve">Skaidrus konfigūracijų ir įvykių valdymas; </w:t>
            </w:r>
          </w:p>
          <w:p w14:paraId="67ABBDC2" w14:textId="4701D07C" w:rsidR="009266C7" w:rsidRPr="00A610F7" w:rsidRDefault="00F30EAB" w:rsidP="009266C7">
            <w:pPr>
              <w:jc w:val="both"/>
              <w:rPr>
                <w:rFonts w:ascii="Times New Roman" w:eastAsia="Arial" w:hAnsi="Times New Roman"/>
                <w:sz w:val="24"/>
                <w:szCs w:val="24"/>
              </w:rPr>
            </w:pPr>
            <w:r w:rsidRPr="00A610F7">
              <w:rPr>
                <w:rFonts w:ascii="Times New Roman" w:eastAsia="Arial" w:hAnsi="Times New Roman"/>
                <w:sz w:val="24"/>
                <w:szCs w:val="24"/>
              </w:rPr>
              <w:lastRenderedPageBreak/>
              <w:t xml:space="preserve">• </w:t>
            </w:r>
            <w:r w:rsidR="00620219" w:rsidRPr="00A610F7">
              <w:rPr>
                <w:rFonts w:ascii="Times New Roman" w:eastAsia="Arial" w:hAnsi="Times New Roman"/>
                <w:sz w:val="24"/>
                <w:szCs w:val="24"/>
              </w:rPr>
              <w:t xml:space="preserve">Išvengta tiekėjų interpretacijų, kurios galėtų lemti funkcionaliai riboto sprendimo įsigijimą. Rekomenduojame papildyti reikalavimais: </w:t>
            </w:r>
          </w:p>
          <w:p w14:paraId="26CB7436" w14:textId="77777777" w:rsidR="00F30EAB" w:rsidRPr="00A610F7" w:rsidRDefault="00F30EAB" w:rsidP="009266C7">
            <w:pPr>
              <w:jc w:val="both"/>
              <w:rPr>
                <w:rFonts w:ascii="Times New Roman" w:eastAsia="Arial" w:hAnsi="Times New Roman"/>
                <w:sz w:val="24"/>
                <w:szCs w:val="24"/>
              </w:rPr>
            </w:pPr>
          </w:p>
          <w:p w14:paraId="1483D52C" w14:textId="2CC1EDC5" w:rsidR="009266C7"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Valdymo programinė įranga turi būti „</w:t>
            </w:r>
            <w:proofErr w:type="spellStart"/>
            <w:r w:rsidRPr="00A610F7">
              <w:rPr>
                <w:rFonts w:ascii="Times New Roman" w:eastAsia="Arial" w:hAnsi="Times New Roman"/>
                <w:sz w:val="24"/>
                <w:szCs w:val="24"/>
              </w:rPr>
              <w:t>debesijos</w:t>
            </w:r>
            <w:proofErr w:type="spellEnd"/>
            <w:r w:rsidRPr="00A610F7">
              <w:rPr>
                <w:rFonts w:ascii="Times New Roman" w:eastAsia="Arial" w:hAnsi="Times New Roman"/>
                <w:sz w:val="24"/>
                <w:szCs w:val="24"/>
              </w:rPr>
              <w:t xml:space="preserve">“ tipo. Susiję valdymo ir stebėjimo sistemos duomenys turi būti saugomi vienoje iš Europos Sąjungos šalių. </w:t>
            </w:r>
          </w:p>
          <w:p w14:paraId="2C477A67" w14:textId="77777777" w:rsidR="00F30EAB" w:rsidRPr="00A610F7" w:rsidRDefault="00F30EAB" w:rsidP="009266C7">
            <w:pPr>
              <w:jc w:val="both"/>
              <w:rPr>
                <w:rFonts w:ascii="Times New Roman" w:eastAsia="Arial" w:hAnsi="Times New Roman"/>
                <w:sz w:val="24"/>
                <w:szCs w:val="24"/>
              </w:rPr>
            </w:pPr>
          </w:p>
          <w:p w14:paraId="2DA2305F" w14:textId="6B2CAF21" w:rsidR="009266C7"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Užtikrina tinklo įrenginių centralizuotą valdymą ir stebėjimą. (Licencija, leidžianti valdyti visą įsigyjamą tinklo įrangą). </w:t>
            </w:r>
          </w:p>
          <w:p w14:paraId="5060B5B4" w14:textId="77777777" w:rsidR="00F30EAB" w:rsidRPr="00A610F7" w:rsidRDefault="00F30EAB" w:rsidP="009266C7">
            <w:pPr>
              <w:jc w:val="both"/>
              <w:rPr>
                <w:rFonts w:ascii="Times New Roman" w:eastAsia="Arial" w:hAnsi="Times New Roman"/>
                <w:sz w:val="24"/>
                <w:szCs w:val="24"/>
              </w:rPr>
            </w:pPr>
          </w:p>
          <w:p w14:paraId="1943F1E2" w14:textId="672D4FF1" w:rsidR="009266C7"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Sistema turi turėti galimybę pateikti/atvaizduoti su tinklo infrastruktūra susijusius įvykius ne trumpiau nei už paskutinius tris mėnesius; </w:t>
            </w:r>
          </w:p>
          <w:p w14:paraId="6775C661" w14:textId="77777777" w:rsidR="00F30EAB" w:rsidRPr="00A610F7" w:rsidRDefault="00F30EAB" w:rsidP="009266C7">
            <w:pPr>
              <w:jc w:val="both"/>
              <w:rPr>
                <w:rFonts w:ascii="Times New Roman" w:eastAsia="Arial" w:hAnsi="Times New Roman"/>
                <w:sz w:val="24"/>
                <w:szCs w:val="24"/>
              </w:rPr>
            </w:pPr>
          </w:p>
          <w:p w14:paraId="74FDEF3A" w14:textId="57B8CBF8" w:rsidR="009266C7"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Mašininio mokymosi ir dirbtinio intelekto pagalba sistema turi gebėti atpažinti ir informuoti apie galimus gedimus tinklo infrastruktūroje: </w:t>
            </w:r>
          </w:p>
          <w:p w14:paraId="7EDD7CDD" w14:textId="120C17E9" w:rsidR="009266C7"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Prievadų pasikartojantis būsenos kitimas; </w:t>
            </w:r>
          </w:p>
          <w:p w14:paraId="7FB5A5A3" w14:textId="76A04E01" w:rsidR="009266C7"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Aukštas prievadų klaidų lygis; </w:t>
            </w:r>
          </w:p>
          <w:p w14:paraId="4EFB6FCC" w14:textId="77777777" w:rsidR="009266C7"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Aukštas įrenginių CPU, RAM; </w:t>
            </w:r>
          </w:p>
          <w:p w14:paraId="5FE5F114" w14:textId="77777777" w:rsidR="009266C7"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Sistema turi palaikyti greitą valdomų ir prijungtų tinklo įrenginių paiešką pagal pateiktą informaciją:</w:t>
            </w:r>
          </w:p>
          <w:p w14:paraId="2AB326A0" w14:textId="77777777" w:rsidR="009266C7"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 Pavadinimą ar jo dalį; </w:t>
            </w:r>
          </w:p>
          <w:p w14:paraId="79EECC55" w14:textId="77777777" w:rsidR="009266C7"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MAC adresą ar jo dalį; </w:t>
            </w:r>
          </w:p>
          <w:p w14:paraId="7753F6D6" w14:textId="77777777" w:rsidR="009266C7"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IP adresą. </w:t>
            </w:r>
          </w:p>
          <w:p w14:paraId="723F40DF" w14:textId="77777777" w:rsidR="00F30EAB" w:rsidRPr="00A610F7" w:rsidRDefault="00F30EAB" w:rsidP="009266C7">
            <w:pPr>
              <w:jc w:val="both"/>
              <w:rPr>
                <w:rFonts w:ascii="Times New Roman" w:eastAsia="Arial" w:hAnsi="Times New Roman"/>
                <w:sz w:val="24"/>
                <w:szCs w:val="24"/>
              </w:rPr>
            </w:pPr>
          </w:p>
          <w:p w14:paraId="032465DC" w14:textId="093931FC" w:rsidR="009266C7"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Siūlomas sprendimas turi integruotis su siūlomu vartotojų autentifikavimo sprendimu, taip pat organizacijoje naudojamais (nurodyti) komutatoriais; Siūlomas sprendimas turi gebėti: </w:t>
            </w:r>
          </w:p>
          <w:p w14:paraId="727EAF22" w14:textId="77777777" w:rsidR="009266C7"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lastRenderedPageBreak/>
              <w:t xml:space="preserve">• atvaizduoti sistemoje įtrauktus įrenginius vizualiai, atvaizduojant komutatorių, belaidės prieigos taškų ir kitų stebimų įrenginių tarpusavio fizinius sujungimus; </w:t>
            </w:r>
          </w:p>
          <w:p w14:paraId="38CDF54B" w14:textId="77777777" w:rsidR="009266C7"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atvaizduoti </w:t>
            </w:r>
            <w:proofErr w:type="spellStart"/>
            <w:r w:rsidRPr="00A610F7">
              <w:rPr>
                <w:rFonts w:ascii="Times New Roman" w:eastAsia="Arial" w:hAnsi="Times New Roman"/>
                <w:sz w:val="24"/>
                <w:szCs w:val="24"/>
              </w:rPr>
              <w:t>topologijas</w:t>
            </w:r>
            <w:proofErr w:type="spellEnd"/>
            <w:r w:rsidRPr="00A610F7">
              <w:rPr>
                <w:rFonts w:ascii="Times New Roman" w:eastAsia="Arial" w:hAnsi="Times New Roman"/>
                <w:sz w:val="24"/>
                <w:szCs w:val="24"/>
              </w:rPr>
              <w:t xml:space="preserve"> kiekvienai fiziniai </w:t>
            </w:r>
            <w:proofErr w:type="spellStart"/>
            <w:r w:rsidRPr="00A610F7">
              <w:rPr>
                <w:rFonts w:ascii="Times New Roman" w:eastAsia="Arial" w:hAnsi="Times New Roman"/>
                <w:sz w:val="24"/>
                <w:szCs w:val="24"/>
              </w:rPr>
              <w:t>lokacijai</w:t>
            </w:r>
            <w:proofErr w:type="spellEnd"/>
            <w:r w:rsidRPr="00A610F7">
              <w:rPr>
                <w:rFonts w:ascii="Times New Roman" w:eastAsia="Arial" w:hAnsi="Times New Roman"/>
                <w:sz w:val="24"/>
                <w:szCs w:val="24"/>
              </w:rPr>
              <w:t xml:space="preserve"> (pagal objektų adresus ar koordinates); </w:t>
            </w:r>
          </w:p>
          <w:p w14:paraId="7F526EEC" w14:textId="77777777" w:rsidR="00F30EAB" w:rsidRPr="00A610F7" w:rsidRDefault="00F30EAB" w:rsidP="009266C7">
            <w:pPr>
              <w:jc w:val="both"/>
              <w:rPr>
                <w:rFonts w:ascii="Times New Roman" w:eastAsia="Arial" w:hAnsi="Times New Roman"/>
                <w:sz w:val="24"/>
                <w:szCs w:val="24"/>
              </w:rPr>
            </w:pPr>
          </w:p>
          <w:p w14:paraId="7160B1C4" w14:textId="18765EF4"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Sprendimo komunikacija su tinklo įranga turi būti paremta tik saugiais valdymo protokolais: SSH arba SNMPv3, arba HTTPS ; </w:t>
            </w:r>
          </w:p>
          <w:p w14:paraId="1D5D6500" w14:textId="77777777" w:rsidR="00F30EAB" w:rsidRPr="00A610F7" w:rsidRDefault="00F30EAB" w:rsidP="009266C7">
            <w:pPr>
              <w:jc w:val="both"/>
              <w:rPr>
                <w:rFonts w:ascii="Times New Roman" w:eastAsia="Arial" w:hAnsi="Times New Roman"/>
                <w:sz w:val="24"/>
                <w:szCs w:val="24"/>
              </w:rPr>
            </w:pPr>
          </w:p>
          <w:p w14:paraId="2427B9FE" w14:textId="5EF2A2D3"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Siūlomas sprendimas turi turėti API sąsają, papildomai integracijai su perkančiosios organizacijos sistemomis. Sprendimas turi gebėti proaktyviai informuoti kitas sistemas realiu laiku apie pastebėtus įvykius ir aliarmus (</w:t>
            </w:r>
            <w:proofErr w:type="spellStart"/>
            <w:r w:rsidRPr="00A610F7">
              <w:rPr>
                <w:rFonts w:ascii="Times New Roman" w:eastAsia="Arial" w:hAnsi="Times New Roman"/>
                <w:sz w:val="24"/>
                <w:szCs w:val="24"/>
              </w:rPr>
              <w:t>Webhook</w:t>
            </w:r>
            <w:proofErr w:type="spellEnd"/>
            <w:r w:rsidRPr="00A610F7">
              <w:rPr>
                <w:rFonts w:ascii="Times New Roman" w:eastAsia="Arial" w:hAnsi="Times New Roman"/>
                <w:sz w:val="24"/>
                <w:szCs w:val="24"/>
              </w:rPr>
              <w:t xml:space="preserve">); </w:t>
            </w:r>
          </w:p>
          <w:p w14:paraId="1939F181" w14:textId="77777777" w:rsidR="00F30EAB" w:rsidRPr="00A610F7" w:rsidRDefault="00F30EAB" w:rsidP="009266C7">
            <w:pPr>
              <w:jc w:val="both"/>
              <w:rPr>
                <w:rFonts w:ascii="Times New Roman" w:eastAsia="Arial" w:hAnsi="Times New Roman"/>
                <w:sz w:val="24"/>
                <w:szCs w:val="24"/>
              </w:rPr>
            </w:pPr>
          </w:p>
          <w:p w14:paraId="46820AB1" w14:textId="77768785"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Sprendimas turi palaikyti: </w:t>
            </w:r>
          </w:p>
          <w:p w14:paraId="26DF10F0" w14:textId="77777777"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Centralizuotą tinklo įrenginių prievadų, prieigos taisyklių, VLAN, </w:t>
            </w:r>
            <w:proofErr w:type="spellStart"/>
            <w:r w:rsidRPr="00A610F7">
              <w:rPr>
                <w:rFonts w:ascii="Times New Roman" w:eastAsia="Arial" w:hAnsi="Times New Roman"/>
                <w:sz w:val="24"/>
                <w:szCs w:val="24"/>
              </w:rPr>
              <w:t>QoS</w:t>
            </w:r>
            <w:proofErr w:type="spellEnd"/>
            <w:r w:rsidRPr="00A610F7">
              <w:rPr>
                <w:rFonts w:ascii="Times New Roman" w:eastAsia="Arial" w:hAnsi="Times New Roman"/>
                <w:sz w:val="24"/>
                <w:szCs w:val="24"/>
              </w:rPr>
              <w:t xml:space="preserve">, komutatorių apjungimo konfigūravimą per sprendimo grafinę sąsają, be tiesioginio tinklo administratoriaus jungimosi į konfigūruojamus įrenginius; </w:t>
            </w:r>
          </w:p>
          <w:p w14:paraId="5C3F782F" w14:textId="77777777"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Konfigūracijų keitimas pagal šablonus (</w:t>
            </w:r>
            <w:proofErr w:type="spellStart"/>
            <w:r w:rsidRPr="00A610F7">
              <w:rPr>
                <w:rFonts w:ascii="Times New Roman" w:eastAsia="Arial" w:hAnsi="Times New Roman"/>
                <w:sz w:val="24"/>
                <w:szCs w:val="24"/>
              </w:rPr>
              <w:t>termplate</w:t>
            </w:r>
            <w:proofErr w:type="spellEnd"/>
            <w:r w:rsidRPr="00A610F7">
              <w:rPr>
                <w:rFonts w:ascii="Times New Roman" w:eastAsia="Arial" w:hAnsi="Times New Roman"/>
                <w:sz w:val="24"/>
                <w:szCs w:val="24"/>
              </w:rPr>
              <w:t xml:space="preserve">); </w:t>
            </w:r>
          </w:p>
          <w:p w14:paraId="3C1EA171" w14:textId="77777777"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Galimybė vienu metu konfigūruoti keletą įrenginių iškart, juos grupuojant; </w:t>
            </w:r>
          </w:p>
          <w:p w14:paraId="52043D34" w14:textId="77777777"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Skirtingų komutatorių konfigūracijų palyginimą; </w:t>
            </w:r>
          </w:p>
          <w:p w14:paraId="0DF8329B" w14:textId="77777777"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Konfigūracijų valdymas: konfigūracijų </w:t>
            </w:r>
            <w:proofErr w:type="spellStart"/>
            <w:r w:rsidRPr="00A610F7">
              <w:rPr>
                <w:rFonts w:ascii="Times New Roman" w:eastAsia="Arial" w:hAnsi="Times New Roman"/>
                <w:sz w:val="24"/>
                <w:szCs w:val="24"/>
              </w:rPr>
              <w:t>paketimai</w:t>
            </w:r>
            <w:proofErr w:type="spellEnd"/>
            <w:r w:rsidRPr="00A610F7">
              <w:rPr>
                <w:rFonts w:ascii="Times New Roman" w:eastAsia="Arial" w:hAnsi="Times New Roman"/>
                <w:sz w:val="24"/>
                <w:szCs w:val="24"/>
              </w:rPr>
              <w:t xml:space="preserve"> turi būti audituojami ir registruojami įvykių žurnale; </w:t>
            </w:r>
          </w:p>
          <w:p w14:paraId="4F91074B" w14:textId="77777777"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Suderinamo tinklo įrangos konfigūracijos diegimą pagal laiko grafikus; </w:t>
            </w:r>
          </w:p>
          <w:p w14:paraId="6AFE33D2" w14:textId="56362D59" w:rsidR="00F30EAB"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Suderinamo tinklo įrangos programinės įrangos atnaujinimų diegimas pagal laiko grafikus. Tai pat nustatyti numatytą programinės versijos lygį konkrečiai </w:t>
            </w:r>
            <w:r w:rsidRPr="00A610F7">
              <w:rPr>
                <w:rFonts w:ascii="Times New Roman" w:eastAsia="Arial" w:hAnsi="Times New Roman"/>
                <w:sz w:val="24"/>
                <w:szCs w:val="24"/>
              </w:rPr>
              <w:lastRenderedPageBreak/>
              <w:t xml:space="preserve">grupei arba grupėms (kiekvienas naujai prijungtas įrenginys turi automatiškai gauti nustatytą versiją); </w:t>
            </w:r>
          </w:p>
          <w:p w14:paraId="4A2706A1" w14:textId="77777777" w:rsidR="00F30EAB" w:rsidRPr="00A610F7" w:rsidRDefault="00F30EAB" w:rsidP="009266C7">
            <w:pPr>
              <w:jc w:val="both"/>
              <w:rPr>
                <w:rFonts w:ascii="Times New Roman" w:eastAsia="Arial" w:hAnsi="Times New Roman"/>
                <w:sz w:val="24"/>
                <w:szCs w:val="24"/>
              </w:rPr>
            </w:pPr>
          </w:p>
          <w:p w14:paraId="13E303A2" w14:textId="3516E39E" w:rsidR="00F30EAB"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Sprendimas turi palaikyti: </w:t>
            </w:r>
          </w:p>
          <w:p w14:paraId="198544F9" w14:textId="28B3C6EC" w:rsidR="00F30EAB"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Tinklo prievadų būsenos keitimą; </w:t>
            </w:r>
          </w:p>
          <w:p w14:paraId="14BA4E4E" w14:textId="4A5AD409" w:rsidR="00F30EAB"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Neprisijungiant tiesiogiai prie įrenginio iš jo atlikti </w:t>
            </w:r>
            <w:proofErr w:type="spellStart"/>
            <w:r w:rsidRPr="00A610F7">
              <w:rPr>
                <w:rFonts w:ascii="Times New Roman" w:eastAsia="Arial" w:hAnsi="Times New Roman"/>
                <w:sz w:val="24"/>
                <w:szCs w:val="24"/>
              </w:rPr>
              <w:t>ping</w:t>
            </w:r>
            <w:proofErr w:type="spellEnd"/>
            <w:r w:rsidRPr="00A610F7">
              <w:rPr>
                <w:rFonts w:ascii="Times New Roman" w:eastAsia="Arial" w:hAnsi="Times New Roman"/>
                <w:sz w:val="24"/>
                <w:szCs w:val="24"/>
              </w:rPr>
              <w:t xml:space="preserve">, </w:t>
            </w:r>
            <w:proofErr w:type="spellStart"/>
            <w:r w:rsidRPr="00A610F7">
              <w:rPr>
                <w:rFonts w:ascii="Times New Roman" w:eastAsia="Arial" w:hAnsi="Times New Roman"/>
                <w:sz w:val="24"/>
                <w:szCs w:val="24"/>
              </w:rPr>
              <w:t>traceroute</w:t>
            </w:r>
            <w:proofErr w:type="spellEnd"/>
            <w:r w:rsidRPr="00A610F7">
              <w:rPr>
                <w:rFonts w:ascii="Times New Roman" w:eastAsia="Arial" w:hAnsi="Times New Roman"/>
                <w:sz w:val="24"/>
                <w:szCs w:val="24"/>
              </w:rPr>
              <w:t xml:space="preserve"> testus ir atlikti esmines komandų užklausas, kurios gali padėti rasti problemos šaltinį; </w:t>
            </w:r>
          </w:p>
          <w:p w14:paraId="055CF6C3" w14:textId="5A734F69" w:rsidR="00F30EAB"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Tinklo prievadų kabelio testą; </w:t>
            </w:r>
          </w:p>
          <w:p w14:paraId="66C29DD0" w14:textId="532D2122" w:rsidR="00F30EAB"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Prireikus prisijungti prie įrenginio </w:t>
            </w:r>
            <w:proofErr w:type="spellStart"/>
            <w:r w:rsidRPr="00A610F7">
              <w:rPr>
                <w:rFonts w:ascii="Times New Roman" w:eastAsia="Arial" w:hAnsi="Times New Roman"/>
                <w:sz w:val="24"/>
                <w:szCs w:val="24"/>
              </w:rPr>
              <w:t>console</w:t>
            </w:r>
            <w:proofErr w:type="spellEnd"/>
            <w:r w:rsidRPr="00A610F7">
              <w:rPr>
                <w:rFonts w:ascii="Times New Roman" w:eastAsia="Arial" w:hAnsi="Times New Roman"/>
                <w:sz w:val="24"/>
                <w:szCs w:val="24"/>
              </w:rPr>
              <w:t xml:space="preserve"> sąsajos nuotoliniu būdu; </w:t>
            </w:r>
          </w:p>
          <w:p w14:paraId="56020D7D" w14:textId="27CC616F" w:rsidR="00F30EAB"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Atlikti realiu laiku duomenų paketų sąrankas; </w:t>
            </w:r>
          </w:p>
          <w:p w14:paraId="2F5CCA19" w14:textId="73F34098" w:rsidR="00F30EAB"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Stebėti realaus laiko susijusius įvykius. </w:t>
            </w:r>
          </w:p>
          <w:p w14:paraId="4AD8A308" w14:textId="77777777" w:rsidR="00F30EAB" w:rsidRPr="00A610F7" w:rsidRDefault="00F30EAB" w:rsidP="009266C7">
            <w:pPr>
              <w:jc w:val="both"/>
              <w:rPr>
                <w:rFonts w:ascii="Times New Roman" w:eastAsia="Arial" w:hAnsi="Times New Roman"/>
                <w:sz w:val="24"/>
                <w:szCs w:val="24"/>
              </w:rPr>
            </w:pPr>
          </w:p>
          <w:p w14:paraId="00EF3E3A" w14:textId="15C1E771" w:rsidR="00F30EAB"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Sprendime turi būti galimybė konfigūruoti įspėjamuosius pranešimus pagal tam tikrus tinklo įrenginių parametrus gautus iš tinklo įrenginių apie: CPU, RAM, prievadų utilizavimo lygį, prievadų klaidas, konfigūracijų neatitikimus ir kitus parametrus. Įspėjimai apie įvykius, turi būti išsiunčiami per elektroninį paštą arba </w:t>
            </w:r>
            <w:proofErr w:type="spellStart"/>
            <w:r w:rsidRPr="00A610F7">
              <w:rPr>
                <w:rFonts w:ascii="Times New Roman" w:eastAsia="Arial" w:hAnsi="Times New Roman"/>
                <w:sz w:val="24"/>
                <w:szCs w:val="24"/>
              </w:rPr>
              <w:t>Webhook</w:t>
            </w:r>
            <w:proofErr w:type="spellEnd"/>
            <w:r w:rsidRPr="00A610F7">
              <w:rPr>
                <w:rFonts w:ascii="Times New Roman" w:eastAsia="Arial" w:hAnsi="Times New Roman"/>
                <w:sz w:val="24"/>
                <w:szCs w:val="24"/>
              </w:rPr>
              <w:t xml:space="preserve">. </w:t>
            </w:r>
          </w:p>
          <w:p w14:paraId="3F035B86" w14:textId="77777777" w:rsidR="00F30EAB" w:rsidRPr="00A610F7" w:rsidRDefault="00F30EAB" w:rsidP="009266C7">
            <w:pPr>
              <w:jc w:val="both"/>
              <w:rPr>
                <w:rFonts w:ascii="Times New Roman" w:eastAsia="Arial" w:hAnsi="Times New Roman"/>
                <w:sz w:val="24"/>
                <w:szCs w:val="24"/>
              </w:rPr>
            </w:pPr>
          </w:p>
          <w:p w14:paraId="77B5492E" w14:textId="7532F58F"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Sprendime turi būti šios funkcijos:</w:t>
            </w:r>
          </w:p>
          <w:p w14:paraId="70AE6D45" w14:textId="6EA2D43E"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 Grafinis atvaizdavimas pagal tinklo įrenginių parametrus: CPU, RAM, prievadų utilizavimo lygį. </w:t>
            </w:r>
          </w:p>
          <w:p w14:paraId="38C5A3AA" w14:textId="1B0D84DA"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Įrenginio komponentų temperatūros informacija; </w:t>
            </w:r>
          </w:p>
          <w:p w14:paraId="430B1410" w14:textId="77777777"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VLAN ir prievadų matrica; </w:t>
            </w:r>
          </w:p>
          <w:p w14:paraId="576B012C" w14:textId="1124923E"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Prijungtų įrenginių ir prievadų matrica;</w:t>
            </w:r>
          </w:p>
          <w:p w14:paraId="2389C64A" w14:textId="7788D547"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 Kitų įrenginių kurie palaiko CDP arba LLDP sąrašas.; Sistema turi turėti šias administravimo funkcijas: </w:t>
            </w:r>
          </w:p>
          <w:p w14:paraId="49A0E17F" w14:textId="3BF79131"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Skirtingų teisių administratorių </w:t>
            </w:r>
            <w:proofErr w:type="spellStart"/>
            <w:r w:rsidRPr="00A610F7">
              <w:rPr>
                <w:rFonts w:ascii="Times New Roman" w:eastAsia="Arial" w:hAnsi="Times New Roman"/>
                <w:sz w:val="24"/>
                <w:szCs w:val="24"/>
              </w:rPr>
              <w:t>priegą</w:t>
            </w:r>
            <w:proofErr w:type="spellEnd"/>
            <w:r w:rsidRPr="00A610F7">
              <w:rPr>
                <w:rFonts w:ascii="Times New Roman" w:eastAsia="Arial" w:hAnsi="Times New Roman"/>
                <w:sz w:val="24"/>
                <w:szCs w:val="24"/>
              </w:rPr>
              <w:t xml:space="preserve"> (</w:t>
            </w:r>
            <w:proofErr w:type="spellStart"/>
            <w:r w:rsidRPr="00A610F7">
              <w:rPr>
                <w:rFonts w:ascii="Times New Roman" w:eastAsia="Arial" w:hAnsi="Times New Roman"/>
                <w:sz w:val="24"/>
                <w:szCs w:val="24"/>
              </w:rPr>
              <w:t>readonly</w:t>
            </w:r>
            <w:proofErr w:type="spellEnd"/>
            <w:r w:rsidRPr="00A610F7">
              <w:rPr>
                <w:rFonts w:ascii="Times New Roman" w:eastAsia="Arial" w:hAnsi="Times New Roman"/>
                <w:sz w:val="24"/>
                <w:szCs w:val="24"/>
              </w:rPr>
              <w:t xml:space="preserve">, </w:t>
            </w:r>
            <w:proofErr w:type="spellStart"/>
            <w:r w:rsidRPr="00A610F7">
              <w:rPr>
                <w:rFonts w:ascii="Times New Roman" w:eastAsia="Arial" w:hAnsi="Times New Roman"/>
                <w:sz w:val="24"/>
                <w:szCs w:val="24"/>
              </w:rPr>
              <w:t>read-write);</w:t>
            </w:r>
            <w:proofErr w:type="spellEnd"/>
          </w:p>
          <w:p w14:paraId="12FF26B5" w14:textId="43A5C5C5"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 Skirtingų </w:t>
            </w:r>
            <w:proofErr w:type="spellStart"/>
            <w:r w:rsidRPr="00A610F7">
              <w:rPr>
                <w:rFonts w:ascii="Times New Roman" w:eastAsia="Arial" w:hAnsi="Times New Roman"/>
                <w:sz w:val="24"/>
                <w:szCs w:val="24"/>
              </w:rPr>
              <w:t>įenginių</w:t>
            </w:r>
            <w:proofErr w:type="spellEnd"/>
            <w:r w:rsidRPr="00A610F7">
              <w:rPr>
                <w:rFonts w:ascii="Times New Roman" w:eastAsia="Arial" w:hAnsi="Times New Roman"/>
                <w:sz w:val="24"/>
                <w:szCs w:val="24"/>
              </w:rPr>
              <w:t xml:space="preserve"> valdymo tipą (</w:t>
            </w:r>
            <w:proofErr w:type="spellStart"/>
            <w:r w:rsidRPr="00A610F7">
              <w:rPr>
                <w:rFonts w:ascii="Times New Roman" w:eastAsia="Arial" w:hAnsi="Times New Roman"/>
                <w:sz w:val="24"/>
                <w:szCs w:val="24"/>
              </w:rPr>
              <w:t>monitor-only,</w:t>
            </w:r>
            <w:proofErr w:type="spellEnd"/>
            <w:r w:rsidRPr="00A610F7">
              <w:rPr>
                <w:rFonts w:ascii="Times New Roman" w:eastAsia="Arial" w:hAnsi="Times New Roman"/>
                <w:sz w:val="24"/>
                <w:szCs w:val="24"/>
              </w:rPr>
              <w:t xml:space="preserve"> </w:t>
            </w:r>
            <w:proofErr w:type="spellStart"/>
            <w:r w:rsidRPr="00A610F7">
              <w:rPr>
                <w:rFonts w:ascii="Times New Roman" w:eastAsia="Arial" w:hAnsi="Times New Roman"/>
                <w:sz w:val="24"/>
                <w:szCs w:val="24"/>
              </w:rPr>
              <w:t>managed</w:t>
            </w:r>
            <w:proofErr w:type="spellEnd"/>
            <w:r w:rsidRPr="00A610F7">
              <w:rPr>
                <w:rFonts w:ascii="Times New Roman" w:eastAsia="Arial" w:hAnsi="Times New Roman"/>
                <w:sz w:val="24"/>
                <w:szCs w:val="24"/>
              </w:rPr>
              <w:t xml:space="preserve">). </w:t>
            </w:r>
          </w:p>
          <w:p w14:paraId="07758CC3" w14:textId="77777777" w:rsidR="00483DF3" w:rsidRPr="00A610F7" w:rsidRDefault="00483DF3" w:rsidP="009266C7">
            <w:pPr>
              <w:jc w:val="both"/>
              <w:rPr>
                <w:rFonts w:ascii="Times New Roman" w:eastAsia="Arial" w:hAnsi="Times New Roman"/>
                <w:sz w:val="24"/>
                <w:szCs w:val="24"/>
              </w:rPr>
            </w:pPr>
          </w:p>
          <w:p w14:paraId="75A52E83" w14:textId="617CAFEA"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lastRenderedPageBreak/>
              <w:t xml:space="preserve">Sprendimas turi būti to paties gamintojo, kaip ir siūlomi tinko įrenginiai bei pilnai suderinama su siūlomais tinklo komutatoriais. </w:t>
            </w:r>
          </w:p>
          <w:p w14:paraId="72958CDA" w14:textId="77777777" w:rsidR="00483DF3" w:rsidRPr="00A610F7" w:rsidRDefault="00483DF3" w:rsidP="009266C7">
            <w:pPr>
              <w:jc w:val="both"/>
              <w:rPr>
                <w:rFonts w:ascii="Times New Roman" w:eastAsia="Arial" w:hAnsi="Times New Roman"/>
                <w:sz w:val="24"/>
                <w:szCs w:val="24"/>
              </w:rPr>
            </w:pPr>
          </w:p>
          <w:p w14:paraId="5166B2A6" w14:textId="5CF65E89"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Garantinės priežiūros laikotarpiu gamintojas turi garantuoti programinės įrangos atnaujinimus, klaidų šalinimus bei pagalbą sprendžiant siūlomos programinės įrangos sutrikimus. </w:t>
            </w:r>
          </w:p>
          <w:p w14:paraId="1C8DF8AC" w14:textId="77777777" w:rsidR="00483DF3" w:rsidRPr="00A610F7" w:rsidRDefault="00483DF3" w:rsidP="009266C7">
            <w:pPr>
              <w:jc w:val="both"/>
              <w:rPr>
                <w:rFonts w:ascii="Times New Roman" w:eastAsia="Arial" w:hAnsi="Times New Roman"/>
                <w:sz w:val="24"/>
                <w:szCs w:val="24"/>
              </w:rPr>
            </w:pPr>
          </w:p>
          <w:p w14:paraId="47BA05F7" w14:textId="6BE0724E"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Garantinių paslaugų tiekimo laikas 24 (dvidešimt keturios) valandos per parą ir 7 (septynios) dienos per savaitę. </w:t>
            </w:r>
          </w:p>
          <w:p w14:paraId="44AA6A43" w14:textId="77777777" w:rsidR="00483DF3" w:rsidRPr="00A610F7" w:rsidRDefault="00483DF3" w:rsidP="009266C7">
            <w:pPr>
              <w:jc w:val="both"/>
              <w:rPr>
                <w:rFonts w:ascii="Times New Roman" w:eastAsia="Arial" w:hAnsi="Times New Roman"/>
                <w:sz w:val="24"/>
                <w:szCs w:val="24"/>
              </w:rPr>
            </w:pPr>
          </w:p>
          <w:p w14:paraId="4C32616B" w14:textId="4683ADAC" w:rsidR="00483DF3" w:rsidRPr="00A610F7" w:rsidRDefault="00620219"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Galimybė registruoti valdomo įrenginių incidentą tiesiai iš valdymo sistemos. Reakcijos į incidentus laikas ne ilgiau kaip 2 (dvi) valandos. </w:t>
            </w:r>
          </w:p>
          <w:p w14:paraId="29E3F205" w14:textId="77777777" w:rsidR="00483DF3" w:rsidRPr="00A610F7" w:rsidRDefault="00483DF3" w:rsidP="009266C7">
            <w:pPr>
              <w:jc w:val="both"/>
              <w:rPr>
                <w:rFonts w:ascii="Times New Roman" w:eastAsia="Arial" w:hAnsi="Times New Roman"/>
                <w:sz w:val="24"/>
                <w:szCs w:val="24"/>
              </w:rPr>
            </w:pPr>
            <w:r w:rsidRPr="00A610F7">
              <w:rPr>
                <w:rFonts w:ascii="Times New Roman" w:eastAsia="Arial" w:hAnsi="Times New Roman"/>
                <w:sz w:val="24"/>
                <w:szCs w:val="24"/>
              </w:rPr>
              <w:t xml:space="preserve">      </w:t>
            </w:r>
          </w:p>
          <w:p w14:paraId="500B91EF" w14:textId="28C87978" w:rsidR="00EF6B8B" w:rsidRPr="00A610F7" w:rsidRDefault="00620219" w:rsidP="009266C7">
            <w:pPr>
              <w:jc w:val="both"/>
              <w:rPr>
                <w:rFonts w:ascii="Times New Roman" w:hAnsi="Times New Roman"/>
                <w:b/>
                <w:sz w:val="24"/>
                <w:szCs w:val="24"/>
              </w:rPr>
            </w:pPr>
            <w:r w:rsidRPr="00A610F7">
              <w:rPr>
                <w:rFonts w:ascii="Times New Roman" w:eastAsia="Arial" w:hAnsi="Times New Roman"/>
                <w:sz w:val="24"/>
                <w:szCs w:val="24"/>
              </w:rPr>
              <w:t>Šie papildomi reikalavimai padidins sprendimo funkcionalumą, saugumą bei atitikimą šiuolaikinės IT infrastruktūros poreikiams. Jie taip pat sumažins riziką įsigyti riboto funkcionalumo sprendimą, kuris ateityje gali kelti administravimo, integracijos ir saugumo iššūkių</w:t>
            </w:r>
          </w:p>
        </w:tc>
        <w:tc>
          <w:tcPr>
            <w:tcW w:w="4046" w:type="dxa"/>
          </w:tcPr>
          <w:p w14:paraId="66EA57BC" w14:textId="729CADE0" w:rsidR="00EF6B8B" w:rsidRPr="00A610F7" w:rsidRDefault="00AB34D5" w:rsidP="00EF6B8B">
            <w:pPr>
              <w:jc w:val="center"/>
              <w:rPr>
                <w:rFonts w:ascii="Times New Roman" w:hAnsi="Times New Roman"/>
                <w:bCs/>
                <w:sz w:val="24"/>
                <w:szCs w:val="24"/>
              </w:rPr>
            </w:pPr>
            <w:r w:rsidRPr="00A610F7">
              <w:rPr>
                <w:rFonts w:ascii="Times New Roman" w:hAnsi="Times New Roman"/>
                <w:bCs/>
                <w:sz w:val="24"/>
                <w:szCs w:val="24"/>
              </w:rPr>
              <w:lastRenderedPageBreak/>
              <w:t>Pastaboms pritarta, techninė specifikacija pakoreguota.</w:t>
            </w:r>
          </w:p>
        </w:tc>
      </w:tr>
      <w:tr w:rsidR="00A610F7" w:rsidRPr="00A610F7" w14:paraId="69D34D1C" w14:textId="77777777" w:rsidTr="004977C8">
        <w:tc>
          <w:tcPr>
            <w:tcW w:w="570" w:type="dxa"/>
          </w:tcPr>
          <w:p w14:paraId="03E880F4" w14:textId="457DF3C4" w:rsidR="00EF6B8B" w:rsidRPr="00A610F7" w:rsidRDefault="00EF6B8B" w:rsidP="00EF6B8B">
            <w:pPr>
              <w:rPr>
                <w:rFonts w:ascii="Times New Roman" w:hAnsi="Times New Roman"/>
                <w:b/>
                <w:sz w:val="24"/>
                <w:szCs w:val="24"/>
              </w:rPr>
            </w:pPr>
            <w:r w:rsidRPr="00A610F7">
              <w:rPr>
                <w:rFonts w:ascii="Times New Roman" w:hAnsi="Times New Roman"/>
                <w:b/>
                <w:sz w:val="24"/>
                <w:szCs w:val="24"/>
              </w:rPr>
              <w:lastRenderedPageBreak/>
              <w:t>4.</w:t>
            </w:r>
          </w:p>
        </w:tc>
        <w:tc>
          <w:tcPr>
            <w:tcW w:w="4358" w:type="dxa"/>
          </w:tcPr>
          <w:p w14:paraId="09A7B728" w14:textId="2AA8A476" w:rsidR="00EF6B8B" w:rsidRPr="00A610F7" w:rsidRDefault="00EF6B8B" w:rsidP="00EF6B8B">
            <w:pPr>
              <w:jc w:val="both"/>
              <w:rPr>
                <w:rFonts w:ascii="Times New Roman" w:hAnsi="Times New Roman"/>
                <w:b/>
                <w:sz w:val="24"/>
                <w:szCs w:val="24"/>
              </w:rPr>
            </w:pPr>
            <w:r w:rsidRPr="00A610F7">
              <w:rPr>
                <w:rFonts w:ascii="Times New Roman" w:eastAsia="Arial" w:hAnsi="Times New Roman"/>
                <w:sz w:val="24"/>
                <w:szCs w:val="24"/>
              </w:rPr>
              <w:t>Ar techninė specifikacija neriboja konkurencijos?</w:t>
            </w:r>
          </w:p>
        </w:tc>
        <w:tc>
          <w:tcPr>
            <w:tcW w:w="5812" w:type="dxa"/>
          </w:tcPr>
          <w:p w14:paraId="022A3AF3" w14:textId="7CC496B9" w:rsidR="00EF6B8B" w:rsidRPr="00A610F7" w:rsidRDefault="00DD1A2C" w:rsidP="00EF6B8B">
            <w:pPr>
              <w:jc w:val="center"/>
              <w:rPr>
                <w:rFonts w:ascii="Times New Roman" w:hAnsi="Times New Roman"/>
                <w:b/>
                <w:sz w:val="24"/>
                <w:szCs w:val="24"/>
              </w:rPr>
            </w:pPr>
            <w:r w:rsidRPr="00A610F7">
              <w:rPr>
                <w:rFonts w:ascii="Times New Roman" w:eastAsia="Arial" w:hAnsi="Times New Roman"/>
                <w:sz w:val="24"/>
                <w:szCs w:val="24"/>
              </w:rPr>
              <w:t>Techninė specifikacija neriboja konkurencijos</w:t>
            </w:r>
          </w:p>
        </w:tc>
        <w:tc>
          <w:tcPr>
            <w:tcW w:w="4046" w:type="dxa"/>
          </w:tcPr>
          <w:p w14:paraId="29241F58" w14:textId="3A4FBC3F" w:rsidR="00EF6B8B" w:rsidRPr="00A610F7" w:rsidRDefault="00EF6B8B" w:rsidP="00EF6B8B">
            <w:pPr>
              <w:jc w:val="center"/>
              <w:rPr>
                <w:rFonts w:ascii="Times New Roman" w:hAnsi="Times New Roman"/>
                <w:bCs/>
                <w:sz w:val="24"/>
                <w:szCs w:val="24"/>
              </w:rPr>
            </w:pPr>
            <w:r w:rsidRPr="00A610F7">
              <w:rPr>
                <w:rFonts w:ascii="Times New Roman" w:hAnsi="Times New Roman"/>
                <w:bCs/>
                <w:sz w:val="24"/>
                <w:szCs w:val="24"/>
              </w:rPr>
              <w:t>Dėkojame už pateiktą atsakymą</w:t>
            </w:r>
          </w:p>
        </w:tc>
      </w:tr>
      <w:tr w:rsidR="00A610F7" w:rsidRPr="00A610F7" w14:paraId="3B9BA72E" w14:textId="77777777" w:rsidTr="004977C8">
        <w:tc>
          <w:tcPr>
            <w:tcW w:w="570" w:type="dxa"/>
          </w:tcPr>
          <w:p w14:paraId="71BA406E" w14:textId="1448F8A6" w:rsidR="00EF6B8B" w:rsidRPr="00A610F7" w:rsidRDefault="00EF6B8B" w:rsidP="00EF6B8B">
            <w:pPr>
              <w:rPr>
                <w:rFonts w:ascii="Times New Roman" w:hAnsi="Times New Roman"/>
                <w:b/>
                <w:sz w:val="24"/>
                <w:szCs w:val="24"/>
              </w:rPr>
            </w:pPr>
            <w:r w:rsidRPr="00A610F7">
              <w:rPr>
                <w:rFonts w:ascii="Times New Roman" w:hAnsi="Times New Roman"/>
                <w:b/>
                <w:sz w:val="24"/>
                <w:szCs w:val="24"/>
              </w:rPr>
              <w:t>5.</w:t>
            </w:r>
          </w:p>
        </w:tc>
        <w:tc>
          <w:tcPr>
            <w:tcW w:w="4358" w:type="dxa"/>
          </w:tcPr>
          <w:p w14:paraId="1146BDF7" w14:textId="22BA0C9A" w:rsidR="00EF6B8B" w:rsidRPr="00A610F7" w:rsidRDefault="00EF6B8B" w:rsidP="00EF6B8B">
            <w:pPr>
              <w:jc w:val="both"/>
              <w:rPr>
                <w:rFonts w:ascii="Times New Roman" w:hAnsi="Times New Roman"/>
                <w:b/>
                <w:sz w:val="24"/>
                <w:szCs w:val="24"/>
              </w:rPr>
            </w:pPr>
            <w:r w:rsidRPr="00A610F7">
              <w:rPr>
                <w:rFonts w:ascii="Times New Roman" w:eastAsia="Arial" w:hAnsi="Times New Roman"/>
                <w:sz w:val="24"/>
                <w:szCs w:val="24"/>
              </w:rPr>
              <w:t>Kokie veiksniai turi įtakos pirkimo objekto kainai?</w:t>
            </w:r>
          </w:p>
        </w:tc>
        <w:tc>
          <w:tcPr>
            <w:tcW w:w="5812" w:type="dxa"/>
          </w:tcPr>
          <w:p w14:paraId="61F265E6" w14:textId="59EDD588" w:rsidR="00EF6B8B" w:rsidRPr="00A610F7" w:rsidRDefault="00DD1A2C" w:rsidP="00EF6B8B">
            <w:pPr>
              <w:jc w:val="center"/>
              <w:rPr>
                <w:rFonts w:ascii="Times New Roman" w:hAnsi="Times New Roman"/>
                <w:b/>
                <w:sz w:val="24"/>
                <w:szCs w:val="24"/>
              </w:rPr>
            </w:pPr>
            <w:r w:rsidRPr="00A610F7">
              <w:rPr>
                <w:rFonts w:ascii="Times New Roman" w:eastAsia="Arial" w:hAnsi="Times New Roman"/>
                <w:sz w:val="24"/>
                <w:szCs w:val="24"/>
              </w:rPr>
              <w:t>Pastabų neturime</w:t>
            </w:r>
          </w:p>
        </w:tc>
        <w:tc>
          <w:tcPr>
            <w:tcW w:w="4046" w:type="dxa"/>
          </w:tcPr>
          <w:p w14:paraId="2B3C1919" w14:textId="22C8E8A5" w:rsidR="00EF6B8B" w:rsidRPr="00A610F7" w:rsidRDefault="00DD1A2C" w:rsidP="0064742A">
            <w:pPr>
              <w:jc w:val="center"/>
              <w:rPr>
                <w:rFonts w:ascii="Times New Roman" w:hAnsi="Times New Roman"/>
                <w:bCs/>
                <w:sz w:val="24"/>
                <w:szCs w:val="24"/>
              </w:rPr>
            </w:pPr>
            <w:r w:rsidRPr="00A610F7">
              <w:rPr>
                <w:rFonts w:ascii="Times New Roman" w:hAnsi="Times New Roman"/>
                <w:bCs/>
                <w:sz w:val="24"/>
                <w:szCs w:val="24"/>
              </w:rPr>
              <w:t>Dėkojame už pateiktą atsakymą</w:t>
            </w:r>
          </w:p>
        </w:tc>
      </w:tr>
      <w:tr w:rsidR="00A610F7" w:rsidRPr="00A610F7" w14:paraId="2829B965" w14:textId="77777777" w:rsidTr="004977C8">
        <w:tc>
          <w:tcPr>
            <w:tcW w:w="570" w:type="dxa"/>
          </w:tcPr>
          <w:p w14:paraId="681FE066" w14:textId="6236701C" w:rsidR="00EF6B8B" w:rsidRPr="00A610F7" w:rsidRDefault="00EF6B8B" w:rsidP="00EF6B8B">
            <w:pPr>
              <w:rPr>
                <w:rFonts w:ascii="Times New Roman" w:hAnsi="Times New Roman"/>
                <w:b/>
                <w:sz w:val="24"/>
                <w:szCs w:val="24"/>
              </w:rPr>
            </w:pPr>
            <w:r w:rsidRPr="00A610F7">
              <w:rPr>
                <w:rFonts w:ascii="Times New Roman" w:hAnsi="Times New Roman"/>
                <w:b/>
                <w:sz w:val="24"/>
                <w:szCs w:val="24"/>
              </w:rPr>
              <w:t>6.</w:t>
            </w:r>
          </w:p>
        </w:tc>
        <w:tc>
          <w:tcPr>
            <w:tcW w:w="4358" w:type="dxa"/>
          </w:tcPr>
          <w:p w14:paraId="29F08B83" w14:textId="568224BB" w:rsidR="00EF6B8B" w:rsidRPr="00A610F7" w:rsidRDefault="00EF6B8B" w:rsidP="00EF6B8B">
            <w:pPr>
              <w:jc w:val="both"/>
              <w:rPr>
                <w:rFonts w:ascii="Times New Roman" w:hAnsi="Times New Roman"/>
                <w:b/>
                <w:sz w:val="24"/>
                <w:szCs w:val="24"/>
              </w:rPr>
            </w:pPr>
            <w:r w:rsidRPr="00A610F7">
              <w:rPr>
                <w:rFonts w:ascii="Times New Roman" w:eastAsia="Arial" w:hAnsi="Times New Roman"/>
                <w:sz w:val="24"/>
                <w:szCs w:val="24"/>
              </w:rPr>
              <w:t>Kas ir kokia dalimi galėtų mažinti kainą? Kas ją didina?</w:t>
            </w:r>
          </w:p>
        </w:tc>
        <w:tc>
          <w:tcPr>
            <w:tcW w:w="5812" w:type="dxa"/>
          </w:tcPr>
          <w:p w14:paraId="0C24EDFF" w14:textId="13AF9EA0" w:rsidR="00EF6B8B" w:rsidRPr="00A610F7" w:rsidRDefault="00DD1A2C" w:rsidP="00EF6B8B">
            <w:pPr>
              <w:jc w:val="center"/>
              <w:rPr>
                <w:rFonts w:ascii="Times New Roman" w:hAnsi="Times New Roman"/>
                <w:b/>
                <w:sz w:val="24"/>
                <w:szCs w:val="24"/>
              </w:rPr>
            </w:pPr>
            <w:r w:rsidRPr="00A610F7">
              <w:rPr>
                <w:rFonts w:ascii="Times New Roman" w:eastAsia="Arial" w:hAnsi="Times New Roman"/>
                <w:sz w:val="24"/>
                <w:szCs w:val="24"/>
              </w:rPr>
              <w:t>Pastabų neturime</w:t>
            </w:r>
            <w:r w:rsidR="006D2DF9" w:rsidRPr="00A610F7">
              <w:rPr>
                <w:rFonts w:ascii="Times New Roman" w:eastAsia="Arial" w:hAnsi="Times New Roman"/>
                <w:sz w:val="24"/>
                <w:szCs w:val="24"/>
              </w:rPr>
              <w:t>.</w:t>
            </w:r>
          </w:p>
        </w:tc>
        <w:tc>
          <w:tcPr>
            <w:tcW w:w="4046" w:type="dxa"/>
          </w:tcPr>
          <w:p w14:paraId="7FCAF519" w14:textId="1091C35B" w:rsidR="00EF6B8B" w:rsidRPr="00A610F7" w:rsidRDefault="00DD1A2C" w:rsidP="00EA3566">
            <w:pPr>
              <w:jc w:val="center"/>
              <w:rPr>
                <w:rFonts w:ascii="Times New Roman" w:hAnsi="Times New Roman"/>
                <w:bCs/>
                <w:sz w:val="24"/>
                <w:szCs w:val="24"/>
              </w:rPr>
            </w:pPr>
            <w:r w:rsidRPr="00A610F7">
              <w:rPr>
                <w:rFonts w:ascii="Times New Roman" w:hAnsi="Times New Roman"/>
                <w:bCs/>
                <w:sz w:val="24"/>
                <w:szCs w:val="24"/>
              </w:rPr>
              <w:t>Dėkojame už pateiktą atsakymą</w:t>
            </w:r>
          </w:p>
        </w:tc>
      </w:tr>
      <w:tr w:rsidR="00EF6B8B" w:rsidRPr="00A610F7" w14:paraId="31200DE2" w14:textId="77777777" w:rsidTr="004977C8">
        <w:tc>
          <w:tcPr>
            <w:tcW w:w="570" w:type="dxa"/>
          </w:tcPr>
          <w:p w14:paraId="726C4FD4" w14:textId="55B0EE0B" w:rsidR="00EF6B8B" w:rsidRPr="00A610F7" w:rsidRDefault="00EF6B8B" w:rsidP="00EF6B8B">
            <w:pPr>
              <w:rPr>
                <w:rFonts w:ascii="Times New Roman" w:hAnsi="Times New Roman"/>
                <w:b/>
                <w:sz w:val="24"/>
                <w:szCs w:val="24"/>
              </w:rPr>
            </w:pPr>
            <w:r w:rsidRPr="00A610F7">
              <w:rPr>
                <w:rFonts w:ascii="Times New Roman" w:hAnsi="Times New Roman"/>
                <w:b/>
                <w:sz w:val="24"/>
                <w:szCs w:val="24"/>
              </w:rPr>
              <w:t>7.</w:t>
            </w:r>
          </w:p>
        </w:tc>
        <w:tc>
          <w:tcPr>
            <w:tcW w:w="4358" w:type="dxa"/>
          </w:tcPr>
          <w:p w14:paraId="403F5A66" w14:textId="59C805A4" w:rsidR="00EF6B8B" w:rsidRPr="00A610F7" w:rsidRDefault="00EF6B8B" w:rsidP="00EF6B8B">
            <w:pPr>
              <w:jc w:val="both"/>
              <w:rPr>
                <w:rFonts w:ascii="Times New Roman" w:hAnsi="Times New Roman"/>
                <w:b/>
                <w:sz w:val="24"/>
                <w:szCs w:val="24"/>
              </w:rPr>
            </w:pPr>
            <w:r w:rsidRPr="00A610F7">
              <w:rPr>
                <w:rFonts w:ascii="Times New Roman" w:eastAsia="Arial" w:hAnsi="Times New Roman"/>
                <w:sz w:val="24"/>
                <w:szCs w:val="24"/>
              </w:rPr>
              <w:t>Ar turite kitų pasiūlymų?</w:t>
            </w:r>
          </w:p>
        </w:tc>
        <w:tc>
          <w:tcPr>
            <w:tcW w:w="5812" w:type="dxa"/>
          </w:tcPr>
          <w:p w14:paraId="597BC190" w14:textId="63D46F10" w:rsidR="00EF6B8B" w:rsidRPr="00A610F7" w:rsidRDefault="00DD1A2C" w:rsidP="00EF6B8B">
            <w:pPr>
              <w:jc w:val="center"/>
              <w:rPr>
                <w:rFonts w:ascii="Times New Roman" w:hAnsi="Times New Roman"/>
                <w:b/>
                <w:sz w:val="24"/>
                <w:szCs w:val="24"/>
              </w:rPr>
            </w:pPr>
            <w:r w:rsidRPr="00A610F7">
              <w:rPr>
                <w:rFonts w:ascii="Times New Roman" w:eastAsia="Times New Roman" w:hAnsi="Times New Roman"/>
                <w:sz w:val="24"/>
                <w:szCs w:val="24"/>
                <w:lang w:eastAsia="lt-LT"/>
              </w:rPr>
              <w:t>Pasiūlymai pateikti 3 dalyje</w:t>
            </w:r>
          </w:p>
        </w:tc>
        <w:tc>
          <w:tcPr>
            <w:tcW w:w="4046" w:type="dxa"/>
          </w:tcPr>
          <w:p w14:paraId="7BBD883A" w14:textId="7C29EC8C" w:rsidR="00EF6B8B" w:rsidRPr="00A610F7" w:rsidRDefault="00EF6B8B" w:rsidP="00EF6B8B">
            <w:pPr>
              <w:jc w:val="center"/>
              <w:rPr>
                <w:rFonts w:ascii="Times New Roman" w:hAnsi="Times New Roman"/>
                <w:bCs/>
                <w:sz w:val="24"/>
                <w:szCs w:val="24"/>
              </w:rPr>
            </w:pPr>
          </w:p>
        </w:tc>
      </w:tr>
    </w:tbl>
    <w:p w14:paraId="2420A05F" w14:textId="77777777" w:rsidR="00693451" w:rsidRPr="00A610F7" w:rsidRDefault="00693451" w:rsidP="003121B7">
      <w:pPr>
        <w:spacing w:after="0" w:line="240" w:lineRule="auto"/>
        <w:jc w:val="center"/>
        <w:rPr>
          <w:rFonts w:ascii="Times New Roman" w:hAnsi="Times New Roman"/>
          <w:b/>
          <w:sz w:val="24"/>
          <w:szCs w:val="24"/>
        </w:rPr>
      </w:pPr>
    </w:p>
    <w:p w14:paraId="75B53863" w14:textId="77777777" w:rsidR="0089792D" w:rsidRPr="00A610F7" w:rsidRDefault="0089792D" w:rsidP="00152CCE">
      <w:pPr>
        <w:spacing w:after="0" w:line="240" w:lineRule="auto"/>
        <w:jc w:val="both"/>
        <w:rPr>
          <w:rFonts w:ascii="Times New Roman" w:hAnsi="Times New Roman"/>
          <w:bCs/>
          <w:sz w:val="24"/>
          <w:szCs w:val="24"/>
        </w:rPr>
      </w:pPr>
    </w:p>
    <w:p w14:paraId="10D1D92F" w14:textId="77777777" w:rsidR="0089792D" w:rsidRPr="00A610F7" w:rsidRDefault="0089792D" w:rsidP="00152CCE">
      <w:pPr>
        <w:spacing w:after="0" w:line="240" w:lineRule="auto"/>
        <w:jc w:val="both"/>
        <w:rPr>
          <w:rFonts w:ascii="Times New Roman" w:hAnsi="Times New Roman"/>
          <w:bCs/>
          <w:sz w:val="24"/>
          <w:szCs w:val="24"/>
        </w:rPr>
      </w:pPr>
    </w:p>
    <w:p w14:paraId="7AC13172" w14:textId="77777777" w:rsidR="0021064E" w:rsidRPr="00A610F7" w:rsidRDefault="0021064E" w:rsidP="00152CCE">
      <w:pPr>
        <w:spacing w:after="0" w:line="240" w:lineRule="auto"/>
        <w:jc w:val="both"/>
        <w:rPr>
          <w:rFonts w:ascii="Times New Roman" w:hAnsi="Times New Roman"/>
          <w:bCs/>
          <w:sz w:val="24"/>
          <w:szCs w:val="24"/>
        </w:rPr>
      </w:pPr>
    </w:p>
    <w:p w14:paraId="7D0CC4BA" w14:textId="77777777" w:rsidR="0021064E" w:rsidRPr="00A610F7" w:rsidRDefault="0021064E" w:rsidP="00152CCE">
      <w:pPr>
        <w:spacing w:after="0" w:line="240" w:lineRule="auto"/>
        <w:jc w:val="both"/>
        <w:rPr>
          <w:rFonts w:ascii="Times New Roman" w:hAnsi="Times New Roman"/>
          <w:bCs/>
          <w:sz w:val="24"/>
          <w:szCs w:val="24"/>
        </w:rPr>
      </w:pPr>
    </w:p>
    <w:tbl>
      <w:tblPr>
        <w:tblStyle w:val="Lentelstinklelis"/>
        <w:tblW w:w="0" w:type="auto"/>
        <w:tblLook w:val="04A0" w:firstRow="1" w:lastRow="0" w:firstColumn="1" w:lastColumn="0" w:noHBand="0" w:noVBand="1"/>
      </w:tblPr>
      <w:tblGrid>
        <w:gridCol w:w="570"/>
        <w:gridCol w:w="4358"/>
        <w:gridCol w:w="5812"/>
        <w:gridCol w:w="4046"/>
      </w:tblGrid>
      <w:tr w:rsidR="00A610F7" w:rsidRPr="00A610F7" w14:paraId="3628F2DB" w14:textId="77777777" w:rsidTr="00217509">
        <w:tc>
          <w:tcPr>
            <w:tcW w:w="570" w:type="dxa"/>
          </w:tcPr>
          <w:p w14:paraId="25D64537" w14:textId="77777777" w:rsidR="00A54E9C" w:rsidRPr="00A610F7" w:rsidRDefault="00A54E9C" w:rsidP="00217509">
            <w:pPr>
              <w:rPr>
                <w:rFonts w:ascii="Times New Roman" w:hAnsi="Times New Roman"/>
                <w:b/>
                <w:sz w:val="24"/>
                <w:szCs w:val="24"/>
              </w:rPr>
            </w:pPr>
            <w:r w:rsidRPr="00A610F7">
              <w:rPr>
                <w:rFonts w:ascii="Times New Roman" w:hAnsi="Times New Roman"/>
                <w:b/>
                <w:sz w:val="24"/>
                <w:szCs w:val="24"/>
              </w:rPr>
              <w:lastRenderedPageBreak/>
              <w:t>Eil. Nr.</w:t>
            </w:r>
          </w:p>
          <w:p w14:paraId="282A1FE8" w14:textId="77777777" w:rsidR="00A54E9C" w:rsidRPr="00A610F7" w:rsidRDefault="00A54E9C" w:rsidP="00217509">
            <w:pPr>
              <w:rPr>
                <w:rFonts w:ascii="Times New Roman" w:hAnsi="Times New Roman"/>
                <w:b/>
                <w:sz w:val="24"/>
                <w:szCs w:val="24"/>
              </w:rPr>
            </w:pPr>
          </w:p>
        </w:tc>
        <w:tc>
          <w:tcPr>
            <w:tcW w:w="4358" w:type="dxa"/>
          </w:tcPr>
          <w:p w14:paraId="7316C159" w14:textId="77777777" w:rsidR="00A54E9C" w:rsidRPr="00A610F7" w:rsidRDefault="00A54E9C" w:rsidP="00217509">
            <w:pPr>
              <w:jc w:val="center"/>
              <w:rPr>
                <w:rFonts w:ascii="Times New Roman" w:hAnsi="Times New Roman"/>
                <w:b/>
                <w:sz w:val="24"/>
                <w:szCs w:val="24"/>
              </w:rPr>
            </w:pPr>
            <w:r w:rsidRPr="00A610F7">
              <w:rPr>
                <w:rFonts w:ascii="Times New Roman" w:hAnsi="Times New Roman"/>
                <w:b/>
                <w:sz w:val="24"/>
                <w:szCs w:val="24"/>
              </w:rPr>
              <w:t xml:space="preserve">Klausimai </w:t>
            </w:r>
          </w:p>
          <w:p w14:paraId="4B046AC4" w14:textId="77777777" w:rsidR="00A54E9C" w:rsidRPr="00A610F7" w:rsidRDefault="00A54E9C" w:rsidP="00217509">
            <w:pPr>
              <w:jc w:val="center"/>
              <w:rPr>
                <w:rFonts w:ascii="Times New Roman" w:hAnsi="Times New Roman"/>
                <w:bCs/>
                <w:i/>
                <w:iCs/>
                <w:sz w:val="24"/>
                <w:szCs w:val="24"/>
              </w:rPr>
            </w:pPr>
            <w:r w:rsidRPr="00A610F7">
              <w:rPr>
                <w:rFonts w:ascii="Times New Roman" w:hAnsi="Times New Roman"/>
                <w:bCs/>
                <w:i/>
                <w:iCs/>
                <w:sz w:val="24"/>
                <w:szCs w:val="24"/>
              </w:rPr>
              <w:t>(nurodomi rinkos konsultacijos klausimyne nurodyti klausimai)</w:t>
            </w:r>
          </w:p>
        </w:tc>
        <w:tc>
          <w:tcPr>
            <w:tcW w:w="5812" w:type="dxa"/>
          </w:tcPr>
          <w:p w14:paraId="0380CFBA" w14:textId="117B68CC" w:rsidR="00A54E9C" w:rsidRPr="00A610F7" w:rsidRDefault="00A54E9C" w:rsidP="00217509">
            <w:pPr>
              <w:jc w:val="center"/>
              <w:rPr>
                <w:rFonts w:ascii="Times New Roman" w:hAnsi="Times New Roman"/>
                <w:b/>
                <w:sz w:val="24"/>
                <w:szCs w:val="24"/>
              </w:rPr>
            </w:pPr>
            <w:r w:rsidRPr="00A610F7">
              <w:rPr>
                <w:rFonts w:ascii="Times New Roman" w:hAnsi="Times New Roman"/>
                <w:b/>
                <w:sz w:val="24"/>
                <w:szCs w:val="24"/>
              </w:rPr>
              <w:t xml:space="preserve">Rinkos konsultacijos Nr. 2 dalyvio atsakymai </w:t>
            </w:r>
          </w:p>
          <w:p w14:paraId="7FADC2F8" w14:textId="77777777" w:rsidR="00A54E9C" w:rsidRPr="00A610F7" w:rsidRDefault="00A54E9C" w:rsidP="00217509">
            <w:pPr>
              <w:jc w:val="center"/>
              <w:rPr>
                <w:rFonts w:ascii="Times New Roman" w:hAnsi="Times New Roman"/>
                <w:b/>
                <w:sz w:val="24"/>
                <w:szCs w:val="24"/>
              </w:rPr>
            </w:pPr>
            <w:r w:rsidRPr="00A610F7">
              <w:rPr>
                <w:rFonts w:ascii="Times New Roman" w:hAnsi="Times New Roman"/>
                <w:bCs/>
                <w:i/>
                <w:iCs/>
                <w:sz w:val="24"/>
                <w:szCs w:val="24"/>
              </w:rPr>
              <w:t>(nurodomi rinkos dalyvių pateikti atsakymai, atsakymų turinys netaisytas)</w:t>
            </w:r>
          </w:p>
        </w:tc>
        <w:tc>
          <w:tcPr>
            <w:tcW w:w="4046" w:type="dxa"/>
          </w:tcPr>
          <w:p w14:paraId="481DB155" w14:textId="220A2B7E" w:rsidR="00A54E9C" w:rsidRPr="00A610F7" w:rsidRDefault="00A54E9C" w:rsidP="00217509">
            <w:pPr>
              <w:jc w:val="center"/>
              <w:rPr>
                <w:rFonts w:ascii="Times New Roman" w:hAnsi="Times New Roman"/>
                <w:b/>
                <w:sz w:val="24"/>
                <w:szCs w:val="24"/>
              </w:rPr>
            </w:pPr>
            <w:r w:rsidRPr="00A610F7">
              <w:rPr>
                <w:rFonts w:ascii="Times New Roman" w:hAnsi="Times New Roman"/>
                <w:b/>
                <w:sz w:val="24"/>
                <w:szCs w:val="24"/>
              </w:rPr>
              <w:t xml:space="preserve">Perkančiosios organizacijos atsakymai/komentarai </w:t>
            </w:r>
            <w:r w:rsidR="00EA4D82" w:rsidRPr="00A610F7">
              <w:rPr>
                <w:rFonts w:ascii="Times New Roman" w:hAnsi="Times New Roman"/>
                <w:b/>
                <w:sz w:val="24"/>
                <w:szCs w:val="24"/>
              </w:rPr>
              <w:t xml:space="preserve">Nr. 2 </w:t>
            </w:r>
            <w:r w:rsidRPr="00A610F7">
              <w:rPr>
                <w:rFonts w:ascii="Times New Roman" w:hAnsi="Times New Roman"/>
                <w:b/>
                <w:sz w:val="24"/>
                <w:szCs w:val="24"/>
              </w:rPr>
              <w:t xml:space="preserve">dalyviui </w:t>
            </w:r>
            <w:r w:rsidRPr="00A610F7">
              <w:rPr>
                <w:rFonts w:ascii="Times New Roman" w:hAnsi="Times New Roman"/>
                <w:bCs/>
                <w:i/>
                <w:iCs/>
                <w:sz w:val="24"/>
                <w:szCs w:val="24"/>
              </w:rPr>
              <w:t>(nurodomi atsakymai ir /ar priimti sprendimai)</w:t>
            </w:r>
          </w:p>
        </w:tc>
      </w:tr>
      <w:tr w:rsidR="00A610F7" w:rsidRPr="00A610F7" w14:paraId="2832B174" w14:textId="77777777" w:rsidTr="00217509">
        <w:tc>
          <w:tcPr>
            <w:tcW w:w="570" w:type="dxa"/>
          </w:tcPr>
          <w:p w14:paraId="5BF98164" w14:textId="77777777" w:rsidR="00A54E9C" w:rsidRPr="00A610F7" w:rsidRDefault="00A54E9C" w:rsidP="00217509">
            <w:pPr>
              <w:rPr>
                <w:rFonts w:ascii="Times New Roman" w:hAnsi="Times New Roman"/>
                <w:b/>
                <w:sz w:val="24"/>
                <w:szCs w:val="24"/>
              </w:rPr>
            </w:pPr>
            <w:r w:rsidRPr="00A610F7">
              <w:rPr>
                <w:rFonts w:ascii="Times New Roman" w:hAnsi="Times New Roman"/>
                <w:b/>
                <w:sz w:val="24"/>
                <w:szCs w:val="24"/>
              </w:rPr>
              <w:t>1.</w:t>
            </w:r>
          </w:p>
        </w:tc>
        <w:tc>
          <w:tcPr>
            <w:tcW w:w="4358" w:type="dxa"/>
          </w:tcPr>
          <w:p w14:paraId="0DE5BE43" w14:textId="77777777" w:rsidR="00A54E9C" w:rsidRPr="00A610F7" w:rsidRDefault="00A54E9C" w:rsidP="00217509">
            <w:pPr>
              <w:jc w:val="both"/>
              <w:rPr>
                <w:rFonts w:ascii="Times New Roman" w:hAnsi="Times New Roman"/>
                <w:b/>
                <w:sz w:val="24"/>
                <w:szCs w:val="24"/>
              </w:rPr>
            </w:pPr>
            <w:r w:rsidRPr="00A610F7">
              <w:rPr>
                <w:rFonts w:ascii="Times New Roman" w:eastAsia="Arial" w:hAnsi="Times New Roman"/>
                <w:sz w:val="24"/>
                <w:szCs w:val="24"/>
              </w:rPr>
              <w:t>Ar dalyvautumėte šiame pirkime?</w:t>
            </w:r>
          </w:p>
        </w:tc>
        <w:tc>
          <w:tcPr>
            <w:tcW w:w="5812" w:type="dxa"/>
          </w:tcPr>
          <w:p w14:paraId="41C0B727" w14:textId="074D197B" w:rsidR="00A54E9C" w:rsidRPr="00A610F7" w:rsidRDefault="008B7208" w:rsidP="00217509">
            <w:pPr>
              <w:jc w:val="center"/>
              <w:rPr>
                <w:rFonts w:ascii="Times New Roman" w:hAnsi="Times New Roman"/>
                <w:b/>
                <w:sz w:val="24"/>
                <w:szCs w:val="24"/>
              </w:rPr>
            </w:pPr>
            <w:r w:rsidRPr="00A610F7">
              <w:rPr>
                <w:rFonts w:ascii="Times New Roman" w:eastAsia="Arial" w:hAnsi="Times New Roman"/>
                <w:sz w:val="24"/>
                <w:szCs w:val="24"/>
              </w:rPr>
              <w:t>Taip jei atkreipsite dėmesį į pastabas</w:t>
            </w:r>
          </w:p>
        </w:tc>
        <w:tc>
          <w:tcPr>
            <w:tcW w:w="4046" w:type="dxa"/>
          </w:tcPr>
          <w:p w14:paraId="193F3075" w14:textId="77777777" w:rsidR="00A54E9C" w:rsidRPr="00A610F7" w:rsidRDefault="00A54E9C" w:rsidP="00217509">
            <w:pPr>
              <w:jc w:val="center"/>
              <w:rPr>
                <w:rFonts w:ascii="Times New Roman" w:hAnsi="Times New Roman"/>
                <w:bCs/>
                <w:sz w:val="24"/>
                <w:szCs w:val="24"/>
              </w:rPr>
            </w:pPr>
            <w:r w:rsidRPr="00A610F7">
              <w:rPr>
                <w:rFonts w:ascii="Times New Roman" w:hAnsi="Times New Roman"/>
                <w:bCs/>
                <w:sz w:val="24"/>
                <w:szCs w:val="24"/>
              </w:rPr>
              <w:t>Dėkojame už pateiktą atsakymą</w:t>
            </w:r>
          </w:p>
        </w:tc>
      </w:tr>
      <w:tr w:rsidR="00A610F7" w:rsidRPr="00A610F7" w14:paraId="0F57746B" w14:textId="77777777" w:rsidTr="00217509">
        <w:tc>
          <w:tcPr>
            <w:tcW w:w="570" w:type="dxa"/>
          </w:tcPr>
          <w:p w14:paraId="3BCE646A" w14:textId="77777777" w:rsidR="00A54E9C" w:rsidRPr="00A610F7" w:rsidRDefault="00A54E9C" w:rsidP="00217509">
            <w:pPr>
              <w:rPr>
                <w:rFonts w:ascii="Times New Roman" w:hAnsi="Times New Roman"/>
                <w:b/>
                <w:sz w:val="24"/>
                <w:szCs w:val="24"/>
              </w:rPr>
            </w:pPr>
            <w:r w:rsidRPr="00A610F7">
              <w:rPr>
                <w:rFonts w:ascii="Times New Roman" w:hAnsi="Times New Roman"/>
                <w:b/>
                <w:sz w:val="24"/>
                <w:szCs w:val="24"/>
              </w:rPr>
              <w:t>2.</w:t>
            </w:r>
          </w:p>
        </w:tc>
        <w:tc>
          <w:tcPr>
            <w:tcW w:w="4358" w:type="dxa"/>
          </w:tcPr>
          <w:p w14:paraId="77EF15F7" w14:textId="77777777" w:rsidR="00A54E9C" w:rsidRPr="00A610F7" w:rsidRDefault="00A54E9C" w:rsidP="00217509">
            <w:pPr>
              <w:jc w:val="both"/>
              <w:rPr>
                <w:rFonts w:ascii="Times New Roman" w:hAnsi="Times New Roman"/>
                <w:b/>
                <w:sz w:val="24"/>
                <w:szCs w:val="24"/>
              </w:rPr>
            </w:pPr>
            <w:r w:rsidRPr="00A610F7">
              <w:rPr>
                <w:rFonts w:ascii="Times New Roman" w:eastAsia="Arial" w:hAnsi="Times New Roman"/>
                <w:sz w:val="24"/>
                <w:szCs w:val="24"/>
              </w:rPr>
              <w:t>Ar techninėje specifikacijoje nurodyti reikalavimai ir sąlygos Jums priimtinos ir aiškios?</w:t>
            </w:r>
          </w:p>
        </w:tc>
        <w:tc>
          <w:tcPr>
            <w:tcW w:w="5812" w:type="dxa"/>
          </w:tcPr>
          <w:p w14:paraId="2A2A8E4E" w14:textId="66FF2BDA" w:rsidR="00A54E9C" w:rsidRPr="00A610F7" w:rsidRDefault="008B7208" w:rsidP="00217509">
            <w:pPr>
              <w:jc w:val="center"/>
              <w:rPr>
                <w:rFonts w:ascii="Times New Roman" w:hAnsi="Times New Roman"/>
                <w:b/>
                <w:sz w:val="24"/>
                <w:szCs w:val="24"/>
              </w:rPr>
            </w:pPr>
            <w:r w:rsidRPr="00A610F7">
              <w:rPr>
                <w:rFonts w:ascii="Times New Roman" w:eastAsia="Arial" w:hAnsi="Times New Roman"/>
                <w:sz w:val="24"/>
                <w:szCs w:val="24"/>
              </w:rPr>
              <w:t>Aiškios, bet ribojančios konkurenciją</w:t>
            </w:r>
          </w:p>
        </w:tc>
        <w:tc>
          <w:tcPr>
            <w:tcW w:w="4046" w:type="dxa"/>
          </w:tcPr>
          <w:p w14:paraId="3DA21DA1" w14:textId="77777777" w:rsidR="00A54E9C" w:rsidRPr="00A610F7" w:rsidRDefault="00A54E9C" w:rsidP="00217509">
            <w:pPr>
              <w:jc w:val="center"/>
              <w:rPr>
                <w:rFonts w:ascii="Times New Roman" w:hAnsi="Times New Roman"/>
                <w:bCs/>
                <w:sz w:val="24"/>
                <w:szCs w:val="24"/>
              </w:rPr>
            </w:pPr>
            <w:r w:rsidRPr="00A610F7">
              <w:rPr>
                <w:rFonts w:ascii="Times New Roman" w:hAnsi="Times New Roman"/>
                <w:bCs/>
                <w:sz w:val="24"/>
                <w:szCs w:val="24"/>
              </w:rPr>
              <w:t>Dėkojame už pateiktą atsakymą</w:t>
            </w:r>
          </w:p>
        </w:tc>
      </w:tr>
      <w:tr w:rsidR="00A610F7" w:rsidRPr="00A610F7" w14:paraId="256C3764" w14:textId="77777777" w:rsidTr="00217509">
        <w:tc>
          <w:tcPr>
            <w:tcW w:w="570" w:type="dxa"/>
          </w:tcPr>
          <w:p w14:paraId="2919F8ED" w14:textId="77777777" w:rsidR="00AE2C58" w:rsidRPr="00A610F7" w:rsidRDefault="00AE2C58" w:rsidP="00AE2C58">
            <w:pPr>
              <w:rPr>
                <w:rFonts w:ascii="Times New Roman" w:hAnsi="Times New Roman"/>
                <w:b/>
                <w:sz w:val="24"/>
                <w:szCs w:val="24"/>
              </w:rPr>
            </w:pPr>
            <w:r w:rsidRPr="00A610F7">
              <w:rPr>
                <w:rFonts w:ascii="Times New Roman" w:hAnsi="Times New Roman"/>
                <w:b/>
                <w:sz w:val="24"/>
                <w:szCs w:val="24"/>
              </w:rPr>
              <w:t>3.</w:t>
            </w:r>
          </w:p>
        </w:tc>
        <w:tc>
          <w:tcPr>
            <w:tcW w:w="4358" w:type="dxa"/>
          </w:tcPr>
          <w:p w14:paraId="646F5D95" w14:textId="77777777" w:rsidR="00AE2C58" w:rsidRPr="00A610F7" w:rsidRDefault="00AE2C58" w:rsidP="00AE2C58">
            <w:pPr>
              <w:jc w:val="both"/>
              <w:rPr>
                <w:rFonts w:ascii="Times New Roman" w:eastAsia="Arial" w:hAnsi="Times New Roman"/>
                <w:sz w:val="24"/>
                <w:szCs w:val="24"/>
              </w:rPr>
            </w:pPr>
            <w:r w:rsidRPr="00A610F7">
              <w:rPr>
                <w:rFonts w:ascii="Times New Roman" w:eastAsia="Arial" w:hAnsi="Times New Roman"/>
                <w:sz w:val="24"/>
                <w:szCs w:val="24"/>
              </w:rPr>
              <w:t>Ar turite pastabų, klausimų techninės specifikacijos projektui? (</w:t>
            </w:r>
            <w:r w:rsidRPr="00A610F7">
              <w:rPr>
                <w:rFonts w:ascii="Times New Roman" w:eastAsia="Arial" w:hAnsi="Times New Roman"/>
                <w:b/>
                <w:sz w:val="24"/>
                <w:szCs w:val="24"/>
              </w:rPr>
              <w:t>priedas</w:t>
            </w:r>
            <w:r w:rsidRPr="00A610F7">
              <w:rPr>
                <w:rFonts w:ascii="Times New Roman" w:eastAsia="Arial" w:hAnsi="Times New Roman"/>
                <w:sz w:val="24"/>
                <w:szCs w:val="24"/>
              </w:rPr>
              <w:t>)? Jeigu taip, prašome nurodyti punktus ir/ar pastabas.</w:t>
            </w:r>
          </w:p>
        </w:tc>
        <w:tc>
          <w:tcPr>
            <w:tcW w:w="5812" w:type="dxa"/>
          </w:tcPr>
          <w:p w14:paraId="1F6613E4" w14:textId="66423DA8" w:rsidR="00AE2C58" w:rsidRPr="00A610F7" w:rsidRDefault="00AE2C58" w:rsidP="00AE2C58">
            <w:pPr>
              <w:jc w:val="center"/>
              <w:rPr>
                <w:rFonts w:ascii="Times New Roman" w:hAnsi="Times New Roman"/>
                <w:b/>
                <w:sz w:val="24"/>
                <w:szCs w:val="24"/>
              </w:rPr>
            </w:pPr>
          </w:p>
        </w:tc>
        <w:tc>
          <w:tcPr>
            <w:tcW w:w="4046" w:type="dxa"/>
          </w:tcPr>
          <w:p w14:paraId="2A15E7D9" w14:textId="5E278B2B" w:rsidR="00AE2C58" w:rsidRPr="00A610F7" w:rsidRDefault="00AE2C58" w:rsidP="00AE2C58">
            <w:pPr>
              <w:jc w:val="center"/>
              <w:rPr>
                <w:rFonts w:ascii="Times New Roman" w:hAnsi="Times New Roman"/>
                <w:bCs/>
                <w:sz w:val="24"/>
                <w:szCs w:val="24"/>
              </w:rPr>
            </w:pPr>
          </w:p>
        </w:tc>
      </w:tr>
      <w:tr w:rsidR="00A610F7" w:rsidRPr="00A610F7" w14:paraId="4626B411" w14:textId="77777777" w:rsidTr="00217509">
        <w:tc>
          <w:tcPr>
            <w:tcW w:w="570" w:type="dxa"/>
          </w:tcPr>
          <w:p w14:paraId="4395BCB6" w14:textId="77777777" w:rsidR="00AE2C58" w:rsidRPr="00A610F7" w:rsidRDefault="00AE2C58" w:rsidP="00AE2C58">
            <w:pPr>
              <w:rPr>
                <w:rFonts w:ascii="Times New Roman" w:hAnsi="Times New Roman"/>
                <w:b/>
                <w:sz w:val="24"/>
                <w:szCs w:val="24"/>
              </w:rPr>
            </w:pPr>
            <w:r w:rsidRPr="00A610F7">
              <w:rPr>
                <w:rFonts w:ascii="Times New Roman" w:hAnsi="Times New Roman"/>
                <w:b/>
                <w:sz w:val="24"/>
                <w:szCs w:val="24"/>
              </w:rPr>
              <w:t>4.</w:t>
            </w:r>
          </w:p>
        </w:tc>
        <w:tc>
          <w:tcPr>
            <w:tcW w:w="4358" w:type="dxa"/>
          </w:tcPr>
          <w:p w14:paraId="62757399" w14:textId="77777777" w:rsidR="00AE2C58" w:rsidRPr="00A610F7" w:rsidRDefault="00AE2C58" w:rsidP="00AE2C58">
            <w:pPr>
              <w:jc w:val="both"/>
              <w:rPr>
                <w:rFonts w:ascii="Times New Roman" w:hAnsi="Times New Roman"/>
                <w:b/>
                <w:sz w:val="24"/>
                <w:szCs w:val="24"/>
              </w:rPr>
            </w:pPr>
            <w:r w:rsidRPr="00A610F7">
              <w:rPr>
                <w:rFonts w:ascii="Times New Roman" w:eastAsia="Arial" w:hAnsi="Times New Roman"/>
                <w:sz w:val="24"/>
                <w:szCs w:val="24"/>
              </w:rPr>
              <w:t>Ar techninė specifikacija neriboja konkurencijos?</w:t>
            </w:r>
          </w:p>
        </w:tc>
        <w:tc>
          <w:tcPr>
            <w:tcW w:w="5812" w:type="dxa"/>
          </w:tcPr>
          <w:p w14:paraId="4EE09A7C" w14:textId="67D429C5" w:rsidR="00AE2C58" w:rsidRPr="00A610F7" w:rsidRDefault="00AE2C58" w:rsidP="00AE2C58">
            <w:pPr>
              <w:jc w:val="center"/>
              <w:rPr>
                <w:rFonts w:ascii="Times New Roman" w:hAnsi="Times New Roman"/>
                <w:b/>
                <w:sz w:val="24"/>
                <w:szCs w:val="24"/>
              </w:rPr>
            </w:pPr>
            <w:r w:rsidRPr="00A610F7">
              <w:rPr>
                <w:rFonts w:ascii="Times New Roman" w:eastAsia="Arial" w:hAnsi="Times New Roman"/>
                <w:sz w:val="24"/>
                <w:szCs w:val="24"/>
              </w:rPr>
              <w:t>Neriboja</w:t>
            </w:r>
          </w:p>
        </w:tc>
        <w:tc>
          <w:tcPr>
            <w:tcW w:w="4046" w:type="dxa"/>
          </w:tcPr>
          <w:p w14:paraId="19936216" w14:textId="77777777" w:rsidR="00AE2C58" w:rsidRPr="00A610F7" w:rsidRDefault="00AE2C58" w:rsidP="00AE2C58">
            <w:pPr>
              <w:jc w:val="center"/>
              <w:rPr>
                <w:rFonts w:ascii="Times New Roman" w:hAnsi="Times New Roman"/>
                <w:bCs/>
                <w:sz w:val="24"/>
                <w:szCs w:val="24"/>
              </w:rPr>
            </w:pPr>
            <w:r w:rsidRPr="00A610F7">
              <w:rPr>
                <w:rFonts w:ascii="Times New Roman" w:hAnsi="Times New Roman"/>
                <w:bCs/>
                <w:sz w:val="24"/>
                <w:szCs w:val="24"/>
              </w:rPr>
              <w:t>Dėkojame už pateiktą atsakymą</w:t>
            </w:r>
          </w:p>
        </w:tc>
      </w:tr>
      <w:tr w:rsidR="00A610F7" w:rsidRPr="00A610F7" w14:paraId="552AF0E2" w14:textId="77777777" w:rsidTr="00217509">
        <w:tc>
          <w:tcPr>
            <w:tcW w:w="570" w:type="dxa"/>
          </w:tcPr>
          <w:p w14:paraId="55D6D45B" w14:textId="77777777" w:rsidR="00AE2C58" w:rsidRPr="00A610F7" w:rsidRDefault="00AE2C58" w:rsidP="00AE2C58">
            <w:pPr>
              <w:rPr>
                <w:rFonts w:ascii="Times New Roman" w:hAnsi="Times New Roman"/>
                <w:b/>
                <w:sz w:val="24"/>
                <w:szCs w:val="24"/>
              </w:rPr>
            </w:pPr>
            <w:r w:rsidRPr="00A610F7">
              <w:rPr>
                <w:rFonts w:ascii="Times New Roman" w:hAnsi="Times New Roman"/>
                <w:b/>
                <w:sz w:val="24"/>
                <w:szCs w:val="24"/>
              </w:rPr>
              <w:t>5.</w:t>
            </w:r>
          </w:p>
        </w:tc>
        <w:tc>
          <w:tcPr>
            <w:tcW w:w="4358" w:type="dxa"/>
          </w:tcPr>
          <w:p w14:paraId="2D9D7B48" w14:textId="77777777" w:rsidR="00AE2C58" w:rsidRPr="00A610F7" w:rsidRDefault="00AE2C58" w:rsidP="00AE2C58">
            <w:pPr>
              <w:jc w:val="both"/>
              <w:rPr>
                <w:rFonts w:ascii="Times New Roman" w:hAnsi="Times New Roman"/>
                <w:b/>
                <w:sz w:val="24"/>
                <w:szCs w:val="24"/>
              </w:rPr>
            </w:pPr>
            <w:r w:rsidRPr="00A610F7">
              <w:rPr>
                <w:rFonts w:ascii="Times New Roman" w:eastAsia="Arial" w:hAnsi="Times New Roman"/>
                <w:sz w:val="24"/>
                <w:szCs w:val="24"/>
              </w:rPr>
              <w:t>Kokie veiksniai turi įtakos pirkimo objekto kainai?</w:t>
            </w:r>
          </w:p>
        </w:tc>
        <w:tc>
          <w:tcPr>
            <w:tcW w:w="5812" w:type="dxa"/>
          </w:tcPr>
          <w:p w14:paraId="0D8F32EE" w14:textId="6EC99F01" w:rsidR="00AE2C58" w:rsidRPr="00A610F7" w:rsidRDefault="00AE2C58" w:rsidP="00AE2C58">
            <w:pPr>
              <w:jc w:val="center"/>
              <w:rPr>
                <w:rFonts w:ascii="Times New Roman" w:hAnsi="Times New Roman"/>
                <w:b/>
                <w:sz w:val="24"/>
                <w:szCs w:val="24"/>
                <w:highlight w:val="yellow"/>
              </w:rPr>
            </w:pPr>
            <w:r w:rsidRPr="00A610F7">
              <w:rPr>
                <w:rFonts w:ascii="Times New Roman" w:eastAsia="Arial" w:hAnsi="Times New Roman"/>
                <w:sz w:val="24"/>
                <w:szCs w:val="24"/>
              </w:rPr>
              <w:t>Didžioji dalis reikalavimų nepageriną rezultato, bet didina projekto kainą kartais.</w:t>
            </w:r>
          </w:p>
        </w:tc>
        <w:tc>
          <w:tcPr>
            <w:tcW w:w="4046" w:type="dxa"/>
          </w:tcPr>
          <w:p w14:paraId="49A189A9" w14:textId="3117D738" w:rsidR="00AE2C58" w:rsidRPr="00A610F7" w:rsidRDefault="00F102FB" w:rsidP="00AE2C58">
            <w:pPr>
              <w:jc w:val="center"/>
              <w:rPr>
                <w:rFonts w:ascii="Times New Roman" w:hAnsi="Times New Roman"/>
                <w:bCs/>
                <w:sz w:val="24"/>
                <w:szCs w:val="24"/>
              </w:rPr>
            </w:pPr>
            <w:r w:rsidRPr="00A610F7">
              <w:rPr>
                <w:rFonts w:ascii="Times New Roman" w:hAnsi="Times New Roman"/>
                <w:bCs/>
                <w:sz w:val="24"/>
                <w:szCs w:val="24"/>
              </w:rPr>
              <w:t>Dėkojame už pateiktą atsakymą</w:t>
            </w:r>
          </w:p>
        </w:tc>
      </w:tr>
      <w:tr w:rsidR="00A610F7" w:rsidRPr="00A610F7" w14:paraId="77DFFC20" w14:textId="77777777" w:rsidTr="00217509">
        <w:tc>
          <w:tcPr>
            <w:tcW w:w="570" w:type="dxa"/>
          </w:tcPr>
          <w:p w14:paraId="6B67FBCB" w14:textId="77777777" w:rsidR="00AE2C58" w:rsidRPr="00A610F7" w:rsidRDefault="00AE2C58" w:rsidP="00AE2C58">
            <w:pPr>
              <w:rPr>
                <w:rFonts w:ascii="Times New Roman" w:hAnsi="Times New Roman"/>
                <w:b/>
                <w:sz w:val="24"/>
                <w:szCs w:val="24"/>
              </w:rPr>
            </w:pPr>
            <w:r w:rsidRPr="00A610F7">
              <w:rPr>
                <w:rFonts w:ascii="Times New Roman" w:hAnsi="Times New Roman"/>
                <w:b/>
                <w:sz w:val="24"/>
                <w:szCs w:val="24"/>
              </w:rPr>
              <w:t>6.</w:t>
            </w:r>
          </w:p>
        </w:tc>
        <w:tc>
          <w:tcPr>
            <w:tcW w:w="4358" w:type="dxa"/>
          </w:tcPr>
          <w:p w14:paraId="0F3397F4" w14:textId="77777777" w:rsidR="00AE2C58" w:rsidRPr="00A610F7" w:rsidRDefault="00AE2C58" w:rsidP="00AE2C58">
            <w:pPr>
              <w:jc w:val="both"/>
              <w:rPr>
                <w:rFonts w:ascii="Times New Roman" w:hAnsi="Times New Roman"/>
                <w:b/>
                <w:sz w:val="24"/>
                <w:szCs w:val="24"/>
              </w:rPr>
            </w:pPr>
            <w:r w:rsidRPr="00A610F7">
              <w:rPr>
                <w:rFonts w:ascii="Times New Roman" w:eastAsia="Arial" w:hAnsi="Times New Roman"/>
                <w:sz w:val="24"/>
                <w:szCs w:val="24"/>
              </w:rPr>
              <w:t>Kas ir kokia dalimi galėtų mažinti kainą? Kas ją didina?</w:t>
            </w:r>
          </w:p>
        </w:tc>
        <w:tc>
          <w:tcPr>
            <w:tcW w:w="5812" w:type="dxa"/>
          </w:tcPr>
          <w:p w14:paraId="49593332" w14:textId="3C041605" w:rsidR="00AE2C58" w:rsidRPr="00A610F7" w:rsidRDefault="00AE2C58" w:rsidP="00AE2C58">
            <w:pPr>
              <w:jc w:val="center"/>
              <w:rPr>
                <w:rFonts w:ascii="Times New Roman" w:hAnsi="Times New Roman"/>
                <w:b/>
                <w:sz w:val="24"/>
                <w:szCs w:val="24"/>
              </w:rPr>
            </w:pPr>
            <w:r w:rsidRPr="00A610F7">
              <w:rPr>
                <w:rFonts w:ascii="Times New Roman" w:eastAsia="Arial" w:hAnsi="Times New Roman"/>
                <w:sz w:val="24"/>
                <w:szCs w:val="24"/>
              </w:rPr>
              <w:t>Jei Jums reikalinga veikianti IT sistema su vartotojo instrukcija, tai galima ir pirkti tik tai.</w:t>
            </w:r>
          </w:p>
        </w:tc>
        <w:tc>
          <w:tcPr>
            <w:tcW w:w="4046" w:type="dxa"/>
          </w:tcPr>
          <w:p w14:paraId="7E0DF0E8" w14:textId="7AA85F19" w:rsidR="00AE2C58" w:rsidRPr="00A610F7" w:rsidRDefault="00F102FB" w:rsidP="00AE2C58">
            <w:pPr>
              <w:jc w:val="center"/>
              <w:rPr>
                <w:rFonts w:ascii="Times New Roman" w:hAnsi="Times New Roman"/>
                <w:bCs/>
                <w:sz w:val="24"/>
                <w:szCs w:val="24"/>
              </w:rPr>
            </w:pPr>
            <w:r w:rsidRPr="00A610F7">
              <w:rPr>
                <w:rFonts w:ascii="Times New Roman" w:hAnsi="Times New Roman"/>
                <w:bCs/>
                <w:sz w:val="24"/>
                <w:szCs w:val="24"/>
              </w:rPr>
              <w:t>Dėkojame už pateiktą atsakymą</w:t>
            </w:r>
          </w:p>
        </w:tc>
      </w:tr>
      <w:tr w:rsidR="00AE2C58" w:rsidRPr="00A610F7" w14:paraId="5A302BD4" w14:textId="77777777" w:rsidTr="00217509">
        <w:tc>
          <w:tcPr>
            <w:tcW w:w="570" w:type="dxa"/>
          </w:tcPr>
          <w:p w14:paraId="66D83D9A" w14:textId="77777777" w:rsidR="00AE2C58" w:rsidRPr="00A610F7" w:rsidRDefault="00AE2C58" w:rsidP="00AE2C58">
            <w:pPr>
              <w:rPr>
                <w:rFonts w:ascii="Times New Roman" w:hAnsi="Times New Roman"/>
                <w:b/>
                <w:sz w:val="24"/>
                <w:szCs w:val="24"/>
              </w:rPr>
            </w:pPr>
            <w:r w:rsidRPr="00A610F7">
              <w:rPr>
                <w:rFonts w:ascii="Times New Roman" w:hAnsi="Times New Roman"/>
                <w:b/>
                <w:sz w:val="24"/>
                <w:szCs w:val="24"/>
              </w:rPr>
              <w:t>7.</w:t>
            </w:r>
          </w:p>
        </w:tc>
        <w:tc>
          <w:tcPr>
            <w:tcW w:w="4358" w:type="dxa"/>
          </w:tcPr>
          <w:p w14:paraId="10C01F08" w14:textId="77777777" w:rsidR="00AE2C58" w:rsidRPr="00A610F7" w:rsidRDefault="00AE2C58" w:rsidP="00AE2C58">
            <w:pPr>
              <w:jc w:val="both"/>
              <w:rPr>
                <w:rFonts w:ascii="Times New Roman" w:hAnsi="Times New Roman"/>
                <w:b/>
                <w:sz w:val="24"/>
                <w:szCs w:val="24"/>
              </w:rPr>
            </w:pPr>
            <w:r w:rsidRPr="00A610F7">
              <w:rPr>
                <w:rFonts w:ascii="Times New Roman" w:eastAsia="Arial" w:hAnsi="Times New Roman"/>
                <w:sz w:val="24"/>
                <w:szCs w:val="24"/>
              </w:rPr>
              <w:t>Ar turite kitų pasiūlymų?</w:t>
            </w:r>
          </w:p>
        </w:tc>
        <w:tc>
          <w:tcPr>
            <w:tcW w:w="5812" w:type="dxa"/>
          </w:tcPr>
          <w:p w14:paraId="35732077" w14:textId="74A0A3E7" w:rsidR="00AE2C58" w:rsidRPr="00A610F7" w:rsidRDefault="00AE2C58" w:rsidP="00AE2C58">
            <w:pPr>
              <w:jc w:val="center"/>
              <w:rPr>
                <w:rFonts w:ascii="Times New Roman" w:hAnsi="Times New Roman"/>
                <w:b/>
                <w:sz w:val="24"/>
                <w:szCs w:val="24"/>
              </w:rPr>
            </w:pPr>
            <w:r w:rsidRPr="00A610F7">
              <w:rPr>
                <w:rFonts w:ascii="Times New Roman" w:eastAsia="Arial" w:hAnsi="Times New Roman"/>
                <w:sz w:val="24"/>
                <w:szCs w:val="24"/>
              </w:rPr>
              <w:t>Migravimą daryti maksimaliai mažais žingsniais ir mažinti derinamų dokumentų skaičių.</w:t>
            </w:r>
          </w:p>
        </w:tc>
        <w:tc>
          <w:tcPr>
            <w:tcW w:w="4046" w:type="dxa"/>
          </w:tcPr>
          <w:p w14:paraId="1CB155AA" w14:textId="28554788" w:rsidR="00AE2C58" w:rsidRPr="00A610F7" w:rsidRDefault="00F102FB" w:rsidP="00AE2C58">
            <w:pPr>
              <w:jc w:val="center"/>
              <w:rPr>
                <w:rFonts w:ascii="Times New Roman" w:hAnsi="Times New Roman"/>
                <w:bCs/>
                <w:sz w:val="24"/>
                <w:szCs w:val="24"/>
              </w:rPr>
            </w:pPr>
            <w:r w:rsidRPr="00A610F7">
              <w:rPr>
                <w:rFonts w:ascii="Times New Roman" w:hAnsi="Times New Roman"/>
                <w:bCs/>
                <w:sz w:val="24"/>
                <w:szCs w:val="24"/>
              </w:rPr>
              <w:t>Dėkojame už pateiktą atsakymą</w:t>
            </w:r>
          </w:p>
        </w:tc>
      </w:tr>
    </w:tbl>
    <w:p w14:paraId="6BE71273" w14:textId="77777777" w:rsidR="0089792D" w:rsidRPr="00A610F7" w:rsidRDefault="0089792D" w:rsidP="00152CCE">
      <w:pPr>
        <w:spacing w:after="0" w:line="240" w:lineRule="auto"/>
        <w:jc w:val="both"/>
        <w:rPr>
          <w:rFonts w:ascii="Times New Roman" w:hAnsi="Times New Roman"/>
          <w:bCs/>
          <w:sz w:val="24"/>
          <w:szCs w:val="24"/>
        </w:rPr>
      </w:pPr>
    </w:p>
    <w:p w14:paraId="2C31D359" w14:textId="77777777" w:rsidR="0089792D" w:rsidRPr="00A610F7" w:rsidRDefault="0089792D" w:rsidP="00152CCE">
      <w:pPr>
        <w:spacing w:after="0" w:line="240" w:lineRule="auto"/>
        <w:jc w:val="both"/>
        <w:rPr>
          <w:rFonts w:ascii="Times New Roman" w:hAnsi="Times New Roman"/>
          <w:bCs/>
          <w:sz w:val="24"/>
          <w:szCs w:val="24"/>
        </w:rPr>
      </w:pPr>
    </w:p>
    <w:p w14:paraId="3F99A4C9" w14:textId="77777777" w:rsidR="0089792D" w:rsidRPr="00A610F7" w:rsidRDefault="0089792D" w:rsidP="00152CCE">
      <w:pPr>
        <w:spacing w:after="0" w:line="240" w:lineRule="auto"/>
        <w:jc w:val="both"/>
        <w:rPr>
          <w:rFonts w:ascii="Times New Roman" w:hAnsi="Times New Roman"/>
          <w:bCs/>
          <w:sz w:val="24"/>
          <w:szCs w:val="24"/>
        </w:rPr>
      </w:pPr>
    </w:p>
    <w:tbl>
      <w:tblPr>
        <w:tblStyle w:val="Lentelstinklelis"/>
        <w:tblW w:w="0" w:type="auto"/>
        <w:tblLook w:val="04A0" w:firstRow="1" w:lastRow="0" w:firstColumn="1" w:lastColumn="0" w:noHBand="0" w:noVBand="1"/>
      </w:tblPr>
      <w:tblGrid>
        <w:gridCol w:w="570"/>
        <w:gridCol w:w="4358"/>
        <w:gridCol w:w="4990"/>
        <w:gridCol w:w="4868"/>
      </w:tblGrid>
      <w:tr w:rsidR="00A610F7" w:rsidRPr="00A610F7" w14:paraId="2F54EF8E" w14:textId="77777777" w:rsidTr="00245AD0">
        <w:tc>
          <w:tcPr>
            <w:tcW w:w="570" w:type="dxa"/>
          </w:tcPr>
          <w:p w14:paraId="01E61B86" w14:textId="77777777" w:rsidR="00AE2C58" w:rsidRPr="00A610F7" w:rsidRDefault="00AE2C58" w:rsidP="00217509">
            <w:pPr>
              <w:rPr>
                <w:rFonts w:ascii="Times New Roman" w:hAnsi="Times New Roman"/>
                <w:b/>
                <w:sz w:val="24"/>
                <w:szCs w:val="24"/>
              </w:rPr>
            </w:pPr>
            <w:r w:rsidRPr="00A610F7">
              <w:rPr>
                <w:rFonts w:ascii="Times New Roman" w:hAnsi="Times New Roman"/>
                <w:b/>
                <w:sz w:val="24"/>
                <w:szCs w:val="24"/>
              </w:rPr>
              <w:t>Eil. Nr.</w:t>
            </w:r>
          </w:p>
          <w:p w14:paraId="73BAA5C3" w14:textId="77777777" w:rsidR="00AE2C58" w:rsidRPr="00A610F7" w:rsidRDefault="00AE2C58" w:rsidP="00217509">
            <w:pPr>
              <w:rPr>
                <w:rFonts w:ascii="Times New Roman" w:hAnsi="Times New Roman"/>
                <w:b/>
                <w:sz w:val="24"/>
                <w:szCs w:val="24"/>
              </w:rPr>
            </w:pPr>
          </w:p>
        </w:tc>
        <w:tc>
          <w:tcPr>
            <w:tcW w:w="4358" w:type="dxa"/>
          </w:tcPr>
          <w:p w14:paraId="5A7631FC" w14:textId="77777777" w:rsidR="00AE2C58" w:rsidRPr="00A610F7" w:rsidRDefault="00AE2C58" w:rsidP="00217509">
            <w:pPr>
              <w:jc w:val="center"/>
              <w:rPr>
                <w:rFonts w:ascii="Times New Roman" w:hAnsi="Times New Roman"/>
                <w:b/>
                <w:sz w:val="24"/>
                <w:szCs w:val="24"/>
              </w:rPr>
            </w:pPr>
            <w:r w:rsidRPr="00A610F7">
              <w:rPr>
                <w:rFonts w:ascii="Times New Roman" w:hAnsi="Times New Roman"/>
                <w:b/>
                <w:sz w:val="24"/>
                <w:szCs w:val="24"/>
              </w:rPr>
              <w:t xml:space="preserve">Klausimai </w:t>
            </w:r>
          </w:p>
          <w:p w14:paraId="036882F7" w14:textId="77777777" w:rsidR="00AE2C58" w:rsidRPr="00A610F7" w:rsidRDefault="00AE2C58" w:rsidP="00217509">
            <w:pPr>
              <w:jc w:val="center"/>
              <w:rPr>
                <w:rFonts w:ascii="Times New Roman" w:hAnsi="Times New Roman"/>
                <w:bCs/>
                <w:i/>
                <w:iCs/>
                <w:sz w:val="24"/>
                <w:szCs w:val="24"/>
              </w:rPr>
            </w:pPr>
            <w:r w:rsidRPr="00A610F7">
              <w:rPr>
                <w:rFonts w:ascii="Times New Roman" w:hAnsi="Times New Roman"/>
                <w:bCs/>
                <w:i/>
                <w:iCs/>
                <w:sz w:val="24"/>
                <w:szCs w:val="24"/>
              </w:rPr>
              <w:t>(nurodomi rinkos konsultacijos klausimyne nurodyti klausimai)</w:t>
            </w:r>
          </w:p>
        </w:tc>
        <w:tc>
          <w:tcPr>
            <w:tcW w:w="4990" w:type="dxa"/>
          </w:tcPr>
          <w:p w14:paraId="5B74FF37" w14:textId="63C730BF" w:rsidR="00AE2C58" w:rsidRPr="00A610F7" w:rsidRDefault="00AE2C58" w:rsidP="00217509">
            <w:pPr>
              <w:jc w:val="center"/>
              <w:rPr>
                <w:rFonts w:ascii="Times New Roman" w:hAnsi="Times New Roman"/>
                <w:b/>
                <w:sz w:val="24"/>
                <w:szCs w:val="24"/>
              </w:rPr>
            </w:pPr>
            <w:r w:rsidRPr="00A610F7">
              <w:rPr>
                <w:rFonts w:ascii="Times New Roman" w:hAnsi="Times New Roman"/>
                <w:b/>
                <w:sz w:val="24"/>
                <w:szCs w:val="24"/>
              </w:rPr>
              <w:t xml:space="preserve">Rinkos konsultacijos Nr. 3 dalyvio atsakymai </w:t>
            </w:r>
          </w:p>
          <w:p w14:paraId="326FD7BE" w14:textId="77777777" w:rsidR="00AE2C58" w:rsidRPr="00A610F7" w:rsidRDefault="00AE2C58" w:rsidP="00217509">
            <w:pPr>
              <w:jc w:val="center"/>
              <w:rPr>
                <w:rFonts w:ascii="Times New Roman" w:hAnsi="Times New Roman"/>
                <w:b/>
                <w:sz w:val="24"/>
                <w:szCs w:val="24"/>
              </w:rPr>
            </w:pPr>
            <w:r w:rsidRPr="00A610F7">
              <w:rPr>
                <w:rFonts w:ascii="Times New Roman" w:hAnsi="Times New Roman"/>
                <w:bCs/>
                <w:i/>
                <w:iCs/>
                <w:sz w:val="24"/>
                <w:szCs w:val="24"/>
              </w:rPr>
              <w:t>(nurodomi rinkos dalyvių pateikti atsakymai, atsakymų turinys netaisytas)</w:t>
            </w:r>
          </w:p>
        </w:tc>
        <w:tc>
          <w:tcPr>
            <w:tcW w:w="4868" w:type="dxa"/>
          </w:tcPr>
          <w:p w14:paraId="07B46A0B" w14:textId="3600E2B2" w:rsidR="00AE2C58" w:rsidRPr="00A610F7" w:rsidRDefault="00AE2C58" w:rsidP="00217509">
            <w:pPr>
              <w:jc w:val="center"/>
              <w:rPr>
                <w:rFonts w:ascii="Times New Roman" w:hAnsi="Times New Roman"/>
                <w:b/>
                <w:sz w:val="24"/>
                <w:szCs w:val="24"/>
              </w:rPr>
            </w:pPr>
            <w:r w:rsidRPr="00A610F7">
              <w:rPr>
                <w:rFonts w:ascii="Times New Roman" w:hAnsi="Times New Roman"/>
                <w:b/>
                <w:sz w:val="24"/>
                <w:szCs w:val="24"/>
              </w:rPr>
              <w:t xml:space="preserve">Perkančiosios organizacijos atsakymai/komentarai </w:t>
            </w:r>
            <w:r w:rsidR="00EA4D82" w:rsidRPr="00A610F7">
              <w:rPr>
                <w:rFonts w:ascii="Times New Roman" w:hAnsi="Times New Roman"/>
                <w:b/>
                <w:sz w:val="24"/>
                <w:szCs w:val="24"/>
              </w:rPr>
              <w:t xml:space="preserve">Nr. 3 </w:t>
            </w:r>
            <w:r w:rsidRPr="00A610F7">
              <w:rPr>
                <w:rFonts w:ascii="Times New Roman" w:hAnsi="Times New Roman"/>
                <w:b/>
                <w:sz w:val="24"/>
                <w:szCs w:val="24"/>
              </w:rPr>
              <w:t xml:space="preserve">dalyviui </w:t>
            </w:r>
            <w:r w:rsidRPr="00A610F7">
              <w:rPr>
                <w:rFonts w:ascii="Times New Roman" w:hAnsi="Times New Roman"/>
                <w:bCs/>
                <w:i/>
                <w:iCs/>
                <w:sz w:val="24"/>
                <w:szCs w:val="24"/>
              </w:rPr>
              <w:t>(nurodomi atsakymai ir /ar priimti sprendimai)</w:t>
            </w:r>
          </w:p>
        </w:tc>
      </w:tr>
      <w:tr w:rsidR="00A610F7" w:rsidRPr="00A610F7" w14:paraId="30640AF4" w14:textId="77777777" w:rsidTr="00245AD0">
        <w:tc>
          <w:tcPr>
            <w:tcW w:w="570" w:type="dxa"/>
          </w:tcPr>
          <w:p w14:paraId="6876DFF8" w14:textId="77777777" w:rsidR="00AE2C58" w:rsidRPr="00A610F7" w:rsidRDefault="00AE2C58" w:rsidP="00217509">
            <w:pPr>
              <w:rPr>
                <w:rFonts w:ascii="Times New Roman" w:hAnsi="Times New Roman"/>
                <w:b/>
                <w:sz w:val="24"/>
                <w:szCs w:val="24"/>
              </w:rPr>
            </w:pPr>
            <w:r w:rsidRPr="00A610F7">
              <w:rPr>
                <w:rFonts w:ascii="Times New Roman" w:hAnsi="Times New Roman"/>
                <w:b/>
                <w:sz w:val="24"/>
                <w:szCs w:val="24"/>
              </w:rPr>
              <w:t>1.</w:t>
            </w:r>
          </w:p>
        </w:tc>
        <w:tc>
          <w:tcPr>
            <w:tcW w:w="4358" w:type="dxa"/>
          </w:tcPr>
          <w:p w14:paraId="337B0E94" w14:textId="77777777" w:rsidR="00AE2C58" w:rsidRPr="00A610F7" w:rsidRDefault="00AE2C58" w:rsidP="00217509">
            <w:pPr>
              <w:jc w:val="both"/>
              <w:rPr>
                <w:rFonts w:ascii="Times New Roman" w:hAnsi="Times New Roman"/>
                <w:b/>
                <w:sz w:val="24"/>
                <w:szCs w:val="24"/>
              </w:rPr>
            </w:pPr>
            <w:r w:rsidRPr="00A610F7">
              <w:rPr>
                <w:rFonts w:ascii="Times New Roman" w:eastAsia="Arial" w:hAnsi="Times New Roman"/>
                <w:sz w:val="24"/>
                <w:szCs w:val="24"/>
              </w:rPr>
              <w:t>Ar dalyvautumėte šiame pirkime?</w:t>
            </w:r>
          </w:p>
        </w:tc>
        <w:tc>
          <w:tcPr>
            <w:tcW w:w="4990" w:type="dxa"/>
          </w:tcPr>
          <w:p w14:paraId="12EB034F" w14:textId="77777777" w:rsidR="00AE2C58" w:rsidRPr="00A610F7" w:rsidRDefault="00AE2C58" w:rsidP="00217509">
            <w:pPr>
              <w:jc w:val="center"/>
              <w:rPr>
                <w:rFonts w:ascii="Times New Roman" w:hAnsi="Times New Roman"/>
                <w:b/>
                <w:sz w:val="24"/>
                <w:szCs w:val="24"/>
              </w:rPr>
            </w:pPr>
            <w:r w:rsidRPr="00A610F7">
              <w:rPr>
                <w:rFonts w:ascii="Times New Roman" w:eastAsia="Arial" w:hAnsi="Times New Roman"/>
                <w:sz w:val="24"/>
                <w:szCs w:val="24"/>
              </w:rPr>
              <w:t>Taip</w:t>
            </w:r>
          </w:p>
        </w:tc>
        <w:tc>
          <w:tcPr>
            <w:tcW w:w="4868" w:type="dxa"/>
          </w:tcPr>
          <w:p w14:paraId="5CEAA25F" w14:textId="77777777" w:rsidR="00AE2C58" w:rsidRPr="00A610F7" w:rsidRDefault="00AE2C58" w:rsidP="00217509">
            <w:pPr>
              <w:jc w:val="center"/>
              <w:rPr>
                <w:rFonts w:ascii="Times New Roman" w:hAnsi="Times New Roman"/>
                <w:bCs/>
                <w:sz w:val="24"/>
                <w:szCs w:val="24"/>
              </w:rPr>
            </w:pPr>
            <w:r w:rsidRPr="00A610F7">
              <w:rPr>
                <w:rFonts w:ascii="Times New Roman" w:hAnsi="Times New Roman"/>
                <w:bCs/>
                <w:sz w:val="24"/>
                <w:szCs w:val="24"/>
              </w:rPr>
              <w:t>Dėkojame už pateiktą atsakymą</w:t>
            </w:r>
          </w:p>
        </w:tc>
      </w:tr>
      <w:tr w:rsidR="00A610F7" w:rsidRPr="00A610F7" w14:paraId="2B5E581D" w14:textId="77777777" w:rsidTr="00245AD0">
        <w:tc>
          <w:tcPr>
            <w:tcW w:w="570" w:type="dxa"/>
          </w:tcPr>
          <w:p w14:paraId="0904F076" w14:textId="77777777" w:rsidR="00AE2C58" w:rsidRPr="00A610F7" w:rsidRDefault="00AE2C58" w:rsidP="00217509">
            <w:pPr>
              <w:rPr>
                <w:rFonts w:ascii="Times New Roman" w:hAnsi="Times New Roman"/>
                <w:b/>
                <w:sz w:val="24"/>
                <w:szCs w:val="24"/>
              </w:rPr>
            </w:pPr>
            <w:r w:rsidRPr="00A610F7">
              <w:rPr>
                <w:rFonts w:ascii="Times New Roman" w:hAnsi="Times New Roman"/>
                <w:b/>
                <w:sz w:val="24"/>
                <w:szCs w:val="24"/>
              </w:rPr>
              <w:t>2.</w:t>
            </w:r>
          </w:p>
        </w:tc>
        <w:tc>
          <w:tcPr>
            <w:tcW w:w="4358" w:type="dxa"/>
          </w:tcPr>
          <w:p w14:paraId="1D898CBA" w14:textId="77777777" w:rsidR="00AE2C58" w:rsidRPr="00A610F7" w:rsidRDefault="00AE2C58" w:rsidP="00217509">
            <w:pPr>
              <w:jc w:val="both"/>
              <w:rPr>
                <w:rFonts w:ascii="Times New Roman" w:hAnsi="Times New Roman"/>
                <w:b/>
                <w:sz w:val="24"/>
                <w:szCs w:val="24"/>
              </w:rPr>
            </w:pPr>
            <w:r w:rsidRPr="00A610F7">
              <w:rPr>
                <w:rFonts w:ascii="Times New Roman" w:eastAsia="Arial" w:hAnsi="Times New Roman"/>
                <w:sz w:val="24"/>
                <w:szCs w:val="24"/>
              </w:rPr>
              <w:t>Ar techninėje specifikacijoje nurodyti reikalavimai ir sąlygos Jums priimtinos ir aiškios?</w:t>
            </w:r>
          </w:p>
        </w:tc>
        <w:tc>
          <w:tcPr>
            <w:tcW w:w="4990" w:type="dxa"/>
          </w:tcPr>
          <w:p w14:paraId="40E87557" w14:textId="28BA63AA" w:rsidR="00AE2C58" w:rsidRPr="00A610F7" w:rsidRDefault="00AE2C58" w:rsidP="00217509">
            <w:pPr>
              <w:jc w:val="center"/>
              <w:rPr>
                <w:rFonts w:ascii="Times New Roman" w:hAnsi="Times New Roman"/>
                <w:b/>
                <w:sz w:val="24"/>
                <w:szCs w:val="24"/>
              </w:rPr>
            </w:pPr>
            <w:r w:rsidRPr="00A610F7">
              <w:rPr>
                <w:rFonts w:ascii="Times New Roman" w:hAnsi="Times New Roman"/>
                <w:sz w:val="24"/>
                <w:szCs w:val="24"/>
              </w:rPr>
              <w:t>Iš esmės reikalavimai aiškūs, tačiau yra techninių reikalavimų, kuriuos siūlome keisti (žr. 3 klausimą).</w:t>
            </w:r>
          </w:p>
        </w:tc>
        <w:tc>
          <w:tcPr>
            <w:tcW w:w="4868" w:type="dxa"/>
          </w:tcPr>
          <w:p w14:paraId="30EA662B" w14:textId="1EEFE71D" w:rsidR="00AE2C58" w:rsidRPr="00A610F7" w:rsidRDefault="00F102FB" w:rsidP="00217509">
            <w:pPr>
              <w:jc w:val="center"/>
              <w:rPr>
                <w:rFonts w:ascii="Times New Roman" w:hAnsi="Times New Roman"/>
                <w:bCs/>
                <w:sz w:val="24"/>
                <w:szCs w:val="24"/>
              </w:rPr>
            </w:pPr>
            <w:r w:rsidRPr="00A610F7">
              <w:rPr>
                <w:rFonts w:ascii="Times New Roman" w:hAnsi="Times New Roman"/>
                <w:bCs/>
                <w:sz w:val="24"/>
                <w:szCs w:val="24"/>
              </w:rPr>
              <w:t>Dėkojame už pateiktą atsakymą</w:t>
            </w:r>
          </w:p>
        </w:tc>
      </w:tr>
      <w:tr w:rsidR="00A610F7" w:rsidRPr="00A610F7" w14:paraId="4E753AE6" w14:textId="77777777" w:rsidTr="00245AD0">
        <w:tc>
          <w:tcPr>
            <w:tcW w:w="570" w:type="dxa"/>
          </w:tcPr>
          <w:p w14:paraId="5D6717DE" w14:textId="77777777" w:rsidR="00AE2C58" w:rsidRPr="00A610F7" w:rsidRDefault="00AE2C58" w:rsidP="00217509">
            <w:pPr>
              <w:rPr>
                <w:rFonts w:ascii="Times New Roman" w:hAnsi="Times New Roman"/>
                <w:b/>
                <w:sz w:val="24"/>
                <w:szCs w:val="24"/>
              </w:rPr>
            </w:pPr>
            <w:r w:rsidRPr="00A610F7">
              <w:rPr>
                <w:rFonts w:ascii="Times New Roman" w:hAnsi="Times New Roman"/>
                <w:b/>
                <w:sz w:val="24"/>
                <w:szCs w:val="24"/>
              </w:rPr>
              <w:t>3.</w:t>
            </w:r>
          </w:p>
        </w:tc>
        <w:tc>
          <w:tcPr>
            <w:tcW w:w="4358" w:type="dxa"/>
          </w:tcPr>
          <w:p w14:paraId="570B767D" w14:textId="77777777" w:rsidR="00AE2C58" w:rsidRPr="00A610F7" w:rsidRDefault="00AE2C58" w:rsidP="00217509">
            <w:pPr>
              <w:jc w:val="both"/>
              <w:rPr>
                <w:rFonts w:ascii="Times New Roman" w:eastAsia="Arial" w:hAnsi="Times New Roman"/>
                <w:sz w:val="24"/>
                <w:szCs w:val="24"/>
              </w:rPr>
            </w:pPr>
            <w:r w:rsidRPr="00A610F7">
              <w:rPr>
                <w:rFonts w:ascii="Times New Roman" w:eastAsia="Arial" w:hAnsi="Times New Roman"/>
                <w:sz w:val="24"/>
                <w:szCs w:val="24"/>
              </w:rPr>
              <w:t>Ar turite pastabų, klausimų techninės specifikacijos projektui? (</w:t>
            </w:r>
            <w:r w:rsidRPr="00A610F7">
              <w:rPr>
                <w:rFonts w:ascii="Times New Roman" w:eastAsia="Arial" w:hAnsi="Times New Roman"/>
                <w:b/>
                <w:sz w:val="24"/>
                <w:szCs w:val="24"/>
              </w:rPr>
              <w:t>priedas</w:t>
            </w:r>
            <w:r w:rsidRPr="00A610F7">
              <w:rPr>
                <w:rFonts w:ascii="Times New Roman" w:eastAsia="Arial" w:hAnsi="Times New Roman"/>
                <w:sz w:val="24"/>
                <w:szCs w:val="24"/>
              </w:rPr>
              <w:t>)? Jeigu taip, prašome nurodyti punktus ir/ar pastabas.</w:t>
            </w:r>
          </w:p>
        </w:tc>
        <w:tc>
          <w:tcPr>
            <w:tcW w:w="4990" w:type="dxa"/>
          </w:tcPr>
          <w:p w14:paraId="48455018" w14:textId="465E7578" w:rsidR="008B7208" w:rsidRPr="00A610F7" w:rsidRDefault="008B7208" w:rsidP="008B7208">
            <w:pPr>
              <w:jc w:val="both"/>
              <w:rPr>
                <w:rFonts w:ascii="Times New Roman" w:hAnsi="Times New Roman"/>
                <w:bCs/>
                <w:sz w:val="24"/>
                <w:szCs w:val="24"/>
              </w:rPr>
            </w:pPr>
            <w:r w:rsidRPr="00A610F7">
              <w:rPr>
                <w:rFonts w:ascii="Times New Roman" w:hAnsi="Times New Roman"/>
                <w:bCs/>
                <w:sz w:val="24"/>
                <w:szCs w:val="24"/>
              </w:rPr>
              <w:t>1. C Tipo komutatoriai 4 vnt. Nurodyta reikšmė:</w:t>
            </w:r>
          </w:p>
          <w:p w14:paraId="7FB3946F" w14:textId="77777777" w:rsidR="008B7208" w:rsidRPr="00A610F7" w:rsidRDefault="008B7208" w:rsidP="008B7208">
            <w:pPr>
              <w:jc w:val="both"/>
              <w:rPr>
                <w:rFonts w:ascii="Times New Roman" w:hAnsi="Times New Roman"/>
                <w:sz w:val="24"/>
                <w:szCs w:val="24"/>
              </w:rPr>
            </w:pPr>
            <w:r w:rsidRPr="00A610F7">
              <w:rPr>
                <w:rFonts w:ascii="Times New Roman" w:hAnsi="Times New Roman"/>
                <w:sz w:val="24"/>
                <w:szCs w:val="24"/>
              </w:rPr>
              <w:t xml:space="preserve"> Našumas L2 našumas ne mažiau kaip 128 </w:t>
            </w:r>
            <w:proofErr w:type="spellStart"/>
            <w:r w:rsidRPr="00A610F7">
              <w:rPr>
                <w:rFonts w:ascii="Times New Roman" w:hAnsi="Times New Roman"/>
                <w:sz w:val="24"/>
                <w:szCs w:val="24"/>
              </w:rPr>
              <w:t>Gbps</w:t>
            </w:r>
            <w:proofErr w:type="spellEnd"/>
            <w:r w:rsidRPr="00A610F7">
              <w:rPr>
                <w:rFonts w:ascii="Times New Roman" w:hAnsi="Times New Roman"/>
                <w:sz w:val="24"/>
                <w:szCs w:val="24"/>
              </w:rPr>
              <w:t xml:space="preserve"> ir L3 nemažiau kaip 95 </w:t>
            </w:r>
            <w:proofErr w:type="spellStart"/>
            <w:r w:rsidRPr="00A610F7">
              <w:rPr>
                <w:rFonts w:ascii="Times New Roman" w:hAnsi="Times New Roman"/>
                <w:sz w:val="24"/>
                <w:szCs w:val="24"/>
              </w:rPr>
              <w:t>Mpps</w:t>
            </w:r>
            <w:proofErr w:type="spellEnd"/>
            <w:r w:rsidRPr="00A610F7">
              <w:rPr>
                <w:rFonts w:ascii="Times New Roman" w:hAnsi="Times New Roman"/>
                <w:sz w:val="24"/>
                <w:szCs w:val="24"/>
              </w:rPr>
              <w:t xml:space="preserve">. 2 128 </w:t>
            </w:r>
            <w:proofErr w:type="spellStart"/>
            <w:r w:rsidRPr="00A610F7">
              <w:rPr>
                <w:rFonts w:ascii="Times New Roman" w:hAnsi="Times New Roman"/>
                <w:sz w:val="24"/>
                <w:szCs w:val="24"/>
              </w:rPr>
              <w:t>Gbps</w:t>
            </w:r>
            <w:proofErr w:type="spellEnd"/>
            <w:r w:rsidRPr="00A610F7">
              <w:rPr>
                <w:rFonts w:ascii="Times New Roman" w:hAnsi="Times New Roman"/>
                <w:sz w:val="24"/>
                <w:szCs w:val="24"/>
              </w:rPr>
              <w:t xml:space="preserve"> </w:t>
            </w:r>
            <w:proofErr w:type="spellStart"/>
            <w:r w:rsidRPr="00A610F7">
              <w:rPr>
                <w:rFonts w:ascii="Times New Roman" w:hAnsi="Times New Roman"/>
                <w:sz w:val="24"/>
                <w:szCs w:val="24"/>
              </w:rPr>
              <w:t>indikuoja</w:t>
            </w:r>
            <w:proofErr w:type="spellEnd"/>
            <w:r w:rsidRPr="00A610F7">
              <w:rPr>
                <w:rFonts w:ascii="Times New Roman" w:hAnsi="Times New Roman"/>
                <w:sz w:val="24"/>
                <w:szCs w:val="24"/>
              </w:rPr>
              <w:t xml:space="preserve">, kad tai 24 </w:t>
            </w:r>
            <w:proofErr w:type="spellStart"/>
            <w:r w:rsidRPr="00A610F7">
              <w:rPr>
                <w:rFonts w:ascii="Times New Roman" w:hAnsi="Times New Roman"/>
                <w:sz w:val="24"/>
                <w:szCs w:val="24"/>
              </w:rPr>
              <w:t>portų</w:t>
            </w:r>
            <w:proofErr w:type="spellEnd"/>
            <w:r w:rsidRPr="00A610F7">
              <w:rPr>
                <w:rFonts w:ascii="Times New Roman" w:hAnsi="Times New Roman"/>
                <w:sz w:val="24"/>
                <w:szCs w:val="24"/>
              </w:rPr>
              <w:t xml:space="preserve"> komutatorius, tačiau </w:t>
            </w:r>
            <w:r w:rsidRPr="00A610F7">
              <w:rPr>
                <w:rFonts w:ascii="Times New Roman" w:hAnsi="Times New Roman"/>
                <w:sz w:val="24"/>
                <w:szCs w:val="24"/>
              </w:rPr>
              <w:lastRenderedPageBreak/>
              <w:t xml:space="preserve">reikalaujama ne mažiau 48 </w:t>
            </w:r>
            <w:proofErr w:type="spellStart"/>
            <w:r w:rsidRPr="00A610F7">
              <w:rPr>
                <w:rFonts w:ascii="Times New Roman" w:hAnsi="Times New Roman"/>
                <w:sz w:val="24"/>
                <w:szCs w:val="24"/>
              </w:rPr>
              <w:t>portų</w:t>
            </w:r>
            <w:proofErr w:type="spellEnd"/>
            <w:r w:rsidRPr="00A610F7">
              <w:rPr>
                <w:rFonts w:ascii="Times New Roman" w:hAnsi="Times New Roman"/>
                <w:sz w:val="24"/>
                <w:szCs w:val="24"/>
              </w:rPr>
              <w:t xml:space="preserve">. Gal būt tai klaida ir </w:t>
            </w:r>
            <w:proofErr w:type="spellStart"/>
            <w:r w:rsidRPr="00A610F7">
              <w:rPr>
                <w:rFonts w:ascii="Times New Roman" w:hAnsi="Times New Roman"/>
                <w:sz w:val="24"/>
                <w:szCs w:val="24"/>
              </w:rPr>
              <w:t>portų</w:t>
            </w:r>
            <w:proofErr w:type="spellEnd"/>
            <w:r w:rsidRPr="00A610F7">
              <w:rPr>
                <w:rFonts w:ascii="Times New Roman" w:hAnsi="Times New Roman"/>
                <w:sz w:val="24"/>
                <w:szCs w:val="24"/>
              </w:rPr>
              <w:t xml:space="preserve"> skaičius turėtų 24 </w:t>
            </w:r>
            <w:proofErr w:type="spellStart"/>
            <w:r w:rsidRPr="00A610F7">
              <w:rPr>
                <w:rFonts w:ascii="Times New Roman" w:hAnsi="Times New Roman"/>
                <w:sz w:val="24"/>
                <w:szCs w:val="24"/>
              </w:rPr>
              <w:t>vnt</w:t>
            </w:r>
            <w:proofErr w:type="spellEnd"/>
            <w:r w:rsidRPr="00A610F7">
              <w:rPr>
                <w:rFonts w:ascii="Times New Roman" w:hAnsi="Times New Roman"/>
                <w:sz w:val="24"/>
                <w:szCs w:val="24"/>
              </w:rPr>
              <w:t xml:space="preserve">? Nes jei visgi 48 </w:t>
            </w:r>
            <w:proofErr w:type="spellStart"/>
            <w:r w:rsidRPr="00A610F7">
              <w:rPr>
                <w:rFonts w:ascii="Times New Roman" w:hAnsi="Times New Roman"/>
                <w:sz w:val="24"/>
                <w:szCs w:val="24"/>
              </w:rPr>
              <w:t>portai</w:t>
            </w:r>
            <w:proofErr w:type="spellEnd"/>
            <w:r w:rsidRPr="00A610F7">
              <w:rPr>
                <w:rFonts w:ascii="Times New Roman" w:hAnsi="Times New Roman"/>
                <w:sz w:val="24"/>
                <w:szCs w:val="24"/>
              </w:rPr>
              <w:t xml:space="preserve"> tai gaunasi identiškas B tipo komutatorius. A </w:t>
            </w:r>
          </w:p>
          <w:p w14:paraId="1F25BB83" w14:textId="77777777" w:rsidR="008B7208" w:rsidRPr="00A610F7" w:rsidRDefault="008B7208" w:rsidP="008B7208">
            <w:pPr>
              <w:jc w:val="both"/>
              <w:rPr>
                <w:rFonts w:ascii="Times New Roman" w:hAnsi="Times New Roman"/>
                <w:sz w:val="24"/>
                <w:szCs w:val="24"/>
              </w:rPr>
            </w:pPr>
          </w:p>
          <w:p w14:paraId="6BA07DC9" w14:textId="77777777" w:rsidR="002739DC" w:rsidRPr="00A610F7" w:rsidRDefault="008B7208" w:rsidP="008B7208">
            <w:pPr>
              <w:jc w:val="both"/>
              <w:rPr>
                <w:rFonts w:ascii="Times New Roman" w:hAnsi="Times New Roman"/>
                <w:sz w:val="24"/>
                <w:szCs w:val="24"/>
              </w:rPr>
            </w:pPr>
            <w:r w:rsidRPr="00A610F7">
              <w:rPr>
                <w:rFonts w:ascii="Times New Roman" w:hAnsi="Times New Roman"/>
                <w:sz w:val="24"/>
                <w:szCs w:val="24"/>
              </w:rPr>
              <w:t xml:space="preserve">2. Reikalavimai aukšto patikimumo tinklo vartotojų bei prietaisų autentifikavimo sprendimui. Reikalavimas. Aukštas patikimumas: ne mažiau kaip 1 vnt. virtuali mašina ir 1 vnt. fizinis įrenginys. Siūlome keisti taip: ne mažiau kaip 1 vnt. virtuali mašina ir 1 vnt. fizinis įrenginys arba 2 vnt. virtualios mašinos. Reikalavimas. Pateikiamo sprendimo licencijos: Pateikiamos sprendimo licencijos (jei tokios būtinos) turi būti neriboto laiko (angl. </w:t>
            </w:r>
            <w:proofErr w:type="spellStart"/>
            <w:r w:rsidRPr="00A610F7">
              <w:rPr>
                <w:rFonts w:ascii="Times New Roman" w:hAnsi="Times New Roman"/>
                <w:sz w:val="24"/>
                <w:szCs w:val="24"/>
              </w:rPr>
              <w:t>Perpetual</w:t>
            </w:r>
            <w:proofErr w:type="spellEnd"/>
            <w:r w:rsidRPr="00A610F7">
              <w:rPr>
                <w:rFonts w:ascii="Times New Roman" w:hAnsi="Times New Roman"/>
                <w:sz w:val="24"/>
                <w:szCs w:val="24"/>
              </w:rPr>
              <w:t xml:space="preserve">) tipo, t. y. pasibaigus palaikymo terminui sistema neturi nustoti veikti ir jos funkcionalumas neturi būti niekaip ribojamas. Siūloma šalinti šį reikalavimą, nes užtenka Garantinės priežiūros ir palaikymo reikalavimų, nes net turint </w:t>
            </w:r>
            <w:proofErr w:type="spellStart"/>
            <w:r w:rsidRPr="00A610F7">
              <w:rPr>
                <w:rFonts w:ascii="Times New Roman" w:hAnsi="Times New Roman"/>
                <w:sz w:val="24"/>
                <w:szCs w:val="24"/>
              </w:rPr>
              <w:t>Perpetual</w:t>
            </w:r>
            <w:proofErr w:type="spellEnd"/>
            <w:r w:rsidRPr="00A610F7">
              <w:rPr>
                <w:rFonts w:ascii="Times New Roman" w:hAnsi="Times New Roman"/>
                <w:sz w:val="24"/>
                <w:szCs w:val="24"/>
              </w:rPr>
              <w:t xml:space="preserve"> licencijavimą be garantinės priežiūros ir aptarnavimo jūs prarandate galimybę saugumo skylių atnaujinimams ir klaidų taisymams.</w:t>
            </w:r>
          </w:p>
          <w:p w14:paraId="1F7F91A6" w14:textId="77777777" w:rsidR="002739DC" w:rsidRPr="00A610F7" w:rsidRDefault="002739DC" w:rsidP="008B7208">
            <w:pPr>
              <w:jc w:val="both"/>
              <w:rPr>
                <w:rFonts w:ascii="Times New Roman" w:hAnsi="Times New Roman"/>
                <w:sz w:val="24"/>
                <w:szCs w:val="24"/>
              </w:rPr>
            </w:pPr>
          </w:p>
          <w:p w14:paraId="780E78EA" w14:textId="77777777" w:rsidR="00245AD0" w:rsidRPr="00A610F7" w:rsidRDefault="00245AD0" w:rsidP="008B7208">
            <w:pPr>
              <w:jc w:val="both"/>
              <w:rPr>
                <w:rFonts w:ascii="Times New Roman" w:hAnsi="Times New Roman"/>
                <w:sz w:val="24"/>
                <w:szCs w:val="24"/>
              </w:rPr>
            </w:pPr>
          </w:p>
          <w:p w14:paraId="1686FFA4" w14:textId="77777777" w:rsidR="00245AD0" w:rsidRPr="00A610F7" w:rsidRDefault="00245AD0" w:rsidP="008B7208">
            <w:pPr>
              <w:jc w:val="both"/>
              <w:rPr>
                <w:rFonts w:ascii="Times New Roman" w:hAnsi="Times New Roman"/>
                <w:sz w:val="24"/>
                <w:szCs w:val="24"/>
              </w:rPr>
            </w:pPr>
          </w:p>
          <w:p w14:paraId="1F10E278" w14:textId="77777777" w:rsidR="00245AD0" w:rsidRPr="00A610F7" w:rsidRDefault="00245AD0" w:rsidP="008B7208">
            <w:pPr>
              <w:jc w:val="both"/>
              <w:rPr>
                <w:rFonts w:ascii="Times New Roman" w:hAnsi="Times New Roman"/>
                <w:sz w:val="24"/>
                <w:szCs w:val="24"/>
              </w:rPr>
            </w:pPr>
          </w:p>
          <w:p w14:paraId="013E302F" w14:textId="77777777" w:rsidR="00245AD0" w:rsidRPr="00A610F7" w:rsidRDefault="00245AD0" w:rsidP="008B7208">
            <w:pPr>
              <w:jc w:val="both"/>
              <w:rPr>
                <w:rFonts w:ascii="Times New Roman" w:hAnsi="Times New Roman"/>
                <w:sz w:val="24"/>
                <w:szCs w:val="24"/>
              </w:rPr>
            </w:pPr>
          </w:p>
          <w:p w14:paraId="108F6260" w14:textId="77777777" w:rsidR="00245AD0" w:rsidRPr="00A610F7" w:rsidRDefault="00245AD0" w:rsidP="008B7208">
            <w:pPr>
              <w:jc w:val="both"/>
              <w:rPr>
                <w:rFonts w:ascii="Times New Roman" w:hAnsi="Times New Roman"/>
                <w:sz w:val="24"/>
                <w:szCs w:val="24"/>
              </w:rPr>
            </w:pPr>
          </w:p>
          <w:p w14:paraId="75B8609F" w14:textId="77777777" w:rsidR="00245AD0" w:rsidRPr="00A610F7" w:rsidRDefault="00245AD0" w:rsidP="008B7208">
            <w:pPr>
              <w:jc w:val="both"/>
              <w:rPr>
                <w:rFonts w:ascii="Times New Roman" w:hAnsi="Times New Roman"/>
                <w:sz w:val="24"/>
                <w:szCs w:val="24"/>
              </w:rPr>
            </w:pPr>
          </w:p>
          <w:p w14:paraId="17660C12" w14:textId="77777777" w:rsidR="00245AD0" w:rsidRPr="00A610F7" w:rsidRDefault="00245AD0" w:rsidP="008B7208">
            <w:pPr>
              <w:jc w:val="both"/>
              <w:rPr>
                <w:rFonts w:ascii="Times New Roman" w:hAnsi="Times New Roman"/>
                <w:sz w:val="24"/>
                <w:szCs w:val="24"/>
              </w:rPr>
            </w:pPr>
          </w:p>
          <w:p w14:paraId="2493E1ED" w14:textId="3D5F9864" w:rsidR="002739DC" w:rsidRPr="00A610F7" w:rsidRDefault="008B7208" w:rsidP="008B7208">
            <w:pPr>
              <w:jc w:val="both"/>
              <w:rPr>
                <w:rFonts w:ascii="Times New Roman" w:hAnsi="Times New Roman"/>
                <w:sz w:val="24"/>
                <w:szCs w:val="24"/>
              </w:rPr>
            </w:pPr>
            <w:r w:rsidRPr="00A610F7">
              <w:rPr>
                <w:rFonts w:ascii="Times New Roman" w:hAnsi="Times New Roman"/>
                <w:sz w:val="24"/>
                <w:szCs w:val="24"/>
              </w:rPr>
              <w:t xml:space="preserve"> 3. Bendri reikalavimai komutatoriams Reikalavimas: Kitos patikimumo funkcijos. Privalo turėti ne mažiau dviejų valdymo </w:t>
            </w:r>
            <w:r w:rsidRPr="00A610F7">
              <w:rPr>
                <w:rFonts w:ascii="Times New Roman" w:hAnsi="Times New Roman"/>
                <w:sz w:val="24"/>
                <w:szCs w:val="24"/>
              </w:rPr>
              <w:lastRenderedPageBreak/>
              <w:t>programinės įrangos laikmenų (</w:t>
            </w:r>
            <w:proofErr w:type="spellStart"/>
            <w:r w:rsidRPr="00A610F7">
              <w:rPr>
                <w:rFonts w:ascii="Times New Roman" w:hAnsi="Times New Roman"/>
                <w:sz w:val="24"/>
                <w:szCs w:val="24"/>
              </w:rPr>
              <w:t>angl.dual</w:t>
            </w:r>
            <w:proofErr w:type="spellEnd"/>
            <w:r w:rsidRPr="00A610F7">
              <w:rPr>
                <w:rFonts w:ascii="Times New Roman" w:hAnsi="Times New Roman"/>
                <w:sz w:val="24"/>
                <w:szCs w:val="24"/>
              </w:rPr>
              <w:t xml:space="preserve"> </w:t>
            </w:r>
            <w:proofErr w:type="spellStart"/>
            <w:r w:rsidRPr="00A610F7">
              <w:rPr>
                <w:rFonts w:ascii="Times New Roman" w:hAnsi="Times New Roman"/>
                <w:sz w:val="24"/>
                <w:szCs w:val="24"/>
              </w:rPr>
              <w:t>flash</w:t>
            </w:r>
            <w:proofErr w:type="spellEnd"/>
            <w:r w:rsidRPr="00A610F7">
              <w:rPr>
                <w:rFonts w:ascii="Times New Roman" w:hAnsi="Times New Roman"/>
                <w:sz w:val="24"/>
                <w:szCs w:val="24"/>
              </w:rPr>
              <w:t>). Siūloma. Kitos patikimumo funkcijos. Privalo turėti ne mažiau dviejų valdymo programinės įrangos laikmenų (</w:t>
            </w:r>
            <w:proofErr w:type="spellStart"/>
            <w:r w:rsidRPr="00A610F7">
              <w:rPr>
                <w:rFonts w:ascii="Times New Roman" w:hAnsi="Times New Roman"/>
                <w:sz w:val="24"/>
                <w:szCs w:val="24"/>
              </w:rPr>
              <w:t>angl.dual</w:t>
            </w:r>
            <w:proofErr w:type="spellEnd"/>
            <w:r w:rsidRPr="00A610F7">
              <w:rPr>
                <w:rFonts w:ascii="Times New Roman" w:hAnsi="Times New Roman"/>
                <w:sz w:val="24"/>
                <w:szCs w:val="24"/>
              </w:rPr>
              <w:t xml:space="preserve"> </w:t>
            </w:r>
            <w:proofErr w:type="spellStart"/>
            <w:r w:rsidRPr="00A610F7">
              <w:rPr>
                <w:rFonts w:ascii="Times New Roman" w:hAnsi="Times New Roman"/>
                <w:sz w:val="24"/>
                <w:szCs w:val="24"/>
              </w:rPr>
              <w:t>flash</w:t>
            </w:r>
            <w:proofErr w:type="spellEnd"/>
            <w:r w:rsidRPr="00A610F7">
              <w:rPr>
                <w:rFonts w:ascii="Times New Roman" w:hAnsi="Times New Roman"/>
                <w:sz w:val="24"/>
                <w:szCs w:val="24"/>
              </w:rPr>
              <w:t xml:space="preserve">) arba turėti nemažiau dviejų valdymo programinės įrangos versijų. Pastaba. Net aprašytas jūsų pasirinktas gamintojas Aruba </w:t>
            </w:r>
            <w:proofErr w:type="spellStart"/>
            <w:r w:rsidRPr="00A610F7">
              <w:rPr>
                <w:rFonts w:ascii="Times New Roman" w:hAnsi="Times New Roman"/>
                <w:sz w:val="24"/>
                <w:szCs w:val="24"/>
              </w:rPr>
              <w:t>Dual</w:t>
            </w:r>
            <w:proofErr w:type="spellEnd"/>
            <w:r w:rsidRPr="00A610F7">
              <w:rPr>
                <w:rFonts w:ascii="Times New Roman" w:hAnsi="Times New Roman"/>
                <w:sz w:val="24"/>
                <w:szCs w:val="24"/>
              </w:rPr>
              <w:t xml:space="preserve"> </w:t>
            </w:r>
            <w:proofErr w:type="spellStart"/>
            <w:r w:rsidRPr="00A610F7">
              <w:rPr>
                <w:rFonts w:ascii="Times New Roman" w:hAnsi="Times New Roman"/>
                <w:sz w:val="24"/>
                <w:szCs w:val="24"/>
              </w:rPr>
              <w:t>Flash</w:t>
            </w:r>
            <w:proofErr w:type="spellEnd"/>
            <w:r w:rsidRPr="00A610F7">
              <w:rPr>
                <w:rFonts w:ascii="Times New Roman" w:hAnsi="Times New Roman"/>
                <w:sz w:val="24"/>
                <w:szCs w:val="24"/>
              </w:rPr>
              <w:t xml:space="preserve"> technologija nėra dvi atskiros laikmenos, o tik viena laikmena padalinta į dvi atskiras </w:t>
            </w:r>
            <w:proofErr w:type="spellStart"/>
            <w:r w:rsidRPr="00A610F7">
              <w:rPr>
                <w:rFonts w:ascii="Times New Roman" w:hAnsi="Times New Roman"/>
                <w:sz w:val="24"/>
                <w:szCs w:val="24"/>
              </w:rPr>
              <w:t>particijas</w:t>
            </w:r>
            <w:proofErr w:type="spellEnd"/>
            <w:r w:rsidRPr="00A610F7">
              <w:rPr>
                <w:rFonts w:ascii="Times New Roman" w:hAnsi="Times New Roman"/>
                <w:sz w:val="24"/>
                <w:szCs w:val="24"/>
              </w:rPr>
              <w:t>. Jei paliksite dabartinį formatavimą nebus galimybės įsigyti ir Arubos produktų.</w:t>
            </w:r>
          </w:p>
          <w:p w14:paraId="6814FC8E" w14:textId="77777777" w:rsidR="002739DC" w:rsidRPr="00A610F7" w:rsidRDefault="002739DC" w:rsidP="008B7208">
            <w:pPr>
              <w:jc w:val="both"/>
              <w:rPr>
                <w:rFonts w:ascii="Times New Roman" w:hAnsi="Times New Roman"/>
                <w:sz w:val="24"/>
                <w:szCs w:val="24"/>
              </w:rPr>
            </w:pPr>
          </w:p>
          <w:p w14:paraId="45251B48" w14:textId="77777777" w:rsidR="002739DC" w:rsidRPr="00A610F7" w:rsidRDefault="008B7208" w:rsidP="008B7208">
            <w:pPr>
              <w:jc w:val="both"/>
              <w:rPr>
                <w:rFonts w:ascii="Times New Roman" w:hAnsi="Times New Roman"/>
                <w:sz w:val="24"/>
                <w:szCs w:val="24"/>
              </w:rPr>
            </w:pPr>
            <w:r w:rsidRPr="00A610F7">
              <w:rPr>
                <w:rFonts w:ascii="Times New Roman" w:hAnsi="Times New Roman"/>
                <w:sz w:val="24"/>
                <w:szCs w:val="24"/>
              </w:rPr>
              <w:t xml:space="preserve"> 4. B ir C tipo komutatorių Paketų </w:t>
            </w:r>
            <w:proofErr w:type="spellStart"/>
            <w:r w:rsidRPr="00A610F7">
              <w:rPr>
                <w:rFonts w:ascii="Times New Roman" w:hAnsi="Times New Roman"/>
                <w:sz w:val="24"/>
                <w:szCs w:val="24"/>
              </w:rPr>
              <w:t>bufferio</w:t>
            </w:r>
            <w:proofErr w:type="spellEnd"/>
            <w:r w:rsidRPr="00A610F7">
              <w:rPr>
                <w:rFonts w:ascii="Times New Roman" w:hAnsi="Times New Roman"/>
                <w:sz w:val="24"/>
                <w:szCs w:val="24"/>
              </w:rPr>
              <w:t xml:space="preserve"> dydis Reikalavimas: Paketų buferio dydis. Nemažiau kaip 12MB Siūlome keisti: Paketų buferio dydis. Nemažiau kaip 6MB </w:t>
            </w:r>
          </w:p>
          <w:p w14:paraId="4A9360B8" w14:textId="77777777" w:rsidR="002739DC" w:rsidRPr="00A610F7" w:rsidRDefault="002739DC" w:rsidP="008B7208">
            <w:pPr>
              <w:jc w:val="both"/>
              <w:rPr>
                <w:rFonts w:ascii="Times New Roman" w:hAnsi="Times New Roman"/>
                <w:sz w:val="24"/>
                <w:szCs w:val="24"/>
              </w:rPr>
            </w:pPr>
          </w:p>
          <w:p w14:paraId="7116E0C1" w14:textId="77777777" w:rsidR="00B82A29" w:rsidRPr="00A610F7" w:rsidRDefault="00B82A29" w:rsidP="008B7208">
            <w:pPr>
              <w:jc w:val="both"/>
              <w:rPr>
                <w:rFonts w:ascii="Times New Roman" w:hAnsi="Times New Roman"/>
                <w:sz w:val="24"/>
                <w:szCs w:val="24"/>
              </w:rPr>
            </w:pPr>
          </w:p>
          <w:p w14:paraId="7F97DDD8" w14:textId="77777777" w:rsidR="00B82A29" w:rsidRPr="00A610F7" w:rsidRDefault="00B82A29" w:rsidP="008B7208">
            <w:pPr>
              <w:jc w:val="both"/>
              <w:rPr>
                <w:rFonts w:ascii="Times New Roman" w:hAnsi="Times New Roman"/>
                <w:sz w:val="24"/>
                <w:szCs w:val="24"/>
              </w:rPr>
            </w:pPr>
          </w:p>
          <w:p w14:paraId="643DB733" w14:textId="77777777" w:rsidR="00B82A29" w:rsidRPr="00A610F7" w:rsidRDefault="00B82A29" w:rsidP="008B7208">
            <w:pPr>
              <w:jc w:val="both"/>
              <w:rPr>
                <w:rFonts w:ascii="Times New Roman" w:hAnsi="Times New Roman"/>
                <w:sz w:val="24"/>
                <w:szCs w:val="24"/>
              </w:rPr>
            </w:pPr>
          </w:p>
          <w:p w14:paraId="4D7C60EB" w14:textId="77777777" w:rsidR="00B82A29" w:rsidRPr="00A610F7" w:rsidRDefault="00B82A29" w:rsidP="008B7208">
            <w:pPr>
              <w:jc w:val="both"/>
              <w:rPr>
                <w:rFonts w:ascii="Times New Roman" w:hAnsi="Times New Roman"/>
                <w:sz w:val="24"/>
                <w:szCs w:val="24"/>
              </w:rPr>
            </w:pPr>
          </w:p>
          <w:p w14:paraId="661467BF" w14:textId="77777777" w:rsidR="00B82A29" w:rsidRPr="00A610F7" w:rsidRDefault="00B82A29" w:rsidP="008B7208">
            <w:pPr>
              <w:jc w:val="both"/>
              <w:rPr>
                <w:rFonts w:ascii="Times New Roman" w:hAnsi="Times New Roman"/>
                <w:sz w:val="24"/>
                <w:szCs w:val="24"/>
              </w:rPr>
            </w:pPr>
          </w:p>
          <w:p w14:paraId="32FDD648" w14:textId="77777777" w:rsidR="00B82A29" w:rsidRPr="00A610F7" w:rsidRDefault="00B82A29" w:rsidP="008B7208">
            <w:pPr>
              <w:jc w:val="both"/>
              <w:rPr>
                <w:rFonts w:ascii="Times New Roman" w:hAnsi="Times New Roman"/>
                <w:sz w:val="24"/>
                <w:szCs w:val="24"/>
              </w:rPr>
            </w:pPr>
          </w:p>
          <w:p w14:paraId="7A6ABB01" w14:textId="37DCF709" w:rsidR="00AE2C58" w:rsidRPr="00A610F7" w:rsidRDefault="008B7208" w:rsidP="008B7208">
            <w:pPr>
              <w:jc w:val="both"/>
              <w:rPr>
                <w:rFonts w:ascii="Times New Roman" w:hAnsi="Times New Roman"/>
                <w:sz w:val="24"/>
                <w:szCs w:val="24"/>
              </w:rPr>
            </w:pPr>
            <w:r w:rsidRPr="00A610F7">
              <w:rPr>
                <w:rFonts w:ascii="Times New Roman" w:hAnsi="Times New Roman"/>
                <w:sz w:val="24"/>
                <w:szCs w:val="24"/>
              </w:rPr>
              <w:t xml:space="preserve">5. B ir C tipo komutatorių Saugojimo atminties dydis (angl. </w:t>
            </w:r>
            <w:proofErr w:type="spellStart"/>
            <w:r w:rsidRPr="00A610F7">
              <w:rPr>
                <w:rFonts w:ascii="Times New Roman" w:hAnsi="Times New Roman"/>
                <w:sz w:val="24"/>
                <w:szCs w:val="24"/>
              </w:rPr>
              <w:t>Flash</w:t>
            </w:r>
            <w:proofErr w:type="spellEnd"/>
            <w:r w:rsidRPr="00A610F7">
              <w:rPr>
                <w:rFonts w:ascii="Times New Roman" w:hAnsi="Times New Roman"/>
                <w:sz w:val="24"/>
                <w:szCs w:val="24"/>
              </w:rPr>
              <w:t>) Reikalavimas: Paketų buferio dydis. Nemažiau kaip 16 GB Siūlome keisti: Paketų buferio dydis. Nemažiau kaip 4 GB</w:t>
            </w:r>
          </w:p>
        </w:tc>
        <w:tc>
          <w:tcPr>
            <w:tcW w:w="4868" w:type="dxa"/>
          </w:tcPr>
          <w:p w14:paraId="7A424E73" w14:textId="77777777" w:rsidR="00AE2C58" w:rsidRPr="00A610F7" w:rsidRDefault="00AB34D5" w:rsidP="00245AD0">
            <w:pPr>
              <w:jc w:val="both"/>
              <w:rPr>
                <w:rFonts w:ascii="Times New Roman" w:hAnsi="Times New Roman"/>
                <w:bCs/>
                <w:sz w:val="24"/>
                <w:szCs w:val="24"/>
              </w:rPr>
            </w:pPr>
            <w:r w:rsidRPr="00A610F7">
              <w:rPr>
                <w:rFonts w:ascii="Times New Roman" w:hAnsi="Times New Roman"/>
                <w:bCs/>
                <w:sz w:val="24"/>
                <w:szCs w:val="24"/>
              </w:rPr>
              <w:lastRenderedPageBreak/>
              <w:t>1. Įsivėlė korektūros klaida</w:t>
            </w:r>
            <w:r w:rsidR="002505A3" w:rsidRPr="00A610F7">
              <w:rPr>
                <w:rFonts w:ascii="Times New Roman" w:hAnsi="Times New Roman"/>
                <w:bCs/>
                <w:sz w:val="24"/>
                <w:szCs w:val="24"/>
              </w:rPr>
              <w:t xml:space="preserve">, turi būti </w:t>
            </w:r>
            <w:r w:rsidR="00DF1B95" w:rsidRPr="00A610F7">
              <w:rPr>
                <w:rFonts w:ascii="Times New Roman" w:hAnsi="Times New Roman"/>
                <w:bCs/>
                <w:sz w:val="24"/>
                <w:szCs w:val="24"/>
              </w:rPr>
              <w:t>„Ne mažiau kaip 24 vnt.“ Specifikacija patikslinta.</w:t>
            </w:r>
          </w:p>
          <w:p w14:paraId="2A8E5007" w14:textId="77777777" w:rsidR="00245AD0" w:rsidRPr="00A610F7" w:rsidRDefault="00245AD0" w:rsidP="00245AD0">
            <w:pPr>
              <w:jc w:val="both"/>
              <w:rPr>
                <w:rFonts w:ascii="Times New Roman" w:hAnsi="Times New Roman"/>
                <w:bCs/>
                <w:sz w:val="24"/>
                <w:szCs w:val="24"/>
              </w:rPr>
            </w:pPr>
          </w:p>
          <w:p w14:paraId="26198D51" w14:textId="77777777" w:rsidR="00245AD0" w:rsidRPr="00A610F7" w:rsidRDefault="00245AD0" w:rsidP="00245AD0">
            <w:pPr>
              <w:jc w:val="both"/>
              <w:rPr>
                <w:rFonts w:ascii="Times New Roman" w:hAnsi="Times New Roman"/>
                <w:bCs/>
                <w:sz w:val="24"/>
                <w:szCs w:val="24"/>
              </w:rPr>
            </w:pPr>
          </w:p>
          <w:p w14:paraId="1E751355" w14:textId="77777777" w:rsidR="00245AD0" w:rsidRPr="00A610F7" w:rsidRDefault="00245AD0" w:rsidP="00245AD0">
            <w:pPr>
              <w:jc w:val="both"/>
              <w:rPr>
                <w:rFonts w:ascii="Times New Roman" w:hAnsi="Times New Roman"/>
                <w:bCs/>
                <w:sz w:val="24"/>
                <w:szCs w:val="24"/>
              </w:rPr>
            </w:pPr>
          </w:p>
          <w:p w14:paraId="41B6FB0A" w14:textId="77777777" w:rsidR="00245AD0" w:rsidRPr="00A610F7" w:rsidRDefault="00245AD0" w:rsidP="00245AD0">
            <w:pPr>
              <w:jc w:val="both"/>
              <w:rPr>
                <w:rFonts w:ascii="Times New Roman" w:hAnsi="Times New Roman"/>
                <w:bCs/>
                <w:sz w:val="24"/>
                <w:szCs w:val="24"/>
              </w:rPr>
            </w:pPr>
          </w:p>
          <w:p w14:paraId="046028D3" w14:textId="77777777" w:rsidR="00245AD0" w:rsidRPr="00A610F7" w:rsidRDefault="00245AD0" w:rsidP="00245AD0">
            <w:pPr>
              <w:jc w:val="both"/>
              <w:rPr>
                <w:rFonts w:ascii="Times New Roman" w:hAnsi="Times New Roman"/>
                <w:bCs/>
                <w:sz w:val="24"/>
                <w:szCs w:val="24"/>
              </w:rPr>
            </w:pPr>
          </w:p>
          <w:p w14:paraId="76E3E131" w14:textId="77777777" w:rsidR="00245AD0" w:rsidRPr="00A610F7" w:rsidRDefault="00245AD0" w:rsidP="00245AD0">
            <w:pPr>
              <w:jc w:val="both"/>
              <w:rPr>
                <w:rFonts w:ascii="Times New Roman" w:hAnsi="Times New Roman"/>
                <w:bCs/>
                <w:sz w:val="24"/>
                <w:szCs w:val="24"/>
              </w:rPr>
            </w:pPr>
          </w:p>
          <w:p w14:paraId="6B52FB7D" w14:textId="77777777" w:rsidR="00245AD0" w:rsidRPr="00A610F7" w:rsidRDefault="00245AD0" w:rsidP="00245AD0">
            <w:pPr>
              <w:jc w:val="both"/>
              <w:rPr>
                <w:rFonts w:ascii="Times New Roman" w:hAnsi="Times New Roman"/>
                <w:bCs/>
                <w:sz w:val="24"/>
                <w:szCs w:val="24"/>
              </w:rPr>
            </w:pPr>
          </w:p>
          <w:p w14:paraId="006332CA" w14:textId="75D8788E" w:rsidR="00DF1B95" w:rsidRPr="00A610F7" w:rsidRDefault="00DF1B95" w:rsidP="00245AD0">
            <w:pPr>
              <w:jc w:val="both"/>
              <w:rPr>
                <w:rFonts w:ascii="Times New Roman" w:hAnsi="Times New Roman"/>
                <w:sz w:val="24"/>
                <w:szCs w:val="24"/>
              </w:rPr>
            </w:pPr>
            <w:r w:rsidRPr="00A610F7">
              <w:rPr>
                <w:rFonts w:ascii="Times New Roman" w:hAnsi="Times New Roman"/>
                <w:bCs/>
                <w:sz w:val="24"/>
                <w:szCs w:val="24"/>
              </w:rPr>
              <w:t>2.</w:t>
            </w:r>
            <w:r w:rsidR="00245AD0" w:rsidRPr="00A610F7">
              <w:rPr>
                <w:bCs/>
                <w:sz w:val="24"/>
                <w:szCs w:val="24"/>
              </w:rPr>
              <w:t xml:space="preserve"> </w:t>
            </w:r>
            <w:r w:rsidRPr="00A610F7">
              <w:rPr>
                <w:rFonts w:ascii="Times New Roman" w:hAnsi="Times New Roman"/>
                <w:sz w:val="24"/>
                <w:szCs w:val="24"/>
              </w:rPr>
              <w:t>Reikalavimas dėl</w:t>
            </w:r>
            <w:r w:rsidR="00475A6A" w:rsidRPr="00A610F7">
              <w:rPr>
                <w:rFonts w:ascii="Times New Roman" w:hAnsi="Times New Roman"/>
                <w:sz w:val="24"/>
                <w:szCs w:val="24"/>
              </w:rPr>
              <w:t xml:space="preserve"> </w:t>
            </w:r>
            <w:r w:rsidRPr="00A610F7">
              <w:rPr>
                <w:rFonts w:ascii="Times New Roman" w:hAnsi="Times New Roman"/>
                <w:sz w:val="24"/>
                <w:szCs w:val="24"/>
              </w:rPr>
              <w:t xml:space="preserve">1 fizinio ir 1 virtualaus įrenginio yra suformuluotas, siekiant užtikrinti aukštą sistemos patikimumo lygį ir atsparumą infrastruktūros gedimams. Fizinio ir virtualaus įrenginio derinys leidžia diversifikuoti infrastruktūrą, taip sumažinant priklausomybę nuo vienos platformos ar </w:t>
            </w:r>
            <w:proofErr w:type="spellStart"/>
            <w:r w:rsidRPr="00A610F7">
              <w:rPr>
                <w:rFonts w:ascii="Times New Roman" w:hAnsi="Times New Roman"/>
                <w:sz w:val="24"/>
                <w:szCs w:val="24"/>
              </w:rPr>
              <w:t>virtualizacijos</w:t>
            </w:r>
            <w:proofErr w:type="spellEnd"/>
            <w:r w:rsidRPr="00A610F7">
              <w:rPr>
                <w:rFonts w:ascii="Times New Roman" w:hAnsi="Times New Roman"/>
                <w:sz w:val="24"/>
                <w:szCs w:val="24"/>
              </w:rPr>
              <w:t xml:space="preserve"> aplinkos. Esant tik virtualiems įrenginiams, gedimai </w:t>
            </w:r>
            <w:proofErr w:type="spellStart"/>
            <w:r w:rsidRPr="00A610F7">
              <w:rPr>
                <w:rFonts w:ascii="Times New Roman" w:hAnsi="Times New Roman"/>
                <w:sz w:val="24"/>
                <w:szCs w:val="24"/>
              </w:rPr>
              <w:t>virtualizacijos</w:t>
            </w:r>
            <w:proofErr w:type="spellEnd"/>
            <w:r w:rsidRPr="00A610F7">
              <w:rPr>
                <w:rFonts w:ascii="Times New Roman" w:hAnsi="Times New Roman"/>
                <w:sz w:val="24"/>
                <w:szCs w:val="24"/>
              </w:rPr>
              <w:t xml:space="preserve"> platformoje ar duomenų centro lygmenyje gali paveikti abu taškus vienu metu. Tuo tarpu fizinis įrenginys užtikrina papildomą patikimumo sluoksnį, net ir ištikus virtualios aplinkos trikdžiams. Todėl siekiant aukšto paslaugos prieinamumo ir ve</w:t>
            </w:r>
            <w:r w:rsidR="002C2962" w:rsidRPr="00A610F7">
              <w:rPr>
                <w:rFonts w:ascii="Times New Roman" w:hAnsi="Times New Roman"/>
                <w:sz w:val="24"/>
                <w:szCs w:val="24"/>
              </w:rPr>
              <w:t>iklos</w:t>
            </w:r>
            <w:r w:rsidRPr="00A610F7">
              <w:rPr>
                <w:rFonts w:ascii="Times New Roman" w:hAnsi="Times New Roman"/>
                <w:sz w:val="24"/>
                <w:szCs w:val="24"/>
              </w:rPr>
              <w:t xml:space="preserve"> tęstinumo, reikalavimas nekeičiamas.</w:t>
            </w:r>
          </w:p>
          <w:p w14:paraId="390C98CF" w14:textId="77777777" w:rsidR="00475A6A" w:rsidRPr="00A610F7" w:rsidRDefault="00475A6A" w:rsidP="00245AD0">
            <w:pPr>
              <w:jc w:val="both"/>
              <w:rPr>
                <w:rFonts w:ascii="Times New Roman" w:hAnsi="Times New Roman"/>
                <w:sz w:val="24"/>
                <w:szCs w:val="24"/>
              </w:rPr>
            </w:pPr>
          </w:p>
          <w:p w14:paraId="7ACF3C56" w14:textId="07798965" w:rsidR="00475A6A" w:rsidRPr="00A610F7" w:rsidRDefault="00475A6A" w:rsidP="00245AD0">
            <w:pPr>
              <w:jc w:val="both"/>
              <w:rPr>
                <w:rFonts w:ascii="Times New Roman" w:hAnsi="Times New Roman"/>
                <w:sz w:val="24"/>
                <w:szCs w:val="24"/>
              </w:rPr>
            </w:pPr>
            <w:r w:rsidRPr="00A610F7">
              <w:rPr>
                <w:rFonts w:ascii="Times New Roman" w:hAnsi="Times New Roman"/>
                <w:sz w:val="24"/>
                <w:szCs w:val="24"/>
              </w:rPr>
              <w:t>Neriboto laiko (</w:t>
            </w:r>
            <w:proofErr w:type="spellStart"/>
            <w:r w:rsidRPr="00A610F7">
              <w:rPr>
                <w:rFonts w:ascii="Times New Roman" w:hAnsi="Times New Roman"/>
                <w:sz w:val="24"/>
                <w:szCs w:val="24"/>
              </w:rPr>
              <w:t>Perpetual</w:t>
            </w:r>
            <w:proofErr w:type="spellEnd"/>
            <w:r w:rsidRPr="00A610F7">
              <w:rPr>
                <w:rFonts w:ascii="Times New Roman" w:hAnsi="Times New Roman"/>
                <w:sz w:val="24"/>
                <w:szCs w:val="24"/>
              </w:rPr>
              <w:t>) licencijos užtikrina, kad sistema išliks pilnai veikianti net pasibaigus palaikymo laikotarpiui, tai ypač svarbu ilgalaikėse ir kritinėse infrastruktūrose. Techninis ir garantinis palaikymas, įskaitant atnaujinimus, bus pratęsiamas jam pasibaigus, tačiau jis neturi turėti įtakos bazinio funkcionalumo prieinamumui. Todėl reikalavimas nekeičiamas.</w:t>
            </w:r>
          </w:p>
          <w:p w14:paraId="34127054" w14:textId="77777777" w:rsidR="00DF1B95" w:rsidRPr="00A610F7" w:rsidRDefault="00DF1B95" w:rsidP="00245AD0">
            <w:pPr>
              <w:jc w:val="both"/>
              <w:rPr>
                <w:rFonts w:ascii="Times New Roman" w:hAnsi="Times New Roman"/>
                <w:sz w:val="24"/>
                <w:szCs w:val="24"/>
              </w:rPr>
            </w:pPr>
          </w:p>
          <w:p w14:paraId="0928C176" w14:textId="77777777" w:rsidR="00DF1B95" w:rsidRPr="00A610F7" w:rsidRDefault="00DF1B95" w:rsidP="00245AD0">
            <w:pPr>
              <w:jc w:val="both"/>
              <w:rPr>
                <w:rFonts w:ascii="Times New Roman" w:hAnsi="Times New Roman"/>
                <w:sz w:val="24"/>
                <w:szCs w:val="24"/>
              </w:rPr>
            </w:pPr>
            <w:r w:rsidRPr="00A610F7">
              <w:rPr>
                <w:rFonts w:ascii="Times New Roman" w:hAnsi="Times New Roman"/>
                <w:sz w:val="24"/>
                <w:szCs w:val="24"/>
              </w:rPr>
              <w:t>3. Pritarta, techninė specifikacija pakoreguota.</w:t>
            </w:r>
          </w:p>
          <w:p w14:paraId="40626B2A" w14:textId="77777777" w:rsidR="00131504" w:rsidRPr="00A610F7" w:rsidRDefault="00131504" w:rsidP="00245AD0">
            <w:pPr>
              <w:jc w:val="both"/>
              <w:rPr>
                <w:rFonts w:ascii="Times New Roman" w:hAnsi="Times New Roman"/>
                <w:sz w:val="24"/>
                <w:szCs w:val="24"/>
              </w:rPr>
            </w:pPr>
          </w:p>
          <w:p w14:paraId="08D5ABB2" w14:textId="77777777" w:rsidR="00B82A29" w:rsidRPr="00A610F7" w:rsidRDefault="00B82A29" w:rsidP="00245AD0">
            <w:pPr>
              <w:jc w:val="both"/>
              <w:rPr>
                <w:rFonts w:ascii="Times New Roman" w:hAnsi="Times New Roman"/>
                <w:sz w:val="24"/>
                <w:szCs w:val="24"/>
              </w:rPr>
            </w:pPr>
          </w:p>
          <w:p w14:paraId="134C4925" w14:textId="77777777" w:rsidR="00B82A29" w:rsidRPr="00A610F7" w:rsidRDefault="00B82A29" w:rsidP="00245AD0">
            <w:pPr>
              <w:jc w:val="both"/>
              <w:rPr>
                <w:rFonts w:ascii="Times New Roman" w:hAnsi="Times New Roman"/>
                <w:sz w:val="24"/>
                <w:szCs w:val="24"/>
              </w:rPr>
            </w:pPr>
          </w:p>
          <w:p w14:paraId="147E8F2D" w14:textId="77777777" w:rsidR="00B82A29" w:rsidRPr="00A610F7" w:rsidRDefault="00B82A29" w:rsidP="00245AD0">
            <w:pPr>
              <w:jc w:val="both"/>
              <w:rPr>
                <w:rFonts w:ascii="Times New Roman" w:hAnsi="Times New Roman"/>
                <w:sz w:val="24"/>
                <w:szCs w:val="24"/>
              </w:rPr>
            </w:pPr>
          </w:p>
          <w:p w14:paraId="0F29DF57" w14:textId="77777777" w:rsidR="00B82A29" w:rsidRPr="00A610F7" w:rsidRDefault="00B82A29" w:rsidP="00245AD0">
            <w:pPr>
              <w:jc w:val="both"/>
              <w:rPr>
                <w:rFonts w:ascii="Times New Roman" w:hAnsi="Times New Roman"/>
                <w:sz w:val="24"/>
                <w:szCs w:val="24"/>
              </w:rPr>
            </w:pPr>
          </w:p>
          <w:p w14:paraId="7981A5B6" w14:textId="77777777" w:rsidR="00B82A29" w:rsidRPr="00A610F7" w:rsidRDefault="00B82A29" w:rsidP="00245AD0">
            <w:pPr>
              <w:jc w:val="both"/>
              <w:rPr>
                <w:rFonts w:ascii="Times New Roman" w:hAnsi="Times New Roman"/>
                <w:sz w:val="24"/>
                <w:szCs w:val="24"/>
              </w:rPr>
            </w:pPr>
          </w:p>
          <w:p w14:paraId="2827FFAA" w14:textId="77777777" w:rsidR="00B82A29" w:rsidRPr="00A610F7" w:rsidRDefault="00B82A29" w:rsidP="00245AD0">
            <w:pPr>
              <w:jc w:val="both"/>
              <w:rPr>
                <w:rFonts w:ascii="Times New Roman" w:hAnsi="Times New Roman"/>
                <w:sz w:val="24"/>
                <w:szCs w:val="24"/>
              </w:rPr>
            </w:pPr>
          </w:p>
          <w:p w14:paraId="7435097B" w14:textId="77777777" w:rsidR="00B82A29" w:rsidRPr="00A610F7" w:rsidRDefault="00B82A29" w:rsidP="00245AD0">
            <w:pPr>
              <w:jc w:val="both"/>
              <w:rPr>
                <w:rFonts w:ascii="Times New Roman" w:hAnsi="Times New Roman"/>
                <w:sz w:val="24"/>
                <w:szCs w:val="24"/>
              </w:rPr>
            </w:pPr>
          </w:p>
          <w:p w14:paraId="3AA46F51" w14:textId="77777777" w:rsidR="00B82A29" w:rsidRPr="00A610F7" w:rsidRDefault="00B82A29" w:rsidP="00245AD0">
            <w:pPr>
              <w:jc w:val="both"/>
              <w:rPr>
                <w:rFonts w:ascii="Times New Roman" w:hAnsi="Times New Roman"/>
                <w:sz w:val="24"/>
                <w:szCs w:val="24"/>
              </w:rPr>
            </w:pPr>
          </w:p>
          <w:p w14:paraId="6BFAA489" w14:textId="77777777" w:rsidR="00B82A29" w:rsidRPr="00A610F7" w:rsidRDefault="00B82A29" w:rsidP="00245AD0">
            <w:pPr>
              <w:jc w:val="both"/>
              <w:rPr>
                <w:rFonts w:ascii="Times New Roman" w:hAnsi="Times New Roman"/>
                <w:sz w:val="24"/>
                <w:szCs w:val="24"/>
              </w:rPr>
            </w:pPr>
          </w:p>
          <w:p w14:paraId="1C6072A0" w14:textId="77777777" w:rsidR="00B82A29" w:rsidRPr="00A610F7" w:rsidRDefault="00B82A29" w:rsidP="00245AD0">
            <w:pPr>
              <w:jc w:val="both"/>
              <w:rPr>
                <w:rFonts w:ascii="Times New Roman" w:hAnsi="Times New Roman"/>
                <w:sz w:val="24"/>
                <w:szCs w:val="24"/>
              </w:rPr>
            </w:pPr>
          </w:p>
          <w:p w14:paraId="77B12AF2" w14:textId="77777777" w:rsidR="00B82A29" w:rsidRPr="00A610F7" w:rsidRDefault="00B82A29" w:rsidP="00245AD0">
            <w:pPr>
              <w:jc w:val="both"/>
              <w:rPr>
                <w:rFonts w:ascii="Times New Roman" w:hAnsi="Times New Roman"/>
                <w:sz w:val="24"/>
                <w:szCs w:val="24"/>
              </w:rPr>
            </w:pPr>
          </w:p>
          <w:p w14:paraId="64C405C1" w14:textId="77777777" w:rsidR="00B82A29" w:rsidRPr="00A610F7" w:rsidRDefault="00B82A29" w:rsidP="00245AD0">
            <w:pPr>
              <w:jc w:val="both"/>
              <w:rPr>
                <w:rFonts w:ascii="Times New Roman" w:hAnsi="Times New Roman"/>
                <w:sz w:val="24"/>
                <w:szCs w:val="24"/>
              </w:rPr>
            </w:pPr>
          </w:p>
          <w:p w14:paraId="404B5CC0" w14:textId="77777777" w:rsidR="00B82A29" w:rsidRPr="00A610F7" w:rsidRDefault="00B82A29" w:rsidP="00245AD0">
            <w:pPr>
              <w:jc w:val="both"/>
              <w:rPr>
                <w:rFonts w:ascii="Times New Roman" w:hAnsi="Times New Roman"/>
                <w:sz w:val="24"/>
                <w:szCs w:val="24"/>
              </w:rPr>
            </w:pPr>
          </w:p>
          <w:p w14:paraId="2DAD0067" w14:textId="28CC7D26" w:rsidR="00131504" w:rsidRPr="00A610F7" w:rsidRDefault="00131504" w:rsidP="00245AD0">
            <w:pPr>
              <w:jc w:val="both"/>
              <w:rPr>
                <w:i/>
                <w:iCs/>
                <w:u w:val="single"/>
              </w:rPr>
            </w:pPr>
            <w:r w:rsidRPr="00A610F7">
              <w:rPr>
                <w:rFonts w:ascii="Times New Roman" w:hAnsi="Times New Roman"/>
                <w:sz w:val="24"/>
                <w:szCs w:val="24"/>
              </w:rPr>
              <w:t>4. Reikalavimas dėl ne mažesnio kaip 12 MB paketų buferio dydžio yra tikslingas atsižvelgiant į mūsų organizacijos veiklos specifiką. Mūsų tinklas aptarnauja didelės apimties duomenų srautus, realaus laiko paslaugas ir kritines sistemas, kuriose paketų praradimas gali sukelti reikšmingų veiklos trikdžių. 12 MB buferio dydis yra būtinas mūsų ve</w:t>
            </w:r>
            <w:r w:rsidR="00B82A29" w:rsidRPr="00A610F7">
              <w:rPr>
                <w:rFonts w:ascii="Times New Roman" w:hAnsi="Times New Roman"/>
                <w:sz w:val="24"/>
                <w:szCs w:val="24"/>
              </w:rPr>
              <w:t>iklos</w:t>
            </w:r>
            <w:r w:rsidRPr="00A610F7">
              <w:rPr>
                <w:rFonts w:ascii="Times New Roman" w:hAnsi="Times New Roman"/>
                <w:sz w:val="24"/>
                <w:szCs w:val="24"/>
              </w:rPr>
              <w:t xml:space="preserve"> procesų nepriekaištingam funkcionavimui, todėl reikalavimas nekeičiamas.</w:t>
            </w:r>
          </w:p>
          <w:p w14:paraId="08719446" w14:textId="77777777" w:rsidR="00131504" w:rsidRPr="00A610F7" w:rsidRDefault="00131504" w:rsidP="00245AD0">
            <w:pPr>
              <w:jc w:val="both"/>
              <w:rPr>
                <w:rFonts w:ascii="Times New Roman" w:hAnsi="Times New Roman"/>
                <w:bCs/>
                <w:sz w:val="24"/>
                <w:szCs w:val="24"/>
              </w:rPr>
            </w:pPr>
          </w:p>
          <w:p w14:paraId="223D0B6B" w14:textId="77777777" w:rsidR="00475A6A" w:rsidRPr="00A610F7" w:rsidRDefault="00131504" w:rsidP="00245AD0">
            <w:pPr>
              <w:jc w:val="both"/>
              <w:rPr>
                <w:i/>
                <w:iCs/>
                <w:u w:val="single"/>
              </w:rPr>
            </w:pPr>
            <w:r w:rsidRPr="00A610F7">
              <w:rPr>
                <w:rFonts w:ascii="Times New Roman" w:hAnsi="Times New Roman"/>
                <w:bCs/>
                <w:sz w:val="24"/>
                <w:szCs w:val="24"/>
              </w:rPr>
              <w:t xml:space="preserve">5. </w:t>
            </w:r>
            <w:r w:rsidR="00475A6A" w:rsidRPr="00A610F7">
              <w:rPr>
                <w:rFonts w:ascii="Times New Roman" w:hAnsi="Times New Roman"/>
                <w:sz w:val="24"/>
                <w:szCs w:val="24"/>
              </w:rPr>
              <w:t xml:space="preserve">Pateiktoje pastaboje painiojami du skirtingi techniniai parametrai: saugojimo atmintis (angl. </w:t>
            </w:r>
            <w:proofErr w:type="spellStart"/>
            <w:r w:rsidR="00475A6A" w:rsidRPr="00A610F7">
              <w:rPr>
                <w:rFonts w:ascii="Times New Roman" w:hAnsi="Times New Roman"/>
                <w:sz w:val="24"/>
                <w:szCs w:val="24"/>
              </w:rPr>
              <w:t>Flash</w:t>
            </w:r>
            <w:proofErr w:type="spellEnd"/>
            <w:r w:rsidR="00475A6A" w:rsidRPr="00A610F7">
              <w:rPr>
                <w:rFonts w:ascii="Times New Roman" w:hAnsi="Times New Roman"/>
                <w:sz w:val="24"/>
                <w:szCs w:val="24"/>
              </w:rPr>
              <w:t xml:space="preserve">) ir paketų buferio dydis (angl. </w:t>
            </w:r>
            <w:proofErr w:type="spellStart"/>
            <w:r w:rsidR="00475A6A" w:rsidRPr="00A610F7">
              <w:rPr>
                <w:rFonts w:ascii="Times New Roman" w:hAnsi="Times New Roman"/>
                <w:sz w:val="24"/>
                <w:szCs w:val="24"/>
              </w:rPr>
              <w:t>Packet</w:t>
            </w:r>
            <w:proofErr w:type="spellEnd"/>
            <w:r w:rsidR="00475A6A" w:rsidRPr="00A610F7">
              <w:rPr>
                <w:rFonts w:ascii="Times New Roman" w:hAnsi="Times New Roman"/>
                <w:sz w:val="24"/>
                <w:szCs w:val="24"/>
              </w:rPr>
              <w:t xml:space="preserve"> </w:t>
            </w:r>
            <w:proofErr w:type="spellStart"/>
            <w:r w:rsidR="00475A6A" w:rsidRPr="00A610F7">
              <w:rPr>
                <w:rFonts w:ascii="Times New Roman" w:hAnsi="Times New Roman"/>
                <w:sz w:val="24"/>
                <w:szCs w:val="24"/>
              </w:rPr>
              <w:t>Buffer</w:t>
            </w:r>
            <w:proofErr w:type="spellEnd"/>
            <w:r w:rsidR="00475A6A" w:rsidRPr="00A610F7">
              <w:rPr>
                <w:rFonts w:ascii="Times New Roman" w:hAnsi="Times New Roman"/>
                <w:sz w:val="24"/>
                <w:szCs w:val="24"/>
              </w:rPr>
              <w:t xml:space="preserve">). Atsižvelgiant į mūsų organizacijos infrastruktūros sudėtingumą ir reikalingų funkcijų apimtį, 16 GB </w:t>
            </w:r>
            <w:proofErr w:type="spellStart"/>
            <w:r w:rsidR="00475A6A" w:rsidRPr="00A610F7">
              <w:rPr>
                <w:rFonts w:ascii="Times New Roman" w:hAnsi="Times New Roman"/>
                <w:sz w:val="24"/>
                <w:szCs w:val="24"/>
              </w:rPr>
              <w:t>Flash</w:t>
            </w:r>
            <w:proofErr w:type="spellEnd"/>
            <w:r w:rsidR="00475A6A" w:rsidRPr="00A610F7">
              <w:rPr>
                <w:rFonts w:ascii="Times New Roman" w:hAnsi="Times New Roman"/>
                <w:sz w:val="24"/>
                <w:szCs w:val="24"/>
              </w:rPr>
              <w:t xml:space="preserve"> atminties reikalavimas yra būtinas ir išlieka pagrįstas, todėl reikalavimas nekeičiamas.</w:t>
            </w:r>
          </w:p>
          <w:p w14:paraId="6B9501DC" w14:textId="1AEBDE91" w:rsidR="00131504" w:rsidRPr="00A610F7" w:rsidRDefault="00131504" w:rsidP="00245AD0">
            <w:pPr>
              <w:jc w:val="both"/>
              <w:rPr>
                <w:rFonts w:ascii="Times New Roman" w:hAnsi="Times New Roman"/>
                <w:bCs/>
                <w:sz w:val="24"/>
                <w:szCs w:val="24"/>
              </w:rPr>
            </w:pPr>
          </w:p>
        </w:tc>
      </w:tr>
      <w:tr w:rsidR="00A610F7" w:rsidRPr="00A610F7" w14:paraId="34831A0B" w14:textId="77777777" w:rsidTr="00245AD0">
        <w:tc>
          <w:tcPr>
            <w:tcW w:w="570" w:type="dxa"/>
          </w:tcPr>
          <w:p w14:paraId="02616BA4" w14:textId="77777777" w:rsidR="00AE2C58" w:rsidRPr="00A610F7" w:rsidRDefault="00AE2C58" w:rsidP="00217509">
            <w:pPr>
              <w:rPr>
                <w:rFonts w:ascii="Times New Roman" w:hAnsi="Times New Roman"/>
                <w:b/>
                <w:sz w:val="24"/>
                <w:szCs w:val="24"/>
              </w:rPr>
            </w:pPr>
            <w:r w:rsidRPr="00A610F7">
              <w:rPr>
                <w:rFonts w:ascii="Times New Roman" w:hAnsi="Times New Roman"/>
                <w:b/>
                <w:sz w:val="24"/>
                <w:szCs w:val="24"/>
              </w:rPr>
              <w:lastRenderedPageBreak/>
              <w:t>4.</w:t>
            </w:r>
          </w:p>
        </w:tc>
        <w:tc>
          <w:tcPr>
            <w:tcW w:w="4358" w:type="dxa"/>
          </w:tcPr>
          <w:p w14:paraId="6E6B1D23" w14:textId="77777777" w:rsidR="00AE2C58" w:rsidRPr="00A610F7" w:rsidRDefault="00AE2C58" w:rsidP="00217509">
            <w:pPr>
              <w:jc w:val="both"/>
              <w:rPr>
                <w:rFonts w:ascii="Times New Roman" w:hAnsi="Times New Roman"/>
                <w:b/>
                <w:sz w:val="24"/>
                <w:szCs w:val="24"/>
              </w:rPr>
            </w:pPr>
            <w:r w:rsidRPr="00A610F7">
              <w:rPr>
                <w:rFonts w:ascii="Times New Roman" w:eastAsia="Arial" w:hAnsi="Times New Roman"/>
                <w:sz w:val="24"/>
                <w:szCs w:val="24"/>
              </w:rPr>
              <w:t>Ar techninė specifikacija neriboja konkurencijos?</w:t>
            </w:r>
          </w:p>
        </w:tc>
        <w:tc>
          <w:tcPr>
            <w:tcW w:w="4990" w:type="dxa"/>
          </w:tcPr>
          <w:p w14:paraId="1E49A827" w14:textId="450B75C6" w:rsidR="00AE2C58" w:rsidRPr="00A610F7" w:rsidRDefault="008B7208" w:rsidP="00217509">
            <w:pPr>
              <w:jc w:val="center"/>
              <w:rPr>
                <w:rFonts w:ascii="Times New Roman" w:hAnsi="Times New Roman"/>
                <w:b/>
                <w:sz w:val="24"/>
                <w:szCs w:val="24"/>
              </w:rPr>
            </w:pPr>
            <w:r w:rsidRPr="00A610F7">
              <w:rPr>
                <w:rFonts w:ascii="Times New Roman" w:hAnsi="Times New Roman"/>
                <w:sz w:val="24"/>
                <w:szCs w:val="24"/>
              </w:rPr>
              <w:t>Techninė specifikacija orientuota į vieną gamintoją. Kiti rinkoje esantys gamintojai gali pasiūlyti ženkliai brangesnius produktus.</w:t>
            </w:r>
          </w:p>
        </w:tc>
        <w:tc>
          <w:tcPr>
            <w:tcW w:w="4868" w:type="dxa"/>
          </w:tcPr>
          <w:p w14:paraId="0AC4A1E2" w14:textId="51A08169" w:rsidR="00AE2C58" w:rsidRPr="00A610F7" w:rsidRDefault="008B7208" w:rsidP="00217509">
            <w:pPr>
              <w:jc w:val="center"/>
              <w:rPr>
                <w:rFonts w:ascii="Times New Roman" w:hAnsi="Times New Roman"/>
                <w:bCs/>
                <w:sz w:val="24"/>
                <w:szCs w:val="24"/>
              </w:rPr>
            </w:pPr>
            <w:r w:rsidRPr="00A610F7">
              <w:rPr>
                <w:rFonts w:ascii="Times New Roman" w:hAnsi="Times New Roman"/>
                <w:bCs/>
                <w:sz w:val="24"/>
                <w:szCs w:val="24"/>
              </w:rPr>
              <w:t>Dėkojame už pateiktą atsakymą</w:t>
            </w:r>
            <w:r w:rsidR="00533BC2" w:rsidRPr="00A610F7">
              <w:rPr>
                <w:rFonts w:ascii="Times New Roman" w:hAnsi="Times New Roman"/>
                <w:bCs/>
                <w:sz w:val="24"/>
                <w:szCs w:val="24"/>
              </w:rPr>
              <w:t>. Perkančioji organizacija papildomai atliko rinkos tyrimą ir nustatė, kad rinkoje  yra ne mažiau kaip 3 gamintojai, galintys tiekti nurodytų specifikacijų įrangą.</w:t>
            </w:r>
          </w:p>
        </w:tc>
      </w:tr>
      <w:tr w:rsidR="00A610F7" w:rsidRPr="00A610F7" w14:paraId="7B1E0093" w14:textId="77777777" w:rsidTr="00245AD0">
        <w:tc>
          <w:tcPr>
            <w:tcW w:w="570" w:type="dxa"/>
          </w:tcPr>
          <w:p w14:paraId="248AE1A7" w14:textId="77777777" w:rsidR="00AE2C58" w:rsidRPr="00A610F7" w:rsidRDefault="00AE2C58" w:rsidP="00217509">
            <w:pPr>
              <w:rPr>
                <w:rFonts w:ascii="Times New Roman" w:hAnsi="Times New Roman"/>
                <w:b/>
                <w:sz w:val="24"/>
                <w:szCs w:val="24"/>
              </w:rPr>
            </w:pPr>
            <w:r w:rsidRPr="00A610F7">
              <w:rPr>
                <w:rFonts w:ascii="Times New Roman" w:hAnsi="Times New Roman"/>
                <w:b/>
                <w:sz w:val="24"/>
                <w:szCs w:val="24"/>
              </w:rPr>
              <w:t>5.</w:t>
            </w:r>
          </w:p>
        </w:tc>
        <w:tc>
          <w:tcPr>
            <w:tcW w:w="4358" w:type="dxa"/>
          </w:tcPr>
          <w:p w14:paraId="7EFF8C58" w14:textId="77777777" w:rsidR="00AE2C58" w:rsidRPr="00A610F7" w:rsidRDefault="00AE2C58" w:rsidP="00217509">
            <w:pPr>
              <w:jc w:val="both"/>
              <w:rPr>
                <w:rFonts w:ascii="Times New Roman" w:hAnsi="Times New Roman"/>
                <w:b/>
                <w:sz w:val="24"/>
                <w:szCs w:val="24"/>
              </w:rPr>
            </w:pPr>
            <w:r w:rsidRPr="00A610F7">
              <w:rPr>
                <w:rFonts w:ascii="Times New Roman" w:eastAsia="Arial" w:hAnsi="Times New Roman"/>
                <w:sz w:val="24"/>
                <w:szCs w:val="24"/>
              </w:rPr>
              <w:t>Kokie veiksniai turi įtakos pirkimo objekto kainai?</w:t>
            </w:r>
          </w:p>
        </w:tc>
        <w:tc>
          <w:tcPr>
            <w:tcW w:w="4990" w:type="dxa"/>
          </w:tcPr>
          <w:p w14:paraId="2CB81384" w14:textId="047DD051" w:rsidR="00AE2C58" w:rsidRPr="00A610F7" w:rsidRDefault="008B7208" w:rsidP="00217509">
            <w:pPr>
              <w:jc w:val="center"/>
              <w:rPr>
                <w:rFonts w:ascii="Times New Roman" w:hAnsi="Times New Roman"/>
                <w:b/>
                <w:sz w:val="24"/>
                <w:szCs w:val="24"/>
                <w:highlight w:val="yellow"/>
              </w:rPr>
            </w:pPr>
            <w:r w:rsidRPr="00A610F7">
              <w:rPr>
                <w:rFonts w:ascii="Times New Roman" w:hAnsi="Times New Roman"/>
                <w:sz w:val="24"/>
                <w:szCs w:val="24"/>
              </w:rPr>
              <w:t>Vienodos konkurencinės sąlygos</w:t>
            </w:r>
          </w:p>
        </w:tc>
        <w:tc>
          <w:tcPr>
            <w:tcW w:w="4868" w:type="dxa"/>
          </w:tcPr>
          <w:p w14:paraId="2CD1790F" w14:textId="0160B4B1" w:rsidR="00AE2C58" w:rsidRPr="00A610F7" w:rsidRDefault="008B7208" w:rsidP="00217509">
            <w:pPr>
              <w:jc w:val="center"/>
              <w:rPr>
                <w:rFonts w:ascii="Times New Roman" w:hAnsi="Times New Roman"/>
                <w:bCs/>
                <w:sz w:val="24"/>
                <w:szCs w:val="24"/>
              </w:rPr>
            </w:pPr>
            <w:r w:rsidRPr="00A610F7">
              <w:rPr>
                <w:rFonts w:ascii="Times New Roman" w:hAnsi="Times New Roman"/>
                <w:bCs/>
                <w:sz w:val="24"/>
                <w:szCs w:val="24"/>
              </w:rPr>
              <w:t>Dėkojame už pateiktą atsakymą</w:t>
            </w:r>
          </w:p>
        </w:tc>
      </w:tr>
      <w:tr w:rsidR="00A610F7" w:rsidRPr="00A610F7" w14:paraId="2D31C394" w14:textId="77777777" w:rsidTr="00245AD0">
        <w:tc>
          <w:tcPr>
            <w:tcW w:w="570" w:type="dxa"/>
          </w:tcPr>
          <w:p w14:paraId="4908F639" w14:textId="77777777" w:rsidR="00AE2C58" w:rsidRPr="00A610F7" w:rsidRDefault="00AE2C58" w:rsidP="00217509">
            <w:pPr>
              <w:rPr>
                <w:rFonts w:ascii="Times New Roman" w:hAnsi="Times New Roman"/>
                <w:b/>
                <w:sz w:val="24"/>
                <w:szCs w:val="24"/>
              </w:rPr>
            </w:pPr>
            <w:r w:rsidRPr="00A610F7">
              <w:rPr>
                <w:rFonts w:ascii="Times New Roman" w:hAnsi="Times New Roman"/>
                <w:b/>
                <w:sz w:val="24"/>
                <w:szCs w:val="24"/>
              </w:rPr>
              <w:t>6.</w:t>
            </w:r>
          </w:p>
        </w:tc>
        <w:tc>
          <w:tcPr>
            <w:tcW w:w="4358" w:type="dxa"/>
          </w:tcPr>
          <w:p w14:paraId="77DAB50E" w14:textId="77777777" w:rsidR="00AE2C58" w:rsidRPr="00A610F7" w:rsidRDefault="00AE2C58" w:rsidP="00217509">
            <w:pPr>
              <w:jc w:val="both"/>
              <w:rPr>
                <w:rFonts w:ascii="Times New Roman" w:hAnsi="Times New Roman"/>
                <w:b/>
                <w:sz w:val="24"/>
                <w:szCs w:val="24"/>
              </w:rPr>
            </w:pPr>
            <w:r w:rsidRPr="00A610F7">
              <w:rPr>
                <w:rFonts w:ascii="Times New Roman" w:eastAsia="Arial" w:hAnsi="Times New Roman"/>
                <w:sz w:val="24"/>
                <w:szCs w:val="24"/>
              </w:rPr>
              <w:t>Kas ir kokia dalimi galėtų mažinti kainą? Kas ją didina?</w:t>
            </w:r>
          </w:p>
        </w:tc>
        <w:tc>
          <w:tcPr>
            <w:tcW w:w="4990" w:type="dxa"/>
          </w:tcPr>
          <w:p w14:paraId="1C60DDD0" w14:textId="1049990D" w:rsidR="00AE2C58" w:rsidRPr="00A610F7" w:rsidRDefault="008B7208" w:rsidP="00217509">
            <w:pPr>
              <w:jc w:val="center"/>
              <w:rPr>
                <w:rFonts w:ascii="Times New Roman" w:hAnsi="Times New Roman"/>
                <w:b/>
                <w:sz w:val="24"/>
                <w:szCs w:val="24"/>
              </w:rPr>
            </w:pPr>
            <w:r w:rsidRPr="00A610F7">
              <w:rPr>
                <w:rFonts w:ascii="Times New Roman" w:hAnsi="Times New Roman"/>
                <w:sz w:val="24"/>
                <w:szCs w:val="24"/>
              </w:rPr>
              <w:t>Jei padarytumėte pakeitimus į klausimus ir pastabas tai leistų suvienodinti sąlygas, bent jau dviem gamintojam.</w:t>
            </w:r>
          </w:p>
        </w:tc>
        <w:tc>
          <w:tcPr>
            <w:tcW w:w="4868" w:type="dxa"/>
          </w:tcPr>
          <w:p w14:paraId="4B2A34A0" w14:textId="7600A604" w:rsidR="00AE2C58" w:rsidRPr="00A610F7" w:rsidRDefault="008B7208" w:rsidP="00217509">
            <w:pPr>
              <w:jc w:val="center"/>
              <w:rPr>
                <w:rFonts w:ascii="Times New Roman" w:hAnsi="Times New Roman"/>
                <w:bCs/>
                <w:sz w:val="24"/>
                <w:szCs w:val="24"/>
              </w:rPr>
            </w:pPr>
            <w:r w:rsidRPr="00A610F7">
              <w:rPr>
                <w:rFonts w:ascii="Times New Roman" w:hAnsi="Times New Roman"/>
                <w:bCs/>
                <w:sz w:val="24"/>
                <w:szCs w:val="24"/>
              </w:rPr>
              <w:t>Dėkojame už pateiktą atsakymą</w:t>
            </w:r>
          </w:p>
        </w:tc>
      </w:tr>
      <w:tr w:rsidR="00AE2C58" w:rsidRPr="00A610F7" w14:paraId="4E492B2C" w14:textId="77777777" w:rsidTr="00245AD0">
        <w:tc>
          <w:tcPr>
            <w:tcW w:w="570" w:type="dxa"/>
          </w:tcPr>
          <w:p w14:paraId="6928DC5B" w14:textId="77777777" w:rsidR="00AE2C58" w:rsidRPr="00A610F7" w:rsidRDefault="00AE2C58" w:rsidP="00217509">
            <w:pPr>
              <w:rPr>
                <w:rFonts w:ascii="Times New Roman" w:hAnsi="Times New Roman"/>
                <w:b/>
                <w:sz w:val="24"/>
                <w:szCs w:val="24"/>
              </w:rPr>
            </w:pPr>
            <w:r w:rsidRPr="00A610F7">
              <w:rPr>
                <w:rFonts w:ascii="Times New Roman" w:hAnsi="Times New Roman"/>
                <w:b/>
                <w:sz w:val="24"/>
                <w:szCs w:val="24"/>
              </w:rPr>
              <w:t>7.</w:t>
            </w:r>
          </w:p>
        </w:tc>
        <w:tc>
          <w:tcPr>
            <w:tcW w:w="4358" w:type="dxa"/>
          </w:tcPr>
          <w:p w14:paraId="5F9A75DC" w14:textId="77777777" w:rsidR="00AE2C58" w:rsidRPr="00A610F7" w:rsidRDefault="00AE2C58" w:rsidP="00217509">
            <w:pPr>
              <w:jc w:val="both"/>
              <w:rPr>
                <w:rFonts w:ascii="Times New Roman" w:hAnsi="Times New Roman"/>
                <w:b/>
                <w:sz w:val="24"/>
                <w:szCs w:val="24"/>
              </w:rPr>
            </w:pPr>
            <w:r w:rsidRPr="00A610F7">
              <w:rPr>
                <w:rFonts w:ascii="Times New Roman" w:eastAsia="Arial" w:hAnsi="Times New Roman"/>
                <w:sz w:val="24"/>
                <w:szCs w:val="24"/>
              </w:rPr>
              <w:t>Ar turite kitų pasiūlymų?</w:t>
            </w:r>
          </w:p>
        </w:tc>
        <w:tc>
          <w:tcPr>
            <w:tcW w:w="4990" w:type="dxa"/>
          </w:tcPr>
          <w:p w14:paraId="43A85ADA" w14:textId="36B0FBB5" w:rsidR="00AE2C58" w:rsidRPr="00A610F7" w:rsidRDefault="008B7208" w:rsidP="00217509">
            <w:pPr>
              <w:jc w:val="center"/>
              <w:rPr>
                <w:rFonts w:ascii="Times New Roman" w:hAnsi="Times New Roman"/>
                <w:b/>
                <w:sz w:val="24"/>
                <w:szCs w:val="24"/>
              </w:rPr>
            </w:pPr>
            <w:r w:rsidRPr="00A610F7">
              <w:rPr>
                <w:rFonts w:ascii="Times New Roman" w:hAnsi="Times New Roman"/>
                <w:sz w:val="24"/>
                <w:szCs w:val="24"/>
              </w:rPr>
              <w:t>Ne</w:t>
            </w:r>
          </w:p>
        </w:tc>
        <w:tc>
          <w:tcPr>
            <w:tcW w:w="4868" w:type="dxa"/>
          </w:tcPr>
          <w:p w14:paraId="2CB2468C" w14:textId="11EDDEBE" w:rsidR="00AE2C58" w:rsidRPr="00A610F7" w:rsidRDefault="008B7208" w:rsidP="00217509">
            <w:pPr>
              <w:jc w:val="center"/>
              <w:rPr>
                <w:rFonts w:ascii="Times New Roman" w:hAnsi="Times New Roman"/>
                <w:bCs/>
                <w:sz w:val="24"/>
                <w:szCs w:val="24"/>
              </w:rPr>
            </w:pPr>
            <w:r w:rsidRPr="00A610F7">
              <w:rPr>
                <w:rFonts w:ascii="Times New Roman" w:hAnsi="Times New Roman"/>
                <w:bCs/>
                <w:sz w:val="24"/>
                <w:szCs w:val="24"/>
              </w:rPr>
              <w:t>Dėkojame už pateiktą atsakymą</w:t>
            </w:r>
          </w:p>
        </w:tc>
      </w:tr>
    </w:tbl>
    <w:p w14:paraId="7212DF64" w14:textId="77777777" w:rsidR="0089792D" w:rsidRPr="00A610F7" w:rsidRDefault="0089792D" w:rsidP="00152CCE">
      <w:pPr>
        <w:spacing w:after="0" w:line="240" w:lineRule="auto"/>
        <w:jc w:val="both"/>
        <w:rPr>
          <w:rFonts w:ascii="Times New Roman" w:hAnsi="Times New Roman"/>
          <w:bCs/>
          <w:sz w:val="24"/>
          <w:szCs w:val="24"/>
        </w:rPr>
      </w:pPr>
    </w:p>
    <w:p w14:paraId="15BCCBA3" w14:textId="12CEA60E" w:rsidR="00693451" w:rsidRPr="00A610F7" w:rsidRDefault="00152CCE" w:rsidP="00152CCE">
      <w:pPr>
        <w:spacing w:after="0" w:line="240" w:lineRule="auto"/>
        <w:jc w:val="both"/>
        <w:rPr>
          <w:rFonts w:ascii="Times New Roman" w:hAnsi="Times New Roman"/>
          <w:bCs/>
          <w:sz w:val="24"/>
          <w:szCs w:val="24"/>
        </w:rPr>
      </w:pPr>
      <w:r w:rsidRPr="00A610F7">
        <w:rPr>
          <w:rFonts w:ascii="Times New Roman" w:hAnsi="Times New Roman"/>
          <w:bCs/>
          <w:sz w:val="24"/>
          <w:szCs w:val="24"/>
        </w:rPr>
        <w:t>Perkančioji organizacija artimiausiu metu planuoja skelbti skelbimą apie pirkimą. Prašome sekti informaciją Centriniame viešųjų pirkimų portale (</w:t>
      </w:r>
      <w:hyperlink r:id="rId8" w:history="1">
        <w:r w:rsidRPr="00A610F7">
          <w:rPr>
            <w:rStyle w:val="Hipersaitas"/>
            <w:rFonts w:ascii="Times New Roman" w:hAnsi="Times New Roman"/>
            <w:bCs/>
            <w:color w:val="auto"/>
            <w:sz w:val="24"/>
            <w:szCs w:val="24"/>
          </w:rPr>
          <w:t>https://viesiejipirkimai.lt</w:t>
        </w:r>
      </w:hyperlink>
      <w:r w:rsidRPr="00A610F7">
        <w:rPr>
          <w:rFonts w:ascii="Times New Roman" w:hAnsi="Times New Roman"/>
          <w:bCs/>
          <w:sz w:val="24"/>
          <w:szCs w:val="24"/>
        </w:rPr>
        <w:t xml:space="preserve">) </w:t>
      </w:r>
    </w:p>
    <w:p w14:paraId="633092F4" w14:textId="77777777" w:rsidR="00693451" w:rsidRPr="00A610F7" w:rsidRDefault="00693451" w:rsidP="003121B7">
      <w:pPr>
        <w:spacing w:after="0" w:line="240" w:lineRule="auto"/>
        <w:jc w:val="center"/>
        <w:rPr>
          <w:rFonts w:ascii="Times New Roman" w:hAnsi="Times New Roman"/>
          <w:b/>
          <w:sz w:val="24"/>
          <w:szCs w:val="24"/>
        </w:rPr>
      </w:pPr>
    </w:p>
    <w:sectPr w:rsidR="00693451" w:rsidRPr="00A610F7" w:rsidSect="00B45263">
      <w:headerReference w:type="default" r:id="rId9"/>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4CDF" w14:textId="77777777" w:rsidR="00C675B3" w:rsidRDefault="00C675B3" w:rsidP="00394A95">
      <w:pPr>
        <w:spacing w:after="0" w:line="240" w:lineRule="auto"/>
      </w:pPr>
      <w:r>
        <w:separator/>
      </w:r>
    </w:p>
  </w:endnote>
  <w:endnote w:type="continuationSeparator" w:id="0">
    <w:p w14:paraId="5D17A936" w14:textId="77777777" w:rsidR="00C675B3" w:rsidRDefault="00C675B3" w:rsidP="0039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DCB1" w14:textId="77777777" w:rsidR="00C675B3" w:rsidRDefault="00C675B3" w:rsidP="00394A95">
      <w:pPr>
        <w:spacing w:after="0" w:line="240" w:lineRule="auto"/>
      </w:pPr>
      <w:r>
        <w:separator/>
      </w:r>
    </w:p>
  </w:footnote>
  <w:footnote w:type="continuationSeparator" w:id="0">
    <w:p w14:paraId="163482DD" w14:textId="77777777" w:rsidR="00C675B3" w:rsidRDefault="00C675B3" w:rsidP="00394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36798"/>
      <w:docPartObj>
        <w:docPartGallery w:val="Page Numbers (Top of Page)"/>
        <w:docPartUnique/>
      </w:docPartObj>
    </w:sdtPr>
    <w:sdtEndPr>
      <w:rPr>
        <w:rFonts w:ascii="Times New Roman" w:hAnsi="Times New Roman"/>
        <w:sz w:val="24"/>
        <w:szCs w:val="24"/>
      </w:rPr>
    </w:sdtEndPr>
    <w:sdtContent>
      <w:p w14:paraId="3500AADB" w14:textId="77777777" w:rsidR="00C675B3" w:rsidRPr="003A2C8A" w:rsidRDefault="00C675B3" w:rsidP="003A2C8A">
        <w:pPr>
          <w:pStyle w:val="Antrats"/>
          <w:jc w:val="center"/>
          <w:rPr>
            <w:rFonts w:ascii="Times New Roman" w:hAnsi="Times New Roman"/>
            <w:sz w:val="24"/>
            <w:szCs w:val="24"/>
          </w:rPr>
        </w:pPr>
        <w:r w:rsidRPr="003A2C8A">
          <w:rPr>
            <w:rFonts w:ascii="Times New Roman" w:hAnsi="Times New Roman"/>
            <w:sz w:val="24"/>
            <w:szCs w:val="24"/>
          </w:rPr>
          <w:fldChar w:fldCharType="begin"/>
        </w:r>
        <w:r w:rsidRPr="003A2C8A">
          <w:rPr>
            <w:rFonts w:ascii="Times New Roman" w:hAnsi="Times New Roman"/>
            <w:sz w:val="24"/>
            <w:szCs w:val="24"/>
          </w:rPr>
          <w:instrText>PAGE   \* MERGEFORMAT</w:instrText>
        </w:r>
        <w:r w:rsidRPr="003A2C8A">
          <w:rPr>
            <w:rFonts w:ascii="Times New Roman" w:hAnsi="Times New Roman"/>
            <w:sz w:val="24"/>
            <w:szCs w:val="24"/>
          </w:rPr>
          <w:fldChar w:fldCharType="separate"/>
        </w:r>
        <w:r w:rsidR="00AD2E90">
          <w:rPr>
            <w:rFonts w:ascii="Times New Roman" w:hAnsi="Times New Roman"/>
            <w:noProof/>
            <w:sz w:val="24"/>
            <w:szCs w:val="24"/>
          </w:rPr>
          <w:t>2</w:t>
        </w:r>
        <w:r w:rsidRPr="003A2C8A">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bullet"/>
      <w:lvlText w:val=""/>
      <w:lvlJc w:val="left"/>
      <w:pPr>
        <w:tabs>
          <w:tab w:val="num" w:pos="208"/>
        </w:tabs>
        <w:ind w:left="928" w:hanging="360"/>
      </w:pPr>
      <w:rPr>
        <w:rFonts w:ascii="Symbol" w:hAnsi="Symbol"/>
      </w:rPr>
    </w:lvl>
  </w:abstractNum>
  <w:abstractNum w:abstractNumId="1" w15:restartNumberingAfterBreak="0">
    <w:nsid w:val="01084B51"/>
    <w:multiLevelType w:val="hybridMultilevel"/>
    <w:tmpl w:val="5EA2035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E317C1"/>
    <w:multiLevelType w:val="hybridMultilevel"/>
    <w:tmpl w:val="106437E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820A09"/>
    <w:multiLevelType w:val="hybridMultilevel"/>
    <w:tmpl w:val="5148942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1411A6"/>
    <w:multiLevelType w:val="hybridMultilevel"/>
    <w:tmpl w:val="960E2EB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934881"/>
    <w:multiLevelType w:val="hybridMultilevel"/>
    <w:tmpl w:val="83E696D8"/>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1345CE"/>
    <w:multiLevelType w:val="multilevel"/>
    <w:tmpl w:val="860C0F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6421F9"/>
    <w:multiLevelType w:val="hybridMultilevel"/>
    <w:tmpl w:val="22DC9BF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2F037C"/>
    <w:multiLevelType w:val="hybridMultilevel"/>
    <w:tmpl w:val="A02E8B1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C03AE7"/>
    <w:multiLevelType w:val="hybridMultilevel"/>
    <w:tmpl w:val="D1381066"/>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62F38FE"/>
    <w:multiLevelType w:val="hybridMultilevel"/>
    <w:tmpl w:val="ACC69C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440ABB"/>
    <w:multiLevelType w:val="hybridMultilevel"/>
    <w:tmpl w:val="D8CA464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A5F5177"/>
    <w:multiLevelType w:val="hybridMultilevel"/>
    <w:tmpl w:val="186EA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AC339F"/>
    <w:multiLevelType w:val="hybridMultilevel"/>
    <w:tmpl w:val="20329F2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473D41"/>
    <w:multiLevelType w:val="hybridMultilevel"/>
    <w:tmpl w:val="67D00DE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9D70B4"/>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4016BAA"/>
    <w:multiLevelType w:val="multilevel"/>
    <w:tmpl w:val="4A505668"/>
    <w:lvl w:ilvl="0">
      <w:start w:val="1"/>
      <w:numFmt w:val="decimal"/>
      <w:lvlText w:val="%1."/>
      <w:lvlJc w:val="left"/>
      <w:pPr>
        <w:ind w:left="1070" w:hanging="360"/>
      </w:pPr>
      <w:rPr>
        <w:b w:val="0"/>
        <w:strike w:val="0"/>
      </w:r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753859"/>
    <w:multiLevelType w:val="hybridMultilevel"/>
    <w:tmpl w:val="EC76217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B4078BE"/>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B00D82"/>
    <w:multiLevelType w:val="hybridMultilevel"/>
    <w:tmpl w:val="B5540952"/>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CF26EE6"/>
    <w:multiLevelType w:val="hybridMultilevel"/>
    <w:tmpl w:val="68BEC4F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2577F38"/>
    <w:multiLevelType w:val="hybridMultilevel"/>
    <w:tmpl w:val="CBFAC90A"/>
    <w:lvl w:ilvl="0" w:tplc="9B626A9E">
      <w:start w:val="1"/>
      <w:numFmt w:val="decimal"/>
      <w:lvlText w:val="%1."/>
      <w:lvlJc w:val="left"/>
      <w:pPr>
        <w:ind w:left="720" w:hanging="360"/>
      </w:pPr>
      <w:rPr>
        <w:rFonts w:eastAsia="Arial" w:hint="default"/>
        <w:b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477415"/>
    <w:multiLevelType w:val="hybridMultilevel"/>
    <w:tmpl w:val="3836CD0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37A0F85"/>
    <w:multiLevelType w:val="hybridMultilevel"/>
    <w:tmpl w:val="E0AA81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9B03FC"/>
    <w:multiLevelType w:val="hybridMultilevel"/>
    <w:tmpl w:val="31AC083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C1A7D05"/>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C2816E5"/>
    <w:multiLevelType w:val="hybridMultilevel"/>
    <w:tmpl w:val="A1B66FDE"/>
    <w:lvl w:ilvl="0" w:tplc="7ED408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0862455"/>
    <w:multiLevelType w:val="hybridMultilevel"/>
    <w:tmpl w:val="4504243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5EC42D1"/>
    <w:multiLevelType w:val="hybridMultilevel"/>
    <w:tmpl w:val="18245FA2"/>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7CE78ED"/>
    <w:multiLevelType w:val="hybridMultilevel"/>
    <w:tmpl w:val="F9C834C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8134AA7"/>
    <w:multiLevelType w:val="hybridMultilevel"/>
    <w:tmpl w:val="3CDE8AC8"/>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FB3418F"/>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194520B"/>
    <w:multiLevelType w:val="hybridMultilevel"/>
    <w:tmpl w:val="331C1B9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59635D8"/>
    <w:multiLevelType w:val="hybridMultilevel"/>
    <w:tmpl w:val="A3F2F83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5CE0DCB"/>
    <w:multiLevelType w:val="hybridMultilevel"/>
    <w:tmpl w:val="9AD8F618"/>
    <w:lvl w:ilvl="0" w:tplc="5E36C43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58590E57"/>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5BC7251E"/>
    <w:multiLevelType w:val="hybridMultilevel"/>
    <w:tmpl w:val="649649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C45078C"/>
    <w:multiLevelType w:val="hybridMultilevel"/>
    <w:tmpl w:val="F564828E"/>
    <w:lvl w:ilvl="0" w:tplc="C80E4C64">
      <w:start w:val="7"/>
      <w:numFmt w:val="bullet"/>
      <w:lvlText w:val="-"/>
      <w:lvlJc w:val="left"/>
      <w:pPr>
        <w:ind w:left="3" w:hanging="360"/>
      </w:pPr>
      <w:rPr>
        <w:rFonts w:ascii="Times New Roman" w:eastAsia="Times New Roman" w:hAnsi="Times New Roman" w:cs="Times New Roman"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39" w15:restartNumberingAfterBreak="0">
    <w:nsid w:val="5D88630D"/>
    <w:multiLevelType w:val="hybridMultilevel"/>
    <w:tmpl w:val="6E8A198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F8F3DC9"/>
    <w:multiLevelType w:val="hybridMultilevel"/>
    <w:tmpl w:val="B044D6FE"/>
    <w:lvl w:ilvl="0" w:tplc="6FE8B14E">
      <w:start w:val="1"/>
      <w:numFmt w:val="decimal"/>
      <w:lvlText w:val="%1."/>
      <w:lvlJc w:val="left"/>
      <w:pPr>
        <w:ind w:left="7165" w:hanging="360"/>
      </w:pPr>
      <w:rPr>
        <w:rFonts w:hint="default"/>
        <w:b/>
        <w:i w:val="0"/>
        <w:sz w:val="24"/>
        <w:szCs w:val="24"/>
      </w:rPr>
    </w:lvl>
    <w:lvl w:ilvl="1" w:tplc="0427000F">
      <w:start w:val="1"/>
      <w:numFmt w:val="decimal"/>
      <w:lvlText w:val="%2."/>
      <w:lvlJc w:val="left"/>
      <w:pPr>
        <w:ind w:left="7657" w:hanging="360"/>
      </w:pPr>
      <w:rPr>
        <w:rFonts w:hint="default"/>
      </w:rPr>
    </w:lvl>
    <w:lvl w:ilvl="2" w:tplc="5F7A5112">
      <w:start w:val="1"/>
      <w:numFmt w:val="decimal"/>
      <w:lvlText w:val="%3."/>
      <w:lvlJc w:val="right"/>
      <w:pPr>
        <w:ind w:left="8605" w:hanging="180"/>
      </w:pPr>
      <w:rPr>
        <w:rFonts w:hint="default"/>
      </w:r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41" w15:restartNumberingAfterBreak="0">
    <w:nsid w:val="6311617D"/>
    <w:multiLevelType w:val="hybridMultilevel"/>
    <w:tmpl w:val="84624AA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1A788E"/>
    <w:multiLevelType w:val="hybridMultilevel"/>
    <w:tmpl w:val="7502554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5434F56"/>
    <w:multiLevelType w:val="hybridMultilevel"/>
    <w:tmpl w:val="A180201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6601525"/>
    <w:multiLevelType w:val="hybridMultilevel"/>
    <w:tmpl w:val="B69CF562"/>
    <w:lvl w:ilvl="0" w:tplc="5E36C432">
      <w:start w:val="1"/>
      <w:numFmt w:val="bullet"/>
      <w:lvlText w:val=""/>
      <w:lvlJc w:val="left"/>
      <w:pPr>
        <w:ind w:left="720" w:hanging="360"/>
      </w:pPr>
      <w:rPr>
        <w:rFonts w:ascii="Symbol" w:hAnsi="Symbol" w:hint="default"/>
      </w:rPr>
    </w:lvl>
    <w:lvl w:ilvl="1" w:tplc="5E36C432">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EC94C2A"/>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629626378">
    <w:abstractNumId w:val="40"/>
  </w:num>
  <w:num w:numId="2" w16cid:durableId="887031283">
    <w:abstractNumId w:val="29"/>
  </w:num>
  <w:num w:numId="3" w16cid:durableId="385421150">
    <w:abstractNumId w:val="7"/>
  </w:num>
  <w:num w:numId="4" w16cid:durableId="1261064383">
    <w:abstractNumId w:val="20"/>
  </w:num>
  <w:num w:numId="5" w16cid:durableId="1943686139">
    <w:abstractNumId w:val="39"/>
  </w:num>
  <w:num w:numId="6" w16cid:durableId="1360547977">
    <w:abstractNumId w:val="31"/>
  </w:num>
  <w:num w:numId="7" w16cid:durableId="1423910205">
    <w:abstractNumId w:val="14"/>
  </w:num>
  <w:num w:numId="8" w16cid:durableId="561405251">
    <w:abstractNumId w:val="30"/>
  </w:num>
  <w:num w:numId="9" w16cid:durableId="1323657456">
    <w:abstractNumId w:val="41"/>
  </w:num>
  <w:num w:numId="10" w16cid:durableId="171605051">
    <w:abstractNumId w:val="19"/>
  </w:num>
  <w:num w:numId="11" w16cid:durableId="1441491150">
    <w:abstractNumId w:val="28"/>
  </w:num>
  <w:num w:numId="12" w16cid:durableId="389111977">
    <w:abstractNumId w:val="4"/>
  </w:num>
  <w:num w:numId="13" w16cid:durableId="912206170">
    <w:abstractNumId w:val="13"/>
  </w:num>
  <w:num w:numId="14" w16cid:durableId="285818634">
    <w:abstractNumId w:val="3"/>
  </w:num>
  <w:num w:numId="15" w16cid:durableId="999193784">
    <w:abstractNumId w:val="9"/>
  </w:num>
  <w:num w:numId="16" w16cid:durableId="687484332">
    <w:abstractNumId w:val="33"/>
  </w:num>
  <w:num w:numId="17" w16cid:durableId="1372683600">
    <w:abstractNumId w:val="44"/>
  </w:num>
  <w:num w:numId="18" w16cid:durableId="444421195">
    <w:abstractNumId w:val="1"/>
  </w:num>
  <w:num w:numId="19" w16cid:durableId="758209095">
    <w:abstractNumId w:val="22"/>
  </w:num>
  <w:num w:numId="20" w16cid:durableId="1151294615">
    <w:abstractNumId w:val="11"/>
  </w:num>
  <w:num w:numId="21" w16cid:durableId="242371595">
    <w:abstractNumId w:val="8"/>
  </w:num>
  <w:num w:numId="22" w16cid:durableId="1473477608">
    <w:abstractNumId w:val="5"/>
  </w:num>
  <w:num w:numId="23" w16cid:durableId="80105743">
    <w:abstractNumId w:val="17"/>
  </w:num>
  <w:num w:numId="24" w16cid:durableId="756249939">
    <w:abstractNumId w:val="34"/>
  </w:num>
  <w:num w:numId="25" w16cid:durableId="896747790">
    <w:abstractNumId w:val="43"/>
  </w:num>
  <w:num w:numId="26" w16cid:durableId="329529266">
    <w:abstractNumId w:val="35"/>
  </w:num>
  <w:num w:numId="27" w16cid:durableId="244188416">
    <w:abstractNumId w:val="2"/>
  </w:num>
  <w:num w:numId="28" w16cid:durableId="1055856347">
    <w:abstractNumId w:val="42"/>
  </w:num>
  <w:num w:numId="29" w16cid:durableId="1991858753">
    <w:abstractNumId w:val="24"/>
  </w:num>
  <w:num w:numId="30" w16cid:durableId="1902864388">
    <w:abstractNumId w:val="45"/>
  </w:num>
  <w:num w:numId="31" w16cid:durableId="1607689759">
    <w:abstractNumId w:val="26"/>
  </w:num>
  <w:num w:numId="32" w16cid:durableId="707026600">
    <w:abstractNumId w:val="32"/>
  </w:num>
  <w:num w:numId="33" w16cid:durableId="350255621">
    <w:abstractNumId w:val="15"/>
  </w:num>
  <w:num w:numId="34" w16cid:durableId="1173647915">
    <w:abstractNumId w:val="18"/>
  </w:num>
  <w:num w:numId="35" w16cid:durableId="392630390">
    <w:abstractNumId w:val="16"/>
  </w:num>
  <w:num w:numId="36" w16cid:durableId="1251740384">
    <w:abstractNumId w:val="36"/>
  </w:num>
  <w:num w:numId="37" w16cid:durableId="500386799">
    <w:abstractNumId w:val="38"/>
  </w:num>
  <w:num w:numId="38" w16cid:durableId="769162742">
    <w:abstractNumId w:val="25"/>
  </w:num>
  <w:num w:numId="39" w16cid:durableId="792869145">
    <w:abstractNumId w:val="12"/>
  </w:num>
  <w:num w:numId="40" w16cid:durableId="288636102">
    <w:abstractNumId w:val="27"/>
  </w:num>
  <w:num w:numId="41" w16cid:durableId="1045985507">
    <w:abstractNumId w:val="6"/>
  </w:num>
  <w:num w:numId="42" w16cid:durableId="2055887254">
    <w:abstractNumId w:val="10"/>
  </w:num>
  <w:num w:numId="43" w16cid:durableId="643047571">
    <w:abstractNumId w:val="37"/>
  </w:num>
  <w:num w:numId="44" w16cid:durableId="1347950454">
    <w:abstractNumId w:val="21"/>
  </w:num>
  <w:num w:numId="45" w16cid:durableId="1177498166">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9F"/>
    <w:rsid w:val="00000314"/>
    <w:rsid w:val="0000137A"/>
    <w:rsid w:val="000124A9"/>
    <w:rsid w:val="00015C77"/>
    <w:rsid w:val="000212A8"/>
    <w:rsid w:val="00023826"/>
    <w:rsid w:val="000352C1"/>
    <w:rsid w:val="00036DD7"/>
    <w:rsid w:val="000432C8"/>
    <w:rsid w:val="000627E5"/>
    <w:rsid w:val="00063979"/>
    <w:rsid w:val="00063DEA"/>
    <w:rsid w:val="00065DE7"/>
    <w:rsid w:val="000674BC"/>
    <w:rsid w:val="00075113"/>
    <w:rsid w:val="0007618E"/>
    <w:rsid w:val="00077AEC"/>
    <w:rsid w:val="00083C65"/>
    <w:rsid w:val="00086288"/>
    <w:rsid w:val="00086DE0"/>
    <w:rsid w:val="00091721"/>
    <w:rsid w:val="000A25B4"/>
    <w:rsid w:val="000A27F0"/>
    <w:rsid w:val="000A3805"/>
    <w:rsid w:val="000B1C50"/>
    <w:rsid w:val="000B1E75"/>
    <w:rsid w:val="000B63DA"/>
    <w:rsid w:val="000C6D62"/>
    <w:rsid w:val="000D746F"/>
    <w:rsid w:val="000D7C6C"/>
    <w:rsid w:val="000E1F72"/>
    <w:rsid w:val="000F4085"/>
    <w:rsid w:val="001070A7"/>
    <w:rsid w:val="00112FBD"/>
    <w:rsid w:val="00114ED2"/>
    <w:rsid w:val="0011582F"/>
    <w:rsid w:val="00120723"/>
    <w:rsid w:val="00122197"/>
    <w:rsid w:val="001221F2"/>
    <w:rsid w:val="001252C2"/>
    <w:rsid w:val="00131504"/>
    <w:rsid w:val="00143E8C"/>
    <w:rsid w:val="00144051"/>
    <w:rsid w:val="00146FFF"/>
    <w:rsid w:val="0014744A"/>
    <w:rsid w:val="0015035F"/>
    <w:rsid w:val="00152CCE"/>
    <w:rsid w:val="00155AD8"/>
    <w:rsid w:val="001578D8"/>
    <w:rsid w:val="001651FB"/>
    <w:rsid w:val="00165241"/>
    <w:rsid w:val="001741D6"/>
    <w:rsid w:val="00176FA2"/>
    <w:rsid w:val="00181A9F"/>
    <w:rsid w:val="001920E8"/>
    <w:rsid w:val="00192D65"/>
    <w:rsid w:val="00194888"/>
    <w:rsid w:val="00194EA0"/>
    <w:rsid w:val="001A7353"/>
    <w:rsid w:val="001A7A77"/>
    <w:rsid w:val="001C0983"/>
    <w:rsid w:val="001C2154"/>
    <w:rsid w:val="001C2936"/>
    <w:rsid w:val="001C3957"/>
    <w:rsid w:val="001C53AF"/>
    <w:rsid w:val="001C7197"/>
    <w:rsid w:val="001C7C64"/>
    <w:rsid w:val="001D1854"/>
    <w:rsid w:val="001D2A59"/>
    <w:rsid w:val="001D3BFD"/>
    <w:rsid w:val="001D46D2"/>
    <w:rsid w:val="001D5D31"/>
    <w:rsid w:val="001D6D79"/>
    <w:rsid w:val="001E0AF4"/>
    <w:rsid w:val="001E1EF1"/>
    <w:rsid w:val="001E5E6B"/>
    <w:rsid w:val="001E6F09"/>
    <w:rsid w:val="001F5665"/>
    <w:rsid w:val="001F738C"/>
    <w:rsid w:val="00203512"/>
    <w:rsid w:val="00205A18"/>
    <w:rsid w:val="00205C42"/>
    <w:rsid w:val="0021064E"/>
    <w:rsid w:val="00211143"/>
    <w:rsid w:val="00212071"/>
    <w:rsid w:val="00214BD4"/>
    <w:rsid w:val="00225E55"/>
    <w:rsid w:val="002333BB"/>
    <w:rsid w:val="0023589B"/>
    <w:rsid w:val="00241183"/>
    <w:rsid w:val="00245AD0"/>
    <w:rsid w:val="00246954"/>
    <w:rsid w:val="00246ACC"/>
    <w:rsid w:val="002505A3"/>
    <w:rsid w:val="002512C0"/>
    <w:rsid w:val="002552F4"/>
    <w:rsid w:val="00272775"/>
    <w:rsid w:val="002739DC"/>
    <w:rsid w:val="00275C42"/>
    <w:rsid w:val="0028666D"/>
    <w:rsid w:val="002917FA"/>
    <w:rsid w:val="00291ACE"/>
    <w:rsid w:val="002A439D"/>
    <w:rsid w:val="002A67E2"/>
    <w:rsid w:val="002C051A"/>
    <w:rsid w:val="002C2962"/>
    <w:rsid w:val="002C61B0"/>
    <w:rsid w:val="002D234D"/>
    <w:rsid w:val="002D4E20"/>
    <w:rsid w:val="002F46C2"/>
    <w:rsid w:val="002F517E"/>
    <w:rsid w:val="0030226B"/>
    <w:rsid w:val="00303CE6"/>
    <w:rsid w:val="00306D2D"/>
    <w:rsid w:val="003121B7"/>
    <w:rsid w:val="00317F86"/>
    <w:rsid w:val="00321952"/>
    <w:rsid w:val="003240D1"/>
    <w:rsid w:val="00341CDE"/>
    <w:rsid w:val="003508E4"/>
    <w:rsid w:val="00355038"/>
    <w:rsid w:val="00355F55"/>
    <w:rsid w:val="0036132D"/>
    <w:rsid w:val="003629FF"/>
    <w:rsid w:val="0036511D"/>
    <w:rsid w:val="0036520B"/>
    <w:rsid w:val="00365957"/>
    <w:rsid w:val="003661C4"/>
    <w:rsid w:val="00367558"/>
    <w:rsid w:val="00381FE7"/>
    <w:rsid w:val="00382117"/>
    <w:rsid w:val="003826DE"/>
    <w:rsid w:val="003878A5"/>
    <w:rsid w:val="00392622"/>
    <w:rsid w:val="00394A95"/>
    <w:rsid w:val="003A0D76"/>
    <w:rsid w:val="003A26FA"/>
    <w:rsid w:val="003A2C8A"/>
    <w:rsid w:val="003B4371"/>
    <w:rsid w:val="003B45F3"/>
    <w:rsid w:val="003C05B1"/>
    <w:rsid w:val="003C0FC9"/>
    <w:rsid w:val="003C183E"/>
    <w:rsid w:val="003C4AF7"/>
    <w:rsid w:val="003D0AC0"/>
    <w:rsid w:val="003D4FCC"/>
    <w:rsid w:val="003E5313"/>
    <w:rsid w:val="003E7FA8"/>
    <w:rsid w:val="003F0A49"/>
    <w:rsid w:val="003F1388"/>
    <w:rsid w:val="003F5942"/>
    <w:rsid w:val="003F7599"/>
    <w:rsid w:val="0040085B"/>
    <w:rsid w:val="004109AD"/>
    <w:rsid w:val="00411753"/>
    <w:rsid w:val="00411F74"/>
    <w:rsid w:val="00413ADB"/>
    <w:rsid w:val="00416DC1"/>
    <w:rsid w:val="0042297F"/>
    <w:rsid w:val="0042582A"/>
    <w:rsid w:val="004301E7"/>
    <w:rsid w:val="00437B79"/>
    <w:rsid w:val="00442115"/>
    <w:rsid w:val="00447E2C"/>
    <w:rsid w:val="0045086E"/>
    <w:rsid w:val="0045598E"/>
    <w:rsid w:val="00461E04"/>
    <w:rsid w:val="00465CC3"/>
    <w:rsid w:val="0047481F"/>
    <w:rsid w:val="00475A6A"/>
    <w:rsid w:val="0047777B"/>
    <w:rsid w:val="00482867"/>
    <w:rsid w:val="00483DF3"/>
    <w:rsid w:val="004908E9"/>
    <w:rsid w:val="00490A3C"/>
    <w:rsid w:val="00494125"/>
    <w:rsid w:val="00496692"/>
    <w:rsid w:val="004968B9"/>
    <w:rsid w:val="004977C8"/>
    <w:rsid w:val="004A34F1"/>
    <w:rsid w:val="004A5FEC"/>
    <w:rsid w:val="004A64AD"/>
    <w:rsid w:val="004A79D9"/>
    <w:rsid w:val="004B292B"/>
    <w:rsid w:val="004B6E5E"/>
    <w:rsid w:val="004C1086"/>
    <w:rsid w:val="004C552A"/>
    <w:rsid w:val="004D0626"/>
    <w:rsid w:val="004D085C"/>
    <w:rsid w:val="004D4468"/>
    <w:rsid w:val="004D45D6"/>
    <w:rsid w:val="004E1A2B"/>
    <w:rsid w:val="004E2C51"/>
    <w:rsid w:val="004E63CD"/>
    <w:rsid w:val="004E6AF8"/>
    <w:rsid w:val="004F1DC2"/>
    <w:rsid w:val="00500E04"/>
    <w:rsid w:val="005134B4"/>
    <w:rsid w:val="00521865"/>
    <w:rsid w:val="00533BC2"/>
    <w:rsid w:val="00536875"/>
    <w:rsid w:val="00536C7C"/>
    <w:rsid w:val="0054459F"/>
    <w:rsid w:val="0054548E"/>
    <w:rsid w:val="0054637F"/>
    <w:rsid w:val="00553F82"/>
    <w:rsid w:val="00560257"/>
    <w:rsid w:val="0056226C"/>
    <w:rsid w:val="00562B15"/>
    <w:rsid w:val="00563C56"/>
    <w:rsid w:val="0056589F"/>
    <w:rsid w:val="0056718D"/>
    <w:rsid w:val="00570655"/>
    <w:rsid w:val="00575013"/>
    <w:rsid w:val="00583145"/>
    <w:rsid w:val="005855B4"/>
    <w:rsid w:val="00592D8E"/>
    <w:rsid w:val="0059783E"/>
    <w:rsid w:val="005A3119"/>
    <w:rsid w:val="005A79AF"/>
    <w:rsid w:val="005B23BA"/>
    <w:rsid w:val="005C2793"/>
    <w:rsid w:val="005C4744"/>
    <w:rsid w:val="005C4D65"/>
    <w:rsid w:val="005C6C9C"/>
    <w:rsid w:val="005D0402"/>
    <w:rsid w:val="005D0C2F"/>
    <w:rsid w:val="005D289D"/>
    <w:rsid w:val="005D2DDB"/>
    <w:rsid w:val="005D6FDE"/>
    <w:rsid w:val="005E0CF5"/>
    <w:rsid w:val="005E34A5"/>
    <w:rsid w:val="005E716B"/>
    <w:rsid w:val="005E77AB"/>
    <w:rsid w:val="005F022F"/>
    <w:rsid w:val="005F1F01"/>
    <w:rsid w:val="005F48BE"/>
    <w:rsid w:val="005F4FA6"/>
    <w:rsid w:val="00611886"/>
    <w:rsid w:val="00620219"/>
    <w:rsid w:val="00621EA1"/>
    <w:rsid w:val="006275F1"/>
    <w:rsid w:val="00640C4D"/>
    <w:rsid w:val="0064393F"/>
    <w:rsid w:val="0064742A"/>
    <w:rsid w:val="0065390C"/>
    <w:rsid w:val="00653FD3"/>
    <w:rsid w:val="00656026"/>
    <w:rsid w:val="00662B9D"/>
    <w:rsid w:val="00663DD3"/>
    <w:rsid w:val="00664CA2"/>
    <w:rsid w:val="00667D9A"/>
    <w:rsid w:val="00673A3B"/>
    <w:rsid w:val="00674BA3"/>
    <w:rsid w:val="0068372D"/>
    <w:rsid w:val="00683D8A"/>
    <w:rsid w:val="00685087"/>
    <w:rsid w:val="00687539"/>
    <w:rsid w:val="00691A0E"/>
    <w:rsid w:val="00693451"/>
    <w:rsid w:val="00695FC4"/>
    <w:rsid w:val="00696534"/>
    <w:rsid w:val="006A7613"/>
    <w:rsid w:val="006B6893"/>
    <w:rsid w:val="006C2C13"/>
    <w:rsid w:val="006D2DF9"/>
    <w:rsid w:val="006D650C"/>
    <w:rsid w:val="006E295B"/>
    <w:rsid w:val="006E3CCF"/>
    <w:rsid w:val="006E724C"/>
    <w:rsid w:val="006E7503"/>
    <w:rsid w:val="006F36DD"/>
    <w:rsid w:val="006F4A88"/>
    <w:rsid w:val="006F7D11"/>
    <w:rsid w:val="00701572"/>
    <w:rsid w:val="00706B7B"/>
    <w:rsid w:val="007070DA"/>
    <w:rsid w:val="00711BFB"/>
    <w:rsid w:val="0071325C"/>
    <w:rsid w:val="0071580D"/>
    <w:rsid w:val="00721A03"/>
    <w:rsid w:val="007233BF"/>
    <w:rsid w:val="007427F5"/>
    <w:rsid w:val="00756295"/>
    <w:rsid w:val="00756E44"/>
    <w:rsid w:val="007669A0"/>
    <w:rsid w:val="00767AC2"/>
    <w:rsid w:val="007747BE"/>
    <w:rsid w:val="00774D28"/>
    <w:rsid w:val="00780BE0"/>
    <w:rsid w:val="00784BF1"/>
    <w:rsid w:val="00786F8C"/>
    <w:rsid w:val="007A14FD"/>
    <w:rsid w:val="007A67A4"/>
    <w:rsid w:val="007A6D40"/>
    <w:rsid w:val="007B19F2"/>
    <w:rsid w:val="007B20AF"/>
    <w:rsid w:val="007B3BBB"/>
    <w:rsid w:val="007C0F13"/>
    <w:rsid w:val="007C5118"/>
    <w:rsid w:val="007C74A9"/>
    <w:rsid w:val="007C7519"/>
    <w:rsid w:val="007D099E"/>
    <w:rsid w:val="007D4437"/>
    <w:rsid w:val="007D60F4"/>
    <w:rsid w:val="007D6551"/>
    <w:rsid w:val="007E4BEB"/>
    <w:rsid w:val="007E5C2F"/>
    <w:rsid w:val="007E68E8"/>
    <w:rsid w:val="007E6A02"/>
    <w:rsid w:val="007E7AE9"/>
    <w:rsid w:val="00800F3D"/>
    <w:rsid w:val="008035C3"/>
    <w:rsid w:val="008128CA"/>
    <w:rsid w:val="00812DAA"/>
    <w:rsid w:val="0081411C"/>
    <w:rsid w:val="00814C26"/>
    <w:rsid w:val="008153BA"/>
    <w:rsid w:val="00816ABE"/>
    <w:rsid w:val="008303E2"/>
    <w:rsid w:val="00833F84"/>
    <w:rsid w:val="00834FA6"/>
    <w:rsid w:val="00835199"/>
    <w:rsid w:val="008408EA"/>
    <w:rsid w:val="0084323C"/>
    <w:rsid w:val="00845FF6"/>
    <w:rsid w:val="00847EE9"/>
    <w:rsid w:val="00853E4D"/>
    <w:rsid w:val="0086041C"/>
    <w:rsid w:val="008650A7"/>
    <w:rsid w:val="0086790D"/>
    <w:rsid w:val="00872479"/>
    <w:rsid w:val="00873467"/>
    <w:rsid w:val="0087677B"/>
    <w:rsid w:val="008802C4"/>
    <w:rsid w:val="0088111C"/>
    <w:rsid w:val="008831C1"/>
    <w:rsid w:val="00886A48"/>
    <w:rsid w:val="00887254"/>
    <w:rsid w:val="00887F87"/>
    <w:rsid w:val="0089792D"/>
    <w:rsid w:val="008A1957"/>
    <w:rsid w:val="008A782F"/>
    <w:rsid w:val="008B6D33"/>
    <w:rsid w:val="008B7208"/>
    <w:rsid w:val="008C503E"/>
    <w:rsid w:val="008C58ED"/>
    <w:rsid w:val="008D07DE"/>
    <w:rsid w:val="008D2B35"/>
    <w:rsid w:val="008D3A90"/>
    <w:rsid w:val="008D7B71"/>
    <w:rsid w:val="008F5DC7"/>
    <w:rsid w:val="008F6572"/>
    <w:rsid w:val="00905A77"/>
    <w:rsid w:val="0091085C"/>
    <w:rsid w:val="00914FD7"/>
    <w:rsid w:val="009266C7"/>
    <w:rsid w:val="00927B4E"/>
    <w:rsid w:val="00932B9F"/>
    <w:rsid w:val="00936F33"/>
    <w:rsid w:val="00937335"/>
    <w:rsid w:val="00943A54"/>
    <w:rsid w:val="00945DCC"/>
    <w:rsid w:val="00946FDB"/>
    <w:rsid w:val="00947F9F"/>
    <w:rsid w:val="00950DB9"/>
    <w:rsid w:val="00954F27"/>
    <w:rsid w:val="00973138"/>
    <w:rsid w:val="00974C4E"/>
    <w:rsid w:val="00975C2E"/>
    <w:rsid w:val="00982FF0"/>
    <w:rsid w:val="009C2A12"/>
    <w:rsid w:val="009C47EA"/>
    <w:rsid w:val="009C712F"/>
    <w:rsid w:val="009D3C62"/>
    <w:rsid w:val="009D7AC6"/>
    <w:rsid w:val="009E7871"/>
    <w:rsid w:val="009F1260"/>
    <w:rsid w:val="009F4DC7"/>
    <w:rsid w:val="00A24E0E"/>
    <w:rsid w:val="00A307FF"/>
    <w:rsid w:val="00A35262"/>
    <w:rsid w:val="00A36C13"/>
    <w:rsid w:val="00A406A9"/>
    <w:rsid w:val="00A40792"/>
    <w:rsid w:val="00A41A7C"/>
    <w:rsid w:val="00A46239"/>
    <w:rsid w:val="00A46401"/>
    <w:rsid w:val="00A506DC"/>
    <w:rsid w:val="00A50E26"/>
    <w:rsid w:val="00A53916"/>
    <w:rsid w:val="00A542CB"/>
    <w:rsid w:val="00A54E9C"/>
    <w:rsid w:val="00A603CA"/>
    <w:rsid w:val="00A610F7"/>
    <w:rsid w:val="00A6345A"/>
    <w:rsid w:val="00A701F2"/>
    <w:rsid w:val="00A752EB"/>
    <w:rsid w:val="00A77DC8"/>
    <w:rsid w:val="00A8295E"/>
    <w:rsid w:val="00A8621C"/>
    <w:rsid w:val="00A93D95"/>
    <w:rsid w:val="00A93F47"/>
    <w:rsid w:val="00AA74D1"/>
    <w:rsid w:val="00AB004E"/>
    <w:rsid w:val="00AB1BB1"/>
    <w:rsid w:val="00AB34D5"/>
    <w:rsid w:val="00AC0761"/>
    <w:rsid w:val="00AC44C8"/>
    <w:rsid w:val="00AC52C3"/>
    <w:rsid w:val="00AD16FB"/>
    <w:rsid w:val="00AD2BA9"/>
    <w:rsid w:val="00AD2E90"/>
    <w:rsid w:val="00AD333A"/>
    <w:rsid w:val="00AE0631"/>
    <w:rsid w:val="00AE2C58"/>
    <w:rsid w:val="00AE66B8"/>
    <w:rsid w:val="00AF0624"/>
    <w:rsid w:val="00AF2A5A"/>
    <w:rsid w:val="00AF4814"/>
    <w:rsid w:val="00B02584"/>
    <w:rsid w:val="00B3105D"/>
    <w:rsid w:val="00B34494"/>
    <w:rsid w:val="00B36041"/>
    <w:rsid w:val="00B44441"/>
    <w:rsid w:val="00B45263"/>
    <w:rsid w:val="00B45C78"/>
    <w:rsid w:val="00B605A1"/>
    <w:rsid w:val="00B64824"/>
    <w:rsid w:val="00B676B5"/>
    <w:rsid w:val="00B71295"/>
    <w:rsid w:val="00B73DFC"/>
    <w:rsid w:val="00B750AA"/>
    <w:rsid w:val="00B7580A"/>
    <w:rsid w:val="00B80582"/>
    <w:rsid w:val="00B81FA2"/>
    <w:rsid w:val="00B82A29"/>
    <w:rsid w:val="00B82A36"/>
    <w:rsid w:val="00B85862"/>
    <w:rsid w:val="00B909D7"/>
    <w:rsid w:val="00B95936"/>
    <w:rsid w:val="00B9701D"/>
    <w:rsid w:val="00BB48BD"/>
    <w:rsid w:val="00BB698A"/>
    <w:rsid w:val="00BC0C08"/>
    <w:rsid w:val="00BC653E"/>
    <w:rsid w:val="00BE2C19"/>
    <w:rsid w:val="00BE36F3"/>
    <w:rsid w:val="00BE6515"/>
    <w:rsid w:val="00BE6EEA"/>
    <w:rsid w:val="00BE7E2C"/>
    <w:rsid w:val="00BF0D7A"/>
    <w:rsid w:val="00BF468D"/>
    <w:rsid w:val="00BF5022"/>
    <w:rsid w:val="00BF6053"/>
    <w:rsid w:val="00C014A2"/>
    <w:rsid w:val="00C01D3C"/>
    <w:rsid w:val="00C12827"/>
    <w:rsid w:val="00C1546B"/>
    <w:rsid w:val="00C20497"/>
    <w:rsid w:val="00C23488"/>
    <w:rsid w:val="00C3353D"/>
    <w:rsid w:val="00C36FFF"/>
    <w:rsid w:val="00C4131C"/>
    <w:rsid w:val="00C439FB"/>
    <w:rsid w:val="00C524FB"/>
    <w:rsid w:val="00C54E82"/>
    <w:rsid w:val="00C61A5D"/>
    <w:rsid w:val="00C61C83"/>
    <w:rsid w:val="00C65BB3"/>
    <w:rsid w:val="00C675B3"/>
    <w:rsid w:val="00C70A8F"/>
    <w:rsid w:val="00C863D8"/>
    <w:rsid w:val="00C9291B"/>
    <w:rsid w:val="00C942CE"/>
    <w:rsid w:val="00C97AC7"/>
    <w:rsid w:val="00CA6011"/>
    <w:rsid w:val="00CB0E09"/>
    <w:rsid w:val="00CB4512"/>
    <w:rsid w:val="00CC3471"/>
    <w:rsid w:val="00CC3650"/>
    <w:rsid w:val="00CC3DB9"/>
    <w:rsid w:val="00CD113A"/>
    <w:rsid w:val="00CD4D77"/>
    <w:rsid w:val="00CD6D3B"/>
    <w:rsid w:val="00CE3328"/>
    <w:rsid w:val="00CE4E4E"/>
    <w:rsid w:val="00CE5637"/>
    <w:rsid w:val="00CF21EE"/>
    <w:rsid w:val="00CF3686"/>
    <w:rsid w:val="00CF36BA"/>
    <w:rsid w:val="00D0238F"/>
    <w:rsid w:val="00D0725E"/>
    <w:rsid w:val="00D1404F"/>
    <w:rsid w:val="00D1495D"/>
    <w:rsid w:val="00D1521C"/>
    <w:rsid w:val="00D17C36"/>
    <w:rsid w:val="00D2183A"/>
    <w:rsid w:val="00D23EF2"/>
    <w:rsid w:val="00D24A98"/>
    <w:rsid w:val="00D26395"/>
    <w:rsid w:val="00D26797"/>
    <w:rsid w:val="00D34DC0"/>
    <w:rsid w:val="00D40DD4"/>
    <w:rsid w:val="00D41B5E"/>
    <w:rsid w:val="00D47993"/>
    <w:rsid w:val="00D47CC8"/>
    <w:rsid w:val="00D52B73"/>
    <w:rsid w:val="00D5550E"/>
    <w:rsid w:val="00D566BB"/>
    <w:rsid w:val="00D566FA"/>
    <w:rsid w:val="00D61A47"/>
    <w:rsid w:val="00D639A4"/>
    <w:rsid w:val="00D66995"/>
    <w:rsid w:val="00D819AA"/>
    <w:rsid w:val="00D84316"/>
    <w:rsid w:val="00D93342"/>
    <w:rsid w:val="00D96A60"/>
    <w:rsid w:val="00D97999"/>
    <w:rsid w:val="00DA605E"/>
    <w:rsid w:val="00DA7C75"/>
    <w:rsid w:val="00DB2AE2"/>
    <w:rsid w:val="00DB2E80"/>
    <w:rsid w:val="00DB2FA5"/>
    <w:rsid w:val="00DB3143"/>
    <w:rsid w:val="00DB4CB0"/>
    <w:rsid w:val="00DB70E3"/>
    <w:rsid w:val="00DC2667"/>
    <w:rsid w:val="00DC5E93"/>
    <w:rsid w:val="00DC6253"/>
    <w:rsid w:val="00DD1A2C"/>
    <w:rsid w:val="00DD771C"/>
    <w:rsid w:val="00DF1B95"/>
    <w:rsid w:val="00E40D3F"/>
    <w:rsid w:val="00E42668"/>
    <w:rsid w:val="00E47CB0"/>
    <w:rsid w:val="00E548E6"/>
    <w:rsid w:val="00E5764A"/>
    <w:rsid w:val="00E629E9"/>
    <w:rsid w:val="00E64786"/>
    <w:rsid w:val="00E83574"/>
    <w:rsid w:val="00E84C5F"/>
    <w:rsid w:val="00E85FFF"/>
    <w:rsid w:val="00E915D0"/>
    <w:rsid w:val="00E979AB"/>
    <w:rsid w:val="00EA0664"/>
    <w:rsid w:val="00EA0D83"/>
    <w:rsid w:val="00EA3566"/>
    <w:rsid w:val="00EA4D82"/>
    <w:rsid w:val="00EA5362"/>
    <w:rsid w:val="00EB124D"/>
    <w:rsid w:val="00EC482F"/>
    <w:rsid w:val="00EC5F80"/>
    <w:rsid w:val="00ED35CD"/>
    <w:rsid w:val="00ED4098"/>
    <w:rsid w:val="00ED73DB"/>
    <w:rsid w:val="00EE236B"/>
    <w:rsid w:val="00EE5D84"/>
    <w:rsid w:val="00EE7F74"/>
    <w:rsid w:val="00EF2EE4"/>
    <w:rsid w:val="00EF625A"/>
    <w:rsid w:val="00EF6285"/>
    <w:rsid w:val="00EF6B63"/>
    <w:rsid w:val="00EF6B8B"/>
    <w:rsid w:val="00F03A60"/>
    <w:rsid w:val="00F03D45"/>
    <w:rsid w:val="00F07022"/>
    <w:rsid w:val="00F102FB"/>
    <w:rsid w:val="00F115F7"/>
    <w:rsid w:val="00F152EB"/>
    <w:rsid w:val="00F209F3"/>
    <w:rsid w:val="00F25ABD"/>
    <w:rsid w:val="00F26507"/>
    <w:rsid w:val="00F30EAB"/>
    <w:rsid w:val="00F407FC"/>
    <w:rsid w:val="00F50B45"/>
    <w:rsid w:val="00F50C1A"/>
    <w:rsid w:val="00F539A3"/>
    <w:rsid w:val="00F66F29"/>
    <w:rsid w:val="00F700F2"/>
    <w:rsid w:val="00F75043"/>
    <w:rsid w:val="00F815D7"/>
    <w:rsid w:val="00FA6D1F"/>
    <w:rsid w:val="00FB1CE1"/>
    <w:rsid w:val="00FB48D7"/>
    <w:rsid w:val="00FD244B"/>
    <w:rsid w:val="00FD3FFA"/>
    <w:rsid w:val="00FE4EBA"/>
    <w:rsid w:val="00FE5416"/>
    <w:rsid w:val="00FE56BB"/>
    <w:rsid w:val="00FF08C6"/>
    <w:rsid w:val="00FF0D39"/>
    <w:rsid w:val="00FF5551"/>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65A826E3"/>
  <w15:docId w15:val="{6E4DA53B-8189-43A4-A84E-0A9DF2D8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5F1"/>
    <w:rPr>
      <w:rFonts w:ascii="Calibri" w:eastAsia="Calibri" w:hAnsi="Calibri" w:cs="Times New Roman"/>
    </w:rPr>
  </w:style>
  <w:style w:type="paragraph" w:styleId="Antrat1">
    <w:name w:val="heading 1"/>
    <w:basedOn w:val="prastasis"/>
    <w:next w:val="prastasis"/>
    <w:link w:val="Antrat1Diagrama"/>
    <w:uiPriority w:val="99"/>
    <w:qFormat/>
    <w:rsid w:val="006D2DF9"/>
    <w:pPr>
      <w:keepNext/>
      <w:tabs>
        <w:tab w:val="num" w:pos="1080"/>
      </w:tabs>
      <w:spacing w:before="360" w:after="360" w:line="240" w:lineRule="auto"/>
      <w:ind w:left="1080" w:hanging="360"/>
      <w:jc w:val="center"/>
      <w:outlineLvl w:val="0"/>
    </w:pPr>
    <w:rPr>
      <w:rFonts w:ascii="Times New Roman" w:eastAsia="Times New Roman" w:hAnsi="Times New Roman"/>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105D"/>
    <w:rPr>
      <w:color w:val="0000FF" w:themeColor="hyperlink"/>
      <w:u w:val="single"/>
    </w:rPr>
  </w:style>
  <w:style w:type="paragraph" w:styleId="Sraopastraipa">
    <w:name w:val="List Paragraph"/>
    <w:aliases w:val="ERP-List Paragraph,List Paragraph11,Bullet EY,List Paragraph1,List Paragraph Red,Numbering,List Paragraph2,List Paragraph21,Lentele,VARNELES,Paragraph,Table of contents numbered,lp1,Bullet 1,Use Case List Paragraph,Buletai,List 31"/>
    <w:basedOn w:val="prastasis"/>
    <w:link w:val="SraopastraipaDiagrama"/>
    <w:uiPriority w:val="34"/>
    <w:qFormat/>
    <w:rsid w:val="005F1F01"/>
    <w:pPr>
      <w:ind w:left="720"/>
      <w:contextualSpacing/>
    </w:pPr>
  </w:style>
  <w:style w:type="paragraph" w:styleId="Antrats">
    <w:name w:val="header"/>
    <w:basedOn w:val="prastasis"/>
    <w:link w:val="AntratsDiagrama"/>
    <w:uiPriority w:val="99"/>
    <w:unhideWhenUsed/>
    <w:rsid w:val="00394A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4A95"/>
    <w:rPr>
      <w:rFonts w:ascii="Calibri" w:eastAsia="Calibri" w:hAnsi="Calibri" w:cs="Times New Roman"/>
    </w:rPr>
  </w:style>
  <w:style w:type="paragraph" w:styleId="Porat">
    <w:name w:val="footer"/>
    <w:basedOn w:val="prastasis"/>
    <w:link w:val="PoratDiagrama"/>
    <w:uiPriority w:val="99"/>
    <w:unhideWhenUsed/>
    <w:rsid w:val="00394A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4A95"/>
    <w:rPr>
      <w:rFonts w:ascii="Calibri" w:eastAsia="Calibri" w:hAnsi="Calibri" w:cs="Times New Roman"/>
    </w:rPr>
  </w:style>
  <w:style w:type="paragraph" w:styleId="Debesliotekstas">
    <w:name w:val="Balloon Text"/>
    <w:basedOn w:val="prastasis"/>
    <w:link w:val="DebesliotekstasDiagrama"/>
    <w:uiPriority w:val="99"/>
    <w:semiHidden/>
    <w:unhideWhenUsed/>
    <w:rsid w:val="00EB124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124D"/>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036DD7"/>
    <w:rPr>
      <w:sz w:val="16"/>
      <w:szCs w:val="16"/>
    </w:rPr>
  </w:style>
  <w:style w:type="paragraph" w:styleId="Komentarotekstas">
    <w:name w:val="annotation text"/>
    <w:basedOn w:val="prastasis"/>
    <w:link w:val="KomentarotekstasDiagrama"/>
    <w:uiPriority w:val="99"/>
    <w:unhideWhenUsed/>
    <w:rsid w:val="00036D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6DD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36DD7"/>
    <w:rPr>
      <w:b/>
      <w:bCs/>
    </w:rPr>
  </w:style>
  <w:style w:type="character" w:customStyle="1" w:styleId="KomentarotemaDiagrama">
    <w:name w:val="Komentaro tema Diagrama"/>
    <w:basedOn w:val="KomentarotekstasDiagrama"/>
    <w:link w:val="Komentarotema"/>
    <w:uiPriority w:val="99"/>
    <w:semiHidden/>
    <w:rsid w:val="00036DD7"/>
    <w:rPr>
      <w:rFonts w:ascii="Calibri" w:eastAsia="Calibri" w:hAnsi="Calibri" w:cs="Times New Roman"/>
      <w:b/>
      <w:bCs/>
      <w:sz w:val="20"/>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prastasis"/>
    <w:rsid w:val="000A27F0"/>
    <w:pPr>
      <w:spacing w:after="160" w:line="240" w:lineRule="exact"/>
    </w:pPr>
    <w:rPr>
      <w:rFonts w:ascii="Tahoma" w:eastAsia="Times New Roman" w:hAnsi="Tahoma"/>
      <w:sz w:val="20"/>
      <w:szCs w:val="20"/>
      <w:lang w:val="en-US"/>
    </w:rPr>
  </w:style>
  <w:style w:type="table" w:styleId="Lentelstinklelis">
    <w:name w:val="Table Grid"/>
    <w:basedOn w:val="prastojilentel"/>
    <w:uiPriority w:val="39"/>
    <w:rsid w:val="00C1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C58ED"/>
    <w:pPr>
      <w:spacing w:before="100" w:beforeAutospacing="1" w:after="100" w:afterAutospacing="1" w:line="240" w:lineRule="auto"/>
    </w:pPr>
    <w:rPr>
      <w:rFonts w:ascii="Times New Roman" w:eastAsia="Times New Roman" w:hAnsi="Times New Roman"/>
      <w:sz w:val="24"/>
      <w:szCs w:val="24"/>
      <w:lang w:eastAsia="lt-LT"/>
    </w:rPr>
  </w:style>
  <w:style w:type="table" w:customStyle="1" w:styleId="4tinkleliolentel-1parykinimas1">
    <w:name w:val="4 tinklelio lentelė - 1 paryškinimas1"/>
    <w:basedOn w:val="prastojilentel"/>
    <w:uiPriority w:val="49"/>
    <w:rsid w:val="003121B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Neapdorotaspaminjimas">
    <w:name w:val="Unresolved Mention"/>
    <w:basedOn w:val="Numatytasispastraiposriftas"/>
    <w:uiPriority w:val="99"/>
    <w:semiHidden/>
    <w:unhideWhenUsed/>
    <w:rsid w:val="00152CCE"/>
    <w:rPr>
      <w:color w:val="605E5C"/>
      <w:shd w:val="clear" w:color="auto" w:fill="E1DFDD"/>
    </w:rPr>
  </w:style>
  <w:style w:type="character" w:customStyle="1" w:styleId="Antrat1Diagrama">
    <w:name w:val="Antraštė 1 Diagrama"/>
    <w:basedOn w:val="Numatytasispastraiposriftas"/>
    <w:link w:val="Antrat1"/>
    <w:uiPriority w:val="99"/>
    <w:rsid w:val="006D2DF9"/>
    <w:rPr>
      <w:rFonts w:ascii="Times New Roman" w:eastAsia="Times New Roman" w:hAnsi="Times New Roman" w:cs="Times New Roman"/>
      <w:sz w:val="28"/>
      <w:szCs w:val="28"/>
      <w:lang w:eastAsia="lt-LT"/>
    </w:rPr>
  </w:style>
  <w:style w:type="paragraph" w:styleId="Pagrindiniotekstotrauka2">
    <w:name w:val="Body Text Indent 2"/>
    <w:basedOn w:val="prastasis"/>
    <w:link w:val="Pagrindiniotekstotrauka2Diagrama"/>
    <w:rsid w:val="006D2DF9"/>
    <w:pPr>
      <w:spacing w:after="120" w:line="480" w:lineRule="auto"/>
      <w:ind w:left="283"/>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6D2DF9"/>
    <w:rPr>
      <w:rFonts w:ascii="Times New Roman" w:eastAsia="Times New Roman" w:hAnsi="Times New Roman" w:cs="Times New Roman"/>
      <w:sz w:val="24"/>
      <w:szCs w:val="24"/>
      <w:lang w:eastAsia="lt-LT"/>
    </w:rPr>
  </w:style>
  <w:style w:type="paragraph" w:customStyle="1" w:styleId="normnum2">
    <w:name w:val="norm_num2"/>
    <w:basedOn w:val="prastasis"/>
    <w:rsid w:val="00A6345A"/>
    <w:pPr>
      <w:tabs>
        <w:tab w:val="num" w:pos="1069"/>
        <w:tab w:val="left" w:pos="1134"/>
      </w:tabs>
      <w:spacing w:after="0" w:line="360" w:lineRule="auto"/>
      <w:ind w:firstLine="709"/>
      <w:jc w:val="both"/>
    </w:pPr>
    <w:rPr>
      <w:rFonts w:ascii="Times New Roman" w:eastAsia="Times New Roman" w:hAnsi="Times New Roman"/>
      <w:sz w:val="20"/>
      <w:szCs w:val="20"/>
    </w:rPr>
  </w:style>
  <w:style w:type="paragraph" w:customStyle="1" w:styleId="StyleTimesNewRoman11ptFirstline127cmLinespacing">
    <w:name w:val="Style Times New Roman 11 pt First line:  127 cm Line spacing:  ..."/>
    <w:basedOn w:val="prastasis"/>
    <w:link w:val="StyleTimesNewRoman11ptFirstline127cmLinespacingChar"/>
    <w:autoRedefine/>
    <w:rsid w:val="00A6345A"/>
    <w:pPr>
      <w:tabs>
        <w:tab w:val="left" w:pos="0"/>
        <w:tab w:val="left" w:pos="284"/>
      </w:tabs>
      <w:spacing w:after="0" w:line="240" w:lineRule="auto"/>
      <w:ind w:firstLine="992"/>
      <w:jc w:val="both"/>
    </w:pPr>
    <w:rPr>
      <w:rFonts w:ascii="Times New Roman" w:eastAsia="Times New Roman" w:hAnsi="Times New Roman"/>
      <w:sz w:val="24"/>
      <w:szCs w:val="24"/>
    </w:rPr>
  </w:style>
  <w:style w:type="character" w:customStyle="1" w:styleId="StyleTimesNewRoman11ptFirstline127cmLinespacingChar">
    <w:name w:val="Style Times New Roman 11 pt First line:  127 cm Line spacing:  ... Char"/>
    <w:link w:val="StyleTimesNewRoman11ptFirstline127cmLinespacing"/>
    <w:rsid w:val="00A6345A"/>
    <w:rPr>
      <w:rFonts w:ascii="Times New Roman" w:eastAsia="Times New Roman" w:hAnsi="Times New Roman" w:cs="Times New Roman"/>
      <w:sz w:val="24"/>
      <w:szCs w:val="24"/>
    </w:rPr>
  </w:style>
  <w:style w:type="character" w:customStyle="1" w:styleId="SraopastraipaDiagrama">
    <w:name w:val="Sąrašo pastraipa Diagrama"/>
    <w:aliases w:val="ERP-List Paragraph Diagrama,List Paragraph11 Diagrama,Bullet EY Diagrama,List Paragraph1 Diagrama,List Paragraph Red Diagrama,Numbering Diagrama,List Paragraph2 Diagrama,List Paragraph21 Diagrama,Lentele Diagrama,lp1 Diagrama"/>
    <w:basedOn w:val="Numatytasispastraiposriftas"/>
    <w:link w:val="Sraopastraipa"/>
    <w:uiPriority w:val="34"/>
    <w:qFormat/>
    <w:locked/>
    <w:rsid w:val="0044211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21779">
      <w:bodyDiv w:val="1"/>
      <w:marLeft w:val="0"/>
      <w:marRight w:val="0"/>
      <w:marTop w:val="0"/>
      <w:marBottom w:val="0"/>
      <w:divBdr>
        <w:top w:val="none" w:sz="0" w:space="0" w:color="auto"/>
        <w:left w:val="none" w:sz="0" w:space="0" w:color="auto"/>
        <w:bottom w:val="none" w:sz="0" w:space="0" w:color="auto"/>
        <w:right w:val="none" w:sz="0" w:space="0" w:color="auto"/>
      </w:divBdr>
    </w:div>
    <w:div w:id="319699359">
      <w:bodyDiv w:val="1"/>
      <w:marLeft w:val="0"/>
      <w:marRight w:val="0"/>
      <w:marTop w:val="0"/>
      <w:marBottom w:val="0"/>
      <w:divBdr>
        <w:top w:val="none" w:sz="0" w:space="0" w:color="auto"/>
        <w:left w:val="none" w:sz="0" w:space="0" w:color="auto"/>
        <w:bottom w:val="none" w:sz="0" w:space="0" w:color="auto"/>
        <w:right w:val="none" w:sz="0" w:space="0" w:color="auto"/>
      </w:divBdr>
    </w:div>
    <w:div w:id="424769676">
      <w:bodyDiv w:val="1"/>
      <w:marLeft w:val="0"/>
      <w:marRight w:val="0"/>
      <w:marTop w:val="0"/>
      <w:marBottom w:val="0"/>
      <w:divBdr>
        <w:top w:val="none" w:sz="0" w:space="0" w:color="auto"/>
        <w:left w:val="none" w:sz="0" w:space="0" w:color="auto"/>
        <w:bottom w:val="none" w:sz="0" w:space="0" w:color="auto"/>
        <w:right w:val="none" w:sz="0" w:space="0" w:color="auto"/>
      </w:divBdr>
    </w:div>
    <w:div w:id="522785750">
      <w:bodyDiv w:val="1"/>
      <w:marLeft w:val="0"/>
      <w:marRight w:val="0"/>
      <w:marTop w:val="0"/>
      <w:marBottom w:val="0"/>
      <w:divBdr>
        <w:top w:val="none" w:sz="0" w:space="0" w:color="auto"/>
        <w:left w:val="none" w:sz="0" w:space="0" w:color="auto"/>
        <w:bottom w:val="none" w:sz="0" w:space="0" w:color="auto"/>
        <w:right w:val="none" w:sz="0" w:space="0" w:color="auto"/>
      </w:divBdr>
    </w:div>
    <w:div w:id="610434139">
      <w:bodyDiv w:val="1"/>
      <w:marLeft w:val="0"/>
      <w:marRight w:val="0"/>
      <w:marTop w:val="0"/>
      <w:marBottom w:val="0"/>
      <w:divBdr>
        <w:top w:val="none" w:sz="0" w:space="0" w:color="auto"/>
        <w:left w:val="none" w:sz="0" w:space="0" w:color="auto"/>
        <w:bottom w:val="none" w:sz="0" w:space="0" w:color="auto"/>
        <w:right w:val="none" w:sz="0" w:space="0" w:color="auto"/>
      </w:divBdr>
    </w:div>
    <w:div w:id="645473578">
      <w:bodyDiv w:val="1"/>
      <w:marLeft w:val="0"/>
      <w:marRight w:val="0"/>
      <w:marTop w:val="0"/>
      <w:marBottom w:val="0"/>
      <w:divBdr>
        <w:top w:val="none" w:sz="0" w:space="0" w:color="auto"/>
        <w:left w:val="none" w:sz="0" w:space="0" w:color="auto"/>
        <w:bottom w:val="none" w:sz="0" w:space="0" w:color="auto"/>
        <w:right w:val="none" w:sz="0" w:space="0" w:color="auto"/>
      </w:divBdr>
    </w:div>
    <w:div w:id="671882126">
      <w:bodyDiv w:val="1"/>
      <w:marLeft w:val="0"/>
      <w:marRight w:val="0"/>
      <w:marTop w:val="0"/>
      <w:marBottom w:val="0"/>
      <w:divBdr>
        <w:top w:val="none" w:sz="0" w:space="0" w:color="auto"/>
        <w:left w:val="none" w:sz="0" w:space="0" w:color="auto"/>
        <w:bottom w:val="none" w:sz="0" w:space="0" w:color="auto"/>
        <w:right w:val="none" w:sz="0" w:space="0" w:color="auto"/>
      </w:divBdr>
    </w:div>
    <w:div w:id="1178427482">
      <w:bodyDiv w:val="1"/>
      <w:marLeft w:val="0"/>
      <w:marRight w:val="0"/>
      <w:marTop w:val="0"/>
      <w:marBottom w:val="0"/>
      <w:divBdr>
        <w:top w:val="none" w:sz="0" w:space="0" w:color="auto"/>
        <w:left w:val="none" w:sz="0" w:space="0" w:color="auto"/>
        <w:bottom w:val="none" w:sz="0" w:space="0" w:color="auto"/>
        <w:right w:val="none" w:sz="0" w:space="0" w:color="auto"/>
      </w:divBdr>
    </w:div>
    <w:div w:id="1317421373">
      <w:bodyDiv w:val="1"/>
      <w:marLeft w:val="0"/>
      <w:marRight w:val="0"/>
      <w:marTop w:val="0"/>
      <w:marBottom w:val="0"/>
      <w:divBdr>
        <w:top w:val="none" w:sz="0" w:space="0" w:color="auto"/>
        <w:left w:val="none" w:sz="0" w:space="0" w:color="auto"/>
        <w:bottom w:val="none" w:sz="0" w:space="0" w:color="auto"/>
        <w:right w:val="none" w:sz="0" w:space="0" w:color="auto"/>
      </w:divBdr>
    </w:div>
    <w:div w:id="1447848857">
      <w:bodyDiv w:val="1"/>
      <w:marLeft w:val="0"/>
      <w:marRight w:val="0"/>
      <w:marTop w:val="0"/>
      <w:marBottom w:val="0"/>
      <w:divBdr>
        <w:top w:val="none" w:sz="0" w:space="0" w:color="auto"/>
        <w:left w:val="none" w:sz="0" w:space="0" w:color="auto"/>
        <w:bottom w:val="none" w:sz="0" w:space="0" w:color="auto"/>
        <w:right w:val="none" w:sz="0" w:space="0" w:color="auto"/>
      </w:divBdr>
    </w:div>
    <w:div w:id="1476022113">
      <w:bodyDiv w:val="1"/>
      <w:marLeft w:val="0"/>
      <w:marRight w:val="0"/>
      <w:marTop w:val="0"/>
      <w:marBottom w:val="0"/>
      <w:divBdr>
        <w:top w:val="none" w:sz="0" w:space="0" w:color="auto"/>
        <w:left w:val="none" w:sz="0" w:space="0" w:color="auto"/>
        <w:bottom w:val="none" w:sz="0" w:space="0" w:color="auto"/>
        <w:right w:val="none" w:sz="0" w:space="0" w:color="auto"/>
      </w:divBdr>
    </w:div>
    <w:div w:id="1563638850">
      <w:bodyDiv w:val="1"/>
      <w:marLeft w:val="0"/>
      <w:marRight w:val="0"/>
      <w:marTop w:val="0"/>
      <w:marBottom w:val="0"/>
      <w:divBdr>
        <w:top w:val="none" w:sz="0" w:space="0" w:color="auto"/>
        <w:left w:val="none" w:sz="0" w:space="0" w:color="auto"/>
        <w:bottom w:val="none" w:sz="0" w:space="0" w:color="auto"/>
        <w:right w:val="none" w:sz="0" w:space="0" w:color="auto"/>
      </w:divBdr>
    </w:div>
    <w:div w:id="1619871934">
      <w:bodyDiv w:val="1"/>
      <w:marLeft w:val="0"/>
      <w:marRight w:val="0"/>
      <w:marTop w:val="0"/>
      <w:marBottom w:val="0"/>
      <w:divBdr>
        <w:top w:val="none" w:sz="0" w:space="0" w:color="auto"/>
        <w:left w:val="none" w:sz="0" w:space="0" w:color="auto"/>
        <w:bottom w:val="none" w:sz="0" w:space="0" w:color="auto"/>
        <w:right w:val="none" w:sz="0" w:space="0" w:color="auto"/>
      </w:divBdr>
    </w:div>
    <w:div w:id="1776094597">
      <w:bodyDiv w:val="1"/>
      <w:marLeft w:val="0"/>
      <w:marRight w:val="0"/>
      <w:marTop w:val="0"/>
      <w:marBottom w:val="0"/>
      <w:divBdr>
        <w:top w:val="none" w:sz="0" w:space="0" w:color="auto"/>
        <w:left w:val="none" w:sz="0" w:space="0" w:color="auto"/>
        <w:bottom w:val="none" w:sz="0" w:space="0" w:color="auto"/>
        <w:right w:val="none" w:sz="0" w:space="0" w:color="auto"/>
      </w:divBdr>
    </w:div>
    <w:div w:id="1968320195">
      <w:bodyDiv w:val="1"/>
      <w:marLeft w:val="0"/>
      <w:marRight w:val="0"/>
      <w:marTop w:val="0"/>
      <w:marBottom w:val="0"/>
      <w:divBdr>
        <w:top w:val="none" w:sz="0" w:space="0" w:color="auto"/>
        <w:left w:val="none" w:sz="0" w:space="0" w:color="auto"/>
        <w:bottom w:val="none" w:sz="0" w:space="0" w:color="auto"/>
        <w:right w:val="none" w:sz="0" w:space="0" w:color="auto"/>
      </w:divBdr>
    </w:div>
    <w:div w:id="20035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6E136-7597-4EDD-B702-C123CE181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9264</Words>
  <Characters>5282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Dovilė Rusytė</dc:creator>
  <cp:lastModifiedBy>Jurgita Dambrauskienė</cp:lastModifiedBy>
  <cp:revision>2</cp:revision>
  <cp:lastPrinted>2015-05-21T10:47:00Z</cp:lastPrinted>
  <dcterms:created xsi:type="dcterms:W3CDTF">2025-08-21T11:44:00Z</dcterms:created>
  <dcterms:modified xsi:type="dcterms:W3CDTF">2025-08-21T11:44:00Z</dcterms:modified>
</cp:coreProperties>
</file>