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F51A4" w:rsidRDefault="00D526C8" w:rsidP="004E4612">
          <w:pPr>
            <w:spacing w:after="120" w:line="20" w:lineRule="atLeast"/>
            <w:ind w:left="5245"/>
            <w:contextualSpacing/>
            <w:rPr>
              <w:rFonts w:ascii="Times New Roman" w:hAnsi="Times New Roman" w:cs="Times New Roman"/>
              <w:sz w:val="24"/>
              <w:szCs w:val="24"/>
            </w:rPr>
          </w:pPr>
          <w:r w:rsidRPr="001F51A4">
            <w:rPr>
              <w:rFonts w:ascii="Times New Roman" w:hAnsi="Times New Roman" w:cs="Times New Roman"/>
              <w:sz w:val="24"/>
              <w:szCs w:val="24"/>
            </w:rPr>
            <w:t xml:space="preserve">PATVIRTINTA </w:t>
          </w:r>
        </w:p>
        <w:p w14:paraId="6BF3450B" w14:textId="67DB00F1" w:rsidR="001C24BC" w:rsidRPr="0091797F" w:rsidRDefault="001C24BC" w:rsidP="004E4612">
          <w:pPr>
            <w:spacing w:after="120" w:line="20" w:lineRule="atLeast"/>
            <w:ind w:left="5245"/>
            <w:contextualSpacing/>
            <w:rPr>
              <w:rFonts w:ascii="Times New Roman" w:hAnsi="Times New Roman" w:cs="Times New Roman"/>
              <w:sz w:val="24"/>
              <w:szCs w:val="24"/>
            </w:rPr>
          </w:pPr>
          <w:r w:rsidRPr="001F51A4">
            <w:rPr>
              <w:rFonts w:ascii="Times New Roman" w:hAnsi="Times New Roman" w:cs="Times New Roman"/>
              <w:sz w:val="24"/>
              <w:szCs w:val="24"/>
            </w:rPr>
            <w:t xml:space="preserve">Viešųjų pirkimų komisijos </w:t>
          </w:r>
          <w:r w:rsidR="00213435" w:rsidRPr="001F51A4">
            <w:rPr>
              <w:rFonts w:ascii="Times New Roman" w:hAnsi="Times New Roman" w:cs="Times New Roman"/>
              <w:sz w:val="24"/>
              <w:szCs w:val="24"/>
            </w:rPr>
            <w:t>202</w:t>
          </w:r>
          <w:r w:rsidR="00802038" w:rsidRPr="001F51A4">
            <w:rPr>
              <w:rFonts w:ascii="Times New Roman" w:hAnsi="Times New Roman" w:cs="Times New Roman"/>
              <w:sz w:val="24"/>
              <w:szCs w:val="24"/>
            </w:rPr>
            <w:t>5-0</w:t>
          </w:r>
          <w:r w:rsidR="00E402EF" w:rsidRPr="001F51A4">
            <w:rPr>
              <w:rFonts w:ascii="Times New Roman" w:hAnsi="Times New Roman" w:cs="Times New Roman"/>
              <w:sz w:val="24"/>
              <w:szCs w:val="24"/>
            </w:rPr>
            <w:t>8-21</w:t>
          </w:r>
          <w:r w:rsidRPr="001F51A4">
            <w:rPr>
              <w:rFonts w:ascii="Times New Roman" w:hAnsi="Times New Roman" w:cs="Times New Roman"/>
              <w:sz w:val="24"/>
              <w:szCs w:val="24"/>
            </w:rPr>
            <w:t xml:space="preserve"> </w:t>
          </w:r>
          <w:r w:rsidR="00213435" w:rsidRPr="001F51A4">
            <w:rPr>
              <w:rFonts w:ascii="Times New Roman" w:hAnsi="Times New Roman" w:cs="Times New Roman"/>
              <w:sz w:val="24"/>
              <w:szCs w:val="24"/>
            </w:rPr>
            <w:t>protokolu Nr.</w:t>
          </w:r>
          <w:r w:rsidR="007E6E25" w:rsidRPr="001F51A4">
            <w:rPr>
              <w:rFonts w:ascii="Times New Roman" w:hAnsi="Times New Roman" w:cs="Times New Roman"/>
              <w:sz w:val="24"/>
              <w:szCs w:val="24"/>
            </w:rPr>
            <w:t xml:space="preserve"> </w:t>
          </w:r>
          <w:r w:rsidR="00E14088" w:rsidRPr="001F51A4">
            <w:rPr>
              <w:rFonts w:ascii="Times New Roman" w:hAnsi="Times New Roman" w:cs="Times New Roman"/>
              <w:sz w:val="24"/>
              <w:szCs w:val="24"/>
            </w:rPr>
            <w:t>VP</w:t>
          </w:r>
          <w:r w:rsidR="009526ED" w:rsidRPr="001F51A4">
            <w:rPr>
              <w:rFonts w:ascii="Times New Roman" w:hAnsi="Times New Roman" w:cs="Times New Roman"/>
              <w:sz w:val="24"/>
              <w:szCs w:val="24"/>
            </w:rPr>
            <w:t>-8</w:t>
          </w:r>
          <w:r w:rsidR="00E402EF" w:rsidRPr="001F51A4">
            <w:rPr>
              <w:rFonts w:ascii="Times New Roman" w:hAnsi="Times New Roman" w:cs="Times New Roman"/>
              <w:sz w:val="24"/>
              <w:szCs w:val="24"/>
            </w:rPr>
            <w:t>5</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0DE900C5"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CD0CFB" w:rsidRPr="00CD0CFB">
            <w:rPr>
              <w:rFonts w:ascii="Times New Roman" w:eastAsia="Times New Roman" w:hAnsi="Times New Roman" w:cs="Times New Roman"/>
              <w:b/>
              <w:sz w:val="28"/>
              <w:szCs w:val="28"/>
            </w:rPr>
            <w:t>ANESTEZIJOS APARATAS SU PACIENTO GYVYBINIŲ FUNKCIJŲ STEBĖJIMO MONITORIUMI</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179EC15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851DEA">
                  <w:rPr>
                    <w:noProof/>
                    <w:webHidden/>
                  </w:rPr>
                  <w:t>2</w:t>
                </w:r>
                <w:r w:rsidR="000C0977">
                  <w:rPr>
                    <w:noProof/>
                    <w:webHidden/>
                  </w:rPr>
                  <w:fldChar w:fldCharType="end"/>
                </w:r>
              </w:hyperlink>
            </w:p>
            <w:p w14:paraId="6DD95E3F" w14:textId="2ACBF3D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851DEA">
                  <w:rPr>
                    <w:noProof/>
                    <w:webHidden/>
                  </w:rPr>
                  <w:t>2</w:t>
                </w:r>
                <w:r>
                  <w:rPr>
                    <w:noProof/>
                    <w:webHidden/>
                  </w:rPr>
                  <w:fldChar w:fldCharType="end"/>
                </w:r>
              </w:hyperlink>
            </w:p>
            <w:p w14:paraId="4701809C" w14:textId="51E5042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851DEA">
                  <w:rPr>
                    <w:noProof/>
                    <w:webHidden/>
                  </w:rPr>
                  <w:t>3</w:t>
                </w:r>
                <w:r>
                  <w:rPr>
                    <w:noProof/>
                    <w:webHidden/>
                  </w:rPr>
                  <w:fldChar w:fldCharType="end"/>
                </w:r>
              </w:hyperlink>
            </w:p>
            <w:p w14:paraId="1FAFC5E7" w14:textId="07C4F9A0"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851DEA">
                  <w:rPr>
                    <w:noProof/>
                    <w:webHidden/>
                  </w:rPr>
                  <w:t>3</w:t>
                </w:r>
                <w:r>
                  <w:rPr>
                    <w:noProof/>
                    <w:webHidden/>
                  </w:rPr>
                  <w:fldChar w:fldCharType="end"/>
                </w:r>
              </w:hyperlink>
            </w:p>
            <w:p w14:paraId="3547F19B" w14:textId="37506C38"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851DEA">
                  <w:rPr>
                    <w:noProof/>
                    <w:webHidden/>
                  </w:rPr>
                  <w:t>3</w:t>
                </w:r>
                <w:r>
                  <w:rPr>
                    <w:noProof/>
                    <w:webHidden/>
                  </w:rPr>
                  <w:fldChar w:fldCharType="end"/>
                </w:r>
              </w:hyperlink>
            </w:p>
            <w:p w14:paraId="240C941D" w14:textId="7A283705"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851DEA">
                  <w:rPr>
                    <w:noProof/>
                    <w:webHidden/>
                  </w:rPr>
                  <w:t>3</w:t>
                </w:r>
                <w:r>
                  <w:rPr>
                    <w:noProof/>
                    <w:webHidden/>
                  </w:rPr>
                  <w:fldChar w:fldCharType="end"/>
                </w:r>
              </w:hyperlink>
            </w:p>
            <w:p w14:paraId="119AD6FB" w14:textId="1BF1499E"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851DEA">
                  <w:rPr>
                    <w:noProof/>
                    <w:webHidden/>
                  </w:rPr>
                  <w:t>4</w:t>
                </w:r>
                <w:r>
                  <w:rPr>
                    <w:noProof/>
                    <w:webHidden/>
                  </w:rPr>
                  <w:fldChar w:fldCharType="end"/>
                </w:r>
              </w:hyperlink>
            </w:p>
            <w:p w14:paraId="7C3628BB" w14:textId="6BF62643"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851DEA">
                  <w:rPr>
                    <w:noProof/>
                    <w:webHidden/>
                  </w:rPr>
                  <w:t>4</w:t>
                </w:r>
                <w:r>
                  <w:rPr>
                    <w:noProof/>
                    <w:webHidden/>
                  </w:rPr>
                  <w:fldChar w:fldCharType="end"/>
                </w:r>
              </w:hyperlink>
            </w:p>
            <w:p w14:paraId="44C58E10" w14:textId="3614A0D5"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851DEA">
                  <w:rPr>
                    <w:noProof/>
                    <w:webHidden/>
                  </w:rPr>
                  <w:t>4</w:t>
                </w:r>
                <w:r>
                  <w:rPr>
                    <w:noProof/>
                    <w:webHidden/>
                  </w:rPr>
                  <w:fldChar w:fldCharType="end"/>
                </w:r>
              </w:hyperlink>
            </w:p>
            <w:p w14:paraId="69E7C6AA" w14:textId="2BFD3427"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851DEA">
                  <w:rPr>
                    <w:noProof/>
                    <w:webHidden/>
                  </w:rPr>
                  <w:t>5</w:t>
                </w:r>
                <w:r>
                  <w:rPr>
                    <w:noProof/>
                    <w:webHidden/>
                  </w:rPr>
                  <w:fldChar w:fldCharType="end"/>
                </w:r>
              </w:hyperlink>
            </w:p>
            <w:p w14:paraId="7BBD5334" w14:textId="79761EED"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851DEA">
                  <w:rPr>
                    <w:noProof/>
                    <w:webHidden/>
                  </w:rPr>
                  <w:t>6</w:t>
                </w:r>
                <w:r>
                  <w:rPr>
                    <w:noProof/>
                    <w:webHidden/>
                  </w:rPr>
                  <w:fldChar w:fldCharType="end"/>
                </w:r>
              </w:hyperlink>
            </w:p>
            <w:p w14:paraId="292DDDDD" w14:textId="214E13A7"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851DEA">
                  <w:rPr>
                    <w:noProof/>
                    <w:webHidden/>
                  </w:rPr>
                  <w:t>9</w:t>
                </w:r>
                <w:r>
                  <w:rPr>
                    <w:noProof/>
                    <w:webHidden/>
                  </w:rPr>
                  <w:fldChar w:fldCharType="end"/>
                </w:r>
              </w:hyperlink>
            </w:p>
            <w:p w14:paraId="21DCD1BC" w14:textId="0B9F589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851DEA">
                  <w:rPr>
                    <w:noProof/>
                    <w:webHidden/>
                  </w:rPr>
                  <w:t>15</w:t>
                </w:r>
                <w:r>
                  <w:rPr>
                    <w:noProof/>
                    <w:webHidden/>
                  </w:rPr>
                  <w:fldChar w:fldCharType="end"/>
                </w:r>
              </w:hyperlink>
            </w:p>
            <w:p w14:paraId="2F66CFEC" w14:textId="506D6DD7"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851DEA">
                  <w:rPr>
                    <w:noProof/>
                    <w:webHidden/>
                  </w:rPr>
                  <w:t>27</w:t>
                </w:r>
                <w:r>
                  <w:rPr>
                    <w:noProof/>
                    <w:webHidden/>
                  </w:rPr>
                  <w:fldChar w:fldCharType="end"/>
                </w:r>
              </w:hyperlink>
            </w:p>
            <w:p w14:paraId="1643542C" w14:textId="6CAAE0E5"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851DEA">
                  <w:rPr>
                    <w:noProof/>
                    <w:webHidden/>
                  </w:rPr>
                  <w:t>29</w:t>
                </w:r>
                <w:r>
                  <w:rPr>
                    <w:noProof/>
                    <w:webHidden/>
                  </w:rPr>
                  <w:fldChar w:fldCharType="end"/>
                </w:r>
              </w:hyperlink>
            </w:p>
            <w:p w14:paraId="3000E1BE" w14:textId="194413CE"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851DEA">
                  <w:rPr>
                    <w:noProof/>
                    <w:webHidden/>
                  </w:rPr>
                  <w:t>30</w:t>
                </w:r>
                <w:r>
                  <w:rPr>
                    <w:noProof/>
                    <w:webHidden/>
                  </w:rPr>
                  <w:fldChar w:fldCharType="end"/>
                </w:r>
              </w:hyperlink>
            </w:p>
            <w:p w14:paraId="248C5075" w14:textId="3985678B"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851DEA">
                  <w:rPr>
                    <w:noProof/>
                    <w:webHidden/>
                  </w:rPr>
                  <w:t>34</w:t>
                </w:r>
                <w:r>
                  <w:rPr>
                    <w:noProof/>
                    <w:webHidden/>
                  </w:rPr>
                  <w:fldChar w:fldCharType="end"/>
                </w:r>
              </w:hyperlink>
            </w:p>
            <w:p w14:paraId="0FC2954C" w14:textId="737A665D"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851DEA">
                  <w:rPr>
                    <w:noProof/>
                    <w:webHidden/>
                  </w:rPr>
                  <w:t>34</w:t>
                </w:r>
                <w:r>
                  <w:rPr>
                    <w:noProof/>
                    <w:webHidden/>
                  </w:rPr>
                  <w:fldChar w:fldCharType="end"/>
                </w:r>
              </w:hyperlink>
            </w:p>
            <w:p w14:paraId="36E639E2" w14:textId="13AFFDC0"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851DEA">
                  <w:rPr>
                    <w:noProof/>
                    <w:webHidden/>
                  </w:rPr>
                  <w:t>36</w:t>
                </w:r>
                <w:r>
                  <w:rPr>
                    <w:noProof/>
                    <w:webHidden/>
                  </w:rPr>
                  <w:fldChar w:fldCharType="end"/>
                </w:r>
              </w:hyperlink>
            </w:p>
            <w:p w14:paraId="39477290" w14:textId="47217C18"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851DEA">
                  <w:rPr>
                    <w:noProof/>
                    <w:webHidden/>
                  </w:rPr>
                  <w:t>37</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1C5BDEAE" w:rsidR="00E3460C" w:rsidRPr="00C3091F" w:rsidRDefault="00E3460C" w:rsidP="005B0437">
      <w:pPr>
        <w:pStyle w:val="Sraopastraipa"/>
        <w:numPr>
          <w:ilvl w:val="1"/>
          <w:numId w:val="1"/>
        </w:numPr>
        <w:tabs>
          <w:tab w:val="left" w:pos="993"/>
        </w:tabs>
        <w:spacing w:after="0" w:line="20" w:lineRule="atLeast"/>
        <w:ind w:left="-142" w:firstLine="851"/>
        <w:jc w:val="both"/>
        <w:rPr>
          <w:rFonts w:ascii="Times New Roman" w:hAnsi="Times New Roman" w:cs="Times New Roman"/>
          <w:b/>
          <w:bCs/>
          <w:color w:val="000000" w:themeColor="text1"/>
          <w:sz w:val="22"/>
          <w:szCs w:val="22"/>
        </w:rPr>
      </w:pPr>
      <w:r w:rsidRPr="00C3091F">
        <w:rPr>
          <w:rFonts w:ascii="Times New Roman" w:hAnsi="Times New Roman" w:cs="Times New Roman"/>
          <w:b/>
          <w:bCs/>
          <w:color w:val="000000" w:themeColor="text1"/>
          <w:sz w:val="22"/>
          <w:szCs w:val="22"/>
        </w:rPr>
        <w:t xml:space="preserve">Perkančioji organizacija </w:t>
      </w:r>
      <w:r w:rsidR="000C2FE8">
        <w:rPr>
          <w:rFonts w:ascii="Times New Roman" w:hAnsi="Times New Roman" w:cs="Times New Roman"/>
          <w:b/>
          <w:bCs/>
          <w:color w:val="000000" w:themeColor="text1"/>
          <w:sz w:val="22"/>
          <w:szCs w:val="22"/>
        </w:rPr>
        <w:t xml:space="preserve">įgyvendina </w:t>
      </w:r>
      <w:r w:rsidR="0083747F" w:rsidRPr="00C3091F">
        <w:rPr>
          <w:rFonts w:ascii="Times New Roman" w:hAnsi="Times New Roman" w:cs="Times New Roman"/>
          <w:b/>
          <w:bCs/>
          <w:color w:val="000000" w:themeColor="text1"/>
          <w:sz w:val="22"/>
          <w:szCs w:val="22"/>
        </w:rPr>
        <w:t xml:space="preserve">projektą </w:t>
      </w:r>
      <w:r w:rsidR="000C2FE8">
        <w:rPr>
          <w:rFonts w:ascii="Times New Roman" w:hAnsi="Times New Roman" w:cs="Times New Roman"/>
          <w:b/>
          <w:bCs/>
          <w:color w:val="000000" w:themeColor="text1"/>
          <w:sz w:val="22"/>
          <w:szCs w:val="22"/>
        </w:rPr>
        <w:t>„</w:t>
      </w:r>
      <w:r w:rsidR="00C3091F" w:rsidRPr="00C3091F">
        <w:rPr>
          <w:rFonts w:ascii="Times New Roman" w:hAnsi="Times New Roman" w:cs="Times New Roman"/>
          <w:b/>
          <w:bCs/>
          <w:color w:val="000000" w:themeColor="text1"/>
          <w:sz w:val="22"/>
          <w:szCs w:val="22"/>
        </w:rPr>
        <w:t>Druskininkų savivaldybės sveikatos centro sudėtyje teikiamų sveikatos peržiūros paslaugų infrastruktūros modernizavimas</w:t>
      </w:r>
      <w:r w:rsidR="000C2FE8">
        <w:rPr>
          <w:rFonts w:ascii="Times New Roman" w:hAnsi="Times New Roman" w:cs="Times New Roman"/>
          <w:b/>
          <w:bCs/>
          <w:color w:val="000000" w:themeColor="text1"/>
          <w:sz w:val="22"/>
          <w:szCs w:val="22"/>
        </w:rPr>
        <w:t xml:space="preserve">“ </w:t>
      </w:r>
      <w:r w:rsidR="000C2FE8" w:rsidRPr="00C3091F">
        <w:rPr>
          <w:rFonts w:ascii="Times New Roman" w:hAnsi="Times New Roman" w:cs="Times New Roman"/>
          <w:b/>
          <w:bCs/>
          <w:color w:val="000000" w:themeColor="text1"/>
          <w:sz w:val="22"/>
          <w:szCs w:val="22"/>
        </w:rPr>
        <w:t>pagal Jungtinės veiklos (partnerystės) sutartį</w:t>
      </w:r>
      <w:r w:rsidRPr="00C3091F">
        <w:rPr>
          <w:rFonts w:ascii="Times New Roman" w:hAnsi="Times New Roman" w:cs="Times New Roman"/>
          <w:b/>
          <w:bCs/>
          <w:color w:val="000000" w:themeColor="text1"/>
          <w:sz w:val="22"/>
          <w:szCs w:val="22"/>
        </w:rPr>
        <w:t>.</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0112062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susijusi</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 šiuo pirkimu. Informacija apie vykdyt</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skelbiama:</w:t>
      </w:r>
    </w:p>
    <w:p w14:paraId="15C686F9" w14:textId="29C652A8" w:rsidR="002105E8"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CD0CFB" w:rsidRPr="00CD0CFB">
        <w:rPr>
          <w:rFonts w:ascii="Times New Roman" w:eastAsia="Arial" w:hAnsi="Times New Roman" w:cs="Times New Roman"/>
          <w:color w:val="333333"/>
          <w:sz w:val="22"/>
          <w:szCs w:val="22"/>
        </w:rPr>
        <w:t>anestezijos aparat</w:t>
      </w:r>
      <w:r w:rsidR="00CD0CFB">
        <w:rPr>
          <w:rFonts w:ascii="Times New Roman" w:eastAsia="Arial" w:hAnsi="Times New Roman" w:cs="Times New Roman"/>
          <w:color w:val="333333"/>
          <w:sz w:val="22"/>
          <w:szCs w:val="22"/>
        </w:rPr>
        <w:t>o</w:t>
      </w:r>
      <w:r w:rsidR="00CD0CFB" w:rsidRPr="00CD0CFB">
        <w:rPr>
          <w:rFonts w:ascii="Times New Roman" w:eastAsia="Arial" w:hAnsi="Times New Roman" w:cs="Times New Roman"/>
          <w:color w:val="333333"/>
          <w:sz w:val="22"/>
          <w:szCs w:val="22"/>
        </w:rPr>
        <w:t xml:space="preserve"> su paciento gyvybinių funkcijų stebėjimo monitoriumi</w:t>
      </w:r>
      <w:r w:rsidR="00CD0CFB" w:rsidRPr="00CD0CFB">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CVP IS, P</w:t>
      </w:r>
      <w:r w:rsidR="002105E8" w:rsidRPr="00957118">
        <w:rPr>
          <w:rFonts w:ascii="Times New Roman" w:eastAsia="Arial" w:hAnsi="Times New Roman" w:cs="Times New Roman"/>
          <w:color w:val="333333"/>
          <w:sz w:val="22"/>
          <w:szCs w:val="22"/>
        </w:rPr>
        <w:t xml:space="preserve">irkimo Nr. </w:t>
      </w:r>
      <w:r w:rsidR="007E2D5A">
        <w:rPr>
          <w:rFonts w:ascii="Times New Roman" w:eastAsia="Arial" w:hAnsi="Times New Roman" w:cs="Times New Roman"/>
          <w:color w:val="333333"/>
          <w:sz w:val="22"/>
          <w:szCs w:val="22"/>
        </w:rPr>
        <w:t>3708392</w:t>
      </w:r>
      <w:r w:rsidR="00392433">
        <w:rPr>
          <w:rFonts w:ascii="Times New Roman" w:eastAsia="Arial" w:hAnsi="Times New Roman" w:cs="Times New Roman"/>
          <w:color w:val="333333"/>
          <w:sz w:val="22"/>
          <w:szCs w:val="22"/>
        </w:rPr>
        <w:t>.</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FE9D974"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775890">
        <w:rPr>
          <w:rFonts w:ascii="Times New Roman" w:hAnsi="Times New Roman" w:cs="Times New Roman"/>
          <w:b/>
          <w:bCs/>
          <w:sz w:val="22"/>
          <w:szCs w:val="22"/>
        </w:rPr>
        <w:t>A</w:t>
      </w:r>
      <w:r w:rsidR="00775890" w:rsidRPr="00775890">
        <w:rPr>
          <w:rFonts w:ascii="Times New Roman" w:hAnsi="Times New Roman" w:cs="Times New Roman"/>
          <w:b/>
          <w:bCs/>
          <w:sz w:val="22"/>
          <w:szCs w:val="22"/>
        </w:rPr>
        <w:t>nestezijos aparat</w:t>
      </w:r>
      <w:r w:rsidR="00823A4A">
        <w:rPr>
          <w:rFonts w:ascii="Times New Roman" w:hAnsi="Times New Roman" w:cs="Times New Roman"/>
          <w:b/>
          <w:bCs/>
          <w:sz w:val="22"/>
          <w:szCs w:val="22"/>
        </w:rPr>
        <w:t>ą</w:t>
      </w:r>
      <w:r w:rsidR="00775890" w:rsidRPr="00775890">
        <w:rPr>
          <w:rFonts w:ascii="Times New Roman" w:hAnsi="Times New Roman" w:cs="Times New Roman"/>
          <w:b/>
          <w:bCs/>
          <w:sz w:val="22"/>
          <w:szCs w:val="22"/>
        </w:rPr>
        <w:t xml:space="preserve"> su paciento gyvybinių funkcijų stebėjimo monitoriumi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w:t>
      </w:r>
      <w:r w:rsidR="00046522" w:rsidRPr="00A00C02">
        <w:rPr>
          <w:rFonts w:ascii="Times New Roman" w:hAnsi="Times New Roman" w:cs="Times New Roman"/>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Sraopastraipa"/>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732AC3F5" w14:textId="77777777" w:rsidR="003A41C7" w:rsidRPr="003A41C7" w:rsidRDefault="003A41C7" w:rsidP="003A41C7">
      <w:pPr>
        <w:pStyle w:val="Sraopastraipa"/>
        <w:spacing w:after="0" w:line="240" w:lineRule="auto"/>
        <w:ind w:left="0" w:firstLine="567"/>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sidRPr="003A41C7">
        <w:rPr>
          <w:rFonts w:ascii="Times New Roman" w:hAnsi="Times New Roman" w:cs="Times New Roman"/>
          <w:sz w:val="22"/>
          <w:szCs w:val="22"/>
        </w:rPr>
        <w:t xml:space="preserve">9.1. </w:t>
      </w:r>
      <w:r w:rsidRPr="003A41C7">
        <w:rPr>
          <w:rFonts w:ascii="Times New Roman" w:eastAsia="Calibri" w:hAnsi="Times New Roman" w:cs="Times New Roman"/>
          <w:sz w:val="22"/>
          <w:szCs w:val="22"/>
        </w:rPr>
        <w:t xml:space="preserve">Perkančioji organizacija ekonomiškai naudingiausią pasiūlymą išrenka pagal </w:t>
      </w:r>
      <w:r w:rsidRPr="003A41C7">
        <w:rPr>
          <w:rFonts w:ascii="Times New Roman" w:eastAsia="Calibri" w:hAnsi="Times New Roman" w:cs="Times New Roman"/>
          <w:b/>
          <w:bCs/>
          <w:sz w:val="22"/>
          <w:szCs w:val="22"/>
        </w:rPr>
        <w:t>kainos ir kokybės santykį</w:t>
      </w:r>
      <w:r w:rsidRPr="003A41C7">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Pr="003A41C7">
        <w:rPr>
          <w:rFonts w:ascii="Times New Roman" w:eastAsia="Calibri" w:hAnsi="Times New Roman" w:cs="Times New Roman"/>
          <w:color w:val="7030A0"/>
          <w:sz w:val="22"/>
          <w:szCs w:val="22"/>
        </w:rPr>
        <w:t xml:space="preserve"> </w:t>
      </w:r>
    </w:p>
    <w:p w14:paraId="4AAC8D3B" w14:textId="77777777" w:rsidR="003A41C7" w:rsidRPr="003A41C7" w:rsidRDefault="003A41C7" w:rsidP="003A41C7">
      <w:pPr>
        <w:pStyle w:val="Sraopastraipa"/>
        <w:spacing w:after="0" w:line="240" w:lineRule="auto"/>
        <w:ind w:left="0" w:firstLine="567"/>
        <w:jc w:val="both"/>
        <w:rPr>
          <w:rFonts w:ascii="Times New Roman" w:hAnsi="Times New Roman" w:cs="Times New Roman"/>
          <w:sz w:val="22"/>
          <w:szCs w:val="22"/>
        </w:rPr>
      </w:pPr>
      <w:r w:rsidRPr="003A41C7">
        <w:rPr>
          <w:rFonts w:ascii="Times New Roman" w:hAnsi="Times New Roman" w:cs="Times New Roman"/>
          <w:sz w:val="22"/>
          <w:szCs w:val="22"/>
        </w:rPr>
        <w:t xml:space="preserve">9.2. </w:t>
      </w:r>
      <w:r w:rsidRPr="003A41C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Pr="003A41C7">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53AF336E"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7C81F9AC" w14:textId="77777777" w:rsidR="00F9106C" w:rsidRDefault="00F9106C" w:rsidP="006E16BC">
      <w:pPr>
        <w:suppressAutoHyphens/>
        <w:spacing w:after="0" w:line="240" w:lineRule="auto"/>
        <w:ind w:firstLine="709"/>
        <w:jc w:val="both"/>
        <w:rPr>
          <w:rFonts w:ascii="Times New Roman" w:eastAsia="Arial Unicode MS" w:hAnsi="Times New Roman" w:cs="Times New Roman"/>
          <w:u w:val="single"/>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3256"/>
        <w:gridCol w:w="3402"/>
        <w:gridCol w:w="2977"/>
      </w:tblGrid>
      <w:tr w:rsidR="00D95F36" w:rsidRPr="00791A76" w14:paraId="07D09F89" w14:textId="77777777" w:rsidTr="00D95F36">
        <w:tc>
          <w:tcPr>
            <w:tcW w:w="714" w:type="dxa"/>
            <w:vAlign w:val="center"/>
          </w:tcPr>
          <w:p w14:paraId="1EC8981C" w14:textId="4CBCCFB9" w:rsidR="00D95F36" w:rsidRPr="00791A76" w:rsidRDefault="00D95F36" w:rsidP="00D95F36">
            <w:pPr>
              <w:widowControl w:val="0"/>
              <w:spacing w:after="0" w:line="240" w:lineRule="auto"/>
              <w:ind w:left="140"/>
              <w:rPr>
                <w:rFonts w:ascii="Times New Roman" w:eastAsia="Calibri" w:hAnsi="Times New Roman" w:cs="Times New Roman"/>
                <w:b/>
                <w:bCs/>
                <w:lang w:eastAsia="en-US"/>
              </w:rPr>
            </w:pPr>
            <w:r w:rsidRPr="00D95F36">
              <w:rPr>
                <w:rFonts w:ascii="Times New Roman" w:hAnsi="Times New Roman" w:cs="Times New Roman"/>
                <w:b/>
                <w:bCs/>
              </w:rPr>
              <w:t>Eil. Nr.</w:t>
            </w:r>
          </w:p>
        </w:tc>
        <w:tc>
          <w:tcPr>
            <w:tcW w:w="3256" w:type="dxa"/>
            <w:vAlign w:val="center"/>
          </w:tcPr>
          <w:p w14:paraId="10803B19" w14:textId="0279C826" w:rsidR="00D95F36" w:rsidRPr="00791A76" w:rsidRDefault="00D95F36" w:rsidP="00D95F36">
            <w:pPr>
              <w:widowControl w:val="0"/>
              <w:spacing w:after="0" w:line="240" w:lineRule="auto"/>
              <w:ind w:left="120"/>
              <w:jc w:val="center"/>
              <w:rPr>
                <w:rFonts w:ascii="Times New Roman" w:eastAsia="Calibri" w:hAnsi="Times New Roman" w:cs="Times New Roman"/>
                <w:b/>
                <w:bCs/>
                <w:lang w:eastAsia="en-US"/>
              </w:rPr>
            </w:pPr>
            <w:r w:rsidRPr="00D95F36">
              <w:rPr>
                <w:rFonts w:ascii="Times New Roman" w:hAnsi="Times New Roman" w:cs="Times New Roman"/>
                <w:b/>
                <w:bCs/>
              </w:rPr>
              <w:t>Parametrai (specifikacija)</w:t>
            </w:r>
          </w:p>
        </w:tc>
        <w:tc>
          <w:tcPr>
            <w:tcW w:w="3402" w:type="dxa"/>
            <w:vAlign w:val="center"/>
          </w:tcPr>
          <w:p w14:paraId="2267E827" w14:textId="1500086A" w:rsidR="00D95F36" w:rsidRPr="00791A76" w:rsidRDefault="00D95F36" w:rsidP="00D95F36">
            <w:pPr>
              <w:widowControl w:val="0"/>
              <w:spacing w:after="0" w:line="240" w:lineRule="auto"/>
              <w:jc w:val="center"/>
              <w:rPr>
                <w:rFonts w:ascii="Times New Roman" w:eastAsia="Calibri" w:hAnsi="Times New Roman" w:cs="Times New Roman"/>
                <w:b/>
                <w:bCs/>
                <w:lang w:eastAsia="en-US"/>
              </w:rPr>
            </w:pPr>
            <w:r w:rsidRPr="00D95F36">
              <w:rPr>
                <w:rFonts w:ascii="Times New Roman" w:hAnsi="Times New Roman" w:cs="Times New Roman"/>
                <w:b/>
                <w:bCs/>
              </w:rPr>
              <w:t>Reikalaujama parametro reikšmė</w:t>
            </w:r>
          </w:p>
        </w:tc>
        <w:tc>
          <w:tcPr>
            <w:tcW w:w="2977" w:type="dxa"/>
            <w:vAlign w:val="center"/>
          </w:tcPr>
          <w:p w14:paraId="3D4F7D3D" w14:textId="77777777" w:rsidR="00D95F36" w:rsidRPr="00D95F36" w:rsidRDefault="00D95F36" w:rsidP="00D95F36">
            <w:pPr>
              <w:spacing w:after="0" w:line="240" w:lineRule="auto"/>
              <w:jc w:val="center"/>
              <w:rPr>
                <w:rFonts w:ascii="Times New Roman" w:hAnsi="Times New Roman" w:cs="Times New Roman"/>
                <w:b/>
                <w:color w:val="000000"/>
              </w:rPr>
            </w:pPr>
            <w:r w:rsidRPr="00D95F36">
              <w:rPr>
                <w:rFonts w:ascii="Times New Roman" w:hAnsi="Times New Roman" w:cs="Times New Roman"/>
                <w:b/>
                <w:color w:val="000000"/>
              </w:rPr>
              <w:t>Siūloma parametro reikšmė</w:t>
            </w:r>
          </w:p>
          <w:p w14:paraId="2D845684" w14:textId="77777777" w:rsidR="00D95F36" w:rsidRPr="00D95F36" w:rsidRDefault="00D95F36" w:rsidP="00D95F36">
            <w:pPr>
              <w:spacing w:after="0" w:line="240" w:lineRule="auto"/>
              <w:jc w:val="center"/>
              <w:rPr>
                <w:rFonts w:ascii="Times New Roman" w:hAnsi="Times New Roman" w:cs="Times New Roman"/>
                <w:bCs/>
                <w:color w:val="FF0000"/>
              </w:rPr>
            </w:pPr>
            <w:r w:rsidRPr="00D95F36">
              <w:rPr>
                <w:rFonts w:ascii="Times New Roman" w:hAnsi="Times New Roman" w:cs="Times New Roman"/>
                <w:bCs/>
                <w:color w:val="FF0000"/>
              </w:rPr>
              <w:t>(rašyti „Atitinka“ arba „Taip“ neleidžiama)</w:t>
            </w:r>
          </w:p>
          <w:p w14:paraId="0741F13F" w14:textId="48F7D920" w:rsidR="00D95F36" w:rsidRPr="00791A76" w:rsidRDefault="00D95F36" w:rsidP="00D95F36">
            <w:pPr>
              <w:widowControl w:val="0"/>
              <w:spacing w:after="0" w:line="240" w:lineRule="auto"/>
              <w:jc w:val="center"/>
              <w:rPr>
                <w:rFonts w:ascii="Times New Roman" w:eastAsia="Calibri" w:hAnsi="Times New Roman" w:cs="Times New Roman"/>
                <w:b/>
                <w:bCs/>
                <w:color w:val="000000"/>
                <w:shd w:val="clear" w:color="auto" w:fill="FFFFFF"/>
                <w:lang w:eastAsia="en-US"/>
              </w:rPr>
            </w:pPr>
            <w:r w:rsidRPr="00D95F36">
              <w:rPr>
                <w:rFonts w:ascii="Times New Roman" w:hAnsi="Times New Roman" w:cs="Times New Roman"/>
                <w:b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D95F36" w:rsidRPr="00791A76" w14:paraId="0B2DB66B" w14:textId="77777777" w:rsidTr="00D95F36">
        <w:tc>
          <w:tcPr>
            <w:tcW w:w="714" w:type="dxa"/>
            <w:vAlign w:val="center"/>
          </w:tcPr>
          <w:p w14:paraId="1AE7FB4A" w14:textId="73BBEC07" w:rsidR="00D95F36" w:rsidRPr="00D95F36" w:rsidRDefault="00D95F36" w:rsidP="00D95F36">
            <w:pPr>
              <w:widowControl w:val="0"/>
              <w:spacing w:after="0" w:line="240" w:lineRule="auto"/>
              <w:ind w:left="140"/>
              <w:jc w:val="center"/>
              <w:rPr>
                <w:rFonts w:ascii="Times New Roman" w:hAnsi="Times New Roman" w:cs="Times New Roman"/>
                <w:b/>
                <w:bCs/>
              </w:rPr>
            </w:pPr>
            <w:r w:rsidRPr="00D95F36">
              <w:rPr>
                <w:rFonts w:ascii="Times New Roman" w:hAnsi="Times New Roman" w:cs="Times New Roman"/>
                <w:b/>
                <w:bCs/>
              </w:rPr>
              <w:t>1</w:t>
            </w:r>
          </w:p>
        </w:tc>
        <w:tc>
          <w:tcPr>
            <w:tcW w:w="3256" w:type="dxa"/>
            <w:vAlign w:val="center"/>
          </w:tcPr>
          <w:p w14:paraId="50A00F89" w14:textId="0B5ABB7D" w:rsidR="00D95F36" w:rsidRPr="00D95F36" w:rsidRDefault="00D95F36" w:rsidP="00D95F36">
            <w:pPr>
              <w:widowControl w:val="0"/>
              <w:spacing w:after="0" w:line="240" w:lineRule="auto"/>
              <w:ind w:left="120"/>
              <w:jc w:val="center"/>
              <w:rPr>
                <w:rFonts w:ascii="Times New Roman" w:hAnsi="Times New Roman" w:cs="Times New Roman"/>
                <w:b/>
                <w:bCs/>
              </w:rPr>
            </w:pPr>
            <w:r w:rsidRPr="00D95F36">
              <w:rPr>
                <w:rFonts w:ascii="Times New Roman" w:hAnsi="Times New Roman" w:cs="Times New Roman"/>
                <w:b/>
                <w:bCs/>
              </w:rPr>
              <w:t>2</w:t>
            </w:r>
          </w:p>
        </w:tc>
        <w:tc>
          <w:tcPr>
            <w:tcW w:w="3402" w:type="dxa"/>
            <w:vAlign w:val="center"/>
          </w:tcPr>
          <w:p w14:paraId="2780E9D1" w14:textId="32D7501A" w:rsidR="00D95F36" w:rsidRPr="00D95F36" w:rsidRDefault="00D95F36" w:rsidP="00D95F36">
            <w:pPr>
              <w:widowControl w:val="0"/>
              <w:spacing w:after="0" w:line="240" w:lineRule="auto"/>
              <w:jc w:val="center"/>
              <w:rPr>
                <w:rFonts w:ascii="Times New Roman" w:hAnsi="Times New Roman" w:cs="Times New Roman"/>
                <w:b/>
                <w:bCs/>
              </w:rPr>
            </w:pPr>
            <w:r w:rsidRPr="00D95F36">
              <w:rPr>
                <w:rFonts w:ascii="Times New Roman" w:hAnsi="Times New Roman" w:cs="Times New Roman"/>
                <w:b/>
                <w:bCs/>
              </w:rPr>
              <w:t>3</w:t>
            </w:r>
          </w:p>
        </w:tc>
        <w:tc>
          <w:tcPr>
            <w:tcW w:w="2977" w:type="dxa"/>
            <w:vAlign w:val="center"/>
          </w:tcPr>
          <w:p w14:paraId="1796B1BF" w14:textId="0928B6F0" w:rsidR="00D95F36" w:rsidRPr="00D95F36" w:rsidRDefault="00D95F36" w:rsidP="00D95F36">
            <w:pPr>
              <w:spacing w:after="0" w:line="240" w:lineRule="auto"/>
              <w:jc w:val="center"/>
              <w:rPr>
                <w:rFonts w:ascii="Times New Roman" w:hAnsi="Times New Roman" w:cs="Times New Roman"/>
                <w:b/>
                <w:color w:val="000000"/>
              </w:rPr>
            </w:pPr>
            <w:r w:rsidRPr="00D95F36">
              <w:rPr>
                <w:rFonts w:ascii="Times New Roman" w:hAnsi="Times New Roman" w:cs="Times New Roman"/>
                <w:b/>
                <w:color w:val="000000"/>
              </w:rPr>
              <w:t>4</w:t>
            </w:r>
          </w:p>
        </w:tc>
      </w:tr>
      <w:tr w:rsidR="00D95F36" w:rsidRPr="00791A76" w14:paraId="36F4405F" w14:textId="77777777" w:rsidTr="00D95F36">
        <w:tc>
          <w:tcPr>
            <w:tcW w:w="714" w:type="dxa"/>
            <w:shd w:val="clear" w:color="auto" w:fill="FFFFFF"/>
          </w:tcPr>
          <w:p w14:paraId="6984ED3C"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w:t>
            </w:r>
          </w:p>
        </w:tc>
        <w:tc>
          <w:tcPr>
            <w:tcW w:w="3256" w:type="dxa"/>
            <w:shd w:val="clear" w:color="auto" w:fill="FFFFFF"/>
          </w:tcPr>
          <w:p w14:paraId="2B8E05EB"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Siūlomos prekės pavadinimas (modelis, konkreti modifikacija), gamintojas, kilmės šalis</w:t>
            </w:r>
          </w:p>
        </w:tc>
        <w:tc>
          <w:tcPr>
            <w:tcW w:w="3402" w:type="dxa"/>
            <w:shd w:val="clear" w:color="auto" w:fill="FFFFFF"/>
          </w:tcPr>
          <w:p w14:paraId="0285CA2A"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p>
        </w:tc>
        <w:tc>
          <w:tcPr>
            <w:tcW w:w="2977" w:type="dxa"/>
            <w:shd w:val="clear" w:color="auto" w:fill="FFFFFF"/>
            <w:vAlign w:val="center"/>
          </w:tcPr>
          <w:p w14:paraId="61A94CCD" w14:textId="77777777" w:rsidR="00D95F36" w:rsidRPr="00791A76" w:rsidRDefault="00D95F36" w:rsidP="00D95F36">
            <w:pPr>
              <w:widowControl w:val="0"/>
              <w:spacing w:after="0" w:line="240" w:lineRule="auto"/>
              <w:jc w:val="center"/>
              <w:rPr>
                <w:rFonts w:ascii="Times New Roman" w:eastAsia="Calibri" w:hAnsi="Times New Roman" w:cs="Times New Roman"/>
                <w:lang w:eastAsia="en-US"/>
              </w:rPr>
            </w:pPr>
          </w:p>
        </w:tc>
      </w:tr>
      <w:tr w:rsidR="00D95F36" w:rsidRPr="00791A76" w14:paraId="700A8F6D" w14:textId="77777777" w:rsidTr="00D95F36">
        <w:trPr>
          <w:trHeight w:val="329"/>
        </w:trPr>
        <w:tc>
          <w:tcPr>
            <w:tcW w:w="714" w:type="dxa"/>
            <w:shd w:val="clear" w:color="auto" w:fill="FFFFFF"/>
          </w:tcPr>
          <w:p w14:paraId="53565C92"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w:t>
            </w:r>
          </w:p>
        </w:tc>
        <w:tc>
          <w:tcPr>
            <w:tcW w:w="3256" w:type="dxa"/>
            <w:shd w:val="clear" w:color="auto" w:fill="FFFFFF"/>
          </w:tcPr>
          <w:p w14:paraId="332A21A2"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Aparatas pritaikytas naudoti</w:t>
            </w:r>
          </w:p>
        </w:tc>
        <w:tc>
          <w:tcPr>
            <w:tcW w:w="3402" w:type="dxa"/>
            <w:shd w:val="clear" w:color="auto" w:fill="FFFFFF"/>
          </w:tcPr>
          <w:p w14:paraId="72592076" w14:textId="77777777" w:rsidR="00D95F36" w:rsidRPr="00791A76" w:rsidRDefault="00D95F36" w:rsidP="00D95F36">
            <w:pPr>
              <w:widowControl w:val="0"/>
              <w:tabs>
                <w:tab w:val="left" w:pos="20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 Suaugusiems</w:t>
            </w:r>
          </w:p>
          <w:p w14:paraId="603F3C30" w14:textId="77777777" w:rsidR="00D95F36" w:rsidRPr="00791A76" w:rsidRDefault="00D95F36" w:rsidP="00D95F36">
            <w:pPr>
              <w:widowControl w:val="0"/>
              <w:tabs>
                <w:tab w:val="left" w:pos="20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lang w:eastAsia="en-US"/>
              </w:rPr>
              <w:t xml:space="preserve">2. </w:t>
            </w:r>
            <w:r w:rsidRPr="00791A76">
              <w:rPr>
                <w:rFonts w:ascii="Times New Roman" w:eastAsia="Calibri" w:hAnsi="Times New Roman" w:cs="Times New Roman"/>
                <w:color w:val="000000"/>
                <w:shd w:val="clear" w:color="auto" w:fill="FFFFFF"/>
                <w:lang w:eastAsia="en-US"/>
              </w:rPr>
              <w:t>Vaikams</w:t>
            </w:r>
          </w:p>
        </w:tc>
        <w:tc>
          <w:tcPr>
            <w:tcW w:w="2977" w:type="dxa"/>
            <w:shd w:val="clear" w:color="auto" w:fill="FFFFFF"/>
          </w:tcPr>
          <w:p w14:paraId="74F4D7DF" w14:textId="77777777" w:rsidR="00D95F36" w:rsidRPr="00791A76" w:rsidRDefault="00D95F36" w:rsidP="00D95F36">
            <w:pPr>
              <w:widowControl w:val="0"/>
              <w:tabs>
                <w:tab w:val="left" w:pos="206"/>
              </w:tabs>
              <w:spacing w:after="0" w:line="240" w:lineRule="auto"/>
              <w:ind w:left="124"/>
              <w:rPr>
                <w:rFonts w:ascii="Times New Roman" w:eastAsia="Calibri" w:hAnsi="Times New Roman" w:cs="Times New Roman"/>
                <w:color w:val="000000"/>
                <w:shd w:val="clear" w:color="auto" w:fill="FFFFFF"/>
                <w:lang w:eastAsia="en-US"/>
              </w:rPr>
            </w:pPr>
          </w:p>
        </w:tc>
      </w:tr>
      <w:tr w:rsidR="00D95F36" w:rsidRPr="00791A76" w14:paraId="72DF83CB" w14:textId="77777777" w:rsidTr="00D95F36">
        <w:tc>
          <w:tcPr>
            <w:tcW w:w="714" w:type="dxa"/>
            <w:shd w:val="clear" w:color="auto" w:fill="FFFFFF"/>
          </w:tcPr>
          <w:p w14:paraId="602D4DE5"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3.</w:t>
            </w:r>
          </w:p>
        </w:tc>
        <w:tc>
          <w:tcPr>
            <w:tcW w:w="3256" w:type="dxa"/>
            <w:shd w:val="clear" w:color="auto" w:fill="FFFFFF"/>
          </w:tcPr>
          <w:p w14:paraId="4512296D"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Aparato maitinimo šaltinis</w:t>
            </w:r>
          </w:p>
        </w:tc>
        <w:tc>
          <w:tcPr>
            <w:tcW w:w="3402" w:type="dxa"/>
            <w:shd w:val="clear" w:color="auto" w:fill="FFFFFF"/>
          </w:tcPr>
          <w:p w14:paraId="64CC0F44" w14:textId="77777777" w:rsidR="00D95F36" w:rsidRPr="00791A76" w:rsidRDefault="00D95F36" w:rsidP="00D95F36">
            <w:pPr>
              <w:widowControl w:val="0"/>
              <w:tabs>
                <w:tab w:val="left" w:pos="211"/>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1.230V 50 Hz elektros tinklas</w:t>
            </w:r>
          </w:p>
          <w:p w14:paraId="03728749" w14:textId="77777777" w:rsidR="00D95F36" w:rsidRPr="00791A76" w:rsidRDefault="00D95F36" w:rsidP="00D95F36">
            <w:pPr>
              <w:widowControl w:val="0"/>
              <w:tabs>
                <w:tab w:val="left" w:pos="32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2.Vidinis avarinis maitinimo šaltinis (akumuliatorius) aparato tipinis veikimo laikas, maitinant iš šio šaltinio ≥ 90 min.</w:t>
            </w:r>
          </w:p>
        </w:tc>
        <w:tc>
          <w:tcPr>
            <w:tcW w:w="2977" w:type="dxa"/>
            <w:shd w:val="clear" w:color="auto" w:fill="FFFFFF"/>
          </w:tcPr>
          <w:p w14:paraId="5BBCBE5B" w14:textId="77777777" w:rsidR="00D95F36" w:rsidRPr="00791A76" w:rsidRDefault="00D95F36" w:rsidP="00D95F36">
            <w:pPr>
              <w:widowControl w:val="0"/>
              <w:tabs>
                <w:tab w:val="left" w:pos="211"/>
              </w:tabs>
              <w:spacing w:after="0" w:line="240" w:lineRule="auto"/>
              <w:rPr>
                <w:rFonts w:ascii="Times New Roman" w:eastAsia="Calibri" w:hAnsi="Times New Roman" w:cs="Times New Roman"/>
                <w:lang w:eastAsia="en-US"/>
              </w:rPr>
            </w:pPr>
          </w:p>
        </w:tc>
      </w:tr>
      <w:tr w:rsidR="00D95F36" w:rsidRPr="00791A76" w14:paraId="2420CF38" w14:textId="77777777" w:rsidTr="00D95F36">
        <w:tc>
          <w:tcPr>
            <w:tcW w:w="714" w:type="dxa"/>
            <w:shd w:val="clear" w:color="auto" w:fill="FFFFFF"/>
          </w:tcPr>
          <w:p w14:paraId="03D001AE"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4.</w:t>
            </w:r>
          </w:p>
        </w:tc>
        <w:tc>
          <w:tcPr>
            <w:tcW w:w="3256" w:type="dxa"/>
            <w:shd w:val="clear" w:color="auto" w:fill="FFFFFF"/>
          </w:tcPr>
          <w:p w14:paraId="5DDD184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Anestezijos aparto naudojamos dujos</w:t>
            </w:r>
          </w:p>
        </w:tc>
        <w:tc>
          <w:tcPr>
            <w:tcW w:w="3402" w:type="dxa"/>
            <w:shd w:val="clear" w:color="auto" w:fill="FFFFFF"/>
          </w:tcPr>
          <w:p w14:paraId="05F9FC45" w14:textId="77777777" w:rsidR="00D95F36" w:rsidRPr="00791A76" w:rsidRDefault="00D95F36" w:rsidP="00D95F36">
            <w:pPr>
              <w:widowControl w:val="0"/>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O2 ir suspaustas oras tiekiami iš magistralinio vamzdyno</w:t>
            </w:r>
          </w:p>
        </w:tc>
        <w:tc>
          <w:tcPr>
            <w:tcW w:w="2977" w:type="dxa"/>
            <w:shd w:val="clear" w:color="auto" w:fill="FFFFFF"/>
          </w:tcPr>
          <w:p w14:paraId="624FA2AE"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D4244D7" w14:textId="77777777" w:rsidTr="00D95F36">
        <w:tc>
          <w:tcPr>
            <w:tcW w:w="714" w:type="dxa"/>
            <w:shd w:val="clear" w:color="auto" w:fill="FFFFFF"/>
          </w:tcPr>
          <w:p w14:paraId="19BA614D"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5.</w:t>
            </w:r>
          </w:p>
        </w:tc>
        <w:tc>
          <w:tcPr>
            <w:tcW w:w="3256" w:type="dxa"/>
            <w:shd w:val="clear" w:color="auto" w:fill="FFFFFF"/>
          </w:tcPr>
          <w:p w14:paraId="1E33852A"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Aparato tiekiamų dujų sunaudojimo matavimas (dujų srauto matuokliai)</w:t>
            </w:r>
          </w:p>
        </w:tc>
        <w:tc>
          <w:tcPr>
            <w:tcW w:w="3402" w:type="dxa"/>
            <w:shd w:val="clear" w:color="auto" w:fill="FFFFFF"/>
          </w:tcPr>
          <w:p w14:paraId="39886CF5" w14:textId="77777777" w:rsidR="00D95F36" w:rsidRPr="00791A76" w:rsidRDefault="00D95F36" w:rsidP="00D95F36">
            <w:pPr>
              <w:widowControl w:val="0"/>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Elektroniniai sunaudojamų dujų kiekio matuokliai visoms į aparatą tiekiamoms dujoms (O</w:t>
            </w:r>
            <w:r w:rsidRPr="00791A76">
              <w:rPr>
                <w:rFonts w:ascii="Times New Roman" w:eastAsia="Calibri" w:hAnsi="Times New Roman" w:cs="Times New Roman"/>
                <w:color w:val="000000"/>
                <w:shd w:val="clear" w:color="auto" w:fill="FFFFFF"/>
                <w:vertAlign w:val="subscript"/>
                <w:lang w:eastAsia="en-US"/>
              </w:rPr>
              <w:t>2</w:t>
            </w:r>
            <w:r w:rsidRPr="00791A76">
              <w:rPr>
                <w:rFonts w:ascii="Times New Roman" w:eastAsia="Calibri" w:hAnsi="Times New Roman" w:cs="Times New Roman"/>
                <w:color w:val="000000"/>
                <w:shd w:val="clear" w:color="auto" w:fill="FFFFFF"/>
                <w:lang w:eastAsia="en-US"/>
              </w:rPr>
              <w:t>, oras)</w:t>
            </w:r>
          </w:p>
        </w:tc>
        <w:tc>
          <w:tcPr>
            <w:tcW w:w="2977" w:type="dxa"/>
            <w:shd w:val="clear" w:color="auto" w:fill="FFFFFF"/>
          </w:tcPr>
          <w:p w14:paraId="41C8BE8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A108414" w14:textId="77777777" w:rsidTr="00D95F36">
        <w:tc>
          <w:tcPr>
            <w:tcW w:w="714" w:type="dxa"/>
            <w:shd w:val="clear" w:color="auto" w:fill="FFFFFF"/>
          </w:tcPr>
          <w:p w14:paraId="0257D95B"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lastRenderedPageBreak/>
              <w:t>6.</w:t>
            </w:r>
          </w:p>
        </w:tc>
        <w:tc>
          <w:tcPr>
            <w:tcW w:w="3256" w:type="dxa"/>
            <w:shd w:val="clear" w:color="auto" w:fill="FFFFFF"/>
          </w:tcPr>
          <w:p w14:paraId="7F3A2516"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Cirkuliuojančių dujų mišinio kiekis kvėpavimo sistemoje (be absorberio talpos tūrio, be maišo rankinei ventiliacijai tūrio) priverstiniuose ventiliacijos režimuose naudojant maksimalų aparato generuojamą vienkartinį kvėpavimo tūrį</w:t>
            </w:r>
          </w:p>
        </w:tc>
        <w:tc>
          <w:tcPr>
            <w:tcW w:w="3402" w:type="dxa"/>
            <w:shd w:val="clear" w:color="auto" w:fill="FFFFFF"/>
          </w:tcPr>
          <w:p w14:paraId="74ADC390"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2,8 litro</w:t>
            </w:r>
          </w:p>
        </w:tc>
        <w:tc>
          <w:tcPr>
            <w:tcW w:w="2977" w:type="dxa"/>
            <w:shd w:val="clear" w:color="auto" w:fill="FFFFFF"/>
          </w:tcPr>
          <w:p w14:paraId="493464E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4BD9DDA" w14:textId="77777777" w:rsidTr="00D95F36">
        <w:tc>
          <w:tcPr>
            <w:tcW w:w="714" w:type="dxa"/>
            <w:shd w:val="clear" w:color="auto" w:fill="FFFFFF"/>
          </w:tcPr>
          <w:p w14:paraId="66A7E501"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7.</w:t>
            </w:r>
          </w:p>
        </w:tc>
        <w:tc>
          <w:tcPr>
            <w:tcW w:w="3256" w:type="dxa"/>
            <w:shd w:val="clear" w:color="auto" w:fill="FFFFFF"/>
          </w:tcPr>
          <w:p w14:paraId="52094D60"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Paduodamų dujų srauto diapazonas automatinės ventiliacijos režime (ne siauresnis diapazonas už nurodytą)</w:t>
            </w:r>
          </w:p>
        </w:tc>
        <w:tc>
          <w:tcPr>
            <w:tcW w:w="3402" w:type="dxa"/>
            <w:shd w:val="clear" w:color="auto" w:fill="FFFFFF"/>
          </w:tcPr>
          <w:p w14:paraId="49EA38F0"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0,2 -12 l/min</w:t>
            </w:r>
          </w:p>
        </w:tc>
        <w:tc>
          <w:tcPr>
            <w:tcW w:w="2977" w:type="dxa"/>
            <w:shd w:val="clear" w:color="auto" w:fill="FFFFFF"/>
          </w:tcPr>
          <w:p w14:paraId="3997199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A286A63" w14:textId="77777777" w:rsidTr="00D95F36">
        <w:tc>
          <w:tcPr>
            <w:tcW w:w="714" w:type="dxa"/>
            <w:shd w:val="clear" w:color="auto" w:fill="FFFFFF"/>
          </w:tcPr>
          <w:p w14:paraId="295DB8E5"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8.</w:t>
            </w:r>
          </w:p>
        </w:tc>
        <w:tc>
          <w:tcPr>
            <w:tcW w:w="3256" w:type="dxa"/>
            <w:shd w:val="clear" w:color="auto" w:fill="FFFFFF"/>
          </w:tcPr>
          <w:p w14:paraId="0B8AF70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Greito O2 tiekimo į kvėpavimo kontūrą vožtuvas</w:t>
            </w:r>
          </w:p>
        </w:tc>
        <w:tc>
          <w:tcPr>
            <w:tcW w:w="3402" w:type="dxa"/>
            <w:shd w:val="clear" w:color="auto" w:fill="FFFFFF"/>
          </w:tcPr>
          <w:p w14:paraId="6D343045"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55 l/min</w:t>
            </w:r>
          </w:p>
        </w:tc>
        <w:tc>
          <w:tcPr>
            <w:tcW w:w="2977" w:type="dxa"/>
            <w:shd w:val="clear" w:color="auto" w:fill="FFFFFF"/>
          </w:tcPr>
          <w:p w14:paraId="062CA7A7"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D6B7999" w14:textId="77777777" w:rsidTr="00D95F36">
        <w:tc>
          <w:tcPr>
            <w:tcW w:w="714" w:type="dxa"/>
            <w:shd w:val="clear" w:color="auto" w:fill="FFFFFF"/>
          </w:tcPr>
          <w:p w14:paraId="7B86450F"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9.</w:t>
            </w:r>
          </w:p>
        </w:tc>
        <w:tc>
          <w:tcPr>
            <w:tcW w:w="3256" w:type="dxa"/>
            <w:shd w:val="clear" w:color="auto" w:fill="FFFFFF"/>
          </w:tcPr>
          <w:p w14:paraId="69143C45"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Perjungimas tarp rankinės/automatinės ventiliacijos</w:t>
            </w:r>
          </w:p>
        </w:tc>
        <w:tc>
          <w:tcPr>
            <w:tcW w:w="3402" w:type="dxa"/>
            <w:shd w:val="clear" w:color="auto" w:fill="FFFFFF"/>
          </w:tcPr>
          <w:p w14:paraId="48590B97"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Elektroninis</w:t>
            </w:r>
          </w:p>
        </w:tc>
        <w:tc>
          <w:tcPr>
            <w:tcW w:w="2977" w:type="dxa"/>
            <w:shd w:val="clear" w:color="auto" w:fill="FFFFFF"/>
          </w:tcPr>
          <w:p w14:paraId="1B1E889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5348E970" w14:textId="77777777" w:rsidTr="00D95F36">
        <w:tc>
          <w:tcPr>
            <w:tcW w:w="714" w:type="dxa"/>
            <w:shd w:val="clear" w:color="auto" w:fill="FFFFFF"/>
          </w:tcPr>
          <w:p w14:paraId="1F24D3E0"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10.</w:t>
            </w:r>
          </w:p>
        </w:tc>
        <w:tc>
          <w:tcPr>
            <w:tcW w:w="3256" w:type="dxa"/>
            <w:shd w:val="clear" w:color="auto" w:fill="FFFFFF"/>
          </w:tcPr>
          <w:p w14:paraId="62E1046D"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Absorbento talpos tūris</w:t>
            </w:r>
          </w:p>
        </w:tc>
        <w:tc>
          <w:tcPr>
            <w:tcW w:w="3402" w:type="dxa"/>
            <w:shd w:val="clear" w:color="auto" w:fill="FFFFFF"/>
          </w:tcPr>
          <w:p w14:paraId="6D73B17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700 ml</w:t>
            </w:r>
          </w:p>
        </w:tc>
        <w:tc>
          <w:tcPr>
            <w:tcW w:w="2977" w:type="dxa"/>
            <w:shd w:val="clear" w:color="auto" w:fill="FFFFFF"/>
          </w:tcPr>
          <w:p w14:paraId="0A6B592E"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8BB78DC" w14:textId="77777777" w:rsidTr="00D95F36">
        <w:tc>
          <w:tcPr>
            <w:tcW w:w="714" w:type="dxa"/>
            <w:shd w:val="clear" w:color="auto" w:fill="FFFFFF"/>
          </w:tcPr>
          <w:p w14:paraId="2F306294"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11.</w:t>
            </w:r>
          </w:p>
        </w:tc>
        <w:tc>
          <w:tcPr>
            <w:tcW w:w="3256" w:type="dxa"/>
            <w:shd w:val="clear" w:color="auto" w:fill="FFFFFF"/>
          </w:tcPr>
          <w:p w14:paraId="6E428907"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Integruotas darbo vietos apšvietimas</w:t>
            </w:r>
          </w:p>
        </w:tc>
        <w:tc>
          <w:tcPr>
            <w:tcW w:w="3402" w:type="dxa"/>
            <w:shd w:val="clear" w:color="auto" w:fill="FFFFFF"/>
          </w:tcPr>
          <w:p w14:paraId="098FB367"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8E23295"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31534187" w14:textId="77777777" w:rsidTr="00D95F36">
        <w:tc>
          <w:tcPr>
            <w:tcW w:w="714" w:type="dxa"/>
            <w:shd w:val="clear" w:color="auto" w:fill="FFFFFF"/>
          </w:tcPr>
          <w:p w14:paraId="5B187DFD"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w:t>
            </w:r>
          </w:p>
        </w:tc>
        <w:tc>
          <w:tcPr>
            <w:tcW w:w="3256" w:type="dxa"/>
            <w:shd w:val="clear" w:color="auto" w:fill="FFFFFF"/>
          </w:tcPr>
          <w:p w14:paraId="55A64C98"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Ventiliavimo režimai</w:t>
            </w:r>
          </w:p>
        </w:tc>
        <w:tc>
          <w:tcPr>
            <w:tcW w:w="3402" w:type="dxa"/>
            <w:shd w:val="clear" w:color="auto" w:fill="FFFFFF"/>
          </w:tcPr>
          <w:p w14:paraId="67D53C75" w14:textId="77777777" w:rsidR="00D95F36" w:rsidRPr="00791A76" w:rsidRDefault="00D95F36" w:rsidP="00D95F36">
            <w:pPr>
              <w:spacing w:after="0" w:line="240" w:lineRule="auto"/>
              <w:ind w:left="131"/>
              <w:rPr>
                <w:rFonts w:ascii="Times New Roman" w:eastAsia="Calibri" w:hAnsi="Times New Roman" w:cs="Times New Roman"/>
                <w:lang w:eastAsia="en-US"/>
              </w:rPr>
            </w:pPr>
          </w:p>
        </w:tc>
        <w:tc>
          <w:tcPr>
            <w:tcW w:w="2977" w:type="dxa"/>
            <w:shd w:val="clear" w:color="auto" w:fill="FFFFFF"/>
          </w:tcPr>
          <w:p w14:paraId="7A7D3B27" w14:textId="77777777" w:rsidR="00D95F36" w:rsidRPr="00791A76" w:rsidRDefault="00D95F36" w:rsidP="00D95F36">
            <w:pPr>
              <w:spacing w:after="0" w:line="240" w:lineRule="auto"/>
              <w:rPr>
                <w:rFonts w:ascii="Times New Roman" w:eastAsia="Calibri" w:hAnsi="Times New Roman" w:cs="Times New Roman"/>
                <w:lang w:eastAsia="en-US"/>
              </w:rPr>
            </w:pPr>
          </w:p>
        </w:tc>
      </w:tr>
      <w:tr w:rsidR="00D95F36" w:rsidRPr="00791A76" w14:paraId="48E9409F" w14:textId="77777777" w:rsidTr="00D95F36">
        <w:tc>
          <w:tcPr>
            <w:tcW w:w="714" w:type="dxa"/>
            <w:shd w:val="clear" w:color="auto" w:fill="FFFFFF"/>
          </w:tcPr>
          <w:p w14:paraId="6205A358"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12.1</w:t>
            </w:r>
          </w:p>
        </w:tc>
        <w:tc>
          <w:tcPr>
            <w:tcW w:w="3256" w:type="dxa"/>
            <w:shd w:val="clear" w:color="auto" w:fill="FFFFFF"/>
          </w:tcPr>
          <w:p w14:paraId="0D5855DE"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valdoma tūriu</w:t>
            </w:r>
          </w:p>
        </w:tc>
        <w:tc>
          <w:tcPr>
            <w:tcW w:w="3402" w:type="dxa"/>
            <w:shd w:val="clear" w:color="auto" w:fill="FFFFFF"/>
          </w:tcPr>
          <w:p w14:paraId="10E2D289"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8B37DAD" w14:textId="77777777" w:rsidR="00D95F36" w:rsidRPr="00791A76" w:rsidRDefault="00D95F36" w:rsidP="00D95F36">
            <w:pPr>
              <w:widowControl w:val="0"/>
              <w:spacing w:after="0" w:line="240" w:lineRule="auto"/>
              <w:rPr>
                <w:rFonts w:ascii="Times New Roman" w:eastAsia="Calibri" w:hAnsi="Times New Roman" w:cs="Times New Roman"/>
                <w:i/>
                <w:iCs/>
                <w:color w:val="000000"/>
                <w:shd w:val="clear" w:color="auto" w:fill="FFFFFF"/>
                <w:lang w:eastAsia="en-US"/>
              </w:rPr>
            </w:pPr>
          </w:p>
        </w:tc>
      </w:tr>
      <w:tr w:rsidR="00D95F36" w:rsidRPr="00791A76" w14:paraId="20296BCD" w14:textId="77777777" w:rsidTr="00D95F36">
        <w:tc>
          <w:tcPr>
            <w:tcW w:w="714" w:type="dxa"/>
            <w:shd w:val="clear" w:color="auto" w:fill="FFFFFF"/>
          </w:tcPr>
          <w:p w14:paraId="3760E762"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12.2</w:t>
            </w:r>
          </w:p>
        </w:tc>
        <w:tc>
          <w:tcPr>
            <w:tcW w:w="3256" w:type="dxa"/>
            <w:shd w:val="clear" w:color="auto" w:fill="FFFFFF"/>
          </w:tcPr>
          <w:p w14:paraId="1B99695B"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valdoma slėgiu</w:t>
            </w:r>
          </w:p>
        </w:tc>
        <w:tc>
          <w:tcPr>
            <w:tcW w:w="3402" w:type="dxa"/>
            <w:shd w:val="clear" w:color="auto" w:fill="FFFFFF"/>
          </w:tcPr>
          <w:p w14:paraId="676B77DC"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20E22EC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34ED5158" w14:textId="77777777" w:rsidTr="00D95F36">
        <w:tc>
          <w:tcPr>
            <w:tcW w:w="714" w:type="dxa"/>
            <w:shd w:val="clear" w:color="auto" w:fill="FFFFFF"/>
          </w:tcPr>
          <w:p w14:paraId="70195356"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12.3</w:t>
            </w:r>
          </w:p>
        </w:tc>
        <w:tc>
          <w:tcPr>
            <w:tcW w:w="3256" w:type="dxa"/>
            <w:shd w:val="clear" w:color="auto" w:fill="FFFFFF"/>
          </w:tcPr>
          <w:p w14:paraId="169F0F78"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palaikoma slėgiu</w:t>
            </w:r>
          </w:p>
        </w:tc>
        <w:tc>
          <w:tcPr>
            <w:tcW w:w="3402" w:type="dxa"/>
            <w:shd w:val="clear" w:color="auto" w:fill="FFFFFF"/>
          </w:tcPr>
          <w:p w14:paraId="6F21209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4EB60C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FBEA13C" w14:textId="77777777" w:rsidTr="00D95F36">
        <w:tc>
          <w:tcPr>
            <w:tcW w:w="714" w:type="dxa"/>
            <w:shd w:val="clear" w:color="auto" w:fill="FFFFFF"/>
          </w:tcPr>
          <w:p w14:paraId="0F5671A4"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12.4</w:t>
            </w:r>
          </w:p>
        </w:tc>
        <w:tc>
          <w:tcPr>
            <w:tcW w:w="3256" w:type="dxa"/>
            <w:shd w:val="clear" w:color="auto" w:fill="FFFFFF"/>
          </w:tcPr>
          <w:p w14:paraId="02525DC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Sinchronizuota ventiliacija valdoma tūriu</w:t>
            </w:r>
          </w:p>
        </w:tc>
        <w:tc>
          <w:tcPr>
            <w:tcW w:w="3402" w:type="dxa"/>
            <w:shd w:val="clear" w:color="auto" w:fill="FFFFFF"/>
          </w:tcPr>
          <w:p w14:paraId="2CE51DF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CBAA7A7"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E0B3697" w14:textId="77777777" w:rsidTr="00D95F36">
        <w:tc>
          <w:tcPr>
            <w:tcW w:w="714" w:type="dxa"/>
            <w:shd w:val="clear" w:color="auto" w:fill="FFFFFF"/>
          </w:tcPr>
          <w:p w14:paraId="5F3C6678"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12.5</w:t>
            </w:r>
          </w:p>
        </w:tc>
        <w:tc>
          <w:tcPr>
            <w:tcW w:w="3256" w:type="dxa"/>
            <w:shd w:val="clear" w:color="auto" w:fill="FFFFFF"/>
          </w:tcPr>
          <w:p w14:paraId="2B33E41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Slėgio palaikymo ventiliacija gali būti naudojama kaip atskiras režimas arba kartu su sinchronizuotais režimais</w:t>
            </w:r>
          </w:p>
        </w:tc>
        <w:tc>
          <w:tcPr>
            <w:tcW w:w="3402" w:type="dxa"/>
            <w:shd w:val="clear" w:color="auto" w:fill="FFFFFF"/>
          </w:tcPr>
          <w:p w14:paraId="00C2C9D6"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4BC5CB0B"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38DA9113" w14:textId="77777777" w:rsidTr="00D95F36">
        <w:tc>
          <w:tcPr>
            <w:tcW w:w="714" w:type="dxa"/>
            <w:shd w:val="clear" w:color="auto" w:fill="FFFFFF"/>
          </w:tcPr>
          <w:p w14:paraId="0F3A431B"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13.</w:t>
            </w:r>
          </w:p>
        </w:tc>
        <w:tc>
          <w:tcPr>
            <w:tcW w:w="3256" w:type="dxa"/>
            <w:shd w:val="clear" w:color="auto" w:fill="FFFFFF"/>
          </w:tcPr>
          <w:p w14:paraId="492D2D36"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Rankinės ventiliacijos slėgio ribojimo vožtuvas</w:t>
            </w:r>
          </w:p>
        </w:tc>
        <w:tc>
          <w:tcPr>
            <w:tcW w:w="3402" w:type="dxa"/>
            <w:shd w:val="clear" w:color="auto" w:fill="FFFFFF"/>
          </w:tcPr>
          <w:p w14:paraId="652C589E"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Maksimalus ribojamas slėgis ≥ 70 cmH</w:t>
            </w:r>
            <w:r w:rsidRPr="00791A76">
              <w:rPr>
                <w:rFonts w:ascii="Times New Roman" w:eastAsia="Calibri" w:hAnsi="Times New Roman" w:cs="Times New Roman"/>
                <w:color w:val="000000"/>
                <w:shd w:val="clear" w:color="auto" w:fill="FFFFFF"/>
                <w:vertAlign w:val="subscript"/>
                <w:lang w:eastAsia="en-US"/>
              </w:rPr>
              <w:t>2</w:t>
            </w:r>
            <w:r w:rsidRPr="00791A76">
              <w:rPr>
                <w:rFonts w:ascii="Times New Roman" w:eastAsia="Calibri" w:hAnsi="Times New Roman" w:cs="Times New Roman"/>
                <w:color w:val="000000"/>
                <w:shd w:val="clear" w:color="auto" w:fill="FFFFFF"/>
                <w:lang w:eastAsia="en-US"/>
              </w:rPr>
              <w:t>0</w:t>
            </w:r>
          </w:p>
        </w:tc>
        <w:tc>
          <w:tcPr>
            <w:tcW w:w="2977" w:type="dxa"/>
            <w:shd w:val="clear" w:color="auto" w:fill="FFFFFF"/>
          </w:tcPr>
          <w:p w14:paraId="715083BB"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0E39D14" w14:textId="77777777" w:rsidTr="00D95F36">
        <w:tc>
          <w:tcPr>
            <w:tcW w:w="714" w:type="dxa"/>
            <w:shd w:val="clear" w:color="auto" w:fill="FFFFFF"/>
          </w:tcPr>
          <w:p w14:paraId="33FC4E5C"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14.</w:t>
            </w:r>
          </w:p>
        </w:tc>
        <w:tc>
          <w:tcPr>
            <w:tcW w:w="3256" w:type="dxa"/>
            <w:shd w:val="clear" w:color="auto" w:fill="FFFFFF"/>
          </w:tcPr>
          <w:p w14:paraId="7156EBB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Ventiliatoriaus tipas</w:t>
            </w:r>
          </w:p>
        </w:tc>
        <w:tc>
          <w:tcPr>
            <w:tcW w:w="3402" w:type="dxa"/>
            <w:shd w:val="clear" w:color="auto" w:fill="FFFFFF"/>
          </w:tcPr>
          <w:p w14:paraId="2E9D086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Elektrinis, tūrio reflektorius arba turbina</w:t>
            </w:r>
          </w:p>
        </w:tc>
        <w:tc>
          <w:tcPr>
            <w:tcW w:w="2977" w:type="dxa"/>
            <w:shd w:val="clear" w:color="auto" w:fill="FFFFFF"/>
          </w:tcPr>
          <w:p w14:paraId="5958DB5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B4F09F5" w14:textId="77777777" w:rsidTr="00D95F36">
        <w:tc>
          <w:tcPr>
            <w:tcW w:w="714" w:type="dxa"/>
            <w:shd w:val="clear" w:color="auto" w:fill="FFFFFF"/>
          </w:tcPr>
          <w:p w14:paraId="770DE77F"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w:t>
            </w:r>
          </w:p>
        </w:tc>
        <w:tc>
          <w:tcPr>
            <w:tcW w:w="3256" w:type="dxa"/>
            <w:shd w:val="clear" w:color="auto" w:fill="FFFFFF"/>
          </w:tcPr>
          <w:p w14:paraId="6B76EE2B"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Ventiliatorius privalo užtikrinti sekančius ventiliacijos parametrus</w:t>
            </w:r>
          </w:p>
        </w:tc>
        <w:tc>
          <w:tcPr>
            <w:tcW w:w="3402" w:type="dxa"/>
            <w:shd w:val="clear" w:color="auto" w:fill="FFFFFF"/>
          </w:tcPr>
          <w:p w14:paraId="4C9BCB5A" w14:textId="77777777" w:rsidR="00D95F36" w:rsidRPr="00791A76" w:rsidRDefault="00D95F36" w:rsidP="00D95F36">
            <w:pPr>
              <w:spacing w:after="0" w:line="240" w:lineRule="auto"/>
              <w:rPr>
                <w:rFonts w:ascii="Times New Roman" w:eastAsia="Calibri" w:hAnsi="Times New Roman" w:cs="Times New Roman"/>
                <w:lang w:eastAsia="en-US"/>
              </w:rPr>
            </w:pPr>
          </w:p>
        </w:tc>
        <w:tc>
          <w:tcPr>
            <w:tcW w:w="2977" w:type="dxa"/>
            <w:shd w:val="clear" w:color="auto" w:fill="FFFFFF"/>
          </w:tcPr>
          <w:p w14:paraId="0FD50C8C" w14:textId="77777777" w:rsidR="00D95F36" w:rsidRPr="00791A76" w:rsidRDefault="00D95F36" w:rsidP="00D95F36">
            <w:pPr>
              <w:spacing w:after="0" w:line="240" w:lineRule="auto"/>
              <w:rPr>
                <w:rFonts w:ascii="Times New Roman" w:eastAsia="Calibri" w:hAnsi="Times New Roman" w:cs="Times New Roman"/>
                <w:lang w:eastAsia="en-US"/>
              </w:rPr>
            </w:pPr>
          </w:p>
        </w:tc>
      </w:tr>
      <w:tr w:rsidR="00D95F36" w:rsidRPr="00791A76" w14:paraId="06E0B05F" w14:textId="77777777" w:rsidTr="00D95F36">
        <w:tc>
          <w:tcPr>
            <w:tcW w:w="714" w:type="dxa"/>
            <w:shd w:val="clear" w:color="auto" w:fill="FFFFFF"/>
          </w:tcPr>
          <w:p w14:paraId="223DF790"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15.1</w:t>
            </w:r>
          </w:p>
        </w:tc>
        <w:tc>
          <w:tcPr>
            <w:tcW w:w="3256" w:type="dxa"/>
            <w:shd w:val="clear" w:color="auto" w:fill="FFFFFF"/>
          </w:tcPr>
          <w:p w14:paraId="3E4F1705"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Vienkartinio įpūtimo tūrio reguliavimo ribos tūriu kontroliuojamos ventiliacijos režime (ne siauresnis už nurodytas ribas)</w:t>
            </w:r>
          </w:p>
        </w:tc>
        <w:tc>
          <w:tcPr>
            <w:tcW w:w="3402" w:type="dxa"/>
            <w:shd w:val="clear" w:color="auto" w:fill="FFFFFF"/>
          </w:tcPr>
          <w:p w14:paraId="7B32EE2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20-1500 ml</w:t>
            </w:r>
          </w:p>
        </w:tc>
        <w:tc>
          <w:tcPr>
            <w:tcW w:w="2977" w:type="dxa"/>
            <w:shd w:val="clear" w:color="auto" w:fill="FFFFFF"/>
          </w:tcPr>
          <w:p w14:paraId="6BE68DF4"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13DE40F0" w14:textId="77777777" w:rsidTr="00D95F36">
        <w:tc>
          <w:tcPr>
            <w:tcW w:w="714" w:type="dxa"/>
            <w:shd w:val="clear" w:color="auto" w:fill="FFFFFF"/>
          </w:tcPr>
          <w:p w14:paraId="74DAE12F"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15.2</w:t>
            </w:r>
          </w:p>
        </w:tc>
        <w:tc>
          <w:tcPr>
            <w:tcW w:w="3256" w:type="dxa"/>
            <w:shd w:val="clear" w:color="auto" w:fill="FFFFFF"/>
          </w:tcPr>
          <w:p w14:paraId="0BFDBC84"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Įkvėpimo pauzės nustatymo ribos (ne siauresnės už nurodytas)</w:t>
            </w:r>
          </w:p>
        </w:tc>
        <w:tc>
          <w:tcPr>
            <w:tcW w:w="3402" w:type="dxa"/>
            <w:shd w:val="clear" w:color="auto" w:fill="FFFFFF"/>
          </w:tcPr>
          <w:p w14:paraId="2035D1EC"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5-30 %</w:t>
            </w:r>
          </w:p>
        </w:tc>
        <w:tc>
          <w:tcPr>
            <w:tcW w:w="2977" w:type="dxa"/>
            <w:shd w:val="clear" w:color="auto" w:fill="FFFFFF"/>
          </w:tcPr>
          <w:p w14:paraId="4BC30687" w14:textId="77777777" w:rsidR="00D95F36" w:rsidRPr="00791A76" w:rsidRDefault="00D95F36" w:rsidP="00D95F36">
            <w:pPr>
              <w:widowControl w:val="0"/>
              <w:spacing w:after="0" w:line="240" w:lineRule="auto"/>
              <w:rPr>
                <w:rFonts w:ascii="Times New Roman" w:eastAsia="Calibri" w:hAnsi="Times New Roman" w:cs="Times New Roman"/>
                <w:lang w:eastAsia="en-US"/>
              </w:rPr>
            </w:pPr>
          </w:p>
        </w:tc>
      </w:tr>
      <w:tr w:rsidR="00D95F36" w:rsidRPr="00791A76" w14:paraId="78770CA9" w14:textId="77777777" w:rsidTr="00D95F36">
        <w:tc>
          <w:tcPr>
            <w:tcW w:w="714" w:type="dxa"/>
            <w:shd w:val="clear" w:color="auto" w:fill="FFFFFF"/>
          </w:tcPr>
          <w:p w14:paraId="506DED2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15.3</w:t>
            </w:r>
          </w:p>
        </w:tc>
        <w:tc>
          <w:tcPr>
            <w:tcW w:w="3256" w:type="dxa"/>
            <w:shd w:val="clear" w:color="auto" w:fill="FFFFFF"/>
          </w:tcPr>
          <w:p w14:paraId="242F292A"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Ventiliacijos dažnio reguliavimo ribos (ne siauresnės už nurodytas)</w:t>
            </w:r>
          </w:p>
        </w:tc>
        <w:tc>
          <w:tcPr>
            <w:tcW w:w="3402" w:type="dxa"/>
            <w:shd w:val="clear" w:color="auto" w:fill="FFFFFF"/>
          </w:tcPr>
          <w:p w14:paraId="404AF4BE"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4-100 k/min</w:t>
            </w:r>
          </w:p>
        </w:tc>
        <w:tc>
          <w:tcPr>
            <w:tcW w:w="2977" w:type="dxa"/>
            <w:shd w:val="clear" w:color="auto" w:fill="FFFFFF"/>
          </w:tcPr>
          <w:p w14:paraId="169BF79D"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88E8593" w14:textId="77777777" w:rsidTr="00D95F36">
        <w:tc>
          <w:tcPr>
            <w:tcW w:w="714" w:type="dxa"/>
            <w:shd w:val="clear" w:color="auto" w:fill="FFFFFF"/>
          </w:tcPr>
          <w:p w14:paraId="0A2DAC4E"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15.4</w:t>
            </w:r>
          </w:p>
        </w:tc>
        <w:tc>
          <w:tcPr>
            <w:tcW w:w="3256" w:type="dxa"/>
            <w:shd w:val="clear" w:color="auto" w:fill="FFFFFF"/>
          </w:tcPr>
          <w:p w14:paraId="1537D806"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PEEP nustatymo ribos (ne siauresnės už nurodytas)</w:t>
            </w:r>
          </w:p>
        </w:tc>
        <w:tc>
          <w:tcPr>
            <w:tcW w:w="3402" w:type="dxa"/>
            <w:shd w:val="clear" w:color="auto" w:fill="FFFFFF"/>
          </w:tcPr>
          <w:p w14:paraId="1A670DB0"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2 cmH20 iki 30 cmH20</w:t>
            </w:r>
          </w:p>
        </w:tc>
        <w:tc>
          <w:tcPr>
            <w:tcW w:w="2977" w:type="dxa"/>
            <w:shd w:val="clear" w:color="auto" w:fill="FFFFFF"/>
          </w:tcPr>
          <w:p w14:paraId="7E84D28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0498AB44" w14:textId="77777777" w:rsidTr="00D95F36">
        <w:tc>
          <w:tcPr>
            <w:tcW w:w="714" w:type="dxa"/>
            <w:shd w:val="clear" w:color="auto" w:fill="FFFFFF"/>
          </w:tcPr>
          <w:p w14:paraId="1EA7392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15.5</w:t>
            </w:r>
          </w:p>
        </w:tc>
        <w:tc>
          <w:tcPr>
            <w:tcW w:w="3256" w:type="dxa"/>
            <w:shd w:val="clear" w:color="auto" w:fill="FFFFFF"/>
          </w:tcPr>
          <w:p w14:paraId="1047BA4D"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Įkvėpimo - iškvėpimo (</w:t>
            </w:r>
            <w:proofErr w:type="spellStart"/>
            <w:r w:rsidRPr="00791A76">
              <w:rPr>
                <w:rFonts w:ascii="Times New Roman" w:eastAsia="Calibri" w:hAnsi="Times New Roman" w:cs="Times New Roman"/>
                <w:color w:val="000000"/>
                <w:shd w:val="clear" w:color="auto" w:fill="FFFFFF"/>
                <w:lang w:eastAsia="en-US"/>
              </w:rPr>
              <w:t>l:E</w:t>
            </w:r>
            <w:proofErr w:type="spellEnd"/>
            <w:r w:rsidRPr="00791A76">
              <w:rPr>
                <w:rFonts w:ascii="Times New Roman" w:eastAsia="Calibri" w:hAnsi="Times New Roman" w:cs="Times New Roman"/>
                <w:color w:val="000000"/>
                <w:shd w:val="clear" w:color="auto" w:fill="FFFFFF"/>
                <w:lang w:eastAsia="en-US"/>
              </w:rPr>
              <w:t>) santykio nustatymo ribos (ne siauresnės už nurodytas)</w:t>
            </w:r>
          </w:p>
        </w:tc>
        <w:tc>
          <w:tcPr>
            <w:tcW w:w="3402" w:type="dxa"/>
            <w:shd w:val="clear" w:color="auto" w:fill="FFFFFF"/>
          </w:tcPr>
          <w:p w14:paraId="2AC2D37F"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4:1 - 1:10</w:t>
            </w:r>
          </w:p>
        </w:tc>
        <w:tc>
          <w:tcPr>
            <w:tcW w:w="2977" w:type="dxa"/>
            <w:shd w:val="clear" w:color="auto" w:fill="FFFFFF"/>
          </w:tcPr>
          <w:p w14:paraId="0F38797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62049293" w14:textId="77777777" w:rsidTr="00D95F36">
        <w:tc>
          <w:tcPr>
            <w:tcW w:w="714" w:type="dxa"/>
            <w:shd w:val="clear" w:color="auto" w:fill="FFFFFF"/>
          </w:tcPr>
          <w:p w14:paraId="6FEF0BC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15.6</w:t>
            </w:r>
          </w:p>
        </w:tc>
        <w:tc>
          <w:tcPr>
            <w:tcW w:w="3256" w:type="dxa"/>
            <w:shd w:val="clear" w:color="auto" w:fill="FFFFFF"/>
          </w:tcPr>
          <w:p w14:paraId="40A45E8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Maksimalus įpūtimo srautas</w:t>
            </w:r>
          </w:p>
        </w:tc>
        <w:tc>
          <w:tcPr>
            <w:tcW w:w="3402" w:type="dxa"/>
            <w:shd w:val="clear" w:color="auto" w:fill="FFFFFF"/>
          </w:tcPr>
          <w:p w14:paraId="7CCA937D"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200 l/min</w:t>
            </w:r>
          </w:p>
        </w:tc>
        <w:tc>
          <w:tcPr>
            <w:tcW w:w="2977" w:type="dxa"/>
            <w:shd w:val="clear" w:color="auto" w:fill="FFFFFF"/>
          </w:tcPr>
          <w:p w14:paraId="028922B1"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5E83C7DA" w14:textId="77777777" w:rsidTr="00D95F36">
        <w:tc>
          <w:tcPr>
            <w:tcW w:w="714" w:type="dxa"/>
            <w:shd w:val="clear" w:color="auto" w:fill="FFFFFF"/>
          </w:tcPr>
          <w:p w14:paraId="64780D09"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15.7</w:t>
            </w:r>
          </w:p>
        </w:tc>
        <w:tc>
          <w:tcPr>
            <w:tcW w:w="3256" w:type="dxa"/>
            <w:shd w:val="clear" w:color="auto" w:fill="FFFFFF"/>
          </w:tcPr>
          <w:p w14:paraId="6C98F7D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Viršutinės įkvėpimo ir maksimalaus slėgio kvėpavimo takuose  </w:t>
            </w:r>
            <w:r w:rsidRPr="00791A76">
              <w:rPr>
                <w:rFonts w:ascii="Times New Roman" w:eastAsia="Calibri" w:hAnsi="Times New Roman" w:cs="Times New Roman"/>
                <w:color w:val="000000"/>
                <w:shd w:val="clear" w:color="auto" w:fill="FFFFFF"/>
                <w:lang w:eastAsia="en-US"/>
              </w:rPr>
              <w:lastRenderedPageBreak/>
              <w:t>nustatymo ribos (ne siauresnės už nurodytas)</w:t>
            </w:r>
          </w:p>
        </w:tc>
        <w:tc>
          <w:tcPr>
            <w:tcW w:w="3402" w:type="dxa"/>
            <w:shd w:val="clear" w:color="auto" w:fill="FFFFFF"/>
          </w:tcPr>
          <w:p w14:paraId="436A0B8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pacing w:val="30"/>
                <w:shd w:val="clear" w:color="auto" w:fill="FFFFFF"/>
                <w:lang w:eastAsia="en-US"/>
              </w:rPr>
              <w:lastRenderedPageBreak/>
              <w:t>7-80</w:t>
            </w:r>
            <w:r w:rsidRPr="00791A76">
              <w:rPr>
                <w:rFonts w:ascii="Times New Roman" w:eastAsia="Calibri" w:hAnsi="Times New Roman" w:cs="Times New Roman"/>
                <w:color w:val="000000"/>
                <w:shd w:val="clear" w:color="auto" w:fill="FFFFFF"/>
                <w:lang w:eastAsia="en-US"/>
              </w:rPr>
              <w:t xml:space="preserve"> cmH2O</w:t>
            </w:r>
          </w:p>
        </w:tc>
        <w:tc>
          <w:tcPr>
            <w:tcW w:w="2977" w:type="dxa"/>
            <w:shd w:val="clear" w:color="auto" w:fill="FFFFFF"/>
          </w:tcPr>
          <w:p w14:paraId="56498BC4" w14:textId="77777777" w:rsidR="00D95F36" w:rsidRPr="00791A76" w:rsidRDefault="00D95F36" w:rsidP="00D95F36">
            <w:pPr>
              <w:widowControl w:val="0"/>
              <w:spacing w:after="0" w:line="240" w:lineRule="auto"/>
              <w:rPr>
                <w:rFonts w:ascii="Times New Roman" w:eastAsia="Calibri" w:hAnsi="Times New Roman" w:cs="Times New Roman"/>
                <w:color w:val="000000"/>
                <w:spacing w:val="30"/>
                <w:shd w:val="clear" w:color="auto" w:fill="FFFFFF"/>
                <w:lang w:eastAsia="en-US"/>
              </w:rPr>
            </w:pPr>
          </w:p>
        </w:tc>
      </w:tr>
      <w:tr w:rsidR="00D95F36" w:rsidRPr="00791A76" w14:paraId="28F1CC99" w14:textId="77777777" w:rsidTr="00D95F36">
        <w:tc>
          <w:tcPr>
            <w:tcW w:w="714" w:type="dxa"/>
            <w:shd w:val="clear" w:color="auto" w:fill="FFFFFF"/>
          </w:tcPr>
          <w:p w14:paraId="0096D462"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15.8</w:t>
            </w:r>
          </w:p>
        </w:tc>
        <w:tc>
          <w:tcPr>
            <w:tcW w:w="3256" w:type="dxa"/>
            <w:shd w:val="clear" w:color="auto" w:fill="FFFFFF"/>
          </w:tcPr>
          <w:p w14:paraId="355E737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Reguliuojamas tėkmės trigerio jautrumas (ne siauresnės už nurodytas)</w:t>
            </w:r>
          </w:p>
        </w:tc>
        <w:tc>
          <w:tcPr>
            <w:tcW w:w="3402" w:type="dxa"/>
            <w:shd w:val="clear" w:color="auto" w:fill="FFFFFF"/>
          </w:tcPr>
          <w:p w14:paraId="037F869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shd w:val="clear" w:color="auto" w:fill="FFFFFF"/>
                <w:lang w:eastAsia="en-US"/>
              </w:rPr>
              <w:t>0,3-15 L/min., arba nuo 10 iki 100 % srauto per PEEP vožtuvą</w:t>
            </w:r>
          </w:p>
        </w:tc>
        <w:tc>
          <w:tcPr>
            <w:tcW w:w="2977" w:type="dxa"/>
            <w:shd w:val="clear" w:color="auto" w:fill="FFFFFF"/>
          </w:tcPr>
          <w:p w14:paraId="4E5B8B0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B783809" w14:textId="77777777" w:rsidTr="00D95F36">
        <w:tc>
          <w:tcPr>
            <w:tcW w:w="714" w:type="dxa"/>
            <w:shd w:val="clear" w:color="auto" w:fill="FFFFFF"/>
          </w:tcPr>
          <w:p w14:paraId="5F42D02A"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16.</w:t>
            </w:r>
          </w:p>
        </w:tc>
        <w:tc>
          <w:tcPr>
            <w:tcW w:w="3256" w:type="dxa"/>
            <w:shd w:val="clear" w:color="auto" w:fill="FFFFFF"/>
          </w:tcPr>
          <w:p w14:paraId="2138B92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Procedūros metu sunaudoto lakaus anestetiko apskaičiavimas:</w:t>
            </w:r>
          </w:p>
        </w:tc>
        <w:tc>
          <w:tcPr>
            <w:tcW w:w="3402" w:type="dxa"/>
            <w:shd w:val="clear" w:color="auto" w:fill="FFFFFF"/>
          </w:tcPr>
          <w:p w14:paraId="18238AC6"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Anestetiko kiekis</w:t>
            </w:r>
          </w:p>
        </w:tc>
        <w:tc>
          <w:tcPr>
            <w:tcW w:w="2977" w:type="dxa"/>
            <w:shd w:val="clear" w:color="auto" w:fill="FFFFFF"/>
          </w:tcPr>
          <w:p w14:paraId="268F889A"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6BC2CE3" w14:textId="77777777" w:rsidTr="00D95F36">
        <w:tc>
          <w:tcPr>
            <w:tcW w:w="714" w:type="dxa"/>
            <w:shd w:val="clear" w:color="auto" w:fill="FFFFFF"/>
          </w:tcPr>
          <w:p w14:paraId="7E0AA508"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17.</w:t>
            </w:r>
          </w:p>
        </w:tc>
        <w:tc>
          <w:tcPr>
            <w:tcW w:w="3256" w:type="dxa"/>
            <w:shd w:val="clear" w:color="auto" w:fill="FFFFFF"/>
          </w:tcPr>
          <w:p w14:paraId="796A162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Plaučių elastingumo, tamprumo ir pasipriešinimo </w:t>
            </w:r>
            <w:proofErr w:type="spellStart"/>
            <w:r w:rsidRPr="00791A76">
              <w:rPr>
                <w:rFonts w:ascii="Times New Roman" w:eastAsia="Calibri" w:hAnsi="Times New Roman" w:cs="Times New Roman"/>
                <w:color w:val="000000"/>
                <w:shd w:val="clear" w:color="auto" w:fill="FFFFFF"/>
                <w:lang w:eastAsia="en-US"/>
              </w:rPr>
              <w:t>monitoravimas</w:t>
            </w:r>
            <w:proofErr w:type="spellEnd"/>
            <w:r w:rsidRPr="00791A76">
              <w:rPr>
                <w:rFonts w:ascii="Times New Roman" w:eastAsia="Calibri" w:hAnsi="Times New Roman" w:cs="Times New Roman"/>
                <w:color w:val="000000"/>
                <w:shd w:val="clear" w:color="auto" w:fill="FFFFFF"/>
                <w:lang w:eastAsia="en-US"/>
              </w:rPr>
              <w:t xml:space="preserve"> ir rezultatų atvaizdavimas </w:t>
            </w:r>
          </w:p>
        </w:tc>
        <w:tc>
          <w:tcPr>
            <w:tcW w:w="3402" w:type="dxa"/>
            <w:shd w:val="clear" w:color="auto" w:fill="FFFFFF"/>
          </w:tcPr>
          <w:p w14:paraId="75E16FF8" w14:textId="77777777" w:rsidR="00D95F36" w:rsidRPr="00791A76" w:rsidRDefault="00D95F36" w:rsidP="00D95F36">
            <w:pPr>
              <w:widowControl w:val="0"/>
              <w:tabs>
                <w:tab w:val="left" w:pos="442"/>
              </w:tabs>
              <w:spacing w:after="0" w:line="240" w:lineRule="auto"/>
              <w:rPr>
                <w:rFonts w:ascii="Times New Roman" w:eastAsia="Calibri" w:hAnsi="Times New Roman" w:cs="Times New Roman"/>
                <w:color w:val="000000"/>
                <w:lang w:eastAsia="en-US"/>
              </w:rPr>
            </w:pPr>
            <w:r w:rsidRPr="00791A76">
              <w:rPr>
                <w:rFonts w:ascii="Times New Roman" w:eastAsia="Calibri" w:hAnsi="Times New Roman" w:cs="Times New Roman"/>
                <w:color w:val="000000"/>
                <w:shd w:val="clear" w:color="auto" w:fill="FFFFFF"/>
                <w:lang w:eastAsia="en-US"/>
              </w:rPr>
              <w:t xml:space="preserve"> Būtina</w:t>
            </w:r>
          </w:p>
          <w:p w14:paraId="64918323" w14:textId="77777777" w:rsidR="00D95F36" w:rsidRPr="00791A76" w:rsidRDefault="00D95F36" w:rsidP="00D95F36">
            <w:pPr>
              <w:widowControl w:val="0"/>
              <w:tabs>
                <w:tab w:val="left" w:pos="442"/>
              </w:tabs>
              <w:spacing w:after="0" w:line="240" w:lineRule="auto"/>
              <w:ind w:left="120"/>
              <w:rPr>
                <w:rFonts w:ascii="Times New Roman" w:eastAsia="Calibri" w:hAnsi="Times New Roman" w:cs="Times New Roman"/>
                <w:color w:val="000000"/>
                <w:lang w:eastAsia="en-US"/>
              </w:rPr>
            </w:pPr>
          </w:p>
        </w:tc>
        <w:tc>
          <w:tcPr>
            <w:tcW w:w="2977" w:type="dxa"/>
            <w:shd w:val="clear" w:color="auto" w:fill="FFFFFF"/>
          </w:tcPr>
          <w:p w14:paraId="3D60D445" w14:textId="77777777" w:rsidR="00D95F36" w:rsidRPr="00791A76" w:rsidRDefault="00D95F36" w:rsidP="00D95F36">
            <w:pPr>
              <w:widowControl w:val="0"/>
              <w:tabs>
                <w:tab w:val="left" w:pos="442"/>
              </w:tabs>
              <w:spacing w:after="0" w:line="240" w:lineRule="auto"/>
              <w:ind w:left="120"/>
              <w:rPr>
                <w:rFonts w:ascii="Times New Roman" w:eastAsia="Calibri" w:hAnsi="Times New Roman" w:cs="Times New Roman"/>
                <w:i/>
                <w:noProof/>
                <w:color w:val="000000"/>
                <w:lang w:eastAsia="en-US"/>
              </w:rPr>
            </w:pPr>
          </w:p>
        </w:tc>
      </w:tr>
      <w:tr w:rsidR="00D95F36" w:rsidRPr="00791A76" w14:paraId="2B6558CC" w14:textId="77777777" w:rsidTr="00D95F36">
        <w:tc>
          <w:tcPr>
            <w:tcW w:w="714" w:type="dxa"/>
            <w:shd w:val="clear" w:color="auto" w:fill="FFFFFF"/>
          </w:tcPr>
          <w:p w14:paraId="3C12E7C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18.</w:t>
            </w:r>
          </w:p>
        </w:tc>
        <w:tc>
          <w:tcPr>
            <w:tcW w:w="3256" w:type="dxa"/>
            <w:shd w:val="clear" w:color="auto" w:fill="FFFFFF"/>
          </w:tcPr>
          <w:p w14:paraId="3C531CB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Ventiliatoriaus valdymo ekranas</w:t>
            </w:r>
          </w:p>
        </w:tc>
        <w:tc>
          <w:tcPr>
            <w:tcW w:w="3402" w:type="dxa"/>
            <w:shd w:val="clear" w:color="auto" w:fill="FFFFFF"/>
          </w:tcPr>
          <w:p w14:paraId="5B81FE6F" w14:textId="77777777" w:rsidR="00D95F36" w:rsidRPr="00791A76" w:rsidRDefault="00D95F36" w:rsidP="00D95F36">
            <w:pPr>
              <w:widowControl w:val="0"/>
              <w:spacing w:after="0" w:line="240" w:lineRule="auto"/>
              <w:ind w:left="146"/>
              <w:rPr>
                <w:rFonts w:ascii="Times New Roman" w:eastAsia="Calibri" w:hAnsi="Times New Roman" w:cs="Times New Roman"/>
                <w:color w:val="000000"/>
                <w:lang w:eastAsia="en-US"/>
              </w:rPr>
            </w:pPr>
            <w:r w:rsidRPr="00791A76">
              <w:rPr>
                <w:rFonts w:ascii="Times New Roman" w:eastAsia="Calibri" w:hAnsi="Times New Roman" w:cs="Times New Roman"/>
                <w:color w:val="000000"/>
                <w:shd w:val="clear" w:color="auto" w:fill="FFFFFF"/>
                <w:lang w:eastAsia="en-US"/>
              </w:rPr>
              <w:t>Spalvotas, ≥ 15 colių įstrižainės</w:t>
            </w:r>
          </w:p>
        </w:tc>
        <w:tc>
          <w:tcPr>
            <w:tcW w:w="2977" w:type="dxa"/>
            <w:shd w:val="clear" w:color="auto" w:fill="FFFFFF"/>
          </w:tcPr>
          <w:p w14:paraId="250AD3A0" w14:textId="77777777" w:rsidR="00D95F36" w:rsidRPr="00791A76" w:rsidRDefault="00D95F36" w:rsidP="00D95F36">
            <w:pPr>
              <w:widowControl w:val="0"/>
              <w:spacing w:after="0" w:line="240" w:lineRule="auto"/>
              <w:ind w:left="45"/>
              <w:rPr>
                <w:rFonts w:ascii="Times New Roman" w:eastAsia="Calibri" w:hAnsi="Times New Roman" w:cs="Times New Roman"/>
                <w:color w:val="000000"/>
                <w:shd w:val="clear" w:color="auto" w:fill="FFFFFF"/>
                <w:lang w:eastAsia="en-US"/>
              </w:rPr>
            </w:pPr>
          </w:p>
        </w:tc>
      </w:tr>
      <w:tr w:rsidR="00D95F36" w:rsidRPr="00791A76" w14:paraId="10C977BC" w14:textId="77777777" w:rsidTr="00D95F36">
        <w:tc>
          <w:tcPr>
            <w:tcW w:w="714" w:type="dxa"/>
            <w:shd w:val="clear" w:color="auto" w:fill="FFFFFF"/>
          </w:tcPr>
          <w:p w14:paraId="6A0C625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19.</w:t>
            </w:r>
          </w:p>
        </w:tc>
        <w:tc>
          <w:tcPr>
            <w:tcW w:w="3256" w:type="dxa"/>
            <w:shd w:val="clear" w:color="auto" w:fill="FFFFFF"/>
          </w:tcPr>
          <w:p w14:paraId="7826D5A9"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Anestezijos aparato ventiliatoriaus monitoriaus valdymas</w:t>
            </w:r>
          </w:p>
        </w:tc>
        <w:tc>
          <w:tcPr>
            <w:tcW w:w="3402" w:type="dxa"/>
            <w:shd w:val="clear" w:color="auto" w:fill="FFFFFF"/>
          </w:tcPr>
          <w:p w14:paraId="04DFBDF8"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1.Pasukamas greito funkcijų / parametrų pasirinkimo bei nustatymų patvirtinimo ratukas</w:t>
            </w:r>
          </w:p>
          <w:p w14:paraId="16877317"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2.Lietimui jautrus ekranas (</w:t>
            </w:r>
            <w:proofErr w:type="spellStart"/>
            <w:r w:rsidRPr="00791A76">
              <w:rPr>
                <w:rFonts w:ascii="Times New Roman" w:eastAsia="Calibri" w:hAnsi="Times New Roman" w:cs="Times New Roman"/>
                <w:color w:val="000000"/>
                <w:shd w:val="clear" w:color="auto" w:fill="FFFFFF"/>
                <w:lang w:eastAsia="en-US"/>
              </w:rPr>
              <w:t>touch</w:t>
            </w:r>
            <w:proofErr w:type="spellEnd"/>
            <w:r w:rsidRPr="00791A76">
              <w:rPr>
                <w:rFonts w:ascii="Times New Roman" w:eastAsia="Calibri" w:hAnsi="Times New Roman" w:cs="Times New Roman"/>
                <w:color w:val="000000"/>
                <w:shd w:val="clear" w:color="auto" w:fill="FFFFFF"/>
                <w:lang w:eastAsia="en-US"/>
              </w:rPr>
              <w:t xml:space="preserve"> </w:t>
            </w:r>
            <w:proofErr w:type="spellStart"/>
            <w:r w:rsidRPr="00791A76">
              <w:rPr>
                <w:rFonts w:ascii="Times New Roman" w:eastAsia="Calibri" w:hAnsi="Times New Roman" w:cs="Times New Roman"/>
                <w:color w:val="000000"/>
                <w:shd w:val="clear" w:color="auto" w:fill="FFFFFF"/>
                <w:lang w:eastAsia="en-US"/>
              </w:rPr>
              <w:t>screen</w:t>
            </w:r>
            <w:proofErr w:type="spellEnd"/>
            <w:r w:rsidRPr="00791A76">
              <w:rPr>
                <w:rFonts w:ascii="Times New Roman" w:eastAsia="Calibri" w:hAnsi="Times New Roman" w:cs="Times New Roman"/>
                <w:color w:val="000000"/>
                <w:shd w:val="clear" w:color="auto" w:fill="FFFFFF"/>
                <w:lang w:eastAsia="en-US"/>
              </w:rPr>
              <w:t>")</w:t>
            </w:r>
          </w:p>
          <w:p w14:paraId="65570255"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lang w:eastAsia="en-US"/>
              </w:rPr>
              <w:t>3.</w:t>
            </w:r>
            <w:r w:rsidRPr="00791A76">
              <w:rPr>
                <w:rFonts w:ascii="Times New Roman" w:eastAsia="Calibri" w:hAnsi="Times New Roman" w:cs="Times New Roman"/>
                <w:color w:val="000000"/>
                <w:shd w:val="clear" w:color="auto" w:fill="FFFFFF"/>
                <w:lang w:eastAsia="en-US"/>
              </w:rPr>
              <w:t>Integruoti mygtukai papildomų funkcijų iššaukimui</w:t>
            </w:r>
          </w:p>
        </w:tc>
        <w:tc>
          <w:tcPr>
            <w:tcW w:w="2977" w:type="dxa"/>
            <w:shd w:val="clear" w:color="auto" w:fill="FFFFFF"/>
          </w:tcPr>
          <w:p w14:paraId="560173EF" w14:textId="77777777" w:rsidR="00D95F36" w:rsidRPr="00791A76" w:rsidRDefault="00D95F36" w:rsidP="00D95F36">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2B3A32D0" w14:textId="77777777" w:rsidTr="00D95F36">
        <w:tc>
          <w:tcPr>
            <w:tcW w:w="714" w:type="dxa"/>
            <w:shd w:val="clear" w:color="auto" w:fill="FFFFFF"/>
          </w:tcPr>
          <w:p w14:paraId="1C032DF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20.</w:t>
            </w:r>
          </w:p>
        </w:tc>
        <w:tc>
          <w:tcPr>
            <w:tcW w:w="3256" w:type="dxa"/>
            <w:shd w:val="clear" w:color="auto" w:fill="FFFFFF"/>
          </w:tcPr>
          <w:p w14:paraId="4106CE7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Grafinis ventiliacijos atvaizdavimas ekrane</w:t>
            </w:r>
          </w:p>
        </w:tc>
        <w:tc>
          <w:tcPr>
            <w:tcW w:w="3402" w:type="dxa"/>
            <w:shd w:val="clear" w:color="auto" w:fill="FFFFFF"/>
          </w:tcPr>
          <w:p w14:paraId="3D2CA458"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 kreivių ekrane vienu metu</w:t>
            </w:r>
          </w:p>
        </w:tc>
        <w:tc>
          <w:tcPr>
            <w:tcW w:w="2977" w:type="dxa"/>
            <w:shd w:val="clear" w:color="auto" w:fill="FFFFFF"/>
          </w:tcPr>
          <w:p w14:paraId="74A9A55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3841C36" w14:textId="77777777" w:rsidTr="00D95F36">
        <w:tc>
          <w:tcPr>
            <w:tcW w:w="714" w:type="dxa"/>
            <w:shd w:val="clear" w:color="auto" w:fill="FFFFFF"/>
          </w:tcPr>
          <w:p w14:paraId="72BC0E6E"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21.</w:t>
            </w:r>
          </w:p>
        </w:tc>
        <w:tc>
          <w:tcPr>
            <w:tcW w:w="3256" w:type="dxa"/>
            <w:shd w:val="clear" w:color="auto" w:fill="FFFFFF"/>
          </w:tcPr>
          <w:p w14:paraId="33828CF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Grafinis kilpiniu ventiliacijos grafikų vaizdavimas ekrane</w:t>
            </w:r>
          </w:p>
        </w:tc>
        <w:tc>
          <w:tcPr>
            <w:tcW w:w="3402" w:type="dxa"/>
            <w:shd w:val="clear" w:color="auto" w:fill="FFFFFF"/>
          </w:tcPr>
          <w:p w14:paraId="3267D00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 kilpinių grafikų ekrane vienu metu</w:t>
            </w:r>
          </w:p>
        </w:tc>
        <w:tc>
          <w:tcPr>
            <w:tcW w:w="2977" w:type="dxa"/>
            <w:shd w:val="clear" w:color="auto" w:fill="FFFFFF"/>
          </w:tcPr>
          <w:p w14:paraId="53A3872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A314A60" w14:textId="77777777" w:rsidTr="00D95F36">
        <w:tc>
          <w:tcPr>
            <w:tcW w:w="714" w:type="dxa"/>
            <w:shd w:val="clear" w:color="auto" w:fill="FFFFFF"/>
          </w:tcPr>
          <w:p w14:paraId="3E3B1CE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22.</w:t>
            </w:r>
          </w:p>
        </w:tc>
        <w:tc>
          <w:tcPr>
            <w:tcW w:w="3256" w:type="dxa"/>
            <w:shd w:val="clear" w:color="auto" w:fill="FFFFFF"/>
          </w:tcPr>
          <w:p w14:paraId="7CD1C414"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Lakaus </w:t>
            </w:r>
            <w:proofErr w:type="spellStart"/>
            <w:r w:rsidRPr="00791A76">
              <w:rPr>
                <w:rFonts w:ascii="Times New Roman" w:eastAsia="Calibri" w:hAnsi="Times New Roman" w:cs="Times New Roman"/>
                <w:color w:val="000000"/>
                <w:shd w:val="clear" w:color="auto" w:fill="FFFFFF"/>
                <w:lang w:eastAsia="en-US"/>
              </w:rPr>
              <w:t>anestetinio</w:t>
            </w:r>
            <w:proofErr w:type="spellEnd"/>
            <w:r w:rsidRPr="00791A76">
              <w:rPr>
                <w:rFonts w:ascii="Times New Roman" w:eastAsia="Calibri" w:hAnsi="Times New Roman" w:cs="Times New Roman"/>
                <w:color w:val="000000"/>
                <w:shd w:val="clear" w:color="auto" w:fill="FFFFFF"/>
                <w:lang w:eastAsia="en-US"/>
              </w:rPr>
              <w:t xml:space="preserve"> agento ir šviežių dujų suvartojimo vienos procedūros metu apskaičiavimas</w:t>
            </w:r>
          </w:p>
        </w:tc>
        <w:tc>
          <w:tcPr>
            <w:tcW w:w="3402" w:type="dxa"/>
            <w:shd w:val="clear" w:color="auto" w:fill="FFFFFF"/>
          </w:tcPr>
          <w:p w14:paraId="165C298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68B1059D"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089217E" w14:textId="77777777" w:rsidTr="00D95F36">
        <w:tc>
          <w:tcPr>
            <w:tcW w:w="714" w:type="dxa"/>
            <w:shd w:val="clear" w:color="auto" w:fill="FFFFFF"/>
          </w:tcPr>
          <w:p w14:paraId="7FFF25C1"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23.</w:t>
            </w:r>
          </w:p>
        </w:tc>
        <w:tc>
          <w:tcPr>
            <w:tcW w:w="3256" w:type="dxa"/>
            <w:shd w:val="clear" w:color="auto" w:fill="FFFFFF"/>
          </w:tcPr>
          <w:p w14:paraId="7A5857F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Monitoruojami</w:t>
            </w:r>
            <w:proofErr w:type="spellEnd"/>
            <w:r w:rsidRPr="00791A76">
              <w:rPr>
                <w:rFonts w:ascii="Times New Roman" w:eastAsia="Calibri" w:hAnsi="Times New Roman" w:cs="Times New Roman"/>
                <w:color w:val="000000"/>
                <w:shd w:val="clear" w:color="auto" w:fill="FFFFFF"/>
                <w:lang w:eastAsia="en-US"/>
              </w:rPr>
              <w:t xml:space="preserve"> ventiliavimo kvėpuojamųjų dujų parametrai:</w:t>
            </w:r>
          </w:p>
        </w:tc>
        <w:tc>
          <w:tcPr>
            <w:tcW w:w="3402" w:type="dxa"/>
            <w:shd w:val="clear" w:color="auto" w:fill="FFFFFF"/>
          </w:tcPr>
          <w:p w14:paraId="2A34A748" w14:textId="77777777" w:rsidR="00D95F36" w:rsidRPr="00791A76" w:rsidRDefault="00D95F36" w:rsidP="00D95F36">
            <w:pPr>
              <w:widowControl w:val="0"/>
              <w:numPr>
                <w:ilvl w:val="0"/>
                <w:numId w:val="38"/>
              </w:numPr>
              <w:tabs>
                <w:tab w:val="left" w:pos="331"/>
              </w:tabs>
              <w:spacing w:after="0" w:line="240" w:lineRule="auto"/>
              <w:ind w:left="146"/>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bei garinių anestetikų kiekis kvėpuojamajame mišinyje su automatiniu anestetikų atpažinimu</w:t>
            </w:r>
          </w:p>
          <w:p w14:paraId="4102404F" w14:textId="77777777" w:rsidR="00D95F36" w:rsidRPr="00791A76" w:rsidRDefault="00D95F36" w:rsidP="00D95F36">
            <w:pPr>
              <w:widowControl w:val="0"/>
              <w:tabs>
                <w:tab w:val="left" w:pos="22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2.Kvėpavimo takų slėgio ir srauto kreivės</w:t>
            </w:r>
          </w:p>
          <w:p w14:paraId="0E69F7A9"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3.Spirometrinės slėgio-tūrio ir tūrio-srauto kilpos</w:t>
            </w:r>
          </w:p>
          <w:p w14:paraId="124EC386" w14:textId="77777777" w:rsidR="00D95F36" w:rsidRPr="00791A76" w:rsidRDefault="00D95F36" w:rsidP="00D95F36">
            <w:pPr>
              <w:widowControl w:val="0"/>
              <w:tabs>
                <w:tab w:val="left" w:pos="22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4.O2/CO2 koncentracija įkvėpime ir iškvėpime</w:t>
            </w:r>
          </w:p>
          <w:p w14:paraId="72AF96D6"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5.Automatiškai apskaičiuojama ir parodoma monitoriaus ekrane anestetiko minimali alveolinė koncentracijos reikšmė priklausoma nuo paciento amžiaus</w:t>
            </w:r>
          </w:p>
        </w:tc>
        <w:tc>
          <w:tcPr>
            <w:tcW w:w="2977" w:type="dxa"/>
            <w:shd w:val="clear" w:color="auto" w:fill="FFFFFF"/>
          </w:tcPr>
          <w:p w14:paraId="553A818F" w14:textId="77777777" w:rsidR="00D95F36" w:rsidRPr="00791A76" w:rsidRDefault="00D95F36" w:rsidP="00D95F36">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2D0FDC35" w14:textId="77777777" w:rsidTr="00D95F36">
        <w:tc>
          <w:tcPr>
            <w:tcW w:w="714" w:type="dxa"/>
            <w:shd w:val="clear" w:color="auto" w:fill="FFFFFF"/>
          </w:tcPr>
          <w:p w14:paraId="67D6B0BE"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24.</w:t>
            </w:r>
          </w:p>
        </w:tc>
        <w:tc>
          <w:tcPr>
            <w:tcW w:w="3256" w:type="dxa"/>
            <w:shd w:val="clear" w:color="auto" w:fill="FFFFFF"/>
          </w:tcPr>
          <w:p w14:paraId="32475E4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Atidirbusių </w:t>
            </w: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pašalinimo iš operacinės įrenginys</w:t>
            </w:r>
          </w:p>
        </w:tc>
        <w:tc>
          <w:tcPr>
            <w:tcW w:w="3402" w:type="dxa"/>
            <w:shd w:val="clear" w:color="auto" w:fill="FFFFFF"/>
          </w:tcPr>
          <w:p w14:paraId="76F8FA9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48B3996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C521653" w14:textId="77777777" w:rsidTr="00D95F36">
        <w:tc>
          <w:tcPr>
            <w:tcW w:w="714" w:type="dxa"/>
            <w:shd w:val="clear" w:color="auto" w:fill="FFFFFF"/>
          </w:tcPr>
          <w:p w14:paraId="547F990C" w14:textId="77777777" w:rsidR="00D95F36" w:rsidRPr="00791A76" w:rsidRDefault="00D95F36" w:rsidP="00D95F36">
            <w:pPr>
              <w:widowControl w:val="0"/>
              <w:shd w:val="clear" w:color="auto" w:fill="FFFFFF"/>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25.</w:t>
            </w:r>
          </w:p>
        </w:tc>
        <w:tc>
          <w:tcPr>
            <w:tcW w:w="3256" w:type="dxa"/>
            <w:shd w:val="clear" w:color="auto" w:fill="FFFFFF"/>
          </w:tcPr>
          <w:p w14:paraId="3E1F394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Paramagnetinė</w:t>
            </w:r>
            <w:proofErr w:type="spellEnd"/>
            <w:r w:rsidRPr="00791A76">
              <w:rPr>
                <w:rFonts w:ascii="Times New Roman" w:eastAsia="Calibri" w:hAnsi="Times New Roman" w:cs="Times New Roman"/>
                <w:color w:val="000000"/>
                <w:shd w:val="clear" w:color="auto" w:fill="FFFFFF"/>
                <w:lang w:eastAsia="en-US"/>
              </w:rPr>
              <w:t xml:space="preserve"> (arba lygiavertė) deguonies koncentracijos matavimo technologija</w:t>
            </w:r>
          </w:p>
        </w:tc>
        <w:tc>
          <w:tcPr>
            <w:tcW w:w="3402" w:type="dxa"/>
            <w:shd w:val="clear" w:color="auto" w:fill="FFFFFF"/>
          </w:tcPr>
          <w:p w14:paraId="4EE4289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21F4EDC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21EDB0C2" w14:textId="77777777" w:rsidTr="00D95F36">
        <w:tc>
          <w:tcPr>
            <w:tcW w:w="714" w:type="dxa"/>
            <w:shd w:val="clear" w:color="auto" w:fill="FFFFFF"/>
          </w:tcPr>
          <w:p w14:paraId="042F48B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i/>
                <w:iCs/>
                <w:color w:val="000000"/>
                <w:spacing w:val="10"/>
                <w:shd w:val="clear" w:color="auto" w:fill="FFFFFF"/>
                <w:lang w:eastAsia="en-US"/>
              </w:rPr>
              <w:t>26.</w:t>
            </w:r>
          </w:p>
        </w:tc>
        <w:tc>
          <w:tcPr>
            <w:tcW w:w="3256" w:type="dxa"/>
            <w:shd w:val="clear" w:color="auto" w:fill="FFFFFF"/>
          </w:tcPr>
          <w:p w14:paraId="25066BA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Papildomas O2 išvadas su elektroniniu arba mechaniniu srauto matuokliu</w:t>
            </w:r>
          </w:p>
        </w:tc>
        <w:tc>
          <w:tcPr>
            <w:tcW w:w="3402" w:type="dxa"/>
            <w:shd w:val="clear" w:color="auto" w:fill="FFFFFF"/>
          </w:tcPr>
          <w:p w14:paraId="025CBC3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Nustatomas deguonies srautas ≥ 20 l/min.</w:t>
            </w:r>
          </w:p>
        </w:tc>
        <w:tc>
          <w:tcPr>
            <w:tcW w:w="2977" w:type="dxa"/>
            <w:shd w:val="clear" w:color="auto" w:fill="FFFFFF"/>
          </w:tcPr>
          <w:p w14:paraId="3AAD359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9D58EBC" w14:textId="77777777" w:rsidTr="00D95F36">
        <w:tc>
          <w:tcPr>
            <w:tcW w:w="714" w:type="dxa"/>
            <w:shd w:val="clear" w:color="auto" w:fill="FFFFFF"/>
          </w:tcPr>
          <w:p w14:paraId="36A2D739"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pacing w:val="10"/>
                <w:shd w:val="clear" w:color="auto" w:fill="FFFFFF"/>
                <w:lang w:eastAsia="en-US"/>
              </w:rPr>
            </w:pPr>
            <w:r w:rsidRPr="00791A76">
              <w:rPr>
                <w:rFonts w:ascii="Times New Roman" w:eastAsia="Calibri" w:hAnsi="Times New Roman" w:cs="Times New Roman"/>
                <w:i/>
                <w:iCs/>
                <w:color w:val="000000"/>
                <w:spacing w:val="10"/>
                <w:shd w:val="clear" w:color="auto" w:fill="FFFFFF"/>
                <w:lang w:eastAsia="en-US"/>
              </w:rPr>
              <w:t>27.</w:t>
            </w:r>
          </w:p>
        </w:tc>
        <w:tc>
          <w:tcPr>
            <w:tcW w:w="3256" w:type="dxa"/>
            <w:shd w:val="clear" w:color="auto" w:fill="FFFFFF"/>
          </w:tcPr>
          <w:p w14:paraId="202769E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garintuvas</w:t>
            </w:r>
          </w:p>
        </w:tc>
        <w:tc>
          <w:tcPr>
            <w:tcW w:w="3402" w:type="dxa"/>
            <w:shd w:val="clear" w:color="auto" w:fill="FFFFFF"/>
          </w:tcPr>
          <w:p w14:paraId="231634E9"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 vnt. (</w:t>
            </w:r>
            <w:proofErr w:type="spellStart"/>
            <w:r w:rsidRPr="00791A76">
              <w:rPr>
                <w:rFonts w:ascii="Times New Roman" w:eastAsia="Calibri" w:hAnsi="Times New Roman" w:cs="Times New Roman"/>
                <w:color w:val="000000"/>
                <w:shd w:val="clear" w:color="auto" w:fill="FFFFFF"/>
                <w:lang w:eastAsia="en-US"/>
              </w:rPr>
              <w:t>Sevoflurano</w:t>
            </w:r>
            <w:proofErr w:type="spellEnd"/>
            <w:r w:rsidRPr="00791A76">
              <w:rPr>
                <w:rFonts w:ascii="Times New Roman" w:eastAsia="Calibri" w:hAnsi="Times New Roman" w:cs="Times New Roman"/>
                <w:color w:val="000000"/>
                <w:shd w:val="clear" w:color="auto" w:fill="FFFFFF"/>
                <w:lang w:eastAsia="en-US"/>
              </w:rPr>
              <w:t xml:space="preserve"> dujoms)</w:t>
            </w:r>
          </w:p>
        </w:tc>
        <w:tc>
          <w:tcPr>
            <w:tcW w:w="2977" w:type="dxa"/>
            <w:shd w:val="clear" w:color="auto" w:fill="FFFFFF"/>
          </w:tcPr>
          <w:p w14:paraId="25F8836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54CAFE6" w14:textId="77777777" w:rsidTr="00D95F36">
        <w:tc>
          <w:tcPr>
            <w:tcW w:w="714" w:type="dxa"/>
            <w:shd w:val="clear" w:color="auto" w:fill="FFFFFF"/>
          </w:tcPr>
          <w:p w14:paraId="20D1A25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28.</w:t>
            </w:r>
          </w:p>
        </w:tc>
        <w:tc>
          <w:tcPr>
            <w:tcW w:w="3256" w:type="dxa"/>
            <w:shd w:val="clear" w:color="auto" w:fill="FFFFFF"/>
          </w:tcPr>
          <w:p w14:paraId="254E51A8"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narkozės aparato komplektavimui</w:t>
            </w:r>
          </w:p>
        </w:tc>
        <w:tc>
          <w:tcPr>
            <w:tcW w:w="3402" w:type="dxa"/>
            <w:shd w:val="clear" w:color="auto" w:fill="FFFFFF"/>
          </w:tcPr>
          <w:p w14:paraId="489F504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Aparatas turi būti sukomplektuotas taip, kad galėtų atlikti visas </w:t>
            </w:r>
            <w:r w:rsidRPr="00791A76">
              <w:rPr>
                <w:rFonts w:ascii="Times New Roman" w:eastAsia="Calibri" w:hAnsi="Times New Roman" w:cs="Times New Roman"/>
                <w:color w:val="000000"/>
                <w:shd w:val="clear" w:color="auto" w:fill="FFFFFF"/>
                <w:lang w:eastAsia="en-US"/>
              </w:rPr>
              <w:lastRenderedPageBreak/>
              <w:t xml:space="preserve">reikalaujamas funkcijas ir </w:t>
            </w:r>
            <w:proofErr w:type="spellStart"/>
            <w:r w:rsidRPr="00791A76">
              <w:rPr>
                <w:rFonts w:ascii="Times New Roman" w:eastAsia="Calibri" w:hAnsi="Times New Roman" w:cs="Times New Roman"/>
                <w:color w:val="000000"/>
                <w:shd w:val="clear" w:color="auto" w:fill="FFFFFF"/>
                <w:lang w:eastAsia="en-US"/>
              </w:rPr>
              <w:t>monitoruoti</w:t>
            </w:r>
            <w:proofErr w:type="spellEnd"/>
            <w:r w:rsidRPr="00791A76">
              <w:rPr>
                <w:rFonts w:ascii="Times New Roman" w:eastAsia="Calibri" w:hAnsi="Times New Roman" w:cs="Times New Roman"/>
                <w:color w:val="000000"/>
                <w:shd w:val="clear" w:color="auto" w:fill="FFFFFF"/>
                <w:lang w:eastAsia="en-US"/>
              </w:rPr>
              <w:t xml:space="preserve"> visus reikalaujamus parametrus</w:t>
            </w:r>
          </w:p>
        </w:tc>
        <w:tc>
          <w:tcPr>
            <w:tcW w:w="2977" w:type="dxa"/>
            <w:shd w:val="clear" w:color="auto" w:fill="FFFFFF"/>
          </w:tcPr>
          <w:p w14:paraId="22D7A11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430A539" w14:textId="77777777" w:rsidTr="00D95F36">
        <w:tc>
          <w:tcPr>
            <w:tcW w:w="714" w:type="dxa"/>
            <w:shd w:val="clear" w:color="auto" w:fill="FFFFFF"/>
          </w:tcPr>
          <w:p w14:paraId="2A04E6A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29.</w:t>
            </w:r>
          </w:p>
        </w:tc>
        <w:tc>
          <w:tcPr>
            <w:tcW w:w="3256" w:type="dxa"/>
            <w:shd w:val="clear" w:color="auto" w:fill="FFFFFF"/>
          </w:tcPr>
          <w:p w14:paraId="1911047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Visų dujų tiekimo žarnos su greitos fiksacijos sienine jungtimi</w:t>
            </w:r>
          </w:p>
        </w:tc>
        <w:tc>
          <w:tcPr>
            <w:tcW w:w="3402" w:type="dxa"/>
            <w:shd w:val="clear" w:color="auto" w:fill="FFFFFF"/>
          </w:tcPr>
          <w:p w14:paraId="3CE5D9E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 su 3 metrų ilgio, greitos fiksacijos dujų prijungimo jungtys, techniškai suderinamos su ligoninės naudojama sistema</w:t>
            </w:r>
          </w:p>
        </w:tc>
        <w:tc>
          <w:tcPr>
            <w:tcW w:w="2977" w:type="dxa"/>
            <w:shd w:val="clear" w:color="auto" w:fill="FFFFFF"/>
          </w:tcPr>
          <w:p w14:paraId="58E4FFA8"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6F6C854" w14:textId="77777777" w:rsidTr="00D95F36">
        <w:tc>
          <w:tcPr>
            <w:tcW w:w="714" w:type="dxa"/>
            <w:shd w:val="clear" w:color="auto" w:fill="FFFFFF"/>
          </w:tcPr>
          <w:p w14:paraId="393F69B4"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30.</w:t>
            </w:r>
          </w:p>
        </w:tc>
        <w:tc>
          <w:tcPr>
            <w:tcW w:w="3256" w:type="dxa"/>
            <w:shd w:val="clear" w:color="auto" w:fill="FFFFFF"/>
          </w:tcPr>
          <w:p w14:paraId="50C6EAB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Atidirbusių dujų išmetimo žarna</w:t>
            </w:r>
          </w:p>
        </w:tc>
        <w:tc>
          <w:tcPr>
            <w:tcW w:w="3402" w:type="dxa"/>
            <w:shd w:val="clear" w:color="auto" w:fill="FFFFFF"/>
          </w:tcPr>
          <w:p w14:paraId="7A28586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 tinkamo ilgio pagal konkrečią darbo vietą su greitos fiksacijos prijungimo jungtimi techniškai suderinama su ligoninės naudojama sistema</w:t>
            </w:r>
          </w:p>
        </w:tc>
        <w:tc>
          <w:tcPr>
            <w:tcW w:w="2977" w:type="dxa"/>
            <w:shd w:val="clear" w:color="auto" w:fill="FFFFFF"/>
          </w:tcPr>
          <w:p w14:paraId="78D38DE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3BDA1011" w14:textId="77777777" w:rsidTr="00D95F36">
        <w:tc>
          <w:tcPr>
            <w:tcW w:w="714" w:type="dxa"/>
            <w:shd w:val="clear" w:color="auto" w:fill="FFFFFF"/>
          </w:tcPr>
          <w:p w14:paraId="2470256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w:t>
            </w:r>
          </w:p>
        </w:tc>
        <w:tc>
          <w:tcPr>
            <w:tcW w:w="3256" w:type="dxa"/>
            <w:shd w:val="clear" w:color="auto" w:fill="FFFFFF"/>
          </w:tcPr>
          <w:p w14:paraId="7D575639"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paciento gyvybinių funkcijų monitoriui</w:t>
            </w:r>
          </w:p>
        </w:tc>
        <w:tc>
          <w:tcPr>
            <w:tcW w:w="3402" w:type="dxa"/>
            <w:shd w:val="clear" w:color="auto" w:fill="FFFFFF"/>
          </w:tcPr>
          <w:p w14:paraId="1A93D44D" w14:textId="77777777" w:rsidR="00D95F36" w:rsidRPr="00791A76" w:rsidRDefault="00D95F36" w:rsidP="00D95F36">
            <w:pPr>
              <w:widowControl w:val="0"/>
              <w:shd w:val="clear" w:color="auto" w:fill="FFFFFF"/>
              <w:spacing w:after="0" w:line="240" w:lineRule="auto"/>
              <w:ind w:left="120"/>
              <w:rPr>
                <w:rFonts w:ascii="Times New Roman" w:eastAsia="Calibri" w:hAnsi="Times New Roman" w:cs="Times New Roman"/>
                <w:color w:val="000000"/>
                <w:shd w:val="clear" w:color="auto" w:fill="FFFFFF"/>
                <w:lang w:eastAsia="en-US"/>
              </w:rPr>
            </w:pPr>
          </w:p>
        </w:tc>
        <w:tc>
          <w:tcPr>
            <w:tcW w:w="2977" w:type="dxa"/>
            <w:shd w:val="clear" w:color="auto" w:fill="FFFFFF"/>
          </w:tcPr>
          <w:p w14:paraId="344450BC" w14:textId="77777777" w:rsidR="00D95F36" w:rsidRPr="00791A76" w:rsidRDefault="00D95F36" w:rsidP="00D95F36">
            <w:pPr>
              <w:widowControl w:val="0"/>
              <w:shd w:val="clear" w:color="auto" w:fill="FFFFFF"/>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74F2FBFB" w14:textId="77777777" w:rsidTr="00D95F36">
        <w:tc>
          <w:tcPr>
            <w:tcW w:w="714" w:type="dxa"/>
            <w:shd w:val="clear" w:color="auto" w:fill="FFFFFF"/>
          </w:tcPr>
          <w:p w14:paraId="37A738DD"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31.1</w:t>
            </w:r>
          </w:p>
        </w:tc>
        <w:tc>
          <w:tcPr>
            <w:tcW w:w="3256" w:type="dxa"/>
            <w:shd w:val="clear" w:color="auto" w:fill="FFFFFF"/>
          </w:tcPr>
          <w:p w14:paraId="253D4436" w14:textId="77777777" w:rsidR="00D95F36" w:rsidRPr="00791A76" w:rsidRDefault="00D95F36" w:rsidP="00D95F36">
            <w:pPr>
              <w:widowControl w:val="0"/>
              <w:spacing w:after="0" w:line="240" w:lineRule="auto"/>
              <w:ind w:left="138"/>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Paciento gyvybinių funkcijų monitorius su alkūnių sistema  pritvirtintas prie anestezijos aparato</w:t>
            </w:r>
          </w:p>
        </w:tc>
        <w:tc>
          <w:tcPr>
            <w:tcW w:w="3402" w:type="dxa"/>
            <w:shd w:val="clear" w:color="auto" w:fill="FFFFFF"/>
          </w:tcPr>
          <w:p w14:paraId="3A6EA1D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4144516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050A487F" w14:textId="77777777" w:rsidTr="00D95F36">
        <w:tc>
          <w:tcPr>
            <w:tcW w:w="714" w:type="dxa"/>
            <w:shd w:val="clear" w:color="auto" w:fill="FFFFFF"/>
          </w:tcPr>
          <w:p w14:paraId="28B9D527"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31.2</w:t>
            </w:r>
          </w:p>
        </w:tc>
        <w:tc>
          <w:tcPr>
            <w:tcW w:w="3256" w:type="dxa"/>
            <w:shd w:val="clear" w:color="auto" w:fill="FFFFFF"/>
          </w:tcPr>
          <w:p w14:paraId="7C33148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maitinimo šaltiniai</w:t>
            </w:r>
          </w:p>
        </w:tc>
        <w:tc>
          <w:tcPr>
            <w:tcW w:w="3402" w:type="dxa"/>
            <w:shd w:val="clear" w:color="auto" w:fill="FFFFFF"/>
          </w:tcPr>
          <w:p w14:paraId="4EA682D0" w14:textId="77777777" w:rsidR="00D95F36" w:rsidRPr="00791A76" w:rsidRDefault="00D95F36" w:rsidP="00D95F36">
            <w:pPr>
              <w:widowControl w:val="0"/>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1.220 V ± 10% 50 Hz elektros tinklas</w:t>
            </w:r>
          </w:p>
          <w:p w14:paraId="64F53968" w14:textId="77777777" w:rsidR="00D95F36" w:rsidRPr="00791A76" w:rsidRDefault="00D95F36" w:rsidP="00D95F36">
            <w:pPr>
              <w:widowControl w:val="0"/>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2.Vidinis maitinimo šaltinis (akumuliatorius); monitoriaus veikimo laikas, maitinant iš šio šaltinio ≥ 300 min.</w:t>
            </w:r>
          </w:p>
        </w:tc>
        <w:tc>
          <w:tcPr>
            <w:tcW w:w="2977" w:type="dxa"/>
            <w:shd w:val="clear" w:color="auto" w:fill="FFFFFF"/>
          </w:tcPr>
          <w:p w14:paraId="2EA82E70"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226DB396" w14:textId="77777777" w:rsidTr="00D95F36">
        <w:tc>
          <w:tcPr>
            <w:tcW w:w="714" w:type="dxa"/>
            <w:shd w:val="clear" w:color="auto" w:fill="FFFFFF"/>
          </w:tcPr>
          <w:p w14:paraId="768BE06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31.3</w:t>
            </w:r>
          </w:p>
        </w:tc>
        <w:tc>
          <w:tcPr>
            <w:tcW w:w="3256" w:type="dxa"/>
            <w:shd w:val="clear" w:color="auto" w:fill="FFFFFF"/>
          </w:tcPr>
          <w:p w14:paraId="6F2C3544"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ekranui</w:t>
            </w:r>
          </w:p>
        </w:tc>
        <w:tc>
          <w:tcPr>
            <w:tcW w:w="3402" w:type="dxa"/>
            <w:shd w:val="clear" w:color="auto" w:fill="FFFFFF"/>
          </w:tcPr>
          <w:p w14:paraId="0E0462EC" w14:textId="77777777" w:rsidR="00D95F36" w:rsidRPr="00791A76" w:rsidRDefault="00D95F36" w:rsidP="00D95F36">
            <w:pPr>
              <w:spacing w:after="0" w:line="240" w:lineRule="auto"/>
              <w:ind w:left="146"/>
              <w:rPr>
                <w:rFonts w:ascii="Times New Roman" w:eastAsia="Calibri" w:hAnsi="Times New Roman" w:cs="Times New Roman"/>
                <w:b/>
                <w:lang w:eastAsia="en-US"/>
              </w:rPr>
            </w:pPr>
            <w:r w:rsidRPr="00791A76">
              <w:rPr>
                <w:rFonts w:ascii="Times New Roman" w:eastAsia="Calibri" w:hAnsi="Times New Roman" w:cs="Times New Roman"/>
                <w:color w:val="000000"/>
                <w:lang w:eastAsia="en-US"/>
              </w:rPr>
              <w:t xml:space="preserve">1.Spalvotas, skystųjų kristalų (LCD arba lygiavertis), lietimui jautrus </w:t>
            </w:r>
          </w:p>
          <w:p w14:paraId="5953BCE4" w14:textId="77777777" w:rsidR="00D95F36" w:rsidRPr="00791A76" w:rsidRDefault="00D95F36" w:rsidP="00D95F36">
            <w:pPr>
              <w:spacing w:after="0" w:line="240" w:lineRule="auto"/>
              <w:ind w:left="146"/>
              <w:rPr>
                <w:rFonts w:ascii="Times New Roman" w:eastAsia="Calibri" w:hAnsi="Times New Roman" w:cs="Times New Roman"/>
                <w:b/>
                <w:lang w:eastAsia="en-US"/>
              </w:rPr>
            </w:pPr>
            <w:r w:rsidRPr="00791A76">
              <w:rPr>
                <w:rFonts w:ascii="Times New Roman" w:eastAsia="Calibri" w:hAnsi="Times New Roman" w:cs="Times New Roman"/>
                <w:color w:val="000000"/>
                <w:lang w:eastAsia="en-US"/>
              </w:rPr>
              <w:t xml:space="preserve">2.Ekrano įstrižainė ≥ 12 colių </w:t>
            </w:r>
          </w:p>
          <w:p w14:paraId="7C8269C4" w14:textId="77777777" w:rsidR="00D95F36" w:rsidRPr="00791A76" w:rsidRDefault="00D95F36" w:rsidP="00D95F36">
            <w:pPr>
              <w:widowControl w:val="0"/>
              <w:tabs>
                <w:tab w:val="left" w:pos="33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lang w:eastAsia="en-US"/>
              </w:rPr>
              <w:t>3.Galimas skirtingų parametrų kreivių skaičius ekrane vienu metu ≥ 10</w:t>
            </w:r>
          </w:p>
        </w:tc>
        <w:tc>
          <w:tcPr>
            <w:tcW w:w="2977" w:type="dxa"/>
            <w:shd w:val="clear" w:color="auto" w:fill="FFFFFF"/>
          </w:tcPr>
          <w:p w14:paraId="32207678" w14:textId="77777777" w:rsidR="00D95F36" w:rsidRPr="00791A76" w:rsidRDefault="00D95F36" w:rsidP="00D95F36">
            <w:pPr>
              <w:spacing w:after="0" w:line="240" w:lineRule="auto"/>
              <w:rPr>
                <w:rFonts w:ascii="Times New Roman" w:eastAsia="Calibri" w:hAnsi="Times New Roman" w:cs="Times New Roman"/>
                <w:color w:val="000000"/>
                <w:lang w:eastAsia="en-US"/>
              </w:rPr>
            </w:pPr>
          </w:p>
        </w:tc>
      </w:tr>
      <w:tr w:rsidR="00D95F36" w:rsidRPr="00791A76" w14:paraId="4D283E65" w14:textId="77777777" w:rsidTr="00D95F36">
        <w:tc>
          <w:tcPr>
            <w:tcW w:w="714" w:type="dxa"/>
            <w:shd w:val="clear" w:color="auto" w:fill="FFFFFF"/>
          </w:tcPr>
          <w:p w14:paraId="658F3ABC"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31.4</w:t>
            </w:r>
          </w:p>
        </w:tc>
        <w:tc>
          <w:tcPr>
            <w:tcW w:w="3256" w:type="dxa"/>
            <w:shd w:val="clear" w:color="auto" w:fill="FFFFFF"/>
          </w:tcPr>
          <w:p w14:paraId="42CD35C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palaikomos-komplektuojamos specializuotos programos</w:t>
            </w:r>
          </w:p>
        </w:tc>
        <w:tc>
          <w:tcPr>
            <w:tcW w:w="3402" w:type="dxa"/>
            <w:shd w:val="clear" w:color="auto" w:fill="FFFFFF"/>
          </w:tcPr>
          <w:p w14:paraId="5596152C" w14:textId="77777777" w:rsidR="00D95F36" w:rsidRPr="00791A76" w:rsidRDefault="00D95F36" w:rsidP="00D95F36">
            <w:pPr>
              <w:widowControl w:val="0"/>
              <w:tabs>
                <w:tab w:val="left" w:pos="202"/>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1.Vaistų dozės ir titravimo skaičiavimo programa</w:t>
            </w:r>
          </w:p>
          <w:p w14:paraId="79B7240E" w14:textId="77777777" w:rsidR="00D95F36" w:rsidRPr="00791A76" w:rsidRDefault="00D95F36" w:rsidP="00D95F36">
            <w:pPr>
              <w:widowControl w:val="0"/>
              <w:tabs>
                <w:tab w:val="left" w:pos="21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2.ST arba QT segmento analizė</w:t>
            </w:r>
          </w:p>
        </w:tc>
        <w:tc>
          <w:tcPr>
            <w:tcW w:w="2977" w:type="dxa"/>
            <w:shd w:val="clear" w:color="auto" w:fill="FFFFFF"/>
          </w:tcPr>
          <w:p w14:paraId="01EF1C95" w14:textId="77777777" w:rsidR="00D95F36" w:rsidRPr="00791A76" w:rsidRDefault="00D95F36" w:rsidP="00D95F36">
            <w:pPr>
              <w:widowControl w:val="0"/>
              <w:tabs>
                <w:tab w:val="left" w:pos="202"/>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1EA99342" w14:textId="77777777" w:rsidTr="00D95F36">
        <w:tc>
          <w:tcPr>
            <w:tcW w:w="714" w:type="dxa"/>
            <w:shd w:val="clear" w:color="auto" w:fill="FFFFFF"/>
          </w:tcPr>
          <w:p w14:paraId="1BEE805D"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31.5</w:t>
            </w:r>
          </w:p>
        </w:tc>
        <w:tc>
          <w:tcPr>
            <w:tcW w:w="3256" w:type="dxa"/>
            <w:shd w:val="clear" w:color="auto" w:fill="FFFFFF"/>
          </w:tcPr>
          <w:p w14:paraId="27BF27D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konstrukcijai</w:t>
            </w:r>
          </w:p>
        </w:tc>
        <w:tc>
          <w:tcPr>
            <w:tcW w:w="3402" w:type="dxa"/>
            <w:shd w:val="clear" w:color="auto" w:fill="FFFFFF"/>
          </w:tcPr>
          <w:p w14:paraId="6B67EB1F"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1.Monitoriaus aušinimui nenaudojami ventiliatoriai</w:t>
            </w:r>
          </w:p>
          <w:p w14:paraId="0CB3EED0" w14:textId="77777777" w:rsidR="00D95F36" w:rsidRPr="00791A76" w:rsidRDefault="00D95F36" w:rsidP="00D95F36">
            <w:pPr>
              <w:widowControl w:val="0"/>
              <w:tabs>
                <w:tab w:val="left" w:pos="22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2.USB jungtys ≥ 2</w:t>
            </w:r>
          </w:p>
          <w:p w14:paraId="6DDD606D" w14:textId="77777777" w:rsidR="00D95F36" w:rsidRPr="00791A76" w:rsidRDefault="00D95F36" w:rsidP="00D95F36">
            <w:pPr>
              <w:widowControl w:val="0"/>
              <w:tabs>
                <w:tab w:val="left" w:pos="22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3.Integruota kompiuterinio tinklo plokštė (LAN)</w:t>
            </w:r>
          </w:p>
        </w:tc>
        <w:tc>
          <w:tcPr>
            <w:tcW w:w="2977" w:type="dxa"/>
            <w:shd w:val="clear" w:color="auto" w:fill="FFFFFF"/>
          </w:tcPr>
          <w:p w14:paraId="60C91EA5"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i/>
                <w:color w:val="000000"/>
                <w:shd w:val="clear" w:color="auto" w:fill="FFFFFF"/>
                <w:lang w:eastAsia="en-US"/>
              </w:rPr>
            </w:pPr>
          </w:p>
        </w:tc>
      </w:tr>
      <w:tr w:rsidR="00D95F36" w:rsidRPr="00791A76" w14:paraId="79CC8129" w14:textId="77777777" w:rsidTr="00D95F36">
        <w:tc>
          <w:tcPr>
            <w:tcW w:w="714" w:type="dxa"/>
            <w:shd w:val="clear" w:color="auto" w:fill="FFFFFF"/>
          </w:tcPr>
          <w:p w14:paraId="6A83135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31.6</w:t>
            </w:r>
          </w:p>
        </w:tc>
        <w:tc>
          <w:tcPr>
            <w:tcW w:w="3256" w:type="dxa"/>
            <w:shd w:val="clear" w:color="auto" w:fill="FFFFFF"/>
          </w:tcPr>
          <w:p w14:paraId="418A75B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funkcinėms</w:t>
            </w:r>
          </w:p>
          <w:p w14:paraId="77D3617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galimybėms</w:t>
            </w:r>
          </w:p>
        </w:tc>
        <w:tc>
          <w:tcPr>
            <w:tcW w:w="3402" w:type="dxa"/>
            <w:shd w:val="clear" w:color="auto" w:fill="FFFFFF"/>
          </w:tcPr>
          <w:p w14:paraId="034E3C7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Monitoriaus ekrane galima stebėti kartu komplektuojamo narkozės aparato </w:t>
            </w:r>
            <w:proofErr w:type="spellStart"/>
            <w:r w:rsidRPr="00791A76">
              <w:rPr>
                <w:rFonts w:ascii="Times New Roman" w:eastAsia="Calibri" w:hAnsi="Times New Roman" w:cs="Times New Roman"/>
                <w:color w:val="000000"/>
                <w:shd w:val="clear" w:color="auto" w:fill="FFFFFF"/>
                <w:lang w:eastAsia="en-US"/>
              </w:rPr>
              <w:t>monitoriuojamus</w:t>
            </w:r>
            <w:proofErr w:type="spellEnd"/>
            <w:r w:rsidRPr="00791A76">
              <w:rPr>
                <w:rFonts w:ascii="Times New Roman" w:eastAsia="Calibri" w:hAnsi="Times New Roman" w:cs="Times New Roman"/>
                <w:color w:val="000000"/>
                <w:shd w:val="clear" w:color="auto" w:fill="FFFFFF"/>
                <w:lang w:eastAsia="en-US"/>
              </w:rPr>
              <w:t xml:space="preserve"> ir atvaizduojamus parametrus (skaitines vertes, kreives ir kt.)</w:t>
            </w:r>
          </w:p>
        </w:tc>
        <w:tc>
          <w:tcPr>
            <w:tcW w:w="2977" w:type="dxa"/>
            <w:shd w:val="clear" w:color="auto" w:fill="FFFFFF"/>
          </w:tcPr>
          <w:p w14:paraId="6B716F6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7D4A6760" w14:textId="77777777" w:rsidTr="00D95F36">
        <w:tc>
          <w:tcPr>
            <w:tcW w:w="714" w:type="dxa"/>
            <w:shd w:val="clear" w:color="auto" w:fill="FFFFFF"/>
          </w:tcPr>
          <w:p w14:paraId="35840DA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31.7</w:t>
            </w:r>
          </w:p>
        </w:tc>
        <w:tc>
          <w:tcPr>
            <w:tcW w:w="3256" w:type="dxa"/>
            <w:shd w:val="clear" w:color="auto" w:fill="FFFFFF"/>
          </w:tcPr>
          <w:p w14:paraId="260BF6E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matuojamų parametrų atmintis</w:t>
            </w:r>
          </w:p>
        </w:tc>
        <w:tc>
          <w:tcPr>
            <w:tcW w:w="3402" w:type="dxa"/>
            <w:shd w:val="clear" w:color="auto" w:fill="FFFFFF"/>
          </w:tcPr>
          <w:p w14:paraId="340C3A89" w14:textId="77777777" w:rsidR="00D95F36" w:rsidRPr="00791A76" w:rsidRDefault="00D95F36" w:rsidP="00D95F36">
            <w:pPr>
              <w:widowControl w:val="0"/>
              <w:numPr>
                <w:ilvl w:val="0"/>
                <w:numId w:val="39"/>
              </w:numPr>
              <w:tabs>
                <w:tab w:val="left" w:pos="3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Atminties trukmė ≥ 48 val. grafinės ir skaitmeninės informacijos</w:t>
            </w:r>
          </w:p>
          <w:p w14:paraId="542E7734"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2.Galimybė atvaizduoti grafiškai ir skaitmenimis</w:t>
            </w:r>
          </w:p>
          <w:p w14:paraId="159FF324" w14:textId="77777777" w:rsidR="00D95F36" w:rsidRPr="00791A76" w:rsidRDefault="00D95F36" w:rsidP="00D95F36">
            <w:pPr>
              <w:widowControl w:val="0"/>
              <w:tabs>
                <w:tab w:val="left" w:pos="21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 150 įvykių išsaugojimas atmintyje</w:t>
            </w:r>
          </w:p>
        </w:tc>
        <w:tc>
          <w:tcPr>
            <w:tcW w:w="2977" w:type="dxa"/>
            <w:shd w:val="clear" w:color="auto" w:fill="FFFFFF"/>
          </w:tcPr>
          <w:p w14:paraId="343F591C" w14:textId="77777777" w:rsidR="00D95F36" w:rsidRPr="00791A76" w:rsidRDefault="00D95F36" w:rsidP="00D95F36">
            <w:pPr>
              <w:widowControl w:val="0"/>
              <w:tabs>
                <w:tab w:val="left" w:pos="32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356C6163" w14:textId="77777777" w:rsidTr="00D95F36">
        <w:tc>
          <w:tcPr>
            <w:tcW w:w="714" w:type="dxa"/>
            <w:shd w:val="clear" w:color="auto" w:fill="FFFFFF"/>
          </w:tcPr>
          <w:p w14:paraId="2A6CD6C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32.</w:t>
            </w:r>
          </w:p>
        </w:tc>
        <w:tc>
          <w:tcPr>
            <w:tcW w:w="3256" w:type="dxa"/>
            <w:shd w:val="clear" w:color="auto" w:fill="FFFFFF"/>
          </w:tcPr>
          <w:p w14:paraId="2C78180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Monitoruojami</w:t>
            </w:r>
            <w:proofErr w:type="spellEnd"/>
            <w:r w:rsidRPr="00791A76">
              <w:rPr>
                <w:rFonts w:ascii="Times New Roman" w:eastAsia="Calibri" w:hAnsi="Times New Roman" w:cs="Times New Roman"/>
                <w:color w:val="000000"/>
                <w:shd w:val="clear" w:color="auto" w:fill="FFFFFF"/>
                <w:lang w:eastAsia="en-US"/>
              </w:rPr>
              <w:t xml:space="preserve"> parametrai</w:t>
            </w:r>
          </w:p>
        </w:tc>
        <w:tc>
          <w:tcPr>
            <w:tcW w:w="3402" w:type="dxa"/>
            <w:shd w:val="clear" w:color="auto" w:fill="FFFFFF"/>
          </w:tcPr>
          <w:p w14:paraId="163DF9C4" w14:textId="77777777" w:rsidR="00D95F36" w:rsidRPr="00791A76" w:rsidRDefault="00D95F36" w:rsidP="00D95F36">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1.EKG (</w:t>
            </w:r>
            <w:proofErr w:type="spellStart"/>
            <w:r w:rsidRPr="00791A76">
              <w:rPr>
                <w:rFonts w:ascii="Times New Roman" w:eastAsia="Calibri" w:hAnsi="Times New Roman" w:cs="Times New Roman"/>
                <w:color w:val="000000"/>
                <w:shd w:val="clear" w:color="auto" w:fill="FFFFFF"/>
                <w:lang w:eastAsia="en-US"/>
              </w:rPr>
              <w:t>multiderivacinis</w:t>
            </w:r>
            <w:proofErr w:type="spellEnd"/>
            <w:r w:rsidRPr="00791A76">
              <w:rPr>
                <w:rFonts w:ascii="Times New Roman" w:eastAsia="Calibri" w:hAnsi="Times New Roman" w:cs="Times New Roman"/>
                <w:color w:val="000000"/>
                <w:shd w:val="clear" w:color="auto" w:fill="FFFFFF"/>
                <w:lang w:eastAsia="en-US"/>
              </w:rPr>
              <w:t xml:space="preserve"> kanalas)</w:t>
            </w:r>
          </w:p>
          <w:p w14:paraId="62A3A367"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2.Kvėpavimas</w:t>
            </w:r>
          </w:p>
          <w:p w14:paraId="3AC08008" w14:textId="77777777" w:rsidR="00D95F36" w:rsidRPr="00791A76" w:rsidRDefault="00D95F36" w:rsidP="00D95F36">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3.Širdies susitraukimų dažnis (ŠSD)</w:t>
            </w:r>
          </w:p>
          <w:p w14:paraId="05FC960A" w14:textId="77777777" w:rsidR="00D95F36" w:rsidRPr="00791A76" w:rsidRDefault="00D95F36" w:rsidP="00D95F36">
            <w:pPr>
              <w:widowControl w:val="0"/>
              <w:tabs>
                <w:tab w:val="left" w:pos="21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4.Temperatūra</w:t>
            </w:r>
          </w:p>
          <w:p w14:paraId="4614BD06"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5.Neinvazinis kraujospūdis</w:t>
            </w:r>
          </w:p>
          <w:p w14:paraId="24A45C48"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6.SpO2</w:t>
            </w:r>
          </w:p>
        </w:tc>
        <w:tc>
          <w:tcPr>
            <w:tcW w:w="2977" w:type="dxa"/>
            <w:shd w:val="clear" w:color="auto" w:fill="FFFFFF"/>
          </w:tcPr>
          <w:p w14:paraId="50750C79"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59A101D8" w14:textId="77777777" w:rsidTr="00D95F36">
        <w:tc>
          <w:tcPr>
            <w:tcW w:w="714" w:type="dxa"/>
            <w:shd w:val="clear" w:color="auto" w:fill="FFFFFF"/>
          </w:tcPr>
          <w:p w14:paraId="19E0EE3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33.</w:t>
            </w:r>
          </w:p>
        </w:tc>
        <w:tc>
          <w:tcPr>
            <w:tcW w:w="3256" w:type="dxa"/>
            <w:shd w:val="clear" w:color="auto" w:fill="FFFFFF"/>
          </w:tcPr>
          <w:p w14:paraId="65200A0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Reikalavimai EKG </w:t>
            </w:r>
            <w:proofErr w:type="spellStart"/>
            <w:r w:rsidRPr="00791A76">
              <w:rPr>
                <w:rFonts w:ascii="Times New Roman" w:eastAsia="Calibri" w:hAnsi="Times New Roman" w:cs="Times New Roman"/>
                <w:color w:val="000000"/>
                <w:shd w:val="clear" w:color="auto" w:fill="FFFFFF"/>
                <w:lang w:eastAsia="en-US"/>
              </w:rPr>
              <w:lastRenderedPageBreak/>
              <w:t>multiderivaciniam</w:t>
            </w:r>
            <w:proofErr w:type="spellEnd"/>
            <w:r w:rsidRPr="00791A76">
              <w:rPr>
                <w:rFonts w:ascii="Times New Roman" w:eastAsia="Calibri" w:hAnsi="Times New Roman" w:cs="Times New Roman"/>
                <w:color w:val="000000"/>
                <w:shd w:val="clear" w:color="auto" w:fill="FFFFFF"/>
                <w:lang w:eastAsia="en-US"/>
              </w:rPr>
              <w:t xml:space="preserve"> kanalui</w:t>
            </w:r>
          </w:p>
        </w:tc>
        <w:tc>
          <w:tcPr>
            <w:tcW w:w="3402" w:type="dxa"/>
            <w:shd w:val="clear" w:color="auto" w:fill="FFFFFF"/>
          </w:tcPr>
          <w:p w14:paraId="192E6C8B"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lastRenderedPageBreak/>
              <w:t xml:space="preserve">1.EKG </w:t>
            </w:r>
            <w:proofErr w:type="spellStart"/>
            <w:r w:rsidRPr="00791A76">
              <w:rPr>
                <w:rFonts w:ascii="Times New Roman" w:eastAsia="Calibri" w:hAnsi="Times New Roman" w:cs="Times New Roman"/>
                <w:color w:val="000000"/>
                <w:shd w:val="clear" w:color="auto" w:fill="FFFFFF"/>
                <w:lang w:eastAsia="en-US"/>
              </w:rPr>
              <w:t>derivacijos</w:t>
            </w:r>
            <w:proofErr w:type="spellEnd"/>
            <w:r w:rsidRPr="00791A76">
              <w:rPr>
                <w:rFonts w:ascii="Times New Roman" w:eastAsia="Calibri" w:hAnsi="Times New Roman" w:cs="Times New Roman"/>
                <w:color w:val="000000"/>
                <w:shd w:val="clear" w:color="auto" w:fill="FFFFFF"/>
                <w:lang w:eastAsia="en-US"/>
              </w:rPr>
              <w:t>: I, II, III</w:t>
            </w:r>
          </w:p>
          <w:p w14:paraId="2506BF7A"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lastRenderedPageBreak/>
              <w:t>2.ŠSD matavimo ribos 20-300 k/min (ne siauresnės už nurodytas)</w:t>
            </w:r>
          </w:p>
          <w:p w14:paraId="0EEC80E4" w14:textId="77777777" w:rsidR="00D95F36" w:rsidRPr="00791A76" w:rsidRDefault="00D95F36" w:rsidP="00D95F36">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3.ST segmento matavimas</w:t>
            </w:r>
          </w:p>
          <w:p w14:paraId="22196EF1"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4.Aritmijų detekcija ir aliarmai</w:t>
            </w:r>
          </w:p>
        </w:tc>
        <w:tc>
          <w:tcPr>
            <w:tcW w:w="2977" w:type="dxa"/>
            <w:shd w:val="clear" w:color="auto" w:fill="FFFFFF"/>
          </w:tcPr>
          <w:p w14:paraId="44C1CB4C" w14:textId="77777777" w:rsidR="00D95F36" w:rsidRPr="00791A76" w:rsidRDefault="00D95F36" w:rsidP="00D95F36">
            <w:pPr>
              <w:widowControl w:val="0"/>
              <w:tabs>
                <w:tab w:val="left" w:pos="221"/>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233E2AC0" w14:textId="77777777" w:rsidTr="00D95F36">
        <w:tc>
          <w:tcPr>
            <w:tcW w:w="714" w:type="dxa"/>
            <w:shd w:val="clear" w:color="auto" w:fill="FFFFFF"/>
          </w:tcPr>
          <w:p w14:paraId="10D09024"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34.</w:t>
            </w:r>
          </w:p>
        </w:tc>
        <w:tc>
          <w:tcPr>
            <w:tcW w:w="3256" w:type="dxa"/>
            <w:shd w:val="clear" w:color="auto" w:fill="FFFFFF"/>
          </w:tcPr>
          <w:p w14:paraId="2C36724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temperatūros matavimo kanalui</w:t>
            </w:r>
          </w:p>
        </w:tc>
        <w:tc>
          <w:tcPr>
            <w:tcW w:w="3402" w:type="dxa"/>
            <w:shd w:val="clear" w:color="auto" w:fill="FFFFFF"/>
          </w:tcPr>
          <w:p w14:paraId="3FCB9072" w14:textId="77777777" w:rsidR="00D95F36" w:rsidRPr="00791A76" w:rsidRDefault="00D95F36" w:rsidP="00D95F36">
            <w:pPr>
              <w:widowControl w:val="0"/>
              <w:tabs>
                <w:tab w:val="left" w:pos="20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1.Temperatūros matavimo ribos: 15-45°C (ne siauresnės už nurodytas)</w:t>
            </w:r>
          </w:p>
          <w:p w14:paraId="7F714026"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2.Matavimo paklaida ≤ 0,1 °C (diapazone nuo 25-45 °C)</w:t>
            </w:r>
          </w:p>
        </w:tc>
        <w:tc>
          <w:tcPr>
            <w:tcW w:w="2977" w:type="dxa"/>
            <w:shd w:val="clear" w:color="auto" w:fill="FFFFFF"/>
          </w:tcPr>
          <w:p w14:paraId="36B6F0BC" w14:textId="77777777" w:rsidR="00D95F36" w:rsidRPr="00791A76" w:rsidRDefault="00D95F36" w:rsidP="00D95F36">
            <w:pPr>
              <w:widowControl w:val="0"/>
              <w:tabs>
                <w:tab w:val="left" w:pos="206"/>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7A3728DA" w14:textId="77777777" w:rsidTr="00D95F36">
        <w:tc>
          <w:tcPr>
            <w:tcW w:w="714" w:type="dxa"/>
            <w:shd w:val="clear" w:color="auto" w:fill="FFFFFF"/>
          </w:tcPr>
          <w:p w14:paraId="22FAC20C"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35.</w:t>
            </w:r>
          </w:p>
        </w:tc>
        <w:tc>
          <w:tcPr>
            <w:tcW w:w="3256" w:type="dxa"/>
            <w:shd w:val="clear" w:color="auto" w:fill="FFFFFF"/>
          </w:tcPr>
          <w:p w14:paraId="08F305F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neinvazinio kraujospūdžio kanalui</w:t>
            </w:r>
          </w:p>
        </w:tc>
        <w:tc>
          <w:tcPr>
            <w:tcW w:w="3402" w:type="dxa"/>
            <w:shd w:val="clear" w:color="auto" w:fill="FFFFFF"/>
          </w:tcPr>
          <w:p w14:paraId="6E390376" w14:textId="77777777" w:rsidR="00D95F36" w:rsidRPr="00791A76" w:rsidRDefault="00D95F36" w:rsidP="00D95F36">
            <w:pPr>
              <w:widowControl w:val="0"/>
              <w:numPr>
                <w:ilvl w:val="0"/>
                <w:numId w:val="40"/>
              </w:numPr>
              <w:tabs>
                <w:tab w:val="left" w:pos="33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Kraujospūdžio matavimo ribos ne mažiau 15 –270 </w:t>
            </w:r>
            <w:proofErr w:type="spellStart"/>
            <w:r w:rsidRPr="00791A76">
              <w:rPr>
                <w:rFonts w:ascii="Times New Roman" w:eastAsia="Calibri" w:hAnsi="Times New Roman" w:cs="Times New Roman"/>
                <w:color w:val="000000"/>
                <w:shd w:val="clear" w:color="auto" w:fill="FFFFFF"/>
                <w:lang w:eastAsia="en-US"/>
              </w:rPr>
              <w:t>mmHg</w:t>
            </w:r>
            <w:proofErr w:type="spellEnd"/>
          </w:p>
          <w:p w14:paraId="1C46B630" w14:textId="77777777" w:rsidR="00D95F36" w:rsidRPr="00791A76" w:rsidRDefault="00D95F36" w:rsidP="00D95F36">
            <w:pPr>
              <w:widowControl w:val="0"/>
              <w:numPr>
                <w:ilvl w:val="0"/>
                <w:numId w:val="40"/>
              </w:numPr>
              <w:tabs>
                <w:tab w:val="left" w:pos="34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Neinvazinio kraujo spaudimo matavimo metodas: </w:t>
            </w:r>
            <w:proofErr w:type="spellStart"/>
            <w:r w:rsidRPr="00791A76">
              <w:rPr>
                <w:rFonts w:ascii="Times New Roman" w:eastAsia="Calibri" w:hAnsi="Times New Roman" w:cs="Times New Roman"/>
                <w:color w:val="000000"/>
                <w:shd w:val="clear" w:color="auto" w:fill="FFFFFF"/>
                <w:lang w:eastAsia="en-US"/>
              </w:rPr>
              <w:t>Osciliometrinis</w:t>
            </w:r>
            <w:proofErr w:type="spellEnd"/>
            <w:r w:rsidRPr="00791A76">
              <w:rPr>
                <w:rFonts w:ascii="Times New Roman" w:eastAsia="Calibri" w:hAnsi="Times New Roman" w:cs="Times New Roman"/>
                <w:color w:val="000000"/>
                <w:shd w:val="clear" w:color="auto" w:fill="FFFFFF"/>
                <w:lang w:eastAsia="en-US"/>
              </w:rPr>
              <w:t xml:space="preserve"> arba lygiavertis</w:t>
            </w:r>
          </w:p>
          <w:p w14:paraId="5FC80DB4" w14:textId="77777777" w:rsidR="00D95F36" w:rsidRPr="00791A76" w:rsidRDefault="00D95F36" w:rsidP="00D95F36">
            <w:pPr>
              <w:widowControl w:val="0"/>
              <w:numPr>
                <w:ilvl w:val="0"/>
                <w:numId w:val="40"/>
              </w:numPr>
              <w:tabs>
                <w:tab w:val="left" w:pos="34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Darbo režimai: rankinis, periodinis, STAT</w:t>
            </w:r>
          </w:p>
        </w:tc>
        <w:tc>
          <w:tcPr>
            <w:tcW w:w="2977" w:type="dxa"/>
            <w:shd w:val="clear" w:color="auto" w:fill="FFFFFF"/>
          </w:tcPr>
          <w:p w14:paraId="18C28A0F" w14:textId="77777777" w:rsidR="00D95F36" w:rsidRPr="00791A76" w:rsidRDefault="00D95F36" w:rsidP="00D95F36">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9B3B564" w14:textId="77777777" w:rsidTr="00D95F36">
        <w:tc>
          <w:tcPr>
            <w:tcW w:w="714" w:type="dxa"/>
            <w:shd w:val="clear" w:color="auto" w:fill="FFFFFF"/>
          </w:tcPr>
          <w:p w14:paraId="3127375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36.</w:t>
            </w:r>
          </w:p>
        </w:tc>
        <w:tc>
          <w:tcPr>
            <w:tcW w:w="3256" w:type="dxa"/>
            <w:shd w:val="clear" w:color="auto" w:fill="FFFFFF"/>
          </w:tcPr>
          <w:p w14:paraId="4883FAD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SpO2 matavimo kanalui</w:t>
            </w:r>
          </w:p>
        </w:tc>
        <w:tc>
          <w:tcPr>
            <w:tcW w:w="3402" w:type="dxa"/>
            <w:shd w:val="clear" w:color="auto" w:fill="FFFFFF"/>
          </w:tcPr>
          <w:p w14:paraId="0A3C222B" w14:textId="77777777" w:rsidR="00D95F36" w:rsidRPr="00791A76" w:rsidRDefault="00D95F36" w:rsidP="00D95F36">
            <w:pPr>
              <w:widowControl w:val="0"/>
              <w:numPr>
                <w:ilvl w:val="0"/>
                <w:numId w:val="41"/>
              </w:numPr>
              <w:tabs>
                <w:tab w:val="left" w:pos="3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SpO2 matavimo ribos 30-100% (ne siauresnis už nurodytą)</w:t>
            </w:r>
          </w:p>
          <w:p w14:paraId="3FF78757" w14:textId="77777777" w:rsidR="00D95F36" w:rsidRPr="00791A76" w:rsidRDefault="00D95F36" w:rsidP="00D95F36">
            <w:pPr>
              <w:widowControl w:val="0"/>
              <w:numPr>
                <w:ilvl w:val="0"/>
                <w:numId w:val="41"/>
              </w:numPr>
              <w:tabs>
                <w:tab w:val="left" w:pos="34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Matavimo paklaida </w:t>
            </w:r>
            <w:r w:rsidRPr="00791A76">
              <w:rPr>
                <w:rFonts w:ascii="Times New Roman" w:eastAsia="Calibri" w:hAnsi="Times New Roman" w:cs="Times New Roman"/>
                <w:i/>
                <w:iCs/>
                <w:color w:val="000000"/>
                <w:spacing w:val="10"/>
                <w:shd w:val="clear" w:color="auto" w:fill="FFFFFF"/>
                <w:lang w:eastAsia="en-US"/>
              </w:rPr>
              <w:t>≤</w:t>
            </w:r>
            <w:r w:rsidRPr="00791A76">
              <w:rPr>
                <w:rFonts w:ascii="Times New Roman" w:eastAsia="Calibri" w:hAnsi="Times New Roman" w:cs="Times New Roman"/>
                <w:color w:val="000000"/>
                <w:shd w:val="clear" w:color="auto" w:fill="FFFFFF"/>
                <w:lang w:eastAsia="en-US"/>
              </w:rPr>
              <w:t xml:space="preserve"> ± 2% (diapazone nuo 70% iki 100%)</w:t>
            </w:r>
          </w:p>
          <w:p w14:paraId="160FE588" w14:textId="77777777" w:rsidR="00D95F36" w:rsidRPr="00791A76" w:rsidRDefault="00D95F36" w:rsidP="00D95F36">
            <w:pPr>
              <w:widowControl w:val="0"/>
              <w:numPr>
                <w:ilvl w:val="0"/>
                <w:numId w:val="41"/>
              </w:numPr>
              <w:tabs>
                <w:tab w:val="left" w:pos="34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Monitorius turi registruoti ir matuoti kraujo įsotinimą deguonimi (SpO2) </w:t>
            </w:r>
          </w:p>
        </w:tc>
        <w:tc>
          <w:tcPr>
            <w:tcW w:w="2977" w:type="dxa"/>
            <w:shd w:val="clear" w:color="auto" w:fill="FFFFFF"/>
          </w:tcPr>
          <w:p w14:paraId="7AE54C79" w14:textId="77777777" w:rsidR="00D95F36" w:rsidRPr="00791A76" w:rsidRDefault="00D95F36" w:rsidP="00D95F36">
            <w:pPr>
              <w:widowControl w:val="0"/>
              <w:tabs>
                <w:tab w:val="left" w:pos="32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1C92DEAC" w14:textId="77777777" w:rsidTr="00D95F36">
        <w:tc>
          <w:tcPr>
            <w:tcW w:w="714" w:type="dxa"/>
            <w:shd w:val="clear" w:color="auto" w:fill="FFFFFF"/>
          </w:tcPr>
          <w:p w14:paraId="0E42ABDA"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37.</w:t>
            </w:r>
          </w:p>
        </w:tc>
        <w:tc>
          <w:tcPr>
            <w:tcW w:w="3256" w:type="dxa"/>
            <w:shd w:val="clear" w:color="auto" w:fill="FFFFFF"/>
          </w:tcPr>
          <w:p w14:paraId="2EC77A9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Komplektuojami monitoriaus priedai</w:t>
            </w:r>
          </w:p>
        </w:tc>
        <w:tc>
          <w:tcPr>
            <w:tcW w:w="3402" w:type="dxa"/>
            <w:shd w:val="clear" w:color="auto" w:fill="FFFFFF"/>
          </w:tcPr>
          <w:p w14:paraId="35B72676"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1.EKG elektrodų kabelis 3-ių elektrodų -1 vnt.</w:t>
            </w:r>
          </w:p>
          <w:p w14:paraId="4E4B3F67"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2.SpO2 matavimo daviklis, skirtas suaugusiems -1 vnt.,</w:t>
            </w:r>
          </w:p>
          <w:p w14:paraId="37CC37A6"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3.Manžetės neinvazinio kraujospūdžio matavimui, skirtos suaugusiems, komplekte trijų skirtingų dydžių - 1 </w:t>
            </w:r>
            <w:proofErr w:type="spellStart"/>
            <w:r w:rsidRPr="00791A76">
              <w:rPr>
                <w:rFonts w:ascii="Times New Roman" w:eastAsia="Calibri" w:hAnsi="Times New Roman" w:cs="Times New Roman"/>
                <w:color w:val="000000"/>
                <w:shd w:val="clear" w:color="auto" w:fill="FFFFFF"/>
                <w:lang w:eastAsia="en-US"/>
              </w:rPr>
              <w:t>kompl</w:t>
            </w:r>
            <w:proofErr w:type="spellEnd"/>
            <w:r w:rsidRPr="00791A76">
              <w:rPr>
                <w:rFonts w:ascii="Times New Roman" w:eastAsia="Calibri" w:hAnsi="Times New Roman" w:cs="Times New Roman"/>
                <w:color w:val="000000"/>
                <w:shd w:val="clear" w:color="auto" w:fill="FFFFFF"/>
                <w:lang w:eastAsia="en-US"/>
              </w:rPr>
              <w:t>.</w:t>
            </w:r>
          </w:p>
          <w:p w14:paraId="307F9DFE"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4.Žarnelė </w:t>
            </w:r>
            <w:proofErr w:type="spellStart"/>
            <w:r w:rsidRPr="00791A76">
              <w:rPr>
                <w:rFonts w:ascii="Times New Roman" w:eastAsia="Calibri" w:hAnsi="Times New Roman" w:cs="Times New Roman"/>
                <w:color w:val="000000"/>
                <w:shd w:val="clear" w:color="auto" w:fill="FFFFFF"/>
                <w:lang w:eastAsia="en-US"/>
              </w:rPr>
              <w:t>manžetės</w:t>
            </w:r>
            <w:proofErr w:type="spellEnd"/>
            <w:r w:rsidRPr="00791A76">
              <w:rPr>
                <w:rFonts w:ascii="Times New Roman" w:eastAsia="Calibri" w:hAnsi="Times New Roman" w:cs="Times New Roman"/>
                <w:color w:val="000000"/>
                <w:shd w:val="clear" w:color="auto" w:fill="FFFFFF"/>
                <w:lang w:eastAsia="en-US"/>
              </w:rPr>
              <w:t xml:space="preserve"> prijungimui prie monitoriaus -1 </w:t>
            </w:r>
            <w:proofErr w:type="spellStart"/>
            <w:r w:rsidRPr="00791A76">
              <w:rPr>
                <w:rFonts w:ascii="Times New Roman" w:eastAsia="Calibri" w:hAnsi="Times New Roman" w:cs="Times New Roman"/>
                <w:color w:val="000000"/>
                <w:shd w:val="clear" w:color="auto" w:fill="FFFFFF"/>
                <w:lang w:eastAsia="en-US"/>
              </w:rPr>
              <w:t>kompl</w:t>
            </w:r>
            <w:proofErr w:type="spellEnd"/>
            <w:r w:rsidRPr="00791A76">
              <w:rPr>
                <w:rFonts w:ascii="Times New Roman" w:eastAsia="Calibri" w:hAnsi="Times New Roman" w:cs="Times New Roman"/>
                <w:color w:val="000000"/>
                <w:shd w:val="clear" w:color="auto" w:fill="FFFFFF"/>
                <w:lang w:eastAsia="en-US"/>
              </w:rPr>
              <w:t>.</w:t>
            </w:r>
          </w:p>
          <w:p w14:paraId="2ADCE614"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5.Stemplinis/</w:t>
            </w:r>
            <w:proofErr w:type="spellStart"/>
            <w:r w:rsidRPr="00791A76">
              <w:rPr>
                <w:rFonts w:ascii="Times New Roman" w:eastAsia="Calibri" w:hAnsi="Times New Roman" w:cs="Times New Roman"/>
                <w:color w:val="000000"/>
                <w:shd w:val="clear" w:color="auto" w:fill="FFFFFF"/>
                <w:lang w:eastAsia="en-US"/>
              </w:rPr>
              <w:t>rektalinis</w:t>
            </w:r>
            <w:proofErr w:type="spellEnd"/>
            <w:r w:rsidRPr="00791A76">
              <w:rPr>
                <w:rFonts w:ascii="Times New Roman" w:eastAsia="Calibri" w:hAnsi="Times New Roman" w:cs="Times New Roman"/>
                <w:color w:val="000000"/>
                <w:shd w:val="clear" w:color="auto" w:fill="FFFFFF"/>
                <w:lang w:eastAsia="en-US"/>
              </w:rPr>
              <w:t xml:space="preserve"> temperatūros matavimo daviklis -1 vnt.</w:t>
            </w:r>
          </w:p>
        </w:tc>
        <w:tc>
          <w:tcPr>
            <w:tcW w:w="2977" w:type="dxa"/>
            <w:shd w:val="clear" w:color="auto" w:fill="FFFFFF"/>
          </w:tcPr>
          <w:p w14:paraId="777347B5"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428F6089" w14:textId="77777777" w:rsidTr="00D95F36">
        <w:tc>
          <w:tcPr>
            <w:tcW w:w="714" w:type="dxa"/>
            <w:shd w:val="clear" w:color="auto" w:fill="FFFFFF"/>
          </w:tcPr>
          <w:p w14:paraId="49751FF6"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38.</w:t>
            </w:r>
          </w:p>
        </w:tc>
        <w:tc>
          <w:tcPr>
            <w:tcW w:w="3256" w:type="dxa"/>
            <w:shd w:val="clear" w:color="auto" w:fill="FFFFFF"/>
          </w:tcPr>
          <w:p w14:paraId="2D57F20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Garantinis laikotarpis</w:t>
            </w:r>
          </w:p>
        </w:tc>
        <w:tc>
          <w:tcPr>
            <w:tcW w:w="3402" w:type="dxa"/>
            <w:shd w:val="clear" w:color="auto" w:fill="FFFFFF"/>
          </w:tcPr>
          <w:p w14:paraId="21ED4306"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24 mėn. </w:t>
            </w:r>
          </w:p>
        </w:tc>
        <w:tc>
          <w:tcPr>
            <w:tcW w:w="2977" w:type="dxa"/>
            <w:shd w:val="clear" w:color="auto" w:fill="FFFFFF"/>
          </w:tcPr>
          <w:p w14:paraId="26310B68"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bl>
    <w:p w14:paraId="6F5B4E44" w14:textId="77777777" w:rsidR="000D1BAC" w:rsidRDefault="000D1BAC" w:rsidP="006E16BC">
      <w:pPr>
        <w:suppressAutoHyphens/>
        <w:spacing w:after="0" w:line="240" w:lineRule="auto"/>
        <w:ind w:firstLine="709"/>
        <w:jc w:val="both"/>
        <w:rPr>
          <w:rFonts w:ascii="Times New Roman" w:eastAsia="Arial Unicode MS" w:hAnsi="Times New Roman" w:cs="Times New Roman"/>
          <w:u w:val="single"/>
        </w:rPr>
      </w:pPr>
    </w:p>
    <w:p w14:paraId="6CE590DC" w14:textId="77777777" w:rsidR="000D1BAC" w:rsidRDefault="000D1BAC" w:rsidP="006E16BC">
      <w:pPr>
        <w:suppressAutoHyphens/>
        <w:spacing w:after="0" w:line="240" w:lineRule="auto"/>
        <w:ind w:firstLine="709"/>
        <w:jc w:val="both"/>
        <w:rPr>
          <w:rFonts w:ascii="Times New Roman" w:eastAsia="Arial Unicode MS" w:hAnsi="Times New Roman" w:cs="Times New Roman"/>
          <w:u w:val="single"/>
        </w:rPr>
      </w:pPr>
    </w:p>
    <w:p w14:paraId="46EF20F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D950A9" w14:textId="77777777" w:rsidR="0018563E" w:rsidRDefault="0018563E" w:rsidP="006E16BC">
      <w:pPr>
        <w:suppressAutoHyphens/>
        <w:spacing w:after="0" w:line="240" w:lineRule="auto"/>
        <w:ind w:firstLine="709"/>
        <w:jc w:val="both"/>
        <w:rPr>
          <w:rFonts w:ascii="Times New Roman" w:eastAsia="Arial Unicode MS" w:hAnsi="Times New Roman" w:cs="Times New Roman"/>
          <w:u w:val="single"/>
        </w:rPr>
      </w:pPr>
    </w:p>
    <w:p w14:paraId="2BFAAAA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E07F0D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BFDC43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C0BCAC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03176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25BE6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A7F0A7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A45A24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0806B3"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038F09A5" w14:textId="77777777" w:rsidR="009936D4" w:rsidRDefault="009936D4"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7" w:name="_Ref38285444"/>
      <w:bookmarkStart w:id="38" w:name="_Ref38291496"/>
      <w:bookmarkStart w:id="39"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„Pasiūlymų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52F04CE4"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9D492D" w:rsidRPr="009D492D">
        <w:rPr>
          <w:rFonts w:ascii="Times New Roman" w:hAnsi="Times New Roman" w:cs="Times New Roman"/>
          <w:b/>
          <w:bCs/>
          <w:sz w:val="24"/>
          <w:szCs w:val="24"/>
        </w:rPr>
        <w:t>ANESTEZIJOS APARAT</w:t>
      </w:r>
      <w:r w:rsidR="009D492D">
        <w:rPr>
          <w:rFonts w:ascii="Times New Roman" w:hAnsi="Times New Roman" w:cs="Times New Roman"/>
          <w:b/>
          <w:bCs/>
          <w:sz w:val="24"/>
          <w:szCs w:val="24"/>
        </w:rPr>
        <w:t>O</w:t>
      </w:r>
      <w:r w:rsidR="009D492D" w:rsidRPr="009D492D">
        <w:rPr>
          <w:rFonts w:ascii="Times New Roman" w:hAnsi="Times New Roman" w:cs="Times New Roman"/>
          <w:b/>
          <w:bCs/>
          <w:sz w:val="24"/>
          <w:szCs w:val="24"/>
        </w:rPr>
        <w:t xml:space="preserve"> SU PACIENTO GYVYBINIŲ FUNKCIJŲ STEBĖJIMO MONITORIUMI</w:t>
      </w:r>
      <w:r w:rsidR="009D492D" w:rsidRPr="009D492D">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620153B5" w:rsidR="006A097D" w:rsidRPr="00844E4F" w:rsidRDefault="006A097D" w:rsidP="00DC1680">
      <w:pPr>
        <w:spacing w:after="0" w:line="240" w:lineRule="auto"/>
        <w:jc w:val="both"/>
        <w:rPr>
          <w:rFonts w:ascii="Times New Roman" w:hAnsi="Times New Roman" w:cs="Times New Roman"/>
          <w:b/>
          <w:bCs/>
          <w:color w:val="EE0000"/>
        </w:rPr>
      </w:pPr>
      <w:r w:rsidRPr="00844E4F">
        <w:rPr>
          <w:rFonts w:ascii="Times New Roman" w:hAnsi="Times New Roman" w:cs="Times New Roman"/>
          <w:b/>
          <w:bCs/>
          <w:color w:val="EE0000"/>
        </w:rPr>
        <w:lastRenderedPageBreak/>
        <w:t>3</w:t>
      </w:r>
      <w:r w:rsidR="005B5D32" w:rsidRPr="00844E4F">
        <w:rPr>
          <w:rFonts w:ascii="Times New Roman" w:hAnsi="Times New Roman" w:cs="Times New Roman"/>
          <w:b/>
          <w:bCs/>
          <w:color w:val="EE0000"/>
        </w:rPr>
        <w:t xml:space="preserve">. </w:t>
      </w:r>
      <w:r w:rsidR="00844E4F" w:rsidRPr="00844E4F">
        <w:rPr>
          <w:rFonts w:ascii="Times New Roman" w:hAnsi="Times New Roman" w:cs="Times New Roman"/>
          <w:b/>
          <w:bCs/>
          <w:color w:val="EE0000"/>
        </w:rPr>
        <w:t>Siūloma prekė ir jos kaina (A):</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7785AE98" w:rsidR="00DC1680" w:rsidRPr="00B105D7" w:rsidRDefault="001D3B5E"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2643EF" w:rsidRPr="00B105D7" w14:paraId="5DC44715"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2320AB15" w14:textId="4DE7E238" w:rsidR="002643EF" w:rsidRDefault="002643EF" w:rsidP="00AA13E7">
            <w:pPr>
              <w:spacing w:after="0" w:line="240" w:lineRule="auto"/>
              <w:jc w:val="center"/>
              <w:rPr>
                <w:rFonts w:ascii="Times New Roman" w:hAnsi="Times New Roman" w:cs="Times New Roman"/>
                <w:spacing w:val="-4"/>
                <w:sz w:val="22"/>
                <w:szCs w:val="22"/>
              </w:rPr>
            </w:pPr>
            <w:r>
              <w:rPr>
                <w:rFonts w:ascii="Times New Roman" w:hAnsi="Times New Roman" w:cs="Times New Roman"/>
                <w:spacing w:val="-4"/>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374FFE79" w14:textId="53DE6645" w:rsidR="002643EF" w:rsidRPr="00B105D7" w:rsidRDefault="002643EF" w:rsidP="00AA13E7">
            <w:pPr>
              <w:spacing w:after="0" w:line="240" w:lineRule="auto"/>
              <w:jc w:val="center"/>
              <w:rPr>
                <w:rFonts w:ascii="Times New Roman" w:hAnsi="Times New Roman" w:cs="Times New Roman"/>
                <w:spacing w:val="-4"/>
                <w:sz w:val="22"/>
              </w:rPr>
            </w:pPr>
            <w:r>
              <w:rPr>
                <w:rFonts w:ascii="Times New Roman" w:hAnsi="Times New Roman" w:cs="Times New Roman"/>
                <w:spacing w:val="-4"/>
                <w:sz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12E24A7E" w14:textId="16063C7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3</w:t>
            </w:r>
          </w:p>
        </w:tc>
        <w:tc>
          <w:tcPr>
            <w:tcW w:w="1276" w:type="dxa"/>
            <w:tcBorders>
              <w:top w:val="single" w:sz="4" w:space="0" w:color="auto"/>
              <w:left w:val="single" w:sz="4" w:space="0" w:color="auto"/>
              <w:bottom w:val="single" w:sz="4" w:space="0" w:color="auto"/>
              <w:right w:val="single" w:sz="4" w:space="0" w:color="auto"/>
            </w:tcBorders>
          </w:tcPr>
          <w:p w14:paraId="0E5071C8" w14:textId="08494039" w:rsidR="002643EF" w:rsidRPr="00B105D7" w:rsidRDefault="002643EF" w:rsidP="00AA13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F29CD5D" w14:textId="7D3192A3"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41B83C1B" w14:textId="71D35F7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6</w:t>
            </w:r>
          </w:p>
        </w:tc>
        <w:tc>
          <w:tcPr>
            <w:tcW w:w="1417" w:type="dxa"/>
            <w:tcBorders>
              <w:top w:val="single" w:sz="4" w:space="0" w:color="auto"/>
              <w:left w:val="single" w:sz="4" w:space="0" w:color="auto"/>
              <w:bottom w:val="single" w:sz="4" w:space="0" w:color="auto"/>
              <w:right w:val="single" w:sz="4" w:space="0" w:color="auto"/>
            </w:tcBorders>
            <w:vAlign w:val="center"/>
          </w:tcPr>
          <w:p w14:paraId="53E6B10C" w14:textId="55013F0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7</w:t>
            </w:r>
          </w:p>
        </w:tc>
        <w:tc>
          <w:tcPr>
            <w:tcW w:w="1135" w:type="dxa"/>
            <w:tcBorders>
              <w:top w:val="single" w:sz="4" w:space="0" w:color="auto"/>
              <w:left w:val="single" w:sz="4" w:space="0" w:color="auto"/>
              <w:bottom w:val="single" w:sz="4" w:space="0" w:color="auto"/>
              <w:right w:val="single" w:sz="4" w:space="0" w:color="auto"/>
            </w:tcBorders>
            <w:vAlign w:val="center"/>
          </w:tcPr>
          <w:p w14:paraId="54230003" w14:textId="2BDAD1D2"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8</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5E87FC72"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sidR="001D3B5E">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61FCF5E" w14:textId="1F9F6CC2" w:rsidR="00DC1680" w:rsidRPr="00B105D7" w:rsidRDefault="009D492D"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A</w:t>
            </w:r>
            <w:r w:rsidRPr="009D492D">
              <w:rPr>
                <w:rStyle w:val="Bodytext2"/>
                <w:rFonts w:eastAsia="Arial Unicode MS"/>
              </w:rPr>
              <w:t>nestezijos aparatas su paciento gyvybinių funkcijų stebėjimo monitoriumi</w:t>
            </w:r>
          </w:p>
        </w:tc>
        <w:tc>
          <w:tcPr>
            <w:tcW w:w="992" w:type="dxa"/>
            <w:tcBorders>
              <w:top w:val="single" w:sz="4" w:space="0" w:color="auto"/>
              <w:left w:val="single" w:sz="4" w:space="0" w:color="auto"/>
              <w:bottom w:val="single" w:sz="4" w:space="0" w:color="auto"/>
              <w:right w:val="single" w:sz="4" w:space="0" w:color="auto"/>
            </w:tcBorders>
          </w:tcPr>
          <w:p w14:paraId="2D631534" w14:textId="38FEEDB5"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1D3B5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D5AD02F" w14:textId="77777777" w:rsidR="0028505B" w:rsidRDefault="0028505B" w:rsidP="00DC1680">
      <w:pPr>
        <w:spacing w:after="0" w:line="240" w:lineRule="auto"/>
        <w:jc w:val="both"/>
        <w:rPr>
          <w:rFonts w:ascii="Times New Roman" w:hAnsi="Times New Roman" w:cs="Times New Roman"/>
          <w:color w:val="000000"/>
          <w:sz w:val="22"/>
          <w:szCs w:val="22"/>
        </w:rPr>
      </w:pPr>
    </w:p>
    <w:p w14:paraId="6A78A3C3" w14:textId="6D2024BF" w:rsidR="002643EF" w:rsidRDefault="002643EF" w:rsidP="002643EF">
      <w:pPr>
        <w:spacing w:after="0" w:line="240" w:lineRule="auto"/>
        <w:jc w:val="both"/>
        <w:rPr>
          <w:rFonts w:ascii="Times New Roman" w:hAnsi="Times New Roman" w:cs="Times New Roman"/>
          <w:color w:val="FF0000"/>
          <w:sz w:val="22"/>
          <w:szCs w:val="22"/>
        </w:rPr>
      </w:pPr>
      <w:r>
        <w:rPr>
          <w:rFonts w:ascii="Times New Roman" w:hAnsi="Times New Roman" w:cs="Times New Roman"/>
          <w:b/>
          <w:bCs/>
          <w:color w:val="FF0000"/>
          <w:sz w:val="22"/>
          <w:szCs w:val="22"/>
        </w:rPr>
        <w:t>4</w:t>
      </w:r>
      <w:r w:rsidRPr="000C0977">
        <w:rPr>
          <w:rFonts w:ascii="Times New Roman" w:hAnsi="Times New Roman" w:cs="Times New Roman"/>
          <w:b/>
          <w:bCs/>
          <w:color w:val="FF0000"/>
          <w:sz w:val="22"/>
          <w:szCs w:val="22"/>
        </w:rPr>
        <w:t>. Siūlomi Techninių privalumų kriterijai (B):</w:t>
      </w:r>
      <w:r w:rsidRPr="005B5D32">
        <w:rPr>
          <w:rFonts w:ascii="Times New Roman" w:hAnsi="Times New Roman" w:cs="Times New Roman"/>
          <w:color w:val="FF0000"/>
          <w:sz w:val="22"/>
          <w:szCs w:val="22"/>
        </w:rPr>
        <w:t> </w:t>
      </w:r>
    </w:p>
    <w:p w14:paraId="312F51FF" w14:textId="77777777" w:rsidR="002643EF" w:rsidRDefault="002643EF" w:rsidP="002643EF">
      <w:pPr>
        <w:spacing w:after="0" w:line="240" w:lineRule="auto"/>
        <w:jc w:val="both"/>
        <w:rPr>
          <w:rFonts w:ascii="Times New Roman" w:hAnsi="Times New Roman" w:cs="Times New Roman"/>
          <w:color w:val="00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2643EF" w:rsidRPr="005B5D32" w14:paraId="32B3EB62" w14:textId="77777777" w:rsidTr="000C2EAD">
        <w:trPr>
          <w:trHeight w:val="300"/>
        </w:trPr>
        <w:tc>
          <w:tcPr>
            <w:tcW w:w="1463" w:type="dxa"/>
            <w:tcBorders>
              <w:top w:val="single" w:sz="6" w:space="0" w:color="auto"/>
              <w:left w:val="single" w:sz="6" w:space="0" w:color="auto"/>
              <w:bottom w:val="single" w:sz="6" w:space="0" w:color="auto"/>
              <w:right w:val="single" w:sz="6" w:space="0" w:color="auto"/>
            </w:tcBorders>
            <w:vAlign w:val="center"/>
            <w:hideMark/>
          </w:tcPr>
          <w:p w14:paraId="7F697B86" w14:textId="77777777" w:rsidR="002643EF" w:rsidRPr="005B5D32" w:rsidRDefault="002643EF" w:rsidP="00002FB8">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vAlign w:val="center"/>
            <w:hideMark/>
          </w:tcPr>
          <w:p w14:paraId="0CB4C65C" w14:textId="77777777" w:rsidR="002643EF" w:rsidRPr="005B5D32" w:rsidRDefault="002643EF" w:rsidP="00002FB8">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vAlign w:val="center"/>
            <w:hideMark/>
          </w:tcPr>
          <w:p w14:paraId="0E2A6282" w14:textId="77777777" w:rsidR="002643EF" w:rsidRPr="005B5D32" w:rsidRDefault="002643EF" w:rsidP="00002FB8">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vAlign w:val="center"/>
            <w:hideMark/>
          </w:tcPr>
          <w:p w14:paraId="0B11D9B7" w14:textId="77777777" w:rsidR="002643EF" w:rsidRPr="005B5D32" w:rsidRDefault="002643EF" w:rsidP="00002FB8">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46D9F5B5" w14:textId="77777777" w:rsidR="002643EF" w:rsidRPr="005B5D32" w:rsidRDefault="002643EF" w:rsidP="00002FB8">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105D83" w:rsidRPr="005B5D32" w14:paraId="78CF32AD" w14:textId="77777777" w:rsidTr="000C2EAD">
        <w:trPr>
          <w:trHeight w:val="300"/>
        </w:trPr>
        <w:tc>
          <w:tcPr>
            <w:tcW w:w="1463" w:type="dxa"/>
            <w:tcBorders>
              <w:top w:val="single" w:sz="6" w:space="0" w:color="auto"/>
              <w:left w:val="single" w:sz="6" w:space="0" w:color="auto"/>
              <w:bottom w:val="single" w:sz="6" w:space="0" w:color="auto"/>
              <w:right w:val="single" w:sz="6" w:space="0" w:color="auto"/>
            </w:tcBorders>
            <w:vAlign w:val="center"/>
          </w:tcPr>
          <w:p w14:paraId="536B78C5" w14:textId="3FD80285" w:rsidR="00105D83" w:rsidRPr="005B5D32" w:rsidRDefault="00105D83" w:rsidP="00002FB8">
            <w:pPr>
              <w:spacing w:after="0" w:line="240" w:lineRule="auto"/>
              <w:ind w:left="141" w:right="232"/>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4208" w:type="dxa"/>
            <w:tcBorders>
              <w:top w:val="single" w:sz="6" w:space="0" w:color="auto"/>
              <w:left w:val="single" w:sz="6" w:space="0" w:color="auto"/>
              <w:bottom w:val="single" w:sz="4" w:space="0" w:color="auto"/>
              <w:right w:val="single" w:sz="6" w:space="0" w:color="auto"/>
            </w:tcBorders>
            <w:vAlign w:val="center"/>
          </w:tcPr>
          <w:p w14:paraId="5D04FE13" w14:textId="5CE582E7" w:rsidR="00105D83" w:rsidRPr="005B5D32" w:rsidRDefault="00105D83" w:rsidP="00002FB8">
            <w:pPr>
              <w:spacing w:after="0" w:line="240" w:lineRule="auto"/>
              <w:ind w:left="95" w:right="201"/>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1189" w:type="dxa"/>
            <w:tcBorders>
              <w:top w:val="single" w:sz="6" w:space="0" w:color="auto"/>
              <w:left w:val="single" w:sz="6" w:space="0" w:color="auto"/>
              <w:bottom w:val="single" w:sz="6" w:space="0" w:color="auto"/>
              <w:right w:val="single" w:sz="6" w:space="0" w:color="auto"/>
            </w:tcBorders>
            <w:vAlign w:val="center"/>
          </w:tcPr>
          <w:p w14:paraId="2393F6F2" w14:textId="6BDBC8E8" w:rsidR="00105D83" w:rsidRPr="005B5D32" w:rsidRDefault="00105D83" w:rsidP="00002FB8">
            <w:pPr>
              <w:spacing w:after="0" w:line="240" w:lineRule="auto"/>
              <w:ind w:left="59" w:right="101"/>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3252" w:type="dxa"/>
            <w:tcBorders>
              <w:top w:val="single" w:sz="6" w:space="0" w:color="auto"/>
              <w:left w:val="single" w:sz="6" w:space="0" w:color="auto"/>
              <w:bottom w:val="single" w:sz="6" w:space="0" w:color="auto"/>
              <w:right w:val="single" w:sz="6" w:space="0" w:color="auto"/>
            </w:tcBorders>
            <w:vAlign w:val="center"/>
          </w:tcPr>
          <w:p w14:paraId="7E7565CC" w14:textId="69B7692F" w:rsidR="00105D83" w:rsidRPr="005B5D32" w:rsidRDefault="00105D83" w:rsidP="00002FB8">
            <w:pPr>
              <w:spacing w:after="0" w:line="240" w:lineRule="auto"/>
              <w:ind w:left="171" w:right="210" w:firstLine="12"/>
              <w:jc w:val="center"/>
              <w:rPr>
                <w:rFonts w:ascii="Times New Roman" w:hAnsi="Times New Roman" w:cs="Times New Roman"/>
                <w:b/>
                <w:bCs/>
                <w:sz w:val="22"/>
                <w:szCs w:val="22"/>
              </w:rPr>
            </w:pPr>
            <w:r>
              <w:rPr>
                <w:rFonts w:ascii="Times New Roman" w:hAnsi="Times New Roman" w:cs="Times New Roman"/>
                <w:b/>
                <w:bCs/>
                <w:sz w:val="22"/>
                <w:szCs w:val="22"/>
              </w:rPr>
              <w:t>4</w:t>
            </w:r>
          </w:p>
        </w:tc>
      </w:tr>
      <w:tr w:rsidR="003B00A9" w:rsidRPr="005B5D32" w14:paraId="7C3B9CCA" w14:textId="77777777" w:rsidTr="000C2EAD">
        <w:trPr>
          <w:trHeight w:val="300"/>
        </w:trPr>
        <w:tc>
          <w:tcPr>
            <w:tcW w:w="1463" w:type="dxa"/>
            <w:tcBorders>
              <w:top w:val="single" w:sz="6" w:space="0" w:color="auto"/>
              <w:left w:val="single" w:sz="6" w:space="0" w:color="auto"/>
              <w:bottom w:val="single" w:sz="6" w:space="0" w:color="auto"/>
              <w:right w:val="single" w:sz="4" w:space="0" w:color="auto"/>
            </w:tcBorders>
            <w:hideMark/>
          </w:tcPr>
          <w:p w14:paraId="3B59E525" w14:textId="77777777" w:rsidR="003B00A9" w:rsidRPr="005B5D32" w:rsidRDefault="003B00A9" w:rsidP="003B00A9">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tcPr>
          <w:p w14:paraId="02B88E6B" w14:textId="5A0A2603" w:rsidR="003B00A9" w:rsidRPr="00C5704A" w:rsidRDefault="003B00A9" w:rsidP="003B00A9">
            <w:pPr>
              <w:spacing w:after="0" w:line="240" w:lineRule="auto"/>
              <w:ind w:left="98" w:right="133"/>
              <w:jc w:val="both"/>
              <w:rPr>
                <w:rFonts w:ascii="Times New Roman" w:hAnsi="Times New Roman" w:cs="Times New Roman"/>
                <w:sz w:val="22"/>
                <w:szCs w:val="22"/>
              </w:rPr>
            </w:pPr>
            <w:r w:rsidRPr="00C5704A">
              <w:rPr>
                <w:rFonts w:ascii="Times New Roman" w:hAnsi="Times New Roman" w:cs="Times New Roman"/>
                <w:noProof/>
                <w:kern w:val="2"/>
                <w:sz w:val="22"/>
                <w:szCs w:val="22"/>
                <w14:ligatures w14:val="standardContextual"/>
              </w:rPr>
              <w:t>Šviežių dujų tiekiamas atsietas nuo kvėpavimo sistemos</w:t>
            </w:r>
          </w:p>
        </w:tc>
        <w:tc>
          <w:tcPr>
            <w:tcW w:w="1189" w:type="dxa"/>
            <w:tcBorders>
              <w:top w:val="single" w:sz="6" w:space="0" w:color="auto"/>
              <w:left w:val="single" w:sz="4" w:space="0" w:color="auto"/>
              <w:bottom w:val="single" w:sz="6" w:space="0" w:color="auto"/>
              <w:right w:val="single" w:sz="6" w:space="0" w:color="auto"/>
            </w:tcBorders>
            <w:hideMark/>
          </w:tcPr>
          <w:p w14:paraId="7D3C4767" w14:textId="77777777" w:rsidR="003B00A9" w:rsidRPr="005B5D32" w:rsidRDefault="003B00A9" w:rsidP="003B00A9">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0C8C44E4" w14:textId="77777777" w:rsidR="003B00A9" w:rsidRPr="005B5D32" w:rsidRDefault="003B00A9" w:rsidP="003B00A9">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B00A9" w:rsidRPr="005B5D32" w14:paraId="7D7CE685" w14:textId="77777777" w:rsidTr="000C2EAD">
        <w:trPr>
          <w:trHeight w:val="300"/>
        </w:trPr>
        <w:tc>
          <w:tcPr>
            <w:tcW w:w="1463" w:type="dxa"/>
            <w:tcBorders>
              <w:top w:val="single" w:sz="6" w:space="0" w:color="auto"/>
              <w:left w:val="single" w:sz="6" w:space="0" w:color="auto"/>
              <w:bottom w:val="single" w:sz="6" w:space="0" w:color="auto"/>
              <w:right w:val="single" w:sz="4" w:space="0" w:color="auto"/>
            </w:tcBorders>
            <w:hideMark/>
          </w:tcPr>
          <w:p w14:paraId="15FAF9E8" w14:textId="77777777" w:rsidR="003B00A9" w:rsidRPr="005B5D32" w:rsidRDefault="003B00A9" w:rsidP="003B00A9">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5851EAF5" w14:textId="526136BA" w:rsidR="003B00A9" w:rsidRPr="00C5704A" w:rsidRDefault="003B00A9" w:rsidP="003B00A9">
            <w:pPr>
              <w:spacing w:after="0" w:line="240" w:lineRule="auto"/>
              <w:ind w:left="98" w:right="133"/>
              <w:jc w:val="both"/>
              <w:rPr>
                <w:rFonts w:ascii="Times New Roman" w:hAnsi="Times New Roman" w:cs="Times New Roman"/>
                <w:sz w:val="22"/>
                <w:szCs w:val="22"/>
              </w:rPr>
            </w:pPr>
            <w:r w:rsidRPr="00C5704A">
              <w:rPr>
                <w:rFonts w:ascii="Times New Roman" w:hAnsi="Times New Roman" w:cs="Times New Roman"/>
                <w:noProof/>
                <w:kern w:val="2"/>
                <w:sz w:val="22"/>
                <w:szCs w:val="22"/>
                <w14:ligatures w14:val="standardContextual"/>
              </w:rPr>
              <w:t>Nutrūkus į aparatą paduodamų dujų tiekimui mechaninė paciento ventiliacija gali būti tęsiama aplinkos oru įrenginiui nepersijungiant į pagalbines oro tiekimo sistemas (deguonies balionai, integruoti ar išoriniai kompresoriai)</w:t>
            </w:r>
          </w:p>
        </w:tc>
        <w:tc>
          <w:tcPr>
            <w:tcW w:w="1189" w:type="dxa"/>
            <w:tcBorders>
              <w:top w:val="single" w:sz="6" w:space="0" w:color="auto"/>
              <w:left w:val="single" w:sz="4" w:space="0" w:color="auto"/>
              <w:bottom w:val="single" w:sz="6" w:space="0" w:color="auto"/>
              <w:right w:val="single" w:sz="6" w:space="0" w:color="auto"/>
            </w:tcBorders>
            <w:hideMark/>
          </w:tcPr>
          <w:p w14:paraId="59AFA340" w14:textId="77777777" w:rsidR="003B00A9" w:rsidRPr="005B5D32" w:rsidRDefault="003B00A9" w:rsidP="003B00A9">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4216BDD2" w14:textId="77777777" w:rsidR="003B00A9" w:rsidRPr="005B5D32" w:rsidRDefault="003B00A9" w:rsidP="003B00A9">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B00A9" w:rsidRPr="005B5D32" w14:paraId="215D1F90" w14:textId="77777777" w:rsidTr="000C2EAD">
        <w:trPr>
          <w:trHeight w:val="300"/>
        </w:trPr>
        <w:tc>
          <w:tcPr>
            <w:tcW w:w="1463" w:type="dxa"/>
            <w:tcBorders>
              <w:top w:val="single" w:sz="6" w:space="0" w:color="auto"/>
              <w:left w:val="single" w:sz="6" w:space="0" w:color="auto"/>
              <w:bottom w:val="single" w:sz="6" w:space="0" w:color="auto"/>
              <w:right w:val="single" w:sz="4" w:space="0" w:color="auto"/>
            </w:tcBorders>
            <w:hideMark/>
          </w:tcPr>
          <w:p w14:paraId="3BA4763A" w14:textId="77777777" w:rsidR="003B00A9" w:rsidRPr="005B5D32" w:rsidRDefault="003B00A9" w:rsidP="003B00A9">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2F5856EE" w14:textId="767D5E26" w:rsidR="003B00A9" w:rsidRPr="00C5704A" w:rsidRDefault="003B00A9" w:rsidP="00C5704A">
            <w:pPr>
              <w:spacing w:after="0" w:line="240" w:lineRule="auto"/>
              <w:ind w:left="98" w:right="133"/>
              <w:jc w:val="both"/>
              <w:rPr>
                <w:rFonts w:ascii="Times New Roman" w:hAnsi="Times New Roman" w:cs="Times New Roman"/>
                <w:sz w:val="22"/>
                <w:szCs w:val="22"/>
              </w:rPr>
            </w:pPr>
            <w:r w:rsidRPr="00C5704A">
              <w:rPr>
                <w:rFonts w:ascii="Times New Roman" w:hAnsi="Times New Roman" w:cs="Times New Roman"/>
                <w:noProof/>
                <w:kern w:val="2"/>
                <w:sz w:val="22"/>
                <w:szCs w:val="22"/>
                <w14:ligatures w14:val="standardContextual"/>
              </w:rPr>
              <w:t>Medicininės dujos nenaudojamos ventiliatoriaus darbui užtikrinti (nepriklausomai nuo naudojamų dujų tipo)</w:t>
            </w:r>
          </w:p>
        </w:tc>
        <w:tc>
          <w:tcPr>
            <w:tcW w:w="1189" w:type="dxa"/>
            <w:tcBorders>
              <w:top w:val="single" w:sz="6" w:space="0" w:color="auto"/>
              <w:left w:val="single" w:sz="4" w:space="0" w:color="auto"/>
              <w:bottom w:val="single" w:sz="6" w:space="0" w:color="auto"/>
              <w:right w:val="single" w:sz="6" w:space="0" w:color="auto"/>
            </w:tcBorders>
            <w:hideMark/>
          </w:tcPr>
          <w:p w14:paraId="6B0BA35A" w14:textId="77777777" w:rsidR="003B00A9" w:rsidRPr="005B5D32" w:rsidRDefault="003B00A9" w:rsidP="003B00A9">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3886AB0F" w14:textId="77777777" w:rsidR="003B00A9" w:rsidRPr="005B5D32" w:rsidRDefault="003B00A9" w:rsidP="003B00A9">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609A1E96" w14:textId="77777777" w:rsidR="0028505B" w:rsidRDefault="0028505B" w:rsidP="00DC1680">
      <w:pPr>
        <w:spacing w:after="0" w:line="240" w:lineRule="auto"/>
        <w:jc w:val="both"/>
        <w:rPr>
          <w:rFonts w:ascii="Times New Roman" w:hAnsi="Times New Roman" w:cs="Times New Roman"/>
          <w:color w:val="000000"/>
          <w:sz w:val="22"/>
          <w:szCs w:val="22"/>
        </w:rPr>
      </w:pPr>
    </w:p>
    <w:p w14:paraId="3026F650" w14:textId="77777777" w:rsidR="0028505B" w:rsidRDefault="0028505B" w:rsidP="00DC1680">
      <w:pPr>
        <w:spacing w:after="0" w:line="240" w:lineRule="auto"/>
        <w:jc w:val="both"/>
        <w:rPr>
          <w:rFonts w:ascii="Times New Roman" w:hAnsi="Times New Roman" w:cs="Times New Roman"/>
          <w:color w:val="000000"/>
          <w:sz w:val="22"/>
          <w:szCs w:val="22"/>
        </w:rPr>
      </w:pPr>
    </w:p>
    <w:p w14:paraId="08A1E60B" w14:textId="77777777" w:rsidR="0028505B" w:rsidRDefault="0028505B" w:rsidP="00DC1680">
      <w:pPr>
        <w:spacing w:after="0" w:line="240" w:lineRule="auto"/>
        <w:jc w:val="both"/>
        <w:rPr>
          <w:rFonts w:ascii="Times New Roman" w:hAnsi="Times New Roman" w:cs="Times New Roman"/>
          <w:color w:val="000000"/>
          <w:sz w:val="22"/>
          <w:szCs w:val="22"/>
        </w:rPr>
      </w:pPr>
    </w:p>
    <w:p w14:paraId="18A3E6CE" w14:textId="77777777" w:rsidR="0028505B" w:rsidRDefault="0028505B" w:rsidP="00DC1680">
      <w:pPr>
        <w:spacing w:after="0" w:line="240" w:lineRule="auto"/>
        <w:jc w:val="both"/>
        <w:rPr>
          <w:rFonts w:ascii="Times New Roman" w:hAnsi="Times New Roman" w:cs="Times New Roman"/>
          <w:color w:val="000000"/>
          <w:sz w:val="22"/>
          <w:szCs w:val="22"/>
        </w:rPr>
      </w:pPr>
    </w:p>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3" w:name="_Toc329443227"/>
      <w:bookmarkStart w:id="54" w:name="_Toc159253028"/>
      <w:bookmarkStart w:id="55" w:name="_Toc176792243"/>
      <w:bookmarkStart w:id="56" w:name="_Toc190008563"/>
    </w:p>
    <w:p w14:paraId="0EE365B9" w14:textId="20B6FE38" w:rsidR="004B06CA" w:rsidRPr="00832840" w:rsidRDefault="0002481E"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5</w:t>
      </w:r>
      <w:r w:rsidR="004B06CA" w:rsidRPr="00832840">
        <w:rPr>
          <w:rFonts w:ascii="Times New Roman" w:hAnsi="Times New Roman" w:cs="Times New Roman"/>
          <w:b/>
          <w:bCs/>
          <w:sz w:val="22"/>
        </w:rPr>
        <w:t>. INFORMACIJA APIE ŪKIO SUBJEKTUS IR SUBTIEKĖJUS</w:t>
      </w:r>
      <w:bookmarkEnd w:id="53"/>
      <w:bookmarkEnd w:id="54"/>
      <w:bookmarkEnd w:id="55"/>
      <w:bookmarkEnd w:id="56"/>
    </w:p>
    <w:p w14:paraId="44C21B96" w14:textId="639A7799" w:rsidR="004B06CA" w:rsidRPr="00832840" w:rsidRDefault="0002481E" w:rsidP="004B06CA">
      <w:pPr>
        <w:spacing w:after="0" w:line="240" w:lineRule="auto"/>
        <w:jc w:val="both"/>
        <w:rPr>
          <w:rFonts w:ascii="Times New Roman" w:hAnsi="Times New Roman" w:cs="Times New Roman"/>
          <w:color w:val="000000"/>
          <w:sz w:val="22"/>
        </w:rPr>
      </w:pPr>
      <w:r>
        <w:rPr>
          <w:rFonts w:ascii="Times New Roman" w:hAnsi="Times New Roman" w:cs="Times New Roman"/>
        </w:rPr>
        <w:t>5</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51B3EDC5" w:rsidR="004B06CA" w:rsidRPr="00832840" w:rsidRDefault="0002481E"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15B5FE7A" w:rsidR="004B06CA" w:rsidRPr="00B21626" w:rsidRDefault="0002481E"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7C889934" w:rsidR="004B06CA" w:rsidRPr="00832840" w:rsidRDefault="0002481E"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 Kartu su pasiūlymu pateikiami šie dokumentai:</w:t>
      </w:r>
    </w:p>
    <w:p w14:paraId="07F5DC96" w14:textId="4FA1D9A2" w:rsidR="004B06CA" w:rsidRPr="00832840" w:rsidRDefault="0002481E"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666FA4AB" w:rsidR="004B06CA" w:rsidRPr="00832840" w:rsidRDefault="0002481E"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4927FE4" w:rsidR="004B06CA" w:rsidRPr="00832840" w:rsidRDefault="0002481E"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56E06E2E" w:rsidR="004B06CA" w:rsidRPr="00832840" w:rsidRDefault="0002481E"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581100DA" w:rsidR="004B06CA" w:rsidRPr="00832840" w:rsidRDefault="0002481E"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2E3588B6" w14:textId="77777777" w:rsidR="0002481E" w:rsidRDefault="0002481E" w:rsidP="004B06CA">
      <w:pPr>
        <w:rPr>
          <w:rFonts w:ascii="Times New Roman" w:hAnsi="Times New Roman" w:cs="Times New Roman"/>
          <w:sz w:val="2"/>
          <w:szCs w:val="2"/>
        </w:rPr>
      </w:pPr>
    </w:p>
    <w:p w14:paraId="327E174C" w14:textId="77777777" w:rsidR="0002481E" w:rsidRDefault="0002481E" w:rsidP="004B06CA">
      <w:pPr>
        <w:rPr>
          <w:rFonts w:ascii="Times New Roman" w:hAnsi="Times New Roman" w:cs="Times New Roman"/>
          <w:sz w:val="2"/>
          <w:szCs w:val="2"/>
        </w:rPr>
      </w:pPr>
    </w:p>
    <w:p w14:paraId="70EF85B5" w14:textId="77777777" w:rsidR="0002481E" w:rsidRDefault="0002481E" w:rsidP="004B06CA">
      <w:pPr>
        <w:rPr>
          <w:rFonts w:ascii="Times New Roman" w:hAnsi="Times New Roman" w:cs="Times New Roman"/>
          <w:sz w:val="2"/>
          <w:szCs w:val="2"/>
        </w:rPr>
      </w:pPr>
    </w:p>
    <w:p w14:paraId="250A6D85" w14:textId="77777777" w:rsidR="0002481E" w:rsidRDefault="0002481E" w:rsidP="004B06CA">
      <w:pPr>
        <w:rPr>
          <w:rFonts w:ascii="Times New Roman" w:hAnsi="Times New Roman" w:cs="Times New Roman"/>
          <w:sz w:val="2"/>
          <w:szCs w:val="2"/>
        </w:rPr>
      </w:pPr>
    </w:p>
    <w:p w14:paraId="68916F8C" w14:textId="77777777" w:rsidR="0002481E" w:rsidRDefault="0002481E" w:rsidP="004B06CA">
      <w:pPr>
        <w:rPr>
          <w:rFonts w:ascii="Times New Roman" w:hAnsi="Times New Roman" w:cs="Times New Roman"/>
          <w:sz w:val="2"/>
          <w:szCs w:val="2"/>
        </w:rPr>
      </w:pPr>
    </w:p>
    <w:p w14:paraId="4699A95D" w14:textId="77777777" w:rsidR="0002481E" w:rsidRDefault="0002481E" w:rsidP="004B06CA">
      <w:pPr>
        <w:rPr>
          <w:rFonts w:ascii="Times New Roman" w:hAnsi="Times New Roman" w:cs="Times New Roman"/>
          <w:sz w:val="2"/>
          <w:szCs w:val="2"/>
        </w:rPr>
      </w:pPr>
    </w:p>
    <w:p w14:paraId="638B3408" w14:textId="77777777" w:rsidR="0002481E" w:rsidRDefault="0002481E" w:rsidP="004B06CA">
      <w:pPr>
        <w:rPr>
          <w:rFonts w:ascii="Times New Roman" w:hAnsi="Times New Roman" w:cs="Times New Roman"/>
          <w:sz w:val="2"/>
          <w:szCs w:val="2"/>
        </w:rPr>
      </w:pPr>
    </w:p>
    <w:p w14:paraId="3F81F823" w14:textId="77777777" w:rsidR="0002481E" w:rsidRDefault="0002481E" w:rsidP="004B06CA">
      <w:pPr>
        <w:rPr>
          <w:rFonts w:ascii="Times New Roman" w:hAnsi="Times New Roman" w:cs="Times New Roman"/>
          <w:sz w:val="2"/>
          <w:szCs w:val="2"/>
        </w:rPr>
      </w:pPr>
    </w:p>
    <w:p w14:paraId="76FBA530" w14:textId="77777777" w:rsidR="0002481E" w:rsidRDefault="0002481E" w:rsidP="004B06CA">
      <w:pPr>
        <w:rPr>
          <w:rFonts w:ascii="Times New Roman" w:hAnsi="Times New Roman" w:cs="Times New Roman"/>
          <w:sz w:val="2"/>
          <w:szCs w:val="2"/>
        </w:rPr>
      </w:pPr>
    </w:p>
    <w:p w14:paraId="41463264" w14:textId="77777777" w:rsidR="0002481E" w:rsidRDefault="0002481E" w:rsidP="004B06CA">
      <w:pPr>
        <w:rPr>
          <w:rFonts w:ascii="Times New Roman" w:hAnsi="Times New Roman" w:cs="Times New Roman"/>
          <w:sz w:val="2"/>
          <w:szCs w:val="2"/>
        </w:rPr>
      </w:pPr>
    </w:p>
    <w:p w14:paraId="7970C6F8" w14:textId="77777777" w:rsidR="0002481E" w:rsidRDefault="0002481E" w:rsidP="004B06CA">
      <w:pPr>
        <w:rPr>
          <w:rFonts w:ascii="Times New Roman" w:hAnsi="Times New Roman" w:cs="Times New Roman"/>
          <w:sz w:val="2"/>
          <w:szCs w:val="2"/>
        </w:rPr>
      </w:pPr>
    </w:p>
    <w:p w14:paraId="413070D9" w14:textId="77777777" w:rsidR="0002481E" w:rsidRDefault="0002481E" w:rsidP="004B06CA">
      <w:pPr>
        <w:rPr>
          <w:rFonts w:ascii="Times New Roman" w:hAnsi="Times New Roman" w:cs="Times New Roman"/>
          <w:sz w:val="2"/>
          <w:szCs w:val="2"/>
        </w:rPr>
      </w:pPr>
    </w:p>
    <w:p w14:paraId="60202A08" w14:textId="77777777" w:rsidR="00F17DCF" w:rsidRDefault="00F17DCF" w:rsidP="004B06CA">
      <w:pPr>
        <w:rPr>
          <w:rFonts w:ascii="Times New Roman" w:hAnsi="Times New Roman" w:cs="Times New Roman"/>
          <w:sz w:val="2"/>
          <w:szCs w:val="2"/>
        </w:rPr>
      </w:pPr>
    </w:p>
    <w:p w14:paraId="28B39EE2" w14:textId="77777777" w:rsidR="00F17DCF" w:rsidRDefault="00F17DCF" w:rsidP="004B06CA">
      <w:pPr>
        <w:rPr>
          <w:rFonts w:ascii="Times New Roman" w:hAnsi="Times New Roman" w:cs="Times New Roman"/>
          <w:sz w:val="2"/>
          <w:szCs w:val="2"/>
        </w:rPr>
      </w:pPr>
    </w:p>
    <w:p w14:paraId="09DF4186" w14:textId="77777777" w:rsidR="00F17DCF" w:rsidRDefault="00F17DCF" w:rsidP="004B06CA">
      <w:pPr>
        <w:rPr>
          <w:rFonts w:ascii="Times New Roman" w:hAnsi="Times New Roman" w:cs="Times New Roman"/>
          <w:sz w:val="2"/>
          <w:szCs w:val="2"/>
        </w:rPr>
      </w:pPr>
    </w:p>
    <w:p w14:paraId="68694C3B" w14:textId="77777777" w:rsidR="00F17DCF" w:rsidRDefault="00F17DCF" w:rsidP="004B06CA">
      <w:pPr>
        <w:rPr>
          <w:rFonts w:ascii="Times New Roman" w:hAnsi="Times New Roman" w:cs="Times New Roman"/>
          <w:sz w:val="2"/>
          <w:szCs w:val="2"/>
        </w:rPr>
      </w:pPr>
    </w:p>
    <w:p w14:paraId="40F1DB5F" w14:textId="77777777" w:rsidR="00F17DCF" w:rsidRDefault="00F17DCF" w:rsidP="004B06CA">
      <w:pPr>
        <w:rPr>
          <w:rFonts w:ascii="Times New Roman" w:hAnsi="Times New Roman" w:cs="Times New Roman"/>
          <w:sz w:val="2"/>
          <w:szCs w:val="2"/>
        </w:rPr>
      </w:pPr>
    </w:p>
    <w:p w14:paraId="0132E00C" w14:textId="77777777" w:rsidR="00F17DCF" w:rsidRDefault="00F17DCF"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Antrat2"/>
        <w:ind w:left="5103"/>
        <w:rPr>
          <w:rFonts w:ascii="Times New Roman" w:eastAsia="Calibri" w:hAnsi="Times New Roman" w:cs="Times New Roman"/>
          <w:color w:val="auto"/>
          <w:sz w:val="22"/>
          <w:szCs w:val="22"/>
        </w:rPr>
      </w:pPr>
      <w:bookmarkStart w:id="57" w:name="_Toc190008568"/>
    </w:p>
    <w:p w14:paraId="12CCBCB6" w14:textId="1F5F8E20" w:rsidR="008D704D" w:rsidRPr="00696C87" w:rsidRDefault="006F32DE" w:rsidP="008D704D">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7"/>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3669DA1B" w14:textId="77777777" w:rsidR="00AB1510" w:rsidRPr="00931B73" w:rsidRDefault="00AB1510" w:rsidP="00AB1510">
      <w:pPr>
        <w:widowControl w:val="0"/>
        <w:numPr>
          <w:ilvl w:val="0"/>
          <w:numId w:val="25"/>
        </w:numPr>
        <w:tabs>
          <w:tab w:val="left" w:pos="709"/>
          <w:tab w:val="left" w:pos="993"/>
        </w:tabs>
        <w:autoSpaceDE w:val="0"/>
        <w:autoSpaceDN w:val="0"/>
        <w:spacing w:after="200"/>
        <w:ind w:hanging="294"/>
        <w:contextualSpacing/>
        <w:jc w:val="both"/>
        <w:rPr>
          <w:rFonts w:ascii="Times New Roman" w:eastAsia="Times New Roman" w:hAnsi="Times New Roman" w:cs="Times New Roman"/>
        </w:rPr>
      </w:pPr>
      <w:bookmarkStart w:id="58" w:name="_Toc190008571"/>
      <w:r w:rsidRPr="00931B73">
        <w:rPr>
          <w:rFonts w:ascii="Times New Roman" w:hAnsi="Times New Roman" w:cs="Times New Roman"/>
        </w:rPr>
        <w:t xml:space="preserve">Perkančioji organizacija ekonomiškai naudingiausią pasiūlymą išrenka </w:t>
      </w:r>
      <w:r w:rsidRPr="00931B73">
        <w:rPr>
          <w:rFonts w:ascii="Times New Roman" w:hAnsi="Times New Roman" w:cs="Times New Roman"/>
          <w:b/>
          <w:bCs/>
        </w:rPr>
        <w:t>pagal kainos ir kokybės santykį</w:t>
      </w:r>
      <w:r w:rsidRPr="00931B73">
        <w:rPr>
          <w:rFonts w:ascii="Times New Roman" w:hAnsi="Times New Roman" w:cs="Times New Roman"/>
        </w:rPr>
        <w:t>.</w:t>
      </w:r>
    </w:p>
    <w:p w14:paraId="15E0FBC7" w14:textId="4419C213" w:rsidR="00AB1510" w:rsidRPr="00931B73" w:rsidRDefault="00AB1510" w:rsidP="00AB1510">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hAnsi="Times New Roman" w:cs="Times New Roman"/>
        </w:rPr>
      </w:pPr>
      <w:r w:rsidRPr="00931B73">
        <w:rPr>
          <w:rFonts w:ascii="Times New Roman" w:hAnsi="Times New Roman" w:cs="Times New Roman"/>
        </w:rPr>
        <w:t>Tiekėjo pasiūlymo kaina šiam pirkimui negali viršyti</w:t>
      </w:r>
      <w:r>
        <w:rPr>
          <w:rFonts w:ascii="Times New Roman" w:hAnsi="Times New Roman" w:cs="Times New Roman"/>
        </w:rPr>
        <w:t xml:space="preserve"> </w:t>
      </w:r>
      <w:r>
        <w:rPr>
          <w:rFonts w:ascii="Times New Roman" w:hAnsi="Times New Roman" w:cs="Times New Roman"/>
          <w:b/>
          <w:bCs/>
        </w:rPr>
        <w:t>45</w:t>
      </w:r>
      <w:r w:rsidR="00B62AEE">
        <w:rPr>
          <w:rFonts w:ascii="Times New Roman" w:hAnsi="Times New Roman" w:cs="Times New Roman"/>
          <w:b/>
          <w:bCs/>
        </w:rPr>
        <w:t>.</w:t>
      </w:r>
      <w:r>
        <w:rPr>
          <w:rFonts w:ascii="Times New Roman" w:hAnsi="Times New Roman" w:cs="Times New Roman"/>
          <w:b/>
          <w:bCs/>
        </w:rPr>
        <w:t>000,00</w:t>
      </w:r>
      <w:r w:rsidRPr="008A2140">
        <w:rPr>
          <w:rFonts w:ascii="Times New Roman" w:hAnsi="Times New Roman" w:cs="Times New Roman"/>
          <w:b/>
          <w:bCs/>
        </w:rPr>
        <w:t xml:space="preserve"> Eur be PVM, </w:t>
      </w:r>
      <w:r>
        <w:rPr>
          <w:rFonts w:ascii="Times New Roman" w:hAnsi="Times New Roman" w:cs="Times New Roman"/>
          <w:b/>
          <w:bCs/>
        </w:rPr>
        <w:t>54</w:t>
      </w:r>
      <w:r w:rsidR="00B62AEE">
        <w:rPr>
          <w:rFonts w:ascii="Times New Roman" w:hAnsi="Times New Roman" w:cs="Times New Roman"/>
          <w:b/>
          <w:bCs/>
        </w:rPr>
        <w:t>.</w:t>
      </w:r>
      <w:r>
        <w:rPr>
          <w:rFonts w:ascii="Times New Roman" w:hAnsi="Times New Roman" w:cs="Times New Roman"/>
          <w:b/>
          <w:bCs/>
        </w:rPr>
        <w:t>450,00</w:t>
      </w:r>
      <w:r w:rsidRPr="008A2140">
        <w:rPr>
          <w:rFonts w:ascii="Times New Roman" w:hAnsi="Times New Roman" w:cs="Times New Roman"/>
          <w:b/>
          <w:bCs/>
        </w:rPr>
        <w:t xml:space="preserve"> Eur su PVM</w:t>
      </w:r>
      <w:r w:rsidRPr="00931B73">
        <w:rPr>
          <w:rFonts w:ascii="Times New Roman" w:hAnsi="Times New Roman" w:cs="Times New Roman"/>
        </w:rPr>
        <w:t>. Tiekėjo, kuris pasiūlys didesnę kaip</w:t>
      </w:r>
      <w:r>
        <w:rPr>
          <w:rFonts w:ascii="Times New Roman" w:hAnsi="Times New Roman" w:cs="Times New Roman"/>
        </w:rPr>
        <w:t xml:space="preserve"> </w:t>
      </w:r>
      <w:r w:rsidRPr="00E141CB">
        <w:rPr>
          <w:rFonts w:ascii="Times New Roman" w:hAnsi="Times New Roman" w:cs="Times New Roman"/>
          <w:b/>
          <w:bCs/>
        </w:rPr>
        <w:t>45</w:t>
      </w:r>
      <w:r w:rsidR="00B62AEE">
        <w:rPr>
          <w:rFonts w:ascii="Times New Roman" w:hAnsi="Times New Roman" w:cs="Times New Roman"/>
          <w:b/>
          <w:bCs/>
        </w:rPr>
        <w:t>.</w:t>
      </w:r>
      <w:r w:rsidRPr="00E141CB">
        <w:rPr>
          <w:rFonts w:ascii="Times New Roman" w:hAnsi="Times New Roman" w:cs="Times New Roman"/>
          <w:b/>
          <w:bCs/>
        </w:rPr>
        <w:t xml:space="preserve">000,00 </w:t>
      </w:r>
      <w:r w:rsidRPr="008A2140">
        <w:rPr>
          <w:rFonts w:ascii="Times New Roman" w:hAnsi="Times New Roman" w:cs="Times New Roman"/>
          <w:b/>
          <w:bCs/>
        </w:rPr>
        <w:t xml:space="preserve">Eur be PVM, </w:t>
      </w:r>
      <w:r w:rsidRPr="00E141CB">
        <w:rPr>
          <w:rFonts w:ascii="Times New Roman" w:hAnsi="Times New Roman" w:cs="Times New Roman"/>
          <w:b/>
          <w:bCs/>
        </w:rPr>
        <w:t>54</w:t>
      </w:r>
      <w:r w:rsidR="00B62AEE">
        <w:rPr>
          <w:rFonts w:ascii="Times New Roman" w:hAnsi="Times New Roman" w:cs="Times New Roman"/>
          <w:b/>
          <w:bCs/>
        </w:rPr>
        <w:t>.</w:t>
      </w:r>
      <w:r w:rsidRPr="00E141CB">
        <w:rPr>
          <w:rFonts w:ascii="Times New Roman" w:hAnsi="Times New Roman" w:cs="Times New Roman"/>
          <w:b/>
          <w:bCs/>
        </w:rPr>
        <w:t xml:space="preserve">450,00 </w:t>
      </w:r>
      <w:r w:rsidRPr="008A2140">
        <w:rPr>
          <w:rFonts w:ascii="Times New Roman" w:hAnsi="Times New Roman" w:cs="Times New Roman"/>
          <w:b/>
          <w:bCs/>
        </w:rPr>
        <w:t>Eur su PVM</w:t>
      </w:r>
      <w:r w:rsidRPr="00931B73">
        <w:rPr>
          <w:rFonts w:ascii="Times New Roman" w:hAnsi="Times New Roman" w:cs="Times New Roman"/>
        </w:rPr>
        <w:t xml:space="preserve"> kainą perkančioji organizacija laikys, per didele ir nepriimtina ir toks pasiūlymas bus atmetamas.</w:t>
      </w:r>
    </w:p>
    <w:p w14:paraId="7327BD15" w14:textId="77777777" w:rsidR="00AB1510" w:rsidRPr="00931B73" w:rsidRDefault="00AB1510" w:rsidP="00AB1510">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eastAsia="Times New Roman" w:hAnsi="Times New Roman" w:cs="Times New Roman"/>
        </w:rPr>
      </w:pPr>
      <w:r w:rsidRPr="00931B73">
        <w:rPr>
          <w:rFonts w:ascii="Times New Roman" w:eastAsia="Times New Roman" w:hAnsi="Times New Roman" w:cs="Times New Roman"/>
        </w:rPr>
        <w:t xml:space="preserve">Perkančiosios organizacijos neatmesti pasiūlymai </w:t>
      </w:r>
      <w:r w:rsidRPr="00931B73">
        <w:rPr>
          <w:rFonts w:ascii="Times New Roman" w:hAnsi="Times New Roman" w:cs="Times New Roman"/>
          <w:color w:val="000000" w:themeColor="text1"/>
        </w:rPr>
        <w:t>Ekonomiškai naudingiausias pasiūlymas bus išrenkamas pagal šiuos kriterijus:</w:t>
      </w:r>
    </w:p>
    <w:p w14:paraId="568DCCE2" w14:textId="77777777" w:rsidR="00AB1510" w:rsidRPr="00931B73" w:rsidRDefault="00AB1510" w:rsidP="00AB1510">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484"/>
        <w:gridCol w:w="4534"/>
      </w:tblGrid>
      <w:tr w:rsidR="00AB1510" w:rsidRPr="008A2140" w14:paraId="6C684E33" w14:textId="77777777" w:rsidTr="00002FB8">
        <w:trPr>
          <w:cantSplit/>
        </w:trPr>
        <w:tc>
          <w:tcPr>
            <w:tcW w:w="32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8F9D67E"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Eil. Nr.</w:t>
            </w:r>
          </w:p>
        </w:tc>
        <w:tc>
          <w:tcPr>
            <w:tcW w:w="23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3A651D3"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Vertinimo kriterijai </w:t>
            </w:r>
          </w:p>
        </w:tc>
        <w:tc>
          <w:tcPr>
            <w:tcW w:w="235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E9DF261" w14:textId="77777777" w:rsidR="00AB1510" w:rsidRPr="008A2140" w:rsidRDefault="00AB1510" w:rsidP="00002FB8">
            <w:pPr>
              <w:widowControl w:val="0"/>
              <w:autoSpaceDE w:val="0"/>
              <w:autoSpaceDN w:val="0"/>
              <w:spacing w:after="0" w:line="240" w:lineRule="auto"/>
              <w:ind w:hanging="7"/>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b/>
                <w:bCs/>
                <w:kern w:val="2"/>
                <w14:ligatures w14:val="standardContextual"/>
              </w:rPr>
              <w:t>Lyginamasis svoris ekonominio naudingumo įvertinime</w:t>
            </w:r>
          </w:p>
        </w:tc>
      </w:tr>
      <w:tr w:rsidR="00AB1510" w:rsidRPr="008A2140" w14:paraId="76B43052" w14:textId="77777777" w:rsidTr="00002FB8">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788CE7FF"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vAlign w:val="center"/>
            <w:hideMark/>
          </w:tcPr>
          <w:p w14:paraId="50AD0A03"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2</w:t>
            </w:r>
          </w:p>
        </w:tc>
        <w:tc>
          <w:tcPr>
            <w:tcW w:w="2354" w:type="pct"/>
            <w:tcBorders>
              <w:top w:val="single" w:sz="4" w:space="0" w:color="auto"/>
              <w:left w:val="single" w:sz="4" w:space="0" w:color="auto"/>
              <w:bottom w:val="single" w:sz="4" w:space="0" w:color="auto"/>
              <w:right w:val="single" w:sz="4" w:space="0" w:color="auto"/>
            </w:tcBorders>
            <w:vAlign w:val="center"/>
            <w:hideMark/>
          </w:tcPr>
          <w:p w14:paraId="1965EFFB" w14:textId="77777777" w:rsidR="00AB1510" w:rsidRPr="008A2140" w:rsidRDefault="00AB1510" w:rsidP="00002FB8">
            <w:pPr>
              <w:widowControl w:val="0"/>
              <w:autoSpaceDE w:val="0"/>
              <w:autoSpaceDN w:val="0"/>
              <w:spacing w:after="0" w:line="240" w:lineRule="auto"/>
              <w:ind w:hanging="7"/>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3</w:t>
            </w:r>
          </w:p>
        </w:tc>
      </w:tr>
      <w:tr w:rsidR="00AB1510" w:rsidRPr="008A2140" w14:paraId="73D5E1CA" w14:textId="77777777" w:rsidTr="00002FB8">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79AEA635"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hideMark/>
          </w:tcPr>
          <w:p w14:paraId="3C2B392A"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Pirmas kriterijus - Pasiūlymo kaina (A)</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13CC81D"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kern w:val="2"/>
                <w14:ligatures w14:val="standardContextual"/>
              </w:rPr>
            </w:pPr>
            <w:r w:rsidRPr="008A2140">
              <w:rPr>
                <w:rFonts w:ascii="Times New Roman" w:eastAsia="Times New Roman" w:hAnsi="Times New Roman" w:cs="Times New Roman"/>
                <w:b/>
                <w:kern w:val="2"/>
                <w14:ligatures w14:val="standardContextual"/>
              </w:rPr>
              <w:t>X</w:t>
            </w:r>
            <w:r w:rsidRPr="008A2140">
              <w:rPr>
                <w:rFonts w:ascii="Times New Roman" w:eastAsia="Times New Roman" w:hAnsi="Times New Roman" w:cs="Times New Roman"/>
                <w:b/>
                <w:kern w:val="2"/>
                <w:vertAlign w:val="subscript"/>
                <w14:ligatures w14:val="standardContextual"/>
              </w:rPr>
              <w:t xml:space="preserve"> </w:t>
            </w:r>
            <w:r w:rsidRPr="008A2140">
              <w:rPr>
                <w:rFonts w:ascii="Times New Roman" w:eastAsia="Times New Roman" w:hAnsi="Times New Roman" w:cs="Times New Roman"/>
                <w:b/>
                <w:kern w:val="2"/>
                <w14:ligatures w14:val="standardContextual"/>
              </w:rPr>
              <w:t>= 80</w:t>
            </w:r>
          </w:p>
        </w:tc>
      </w:tr>
      <w:tr w:rsidR="00AB1510" w:rsidRPr="008A2140" w14:paraId="3744CA5E" w14:textId="77777777" w:rsidTr="00002FB8">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6F43F9BE"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w:t>
            </w:r>
          </w:p>
        </w:tc>
        <w:tc>
          <w:tcPr>
            <w:tcW w:w="2327" w:type="pct"/>
            <w:tcBorders>
              <w:top w:val="single" w:sz="4" w:space="0" w:color="auto"/>
              <w:left w:val="single" w:sz="4" w:space="0" w:color="auto"/>
              <w:bottom w:val="single" w:sz="4" w:space="0" w:color="auto"/>
              <w:right w:val="single" w:sz="4" w:space="0" w:color="auto"/>
            </w:tcBorders>
            <w:hideMark/>
          </w:tcPr>
          <w:p w14:paraId="1DD0D580"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Antras kriterijus – Kokybė (B):</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F9B637E"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 = 20</w:t>
            </w:r>
          </w:p>
        </w:tc>
      </w:tr>
      <w:tr w:rsidR="00AB1510" w:rsidRPr="008A2140" w14:paraId="32EAFA9E" w14:textId="77777777" w:rsidTr="00002FB8">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651439B5"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2.1.</w:t>
            </w:r>
          </w:p>
        </w:tc>
        <w:tc>
          <w:tcPr>
            <w:tcW w:w="2327" w:type="pct"/>
            <w:tcBorders>
              <w:top w:val="nil"/>
              <w:left w:val="nil"/>
              <w:bottom w:val="single" w:sz="8" w:space="0" w:color="auto"/>
              <w:right w:val="single" w:sz="8" w:space="0" w:color="auto"/>
            </w:tcBorders>
            <w:hideMark/>
          </w:tcPr>
          <w:p w14:paraId="53F6D27C"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EF77E0">
              <w:rPr>
                <w:rFonts w:ascii="Times New Roman" w:hAnsi="Times New Roman" w:cs="Times New Roman"/>
                <w:noProof/>
                <w:kern w:val="2"/>
                <w14:ligatures w14:val="standardContextual"/>
              </w:rPr>
              <w:t>Šviežių dujų tiekiamas atsietas nuo kvėpavimo sistemos</w:t>
            </w:r>
          </w:p>
        </w:tc>
        <w:tc>
          <w:tcPr>
            <w:tcW w:w="2354" w:type="pct"/>
            <w:tcBorders>
              <w:top w:val="single" w:sz="4" w:space="0" w:color="auto"/>
              <w:left w:val="single" w:sz="4" w:space="0" w:color="auto"/>
              <w:bottom w:val="single" w:sz="4" w:space="0" w:color="auto"/>
              <w:right w:val="single" w:sz="4" w:space="0" w:color="auto"/>
            </w:tcBorders>
            <w:vAlign w:val="center"/>
            <w:hideMark/>
          </w:tcPr>
          <w:p w14:paraId="3EF5B0F2"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1</w:t>
            </w:r>
            <w:r w:rsidRPr="008A2140">
              <w:rPr>
                <w:rFonts w:ascii="Times New Roman" w:eastAsia="Times New Roman" w:hAnsi="Times New Roman" w:cs="Times New Roman"/>
                <w:b/>
                <w:bCs/>
                <w:kern w:val="2"/>
                <w14:ligatures w14:val="standardContextual"/>
              </w:rPr>
              <w:t xml:space="preserve"> = </w:t>
            </w:r>
            <w:r>
              <w:rPr>
                <w:rFonts w:ascii="Times New Roman" w:eastAsia="Times New Roman" w:hAnsi="Times New Roman" w:cs="Times New Roman"/>
                <w:b/>
                <w:bCs/>
                <w:kern w:val="2"/>
                <w14:ligatures w14:val="standardContextual"/>
              </w:rPr>
              <w:t>7</w:t>
            </w:r>
          </w:p>
          <w:p w14:paraId="7291FBD8"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657775B1"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Nėra – 0 balų, yra </w:t>
            </w:r>
            <w:r>
              <w:rPr>
                <w:rFonts w:ascii="Times New Roman" w:eastAsia="Times New Roman" w:hAnsi="Times New Roman" w:cs="Times New Roman"/>
                <w:b/>
                <w:bCs/>
                <w:kern w:val="2"/>
                <w14:ligatures w14:val="standardContextual"/>
              </w:rPr>
              <w:t>–</w:t>
            </w:r>
            <w:r w:rsidRPr="008A2140">
              <w:rPr>
                <w:rFonts w:ascii="Times New Roman" w:eastAsia="Times New Roman" w:hAnsi="Times New Roman" w:cs="Times New Roman"/>
                <w:b/>
                <w:bCs/>
                <w:kern w:val="2"/>
                <w14:ligatures w14:val="standardContextual"/>
              </w:rPr>
              <w:t xml:space="preserve"> </w:t>
            </w:r>
            <w:r>
              <w:rPr>
                <w:rFonts w:ascii="Times New Roman" w:eastAsia="Times New Roman" w:hAnsi="Times New Roman" w:cs="Times New Roman"/>
                <w:b/>
                <w:bCs/>
                <w:kern w:val="2"/>
                <w14:ligatures w14:val="standardContextual"/>
              </w:rPr>
              <w:t xml:space="preserve">7 </w:t>
            </w:r>
            <w:r w:rsidRPr="008A2140">
              <w:rPr>
                <w:rFonts w:ascii="Times New Roman" w:eastAsia="Times New Roman" w:hAnsi="Times New Roman" w:cs="Times New Roman"/>
                <w:b/>
                <w:bCs/>
                <w:kern w:val="2"/>
                <w14:ligatures w14:val="standardContextual"/>
              </w:rPr>
              <w:t>bal</w:t>
            </w:r>
            <w:r>
              <w:rPr>
                <w:rFonts w:ascii="Times New Roman" w:eastAsia="Times New Roman" w:hAnsi="Times New Roman" w:cs="Times New Roman"/>
                <w:b/>
                <w:bCs/>
                <w:kern w:val="2"/>
                <w14:ligatures w14:val="standardContextual"/>
              </w:rPr>
              <w:t>ai</w:t>
            </w:r>
          </w:p>
        </w:tc>
      </w:tr>
      <w:tr w:rsidR="00AB1510" w:rsidRPr="008A2140" w14:paraId="1E3FC97B" w14:textId="77777777" w:rsidTr="00002FB8">
        <w:trPr>
          <w:cantSplit/>
        </w:trPr>
        <w:tc>
          <w:tcPr>
            <w:tcW w:w="320" w:type="pct"/>
            <w:tcBorders>
              <w:top w:val="single" w:sz="4" w:space="0" w:color="auto"/>
              <w:left w:val="single" w:sz="4" w:space="0" w:color="auto"/>
              <w:bottom w:val="single" w:sz="4" w:space="0" w:color="auto"/>
              <w:right w:val="single" w:sz="4" w:space="0" w:color="auto"/>
            </w:tcBorders>
            <w:hideMark/>
          </w:tcPr>
          <w:p w14:paraId="7B9D47C7"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2.2.</w:t>
            </w:r>
          </w:p>
        </w:tc>
        <w:tc>
          <w:tcPr>
            <w:tcW w:w="2327" w:type="pct"/>
            <w:tcBorders>
              <w:top w:val="nil"/>
              <w:left w:val="nil"/>
              <w:bottom w:val="single" w:sz="8" w:space="0" w:color="auto"/>
              <w:right w:val="single" w:sz="8" w:space="0" w:color="auto"/>
            </w:tcBorders>
            <w:hideMark/>
          </w:tcPr>
          <w:p w14:paraId="5BD788F7"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117426">
              <w:rPr>
                <w:rFonts w:ascii="Times New Roman" w:hAnsi="Times New Roman" w:cs="Times New Roman"/>
                <w:noProof/>
                <w:kern w:val="2"/>
                <w14:ligatures w14:val="standardContextual"/>
              </w:rPr>
              <w:t>Nutrūkus į aparatą paduodamų dujų tiekimui mechaninė paciento ventiliacija gali būti tęsiama aplinkos oru įrenginiui nepersijungiant į pagalbines oro tiekimo sistemas (deguonies balionai, integruoti ar išoriniai kompresoriai)</w:t>
            </w:r>
          </w:p>
        </w:tc>
        <w:tc>
          <w:tcPr>
            <w:tcW w:w="2354" w:type="pct"/>
            <w:tcBorders>
              <w:top w:val="single" w:sz="4" w:space="0" w:color="auto"/>
              <w:left w:val="single" w:sz="4" w:space="0" w:color="auto"/>
              <w:bottom w:val="single" w:sz="4" w:space="0" w:color="auto"/>
              <w:right w:val="single" w:sz="4" w:space="0" w:color="auto"/>
            </w:tcBorders>
            <w:vAlign w:val="center"/>
            <w:hideMark/>
          </w:tcPr>
          <w:p w14:paraId="76AE4651"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2 </w:t>
            </w:r>
            <w:r w:rsidRPr="008A2140">
              <w:rPr>
                <w:rFonts w:ascii="Times New Roman" w:eastAsia="Times New Roman" w:hAnsi="Times New Roman" w:cs="Times New Roman"/>
                <w:b/>
                <w:bCs/>
                <w:kern w:val="2"/>
                <w14:ligatures w14:val="standardContextual"/>
              </w:rPr>
              <w:t xml:space="preserve">= </w:t>
            </w:r>
            <w:r>
              <w:rPr>
                <w:rFonts w:ascii="Times New Roman" w:eastAsia="Times New Roman" w:hAnsi="Times New Roman" w:cs="Times New Roman"/>
                <w:b/>
                <w:bCs/>
                <w:kern w:val="2"/>
                <w14:ligatures w14:val="standardContextual"/>
              </w:rPr>
              <w:t>7</w:t>
            </w:r>
          </w:p>
          <w:p w14:paraId="16CC826C"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3EB4196A"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w:t>
            </w:r>
            <w:r>
              <w:rPr>
                <w:rFonts w:ascii="Times New Roman" w:eastAsia="Times New Roman" w:hAnsi="Times New Roman" w:cs="Times New Roman"/>
                <w:b/>
                <w:bCs/>
                <w:kern w:val="2"/>
                <w14:ligatures w14:val="standardContextual"/>
              </w:rPr>
              <w:t>7</w:t>
            </w:r>
            <w:r w:rsidRPr="008A2140">
              <w:rPr>
                <w:rFonts w:ascii="Times New Roman" w:eastAsia="Times New Roman" w:hAnsi="Times New Roman" w:cs="Times New Roman"/>
                <w:b/>
                <w:bCs/>
                <w:kern w:val="2"/>
                <w14:ligatures w14:val="standardContextual"/>
              </w:rPr>
              <w:t xml:space="preserve"> balai</w:t>
            </w:r>
          </w:p>
        </w:tc>
      </w:tr>
      <w:tr w:rsidR="00AB1510" w:rsidRPr="008A2140" w14:paraId="2DE0F9CC" w14:textId="77777777" w:rsidTr="00002FB8">
        <w:trPr>
          <w:cantSplit/>
        </w:trPr>
        <w:tc>
          <w:tcPr>
            <w:tcW w:w="320" w:type="pct"/>
            <w:tcBorders>
              <w:top w:val="single" w:sz="4" w:space="0" w:color="auto"/>
              <w:left w:val="single" w:sz="4" w:space="0" w:color="auto"/>
              <w:bottom w:val="single" w:sz="4" w:space="0" w:color="auto"/>
              <w:right w:val="single" w:sz="4" w:space="0" w:color="auto"/>
            </w:tcBorders>
            <w:hideMark/>
          </w:tcPr>
          <w:p w14:paraId="10214296" w14:textId="77777777" w:rsidR="00AB1510" w:rsidRPr="008A2140" w:rsidRDefault="00AB1510" w:rsidP="00002FB8">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2.3.</w:t>
            </w:r>
          </w:p>
        </w:tc>
        <w:tc>
          <w:tcPr>
            <w:tcW w:w="2327" w:type="pct"/>
            <w:tcBorders>
              <w:top w:val="nil"/>
              <w:left w:val="nil"/>
              <w:bottom w:val="single" w:sz="8" w:space="0" w:color="auto"/>
              <w:right w:val="single" w:sz="8" w:space="0" w:color="auto"/>
            </w:tcBorders>
            <w:hideMark/>
          </w:tcPr>
          <w:p w14:paraId="6704323B" w14:textId="77777777" w:rsidR="00AB1510" w:rsidRPr="008A2140" w:rsidRDefault="00AB1510" w:rsidP="00002FB8">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625B96">
              <w:rPr>
                <w:rFonts w:ascii="Times New Roman" w:hAnsi="Times New Roman" w:cs="Times New Roman"/>
                <w:noProof/>
                <w:kern w:val="2"/>
                <w14:ligatures w14:val="standardContextual"/>
              </w:rPr>
              <w:t>Medicininės dujos nenaudojamos ventiliatoriaus darbui užtikrinti (nepriklausomai nuo naudojamų dujų tipo)</w:t>
            </w:r>
          </w:p>
        </w:tc>
        <w:tc>
          <w:tcPr>
            <w:tcW w:w="2354" w:type="pct"/>
            <w:tcBorders>
              <w:top w:val="single" w:sz="4" w:space="0" w:color="auto"/>
              <w:left w:val="single" w:sz="4" w:space="0" w:color="auto"/>
              <w:bottom w:val="single" w:sz="4" w:space="0" w:color="auto"/>
              <w:right w:val="single" w:sz="4" w:space="0" w:color="auto"/>
            </w:tcBorders>
            <w:vAlign w:val="center"/>
            <w:hideMark/>
          </w:tcPr>
          <w:p w14:paraId="2707F50D"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3 </w:t>
            </w:r>
            <w:r w:rsidRPr="008A2140">
              <w:rPr>
                <w:rFonts w:ascii="Times New Roman" w:eastAsia="Times New Roman" w:hAnsi="Times New Roman" w:cs="Times New Roman"/>
                <w:b/>
                <w:bCs/>
                <w:kern w:val="2"/>
                <w14:ligatures w14:val="standardContextual"/>
              </w:rPr>
              <w:t xml:space="preserve">= </w:t>
            </w:r>
            <w:r>
              <w:rPr>
                <w:rFonts w:ascii="Times New Roman" w:eastAsia="Times New Roman" w:hAnsi="Times New Roman" w:cs="Times New Roman"/>
                <w:b/>
                <w:bCs/>
                <w:kern w:val="2"/>
                <w14:ligatures w14:val="standardContextual"/>
              </w:rPr>
              <w:t>6</w:t>
            </w:r>
          </w:p>
          <w:p w14:paraId="7750B19C"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6DBAAF38" w14:textId="77777777" w:rsidR="00AB1510" w:rsidRPr="008A2140" w:rsidRDefault="00AB1510" w:rsidP="00002FB8">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Nėra – 0 balų, yra - </w:t>
            </w:r>
            <w:r>
              <w:rPr>
                <w:rFonts w:ascii="Times New Roman" w:eastAsia="Times New Roman" w:hAnsi="Times New Roman" w:cs="Times New Roman"/>
                <w:b/>
                <w:bCs/>
                <w:kern w:val="2"/>
                <w14:ligatures w14:val="standardContextual"/>
              </w:rPr>
              <w:t>6</w:t>
            </w:r>
            <w:r w:rsidRPr="008A2140">
              <w:rPr>
                <w:rFonts w:ascii="Times New Roman" w:eastAsia="Times New Roman" w:hAnsi="Times New Roman" w:cs="Times New Roman"/>
                <w:b/>
                <w:bCs/>
                <w:kern w:val="2"/>
                <w14:ligatures w14:val="standardContextual"/>
              </w:rPr>
              <w:t xml:space="preserve"> balai</w:t>
            </w:r>
          </w:p>
        </w:tc>
      </w:tr>
    </w:tbl>
    <w:p w14:paraId="2ADBC3BA" w14:textId="77777777" w:rsidR="00AB1510" w:rsidRPr="00931B73" w:rsidRDefault="00AB1510" w:rsidP="00AB1510">
      <w:pPr>
        <w:tabs>
          <w:tab w:val="left" w:pos="720"/>
        </w:tabs>
        <w:spacing w:after="0" w:line="240" w:lineRule="auto"/>
        <w:ind w:firstLine="567"/>
        <w:jc w:val="both"/>
        <w:rPr>
          <w:rFonts w:ascii="Times New Roman" w:eastAsia="Times New Roman" w:hAnsi="Times New Roman" w:cs="Times New Roman"/>
          <w:b/>
        </w:rPr>
      </w:pPr>
    </w:p>
    <w:p w14:paraId="4BF08E63" w14:textId="77777777" w:rsidR="00AB1510" w:rsidRPr="00931B73" w:rsidRDefault="00AB1510" w:rsidP="00AB1510">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rPr>
        <w:t>Ekonominis naudingumas (S) apskaičiuojamas sudedant visų kriterijų balus</w:t>
      </w:r>
      <w:r w:rsidRPr="00931B73">
        <w:rPr>
          <w:rFonts w:ascii="Times New Roman" w:hAnsi="Times New Roman" w:cs="Times New Roman"/>
          <w:color w:val="000000" w:themeColor="text1"/>
        </w:rPr>
        <w:t xml:space="preserve">. Apskaičiuojant ekonominio naudingumo balą (S) tiekėjams skirtų kriterijų balai </w:t>
      </w:r>
      <w:r w:rsidRPr="00931B73">
        <w:rPr>
          <w:rFonts w:ascii="Times New Roman" w:hAnsi="Times New Roman" w:cs="Times New Roman"/>
        </w:rPr>
        <w:t>apvalinami paliekant 2 (du) skaitmenis po kablelio</w:t>
      </w:r>
      <w:r w:rsidRPr="00931B73">
        <w:rPr>
          <w:rFonts w:ascii="Times New Roman" w:hAnsi="Times New Roman" w:cs="Times New Roman"/>
          <w:color w:val="000000" w:themeColor="text1"/>
        </w:rPr>
        <w:t>:</w:t>
      </w:r>
    </w:p>
    <w:p w14:paraId="6693414E" w14:textId="77777777" w:rsidR="00AB1510" w:rsidRPr="00931B73" w:rsidRDefault="00AB1510" w:rsidP="00AB1510">
      <w:pPr>
        <w:tabs>
          <w:tab w:val="left" w:pos="993"/>
        </w:tabs>
        <w:spacing w:after="0" w:line="240" w:lineRule="auto"/>
        <w:ind w:firstLine="567"/>
        <w:jc w:val="center"/>
        <w:rPr>
          <w:rFonts w:ascii="Times New Roman" w:hAnsi="Times New Roman" w:cs="Times New Roman"/>
          <w:i/>
        </w:rPr>
      </w:pPr>
      <w:r w:rsidRPr="00931B73">
        <w:rPr>
          <w:rFonts w:ascii="Times New Roman" w:hAnsi="Times New Roman" w:cs="Times New Roman"/>
          <w:i/>
          <w:lang w:val="en-US"/>
        </w:rPr>
        <w:t xml:space="preserve">S= A + </w:t>
      </w:r>
      <w:r w:rsidRPr="00931B73">
        <w:rPr>
          <w:rFonts w:ascii="Times New Roman" w:hAnsi="Times New Roman" w:cs="Times New Roman"/>
          <w:i/>
        </w:rPr>
        <w:t>B</w:t>
      </w:r>
    </w:p>
    <w:p w14:paraId="3A3D4945" w14:textId="77777777" w:rsidR="00AB1510" w:rsidRPr="00931B73" w:rsidRDefault="00AB1510" w:rsidP="00AB1510">
      <w:pPr>
        <w:tabs>
          <w:tab w:val="left" w:pos="993"/>
        </w:tabs>
        <w:spacing w:after="0" w:line="240" w:lineRule="auto"/>
        <w:ind w:firstLine="567"/>
        <w:jc w:val="both"/>
        <w:rPr>
          <w:rFonts w:ascii="Times New Roman" w:hAnsi="Times New Roman" w:cs="Times New Roman"/>
        </w:rPr>
      </w:pPr>
    </w:p>
    <w:p w14:paraId="5C30A02D" w14:textId="77777777" w:rsidR="00AB1510" w:rsidRPr="00931B73" w:rsidRDefault="00AB1510" w:rsidP="00AB1510">
      <w:pPr>
        <w:pStyle w:val="Sraopastraipa"/>
        <w:numPr>
          <w:ilvl w:val="0"/>
          <w:numId w:val="25"/>
        </w:numPr>
        <w:tabs>
          <w:tab w:val="left" w:pos="993"/>
        </w:tabs>
        <w:spacing w:line="240" w:lineRule="auto"/>
        <w:ind w:left="0" w:firstLine="567"/>
        <w:jc w:val="both"/>
        <w:rPr>
          <w:rFonts w:ascii="Times New Roman" w:hAnsi="Times New Roman" w:cs="Times New Roman"/>
        </w:rPr>
      </w:pPr>
      <w:r w:rsidRPr="00931B73">
        <w:rPr>
          <w:rFonts w:ascii="Times New Roman" w:hAnsi="Times New Roman" w:cs="Times New Roman"/>
        </w:rPr>
        <w:t>Pasiūlymo kainos (A) balai apskaičiuojami mažiausios pasiūlytos kainos (</w:t>
      </w:r>
      <w:proofErr w:type="spellStart"/>
      <w:r w:rsidRPr="00931B73">
        <w:rPr>
          <w:rFonts w:ascii="Times New Roman" w:hAnsi="Times New Roman" w:cs="Times New Roman"/>
        </w:rPr>
        <w:t>A</w:t>
      </w:r>
      <w:r w:rsidRPr="00931B73">
        <w:rPr>
          <w:rFonts w:ascii="Times New Roman" w:hAnsi="Times New Roman" w:cs="Times New Roman"/>
          <w:vertAlign w:val="subscript"/>
        </w:rPr>
        <w:t>min</w:t>
      </w:r>
      <w:proofErr w:type="spellEnd"/>
      <w:r w:rsidRPr="00931B73">
        <w:rPr>
          <w:rFonts w:ascii="Times New Roman" w:hAnsi="Times New Roman" w:cs="Times New Roman"/>
        </w:rPr>
        <w:t>) ir vertinamo pasiūlymo kainos (</w:t>
      </w:r>
      <w:proofErr w:type="spellStart"/>
      <w:r w:rsidRPr="00931B73">
        <w:rPr>
          <w:rFonts w:ascii="Times New Roman" w:hAnsi="Times New Roman" w:cs="Times New Roman"/>
        </w:rPr>
        <w:t>A</w:t>
      </w:r>
      <w:r w:rsidRPr="00931B73">
        <w:rPr>
          <w:rFonts w:ascii="Times New Roman" w:hAnsi="Times New Roman" w:cs="Times New Roman"/>
          <w:vertAlign w:val="subscript"/>
        </w:rPr>
        <w:t>p</w:t>
      </w:r>
      <w:proofErr w:type="spellEnd"/>
      <w:r w:rsidRPr="00931B73">
        <w:rPr>
          <w:rFonts w:ascii="Times New Roman" w:hAnsi="Times New Roman" w:cs="Times New Roman"/>
        </w:rPr>
        <w:t>) santykį padauginant iš kainos lyginamojo svorio (</w:t>
      </w:r>
      <w:r w:rsidRPr="00931B73">
        <w:rPr>
          <w:rFonts w:ascii="Times New Roman" w:eastAsia="Trebuchet MS" w:hAnsi="Times New Roman" w:cs="Times New Roman"/>
          <w:bCs/>
        </w:rPr>
        <w:t>X</w:t>
      </w:r>
      <w:r w:rsidRPr="00931B73">
        <w:rPr>
          <w:rFonts w:ascii="Times New Roman" w:hAnsi="Times New Roman" w:cs="Times New Roman"/>
        </w:rPr>
        <w:t>). Kainos (A) balai apvalinami paliekant 2 (du) skaitmenis po kablelio:</w:t>
      </w:r>
    </w:p>
    <w:p w14:paraId="507DBC75" w14:textId="77777777" w:rsidR="00AB1510" w:rsidRPr="00931B73" w:rsidRDefault="00AB1510" w:rsidP="00AB1510">
      <w:pPr>
        <w:pStyle w:val="Sraopastraipa"/>
        <w:ind w:left="0" w:firstLine="567"/>
        <w:jc w:val="both"/>
        <w:rPr>
          <w:rFonts w:ascii="Times New Roman" w:hAnsi="Times New Roman" w:cs="Times New Roman"/>
        </w:rPr>
      </w:pPr>
      <m:oMathPara>
        <m:oMathParaPr>
          <m:jc m:val="center"/>
        </m:oMathParaPr>
        <m:oMath>
          <m:r>
            <w:rPr>
              <w:rFonts w:ascii="Cambria Math" w:hAnsi="Cambria Math" w:cs="Times New Roman"/>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·X</m:t>
          </m:r>
        </m:oMath>
      </m:oMathPara>
    </w:p>
    <w:p w14:paraId="02B3B3BE" w14:textId="77777777" w:rsidR="00AB1510" w:rsidRPr="00931B73" w:rsidRDefault="00AB1510" w:rsidP="00AB1510">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color w:val="000000" w:themeColor="text1"/>
        </w:rPr>
        <w:t>Antro kriterijaus (B) „</w:t>
      </w:r>
      <w:r w:rsidRPr="00931B73">
        <w:rPr>
          <w:rFonts w:ascii="Times New Roman" w:hAnsi="Times New Roman" w:cs="Times New Roman"/>
          <w:bCs/>
        </w:rPr>
        <w:t xml:space="preserve">Kokybė“ </w:t>
      </w:r>
      <w:r w:rsidRPr="00931B73">
        <w:rPr>
          <w:rFonts w:ascii="Times New Roman" w:hAnsi="Times New Roman" w:cs="Times New Roman"/>
          <w:bCs/>
          <w:color w:val="000000" w:themeColor="text1"/>
        </w:rPr>
        <w:t>balai skiriami taip kaip numatyta 3 punkte pateiktos lentelės 3 stulpelyje.</w:t>
      </w:r>
    </w:p>
    <w:p w14:paraId="43032E54" w14:textId="77777777" w:rsidR="00AB1510" w:rsidRPr="00931B73" w:rsidRDefault="00AB1510" w:rsidP="00AB1510">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Laimi tiekėjo pasiūlymas, kurio ekonominio naudingumo balas (S) yra didžiausias.</w:t>
      </w:r>
    </w:p>
    <w:p w14:paraId="6C153018" w14:textId="77777777" w:rsidR="00AB1510" w:rsidRPr="00AB1510" w:rsidRDefault="00AB1510" w:rsidP="00AB1510">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 xml:space="preserve">Jeigu tiekėjas pasiūlyme nenurodo (nepasirenka) kriterijaus reikšmės, laikoma, kad kriterijui yra </w:t>
      </w:r>
      <w:r w:rsidRPr="00AB1510">
        <w:rPr>
          <w:rFonts w:ascii="Times New Roman" w:hAnsi="Times New Roman" w:cs="Times New Roman"/>
          <w:color w:val="000000" w:themeColor="text1"/>
        </w:rPr>
        <w:t>suteikiama nulis balų.</w:t>
      </w:r>
    </w:p>
    <w:p w14:paraId="138E1E04" w14:textId="77777777" w:rsidR="00AB1510" w:rsidRPr="00AB1510" w:rsidRDefault="00AB1510" w:rsidP="008C6154">
      <w:pPr>
        <w:pStyle w:val="Sraopastraipa"/>
        <w:numPr>
          <w:ilvl w:val="0"/>
          <w:numId w:val="25"/>
        </w:numPr>
        <w:tabs>
          <w:tab w:val="left" w:pos="993"/>
        </w:tabs>
        <w:spacing w:after="0" w:line="240" w:lineRule="auto"/>
        <w:ind w:left="0" w:firstLine="567"/>
        <w:jc w:val="both"/>
        <w:rPr>
          <w:rFonts w:ascii="Times New Roman" w:hAnsi="Times New Roman" w:cs="Times New Roman"/>
          <w:color w:val="7030A0"/>
        </w:rPr>
      </w:pPr>
      <w:r w:rsidRPr="00AB1510">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725575BC" w14:textId="4E4DA3B4" w:rsidR="00D3482E" w:rsidRPr="00AB1510" w:rsidRDefault="00AB1510" w:rsidP="008C6154">
      <w:pPr>
        <w:pStyle w:val="Sraopastraipa"/>
        <w:numPr>
          <w:ilvl w:val="0"/>
          <w:numId w:val="25"/>
        </w:numPr>
        <w:tabs>
          <w:tab w:val="left" w:pos="993"/>
        </w:tabs>
        <w:spacing w:after="0" w:line="240" w:lineRule="auto"/>
        <w:ind w:left="0" w:firstLine="567"/>
        <w:jc w:val="both"/>
        <w:rPr>
          <w:rFonts w:ascii="Times New Roman" w:hAnsi="Times New Roman" w:cs="Times New Roman"/>
          <w:color w:val="7030A0"/>
        </w:rPr>
      </w:pPr>
      <w:r w:rsidRPr="00AB1510">
        <w:rPr>
          <w:rFonts w:ascii="Times New Roman" w:hAnsi="Times New Roman" w:cs="Times New Roman"/>
          <w:color w:val="000000" w:themeColor="text1"/>
        </w:rPr>
        <w:t>Suteikti balai perskaičiuojami, kai jau atlikus balų apskaičiavimą vienas iš tiekėjų iš pirkimo  pasitraukia (ar yra pašalinamas).</w:t>
      </w: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8"/>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59"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9"/>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0"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0"/>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headerReference w:type="default" r:id="rId1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33F0" w14:textId="77777777" w:rsidR="00770326" w:rsidRDefault="00770326" w:rsidP="00D05666">
      <w:r>
        <w:separator/>
      </w:r>
    </w:p>
  </w:endnote>
  <w:endnote w:type="continuationSeparator" w:id="0">
    <w:p w14:paraId="2F84CEEB" w14:textId="77777777" w:rsidR="00770326" w:rsidRDefault="00770326" w:rsidP="00D05666">
      <w:r>
        <w:continuationSeparator/>
      </w:r>
    </w:p>
  </w:endnote>
  <w:endnote w:type="continuationNotice" w:id="1">
    <w:p w14:paraId="28959503" w14:textId="77777777" w:rsidR="00770326" w:rsidRDefault="00770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001"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5AF9" w14:textId="77777777" w:rsidR="00770326" w:rsidRDefault="00770326" w:rsidP="00D05666">
      <w:r>
        <w:separator/>
      </w:r>
    </w:p>
  </w:footnote>
  <w:footnote w:type="continuationSeparator" w:id="0">
    <w:p w14:paraId="7EE623B8" w14:textId="77777777" w:rsidR="00770326" w:rsidRDefault="00770326" w:rsidP="00D05666">
      <w:r>
        <w:continuationSeparator/>
      </w:r>
    </w:p>
  </w:footnote>
  <w:footnote w:type="continuationNotice" w:id="1">
    <w:p w14:paraId="275FD1F0" w14:textId="77777777" w:rsidR="00770326" w:rsidRDefault="00770326">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 xml:space="preserve">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2"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5"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7"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13"/>
  </w:num>
  <w:num w:numId="2" w16cid:durableId="106975832">
    <w:abstractNumId w:val="8"/>
  </w:num>
  <w:num w:numId="3" w16cid:durableId="902065249">
    <w:abstractNumId w:val="27"/>
  </w:num>
  <w:num w:numId="4" w16cid:durableId="1206061520">
    <w:abstractNumId w:val="32"/>
  </w:num>
  <w:num w:numId="5" w16cid:durableId="1609504510">
    <w:abstractNumId w:val="6"/>
  </w:num>
  <w:num w:numId="6" w16cid:durableId="671613079">
    <w:abstractNumId w:val="35"/>
  </w:num>
  <w:num w:numId="7" w16cid:durableId="93943487">
    <w:abstractNumId w:val="15"/>
  </w:num>
  <w:num w:numId="8" w16cid:durableId="2016027249">
    <w:abstractNumId w:val="26"/>
  </w:num>
  <w:num w:numId="9" w16cid:durableId="191187808">
    <w:abstractNumId w:val="29"/>
  </w:num>
  <w:num w:numId="10" w16cid:durableId="1454592597">
    <w:abstractNumId w:val="16"/>
  </w:num>
  <w:num w:numId="11" w16cid:durableId="1069764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4"/>
  </w:num>
  <w:num w:numId="15" w16cid:durableId="1533961343">
    <w:abstractNumId w:val="33"/>
  </w:num>
  <w:num w:numId="16" w16cid:durableId="2074809955">
    <w:abstractNumId w:val="20"/>
  </w:num>
  <w:num w:numId="17" w16cid:durableId="1971939268">
    <w:abstractNumId w:val="23"/>
  </w:num>
  <w:num w:numId="18" w16cid:durableId="78720695">
    <w:abstractNumId w:val="19"/>
  </w:num>
  <w:num w:numId="19" w16cid:durableId="154300736">
    <w:abstractNumId w:val="39"/>
  </w:num>
  <w:num w:numId="20" w16cid:durableId="1662198135">
    <w:abstractNumId w:val="36"/>
  </w:num>
  <w:num w:numId="21" w16cid:durableId="537010532">
    <w:abstractNumId w:val="14"/>
  </w:num>
  <w:num w:numId="22" w16cid:durableId="523908401">
    <w:abstractNumId w:val="25"/>
  </w:num>
  <w:num w:numId="23" w16cid:durableId="1596594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9"/>
  </w:num>
  <w:num w:numId="25" w16cid:durableId="902715255">
    <w:abstractNumId w:val="7"/>
  </w:num>
  <w:num w:numId="26" w16cid:durableId="1848976888">
    <w:abstractNumId w:val="5"/>
  </w:num>
  <w:num w:numId="27" w16cid:durableId="1276863290">
    <w:abstractNumId w:val="37"/>
  </w:num>
  <w:num w:numId="28" w16cid:durableId="883446079">
    <w:abstractNumId w:val="17"/>
  </w:num>
  <w:num w:numId="29" w16cid:durableId="67848961">
    <w:abstractNumId w:val="38"/>
  </w:num>
  <w:num w:numId="30" w16cid:durableId="89856377">
    <w:abstractNumId w:val="18"/>
  </w:num>
  <w:num w:numId="31" w16cid:durableId="684095036">
    <w:abstractNumId w:val="40"/>
  </w:num>
  <w:num w:numId="32" w16cid:durableId="2016836458">
    <w:abstractNumId w:val="30"/>
  </w:num>
  <w:num w:numId="33" w16cid:durableId="1676958855">
    <w:abstractNumId w:val="31"/>
  </w:num>
  <w:num w:numId="34" w16cid:durableId="94059985">
    <w:abstractNumId w:val="10"/>
  </w:num>
  <w:num w:numId="35" w16cid:durableId="743142967">
    <w:abstractNumId w:val="21"/>
  </w:num>
  <w:num w:numId="36" w16cid:durableId="1425958196">
    <w:abstractNumId w:val="12"/>
  </w:num>
  <w:num w:numId="37" w16cid:durableId="1045715845">
    <w:abstractNumId w:val="22"/>
  </w:num>
  <w:num w:numId="38" w16cid:durableId="1469086257">
    <w:abstractNumId w:val="0"/>
  </w:num>
  <w:num w:numId="39" w16cid:durableId="1701010585">
    <w:abstractNumId w:val="1"/>
  </w:num>
  <w:num w:numId="40" w16cid:durableId="576205133">
    <w:abstractNumId w:val="2"/>
  </w:num>
  <w:num w:numId="41" w16cid:durableId="4806790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4FF"/>
    <w:rsid w:val="0093767A"/>
    <w:rsid w:val="009400B9"/>
    <w:rsid w:val="00940521"/>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 w:type="paragraph" w:customStyle="1" w:styleId="Lentelsturinys">
    <w:name w:val="Lentelės turinys"/>
    <w:basedOn w:val="prastasis"/>
    <w:rsid w:val="004F2B5C"/>
    <w:pPr>
      <w:spacing w:after="0" w:line="240" w:lineRule="auto"/>
    </w:pPr>
    <w:rPr>
      <w:rFonts w:ascii="Times New Roman" w:eastAsiaTheme="minorHAnsi"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A3AAA"/>
    <w:rPr>
      <w:rFonts w:ascii="Courier New" w:eastAsia="Times New Roman" w:hAnsi="Courier New" w:cs="Courier New"/>
      <w:sz w:val="20"/>
      <w:szCs w:val="20"/>
    </w:rPr>
  </w:style>
  <w:style w:type="paragraph" w:customStyle="1" w:styleId="CharChar1Char">
    <w:name w:val="Char Char1 Char"/>
    <w:basedOn w:val="prastasis"/>
    <w:rsid w:val="00752BDC"/>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39635</Words>
  <Characters>22593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2025-04-09T18:04:00Z</dcterms:created>
  <dcterms:modified xsi:type="dcterms:W3CDTF">2025-08-21T10:17:00Z</dcterms:modified>
</cp:coreProperties>
</file>