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7382" w14:textId="46C12E61" w:rsidR="007606EE" w:rsidRPr="00B61027" w:rsidRDefault="007606EE" w:rsidP="007606EE">
      <w:pPr>
        <w:ind w:left="-993"/>
        <w:jc w:val="center"/>
        <w:rPr>
          <w:rFonts w:ascii="Arial" w:hAnsi="Arial" w:cs="Arial"/>
          <w:b/>
          <w:bCs/>
          <w:sz w:val="20"/>
          <w:szCs w:val="20"/>
          <w:lang w:val="lt-LT"/>
        </w:rPr>
      </w:pPr>
      <w:r>
        <w:rPr>
          <w:rFonts w:ascii="Arial" w:hAnsi="Arial" w:cs="Arial"/>
          <w:b/>
          <w:bCs/>
          <w:sz w:val="20"/>
          <w:szCs w:val="20"/>
          <w:lang w:val="lt-LT"/>
        </w:rPr>
        <w:t>ELEKTRONIN</w:t>
      </w:r>
      <w:r w:rsidR="00D45056">
        <w:rPr>
          <w:rFonts w:ascii="Arial" w:hAnsi="Arial" w:cs="Arial"/>
          <w:b/>
          <w:bCs/>
          <w:sz w:val="20"/>
          <w:szCs w:val="20"/>
          <w:lang w:val="lt-LT"/>
        </w:rPr>
        <w:t>IŲ RYŠIŲ PASLAUGOS</w:t>
      </w:r>
    </w:p>
    <w:p w14:paraId="21F80D3B" w14:textId="77777777" w:rsidR="007606EE" w:rsidRDefault="007606EE" w:rsidP="007606EE">
      <w:pPr>
        <w:ind w:left="-993"/>
        <w:jc w:val="both"/>
        <w:rPr>
          <w:rFonts w:ascii="Arial" w:hAnsi="Arial" w:cs="Arial"/>
          <w:sz w:val="20"/>
          <w:szCs w:val="20"/>
          <w:lang w:val="lt-LT"/>
        </w:rPr>
      </w:pPr>
      <w:r w:rsidRPr="00AB541D">
        <w:rPr>
          <w:rFonts w:ascii="Arial" w:hAnsi="Arial" w:cs="Arial"/>
          <w:sz w:val="20"/>
          <w:szCs w:val="20"/>
          <w:lang w:val="lt-LT"/>
        </w:rPr>
        <w:t xml:space="preserve">2025 m. birželio 28 d. įsigaliojus </w:t>
      </w:r>
      <w:hyperlink r:id="rId11" w:history="1">
        <w:r w:rsidRPr="00AB541D">
          <w:rPr>
            <w:rStyle w:val="Hyperlink"/>
            <w:rFonts w:ascii="Arial" w:hAnsi="Arial" w:cs="Arial"/>
            <w:sz w:val="20"/>
            <w:szCs w:val="20"/>
            <w:lang w:val="lt-LT"/>
          </w:rPr>
          <w:t>Lietuvos Respublikos gaminių ir paslaugų prieinamumo reikalavimų įstatymui</w:t>
        </w:r>
      </w:hyperlink>
      <w:r w:rsidRPr="00AB541D">
        <w:rPr>
          <w:rFonts w:ascii="Arial" w:hAnsi="Arial" w:cs="Arial"/>
          <w:sz w:val="20"/>
          <w:szCs w:val="20"/>
          <w:lang w:val="lt-LT"/>
        </w:rPr>
        <w:t xml:space="preserve"> (toliau – Įstatymas) ekonominės veiklos vykdytojai (gamintojai, įgalioti atstovai, importuotojai, platintojai ar paslaugų teikėjai) turi</w:t>
      </w:r>
      <w:r w:rsidRPr="00B21313">
        <w:rPr>
          <w:rFonts w:ascii="Arial" w:hAnsi="Arial" w:cs="Arial"/>
          <w:sz w:val="20"/>
          <w:szCs w:val="20"/>
          <w:lang w:val="lt-LT"/>
        </w:rPr>
        <w:t xml:space="preserve"> užtikrinti, kad tam tikri gaminiai ir paslaugos būtų prieinami asmenims su negalia ir kitiems funkcinių sutrikimų turintiems asmenims.</w:t>
      </w:r>
    </w:p>
    <w:tbl>
      <w:tblPr>
        <w:tblStyle w:val="TableGrid"/>
        <w:tblW w:w="11058" w:type="dxa"/>
        <w:tblInd w:w="-885" w:type="dxa"/>
        <w:tblLook w:val="04A0" w:firstRow="1" w:lastRow="0" w:firstColumn="1" w:lastColumn="0" w:noHBand="0" w:noVBand="1"/>
      </w:tblPr>
      <w:tblGrid>
        <w:gridCol w:w="550"/>
        <w:gridCol w:w="7673"/>
        <w:gridCol w:w="2835"/>
      </w:tblGrid>
      <w:tr w:rsidR="007606EE" w:rsidRPr="000901EB" w14:paraId="31677C84" w14:textId="77777777" w:rsidTr="00496EAA">
        <w:tc>
          <w:tcPr>
            <w:tcW w:w="550" w:type="dxa"/>
            <w:tcMar>
              <w:top w:w="28" w:type="dxa"/>
              <w:bottom w:w="28" w:type="dxa"/>
            </w:tcMar>
          </w:tcPr>
          <w:p w14:paraId="44206374" w14:textId="77777777" w:rsidR="007606EE" w:rsidRPr="000901EB" w:rsidRDefault="007606EE" w:rsidP="00496EAA">
            <w:pPr>
              <w:jc w:val="center"/>
              <w:rPr>
                <w:rFonts w:ascii="Arial" w:hAnsi="Arial" w:cs="Arial"/>
                <w:b/>
                <w:bCs/>
                <w:sz w:val="20"/>
                <w:szCs w:val="20"/>
                <w:lang w:val="lt-LT"/>
              </w:rPr>
            </w:pPr>
            <w:r w:rsidRPr="000901EB">
              <w:rPr>
                <w:rFonts w:ascii="Arial" w:hAnsi="Arial" w:cs="Arial"/>
                <w:b/>
                <w:bCs/>
                <w:sz w:val="20"/>
                <w:szCs w:val="20"/>
                <w:lang w:val="lt-LT"/>
              </w:rPr>
              <w:t>Eil. Nr.</w:t>
            </w:r>
          </w:p>
        </w:tc>
        <w:tc>
          <w:tcPr>
            <w:tcW w:w="7673" w:type="dxa"/>
            <w:tcMar>
              <w:top w:w="28" w:type="dxa"/>
              <w:bottom w:w="28" w:type="dxa"/>
            </w:tcMar>
          </w:tcPr>
          <w:p w14:paraId="29943CDF" w14:textId="77777777" w:rsidR="007606EE" w:rsidRPr="000901EB" w:rsidRDefault="007606EE" w:rsidP="00496EAA">
            <w:pPr>
              <w:jc w:val="center"/>
              <w:rPr>
                <w:rFonts w:ascii="Arial" w:hAnsi="Arial" w:cs="Arial"/>
                <w:b/>
                <w:bCs/>
                <w:sz w:val="20"/>
                <w:szCs w:val="20"/>
                <w:lang w:val="lt-LT"/>
              </w:rPr>
            </w:pPr>
            <w:r w:rsidRPr="000901EB">
              <w:rPr>
                <w:rFonts w:ascii="Arial" w:hAnsi="Arial" w:cs="Arial"/>
                <w:b/>
                <w:bCs/>
                <w:sz w:val="20"/>
                <w:szCs w:val="20"/>
                <w:lang w:val="lt-LT"/>
              </w:rPr>
              <w:t>Reikalavimai</w:t>
            </w:r>
          </w:p>
        </w:tc>
        <w:tc>
          <w:tcPr>
            <w:tcW w:w="2835" w:type="dxa"/>
            <w:tcMar>
              <w:top w:w="28" w:type="dxa"/>
              <w:bottom w:w="28" w:type="dxa"/>
            </w:tcMar>
          </w:tcPr>
          <w:p w14:paraId="36F007C9" w14:textId="77777777" w:rsidR="007606EE" w:rsidRPr="000901EB" w:rsidRDefault="007606EE" w:rsidP="00496EAA">
            <w:pPr>
              <w:jc w:val="center"/>
              <w:rPr>
                <w:rFonts w:ascii="Arial" w:hAnsi="Arial" w:cs="Arial"/>
                <w:b/>
                <w:bCs/>
                <w:sz w:val="20"/>
                <w:szCs w:val="20"/>
                <w:lang w:val="lt-LT"/>
              </w:rPr>
            </w:pPr>
            <w:r w:rsidRPr="000901EB">
              <w:rPr>
                <w:rFonts w:ascii="Arial" w:hAnsi="Arial" w:cs="Arial"/>
                <w:b/>
                <w:bCs/>
                <w:sz w:val="20"/>
                <w:szCs w:val="20"/>
                <w:lang w:val="lt-LT"/>
              </w:rPr>
              <w:t>Įrodantys dokumentai</w:t>
            </w:r>
          </w:p>
        </w:tc>
      </w:tr>
      <w:tr w:rsidR="007606EE" w:rsidRPr="00236EF9" w14:paraId="73D687D8" w14:textId="77777777" w:rsidTr="00496EAA">
        <w:tc>
          <w:tcPr>
            <w:tcW w:w="550" w:type="dxa"/>
            <w:tcMar>
              <w:top w:w="28" w:type="dxa"/>
              <w:bottom w:w="28" w:type="dxa"/>
            </w:tcMar>
          </w:tcPr>
          <w:p w14:paraId="636911D9" w14:textId="26DDD490" w:rsidR="007606EE" w:rsidRPr="008632E6" w:rsidRDefault="007606EE" w:rsidP="008632E6">
            <w:pPr>
              <w:pStyle w:val="ListParagraph"/>
              <w:numPr>
                <w:ilvl w:val="0"/>
                <w:numId w:val="20"/>
              </w:numPr>
              <w:jc w:val="both"/>
              <w:rPr>
                <w:rFonts w:ascii="Arial" w:hAnsi="Arial" w:cs="Arial"/>
                <w:b/>
                <w:bCs/>
                <w:sz w:val="20"/>
                <w:szCs w:val="20"/>
                <w:lang w:val="lt-LT"/>
              </w:rPr>
            </w:pPr>
          </w:p>
        </w:tc>
        <w:tc>
          <w:tcPr>
            <w:tcW w:w="7673" w:type="dxa"/>
            <w:tcMar>
              <w:top w:w="28" w:type="dxa"/>
              <w:bottom w:w="28" w:type="dxa"/>
            </w:tcMar>
          </w:tcPr>
          <w:p w14:paraId="26B0A3B3" w14:textId="79F9062A" w:rsidR="007606EE" w:rsidRDefault="00F41BCD" w:rsidP="00496EAA">
            <w:pPr>
              <w:jc w:val="both"/>
              <w:rPr>
                <w:rFonts w:ascii="Arial" w:hAnsi="Arial" w:cs="Arial"/>
                <w:b/>
                <w:bCs/>
                <w:sz w:val="20"/>
                <w:szCs w:val="20"/>
                <w:lang w:val="lt-LT"/>
              </w:rPr>
            </w:pPr>
            <w:r w:rsidRPr="003B749F">
              <w:rPr>
                <w:rFonts w:ascii="Arial" w:hAnsi="Arial" w:cs="Arial"/>
                <w:b/>
                <w:bCs/>
                <w:sz w:val="20"/>
                <w:szCs w:val="20"/>
                <w:lang w:val="lt-LT"/>
              </w:rPr>
              <w:t>Bendrieji reikalavimai</w:t>
            </w:r>
            <w:r w:rsidR="00AE0FBA">
              <w:rPr>
                <w:rFonts w:ascii="Arial" w:hAnsi="Arial" w:cs="Arial"/>
                <w:b/>
                <w:bCs/>
                <w:sz w:val="20"/>
                <w:szCs w:val="20"/>
                <w:lang w:val="lt-LT"/>
              </w:rPr>
              <w:t>.</w:t>
            </w:r>
          </w:p>
          <w:p w14:paraId="63341845" w14:textId="4FCAD2D2" w:rsidR="00AE0FBA" w:rsidRPr="00AE0FBA" w:rsidRDefault="00AE0FBA" w:rsidP="00496EAA">
            <w:pPr>
              <w:jc w:val="both"/>
              <w:rPr>
                <w:rFonts w:ascii="Arial" w:hAnsi="Arial" w:cs="Arial"/>
                <w:b/>
                <w:bCs/>
                <w:sz w:val="20"/>
                <w:szCs w:val="20"/>
                <w:lang w:val="lt-LT"/>
              </w:rPr>
            </w:pPr>
            <w:r w:rsidRPr="00AE0FBA">
              <w:rPr>
                <w:rFonts w:ascii="Arial" w:hAnsi="Arial" w:cs="Arial"/>
                <w:b/>
                <w:bCs/>
                <w:sz w:val="20"/>
                <w:szCs w:val="20"/>
                <w:lang w:val="lt-LT"/>
              </w:rPr>
              <w:t>Siekiant užtikrinti, kad paslaugomis pagal numatytą jų paskirtį galėtų naudotis kuo daugiau asmenų su negalia, jos teikiamos:</w:t>
            </w:r>
          </w:p>
          <w:p w14:paraId="6184D361" w14:textId="3284376F"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 xml:space="preserve">užtikrinant teikiant paslaugą naudojamų </w:t>
            </w:r>
            <w:r w:rsidRPr="001F7C11">
              <w:rPr>
                <w:rFonts w:ascii="Arial" w:hAnsi="Arial" w:cs="Arial"/>
                <w:sz w:val="20"/>
                <w:szCs w:val="20"/>
                <w:lang w:val="lt-LT"/>
              </w:rPr>
              <w:t>gaminių prieinamumą pagal</w:t>
            </w:r>
            <w:r w:rsidR="0059111F" w:rsidRPr="001F7C11">
              <w:rPr>
                <w:rFonts w:ascii="Arial" w:hAnsi="Arial" w:cs="Arial"/>
                <w:sz w:val="20"/>
                <w:szCs w:val="20"/>
                <w:lang w:val="lt-LT"/>
              </w:rPr>
              <w:t xml:space="preserve"> Įstatymo</w:t>
            </w:r>
            <w:r w:rsidRPr="001F7C11">
              <w:rPr>
                <w:rFonts w:ascii="Arial" w:hAnsi="Arial" w:cs="Arial"/>
                <w:sz w:val="20"/>
                <w:szCs w:val="20"/>
                <w:lang w:val="lt-LT"/>
              </w:rPr>
              <w:t xml:space="preserve"> 2, 3 ir 5–9 punktus, kai taikytina, – ir pagal 4 punktą;</w:t>
            </w:r>
          </w:p>
          <w:p w14:paraId="3FAE29C6"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teikiant informaciją apie paslaugos veikimą ir, kai teikiant paslaugas naudojami gaminiai, jų sąsają su šiais gaminiais, taip pat informaciją apie paslaugų prieinamumo charakteristikas ir sąveikumą su pagalbiniais prietaisais bei priemonėmis:</w:t>
            </w:r>
          </w:p>
          <w:p w14:paraId="17855C3C"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informaciją daugiau kaip viena jusle atpažįstamu būdu;</w:t>
            </w:r>
          </w:p>
          <w:p w14:paraId="72303253"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informaciją suprantamai;</w:t>
            </w:r>
          </w:p>
          <w:p w14:paraId="3E0793C3"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informaciją tokiu būdu, kad naudotojai galėtų ją suvokti;</w:t>
            </w:r>
          </w:p>
          <w:p w14:paraId="43BC7230"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pateikiant informacijos turinį teksto formatais, kuriuos naudojant galima generuoti alternatyvius pagalbinius formatus, kurie naudotojams gali būti pateikiami įvairiai ir daugiau nei viena jusle atpažįstamu būdu;</w:t>
            </w:r>
          </w:p>
          <w:p w14:paraId="2F7566D1"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pateikiami tinkamo dydžio ir tipo šriftu atsižvelgiant į numatomas naudojimo sąlygas ir užtikrinant pakankamą kontrastą, taip pat pritaikant tarpus tarp raidžių, eilučių ir pastraipų;</w:t>
            </w:r>
          </w:p>
          <w:p w14:paraId="45F62F6D"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papildant bet kokį netekstinį turinį alternatyviu to turinio išdėstymu;</w:t>
            </w:r>
          </w:p>
          <w:p w14:paraId="108637BA"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elektroninę informaciją, reikalingą atitinkamai paslaugai teikti, pateikiant nuosekliai ir tinkamai, kad ji būtų suvokiama, ją būtų galima naudoti, ji būtų suprantama ir tvari;</w:t>
            </w:r>
          </w:p>
          <w:p w14:paraId="081486DB" w14:textId="77777777" w:rsidR="00F41BCD" w:rsidRPr="00F41BCD"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užtikrinant, kad interneto svetainės, be kita ko, susijusios internetinės taikomosios programos ir nešiojamaisiais prietaisais teikiamos paslaugos, įskaitant mobiliąsias programas, būtų nuosekliai ir tinkamai prieinamos, kad jos būtų suvokiamos, jas būtų galima naudoti, jos būtų suprantamos ir tvarios;</w:t>
            </w:r>
          </w:p>
          <w:p w14:paraId="50DE91E4" w14:textId="37664CA8" w:rsidR="00F41BCD" w:rsidRPr="003B749F" w:rsidRDefault="00F41BCD" w:rsidP="008632E6">
            <w:pPr>
              <w:pStyle w:val="ListParagraph"/>
              <w:numPr>
                <w:ilvl w:val="1"/>
                <w:numId w:val="20"/>
              </w:numPr>
              <w:ind w:left="481" w:hanging="481"/>
              <w:jc w:val="both"/>
              <w:rPr>
                <w:rFonts w:ascii="Arial" w:hAnsi="Arial" w:cs="Arial"/>
                <w:sz w:val="20"/>
                <w:szCs w:val="20"/>
                <w:lang w:val="lt-LT"/>
              </w:rPr>
            </w:pPr>
            <w:r w:rsidRPr="00F41BCD">
              <w:rPr>
                <w:rFonts w:ascii="Arial" w:hAnsi="Arial" w:cs="Arial"/>
                <w:sz w:val="20"/>
                <w:szCs w:val="20"/>
                <w:lang w:val="lt-LT"/>
              </w:rPr>
              <w:t>kai įmanoma, paramos tarnyboms (pagalbos tarnyboms, skambučių centrams, techninės paramos tarnyboms, perdavimo paslaugų tarnyboms ir mokymo tarnyboms) prieinamais komunikacijos būdais teikiant informaciją apie paslaugų prieinamumą ir jų suderinamumą su pagalbinėmis technologijomis.</w:t>
            </w:r>
          </w:p>
        </w:tc>
        <w:tc>
          <w:tcPr>
            <w:tcW w:w="2835" w:type="dxa"/>
            <w:vMerge w:val="restart"/>
            <w:tcMar>
              <w:top w:w="28" w:type="dxa"/>
              <w:bottom w:w="28" w:type="dxa"/>
            </w:tcMar>
          </w:tcPr>
          <w:p w14:paraId="1D1F5131" w14:textId="77777777" w:rsidR="00C42DDE" w:rsidRPr="00C42DDE" w:rsidRDefault="00C42DDE" w:rsidP="00C42DDE">
            <w:pPr>
              <w:jc w:val="both"/>
              <w:rPr>
                <w:rFonts w:ascii="Arial" w:hAnsi="Arial" w:cs="Arial"/>
                <w:sz w:val="20"/>
                <w:szCs w:val="20"/>
                <w:lang w:val="lt-LT"/>
              </w:rPr>
            </w:pPr>
            <w:r w:rsidRPr="00C42DDE">
              <w:rPr>
                <w:rFonts w:ascii="Arial" w:hAnsi="Arial" w:cs="Arial"/>
                <w:sz w:val="20"/>
                <w:szCs w:val="20"/>
                <w:lang w:val="lt-LT"/>
              </w:rPr>
              <w:t xml:space="preserve">Paslaugų teikėjai turi pateikti </w:t>
            </w:r>
            <w:r w:rsidRPr="00C42DDE">
              <w:rPr>
                <w:rFonts w:ascii="Arial" w:hAnsi="Arial" w:cs="Arial"/>
                <w:b/>
                <w:bCs/>
                <w:sz w:val="20"/>
                <w:szCs w:val="20"/>
                <w:lang w:val="lt-LT"/>
              </w:rPr>
              <w:t>bendrąjį paslaugos teikimo sąlygų aprašą</w:t>
            </w:r>
            <w:r w:rsidRPr="00C42DDE">
              <w:rPr>
                <w:rFonts w:ascii="Arial" w:hAnsi="Arial" w:cs="Arial"/>
                <w:sz w:val="20"/>
                <w:szCs w:val="20"/>
                <w:lang w:val="lt-LT"/>
              </w:rPr>
              <w:t xml:space="preserve"> arba kitą lygiavertį dokumentą, kuriame pateikta informacija, kaip paslauga atitinka jai taikytinus prieinamumo reikalavimus.</w:t>
            </w:r>
          </w:p>
          <w:p w14:paraId="058FAC6D" w14:textId="77777777" w:rsidR="007606EE" w:rsidRPr="000901EB" w:rsidRDefault="007606EE" w:rsidP="00496EAA">
            <w:pPr>
              <w:jc w:val="both"/>
              <w:rPr>
                <w:rFonts w:ascii="Arial" w:hAnsi="Arial" w:cs="Arial"/>
                <w:b/>
                <w:bCs/>
                <w:sz w:val="20"/>
                <w:szCs w:val="20"/>
                <w:lang w:val="lt-LT"/>
              </w:rPr>
            </w:pPr>
          </w:p>
        </w:tc>
      </w:tr>
      <w:tr w:rsidR="007606EE" w:rsidRPr="00236EF9" w14:paraId="5C75C69F" w14:textId="77777777" w:rsidTr="00496EAA">
        <w:tc>
          <w:tcPr>
            <w:tcW w:w="550" w:type="dxa"/>
            <w:tcMar>
              <w:top w:w="28" w:type="dxa"/>
              <w:bottom w:w="28" w:type="dxa"/>
            </w:tcMar>
          </w:tcPr>
          <w:p w14:paraId="00767DCA" w14:textId="3E344D98" w:rsidR="007606EE" w:rsidRPr="000901EB" w:rsidRDefault="007606EE" w:rsidP="008632E6">
            <w:pPr>
              <w:pStyle w:val="ListParagraph"/>
              <w:numPr>
                <w:ilvl w:val="0"/>
                <w:numId w:val="20"/>
              </w:numPr>
              <w:jc w:val="both"/>
              <w:rPr>
                <w:rFonts w:ascii="Arial" w:hAnsi="Arial" w:cs="Arial"/>
                <w:b/>
                <w:bCs/>
                <w:sz w:val="20"/>
                <w:szCs w:val="20"/>
                <w:lang w:val="lt-LT"/>
              </w:rPr>
            </w:pPr>
          </w:p>
        </w:tc>
        <w:tc>
          <w:tcPr>
            <w:tcW w:w="7673" w:type="dxa"/>
            <w:tcMar>
              <w:top w:w="28" w:type="dxa"/>
              <w:bottom w:w="28" w:type="dxa"/>
            </w:tcMar>
          </w:tcPr>
          <w:p w14:paraId="5CC4580B" w14:textId="77777777" w:rsidR="007606EE" w:rsidRDefault="007606EE" w:rsidP="00496EAA">
            <w:pPr>
              <w:jc w:val="both"/>
              <w:rPr>
                <w:rFonts w:ascii="Arial" w:hAnsi="Arial" w:cs="Arial"/>
                <w:b/>
                <w:bCs/>
                <w:sz w:val="20"/>
                <w:szCs w:val="20"/>
                <w:lang w:val="lt-LT"/>
              </w:rPr>
            </w:pPr>
            <w:r>
              <w:rPr>
                <w:rFonts w:ascii="Arial" w:hAnsi="Arial" w:cs="Arial"/>
                <w:b/>
                <w:bCs/>
                <w:sz w:val="20"/>
                <w:szCs w:val="20"/>
                <w:lang w:val="lt-LT"/>
              </w:rPr>
              <w:t>Papildomi reikalavimai:</w:t>
            </w:r>
          </w:p>
          <w:p w14:paraId="23197359" w14:textId="77777777" w:rsidR="00D338E1" w:rsidRPr="00D338E1" w:rsidRDefault="00D338E1" w:rsidP="008632E6">
            <w:pPr>
              <w:pStyle w:val="ListParagraph"/>
              <w:numPr>
                <w:ilvl w:val="1"/>
                <w:numId w:val="20"/>
              </w:numPr>
              <w:ind w:left="481" w:hanging="481"/>
              <w:jc w:val="both"/>
              <w:rPr>
                <w:rFonts w:ascii="Arial" w:hAnsi="Arial" w:cs="Arial"/>
                <w:sz w:val="20"/>
                <w:szCs w:val="20"/>
                <w:lang w:val="lt-LT"/>
              </w:rPr>
            </w:pPr>
            <w:r w:rsidRPr="00D338E1">
              <w:rPr>
                <w:rFonts w:ascii="Arial" w:hAnsi="Arial" w:cs="Arial"/>
                <w:sz w:val="20"/>
                <w:szCs w:val="20"/>
                <w:lang w:val="lt-LT"/>
              </w:rPr>
              <w:t>pateikiamas realiuoju laiku perduodamas tekstas, kuriuo papildomas balso ryšys;</w:t>
            </w:r>
          </w:p>
          <w:p w14:paraId="226AE69D" w14:textId="77777777" w:rsidR="00D338E1" w:rsidRPr="00D338E1" w:rsidRDefault="00D338E1" w:rsidP="008632E6">
            <w:pPr>
              <w:pStyle w:val="ListParagraph"/>
              <w:numPr>
                <w:ilvl w:val="1"/>
                <w:numId w:val="20"/>
              </w:numPr>
              <w:ind w:left="481" w:hanging="481"/>
              <w:jc w:val="both"/>
              <w:rPr>
                <w:rFonts w:ascii="Arial" w:hAnsi="Arial" w:cs="Arial"/>
                <w:sz w:val="20"/>
                <w:szCs w:val="20"/>
                <w:lang w:val="lt-LT"/>
              </w:rPr>
            </w:pPr>
            <w:r w:rsidRPr="00D338E1">
              <w:rPr>
                <w:rFonts w:ascii="Arial" w:hAnsi="Arial" w:cs="Arial"/>
                <w:sz w:val="20"/>
                <w:szCs w:val="20"/>
                <w:lang w:val="lt-LT"/>
              </w:rPr>
              <w:t>pateikiamas įvairiapusis ryšys, kai balso ryšys papildomas vaizdo medžiaga;</w:t>
            </w:r>
          </w:p>
          <w:p w14:paraId="73727789" w14:textId="33F68597" w:rsidR="007606EE" w:rsidRPr="00D338E1" w:rsidRDefault="00D338E1" w:rsidP="008632E6">
            <w:pPr>
              <w:pStyle w:val="ListParagraph"/>
              <w:numPr>
                <w:ilvl w:val="1"/>
                <w:numId w:val="20"/>
              </w:numPr>
              <w:ind w:left="481" w:hanging="481"/>
              <w:jc w:val="both"/>
              <w:rPr>
                <w:rFonts w:ascii="Arial" w:hAnsi="Arial" w:cs="Arial"/>
                <w:lang w:val="lt-LT"/>
              </w:rPr>
            </w:pPr>
            <w:r w:rsidRPr="00D338E1">
              <w:rPr>
                <w:rFonts w:ascii="Arial" w:hAnsi="Arial" w:cs="Arial"/>
                <w:sz w:val="20"/>
                <w:szCs w:val="20"/>
                <w:lang w:val="lt-LT"/>
              </w:rPr>
              <w:t>užtikrinama, kad skubiosios pagalbos ryšys naudojant balsą, tekstą (įskaitant realiuoju laiku perduodamą tekstą) būtų sinchronizuojamas, o kai teikiama vaizdo medžiaga, perduodant irgi būtų sinchronizuojamas kaip įvairiapusis ryšys, ir elektroninių ryšių paslaugų</w:t>
            </w:r>
            <w:r w:rsidRPr="008632E6">
              <w:rPr>
                <w:rFonts w:ascii="Arial" w:hAnsi="Arial" w:cs="Arial"/>
                <w:sz w:val="20"/>
                <w:szCs w:val="20"/>
                <w:lang w:val="lt-LT"/>
              </w:rPr>
              <w:t xml:space="preserve"> teikėjų būtų perduodamas Bendrajam pagalbos</w:t>
            </w:r>
            <w:r w:rsidRPr="00C450D0">
              <w:rPr>
                <w:rFonts w:ascii="Arial" w:hAnsi="Arial" w:cs="Arial"/>
                <w:lang w:val="lt-LT"/>
              </w:rPr>
              <w:t xml:space="preserve"> centrui</w:t>
            </w:r>
            <w:r>
              <w:rPr>
                <w:rFonts w:ascii="Arial" w:hAnsi="Arial" w:cs="Arial"/>
                <w:lang w:val="lt-LT"/>
              </w:rPr>
              <w:t>.</w:t>
            </w:r>
          </w:p>
        </w:tc>
        <w:tc>
          <w:tcPr>
            <w:tcW w:w="2835" w:type="dxa"/>
            <w:vMerge/>
            <w:tcMar>
              <w:top w:w="28" w:type="dxa"/>
              <w:bottom w:w="28" w:type="dxa"/>
            </w:tcMar>
          </w:tcPr>
          <w:p w14:paraId="0960AA66" w14:textId="77777777" w:rsidR="007606EE" w:rsidRPr="000901EB" w:rsidRDefault="007606EE" w:rsidP="00496EAA">
            <w:pPr>
              <w:jc w:val="both"/>
              <w:rPr>
                <w:rFonts w:ascii="Arial" w:hAnsi="Arial" w:cs="Arial"/>
                <w:b/>
                <w:bCs/>
                <w:sz w:val="20"/>
                <w:szCs w:val="20"/>
                <w:lang w:val="lt-LT"/>
              </w:rPr>
            </w:pPr>
          </w:p>
        </w:tc>
      </w:tr>
    </w:tbl>
    <w:p w14:paraId="101D51EB" w14:textId="74438947" w:rsidR="00AC31A9" w:rsidRPr="00C450D0" w:rsidRDefault="00AC31A9" w:rsidP="008632E6">
      <w:pPr>
        <w:pStyle w:val="Heading2"/>
        <w:jc w:val="both"/>
        <w:rPr>
          <w:rFonts w:ascii="Arial" w:hAnsi="Arial" w:cs="Arial"/>
          <w:lang w:val="lt-LT"/>
        </w:rPr>
      </w:pPr>
    </w:p>
    <w:sectPr w:rsidR="00AC31A9" w:rsidRPr="00C450D0" w:rsidSect="00C450D0">
      <w:headerReference w:type="default" r:id="rId12"/>
      <w:pgSz w:w="12240" w:h="15840"/>
      <w:pgMar w:top="1440" w:right="616"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7683E" w14:textId="77777777" w:rsidR="00D45056" w:rsidRDefault="00D45056" w:rsidP="00D45056">
      <w:pPr>
        <w:spacing w:after="0" w:line="240" w:lineRule="auto"/>
      </w:pPr>
      <w:r>
        <w:separator/>
      </w:r>
    </w:p>
  </w:endnote>
  <w:endnote w:type="continuationSeparator" w:id="0">
    <w:p w14:paraId="5D0825D2" w14:textId="77777777" w:rsidR="00D45056" w:rsidRDefault="00D45056" w:rsidP="00D45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605DB" w14:textId="77777777" w:rsidR="00D45056" w:rsidRDefault="00D45056" w:rsidP="00D45056">
      <w:pPr>
        <w:spacing w:after="0" w:line="240" w:lineRule="auto"/>
      </w:pPr>
      <w:r>
        <w:separator/>
      </w:r>
    </w:p>
  </w:footnote>
  <w:footnote w:type="continuationSeparator" w:id="0">
    <w:p w14:paraId="657EACD8" w14:textId="77777777" w:rsidR="00D45056" w:rsidRDefault="00D45056" w:rsidP="00D450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36A4" w14:textId="77777777" w:rsidR="00D45056" w:rsidRDefault="00D45056" w:rsidP="00D45056">
    <w:pPr>
      <w:pStyle w:val="Header"/>
      <w:jc w:val="right"/>
      <w:rPr>
        <w:rFonts w:ascii="Arial" w:hAnsi="Arial" w:cs="Arial"/>
        <w:sz w:val="20"/>
        <w:szCs w:val="20"/>
        <w:lang w:val="lt-LT"/>
      </w:rPr>
    </w:pPr>
    <w:r w:rsidRPr="00D45056">
      <w:rPr>
        <w:rFonts w:ascii="Arial" w:hAnsi="Arial" w:cs="Arial"/>
        <w:sz w:val="20"/>
        <w:szCs w:val="20"/>
        <w:lang w:val="lt-LT"/>
      </w:rPr>
      <w:t xml:space="preserve">Techninės specifikacijos </w:t>
    </w:r>
  </w:p>
  <w:p w14:paraId="05480992" w14:textId="6380DEAB" w:rsidR="00D45056" w:rsidRPr="00D45056" w:rsidRDefault="00D45056" w:rsidP="00D45056">
    <w:pPr>
      <w:pStyle w:val="Header"/>
      <w:jc w:val="right"/>
      <w:rPr>
        <w:rFonts w:ascii="Arial" w:hAnsi="Arial" w:cs="Arial"/>
        <w:sz w:val="20"/>
        <w:szCs w:val="20"/>
        <w:lang w:val="lt-LT"/>
      </w:rPr>
    </w:pPr>
    <w:r w:rsidRPr="00D45056">
      <w:rPr>
        <w:rFonts w:ascii="Arial" w:hAnsi="Arial" w:cs="Arial"/>
        <w:sz w:val="20"/>
        <w:szCs w:val="20"/>
        <w:lang w:val="lt-LT"/>
      </w:rPr>
      <w:t xml:space="preserve">priedas Nr. </w:t>
    </w:r>
    <w:r w:rsidR="00D63A1A">
      <w:rPr>
        <w:rFonts w:ascii="Arial" w:hAnsi="Arial" w:cs="Arial"/>
        <w:sz w:val="20"/>
        <w:szCs w:val="20"/>
        <w:lang w:val="lt-LT"/>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D12E79"/>
    <w:multiLevelType w:val="hybridMultilevel"/>
    <w:tmpl w:val="0984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75248"/>
    <w:multiLevelType w:val="hybridMultilevel"/>
    <w:tmpl w:val="A896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23170"/>
    <w:multiLevelType w:val="hybridMultilevel"/>
    <w:tmpl w:val="9CA85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E1F9A"/>
    <w:multiLevelType w:val="hybridMultilevel"/>
    <w:tmpl w:val="15585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B7DF7"/>
    <w:multiLevelType w:val="hybridMultilevel"/>
    <w:tmpl w:val="8DEAB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2402C0"/>
    <w:multiLevelType w:val="hybridMultilevel"/>
    <w:tmpl w:val="3F18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49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6F70DD2"/>
    <w:multiLevelType w:val="hybridMultilevel"/>
    <w:tmpl w:val="BBD0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B92396"/>
    <w:multiLevelType w:val="hybridMultilevel"/>
    <w:tmpl w:val="F65E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BD36BD"/>
    <w:multiLevelType w:val="hybridMultilevel"/>
    <w:tmpl w:val="67CA3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519C7"/>
    <w:multiLevelType w:val="hybridMultilevel"/>
    <w:tmpl w:val="48B24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5103627">
    <w:abstractNumId w:val="8"/>
  </w:num>
  <w:num w:numId="2" w16cid:durableId="1888027898">
    <w:abstractNumId w:val="6"/>
  </w:num>
  <w:num w:numId="3" w16cid:durableId="1731154179">
    <w:abstractNumId w:val="5"/>
  </w:num>
  <w:num w:numId="4" w16cid:durableId="386613985">
    <w:abstractNumId w:val="4"/>
  </w:num>
  <w:num w:numId="5" w16cid:durableId="732316242">
    <w:abstractNumId w:val="7"/>
  </w:num>
  <w:num w:numId="6" w16cid:durableId="1136802802">
    <w:abstractNumId w:val="3"/>
  </w:num>
  <w:num w:numId="7" w16cid:durableId="1474517552">
    <w:abstractNumId w:val="2"/>
  </w:num>
  <w:num w:numId="8" w16cid:durableId="423382216">
    <w:abstractNumId w:val="1"/>
  </w:num>
  <w:num w:numId="9" w16cid:durableId="905996551">
    <w:abstractNumId w:val="0"/>
  </w:num>
  <w:num w:numId="10" w16cid:durableId="1955936277">
    <w:abstractNumId w:val="12"/>
  </w:num>
  <w:num w:numId="11" w16cid:durableId="1928953181">
    <w:abstractNumId w:val="11"/>
  </w:num>
  <w:num w:numId="12" w16cid:durableId="2087653608">
    <w:abstractNumId w:val="16"/>
  </w:num>
  <w:num w:numId="13" w16cid:durableId="252789864">
    <w:abstractNumId w:val="9"/>
  </w:num>
  <w:num w:numId="14" w16cid:durableId="758866265">
    <w:abstractNumId w:val="17"/>
  </w:num>
  <w:num w:numId="15" w16cid:durableId="1670643934">
    <w:abstractNumId w:val="18"/>
  </w:num>
  <w:num w:numId="16" w16cid:durableId="216359473">
    <w:abstractNumId w:val="13"/>
  </w:num>
  <w:num w:numId="17" w16cid:durableId="2071609637">
    <w:abstractNumId w:val="19"/>
  </w:num>
  <w:num w:numId="18" w16cid:durableId="1851987786">
    <w:abstractNumId w:val="10"/>
  </w:num>
  <w:num w:numId="19" w16cid:durableId="1388407532">
    <w:abstractNumId w:val="14"/>
  </w:num>
  <w:num w:numId="20" w16cid:durableId="17310291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0CB2"/>
    <w:rsid w:val="000F2FB8"/>
    <w:rsid w:val="00110C7B"/>
    <w:rsid w:val="0015074B"/>
    <w:rsid w:val="00177A97"/>
    <w:rsid w:val="0018579D"/>
    <w:rsid w:val="001F7C11"/>
    <w:rsid w:val="00236EF9"/>
    <w:rsid w:val="0029639D"/>
    <w:rsid w:val="00326F90"/>
    <w:rsid w:val="003B749F"/>
    <w:rsid w:val="00424CBE"/>
    <w:rsid w:val="004728CC"/>
    <w:rsid w:val="004F2378"/>
    <w:rsid w:val="00581058"/>
    <w:rsid w:val="0059111F"/>
    <w:rsid w:val="006A7FB2"/>
    <w:rsid w:val="00737023"/>
    <w:rsid w:val="007606EE"/>
    <w:rsid w:val="008632E6"/>
    <w:rsid w:val="008C73A2"/>
    <w:rsid w:val="00974670"/>
    <w:rsid w:val="00A6275F"/>
    <w:rsid w:val="00AA1D8D"/>
    <w:rsid w:val="00AC31A9"/>
    <w:rsid w:val="00AE0FBA"/>
    <w:rsid w:val="00B47730"/>
    <w:rsid w:val="00C069A9"/>
    <w:rsid w:val="00C37B45"/>
    <w:rsid w:val="00C42DDE"/>
    <w:rsid w:val="00C450D0"/>
    <w:rsid w:val="00CB0664"/>
    <w:rsid w:val="00D338E1"/>
    <w:rsid w:val="00D45056"/>
    <w:rsid w:val="00D57322"/>
    <w:rsid w:val="00D63A1A"/>
    <w:rsid w:val="00F01C30"/>
    <w:rsid w:val="00F41BC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A43E7BB"/>
  <w14:defaultImageDpi w14:val="300"/>
  <w15:docId w15:val="{B39B1F81-FED1-4C04-A587-5525BA52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7606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8869165081dc11ed8df094f359a60216"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FA990078743C848AFE9801B5CE5E2DF" ma:contentTypeVersion="3" ma:contentTypeDescription="Kurkite naują dokumentą." ma:contentTypeScope="" ma:versionID="7073d7a930412b2dd0470a46bd9d7bfa">
  <xsd:schema xmlns:xsd="http://www.w3.org/2001/XMLSchema" xmlns:xs="http://www.w3.org/2001/XMLSchema" xmlns:p="http://schemas.microsoft.com/office/2006/metadata/properties" xmlns:ns2="c90b812f-6eaf-4d02-857b-3cede2a31a69" targetNamespace="http://schemas.microsoft.com/office/2006/metadata/properties" ma:root="true" ma:fieldsID="c8fd32329244764463178102b3a88a96" ns2:_="">
    <xsd:import namespace="c90b812f-6eaf-4d02-857b-3cede2a31a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b812f-6eaf-4d02-857b-3cede2a31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DC241B-7826-4331-AC38-C2572975BAF5}">
  <ds:schemaRefs>
    <ds:schemaRef ds:uri="http://schemas.microsoft.com/sharepoint/v3/contenttype/forms"/>
  </ds:schemaRefs>
</ds:datastoreItem>
</file>

<file path=customXml/itemProps2.xml><?xml version="1.0" encoding="utf-8"?>
<ds:datastoreItem xmlns:ds="http://schemas.openxmlformats.org/officeDocument/2006/customXml" ds:itemID="{85063F4B-E0FB-4F58-BAB4-CCA6ECE691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A31CE362-E18B-4D17-BED6-AA09B540B226}"/>
</file>

<file path=docProps/app.xml><?xml version="1.0" encoding="utf-8"?>
<Properties xmlns="http://schemas.openxmlformats.org/officeDocument/2006/extended-properties" xmlns:vt="http://schemas.openxmlformats.org/officeDocument/2006/docPropsVTypes">
  <Template>Normal</Template>
  <TotalTime>29</TotalTime>
  <Pages>1</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Rasa Seikauskienė</cp:lastModifiedBy>
  <cp:revision>26</cp:revision>
  <dcterms:created xsi:type="dcterms:W3CDTF">2013-12-23T23:15:00Z</dcterms:created>
  <dcterms:modified xsi:type="dcterms:W3CDTF">2025-08-20T07:11:00Z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0x0101009FA990078743C848AFE9801B5CE5E2DF</vt:lpwstr>
  </property>
</Properties>
</file>