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5576F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5576FF">
        <w:rPr>
          <w:rFonts w:ascii="Arial" w:hAnsi="Arial" w:cs="Arial"/>
          <w:b/>
          <w:bCs/>
          <w:caps/>
          <w:sz w:val="20"/>
        </w:rPr>
        <w:t>paslaugų pirkimo-pardavimo sutarties Specialiosios sąlygos</w:t>
      </w:r>
    </w:p>
    <w:p w14:paraId="600E7651" w14:textId="77777777" w:rsidR="006A64FB" w:rsidRPr="005576F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5576F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5576FF" w14:paraId="21AF4117" w14:textId="77777777" w:rsidTr="1B49A94B">
        <w:tc>
          <w:tcPr>
            <w:tcW w:w="2448" w:type="dxa"/>
          </w:tcPr>
          <w:p w14:paraId="4B09532F" w14:textId="77777777" w:rsidR="006A64FB" w:rsidRPr="005576FF" w:rsidRDefault="006A64FB" w:rsidP="0083258E">
            <w:pPr>
              <w:jc w:val="both"/>
              <w:rPr>
                <w:rFonts w:ascii="Arial" w:hAnsi="Arial" w:cs="Arial"/>
                <w:b/>
                <w:kern w:val="2"/>
                <w:sz w:val="20"/>
              </w:rPr>
            </w:pPr>
            <w:r w:rsidRPr="005576FF">
              <w:rPr>
                <w:rFonts w:ascii="Arial" w:hAnsi="Arial" w:cs="Arial"/>
                <w:b/>
                <w:kern w:val="2"/>
                <w:sz w:val="20"/>
              </w:rPr>
              <w:t>Sutarties pavadinimas</w:t>
            </w:r>
          </w:p>
        </w:tc>
        <w:tc>
          <w:tcPr>
            <w:tcW w:w="7110" w:type="dxa"/>
            <w:gridSpan w:val="3"/>
          </w:tcPr>
          <w:p w14:paraId="3D9CB23E" w14:textId="694BBD20" w:rsidR="00391430" w:rsidRPr="005576FF" w:rsidRDefault="003D1DEE" w:rsidP="1B49A94B">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b/>
                <w:bCs/>
                <w:color w:val="000000"/>
                <w:sz w:val="18"/>
                <w:szCs w:val="18"/>
              </w:rPr>
            </w:pPr>
            <w:r w:rsidRPr="1B49A94B">
              <w:rPr>
                <w:rFonts w:ascii="Arial" w:hAnsi="Arial" w:cs="Arial"/>
                <w:color w:val="000000" w:themeColor="text1"/>
                <w:sz w:val="18"/>
                <w:szCs w:val="18"/>
              </w:rPr>
              <w:t xml:space="preserve"> </w:t>
            </w:r>
            <w:r w:rsidRPr="1B49A94B">
              <w:rPr>
                <w:rFonts w:ascii="Arial" w:hAnsi="Arial" w:cs="Arial"/>
                <w:b/>
                <w:bCs/>
                <w:color w:val="000000" w:themeColor="text1"/>
                <w:sz w:val="18"/>
                <w:szCs w:val="18"/>
              </w:rPr>
              <w:t>31</w:t>
            </w:r>
            <w:r w:rsidR="04D35B3C" w:rsidRPr="1B49A94B">
              <w:rPr>
                <w:rFonts w:ascii="Arial" w:hAnsi="Arial" w:cs="Arial"/>
                <w:b/>
                <w:bCs/>
                <w:color w:val="000000" w:themeColor="text1"/>
                <w:sz w:val="18"/>
                <w:szCs w:val="18"/>
              </w:rPr>
              <w:t xml:space="preserve">899 </w:t>
            </w:r>
            <w:r w:rsidR="00391430" w:rsidRPr="1B49A94B">
              <w:rPr>
                <w:rFonts w:ascii="Arial" w:hAnsi="Arial" w:cs="Arial"/>
                <w:b/>
                <w:bCs/>
                <w:color w:val="000000" w:themeColor="text1"/>
                <w:sz w:val="18"/>
                <w:szCs w:val="18"/>
              </w:rPr>
              <w:t>Mobiliosios programėlės, interneto svetainės ir interneto parduotuvės sukūrimas su vystymo bei techninio palaikymo paslaugomis</w:t>
            </w:r>
          </w:p>
          <w:p w14:paraId="3FC91ECC" w14:textId="77777777" w:rsidR="006A64FB" w:rsidRPr="005576FF" w:rsidRDefault="006A64FB" w:rsidP="0083258E">
            <w:pPr>
              <w:jc w:val="both"/>
              <w:rPr>
                <w:rFonts w:ascii="Arial" w:hAnsi="Arial" w:cs="Arial"/>
                <w:kern w:val="2"/>
                <w:sz w:val="20"/>
              </w:rPr>
            </w:pPr>
          </w:p>
        </w:tc>
      </w:tr>
      <w:tr w:rsidR="006A64FB" w:rsidRPr="005576FF" w14:paraId="1122792C" w14:textId="77777777" w:rsidTr="1B49A94B">
        <w:tc>
          <w:tcPr>
            <w:tcW w:w="2448" w:type="dxa"/>
          </w:tcPr>
          <w:p w14:paraId="5B60E60C" w14:textId="77777777" w:rsidR="006A64FB" w:rsidRPr="005576FF" w:rsidRDefault="006A64FB" w:rsidP="0083258E">
            <w:pPr>
              <w:jc w:val="both"/>
              <w:rPr>
                <w:rFonts w:ascii="Arial" w:hAnsi="Arial" w:cs="Arial"/>
                <w:b/>
                <w:kern w:val="2"/>
                <w:sz w:val="20"/>
              </w:rPr>
            </w:pPr>
            <w:r w:rsidRPr="005576FF">
              <w:rPr>
                <w:rFonts w:ascii="Arial" w:hAnsi="Arial" w:cs="Arial"/>
                <w:b/>
                <w:kern w:val="2"/>
                <w:sz w:val="20"/>
              </w:rPr>
              <w:t>Sutarties data</w:t>
            </w:r>
          </w:p>
        </w:tc>
        <w:tc>
          <w:tcPr>
            <w:tcW w:w="2177" w:type="dxa"/>
          </w:tcPr>
          <w:p w14:paraId="2F663A45" w14:textId="77777777" w:rsidR="006A64FB" w:rsidRPr="005576FF" w:rsidRDefault="006A64FB" w:rsidP="0083258E">
            <w:pPr>
              <w:jc w:val="both"/>
              <w:rPr>
                <w:rFonts w:ascii="Arial" w:hAnsi="Arial" w:cs="Arial"/>
                <w:kern w:val="2"/>
                <w:sz w:val="20"/>
              </w:rPr>
            </w:pPr>
          </w:p>
        </w:tc>
        <w:tc>
          <w:tcPr>
            <w:tcW w:w="2362" w:type="dxa"/>
          </w:tcPr>
          <w:p w14:paraId="7FD62FB8" w14:textId="77777777" w:rsidR="006A64FB" w:rsidRPr="005576FF" w:rsidRDefault="006A64FB" w:rsidP="0083258E">
            <w:pPr>
              <w:jc w:val="both"/>
              <w:rPr>
                <w:rFonts w:ascii="Arial" w:hAnsi="Arial" w:cs="Arial"/>
                <w:b/>
                <w:kern w:val="2"/>
                <w:sz w:val="20"/>
              </w:rPr>
            </w:pPr>
            <w:r w:rsidRPr="005576FF">
              <w:rPr>
                <w:rFonts w:ascii="Arial" w:hAnsi="Arial" w:cs="Arial"/>
                <w:b/>
                <w:kern w:val="2"/>
                <w:sz w:val="20"/>
              </w:rPr>
              <w:t>Sutarties numeris</w:t>
            </w:r>
          </w:p>
        </w:tc>
        <w:tc>
          <w:tcPr>
            <w:tcW w:w="2571" w:type="dxa"/>
          </w:tcPr>
          <w:p w14:paraId="56F1B10F" w14:textId="77777777" w:rsidR="006A64FB" w:rsidRPr="005576FF" w:rsidRDefault="006A64FB" w:rsidP="0083258E">
            <w:pPr>
              <w:jc w:val="both"/>
              <w:rPr>
                <w:rFonts w:ascii="Arial" w:hAnsi="Arial" w:cs="Arial"/>
                <w:kern w:val="2"/>
                <w:sz w:val="20"/>
              </w:rPr>
            </w:pPr>
          </w:p>
        </w:tc>
      </w:tr>
    </w:tbl>
    <w:p w14:paraId="728F55F6" w14:textId="77777777" w:rsidR="006A64FB" w:rsidRPr="005576F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5576FF" w14:paraId="11DFFE38" w14:textId="77777777" w:rsidTr="2F9954A3">
        <w:tc>
          <w:tcPr>
            <w:tcW w:w="9558" w:type="dxa"/>
            <w:gridSpan w:val="3"/>
          </w:tcPr>
          <w:p w14:paraId="7FE1BB6B" w14:textId="77777777" w:rsidR="006A64FB" w:rsidRPr="005576FF" w:rsidRDefault="006A64FB" w:rsidP="0083258E">
            <w:pPr>
              <w:jc w:val="center"/>
              <w:rPr>
                <w:rFonts w:ascii="Arial" w:hAnsi="Arial" w:cs="Arial"/>
                <w:b/>
                <w:kern w:val="2"/>
                <w:sz w:val="20"/>
              </w:rPr>
            </w:pPr>
            <w:r w:rsidRPr="005576FF">
              <w:rPr>
                <w:rFonts w:ascii="Arial" w:hAnsi="Arial" w:cs="Arial"/>
                <w:b/>
                <w:kern w:val="2"/>
                <w:sz w:val="20"/>
              </w:rPr>
              <w:t>1. SUTARTIES ŠALYS</w:t>
            </w:r>
          </w:p>
        </w:tc>
      </w:tr>
      <w:tr w:rsidR="00B62797" w:rsidRPr="005576FF" w14:paraId="7C96685A" w14:textId="77777777" w:rsidTr="2F9954A3">
        <w:tc>
          <w:tcPr>
            <w:tcW w:w="2808" w:type="dxa"/>
            <w:vMerge w:val="restart"/>
          </w:tcPr>
          <w:p w14:paraId="0B2EE3CB" w14:textId="77777777" w:rsidR="00B62797" w:rsidRPr="005576FF" w:rsidRDefault="00B62797" w:rsidP="00B62797">
            <w:pPr>
              <w:rPr>
                <w:rFonts w:ascii="Arial" w:hAnsi="Arial" w:cs="Arial"/>
                <w:b/>
                <w:kern w:val="2"/>
                <w:sz w:val="20"/>
              </w:rPr>
            </w:pPr>
            <w:r w:rsidRPr="005576FF">
              <w:rPr>
                <w:rFonts w:ascii="Arial" w:hAnsi="Arial" w:cs="Arial"/>
                <w:b/>
                <w:kern w:val="2"/>
                <w:sz w:val="20"/>
              </w:rPr>
              <w:t>1.1. Pirkėjas</w:t>
            </w:r>
          </w:p>
        </w:tc>
        <w:tc>
          <w:tcPr>
            <w:tcW w:w="3240" w:type="dxa"/>
          </w:tcPr>
          <w:p w14:paraId="20E5A6DC" w14:textId="77777777" w:rsidR="00B62797" w:rsidRPr="005576FF" w:rsidRDefault="00B62797" w:rsidP="00B62797">
            <w:pPr>
              <w:rPr>
                <w:rFonts w:ascii="Arial" w:hAnsi="Arial" w:cs="Arial"/>
                <w:kern w:val="2"/>
                <w:sz w:val="20"/>
              </w:rPr>
            </w:pPr>
            <w:r w:rsidRPr="005576FF">
              <w:rPr>
                <w:rFonts w:ascii="Arial" w:hAnsi="Arial" w:cs="Arial"/>
                <w:kern w:val="2"/>
                <w:sz w:val="20"/>
              </w:rPr>
              <w:t>1.1.1. Pavadinimas</w:t>
            </w:r>
          </w:p>
        </w:tc>
        <w:tc>
          <w:tcPr>
            <w:tcW w:w="3510" w:type="dxa"/>
          </w:tcPr>
          <w:p w14:paraId="253EFDAC" w14:textId="6153AF9A" w:rsidR="00B62797" w:rsidRPr="005576FF" w:rsidRDefault="0030278A"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391430" w:rsidRPr="005576FF">
                  <w:rPr>
                    <w:rFonts w:ascii="Arial" w:hAnsi="Arial" w:cs="Arial"/>
                    <w:kern w:val="2"/>
                    <w:sz w:val="20"/>
                  </w:rPr>
                  <w:t xml:space="preserve">UAB „LTG Link“ </w:t>
                </w:r>
              </w:sdtContent>
            </w:sdt>
          </w:p>
        </w:tc>
      </w:tr>
      <w:tr w:rsidR="00B62797" w:rsidRPr="005576FF" w14:paraId="7C7579E1" w14:textId="77777777" w:rsidTr="2F9954A3">
        <w:tc>
          <w:tcPr>
            <w:tcW w:w="2808" w:type="dxa"/>
            <w:vMerge/>
          </w:tcPr>
          <w:p w14:paraId="312E3FBB" w14:textId="77777777" w:rsidR="00B62797" w:rsidRPr="005576FF" w:rsidRDefault="00B62797" w:rsidP="00B62797">
            <w:pPr>
              <w:rPr>
                <w:rFonts w:ascii="Arial" w:hAnsi="Arial" w:cs="Arial"/>
                <w:kern w:val="2"/>
                <w:sz w:val="20"/>
              </w:rPr>
            </w:pPr>
          </w:p>
        </w:tc>
        <w:tc>
          <w:tcPr>
            <w:tcW w:w="3240" w:type="dxa"/>
          </w:tcPr>
          <w:p w14:paraId="564FA64D" w14:textId="77777777" w:rsidR="00B62797" w:rsidRPr="005576FF" w:rsidRDefault="00B62797" w:rsidP="00B62797">
            <w:pPr>
              <w:rPr>
                <w:rFonts w:ascii="Arial" w:hAnsi="Arial" w:cs="Arial"/>
                <w:kern w:val="2"/>
                <w:sz w:val="20"/>
              </w:rPr>
            </w:pPr>
            <w:r w:rsidRPr="005576F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66DAD21B" w:rsidR="00B62797" w:rsidRPr="005576FF" w:rsidRDefault="00B62797" w:rsidP="00B62797">
                <w:pPr>
                  <w:jc w:val="center"/>
                  <w:rPr>
                    <w:rFonts w:ascii="Arial" w:hAnsi="Arial" w:cs="Arial"/>
                    <w:kern w:val="2"/>
                    <w:sz w:val="20"/>
                  </w:rPr>
                </w:pPr>
                <w:r w:rsidRPr="005576FF">
                  <w:rPr>
                    <w:rFonts w:ascii="Arial" w:hAnsi="Arial" w:cs="Arial"/>
                    <w:kern w:val="2"/>
                    <w:sz w:val="20"/>
                  </w:rPr>
                  <w:t>Pasirinkite elementą.</w:t>
                </w:r>
              </w:p>
            </w:tc>
          </w:sdtContent>
        </w:sdt>
      </w:tr>
      <w:tr w:rsidR="00B62797" w:rsidRPr="005576FF" w14:paraId="2DEEB2E4" w14:textId="77777777" w:rsidTr="2F9954A3">
        <w:tc>
          <w:tcPr>
            <w:tcW w:w="2808" w:type="dxa"/>
            <w:vMerge/>
          </w:tcPr>
          <w:p w14:paraId="41D1AC6B" w14:textId="77777777" w:rsidR="00B62797" w:rsidRPr="005576FF" w:rsidRDefault="00B62797" w:rsidP="00B62797">
            <w:pPr>
              <w:rPr>
                <w:rFonts w:ascii="Arial" w:hAnsi="Arial" w:cs="Arial"/>
                <w:kern w:val="2"/>
                <w:sz w:val="20"/>
              </w:rPr>
            </w:pPr>
          </w:p>
        </w:tc>
        <w:tc>
          <w:tcPr>
            <w:tcW w:w="3240" w:type="dxa"/>
          </w:tcPr>
          <w:p w14:paraId="23D04C21" w14:textId="77777777" w:rsidR="00B62797" w:rsidRPr="005576FF" w:rsidRDefault="00B62797" w:rsidP="00B62797">
            <w:pPr>
              <w:rPr>
                <w:rFonts w:ascii="Arial" w:hAnsi="Arial" w:cs="Arial"/>
                <w:kern w:val="2"/>
                <w:sz w:val="20"/>
              </w:rPr>
            </w:pPr>
            <w:r w:rsidRPr="005576F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2EF2DEE6" w:rsidR="00B62797" w:rsidRPr="005576FF" w:rsidRDefault="00B62797" w:rsidP="00B62797">
                <w:pPr>
                  <w:jc w:val="center"/>
                  <w:rPr>
                    <w:rFonts w:ascii="Arial" w:hAnsi="Arial" w:cs="Arial"/>
                    <w:kern w:val="2"/>
                    <w:sz w:val="20"/>
                  </w:rPr>
                </w:pPr>
                <w:r w:rsidRPr="005576FF">
                  <w:rPr>
                    <w:rStyle w:val="PlaceholderText"/>
                    <w:rFonts w:ascii="Arial" w:hAnsi="Arial" w:cs="Arial"/>
                    <w:sz w:val="20"/>
                  </w:rPr>
                  <w:t>Pasirinkite elementą.</w:t>
                </w:r>
              </w:p>
            </w:tc>
          </w:sdtContent>
        </w:sdt>
      </w:tr>
      <w:tr w:rsidR="00B62797" w:rsidRPr="005576FF" w14:paraId="789401B6" w14:textId="77777777" w:rsidTr="2F9954A3">
        <w:tc>
          <w:tcPr>
            <w:tcW w:w="2808" w:type="dxa"/>
            <w:vMerge/>
          </w:tcPr>
          <w:p w14:paraId="395192DF" w14:textId="77777777" w:rsidR="00B62797" w:rsidRPr="005576FF" w:rsidRDefault="00B62797" w:rsidP="00B62797">
            <w:pPr>
              <w:rPr>
                <w:rFonts w:ascii="Arial" w:hAnsi="Arial" w:cs="Arial"/>
                <w:kern w:val="2"/>
                <w:sz w:val="20"/>
              </w:rPr>
            </w:pPr>
          </w:p>
        </w:tc>
        <w:tc>
          <w:tcPr>
            <w:tcW w:w="3240" w:type="dxa"/>
          </w:tcPr>
          <w:p w14:paraId="097C37C7" w14:textId="77777777" w:rsidR="00B62797" w:rsidRPr="005576FF" w:rsidRDefault="00B62797" w:rsidP="00B62797">
            <w:pPr>
              <w:rPr>
                <w:rFonts w:ascii="Arial" w:hAnsi="Arial" w:cs="Arial"/>
                <w:kern w:val="2"/>
                <w:sz w:val="20"/>
              </w:rPr>
            </w:pPr>
            <w:r w:rsidRPr="005576F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30E3B81A" w:rsidR="00B62797" w:rsidRPr="005576FF" w:rsidRDefault="00B62797" w:rsidP="00B62797">
                <w:pPr>
                  <w:jc w:val="center"/>
                  <w:rPr>
                    <w:rFonts w:ascii="Arial" w:hAnsi="Arial" w:cs="Arial"/>
                    <w:kern w:val="2"/>
                    <w:sz w:val="20"/>
                  </w:rPr>
                </w:pPr>
                <w:r w:rsidRPr="005576FF">
                  <w:rPr>
                    <w:rFonts w:ascii="Arial" w:hAnsi="Arial" w:cs="Arial"/>
                    <w:kern w:val="2"/>
                    <w:sz w:val="20"/>
                  </w:rPr>
                  <w:t>Pasirinkite elementą.</w:t>
                </w:r>
              </w:p>
            </w:tc>
          </w:sdtContent>
        </w:sdt>
      </w:tr>
      <w:tr w:rsidR="00B62797" w:rsidRPr="005576FF" w14:paraId="24E5660F" w14:textId="77777777" w:rsidTr="2F9954A3">
        <w:tc>
          <w:tcPr>
            <w:tcW w:w="2808" w:type="dxa"/>
            <w:vMerge/>
          </w:tcPr>
          <w:p w14:paraId="6112977B" w14:textId="77777777" w:rsidR="00B62797" w:rsidRPr="005576FF" w:rsidRDefault="00B62797" w:rsidP="00B62797">
            <w:pPr>
              <w:rPr>
                <w:rFonts w:ascii="Arial" w:hAnsi="Arial" w:cs="Arial"/>
                <w:kern w:val="2"/>
                <w:sz w:val="20"/>
              </w:rPr>
            </w:pPr>
          </w:p>
        </w:tc>
        <w:tc>
          <w:tcPr>
            <w:tcW w:w="3240" w:type="dxa"/>
          </w:tcPr>
          <w:p w14:paraId="214A26F9" w14:textId="77777777" w:rsidR="00B62797" w:rsidRPr="005576FF" w:rsidRDefault="00B62797" w:rsidP="00B62797">
            <w:pPr>
              <w:rPr>
                <w:rFonts w:ascii="Arial" w:hAnsi="Arial" w:cs="Arial"/>
                <w:kern w:val="2"/>
                <w:sz w:val="20"/>
              </w:rPr>
            </w:pPr>
            <w:r w:rsidRPr="005576F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54E52034" w:rsidR="00B62797" w:rsidRPr="005576FF" w:rsidRDefault="00B62797" w:rsidP="00B62797">
                <w:pPr>
                  <w:jc w:val="center"/>
                  <w:rPr>
                    <w:rFonts w:ascii="Arial" w:hAnsi="Arial" w:cs="Arial"/>
                    <w:kern w:val="2"/>
                    <w:sz w:val="20"/>
                  </w:rPr>
                </w:pPr>
                <w:r w:rsidRPr="005576FF">
                  <w:rPr>
                    <w:rFonts w:ascii="Arial" w:hAnsi="Arial" w:cs="Arial"/>
                    <w:kern w:val="2"/>
                    <w:sz w:val="20"/>
                  </w:rPr>
                  <w:t>Pasirinkite elementą.</w:t>
                </w:r>
              </w:p>
            </w:sdtContent>
          </w:sdt>
        </w:tc>
      </w:tr>
      <w:tr w:rsidR="00B62797" w:rsidRPr="005576FF" w14:paraId="0345E771" w14:textId="77777777" w:rsidTr="2F9954A3">
        <w:tc>
          <w:tcPr>
            <w:tcW w:w="2808" w:type="dxa"/>
            <w:vMerge/>
          </w:tcPr>
          <w:p w14:paraId="0F89068C" w14:textId="77777777" w:rsidR="00B62797" w:rsidRPr="005576FF" w:rsidRDefault="00B62797" w:rsidP="00B62797">
            <w:pPr>
              <w:rPr>
                <w:rFonts w:ascii="Arial" w:hAnsi="Arial" w:cs="Arial"/>
                <w:kern w:val="2"/>
                <w:sz w:val="20"/>
              </w:rPr>
            </w:pPr>
          </w:p>
        </w:tc>
        <w:tc>
          <w:tcPr>
            <w:tcW w:w="3240" w:type="dxa"/>
          </w:tcPr>
          <w:p w14:paraId="16CCEC13" w14:textId="77777777" w:rsidR="00B62797" w:rsidRPr="005576FF" w:rsidRDefault="00B62797" w:rsidP="00B62797">
            <w:pPr>
              <w:rPr>
                <w:rFonts w:ascii="Arial" w:hAnsi="Arial" w:cs="Arial"/>
                <w:kern w:val="2"/>
                <w:sz w:val="20"/>
              </w:rPr>
            </w:pPr>
            <w:r w:rsidRPr="005576F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315C930D" w:rsidR="00B62797" w:rsidRPr="005576FF" w:rsidRDefault="00B62797" w:rsidP="00B62797">
                <w:pPr>
                  <w:jc w:val="center"/>
                  <w:rPr>
                    <w:rFonts w:ascii="Arial" w:hAnsi="Arial" w:cs="Arial"/>
                    <w:kern w:val="2"/>
                    <w:sz w:val="20"/>
                  </w:rPr>
                </w:pPr>
                <w:r w:rsidRPr="005576FF">
                  <w:rPr>
                    <w:rFonts w:ascii="Arial" w:hAnsi="Arial" w:cs="Arial"/>
                    <w:kern w:val="2"/>
                    <w:sz w:val="20"/>
                  </w:rPr>
                  <w:t>Pasirinkite elementą.</w:t>
                </w:r>
              </w:p>
            </w:tc>
          </w:sdtContent>
        </w:sdt>
      </w:tr>
      <w:tr w:rsidR="00B62797" w:rsidRPr="005576FF" w14:paraId="54008560" w14:textId="77777777" w:rsidTr="2F9954A3">
        <w:tc>
          <w:tcPr>
            <w:tcW w:w="2808" w:type="dxa"/>
            <w:vMerge/>
          </w:tcPr>
          <w:p w14:paraId="2BCC83DD" w14:textId="77777777" w:rsidR="00B62797" w:rsidRPr="005576FF" w:rsidRDefault="00B62797" w:rsidP="00B62797">
            <w:pPr>
              <w:rPr>
                <w:rFonts w:ascii="Arial" w:hAnsi="Arial" w:cs="Arial"/>
                <w:kern w:val="2"/>
                <w:sz w:val="20"/>
              </w:rPr>
            </w:pPr>
          </w:p>
        </w:tc>
        <w:tc>
          <w:tcPr>
            <w:tcW w:w="3240" w:type="dxa"/>
          </w:tcPr>
          <w:p w14:paraId="5FEB7666" w14:textId="77777777" w:rsidR="00B62797" w:rsidRPr="005576FF" w:rsidRDefault="00B62797" w:rsidP="2F9954A3">
            <w:pPr>
              <w:rPr>
                <w:rFonts w:ascii="Arial" w:hAnsi="Arial" w:cs="Arial"/>
                <w:kern w:val="2"/>
                <w:sz w:val="20"/>
              </w:rPr>
            </w:pPr>
            <w:r w:rsidRPr="005576FF">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12C1F1E7" w:rsidR="00B62797" w:rsidRPr="005576FF" w:rsidRDefault="00B62797" w:rsidP="00B62797">
                <w:pPr>
                  <w:jc w:val="center"/>
                  <w:rPr>
                    <w:rFonts w:ascii="Arial" w:hAnsi="Arial" w:cs="Arial"/>
                    <w:kern w:val="2"/>
                    <w:sz w:val="20"/>
                  </w:rPr>
                </w:pPr>
                <w:r w:rsidRPr="005576FF">
                  <w:rPr>
                    <w:rFonts w:ascii="Arial" w:hAnsi="Arial" w:cs="Arial"/>
                    <w:kern w:val="2"/>
                    <w:sz w:val="20"/>
                  </w:rPr>
                  <w:t>Pasirinkite elementą</w:t>
                </w:r>
              </w:p>
            </w:tc>
          </w:sdtContent>
        </w:sdt>
      </w:tr>
      <w:tr w:rsidR="00B62797" w:rsidRPr="005576FF" w14:paraId="73A08BAD" w14:textId="77777777" w:rsidTr="2F9954A3">
        <w:tc>
          <w:tcPr>
            <w:tcW w:w="2808" w:type="dxa"/>
            <w:vMerge/>
          </w:tcPr>
          <w:p w14:paraId="3309A0BF" w14:textId="77777777" w:rsidR="00B62797" w:rsidRPr="005576FF" w:rsidRDefault="00B62797" w:rsidP="00B62797">
            <w:pPr>
              <w:rPr>
                <w:rFonts w:ascii="Arial" w:hAnsi="Arial" w:cs="Arial"/>
                <w:kern w:val="2"/>
                <w:sz w:val="20"/>
              </w:rPr>
            </w:pPr>
          </w:p>
        </w:tc>
        <w:tc>
          <w:tcPr>
            <w:tcW w:w="3240" w:type="dxa"/>
          </w:tcPr>
          <w:p w14:paraId="1368964E" w14:textId="77777777" w:rsidR="00B62797" w:rsidRPr="005576FF" w:rsidRDefault="00B62797" w:rsidP="00B62797">
            <w:pPr>
              <w:rPr>
                <w:rFonts w:ascii="Arial" w:hAnsi="Arial" w:cs="Arial"/>
                <w:kern w:val="2"/>
                <w:sz w:val="20"/>
              </w:rPr>
            </w:pPr>
            <w:r w:rsidRPr="005576F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586A9B2D" w:rsidR="00B62797" w:rsidRPr="005576FF" w:rsidRDefault="00B62797" w:rsidP="00B62797">
                <w:pPr>
                  <w:jc w:val="center"/>
                  <w:rPr>
                    <w:rFonts w:ascii="Arial" w:hAnsi="Arial" w:cs="Arial"/>
                    <w:kern w:val="2"/>
                    <w:sz w:val="20"/>
                  </w:rPr>
                </w:pPr>
                <w:r w:rsidRPr="005576FF">
                  <w:rPr>
                    <w:rStyle w:val="PlaceholderText"/>
                    <w:rFonts w:ascii="Arial" w:hAnsi="Arial" w:cs="Arial"/>
                    <w:sz w:val="20"/>
                  </w:rPr>
                  <w:t>Pasirinkite elementą.</w:t>
                </w:r>
              </w:p>
            </w:tc>
          </w:sdtContent>
        </w:sdt>
      </w:tr>
      <w:tr w:rsidR="006A64FB" w:rsidRPr="005576FF" w14:paraId="0ECB22A7" w14:textId="77777777" w:rsidTr="2F9954A3">
        <w:tc>
          <w:tcPr>
            <w:tcW w:w="2808" w:type="dxa"/>
            <w:vMerge/>
          </w:tcPr>
          <w:p w14:paraId="711B51D3" w14:textId="77777777" w:rsidR="006A64FB" w:rsidRPr="005576FF" w:rsidRDefault="006A64FB" w:rsidP="0083258E">
            <w:pPr>
              <w:rPr>
                <w:rFonts w:ascii="Arial" w:hAnsi="Arial" w:cs="Arial"/>
                <w:kern w:val="2"/>
                <w:sz w:val="20"/>
              </w:rPr>
            </w:pPr>
          </w:p>
        </w:tc>
        <w:tc>
          <w:tcPr>
            <w:tcW w:w="3240" w:type="dxa"/>
          </w:tcPr>
          <w:p w14:paraId="401EEDBC" w14:textId="77777777" w:rsidR="006A64FB" w:rsidRPr="005576FF" w:rsidRDefault="006A64FB" w:rsidP="0083258E">
            <w:pPr>
              <w:rPr>
                <w:rFonts w:ascii="Arial" w:hAnsi="Arial" w:cs="Arial"/>
                <w:kern w:val="2"/>
                <w:sz w:val="20"/>
              </w:rPr>
            </w:pPr>
            <w:r w:rsidRPr="005576FF">
              <w:rPr>
                <w:rFonts w:ascii="Arial" w:hAnsi="Arial" w:cs="Arial"/>
                <w:kern w:val="2"/>
                <w:sz w:val="20"/>
              </w:rPr>
              <w:t>1.1.9. Šalies atstovas</w:t>
            </w:r>
          </w:p>
        </w:tc>
        <w:tc>
          <w:tcPr>
            <w:tcW w:w="3510" w:type="dxa"/>
          </w:tcPr>
          <w:p w14:paraId="7D93164A" w14:textId="77777777" w:rsidR="006A64FB" w:rsidRPr="005576FF" w:rsidRDefault="006A64FB" w:rsidP="0083258E">
            <w:pPr>
              <w:jc w:val="center"/>
              <w:rPr>
                <w:rFonts w:ascii="Arial" w:hAnsi="Arial" w:cs="Arial"/>
                <w:kern w:val="2"/>
                <w:sz w:val="20"/>
              </w:rPr>
            </w:pPr>
          </w:p>
        </w:tc>
      </w:tr>
      <w:tr w:rsidR="006A64FB" w:rsidRPr="005576FF" w14:paraId="5714A573" w14:textId="77777777" w:rsidTr="2F9954A3">
        <w:tc>
          <w:tcPr>
            <w:tcW w:w="2808" w:type="dxa"/>
            <w:vMerge/>
          </w:tcPr>
          <w:p w14:paraId="21FD0742" w14:textId="77777777" w:rsidR="006A64FB" w:rsidRPr="005576FF" w:rsidRDefault="006A64FB" w:rsidP="0083258E">
            <w:pPr>
              <w:rPr>
                <w:rFonts w:ascii="Arial" w:hAnsi="Arial" w:cs="Arial"/>
                <w:kern w:val="2"/>
                <w:sz w:val="20"/>
              </w:rPr>
            </w:pPr>
          </w:p>
        </w:tc>
        <w:tc>
          <w:tcPr>
            <w:tcW w:w="3240" w:type="dxa"/>
          </w:tcPr>
          <w:p w14:paraId="030C375D" w14:textId="77777777" w:rsidR="006A64FB" w:rsidRPr="005576FF" w:rsidRDefault="006A64FB" w:rsidP="0083258E">
            <w:pPr>
              <w:rPr>
                <w:rFonts w:ascii="Arial" w:hAnsi="Arial" w:cs="Arial"/>
                <w:kern w:val="2"/>
                <w:sz w:val="20"/>
              </w:rPr>
            </w:pPr>
            <w:r w:rsidRPr="005576FF">
              <w:rPr>
                <w:rFonts w:ascii="Arial" w:hAnsi="Arial" w:cs="Arial"/>
                <w:kern w:val="2"/>
                <w:sz w:val="20"/>
              </w:rPr>
              <w:t>1.1.10. Atstovavimo pagrindas</w:t>
            </w:r>
          </w:p>
        </w:tc>
        <w:tc>
          <w:tcPr>
            <w:tcW w:w="3510" w:type="dxa"/>
          </w:tcPr>
          <w:p w14:paraId="06B489BC" w14:textId="77777777" w:rsidR="006A64FB" w:rsidRPr="005576FF" w:rsidRDefault="006A64FB" w:rsidP="0083258E">
            <w:pPr>
              <w:jc w:val="center"/>
              <w:rPr>
                <w:rFonts w:ascii="Arial" w:hAnsi="Arial" w:cs="Arial"/>
                <w:kern w:val="2"/>
                <w:sz w:val="20"/>
              </w:rPr>
            </w:pPr>
          </w:p>
        </w:tc>
      </w:tr>
      <w:tr w:rsidR="006A64FB" w:rsidRPr="005576FF" w14:paraId="0FD8D953" w14:textId="77777777" w:rsidTr="2F9954A3">
        <w:tc>
          <w:tcPr>
            <w:tcW w:w="2808" w:type="dxa"/>
            <w:vMerge w:val="restart"/>
          </w:tcPr>
          <w:p w14:paraId="48A24D2F" w14:textId="77777777" w:rsidR="006A64FB" w:rsidRPr="005576FF" w:rsidRDefault="006A64FB" w:rsidP="0083258E">
            <w:pPr>
              <w:rPr>
                <w:rFonts w:ascii="Arial" w:hAnsi="Arial" w:cs="Arial"/>
                <w:b/>
                <w:kern w:val="2"/>
                <w:sz w:val="20"/>
              </w:rPr>
            </w:pPr>
            <w:r w:rsidRPr="005576FF">
              <w:rPr>
                <w:rFonts w:ascii="Arial" w:hAnsi="Arial" w:cs="Arial"/>
                <w:b/>
                <w:kern w:val="2"/>
                <w:sz w:val="20"/>
              </w:rPr>
              <w:t>1.2. Tiekėjas</w:t>
            </w:r>
          </w:p>
          <w:p w14:paraId="1577CFC1" w14:textId="77777777" w:rsidR="006A64FB" w:rsidRPr="005576FF" w:rsidRDefault="006A64FB" w:rsidP="0083258E">
            <w:pPr>
              <w:rPr>
                <w:rFonts w:ascii="Arial" w:hAnsi="Arial" w:cs="Arial"/>
                <w:color w:val="4472C4"/>
                <w:kern w:val="2"/>
                <w:sz w:val="20"/>
              </w:rPr>
            </w:pPr>
            <w:r w:rsidRPr="005576FF">
              <w:rPr>
                <w:rFonts w:ascii="Arial" w:hAnsi="Arial" w:cs="Arial"/>
                <w:color w:val="4472C4"/>
                <w:kern w:val="2"/>
                <w:sz w:val="20"/>
              </w:rPr>
              <w:t>(jei Tiekėjas yra fizinis asmuo, skiltys atitinkamai pakoreguojamos.</w:t>
            </w:r>
          </w:p>
          <w:p w14:paraId="3069E420" w14:textId="77777777" w:rsidR="006A64FB" w:rsidRPr="005576FF" w:rsidRDefault="006A64FB" w:rsidP="0083258E">
            <w:pPr>
              <w:rPr>
                <w:rFonts w:ascii="Arial" w:hAnsi="Arial" w:cs="Arial"/>
                <w:color w:val="4472C4"/>
                <w:kern w:val="2"/>
                <w:sz w:val="20"/>
              </w:rPr>
            </w:pPr>
            <w:r w:rsidRPr="005576FF">
              <w:rPr>
                <w:rFonts w:ascii="Arial" w:hAnsi="Arial" w:cs="Arial"/>
                <w:color w:val="4472C4"/>
                <w:kern w:val="2"/>
                <w:sz w:val="20"/>
              </w:rPr>
              <w:t>Jei Tiekėjas yra tiekėjų grupė, skiltys pildomos įterpiant kiekvieno grupės nario informaciją)</w:t>
            </w:r>
          </w:p>
          <w:p w14:paraId="69615E43" w14:textId="77777777" w:rsidR="006A64FB" w:rsidRPr="005576FF" w:rsidRDefault="006A64FB" w:rsidP="0083258E">
            <w:pPr>
              <w:rPr>
                <w:rFonts w:ascii="Arial" w:hAnsi="Arial" w:cs="Arial"/>
                <w:b/>
                <w:kern w:val="2"/>
                <w:sz w:val="20"/>
              </w:rPr>
            </w:pPr>
          </w:p>
        </w:tc>
        <w:tc>
          <w:tcPr>
            <w:tcW w:w="3240" w:type="dxa"/>
          </w:tcPr>
          <w:p w14:paraId="576A2AD9" w14:textId="77777777" w:rsidR="006A64FB" w:rsidRPr="005576FF" w:rsidRDefault="006A64FB" w:rsidP="0083258E">
            <w:pPr>
              <w:rPr>
                <w:rFonts w:ascii="Arial" w:hAnsi="Arial" w:cs="Arial"/>
                <w:kern w:val="2"/>
                <w:sz w:val="20"/>
              </w:rPr>
            </w:pPr>
            <w:r w:rsidRPr="005576FF">
              <w:rPr>
                <w:rFonts w:ascii="Arial" w:hAnsi="Arial" w:cs="Arial"/>
                <w:kern w:val="2"/>
                <w:sz w:val="20"/>
              </w:rPr>
              <w:t>1.2.1. Pavadinimas</w:t>
            </w:r>
          </w:p>
        </w:tc>
        <w:tc>
          <w:tcPr>
            <w:tcW w:w="3510" w:type="dxa"/>
          </w:tcPr>
          <w:p w14:paraId="1EFAA000" w14:textId="77777777" w:rsidR="006A64FB" w:rsidRPr="005576FF" w:rsidRDefault="006A64FB" w:rsidP="0083258E">
            <w:pPr>
              <w:jc w:val="center"/>
              <w:rPr>
                <w:rFonts w:ascii="Arial" w:hAnsi="Arial" w:cs="Arial"/>
                <w:kern w:val="2"/>
                <w:sz w:val="20"/>
              </w:rPr>
            </w:pPr>
          </w:p>
        </w:tc>
      </w:tr>
      <w:tr w:rsidR="006A64FB" w:rsidRPr="005576FF" w14:paraId="6EB0AA14" w14:textId="77777777" w:rsidTr="2F9954A3">
        <w:tc>
          <w:tcPr>
            <w:tcW w:w="2808" w:type="dxa"/>
            <w:vMerge/>
          </w:tcPr>
          <w:p w14:paraId="0D15F6E8" w14:textId="77777777" w:rsidR="006A64FB" w:rsidRPr="005576FF" w:rsidRDefault="006A64FB" w:rsidP="0083258E">
            <w:pPr>
              <w:rPr>
                <w:rFonts w:ascii="Arial" w:hAnsi="Arial" w:cs="Arial"/>
                <w:b/>
                <w:kern w:val="2"/>
                <w:sz w:val="20"/>
              </w:rPr>
            </w:pPr>
          </w:p>
        </w:tc>
        <w:tc>
          <w:tcPr>
            <w:tcW w:w="3240" w:type="dxa"/>
          </w:tcPr>
          <w:p w14:paraId="1EADED23" w14:textId="77777777" w:rsidR="006A64FB" w:rsidRPr="005576FF" w:rsidRDefault="006A64FB" w:rsidP="0083258E">
            <w:pPr>
              <w:rPr>
                <w:rFonts w:ascii="Arial" w:hAnsi="Arial" w:cs="Arial"/>
                <w:kern w:val="2"/>
                <w:sz w:val="20"/>
              </w:rPr>
            </w:pPr>
            <w:r w:rsidRPr="005576FF">
              <w:rPr>
                <w:rFonts w:ascii="Arial" w:hAnsi="Arial" w:cs="Arial"/>
                <w:kern w:val="2"/>
                <w:sz w:val="20"/>
              </w:rPr>
              <w:t>1.2.2. Juridinio asmens kodas</w:t>
            </w:r>
          </w:p>
        </w:tc>
        <w:tc>
          <w:tcPr>
            <w:tcW w:w="3510" w:type="dxa"/>
          </w:tcPr>
          <w:p w14:paraId="116F1CCD" w14:textId="77777777" w:rsidR="006A64FB" w:rsidRPr="005576FF" w:rsidRDefault="006A64FB" w:rsidP="0083258E">
            <w:pPr>
              <w:jc w:val="center"/>
              <w:rPr>
                <w:rFonts w:ascii="Arial" w:hAnsi="Arial" w:cs="Arial"/>
                <w:kern w:val="2"/>
                <w:sz w:val="20"/>
              </w:rPr>
            </w:pPr>
          </w:p>
        </w:tc>
      </w:tr>
      <w:tr w:rsidR="006A64FB" w:rsidRPr="005576FF" w14:paraId="0F8EB889" w14:textId="77777777" w:rsidTr="2F9954A3">
        <w:tc>
          <w:tcPr>
            <w:tcW w:w="2808" w:type="dxa"/>
            <w:vMerge/>
          </w:tcPr>
          <w:p w14:paraId="0A79B7A8" w14:textId="77777777" w:rsidR="006A64FB" w:rsidRPr="005576FF" w:rsidRDefault="006A64FB" w:rsidP="0083258E">
            <w:pPr>
              <w:rPr>
                <w:rFonts w:ascii="Arial" w:hAnsi="Arial" w:cs="Arial"/>
                <w:b/>
                <w:kern w:val="2"/>
                <w:sz w:val="20"/>
              </w:rPr>
            </w:pPr>
          </w:p>
        </w:tc>
        <w:tc>
          <w:tcPr>
            <w:tcW w:w="3240" w:type="dxa"/>
          </w:tcPr>
          <w:p w14:paraId="7A875B34" w14:textId="77777777" w:rsidR="006A64FB" w:rsidRPr="005576FF" w:rsidRDefault="006A64FB" w:rsidP="0083258E">
            <w:pPr>
              <w:rPr>
                <w:rFonts w:ascii="Arial" w:hAnsi="Arial" w:cs="Arial"/>
                <w:kern w:val="2"/>
                <w:sz w:val="20"/>
              </w:rPr>
            </w:pPr>
            <w:r w:rsidRPr="005576FF">
              <w:rPr>
                <w:rFonts w:ascii="Arial" w:hAnsi="Arial" w:cs="Arial"/>
                <w:kern w:val="2"/>
                <w:sz w:val="20"/>
              </w:rPr>
              <w:t>1.2.3. Adresas</w:t>
            </w:r>
          </w:p>
        </w:tc>
        <w:tc>
          <w:tcPr>
            <w:tcW w:w="3510" w:type="dxa"/>
          </w:tcPr>
          <w:p w14:paraId="35C2DC6B" w14:textId="77777777" w:rsidR="006A64FB" w:rsidRPr="005576FF" w:rsidRDefault="006A64FB" w:rsidP="0083258E">
            <w:pPr>
              <w:jc w:val="center"/>
              <w:rPr>
                <w:rFonts w:ascii="Arial" w:hAnsi="Arial" w:cs="Arial"/>
                <w:kern w:val="2"/>
                <w:sz w:val="20"/>
              </w:rPr>
            </w:pPr>
          </w:p>
        </w:tc>
      </w:tr>
      <w:tr w:rsidR="006A64FB" w:rsidRPr="005576FF" w14:paraId="60E025EE" w14:textId="77777777" w:rsidTr="2F9954A3">
        <w:tc>
          <w:tcPr>
            <w:tcW w:w="2808" w:type="dxa"/>
            <w:vMerge/>
          </w:tcPr>
          <w:p w14:paraId="714A1411" w14:textId="77777777" w:rsidR="006A64FB" w:rsidRPr="005576FF" w:rsidRDefault="006A64FB" w:rsidP="0083258E">
            <w:pPr>
              <w:rPr>
                <w:rFonts w:ascii="Arial" w:hAnsi="Arial" w:cs="Arial"/>
                <w:b/>
                <w:kern w:val="2"/>
                <w:sz w:val="20"/>
              </w:rPr>
            </w:pPr>
          </w:p>
        </w:tc>
        <w:tc>
          <w:tcPr>
            <w:tcW w:w="3240" w:type="dxa"/>
          </w:tcPr>
          <w:p w14:paraId="41F0C823" w14:textId="77777777" w:rsidR="006A64FB" w:rsidRPr="005576FF" w:rsidRDefault="006A64FB" w:rsidP="0083258E">
            <w:pPr>
              <w:rPr>
                <w:rFonts w:ascii="Arial" w:hAnsi="Arial" w:cs="Arial"/>
                <w:kern w:val="2"/>
                <w:sz w:val="20"/>
              </w:rPr>
            </w:pPr>
            <w:r w:rsidRPr="005576FF">
              <w:rPr>
                <w:rFonts w:ascii="Arial" w:hAnsi="Arial" w:cs="Arial"/>
                <w:kern w:val="2"/>
                <w:sz w:val="20"/>
              </w:rPr>
              <w:t>1.2.4. PVM mokėtojo kodas</w:t>
            </w:r>
          </w:p>
        </w:tc>
        <w:tc>
          <w:tcPr>
            <w:tcW w:w="3510" w:type="dxa"/>
          </w:tcPr>
          <w:p w14:paraId="4D3AB936" w14:textId="77777777" w:rsidR="006A64FB" w:rsidRPr="005576FF" w:rsidRDefault="006A64FB" w:rsidP="0083258E">
            <w:pPr>
              <w:jc w:val="center"/>
              <w:rPr>
                <w:rFonts w:ascii="Arial" w:hAnsi="Arial" w:cs="Arial"/>
                <w:kern w:val="2"/>
                <w:sz w:val="20"/>
              </w:rPr>
            </w:pPr>
          </w:p>
        </w:tc>
      </w:tr>
      <w:tr w:rsidR="006A64FB" w:rsidRPr="005576FF" w14:paraId="3986E3A3" w14:textId="77777777" w:rsidTr="2F9954A3">
        <w:tc>
          <w:tcPr>
            <w:tcW w:w="2808" w:type="dxa"/>
            <w:vMerge/>
          </w:tcPr>
          <w:p w14:paraId="121C0916" w14:textId="77777777" w:rsidR="006A64FB" w:rsidRPr="005576FF" w:rsidRDefault="006A64FB" w:rsidP="0083258E">
            <w:pPr>
              <w:rPr>
                <w:rFonts w:ascii="Arial" w:hAnsi="Arial" w:cs="Arial"/>
                <w:b/>
                <w:kern w:val="2"/>
                <w:sz w:val="20"/>
              </w:rPr>
            </w:pPr>
          </w:p>
        </w:tc>
        <w:tc>
          <w:tcPr>
            <w:tcW w:w="3240" w:type="dxa"/>
          </w:tcPr>
          <w:p w14:paraId="58953A80" w14:textId="77777777" w:rsidR="006A64FB" w:rsidRPr="005576FF" w:rsidRDefault="006A64FB" w:rsidP="0083258E">
            <w:pPr>
              <w:rPr>
                <w:rFonts w:ascii="Arial" w:hAnsi="Arial" w:cs="Arial"/>
                <w:kern w:val="2"/>
                <w:sz w:val="20"/>
              </w:rPr>
            </w:pPr>
            <w:r w:rsidRPr="005576FF">
              <w:rPr>
                <w:rFonts w:ascii="Arial" w:hAnsi="Arial" w:cs="Arial"/>
                <w:kern w:val="2"/>
                <w:sz w:val="20"/>
              </w:rPr>
              <w:t>1.2.5. Atsiskaitomoji sąskaita</w:t>
            </w:r>
          </w:p>
        </w:tc>
        <w:tc>
          <w:tcPr>
            <w:tcW w:w="3510" w:type="dxa"/>
          </w:tcPr>
          <w:p w14:paraId="6FF23277" w14:textId="77777777" w:rsidR="006A64FB" w:rsidRPr="005576FF" w:rsidRDefault="006A64FB" w:rsidP="0083258E">
            <w:pPr>
              <w:jc w:val="center"/>
              <w:rPr>
                <w:rFonts w:ascii="Arial" w:hAnsi="Arial" w:cs="Arial"/>
                <w:kern w:val="2"/>
                <w:sz w:val="20"/>
              </w:rPr>
            </w:pPr>
          </w:p>
        </w:tc>
      </w:tr>
      <w:tr w:rsidR="006A64FB" w:rsidRPr="005576FF" w14:paraId="5A98636C" w14:textId="77777777" w:rsidTr="2F9954A3">
        <w:tc>
          <w:tcPr>
            <w:tcW w:w="2808" w:type="dxa"/>
            <w:vMerge/>
          </w:tcPr>
          <w:p w14:paraId="06D7A6FB" w14:textId="77777777" w:rsidR="006A64FB" w:rsidRPr="005576FF" w:rsidRDefault="006A64FB" w:rsidP="0083258E">
            <w:pPr>
              <w:rPr>
                <w:rFonts w:ascii="Arial" w:hAnsi="Arial" w:cs="Arial"/>
                <w:b/>
                <w:kern w:val="2"/>
                <w:sz w:val="20"/>
              </w:rPr>
            </w:pPr>
          </w:p>
        </w:tc>
        <w:tc>
          <w:tcPr>
            <w:tcW w:w="3240" w:type="dxa"/>
          </w:tcPr>
          <w:p w14:paraId="1A2D9898" w14:textId="77777777" w:rsidR="006A64FB" w:rsidRPr="005576FF" w:rsidRDefault="006A64FB" w:rsidP="0083258E">
            <w:pPr>
              <w:rPr>
                <w:rFonts w:ascii="Arial" w:hAnsi="Arial" w:cs="Arial"/>
                <w:kern w:val="2"/>
                <w:sz w:val="20"/>
              </w:rPr>
            </w:pPr>
            <w:r w:rsidRPr="005576FF">
              <w:rPr>
                <w:rFonts w:ascii="Arial" w:hAnsi="Arial" w:cs="Arial"/>
                <w:kern w:val="2"/>
                <w:sz w:val="20"/>
              </w:rPr>
              <w:t>1.2.6. Bankas, banko kodas</w:t>
            </w:r>
          </w:p>
        </w:tc>
        <w:tc>
          <w:tcPr>
            <w:tcW w:w="3510" w:type="dxa"/>
          </w:tcPr>
          <w:p w14:paraId="6243B58A" w14:textId="77777777" w:rsidR="006A64FB" w:rsidRPr="005576FF" w:rsidRDefault="006A64FB" w:rsidP="0083258E">
            <w:pPr>
              <w:jc w:val="center"/>
              <w:rPr>
                <w:rFonts w:ascii="Arial" w:hAnsi="Arial" w:cs="Arial"/>
                <w:kern w:val="2"/>
                <w:sz w:val="20"/>
              </w:rPr>
            </w:pPr>
          </w:p>
        </w:tc>
      </w:tr>
      <w:tr w:rsidR="006A64FB" w:rsidRPr="005576FF" w14:paraId="736D0A3C" w14:textId="77777777" w:rsidTr="2F9954A3">
        <w:tc>
          <w:tcPr>
            <w:tcW w:w="2808" w:type="dxa"/>
            <w:vMerge/>
          </w:tcPr>
          <w:p w14:paraId="232AFC7B" w14:textId="77777777" w:rsidR="006A64FB" w:rsidRPr="005576FF" w:rsidRDefault="006A64FB" w:rsidP="0083258E">
            <w:pPr>
              <w:rPr>
                <w:rFonts w:ascii="Arial" w:hAnsi="Arial" w:cs="Arial"/>
                <w:b/>
                <w:kern w:val="2"/>
                <w:sz w:val="20"/>
              </w:rPr>
            </w:pPr>
          </w:p>
        </w:tc>
        <w:tc>
          <w:tcPr>
            <w:tcW w:w="3240" w:type="dxa"/>
          </w:tcPr>
          <w:p w14:paraId="4324B0C8" w14:textId="77777777" w:rsidR="006A64FB" w:rsidRPr="005576FF" w:rsidRDefault="006A64FB" w:rsidP="0083258E">
            <w:pPr>
              <w:rPr>
                <w:rFonts w:ascii="Arial" w:hAnsi="Arial" w:cs="Arial"/>
                <w:kern w:val="2"/>
                <w:sz w:val="20"/>
              </w:rPr>
            </w:pPr>
            <w:r w:rsidRPr="005576FF">
              <w:rPr>
                <w:rFonts w:ascii="Arial" w:hAnsi="Arial" w:cs="Arial"/>
                <w:kern w:val="2"/>
                <w:sz w:val="20"/>
              </w:rPr>
              <w:t>1.2.7. Telefonas</w:t>
            </w:r>
          </w:p>
        </w:tc>
        <w:tc>
          <w:tcPr>
            <w:tcW w:w="3510" w:type="dxa"/>
          </w:tcPr>
          <w:p w14:paraId="719EC80A" w14:textId="77777777" w:rsidR="006A64FB" w:rsidRPr="005576FF" w:rsidRDefault="006A64FB" w:rsidP="0083258E">
            <w:pPr>
              <w:jc w:val="center"/>
              <w:rPr>
                <w:rFonts w:ascii="Arial" w:hAnsi="Arial" w:cs="Arial"/>
                <w:kern w:val="2"/>
                <w:sz w:val="20"/>
              </w:rPr>
            </w:pPr>
          </w:p>
        </w:tc>
      </w:tr>
      <w:tr w:rsidR="006A64FB" w:rsidRPr="005576FF" w14:paraId="7153098B" w14:textId="77777777" w:rsidTr="2F9954A3">
        <w:tc>
          <w:tcPr>
            <w:tcW w:w="2808" w:type="dxa"/>
            <w:vMerge/>
          </w:tcPr>
          <w:p w14:paraId="392EA180" w14:textId="77777777" w:rsidR="006A64FB" w:rsidRPr="005576FF" w:rsidRDefault="006A64FB" w:rsidP="0083258E">
            <w:pPr>
              <w:rPr>
                <w:rFonts w:ascii="Arial" w:hAnsi="Arial" w:cs="Arial"/>
                <w:b/>
                <w:kern w:val="2"/>
                <w:sz w:val="20"/>
              </w:rPr>
            </w:pPr>
          </w:p>
        </w:tc>
        <w:tc>
          <w:tcPr>
            <w:tcW w:w="3240" w:type="dxa"/>
          </w:tcPr>
          <w:p w14:paraId="4CF66F29" w14:textId="77777777" w:rsidR="006A64FB" w:rsidRPr="005576FF" w:rsidRDefault="006A64FB" w:rsidP="0083258E">
            <w:pPr>
              <w:rPr>
                <w:rFonts w:ascii="Arial" w:hAnsi="Arial" w:cs="Arial"/>
                <w:kern w:val="2"/>
                <w:sz w:val="20"/>
              </w:rPr>
            </w:pPr>
            <w:r w:rsidRPr="005576FF">
              <w:rPr>
                <w:rFonts w:ascii="Arial" w:hAnsi="Arial" w:cs="Arial"/>
                <w:kern w:val="2"/>
                <w:sz w:val="20"/>
              </w:rPr>
              <w:t>1.2.8. El. paštas</w:t>
            </w:r>
          </w:p>
        </w:tc>
        <w:tc>
          <w:tcPr>
            <w:tcW w:w="3510" w:type="dxa"/>
          </w:tcPr>
          <w:p w14:paraId="2513528F" w14:textId="77777777" w:rsidR="006A64FB" w:rsidRPr="005576FF" w:rsidRDefault="006A64FB" w:rsidP="0083258E">
            <w:pPr>
              <w:jc w:val="center"/>
              <w:rPr>
                <w:rFonts w:ascii="Arial" w:hAnsi="Arial" w:cs="Arial"/>
                <w:kern w:val="2"/>
                <w:sz w:val="20"/>
              </w:rPr>
            </w:pPr>
          </w:p>
        </w:tc>
      </w:tr>
      <w:tr w:rsidR="006A64FB" w:rsidRPr="005576FF" w14:paraId="4671902C" w14:textId="77777777" w:rsidTr="2F9954A3">
        <w:tc>
          <w:tcPr>
            <w:tcW w:w="2808" w:type="dxa"/>
            <w:vMerge/>
          </w:tcPr>
          <w:p w14:paraId="19A21248" w14:textId="77777777" w:rsidR="006A64FB" w:rsidRPr="005576FF" w:rsidRDefault="006A64FB" w:rsidP="0083258E">
            <w:pPr>
              <w:rPr>
                <w:rFonts w:ascii="Arial" w:hAnsi="Arial" w:cs="Arial"/>
                <w:b/>
                <w:kern w:val="2"/>
                <w:sz w:val="20"/>
              </w:rPr>
            </w:pPr>
          </w:p>
        </w:tc>
        <w:tc>
          <w:tcPr>
            <w:tcW w:w="3240" w:type="dxa"/>
          </w:tcPr>
          <w:p w14:paraId="79A42680" w14:textId="77777777" w:rsidR="006A64FB" w:rsidRPr="005576FF" w:rsidRDefault="006A64FB" w:rsidP="0083258E">
            <w:pPr>
              <w:rPr>
                <w:rFonts w:ascii="Arial" w:hAnsi="Arial" w:cs="Arial"/>
                <w:kern w:val="2"/>
                <w:sz w:val="20"/>
              </w:rPr>
            </w:pPr>
            <w:r w:rsidRPr="005576FF">
              <w:rPr>
                <w:rFonts w:ascii="Arial" w:hAnsi="Arial" w:cs="Arial"/>
                <w:kern w:val="2"/>
                <w:sz w:val="20"/>
              </w:rPr>
              <w:t>1.2.9. Šalies atstovas</w:t>
            </w:r>
          </w:p>
        </w:tc>
        <w:tc>
          <w:tcPr>
            <w:tcW w:w="3510" w:type="dxa"/>
          </w:tcPr>
          <w:p w14:paraId="2965EE3E" w14:textId="77777777" w:rsidR="006A64FB" w:rsidRPr="005576FF" w:rsidRDefault="006A64FB" w:rsidP="0083258E">
            <w:pPr>
              <w:jc w:val="center"/>
              <w:rPr>
                <w:rFonts w:ascii="Arial" w:hAnsi="Arial" w:cs="Arial"/>
                <w:kern w:val="2"/>
                <w:sz w:val="20"/>
              </w:rPr>
            </w:pPr>
          </w:p>
        </w:tc>
      </w:tr>
      <w:tr w:rsidR="006A64FB" w:rsidRPr="005576FF" w14:paraId="04DC5572" w14:textId="77777777" w:rsidTr="2F9954A3">
        <w:tc>
          <w:tcPr>
            <w:tcW w:w="2808" w:type="dxa"/>
            <w:vMerge/>
          </w:tcPr>
          <w:p w14:paraId="0DB4C50C" w14:textId="77777777" w:rsidR="006A64FB" w:rsidRPr="005576FF" w:rsidRDefault="006A64FB" w:rsidP="0083258E">
            <w:pPr>
              <w:rPr>
                <w:rFonts w:ascii="Arial" w:hAnsi="Arial" w:cs="Arial"/>
                <w:b/>
                <w:kern w:val="2"/>
                <w:sz w:val="20"/>
              </w:rPr>
            </w:pPr>
          </w:p>
        </w:tc>
        <w:tc>
          <w:tcPr>
            <w:tcW w:w="3240" w:type="dxa"/>
          </w:tcPr>
          <w:p w14:paraId="6AF827C3" w14:textId="77777777" w:rsidR="006A64FB" w:rsidRPr="005576FF" w:rsidRDefault="006A64FB" w:rsidP="0083258E">
            <w:pPr>
              <w:rPr>
                <w:rFonts w:ascii="Arial" w:hAnsi="Arial" w:cs="Arial"/>
                <w:kern w:val="2"/>
                <w:sz w:val="20"/>
              </w:rPr>
            </w:pPr>
            <w:r w:rsidRPr="005576FF">
              <w:rPr>
                <w:rFonts w:ascii="Arial" w:hAnsi="Arial" w:cs="Arial"/>
                <w:kern w:val="2"/>
                <w:sz w:val="20"/>
              </w:rPr>
              <w:t>1.2.10. Atstovavimo pagrindas</w:t>
            </w:r>
          </w:p>
        </w:tc>
        <w:tc>
          <w:tcPr>
            <w:tcW w:w="3510" w:type="dxa"/>
          </w:tcPr>
          <w:p w14:paraId="4D1A4BD7" w14:textId="77777777" w:rsidR="006A64FB" w:rsidRPr="005576FF" w:rsidRDefault="006A64FB" w:rsidP="0083258E">
            <w:pPr>
              <w:jc w:val="center"/>
              <w:rPr>
                <w:rFonts w:ascii="Arial" w:hAnsi="Arial" w:cs="Arial"/>
                <w:kern w:val="2"/>
                <w:sz w:val="20"/>
              </w:rPr>
            </w:pPr>
          </w:p>
        </w:tc>
      </w:tr>
    </w:tbl>
    <w:p w14:paraId="13C69DD4" w14:textId="77777777" w:rsidR="006A64FB" w:rsidRPr="005576F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5576FF" w14:paraId="6310AC7E" w14:textId="77777777" w:rsidTr="1B49A94B">
        <w:trPr>
          <w:trHeight w:val="300"/>
        </w:trPr>
        <w:tc>
          <w:tcPr>
            <w:tcW w:w="9535" w:type="dxa"/>
            <w:gridSpan w:val="4"/>
          </w:tcPr>
          <w:p w14:paraId="45A19652" w14:textId="77777777" w:rsidR="006A64FB" w:rsidRPr="005576FF" w:rsidRDefault="006A64FB" w:rsidP="0083258E">
            <w:pPr>
              <w:jc w:val="center"/>
              <w:rPr>
                <w:rFonts w:ascii="Arial" w:hAnsi="Arial" w:cs="Arial"/>
                <w:b/>
                <w:kern w:val="2"/>
                <w:sz w:val="20"/>
              </w:rPr>
            </w:pPr>
            <w:r w:rsidRPr="005576FF">
              <w:rPr>
                <w:rFonts w:ascii="Arial" w:hAnsi="Arial" w:cs="Arial"/>
                <w:b/>
                <w:kern w:val="2"/>
                <w:sz w:val="20"/>
              </w:rPr>
              <w:t>2. ATSAKINGI ASMENYS</w:t>
            </w:r>
          </w:p>
        </w:tc>
      </w:tr>
      <w:tr w:rsidR="006A64FB" w:rsidRPr="005576FF" w14:paraId="65B29925" w14:textId="77777777" w:rsidTr="1B49A94B">
        <w:trPr>
          <w:trHeight w:val="300"/>
        </w:trPr>
        <w:tc>
          <w:tcPr>
            <w:tcW w:w="3094" w:type="dxa"/>
            <w:gridSpan w:val="2"/>
          </w:tcPr>
          <w:p w14:paraId="11B63C69" w14:textId="77777777" w:rsidR="006A64FB" w:rsidRPr="005576FF" w:rsidRDefault="006A64FB" w:rsidP="0083258E">
            <w:pPr>
              <w:rPr>
                <w:rFonts w:ascii="Arial" w:hAnsi="Arial" w:cs="Arial"/>
                <w:b/>
                <w:kern w:val="2"/>
                <w:sz w:val="20"/>
              </w:rPr>
            </w:pPr>
            <w:r w:rsidRPr="005576FF">
              <w:rPr>
                <w:rFonts w:ascii="Arial" w:hAnsi="Arial" w:cs="Arial"/>
                <w:b/>
                <w:kern w:val="2"/>
                <w:sz w:val="20"/>
              </w:rPr>
              <w:t xml:space="preserve">2.1. Pirkėjo kontaktiniai asmenys, atsakingi už Sutarties vykdymą, </w:t>
            </w:r>
            <w:r w:rsidRPr="005576FF">
              <w:rPr>
                <w:rFonts w:ascii="Arial" w:hAnsi="Arial" w:cs="Arial"/>
                <w:b/>
                <w:sz w:val="20"/>
              </w:rPr>
              <w:t>Paslaugų</w:t>
            </w:r>
            <w:r w:rsidRPr="005576FF">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5576FF" w:rsidRDefault="006A64FB" w:rsidP="0083258E">
            <w:pPr>
              <w:rPr>
                <w:rFonts w:ascii="Arial" w:hAnsi="Arial" w:cs="Arial"/>
                <w:color w:val="4472C4"/>
                <w:kern w:val="2"/>
                <w:sz w:val="20"/>
              </w:rPr>
            </w:pPr>
            <w:r w:rsidRPr="005576FF">
              <w:rPr>
                <w:rFonts w:ascii="Arial" w:hAnsi="Arial" w:cs="Arial"/>
                <w:color w:val="4472C4"/>
                <w:kern w:val="2"/>
                <w:sz w:val="20"/>
              </w:rPr>
              <w:t>(nurodyti padalinį / skyrių, pareigas, vardą, pavardę, tel., el. paštą)</w:t>
            </w:r>
          </w:p>
        </w:tc>
      </w:tr>
      <w:tr w:rsidR="006A64FB" w:rsidRPr="005576FF" w14:paraId="572B775D" w14:textId="77777777" w:rsidTr="1B49A94B">
        <w:trPr>
          <w:trHeight w:val="300"/>
        </w:trPr>
        <w:tc>
          <w:tcPr>
            <w:tcW w:w="3094" w:type="dxa"/>
            <w:gridSpan w:val="2"/>
          </w:tcPr>
          <w:p w14:paraId="0FAA06A6" w14:textId="77777777" w:rsidR="006A64FB" w:rsidRPr="005576FF" w:rsidRDefault="006A64FB" w:rsidP="0083258E">
            <w:pPr>
              <w:rPr>
                <w:rFonts w:ascii="Arial" w:hAnsi="Arial" w:cs="Arial"/>
                <w:b/>
                <w:kern w:val="2"/>
                <w:sz w:val="20"/>
              </w:rPr>
            </w:pPr>
            <w:r w:rsidRPr="005576FF">
              <w:rPr>
                <w:rFonts w:ascii="Arial" w:hAnsi="Arial" w:cs="Arial"/>
                <w:b/>
                <w:kern w:val="2"/>
                <w:sz w:val="20"/>
              </w:rPr>
              <w:t>2.2. Tiekėjo kontaktiniai asmenys, atsakingi už Sutarties vykdymą</w:t>
            </w:r>
          </w:p>
        </w:tc>
        <w:tc>
          <w:tcPr>
            <w:tcW w:w="6441" w:type="dxa"/>
            <w:gridSpan w:val="2"/>
          </w:tcPr>
          <w:p w14:paraId="08CDB87E" w14:textId="77777777" w:rsidR="006A64FB" w:rsidRPr="005576FF" w:rsidRDefault="006A64FB" w:rsidP="0083258E">
            <w:pPr>
              <w:rPr>
                <w:rFonts w:ascii="Arial" w:hAnsi="Arial" w:cs="Arial"/>
                <w:color w:val="4472C4"/>
                <w:kern w:val="2"/>
                <w:sz w:val="20"/>
              </w:rPr>
            </w:pPr>
            <w:r w:rsidRPr="005576FF">
              <w:rPr>
                <w:rFonts w:ascii="Arial" w:hAnsi="Arial" w:cs="Arial"/>
                <w:color w:val="4472C4"/>
                <w:kern w:val="2"/>
                <w:sz w:val="20"/>
              </w:rPr>
              <w:t>(nurodyti padalinį / skyrių, pareigas, vardą, pavardę, tel., el. paštą)</w:t>
            </w:r>
          </w:p>
        </w:tc>
      </w:tr>
      <w:tr w:rsidR="006A64FB" w:rsidRPr="005576FF" w14:paraId="40776B5D" w14:textId="77777777" w:rsidTr="1B49A94B">
        <w:trPr>
          <w:trHeight w:val="300"/>
        </w:trPr>
        <w:tc>
          <w:tcPr>
            <w:tcW w:w="9535" w:type="dxa"/>
            <w:gridSpan w:val="4"/>
          </w:tcPr>
          <w:p w14:paraId="398F1077" w14:textId="77777777" w:rsidR="006A64FB" w:rsidRPr="005576FF" w:rsidRDefault="006A64FB" w:rsidP="0083258E">
            <w:pPr>
              <w:jc w:val="center"/>
              <w:rPr>
                <w:rFonts w:ascii="Arial" w:hAnsi="Arial" w:cs="Arial"/>
                <w:b/>
                <w:kern w:val="2"/>
                <w:sz w:val="20"/>
              </w:rPr>
            </w:pPr>
            <w:r w:rsidRPr="005576FF">
              <w:rPr>
                <w:rFonts w:ascii="Arial" w:hAnsi="Arial" w:cs="Arial"/>
                <w:b/>
                <w:kern w:val="2"/>
                <w:sz w:val="20"/>
              </w:rPr>
              <w:t>3. SUTARTIES DALYKAS</w:t>
            </w:r>
          </w:p>
        </w:tc>
      </w:tr>
      <w:tr w:rsidR="006A64FB" w:rsidRPr="005576FF" w14:paraId="22060859" w14:textId="77777777" w:rsidTr="1B49A94B">
        <w:trPr>
          <w:trHeight w:val="300"/>
        </w:trPr>
        <w:tc>
          <w:tcPr>
            <w:tcW w:w="3094" w:type="dxa"/>
            <w:gridSpan w:val="2"/>
          </w:tcPr>
          <w:p w14:paraId="405EA939" w14:textId="77777777" w:rsidR="006A64FB" w:rsidRPr="005576FF" w:rsidRDefault="006A64FB" w:rsidP="0083258E">
            <w:pPr>
              <w:rPr>
                <w:rFonts w:ascii="Arial" w:hAnsi="Arial" w:cs="Arial"/>
                <w:b/>
                <w:kern w:val="2"/>
                <w:sz w:val="20"/>
              </w:rPr>
            </w:pPr>
            <w:r w:rsidRPr="005576FF">
              <w:rPr>
                <w:rFonts w:ascii="Arial" w:hAnsi="Arial" w:cs="Arial"/>
                <w:b/>
                <w:kern w:val="2"/>
                <w:sz w:val="20"/>
              </w:rPr>
              <w:t>3.1. Sutarties dalykas</w:t>
            </w:r>
          </w:p>
        </w:tc>
        <w:tc>
          <w:tcPr>
            <w:tcW w:w="6441" w:type="dxa"/>
            <w:gridSpan w:val="2"/>
          </w:tcPr>
          <w:p w14:paraId="0A8ED2C4" w14:textId="6D1951B2" w:rsidR="006A64FB" w:rsidRPr="005576FF" w:rsidRDefault="006A64FB" w:rsidP="0083258E">
            <w:pPr>
              <w:rPr>
                <w:rFonts w:ascii="Arial" w:hAnsi="Arial" w:cs="Arial"/>
                <w:color w:val="000000"/>
                <w:kern w:val="2"/>
                <w:sz w:val="20"/>
              </w:rPr>
            </w:pPr>
            <w:r w:rsidRPr="005576FF">
              <w:rPr>
                <w:rFonts w:ascii="Arial" w:hAnsi="Arial" w:cs="Arial"/>
                <w:kern w:val="2"/>
                <w:sz w:val="20"/>
              </w:rPr>
              <w:t xml:space="preserve">Tiekėjas įsipareigoja Sutartyje numatytomis sąlygomis suteikti Pirkėjui </w:t>
            </w:r>
            <w:r w:rsidR="00387471" w:rsidRPr="005576FF">
              <w:rPr>
                <w:rFonts w:ascii="Arial" w:eastAsia="Arial" w:hAnsi="Arial" w:cs="Arial"/>
                <w:b/>
                <w:bCs/>
                <w:sz w:val="20"/>
              </w:rPr>
              <w:t>LTG LINK Mobiliosios programėlės, interneto svetainės ir interneto parduotuvės sukūrim</w:t>
            </w:r>
            <w:r w:rsidR="003A35A8" w:rsidRPr="005576FF">
              <w:rPr>
                <w:rFonts w:ascii="Arial" w:eastAsia="Arial" w:hAnsi="Arial" w:cs="Arial"/>
                <w:b/>
                <w:bCs/>
                <w:sz w:val="20"/>
              </w:rPr>
              <w:t>o</w:t>
            </w:r>
            <w:r w:rsidR="00387471" w:rsidRPr="005576FF">
              <w:rPr>
                <w:rFonts w:ascii="Arial" w:eastAsia="Arial" w:hAnsi="Arial" w:cs="Arial"/>
                <w:b/>
                <w:bCs/>
                <w:sz w:val="20"/>
              </w:rPr>
              <w:t>, vystym</w:t>
            </w:r>
            <w:r w:rsidR="003A35A8" w:rsidRPr="005576FF">
              <w:rPr>
                <w:rFonts w:ascii="Arial" w:eastAsia="Arial" w:hAnsi="Arial" w:cs="Arial"/>
                <w:b/>
                <w:bCs/>
                <w:sz w:val="20"/>
              </w:rPr>
              <w:t>o</w:t>
            </w:r>
            <w:r w:rsidR="00387471" w:rsidRPr="005576FF">
              <w:rPr>
                <w:rFonts w:ascii="Arial" w:eastAsia="Arial" w:hAnsi="Arial" w:cs="Arial"/>
                <w:b/>
                <w:bCs/>
                <w:sz w:val="20"/>
              </w:rPr>
              <w:t xml:space="preserve"> bei technini</w:t>
            </w:r>
            <w:r w:rsidR="003A35A8" w:rsidRPr="005576FF">
              <w:rPr>
                <w:rFonts w:ascii="Arial" w:eastAsia="Arial" w:hAnsi="Arial" w:cs="Arial"/>
                <w:b/>
                <w:bCs/>
                <w:sz w:val="20"/>
              </w:rPr>
              <w:t>o</w:t>
            </w:r>
            <w:r w:rsidR="00387471" w:rsidRPr="005576FF">
              <w:rPr>
                <w:rFonts w:ascii="Arial" w:eastAsia="Arial" w:hAnsi="Arial" w:cs="Arial"/>
                <w:b/>
                <w:bCs/>
                <w:sz w:val="20"/>
              </w:rPr>
              <w:t xml:space="preserve"> palaikym</w:t>
            </w:r>
            <w:r w:rsidR="00154B8A" w:rsidRPr="005576FF">
              <w:rPr>
                <w:rFonts w:ascii="Arial" w:eastAsia="Arial" w:hAnsi="Arial" w:cs="Arial"/>
                <w:b/>
                <w:bCs/>
                <w:sz w:val="20"/>
              </w:rPr>
              <w:t xml:space="preserve">o paslaugas </w:t>
            </w:r>
            <w:r w:rsidRPr="005576FF">
              <w:rPr>
                <w:rFonts w:ascii="Arial" w:hAnsi="Arial" w:cs="Arial"/>
                <w:color w:val="000000"/>
                <w:kern w:val="2"/>
                <w:sz w:val="20"/>
              </w:rPr>
              <w:t>(toliau – Paslaugos).</w:t>
            </w:r>
          </w:p>
          <w:p w14:paraId="243861A0" w14:textId="0A30BE67" w:rsidR="006A64FB" w:rsidRPr="005576FF" w:rsidRDefault="006A64FB" w:rsidP="0083258E">
            <w:pPr>
              <w:rPr>
                <w:rFonts w:ascii="Arial" w:hAnsi="Arial" w:cs="Arial"/>
                <w:color w:val="000000"/>
                <w:kern w:val="2"/>
                <w:sz w:val="20"/>
              </w:rPr>
            </w:pPr>
            <w:r w:rsidRPr="005576FF">
              <w:rPr>
                <w:rFonts w:ascii="Arial" w:hAnsi="Arial" w:cs="Arial"/>
                <w:color w:val="000000"/>
                <w:kern w:val="2"/>
                <w:sz w:val="20"/>
              </w:rPr>
              <w:t xml:space="preserve">Išsamus </w:t>
            </w:r>
            <w:r w:rsidRPr="005576FF">
              <w:rPr>
                <w:rFonts w:ascii="Arial" w:hAnsi="Arial" w:cs="Arial"/>
                <w:color w:val="000000"/>
                <w:sz w:val="20"/>
              </w:rPr>
              <w:t>Paslaugų</w:t>
            </w:r>
            <w:r w:rsidRPr="005576FF">
              <w:rPr>
                <w:rFonts w:ascii="Arial" w:hAnsi="Arial" w:cs="Arial"/>
                <w:color w:val="000000"/>
                <w:kern w:val="2"/>
                <w:sz w:val="20"/>
              </w:rPr>
              <w:t xml:space="preserve"> aprašymas ir kiti reikalavimai teikiamoms </w:t>
            </w:r>
            <w:r w:rsidRPr="005576FF">
              <w:rPr>
                <w:rFonts w:ascii="Arial" w:hAnsi="Arial" w:cs="Arial"/>
                <w:color w:val="000000"/>
                <w:sz w:val="20"/>
              </w:rPr>
              <w:t>Paslaugoms</w:t>
            </w:r>
            <w:r w:rsidRPr="005576FF">
              <w:rPr>
                <w:rFonts w:ascii="Arial" w:hAnsi="Arial" w:cs="Arial"/>
                <w:color w:val="000000"/>
                <w:kern w:val="2"/>
                <w:sz w:val="20"/>
              </w:rPr>
              <w:t xml:space="preserve"> nustatyti Sutarties priede Nr. </w:t>
            </w:r>
            <w:r w:rsidR="00154B8A" w:rsidRPr="005576FF">
              <w:rPr>
                <w:rFonts w:ascii="Arial" w:hAnsi="Arial" w:cs="Arial"/>
                <w:color w:val="000000"/>
                <w:kern w:val="2"/>
                <w:sz w:val="20"/>
              </w:rPr>
              <w:t>1</w:t>
            </w:r>
            <w:r w:rsidRPr="005576FF">
              <w:rPr>
                <w:rFonts w:ascii="Arial" w:hAnsi="Arial" w:cs="Arial"/>
                <w:color w:val="000000"/>
                <w:kern w:val="2"/>
                <w:sz w:val="20"/>
              </w:rPr>
              <w:t xml:space="preserve">„Techninė specifikacija“ (toliau – Techninė specifikacija) ir Sutarties priede Nr. </w:t>
            </w:r>
            <w:r w:rsidR="00154B8A" w:rsidRPr="005576FF">
              <w:rPr>
                <w:rFonts w:ascii="Arial" w:hAnsi="Arial" w:cs="Arial"/>
                <w:color w:val="000000"/>
                <w:kern w:val="2"/>
                <w:sz w:val="20"/>
              </w:rPr>
              <w:t xml:space="preserve">2 </w:t>
            </w:r>
            <w:r w:rsidRPr="005576FF">
              <w:rPr>
                <w:rFonts w:ascii="Arial" w:hAnsi="Arial" w:cs="Arial"/>
                <w:color w:val="000000"/>
                <w:kern w:val="2"/>
                <w:sz w:val="20"/>
              </w:rPr>
              <w:t>„Pasiūlymas“.</w:t>
            </w:r>
          </w:p>
        </w:tc>
      </w:tr>
      <w:tr w:rsidR="006A64FB" w:rsidRPr="005576FF" w14:paraId="51D9811B" w14:textId="77777777" w:rsidTr="1B49A94B">
        <w:trPr>
          <w:trHeight w:val="300"/>
        </w:trPr>
        <w:tc>
          <w:tcPr>
            <w:tcW w:w="3094" w:type="dxa"/>
            <w:gridSpan w:val="2"/>
          </w:tcPr>
          <w:p w14:paraId="5C7B1446" w14:textId="77777777" w:rsidR="006A64FB" w:rsidRPr="005576FF" w:rsidRDefault="006A64FB" w:rsidP="0083258E">
            <w:pPr>
              <w:rPr>
                <w:rFonts w:ascii="Arial" w:hAnsi="Arial" w:cs="Arial"/>
                <w:b/>
                <w:kern w:val="2"/>
                <w:sz w:val="20"/>
              </w:rPr>
            </w:pPr>
            <w:r w:rsidRPr="005576FF">
              <w:rPr>
                <w:rFonts w:ascii="Arial" w:hAnsi="Arial" w:cs="Arial"/>
                <w:b/>
                <w:kern w:val="2"/>
                <w:sz w:val="20"/>
              </w:rPr>
              <w:t>3.2. Pirkimo pavadinimas ir numeris</w:t>
            </w:r>
          </w:p>
        </w:tc>
        <w:tc>
          <w:tcPr>
            <w:tcW w:w="6441" w:type="dxa"/>
            <w:gridSpan w:val="2"/>
          </w:tcPr>
          <w:p w14:paraId="2A786A7B" w14:textId="544F1D50" w:rsidR="00657F8D" w:rsidRPr="00657F8D" w:rsidRDefault="00095CF5" w:rsidP="00657F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color w:val="000000"/>
                <w:sz w:val="20"/>
              </w:rPr>
            </w:pPr>
            <w:r w:rsidRPr="00095CF5">
              <w:rPr>
                <w:rFonts w:ascii="Arial" w:hAnsi="Arial" w:cs="Arial"/>
                <w:color w:val="000000"/>
                <w:sz w:val="20"/>
              </w:rPr>
              <w:t xml:space="preserve">31899 </w:t>
            </w:r>
            <w:r w:rsidR="00657F8D" w:rsidRPr="00657F8D">
              <w:rPr>
                <w:rFonts w:ascii="Arial" w:hAnsi="Arial" w:cs="Arial"/>
                <w:color w:val="000000"/>
                <w:sz w:val="20"/>
              </w:rPr>
              <w:t>Mobiliosios programėlės, interneto svetainės ir interneto parduotuvės sukūrimas su vystymo bei techninio palaikymo paslaugomis</w:t>
            </w:r>
          </w:p>
          <w:p w14:paraId="78C5A861" w14:textId="77777777" w:rsidR="006A64FB" w:rsidRPr="00095CF5" w:rsidRDefault="006A64FB" w:rsidP="0083258E">
            <w:pPr>
              <w:rPr>
                <w:rFonts w:ascii="Arial" w:hAnsi="Arial" w:cs="Arial"/>
                <w:kern w:val="2"/>
                <w:sz w:val="20"/>
              </w:rPr>
            </w:pPr>
          </w:p>
        </w:tc>
      </w:tr>
      <w:tr w:rsidR="006A64FB" w:rsidRPr="005576FF" w14:paraId="19B8C587" w14:textId="77777777" w:rsidTr="1B49A94B">
        <w:trPr>
          <w:trHeight w:val="300"/>
        </w:trPr>
        <w:tc>
          <w:tcPr>
            <w:tcW w:w="3094" w:type="dxa"/>
            <w:gridSpan w:val="2"/>
          </w:tcPr>
          <w:p w14:paraId="203AC9FE" w14:textId="77777777" w:rsidR="006A64FB" w:rsidRPr="005576FF" w:rsidRDefault="006A64FB" w:rsidP="0083258E">
            <w:pPr>
              <w:rPr>
                <w:rFonts w:ascii="Arial" w:hAnsi="Arial" w:cs="Arial"/>
                <w:b/>
                <w:kern w:val="2"/>
                <w:sz w:val="20"/>
              </w:rPr>
            </w:pPr>
            <w:r w:rsidRPr="005576F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5576FF" w:rsidRDefault="006A64FB" w:rsidP="0083258E">
            <w:pPr>
              <w:rPr>
                <w:rFonts w:ascii="Arial" w:hAnsi="Arial" w:cs="Arial"/>
                <w:kern w:val="2"/>
                <w:sz w:val="20"/>
              </w:rPr>
            </w:pPr>
            <w:r w:rsidRPr="005576FF">
              <w:rPr>
                <w:rFonts w:ascii="Arial" w:hAnsi="Arial" w:cs="Arial"/>
                <w:kern w:val="2"/>
                <w:sz w:val="20"/>
              </w:rPr>
              <w:t>Netaikoma</w:t>
            </w:r>
          </w:p>
          <w:p w14:paraId="347A787F" w14:textId="77777777" w:rsidR="006A64FB" w:rsidRPr="005576FF" w:rsidRDefault="006A64FB" w:rsidP="0083258E">
            <w:pPr>
              <w:rPr>
                <w:rFonts w:ascii="Arial" w:hAnsi="Arial" w:cs="Arial"/>
                <w:kern w:val="2"/>
                <w:sz w:val="20"/>
              </w:rPr>
            </w:pPr>
          </w:p>
          <w:p w14:paraId="58283652" w14:textId="5F7B965A" w:rsidR="006A64FB" w:rsidRPr="005576FF" w:rsidRDefault="006A64FB" w:rsidP="0083258E">
            <w:pPr>
              <w:rPr>
                <w:rFonts w:ascii="Arial" w:hAnsi="Arial" w:cs="Arial"/>
                <w:kern w:val="2"/>
                <w:sz w:val="20"/>
              </w:rPr>
            </w:pPr>
          </w:p>
        </w:tc>
      </w:tr>
      <w:tr w:rsidR="00B62797" w:rsidRPr="005576FF" w14:paraId="7144F399" w14:textId="77777777" w:rsidTr="1B49A94B">
        <w:trPr>
          <w:trHeight w:val="300"/>
        </w:trPr>
        <w:tc>
          <w:tcPr>
            <w:tcW w:w="9535" w:type="dxa"/>
            <w:gridSpan w:val="4"/>
          </w:tcPr>
          <w:p w14:paraId="607E886F"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lastRenderedPageBreak/>
              <w:t xml:space="preserve">4. PASLAUGŲ SUTEIKIMO TERMINAI IR PASLAUGŲ PERDAVIMO </w:t>
            </w:r>
            <w:r w:rsidRPr="005576FF">
              <w:rPr>
                <w:rFonts w:ascii="Arial" w:hAnsi="Arial" w:cs="Arial"/>
                <w:color w:val="000000"/>
                <w:kern w:val="2"/>
                <w:sz w:val="20"/>
              </w:rPr>
              <w:t>–</w:t>
            </w:r>
            <w:r w:rsidRPr="005576FF">
              <w:rPr>
                <w:rFonts w:ascii="Arial" w:hAnsi="Arial" w:cs="Arial"/>
                <w:b/>
                <w:kern w:val="2"/>
                <w:sz w:val="20"/>
              </w:rPr>
              <w:t xml:space="preserve"> PRIĖMIMO TVARKA</w:t>
            </w:r>
          </w:p>
        </w:tc>
      </w:tr>
      <w:tr w:rsidR="00B62797" w:rsidRPr="005576FF" w14:paraId="17D6FD1E" w14:textId="77777777" w:rsidTr="1B49A94B">
        <w:trPr>
          <w:trHeight w:val="839"/>
        </w:trPr>
        <w:tc>
          <w:tcPr>
            <w:tcW w:w="3094" w:type="dxa"/>
            <w:gridSpan w:val="2"/>
          </w:tcPr>
          <w:p w14:paraId="1A2B5575" w14:textId="77777777" w:rsidR="00B62797" w:rsidRPr="005576FF" w:rsidRDefault="00B62797" w:rsidP="1BF10654">
            <w:pPr>
              <w:rPr>
                <w:rFonts w:ascii="Arial" w:hAnsi="Arial" w:cs="Arial"/>
                <w:b/>
                <w:bCs/>
                <w:sz w:val="20"/>
              </w:rPr>
            </w:pPr>
            <w:r w:rsidRPr="005576FF">
              <w:rPr>
                <w:rFonts w:ascii="Arial" w:hAnsi="Arial" w:cs="Arial"/>
                <w:b/>
                <w:bCs/>
                <w:kern w:val="2"/>
                <w:sz w:val="20"/>
              </w:rPr>
              <w:t xml:space="preserve">4.1. </w:t>
            </w:r>
            <w:r w:rsidRPr="005576FF">
              <w:rPr>
                <w:rFonts w:ascii="Arial" w:hAnsi="Arial" w:cs="Arial"/>
                <w:b/>
                <w:bCs/>
                <w:sz w:val="20"/>
              </w:rPr>
              <w:t>Paslaugų</w:t>
            </w:r>
            <w:r w:rsidRPr="005576FF">
              <w:rPr>
                <w:rFonts w:ascii="Arial" w:hAnsi="Arial" w:cs="Arial"/>
                <w:b/>
                <w:bCs/>
                <w:kern w:val="2"/>
                <w:sz w:val="20"/>
              </w:rPr>
              <w:t xml:space="preserve"> </w:t>
            </w:r>
            <w:r w:rsidRPr="005576FF">
              <w:rPr>
                <w:rFonts w:ascii="Arial" w:hAnsi="Arial" w:cs="Arial"/>
                <w:b/>
                <w:bCs/>
                <w:sz w:val="20"/>
              </w:rPr>
              <w:t>suteikimo</w:t>
            </w:r>
            <w:r w:rsidRPr="005576FF">
              <w:rPr>
                <w:rFonts w:ascii="Arial" w:hAnsi="Arial" w:cs="Arial"/>
                <w:b/>
                <w:bCs/>
                <w:kern w:val="2"/>
                <w:sz w:val="20"/>
              </w:rPr>
              <w:t xml:space="preserve"> terminai, kai </w:t>
            </w:r>
            <w:r w:rsidRPr="005576FF">
              <w:rPr>
                <w:rFonts w:ascii="Arial" w:hAnsi="Arial" w:cs="Arial"/>
                <w:b/>
                <w:bCs/>
                <w:sz w:val="20"/>
              </w:rPr>
              <w:t>Paslaugos</w:t>
            </w:r>
            <w:r w:rsidRPr="005576FF">
              <w:rPr>
                <w:rFonts w:ascii="Arial" w:hAnsi="Arial" w:cs="Arial"/>
                <w:b/>
                <w:bCs/>
                <w:kern w:val="2"/>
                <w:sz w:val="20"/>
              </w:rPr>
              <w:t xml:space="preserve"> </w:t>
            </w:r>
            <w:r w:rsidRPr="005576FF">
              <w:rPr>
                <w:rFonts w:ascii="Arial" w:hAnsi="Arial" w:cs="Arial"/>
                <w:b/>
                <w:bCs/>
                <w:sz w:val="20"/>
              </w:rPr>
              <w:t>teikiamos</w:t>
            </w:r>
            <w:r w:rsidRPr="005576FF">
              <w:rPr>
                <w:rFonts w:ascii="Arial" w:hAnsi="Arial" w:cs="Arial"/>
                <w:b/>
                <w:bCs/>
                <w:kern w:val="2"/>
                <w:sz w:val="20"/>
              </w:rPr>
              <w:t xml:space="preserve"> </w:t>
            </w:r>
            <w:r w:rsidRPr="005576FF">
              <w:rPr>
                <w:rFonts w:ascii="Arial" w:hAnsi="Arial" w:cs="Arial"/>
                <w:b/>
                <w:bCs/>
                <w:sz w:val="20"/>
              </w:rPr>
              <w:t>etapais</w:t>
            </w:r>
          </w:p>
        </w:tc>
        <w:tc>
          <w:tcPr>
            <w:tcW w:w="6441" w:type="dxa"/>
            <w:gridSpan w:val="2"/>
          </w:tcPr>
          <w:p w14:paraId="7615C0CD" w14:textId="6FC8DCED" w:rsidR="00AA7B8F" w:rsidRPr="00F26B84" w:rsidRDefault="43902F6C" w:rsidP="1B49A94B">
            <w:pPr>
              <w:spacing w:before="120" w:after="120" w:line="288" w:lineRule="auto"/>
              <w:jc w:val="both"/>
              <w:rPr>
                <w:rFonts w:ascii="Arial" w:eastAsia="Arial" w:hAnsi="Arial" w:cs="Arial"/>
                <w:sz w:val="20"/>
                <w:lang w:eastAsia="ja-JP"/>
              </w:rPr>
            </w:pPr>
            <w:r w:rsidRPr="1B49A94B">
              <w:rPr>
                <w:rFonts w:ascii="Arial" w:eastAsia="Arial" w:hAnsi="Arial" w:cs="Arial"/>
                <w:sz w:val="20"/>
                <w:lang w:eastAsia="ja-JP"/>
              </w:rPr>
              <w:t xml:space="preserve">4.1.1. Pirmasis Sistemos diegimo etapas turi būti atliktas per     </w:t>
            </w:r>
            <w:r w:rsidRPr="1B49A94B">
              <w:rPr>
                <w:rFonts w:ascii="Arial" w:eastAsia="Arial" w:hAnsi="Arial" w:cs="Arial"/>
                <w:color w:val="4472C4" w:themeColor="accent1"/>
                <w:sz w:val="20"/>
                <w:lang w:eastAsia="ja-JP"/>
              </w:rPr>
              <w:t>(</w:t>
            </w:r>
            <w:r w:rsidR="6B26A280" w:rsidRPr="1B49A94B">
              <w:rPr>
                <w:rFonts w:ascii="Arial" w:eastAsia="Arial" w:hAnsi="Arial" w:cs="Arial"/>
                <w:i/>
                <w:iCs/>
                <w:color w:val="4472C4" w:themeColor="accent1"/>
                <w:sz w:val="20"/>
                <w:u w:val="single"/>
                <w:lang w:eastAsia="ja-JP"/>
              </w:rPr>
              <w:t>sutarties sudarymo metu</w:t>
            </w:r>
            <w:r w:rsidR="6B26A280" w:rsidRPr="1B49A94B">
              <w:rPr>
                <w:rFonts w:ascii="Arial" w:eastAsia="Arial" w:hAnsi="Arial" w:cs="Arial"/>
                <w:color w:val="4472C4" w:themeColor="accent1"/>
                <w:sz w:val="20"/>
                <w:u w:val="single"/>
                <w:lang w:eastAsia="ja-JP"/>
              </w:rPr>
              <w:t xml:space="preserve"> </w:t>
            </w:r>
            <w:r w:rsidRPr="1B49A94B">
              <w:rPr>
                <w:rFonts w:ascii="Arial" w:eastAsia="Arial" w:hAnsi="Arial" w:cs="Arial"/>
                <w:i/>
                <w:iCs/>
                <w:color w:val="4472C4" w:themeColor="accent1"/>
                <w:sz w:val="20"/>
                <w:u w:val="single"/>
                <w:lang w:eastAsia="ja-JP"/>
              </w:rPr>
              <w:t xml:space="preserve">bus įrašytas tiekėjo pasiūlymo formos priede </w:t>
            </w:r>
            <w:r w:rsidR="2CD93725" w:rsidRPr="1B49A94B">
              <w:rPr>
                <w:rFonts w:ascii="Arial" w:eastAsia="Arial" w:hAnsi="Arial" w:cs="Arial"/>
                <w:i/>
                <w:iCs/>
                <w:color w:val="4472C4" w:themeColor="accent1"/>
                <w:sz w:val="20"/>
                <w:u w:val="single"/>
                <w:lang w:eastAsia="ja-JP"/>
              </w:rPr>
              <w:t>nurodytas paslaugos suteikimo</w:t>
            </w:r>
            <w:r w:rsidR="00E17EB1">
              <w:rPr>
                <w:rFonts w:ascii="Arial" w:eastAsia="Arial" w:hAnsi="Arial" w:cs="Arial"/>
                <w:i/>
                <w:iCs/>
                <w:color w:val="4472C4" w:themeColor="accent1"/>
                <w:sz w:val="20"/>
                <w:u w:val="single"/>
                <w:lang w:eastAsia="ja-JP"/>
              </w:rPr>
              <w:t xml:space="preserve"> terminas)</w:t>
            </w:r>
            <w:r w:rsidR="30E13281" w:rsidRPr="1B49A94B">
              <w:rPr>
                <w:rFonts w:ascii="Arial" w:eastAsia="Arial" w:hAnsi="Arial" w:cs="Arial"/>
                <w:i/>
                <w:iCs/>
                <w:color w:val="4472C4" w:themeColor="accent1"/>
                <w:sz w:val="20"/>
                <w:lang w:eastAsia="ja-JP"/>
              </w:rPr>
              <w:t xml:space="preserve"> </w:t>
            </w:r>
            <w:r w:rsidRPr="1B49A94B">
              <w:rPr>
                <w:rFonts w:ascii="Arial" w:eastAsia="Arial" w:hAnsi="Arial" w:cs="Arial"/>
                <w:sz w:val="20"/>
                <w:lang w:eastAsia="ja-JP"/>
              </w:rPr>
              <w:t>kalendorinių dienų nuo sutarties įsigaliojimo datos.</w:t>
            </w:r>
          </w:p>
          <w:p w14:paraId="3B927B00" w14:textId="281C52D5" w:rsidR="00AA7B8F" w:rsidRPr="00F26B84" w:rsidRDefault="00AA7B8F" w:rsidP="00AA7B8F">
            <w:pPr>
              <w:jc w:val="both"/>
              <w:rPr>
                <w:rFonts w:ascii="Arial" w:eastAsia="Arial" w:hAnsi="Arial" w:cs="Arial"/>
                <w:sz w:val="20"/>
              </w:rPr>
            </w:pPr>
            <w:r w:rsidRPr="00F26B84">
              <w:rPr>
                <w:rFonts w:ascii="Arial" w:eastAsia="Arial" w:hAnsi="Arial" w:cs="Arial"/>
                <w:sz w:val="20"/>
              </w:rPr>
              <w:t>4.1.2. Antrasis diegimo etapas turi būti atliktas per Techninė</w:t>
            </w:r>
            <w:r>
              <w:rPr>
                <w:rFonts w:ascii="Arial" w:eastAsia="Arial" w:hAnsi="Arial" w:cs="Arial"/>
                <w:sz w:val="20"/>
              </w:rPr>
              <w:t>s</w:t>
            </w:r>
            <w:r w:rsidRPr="00F26B84">
              <w:rPr>
                <w:rFonts w:ascii="Arial" w:eastAsia="Arial" w:hAnsi="Arial" w:cs="Arial"/>
                <w:sz w:val="20"/>
              </w:rPr>
              <w:t xml:space="preserve"> specifikacijo</w:t>
            </w:r>
            <w:r>
              <w:rPr>
                <w:rFonts w:ascii="Arial" w:eastAsia="Arial" w:hAnsi="Arial" w:cs="Arial"/>
                <w:sz w:val="20"/>
              </w:rPr>
              <w:t>s</w:t>
            </w:r>
            <w:r w:rsidRPr="00F26B84">
              <w:rPr>
                <w:rFonts w:ascii="Arial" w:eastAsia="Arial" w:hAnsi="Arial" w:cs="Arial"/>
                <w:sz w:val="20"/>
              </w:rPr>
              <w:t xml:space="preserve"> </w:t>
            </w:r>
            <w:r w:rsidR="00A12A93">
              <w:rPr>
                <w:rFonts w:ascii="Arial" w:eastAsia="Arial" w:hAnsi="Arial" w:cs="Arial"/>
                <w:sz w:val="20"/>
              </w:rPr>
              <w:t xml:space="preserve">3 dalies </w:t>
            </w:r>
            <w:r w:rsidRPr="00F26B84">
              <w:rPr>
                <w:rFonts w:ascii="Arial" w:eastAsia="Arial" w:hAnsi="Arial" w:cs="Arial"/>
                <w:sz w:val="20"/>
              </w:rPr>
              <w:t>2.2. punkte nurodytą terminą.</w:t>
            </w:r>
          </w:p>
          <w:p w14:paraId="7D8572A8" w14:textId="77777777" w:rsidR="00AA7B8F" w:rsidRPr="00F26B84" w:rsidRDefault="00AA7B8F" w:rsidP="00AA7B8F">
            <w:pPr>
              <w:jc w:val="both"/>
              <w:rPr>
                <w:rFonts w:ascii="Arial" w:eastAsia="Arial" w:hAnsi="Arial" w:cs="Arial"/>
                <w:sz w:val="20"/>
              </w:rPr>
            </w:pPr>
          </w:p>
          <w:p w14:paraId="3060B6ED" w14:textId="252FA30C" w:rsidR="00A12A93" w:rsidRDefault="00AA7B8F" w:rsidP="00AA7B8F">
            <w:pPr>
              <w:jc w:val="both"/>
              <w:rPr>
                <w:rStyle w:val="normaltextrun"/>
                <w:rFonts w:ascii="Arial" w:hAnsi="Arial" w:cs="Arial"/>
                <w:color w:val="000000"/>
                <w:sz w:val="20"/>
                <w:shd w:val="clear" w:color="auto" w:fill="FFFFFF"/>
              </w:rPr>
            </w:pPr>
            <w:r w:rsidRPr="00F26B84">
              <w:rPr>
                <w:rFonts w:ascii="Arial" w:eastAsia="Arial" w:hAnsi="Arial" w:cs="Arial"/>
                <w:sz w:val="20"/>
              </w:rPr>
              <w:t xml:space="preserve">4.1.3. Kitas paslaugas </w:t>
            </w:r>
            <w:r w:rsidRPr="00F26B84">
              <w:rPr>
                <w:rStyle w:val="normaltextrun"/>
                <w:rFonts w:ascii="Arial" w:hAnsi="Arial" w:cs="Arial"/>
                <w:color w:val="000000"/>
                <w:sz w:val="20"/>
                <w:shd w:val="clear" w:color="auto" w:fill="FFFFFF"/>
              </w:rPr>
              <w:t>Tiekėjas įsipareigoja suteikti Techninėje specifikacijoje nurodytais terminais.</w:t>
            </w:r>
          </w:p>
          <w:p w14:paraId="56928FB6" w14:textId="77777777" w:rsidR="00A12A93" w:rsidRDefault="00A12A93" w:rsidP="00AA7B8F">
            <w:pPr>
              <w:jc w:val="both"/>
              <w:rPr>
                <w:rStyle w:val="normaltextrun"/>
                <w:color w:val="000000"/>
                <w:shd w:val="clear" w:color="auto" w:fill="FFFFFF"/>
              </w:rPr>
            </w:pPr>
          </w:p>
          <w:p w14:paraId="55C23E25" w14:textId="4FA01B6C" w:rsidR="00B62797" w:rsidRPr="005576FF" w:rsidRDefault="00AA7B8F" w:rsidP="00AA7B8F">
            <w:pPr>
              <w:jc w:val="both"/>
              <w:rPr>
                <w:rFonts w:ascii="Arial" w:hAnsi="Arial" w:cs="Arial"/>
                <w:kern w:val="2"/>
                <w:sz w:val="20"/>
              </w:rPr>
            </w:pPr>
            <w:r w:rsidRPr="00F26B84">
              <w:rPr>
                <w:rStyle w:val="normaltextrun"/>
                <w:rFonts w:ascii="Arial" w:hAnsi="Arial" w:cs="Arial"/>
                <w:color w:val="000000"/>
                <w:sz w:val="20"/>
                <w:shd w:val="clear" w:color="auto" w:fill="FFFFFF"/>
              </w:rPr>
              <w:t>Paslaugos teikiamos 36 (trisdešimt šešis)  mėnesius nuo Sutarties įsigaliojimo dienos.</w:t>
            </w:r>
            <w:r w:rsidRPr="005C1DF8">
              <w:rPr>
                <w:rStyle w:val="eop"/>
                <w:rFonts w:ascii="Arial" w:eastAsiaTheme="minorEastAsia" w:hAnsi="Arial" w:cs="Arial"/>
                <w:color w:val="000000"/>
                <w:sz w:val="20"/>
                <w:shd w:val="clear" w:color="auto" w:fill="FFFFFF"/>
              </w:rPr>
              <w:t> </w:t>
            </w:r>
          </w:p>
        </w:tc>
      </w:tr>
      <w:tr w:rsidR="00B62797" w:rsidRPr="005576FF" w14:paraId="53180415" w14:textId="77777777" w:rsidTr="1B49A94B">
        <w:trPr>
          <w:trHeight w:val="300"/>
        </w:trPr>
        <w:tc>
          <w:tcPr>
            <w:tcW w:w="3094" w:type="dxa"/>
            <w:gridSpan w:val="2"/>
          </w:tcPr>
          <w:p w14:paraId="2DB91C0D" w14:textId="77777777" w:rsidR="00B62797" w:rsidRPr="005576FF" w:rsidRDefault="00B62797" w:rsidP="00B62797">
            <w:pPr>
              <w:rPr>
                <w:rFonts w:ascii="Arial" w:hAnsi="Arial" w:cs="Arial"/>
                <w:b/>
                <w:kern w:val="2"/>
                <w:sz w:val="20"/>
              </w:rPr>
            </w:pPr>
            <w:r w:rsidRPr="005576FF">
              <w:rPr>
                <w:rFonts w:ascii="Arial" w:hAnsi="Arial" w:cs="Arial"/>
                <w:b/>
                <w:kern w:val="2"/>
                <w:sz w:val="20"/>
              </w:rPr>
              <w:t>4.2. Paslaugų / jų dalies / etapo / periodo suteikimo termino pratęsimas</w:t>
            </w:r>
          </w:p>
        </w:tc>
        <w:tc>
          <w:tcPr>
            <w:tcW w:w="6441" w:type="dxa"/>
            <w:gridSpan w:val="2"/>
          </w:tcPr>
          <w:p w14:paraId="3175E262" w14:textId="77777777" w:rsidR="00B62797" w:rsidRPr="005576FF" w:rsidRDefault="00B62797" w:rsidP="00B62797">
            <w:pPr>
              <w:rPr>
                <w:rFonts w:ascii="Arial" w:hAnsi="Arial" w:cs="Arial"/>
                <w:kern w:val="2"/>
                <w:sz w:val="20"/>
              </w:rPr>
            </w:pPr>
            <w:r w:rsidRPr="005576FF">
              <w:rPr>
                <w:rFonts w:ascii="Arial" w:hAnsi="Arial" w:cs="Arial"/>
                <w:kern w:val="2"/>
                <w:sz w:val="20"/>
              </w:rPr>
              <w:t>Netaikoma</w:t>
            </w:r>
          </w:p>
          <w:p w14:paraId="1459C645" w14:textId="04FBF540" w:rsidR="00B62797" w:rsidRPr="005576FF" w:rsidRDefault="00B62797" w:rsidP="00774B3E">
            <w:pPr>
              <w:rPr>
                <w:rFonts w:ascii="Arial" w:hAnsi="Arial" w:cs="Arial"/>
                <w:sz w:val="20"/>
              </w:rPr>
            </w:pPr>
          </w:p>
        </w:tc>
      </w:tr>
      <w:tr w:rsidR="00B62797" w:rsidRPr="005576FF" w14:paraId="40887BF7" w14:textId="77777777" w:rsidTr="1B49A94B">
        <w:trPr>
          <w:trHeight w:val="300"/>
        </w:trPr>
        <w:tc>
          <w:tcPr>
            <w:tcW w:w="3094" w:type="dxa"/>
            <w:gridSpan w:val="2"/>
          </w:tcPr>
          <w:p w14:paraId="5B616A40" w14:textId="77777777" w:rsidR="00B62797" w:rsidRPr="005576FF" w:rsidRDefault="00B62797" w:rsidP="00B62797">
            <w:pPr>
              <w:rPr>
                <w:rFonts w:ascii="Arial" w:hAnsi="Arial" w:cs="Arial"/>
                <w:b/>
                <w:kern w:val="2"/>
                <w:sz w:val="20"/>
              </w:rPr>
            </w:pPr>
            <w:r w:rsidRPr="005576FF">
              <w:rPr>
                <w:rFonts w:ascii="Arial" w:hAnsi="Arial" w:cs="Arial"/>
                <w:b/>
                <w:kern w:val="2"/>
                <w:sz w:val="20"/>
              </w:rPr>
              <w:t>4.3. Užsakymų teikimo tvarka</w:t>
            </w:r>
          </w:p>
        </w:tc>
        <w:tc>
          <w:tcPr>
            <w:tcW w:w="6441" w:type="dxa"/>
            <w:gridSpan w:val="2"/>
          </w:tcPr>
          <w:p w14:paraId="31CDD59B" w14:textId="4A4F0D27" w:rsidR="00B62797" w:rsidRPr="005576FF" w:rsidRDefault="00B62797" w:rsidP="00B62797">
            <w:pPr>
              <w:rPr>
                <w:rFonts w:ascii="Arial" w:hAnsi="Arial" w:cs="Arial"/>
                <w:sz w:val="20"/>
              </w:rPr>
            </w:pPr>
            <w:r w:rsidRPr="005576FF">
              <w:rPr>
                <w:rFonts w:ascii="Arial" w:hAnsi="Arial" w:cs="Arial"/>
                <w:kern w:val="2"/>
                <w:sz w:val="20"/>
              </w:rPr>
              <w:t xml:space="preserve">Užsakymai teikiami elektroninėje užsakymų sistemoje </w:t>
            </w:r>
            <w:r w:rsidR="005C70E0" w:rsidRPr="005576FF">
              <w:rPr>
                <w:rFonts w:ascii="Arial" w:hAnsi="Arial" w:cs="Arial"/>
                <w:kern w:val="2"/>
                <w:sz w:val="20"/>
              </w:rPr>
              <w:t xml:space="preserve">arba </w:t>
            </w:r>
            <w:r w:rsidRPr="005576FF">
              <w:rPr>
                <w:rFonts w:ascii="Arial" w:hAnsi="Arial" w:cs="Arial"/>
                <w:kern w:val="2"/>
                <w:sz w:val="20"/>
              </w:rPr>
              <w:t>Tiekėjo nurodytu elektroniniu paštu ir laikomi gautais nedelsiant nuo Užsakymo pateikimo.</w:t>
            </w:r>
          </w:p>
        </w:tc>
      </w:tr>
      <w:tr w:rsidR="00B62797" w:rsidRPr="005576FF" w14:paraId="07C1DBB8" w14:textId="77777777" w:rsidTr="1B49A94B">
        <w:trPr>
          <w:trHeight w:val="465"/>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5576FF" w:rsidRDefault="00B62797" w:rsidP="00B62797">
            <w:pPr>
              <w:rPr>
                <w:rFonts w:ascii="Arial" w:hAnsi="Arial" w:cs="Arial"/>
                <w:b/>
                <w:kern w:val="2"/>
                <w:sz w:val="20"/>
              </w:rPr>
            </w:pPr>
            <w:r w:rsidRPr="005576F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5576FF" w:rsidRDefault="00B62797" w:rsidP="00B62797">
            <w:pPr>
              <w:rPr>
                <w:rFonts w:ascii="Arial" w:hAnsi="Arial" w:cs="Arial"/>
                <w:kern w:val="2"/>
                <w:sz w:val="20"/>
              </w:rPr>
            </w:pPr>
            <w:r w:rsidRPr="005576FF">
              <w:rPr>
                <w:rFonts w:ascii="Arial" w:hAnsi="Arial" w:cs="Arial"/>
                <w:kern w:val="2"/>
                <w:sz w:val="20"/>
              </w:rPr>
              <w:t>Netaikoma</w:t>
            </w:r>
          </w:p>
          <w:p w14:paraId="039F0CFC" w14:textId="51D9A46A" w:rsidR="00B62797" w:rsidRPr="005576FF" w:rsidRDefault="00B62797" w:rsidP="00B62797">
            <w:pPr>
              <w:rPr>
                <w:rFonts w:ascii="Arial" w:hAnsi="Arial" w:cs="Arial"/>
                <w:sz w:val="20"/>
              </w:rPr>
            </w:pPr>
          </w:p>
        </w:tc>
      </w:tr>
      <w:tr w:rsidR="00B62797" w:rsidRPr="005576FF" w14:paraId="1E59623E" w14:textId="77777777" w:rsidTr="1B49A94B">
        <w:trPr>
          <w:trHeight w:val="300"/>
        </w:trPr>
        <w:tc>
          <w:tcPr>
            <w:tcW w:w="3094" w:type="dxa"/>
            <w:gridSpan w:val="2"/>
          </w:tcPr>
          <w:p w14:paraId="3316CFDA" w14:textId="77777777" w:rsidR="00B62797" w:rsidRPr="005576FF" w:rsidRDefault="00B62797" w:rsidP="00B62797">
            <w:pPr>
              <w:rPr>
                <w:rFonts w:ascii="Arial" w:hAnsi="Arial" w:cs="Arial"/>
                <w:b/>
                <w:kern w:val="2"/>
                <w:sz w:val="20"/>
              </w:rPr>
            </w:pPr>
            <w:r w:rsidRPr="005576FF">
              <w:rPr>
                <w:rFonts w:ascii="Arial" w:hAnsi="Arial" w:cs="Arial"/>
                <w:b/>
                <w:kern w:val="2"/>
                <w:sz w:val="20"/>
              </w:rPr>
              <w:t>4.5. Pateikiami dokumentai</w:t>
            </w:r>
          </w:p>
        </w:tc>
        <w:tc>
          <w:tcPr>
            <w:tcW w:w="6441" w:type="dxa"/>
            <w:gridSpan w:val="2"/>
          </w:tcPr>
          <w:p w14:paraId="6E5C1DBD" w14:textId="77777777" w:rsidR="006E5FB8" w:rsidRDefault="00B62797" w:rsidP="006E5FB8">
            <w:pPr>
              <w:rPr>
                <w:rFonts w:ascii="Arial" w:hAnsi="Arial" w:cs="Arial"/>
                <w:kern w:val="2"/>
                <w:sz w:val="20"/>
              </w:rPr>
            </w:pPr>
            <w:r w:rsidRPr="005576FF">
              <w:rPr>
                <w:rFonts w:ascii="Arial" w:hAnsi="Arial" w:cs="Arial"/>
                <w:kern w:val="2"/>
                <w:sz w:val="20"/>
              </w:rPr>
              <w:t>Turi būti pateikiami dokumentai</w:t>
            </w:r>
            <w:r w:rsidR="00EF2B05">
              <w:rPr>
                <w:rFonts w:ascii="Arial" w:hAnsi="Arial" w:cs="Arial"/>
                <w:kern w:val="2"/>
                <w:sz w:val="20"/>
              </w:rPr>
              <w:t xml:space="preserve">, nurodyti Techninės specifikacijos </w:t>
            </w:r>
            <w:r w:rsidR="006E5FB8">
              <w:rPr>
                <w:rFonts w:ascii="Arial" w:hAnsi="Arial" w:cs="Arial"/>
                <w:kern w:val="2"/>
                <w:sz w:val="20"/>
              </w:rPr>
              <w:t>V dalyje.</w:t>
            </w:r>
          </w:p>
          <w:p w14:paraId="0D30A5E8" w14:textId="0BAFB269" w:rsidR="00B62797" w:rsidRPr="005576FF" w:rsidRDefault="00B62797" w:rsidP="006E5FB8">
            <w:pPr>
              <w:rPr>
                <w:rFonts w:ascii="Arial" w:hAnsi="Arial" w:cs="Arial"/>
                <w:sz w:val="20"/>
              </w:rPr>
            </w:pPr>
            <w:r w:rsidRPr="005576FF">
              <w:rPr>
                <w:rFonts w:ascii="Arial" w:hAnsi="Arial" w:cs="Arial"/>
                <w:kern w:val="2"/>
                <w:sz w:val="20"/>
              </w:rPr>
              <w:t>Tiekėjui nepateikus nurodytų dokumentų, laikoma, kad Paslaugos neatitinka Sutartyje nustatytų reikalavimų.</w:t>
            </w:r>
          </w:p>
        </w:tc>
      </w:tr>
      <w:tr w:rsidR="00B62797" w:rsidRPr="005576FF" w14:paraId="252F0AB5" w14:textId="77777777" w:rsidTr="1B49A94B">
        <w:trPr>
          <w:trHeight w:val="300"/>
        </w:trPr>
        <w:tc>
          <w:tcPr>
            <w:tcW w:w="9535" w:type="dxa"/>
            <w:gridSpan w:val="4"/>
          </w:tcPr>
          <w:p w14:paraId="661A9766"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5. SUTARTIES KAINA IR ATSISKAITYMO TVARKA</w:t>
            </w:r>
          </w:p>
        </w:tc>
      </w:tr>
      <w:tr w:rsidR="00B62797" w:rsidRPr="005576FF" w14:paraId="18686E62" w14:textId="77777777" w:rsidTr="1B49A94B">
        <w:trPr>
          <w:trHeight w:val="300"/>
        </w:trPr>
        <w:tc>
          <w:tcPr>
            <w:tcW w:w="3094" w:type="dxa"/>
            <w:gridSpan w:val="2"/>
          </w:tcPr>
          <w:p w14:paraId="18BA95C0" w14:textId="77777777" w:rsidR="00B62797" w:rsidRPr="005576FF" w:rsidRDefault="00B62797" w:rsidP="00B62797">
            <w:pPr>
              <w:rPr>
                <w:rFonts w:ascii="Arial" w:hAnsi="Arial" w:cs="Arial"/>
                <w:b/>
                <w:kern w:val="2"/>
                <w:sz w:val="20"/>
              </w:rPr>
            </w:pPr>
            <w:r w:rsidRPr="005576FF">
              <w:rPr>
                <w:rFonts w:ascii="Arial" w:hAnsi="Arial" w:cs="Arial"/>
                <w:b/>
                <w:kern w:val="2"/>
                <w:sz w:val="20"/>
              </w:rPr>
              <w:t>5.1. Sutarčiai taikomas kainos apskaičiavimo būdas</w:t>
            </w:r>
          </w:p>
        </w:tc>
        <w:tc>
          <w:tcPr>
            <w:tcW w:w="6441" w:type="dxa"/>
            <w:gridSpan w:val="2"/>
          </w:tcPr>
          <w:p w14:paraId="315B332C" w14:textId="77777777" w:rsidR="00B62797" w:rsidRPr="005576FF" w:rsidRDefault="00B62797" w:rsidP="6459AB8A">
            <w:pPr>
              <w:rPr>
                <w:rFonts w:ascii="Arial" w:hAnsi="Arial" w:cs="Arial"/>
                <w:kern w:val="2"/>
                <w:sz w:val="20"/>
              </w:rPr>
            </w:pPr>
            <w:r w:rsidRPr="6459AB8A">
              <w:rPr>
                <w:rFonts w:ascii="Arial" w:hAnsi="Arial" w:cs="Arial"/>
                <w:kern w:val="2"/>
                <w:sz w:val="20"/>
              </w:rPr>
              <w:t>Fiksuoto įkainio kainodara</w:t>
            </w:r>
          </w:p>
          <w:p w14:paraId="12C6D9BB" w14:textId="77777777" w:rsidR="00B62797" w:rsidRPr="005576FF" w:rsidRDefault="00B62797" w:rsidP="00B62797">
            <w:pPr>
              <w:rPr>
                <w:rFonts w:ascii="Arial" w:hAnsi="Arial" w:cs="Arial"/>
                <w:kern w:val="2"/>
                <w:sz w:val="20"/>
              </w:rPr>
            </w:pPr>
          </w:p>
          <w:p w14:paraId="09ABA1BC" w14:textId="304D16AA" w:rsidR="00B62797" w:rsidRPr="005576FF" w:rsidRDefault="00B62797" w:rsidP="00B62797">
            <w:pPr>
              <w:rPr>
                <w:rFonts w:ascii="Arial" w:hAnsi="Arial" w:cs="Arial"/>
                <w:color w:val="4472C4"/>
                <w:kern w:val="2"/>
                <w:sz w:val="20"/>
              </w:rPr>
            </w:pPr>
          </w:p>
        </w:tc>
      </w:tr>
      <w:tr w:rsidR="00B62797" w:rsidRPr="005576FF" w14:paraId="07D83FB7" w14:textId="77777777" w:rsidTr="1B49A94B">
        <w:trPr>
          <w:trHeight w:val="3536"/>
        </w:trPr>
        <w:tc>
          <w:tcPr>
            <w:tcW w:w="3094" w:type="dxa"/>
            <w:gridSpan w:val="2"/>
          </w:tcPr>
          <w:p w14:paraId="47EFB7E9" w14:textId="77777777" w:rsidR="00B62797" w:rsidRPr="005576FF" w:rsidRDefault="00B62797" w:rsidP="00B62797">
            <w:pPr>
              <w:rPr>
                <w:rFonts w:ascii="Arial" w:hAnsi="Arial" w:cs="Arial"/>
                <w:b/>
                <w:kern w:val="2"/>
                <w:sz w:val="20"/>
              </w:rPr>
            </w:pPr>
            <w:r w:rsidRPr="005576FF">
              <w:rPr>
                <w:rFonts w:ascii="Arial" w:hAnsi="Arial" w:cs="Arial"/>
                <w:b/>
                <w:kern w:val="2"/>
                <w:sz w:val="20"/>
              </w:rPr>
              <w:t xml:space="preserve">5.2. Pradinės Sutarties vertė ir Sutarties kaina, kai taikoma </w:t>
            </w:r>
            <w:r w:rsidRPr="005576FF">
              <w:rPr>
                <w:rFonts w:ascii="Arial" w:hAnsi="Arial" w:cs="Arial"/>
                <w:b/>
                <w:kern w:val="2"/>
                <w:sz w:val="20"/>
                <w:u w:val="single"/>
              </w:rPr>
              <w:t>fiksuoto įkainio</w:t>
            </w:r>
            <w:r w:rsidRPr="005576FF">
              <w:rPr>
                <w:rFonts w:ascii="Arial" w:hAnsi="Arial" w:cs="Arial"/>
                <w:b/>
                <w:kern w:val="2"/>
                <w:sz w:val="20"/>
              </w:rPr>
              <w:t xml:space="preserve"> kainodara</w:t>
            </w:r>
          </w:p>
          <w:p w14:paraId="526F46E7" w14:textId="77777777" w:rsidR="00B62797" w:rsidRPr="005576FF" w:rsidRDefault="00B62797" w:rsidP="00B62797">
            <w:pPr>
              <w:rPr>
                <w:rFonts w:ascii="Arial" w:hAnsi="Arial" w:cs="Arial"/>
                <w:b/>
                <w:kern w:val="2"/>
                <w:sz w:val="20"/>
              </w:rPr>
            </w:pPr>
          </w:p>
          <w:p w14:paraId="11FFDCEB" w14:textId="77777777" w:rsidR="00B62797" w:rsidRPr="005576FF" w:rsidRDefault="00B62797" w:rsidP="00B62797">
            <w:pPr>
              <w:rPr>
                <w:rFonts w:ascii="Arial" w:hAnsi="Arial" w:cs="Arial"/>
                <w:b/>
                <w:kern w:val="2"/>
                <w:sz w:val="20"/>
              </w:rPr>
            </w:pPr>
          </w:p>
          <w:p w14:paraId="1FCAE469" w14:textId="77777777" w:rsidR="00B62797" w:rsidRPr="005576FF" w:rsidRDefault="00B62797" w:rsidP="00B62797">
            <w:pPr>
              <w:rPr>
                <w:rFonts w:ascii="Arial" w:hAnsi="Arial" w:cs="Arial"/>
                <w:b/>
                <w:kern w:val="2"/>
                <w:sz w:val="20"/>
              </w:rPr>
            </w:pPr>
          </w:p>
          <w:p w14:paraId="45A95D19" w14:textId="77777777" w:rsidR="00B62797" w:rsidRPr="005576FF" w:rsidRDefault="00B62797" w:rsidP="00B62797">
            <w:pPr>
              <w:rPr>
                <w:rFonts w:ascii="Arial" w:hAnsi="Arial" w:cs="Arial"/>
                <w:b/>
                <w:kern w:val="2"/>
                <w:sz w:val="20"/>
              </w:rPr>
            </w:pPr>
          </w:p>
          <w:p w14:paraId="0D655077" w14:textId="77777777" w:rsidR="00B62797" w:rsidRPr="005576FF" w:rsidRDefault="00B62797" w:rsidP="00B62797">
            <w:pPr>
              <w:rPr>
                <w:rFonts w:ascii="Arial" w:hAnsi="Arial" w:cs="Arial"/>
                <w:b/>
                <w:kern w:val="2"/>
                <w:sz w:val="20"/>
              </w:rPr>
            </w:pPr>
          </w:p>
          <w:p w14:paraId="02CCAA8B" w14:textId="77777777" w:rsidR="00B62797" w:rsidRPr="005576FF" w:rsidRDefault="00B62797" w:rsidP="00B62797">
            <w:pPr>
              <w:rPr>
                <w:rFonts w:ascii="Arial" w:hAnsi="Arial" w:cs="Arial"/>
                <w:b/>
                <w:kern w:val="2"/>
                <w:sz w:val="20"/>
              </w:rPr>
            </w:pPr>
          </w:p>
          <w:p w14:paraId="00B74AA6" w14:textId="77777777" w:rsidR="00B62797" w:rsidRPr="005576FF" w:rsidRDefault="00B62797" w:rsidP="00B62797">
            <w:pPr>
              <w:rPr>
                <w:rFonts w:ascii="Arial" w:hAnsi="Arial" w:cs="Arial"/>
                <w:b/>
                <w:kern w:val="2"/>
                <w:sz w:val="20"/>
              </w:rPr>
            </w:pPr>
          </w:p>
          <w:p w14:paraId="12B785F8" w14:textId="77777777" w:rsidR="00B62797" w:rsidRPr="005576FF" w:rsidRDefault="00B62797" w:rsidP="00B62797">
            <w:pPr>
              <w:rPr>
                <w:rFonts w:ascii="Arial" w:hAnsi="Arial" w:cs="Arial"/>
                <w:b/>
                <w:kern w:val="2"/>
                <w:sz w:val="20"/>
              </w:rPr>
            </w:pPr>
          </w:p>
          <w:p w14:paraId="78698832" w14:textId="77777777" w:rsidR="00B62797" w:rsidRPr="005576FF" w:rsidRDefault="00B62797" w:rsidP="00B62797">
            <w:pPr>
              <w:rPr>
                <w:rFonts w:ascii="Arial" w:hAnsi="Arial" w:cs="Arial"/>
                <w:b/>
                <w:kern w:val="2"/>
                <w:sz w:val="20"/>
              </w:rPr>
            </w:pPr>
          </w:p>
          <w:p w14:paraId="520D5C2D" w14:textId="11BF9DB5" w:rsidR="00B62797" w:rsidRPr="005576FF" w:rsidRDefault="00B62797" w:rsidP="00B62797">
            <w:pPr>
              <w:jc w:val="both"/>
              <w:rPr>
                <w:rFonts w:ascii="Arial" w:hAnsi="Arial" w:cs="Arial"/>
                <w:b/>
                <w:color w:val="FF0000"/>
                <w:kern w:val="2"/>
                <w:sz w:val="20"/>
              </w:rPr>
            </w:pPr>
          </w:p>
          <w:p w14:paraId="659600AA" w14:textId="77777777" w:rsidR="00B62797" w:rsidRPr="005576FF" w:rsidRDefault="00B62797" w:rsidP="00B62797">
            <w:pPr>
              <w:rPr>
                <w:rFonts w:ascii="Arial" w:hAnsi="Arial" w:cs="Arial"/>
                <w:b/>
                <w:kern w:val="2"/>
                <w:sz w:val="20"/>
              </w:rPr>
            </w:pPr>
          </w:p>
        </w:tc>
        <w:tc>
          <w:tcPr>
            <w:tcW w:w="6441" w:type="dxa"/>
            <w:gridSpan w:val="2"/>
          </w:tcPr>
          <w:p w14:paraId="46A45D30" w14:textId="494AE618" w:rsidR="00B62797" w:rsidRPr="005576FF" w:rsidRDefault="00B62797" w:rsidP="00B62797">
            <w:pPr>
              <w:rPr>
                <w:rFonts w:ascii="Arial" w:hAnsi="Arial" w:cs="Arial"/>
                <w:sz w:val="20"/>
              </w:rPr>
            </w:pPr>
            <w:r w:rsidRPr="005576FF">
              <w:rPr>
                <w:rFonts w:ascii="Arial" w:hAnsi="Arial" w:cs="Arial"/>
                <w:kern w:val="2"/>
                <w:sz w:val="20"/>
              </w:rPr>
              <w:t xml:space="preserve">Pradinės Sutarties vertė yra </w:t>
            </w:r>
            <w:r w:rsidR="00FF400E" w:rsidRPr="005576FF">
              <w:rPr>
                <w:rFonts w:ascii="Arial" w:hAnsi="Arial" w:cs="Arial"/>
                <w:kern w:val="2"/>
                <w:sz w:val="20"/>
              </w:rPr>
              <w:t xml:space="preserve">350 000,00 </w:t>
            </w:r>
            <w:r w:rsidRPr="005576FF">
              <w:rPr>
                <w:rFonts w:ascii="Arial" w:hAnsi="Arial" w:cs="Arial"/>
                <w:color w:val="4472C4"/>
                <w:kern w:val="2"/>
                <w:sz w:val="20"/>
              </w:rPr>
              <w:t>(</w:t>
            </w:r>
            <w:r w:rsidR="00FF400E" w:rsidRPr="005576FF">
              <w:rPr>
                <w:rFonts w:ascii="Arial" w:hAnsi="Arial" w:cs="Arial"/>
                <w:kern w:val="2"/>
                <w:sz w:val="20"/>
              </w:rPr>
              <w:t>trys šimtai penkiasdešimt tūkst</w:t>
            </w:r>
            <w:r w:rsidR="0014154B" w:rsidRPr="005576FF">
              <w:rPr>
                <w:rFonts w:ascii="Arial" w:hAnsi="Arial" w:cs="Arial"/>
                <w:kern w:val="2"/>
                <w:sz w:val="20"/>
              </w:rPr>
              <w:t>ančių Eur 0 ct</w:t>
            </w:r>
            <w:r w:rsidRPr="005576FF">
              <w:rPr>
                <w:rFonts w:ascii="Arial" w:hAnsi="Arial" w:cs="Arial"/>
                <w:kern w:val="2"/>
                <w:sz w:val="20"/>
              </w:rPr>
              <w:t xml:space="preserve">) Eur </w:t>
            </w:r>
            <w:r w:rsidRPr="005576FF">
              <w:rPr>
                <w:rFonts w:ascii="Arial" w:hAnsi="Arial" w:cs="Arial"/>
                <w:color w:val="4472C4"/>
                <w:kern w:val="2"/>
                <w:sz w:val="20"/>
              </w:rPr>
              <w:t>(nurodyti sumą žodžiais)</w:t>
            </w:r>
            <w:r w:rsidRPr="005576FF">
              <w:rPr>
                <w:rFonts w:ascii="Arial" w:hAnsi="Arial" w:cs="Arial"/>
                <w:kern w:val="2"/>
                <w:sz w:val="20"/>
              </w:rPr>
              <w:t xml:space="preserve"> be PVM.</w:t>
            </w:r>
          </w:p>
          <w:p w14:paraId="2A97D5B4" w14:textId="77777777" w:rsidR="00B62797" w:rsidRPr="005576FF" w:rsidRDefault="00B62797" w:rsidP="00B62797">
            <w:pPr>
              <w:rPr>
                <w:rFonts w:ascii="Arial" w:hAnsi="Arial" w:cs="Arial"/>
                <w:sz w:val="20"/>
              </w:rPr>
            </w:pPr>
            <w:r w:rsidRPr="005576FF">
              <w:rPr>
                <w:rFonts w:ascii="Arial" w:hAnsi="Arial" w:cs="Arial"/>
                <w:kern w:val="2"/>
                <w:sz w:val="20"/>
              </w:rPr>
              <w:t xml:space="preserve">PVM sudaro </w:t>
            </w:r>
            <w:r w:rsidRPr="005576FF">
              <w:rPr>
                <w:rFonts w:ascii="Arial" w:hAnsi="Arial" w:cs="Arial"/>
                <w:color w:val="4472C4"/>
                <w:kern w:val="2"/>
                <w:sz w:val="20"/>
              </w:rPr>
              <w:t>(nurodyti sumą skaičiais)</w:t>
            </w:r>
            <w:r w:rsidRPr="005576FF">
              <w:rPr>
                <w:rFonts w:ascii="Arial" w:hAnsi="Arial" w:cs="Arial"/>
                <w:kern w:val="2"/>
                <w:sz w:val="20"/>
              </w:rPr>
              <w:t xml:space="preserve"> Eur </w:t>
            </w:r>
            <w:r w:rsidRPr="005576FF">
              <w:rPr>
                <w:rFonts w:ascii="Arial" w:hAnsi="Arial" w:cs="Arial"/>
                <w:color w:val="4472C4"/>
                <w:kern w:val="2"/>
                <w:sz w:val="20"/>
              </w:rPr>
              <w:t>(nurodyti sumą žodžiais)</w:t>
            </w:r>
            <w:r w:rsidRPr="005576FF">
              <w:rPr>
                <w:rFonts w:ascii="Arial" w:hAnsi="Arial" w:cs="Arial"/>
                <w:kern w:val="2"/>
                <w:sz w:val="20"/>
              </w:rPr>
              <w:t>.</w:t>
            </w:r>
          </w:p>
          <w:p w14:paraId="1DEE1703" w14:textId="77777777" w:rsidR="00B62797" w:rsidRPr="005576FF" w:rsidRDefault="00B62797" w:rsidP="00B62797">
            <w:pPr>
              <w:rPr>
                <w:rFonts w:ascii="Arial" w:hAnsi="Arial" w:cs="Arial"/>
                <w:sz w:val="20"/>
              </w:rPr>
            </w:pPr>
            <w:r w:rsidRPr="005576FF">
              <w:rPr>
                <w:rFonts w:ascii="Arial" w:hAnsi="Arial" w:cs="Arial"/>
                <w:kern w:val="2"/>
                <w:sz w:val="20"/>
              </w:rPr>
              <w:t xml:space="preserve">Sutarties kaina yra </w:t>
            </w:r>
            <w:r w:rsidRPr="005576FF">
              <w:rPr>
                <w:rFonts w:ascii="Arial" w:hAnsi="Arial" w:cs="Arial"/>
                <w:color w:val="4472C4"/>
                <w:kern w:val="2"/>
                <w:sz w:val="20"/>
              </w:rPr>
              <w:t>(nurodyti sumą skaičiais)</w:t>
            </w:r>
            <w:r w:rsidRPr="005576FF">
              <w:rPr>
                <w:rFonts w:ascii="Arial" w:hAnsi="Arial" w:cs="Arial"/>
                <w:kern w:val="2"/>
                <w:sz w:val="20"/>
              </w:rPr>
              <w:t xml:space="preserve"> Eur </w:t>
            </w:r>
            <w:r w:rsidRPr="005576FF">
              <w:rPr>
                <w:rFonts w:ascii="Arial" w:hAnsi="Arial" w:cs="Arial"/>
                <w:color w:val="4472C4"/>
                <w:kern w:val="2"/>
                <w:sz w:val="20"/>
              </w:rPr>
              <w:t>(nurodyti sumą žodžiais)</w:t>
            </w:r>
            <w:r w:rsidRPr="005576FF">
              <w:rPr>
                <w:rFonts w:ascii="Arial" w:hAnsi="Arial" w:cs="Arial"/>
                <w:kern w:val="2"/>
                <w:sz w:val="20"/>
              </w:rPr>
              <w:t xml:space="preserve"> su PVM.</w:t>
            </w:r>
          </w:p>
          <w:p w14:paraId="51F57F8B" w14:textId="77777777" w:rsidR="00B62797" w:rsidRPr="005576FF" w:rsidRDefault="00B62797" w:rsidP="00B62797">
            <w:pPr>
              <w:rPr>
                <w:rFonts w:ascii="Arial" w:hAnsi="Arial" w:cs="Arial"/>
                <w:kern w:val="2"/>
                <w:sz w:val="20"/>
              </w:rPr>
            </w:pPr>
          </w:p>
          <w:p w14:paraId="5CEF67DC" w14:textId="79EE70A8" w:rsidR="0014154B" w:rsidRPr="005576FF" w:rsidRDefault="00B62797" w:rsidP="00B62797">
            <w:pPr>
              <w:rPr>
                <w:rFonts w:ascii="Arial" w:hAnsi="Arial" w:cs="Arial"/>
                <w:color w:val="000000"/>
                <w:kern w:val="2"/>
                <w:sz w:val="20"/>
              </w:rPr>
            </w:pPr>
            <w:r w:rsidRPr="005576FF">
              <w:rPr>
                <w:rFonts w:ascii="Arial" w:hAnsi="Arial" w:cs="Arial"/>
                <w:color w:val="000000"/>
                <w:kern w:val="2"/>
                <w:sz w:val="20"/>
              </w:rPr>
              <w:t xml:space="preserve">Šioje Sutartyje Pradinės Sutarties vertė yra lygi </w:t>
            </w:r>
            <w:r w:rsidRPr="005576FF">
              <w:rPr>
                <w:rFonts w:ascii="Arial" w:hAnsi="Arial" w:cs="Arial"/>
                <w:b/>
                <w:color w:val="000000"/>
                <w:kern w:val="2"/>
                <w:sz w:val="20"/>
              </w:rPr>
              <w:t xml:space="preserve">maksimaliai pirkimui skirtai lėšų sumai be PVM </w:t>
            </w:r>
            <w:r w:rsidRPr="005576FF">
              <w:rPr>
                <w:rFonts w:ascii="Arial" w:hAnsi="Arial" w:cs="Arial"/>
                <w:color w:val="000000"/>
                <w:kern w:val="2"/>
                <w:sz w:val="20"/>
              </w:rPr>
              <w:t xml:space="preserve">pirkimo dokumentuose ir Sutartyje nurodytų </w:t>
            </w:r>
            <w:r w:rsidRPr="005576FF">
              <w:rPr>
                <w:rFonts w:ascii="Arial" w:hAnsi="Arial" w:cs="Arial"/>
                <w:color w:val="000000"/>
                <w:sz w:val="20"/>
              </w:rPr>
              <w:t xml:space="preserve">Paslaugų </w:t>
            </w:r>
            <w:r w:rsidRPr="005576FF">
              <w:rPr>
                <w:rFonts w:ascii="Arial" w:hAnsi="Arial" w:cs="Arial"/>
                <w:color w:val="000000"/>
                <w:kern w:val="2"/>
                <w:sz w:val="20"/>
              </w:rPr>
              <w:t>įsigijimui Tiekėjo pasiūlyme nurodytais įkainiais be PVM.</w:t>
            </w:r>
            <w:r w:rsidRPr="005576FF">
              <w:rPr>
                <w:rFonts w:ascii="Arial" w:hAnsi="Arial" w:cs="Arial"/>
                <w:color w:val="2B579A"/>
                <w:kern w:val="2"/>
                <w:sz w:val="20"/>
              </w:rPr>
              <w:t xml:space="preserve"> </w:t>
            </w:r>
            <w:r w:rsidRPr="005576FF">
              <w:rPr>
                <w:rFonts w:ascii="Arial" w:hAnsi="Arial" w:cs="Arial"/>
                <w:color w:val="000000"/>
                <w:kern w:val="2"/>
                <w:sz w:val="20"/>
              </w:rPr>
              <w:t xml:space="preserve">Pirkėjas perka </w:t>
            </w:r>
            <w:r w:rsidRPr="005576FF">
              <w:rPr>
                <w:rFonts w:ascii="Arial" w:hAnsi="Arial" w:cs="Arial"/>
                <w:color w:val="000000"/>
                <w:sz w:val="20"/>
              </w:rPr>
              <w:t>Paslaugas</w:t>
            </w:r>
            <w:r w:rsidRPr="005576FF">
              <w:rPr>
                <w:rFonts w:ascii="Arial" w:hAnsi="Arial" w:cs="Arial"/>
                <w:color w:val="000000"/>
                <w:kern w:val="2"/>
                <w:sz w:val="20"/>
              </w:rPr>
              <w:t xml:space="preserve"> pagal poreikį Sutartyje arba jos priede Nr.</w:t>
            </w:r>
            <w:r w:rsidR="0014154B" w:rsidRPr="005576FF">
              <w:rPr>
                <w:rFonts w:ascii="Arial" w:hAnsi="Arial" w:cs="Arial"/>
                <w:kern w:val="2"/>
                <w:sz w:val="20"/>
              </w:rPr>
              <w:t>1</w:t>
            </w:r>
            <w:r w:rsidRPr="005576FF">
              <w:rPr>
                <w:rFonts w:ascii="Arial" w:hAnsi="Arial" w:cs="Arial"/>
                <w:kern w:val="2"/>
                <w:sz w:val="20"/>
              </w:rPr>
              <w:t xml:space="preserve"> </w:t>
            </w:r>
            <w:r w:rsidRPr="005576FF">
              <w:rPr>
                <w:rFonts w:ascii="Arial" w:hAnsi="Arial" w:cs="Arial"/>
                <w:color w:val="000000"/>
                <w:kern w:val="2"/>
                <w:sz w:val="20"/>
              </w:rPr>
              <w:t xml:space="preserve">nurodytais įkainiais, neviršijant Sutarties kainos. Sutartyje arba jos priede Nr. </w:t>
            </w:r>
            <w:r w:rsidR="0014154B" w:rsidRPr="005576FF">
              <w:rPr>
                <w:rFonts w:ascii="Arial" w:hAnsi="Arial" w:cs="Arial"/>
                <w:kern w:val="2"/>
                <w:sz w:val="20"/>
              </w:rPr>
              <w:t xml:space="preserve">1 </w:t>
            </w:r>
            <w:r w:rsidRPr="005576FF">
              <w:rPr>
                <w:rFonts w:ascii="Arial" w:hAnsi="Arial" w:cs="Arial"/>
                <w:color w:val="000000"/>
                <w:kern w:val="2"/>
                <w:sz w:val="20"/>
              </w:rPr>
              <w:t xml:space="preserve">atskirose eilutėse nurodytas </w:t>
            </w:r>
            <w:r w:rsidRPr="005576FF">
              <w:rPr>
                <w:rFonts w:ascii="Arial" w:hAnsi="Arial" w:cs="Arial"/>
                <w:color w:val="000000"/>
                <w:sz w:val="20"/>
              </w:rPr>
              <w:t>Paslaugų</w:t>
            </w:r>
            <w:r w:rsidRPr="005576FF">
              <w:rPr>
                <w:rFonts w:ascii="Arial" w:hAnsi="Arial" w:cs="Arial"/>
                <w:color w:val="000000"/>
                <w:kern w:val="2"/>
                <w:sz w:val="20"/>
              </w:rPr>
              <w:t xml:space="preserve"> kiekis gali būti keičiamas (didėti ar mažėti).</w:t>
            </w:r>
          </w:p>
          <w:p w14:paraId="27B5E328" w14:textId="5F644317" w:rsidR="00B62797" w:rsidRPr="005576FF" w:rsidRDefault="00B62797" w:rsidP="00B62797">
            <w:pPr>
              <w:rPr>
                <w:rFonts w:ascii="Arial" w:hAnsi="Arial" w:cs="Arial"/>
                <w:kern w:val="2"/>
                <w:sz w:val="20"/>
              </w:rPr>
            </w:pPr>
            <w:r w:rsidRPr="005576FF">
              <w:rPr>
                <w:rFonts w:ascii="Arial" w:hAnsi="Arial" w:cs="Arial"/>
                <w:kern w:val="2"/>
                <w:sz w:val="20"/>
              </w:rPr>
              <w:t>Pirkėjas neįsipareigoja išpirkti preliminaraus Paslaugų kiekio ar bet kokios jo dalies)</w:t>
            </w:r>
            <w:r w:rsidR="00982479" w:rsidRPr="005576FF">
              <w:rPr>
                <w:rFonts w:ascii="Arial" w:hAnsi="Arial" w:cs="Arial"/>
                <w:kern w:val="2"/>
                <w:sz w:val="20"/>
              </w:rPr>
              <w:t>.</w:t>
            </w:r>
          </w:p>
        </w:tc>
      </w:tr>
      <w:tr w:rsidR="00B62797" w:rsidRPr="005576FF" w14:paraId="69ADBA79" w14:textId="77777777" w:rsidTr="1B49A94B">
        <w:trPr>
          <w:trHeight w:val="300"/>
        </w:trPr>
        <w:tc>
          <w:tcPr>
            <w:tcW w:w="3094" w:type="dxa"/>
            <w:gridSpan w:val="2"/>
          </w:tcPr>
          <w:p w14:paraId="6E8539AE" w14:textId="77777777" w:rsidR="00B62797" w:rsidRPr="005576FF" w:rsidRDefault="00B62797" w:rsidP="00B62797">
            <w:pPr>
              <w:rPr>
                <w:rFonts w:ascii="Arial" w:hAnsi="Arial" w:cs="Arial"/>
                <w:b/>
                <w:kern w:val="2"/>
                <w:sz w:val="20"/>
              </w:rPr>
            </w:pPr>
            <w:r w:rsidRPr="005576FF">
              <w:rPr>
                <w:rFonts w:ascii="Arial" w:hAnsi="Arial" w:cs="Arial"/>
                <w:b/>
                <w:kern w:val="2"/>
                <w:sz w:val="20"/>
              </w:rPr>
              <w:t xml:space="preserve">5.3. Sutarties kainos / įkainių perskaičiavimas taikant </w:t>
            </w:r>
            <w:r w:rsidRPr="005576FF">
              <w:rPr>
                <w:rFonts w:ascii="Arial" w:hAnsi="Arial" w:cs="Arial"/>
                <w:b/>
                <w:kern w:val="2"/>
                <w:sz w:val="20"/>
                <w:u w:val="single"/>
              </w:rPr>
              <w:t>peržiūros</w:t>
            </w:r>
            <w:r w:rsidRPr="005576FF">
              <w:rPr>
                <w:rFonts w:ascii="Arial" w:hAnsi="Arial" w:cs="Arial"/>
                <w:b/>
                <w:kern w:val="2"/>
                <w:sz w:val="20"/>
              </w:rPr>
              <w:t xml:space="preserve"> taisykles</w:t>
            </w:r>
          </w:p>
          <w:p w14:paraId="6C0370F2" w14:textId="77777777" w:rsidR="00B62797" w:rsidRPr="005576FF" w:rsidRDefault="00B62797" w:rsidP="00B62797">
            <w:pPr>
              <w:rPr>
                <w:rFonts w:ascii="Arial" w:hAnsi="Arial" w:cs="Arial"/>
                <w:kern w:val="2"/>
                <w:sz w:val="20"/>
              </w:rPr>
            </w:pPr>
          </w:p>
        </w:tc>
        <w:tc>
          <w:tcPr>
            <w:tcW w:w="6441" w:type="dxa"/>
            <w:gridSpan w:val="2"/>
          </w:tcPr>
          <w:p w14:paraId="5A480824" w14:textId="70590261" w:rsidR="00B62797" w:rsidRPr="005576FF" w:rsidRDefault="00B62797" w:rsidP="00B62797">
            <w:pPr>
              <w:rPr>
                <w:rFonts w:ascii="Arial" w:hAnsi="Arial" w:cs="Arial"/>
                <w:sz w:val="20"/>
              </w:rPr>
            </w:pPr>
            <w:r w:rsidRPr="005576FF">
              <w:rPr>
                <w:rFonts w:ascii="Arial" w:hAnsi="Arial" w:cs="Arial"/>
                <w:kern w:val="2"/>
                <w:sz w:val="20"/>
              </w:rPr>
              <w:t>Sutarties įkainiai bus perskaičiuojami:</w:t>
            </w:r>
          </w:p>
          <w:p w14:paraId="186D3143" w14:textId="77777777" w:rsidR="00B62797" w:rsidRPr="005576FF" w:rsidRDefault="00B62797" w:rsidP="00B62797">
            <w:pPr>
              <w:rPr>
                <w:rFonts w:ascii="Arial" w:hAnsi="Arial" w:cs="Arial"/>
                <w:kern w:val="2"/>
                <w:sz w:val="20"/>
              </w:rPr>
            </w:pPr>
            <w:r w:rsidRPr="005576FF">
              <w:rPr>
                <w:rFonts w:ascii="Arial" w:hAnsi="Arial" w:cs="Arial"/>
                <w:kern w:val="2"/>
                <w:sz w:val="20"/>
              </w:rPr>
              <w:t>5.3.1. dėl PVM tarifo pasikeitimo;</w:t>
            </w:r>
          </w:p>
          <w:p w14:paraId="758AD22B" w14:textId="6B215A37" w:rsidR="00B62797" w:rsidRPr="005576FF" w:rsidRDefault="00B62797" w:rsidP="00CD6F87">
            <w:pPr>
              <w:rPr>
                <w:rFonts w:ascii="Arial" w:hAnsi="Arial" w:cs="Arial"/>
                <w:color w:val="FF0000"/>
                <w:kern w:val="2"/>
                <w:sz w:val="20"/>
              </w:rPr>
            </w:pPr>
            <w:r w:rsidRPr="005576FF">
              <w:rPr>
                <w:rFonts w:ascii="Arial" w:hAnsi="Arial" w:cs="Arial"/>
                <w:kern w:val="2"/>
                <w:sz w:val="20"/>
              </w:rPr>
              <w:t>5.3.2. dėl kainų lygio pokyčio</w:t>
            </w:r>
            <w:r w:rsidR="72944F43" w:rsidRPr="005576FF">
              <w:rPr>
                <w:rFonts w:ascii="Arial" w:hAnsi="Arial" w:cs="Arial"/>
                <w:kern w:val="2"/>
                <w:sz w:val="20"/>
              </w:rPr>
              <w:t>.</w:t>
            </w:r>
          </w:p>
        </w:tc>
      </w:tr>
      <w:tr w:rsidR="00B62797" w:rsidRPr="005576FF" w14:paraId="6DB4B7D0" w14:textId="77777777" w:rsidTr="1B49A94B">
        <w:trPr>
          <w:trHeight w:val="300"/>
        </w:trPr>
        <w:tc>
          <w:tcPr>
            <w:tcW w:w="3094" w:type="dxa"/>
            <w:gridSpan w:val="2"/>
          </w:tcPr>
          <w:p w14:paraId="48D7A1BA" w14:textId="77777777" w:rsidR="00B62797" w:rsidRPr="005576FF" w:rsidRDefault="00B62797" w:rsidP="00B62797">
            <w:pPr>
              <w:rPr>
                <w:rFonts w:ascii="Arial" w:hAnsi="Arial" w:cs="Arial"/>
                <w:b/>
                <w:kern w:val="2"/>
                <w:sz w:val="20"/>
              </w:rPr>
            </w:pPr>
            <w:r w:rsidRPr="005576FF">
              <w:rPr>
                <w:rFonts w:ascii="Arial" w:hAnsi="Arial" w:cs="Arial"/>
                <w:b/>
                <w:kern w:val="2"/>
                <w:sz w:val="20"/>
              </w:rPr>
              <w:t>5.3.1. Sutarties kainos / įkainių peržiūra dėl PVM tarifo pasikeitimo</w:t>
            </w:r>
          </w:p>
        </w:tc>
        <w:tc>
          <w:tcPr>
            <w:tcW w:w="6441" w:type="dxa"/>
            <w:gridSpan w:val="2"/>
          </w:tcPr>
          <w:p w14:paraId="0AA14A42" w14:textId="234EB150" w:rsidR="00B62797" w:rsidRPr="005576FF" w:rsidRDefault="00B62797" w:rsidP="006E143A">
            <w:pPr>
              <w:jc w:val="both"/>
              <w:rPr>
                <w:rFonts w:ascii="Arial" w:hAnsi="Arial" w:cs="Arial"/>
                <w:sz w:val="20"/>
              </w:rPr>
            </w:pPr>
            <w:r w:rsidRPr="005576FF">
              <w:rPr>
                <w:rFonts w:ascii="Arial" w:hAnsi="Arial" w:cs="Arial"/>
                <w:kern w:val="2"/>
                <w:sz w:val="20"/>
              </w:rPr>
              <w:t>Jeigu Sutarties vykdymo metu pasikeičia PVM mokėjimą reglamentuojantys teisės aktai, darantys tiesioginę įtaką Tiekėjo t</w:t>
            </w:r>
            <w:r w:rsidRPr="005576FF">
              <w:rPr>
                <w:rFonts w:ascii="Arial" w:hAnsi="Arial" w:cs="Arial"/>
                <w:sz w:val="20"/>
              </w:rPr>
              <w:t>ei</w:t>
            </w:r>
            <w:r w:rsidRPr="005576FF">
              <w:rPr>
                <w:rFonts w:ascii="Arial" w:hAnsi="Arial" w:cs="Arial"/>
                <w:kern w:val="2"/>
                <w:sz w:val="20"/>
              </w:rPr>
              <w:t>kiamų P</w:t>
            </w:r>
            <w:r w:rsidRPr="005576FF">
              <w:rPr>
                <w:rFonts w:ascii="Arial" w:hAnsi="Arial" w:cs="Arial"/>
                <w:sz w:val="20"/>
              </w:rPr>
              <w:t>aslaugų</w:t>
            </w:r>
            <w:r w:rsidRPr="005576FF">
              <w:rPr>
                <w:rFonts w:ascii="Arial" w:hAnsi="Arial" w:cs="Arial"/>
                <w:kern w:val="2"/>
                <w:sz w:val="20"/>
              </w:rPr>
              <w:t xml:space="preserve"> Sutartyje nurodytai kainai / įkainiams, Sutarties kaina / įkainiai perskaičiuojami nekeičiant P</w:t>
            </w:r>
            <w:r w:rsidRPr="005576FF">
              <w:rPr>
                <w:rFonts w:ascii="Arial" w:hAnsi="Arial" w:cs="Arial"/>
                <w:sz w:val="20"/>
              </w:rPr>
              <w:t>aslaugų</w:t>
            </w:r>
            <w:r w:rsidRPr="005576FF">
              <w:rPr>
                <w:rFonts w:ascii="Arial" w:hAnsi="Arial" w:cs="Arial"/>
                <w:kern w:val="2"/>
                <w:sz w:val="20"/>
              </w:rPr>
              <w:t xml:space="preserve"> kainos / įkainio be PVM.</w:t>
            </w:r>
          </w:p>
          <w:p w14:paraId="68AA70C2" w14:textId="77777777" w:rsidR="00B62797" w:rsidRPr="005576FF" w:rsidRDefault="00B62797" w:rsidP="006E143A">
            <w:pPr>
              <w:jc w:val="both"/>
              <w:rPr>
                <w:rFonts w:ascii="Arial" w:hAnsi="Arial" w:cs="Arial"/>
                <w:sz w:val="20"/>
              </w:rPr>
            </w:pPr>
            <w:r w:rsidRPr="005576FF">
              <w:rPr>
                <w:rFonts w:ascii="Arial" w:hAnsi="Arial" w:cs="Arial"/>
                <w:kern w:val="2"/>
                <w:sz w:val="20"/>
              </w:rPr>
              <w:lastRenderedPageBreak/>
              <w:t>Perskaičiuota (-i) Sutarties kaina / įkainiai įforminama (-i) Susitarimu ir turi būti taikoma (-i) nuo naujo PVM įvedimo datos (nepriklausomai nuo to, kada pasirašytas Susitarimas).</w:t>
            </w:r>
          </w:p>
        </w:tc>
      </w:tr>
      <w:tr w:rsidR="00B62797" w:rsidRPr="005576FF" w14:paraId="332466FF" w14:textId="77777777" w:rsidTr="1B49A94B">
        <w:trPr>
          <w:trHeight w:val="300"/>
        </w:trPr>
        <w:tc>
          <w:tcPr>
            <w:tcW w:w="3094" w:type="dxa"/>
            <w:gridSpan w:val="2"/>
          </w:tcPr>
          <w:p w14:paraId="48FC91A3" w14:textId="77777777" w:rsidR="00B62797" w:rsidRPr="005576FF" w:rsidRDefault="00B62797" w:rsidP="00B62797">
            <w:pPr>
              <w:rPr>
                <w:rFonts w:ascii="Arial" w:hAnsi="Arial" w:cs="Arial"/>
                <w:sz w:val="20"/>
              </w:rPr>
            </w:pPr>
            <w:r w:rsidRPr="005576FF">
              <w:rPr>
                <w:rFonts w:ascii="Arial" w:hAnsi="Arial" w:cs="Arial"/>
                <w:b/>
                <w:bCs/>
                <w:kern w:val="2"/>
                <w:sz w:val="20"/>
              </w:rPr>
              <w:lastRenderedPageBreak/>
              <w:t>5.3.2.</w:t>
            </w:r>
            <w:r w:rsidRPr="005576FF">
              <w:rPr>
                <w:rFonts w:ascii="Arial" w:hAnsi="Arial" w:cs="Arial"/>
                <w:kern w:val="2"/>
                <w:sz w:val="20"/>
              </w:rPr>
              <w:t xml:space="preserve"> </w:t>
            </w:r>
            <w:r w:rsidRPr="005576FF">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5576FF" w:rsidRDefault="00B62797" w:rsidP="00B62797">
            <w:pPr>
              <w:rPr>
                <w:rFonts w:ascii="Arial" w:hAnsi="Arial" w:cs="Arial"/>
                <w:kern w:val="2"/>
                <w:sz w:val="20"/>
              </w:rPr>
            </w:pPr>
            <w:r w:rsidRPr="005576FF">
              <w:rPr>
                <w:rFonts w:ascii="Arial" w:hAnsi="Arial" w:cs="Arial"/>
                <w:kern w:val="2"/>
                <w:sz w:val="20"/>
              </w:rPr>
              <w:t>Netaikoma</w:t>
            </w:r>
          </w:p>
          <w:p w14:paraId="72006B77" w14:textId="77777777" w:rsidR="00B62797" w:rsidRPr="005576FF" w:rsidRDefault="00B62797" w:rsidP="00B62797">
            <w:pPr>
              <w:rPr>
                <w:rFonts w:ascii="Arial" w:hAnsi="Arial" w:cs="Arial"/>
                <w:kern w:val="2"/>
                <w:sz w:val="20"/>
              </w:rPr>
            </w:pPr>
          </w:p>
          <w:p w14:paraId="633CEB86" w14:textId="75434A46" w:rsidR="00B62797" w:rsidRPr="005576FF" w:rsidRDefault="00B62797" w:rsidP="5E2444CE">
            <w:pPr>
              <w:rPr>
                <w:rFonts w:ascii="Arial" w:hAnsi="Arial" w:cs="Arial"/>
                <w:sz w:val="20"/>
              </w:rPr>
            </w:pPr>
          </w:p>
        </w:tc>
      </w:tr>
      <w:tr w:rsidR="00B62797" w:rsidRPr="005576FF" w14:paraId="4CF29653" w14:textId="77777777" w:rsidTr="1B49A94B">
        <w:trPr>
          <w:trHeight w:val="300"/>
        </w:trPr>
        <w:tc>
          <w:tcPr>
            <w:tcW w:w="3094" w:type="dxa"/>
            <w:gridSpan w:val="2"/>
          </w:tcPr>
          <w:p w14:paraId="16900D05" w14:textId="77777777" w:rsidR="00B62797" w:rsidRPr="005576FF" w:rsidRDefault="00B62797" w:rsidP="00B62797">
            <w:pPr>
              <w:rPr>
                <w:rFonts w:ascii="Arial" w:hAnsi="Arial" w:cs="Arial"/>
                <w:b/>
                <w:kern w:val="2"/>
                <w:sz w:val="20"/>
              </w:rPr>
            </w:pPr>
            <w:r w:rsidRPr="005576FF">
              <w:rPr>
                <w:rFonts w:ascii="Arial" w:hAnsi="Arial" w:cs="Arial"/>
                <w:b/>
                <w:kern w:val="2"/>
                <w:sz w:val="20"/>
              </w:rPr>
              <w:t>5.3.3. Sutarties kainos / įkainių peržiūra dėl kainų lygio pokyčio</w:t>
            </w:r>
          </w:p>
          <w:p w14:paraId="2F503E20" w14:textId="77777777" w:rsidR="00B62797" w:rsidRPr="005576FF" w:rsidRDefault="00B62797" w:rsidP="00B62797">
            <w:pPr>
              <w:rPr>
                <w:rFonts w:ascii="Arial" w:hAnsi="Arial" w:cs="Arial"/>
                <w:kern w:val="2"/>
                <w:sz w:val="20"/>
              </w:rPr>
            </w:pPr>
          </w:p>
          <w:p w14:paraId="346C2C24" w14:textId="5514F1EE" w:rsidR="00B62797" w:rsidRPr="005576FF" w:rsidRDefault="00B62797" w:rsidP="1BF10654">
            <w:pPr>
              <w:rPr>
                <w:rFonts w:ascii="Arial" w:hAnsi="Arial" w:cs="Arial"/>
                <w:color w:val="0070C0"/>
                <w:kern w:val="2"/>
                <w:sz w:val="20"/>
              </w:rPr>
            </w:pPr>
          </w:p>
        </w:tc>
        <w:tc>
          <w:tcPr>
            <w:tcW w:w="6441" w:type="dxa"/>
            <w:gridSpan w:val="2"/>
          </w:tcPr>
          <w:p w14:paraId="3F6AFBED"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 xml:space="preserve">5.3.3.1. Pirmasis įkainių be PVM perskaičiavimas gali būti atliekamas įsigaliojus Sutarčiai pagal vienos iš Sutarties Šalių rašytinį prašymą, tačiau ne anksčiau kaip po 6 (šešių) mėnesių nuo Pirkime nustatytos pasiūlymų pateikimo dienos </w:t>
            </w:r>
            <w:r w:rsidRPr="005576FF">
              <w:rPr>
                <w:rStyle w:val="normaltextrun"/>
                <w:rFonts w:ascii="Arial" w:eastAsiaTheme="minorHAnsi" w:hAnsi="Arial" w:cs="Arial"/>
                <w:color w:val="0070C0"/>
                <w:sz w:val="20"/>
                <w:szCs w:val="20"/>
                <w:lang w:val="lt-LT"/>
              </w:rPr>
              <w:t>(________ data)</w:t>
            </w:r>
            <w:r w:rsidRPr="005576FF">
              <w:rPr>
                <w:rStyle w:val="normaltextrun"/>
                <w:rFonts w:ascii="Arial" w:eastAsiaTheme="minorHAnsi" w:hAnsi="Arial" w:cs="Arial"/>
                <w:sz w:val="20"/>
                <w:szCs w:val="20"/>
                <w:lang w:val="lt-LT"/>
              </w:rPr>
              <w:t>.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r w:rsidRPr="005576FF">
              <w:rPr>
                <w:rStyle w:val="eop"/>
                <w:rFonts w:ascii="Arial" w:hAnsi="Arial" w:cs="Arial"/>
                <w:sz w:val="20"/>
                <w:szCs w:val="20"/>
                <w:lang w:val="lt-LT"/>
              </w:rPr>
              <w:t> </w:t>
            </w:r>
          </w:p>
          <w:p w14:paraId="064F9A47"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5.3.3.2. Įkainiai peržiūrimi tik tai Sutarties daliai, kuri nėra išpirkta, t. y. Paslaugoms, kurios nėra priimtos aktu ir apmokėtos. Vėlesnis įkainių perskaičiavimas negali apimti laikotarpio, už kurį jau buvo atliktas perskaičiavimas. </w:t>
            </w:r>
            <w:r w:rsidRPr="005576FF">
              <w:rPr>
                <w:rStyle w:val="eop"/>
                <w:rFonts w:ascii="Arial" w:hAnsi="Arial" w:cs="Arial"/>
                <w:sz w:val="20"/>
                <w:szCs w:val="20"/>
                <w:lang w:val="lt-LT"/>
              </w:rPr>
              <w:t> </w:t>
            </w:r>
          </w:p>
          <w:p w14:paraId="36DE4DD7"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r w:rsidRPr="005576FF">
              <w:rPr>
                <w:rStyle w:val="eop"/>
                <w:rFonts w:ascii="Arial" w:hAnsi="Arial" w:cs="Arial"/>
                <w:sz w:val="20"/>
                <w:szCs w:val="20"/>
                <w:lang w:val="lt-LT"/>
              </w:rPr>
              <w:t> </w:t>
            </w:r>
          </w:p>
          <w:p w14:paraId="095D05DA"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5.3.3.4..</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Po to, kai Šalys sudaro susitarimą, perskaičiuoti įkainiai be PVM taikomi Paslaugoms, kurios nebuvo faktiškai priimtos pagal aktą ir apmokėtos iki Šalies prašymo kitai Šaliai peržiūrėti įkainius gavimo dienos.</w:t>
            </w:r>
            <w:r w:rsidRPr="005576FF">
              <w:rPr>
                <w:rStyle w:val="eop"/>
                <w:rFonts w:ascii="Arial" w:hAnsi="Arial" w:cs="Arial"/>
                <w:sz w:val="20"/>
                <w:szCs w:val="20"/>
                <w:lang w:val="lt-LT"/>
              </w:rPr>
              <w:t> </w:t>
            </w:r>
          </w:p>
          <w:p w14:paraId="50B64061"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5.3.3.5.</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 xml:space="preserve"> Atlikdamos 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w:t>
            </w:r>
            <w:r w:rsidRPr="005576FF">
              <w:rPr>
                <w:rStyle w:val="eop"/>
                <w:rFonts w:ascii="Arial" w:hAnsi="Arial" w:cs="Arial"/>
                <w:sz w:val="20"/>
                <w:szCs w:val="20"/>
                <w:lang w:val="lt-LT"/>
              </w:rPr>
              <w:t> </w:t>
            </w:r>
          </w:p>
          <w:p w14:paraId="7AD0AE50"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5.3.3.6.</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 xml:space="preserve">Sutarties įkainiai be PVM perskaičiuojami procedūroje nurodytu periodiškumu pagal Valstybės duomenų agentūros kas ketvirtį skelbiamą Ūkio subjektams suteiktų paslaugų kainų indeksą: „J62 Kompiuterių programavimo, konsultacinė ir susijusi veikla“ (toliau – </w:t>
            </w:r>
            <w:r w:rsidRPr="005576FF">
              <w:rPr>
                <w:rStyle w:val="normaltextrun"/>
                <w:rFonts w:ascii="Arial" w:eastAsiaTheme="minorHAnsi" w:hAnsi="Arial" w:cs="Arial"/>
                <w:b/>
                <w:bCs/>
                <w:sz w:val="20"/>
                <w:szCs w:val="20"/>
                <w:lang w:val="lt-LT"/>
              </w:rPr>
              <w:t>Indeksas</w:t>
            </w:r>
            <w:r w:rsidRPr="005576FF">
              <w:rPr>
                <w:rStyle w:val="normaltextrun"/>
                <w:rFonts w:ascii="Arial" w:eastAsiaTheme="minorHAnsi" w:hAnsi="Arial" w:cs="Arial"/>
                <w:sz w:val="20"/>
                <w:szCs w:val="20"/>
                <w:lang w:val="lt-LT"/>
              </w:rPr>
              <w:t>) (galima peržiūrėti čia: https://osp.stat.gov.lt/statistiniu-rodikliu-analize#/), jeigu yra viena iš sąlygų:</w:t>
            </w:r>
            <w:r w:rsidRPr="005576FF">
              <w:rPr>
                <w:rStyle w:val="eop"/>
                <w:rFonts w:ascii="Arial" w:hAnsi="Arial" w:cs="Arial"/>
                <w:sz w:val="20"/>
                <w:szCs w:val="20"/>
                <w:lang w:val="lt-LT"/>
              </w:rPr>
              <w:t> </w:t>
            </w:r>
          </w:p>
          <w:p w14:paraId="32BC348A"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5.3.3.6.1.</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pokyčio koeficientas (K) yra intervale (imtinai) tarp 0,95 – 1,05 (0,95 ≤ K ≤ 1,05), tokiu atveju iki prašymo peržiūrėti Sutarties įkainius gavimo dienos faktiškai nesuteiktų Paslaugų įkainiai be PVM yra perskaičiuojami į Paslaugų teikėjo pasiūlyme pateiktus įkainius be PVM</w:t>
            </w:r>
            <w:r w:rsidRPr="005576FF">
              <w:rPr>
                <w:rStyle w:val="superscript"/>
                <w:rFonts w:ascii="Arial" w:eastAsiaTheme="minorHAnsi" w:hAnsi="Arial" w:cs="Arial"/>
                <w:sz w:val="20"/>
                <w:szCs w:val="20"/>
                <w:vertAlign w:val="superscript"/>
                <w:lang w:val="lt-LT"/>
              </w:rPr>
              <w:t>1</w:t>
            </w:r>
            <w:r w:rsidRPr="005576FF">
              <w:rPr>
                <w:rStyle w:val="normaltextrun"/>
                <w:rFonts w:ascii="Arial" w:eastAsiaTheme="minorHAnsi" w:hAnsi="Arial" w:cs="Arial"/>
                <w:sz w:val="20"/>
                <w:szCs w:val="20"/>
                <w:lang w:val="lt-LT"/>
              </w:rPr>
              <w:t>. Pokyčio koeficientas (K) apskaičiuojamas toliau nurodyta tvarka.</w:t>
            </w:r>
            <w:r w:rsidRPr="005576FF">
              <w:rPr>
                <w:rStyle w:val="eop"/>
                <w:rFonts w:ascii="Arial" w:hAnsi="Arial" w:cs="Arial"/>
                <w:sz w:val="20"/>
                <w:szCs w:val="20"/>
                <w:lang w:val="lt-LT"/>
              </w:rPr>
              <w:t> </w:t>
            </w:r>
          </w:p>
          <w:p w14:paraId="7938672C"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arba</w:t>
            </w:r>
            <w:r w:rsidRPr="005576FF">
              <w:rPr>
                <w:rStyle w:val="eop"/>
                <w:rFonts w:ascii="Arial" w:hAnsi="Arial" w:cs="Arial"/>
                <w:sz w:val="20"/>
                <w:szCs w:val="20"/>
                <w:lang w:val="lt-LT"/>
              </w:rPr>
              <w:t> </w:t>
            </w:r>
          </w:p>
          <w:p w14:paraId="03DB0969"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5.3.3.6.2.</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pokyčio koeficientas (K) yra didesnis nei 1,05 (K&gt;1,05) arba mažesnis nei 0,95 (K&lt;0,95), tokiu atveju peržiūra vykdoma toliau nurodyta tvarka.</w:t>
            </w:r>
            <w:r w:rsidRPr="005576FF">
              <w:rPr>
                <w:rStyle w:val="eop"/>
                <w:rFonts w:ascii="Arial" w:hAnsi="Arial" w:cs="Arial"/>
                <w:sz w:val="20"/>
                <w:szCs w:val="20"/>
                <w:lang w:val="lt-LT"/>
              </w:rPr>
              <w:t> </w:t>
            </w:r>
          </w:p>
          <w:p w14:paraId="0504AF87"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5.3.3.7</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Indekso pokyčio koeficientas (K) apskaičiuojamas: </w:t>
            </w:r>
            <w:r w:rsidRPr="005576FF">
              <w:rPr>
                <w:rStyle w:val="eop"/>
                <w:rFonts w:ascii="Arial" w:hAnsi="Arial" w:cs="Arial"/>
                <w:sz w:val="20"/>
                <w:szCs w:val="20"/>
                <w:lang w:val="lt-LT"/>
              </w:rPr>
              <w:t> </w:t>
            </w:r>
          </w:p>
          <w:p w14:paraId="1FCE923B"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576FF">
              <w:rPr>
                <w:rStyle w:val="normaltextrun"/>
                <w:rFonts w:ascii="Arial" w:eastAsiaTheme="minorHAnsi" w:hAnsi="Arial" w:cs="Arial"/>
                <w:sz w:val="20"/>
                <w:szCs w:val="20"/>
                <w:vertAlign w:val="subscript"/>
                <w:lang w:val="lt-LT"/>
              </w:rPr>
              <w:t>D</w:t>
            </w:r>
            <w:r w:rsidRPr="005576FF">
              <w:rPr>
                <w:rStyle w:val="normaltextrun"/>
                <w:rFonts w:ascii="Arial" w:eastAsiaTheme="minorHAnsi" w:hAnsi="Arial" w:cs="Arial"/>
                <w:sz w:val="20"/>
                <w:szCs w:val="20"/>
                <w:lang w:val="lt-LT"/>
              </w:rPr>
              <w:t>; K</w:t>
            </w:r>
            <w:r w:rsidRPr="005576FF">
              <w:rPr>
                <w:rStyle w:val="normaltextrun"/>
                <w:rFonts w:ascii="Arial" w:eastAsiaTheme="minorHAnsi" w:hAnsi="Arial" w:cs="Arial"/>
                <w:sz w:val="20"/>
                <w:szCs w:val="20"/>
                <w:vertAlign w:val="subscript"/>
                <w:lang w:val="lt-LT"/>
              </w:rPr>
              <w:t>M</w:t>
            </w:r>
            <w:r w:rsidRPr="005576FF">
              <w:rPr>
                <w:rStyle w:val="normaltextrun"/>
                <w:rFonts w:ascii="Arial" w:eastAsiaTheme="minorHAnsi" w:hAnsi="Arial" w:cs="Arial"/>
                <w:sz w:val="20"/>
                <w:szCs w:val="20"/>
                <w:lang w:val="lt-LT"/>
              </w:rPr>
              <w:t xml:space="preserve">) yra atimama (jei Indekso pokyčio koeficientas yra didesnis nei 1,05 (Indekso pokyčio koeficientas (K) &gt; 1,05)) arba </w:t>
            </w:r>
            <w:r w:rsidRPr="005576FF">
              <w:rPr>
                <w:rStyle w:val="normaltextrun"/>
                <w:rFonts w:ascii="Arial" w:eastAsiaTheme="minorHAnsi" w:hAnsi="Arial" w:cs="Arial"/>
                <w:sz w:val="20"/>
                <w:szCs w:val="20"/>
                <w:lang w:val="lt-LT"/>
              </w:rPr>
              <w:lastRenderedPageBreak/>
              <w:t>pridedama (jei Indekso pokyčio koeficientas yra mažesnis nei 0,95 (Indekso pokyčio koeficientas (K) &lt; 0,95)) 0,05 jo dalis, kaip Sutarties šalių prisiimta rizika. </w:t>
            </w:r>
            <w:r w:rsidRPr="005576FF">
              <w:rPr>
                <w:rStyle w:val="eop"/>
                <w:rFonts w:ascii="Arial" w:hAnsi="Arial" w:cs="Arial"/>
                <w:sz w:val="20"/>
                <w:szCs w:val="20"/>
                <w:lang w:val="lt-LT"/>
              </w:rPr>
              <w:t> </w:t>
            </w:r>
          </w:p>
          <w:p w14:paraId="52CCA026"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Jeigu, atlikus skaičiavimus toliau procedūroje nurodyta tvarka, (K)&gt;1,05 arba (K)&lt;0,95, tai yra perskaičiuojami faktiškai nepriimtų ir neapmokėtų Paslaugų įkainiai be PVM, kurie dauginami iš patikslinto Indekso pokyčio koeficiento (K</w:t>
            </w:r>
            <w:r w:rsidRPr="005576FF">
              <w:rPr>
                <w:rStyle w:val="normaltextrun"/>
                <w:rFonts w:ascii="Arial" w:eastAsiaTheme="minorHAnsi" w:hAnsi="Arial" w:cs="Arial"/>
                <w:sz w:val="20"/>
                <w:szCs w:val="20"/>
                <w:vertAlign w:val="subscript"/>
                <w:lang w:val="lt-LT"/>
              </w:rPr>
              <w:t>D</w:t>
            </w:r>
            <w:r w:rsidRPr="005576FF">
              <w:rPr>
                <w:rStyle w:val="normaltextrun"/>
                <w:rFonts w:ascii="Arial" w:eastAsiaTheme="minorHAnsi" w:hAnsi="Arial" w:cs="Arial"/>
                <w:sz w:val="20"/>
                <w:szCs w:val="20"/>
                <w:lang w:val="lt-LT"/>
              </w:rPr>
              <w:t>; K</w:t>
            </w:r>
            <w:r w:rsidRPr="005576FF">
              <w:rPr>
                <w:rStyle w:val="normaltextrun"/>
                <w:rFonts w:ascii="Arial" w:eastAsiaTheme="minorHAnsi" w:hAnsi="Arial" w:cs="Arial"/>
                <w:sz w:val="20"/>
                <w:szCs w:val="20"/>
                <w:vertAlign w:val="subscript"/>
                <w:lang w:val="lt-LT"/>
              </w:rPr>
              <w:t>M</w:t>
            </w:r>
            <w:r w:rsidRPr="005576FF">
              <w:rPr>
                <w:rStyle w:val="normaltextrun"/>
                <w:rFonts w:ascii="Arial" w:eastAsiaTheme="minorHAnsi" w:hAnsi="Arial" w:cs="Arial"/>
                <w:sz w:val="20"/>
                <w:szCs w:val="20"/>
                <w:lang w:val="lt-LT"/>
              </w:rPr>
              <w:t>).</w:t>
            </w:r>
            <w:r w:rsidRPr="005576FF">
              <w:rPr>
                <w:rStyle w:val="eop"/>
                <w:rFonts w:ascii="Arial" w:hAnsi="Arial" w:cs="Arial"/>
                <w:sz w:val="20"/>
                <w:szCs w:val="20"/>
                <w:lang w:val="lt-LT"/>
              </w:rPr>
              <w:t> </w:t>
            </w:r>
          </w:p>
          <w:p w14:paraId="0F28ACEC"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Peržiūra vykdoma pagal formules:</w:t>
            </w:r>
            <w:r w:rsidRPr="005576FF">
              <w:rPr>
                <w:rStyle w:val="eop"/>
                <w:rFonts w:ascii="Arial" w:hAnsi="Arial" w:cs="Arial"/>
                <w:sz w:val="20"/>
                <w:szCs w:val="20"/>
                <w:lang w:val="lt-LT"/>
              </w:rPr>
              <w:t> </w:t>
            </w:r>
          </w:p>
          <w:p w14:paraId="267E886B"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K = (</w:t>
            </w:r>
            <w:proofErr w:type="spellStart"/>
            <w:r w:rsidRPr="005576FF">
              <w:rPr>
                <w:rStyle w:val="normaltextrun"/>
                <w:rFonts w:ascii="Arial" w:eastAsiaTheme="minorHAnsi" w:hAnsi="Arial" w:cs="Arial"/>
                <w:sz w:val="20"/>
                <w:szCs w:val="20"/>
                <w:lang w:val="lt-LT"/>
              </w:rPr>
              <w:t>IPb</w:t>
            </w:r>
            <w:proofErr w:type="spellEnd"/>
            <w:r w:rsidRPr="005576FF">
              <w:rPr>
                <w:rStyle w:val="normaltextrun"/>
                <w:rFonts w:ascii="Arial" w:eastAsiaTheme="minorHAnsi" w:hAnsi="Arial" w:cs="Arial"/>
                <w:sz w:val="20"/>
                <w:szCs w:val="20"/>
                <w:lang w:val="lt-LT"/>
              </w:rPr>
              <w:t xml:space="preserve"> / </w:t>
            </w:r>
            <w:proofErr w:type="spellStart"/>
            <w:r w:rsidRPr="005576FF">
              <w:rPr>
                <w:rStyle w:val="normaltextrun"/>
                <w:rFonts w:ascii="Arial" w:eastAsiaTheme="minorHAnsi" w:hAnsi="Arial" w:cs="Arial"/>
                <w:sz w:val="20"/>
                <w:szCs w:val="20"/>
                <w:lang w:val="lt-LT"/>
              </w:rPr>
              <w:t>IPr</w:t>
            </w:r>
            <w:proofErr w:type="spellEnd"/>
            <w:r w:rsidRPr="005576FF">
              <w:rPr>
                <w:rStyle w:val="normaltextrun"/>
                <w:rFonts w:ascii="Arial" w:eastAsiaTheme="minorHAnsi" w:hAnsi="Arial" w:cs="Arial"/>
                <w:sz w:val="20"/>
                <w:szCs w:val="20"/>
                <w:lang w:val="lt-LT"/>
              </w:rPr>
              <w:t>)</w:t>
            </w:r>
            <w:r w:rsidRPr="005576FF">
              <w:rPr>
                <w:rStyle w:val="eop"/>
                <w:rFonts w:ascii="Arial" w:hAnsi="Arial" w:cs="Arial"/>
                <w:sz w:val="20"/>
                <w:szCs w:val="20"/>
                <w:lang w:val="lt-LT"/>
              </w:rPr>
              <w:t> </w:t>
            </w:r>
          </w:p>
          <w:p w14:paraId="5F442A90"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kur:</w:t>
            </w:r>
            <w:r w:rsidRPr="005576FF">
              <w:rPr>
                <w:rStyle w:val="tabchar"/>
                <w:rFonts w:ascii="Calibri" w:hAnsi="Calibri" w:cs="Calibri"/>
                <w:sz w:val="20"/>
                <w:szCs w:val="20"/>
                <w:lang w:val="lt-LT"/>
              </w:rPr>
              <w:tab/>
            </w:r>
            <w:r w:rsidRPr="005576FF">
              <w:rPr>
                <w:rStyle w:val="eop"/>
                <w:rFonts w:ascii="Arial" w:hAnsi="Arial" w:cs="Arial"/>
                <w:sz w:val="20"/>
                <w:szCs w:val="20"/>
                <w:lang w:val="lt-LT"/>
              </w:rPr>
              <w:t> </w:t>
            </w:r>
          </w:p>
          <w:p w14:paraId="5521D145"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K – Indekso pokyčio koeficientas, kuris nurodomas ir taikomas 4 (keturių) skaičių po kablelio tikslumu;</w:t>
            </w:r>
            <w:r w:rsidRPr="005576FF">
              <w:rPr>
                <w:rStyle w:val="eop"/>
                <w:rFonts w:ascii="Arial" w:hAnsi="Arial" w:cs="Arial"/>
                <w:sz w:val="20"/>
                <w:szCs w:val="20"/>
                <w:lang w:val="lt-LT"/>
              </w:rPr>
              <w:t> </w:t>
            </w:r>
          </w:p>
          <w:p w14:paraId="0D6620AE"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proofErr w:type="spellStart"/>
            <w:r w:rsidRPr="005576FF">
              <w:rPr>
                <w:rStyle w:val="normaltextrun"/>
                <w:rFonts w:ascii="Arial" w:eastAsiaTheme="minorHAnsi" w:hAnsi="Arial" w:cs="Arial"/>
                <w:sz w:val="20"/>
                <w:szCs w:val="20"/>
                <w:lang w:val="lt-LT"/>
              </w:rPr>
              <w:t>IPr</w:t>
            </w:r>
            <w:proofErr w:type="spellEnd"/>
            <w:r w:rsidRPr="005576FF">
              <w:rPr>
                <w:rStyle w:val="normaltextrun"/>
                <w:rFonts w:ascii="Arial" w:eastAsiaTheme="minorHAnsi" w:hAnsi="Arial" w:cs="Arial"/>
                <w:sz w:val="20"/>
                <w:szCs w:val="20"/>
                <w:lang w:val="lt-LT"/>
              </w:rPr>
              <w:t xml:space="preserve"> – Indekso reikšmė skelbta laikotarpio pradžioje, t. y. pasiūlymų teikimo termino pabaigos ketvirtį nurodytas Indeksas (taikoma visais perskaičiavimo atvejais, perskaičiuojant pirmą ir sekančius kartus);</w:t>
            </w:r>
            <w:r w:rsidRPr="005576FF">
              <w:rPr>
                <w:rStyle w:val="eop"/>
                <w:rFonts w:ascii="Arial" w:hAnsi="Arial" w:cs="Arial"/>
                <w:sz w:val="20"/>
                <w:szCs w:val="20"/>
                <w:lang w:val="lt-LT"/>
              </w:rPr>
              <w:t> </w:t>
            </w:r>
          </w:p>
          <w:p w14:paraId="22007A2C"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proofErr w:type="spellStart"/>
            <w:r w:rsidRPr="005576FF">
              <w:rPr>
                <w:rStyle w:val="normaltextrun"/>
                <w:rFonts w:ascii="Arial" w:eastAsiaTheme="minorHAnsi" w:hAnsi="Arial" w:cs="Arial"/>
                <w:sz w:val="20"/>
                <w:szCs w:val="20"/>
                <w:lang w:val="lt-LT"/>
              </w:rPr>
              <w:t>IPb</w:t>
            </w:r>
            <w:proofErr w:type="spellEnd"/>
            <w:r w:rsidRPr="005576FF">
              <w:rPr>
                <w:rStyle w:val="normaltextrun"/>
                <w:rFonts w:ascii="Arial" w:eastAsiaTheme="minorHAnsi" w:hAnsi="Arial" w:cs="Arial"/>
                <w:sz w:val="20"/>
                <w:szCs w:val="20"/>
                <w:lang w:val="lt-LT"/>
              </w:rPr>
              <w:t xml:space="preserve"> – Indekso reikšmė skelbta laikotarpio pabaigoje, t. y. Sutarties šalies rašytinio prašymo (kai įgyta tokia teisė pagal procedūros nuostatas), peržiūrėti Sutarties įkainius, gavimo dieną paskelbtas Indeksas arba paskutinis prieš tai skelbtas ir taikomas (pvz. jei indeksas skelbiamas tik kas ketvirtį) Indeksas.</w:t>
            </w:r>
            <w:r w:rsidRPr="005576FF">
              <w:rPr>
                <w:rStyle w:val="eop"/>
                <w:rFonts w:ascii="Arial" w:hAnsi="Arial" w:cs="Arial"/>
                <w:sz w:val="20"/>
                <w:szCs w:val="20"/>
                <w:lang w:val="lt-LT"/>
              </w:rPr>
              <w:t> </w:t>
            </w:r>
          </w:p>
          <w:p w14:paraId="075B9DFD"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Jei K yra didesnis nei 1,05, tuomet yra atimama 0,05 jo dalis ir apskaičiuojamas patikslintas Indekso pokyčio koeficientas K</w:t>
            </w:r>
            <w:r w:rsidRPr="005576FF">
              <w:rPr>
                <w:rStyle w:val="normaltextrun"/>
                <w:rFonts w:ascii="Arial" w:eastAsiaTheme="minorHAnsi" w:hAnsi="Arial" w:cs="Arial"/>
                <w:sz w:val="20"/>
                <w:szCs w:val="20"/>
                <w:vertAlign w:val="subscript"/>
                <w:lang w:val="lt-LT"/>
              </w:rPr>
              <w:t>D</w:t>
            </w:r>
            <w:r w:rsidRPr="005576FF">
              <w:rPr>
                <w:rStyle w:val="normaltextrun"/>
                <w:rFonts w:ascii="Arial" w:eastAsiaTheme="minorHAnsi" w:hAnsi="Arial" w:cs="Arial"/>
                <w:sz w:val="20"/>
                <w:szCs w:val="20"/>
                <w:lang w:val="lt-LT"/>
              </w:rPr>
              <w:t>: </w:t>
            </w:r>
            <w:r w:rsidRPr="005576FF">
              <w:rPr>
                <w:rStyle w:val="eop"/>
                <w:rFonts w:ascii="Arial" w:hAnsi="Arial" w:cs="Arial"/>
                <w:sz w:val="20"/>
                <w:szCs w:val="20"/>
                <w:lang w:val="lt-LT"/>
              </w:rPr>
              <w:t> </w:t>
            </w:r>
          </w:p>
          <w:p w14:paraId="60C8A8A2"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K</w:t>
            </w:r>
            <w:r w:rsidRPr="005576FF">
              <w:rPr>
                <w:rStyle w:val="normaltextrun"/>
                <w:rFonts w:ascii="Arial" w:eastAsiaTheme="minorHAnsi" w:hAnsi="Arial" w:cs="Arial"/>
                <w:sz w:val="20"/>
                <w:szCs w:val="20"/>
                <w:vertAlign w:val="subscript"/>
                <w:lang w:val="lt-LT"/>
              </w:rPr>
              <w:t>D</w:t>
            </w:r>
            <w:r w:rsidRPr="005576FF">
              <w:rPr>
                <w:rStyle w:val="normaltextrun"/>
                <w:rFonts w:ascii="Arial" w:eastAsiaTheme="minorHAnsi" w:hAnsi="Arial" w:cs="Arial"/>
                <w:sz w:val="20"/>
                <w:szCs w:val="20"/>
                <w:lang w:val="lt-LT"/>
              </w:rPr>
              <w:t xml:space="preserve"> = K – 0,05</w:t>
            </w:r>
            <w:r w:rsidRPr="005576FF">
              <w:rPr>
                <w:rStyle w:val="eop"/>
                <w:rFonts w:ascii="Arial" w:hAnsi="Arial" w:cs="Arial"/>
                <w:sz w:val="20"/>
                <w:szCs w:val="20"/>
                <w:lang w:val="lt-LT"/>
              </w:rPr>
              <w:t> </w:t>
            </w:r>
          </w:p>
          <w:p w14:paraId="0CFA31C3"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Jei K yra mažesnis nei 0,95, tuomet yra pridedama 0,05 jo dalis ir apskaičiuojamas patikslintas Indekso pokyčio koeficientas K</w:t>
            </w:r>
            <w:r w:rsidRPr="005576FF">
              <w:rPr>
                <w:rStyle w:val="normaltextrun"/>
                <w:rFonts w:ascii="Arial" w:eastAsiaTheme="minorHAnsi" w:hAnsi="Arial" w:cs="Arial"/>
                <w:sz w:val="20"/>
                <w:szCs w:val="20"/>
                <w:vertAlign w:val="subscript"/>
                <w:lang w:val="lt-LT"/>
              </w:rPr>
              <w:t>M</w:t>
            </w:r>
            <w:r w:rsidRPr="005576FF">
              <w:rPr>
                <w:rStyle w:val="normaltextrun"/>
                <w:rFonts w:ascii="Arial" w:eastAsiaTheme="minorHAnsi" w:hAnsi="Arial" w:cs="Arial"/>
                <w:sz w:val="20"/>
                <w:szCs w:val="20"/>
                <w:lang w:val="lt-LT"/>
              </w:rPr>
              <w:t>:</w:t>
            </w:r>
            <w:r w:rsidRPr="005576FF">
              <w:rPr>
                <w:rStyle w:val="eop"/>
                <w:rFonts w:ascii="Arial" w:hAnsi="Arial" w:cs="Arial"/>
                <w:sz w:val="20"/>
                <w:szCs w:val="20"/>
                <w:lang w:val="lt-LT"/>
              </w:rPr>
              <w:t> </w:t>
            </w:r>
          </w:p>
          <w:p w14:paraId="7553B052"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K</w:t>
            </w:r>
            <w:r w:rsidRPr="005576FF">
              <w:rPr>
                <w:rStyle w:val="normaltextrun"/>
                <w:rFonts w:ascii="Arial" w:eastAsiaTheme="minorHAnsi" w:hAnsi="Arial" w:cs="Arial"/>
                <w:sz w:val="20"/>
                <w:szCs w:val="20"/>
                <w:vertAlign w:val="subscript"/>
                <w:lang w:val="lt-LT"/>
              </w:rPr>
              <w:t>M</w:t>
            </w:r>
            <w:r w:rsidRPr="005576FF">
              <w:rPr>
                <w:rStyle w:val="normaltextrun"/>
                <w:rFonts w:ascii="Arial" w:eastAsiaTheme="minorHAnsi" w:hAnsi="Arial" w:cs="Arial"/>
                <w:sz w:val="20"/>
                <w:szCs w:val="20"/>
                <w:lang w:val="lt-LT"/>
              </w:rPr>
              <w:t xml:space="preserve"> = K + 0,05</w:t>
            </w:r>
            <w:r w:rsidRPr="005576FF">
              <w:rPr>
                <w:rStyle w:val="eop"/>
                <w:rFonts w:ascii="Arial" w:hAnsi="Arial" w:cs="Arial"/>
                <w:sz w:val="20"/>
                <w:szCs w:val="20"/>
                <w:lang w:val="lt-LT"/>
              </w:rPr>
              <w:t> </w:t>
            </w:r>
          </w:p>
          <w:p w14:paraId="26A0399E"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kur:</w:t>
            </w:r>
            <w:r w:rsidRPr="005576FF">
              <w:rPr>
                <w:rStyle w:val="eop"/>
                <w:rFonts w:ascii="Arial" w:hAnsi="Arial" w:cs="Arial"/>
                <w:sz w:val="20"/>
                <w:szCs w:val="20"/>
                <w:lang w:val="lt-LT"/>
              </w:rPr>
              <w:t> </w:t>
            </w:r>
          </w:p>
          <w:p w14:paraId="6BCF37BD"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K</w:t>
            </w:r>
            <w:r w:rsidRPr="005576FF">
              <w:rPr>
                <w:rStyle w:val="normaltextrun"/>
                <w:rFonts w:ascii="Arial" w:eastAsiaTheme="minorHAnsi" w:hAnsi="Arial" w:cs="Arial"/>
                <w:sz w:val="20"/>
                <w:szCs w:val="20"/>
                <w:vertAlign w:val="subscript"/>
                <w:lang w:val="lt-LT"/>
              </w:rPr>
              <w:t>D</w:t>
            </w:r>
            <w:r w:rsidRPr="005576FF">
              <w:rPr>
                <w:rStyle w:val="normaltextrun"/>
                <w:rFonts w:ascii="Arial" w:eastAsiaTheme="minorHAnsi" w:hAnsi="Arial" w:cs="Arial"/>
                <w:sz w:val="20"/>
                <w:szCs w:val="20"/>
                <w:lang w:val="lt-LT"/>
              </w:rPr>
              <w:t>; K</w:t>
            </w:r>
            <w:r w:rsidRPr="005576FF">
              <w:rPr>
                <w:rStyle w:val="normaltextrun"/>
                <w:rFonts w:ascii="Arial" w:eastAsiaTheme="minorHAnsi" w:hAnsi="Arial" w:cs="Arial"/>
                <w:sz w:val="20"/>
                <w:szCs w:val="20"/>
                <w:vertAlign w:val="subscript"/>
                <w:lang w:val="lt-LT"/>
              </w:rPr>
              <w:t>M</w:t>
            </w:r>
            <w:r w:rsidRPr="005576FF">
              <w:rPr>
                <w:rStyle w:val="normaltextrun"/>
                <w:rFonts w:ascii="Arial" w:eastAsiaTheme="minorHAnsi" w:hAnsi="Arial" w:cs="Arial"/>
                <w:sz w:val="20"/>
                <w:szCs w:val="20"/>
                <w:lang w:val="lt-LT"/>
              </w:rPr>
              <w:t xml:space="preserve"> – patikslinto Indekso pokyčio koeficientai. </w:t>
            </w:r>
            <w:r w:rsidRPr="005576FF">
              <w:rPr>
                <w:rStyle w:val="eop"/>
                <w:rFonts w:ascii="Arial" w:hAnsi="Arial" w:cs="Arial"/>
                <w:sz w:val="20"/>
                <w:szCs w:val="20"/>
                <w:lang w:val="lt-LT"/>
              </w:rPr>
              <w:t> </w:t>
            </w:r>
          </w:p>
          <w:p w14:paraId="079A4998"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5.3.3.8</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 xml:space="preserve"> Dėl perskaičiuotų Sutarties įkainių be PVM Šalys sudaro rašytinį susitarimą. Susitarime turi būti nurodyta: Indekso reikšmė laikotarpio pradžioje ir jo nustatymo data, Indekso reikšmė laikotarpio pabaigoje ir jo nustatymo data, Indekso pokyčio koeficientas (K), patikslintas Indekso pokyčio koeficientas (K</w:t>
            </w:r>
            <w:r w:rsidRPr="005576FF">
              <w:rPr>
                <w:rStyle w:val="normaltextrun"/>
                <w:rFonts w:ascii="Arial" w:eastAsiaTheme="minorHAnsi" w:hAnsi="Arial" w:cs="Arial"/>
                <w:sz w:val="20"/>
                <w:szCs w:val="20"/>
                <w:vertAlign w:val="subscript"/>
                <w:lang w:val="lt-LT"/>
              </w:rPr>
              <w:t>D</w:t>
            </w:r>
            <w:r w:rsidRPr="005576FF">
              <w:rPr>
                <w:rStyle w:val="normaltextrun"/>
                <w:rFonts w:ascii="Arial" w:eastAsiaTheme="minorHAnsi" w:hAnsi="Arial" w:cs="Arial"/>
                <w:sz w:val="20"/>
                <w:szCs w:val="20"/>
                <w:lang w:val="lt-LT"/>
              </w:rPr>
              <w:t>, K</w:t>
            </w:r>
            <w:r w:rsidRPr="005576FF">
              <w:rPr>
                <w:rStyle w:val="normaltextrun"/>
                <w:rFonts w:ascii="Arial" w:eastAsiaTheme="minorHAnsi" w:hAnsi="Arial" w:cs="Arial"/>
                <w:sz w:val="20"/>
                <w:szCs w:val="20"/>
                <w:vertAlign w:val="subscript"/>
                <w:lang w:val="lt-LT"/>
              </w:rPr>
              <w:t>M</w:t>
            </w:r>
            <w:r w:rsidRPr="005576FF">
              <w:rPr>
                <w:rStyle w:val="normaltextrun"/>
                <w:rFonts w:ascii="Arial" w:eastAsiaTheme="minorHAnsi" w:hAnsi="Arial" w:cs="Arial"/>
                <w:sz w:val="20"/>
                <w:szCs w:val="20"/>
                <w:lang w:val="lt-LT"/>
              </w:rPr>
              <w:t>), perskaičiuoti fiksuoti įkainiai, perskaičiuota Sutarties kaina be PVM (pradinės Sutarties vertė, jei ji keičiama) bei kita perskaičiavimui reikšminga informacija. </w:t>
            </w:r>
            <w:r w:rsidRPr="005576FF">
              <w:rPr>
                <w:rStyle w:val="eop"/>
                <w:rFonts w:ascii="Arial" w:hAnsi="Arial" w:cs="Arial"/>
                <w:sz w:val="20"/>
                <w:szCs w:val="20"/>
                <w:lang w:val="lt-LT"/>
              </w:rPr>
              <w:t> </w:t>
            </w:r>
          </w:p>
          <w:p w14:paraId="4506107A"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5.3.3.9</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 xml:space="preserve"> 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(Užsakovo prašoma informacija, dokumentacija). Prašyme Šalis neturi teisės nurodyti kito Indekso ar prašyti perskaičiavimo pagal kitą Indeksą, nei nurodytas šioje procedūroje.</w:t>
            </w:r>
            <w:r w:rsidRPr="005576FF">
              <w:rPr>
                <w:rStyle w:val="eop"/>
                <w:rFonts w:ascii="Arial" w:hAnsi="Arial" w:cs="Arial"/>
                <w:sz w:val="20"/>
                <w:szCs w:val="20"/>
                <w:lang w:val="lt-LT"/>
              </w:rPr>
              <w:t> </w:t>
            </w:r>
          </w:p>
          <w:p w14:paraId="14B3045F"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5.3.3.10.</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Susitarimas turi būti sudarytas per 15 (penkiolika) darbo dienų nuo Šalies pateikto tinkamo prašymo perskaičiuoti įkainius gavimo dienos. </w:t>
            </w:r>
            <w:r w:rsidRPr="005576FF">
              <w:rPr>
                <w:rStyle w:val="eop"/>
                <w:rFonts w:ascii="Arial" w:hAnsi="Arial" w:cs="Arial"/>
                <w:sz w:val="20"/>
                <w:szCs w:val="20"/>
                <w:lang w:val="lt-LT"/>
              </w:rPr>
              <w:t> </w:t>
            </w:r>
          </w:p>
          <w:p w14:paraId="32BB6124" w14:textId="77777777" w:rsidR="00AD2949" w:rsidRPr="005576FF" w:rsidRDefault="00AD2949" w:rsidP="00AD2949">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5.3.3.11.</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r w:rsidRPr="005576FF">
              <w:rPr>
                <w:rStyle w:val="eop"/>
                <w:rFonts w:ascii="Arial" w:hAnsi="Arial" w:cs="Arial"/>
                <w:sz w:val="20"/>
                <w:szCs w:val="20"/>
                <w:lang w:val="lt-LT"/>
              </w:rPr>
              <w:t> </w:t>
            </w:r>
          </w:p>
          <w:p w14:paraId="598A777F" w14:textId="77777777" w:rsidR="00AD2949" w:rsidRPr="005576FF" w:rsidRDefault="00AD2949" w:rsidP="00AD2949">
            <w:pPr>
              <w:pStyle w:val="paragraph"/>
              <w:spacing w:before="0" w:beforeAutospacing="0" w:after="0" w:afterAutospacing="0"/>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5.3.3.12.</w:t>
            </w:r>
            <w:r w:rsidRPr="005576FF">
              <w:rPr>
                <w:rStyle w:val="tabchar"/>
                <w:rFonts w:ascii="Calibri" w:hAnsi="Calibri" w:cs="Calibri"/>
                <w:sz w:val="20"/>
                <w:szCs w:val="20"/>
                <w:lang w:val="lt-LT"/>
              </w:rPr>
              <w:tab/>
            </w:r>
            <w:r w:rsidRPr="005576FF">
              <w:rPr>
                <w:rStyle w:val="normaltextrun"/>
                <w:rFonts w:ascii="Arial" w:eastAsiaTheme="minorHAnsi" w:hAnsi="Arial" w:cs="Arial"/>
                <w:sz w:val="20"/>
                <w:szCs w:val="20"/>
                <w:lang w:val="lt-LT"/>
              </w:rPr>
              <w:t>Siekiant teisinio aiškumo, Šalys patvirtina, kad Sutarties įkainių peržiūra procedūroje nustatyta tvarka, laikoma ne Sutarties keitimu, o jos vykdymu Sutartyje nustatyta tvarka, išskyrus jei susitarimu keičiama procedūros tvarka.</w:t>
            </w:r>
            <w:r w:rsidRPr="005576FF">
              <w:rPr>
                <w:rStyle w:val="eop"/>
                <w:rFonts w:ascii="Arial" w:hAnsi="Arial" w:cs="Arial"/>
                <w:sz w:val="20"/>
                <w:szCs w:val="20"/>
                <w:lang w:val="lt-LT"/>
              </w:rPr>
              <w:t> </w:t>
            </w:r>
          </w:p>
          <w:p w14:paraId="368950EE" w14:textId="28812859" w:rsidR="00B62797" w:rsidRPr="005576FF" w:rsidRDefault="00B62797" w:rsidP="00916A68">
            <w:pPr>
              <w:rPr>
                <w:rFonts w:ascii="Arial" w:hAnsi="Arial" w:cs="Arial"/>
                <w:color w:val="4472C4"/>
                <w:kern w:val="2"/>
                <w:sz w:val="20"/>
              </w:rPr>
            </w:pPr>
          </w:p>
        </w:tc>
      </w:tr>
      <w:tr w:rsidR="00B62797" w:rsidRPr="005576FF" w14:paraId="6BC157A5" w14:textId="77777777" w:rsidTr="1B49A94B">
        <w:trPr>
          <w:trHeight w:val="300"/>
        </w:trPr>
        <w:tc>
          <w:tcPr>
            <w:tcW w:w="3094" w:type="dxa"/>
            <w:gridSpan w:val="2"/>
          </w:tcPr>
          <w:p w14:paraId="117DBC28" w14:textId="77777777" w:rsidR="00B62797" w:rsidRPr="005576FF" w:rsidRDefault="00B62797" w:rsidP="00B62797">
            <w:pPr>
              <w:rPr>
                <w:rFonts w:ascii="Arial" w:hAnsi="Arial" w:cs="Arial"/>
                <w:b/>
                <w:kern w:val="2"/>
                <w:sz w:val="20"/>
              </w:rPr>
            </w:pPr>
            <w:r w:rsidRPr="005576FF">
              <w:rPr>
                <w:rFonts w:ascii="Arial" w:hAnsi="Arial" w:cs="Arial"/>
                <w:b/>
                <w:kern w:val="2"/>
                <w:sz w:val="20"/>
              </w:rPr>
              <w:lastRenderedPageBreak/>
              <w:t xml:space="preserve">5.3.4. Sutarties kainos / įkainių peržiūra dėl kainų lygio pokyčio pagal </w:t>
            </w:r>
            <w:r w:rsidRPr="005576FF">
              <w:rPr>
                <w:rFonts w:ascii="Arial" w:hAnsi="Arial" w:cs="Arial"/>
                <w:b/>
                <w:bCs/>
                <w:kern w:val="2"/>
                <w:sz w:val="20"/>
              </w:rPr>
              <w:t>Paslaugų</w:t>
            </w:r>
            <w:r w:rsidRPr="005576FF">
              <w:rPr>
                <w:rFonts w:ascii="Arial" w:hAnsi="Arial" w:cs="Arial"/>
                <w:b/>
                <w:kern w:val="2"/>
                <w:sz w:val="20"/>
              </w:rPr>
              <w:t xml:space="preserve"> grupių kainų pokyčius</w:t>
            </w:r>
          </w:p>
        </w:tc>
        <w:tc>
          <w:tcPr>
            <w:tcW w:w="6441" w:type="dxa"/>
            <w:gridSpan w:val="2"/>
          </w:tcPr>
          <w:p w14:paraId="1FA80162" w14:textId="77777777" w:rsidR="00B62797" w:rsidRPr="005576FF" w:rsidRDefault="00B62797" w:rsidP="00B62797">
            <w:pPr>
              <w:rPr>
                <w:rFonts w:ascii="Arial" w:hAnsi="Arial" w:cs="Arial"/>
                <w:kern w:val="2"/>
                <w:sz w:val="20"/>
              </w:rPr>
            </w:pPr>
            <w:r w:rsidRPr="005576FF">
              <w:rPr>
                <w:rFonts w:ascii="Arial" w:hAnsi="Arial" w:cs="Arial"/>
                <w:kern w:val="2"/>
                <w:sz w:val="20"/>
              </w:rPr>
              <w:t>Netaikoma</w:t>
            </w:r>
          </w:p>
          <w:p w14:paraId="0B49BE95" w14:textId="77777777" w:rsidR="00B62797" w:rsidRPr="005576FF" w:rsidRDefault="00B62797" w:rsidP="00B62797">
            <w:pPr>
              <w:rPr>
                <w:rFonts w:ascii="Arial" w:hAnsi="Arial" w:cs="Arial"/>
                <w:kern w:val="2"/>
                <w:sz w:val="20"/>
              </w:rPr>
            </w:pPr>
          </w:p>
          <w:p w14:paraId="2B3357F0" w14:textId="6B8D8D36" w:rsidR="00B62797" w:rsidRPr="005576FF" w:rsidRDefault="00B62797" w:rsidP="00F3387D">
            <w:pPr>
              <w:rPr>
                <w:rFonts w:ascii="Arial" w:hAnsi="Arial" w:cs="Arial"/>
                <w:sz w:val="20"/>
              </w:rPr>
            </w:pPr>
          </w:p>
        </w:tc>
      </w:tr>
      <w:tr w:rsidR="00B62797" w:rsidRPr="005576FF" w14:paraId="53EC14C8" w14:textId="77777777" w:rsidTr="1B49A94B">
        <w:trPr>
          <w:trHeight w:val="300"/>
        </w:trPr>
        <w:tc>
          <w:tcPr>
            <w:tcW w:w="3094" w:type="dxa"/>
            <w:gridSpan w:val="2"/>
          </w:tcPr>
          <w:p w14:paraId="734C3D63" w14:textId="77777777" w:rsidR="00B62797" w:rsidRPr="005576FF" w:rsidRDefault="00B62797" w:rsidP="00B62797">
            <w:pPr>
              <w:rPr>
                <w:rFonts w:ascii="Arial" w:hAnsi="Arial" w:cs="Arial"/>
                <w:b/>
                <w:bCs/>
                <w:kern w:val="2"/>
                <w:sz w:val="20"/>
              </w:rPr>
            </w:pPr>
            <w:r w:rsidRPr="005576FF">
              <w:rPr>
                <w:rFonts w:ascii="Arial" w:hAnsi="Arial" w:cs="Arial"/>
                <w:b/>
                <w:bCs/>
                <w:kern w:val="2"/>
                <w:sz w:val="20"/>
              </w:rPr>
              <w:t xml:space="preserve">5.4. Sutarties kainos / įkainių apskaičiavimas taikant </w:t>
            </w:r>
            <w:r w:rsidRPr="005576FF">
              <w:rPr>
                <w:rFonts w:ascii="Arial" w:hAnsi="Arial" w:cs="Arial"/>
                <w:b/>
                <w:bCs/>
                <w:kern w:val="2"/>
                <w:sz w:val="20"/>
                <w:u w:val="single"/>
              </w:rPr>
              <w:t>kiekio (apimties)</w:t>
            </w:r>
            <w:r w:rsidRPr="005576FF">
              <w:rPr>
                <w:rFonts w:ascii="Arial" w:hAnsi="Arial" w:cs="Arial"/>
                <w:b/>
                <w:bCs/>
                <w:kern w:val="2"/>
                <w:sz w:val="20"/>
              </w:rPr>
              <w:t xml:space="preserve"> keitimo taisykles</w:t>
            </w:r>
          </w:p>
        </w:tc>
        <w:tc>
          <w:tcPr>
            <w:tcW w:w="6441" w:type="dxa"/>
            <w:gridSpan w:val="2"/>
          </w:tcPr>
          <w:p w14:paraId="4EDC0742" w14:textId="77777777" w:rsidR="00B62797" w:rsidRPr="005576FF" w:rsidRDefault="00B62797" w:rsidP="00B62797">
            <w:pPr>
              <w:rPr>
                <w:rFonts w:ascii="Arial" w:hAnsi="Arial" w:cs="Arial"/>
                <w:kern w:val="2"/>
                <w:sz w:val="20"/>
              </w:rPr>
            </w:pPr>
            <w:r w:rsidRPr="005576FF">
              <w:rPr>
                <w:rFonts w:ascii="Arial" w:hAnsi="Arial" w:cs="Arial"/>
                <w:kern w:val="2"/>
                <w:sz w:val="20"/>
              </w:rPr>
              <w:t>Netaikoma</w:t>
            </w:r>
          </w:p>
          <w:p w14:paraId="6A0F5866" w14:textId="77777777" w:rsidR="00B62797" w:rsidRPr="005576FF" w:rsidRDefault="00B62797" w:rsidP="00B62797">
            <w:pPr>
              <w:rPr>
                <w:rFonts w:ascii="Arial" w:hAnsi="Arial" w:cs="Arial"/>
                <w:kern w:val="2"/>
                <w:sz w:val="20"/>
              </w:rPr>
            </w:pPr>
          </w:p>
          <w:p w14:paraId="29203709" w14:textId="2AD8A1CB" w:rsidR="00B62797" w:rsidRPr="005576FF" w:rsidRDefault="00B62797" w:rsidP="00B62797">
            <w:pPr>
              <w:rPr>
                <w:rFonts w:ascii="Arial" w:hAnsi="Arial" w:cs="Arial"/>
                <w:sz w:val="20"/>
              </w:rPr>
            </w:pPr>
          </w:p>
        </w:tc>
      </w:tr>
      <w:tr w:rsidR="00B62797" w:rsidRPr="005576FF" w14:paraId="1F81FE4D" w14:textId="77777777" w:rsidTr="1B49A94B">
        <w:trPr>
          <w:trHeight w:val="300"/>
        </w:trPr>
        <w:tc>
          <w:tcPr>
            <w:tcW w:w="3094" w:type="dxa"/>
            <w:gridSpan w:val="2"/>
          </w:tcPr>
          <w:p w14:paraId="22E6258F" w14:textId="77777777" w:rsidR="00B62797" w:rsidRPr="005576FF" w:rsidRDefault="00B62797" w:rsidP="00B62797">
            <w:pPr>
              <w:rPr>
                <w:rFonts w:ascii="Arial" w:hAnsi="Arial" w:cs="Arial"/>
                <w:b/>
                <w:kern w:val="2"/>
                <w:sz w:val="20"/>
              </w:rPr>
            </w:pPr>
            <w:r w:rsidRPr="005576FF">
              <w:rPr>
                <w:rFonts w:ascii="Arial" w:hAnsi="Arial" w:cs="Arial"/>
                <w:b/>
                <w:kern w:val="2"/>
                <w:sz w:val="20"/>
              </w:rPr>
              <w:t>5.5. Atsiskaitymo su Tiekėju terminas ir tvarka</w:t>
            </w:r>
          </w:p>
        </w:tc>
        <w:tc>
          <w:tcPr>
            <w:tcW w:w="6441" w:type="dxa"/>
            <w:gridSpan w:val="2"/>
          </w:tcPr>
          <w:p w14:paraId="723B9DD0" w14:textId="0F41D096" w:rsidR="00B62797" w:rsidRDefault="156B7BC9" w:rsidP="1B49A94B">
            <w:pPr>
              <w:jc w:val="both"/>
              <w:rPr>
                <w:rFonts w:ascii="Arial" w:hAnsi="Arial" w:cs="Arial"/>
                <w:kern w:val="2"/>
                <w:sz w:val="20"/>
              </w:rPr>
            </w:pPr>
            <w:r w:rsidRPr="1B49A94B">
              <w:rPr>
                <w:rFonts w:ascii="Arial" w:hAnsi="Arial" w:cs="Arial"/>
                <w:kern w:val="2"/>
                <w:sz w:val="20"/>
              </w:rPr>
              <w:t xml:space="preserve">Už suteiktas Paslaugas </w:t>
            </w:r>
            <w:r w:rsidR="3155B098" w:rsidRPr="1B49A94B">
              <w:rPr>
                <w:rFonts w:ascii="Arial" w:hAnsi="Arial" w:cs="Arial"/>
                <w:kern w:val="2"/>
                <w:sz w:val="20"/>
              </w:rPr>
              <w:t xml:space="preserve">Pirkėjas atsiskaito su Tiekėju ne vėliau kaip per </w:t>
            </w:r>
            <w:r w:rsidR="22175A42" w:rsidRPr="1B49A94B">
              <w:rPr>
                <w:rFonts w:ascii="Arial" w:hAnsi="Arial" w:cs="Arial"/>
                <w:kern w:val="2"/>
                <w:sz w:val="20"/>
              </w:rPr>
              <w:t xml:space="preserve">45  (keturiasdešimt penkias) </w:t>
            </w:r>
            <w:r w:rsidR="0532F09A" w:rsidRPr="1B49A94B">
              <w:rPr>
                <w:rFonts w:ascii="Arial" w:hAnsi="Arial" w:cs="Arial"/>
                <w:kern w:val="2"/>
                <w:sz w:val="20"/>
              </w:rPr>
              <w:t xml:space="preserve">kalendorines dienas </w:t>
            </w:r>
            <w:r w:rsidR="3155B098" w:rsidRPr="1B49A94B">
              <w:rPr>
                <w:rFonts w:ascii="Arial" w:hAnsi="Arial" w:cs="Arial"/>
                <w:kern w:val="2"/>
                <w:sz w:val="20"/>
              </w:rPr>
              <w:t>nuo Sąskaitos gavimo dienos</w:t>
            </w:r>
            <w:r w:rsidR="54D48F28" w:rsidRPr="1B49A94B">
              <w:rPr>
                <w:rFonts w:ascii="Arial" w:hAnsi="Arial" w:cs="Arial"/>
                <w:kern w:val="2"/>
                <w:sz w:val="20"/>
              </w:rPr>
              <w:t>:</w:t>
            </w:r>
          </w:p>
          <w:p w14:paraId="741736D7" w14:textId="77777777" w:rsidR="004442C5" w:rsidRDefault="004442C5" w:rsidP="00044D79">
            <w:pPr>
              <w:pStyle w:val="ListParagraph"/>
              <w:tabs>
                <w:tab w:val="left" w:pos="334"/>
              </w:tabs>
              <w:ind w:left="0"/>
              <w:jc w:val="both"/>
              <w:rPr>
                <w:rFonts w:ascii="Arial" w:hAnsi="Arial" w:cs="Arial"/>
                <w:kern w:val="2"/>
                <w:sz w:val="20"/>
              </w:rPr>
            </w:pPr>
          </w:p>
          <w:p w14:paraId="0F66E32B" w14:textId="799A36F5" w:rsidR="0097203C" w:rsidRPr="004442C5" w:rsidRDefault="0097203C" w:rsidP="004442C5">
            <w:pPr>
              <w:pStyle w:val="ListParagraph"/>
              <w:tabs>
                <w:tab w:val="left" w:pos="334"/>
              </w:tabs>
              <w:ind w:left="0"/>
              <w:jc w:val="both"/>
              <w:rPr>
                <w:rFonts w:ascii="Arial" w:hAnsi="Arial" w:cs="Arial"/>
                <w:color w:val="000000"/>
                <w:kern w:val="2"/>
                <w:sz w:val="20"/>
                <w:shd w:val="clear" w:color="auto" w:fill="FFFFFF"/>
              </w:rPr>
            </w:pPr>
            <w:r>
              <w:rPr>
                <w:rFonts w:ascii="Arial" w:hAnsi="Arial" w:cs="Arial"/>
                <w:kern w:val="2"/>
                <w:sz w:val="20"/>
              </w:rPr>
              <w:t xml:space="preserve">5.5.1. </w:t>
            </w:r>
            <w:r w:rsidR="00415E0C">
              <w:rPr>
                <w:rFonts w:ascii="Arial" w:hAnsi="Arial" w:cs="Arial"/>
                <w:kern w:val="2"/>
                <w:sz w:val="20"/>
              </w:rPr>
              <w:t xml:space="preserve">Už </w:t>
            </w:r>
            <w:r w:rsidR="00CC3019" w:rsidRPr="00A57C4F">
              <w:rPr>
                <w:rFonts w:ascii="Arial" w:hAnsi="Arial" w:cs="Arial"/>
                <w:color w:val="000000"/>
                <w:kern w:val="2"/>
                <w:sz w:val="20"/>
                <w:shd w:val="clear" w:color="auto" w:fill="FFFFFF"/>
              </w:rPr>
              <w:t xml:space="preserve">tinkamai ir kokybiškai atliktas </w:t>
            </w:r>
            <w:r w:rsidR="00415E0C" w:rsidRPr="00415E0C">
              <w:rPr>
                <w:rFonts w:ascii="Arial" w:hAnsi="Arial" w:cs="Arial"/>
                <w:kern w:val="2"/>
                <w:sz w:val="20"/>
              </w:rPr>
              <w:t>Mobiliosios programėlės</w:t>
            </w:r>
            <w:r w:rsidR="00415E0C">
              <w:rPr>
                <w:rFonts w:ascii="Arial" w:hAnsi="Arial" w:cs="Arial"/>
                <w:kern w:val="2"/>
                <w:sz w:val="20"/>
              </w:rPr>
              <w:t xml:space="preserve">, </w:t>
            </w:r>
            <w:r w:rsidR="00F04912" w:rsidRPr="00F04912">
              <w:rPr>
                <w:rFonts w:ascii="Arial" w:hAnsi="Arial" w:cs="Arial"/>
                <w:kern w:val="2"/>
                <w:sz w:val="20"/>
              </w:rPr>
              <w:t xml:space="preserve">Interneto svetainės </w:t>
            </w:r>
            <w:r w:rsidR="00F04912">
              <w:rPr>
                <w:rFonts w:ascii="Arial" w:hAnsi="Arial" w:cs="Arial"/>
                <w:kern w:val="2"/>
                <w:sz w:val="20"/>
              </w:rPr>
              <w:t xml:space="preserve">ir </w:t>
            </w:r>
            <w:r w:rsidR="007A2AC1" w:rsidRPr="007A2AC1">
              <w:rPr>
                <w:rFonts w:ascii="Arial" w:hAnsi="Arial" w:cs="Arial"/>
                <w:kern w:val="2"/>
                <w:sz w:val="20"/>
              </w:rPr>
              <w:t>Interneto parduotuvės sukūrim</w:t>
            </w:r>
            <w:r w:rsidR="007A2AC1">
              <w:rPr>
                <w:rFonts w:ascii="Arial" w:hAnsi="Arial" w:cs="Arial"/>
                <w:kern w:val="2"/>
                <w:sz w:val="20"/>
              </w:rPr>
              <w:t xml:space="preserve">o paslaugas apmokama </w:t>
            </w:r>
            <w:r w:rsidR="00044D79">
              <w:rPr>
                <w:rFonts w:ascii="Arial" w:hAnsi="Arial" w:cs="Arial"/>
                <w:color w:val="000000"/>
                <w:kern w:val="2"/>
                <w:sz w:val="20"/>
                <w:shd w:val="clear" w:color="auto" w:fill="FFFFFF"/>
              </w:rPr>
              <w:t xml:space="preserve">po </w:t>
            </w:r>
            <w:r w:rsidR="00044D79" w:rsidRPr="00A57C4F">
              <w:rPr>
                <w:rFonts w:ascii="Arial" w:hAnsi="Arial" w:cs="Arial"/>
                <w:color w:val="000000"/>
                <w:kern w:val="2"/>
                <w:sz w:val="20"/>
                <w:shd w:val="clear" w:color="auto" w:fill="FFFFFF"/>
              </w:rPr>
              <w:t>paslaugų perdavimo-priėmimo akto pasirašymo, gavus PVM sąskaitą faktūrą.</w:t>
            </w:r>
          </w:p>
          <w:p w14:paraId="5BD6DCFC" w14:textId="77777777" w:rsidR="00B62797" w:rsidRPr="005576FF" w:rsidRDefault="00B62797" w:rsidP="0097203C">
            <w:pPr>
              <w:jc w:val="both"/>
              <w:rPr>
                <w:rFonts w:ascii="Arial" w:hAnsi="Arial" w:cs="Arial"/>
                <w:color w:val="000000"/>
                <w:kern w:val="2"/>
                <w:sz w:val="20"/>
                <w:shd w:val="clear" w:color="auto" w:fill="FFFFFF"/>
              </w:rPr>
            </w:pPr>
          </w:p>
          <w:p w14:paraId="14BC8689" w14:textId="65C0494D" w:rsidR="00B62797" w:rsidRPr="007A2AC1" w:rsidRDefault="006941C4" w:rsidP="007A2AC1">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5.5.2. Už vystymo paslaugas a</w:t>
            </w:r>
            <w:r w:rsidR="00B62797" w:rsidRPr="005576FF">
              <w:rPr>
                <w:rFonts w:ascii="Arial" w:hAnsi="Arial" w:cs="Arial"/>
                <w:color w:val="000000"/>
                <w:kern w:val="2"/>
                <w:sz w:val="20"/>
                <w:shd w:val="clear" w:color="auto" w:fill="FFFFFF"/>
              </w:rPr>
              <w:t>pmok</w:t>
            </w:r>
            <w:r>
              <w:rPr>
                <w:rFonts w:ascii="Arial" w:hAnsi="Arial" w:cs="Arial"/>
                <w:color w:val="000000"/>
                <w:kern w:val="2"/>
                <w:sz w:val="20"/>
                <w:shd w:val="clear" w:color="auto" w:fill="FFFFFF"/>
              </w:rPr>
              <w:t>ama</w:t>
            </w:r>
            <w:r w:rsidR="00B62797" w:rsidRPr="005576FF">
              <w:rPr>
                <w:rFonts w:ascii="Arial" w:hAnsi="Arial" w:cs="Arial"/>
                <w:kern w:val="2"/>
                <w:sz w:val="20"/>
                <w:shd w:val="clear" w:color="auto" w:fill="FFFFFF"/>
              </w:rPr>
              <w:t xml:space="preserve"> įvykdžius Užsakymą už konkretų kiekį pagal nustatytus įkainius</w:t>
            </w:r>
            <w:r w:rsidR="000E384B" w:rsidRPr="005576FF">
              <w:rPr>
                <w:rFonts w:ascii="Arial" w:hAnsi="Arial" w:cs="Arial"/>
                <w:kern w:val="2"/>
                <w:sz w:val="20"/>
                <w:shd w:val="clear" w:color="auto" w:fill="FFFFFF"/>
              </w:rPr>
              <w:t>.</w:t>
            </w:r>
          </w:p>
        </w:tc>
      </w:tr>
      <w:tr w:rsidR="00B62797" w:rsidRPr="005576FF" w14:paraId="2147901E" w14:textId="77777777" w:rsidTr="1B49A94B">
        <w:trPr>
          <w:trHeight w:val="300"/>
        </w:trPr>
        <w:tc>
          <w:tcPr>
            <w:tcW w:w="3094" w:type="dxa"/>
            <w:gridSpan w:val="2"/>
          </w:tcPr>
          <w:p w14:paraId="5905A337" w14:textId="77777777" w:rsidR="00B62797" w:rsidRPr="005576FF" w:rsidRDefault="00B62797" w:rsidP="00B62797">
            <w:pPr>
              <w:rPr>
                <w:rFonts w:ascii="Arial" w:hAnsi="Arial" w:cs="Arial"/>
                <w:b/>
                <w:kern w:val="2"/>
                <w:sz w:val="20"/>
              </w:rPr>
            </w:pPr>
            <w:r w:rsidRPr="005576FF">
              <w:rPr>
                <w:rFonts w:ascii="Arial" w:hAnsi="Arial" w:cs="Arial"/>
                <w:b/>
                <w:kern w:val="2"/>
                <w:sz w:val="20"/>
              </w:rPr>
              <w:t>5.6. Avansas</w:t>
            </w:r>
          </w:p>
        </w:tc>
        <w:tc>
          <w:tcPr>
            <w:tcW w:w="6441" w:type="dxa"/>
            <w:gridSpan w:val="2"/>
          </w:tcPr>
          <w:p w14:paraId="4887EACD" w14:textId="4B825143" w:rsidR="00B62797" w:rsidRPr="005576FF" w:rsidRDefault="00B62797" w:rsidP="00E106C9">
            <w:pPr>
              <w:rPr>
                <w:rFonts w:ascii="Arial" w:hAnsi="Arial" w:cs="Arial"/>
                <w:kern w:val="2"/>
                <w:sz w:val="20"/>
              </w:rPr>
            </w:pPr>
            <w:r w:rsidRPr="005576FF">
              <w:rPr>
                <w:rFonts w:ascii="Arial" w:hAnsi="Arial" w:cs="Arial"/>
                <w:kern w:val="2"/>
                <w:sz w:val="20"/>
              </w:rPr>
              <w:t>Netaikoma</w:t>
            </w:r>
          </w:p>
        </w:tc>
      </w:tr>
      <w:tr w:rsidR="00B62797" w:rsidRPr="005576FF" w14:paraId="2CB0460F" w14:textId="77777777" w:rsidTr="1B49A94B">
        <w:trPr>
          <w:trHeight w:val="300"/>
        </w:trPr>
        <w:tc>
          <w:tcPr>
            <w:tcW w:w="3094" w:type="dxa"/>
            <w:gridSpan w:val="2"/>
          </w:tcPr>
          <w:p w14:paraId="517099FA" w14:textId="77777777" w:rsidR="00B62797" w:rsidRPr="005576FF" w:rsidRDefault="00B62797" w:rsidP="00B62797">
            <w:pPr>
              <w:rPr>
                <w:rFonts w:ascii="Arial" w:hAnsi="Arial" w:cs="Arial"/>
                <w:b/>
                <w:kern w:val="2"/>
                <w:sz w:val="20"/>
              </w:rPr>
            </w:pPr>
            <w:r w:rsidRPr="005576FF">
              <w:rPr>
                <w:rFonts w:ascii="Arial" w:hAnsi="Arial" w:cs="Arial"/>
                <w:b/>
                <w:kern w:val="2"/>
                <w:sz w:val="20"/>
              </w:rPr>
              <w:t>5.7. Avanso užtikrinimas</w:t>
            </w:r>
          </w:p>
        </w:tc>
        <w:tc>
          <w:tcPr>
            <w:tcW w:w="6441" w:type="dxa"/>
            <w:gridSpan w:val="2"/>
          </w:tcPr>
          <w:p w14:paraId="38263446" w14:textId="55D737F0" w:rsidR="00B62797" w:rsidRPr="005576FF" w:rsidRDefault="00B62797" w:rsidP="00B62797">
            <w:pPr>
              <w:rPr>
                <w:rFonts w:ascii="Arial" w:hAnsi="Arial" w:cs="Arial"/>
                <w:kern w:val="2"/>
                <w:sz w:val="20"/>
              </w:rPr>
            </w:pPr>
            <w:r w:rsidRPr="005576FF">
              <w:rPr>
                <w:rFonts w:ascii="Arial" w:hAnsi="Arial" w:cs="Arial"/>
                <w:kern w:val="2"/>
                <w:sz w:val="20"/>
              </w:rPr>
              <w:t>Netaikoma</w:t>
            </w:r>
            <w:r w:rsidRPr="005576FF">
              <w:rPr>
                <w:rFonts w:ascii="Arial" w:hAnsi="Arial" w:cs="Arial"/>
                <w:color w:val="000000"/>
                <w:kern w:val="2"/>
                <w:sz w:val="20"/>
                <w:shd w:val="clear" w:color="auto" w:fill="FFFFFF"/>
              </w:rPr>
              <w:t xml:space="preserve"> </w:t>
            </w:r>
          </w:p>
        </w:tc>
      </w:tr>
      <w:tr w:rsidR="00B62797" w:rsidRPr="005576FF" w14:paraId="210B974F" w14:textId="77777777" w:rsidTr="1B49A94B">
        <w:trPr>
          <w:trHeight w:val="300"/>
        </w:trPr>
        <w:tc>
          <w:tcPr>
            <w:tcW w:w="9535" w:type="dxa"/>
            <w:gridSpan w:val="4"/>
          </w:tcPr>
          <w:p w14:paraId="017C851F"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6. PASLAUGŲ KOKYBĖ IR GARANTINIAI ĮSIPAREIGOJIMAI</w:t>
            </w:r>
          </w:p>
        </w:tc>
      </w:tr>
      <w:tr w:rsidR="00B62797" w:rsidRPr="005576FF" w14:paraId="4C217C91" w14:textId="77777777" w:rsidTr="1B49A94B">
        <w:trPr>
          <w:trHeight w:val="300"/>
        </w:trPr>
        <w:tc>
          <w:tcPr>
            <w:tcW w:w="3094" w:type="dxa"/>
            <w:gridSpan w:val="2"/>
          </w:tcPr>
          <w:p w14:paraId="54B86925" w14:textId="77777777" w:rsidR="00B62797" w:rsidRPr="005576FF" w:rsidRDefault="00B62797" w:rsidP="00B62797">
            <w:pPr>
              <w:rPr>
                <w:rFonts w:ascii="Arial" w:hAnsi="Arial" w:cs="Arial"/>
                <w:b/>
                <w:kern w:val="2"/>
                <w:sz w:val="20"/>
              </w:rPr>
            </w:pPr>
            <w:r w:rsidRPr="005576FF">
              <w:rPr>
                <w:rFonts w:ascii="Arial" w:hAnsi="Arial" w:cs="Arial"/>
                <w:b/>
                <w:kern w:val="2"/>
                <w:sz w:val="20"/>
              </w:rPr>
              <w:t xml:space="preserve">6.1. </w:t>
            </w:r>
            <w:r w:rsidRPr="00704D07">
              <w:rPr>
                <w:rFonts w:ascii="Arial" w:hAnsi="Arial" w:cs="Arial"/>
                <w:b/>
                <w:kern w:val="2"/>
                <w:sz w:val="20"/>
              </w:rPr>
              <w:t>Garantinis terminas</w:t>
            </w:r>
          </w:p>
        </w:tc>
        <w:tc>
          <w:tcPr>
            <w:tcW w:w="6441" w:type="dxa"/>
            <w:gridSpan w:val="2"/>
          </w:tcPr>
          <w:p w14:paraId="41A6A5AB" w14:textId="754B58E3" w:rsidR="00B62797" w:rsidRPr="004274EB" w:rsidRDefault="004274EB" w:rsidP="6459AB8A">
            <w:pPr>
              <w:rPr>
                <w:rFonts w:ascii="Arial" w:hAnsi="Arial" w:cs="Arial"/>
                <w:kern w:val="2"/>
                <w:sz w:val="20"/>
              </w:rPr>
            </w:pPr>
            <w:r w:rsidRPr="004274EB">
              <w:rPr>
                <w:rFonts w:ascii="Arial" w:hAnsi="Arial" w:cs="Arial"/>
                <w:color w:val="000000"/>
                <w:sz w:val="20"/>
              </w:rPr>
              <w:t xml:space="preserve">Paslaugoms taikomas Techninėje specifikacijoje nustatytas  garantinis terminas, kuris yra </w:t>
            </w:r>
            <w:r w:rsidR="00A15675">
              <w:rPr>
                <w:rFonts w:ascii="Arial" w:hAnsi="Arial" w:cs="Arial"/>
                <w:color w:val="000000"/>
                <w:sz w:val="20"/>
              </w:rPr>
              <w:t>12 mėnesių</w:t>
            </w:r>
            <w:r w:rsidRPr="004274EB">
              <w:rPr>
                <w:rFonts w:ascii="Arial" w:hAnsi="Arial" w:cs="Arial"/>
                <w:color w:val="000000"/>
                <w:sz w:val="20"/>
              </w:rPr>
              <w:t>. Garantinis terminas skaičiuojamas nuo Paslaugų perdavimo–priėmimo akto ar Sąskaitos pasirašymo dienos.</w:t>
            </w:r>
            <w:r w:rsidR="00A15675" w:rsidRPr="004274EB">
              <w:rPr>
                <w:rFonts w:ascii="Arial" w:hAnsi="Arial" w:cs="Arial"/>
                <w:kern w:val="2"/>
                <w:sz w:val="20"/>
              </w:rPr>
              <w:t xml:space="preserve"> </w:t>
            </w:r>
          </w:p>
          <w:p w14:paraId="35A66946" w14:textId="0B5BE83F" w:rsidR="00B62797" w:rsidRPr="005576FF" w:rsidRDefault="00B62797" w:rsidP="1BF10654">
            <w:pPr>
              <w:rPr>
                <w:rFonts w:ascii="Arial" w:eastAsia="Arial" w:hAnsi="Arial" w:cs="Arial"/>
                <w:sz w:val="20"/>
              </w:rPr>
            </w:pPr>
          </w:p>
        </w:tc>
      </w:tr>
      <w:tr w:rsidR="00B62797" w:rsidRPr="005576FF" w14:paraId="4F036368" w14:textId="77777777" w:rsidTr="1B49A94B">
        <w:trPr>
          <w:trHeight w:val="300"/>
        </w:trPr>
        <w:tc>
          <w:tcPr>
            <w:tcW w:w="3094" w:type="dxa"/>
            <w:gridSpan w:val="2"/>
          </w:tcPr>
          <w:p w14:paraId="3BB4B439" w14:textId="77777777" w:rsidR="00B62797" w:rsidRPr="005576FF" w:rsidRDefault="00B62797" w:rsidP="00B62797">
            <w:pPr>
              <w:rPr>
                <w:rFonts w:ascii="Arial" w:hAnsi="Arial" w:cs="Arial"/>
                <w:b/>
                <w:kern w:val="2"/>
                <w:sz w:val="20"/>
              </w:rPr>
            </w:pPr>
            <w:r w:rsidRPr="005576FF">
              <w:rPr>
                <w:rFonts w:ascii="Arial" w:hAnsi="Arial" w:cs="Arial"/>
                <w:b/>
                <w:sz w:val="20"/>
              </w:rPr>
              <w:t>6.2. Terminas Paslaugų trūkumams pašalinti</w:t>
            </w:r>
          </w:p>
        </w:tc>
        <w:tc>
          <w:tcPr>
            <w:tcW w:w="6441" w:type="dxa"/>
            <w:gridSpan w:val="2"/>
          </w:tcPr>
          <w:p w14:paraId="255BD4E7" w14:textId="01CD9CBD" w:rsidR="00B62797" w:rsidRPr="005576FF" w:rsidRDefault="003578C9" w:rsidP="00B62797">
            <w:pPr>
              <w:rPr>
                <w:rFonts w:ascii="Arial" w:hAnsi="Arial" w:cs="Arial"/>
                <w:kern w:val="2"/>
                <w:sz w:val="20"/>
              </w:rPr>
            </w:pPr>
            <w:r w:rsidRPr="005576FF">
              <w:rPr>
                <w:rStyle w:val="normaltextrun"/>
                <w:rFonts w:ascii="Arial" w:hAnsi="Arial" w:cs="Arial"/>
                <w:color w:val="000000"/>
                <w:sz w:val="20"/>
                <w:shd w:val="clear" w:color="auto" w:fill="FFFFFF"/>
              </w:rPr>
              <w:t xml:space="preserve">Garantinio termino laikotarpiu ir (arba) bet kuriuo Sutarties galiojimo metu nustačius Paslaugų trūkumų, Tiekėjas turi </w:t>
            </w:r>
            <w:r w:rsidRPr="005576FF">
              <w:rPr>
                <w:rStyle w:val="normaltextrun"/>
                <w:rFonts w:ascii="Arial" w:hAnsi="Arial" w:cs="Arial"/>
                <w:b/>
                <w:bCs/>
                <w:color w:val="000000"/>
                <w:sz w:val="20"/>
                <w:shd w:val="clear" w:color="auto" w:fill="FFFFFF"/>
              </w:rPr>
              <w:t>ne vėliau kaip</w:t>
            </w:r>
            <w:r w:rsidRPr="005576FF">
              <w:rPr>
                <w:rStyle w:val="normaltextrun"/>
                <w:rFonts w:ascii="Arial" w:hAnsi="Arial" w:cs="Arial"/>
                <w:color w:val="000000"/>
                <w:sz w:val="20"/>
                <w:shd w:val="clear" w:color="auto" w:fill="FFFFFF"/>
              </w:rPr>
              <w:t xml:space="preserve"> per Techninėje specifikacijoje </w:t>
            </w:r>
            <w:r w:rsidR="00FD6B8B" w:rsidRPr="00D7488E">
              <w:rPr>
                <w:rStyle w:val="normaltextrun"/>
                <w:rFonts w:ascii="Arial" w:hAnsi="Arial" w:cs="Arial"/>
                <w:color w:val="000000"/>
                <w:sz w:val="20"/>
                <w:shd w:val="clear" w:color="auto" w:fill="FFFFFF"/>
              </w:rPr>
              <w:t>V</w:t>
            </w:r>
            <w:r w:rsidR="00FD6B8B" w:rsidRPr="00D7488E">
              <w:rPr>
                <w:rStyle w:val="normaltextrun"/>
                <w:rFonts w:ascii="Arial" w:hAnsi="Arial" w:cs="Arial"/>
                <w:sz w:val="20"/>
                <w:shd w:val="clear" w:color="auto" w:fill="FFFFFF"/>
              </w:rPr>
              <w:t>II dalyje</w:t>
            </w:r>
            <w:r w:rsidRPr="005576FF">
              <w:rPr>
                <w:rStyle w:val="normaltextrun"/>
                <w:rFonts w:ascii="Arial" w:hAnsi="Arial" w:cs="Arial"/>
                <w:color w:val="000000"/>
                <w:sz w:val="20"/>
                <w:shd w:val="clear" w:color="auto" w:fill="FFFFFF"/>
              </w:rPr>
              <w:t xml:space="preserve"> nurodytus terminus nuo rašytinės pretenzijos gavimo dienos pašalinti Paslaugų trūkumus.</w:t>
            </w:r>
          </w:p>
        </w:tc>
      </w:tr>
      <w:tr w:rsidR="00B62797" w:rsidRPr="005576FF" w14:paraId="13F6229C" w14:textId="77777777" w:rsidTr="1B49A94B">
        <w:trPr>
          <w:trHeight w:val="300"/>
        </w:trPr>
        <w:tc>
          <w:tcPr>
            <w:tcW w:w="3094" w:type="dxa"/>
            <w:gridSpan w:val="2"/>
          </w:tcPr>
          <w:p w14:paraId="50095D2E" w14:textId="77777777" w:rsidR="00B62797" w:rsidRPr="005576FF" w:rsidRDefault="00B62797" w:rsidP="00B62797">
            <w:pPr>
              <w:rPr>
                <w:rFonts w:ascii="Arial" w:hAnsi="Arial" w:cs="Arial"/>
                <w:b/>
                <w:sz w:val="20"/>
              </w:rPr>
            </w:pPr>
            <w:r w:rsidRPr="005576FF">
              <w:rPr>
                <w:rFonts w:ascii="Arial" w:hAnsi="Arial" w:cs="Arial"/>
                <w:b/>
                <w:sz w:val="20"/>
              </w:rPr>
              <w:t xml:space="preserve">6.3. Kokybinių kriterijų įgyvendinimo </w:t>
            </w:r>
            <w:r w:rsidRPr="005576FF">
              <w:rPr>
                <w:rFonts w:ascii="Arial" w:hAnsi="Arial" w:cs="Arial"/>
                <w:b/>
                <w:bCs/>
                <w:sz w:val="20"/>
              </w:rPr>
              <w:t xml:space="preserve">ir </w:t>
            </w:r>
            <w:r w:rsidRPr="005576FF">
              <w:rPr>
                <w:rFonts w:ascii="Arial" w:hAnsi="Arial" w:cs="Arial"/>
                <w:b/>
                <w:sz w:val="20"/>
              </w:rPr>
              <w:t>tikrinimo tvarka</w:t>
            </w:r>
          </w:p>
        </w:tc>
        <w:tc>
          <w:tcPr>
            <w:tcW w:w="6441" w:type="dxa"/>
            <w:gridSpan w:val="2"/>
          </w:tcPr>
          <w:p w14:paraId="124883BB" w14:textId="52A0DF3F" w:rsidR="001C1E14" w:rsidRPr="005576FF" w:rsidRDefault="00B62797" w:rsidP="001C1E14">
            <w:pPr>
              <w:rPr>
                <w:rFonts w:ascii="Arial" w:hAnsi="Arial" w:cs="Arial"/>
                <w:kern w:val="2"/>
                <w:sz w:val="20"/>
              </w:rPr>
            </w:pPr>
            <w:r w:rsidRPr="005576FF">
              <w:rPr>
                <w:rFonts w:ascii="Arial" w:hAnsi="Arial" w:cs="Arial"/>
                <w:kern w:val="2"/>
                <w:sz w:val="20"/>
              </w:rPr>
              <w:t>Netaikoma</w:t>
            </w:r>
          </w:p>
          <w:p w14:paraId="5A29E2FE" w14:textId="1C91F138" w:rsidR="00B62797" w:rsidRPr="005576FF" w:rsidRDefault="00B62797" w:rsidP="1BF10654">
            <w:pPr>
              <w:rPr>
                <w:rFonts w:ascii="Arial" w:hAnsi="Arial" w:cs="Arial"/>
                <w:kern w:val="2"/>
                <w:sz w:val="20"/>
              </w:rPr>
            </w:pPr>
          </w:p>
        </w:tc>
      </w:tr>
      <w:tr w:rsidR="00B62797" w:rsidRPr="005576FF" w14:paraId="179C8A25" w14:textId="77777777" w:rsidTr="1B49A94B">
        <w:trPr>
          <w:trHeight w:val="300"/>
        </w:trPr>
        <w:tc>
          <w:tcPr>
            <w:tcW w:w="9535" w:type="dxa"/>
            <w:gridSpan w:val="4"/>
          </w:tcPr>
          <w:p w14:paraId="649A8992"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7. SUTARTIES VYKDYMUI PASITELKIAMI SUBTIEKĖJAI IR (AR) SPECIALISTAI</w:t>
            </w:r>
          </w:p>
        </w:tc>
      </w:tr>
      <w:tr w:rsidR="00B62797" w:rsidRPr="005576FF" w14:paraId="476532F0" w14:textId="77777777" w:rsidTr="1B49A94B">
        <w:trPr>
          <w:trHeight w:val="300"/>
        </w:trPr>
        <w:tc>
          <w:tcPr>
            <w:tcW w:w="3094" w:type="dxa"/>
            <w:gridSpan w:val="2"/>
          </w:tcPr>
          <w:p w14:paraId="6B6C7AB1" w14:textId="77777777" w:rsidR="00B62797" w:rsidRPr="005576FF" w:rsidRDefault="00B62797" w:rsidP="00B62797">
            <w:pPr>
              <w:rPr>
                <w:rFonts w:ascii="Arial" w:hAnsi="Arial" w:cs="Arial"/>
                <w:b/>
                <w:bCs/>
                <w:kern w:val="2"/>
                <w:sz w:val="20"/>
              </w:rPr>
            </w:pPr>
            <w:r w:rsidRPr="005576FF">
              <w:rPr>
                <w:rFonts w:ascii="Arial" w:hAnsi="Arial" w:cs="Arial"/>
                <w:b/>
                <w:bCs/>
                <w:kern w:val="2"/>
                <w:sz w:val="20"/>
              </w:rPr>
              <w:t>7.1. Sutarties vykdymui pasitelkiami subtiekėjai ir (ar) specialistai</w:t>
            </w:r>
          </w:p>
        </w:tc>
        <w:tc>
          <w:tcPr>
            <w:tcW w:w="6441" w:type="dxa"/>
            <w:gridSpan w:val="2"/>
          </w:tcPr>
          <w:p w14:paraId="3BABBC8E" w14:textId="77777777" w:rsidR="00B62797" w:rsidRPr="005576FF" w:rsidRDefault="00B62797" w:rsidP="00B62797">
            <w:pPr>
              <w:rPr>
                <w:rFonts w:ascii="Arial" w:hAnsi="Arial" w:cs="Arial"/>
                <w:kern w:val="2"/>
                <w:sz w:val="20"/>
              </w:rPr>
            </w:pPr>
            <w:r w:rsidRPr="005576FF">
              <w:rPr>
                <w:rFonts w:ascii="Arial" w:hAnsi="Arial" w:cs="Arial"/>
                <w:kern w:val="2"/>
                <w:sz w:val="20"/>
              </w:rPr>
              <w:t>Sutarties vykdymui subtiekėjai ir (ar) specialistai nepasitelkiami.</w:t>
            </w:r>
          </w:p>
          <w:p w14:paraId="466D6EEC" w14:textId="77777777" w:rsidR="00B62797" w:rsidRPr="005576FF" w:rsidRDefault="00B62797" w:rsidP="00B62797">
            <w:pPr>
              <w:rPr>
                <w:rFonts w:ascii="Arial" w:hAnsi="Arial" w:cs="Arial"/>
                <w:kern w:val="2"/>
                <w:sz w:val="20"/>
              </w:rPr>
            </w:pPr>
          </w:p>
          <w:p w14:paraId="6F453DAE" w14:textId="77777777" w:rsidR="00B62797" w:rsidRPr="005576FF" w:rsidRDefault="00B62797" w:rsidP="00B62797">
            <w:pPr>
              <w:rPr>
                <w:rFonts w:ascii="Arial" w:hAnsi="Arial" w:cs="Arial"/>
                <w:color w:val="4472C4" w:themeColor="accent1"/>
                <w:kern w:val="2"/>
                <w:sz w:val="20"/>
              </w:rPr>
            </w:pPr>
            <w:r w:rsidRPr="005576FF">
              <w:rPr>
                <w:rFonts w:ascii="Arial" w:hAnsi="Arial" w:cs="Arial"/>
                <w:color w:val="4472C4" w:themeColor="accent1"/>
                <w:kern w:val="2"/>
                <w:sz w:val="20"/>
              </w:rPr>
              <w:t>arba</w:t>
            </w:r>
          </w:p>
          <w:p w14:paraId="4E5C3645" w14:textId="77777777" w:rsidR="00B62797" w:rsidRPr="005576FF" w:rsidRDefault="00B62797" w:rsidP="00B62797">
            <w:pPr>
              <w:rPr>
                <w:rFonts w:ascii="Arial" w:hAnsi="Arial" w:cs="Arial"/>
                <w:kern w:val="2"/>
                <w:sz w:val="20"/>
              </w:rPr>
            </w:pPr>
          </w:p>
          <w:p w14:paraId="429ACADC" w14:textId="77777777" w:rsidR="00B62797" w:rsidRPr="005576FF" w:rsidRDefault="00B62797" w:rsidP="00B62797">
            <w:pPr>
              <w:rPr>
                <w:rFonts w:ascii="Arial" w:hAnsi="Arial" w:cs="Arial"/>
                <w:b/>
                <w:kern w:val="2"/>
                <w:sz w:val="20"/>
              </w:rPr>
            </w:pPr>
            <w:r w:rsidRPr="005576FF">
              <w:rPr>
                <w:rFonts w:ascii="Arial" w:hAnsi="Arial" w:cs="Arial"/>
                <w:kern w:val="2"/>
                <w:sz w:val="20"/>
              </w:rPr>
              <w:t xml:space="preserve">Sutarties vykdymui pasitelkiami subtiekėjai ir (ar) specialistai yra nurodyti Sutarties priede Nr. </w:t>
            </w:r>
            <w:r w:rsidRPr="005576FF">
              <w:rPr>
                <w:rFonts w:ascii="Arial" w:hAnsi="Arial" w:cs="Arial"/>
                <w:kern w:val="2"/>
                <w:sz w:val="20"/>
                <w:highlight w:val="lightGray"/>
              </w:rPr>
              <w:t>[...]</w:t>
            </w:r>
            <w:r w:rsidRPr="005576FF">
              <w:rPr>
                <w:rFonts w:ascii="Arial" w:hAnsi="Arial" w:cs="Arial"/>
                <w:kern w:val="2"/>
                <w:sz w:val="20"/>
              </w:rPr>
              <w:t xml:space="preserve"> „Sutarties vykdymui pasitelkiami subtiekėjai ir (ar) specialistai“</w:t>
            </w:r>
          </w:p>
        </w:tc>
      </w:tr>
      <w:tr w:rsidR="00B62797" w:rsidRPr="005576FF" w14:paraId="4BF79B2E" w14:textId="77777777" w:rsidTr="1B49A94B">
        <w:trPr>
          <w:trHeight w:val="300"/>
        </w:trPr>
        <w:tc>
          <w:tcPr>
            <w:tcW w:w="9535" w:type="dxa"/>
            <w:gridSpan w:val="4"/>
          </w:tcPr>
          <w:p w14:paraId="105FF2F0"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8. PRIEVOLIŲ PAGAL SUTARTĮ ĮVYKDYMO UŽTIKRINIMAS</w:t>
            </w:r>
          </w:p>
        </w:tc>
      </w:tr>
      <w:tr w:rsidR="00B62797" w:rsidRPr="005576FF" w14:paraId="10BFE9DE" w14:textId="77777777" w:rsidTr="1B49A94B">
        <w:trPr>
          <w:trHeight w:val="300"/>
        </w:trPr>
        <w:tc>
          <w:tcPr>
            <w:tcW w:w="3094" w:type="dxa"/>
            <w:gridSpan w:val="2"/>
          </w:tcPr>
          <w:p w14:paraId="7509242D" w14:textId="77777777" w:rsidR="00B62797" w:rsidRPr="005576FF" w:rsidRDefault="00B62797" w:rsidP="00B62797">
            <w:pPr>
              <w:rPr>
                <w:rFonts w:ascii="Arial" w:hAnsi="Arial" w:cs="Arial"/>
                <w:b/>
                <w:kern w:val="2"/>
                <w:sz w:val="20"/>
              </w:rPr>
            </w:pPr>
            <w:r w:rsidRPr="005576FF">
              <w:rPr>
                <w:rFonts w:ascii="Arial" w:hAnsi="Arial" w:cs="Arial"/>
                <w:b/>
                <w:kern w:val="2"/>
                <w:sz w:val="20"/>
              </w:rPr>
              <w:t>8.1. Prievolių pagal Sutartį įvykdymo užtikrinimas</w:t>
            </w:r>
          </w:p>
        </w:tc>
        <w:tc>
          <w:tcPr>
            <w:tcW w:w="6441" w:type="dxa"/>
            <w:gridSpan w:val="2"/>
          </w:tcPr>
          <w:p w14:paraId="3670642D" w14:textId="4D76D47B" w:rsidR="00B62797" w:rsidRPr="005576FF" w:rsidRDefault="00B62797" w:rsidP="001C1E14">
            <w:pPr>
              <w:rPr>
                <w:rFonts w:ascii="Arial" w:hAnsi="Arial" w:cs="Arial"/>
                <w:kern w:val="2"/>
                <w:sz w:val="20"/>
              </w:rPr>
            </w:pPr>
            <w:r w:rsidRPr="005576FF">
              <w:rPr>
                <w:rFonts w:ascii="Arial" w:hAnsi="Arial" w:cs="Arial"/>
                <w:kern w:val="2"/>
                <w:sz w:val="20"/>
              </w:rPr>
              <w:t>Prievolių pagal Sutartį įvykdymas užtikrinamas Netesybomis (delspinigiais, bauda);</w:t>
            </w:r>
          </w:p>
        </w:tc>
      </w:tr>
      <w:tr w:rsidR="00B62797" w:rsidRPr="005576FF" w14:paraId="10979A61" w14:textId="77777777" w:rsidTr="1B49A94B">
        <w:trPr>
          <w:trHeight w:val="300"/>
        </w:trPr>
        <w:tc>
          <w:tcPr>
            <w:tcW w:w="3094" w:type="dxa"/>
            <w:gridSpan w:val="2"/>
          </w:tcPr>
          <w:p w14:paraId="2D7BA31F" w14:textId="77777777" w:rsidR="00B62797" w:rsidRPr="005576FF" w:rsidRDefault="00B62797" w:rsidP="00B62797">
            <w:pPr>
              <w:rPr>
                <w:rFonts w:ascii="Arial" w:hAnsi="Arial" w:cs="Arial"/>
                <w:b/>
                <w:kern w:val="2"/>
                <w:sz w:val="20"/>
              </w:rPr>
            </w:pPr>
            <w:r w:rsidRPr="005576FF">
              <w:rPr>
                <w:rFonts w:ascii="Arial" w:hAnsi="Arial" w:cs="Arial"/>
                <w:b/>
                <w:kern w:val="2"/>
                <w:sz w:val="20"/>
              </w:rPr>
              <w:t>8.2 Sutarties įvykdymo užtikrinimo galiojimo terminas</w:t>
            </w:r>
          </w:p>
        </w:tc>
        <w:tc>
          <w:tcPr>
            <w:tcW w:w="6441" w:type="dxa"/>
            <w:gridSpan w:val="2"/>
          </w:tcPr>
          <w:p w14:paraId="7B2D9BF3" w14:textId="77777777" w:rsidR="00B62797" w:rsidRPr="005576FF" w:rsidRDefault="00B62797" w:rsidP="00B62797">
            <w:pPr>
              <w:rPr>
                <w:rFonts w:ascii="Arial" w:hAnsi="Arial" w:cs="Arial"/>
                <w:kern w:val="2"/>
                <w:sz w:val="20"/>
              </w:rPr>
            </w:pPr>
            <w:r w:rsidRPr="005576FF">
              <w:rPr>
                <w:rFonts w:ascii="Arial" w:hAnsi="Arial" w:cs="Arial"/>
                <w:kern w:val="2"/>
                <w:sz w:val="20"/>
              </w:rPr>
              <w:t>Netaikoma</w:t>
            </w:r>
          </w:p>
          <w:p w14:paraId="1FC4A241" w14:textId="77777777" w:rsidR="00B62797" w:rsidRPr="005576FF" w:rsidRDefault="00B62797" w:rsidP="00B62797">
            <w:pPr>
              <w:rPr>
                <w:rFonts w:ascii="Arial" w:hAnsi="Arial" w:cs="Arial"/>
                <w:kern w:val="2"/>
                <w:sz w:val="20"/>
              </w:rPr>
            </w:pPr>
          </w:p>
          <w:p w14:paraId="30E9B37D" w14:textId="788C11F4" w:rsidR="00B62797" w:rsidRPr="005576FF" w:rsidRDefault="00B62797" w:rsidP="00B62797">
            <w:pPr>
              <w:rPr>
                <w:rFonts w:ascii="Arial" w:hAnsi="Arial" w:cs="Arial"/>
                <w:kern w:val="2"/>
                <w:sz w:val="20"/>
              </w:rPr>
            </w:pPr>
          </w:p>
        </w:tc>
      </w:tr>
      <w:tr w:rsidR="00B62797" w:rsidRPr="005576FF" w14:paraId="0B0FDB95" w14:textId="77777777" w:rsidTr="1B49A94B">
        <w:trPr>
          <w:trHeight w:val="300"/>
        </w:trPr>
        <w:tc>
          <w:tcPr>
            <w:tcW w:w="3094" w:type="dxa"/>
            <w:gridSpan w:val="2"/>
          </w:tcPr>
          <w:p w14:paraId="230A3828" w14:textId="47FB08B0" w:rsidR="00B62797" w:rsidRPr="005576FF" w:rsidRDefault="00B62797" w:rsidP="1BF10654">
            <w:pPr>
              <w:rPr>
                <w:rFonts w:ascii="Arial" w:hAnsi="Arial" w:cs="Arial"/>
                <w:b/>
                <w:bCs/>
                <w:kern w:val="2"/>
                <w:sz w:val="20"/>
              </w:rPr>
            </w:pPr>
            <w:r w:rsidRPr="005576FF">
              <w:rPr>
                <w:rFonts w:ascii="Arial" w:hAnsi="Arial" w:cs="Arial"/>
                <w:b/>
                <w:bCs/>
                <w:kern w:val="2"/>
                <w:sz w:val="20"/>
              </w:rPr>
              <w:t>8.3. Sutarties įvykdymo užtikrinimo</w:t>
            </w:r>
            <w:r w:rsidR="15AA47B1" w:rsidRPr="005576FF">
              <w:rPr>
                <w:rFonts w:ascii="Arial" w:hAnsi="Arial" w:cs="Arial"/>
                <w:b/>
                <w:bCs/>
                <w:kern w:val="2"/>
                <w:sz w:val="20"/>
              </w:rPr>
              <w:t xml:space="preserve"> </w:t>
            </w:r>
            <w:r w:rsidR="15AA47B1" w:rsidRPr="005576FF">
              <w:rPr>
                <w:b/>
                <w:bCs/>
                <w:szCs w:val="24"/>
              </w:rPr>
              <w:t>galiojimo</w:t>
            </w:r>
            <w:r w:rsidRPr="005576FF">
              <w:rPr>
                <w:rFonts w:ascii="Arial" w:hAnsi="Arial" w:cs="Arial"/>
                <w:b/>
                <w:bCs/>
                <w:kern w:val="2"/>
                <w:sz w:val="20"/>
              </w:rPr>
              <w:t xml:space="preserve"> pateikimas</w:t>
            </w:r>
          </w:p>
        </w:tc>
        <w:tc>
          <w:tcPr>
            <w:tcW w:w="6441" w:type="dxa"/>
            <w:gridSpan w:val="2"/>
          </w:tcPr>
          <w:p w14:paraId="628A8E67" w14:textId="4F70889E" w:rsidR="00B62797" w:rsidRPr="005576FF" w:rsidRDefault="1A695A1E" w:rsidP="1BF10654">
            <w:pPr>
              <w:rPr>
                <w:rFonts w:ascii="Arial" w:eastAsia="Arial" w:hAnsi="Arial" w:cs="Arial"/>
                <w:sz w:val="20"/>
              </w:rPr>
            </w:pPr>
            <w:r w:rsidRPr="005576FF">
              <w:rPr>
                <w:rFonts w:ascii="Arial" w:eastAsia="Arial" w:hAnsi="Arial" w:cs="Arial"/>
                <w:sz w:val="20"/>
              </w:rPr>
              <w:t>Netaikoma</w:t>
            </w:r>
          </w:p>
          <w:p w14:paraId="5EF71FFE" w14:textId="2EAAF4EE" w:rsidR="00B62797" w:rsidRPr="005576FF" w:rsidRDefault="1A695A1E" w:rsidP="1BF10654">
            <w:pPr>
              <w:rPr>
                <w:rFonts w:ascii="Arial" w:eastAsia="Arial" w:hAnsi="Arial" w:cs="Arial"/>
                <w:sz w:val="20"/>
              </w:rPr>
            </w:pPr>
            <w:r w:rsidRPr="005576FF">
              <w:rPr>
                <w:rFonts w:ascii="Arial" w:eastAsia="Arial" w:hAnsi="Arial" w:cs="Arial"/>
                <w:sz w:val="20"/>
              </w:rPr>
              <w:t xml:space="preserve"> </w:t>
            </w:r>
          </w:p>
          <w:p w14:paraId="21CE86A3" w14:textId="696EB2EC" w:rsidR="00B62797" w:rsidRPr="005576FF" w:rsidRDefault="00B62797" w:rsidP="1BF10654">
            <w:pPr>
              <w:rPr>
                <w:rFonts w:ascii="Arial" w:eastAsia="Arial" w:hAnsi="Arial" w:cs="Arial"/>
                <w:sz w:val="20"/>
              </w:rPr>
            </w:pPr>
          </w:p>
        </w:tc>
      </w:tr>
      <w:tr w:rsidR="00B62797" w:rsidRPr="005576FF" w14:paraId="7334A80A" w14:textId="77777777" w:rsidTr="1B49A94B">
        <w:trPr>
          <w:trHeight w:val="300"/>
        </w:trPr>
        <w:tc>
          <w:tcPr>
            <w:tcW w:w="9535" w:type="dxa"/>
            <w:gridSpan w:val="4"/>
          </w:tcPr>
          <w:p w14:paraId="7A6797BA"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9. ŠALIŲ ATSAKOMYBĖ</w:t>
            </w:r>
          </w:p>
        </w:tc>
      </w:tr>
      <w:tr w:rsidR="00B62797" w:rsidRPr="005576FF" w14:paraId="2212BDEF" w14:textId="77777777" w:rsidTr="1B49A94B">
        <w:trPr>
          <w:trHeight w:val="300"/>
        </w:trPr>
        <w:tc>
          <w:tcPr>
            <w:tcW w:w="3094" w:type="dxa"/>
            <w:gridSpan w:val="2"/>
          </w:tcPr>
          <w:p w14:paraId="461F7002" w14:textId="77777777" w:rsidR="00B62797" w:rsidRPr="005576FF" w:rsidRDefault="00B62797" w:rsidP="00B62797">
            <w:pPr>
              <w:rPr>
                <w:rFonts w:ascii="Arial" w:hAnsi="Arial" w:cs="Arial"/>
                <w:b/>
                <w:kern w:val="2"/>
                <w:sz w:val="20"/>
              </w:rPr>
            </w:pPr>
            <w:r w:rsidRPr="005576FF">
              <w:rPr>
                <w:rFonts w:ascii="Arial" w:hAnsi="Arial" w:cs="Arial"/>
                <w:b/>
                <w:kern w:val="2"/>
                <w:sz w:val="20"/>
              </w:rPr>
              <w:t>9.1. Pirkėjui taikomos netesybos už mokėjimų pagal Sutartį vėlavimą</w:t>
            </w:r>
          </w:p>
        </w:tc>
        <w:tc>
          <w:tcPr>
            <w:tcW w:w="6441" w:type="dxa"/>
            <w:gridSpan w:val="2"/>
          </w:tcPr>
          <w:p w14:paraId="315B993E" w14:textId="3F404624" w:rsidR="00B62797" w:rsidRPr="005576FF" w:rsidRDefault="00DA265F" w:rsidP="1BF10654">
            <w:pPr>
              <w:rPr>
                <w:rFonts w:ascii="Arial" w:hAnsi="Arial" w:cs="Arial"/>
                <w:color w:val="000000" w:themeColor="text1"/>
                <w:kern w:val="2"/>
                <w:sz w:val="20"/>
              </w:rPr>
            </w:pPr>
            <w:r w:rsidRPr="005576FF">
              <w:rPr>
                <w:rFonts w:ascii="Arial" w:hAnsi="Arial" w:cs="Arial"/>
                <w:color w:val="000000" w:themeColor="text1"/>
                <w:kern w:val="2"/>
                <w:sz w:val="20"/>
              </w:rPr>
              <w:t xml:space="preserve">Jei Pirkėjas, gavęs tinkamai pateiktą ir užpildytą Sąskaitą, uždelsia atsiskaityti už tinkamai Tiekėjo  </w:t>
            </w:r>
            <w:r w:rsidR="2B6D4F64" w:rsidRPr="005576FF">
              <w:rPr>
                <w:rFonts w:ascii="Arial" w:hAnsi="Arial" w:cs="Arial"/>
                <w:color w:val="000000" w:themeColor="text1"/>
                <w:kern w:val="2"/>
                <w:sz w:val="20"/>
              </w:rPr>
              <w:t>suteik</w:t>
            </w:r>
            <w:r w:rsidRPr="005576FF">
              <w:rPr>
                <w:rFonts w:ascii="Arial" w:hAnsi="Arial" w:cs="Arial"/>
                <w:color w:val="000000" w:themeColor="text1"/>
                <w:kern w:val="2"/>
                <w:sz w:val="20"/>
              </w:rPr>
              <w:t>tas kokybiškas P</w:t>
            </w:r>
            <w:r w:rsidR="32458410" w:rsidRPr="005576FF">
              <w:rPr>
                <w:rFonts w:ascii="Arial" w:hAnsi="Arial" w:cs="Arial"/>
                <w:color w:val="000000" w:themeColor="text1"/>
                <w:kern w:val="2"/>
                <w:sz w:val="20"/>
              </w:rPr>
              <w:t xml:space="preserve">aslaugas </w:t>
            </w:r>
            <w:r w:rsidRPr="005576FF">
              <w:rPr>
                <w:rFonts w:ascii="Arial" w:hAnsi="Arial" w:cs="Arial"/>
                <w:color w:val="000000" w:themeColor="text1"/>
                <w:kern w:val="2"/>
                <w:sz w:val="20"/>
              </w:rPr>
              <w:t xml:space="preserve">per Sutartyje nurodytą terminą, Tiekėjas nuo kitos nei nustatytas terminas dienos skaičiuoja Pirkėjui 0,05 (penkios šimtosios) procento dydžio </w:t>
            </w:r>
            <w:r w:rsidRPr="005576FF">
              <w:rPr>
                <w:rFonts w:ascii="Arial" w:hAnsi="Arial" w:cs="Arial"/>
                <w:color w:val="000000" w:themeColor="text1"/>
                <w:kern w:val="2"/>
                <w:sz w:val="20"/>
              </w:rPr>
              <w:lastRenderedPageBreak/>
              <w:t>delspinigius nuo neapmokėtos sumos be PVM už kiekvieną vėlavimo dieną.</w:t>
            </w:r>
          </w:p>
        </w:tc>
      </w:tr>
      <w:tr w:rsidR="00B62797" w:rsidRPr="005576FF" w14:paraId="0365CD66" w14:textId="77777777" w:rsidTr="1B49A94B">
        <w:trPr>
          <w:trHeight w:val="300"/>
        </w:trPr>
        <w:tc>
          <w:tcPr>
            <w:tcW w:w="3094" w:type="dxa"/>
            <w:gridSpan w:val="2"/>
          </w:tcPr>
          <w:p w14:paraId="440D4E91" w14:textId="77777777" w:rsidR="00B62797" w:rsidRPr="005576FF" w:rsidRDefault="00B62797" w:rsidP="00B62797">
            <w:pPr>
              <w:rPr>
                <w:rFonts w:ascii="Arial" w:hAnsi="Arial" w:cs="Arial"/>
                <w:b/>
                <w:kern w:val="2"/>
                <w:sz w:val="20"/>
              </w:rPr>
            </w:pPr>
            <w:r w:rsidRPr="005576FF">
              <w:rPr>
                <w:rFonts w:ascii="Arial" w:hAnsi="Arial" w:cs="Arial"/>
                <w:b/>
                <w:sz w:val="20"/>
              </w:rPr>
              <w:lastRenderedPageBreak/>
              <w:t xml:space="preserve">9.2. </w:t>
            </w:r>
            <w:r w:rsidRPr="00155635">
              <w:rPr>
                <w:rFonts w:ascii="Arial" w:hAnsi="Arial" w:cs="Arial"/>
                <w:b/>
                <w:sz w:val="20"/>
              </w:rPr>
              <w:t>Tiekėjui taikomos netesybos</w:t>
            </w:r>
          </w:p>
        </w:tc>
        <w:tc>
          <w:tcPr>
            <w:tcW w:w="6441" w:type="dxa"/>
            <w:gridSpan w:val="2"/>
          </w:tcPr>
          <w:p w14:paraId="1ADD18AD" w14:textId="7CB416F5" w:rsidR="00DA265F" w:rsidRPr="005576FF" w:rsidRDefault="00DA265F" w:rsidP="6459AB8A">
            <w:pPr>
              <w:spacing w:line="259" w:lineRule="auto"/>
              <w:rPr>
                <w:rFonts w:ascii="Arial" w:eastAsia="Arial" w:hAnsi="Arial" w:cs="Arial"/>
                <w:color w:val="000000" w:themeColor="text1"/>
                <w:sz w:val="20"/>
              </w:rPr>
            </w:pPr>
            <w:r w:rsidRPr="6459AB8A">
              <w:rPr>
                <w:rFonts w:ascii="Arial" w:eastAsia="Arial" w:hAnsi="Arial" w:cs="Arial"/>
                <w:color w:val="000000" w:themeColor="text1"/>
                <w:kern w:val="2"/>
                <w:sz w:val="20"/>
              </w:rPr>
              <w:t xml:space="preserve">9.2.1. </w:t>
            </w:r>
            <w:r w:rsidR="1AAFDFEB" w:rsidRPr="6459AB8A">
              <w:rPr>
                <w:rFonts w:ascii="Arial" w:eastAsia="Arial" w:hAnsi="Arial" w:cs="Arial"/>
                <w:color w:val="000000" w:themeColor="text1"/>
                <w:sz w:val="20"/>
              </w:rPr>
              <w:t>Jeigu Tiekėjas vėluoja suteikti Paslaugas</w:t>
            </w:r>
            <w:r w:rsidR="003B4B86">
              <w:rPr>
                <w:rFonts w:ascii="Arial" w:eastAsia="Arial" w:hAnsi="Arial" w:cs="Arial"/>
                <w:color w:val="000000" w:themeColor="text1"/>
                <w:sz w:val="20"/>
              </w:rPr>
              <w:t xml:space="preserve">, nesilaiko </w:t>
            </w:r>
            <w:r w:rsidR="00B769BF">
              <w:rPr>
                <w:rFonts w:ascii="Arial" w:eastAsia="Arial" w:hAnsi="Arial" w:cs="Arial"/>
                <w:color w:val="000000" w:themeColor="text1"/>
                <w:sz w:val="20"/>
              </w:rPr>
              <w:t xml:space="preserve">Plano vykdymo terminų </w:t>
            </w:r>
            <w:r w:rsidR="1AAFDFEB" w:rsidRPr="6459AB8A">
              <w:rPr>
                <w:rFonts w:ascii="Arial" w:eastAsia="Arial" w:hAnsi="Arial" w:cs="Arial"/>
                <w:color w:val="000000" w:themeColor="text1"/>
                <w:sz w:val="20"/>
              </w:rPr>
              <w:t xml:space="preserve">arba nevykdo kitų sutartinių įsipareigojimų, Pirkėjas nuo kitos nei nustatytas terminas dienos Tiekėjui skaičiuoja </w:t>
            </w:r>
            <w:r w:rsidR="5443606E" w:rsidRPr="6459AB8A">
              <w:rPr>
                <w:rFonts w:ascii="Arial" w:eastAsia="Arial" w:hAnsi="Arial" w:cs="Arial"/>
                <w:sz w:val="20"/>
              </w:rPr>
              <w:t>1</w:t>
            </w:r>
            <w:r w:rsidR="1AAFDFEB" w:rsidRPr="6459AB8A">
              <w:rPr>
                <w:rFonts w:ascii="Arial" w:eastAsia="Arial" w:hAnsi="Arial" w:cs="Arial"/>
                <w:sz w:val="20"/>
              </w:rPr>
              <w:t xml:space="preserve"> (</w:t>
            </w:r>
            <w:r w:rsidR="7EC07AD2" w:rsidRPr="6459AB8A">
              <w:rPr>
                <w:rFonts w:ascii="Arial" w:eastAsia="Arial" w:hAnsi="Arial" w:cs="Arial"/>
                <w:sz w:val="20"/>
              </w:rPr>
              <w:t>vieno</w:t>
            </w:r>
            <w:r w:rsidR="1AAFDFEB" w:rsidRPr="6459AB8A">
              <w:rPr>
                <w:rFonts w:ascii="Arial" w:eastAsia="Arial" w:hAnsi="Arial" w:cs="Arial"/>
                <w:sz w:val="20"/>
              </w:rPr>
              <w:t xml:space="preserve">) procento </w:t>
            </w:r>
            <w:r w:rsidR="1AAFDFEB" w:rsidRPr="6459AB8A">
              <w:rPr>
                <w:rFonts w:ascii="Arial" w:eastAsia="Arial" w:hAnsi="Arial" w:cs="Arial"/>
                <w:color w:val="000000" w:themeColor="text1"/>
                <w:sz w:val="20"/>
              </w:rPr>
              <w:t>dydžio delspinigius už kiekvieną uždelstą dieną nuo laiku nesuteiktų Paslaugų ar kitų sutartinių įsipareigojimų nevykdymo kainos be PVM.</w:t>
            </w:r>
          </w:p>
          <w:p w14:paraId="68DB1CA9" w14:textId="152F2E91" w:rsidR="00DA265F" w:rsidRPr="005576FF" w:rsidRDefault="1F3E2AC3" w:rsidP="7B97AE6F">
            <w:pPr>
              <w:rPr>
                <w:rFonts w:ascii="Arial" w:eastAsia="Arial" w:hAnsi="Arial" w:cs="Arial"/>
                <w:color w:val="000000"/>
                <w:kern w:val="2"/>
                <w:sz w:val="20"/>
              </w:rPr>
            </w:pPr>
            <w:r w:rsidRPr="7B97AE6F">
              <w:rPr>
                <w:rFonts w:ascii="Arial" w:eastAsia="Arial" w:hAnsi="Arial" w:cs="Arial"/>
                <w:color w:val="000000" w:themeColor="text1"/>
                <w:sz w:val="20"/>
              </w:rPr>
              <w:t>9.2.2. Jeigu Tiekėjas vėluoja grąžinti dėl Tiekėjui mokėtinos sumos sumažinimo susidariusią permoką pagal Bendrųjų sąlygų 7.4.1.2 papunktį, Pirkėjas nuo kitos nei nustatytas terminas dienos Tiekėjui skaičiuoja 0,05 (dvi šimtosios) procento dydžio delspinigius už kiekvieną uždelstą dieną nuo laiku negrąžintos permokos kainos be PVM.</w:t>
            </w:r>
          </w:p>
          <w:p w14:paraId="38E774F5" w14:textId="5B23782F" w:rsidR="00DA265F" w:rsidRPr="005576FF" w:rsidRDefault="00DA265F" w:rsidP="1BF10654">
            <w:pPr>
              <w:rPr>
                <w:rFonts w:ascii="Arial" w:hAnsi="Arial" w:cs="Arial"/>
                <w:color w:val="000000"/>
                <w:kern w:val="2"/>
                <w:sz w:val="20"/>
              </w:rPr>
            </w:pPr>
            <w:r w:rsidRPr="005576FF">
              <w:rPr>
                <w:rFonts w:ascii="Arial" w:hAnsi="Arial" w:cs="Arial"/>
                <w:color w:val="000000"/>
                <w:kern w:val="2"/>
                <w:sz w:val="20"/>
              </w:rPr>
              <w:t>9.2.</w:t>
            </w:r>
            <w:r w:rsidR="22017F54" w:rsidRPr="005576FF">
              <w:rPr>
                <w:rFonts w:ascii="Arial" w:hAnsi="Arial" w:cs="Arial"/>
                <w:color w:val="000000"/>
                <w:kern w:val="2"/>
                <w:sz w:val="20"/>
              </w:rPr>
              <w:t>3</w:t>
            </w:r>
            <w:r w:rsidRPr="005576FF">
              <w:rPr>
                <w:rFonts w:ascii="Arial" w:hAnsi="Arial" w:cs="Arial"/>
                <w:color w:val="000000"/>
                <w:kern w:val="2"/>
                <w:sz w:val="20"/>
              </w:rPr>
              <w:t>. Tiekėjas privalo sumokėti Pirkėjui netesybas per 30 dienų nuo Pirkėjo pareikalavimo</w:t>
            </w:r>
            <w:r w:rsidR="0345E41A" w:rsidRPr="005576FF">
              <w:rPr>
                <w:rFonts w:ascii="Arial" w:hAnsi="Arial" w:cs="Arial"/>
                <w:color w:val="000000"/>
                <w:kern w:val="2"/>
                <w:sz w:val="20"/>
              </w:rPr>
              <w:t xml:space="preserve">, </w:t>
            </w:r>
            <w:r w:rsidR="0345E41A" w:rsidRPr="005576FF">
              <w:rPr>
                <w:rFonts w:ascii="Arial" w:hAnsi="Arial" w:cs="Arial"/>
                <w:color w:val="000000" w:themeColor="text1"/>
                <w:sz w:val="20"/>
              </w:rPr>
              <w:t>jeigu netesybų suma nėra išskaitoma iš Tiekėjui mokėtinos sumos.</w:t>
            </w:r>
            <w:r w:rsidRPr="005576FF">
              <w:rPr>
                <w:rFonts w:ascii="Arial" w:hAnsi="Arial" w:cs="Arial"/>
                <w:color w:val="000000"/>
                <w:kern w:val="2"/>
                <w:sz w:val="20"/>
              </w:rPr>
              <w:t xml:space="preserve"> </w:t>
            </w:r>
          </w:p>
          <w:p w14:paraId="562CEEEB" w14:textId="561C358E" w:rsidR="00431BC4" w:rsidRPr="008D6571" w:rsidRDefault="00DA265F" w:rsidP="00EF5DB5">
            <w:pPr>
              <w:rPr>
                <w:rFonts w:ascii="Arial" w:eastAsia="Calibri" w:hAnsi="Arial" w:cs="Arial"/>
                <w:sz w:val="20"/>
              </w:rPr>
            </w:pPr>
            <w:r w:rsidRPr="005576FF">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p w14:paraId="0312E829" w14:textId="570E91C7" w:rsidR="008D6571" w:rsidRPr="00EF5DB5" w:rsidRDefault="008D6571" w:rsidP="00EF5DB5">
            <w:pPr>
              <w:pStyle w:val="ListParagraph"/>
              <w:numPr>
                <w:ilvl w:val="2"/>
                <w:numId w:val="12"/>
              </w:numPr>
              <w:tabs>
                <w:tab w:val="left" w:pos="621"/>
              </w:tabs>
              <w:ind w:left="0" w:firstLine="50"/>
              <w:jc w:val="both"/>
              <w:rPr>
                <w:rFonts w:ascii="Arial" w:hAnsi="Arial" w:cs="Arial"/>
                <w:sz w:val="20"/>
              </w:rPr>
            </w:pPr>
            <w:r w:rsidRPr="00EF5DB5">
              <w:rPr>
                <w:rFonts w:ascii="Arial" w:hAnsi="Arial" w:cs="Arial"/>
                <w:sz w:val="20"/>
              </w:rPr>
              <w:t>Jeigu Vykdytojas vėluoja atlikti Pilotinį Sistemos įdiegimą per Sutarties 3.11 punkte numatytą terminą, Užsakovas nuo kitos dienos Vykdytojui skaičiuoja toliau nurodyto dydžio delspinigius už kiekvieną uždelstą kalendorinę dieną:</w:t>
            </w:r>
          </w:p>
          <w:p w14:paraId="076111C3" w14:textId="25F97158" w:rsidR="008D6571" w:rsidRPr="00EF5DB5" w:rsidRDefault="00EF5DB5" w:rsidP="00EF5DB5">
            <w:pPr>
              <w:pStyle w:val="ListParagraph"/>
              <w:numPr>
                <w:ilvl w:val="2"/>
                <w:numId w:val="12"/>
              </w:numPr>
              <w:tabs>
                <w:tab w:val="left" w:pos="621"/>
              </w:tabs>
              <w:ind w:left="54" w:hanging="4"/>
              <w:jc w:val="both"/>
              <w:rPr>
                <w:rFonts w:ascii="Arial" w:hAnsi="Arial" w:cs="Arial"/>
                <w:sz w:val="20"/>
              </w:rPr>
            </w:pPr>
            <w:r>
              <w:rPr>
                <w:rFonts w:ascii="Arial" w:hAnsi="Arial" w:cs="Arial"/>
                <w:sz w:val="20"/>
              </w:rPr>
              <w:t>J</w:t>
            </w:r>
            <w:r w:rsidR="008D6571" w:rsidRPr="00EF5DB5">
              <w:rPr>
                <w:rFonts w:ascii="Arial" w:hAnsi="Arial" w:cs="Arial"/>
                <w:sz w:val="20"/>
              </w:rPr>
              <w:t>ei vėlavimo laikotarpis yra iki 14 (keturiolikos) kalendorinių dienų – 1000 (vienas tūkstantis eurų, 00 ct) Eur už kiekvieną uždelstą kalendorinę dieną; 7.14.2. jei vėlavimo laikotarpis yra tarp 15 (penkiolikos) kalendorinių dienų ir 1 (vieno) mėnesio – 1500 (vienas tūkstantis ir penki šimtai eurų, 00 ct) Eur už kiekvieną uždelstą kalendorinę dieną;</w:t>
            </w:r>
          </w:p>
          <w:p w14:paraId="31F32768" w14:textId="309E0819" w:rsidR="008D6571" w:rsidRPr="00EF5DB5" w:rsidRDefault="00EF5DB5" w:rsidP="00EF5DB5">
            <w:pPr>
              <w:tabs>
                <w:tab w:val="left" w:pos="621"/>
              </w:tabs>
              <w:ind w:left="50"/>
              <w:jc w:val="both"/>
              <w:rPr>
                <w:rFonts w:ascii="Arial" w:hAnsi="Arial" w:cs="Arial"/>
                <w:sz w:val="20"/>
              </w:rPr>
            </w:pPr>
            <w:r>
              <w:rPr>
                <w:rFonts w:ascii="Arial" w:hAnsi="Arial" w:cs="Arial"/>
                <w:sz w:val="20"/>
              </w:rPr>
              <w:t>9.2.6.</w:t>
            </w:r>
            <w:r w:rsidR="008D6571" w:rsidRPr="00EF5DB5">
              <w:rPr>
                <w:rFonts w:ascii="Arial" w:hAnsi="Arial" w:cs="Arial"/>
                <w:sz w:val="20"/>
              </w:rPr>
              <w:t>jei vėlavimo laikotarpis viršija 1 (vieną) mėnesį – 2000 (du tūkstančiai eurų, 00 ct) Eur už kiekvieną uždelstą kalendorinę dieną.</w:t>
            </w:r>
          </w:p>
          <w:p w14:paraId="33448F60" w14:textId="77777777" w:rsidR="008D6571" w:rsidRDefault="00EF5DB5" w:rsidP="00EF5DB5">
            <w:pPr>
              <w:ind w:left="51"/>
              <w:jc w:val="both"/>
              <w:rPr>
                <w:rFonts w:ascii="Arial" w:hAnsi="Arial" w:cs="Arial"/>
                <w:sz w:val="20"/>
              </w:rPr>
            </w:pPr>
            <w:r>
              <w:rPr>
                <w:rFonts w:ascii="Arial" w:hAnsi="Arial" w:cs="Arial"/>
                <w:sz w:val="20"/>
              </w:rPr>
              <w:t>9.2.7.</w:t>
            </w:r>
            <w:r w:rsidR="008D6571" w:rsidRPr="008D6571">
              <w:rPr>
                <w:rFonts w:ascii="Arial" w:hAnsi="Arial" w:cs="Arial"/>
                <w:sz w:val="20"/>
              </w:rPr>
              <w:t>Jeigu Vykdytojas nevykdo ar netinkamai vykdo Paslaugų nutraukimo valdymo plane numatytas pareigas, Užsakovas Vykdytojui skaičiuoja 100 (vieno šimto, 00 ct) Eur delspinigius už kiekvieną nevykdymo ar netinkamo vykdymo kalendorinę dieną, išskyrus atvejus, kai Paslaugų nutraukimo valdymo planas nevykdomas ar netinkamai vykdomas dėl Užsakovo kaltės. Nurodyti delspinigiai yra minimalūs nuostoliai, kurių nereikia įrodinėti ir jų sumokėjimas neatleidžia Vykdytojo nuo pareigos atlyginti visus Užsakovo patirtus nuostolius ir tinkamai vykdyti Paslaugų nutraukimo valdymo planą.</w:t>
            </w:r>
          </w:p>
          <w:p w14:paraId="51E32118" w14:textId="77777777" w:rsidR="00A55280" w:rsidRDefault="00A55280" w:rsidP="00EF5DB5">
            <w:pPr>
              <w:ind w:left="51"/>
              <w:jc w:val="both"/>
              <w:rPr>
                <w:rFonts w:ascii="Arial" w:hAnsi="Arial" w:cs="Arial"/>
                <w:sz w:val="20"/>
              </w:rPr>
            </w:pPr>
          </w:p>
          <w:p w14:paraId="20A56022" w14:textId="34CCDB7C" w:rsidR="00EF5DB5" w:rsidRPr="00EF5DB5" w:rsidRDefault="00EF5DB5" w:rsidP="00EF5DB5">
            <w:pPr>
              <w:ind w:left="51"/>
              <w:jc w:val="both"/>
              <w:rPr>
                <w:rFonts w:ascii="Arial" w:hAnsi="Arial" w:cs="Arial"/>
                <w:sz w:val="20"/>
              </w:rPr>
            </w:pPr>
          </w:p>
        </w:tc>
      </w:tr>
      <w:tr w:rsidR="00B62797" w:rsidRPr="005576FF" w14:paraId="357CD99A" w14:textId="77777777" w:rsidTr="1B49A94B">
        <w:trPr>
          <w:trHeight w:val="300"/>
        </w:trPr>
        <w:tc>
          <w:tcPr>
            <w:tcW w:w="3094" w:type="dxa"/>
            <w:gridSpan w:val="2"/>
          </w:tcPr>
          <w:p w14:paraId="73857BBF" w14:textId="77777777" w:rsidR="00B62797" w:rsidRPr="005576FF" w:rsidRDefault="00B62797" w:rsidP="00B62797">
            <w:pPr>
              <w:rPr>
                <w:rFonts w:ascii="Arial" w:hAnsi="Arial" w:cs="Arial"/>
                <w:b/>
                <w:kern w:val="2"/>
                <w:sz w:val="20"/>
              </w:rPr>
            </w:pPr>
            <w:r w:rsidRPr="005576FF">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DA265F" w:rsidRPr="005576FF" w:rsidRDefault="00DA265F" w:rsidP="1BF10654">
            <w:pPr>
              <w:rPr>
                <w:rFonts w:ascii="Arial" w:hAnsi="Arial" w:cs="Arial"/>
                <w:color w:val="000000" w:themeColor="text1"/>
                <w:kern w:val="2"/>
                <w:sz w:val="20"/>
              </w:rPr>
            </w:pPr>
            <w:r w:rsidRPr="005576FF">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1BF10654" w:rsidRPr="005576FF" w:rsidRDefault="1BF10654" w:rsidP="1BF10654">
            <w:pPr>
              <w:rPr>
                <w:rFonts w:ascii="Arial" w:hAnsi="Arial" w:cs="Arial"/>
                <w:color w:val="000000" w:themeColor="text1"/>
                <w:sz w:val="20"/>
              </w:rPr>
            </w:pPr>
          </w:p>
          <w:p w14:paraId="5E77D03F" w14:textId="77AC14AC" w:rsidR="00B62797" w:rsidRPr="005576FF" w:rsidRDefault="00B62797" w:rsidP="00A7671D">
            <w:pPr>
              <w:rPr>
                <w:rFonts w:ascii="Arial" w:hAnsi="Arial" w:cs="Arial"/>
                <w:kern w:val="2"/>
                <w:sz w:val="20"/>
              </w:rPr>
            </w:pPr>
          </w:p>
        </w:tc>
      </w:tr>
      <w:tr w:rsidR="1BF10654" w:rsidRPr="005576FF" w14:paraId="573D80EA" w14:textId="77777777" w:rsidTr="1B49A94B">
        <w:trPr>
          <w:trHeight w:val="300"/>
        </w:trPr>
        <w:tc>
          <w:tcPr>
            <w:tcW w:w="3094" w:type="dxa"/>
            <w:gridSpan w:val="2"/>
          </w:tcPr>
          <w:p w14:paraId="7DF8989B" w14:textId="7335245D" w:rsidR="61DB507B" w:rsidRPr="005576FF" w:rsidRDefault="61DB507B" w:rsidP="1BF10654">
            <w:pPr>
              <w:rPr>
                <w:rFonts w:ascii="Arial" w:eastAsia="Arial" w:hAnsi="Arial" w:cs="Arial"/>
                <w:sz w:val="20"/>
              </w:rPr>
            </w:pPr>
            <w:r w:rsidRPr="005576FF">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9E70F7" w14:textId="173BE8C9" w:rsidR="61DB507B" w:rsidRPr="005576FF" w:rsidRDefault="61DB507B" w:rsidP="1BF10654">
            <w:pPr>
              <w:jc w:val="both"/>
              <w:rPr>
                <w:rFonts w:ascii="Arial" w:eastAsia="Arial" w:hAnsi="Arial" w:cs="Arial"/>
                <w:color w:val="000000" w:themeColor="text1"/>
                <w:sz w:val="20"/>
              </w:rPr>
            </w:pPr>
            <w:r w:rsidRPr="005576FF">
              <w:rPr>
                <w:rFonts w:ascii="Arial" w:eastAsia="Arial" w:hAnsi="Arial" w:cs="Arial"/>
                <w:color w:val="000000" w:themeColor="text1"/>
                <w:sz w:val="20"/>
              </w:rPr>
              <w:t>Netaikoma</w:t>
            </w:r>
          </w:p>
          <w:p w14:paraId="049607ED" w14:textId="06833C7F" w:rsidR="61DB507B" w:rsidRPr="005576FF" w:rsidRDefault="61DB507B" w:rsidP="1BF10654">
            <w:pPr>
              <w:jc w:val="both"/>
              <w:rPr>
                <w:rFonts w:ascii="Arial" w:eastAsia="Arial" w:hAnsi="Arial" w:cs="Arial"/>
                <w:color w:val="000000" w:themeColor="text1"/>
                <w:sz w:val="20"/>
              </w:rPr>
            </w:pPr>
            <w:r w:rsidRPr="005576FF">
              <w:rPr>
                <w:rFonts w:ascii="Arial" w:eastAsia="Arial" w:hAnsi="Arial" w:cs="Arial"/>
                <w:color w:val="000000" w:themeColor="text1"/>
                <w:sz w:val="20"/>
              </w:rPr>
              <w:t xml:space="preserve"> </w:t>
            </w:r>
          </w:p>
          <w:p w14:paraId="26B8C566" w14:textId="3874E2E6" w:rsidR="61DB507B" w:rsidRPr="005576FF" w:rsidRDefault="61DB507B" w:rsidP="1BF10654">
            <w:pPr>
              <w:jc w:val="both"/>
              <w:rPr>
                <w:rFonts w:ascii="Arial" w:eastAsia="Arial" w:hAnsi="Arial" w:cs="Arial"/>
                <w:color w:val="000000" w:themeColor="text1"/>
                <w:sz w:val="20"/>
              </w:rPr>
            </w:pPr>
          </w:p>
        </w:tc>
      </w:tr>
      <w:tr w:rsidR="00B62797" w:rsidRPr="005576FF" w14:paraId="0AD24CF4" w14:textId="77777777" w:rsidTr="1B49A94B">
        <w:trPr>
          <w:trHeight w:val="880"/>
        </w:trPr>
        <w:tc>
          <w:tcPr>
            <w:tcW w:w="3094" w:type="dxa"/>
            <w:gridSpan w:val="2"/>
          </w:tcPr>
          <w:p w14:paraId="0D55CC83" w14:textId="4B0E2428" w:rsidR="00B62797" w:rsidRPr="005576FF" w:rsidRDefault="00B62797" w:rsidP="1BF10654">
            <w:pPr>
              <w:rPr>
                <w:rFonts w:ascii="Arial" w:hAnsi="Arial" w:cs="Arial"/>
                <w:b/>
                <w:bCs/>
                <w:kern w:val="2"/>
                <w:sz w:val="20"/>
              </w:rPr>
            </w:pPr>
            <w:r w:rsidRPr="005576FF">
              <w:rPr>
                <w:rFonts w:ascii="Arial" w:hAnsi="Arial" w:cs="Arial"/>
                <w:b/>
                <w:bCs/>
                <w:kern w:val="2"/>
                <w:sz w:val="20"/>
              </w:rPr>
              <w:lastRenderedPageBreak/>
              <w:t>9.</w:t>
            </w:r>
            <w:r w:rsidR="6DAFFE8B" w:rsidRPr="005576FF">
              <w:rPr>
                <w:rFonts w:ascii="Arial" w:hAnsi="Arial" w:cs="Arial"/>
                <w:b/>
                <w:bCs/>
                <w:kern w:val="2"/>
                <w:sz w:val="20"/>
              </w:rPr>
              <w:t>5</w:t>
            </w:r>
            <w:r w:rsidRPr="005576FF">
              <w:rPr>
                <w:rFonts w:ascii="Arial" w:hAnsi="Arial" w:cs="Arial"/>
                <w:b/>
                <w:bCs/>
                <w:kern w:val="2"/>
                <w:sz w:val="20"/>
              </w:rPr>
              <w:t>. Tiekėjui taikomos baudos dėl aplinkosauginių ir (arba) socialinių kriterijų nesilaikymo</w:t>
            </w:r>
          </w:p>
        </w:tc>
        <w:tc>
          <w:tcPr>
            <w:tcW w:w="6441" w:type="dxa"/>
            <w:gridSpan w:val="2"/>
          </w:tcPr>
          <w:p w14:paraId="285E115A" w14:textId="25A68093" w:rsidR="00B62797" w:rsidRPr="005576FF" w:rsidRDefault="62970046" w:rsidP="1BF10654">
            <w:pPr>
              <w:rPr>
                <w:rFonts w:ascii="Arial" w:eastAsia="Arial" w:hAnsi="Arial" w:cs="Arial"/>
                <w:color w:val="000000" w:themeColor="text1"/>
                <w:sz w:val="20"/>
              </w:rPr>
            </w:pPr>
            <w:r w:rsidRPr="005576FF">
              <w:rPr>
                <w:rFonts w:ascii="Arial" w:eastAsia="Arial" w:hAnsi="Arial" w:cs="Arial"/>
                <w:color w:val="000000" w:themeColor="text1"/>
                <w:sz w:val="20"/>
              </w:rPr>
              <w:t>Netaikoma</w:t>
            </w:r>
          </w:p>
          <w:p w14:paraId="6FCC7C6E" w14:textId="56B74006" w:rsidR="00B62797" w:rsidRPr="005576FF" w:rsidRDefault="62970046" w:rsidP="1BF10654">
            <w:pPr>
              <w:rPr>
                <w:rFonts w:ascii="Arial" w:eastAsia="Arial" w:hAnsi="Arial" w:cs="Arial"/>
                <w:sz w:val="20"/>
              </w:rPr>
            </w:pPr>
            <w:r w:rsidRPr="005576FF">
              <w:rPr>
                <w:rFonts w:ascii="Arial" w:eastAsia="Arial" w:hAnsi="Arial" w:cs="Arial"/>
                <w:sz w:val="20"/>
              </w:rPr>
              <w:t xml:space="preserve"> </w:t>
            </w:r>
          </w:p>
          <w:p w14:paraId="141528FE" w14:textId="1E74A24A" w:rsidR="00B62797" w:rsidRPr="005576FF" w:rsidRDefault="00B62797" w:rsidP="1BF10654">
            <w:pPr>
              <w:rPr>
                <w:rFonts w:ascii="Arial" w:eastAsia="Arial" w:hAnsi="Arial" w:cs="Arial"/>
                <w:kern w:val="2"/>
                <w:sz w:val="20"/>
              </w:rPr>
            </w:pPr>
          </w:p>
        </w:tc>
      </w:tr>
      <w:tr w:rsidR="00B62797" w:rsidRPr="005576FF" w14:paraId="4B111524" w14:textId="77777777" w:rsidTr="1B49A94B">
        <w:trPr>
          <w:trHeight w:val="300"/>
        </w:trPr>
        <w:tc>
          <w:tcPr>
            <w:tcW w:w="3094" w:type="dxa"/>
            <w:gridSpan w:val="2"/>
          </w:tcPr>
          <w:p w14:paraId="40DED45A" w14:textId="78A05F72" w:rsidR="00B62797" w:rsidRPr="005576FF" w:rsidRDefault="00B62797" w:rsidP="3809D2E8">
            <w:pPr>
              <w:rPr>
                <w:rFonts w:ascii="Arial" w:hAnsi="Arial" w:cs="Arial"/>
                <w:b/>
                <w:bCs/>
                <w:kern w:val="2"/>
                <w:sz w:val="20"/>
              </w:rPr>
            </w:pPr>
            <w:r w:rsidRPr="3809D2E8">
              <w:rPr>
                <w:rFonts w:ascii="Arial" w:hAnsi="Arial" w:cs="Arial"/>
                <w:b/>
                <w:bCs/>
                <w:kern w:val="2"/>
                <w:sz w:val="20"/>
              </w:rPr>
              <w:t>9.</w:t>
            </w:r>
            <w:r w:rsidR="5C0D8AE2" w:rsidRPr="3809D2E8">
              <w:rPr>
                <w:rFonts w:ascii="Arial" w:hAnsi="Arial" w:cs="Arial"/>
                <w:b/>
                <w:bCs/>
                <w:kern w:val="2"/>
                <w:sz w:val="20"/>
              </w:rPr>
              <w:t>6</w:t>
            </w:r>
            <w:r w:rsidRPr="3809D2E8">
              <w:rPr>
                <w:rFonts w:ascii="Arial" w:hAnsi="Arial" w:cs="Arial"/>
                <w:b/>
                <w:bCs/>
                <w:kern w:val="2"/>
                <w:sz w:val="20"/>
              </w:rPr>
              <w:t>. Tiekėjui / Pirkėjui taikoma bauda dėl konfidencialumo reikalavimų nesilaikymo</w:t>
            </w:r>
          </w:p>
        </w:tc>
        <w:tc>
          <w:tcPr>
            <w:tcW w:w="6441" w:type="dxa"/>
            <w:gridSpan w:val="2"/>
          </w:tcPr>
          <w:p w14:paraId="61D1DCD0" w14:textId="276397DA" w:rsidR="00B62797" w:rsidRPr="005576FF" w:rsidRDefault="00DA265F" w:rsidP="3809D2E8">
            <w:pPr>
              <w:rPr>
                <w:rFonts w:ascii="Arial" w:hAnsi="Arial" w:cs="Arial"/>
                <w:color w:val="000000" w:themeColor="text1"/>
                <w:kern w:val="2"/>
                <w:sz w:val="20"/>
              </w:rPr>
            </w:pPr>
            <w:r w:rsidRPr="3809D2E8">
              <w:rPr>
                <w:rFonts w:ascii="Arial" w:hAnsi="Arial" w:cs="Arial"/>
                <w:color w:val="000000" w:themeColor="text1"/>
                <w:kern w:val="2"/>
                <w:sz w:val="20"/>
              </w:rPr>
              <w:t>30</w:t>
            </w:r>
            <w:r w:rsidR="1884F3F4" w:rsidRPr="3809D2E8">
              <w:rPr>
                <w:rFonts w:ascii="Arial" w:hAnsi="Arial" w:cs="Arial"/>
                <w:color w:val="000000" w:themeColor="text1"/>
                <w:kern w:val="2"/>
                <w:sz w:val="20"/>
              </w:rPr>
              <w:t xml:space="preserve"> 000,00 Eur</w:t>
            </w:r>
          </w:p>
        </w:tc>
      </w:tr>
      <w:tr w:rsidR="00B62797" w:rsidRPr="005576FF" w14:paraId="3A4E6B82" w14:textId="77777777" w:rsidTr="1B49A94B">
        <w:trPr>
          <w:trHeight w:val="300"/>
        </w:trPr>
        <w:tc>
          <w:tcPr>
            <w:tcW w:w="3094" w:type="dxa"/>
            <w:gridSpan w:val="2"/>
          </w:tcPr>
          <w:p w14:paraId="6964F066" w14:textId="611CACD0" w:rsidR="00B62797" w:rsidRPr="005576FF" w:rsidRDefault="00B62797" w:rsidP="1BF10654">
            <w:pPr>
              <w:rPr>
                <w:rFonts w:ascii="Arial" w:hAnsi="Arial" w:cs="Arial"/>
                <w:b/>
                <w:bCs/>
                <w:kern w:val="2"/>
                <w:sz w:val="20"/>
              </w:rPr>
            </w:pPr>
            <w:r w:rsidRPr="005576FF">
              <w:rPr>
                <w:rFonts w:ascii="Arial" w:hAnsi="Arial" w:cs="Arial"/>
                <w:b/>
                <w:bCs/>
                <w:kern w:val="2"/>
                <w:sz w:val="20"/>
              </w:rPr>
              <w:t>9.</w:t>
            </w:r>
            <w:r w:rsidR="3A947238" w:rsidRPr="005576FF">
              <w:rPr>
                <w:rFonts w:ascii="Arial" w:hAnsi="Arial" w:cs="Arial"/>
                <w:b/>
                <w:bCs/>
                <w:kern w:val="2"/>
                <w:sz w:val="20"/>
              </w:rPr>
              <w:t>7</w:t>
            </w:r>
            <w:r w:rsidRPr="005576FF">
              <w:rPr>
                <w:rFonts w:ascii="Arial" w:hAnsi="Arial" w:cs="Arial"/>
                <w:b/>
                <w:bCs/>
                <w:kern w:val="2"/>
                <w:sz w:val="20"/>
              </w:rPr>
              <w:t xml:space="preserve">. Tiekėjui taikomos netesybos dėl pirkimo dokumentuose nustatytų </w:t>
            </w:r>
            <w:r w:rsidR="6E6A4785" w:rsidRPr="005576FF">
              <w:rPr>
                <w:rFonts w:ascii="Arial" w:hAnsi="Arial" w:cs="Arial"/>
                <w:b/>
                <w:bCs/>
                <w:kern w:val="2"/>
                <w:sz w:val="20"/>
              </w:rPr>
              <w:t>K</w:t>
            </w:r>
            <w:r w:rsidRPr="005576FF">
              <w:rPr>
                <w:rFonts w:ascii="Arial" w:hAnsi="Arial" w:cs="Arial"/>
                <w:b/>
                <w:bCs/>
                <w:kern w:val="2"/>
                <w:sz w:val="20"/>
              </w:rPr>
              <w:t xml:space="preserve">okybinių kriterijų </w:t>
            </w:r>
            <w:proofErr w:type="spellStart"/>
            <w:r w:rsidRPr="005576FF">
              <w:rPr>
                <w:rFonts w:ascii="Arial" w:hAnsi="Arial" w:cs="Arial"/>
                <w:b/>
                <w:bCs/>
                <w:kern w:val="2"/>
                <w:sz w:val="20"/>
              </w:rPr>
              <w:t>nepasiekimo</w:t>
            </w:r>
            <w:proofErr w:type="spellEnd"/>
            <w:r w:rsidRPr="005576FF">
              <w:rPr>
                <w:rFonts w:ascii="Arial" w:hAnsi="Arial" w:cs="Arial"/>
                <w:b/>
                <w:bCs/>
                <w:kern w:val="2"/>
                <w:sz w:val="20"/>
              </w:rPr>
              <w:t xml:space="preserve"> Sutarties vykdymo metu</w:t>
            </w:r>
          </w:p>
        </w:tc>
        <w:tc>
          <w:tcPr>
            <w:tcW w:w="6441" w:type="dxa"/>
            <w:gridSpan w:val="2"/>
          </w:tcPr>
          <w:p w14:paraId="792D4949" w14:textId="11B7D07B" w:rsidR="06F96A0F" w:rsidRPr="005576FF" w:rsidRDefault="06F96A0F" w:rsidP="07D752CD">
            <w:pPr>
              <w:rPr>
                <w:rFonts w:ascii="Arial" w:hAnsi="Arial" w:cs="Arial"/>
                <w:color w:val="000000" w:themeColor="text1"/>
                <w:sz w:val="20"/>
              </w:rPr>
            </w:pPr>
            <w:r w:rsidRPr="005576FF">
              <w:rPr>
                <w:rFonts w:ascii="Arial" w:hAnsi="Arial" w:cs="Arial"/>
                <w:color w:val="000000" w:themeColor="text1"/>
                <w:sz w:val="20"/>
              </w:rPr>
              <w:t>Netaikoma</w:t>
            </w:r>
          </w:p>
          <w:p w14:paraId="0DA3C62C" w14:textId="1A1E0D05" w:rsidR="07D752CD" w:rsidRPr="005576FF" w:rsidRDefault="07D752CD" w:rsidP="07D752CD">
            <w:pPr>
              <w:rPr>
                <w:rFonts w:ascii="Arial" w:hAnsi="Arial" w:cs="Arial"/>
                <w:color w:val="000000" w:themeColor="text1"/>
                <w:sz w:val="20"/>
              </w:rPr>
            </w:pPr>
          </w:p>
          <w:p w14:paraId="4B87F853" w14:textId="3B48AA37" w:rsidR="00B62797" w:rsidRPr="005576FF" w:rsidRDefault="00B62797" w:rsidP="00D678F7">
            <w:pPr>
              <w:rPr>
                <w:rFonts w:ascii="Arial" w:hAnsi="Arial" w:cs="Arial"/>
                <w:color w:val="4472C4"/>
                <w:kern w:val="2"/>
                <w:sz w:val="20"/>
              </w:rPr>
            </w:pPr>
          </w:p>
        </w:tc>
      </w:tr>
      <w:tr w:rsidR="00B62797" w:rsidRPr="005576FF" w14:paraId="3C62627A" w14:textId="77777777" w:rsidTr="1B49A94B">
        <w:trPr>
          <w:trHeight w:val="967"/>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5576FF" w:rsidRDefault="00B62797" w:rsidP="1BF10654">
            <w:pPr>
              <w:rPr>
                <w:rFonts w:ascii="Arial" w:hAnsi="Arial" w:cs="Arial"/>
                <w:b/>
                <w:bCs/>
                <w:kern w:val="2"/>
                <w:sz w:val="20"/>
              </w:rPr>
            </w:pPr>
            <w:r w:rsidRPr="005576FF">
              <w:rPr>
                <w:rFonts w:ascii="Arial" w:hAnsi="Arial" w:cs="Arial"/>
                <w:b/>
                <w:bCs/>
                <w:kern w:val="2"/>
                <w:sz w:val="20"/>
              </w:rPr>
              <w:t>9.</w:t>
            </w:r>
            <w:r w:rsidR="33102DB7" w:rsidRPr="005576FF">
              <w:rPr>
                <w:rFonts w:ascii="Arial" w:hAnsi="Arial" w:cs="Arial"/>
                <w:b/>
                <w:bCs/>
                <w:kern w:val="2"/>
                <w:sz w:val="20"/>
              </w:rPr>
              <w:t>8</w:t>
            </w:r>
            <w:r w:rsidRPr="005576FF">
              <w:rPr>
                <w:rFonts w:ascii="Arial" w:hAnsi="Arial" w:cs="Arial"/>
                <w:b/>
                <w:bCs/>
                <w:kern w:val="2"/>
                <w:sz w:val="20"/>
              </w:rPr>
              <w:t xml:space="preserve">. Tiekėjui taikomos netesybos dėl Sutarties įvykdymo užtikrinimo </w:t>
            </w:r>
            <w:r w:rsidRPr="005576FF">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3F61BF6C" w:rsidRPr="005576FF" w:rsidRDefault="3F61BF6C" w:rsidP="07D752CD">
            <w:pPr>
              <w:rPr>
                <w:rFonts w:ascii="Arial" w:hAnsi="Arial" w:cs="Arial"/>
                <w:color w:val="000000" w:themeColor="text1"/>
                <w:sz w:val="20"/>
              </w:rPr>
            </w:pPr>
            <w:r w:rsidRPr="005576FF">
              <w:rPr>
                <w:rFonts w:ascii="Arial" w:hAnsi="Arial" w:cs="Arial"/>
                <w:color w:val="000000" w:themeColor="text1"/>
                <w:sz w:val="20"/>
              </w:rPr>
              <w:t>Netaikoma</w:t>
            </w:r>
          </w:p>
          <w:p w14:paraId="75EE9597" w14:textId="1A1E0D05" w:rsidR="07D752CD" w:rsidRPr="005576FF" w:rsidRDefault="07D752CD" w:rsidP="07D752CD">
            <w:pPr>
              <w:rPr>
                <w:rFonts w:ascii="Arial" w:hAnsi="Arial" w:cs="Arial"/>
                <w:color w:val="000000" w:themeColor="text1"/>
                <w:sz w:val="20"/>
              </w:rPr>
            </w:pPr>
          </w:p>
          <w:p w14:paraId="6D5A4DAA" w14:textId="1165E361" w:rsidR="00B62797" w:rsidRPr="005576FF" w:rsidRDefault="00B62797" w:rsidP="00B62797">
            <w:pPr>
              <w:rPr>
                <w:rFonts w:ascii="Arial" w:hAnsi="Arial" w:cs="Arial"/>
                <w:color w:val="4472C4"/>
                <w:kern w:val="2"/>
                <w:sz w:val="20"/>
              </w:rPr>
            </w:pPr>
          </w:p>
        </w:tc>
      </w:tr>
      <w:tr w:rsidR="00B62797" w:rsidRPr="005576FF" w14:paraId="53374332" w14:textId="77777777" w:rsidTr="1B49A94B">
        <w:trPr>
          <w:trHeight w:val="300"/>
        </w:trPr>
        <w:tc>
          <w:tcPr>
            <w:tcW w:w="3094" w:type="dxa"/>
            <w:gridSpan w:val="2"/>
          </w:tcPr>
          <w:p w14:paraId="2568B591" w14:textId="0B085ECE" w:rsidR="00B62797" w:rsidRPr="005576FF" w:rsidRDefault="00B62797" w:rsidP="1BF10654">
            <w:pPr>
              <w:rPr>
                <w:rFonts w:ascii="Arial" w:hAnsi="Arial" w:cs="Arial"/>
                <w:b/>
                <w:bCs/>
                <w:kern w:val="2"/>
                <w:sz w:val="20"/>
              </w:rPr>
            </w:pPr>
            <w:r w:rsidRPr="005576FF">
              <w:rPr>
                <w:rFonts w:ascii="Arial" w:hAnsi="Arial" w:cs="Arial"/>
                <w:b/>
                <w:bCs/>
                <w:sz w:val="20"/>
              </w:rPr>
              <w:t>9.</w:t>
            </w:r>
            <w:r w:rsidR="74DC59DC" w:rsidRPr="005576FF">
              <w:rPr>
                <w:rFonts w:ascii="Arial" w:hAnsi="Arial" w:cs="Arial"/>
                <w:b/>
                <w:bCs/>
                <w:sz w:val="20"/>
              </w:rPr>
              <w:t>9</w:t>
            </w:r>
            <w:r w:rsidRPr="005576FF">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DA265F" w:rsidRPr="005576FF" w:rsidRDefault="00DA265F" w:rsidP="00DA265F">
            <w:pPr>
              <w:rPr>
                <w:rFonts w:ascii="Arial" w:hAnsi="Arial" w:cs="Arial"/>
                <w:i/>
                <w:iCs/>
                <w:color w:val="4472C4"/>
                <w:kern w:val="2"/>
                <w:sz w:val="20"/>
              </w:rPr>
            </w:pPr>
            <w:r w:rsidRPr="005576FF">
              <w:rPr>
                <w:rFonts w:ascii="Arial" w:hAnsi="Arial" w:cs="Arial"/>
                <w:color w:val="000000" w:themeColor="text1"/>
                <w:kern w:val="2"/>
                <w:sz w:val="20"/>
              </w:rPr>
              <w:t>Tiekėjui taikoma 300 Eur bauda už kiekvieną nustatytą atvejį.</w:t>
            </w:r>
          </w:p>
          <w:p w14:paraId="43C85E8F" w14:textId="77777777" w:rsidR="00B62797" w:rsidRPr="005576FF" w:rsidRDefault="00B62797" w:rsidP="00B62797">
            <w:pPr>
              <w:rPr>
                <w:rFonts w:ascii="Arial" w:hAnsi="Arial" w:cs="Arial"/>
                <w:sz w:val="20"/>
              </w:rPr>
            </w:pPr>
          </w:p>
          <w:p w14:paraId="78E062B2" w14:textId="77777777" w:rsidR="00B62797" w:rsidRPr="005576FF" w:rsidRDefault="00B62797" w:rsidP="00B62797">
            <w:pPr>
              <w:rPr>
                <w:rFonts w:ascii="Arial" w:hAnsi="Arial" w:cs="Arial"/>
                <w:color w:val="4472C4"/>
                <w:kern w:val="2"/>
                <w:sz w:val="20"/>
              </w:rPr>
            </w:pPr>
          </w:p>
        </w:tc>
      </w:tr>
      <w:tr w:rsidR="00B62797" w:rsidRPr="005576FF" w14:paraId="3A2678DA" w14:textId="77777777" w:rsidTr="1B49A94B">
        <w:trPr>
          <w:trHeight w:val="300"/>
        </w:trPr>
        <w:tc>
          <w:tcPr>
            <w:tcW w:w="9535" w:type="dxa"/>
            <w:gridSpan w:val="4"/>
          </w:tcPr>
          <w:p w14:paraId="2A87E344" w14:textId="77777777" w:rsidR="00B62797" w:rsidRPr="005576FF" w:rsidRDefault="00B62797" w:rsidP="00B62797">
            <w:pPr>
              <w:jc w:val="center"/>
              <w:rPr>
                <w:rFonts w:ascii="Arial" w:hAnsi="Arial" w:cs="Arial"/>
                <w:color w:val="4472C4"/>
                <w:kern w:val="2"/>
                <w:sz w:val="20"/>
              </w:rPr>
            </w:pPr>
            <w:r w:rsidRPr="005576FF">
              <w:rPr>
                <w:rFonts w:ascii="Arial" w:hAnsi="Arial" w:cs="Arial"/>
                <w:b/>
                <w:kern w:val="2"/>
                <w:sz w:val="20"/>
              </w:rPr>
              <w:t>10. ESMINĖS SUTARTIES SĄLYGOS</w:t>
            </w:r>
          </w:p>
        </w:tc>
      </w:tr>
      <w:tr w:rsidR="00B62797" w:rsidRPr="005576FF" w14:paraId="0D192F40" w14:textId="77777777" w:rsidTr="1B49A94B">
        <w:trPr>
          <w:trHeight w:val="300"/>
        </w:trPr>
        <w:tc>
          <w:tcPr>
            <w:tcW w:w="3094" w:type="dxa"/>
            <w:gridSpan w:val="2"/>
          </w:tcPr>
          <w:p w14:paraId="70F7122B" w14:textId="77777777" w:rsidR="00B62797" w:rsidRPr="005576FF" w:rsidRDefault="00B62797" w:rsidP="1BF10654">
            <w:pPr>
              <w:rPr>
                <w:rFonts w:ascii="Arial" w:eastAsia="Arial" w:hAnsi="Arial" w:cs="Arial"/>
                <w:b/>
                <w:bCs/>
                <w:kern w:val="2"/>
                <w:sz w:val="20"/>
              </w:rPr>
            </w:pPr>
            <w:r w:rsidRPr="005576FF">
              <w:rPr>
                <w:rFonts w:ascii="Arial" w:eastAsia="Arial" w:hAnsi="Arial" w:cs="Arial"/>
                <w:b/>
                <w:bCs/>
                <w:kern w:val="2"/>
                <w:sz w:val="20"/>
              </w:rPr>
              <w:t>10.</w:t>
            </w:r>
            <w:r w:rsidRPr="00B769BF">
              <w:rPr>
                <w:rFonts w:ascii="Arial" w:eastAsia="Arial" w:hAnsi="Arial" w:cs="Arial"/>
                <w:b/>
                <w:bCs/>
                <w:kern w:val="2"/>
                <w:sz w:val="20"/>
              </w:rPr>
              <w:t>1. Esminės Sutarties sąlygos</w:t>
            </w:r>
          </w:p>
        </w:tc>
        <w:tc>
          <w:tcPr>
            <w:tcW w:w="6441" w:type="dxa"/>
            <w:gridSpan w:val="2"/>
          </w:tcPr>
          <w:p w14:paraId="591F03DE" w14:textId="6C12C3CF" w:rsidR="00B62797" w:rsidRDefault="00763CAA" w:rsidP="1BF10654">
            <w:pPr>
              <w:rPr>
                <w:rFonts w:ascii="Arial" w:eastAsia="Arial" w:hAnsi="Arial" w:cs="Arial"/>
                <w:kern w:val="2"/>
                <w:sz w:val="20"/>
              </w:rPr>
            </w:pPr>
            <w:r>
              <w:rPr>
                <w:rFonts w:ascii="Arial" w:eastAsia="Arial" w:hAnsi="Arial" w:cs="Arial"/>
                <w:kern w:val="2"/>
                <w:sz w:val="20"/>
              </w:rPr>
              <w:t>10.1.1. Paslaugų teikimo terminai.</w:t>
            </w:r>
          </w:p>
          <w:p w14:paraId="2FE702A7" w14:textId="32680325" w:rsidR="00763CAA" w:rsidRPr="005576FF" w:rsidRDefault="00763CAA" w:rsidP="1BF10654">
            <w:pPr>
              <w:rPr>
                <w:rFonts w:ascii="Arial" w:eastAsia="Arial" w:hAnsi="Arial" w:cs="Arial"/>
                <w:kern w:val="2"/>
                <w:sz w:val="20"/>
              </w:rPr>
            </w:pPr>
            <w:r>
              <w:rPr>
                <w:rFonts w:ascii="Arial" w:eastAsia="Arial" w:hAnsi="Arial" w:cs="Arial"/>
                <w:kern w:val="2"/>
                <w:sz w:val="20"/>
              </w:rPr>
              <w:t xml:space="preserve">10.1.2. </w:t>
            </w:r>
            <w:r w:rsidR="007C39DF">
              <w:rPr>
                <w:rFonts w:ascii="Arial" w:eastAsia="Arial" w:hAnsi="Arial" w:cs="Arial"/>
                <w:kern w:val="2"/>
                <w:sz w:val="20"/>
              </w:rPr>
              <w:t xml:space="preserve">Konfidencialumo reikalavimų </w:t>
            </w:r>
            <w:proofErr w:type="spellStart"/>
            <w:r w:rsidR="007C39DF">
              <w:rPr>
                <w:rFonts w:ascii="Arial" w:eastAsia="Arial" w:hAnsi="Arial" w:cs="Arial"/>
                <w:kern w:val="2"/>
                <w:sz w:val="20"/>
              </w:rPr>
              <w:t>laikymąsis</w:t>
            </w:r>
            <w:proofErr w:type="spellEnd"/>
            <w:r w:rsidR="0061222B">
              <w:rPr>
                <w:rFonts w:ascii="Arial" w:eastAsia="Arial" w:hAnsi="Arial" w:cs="Arial"/>
                <w:kern w:val="2"/>
                <w:sz w:val="20"/>
              </w:rPr>
              <w:t>.</w:t>
            </w:r>
          </w:p>
          <w:p w14:paraId="71F2DD1A" w14:textId="6F62D70F" w:rsidR="00B62797" w:rsidRPr="005576FF" w:rsidRDefault="00B62797" w:rsidP="1BF10654">
            <w:pPr>
              <w:rPr>
                <w:rFonts w:ascii="Arial" w:eastAsia="Arial" w:hAnsi="Arial" w:cs="Arial"/>
                <w:kern w:val="2"/>
                <w:sz w:val="20"/>
              </w:rPr>
            </w:pPr>
          </w:p>
        </w:tc>
      </w:tr>
      <w:tr w:rsidR="1BF10654" w:rsidRPr="005576FF" w14:paraId="32B09FA1" w14:textId="77777777" w:rsidTr="1B49A94B">
        <w:trPr>
          <w:trHeight w:val="300"/>
        </w:trPr>
        <w:tc>
          <w:tcPr>
            <w:tcW w:w="3094" w:type="dxa"/>
            <w:gridSpan w:val="2"/>
          </w:tcPr>
          <w:p w14:paraId="5C2EC11F" w14:textId="5E412793" w:rsidR="2D360686" w:rsidRPr="005576FF" w:rsidRDefault="2D360686" w:rsidP="1BF10654">
            <w:pPr>
              <w:rPr>
                <w:rFonts w:ascii="Arial" w:eastAsia="Arial" w:hAnsi="Arial" w:cs="Arial"/>
                <w:b/>
                <w:bCs/>
                <w:sz w:val="20"/>
              </w:rPr>
            </w:pPr>
            <w:r w:rsidRPr="005576FF">
              <w:rPr>
                <w:rFonts w:ascii="Arial" w:eastAsia="Arial" w:hAnsi="Arial" w:cs="Arial"/>
                <w:b/>
                <w:bCs/>
                <w:sz w:val="20"/>
              </w:rPr>
              <w:t>10.2. Dideli arba nuolatiniai esminės Sutarties sąlygos vykdymo trūkumai</w:t>
            </w:r>
          </w:p>
        </w:tc>
        <w:tc>
          <w:tcPr>
            <w:tcW w:w="6441" w:type="dxa"/>
            <w:gridSpan w:val="2"/>
          </w:tcPr>
          <w:p w14:paraId="2BAD47BA" w14:textId="53A7CD44" w:rsidR="006270B0" w:rsidRPr="005576FF" w:rsidRDefault="2D360686" w:rsidP="006270B0">
            <w:pPr>
              <w:spacing w:line="276" w:lineRule="auto"/>
              <w:jc w:val="both"/>
              <w:rPr>
                <w:rFonts w:ascii="Arial" w:eastAsia="Arial" w:hAnsi="Arial" w:cs="Arial"/>
                <w:color w:val="4471C4"/>
                <w:sz w:val="20"/>
              </w:rPr>
            </w:pPr>
            <w:r w:rsidRPr="005576FF">
              <w:rPr>
                <w:rFonts w:ascii="Arial" w:eastAsia="Arial" w:hAnsi="Arial" w:cs="Arial"/>
                <w:sz w:val="20"/>
              </w:rPr>
              <w:t xml:space="preserve">Netaikoma </w:t>
            </w:r>
          </w:p>
          <w:p w14:paraId="5E0A0257" w14:textId="677A9A2B" w:rsidR="2D360686" w:rsidRPr="005576FF" w:rsidRDefault="2D360686" w:rsidP="1BF10654">
            <w:pPr>
              <w:rPr>
                <w:rFonts w:ascii="Arial" w:eastAsia="Arial" w:hAnsi="Arial" w:cs="Arial"/>
                <w:sz w:val="20"/>
              </w:rPr>
            </w:pPr>
          </w:p>
        </w:tc>
      </w:tr>
      <w:tr w:rsidR="00B62797" w:rsidRPr="005576FF" w14:paraId="341AEA35" w14:textId="77777777" w:rsidTr="1B49A94B">
        <w:trPr>
          <w:trHeight w:val="300"/>
        </w:trPr>
        <w:tc>
          <w:tcPr>
            <w:tcW w:w="9535" w:type="dxa"/>
            <w:gridSpan w:val="4"/>
          </w:tcPr>
          <w:p w14:paraId="1A366705"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11. SUTARTIES GALIOJIMAS IR KEITIMAS</w:t>
            </w:r>
          </w:p>
        </w:tc>
      </w:tr>
      <w:tr w:rsidR="00B62797" w:rsidRPr="005576FF" w14:paraId="6367D128" w14:textId="77777777" w:rsidTr="1B49A94B">
        <w:trPr>
          <w:trHeight w:val="300"/>
        </w:trPr>
        <w:tc>
          <w:tcPr>
            <w:tcW w:w="3094" w:type="dxa"/>
            <w:gridSpan w:val="2"/>
          </w:tcPr>
          <w:p w14:paraId="0797C05C" w14:textId="77777777" w:rsidR="00B62797" w:rsidRPr="005576FF" w:rsidRDefault="00B62797" w:rsidP="00B62797">
            <w:pPr>
              <w:rPr>
                <w:rFonts w:ascii="Arial" w:hAnsi="Arial" w:cs="Arial"/>
                <w:b/>
                <w:kern w:val="2"/>
                <w:sz w:val="20"/>
              </w:rPr>
            </w:pPr>
            <w:r w:rsidRPr="005576FF">
              <w:rPr>
                <w:rFonts w:ascii="Arial" w:hAnsi="Arial" w:cs="Arial"/>
                <w:b/>
                <w:sz w:val="20"/>
              </w:rPr>
              <w:t>11.1. Sutarties sudarymas ir įsigaliojimas</w:t>
            </w:r>
          </w:p>
        </w:tc>
        <w:tc>
          <w:tcPr>
            <w:tcW w:w="6441" w:type="dxa"/>
            <w:gridSpan w:val="2"/>
          </w:tcPr>
          <w:p w14:paraId="43101D7B" w14:textId="77777777" w:rsidR="004F527C" w:rsidRDefault="004F527C" w:rsidP="004F527C">
            <w:pPr>
              <w:jc w:val="both"/>
              <w:rPr>
                <w:rFonts w:ascii="Arial" w:hAnsi="Arial" w:cs="Arial"/>
                <w:color w:val="000000" w:themeColor="text1"/>
                <w:sz w:val="20"/>
              </w:rPr>
            </w:pPr>
            <w:r w:rsidRPr="009158B5">
              <w:rPr>
                <w:rFonts w:ascii="Arial" w:hAnsi="Arial" w:cs="Arial"/>
                <w:sz w:val="20"/>
              </w:rPr>
              <w:t xml:space="preserve">Sutartis galioja iki visiško prievolių įvykdymo (kol bus išnaudota Pradinės Sutarties vertė), bet ne ilgiau kaip </w:t>
            </w:r>
            <w:r>
              <w:rPr>
                <w:rFonts w:ascii="Arial" w:hAnsi="Arial" w:cs="Arial"/>
                <w:color w:val="000000" w:themeColor="text1"/>
                <w:sz w:val="20"/>
              </w:rPr>
              <w:t>4</w:t>
            </w:r>
            <w:r w:rsidRPr="001A2CF6">
              <w:rPr>
                <w:rFonts w:ascii="Arial" w:hAnsi="Arial" w:cs="Arial"/>
                <w:color w:val="000000" w:themeColor="text1"/>
                <w:sz w:val="20"/>
              </w:rPr>
              <w:t>8</w:t>
            </w:r>
            <w:r w:rsidRPr="009158B5">
              <w:rPr>
                <w:rFonts w:ascii="Arial" w:hAnsi="Arial" w:cs="Arial"/>
                <w:color w:val="000000" w:themeColor="text1"/>
                <w:sz w:val="20"/>
              </w:rPr>
              <w:t xml:space="preserve"> mėnesius.</w:t>
            </w:r>
          </w:p>
          <w:p w14:paraId="5C47DE42" w14:textId="77777777" w:rsidR="004F527C" w:rsidRDefault="004F527C" w:rsidP="004F527C">
            <w:pPr>
              <w:jc w:val="both"/>
              <w:rPr>
                <w:rFonts w:ascii="Arial" w:hAnsi="Arial" w:cs="Arial"/>
                <w:sz w:val="20"/>
              </w:rPr>
            </w:pPr>
            <w:r w:rsidRPr="009158B5">
              <w:rPr>
                <w:rFonts w:ascii="Arial" w:hAnsi="Arial" w:cs="Arial"/>
                <w:color w:val="000000" w:themeColor="text1"/>
                <w:sz w:val="20"/>
              </w:rPr>
              <w:t xml:space="preserve"> </w:t>
            </w:r>
            <w:r w:rsidRPr="009158B5">
              <w:rPr>
                <w:rFonts w:ascii="Arial" w:hAnsi="Arial" w:cs="Arial"/>
                <w:sz w:val="20"/>
              </w:rPr>
              <w:t xml:space="preserve">Maksimalus Paslaugų teikimo terminas, įskaitant Paslaugų užsakymų terminus, kuris įskaičiuotas į Sutarties galiojimo trukmę, yra 36 </w:t>
            </w:r>
            <w:r w:rsidRPr="009158B5">
              <w:rPr>
                <w:rFonts w:ascii="Arial" w:hAnsi="Arial" w:cs="Arial"/>
                <w:color w:val="000000" w:themeColor="text1"/>
                <w:sz w:val="20"/>
              </w:rPr>
              <w:t>(trisdešimt šeši)</w:t>
            </w:r>
            <w:r w:rsidRPr="009158B5">
              <w:rPr>
                <w:rFonts w:ascii="Arial" w:hAnsi="Arial" w:cs="Arial"/>
                <w:i/>
                <w:iCs/>
                <w:color w:val="000000" w:themeColor="text1"/>
                <w:sz w:val="20"/>
              </w:rPr>
              <w:t xml:space="preserve"> </w:t>
            </w:r>
            <w:r w:rsidRPr="009158B5">
              <w:rPr>
                <w:rFonts w:ascii="Arial" w:hAnsi="Arial" w:cs="Arial"/>
                <w:sz w:val="20"/>
              </w:rPr>
              <w:t>mėnesiai, kuris skaičiuojamas nuo Sutarties įsigaliojimo dienos.</w:t>
            </w:r>
          </w:p>
          <w:p w14:paraId="6FB3E512" w14:textId="4C267D5E" w:rsidR="00AF06D6" w:rsidRPr="005576FF" w:rsidRDefault="004F527C" w:rsidP="004F527C">
            <w:pPr>
              <w:rPr>
                <w:rFonts w:ascii="Arial" w:hAnsi="Arial" w:cs="Arial"/>
                <w:color w:val="4472C4"/>
                <w:kern w:val="2"/>
                <w:sz w:val="20"/>
              </w:rPr>
            </w:pPr>
            <w:r w:rsidRPr="009158B5">
              <w:rPr>
                <w:rFonts w:ascii="Arial" w:hAnsi="Arial" w:cs="Arial"/>
                <w:sz w:val="20"/>
              </w:rPr>
              <w:t xml:space="preserve"> Maksimalus Paslaugų teikimo ir Sutarties galiojimo terminai negali būti viršyti, išskyrus atvejus, kai terminai pratęsiami Sutartyje nustatyta tvarka ar laikotarpiu, kai Paslaugų teikėjas vėluoja suteikti Paslaugas ir jam skaičiuojamos netesybos iki Paslaugų perdavimo ir apmokėjimo</w:t>
            </w:r>
          </w:p>
        </w:tc>
      </w:tr>
      <w:tr w:rsidR="00B62797" w:rsidRPr="005576FF" w14:paraId="531D34F0" w14:textId="77777777" w:rsidTr="1B49A94B">
        <w:trPr>
          <w:trHeight w:val="300"/>
        </w:trPr>
        <w:tc>
          <w:tcPr>
            <w:tcW w:w="3094" w:type="dxa"/>
            <w:gridSpan w:val="2"/>
          </w:tcPr>
          <w:p w14:paraId="20CFE1D8" w14:textId="77777777" w:rsidR="00B62797" w:rsidRPr="005576FF" w:rsidRDefault="00B62797" w:rsidP="00B62797">
            <w:pPr>
              <w:rPr>
                <w:rFonts w:ascii="Arial" w:hAnsi="Arial" w:cs="Arial"/>
                <w:b/>
                <w:kern w:val="2"/>
                <w:sz w:val="20"/>
              </w:rPr>
            </w:pPr>
            <w:r w:rsidRPr="005576FF">
              <w:rPr>
                <w:rFonts w:ascii="Arial" w:hAnsi="Arial" w:cs="Arial"/>
                <w:b/>
                <w:kern w:val="2"/>
                <w:sz w:val="20"/>
              </w:rPr>
              <w:t>11.2. Sutarties galiojimo termino pratęsimas</w:t>
            </w:r>
          </w:p>
        </w:tc>
        <w:tc>
          <w:tcPr>
            <w:tcW w:w="6441" w:type="dxa"/>
            <w:gridSpan w:val="2"/>
          </w:tcPr>
          <w:p w14:paraId="6217EE0A" w14:textId="77777777" w:rsidR="00B62797" w:rsidRPr="005576FF" w:rsidRDefault="00B62797" w:rsidP="00B62797">
            <w:pPr>
              <w:rPr>
                <w:rFonts w:ascii="Arial" w:hAnsi="Arial" w:cs="Arial"/>
                <w:kern w:val="2"/>
                <w:sz w:val="20"/>
              </w:rPr>
            </w:pPr>
            <w:r w:rsidRPr="005576FF">
              <w:rPr>
                <w:rFonts w:ascii="Arial" w:hAnsi="Arial" w:cs="Arial"/>
                <w:kern w:val="2"/>
                <w:sz w:val="20"/>
              </w:rPr>
              <w:t>Netaikoma</w:t>
            </w:r>
          </w:p>
          <w:p w14:paraId="0A0A95B0" w14:textId="041E9EE0" w:rsidR="00B62797" w:rsidRPr="005576FF" w:rsidRDefault="00B62797" w:rsidP="00B62797">
            <w:pPr>
              <w:rPr>
                <w:rFonts w:ascii="Arial" w:hAnsi="Arial" w:cs="Arial"/>
                <w:kern w:val="2"/>
                <w:sz w:val="20"/>
              </w:rPr>
            </w:pPr>
          </w:p>
        </w:tc>
      </w:tr>
      <w:tr w:rsidR="00B62797" w:rsidRPr="005576FF" w14:paraId="5877DB55" w14:textId="77777777" w:rsidTr="1B49A94B">
        <w:trPr>
          <w:trHeight w:val="300"/>
        </w:trPr>
        <w:tc>
          <w:tcPr>
            <w:tcW w:w="9535" w:type="dxa"/>
            <w:gridSpan w:val="4"/>
          </w:tcPr>
          <w:p w14:paraId="2284B747"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12. SUTARTIES NUTRAUKIMAS</w:t>
            </w:r>
          </w:p>
        </w:tc>
      </w:tr>
      <w:tr w:rsidR="00B62797" w:rsidRPr="005576FF" w14:paraId="6EA071AC" w14:textId="77777777" w:rsidTr="1B49A94B">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5576FF" w:rsidRDefault="00B62797" w:rsidP="00B62797">
            <w:pPr>
              <w:rPr>
                <w:rFonts w:ascii="Arial" w:hAnsi="Arial" w:cs="Arial"/>
                <w:b/>
                <w:kern w:val="2"/>
                <w:sz w:val="20"/>
              </w:rPr>
            </w:pPr>
            <w:r w:rsidRPr="005576FF">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10673AD" w14:textId="5AAE91C6" w:rsidR="00B62797" w:rsidRPr="005576FF" w:rsidRDefault="000621E8" w:rsidP="00B62797">
            <w:pPr>
              <w:rPr>
                <w:rFonts w:ascii="Arial" w:hAnsi="Arial" w:cs="Arial"/>
                <w:kern w:val="2"/>
                <w:sz w:val="20"/>
              </w:rPr>
            </w:pPr>
            <w:r w:rsidRPr="005576FF">
              <w:rPr>
                <w:rFonts w:ascii="Arial" w:hAnsi="Arial" w:cs="Arial"/>
                <w:kern w:val="2"/>
                <w:sz w:val="20"/>
              </w:rPr>
              <w:t xml:space="preserve">12.1.1. </w:t>
            </w:r>
            <w:r w:rsidR="00B62797" w:rsidRPr="005576FF">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26CC66AD" w:rsidR="00B62797" w:rsidRPr="005576FF" w:rsidRDefault="000621E8" w:rsidP="00B62797">
            <w:pPr>
              <w:rPr>
                <w:rFonts w:ascii="Arial" w:hAnsi="Arial" w:cs="Arial"/>
                <w:kern w:val="2"/>
                <w:sz w:val="20"/>
              </w:rPr>
            </w:pPr>
            <w:r w:rsidRPr="005576FF">
              <w:rPr>
                <w:rFonts w:ascii="Arial" w:hAnsi="Arial" w:cs="Arial"/>
                <w:kern w:val="2"/>
                <w:sz w:val="20"/>
              </w:rPr>
              <w:t>12.1.2. Pirkėjas turi teis</w:t>
            </w:r>
            <w:r w:rsidR="00DB4163" w:rsidRPr="005576FF">
              <w:rPr>
                <w:rFonts w:ascii="Arial" w:hAnsi="Arial" w:cs="Arial"/>
                <w:kern w:val="2"/>
                <w:sz w:val="20"/>
              </w:rPr>
              <w:t>ę</w:t>
            </w:r>
            <w:r w:rsidRPr="005576FF">
              <w:rPr>
                <w:rFonts w:ascii="Arial" w:hAnsi="Arial" w:cs="Arial"/>
                <w:kern w:val="2"/>
                <w:sz w:val="20"/>
              </w:rPr>
              <w:t xml:space="preserve"> nutraukti Sutartį vienašališkai, įspėjęs Tiekėją ne anksčiau kaip prieš 30 (trisdešimt) dienų.</w:t>
            </w:r>
          </w:p>
        </w:tc>
      </w:tr>
      <w:tr w:rsidR="00B62797" w:rsidRPr="005576FF" w14:paraId="15C690C7" w14:textId="77777777" w:rsidTr="1B49A94B">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5576FF" w:rsidRDefault="00B62797" w:rsidP="00B62797">
            <w:pPr>
              <w:rPr>
                <w:rFonts w:ascii="Arial" w:hAnsi="Arial" w:cs="Arial"/>
                <w:b/>
                <w:kern w:val="2"/>
                <w:sz w:val="20"/>
              </w:rPr>
            </w:pPr>
            <w:r w:rsidRPr="005576FF">
              <w:rPr>
                <w:rFonts w:ascii="Arial" w:hAnsi="Arial" w:cs="Arial"/>
                <w:b/>
                <w:kern w:val="2"/>
                <w:sz w:val="20"/>
              </w:rPr>
              <w:t xml:space="preserve">12.2. Esminiai Sutarties </w:t>
            </w:r>
            <w:r w:rsidRPr="005576FF">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1B80C0D7" w14:textId="52BD6C56" w:rsidR="000867AF" w:rsidRPr="005576FF" w:rsidRDefault="000867AF" w:rsidP="000867A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12.2.1. jeigu Tiekėjas nevykdo prisiimtų įsipareigojimų už Sutartyje nustatytą Sutarties kainą / įkainius;</w:t>
            </w:r>
            <w:r w:rsidRPr="005576FF">
              <w:rPr>
                <w:rStyle w:val="eop"/>
                <w:rFonts w:ascii="Arial" w:hAnsi="Arial" w:cs="Arial"/>
                <w:sz w:val="20"/>
                <w:szCs w:val="20"/>
                <w:lang w:val="lt-LT"/>
              </w:rPr>
              <w:t> </w:t>
            </w:r>
          </w:p>
          <w:p w14:paraId="3572B89F" w14:textId="77777777" w:rsidR="000867AF" w:rsidRPr="005576FF" w:rsidRDefault="000867AF" w:rsidP="000867A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lastRenderedPageBreak/>
              <w:t>12.2.2. jeigu Tiekėjas nesilaiko Sutartyje nustatytų Paslaugų teikimo terminų 2 (du) kartus iš eilės arba vėluoja suteikti Paslaugas daugiau nei 14 (keturiolika) kalendorinių dienų.  nuo Sutartyje nustatyto Paslaugų suteikimo termino;</w:t>
            </w:r>
            <w:r w:rsidRPr="005576FF">
              <w:rPr>
                <w:rStyle w:val="eop"/>
                <w:rFonts w:ascii="Arial" w:hAnsi="Arial" w:cs="Arial"/>
                <w:sz w:val="20"/>
                <w:szCs w:val="20"/>
                <w:lang w:val="lt-LT"/>
              </w:rPr>
              <w:t> </w:t>
            </w:r>
          </w:p>
          <w:p w14:paraId="0D216E4D" w14:textId="77777777" w:rsidR="000867AF" w:rsidRPr="005576FF" w:rsidRDefault="000867AF" w:rsidP="000867A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12.2.3. jeigu Tiekėjas pažeidžia Paslaugų suteikimo terminus ir priskaičiuotų netesybų už vėlavimą suma viršija 20 (dvidešimt) proc. Pradinės sutarties vertės;</w:t>
            </w:r>
            <w:r w:rsidRPr="005576FF">
              <w:rPr>
                <w:rStyle w:val="eop"/>
                <w:rFonts w:ascii="Arial" w:hAnsi="Arial" w:cs="Arial"/>
                <w:sz w:val="20"/>
                <w:szCs w:val="20"/>
                <w:lang w:val="lt-LT"/>
              </w:rPr>
              <w:t> </w:t>
            </w:r>
          </w:p>
          <w:p w14:paraId="56913ED6" w14:textId="77777777" w:rsidR="000867AF" w:rsidRPr="005576FF" w:rsidRDefault="000867AF" w:rsidP="000867A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12.2.4. Tiekėjas pažeidžia Paslaugų suteikimo terminus ir dėl Paslaugų suteikimo vėlavimo Paslaugos tampa nebereikalingos;</w:t>
            </w:r>
            <w:r w:rsidRPr="005576FF">
              <w:rPr>
                <w:rStyle w:val="eop"/>
                <w:rFonts w:ascii="Arial" w:hAnsi="Arial" w:cs="Arial"/>
                <w:sz w:val="20"/>
                <w:szCs w:val="20"/>
                <w:lang w:val="lt-LT"/>
              </w:rPr>
              <w:t> </w:t>
            </w:r>
          </w:p>
          <w:p w14:paraId="1C6DB88D" w14:textId="34222FEF" w:rsidR="000867AF" w:rsidRPr="005576FF" w:rsidRDefault="000867AF" w:rsidP="000867A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12.2.5. Tiekėjas daugiau kaip 2 (du) kartus suteikia Paslaugas, kurios neatitinka Sutartyje ir (ar) įstatymuose nustatytų reikalavimų Paslaugoms;</w:t>
            </w:r>
            <w:r w:rsidRPr="005576FF">
              <w:rPr>
                <w:rStyle w:val="eop"/>
                <w:rFonts w:ascii="Arial" w:hAnsi="Arial" w:cs="Arial"/>
                <w:sz w:val="20"/>
                <w:szCs w:val="20"/>
                <w:lang w:val="lt-LT"/>
              </w:rPr>
              <w:t> </w:t>
            </w:r>
          </w:p>
          <w:p w14:paraId="384DB3AB" w14:textId="77777777" w:rsidR="000867AF" w:rsidRPr="005576FF" w:rsidRDefault="000867AF" w:rsidP="000867A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12.2.7. Tiekėjas pažeidžia šios Sutarties nuostatas, reglamentuojančias konkurenciją, intelektinės nuosavybės ar konfidencialios informacijos valdymą;</w:t>
            </w:r>
            <w:r w:rsidRPr="005576FF">
              <w:rPr>
                <w:rStyle w:val="eop"/>
                <w:rFonts w:ascii="Arial" w:hAnsi="Arial" w:cs="Arial"/>
                <w:sz w:val="20"/>
                <w:szCs w:val="20"/>
                <w:lang w:val="lt-LT"/>
              </w:rPr>
              <w:t> </w:t>
            </w:r>
          </w:p>
          <w:p w14:paraId="58D245A4" w14:textId="2771C5C9" w:rsidR="00B62797" w:rsidRPr="005576FF" w:rsidRDefault="000867AF" w:rsidP="000867AF">
            <w:pPr>
              <w:pStyle w:val="paragraph"/>
              <w:spacing w:before="0" w:beforeAutospacing="0" w:after="0" w:afterAutospacing="0"/>
              <w:jc w:val="both"/>
              <w:textAlignment w:val="baseline"/>
              <w:rPr>
                <w:rFonts w:ascii="Segoe UI" w:hAnsi="Segoe UI" w:cs="Segoe UI"/>
                <w:sz w:val="20"/>
                <w:szCs w:val="20"/>
                <w:lang w:val="lt-LT"/>
              </w:rPr>
            </w:pPr>
            <w:r w:rsidRPr="005576FF">
              <w:rPr>
                <w:rStyle w:val="normaltextrun"/>
                <w:rFonts w:ascii="Arial" w:eastAsiaTheme="minorHAnsi" w:hAnsi="Arial" w:cs="Arial"/>
                <w:sz w:val="20"/>
                <w:szCs w:val="20"/>
                <w:lang w:val="lt-LT"/>
              </w:rPr>
              <w:t>12.2.8. Tiekėjas pažeidžia Bendrųjų sąlygų nuostatas dėl Sutarties vykdymui pasitelkiamų naujų subtiekėjų ir (ar) specialistų / esamų subtiekėjų ir (ar) specialistų keitimo.</w:t>
            </w:r>
          </w:p>
        </w:tc>
      </w:tr>
      <w:tr w:rsidR="00B62797" w:rsidRPr="005576FF" w14:paraId="6C3B2518" w14:textId="77777777" w:rsidTr="1B49A94B">
        <w:trPr>
          <w:trHeight w:val="300"/>
        </w:trPr>
        <w:tc>
          <w:tcPr>
            <w:tcW w:w="9535" w:type="dxa"/>
            <w:gridSpan w:val="4"/>
          </w:tcPr>
          <w:p w14:paraId="7DACE0DB" w14:textId="47A2DDCE" w:rsidR="00B62797" w:rsidRPr="005576FF" w:rsidRDefault="00B62797" w:rsidP="00B62797">
            <w:pPr>
              <w:jc w:val="center"/>
              <w:rPr>
                <w:rFonts w:ascii="Arial" w:hAnsi="Arial" w:cs="Arial"/>
                <w:kern w:val="2"/>
                <w:sz w:val="20"/>
              </w:rPr>
            </w:pPr>
            <w:r w:rsidRPr="005576FF">
              <w:rPr>
                <w:rFonts w:ascii="Arial" w:hAnsi="Arial" w:cs="Arial"/>
                <w:b/>
                <w:kern w:val="2"/>
                <w:sz w:val="20"/>
              </w:rPr>
              <w:lastRenderedPageBreak/>
              <w:t xml:space="preserve">13. APLINKOS APSAUGOS IR SOCIALINIAI KRITERIJAI </w:t>
            </w:r>
          </w:p>
        </w:tc>
      </w:tr>
      <w:tr w:rsidR="00B62797" w:rsidRPr="005576FF" w14:paraId="3DAA5D4F" w14:textId="77777777" w:rsidTr="1B49A94B">
        <w:trPr>
          <w:trHeight w:val="300"/>
        </w:trPr>
        <w:tc>
          <w:tcPr>
            <w:tcW w:w="2139" w:type="dxa"/>
          </w:tcPr>
          <w:p w14:paraId="340B0D85" w14:textId="77777777" w:rsidR="00B62797" w:rsidRPr="005576FF" w:rsidRDefault="00B62797" w:rsidP="00B62797">
            <w:pPr>
              <w:rPr>
                <w:rFonts w:ascii="Arial" w:hAnsi="Arial" w:cs="Arial"/>
                <w:b/>
                <w:kern w:val="2"/>
                <w:sz w:val="20"/>
              </w:rPr>
            </w:pPr>
            <w:r w:rsidRPr="005576FF">
              <w:rPr>
                <w:rFonts w:ascii="Arial" w:hAnsi="Arial" w:cs="Arial"/>
                <w:b/>
                <w:kern w:val="2"/>
                <w:sz w:val="20"/>
              </w:rPr>
              <w:t xml:space="preserve">13.1. Su perkamomis paslaugomis susiję  aplinkos apsaugos kriterijai </w:t>
            </w:r>
          </w:p>
        </w:tc>
        <w:tc>
          <w:tcPr>
            <w:tcW w:w="7396" w:type="dxa"/>
            <w:gridSpan w:val="3"/>
          </w:tcPr>
          <w:p w14:paraId="27126E46" w14:textId="77777777" w:rsidR="00B62797" w:rsidRPr="005576FF" w:rsidRDefault="00B62797" w:rsidP="00B62797">
            <w:pPr>
              <w:rPr>
                <w:rFonts w:ascii="Arial" w:hAnsi="Arial" w:cs="Arial"/>
                <w:color w:val="000000"/>
                <w:kern w:val="2"/>
                <w:sz w:val="20"/>
                <w:shd w:val="clear" w:color="auto" w:fill="FFFFFF"/>
              </w:rPr>
            </w:pPr>
            <w:r w:rsidRPr="005576FF">
              <w:rPr>
                <w:rFonts w:ascii="Arial" w:hAnsi="Arial" w:cs="Arial"/>
                <w:color w:val="000000"/>
                <w:kern w:val="2"/>
                <w:sz w:val="20"/>
                <w:shd w:val="clear" w:color="auto" w:fill="FFFFFF"/>
              </w:rPr>
              <w:t>Netaikoma</w:t>
            </w:r>
          </w:p>
          <w:p w14:paraId="091D4DCC" w14:textId="77777777" w:rsidR="00B62797" w:rsidRPr="005576FF" w:rsidRDefault="00B62797" w:rsidP="00B62797">
            <w:pPr>
              <w:rPr>
                <w:rFonts w:ascii="Arial" w:hAnsi="Arial" w:cs="Arial"/>
                <w:color w:val="000000"/>
                <w:kern w:val="2"/>
                <w:sz w:val="20"/>
                <w:shd w:val="clear" w:color="auto" w:fill="FFFFFF"/>
              </w:rPr>
            </w:pPr>
          </w:p>
          <w:p w14:paraId="56ECFE61" w14:textId="1D1BC8F4" w:rsidR="00B62797" w:rsidRPr="005576FF" w:rsidRDefault="00B62797" w:rsidP="07D752CD">
            <w:pPr>
              <w:rPr>
                <w:rFonts w:ascii="Arial" w:hAnsi="Arial" w:cs="Arial"/>
                <w:color w:val="000000"/>
                <w:kern w:val="2"/>
                <w:sz w:val="20"/>
                <w:shd w:val="clear" w:color="auto" w:fill="FFFFFF"/>
              </w:rPr>
            </w:pPr>
          </w:p>
          <w:p w14:paraId="5CE7A4CE" w14:textId="77777777" w:rsidR="00B62797" w:rsidRPr="005576FF" w:rsidRDefault="00B62797" w:rsidP="00B62797">
            <w:pPr>
              <w:rPr>
                <w:rFonts w:ascii="Arial" w:hAnsi="Arial" w:cs="Arial"/>
                <w:kern w:val="2"/>
                <w:sz w:val="20"/>
              </w:rPr>
            </w:pPr>
          </w:p>
        </w:tc>
      </w:tr>
      <w:tr w:rsidR="00B62797" w:rsidRPr="005576FF" w14:paraId="228B3C7F" w14:textId="77777777" w:rsidTr="1B49A94B">
        <w:trPr>
          <w:trHeight w:val="300"/>
        </w:trPr>
        <w:tc>
          <w:tcPr>
            <w:tcW w:w="2139" w:type="dxa"/>
          </w:tcPr>
          <w:p w14:paraId="4BCA7DCF" w14:textId="77777777" w:rsidR="00B62797" w:rsidRPr="005576FF" w:rsidRDefault="00B62797" w:rsidP="00B62797">
            <w:pPr>
              <w:rPr>
                <w:rFonts w:ascii="Arial" w:hAnsi="Arial" w:cs="Arial"/>
                <w:b/>
                <w:kern w:val="2"/>
                <w:sz w:val="20"/>
              </w:rPr>
            </w:pPr>
            <w:r w:rsidRPr="005576FF">
              <w:rPr>
                <w:rFonts w:ascii="Arial" w:hAnsi="Arial" w:cs="Arial"/>
                <w:b/>
                <w:kern w:val="2"/>
                <w:sz w:val="20"/>
              </w:rPr>
              <w:t>13.2. Su perkamomis Paslaugomis susiję socialiniai kriterijai</w:t>
            </w:r>
          </w:p>
        </w:tc>
        <w:tc>
          <w:tcPr>
            <w:tcW w:w="7396" w:type="dxa"/>
            <w:gridSpan w:val="3"/>
          </w:tcPr>
          <w:p w14:paraId="32494D6F" w14:textId="77777777" w:rsidR="00B62797" w:rsidRPr="005576FF" w:rsidRDefault="00B62797" w:rsidP="00B62797">
            <w:pPr>
              <w:rPr>
                <w:rFonts w:ascii="Arial" w:hAnsi="Arial" w:cs="Arial"/>
                <w:color w:val="000000"/>
                <w:kern w:val="2"/>
                <w:sz w:val="20"/>
                <w:shd w:val="clear" w:color="auto" w:fill="FFFFFF"/>
              </w:rPr>
            </w:pPr>
            <w:r w:rsidRPr="005576FF">
              <w:rPr>
                <w:rFonts w:ascii="Arial" w:hAnsi="Arial" w:cs="Arial"/>
                <w:color w:val="000000"/>
                <w:kern w:val="2"/>
                <w:sz w:val="20"/>
                <w:shd w:val="clear" w:color="auto" w:fill="FFFFFF"/>
              </w:rPr>
              <w:t>Netaikoma</w:t>
            </w:r>
          </w:p>
          <w:p w14:paraId="412C6FFE" w14:textId="77777777" w:rsidR="00B62797" w:rsidRPr="005576FF" w:rsidRDefault="00B62797" w:rsidP="00B62797">
            <w:pPr>
              <w:rPr>
                <w:rFonts w:ascii="Arial" w:hAnsi="Arial" w:cs="Arial"/>
                <w:color w:val="000000"/>
                <w:kern w:val="2"/>
                <w:sz w:val="20"/>
                <w:shd w:val="clear" w:color="auto" w:fill="FFFFFF"/>
              </w:rPr>
            </w:pPr>
          </w:p>
          <w:p w14:paraId="19A9CF87" w14:textId="393E2CAF" w:rsidR="00B62797" w:rsidRPr="005576FF" w:rsidRDefault="00B62797" w:rsidP="07D752CD">
            <w:pPr>
              <w:rPr>
                <w:rFonts w:ascii="Arial" w:hAnsi="Arial" w:cs="Arial"/>
                <w:color w:val="0070C0"/>
                <w:kern w:val="2"/>
                <w:sz w:val="20"/>
              </w:rPr>
            </w:pPr>
          </w:p>
        </w:tc>
      </w:tr>
      <w:tr w:rsidR="00B62797" w:rsidRPr="005576FF" w14:paraId="35049432" w14:textId="77777777" w:rsidTr="1B49A94B">
        <w:trPr>
          <w:trHeight w:val="300"/>
        </w:trPr>
        <w:tc>
          <w:tcPr>
            <w:tcW w:w="9535" w:type="dxa"/>
            <w:gridSpan w:val="4"/>
          </w:tcPr>
          <w:p w14:paraId="5B10F7F0" w14:textId="77777777" w:rsidR="00B62797" w:rsidRPr="005576FF" w:rsidRDefault="00B62797" w:rsidP="07D752CD">
            <w:pPr>
              <w:jc w:val="center"/>
              <w:rPr>
                <w:rFonts w:ascii="Arial" w:hAnsi="Arial" w:cs="Arial"/>
                <w:kern w:val="2"/>
                <w:sz w:val="20"/>
              </w:rPr>
            </w:pPr>
            <w:r w:rsidRPr="005576FF">
              <w:rPr>
                <w:rFonts w:ascii="Arial" w:hAnsi="Arial" w:cs="Arial"/>
                <w:b/>
                <w:bCs/>
                <w:kern w:val="2"/>
                <w:sz w:val="20"/>
              </w:rPr>
              <w:t xml:space="preserve">14. BENDRŲJŲ SĄLYGŲ PAKEITIMAI IR PAPILDYMAI </w:t>
            </w:r>
            <w:r w:rsidRPr="005576FF">
              <w:rPr>
                <w:rFonts w:ascii="Arial" w:hAnsi="Arial" w:cs="Arial"/>
                <w:color w:val="4472C4"/>
                <w:kern w:val="2"/>
                <w:sz w:val="20"/>
              </w:rPr>
              <w:t xml:space="preserve"> </w:t>
            </w:r>
          </w:p>
        </w:tc>
      </w:tr>
      <w:tr w:rsidR="00B62797" w:rsidRPr="005576FF" w14:paraId="3C3D24A2" w14:textId="77777777" w:rsidTr="1B49A94B">
        <w:trPr>
          <w:trHeight w:val="300"/>
        </w:trPr>
        <w:tc>
          <w:tcPr>
            <w:tcW w:w="2139" w:type="dxa"/>
          </w:tcPr>
          <w:p w14:paraId="0BB60C1F" w14:textId="77777777" w:rsidR="00B62797" w:rsidRPr="005576FF" w:rsidRDefault="00B62797" w:rsidP="00B62797">
            <w:pPr>
              <w:rPr>
                <w:rFonts w:ascii="Arial" w:hAnsi="Arial" w:cs="Arial"/>
                <w:b/>
                <w:kern w:val="2"/>
                <w:sz w:val="20"/>
              </w:rPr>
            </w:pPr>
            <w:r w:rsidRPr="005576FF">
              <w:rPr>
                <w:rFonts w:ascii="Arial" w:hAnsi="Arial" w:cs="Arial"/>
                <w:b/>
                <w:kern w:val="2"/>
                <w:sz w:val="20"/>
              </w:rPr>
              <w:t xml:space="preserve">14.1. </w:t>
            </w:r>
          </w:p>
        </w:tc>
        <w:tc>
          <w:tcPr>
            <w:tcW w:w="7396" w:type="dxa"/>
            <w:gridSpan w:val="3"/>
          </w:tcPr>
          <w:p w14:paraId="0EA13965" w14:textId="77777777" w:rsidR="00773166" w:rsidRPr="005576FF" w:rsidRDefault="00B62797" w:rsidP="00B62797">
            <w:pPr>
              <w:rPr>
                <w:rFonts w:ascii="Arial" w:hAnsi="Arial" w:cs="Arial"/>
                <w:kern w:val="2"/>
                <w:sz w:val="20"/>
              </w:rPr>
            </w:pPr>
            <w:r w:rsidRPr="005576FF">
              <w:rPr>
                <w:rFonts w:ascii="Arial" w:hAnsi="Arial" w:cs="Arial"/>
                <w:kern w:val="2"/>
                <w:sz w:val="20"/>
              </w:rPr>
              <w:t xml:space="preserve">Šalys susitaria pakeisti nurodytą Sutarties Bendrųjų sąlygų punktą ir išdėstyti jį nauja redakcija: </w:t>
            </w:r>
          </w:p>
          <w:p w14:paraId="724B7272" w14:textId="77777777" w:rsidR="006236F3" w:rsidRPr="005576FF" w:rsidRDefault="006236F3" w:rsidP="00B62797">
            <w:pPr>
              <w:rPr>
                <w:rFonts w:ascii="Arial" w:hAnsi="Arial" w:cs="Arial"/>
                <w:kern w:val="2"/>
                <w:sz w:val="20"/>
              </w:rPr>
            </w:pPr>
            <w:r w:rsidRPr="005576FF">
              <w:rPr>
                <w:rFonts w:ascii="Arial" w:hAnsi="Arial" w:cs="Arial"/>
                <w:kern w:val="2"/>
                <w:sz w:val="20"/>
              </w:rPr>
              <w:t>6.2.7. išdėstoma taip:</w:t>
            </w:r>
          </w:p>
          <w:p w14:paraId="564295F9" w14:textId="77777777" w:rsidR="00B62797" w:rsidRPr="005576FF" w:rsidRDefault="006236F3" w:rsidP="00B62797">
            <w:pPr>
              <w:rPr>
                <w:rFonts w:ascii="Arial" w:eastAsia="Arial" w:hAnsi="Arial" w:cs="Arial"/>
                <w:sz w:val="20"/>
              </w:rPr>
            </w:pPr>
            <w:r w:rsidRPr="005576FF">
              <w:rPr>
                <w:rFonts w:ascii="Arial" w:hAnsi="Arial" w:cs="Arial"/>
                <w:sz w:val="20"/>
              </w:rPr>
              <w:t xml:space="preserve">Su Paslaugomis susijusių prekių </w:t>
            </w:r>
            <w:r w:rsidRPr="005576F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5576FF" w:rsidRDefault="001862D1" w:rsidP="00B62797">
            <w:pPr>
              <w:rPr>
                <w:rFonts w:ascii="Arial" w:hAnsi="Arial" w:cs="Arial"/>
                <w:kern w:val="2"/>
                <w:sz w:val="20"/>
              </w:rPr>
            </w:pPr>
          </w:p>
          <w:p w14:paraId="41A607AC" w14:textId="77777777" w:rsidR="001862D1" w:rsidRPr="005576FF" w:rsidRDefault="001862D1" w:rsidP="762727B7">
            <w:pPr>
              <w:jc w:val="both"/>
              <w:rPr>
                <w:rFonts w:ascii="Arial" w:hAnsi="Arial" w:cs="Arial"/>
                <w:kern w:val="2"/>
                <w:sz w:val="20"/>
              </w:rPr>
            </w:pPr>
            <w:r w:rsidRPr="005576FF">
              <w:rPr>
                <w:rFonts w:ascii="Arial" w:hAnsi="Arial" w:cs="Arial"/>
                <w:kern w:val="2"/>
                <w:sz w:val="20"/>
              </w:rPr>
              <w:t>10 dalis Sutarties įvykdymo užtikrinimas išdėstoma taip:</w:t>
            </w:r>
          </w:p>
          <w:p w14:paraId="19812D0D" w14:textId="1FEEF269" w:rsidR="001862D1" w:rsidRPr="005576FF" w:rsidRDefault="001862D1" w:rsidP="5E2444CE">
            <w:pPr>
              <w:spacing w:line="259" w:lineRule="auto"/>
              <w:jc w:val="both"/>
              <w:rPr>
                <w:rFonts w:ascii="Arial" w:eastAsia="Arial" w:hAnsi="Arial" w:cs="Arial"/>
                <w:sz w:val="20"/>
              </w:rPr>
            </w:pPr>
            <w:r w:rsidRPr="005576FF">
              <w:rPr>
                <w:rFonts w:ascii="Arial" w:hAnsi="Arial" w:cs="Arial"/>
                <w:kern w:val="2"/>
                <w:sz w:val="20"/>
              </w:rPr>
              <w:t xml:space="preserve">10.1. Pirkėjui teikiamas banko garantijos ar laidavimo </w:t>
            </w:r>
            <w:r w:rsidR="7C450052" w:rsidRPr="005576FF">
              <w:rPr>
                <w:rFonts w:ascii="Arial" w:hAnsi="Arial" w:cs="Arial"/>
                <w:kern w:val="2"/>
                <w:sz w:val="20"/>
              </w:rPr>
              <w:t xml:space="preserve">draudimo </w:t>
            </w:r>
            <w:r w:rsidRPr="005576FF">
              <w:rPr>
                <w:rFonts w:ascii="Arial" w:hAnsi="Arial" w:cs="Arial"/>
                <w:kern w:val="2"/>
                <w:sz w:val="20"/>
              </w:rPr>
              <w:t>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5576FF">
              <w:rPr>
                <w:rFonts w:ascii="Arial" w:eastAsia="Arial" w:hAnsi="Arial" w:cs="Arial"/>
                <w:sz w:val="20"/>
              </w:rPr>
              <w:t xml:space="preserve"> bei dokumentas, įrodantis, kad draudimo įmoka už išduotą laidavimo draudimo raštą yra sumokėta.</w:t>
            </w:r>
          </w:p>
          <w:p w14:paraId="0BA9FDDA" w14:textId="74A9F374" w:rsidR="001862D1" w:rsidRPr="005576FF" w:rsidRDefault="001862D1" w:rsidP="5E2444CE">
            <w:pPr>
              <w:jc w:val="both"/>
              <w:rPr>
                <w:rFonts w:ascii="Arial" w:hAnsi="Arial" w:cs="Arial"/>
                <w:kern w:val="2"/>
                <w:sz w:val="20"/>
              </w:rPr>
            </w:pPr>
            <w:r w:rsidRPr="005576FF">
              <w:rPr>
                <w:rFonts w:ascii="Arial" w:hAnsi="Arial" w:cs="Arial"/>
                <w:kern w:val="2"/>
                <w:sz w:val="20"/>
              </w:rPr>
              <w:t xml:space="preserve">10.2.Banko garantija ar laidavimo </w:t>
            </w:r>
            <w:r w:rsidR="15AB9948" w:rsidRPr="005576FF">
              <w:rPr>
                <w:rFonts w:ascii="Arial" w:hAnsi="Arial" w:cs="Arial"/>
                <w:kern w:val="2"/>
                <w:sz w:val="20"/>
              </w:rPr>
              <w:t xml:space="preserve">draudimo </w:t>
            </w:r>
            <w:r w:rsidRPr="005576FF">
              <w:rPr>
                <w:rFonts w:ascii="Arial" w:hAnsi="Arial" w:cs="Arial"/>
                <w:kern w:val="2"/>
                <w:sz w:val="20"/>
              </w:rPr>
              <w:t>raštas turi būti neatšaukiama(-s) ir besąlyginė(-</w:t>
            </w:r>
            <w:proofErr w:type="spellStart"/>
            <w:r w:rsidRPr="005576FF">
              <w:rPr>
                <w:rFonts w:ascii="Arial" w:hAnsi="Arial" w:cs="Arial"/>
                <w:kern w:val="2"/>
                <w:sz w:val="20"/>
              </w:rPr>
              <w:t>is</w:t>
            </w:r>
            <w:proofErr w:type="spellEnd"/>
            <w:r w:rsidRPr="005576FF">
              <w:rPr>
                <w:rFonts w:ascii="Arial" w:hAnsi="Arial" w:cs="Arial"/>
                <w:kern w:val="2"/>
                <w:sz w:val="20"/>
              </w:rPr>
              <w:t>).</w:t>
            </w:r>
          </w:p>
          <w:p w14:paraId="137C5B88" w14:textId="77777777" w:rsidR="001862D1" w:rsidRPr="005576FF" w:rsidRDefault="001862D1" w:rsidP="5E2444CE">
            <w:pPr>
              <w:jc w:val="both"/>
              <w:rPr>
                <w:rFonts w:ascii="Arial" w:hAnsi="Arial" w:cs="Arial"/>
                <w:kern w:val="2"/>
                <w:sz w:val="20"/>
              </w:rPr>
            </w:pPr>
            <w:r w:rsidRPr="005576FF">
              <w:rPr>
                <w:rFonts w:ascii="Arial" w:hAnsi="Arial" w:cs="Arial"/>
                <w:kern w:val="2"/>
                <w:sz w:val="20"/>
              </w:rPr>
              <w:t>10.3. Išduotai banko garantijai ar laidavimo raštui turi būti taikoma Lietuvos Respublikos teisė ir Tarptautinių prekybos rūmų patvirtintos taisyklės – „</w:t>
            </w:r>
            <w:proofErr w:type="spellStart"/>
            <w:r w:rsidRPr="005576FF">
              <w:rPr>
                <w:rFonts w:ascii="Arial" w:hAnsi="Arial" w:cs="Arial"/>
                <w:kern w:val="2"/>
                <w:sz w:val="20"/>
              </w:rPr>
              <w:t>The</w:t>
            </w:r>
            <w:proofErr w:type="spellEnd"/>
            <w:r w:rsidRPr="005576FF">
              <w:rPr>
                <w:rFonts w:ascii="Arial" w:hAnsi="Arial" w:cs="Arial"/>
                <w:kern w:val="2"/>
                <w:sz w:val="20"/>
              </w:rPr>
              <w:t xml:space="preserve"> ICC </w:t>
            </w:r>
            <w:proofErr w:type="spellStart"/>
            <w:r w:rsidRPr="005576FF">
              <w:rPr>
                <w:rFonts w:ascii="Arial" w:hAnsi="Arial" w:cs="Arial"/>
                <w:kern w:val="2"/>
                <w:sz w:val="20"/>
              </w:rPr>
              <w:t>Uniform</w:t>
            </w:r>
            <w:proofErr w:type="spellEnd"/>
            <w:r w:rsidRPr="005576FF">
              <w:rPr>
                <w:rFonts w:ascii="Arial" w:hAnsi="Arial" w:cs="Arial"/>
                <w:kern w:val="2"/>
                <w:sz w:val="20"/>
              </w:rPr>
              <w:t xml:space="preserve"> </w:t>
            </w:r>
            <w:proofErr w:type="spellStart"/>
            <w:r w:rsidRPr="005576FF">
              <w:rPr>
                <w:rFonts w:ascii="Arial" w:hAnsi="Arial" w:cs="Arial"/>
                <w:kern w:val="2"/>
                <w:sz w:val="20"/>
              </w:rPr>
              <w:t>rules</w:t>
            </w:r>
            <w:proofErr w:type="spellEnd"/>
            <w:r w:rsidRPr="005576FF">
              <w:rPr>
                <w:rFonts w:ascii="Arial" w:hAnsi="Arial" w:cs="Arial"/>
                <w:kern w:val="2"/>
                <w:sz w:val="20"/>
              </w:rPr>
              <w:t xml:space="preserve"> </w:t>
            </w:r>
            <w:proofErr w:type="spellStart"/>
            <w:r w:rsidRPr="005576FF">
              <w:rPr>
                <w:rFonts w:ascii="Arial" w:hAnsi="Arial" w:cs="Arial"/>
                <w:kern w:val="2"/>
                <w:sz w:val="20"/>
              </w:rPr>
              <w:t>for</w:t>
            </w:r>
            <w:proofErr w:type="spellEnd"/>
            <w:r w:rsidRPr="005576FF">
              <w:rPr>
                <w:rFonts w:ascii="Arial" w:hAnsi="Arial" w:cs="Arial"/>
                <w:kern w:val="2"/>
                <w:sz w:val="20"/>
              </w:rPr>
              <w:t xml:space="preserve"> </w:t>
            </w:r>
            <w:proofErr w:type="spellStart"/>
            <w:r w:rsidRPr="005576FF">
              <w:rPr>
                <w:rFonts w:ascii="Arial" w:hAnsi="Arial" w:cs="Arial"/>
                <w:kern w:val="2"/>
                <w:sz w:val="20"/>
              </w:rPr>
              <w:t>demand</w:t>
            </w:r>
            <w:proofErr w:type="spellEnd"/>
            <w:r w:rsidRPr="005576FF">
              <w:rPr>
                <w:rFonts w:ascii="Arial" w:hAnsi="Arial" w:cs="Arial"/>
                <w:kern w:val="2"/>
                <w:sz w:val="20"/>
              </w:rPr>
              <w:t xml:space="preserve"> </w:t>
            </w:r>
            <w:proofErr w:type="spellStart"/>
            <w:r w:rsidRPr="005576FF">
              <w:rPr>
                <w:rFonts w:ascii="Arial" w:hAnsi="Arial" w:cs="Arial"/>
                <w:kern w:val="2"/>
                <w:sz w:val="20"/>
              </w:rPr>
              <w:t>guarantees</w:t>
            </w:r>
            <w:proofErr w:type="spellEnd"/>
            <w:r w:rsidRPr="005576FF">
              <w:rPr>
                <w:rFonts w:ascii="Arial" w:hAnsi="Arial" w:cs="Arial"/>
                <w:kern w:val="2"/>
                <w:sz w:val="20"/>
              </w:rPr>
              <w:t>“ (Leidinio Nr. 758).</w:t>
            </w:r>
          </w:p>
          <w:p w14:paraId="24D020E3" w14:textId="77777777" w:rsidR="001862D1" w:rsidRPr="005576FF" w:rsidRDefault="001862D1" w:rsidP="5E2444CE">
            <w:pPr>
              <w:jc w:val="both"/>
              <w:rPr>
                <w:rFonts w:ascii="Arial" w:hAnsi="Arial" w:cs="Arial"/>
                <w:kern w:val="2"/>
                <w:sz w:val="20"/>
              </w:rPr>
            </w:pPr>
            <w:r w:rsidRPr="005576FF">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w:t>
            </w:r>
            <w:r w:rsidRPr="005576FF">
              <w:rPr>
                <w:rFonts w:ascii="Arial" w:hAnsi="Arial" w:cs="Arial"/>
                <w:kern w:val="2"/>
                <w:sz w:val="20"/>
              </w:rPr>
              <w:lastRenderedPageBreak/>
              <w:t xml:space="preserve">specifikos tarptautinės reitingų agentūros tiekėjo šalies institucijoms nesuteikia tarptautinio kredito reitingo, tačiau suteikia nacionalinį kredito reitingą (angl. </w:t>
            </w:r>
            <w:proofErr w:type="spellStart"/>
            <w:r w:rsidRPr="005576FF">
              <w:rPr>
                <w:rFonts w:ascii="Arial" w:hAnsi="Arial" w:cs="Arial"/>
                <w:kern w:val="2"/>
                <w:sz w:val="20"/>
              </w:rPr>
              <w:t>national</w:t>
            </w:r>
            <w:proofErr w:type="spellEnd"/>
            <w:r w:rsidRPr="005576FF">
              <w:rPr>
                <w:rFonts w:ascii="Arial" w:hAnsi="Arial" w:cs="Arial"/>
                <w:kern w:val="2"/>
                <w:sz w:val="20"/>
              </w:rPr>
              <w:t xml:space="preserve"> </w:t>
            </w:r>
            <w:proofErr w:type="spellStart"/>
            <w:r w:rsidRPr="005576FF">
              <w:rPr>
                <w:rFonts w:ascii="Arial" w:hAnsi="Arial" w:cs="Arial"/>
                <w:kern w:val="2"/>
                <w:sz w:val="20"/>
              </w:rPr>
              <w:t>scale</w:t>
            </w:r>
            <w:proofErr w:type="spellEnd"/>
            <w:r w:rsidRPr="005576FF">
              <w:rPr>
                <w:rFonts w:ascii="Arial" w:hAnsi="Arial" w:cs="Arial"/>
                <w:kern w:val="2"/>
                <w:sz w:val="20"/>
              </w:rPr>
              <w:t xml:space="preserve"> </w:t>
            </w:r>
            <w:proofErr w:type="spellStart"/>
            <w:r w:rsidRPr="005576FF">
              <w:rPr>
                <w:rFonts w:ascii="Arial" w:hAnsi="Arial" w:cs="Arial"/>
                <w:kern w:val="2"/>
                <w:sz w:val="20"/>
              </w:rPr>
              <w:t>credit</w:t>
            </w:r>
            <w:proofErr w:type="spellEnd"/>
            <w:r w:rsidRPr="005576FF">
              <w:rPr>
                <w:rFonts w:ascii="Arial" w:hAnsi="Arial" w:cs="Arial"/>
                <w:kern w:val="2"/>
                <w:sz w:val="20"/>
              </w:rPr>
              <w:t xml:space="preserve"> </w:t>
            </w:r>
            <w:proofErr w:type="spellStart"/>
            <w:r w:rsidRPr="005576FF">
              <w:rPr>
                <w:rFonts w:ascii="Arial" w:hAnsi="Arial" w:cs="Arial"/>
                <w:kern w:val="2"/>
                <w:sz w:val="20"/>
              </w:rPr>
              <w:t>rating</w:t>
            </w:r>
            <w:proofErr w:type="spellEnd"/>
            <w:r w:rsidRPr="005576FF">
              <w:rPr>
                <w:rFonts w:ascii="Arial" w:hAnsi="Arial" w:cs="Arial"/>
                <w:kern w:val="2"/>
                <w:sz w:val="20"/>
              </w:rPr>
              <w:t>), tiekėjas gali pateikti garantiją iš kredito institucijos, turinčios ne žemesnį nei A klasės nacionalinį kredito reitingą pagal „</w:t>
            </w:r>
            <w:proofErr w:type="spellStart"/>
            <w:r w:rsidRPr="005576FF">
              <w:rPr>
                <w:rFonts w:ascii="Arial" w:hAnsi="Arial" w:cs="Arial"/>
                <w:kern w:val="2"/>
                <w:sz w:val="20"/>
              </w:rPr>
              <w:t>Standart</w:t>
            </w:r>
            <w:proofErr w:type="spellEnd"/>
            <w:r w:rsidRPr="005576FF">
              <w:rPr>
                <w:rFonts w:ascii="Arial" w:hAnsi="Arial" w:cs="Arial"/>
                <w:kern w:val="2"/>
                <w:sz w:val="20"/>
              </w:rPr>
              <w:t xml:space="preserve"> &amp; </w:t>
            </w:r>
            <w:proofErr w:type="spellStart"/>
            <w:r w:rsidRPr="005576FF">
              <w:rPr>
                <w:rFonts w:ascii="Arial" w:hAnsi="Arial" w:cs="Arial"/>
                <w:kern w:val="2"/>
                <w:sz w:val="20"/>
              </w:rPr>
              <w:t>Poor‘s</w:t>
            </w:r>
            <w:proofErr w:type="spellEnd"/>
            <w:r w:rsidRPr="005576FF">
              <w:rPr>
                <w:rFonts w:ascii="Arial" w:hAnsi="Arial" w:cs="Arial"/>
                <w:kern w:val="2"/>
                <w:sz w:val="20"/>
              </w:rPr>
              <w:t>“, „</w:t>
            </w:r>
            <w:proofErr w:type="spellStart"/>
            <w:r w:rsidRPr="005576FF">
              <w:rPr>
                <w:rFonts w:ascii="Arial" w:hAnsi="Arial" w:cs="Arial"/>
                <w:kern w:val="2"/>
                <w:sz w:val="20"/>
              </w:rPr>
              <w:t>Moody’s</w:t>
            </w:r>
            <w:proofErr w:type="spellEnd"/>
            <w:r w:rsidRPr="005576FF">
              <w:rPr>
                <w:rFonts w:ascii="Arial" w:hAnsi="Arial" w:cs="Arial"/>
                <w:kern w:val="2"/>
                <w:sz w:val="20"/>
              </w:rPr>
              <w:t>“ ar „</w:t>
            </w:r>
            <w:proofErr w:type="spellStart"/>
            <w:r w:rsidRPr="005576FF">
              <w:rPr>
                <w:rFonts w:ascii="Arial" w:hAnsi="Arial" w:cs="Arial"/>
                <w:kern w:val="2"/>
                <w:sz w:val="20"/>
              </w:rPr>
              <w:t>Fitch</w:t>
            </w:r>
            <w:proofErr w:type="spellEnd"/>
            <w:r w:rsidRPr="005576FF">
              <w:rPr>
                <w:rFonts w:ascii="Arial" w:hAnsi="Arial" w:cs="Arial"/>
                <w:kern w:val="2"/>
                <w:sz w:val="20"/>
              </w:rPr>
              <w:t xml:space="preserve"> </w:t>
            </w:r>
            <w:proofErr w:type="spellStart"/>
            <w:r w:rsidRPr="005576FF">
              <w:rPr>
                <w:rFonts w:ascii="Arial" w:hAnsi="Arial" w:cs="Arial"/>
                <w:kern w:val="2"/>
                <w:sz w:val="20"/>
              </w:rPr>
              <w:t>Ratings</w:t>
            </w:r>
            <w:proofErr w:type="spellEnd"/>
            <w:r w:rsidRPr="005576FF">
              <w:rPr>
                <w:rFonts w:ascii="Arial" w:hAnsi="Arial" w:cs="Arial"/>
                <w:kern w:val="2"/>
                <w:sz w:val="20"/>
              </w:rPr>
              <w:t>“ agentūras.</w:t>
            </w:r>
          </w:p>
          <w:p w14:paraId="4208B0F9" w14:textId="16177E52" w:rsidR="001862D1" w:rsidRPr="005576FF" w:rsidRDefault="001862D1" w:rsidP="5E2444CE">
            <w:pPr>
              <w:jc w:val="both"/>
              <w:rPr>
                <w:rFonts w:ascii="Arial" w:hAnsi="Arial" w:cs="Arial"/>
                <w:kern w:val="2"/>
                <w:sz w:val="20"/>
              </w:rPr>
            </w:pPr>
            <w:r w:rsidRPr="005576FF">
              <w:rPr>
                <w:rFonts w:ascii="Arial" w:hAnsi="Arial" w:cs="Arial"/>
                <w:kern w:val="2"/>
                <w:sz w:val="20"/>
              </w:rPr>
              <w:t xml:space="preserve">10.5.Jei teikiamas laidavimo </w:t>
            </w:r>
            <w:r w:rsidR="4C0ED853" w:rsidRPr="005576FF">
              <w:rPr>
                <w:rFonts w:ascii="Arial" w:hAnsi="Arial" w:cs="Arial"/>
                <w:kern w:val="2"/>
                <w:sz w:val="20"/>
              </w:rPr>
              <w:t xml:space="preserve">draudimo </w:t>
            </w:r>
            <w:r w:rsidRPr="005576FF">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1862D1" w:rsidRPr="005576FF" w:rsidRDefault="001862D1" w:rsidP="5E2444CE">
            <w:pPr>
              <w:jc w:val="both"/>
              <w:rPr>
                <w:rFonts w:ascii="Arial" w:hAnsi="Arial" w:cs="Arial"/>
                <w:kern w:val="2"/>
                <w:sz w:val="20"/>
              </w:rPr>
            </w:pPr>
            <w:r w:rsidRPr="005576FF">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5576FF">
              <w:rPr>
                <w:rFonts w:ascii="Arial" w:hAnsi="Arial" w:cs="Arial"/>
                <w:kern w:val="2"/>
                <w:sz w:val="20"/>
              </w:rPr>
              <w:t>Fitch</w:t>
            </w:r>
            <w:proofErr w:type="spellEnd"/>
            <w:r w:rsidRPr="005576FF">
              <w:rPr>
                <w:rFonts w:ascii="Arial" w:hAnsi="Arial" w:cs="Arial"/>
                <w:kern w:val="2"/>
                <w:sz w:val="20"/>
              </w:rPr>
              <w:t xml:space="preserve"> </w:t>
            </w:r>
            <w:proofErr w:type="spellStart"/>
            <w:r w:rsidRPr="005576FF">
              <w:rPr>
                <w:rFonts w:ascii="Arial" w:hAnsi="Arial" w:cs="Arial"/>
                <w:kern w:val="2"/>
                <w:sz w:val="20"/>
              </w:rPr>
              <w:t>Ratings</w:t>
            </w:r>
            <w:proofErr w:type="spellEnd"/>
            <w:r w:rsidRPr="005576FF">
              <w:rPr>
                <w:rFonts w:ascii="Arial" w:hAnsi="Arial" w:cs="Arial"/>
                <w:kern w:val="2"/>
                <w:sz w:val="20"/>
              </w:rPr>
              <w:t>“ ar „</w:t>
            </w:r>
            <w:proofErr w:type="spellStart"/>
            <w:r w:rsidRPr="005576FF">
              <w:rPr>
                <w:rFonts w:ascii="Arial" w:hAnsi="Arial" w:cs="Arial"/>
                <w:kern w:val="2"/>
                <w:sz w:val="20"/>
              </w:rPr>
              <w:t>Standart</w:t>
            </w:r>
            <w:proofErr w:type="spellEnd"/>
            <w:r w:rsidRPr="005576FF">
              <w:rPr>
                <w:rFonts w:ascii="Arial" w:hAnsi="Arial" w:cs="Arial"/>
                <w:kern w:val="2"/>
                <w:sz w:val="20"/>
              </w:rPr>
              <w:t xml:space="preserve"> &amp; </w:t>
            </w:r>
            <w:proofErr w:type="spellStart"/>
            <w:r w:rsidRPr="005576FF">
              <w:rPr>
                <w:rFonts w:ascii="Arial" w:hAnsi="Arial" w:cs="Arial"/>
                <w:kern w:val="2"/>
                <w:sz w:val="20"/>
              </w:rPr>
              <w:t>Poor‘s</w:t>
            </w:r>
            <w:proofErr w:type="spellEnd"/>
            <w:r w:rsidRPr="005576FF">
              <w:rPr>
                <w:rFonts w:ascii="Arial" w:hAnsi="Arial" w:cs="Arial"/>
                <w:kern w:val="2"/>
                <w:sz w:val="20"/>
              </w:rPr>
              <w:t>“ „BBB“ arba „</w:t>
            </w:r>
            <w:proofErr w:type="spellStart"/>
            <w:r w:rsidRPr="005576FF">
              <w:rPr>
                <w:rFonts w:ascii="Arial" w:hAnsi="Arial" w:cs="Arial"/>
                <w:kern w:val="2"/>
                <w:sz w:val="20"/>
              </w:rPr>
              <w:t>Moody‘s</w:t>
            </w:r>
            <w:proofErr w:type="spellEnd"/>
            <w:r w:rsidRPr="005576FF">
              <w:rPr>
                <w:rFonts w:ascii="Arial" w:hAnsi="Arial" w:cs="Arial"/>
                <w:kern w:val="2"/>
                <w:sz w:val="20"/>
              </w:rPr>
              <w:t>“ suteiktas „Baa2“ arba A.M. Best suteiktas „BBB+“.</w:t>
            </w:r>
          </w:p>
          <w:p w14:paraId="02A2E37D" w14:textId="72FB0FEC" w:rsidR="001862D1" w:rsidRPr="005576FF" w:rsidRDefault="001862D1" w:rsidP="5E2444CE">
            <w:pPr>
              <w:jc w:val="both"/>
              <w:rPr>
                <w:rFonts w:ascii="Arial" w:hAnsi="Arial" w:cs="Arial"/>
                <w:kern w:val="2"/>
                <w:sz w:val="20"/>
              </w:rPr>
            </w:pPr>
            <w:r w:rsidRPr="005576FF">
              <w:rPr>
                <w:rFonts w:ascii="Arial" w:hAnsi="Arial" w:cs="Arial"/>
                <w:kern w:val="2"/>
                <w:sz w:val="20"/>
              </w:rPr>
              <w:t xml:space="preserve">10.7.Pirkėjui pareikalavus, Tiekėjas privalo pateikti atitinkamą dokumentą, įrodantį, kad banko garantiją ar </w:t>
            </w:r>
            <w:r w:rsidR="68C2DC65" w:rsidRPr="005576FF">
              <w:rPr>
                <w:rFonts w:ascii="Arial" w:hAnsi="Arial" w:cs="Arial"/>
                <w:kern w:val="2"/>
                <w:sz w:val="20"/>
              </w:rPr>
              <w:t xml:space="preserve">laidavimo </w:t>
            </w:r>
            <w:r w:rsidRPr="005576FF">
              <w:rPr>
                <w:rFonts w:ascii="Arial" w:hAnsi="Arial" w:cs="Arial"/>
                <w:kern w:val="2"/>
                <w:sz w:val="20"/>
              </w:rPr>
              <w:t xml:space="preserve">draudimo raštą išdavęs bankas, draudimo bendrovė ar kredito unija turi atitinkamus Sutartyje nurodytus reitingus garantijos pateikimo dienai. </w:t>
            </w:r>
          </w:p>
          <w:p w14:paraId="3DFDE9DC" w14:textId="4843569A" w:rsidR="001862D1" w:rsidRPr="005576FF" w:rsidRDefault="001862D1" w:rsidP="5E2444CE">
            <w:pPr>
              <w:jc w:val="both"/>
              <w:rPr>
                <w:rFonts w:ascii="Arial" w:hAnsi="Arial" w:cs="Arial"/>
                <w:i/>
                <w:iCs/>
                <w:kern w:val="2"/>
                <w:sz w:val="20"/>
              </w:rPr>
            </w:pPr>
            <w:r w:rsidRPr="005576FF">
              <w:rPr>
                <w:rFonts w:ascii="Arial" w:hAnsi="Arial" w:cs="Arial"/>
                <w:kern w:val="2"/>
                <w:sz w:val="20"/>
              </w:rPr>
              <w:t xml:space="preserve">10.8. Į banko garantiją, laidavimo </w:t>
            </w:r>
            <w:r w:rsidR="494F774D" w:rsidRPr="005576FF">
              <w:rPr>
                <w:rFonts w:ascii="Arial" w:hAnsi="Arial" w:cs="Arial"/>
                <w:kern w:val="2"/>
                <w:sz w:val="20"/>
              </w:rPr>
              <w:t xml:space="preserve">draudimo </w:t>
            </w:r>
            <w:r w:rsidRPr="005576FF">
              <w:rPr>
                <w:rFonts w:ascii="Arial" w:hAnsi="Arial" w:cs="Arial"/>
                <w:kern w:val="2"/>
                <w:sz w:val="20"/>
              </w:rPr>
              <w:t>raštą ar (ir) Tiekėjo ir banko garantijos, laidavimo rašto išdavusio subjekto sutartį (susitarimą) dėl banko garantijos, laidavimo rašto išdavimo turi būti įtrauktos nuostatos:</w:t>
            </w:r>
          </w:p>
          <w:p w14:paraId="4583FA08" w14:textId="77777777" w:rsidR="001862D1" w:rsidRPr="005576FF" w:rsidRDefault="001862D1" w:rsidP="001862D1">
            <w:pPr>
              <w:numPr>
                <w:ilvl w:val="0"/>
                <w:numId w:val="6"/>
              </w:numPr>
              <w:jc w:val="both"/>
              <w:rPr>
                <w:rFonts w:ascii="Arial" w:hAnsi="Arial" w:cs="Arial"/>
                <w:kern w:val="2"/>
                <w:sz w:val="20"/>
              </w:rPr>
            </w:pPr>
            <w:r w:rsidRPr="005576FF">
              <w:rPr>
                <w:rFonts w:ascii="Arial" w:hAnsi="Arial" w:cs="Arial"/>
                <w:kern w:val="2"/>
                <w:sz w:val="20"/>
              </w:rPr>
              <w:t>kad šalių ginčai sprendžiami Lietuvos Respublikos teisės aktų nustatyta tvarka, Lietuvos Respublikos teismuose.</w:t>
            </w:r>
          </w:p>
          <w:p w14:paraId="731BDEF8" w14:textId="77777777" w:rsidR="001862D1" w:rsidRPr="005576FF" w:rsidRDefault="001862D1" w:rsidP="001862D1">
            <w:pPr>
              <w:jc w:val="both"/>
              <w:rPr>
                <w:rFonts w:ascii="Arial" w:hAnsi="Arial" w:cs="Arial"/>
                <w:iCs/>
                <w:kern w:val="2"/>
                <w:sz w:val="20"/>
              </w:rPr>
            </w:pPr>
            <w:r w:rsidRPr="005576FF">
              <w:rPr>
                <w:rFonts w:ascii="Arial" w:hAnsi="Arial" w:cs="Arial"/>
                <w:iCs/>
                <w:kern w:val="2"/>
                <w:sz w:val="20"/>
              </w:rPr>
              <w:t>10.9. Banko garantijos, laidavimo rašto turiniui keliami privalomi minimalūs reikalavimai:</w:t>
            </w:r>
          </w:p>
          <w:p w14:paraId="0F45B6AD" w14:textId="03BE6F64" w:rsidR="001862D1" w:rsidRPr="005576FF" w:rsidRDefault="001862D1" w:rsidP="5E2444CE">
            <w:pPr>
              <w:numPr>
                <w:ilvl w:val="0"/>
                <w:numId w:val="6"/>
              </w:numPr>
              <w:jc w:val="both"/>
              <w:rPr>
                <w:rFonts w:ascii="Arial" w:hAnsi="Arial" w:cs="Arial"/>
                <w:kern w:val="2"/>
                <w:sz w:val="20"/>
              </w:rPr>
            </w:pPr>
            <w:r w:rsidRPr="005576FF">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005576FF">
              <w:rPr>
                <w:rFonts w:ascii="Arial" w:hAnsi="Arial" w:cs="Arial"/>
                <w:kern w:val="2"/>
                <w:sz w:val="20"/>
              </w:rPr>
              <w:t xml:space="preserve">draudimo </w:t>
            </w:r>
            <w:r w:rsidRPr="005576FF">
              <w:rPr>
                <w:rFonts w:ascii="Arial" w:hAnsi="Arial" w:cs="Arial"/>
                <w:kern w:val="2"/>
                <w:sz w:val="20"/>
              </w:rPr>
              <w:t>rašte nurodytos sumos, pinigus pervedant į Pirkėjo nurodytą sąskaitą. Draudžiama kelti bet kokias papildomas sąlygas dėl išmokėjimo;</w:t>
            </w:r>
          </w:p>
          <w:p w14:paraId="007DB197" w14:textId="7222F485" w:rsidR="001862D1" w:rsidRPr="005576FF" w:rsidRDefault="001862D1" w:rsidP="762727B7">
            <w:pPr>
              <w:numPr>
                <w:ilvl w:val="0"/>
                <w:numId w:val="6"/>
              </w:numPr>
              <w:jc w:val="both"/>
              <w:rPr>
                <w:rFonts w:ascii="Arial" w:hAnsi="Arial" w:cs="Arial"/>
                <w:kern w:val="2"/>
                <w:sz w:val="20"/>
              </w:rPr>
            </w:pPr>
            <w:r w:rsidRPr="005576FF">
              <w:rPr>
                <w:rFonts w:ascii="Arial" w:hAnsi="Arial" w:cs="Arial"/>
                <w:kern w:val="2"/>
                <w:sz w:val="20"/>
              </w:rPr>
              <w:t>banko garantijoje, laidavimo</w:t>
            </w:r>
            <w:r w:rsidR="6598BDA4" w:rsidRPr="005576FF">
              <w:rPr>
                <w:rFonts w:ascii="Arial" w:hAnsi="Arial" w:cs="Arial"/>
                <w:sz w:val="20"/>
              </w:rPr>
              <w:t xml:space="preserve"> draudimo</w:t>
            </w:r>
            <w:r w:rsidRPr="005576FF">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1862D1" w:rsidRPr="005576FF" w:rsidRDefault="001862D1" w:rsidP="5E2444CE">
            <w:pPr>
              <w:numPr>
                <w:ilvl w:val="0"/>
                <w:numId w:val="6"/>
              </w:numPr>
              <w:jc w:val="both"/>
              <w:rPr>
                <w:rFonts w:ascii="Arial" w:hAnsi="Arial" w:cs="Arial"/>
                <w:kern w:val="2"/>
                <w:sz w:val="20"/>
              </w:rPr>
            </w:pPr>
            <w:r w:rsidRPr="005576FF">
              <w:rPr>
                <w:rFonts w:ascii="Arial" w:hAnsi="Arial" w:cs="Arial"/>
                <w:kern w:val="2"/>
                <w:sz w:val="20"/>
              </w:rPr>
              <w:t xml:space="preserve">banko garantiją, laidavimo </w:t>
            </w:r>
            <w:r w:rsidR="469C8F74" w:rsidRPr="005576FF">
              <w:rPr>
                <w:rFonts w:ascii="Arial" w:hAnsi="Arial" w:cs="Arial"/>
                <w:kern w:val="2"/>
                <w:sz w:val="20"/>
              </w:rPr>
              <w:t xml:space="preserve">draudimo </w:t>
            </w:r>
            <w:r w:rsidRPr="005576FF">
              <w:rPr>
                <w:rFonts w:ascii="Arial" w:hAnsi="Arial" w:cs="Arial"/>
                <w:kern w:val="2"/>
                <w:sz w:val="20"/>
              </w:rPr>
              <w:t xml:space="preserve">raštą išduodantis subjektas neturi teisės reikalauti, kad Pirkėjas pagrįstų savo reikalavimą. Pirkėjas pranešime banko garantiją, laidavimo </w:t>
            </w:r>
            <w:r w:rsidR="31B9B5AB" w:rsidRPr="005576FF">
              <w:rPr>
                <w:rFonts w:ascii="Arial" w:hAnsi="Arial" w:cs="Arial"/>
                <w:kern w:val="2"/>
                <w:sz w:val="20"/>
              </w:rPr>
              <w:t xml:space="preserve">draudimo </w:t>
            </w:r>
            <w:r w:rsidRPr="005576FF">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67EF36B6" w:rsidRPr="005576FF">
              <w:rPr>
                <w:rFonts w:ascii="Arial" w:hAnsi="Arial" w:cs="Arial"/>
                <w:kern w:val="2"/>
                <w:sz w:val="20"/>
              </w:rPr>
              <w:t xml:space="preserve">draudimo </w:t>
            </w:r>
            <w:r w:rsidRPr="005576FF">
              <w:rPr>
                <w:rFonts w:ascii="Arial" w:hAnsi="Arial" w:cs="Arial"/>
                <w:kern w:val="2"/>
                <w:sz w:val="20"/>
              </w:rPr>
              <w:t xml:space="preserve">raštą išduodantis subjektas privalo, gavęs tokį pranešimą, išmokėti banko garantijoje, laidavimo </w:t>
            </w:r>
            <w:r w:rsidR="5B644545" w:rsidRPr="005576FF">
              <w:rPr>
                <w:rFonts w:ascii="Arial" w:hAnsi="Arial" w:cs="Arial"/>
                <w:kern w:val="2"/>
                <w:sz w:val="20"/>
              </w:rPr>
              <w:t xml:space="preserve">draudimo </w:t>
            </w:r>
            <w:r w:rsidRPr="005576FF">
              <w:rPr>
                <w:rFonts w:ascii="Arial" w:hAnsi="Arial" w:cs="Arial"/>
                <w:kern w:val="2"/>
                <w:sz w:val="20"/>
              </w:rPr>
              <w:t xml:space="preserve">rašte nurodytą sumą, nekeldamas jokių papildomų sąlygų. </w:t>
            </w:r>
          </w:p>
          <w:p w14:paraId="27A07C13" w14:textId="77777777" w:rsidR="001862D1" w:rsidRPr="005576FF" w:rsidRDefault="001862D1" w:rsidP="001862D1">
            <w:pPr>
              <w:jc w:val="both"/>
              <w:rPr>
                <w:rFonts w:ascii="Arial" w:hAnsi="Arial" w:cs="Arial"/>
                <w:iCs/>
                <w:kern w:val="2"/>
                <w:sz w:val="20"/>
              </w:rPr>
            </w:pPr>
            <w:r w:rsidRPr="005576FF">
              <w:rPr>
                <w:rFonts w:ascii="Arial" w:hAnsi="Arial" w:cs="Arial"/>
                <w:iCs/>
                <w:kern w:val="2"/>
                <w:sz w:val="20"/>
              </w:rPr>
              <w:t>10.10. Pirkėjas gali pasinaudoti užtikrinimu, esant bet kuriai iš žemiau nurodytų aplinkybių:</w:t>
            </w:r>
          </w:p>
          <w:p w14:paraId="52C49E12" w14:textId="77777777" w:rsidR="001862D1" w:rsidRPr="005576FF" w:rsidRDefault="001862D1" w:rsidP="001862D1">
            <w:pPr>
              <w:numPr>
                <w:ilvl w:val="0"/>
                <w:numId w:val="6"/>
              </w:numPr>
              <w:jc w:val="both"/>
              <w:rPr>
                <w:rFonts w:ascii="Arial" w:hAnsi="Arial" w:cs="Arial"/>
                <w:iCs/>
                <w:kern w:val="2"/>
                <w:sz w:val="20"/>
              </w:rPr>
            </w:pPr>
            <w:r w:rsidRPr="005576FF">
              <w:rPr>
                <w:rFonts w:ascii="Arial" w:hAnsi="Arial" w:cs="Arial"/>
                <w:kern w:val="2"/>
                <w:sz w:val="20"/>
              </w:rPr>
              <w:t>Tiekėjas nevykdo arba netinkamai vykdo savo įsipareigojimus pagal Sutartį;</w:t>
            </w:r>
          </w:p>
          <w:p w14:paraId="5BF10914" w14:textId="77777777" w:rsidR="001862D1" w:rsidRPr="005576FF" w:rsidRDefault="001862D1" w:rsidP="001862D1">
            <w:pPr>
              <w:numPr>
                <w:ilvl w:val="0"/>
                <w:numId w:val="6"/>
              </w:numPr>
              <w:jc w:val="both"/>
              <w:rPr>
                <w:rFonts w:ascii="Arial" w:hAnsi="Arial" w:cs="Arial"/>
                <w:iCs/>
                <w:kern w:val="2"/>
                <w:sz w:val="20"/>
              </w:rPr>
            </w:pPr>
            <w:r w:rsidRPr="005576F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1862D1" w:rsidRPr="005576FF" w:rsidRDefault="001862D1" w:rsidP="001862D1">
            <w:pPr>
              <w:numPr>
                <w:ilvl w:val="0"/>
                <w:numId w:val="6"/>
              </w:numPr>
              <w:jc w:val="both"/>
              <w:rPr>
                <w:rFonts w:ascii="Arial" w:hAnsi="Arial" w:cs="Arial"/>
                <w:iCs/>
                <w:kern w:val="2"/>
                <w:sz w:val="20"/>
              </w:rPr>
            </w:pPr>
            <w:r w:rsidRPr="005576FF">
              <w:rPr>
                <w:rFonts w:ascii="Arial" w:hAnsi="Arial" w:cs="Arial"/>
                <w:kern w:val="2"/>
                <w:sz w:val="20"/>
              </w:rPr>
              <w:t>Tiekėjui iškeliama bankroto byla arba jis yra likviduojamas, arba sustabdo ūkinę veiklą;</w:t>
            </w:r>
          </w:p>
          <w:p w14:paraId="29AACCE8" w14:textId="77777777" w:rsidR="001862D1" w:rsidRPr="005576FF" w:rsidRDefault="001862D1" w:rsidP="001862D1">
            <w:pPr>
              <w:numPr>
                <w:ilvl w:val="0"/>
                <w:numId w:val="6"/>
              </w:numPr>
              <w:jc w:val="both"/>
              <w:rPr>
                <w:rFonts w:ascii="Arial" w:hAnsi="Arial" w:cs="Arial"/>
                <w:iCs/>
                <w:kern w:val="2"/>
                <w:sz w:val="20"/>
              </w:rPr>
            </w:pPr>
            <w:r w:rsidRPr="005576FF">
              <w:rPr>
                <w:rFonts w:ascii="Arial" w:hAnsi="Arial" w:cs="Arial"/>
                <w:kern w:val="2"/>
                <w:sz w:val="20"/>
              </w:rPr>
              <w:lastRenderedPageBreak/>
              <w:t>Sutartis nutraukiama dėl Tiekėjo kaltės;</w:t>
            </w:r>
          </w:p>
          <w:p w14:paraId="1883ACF0" w14:textId="77777777" w:rsidR="001862D1" w:rsidRPr="005576FF" w:rsidRDefault="001862D1" w:rsidP="001862D1">
            <w:pPr>
              <w:numPr>
                <w:ilvl w:val="0"/>
                <w:numId w:val="6"/>
              </w:numPr>
              <w:jc w:val="both"/>
              <w:rPr>
                <w:rFonts w:ascii="Arial" w:hAnsi="Arial" w:cs="Arial"/>
                <w:iCs/>
                <w:kern w:val="2"/>
                <w:sz w:val="20"/>
              </w:rPr>
            </w:pPr>
            <w:r w:rsidRPr="005576F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1862D1" w:rsidRPr="005576FF" w:rsidRDefault="001862D1" w:rsidP="001862D1">
            <w:pPr>
              <w:jc w:val="both"/>
              <w:rPr>
                <w:rFonts w:ascii="Arial" w:hAnsi="Arial" w:cs="Arial"/>
                <w:iCs/>
                <w:kern w:val="2"/>
                <w:sz w:val="20"/>
              </w:rPr>
            </w:pPr>
            <w:r w:rsidRPr="005576F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1862D1" w:rsidRPr="005576FF" w:rsidRDefault="001862D1" w:rsidP="5E2444CE">
            <w:pPr>
              <w:jc w:val="both"/>
              <w:rPr>
                <w:rFonts w:ascii="Arial" w:hAnsi="Arial" w:cs="Arial"/>
                <w:kern w:val="2"/>
                <w:sz w:val="20"/>
              </w:rPr>
            </w:pPr>
            <w:r w:rsidRPr="005576FF">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000621E8" w:rsidRPr="005576FF">
              <w:rPr>
                <w:rFonts w:ascii="Arial" w:hAnsi="Arial" w:cs="Arial"/>
                <w:kern w:val="2"/>
                <w:sz w:val="20"/>
              </w:rPr>
              <w:t xml:space="preserve"> Sutarties įvykdymo užtikrinime nurodytas jo galiojimo terminas turi būti ne trumpesnis nei nurodytas Specialiosiose sąlygose. </w:t>
            </w:r>
            <w:r w:rsidR="00B23865" w:rsidRPr="005576FF">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5576FF">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1862D1" w:rsidRPr="005576FF" w:rsidRDefault="001862D1" w:rsidP="5E2444CE">
            <w:pPr>
              <w:jc w:val="both"/>
              <w:rPr>
                <w:rFonts w:ascii="Arial" w:hAnsi="Arial" w:cs="Arial"/>
                <w:kern w:val="2"/>
                <w:sz w:val="20"/>
              </w:rPr>
            </w:pPr>
            <w:r w:rsidRPr="005576FF">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2661ADCB" w:rsidRPr="005576FF">
              <w:rPr>
                <w:rFonts w:ascii="Arial" w:hAnsi="Arial" w:cs="Arial"/>
                <w:kern w:val="2"/>
                <w:sz w:val="20"/>
              </w:rPr>
              <w:t xml:space="preserve">draudimo </w:t>
            </w:r>
            <w:r w:rsidRPr="005576FF">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5576FF" w:rsidRDefault="001862D1" w:rsidP="001862D1">
            <w:pPr>
              <w:jc w:val="both"/>
              <w:rPr>
                <w:rFonts w:ascii="Arial" w:hAnsi="Arial" w:cs="Arial"/>
                <w:iCs/>
                <w:kern w:val="2"/>
                <w:sz w:val="20"/>
              </w:rPr>
            </w:pPr>
            <w:r w:rsidRPr="005576FF">
              <w:rPr>
                <w:rFonts w:ascii="Arial" w:hAnsi="Arial" w:cs="Arial"/>
                <w:iCs/>
                <w:kern w:val="2"/>
                <w:sz w:val="20"/>
              </w:rPr>
              <w:t xml:space="preserve">10.14. Užtikrinimas, neatitinkantis Sutartyje nustatytų reikalavimų, nepriimamas. </w:t>
            </w:r>
          </w:p>
          <w:p w14:paraId="6A777D05" w14:textId="77777777" w:rsidR="001862D1" w:rsidRPr="005576FF" w:rsidRDefault="001862D1" w:rsidP="001862D1">
            <w:pPr>
              <w:jc w:val="both"/>
              <w:rPr>
                <w:rFonts w:ascii="Arial" w:hAnsi="Arial" w:cs="Arial"/>
                <w:i/>
                <w:kern w:val="2"/>
                <w:sz w:val="20"/>
              </w:rPr>
            </w:pPr>
            <w:r w:rsidRPr="005576F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5576F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5576FF" w:rsidRDefault="001862D1" w:rsidP="001862D1">
            <w:pPr>
              <w:jc w:val="both"/>
              <w:rPr>
                <w:rFonts w:ascii="Arial" w:hAnsi="Arial" w:cs="Arial"/>
                <w:i/>
                <w:kern w:val="2"/>
                <w:sz w:val="20"/>
              </w:rPr>
            </w:pPr>
            <w:r w:rsidRPr="005576F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5576FF" w:rsidRDefault="001862D1" w:rsidP="001862D1">
            <w:pPr>
              <w:jc w:val="both"/>
              <w:rPr>
                <w:rFonts w:ascii="Arial" w:hAnsi="Arial" w:cs="Arial"/>
                <w:i/>
                <w:kern w:val="2"/>
                <w:sz w:val="20"/>
              </w:rPr>
            </w:pPr>
            <w:r w:rsidRPr="005576F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5576FF" w:rsidRDefault="001862D1" w:rsidP="001862D1">
            <w:pPr>
              <w:jc w:val="both"/>
              <w:rPr>
                <w:rFonts w:ascii="Arial" w:hAnsi="Arial" w:cs="Arial"/>
                <w:iCs/>
                <w:kern w:val="2"/>
                <w:sz w:val="20"/>
              </w:rPr>
            </w:pPr>
            <w:r w:rsidRPr="005576F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w:t>
            </w:r>
            <w:r w:rsidRPr="005576FF">
              <w:rPr>
                <w:rFonts w:ascii="Arial" w:hAnsi="Arial" w:cs="Arial"/>
                <w:iCs/>
                <w:kern w:val="2"/>
                <w:sz w:val="20"/>
              </w:rPr>
              <w:lastRenderedPageBreak/>
              <w:t xml:space="preserve">priklausančiai pinigų sumai susigrąžinti, atlyginti. Sutarties įvykdymo užtikrinamu Pirkėjas gali pasinaudoti, nepriklausomai nuo Sutarties nutraukimo. </w:t>
            </w:r>
          </w:p>
          <w:p w14:paraId="169A2F43" w14:textId="77777777" w:rsidR="001862D1" w:rsidRPr="005576FF" w:rsidRDefault="001862D1" w:rsidP="001862D1">
            <w:pPr>
              <w:rPr>
                <w:rFonts w:ascii="Arial" w:hAnsi="Arial" w:cs="Arial"/>
                <w:kern w:val="2"/>
                <w:sz w:val="20"/>
              </w:rPr>
            </w:pPr>
          </w:p>
          <w:p w14:paraId="289DEEC7" w14:textId="77777777" w:rsidR="0053752C" w:rsidRPr="005576FF" w:rsidRDefault="0053752C" w:rsidP="0053752C">
            <w:pPr>
              <w:jc w:val="both"/>
              <w:rPr>
                <w:rFonts w:ascii="Arial" w:hAnsi="Arial" w:cs="Arial"/>
                <w:kern w:val="2"/>
                <w:sz w:val="20"/>
              </w:rPr>
            </w:pPr>
            <w:r w:rsidRPr="005576FF">
              <w:rPr>
                <w:rFonts w:ascii="Arial" w:hAnsi="Arial" w:cs="Arial"/>
                <w:kern w:val="2"/>
                <w:sz w:val="20"/>
              </w:rPr>
              <w:t>14.2 papunktis išdėstomas taip: </w:t>
            </w:r>
          </w:p>
          <w:p w14:paraId="6CCF3E6D" w14:textId="283A12DF" w:rsidR="0053752C" w:rsidRPr="005576FF" w:rsidRDefault="0053752C" w:rsidP="0053752C">
            <w:pPr>
              <w:jc w:val="both"/>
              <w:rPr>
                <w:rFonts w:ascii="Arial" w:hAnsi="Arial" w:cs="Arial"/>
                <w:kern w:val="2"/>
                <w:sz w:val="20"/>
              </w:rPr>
            </w:pPr>
            <w:r w:rsidRPr="005576FF">
              <w:rPr>
                <w:rFonts w:ascii="Arial" w:hAnsi="Arial" w:cs="Arial"/>
                <w:kern w:val="2"/>
                <w:sz w:val="20"/>
              </w:rPr>
              <w:t> </w:t>
            </w:r>
          </w:p>
          <w:p w14:paraId="659AD907" w14:textId="77777777" w:rsidR="0053752C" w:rsidRPr="005576FF" w:rsidRDefault="0053752C" w:rsidP="0053752C">
            <w:pPr>
              <w:jc w:val="both"/>
              <w:rPr>
                <w:rFonts w:ascii="Arial" w:hAnsi="Arial" w:cs="Arial"/>
                <w:kern w:val="2"/>
                <w:sz w:val="20"/>
              </w:rPr>
            </w:pPr>
            <w:r w:rsidRPr="005576FF">
              <w:rPr>
                <w:rFonts w:ascii="Arial" w:hAnsi="Arial" w:cs="Arial"/>
                <w:kern w:val="2"/>
                <w:sz w:val="20"/>
              </w:rPr>
              <w:t xml:space="preserve">Tiekėjas pasirašydamas Sutartį arba nedelsiant po Sutarties pasirašymo  turi su Pirkėju sudaryti duomenų tvarkymo susitarimą (toliau - DTS), pagal  viešai publikuojamą formą (žr. </w:t>
            </w:r>
            <w:hyperlink r:id="rId11" w:tgtFrame="_blank" w:history="1">
              <w:r w:rsidRPr="005576FF">
                <w:rPr>
                  <w:rStyle w:val="Hyperlink"/>
                  <w:rFonts w:ascii="Arial" w:hAnsi="Arial" w:cs="Arial"/>
                  <w:b/>
                  <w:bCs/>
                  <w:kern w:val="2"/>
                  <w:sz w:val="20"/>
                </w:rPr>
                <w:t>DTS forma</w:t>
              </w:r>
            </w:hyperlink>
            <w:r w:rsidRPr="005576FF">
              <w:rPr>
                <w:rFonts w:ascii="Arial" w:hAnsi="Arial" w:cs="Arial"/>
                <w:kern w:val="2"/>
                <w:sz w:val="20"/>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48199F78" w14:textId="59E77213" w:rsidR="000D44FF" w:rsidRPr="005576FF" w:rsidRDefault="0053752C" w:rsidP="006F4DB8">
            <w:pPr>
              <w:jc w:val="both"/>
              <w:rPr>
                <w:rFonts w:ascii="Arial" w:hAnsi="Arial" w:cs="Arial"/>
                <w:kern w:val="2"/>
                <w:sz w:val="20"/>
              </w:rPr>
            </w:pPr>
            <w:r w:rsidRPr="005576FF">
              <w:rPr>
                <w:rFonts w:ascii="Arial" w:hAnsi="Arial" w:cs="Arial"/>
                <w:kern w:val="2"/>
                <w:sz w:val="20"/>
              </w:rPr>
              <w:t> </w:t>
            </w:r>
          </w:p>
          <w:p w14:paraId="7E79AAEE" w14:textId="77777777" w:rsidR="000D44FF" w:rsidRPr="005576FF" w:rsidRDefault="000D44FF" w:rsidP="0053752C">
            <w:pPr>
              <w:rPr>
                <w:rFonts w:ascii="Arial" w:hAnsi="Arial" w:cs="Arial"/>
                <w:kern w:val="2"/>
                <w:sz w:val="20"/>
              </w:rPr>
            </w:pPr>
            <w:r w:rsidRPr="005576FF">
              <w:rPr>
                <w:rFonts w:ascii="Arial" w:hAnsi="Arial" w:cs="Arial"/>
                <w:kern w:val="2"/>
                <w:sz w:val="20"/>
              </w:rPr>
              <w:t>22.2.2.14 išdėstomas taip:</w:t>
            </w:r>
          </w:p>
          <w:p w14:paraId="11EC95D7" w14:textId="1C9F66AC" w:rsidR="000D44FF" w:rsidRPr="005576FF" w:rsidRDefault="000D44FF" w:rsidP="0053752C">
            <w:pPr>
              <w:rPr>
                <w:rFonts w:ascii="Arial" w:hAnsi="Arial" w:cs="Arial"/>
                <w:kern w:val="2"/>
                <w:sz w:val="20"/>
              </w:rPr>
            </w:pPr>
            <w:r w:rsidRPr="005576FF">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5576FF">
              <w:rPr>
                <w:rFonts w:ascii="Arial" w:hAnsi="Arial" w:cs="Arial"/>
                <w:kern w:val="2"/>
                <w:sz w:val="20"/>
                <w:vertAlign w:val="superscript"/>
              </w:rPr>
              <w:t>1</w:t>
            </w:r>
            <w:r w:rsidRPr="005576FF">
              <w:rPr>
                <w:rFonts w:ascii="Arial" w:hAnsi="Arial" w:cs="Arial"/>
                <w:kern w:val="2"/>
                <w:sz w:val="20"/>
              </w:rPr>
              <w:t xml:space="preserve"> dalį, PĮ nuostatoms, įskaitant 50 straipsnio 8 dalį, 50 straipsnio 9 dalį, 58 straipsnio 4</w:t>
            </w:r>
            <w:r w:rsidRPr="005576FF">
              <w:rPr>
                <w:rFonts w:ascii="Arial" w:hAnsi="Arial" w:cs="Arial"/>
                <w:kern w:val="2"/>
                <w:sz w:val="20"/>
                <w:vertAlign w:val="superscript"/>
              </w:rPr>
              <w:t>1</w:t>
            </w:r>
            <w:r w:rsidRPr="005576FF">
              <w:rPr>
                <w:rFonts w:ascii="Arial" w:hAnsi="Arial" w:cs="Arial"/>
                <w:kern w:val="2"/>
                <w:sz w:val="20"/>
              </w:rPr>
              <w:t xml:space="preserve"> dalį ir (ar) VPĮ 47 straipsnio 9 dalį ir (ar) sankcijoms;</w:t>
            </w:r>
          </w:p>
        </w:tc>
      </w:tr>
      <w:tr w:rsidR="00B62797" w:rsidRPr="005576FF" w14:paraId="030994CB" w14:textId="77777777" w:rsidTr="1B49A94B">
        <w:trPr>
          <w:trHeight w:val="1550"/>
        </w:trPr>
        <w:tc>
          <w:tcPr>
            <w:tcW w:w="2139" w:type="dxa"/>
          </w:tcPr>
          <w:p w14:paraId="10B3384A" w14:textId="77777777" w:rsidR="00B62797" w:rsidRPr="005576FF" w:rsidRDefault="00B62797" w:rsidP="00B62797">
            <w:pPr>
              <w:rPr>
                <w:rFonts w:ascii="Arial" w:hAnsi="Arial" w:cs="Arial"/>
                <w:b/>
                <w:kern w:val="2"/>
                <w:sz w:val="20"/>
              </w:rPr>
            </w:pPr>
            <w:r w:rsidRPr="005576FF">
              <w:rPr>
                <w:rFonts w:ascii="Arial" w:hAnsi="Arial" w:cs="Arial"/>
                <w:b/>
                <w:kern w:val="2"/>
                <w:sz w:val="20"/>
              </w:rPr>
              <w:lastRenderedPageBreak/>
              <w:t>14.2.</w:t>
            </w:r>
          </w:p>
        </w:tc>
        <w:tc>
          <w:tcPr>
            <w:tcW w:w="7396" w:type="dxa"/>
            <w:gridSpan w:val="3"/>
          </w:tcPr>
          <w:p w14:paraId="24F365E8" w14:textId="77777777" w:rsidR="00A81943" w:rsidRPr="005576FF" w:rsidRDefault="00A81943" w:rsidP="5E2444CE">
            <w:pPr>
              <w:jc w:val="both"/>
              <w:rPr>
                <w:rFonts w:ascii="Arial" w:hAnsi="Arial" w:cs="Arial"/>
                <w:kern w:val="2"/>
                <w:sz w:val="20"/>
              </w:rPr>
            </w:pPr>
            <w:r w:rsidRPr="005576FF">
              <w:rPr>
                <w:rFonts w:ascii="Arial" w:hAnsi="Arial" w:cs="Arial"/>
                <w:kern w:val="2"/>
                <w:sz w:val="20"/>
              </w:rPr>
              <w:t>Šalys susitaria papildyti Sutarties Bendrąsias sąlygas nurodytu (-</w:t>
            </w:r>
            <w:proofErr w:type="spellStart"/>
            <w:r w:rsidRPr="005576FF">
              <w:rPr>
                <w:rFonts w:ascii="Arial" w:hAnsi="Arial" w:cs="Arial"/>
                <w:kern w:val="2"/>
                <w:sz w:val="20"/>
              </w:rPr>
              <w:t>ais</w:t>
            </w:r>
            <w:proofErr w:type="spellEnd"/>
            <w:r w:rsidRPr="005576FF">
              <w:rPr>
                <w:rFonts w:ascii="Arial" w:hAnsi="Arial" w:cs="Arial"/>
                <w:kern w:val="2"/>
                <w:sz w:val="20"/>
              </w:rPr>
              <w:t>) punktu (-</w:t>
            </w:r>
            <w:proofErr w:type="spellStart"/>
            <w:r w:rsidRPr="005576FF">
              <w:rPr>
                <w:rFonts w:ascii="Arial" w:hAnsi="Arial" w:cs="Arial"/>
                <w:kern w:val="2"/>
                <w:sz w:val="20"/>
              </w:rPr>
              <w:t>ais</w:t>
            </w:r>
            <w:proofErr w:type="spellEnd"/>
            <w:r w:rsidRPr="005576FF">
              <w:rPr>
                <w:rFonts w:ascii="Arial" w:hAnsi="Arial" w:cs="Arial"/>
                <w:kern w:val="2"/>
                <w:sz w:val="20"/>
              </w:rPr>
              <w:t xml:space="preserve">), tačiau kitų punktų numeracijos nekeisti: </w:t>
            </w:r>
          </w:p>
          <w:p w14:paraId="2899307A" w14:textId="02417624" w:rsidR="00A81943" w:rsidRPr="005576FF" w:rsidRDefault="00A81943" w:rsidP="00A81943">
            <w:pPr>
              <w:jc w:val="both"/>
              <w:rPr>
                <w:rFonts w:ascii="Arial" w:eastAsia="Arial" w:hAnsi="Arial" w:cs="Arial"/>
                <w:kern w:val="2"/>
                <w:sz w:val="20"/>
              </w:rPr>
            </w:pPr>
            <w:r w:rsidRPr="005576FF">
              <w:rPr>
                <w:rFonts w:ascii="Arial" w:eastAsia="Arial" w:hAnsi="Arial" w:cs="Arial"/>
                <w:kern w:val="2"/>
                <w:sz w:val="20"/>
              </w:rPr>
              <w:t>1.1.18. Sankcijos – sankcijos nurodytos Sankcijų įgyvendinimo ir kontrolės politikoje (</w:t>
            </w:r>
            <w:hyperlink r:id="rId12" w:history="1">
              <w:r w:rsidRPr="005576FF">
                <w:rPr>
                  <w:rStyle w:val="Hyperlink"/>
                  <w:rFonts w:ascii="Arial" w:eastAsia="Arial" w:hAnsi="Arial" w:cs="Arial"/>
                  <w:sz w:val="20"/>
                </w:rPr>
                <w:t>paskelbta viešai</w:t>
              </w:r>
            </w:hyperlink>
            <w:r w:rsidRPr="005576FF">
              <w:rPr>
                <w:rFonts w:ascii="Arial" w:eastAsia="Arial" w:hAnsi="Arial" w:cs="Arial"/>
                <w:kern w:val="2"/>
                <w:sz w:val="20"/>
                <w:vertAlign w:val="superscript"/>
              </w:rPr>
              <w:footnoteReference w:id="2"/>
            </w:r>
            <w:r w:rsidRPr="005576FF">
              <w:rPr>
                <w:rFonts w:ascii="Arial" w:eastAsia="Arial" w:hAnsi="Arial" w:cs="Arial"/>
                <w:kern w:val="2"/>
                <w:sz w:val="20"/>
              </w:rPr>
              <w:t>);</w:t>
            </w:r>
          </w:p>
          <w:p w14:paraId="0AFEB1CB" w14:textId="1DA19DB2" w:rsidR="5AD3BDA1" w:rsidRPr="005576FF" w:rsidRDefault="5AD3BDA1" w:rsidP="10E8BB06">
            <w:pPr>
              <w:jc w:val="both"/>
              <w:rPr>
                <w:rFonts w:ascii="Arial" w:hAnsi="Arial" w:cs="Arial"/>
                <w:color w:val="4472C4" w:themeColor="accent1"/>
                <w:sz w:val="20"/>
              </w:rPr>
            </w:pPr>
          </w:p>
          <w:p w14:paraId="0D124166" w14:textId="77777777" w:rsidR="00A81943" w:rsidRPr="005576FF" w:rsidRDefault="00A81943" w:rsidP="00A81943">
            <w:pPr>
              <w:jc w:val="both"/>
              <w:rPr>
                <w:rFonts w:ascii="Arial" w:eastAsia="Arial" w:hAnsi="Arial" w:cs="Arial"/>
                <w:kern w:val="2"/>
                <w:sz w:val="20"/>
              </w:rPr>
            </w:pPr>
            <w:r w:rsidRPr="005576FF">
              <w:rPr>
                <w:rFonts w:ascii="Arial" w:eastAsia="Arial" w:hAnsi="Arial" w:cs="Arial"/>
                <w:kern w:val="2"/>
                <w:sz w:val="20"/>
              </w:rPr>
              <w:t>2.4. Pirkimo ir Sutarties vykdymo metu taikomi nacionalinio saugumo kriterijai:  </w:t>
            </w:r>
          </w:p>
          <w:p w14:paraId="1063B0E9" w14:textId="77777777" w:rsidR="00A81943" w:rsidRPr="005576FF" w:rsidRDefault="00A81943" w:rsidP="00A81943">
            <w:pPr>
              <w:numPr>
                <w:ilvl w:val="0"/>
                <w:numId w:val="7"/>
              </w:numPr>
              <w:jc w:val="both"/>
              <w:rPr>
                <w:rFonts w:ascii="Arial" w:eastAsia="Arial" w:hAnsi="Arial" w:cs="Arial"/>
                <w:kern w:val="2"/>
                <w:sz w:val="20"/>
              </w:rPr>
            </w:pPr>
            <w:r w:rsidRPr="005576FF">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36704343" w14:textId="34FBBD98" w:rsidR="00A81943" w:rsidRPr="005576FF" w:rsidRDefault="00A81943" w:rsidP="00A81943">
            <w:pPr>
              <w:numPr>
                <w:ilvl w:val="0"/>
                <w:numId w:val="8"/>
              </w:numPr>
              <w:jc w:val="both"/>
              <w:rPr>
                <w:rFonts w:ascii="Arial" w:eastAsia="Arial" w:hAnsi="Arial" w:cs="Arial"/>
                <w:kern w:val="2"/>
                <w:sz w:val="20"/>
              </w:rPr>
            </w:pPr>
            <w:r w:rsidRPr="005576FF">
              <w:rPr>
                <w:rFonts w:ascii="Arial" w:eastAsia="Arial" w:hAnsi="Arial" w:cs="Arial"/>
                <w:kern w:val="2"/>
                <w:sz w:val="20"/>
              </w:rPr>
              <w:t>VPĮ 37 str. 9 d., VPĮ 47 str. 9 d. (reikalavimo formuluotę žr. pirkimo dokumentuose); </w:t>
            </w:r>
          </w:p>
          <w:p w14:paraId="56AA8E8A" w14:textId="77777777" w:rsidR="00A81943" w:rsidRPr="005576FF" w:rsidRDefault="00A81943" w:rsidP="10E8BB06">
            <w:pPr>
              <w:numPr>
                <w:ilvl w:val="0"/>
                <w:numId w:val="8"/>
              </w:numPr>
              <w:jc w:val="both"/>
              <w:rPr>
                <w:rFonts w:ascii="Arial" w:eastAsia="Arial" w:hAnsi="Arial" w:cs="Arial"/>
                <w:kern w:val="2"/>
                <w:sz w:val="20"/>
              </w:rPr>
            </w:pPr>
            <w:r w:rsidRPr="005576FF">
              <w:rPr>
                <w:rFonts w:ascii="Arial" w:eastAsia="Arial" w:hAnsi="Arial" w:cs="Arial"/>
                <w:kern w:val="2"/>
                <w:sz w:val="20"/>
              </w:rPr>
              <w:t>VPĮ 45 str. 2</w:t>
            </w:r>
            <w:r w:rsidRPr="005576FF">
              <w:rPr>
                <w:rFonts w:ascii="Arial" w:eastAsia="Arial" w:hAnsi="Arial" w:cs="Arial"/>
                <w:kern w:val="2"/>
                <w:sz w:val="20"/>
                <w:vertAlign w:val="superscript"/>
              </w:rPr>
              <w:t>1</w:t>
            </w:r>
            <w:r w:rsidRPr="005576FF">
              <w:rPr>
                <w:rFonts w:ascii="Arial" w:eastAsia="Arial" w:hAnsi="Arial" w:cs="Arial"/>
                <w:kern w:val="2"/>
                <w:sz w:val="20"/>
              </w:rPr>
              <w:t xml:space="preserve"> d. / PĮ 58 str. 4</w:t>
            </w:r>
            <w:r w:rsidRPr="005576FF">
              <w:rPr>
                <w:rFonts w:ascii="Arial" w:eastAsia="Arial" w:hAnsi="Arial" w:cs="Arial"/>
                <w:kern w:val="2"/>
                <w:sz w:val="20"/>
                <w:vertAlign w:val="superscript"/>
              </w:rPr>
              <w:t xml:space="preserve">1 </w:t>
            </w:r>
            <w:r w:rsidRPr="005576FF">
              <w:rPr>
                <w:rFonts w:ascii="Arial" w:eastAsia="Arial" w:hAnsi="Arial" w:cs="Arial"/>
                <w:kern w:val="2"/>
                <w:sz w:val="20"/>
              </w:rPr>
              <w:t>d. (reikalavimo formuluotę žr. pirkimo dokumentuose). </w:t>
            </w:r>
          </w:p>
          <w:p w14:paraId="7A9AA4F7" w14:textId="5957E776" w:rsidR="00B62797" w:rsidRPr="005576FF" w:rsidRDefault="001C2CD1" w:rsidP="00B62797">
            <w:pPr>
              <w:rPr>
                <w:rFonts w:ascii="Arial" w:hAnsi="Arial" w:cs="Arial"/>
                <w:kern w:val="2"/>
                <w:sz w:val="20"/>
              </w:rPr>
            </w:pPr>
            <w:r w:rsidRPr="005576FF">
              <w:rPr>
                <w:rFonts w:ascii="Arial" w:hAnsi="Arial" w:cs="Arial"/>
                <w:kern w:val="2"/>
                <w:sz w:val="20"/>
              </w:rPr>
              <w:t>3.1.1.6. būtų susipažinęs ir laikytųsi LTG grupės tiekėjo elgesio kodekso nuostatų (</w:t>
            </w:r>
            <w:hyperlink r:id="rId13" w:history="1">
              <w:r w:rsidRPr="005576FF">
                <w:rPr>
                  <w:rStyle w:val="Hyperlink"/>
                  <w:rFonts w:ascii="Arial" w:hAnsi="Arial" w:cs="Arial"/>
                  <w:kern w:val="2"/>
                  <w:sz w:val="20"/>
                </w:rPr>
                <w:t>paskelbta viešai</w:t>
              </w:r>
            </w:hyperlink>
            <w:r w:rsidRPr="005576FF">
              <w:rPr>
                <w:rFonts w:ascii="Arial" w:hAnsi="Arial" w:cs="Arial"/>
                <w:kern w:val="2"/>
                <w:sz w:val="20"/>
                <w:vertAlign w:val="superscript"/>
              </w:rPr>
              <w:footnoteReference w:id="3"/>
            </w:r>
            <w:r w:rsidRPr="005576F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C2CD1" w:rsidRPr="005576FF" w:rsidRDefault="001C2CD1" w:rsidP="001C2CD1">
            <w:pPr>
              <w:jc w:val="both"/>
              <w:rPr>
                <w:rFonts w:ascii="Arial" w:hAnsi="Arial" w:cs="Arial"/>
                <w:kern w:val="2"/>
                <w:sz w:val="20"/>
              </w:rPr>
            </w:pPr>
            <w:r w:rsidRPr="005576FF">
              <w:rPr>
                <w:rFonts w:ascii="Arial" w:hAnsi="Arial" w:cs="Arial"/>
                <w:kern w:val="2"/>
                <w:sz w:val="20"/>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w:t>
            </w:r>
            <w:r w:rsidRPr="005576FF">
              <w:rPr>
                <w:rFonts w:ascii="Arial" w:hAnsi="Arial" w:cs="Arial"/>
                <w:kern w:val="2"/>
                <w:sz w:val="20"/>
              </w:rPr>
              <w:lastRenderedPageBreak/>
              <w:t>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5576FF" w:rsidRDefault="001C2CD1" w:rsidP="001C2CD1">
            <w:pPr>
              <w:rPr>
                <w:rFonts w:ascii="Arial" w:hAnsi="Arial" w:cs="Arial"/>
                <w:kern w:val="2"/>
                <w:sz w:val="20"/>
              </w:rPr>
            </w:pPr>
            <w:r w:rsidRPr="005576F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5576FF" w:rsidRDefault="001C2CD1" w:rsidP="001C2CD1">
            <w:pPr>
              <w:jc w:val="both"/>
              <w:rPr>
                <w:rFonts w:ascii="Arial" w:hAnsi="Arial" w:cs="Arial"/>
                <w:kern w:val="2"/>
                <w:sz w:val="20"/>
              </w:rPr>
            </w:pPr>
            <w:r w:rsidRPr="005576F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5576FF" w:rsidRDefault="001C2CD1" w:rsidP="001C2CD1">
            <w:pPr>
              <w:jc w:val="both"/>
              <w:rPr>
                <w:rFonts w:ascii="Arial" w:hAnsi="Arial" w:cs="Arial"/>
                <w:kern w:val="2"/>
                <w:sz w:val="20"/>
              </w:rPr>
            </w:pPr>
            <w:r w:rsidRPr="005576F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C2CD1" w:rsidRPr="005576FF" w:rsidRDefault="001C2CD1" w:rsidP="001C2CD1">
            <w:pPr>
              <w:jc w:val="both"/>
              <w:rPr>
                <w:rFonts w:ascii="Arial" w:hAnsi="Arial" w:cs="Arial"/>
                <w:kern w:val="2"/>
                <w:sz w:val="20"/>
              </w:rPr>
            </w:pPr>
            <w:r w:rsidRPr="005576F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5576FF" w:rsidRDefault="001C2CD1" w:rsidP="001C2CD1">
            <w:pPr>
              <w:jc w:val="both"/>
              <w:rPr>
                <w:rFonts w:ascii="Arial" w:hAnsi="Arial" w:cs="Arial"/>
                <w:kern w:val="2"/>
                <w:sz w:val="20"/>
              </w:rPr>
            </w:pPr>
            <w:r w:rsidRPr="005576F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C2CD1" w:rsidRPr="005576FF" w:rsidRDefault="001C2CD1" w:rsidP="001C2CD1">
            <w:pPr>
              <w:jc w:val="both"/>
              <w:rPr>
                <w:rFonts w:ascii="Arial" w:hAnsi="Arial" w:cs="Arial"/>
                <w:kern w:val="2"/>
                <w:sz w:val="20"/>
              </w:rPr>
            </w:pPr>
            <w:r w:rsidRPr="005576FF">
              <w:rPr>
                <w:rFonts w:ascii="Arial" w:hAnsi="Arial" w:cs="Arial"/>
                <w:kern w:val="2"/>
                <w:sz w:val="20"/>
              </w:rPr>
              <w:lastRenderedPageBreak/>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5576FF" w:rsidRDefault="001C2CD1" w:rsidP="001C2CD1">
            <w:pPr>
              <w:jc w:val="both"/>
              <w:rPr>
                <w:rFonts w:ascii="Arial" w:hAnsi="Arial" w:cs="Arial"/>
                <w:kern w:val="2"/>
                <w:sz w:val="20"/>
              </w:rPr>
            </w:pPr>
            <w:r w:rsidRPr="005576F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5576FF" w:rsidRDefault="000D44FF" w:rsidP="000D44FF">
            <w:pPr>
              <w:jc w:val="both"/>
              <w:rPr>
                <w:rFonts w:ascii="Arial" w:hAnsi="Arial" w:cs="Arial"/>
                <w:kern w:val="2"/>
                <w:sz w:val="20"/>
              </w:rPr>
            </w:pPr>
            <w:r w:rsidRPr="005576F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1C2CD1" w:rsidRPr="005576FF" w:rsidRDefault="001C2CD1" w:rsidP="001C2CD1">
            <w:pPr>
              <w:rPr>
                <w:rFonts w:ascii="Arial" w:hAnsi="Arial" w:cs="Arial"/>
                <w:kern w:val="2"/>
                <w:sz w:val="20"/>
              </w:rPr>
            </w:pPr>
          </w:p>
          <w:p w14:paraId="32B27399" w14:textId="380D8B02" w:rsidR="00A81943" w:rsidRPr="005576FF" w:rsidRDefault="00A81943" w:rsidP="00B62797">
            <w:pPr>
              <w:rPr>
                <w:rFonts w:ascii="Arial" w:hAnsi="Arial" w:cs="Arial"/>
                <w:kern w:val="2"/>
                <w:sz w:val="20"/>
              </w:rPr>
            </w:pPr>
          </w:p>
        </w:tc>
      </w:tr>
      <w:tr w:rsidR="00B62797" w:rsidRPr="005576FF" w14:paraId="4DC90388" w14:textId="77777777" w:rsidTr="1B49A94B">
        <w:trPr>
          <w:trHeight w:val="300"/>
        </w:trPr>
        <w:tc>
          <w:tcPr>
            <w:tcW w:w="2139" w:type="dxa"/>
          </w:tcPr>
          <w:p w14:paraId="219DEBEA" w14:textId="77777777" w:rsidR="00B62797" w:rsidRPr="005576FF" w:rsidRDefault="00B62797" w:rsidP="07D752CD">
            <w:pPr>
              <w:rPr>
                <w:rFonts w:ascii="Arial" w:hAnsi="Arial" w:cs="Arial"/>
                <w:b/>
                <w:bCs/>
                <w:kern w:val="2"/>
                <w:sz w:val="20"/>
              </w:rPr>
            </w:pPr>
            <w:r w:rsidRPr="005576FF">
              <w:rPr>
                <w:rFonts w:ascii="Arial" w:hAnsi="Arial" w:cs="Arial"/>
                <w:b/>
                <w:bCs/>
                <w:kern w:val="2"/>
                <w:sz w:val="20"/>
              </w:rPr>
              <w:lastRenderedPageBreak/>
              <w:t>14.3.</w:t>
            </w:r>
          </w:p>
        </w:tc>
        <w:tc>
          <w:tcPr>
            <w:tcW w:w="7396" w:type="dxa"/>
            <w:gridSpan w:val="3"/>
          </w:tcPr>
          <w:p w14:paraId="4E4136CC" w14:textId="77756B84" w:rsidR="00B62797" w:rsidRPr="005576FF" w:rsidRDefault="79C28701" w:rsidP="2F9954A3">
            <w:pPr>
              <w:rPr>
                <w:rFonts w:ascii="Arial" w:hAnsi="Arial" w:cs="Arial"/>
                <w:color w:val="000000" w:themeColor="text1"/>
                <w:sz w:val="20"/>
              </w:rPr>
            </w:pPr>
            <w:r w:rsidRPr="005576FF">
              <w:rPr>
                <w:rFonts w:ascii="Arial" w:hAnsi="Arial" w:cs="Arial"/>
                <w:color w:val="000000" w:themeColor="text1"/>
                <w:sz w:val="20"/>
              </w:rPr>
              <w:t xml:space="preserve">Sutarties </w:t>
            </w:r>
            <w:r w:rsidR="000F71B0" w:rsidRPr="005576FF">
              <w:rPr>
                <w:rFonts w:ascii="Arial" w:hAnsi="Arial" w:cs="Arial"/>
                <w:color w:val="000000" w:themeColor="text1"/>
                <w:sz w:val="20"/>
              </w:rPr>
              <w:t>B</w:t>
            </w:r>
            <w:r w:rsidRPr="005576FF">
              <w:rPr>
                <w:rFonts w:ascii="Arial" w:hAnsi="Arial" w:cs="Arial"/>
                <w:color w:val="000000" w:themeColor="text1"/>
                <w:sz w:val="20"/>
              </w:rPr>
              <w:t>endrosios sąlygos papildomos 26 skyriumi</w:t>
            </w:r>
            <w:r w:rsidR="46C3C4D7" w:rsidRPr="005576FF">
              <w:rPr>
                <w:rFonts w:ascii="Arial" w:hAnsi="Arial" w:cs="Arial"/>
                <w:color w:val="000000" w:themeColor="text1"/>
                <w:sz w:val="20"/>
              </w:rPr>
              <w:t>, kuris taikomas, jei pagal pirkimo objektą</w:t>
            </w:r>
            <w:r w:rsidR="4A45488A" w:rsidRPr="005576FF">
              <w:rPr>
                <w:rFonts w:ascii="Arial" w:hAnsi="Arial" w:cs="Arial"/>
                <w:color w:val="000000" w:themeColor="text1"/>
                <w:sz w:val="20"/>
              </w:rPr>
              <w:t xml:space="preserve"> Paslaugos turi būti teikiamos prie geležinkelio įrenginių, kelio ar pastatų.</w:t>
            </w:r>
          </w:p>
          <w:p w14:paraId="1B8A9CBC" w14:textId="6C04C783" w:rsidR="00B62797" w:rsidRPr="005576FF" w:rsidRDefault="6FD95181" w:rsidP="001D54AF">
            <w:pPr>
              <w:pStyle w:val="ListParagraph"/>
              <w:numPr>
                <w:ilvl w:val="0"/>
                <w:numId w:val="2"/>
              </w:numPr>
              <w:tabs>
                <w:tab w:val="left" w:pos="567"/>
              </w:tabs>
              <w:spacing w:line="257" w:lineRule="auto"/>
              <w:jc w:val="center"/>
              <w:rPr>
                <w:rFonts w:ascii="Arial" w:eastAsia="Arial" w:hAnsi="Arial" w:cs="Arial"/>
                <w:b/>
                <w:bCs/>
                <w:color w:val="000000" w:themeColor="text1"/>
                <w:szCs w:val="24"/>
              </w:rPr>
            </w:pPr>
            <w:r w:rsidRPr="005576FF">
              <w:rPr>
                <w:rFonts w:ascii="Arial" w:eastAsia="Arial" w:hAnsi="Arial" w:cs="Arial"/>
                <w:b/>
                <w:bCs/>
                <w:color w:val="000000" w:themeColor="text1"/>
                <w:sz w:val="20"/>
              </w:rPr>
              <w:t xml:space="preserve"> SAUGA IR SVEIKATA</w:t>
            </w:r>
          </w:p>
          <w:p w14:paraId="53702B65" w14:textId="77777777" w:rsidR="001F633C" w:rsidRPr="005576FF" w:rsidRDefault="27B91563"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 </w:t>
            </w:r>
            <w:r w:rsidR="6FD95181" w:rsidRPr="005576FF">
              <w:rPr>
                <w:rFonts w:ascii="Arial" w:eastAsia="Arial" w:hAnsi="Arial" w:cs="Arial"/>
                <w:color w:val="000000" w:themeColor="text1"/>
                <w:sz w:val="20"/>
              </w:rPr>
              <w:t xml:space="preserve">Paslaugų teikėjas, vykdydamas sutartinius įsipareigojimus, turi aktyviai įgyvendinti jo veiklai taikomų teisės aktų saugos nuostatas ir </w:t>
            </w:r>
            <w:r w:rsidR="6FD95181" w:rsidRPr="005576FF">
              <w:rPr>
                <w:rFonts w:ascii="Arial" w:eastAsia="Arial" w:hAnsi="Arial" w:cs="Arial"/>
                <w:color w:val="000000" w:themeColor="text1"/>
                <w:sz w:val="18"/>
                <w:szCs w:val="18"/>
              </w:rPr>
              <w:t xml:space="preserve">užtikrinti teikiamų paslaugų saugos atitiktį ir kokybę per visą sutarties vykdymo laikotarpį. </w:t>
            </w:r>
            <w:r w:rsidR="6FD95181" w:rsidRPr="005576F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1F633C" w:rsidRPr="005576FF"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001F633C" w:rsidRPr="005576FF">
              <w:rPr>
                <w:rFonts w:ascii="Arial" w:eastAsia="Arial" w:hAnsi="Arial" w:cs="Arial"/>
                <w:color w:val="000000" w:themeColor="text1"/>
                <w:sz w:val="20"/>
              </w:rPr>
              <w:t>;</w:t>
            </w:r>
          </w:p>
          <w:p w14:paraId="719F7943" w14:textId="55CD2A28" w:rsidR="001F633C" w:rsidRPr="005576FF"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5576FF">
                <w:rPr>
                  <w:rStyle w:val="Hyperlink"/>
                  <w:rFonts w:ascii="Arial" w:eastAsia="Arial" w:hAnsi="Arial" w:cs="Arial"/>
                  <w:color w:val="000000" w:themeColor="text1"/>
                  <w:sz w:val="20"/>
                </w:rPr>
                <w:t>LR specialiųjų žemės naudojimo sąlygų įstatymo</w:t>
              </w:r>
            </w:hyperlink>
            <w:r w:rsidRPr="005576F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00730656" w:rsidRPr="005576FF">
              <w:rPr>
                <w:rStyle w:val="normaltextrun"/>
                <w:rFonts w:ascii="Arial" w:hAnsi="Arial" w:cs="Arial"/>
                <w:sz w:val="20"/>
                <w:shd w:val="clear" w:color="auto" w:fill="FFFFFF"/>
              </w:rPr>
              <w:t>(</w:t>
            </w:r>
            <w:hyperlink r:id="rId15" w:tgtFrame="_blank" w:history="1">
              <w:r w:rsidR="00730656" w:rsidRPr="005576FF">
                <w:rPr>
                  <w:rStyle w:val="normaltextrun"/>
                  <w:rFonts w:ascii="Arial" w:hAnsi="Arial" w:cs="Arial"/>
                  <w:color w:val="0000FF"/>
                  <w:sz w:val="20"/>
                  <w:u w:val="single"/>
                  <w:shd w:val="clear" w:color="auto" w:fill="FFFFFF"/>
                </w:rPr>
                <w:t>LT</w:t>
              </w:r>
            </w:hyperlink>
            <w:r w:rsidR="00730656" w:rsidRPr="005576FF">
              <w:rPr>
                <w:rStyle w:val="normaltextrun"/>
                <w:rFonts w:ascii="Arial" w:hAnsi="Arial" w:cs="Arial"/>
                <w:color w:val="FF0000"/>
                <w:sz w:val="20"/>
                <w:shd w:val="clear" w:color="auto" w:fill="FFFFFF"/>
              </w:rPr>
              <w:t xml:space="preserve"> </w:t>
            </w:r>
            <w:r w:rsidR="00730656" w:rsidRPr="005576FF">
              <w:rPr>
                <w:rStyle w:val="normaltextrun"/>
                <w:rFonts w:ascii="Arial" w:hAnsi="Arial" w:cs="Arial"/>
                <w:sz w:val="20"/>
                <w:shd w:val="clear" w:color="auto" w:fill="FFFFFF"/>
              </w:rPr>
              <w:t>ir</w:t>
            </w:r>
            <w:r w:rsidR="00730656" w:rsidRPr="005576FF">
              <w:rPr>
                <w:rStyle w:val="normaltextrun"/>
                <w:rFonts w:ascii="Calibri" w:hAnsi="Calibri" w:cs="Calibri"/>
                <w:color w:val="FF0000"/>
                <w:sz w:val="20"/>
                <w:shd w:val="clear" w:color="auto" w:fill="FFFFFF"/>
              </w:rPr>
              <w:t xml:space="preserve"> </w:t>
            </w:r>
            <w:hyperlink r:id="rId16" w:tgtFrame="_blank" w:history="1">
              <w:r w:rsidR="00730656" w:rsidRPr="005576FF">
                <w:rPr>
                  <w:rStyle w:val="normaltextrun"/>
                  <w:rFonts w:ascii="Arial" w:hAnsi="Arial" w:cs="Arial"/>
                  <w:color w:val="0000FF"/>
                  <w:sz w:val="20"/>
                  <w:u w:val="single"/>
                  <w:shd w:val="clear" w:color="auto" w:fill="FFFFFF"/>
                </w:rPr>
                <w:t>EN</w:t>
              </w:r>
            </w:hyperlink>
            <w:r w:rsidR="00730656" w:rsidRPr="005576FF">
              <w:rPr>
                <w:rStyle w:val="normaltextrun"/>
                <w:rFonts w:ascii="Arial" w:hAnsi="Arial" w:cs="Arial"/>
                <w:sz w:val="20"/>
                <w:shd w:val="clear" w:color="auto" w:fill="FFFFFF"/>
              </w:rPr>
              <w:t>)</w:t>
            </w:r>
            <w:r w:rsidRPr="005576FF">
              <w:rPr>
                <w:color w:val="000000" w:themeColor="text1"/>
                <w:sz w:val="20"/>
              </w:rPr>
              <w:t xml:space="preserve"> </w:t>
            </w:r>
            <w:r w:rsidR="00730656" w:rsidRPr="005576FF">
              <w:rPr>
                <w:rFonts w:ascii="Arial" w:hAnsi="Arial" w:cs="Arial"/>
                <w:color w:val="000000" w:themeColor="text1"/>
                <w:sz w:val="20"/>
              </w:rPr>
              <w:t>i</w:t>
            </w:r>
            <w:r w:rsidRPr="005576FF">
              <w:rPr>
                <w:rFonts w:ascii="Arial" w:hAnsi="Arial" w:cs="Arial"/>
                <w:color w:val="000000" w:themeColor="text1"/>
                <w:sz w:val="20"/>
              </w:rPr>
              <w:t xml:space="preserve">r savo nustatyta tvarka </w:t>
            </w:r>
            <w:r w:rsidRPr="005576FF">
              <w:rPr>
                <w:rFonts w:ascii="Arial" w:eastAsia="Arial" w:hAnsi="Arial" w:cs="Arial"/>
                <w:color w:val="000000" w:themeColor="text1"/>
                <w:sz w:val="20"/>
              </w:rPr>
              <w:t>įsitikina reikalavimų supratimu;</w:t>
            </w:r>
          </w:p>
          <w:p w14:paraId="29CE652C" w14:textId="77777777" w:rsidR="001F633C" w:rsidRPr="005576FF"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5576FF">
              <w:rPr>
                <w:rFonts w:ascii="Arial" w:eastAsia="Arial" w:hAnsi="Arial" w:cs="Arial"/>
                <w:color w:val="000000" w:themeColor="text1"/>
                <w:sz w:val="20"/>
              </w:rPr>
              <w:t>ių</w:t>
            </w:r>
            <w:proofErr w:type="spellEnd"/>
            <w:r w:rsidRPr="005576FF">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5576FF">
              <w:rPr>
                <w:rFonts w:ascii="Arial" w:eastAsia="Arial" w:hAnsi="Arial" w:cs="Arial"/>
                <w:color w:val="000000" w:themeColor="text1"/>
                <w:sz w:val="20"/>
              </w:rPr>
              <w:t>as</w:t>
            </w:r>
            <w:proofErr w:type="spellEnd"/>
            <w:r w:rsidRPr="005576FF">
              <w:rPr>
                <w:rFonts w:ascii="Arial" w:eastAsia="Arial" w:hAnsi="Arial" w:cs="Arial"/>
                <w:color w:val="000000" w:themeColor="text1"/>
                <w:sz w:val="20"/>
              </w:rPr>
              <w:t>);</w:t>
            </w:r>
          </w:p>
          <w:p w14:paraId="529F6CC2" w14:textId="77777777" w:rsidR="001F633C" w:rsidRPr="005576FF"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Prieš pradedant darbus geležinkelio apsaugos zonoje (kai aktualu), užtikrina, kad jo teikiamų paslaugų vadovai bus baigę Užsakovo (LTG grupės </w:t>
            </w:r>
            <w:r w:rsidRPr="005576FF">
              <w:rPr>
                <w:rFonts w:ascii="Arial" w:eastAsia="Arial" w:hAnsi="Arial" w:cs="Arial"/>
                <w:color w:val="000000" w:themeColor="text1"/>
                <w:sz w:val="20"/>
              </w:rPr>
              <w:lastRenderedPageBreak/>
              <w:t>įmonių) saugaus elgesio geležinkeliuose mokymo programą (nebent Šalys raštu susitaria dėl kitokios lygiavertės mokymo tvarkos);</w:t>
            </w:r>
          </w:p>
          <w:p w14:paraId="529DD358" w14:textId="4D15A673" w:rsidR="001F633C" w:rsidRPr="005576FF"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5576FF">
                <w:rPr>
                  <w:rStyle w:val="Hyperlink"/>
                  <w:rFonts w:ascii="Arial" w:eastAsia="Arial" w:hAnsi="Arial" w:cs="Arial"/>
                  <w:color w:val="000000" w:themeColor="text1"/>
                  <w:sz w:val="20"/>
                </w:rPr>
                <w:t>Lietuvos Respublikos geležinkelių transporto eismo saugos įstatymo</w:t>
              </w:r>
            </w:hyperlink>
            <w:r w:rsidRPr="005576FF">
              <w:rPr>
                <w:rFonts w:ascii="Arial" w:eastAsia="Arial" w:hAnsi="Arial" w:cs="Arial"/>
                <w:b/>
                <w:bCs/>
                <w:color w:val="000000" w:themeColor="text1"/>
                <w:sz w:val="20"/>
              </w:rPr>
              <w:t xml:space="preserve"> </w:t>
            </w:r>
            <w:r w:rsidRPr="005576F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F633C" w:rsidRPr="005576FF"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5576FF">
                <w:rPr>
                  <w:rStyle w:val="Hyperlink"/>
                  <w:rFonts w:ascii="Arial" w:eastAsia="Arial" w:hAnsi="Arial" w:cs="Arial"/>
                  <w:color w:val="000000" w:themeColor="text1"/>
                  <w:sz w:val="20"/>
                </w:rPr>
                <w:t>sauga@ltg.lt</w:t>
              </w:r>
            </w:hyperlink>
            <w:r w:rsidRPr="005576F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F633C" w:rsidRPr="005576FF"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rPr>
            </w:pPr>
            <w:r w:rsidRPr="005576F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001F633C" w:rsidRPr="005576FF">
              <w:rPr>
                <w:rFonts w:ascii="Arial" w:eastAsia="Arial" w:hAnsi="Arial" w:cs="Arial"/>
                <w:color w:val="000000" w:themeColor="text1"/>
                <w:sz w:val="20"/>
              </w:rPr>
              <w:t>.</w:t>
            </w:r>
          </w:p>
          <w:p w14:paraId="36BAAD34"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5576FF">
                <w:rPr>
                  <w:rStyle w:val="Hyperlink"/>
                  <w:rFonts w:ascii="Arial" w:eastAsia="Arial" w:hAnsi="Arial" w:cs="Arial"/>
                  <w:color w:val="000000" w:themeColor="text1"/>
                  <w:sz w:val="20"/>
                </w:rPr>
                <w:t>Lietuvos Respublikos geležinkelių transporto eismo saugos įstatymo</w:t>
              </w:r>
            </w:hyperlink>
            <w:r w:rsidRPr="005576FF">
              <w:rPr>
                <w:rFonts w:ascii="Arial" w:eastAsia="Arial" w:hAnsi="Arial" w:cs="Arial"/>
                <w:color w:val="000000" w:themeColor="text1"/>
                <w:sz w:val="20"/>
                <w:u w:val="single"/>
              </w:rPr>
              <w:t xml:space="preserve"> </w:t>
            </w:r>
            <w:r w:rsidRPr="005576FF">
              <w:rPr>
                <w:rFonts w:ascii="Arial" w:eastAsia="Arial" w:hAnsi="Arial" w:cs="Arial"/>
                <w:color w:val="000000" w:themeColor="text1"/>
                <w:sz w:val="20"/>
              </w:rPr>
              <w:t>nustatyta tvarka, įskaitant</w:t>
            </w:r>
            <w:r w:rsidRPr="005576FF">
              <w:rPr>
                <w:rFonts w:ascii="Aptos Narrow" w:eastAsia="Aptos Narrow" w:hAnsi="Aptos Narrow" w:cs="Aptos Narrow"/>
                <w:color w:val="000000" w:themeColor="text1"/>
                <w:sz w:val="20"/>
              </w:rPr>
              <w:t xml:space="preserve"> </w:t>
            </w:r>
            <w:r w:rsidRPr="005576F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5576FF">
              <w:rPr>
                <w:rFonts w:ascii="Arial" w:eastAsia="Arial" w:hAnsi="Arial" w:cs="Arial"/>
                <w:color w:val="000000" w:themeColor="text1"/>
                <w:sz w:val="18"/>
                <w:szCs w:val="18"/>
              </w:rPr>
              <w:t xml:space="preserve">ir LTG saugos atmintinės </w:t>
            </w:r>
            <w:r w:rsidRPr="005576F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0042779D" w:rsidRPr="005576FF">
              <w:rPr>
                <w:rFonts w:ascii="Arial" w:eastAsia="Arial" w:hAnsi="Arial" w:cs="Arial"/>
                <w:color w:val="000000" w:themeColor="text1"/>
                <w:sz w:val="20"/>
              </w:rPr>
              <w:t>;</w:t>
            </w:r>
          </w:p>
          <w:p w14:paraId="279C6739"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palaikys tvarką ir švarą darbo zonoje, tinkamai sandėliuos medžiagas, darbo įrenginius, nepaliks jų be priežiūros. Paslaugų teikėjas negali palikti neužbaigtų arba dalinai užbaigtų teikti Paslaugų nesaugiomis sąlygomis, </w:t>
            </w:r>
            <w:r w:rsidRPr="005576FF">
              <w:rPr>
                <w:rFonts w:ascii="Arial" w:eastAsia="Arial" w:hAnsi="Arial" w:cs="Arial"/>
                <w:color w:val="000000" w:themeColor="text1"/>
                <w:sz w:val="20"/>
              </w:rPr>
              <w:lastRenderedPageBreak/>
              <w:t>kurios galėtų pakenkti ar sukelti pavojų žmonių sveikatai ar gyvybei, turtui bei sklandžiam geležinkelių transporto eismui.</w:t>
            </w:r>
          </w:p>
          <w:p w14:paraId="06F518A4"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42779D" w:rsidRPr="005576FF"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rPr>
            </w:pPr>
            <w:r w:rsidRPr="005576FF">
              <w:rPr>
                <w:rFonts w:ascii="Arial" w:eastAsia="Arial" w:hAnsi="Arial" w:cs="Arial"/>
                <w:color w:val="000000" w:themeColor="text1"/>
                <w:sz w:val="20"/>
              </w:rPr>
              <w:t>vykdys kompetentingų Užsakovo įgaliotų atstovų teisėtus nurodymus dėl saugos reikalavimų vykdymo.</w:t>
            </w:r>
          </w:p>
          <w:p w14:paraId="67E90043"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5576FF">
                <w:rPr>
                  <w:rStyle w:val="Hyperlink"/>
                  <w:rFonts w:ascii="Arial" w:eastAsia="Arial" w:hAnsi="Arial" w:cs="Arial"/>
                  <w:color w:val="000000" w:themeColor="text1"/>
                  <w:sz w:val="20"/>
                </w:rPr>
                <w:t>sauga@ltg.lt</w:t>
              </w:r>
            </w:hyperlink>
            <w:r w:rsidRPr="005576F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lastRenderedPageBreak/>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42779D" w:rsidRPr="005576FF"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rPr>
            </w:pPr>
            <w:r w:rsidRPr="005576FF">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42779D" w:rsidRPr="005576FF"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42779D" w:rsidRPr="005576FF"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B62797" w:rsidRPr="005576FF"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rPr>
            </w:pPr>
            <w:r w:rsidRPr="005576F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5576FF">
              <w:rPr>
                <w:rFonts w:ascii="Arial" w:eastAsia="Arial" w:hAnsi="Arial" w:cs="Arial"/>
                <w:color w:val="000000" w:themeColor="text1"/>
                <w:sz w:val="20"/>
              </w:rPr>
              <w:t>Bn</w:t>
            </w:r>
            <w:proofErr w:type="spellEnd"/>
            <w:r w:rsidRPr="005576FF">
              <w:rPr>
                <w:rFonts w:ascii="Arial" w:eastAsia="Arial" w:hAnsi="Arial" w:cs="Arial"/>
                <w:color w:val="000000" w:themeColor="text1"/>
                <w:sz w:val="20"/>
              </w:rPr>
              <w:t>), kuri apskaičiuojama pagal formulę:</w:t>
            </w:r>
          </w:p>
          <w:p w14:paraId="71345407" w14:textId="77777777" w:rsidR="0042779D" w:rsidRPr="005576FF" w:rsidRDefault="6FD95181" w:rsidP="0042779D">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5576FF">
              <w:rPr>
                <w:rFonts w:ascii="Arial" w:eastAsia="Arial" w:hAnsi="Arial" w:cs="Arial"/>
                <w:color w:val="000000" w:themeColor="text1"/>
                <w:sz w:val="20"/>
              </w:rPr>
              <w:t>Bn</w:t>
            </w:r>
            <w:proofErr w:type="spellEnd"/>
            <w:r w:rsidRPr="005576FF">
              <w:rPr>
                <w:rFonts w:ascii="Arial" w:eastAsia="Arial" w:hAnsi="Arial" w:cs="Arial"/>
                <w:color w:val="000000" w:themeColor="text1"/>
                <w:sz w:val="20"/>
              </w:rPr>
              <w:t>=</w:t>
            </w:r>
            <w:proofErr w:type="spellStart"/>
            <w:r w:rsidRPr="005576FF">
              <w:rPr>
                <w:rFonts w:ascii="Arial" w:eastAsia="Arial" w:hAnsi="Arial" w:cs="Arial"/>
                <w:color w:val="000000" w:themeColor="text1"/>
                <w:sz w:val="20"/>
              </w:rPr>
              <w:t>Bv</w:t>
            </w:r>
            <w:proofErr w:type="spellEnd"/>
            <w:r w:rsidRPr="005576FF">
              <w:rPr>
                <w:rFonts w:ascii="Arial" w:eastAsia="Arial" w:hAnsi="Arial" w:cs="Arial"/>
                <w:color w:val="000000" w:themeColor="text1"/>
                <w:sz w:val="20"/>
              </w:rPr>
              <w:t xml:space="preserve"> x 2, kur </w:t>
            </w:r>
            <w:proofErr w:type="spellStart"/>
            <w:r w:rsidRPr="005576FF">
              <w:rPr>
                <w:rFonts w:ascii="Arial" w:eastAsia="Arial" w:hAnsi="Arial" w:cs="Arial"/>
                <w:color w:val="000000" w:themeColor="text1"/>
                <w:sz w:val="20"/>
              </w:rPr>
              <w:t>Bv</w:t>
            </w:r>
            <w:proofErr w:type="spellEnd"/>
            <w:r w:rsidRPr="005576FF">
              <w:rPr>
                <w:rFonts w:ascii="Arial" w:eastAsia="Arial" w:hAnsi="Arial" w:cs="Arial"/>
                <w:color w:val="000000" w:themeColor="text1"/>
                <w:sz w:val="20"/>
              </w:rPr>
              <w:t xml:space="preserve"> – paskutiniuoju atveju skirtos baudos dydis.</w:t>
            </w:r>
          </w:p>
          <w:p w14:paraId="534C51D2" w14:textId="3CFC7F49" w:rsidR="00B62797" w:rsidRPr="005576FF" w:rsidRDefault="6FD95181" w:rsidP="00264304">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5576F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67FC1BF2" w14:textId="19AE43A5" w:rsidR="00B62797" w:rsidRPr="005576FF" w:rsidRDefault="00B62797" w:rsidP="2F9954A3">
            <w:pPr>
              <w:rPr>
                <w:rFonts w:ascii="Arial" w:hAnsi="Arial" w:cs="Arial"/>
                <w:color w:val="000000" w:themeColor="text1"/>
                <w:kern w:val="2"/>
                <w:sz w:val="20"/>
              </w:rPr>
            </w:pPr>
          </w:p>
        </w:tc>
      </w:tr>
      <w:tr w:rsidR="00B62797" w:rsidRPr="005576FF" w14:paraId="00E0B4A0" w14:textId="77777777" w:rsidTr="1B49A94B">
        <w:trPr>
          <w:trHeight w:val="300"/>
        </w:trPr>
        <w:tc>
          <w:tcPr>
            <w:tcW w:w="9535" w:type="dxa"/>
            <w:gridSpan w:val="4"/>
          </w:tcPr>
          <w:p w14:paraId="16DEEAC1"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lastRenderedPageBreak/>
              <w:t>15. SUTARTIES PRIEDAI</w:t>
            </w:r>
          </w:p>
        </w:tc>
      </w:tr>
      <w:tr w:rsidR="00C76E45" w:rsidRPr="005576FF" w14:paraId="61FAFA84" w14:textId="77777777" w:rsidTr="1B49A94B">
        <w:trPr>
          <w:trHeight w:val="300"/>
        </w:trPr>
        <w:tc>
          <w:tcPr>
            <w:tcW w:w="2139" w:type="dxa"/>
          </w:tcPr>
          <w:p w14:paraId="477E0EAE" w14:textId="77777777" w:rsidR="00C76E45" w:rsidRPr="005576FF" w:rsidRDefault="00C76E45" w:rsidP="00C76E45">
            <w:pPr>
              <w:jc w:val="center"/>
              <w:rPr>
                <w:rFonts w:ascii="Arial" w:hAnsi="Arial" w:cs="Arial"/>
                <w:b/>
                <w:kern w:val="2"/>
                <w:sz w:val="20"/>
              </w:rPr>
            </w:pPr>
            <w:r w:rsidRPr="005576FF">
              <w:rPr>
                <w:rFonts w:ascii="Arial" w:hAnsi="Arial" w:cs="Arial"/>
                <w:b/>
                <w:kern w:val="2"/>
                <w:sz w:val="20"/>
              </w:rPr>
              <w:t>15.1. Priedas Nr. 1</w:t>
            </w:r>
          </w:p>
        </w:tc>
        <w:tc>
          <w:tcPr>
            <w:tcW w:w="7396" w:type="dxa"/>
            <w:gridSpan w:val="3"/>
          </w:tcPr>
          <w:p w14:paraId="4A05F7A9" w14:textId="5E472217" w:rsidR="00C76E45" w:rsidRPr="005576FF" w:rsidRDefault="00C76E45" w:rsidP="00C76E45">
            <w:pPr>
              <w:rPr>
                <w:rFonts w:ascii="Arial" w:hAnsi="Arial" w:cs="Arial"/>
                <w:b/>
                <w:kern w:val="2"/>
                <w:sz w:val="20"/>
              </w:rPr>
            </w:pPr>
            <w:r w:rsidRPr="005576FF">
              <w:rPr>
                <w:rFonts w:ascii="Arial" w:hAnsi="Arial" w:cs="Arial"/>
                <w:kern w:val="2"/>
                <w:sz w:val="20"/>
              </w:rPr>
              <w:t>Tiekėjo paraiška, pasiūlymas;</w:t>
            </w:r>
          </w:p>
        </w:tc>
      </w:tr>
      <w:tr w:rsidR="00C76E45" w:rsidRPr="005576FF" w14:paraId="23B31653" w14:textId="77777777" w:rsidTr="1B49A94B">
        <w:trPr>
          <w:trHeight w:val="300"/>
        </w:trPr>
        <w:tc>
          <w:tcPr>
            <w:tcW w:w="2139" w:type="dxa"/>
          </w:tcPr>
          <w:p w14:paraId="746977E9" w14:textId="77777777" w:rsidR="00C76E45" w:rsidRPr="005576FF" w:rsidRDefault="00C76E45" w:rsidP="00C76E45">
            <w:pPr>
              <w:jc w:val="center"/>
              <w:rPr>
                <w:rFonts w:ascii="Arial" w:hAnsi="Arial" w:cs="Arial"/>
                <w:b/>
                <w:kern w:val="2"/>
                <w:sz w:val="20"/>
              </w:rPr>
            </w:pPr>
            <w:r w:rsidRPr="005576FF">
              <w:rPr>
                <w:rFonts w:ascii="Arial" w:hAnsi="Arial" w:cs="Arial"/>
                <w:b/>
                <w:kern w:val="2"/>
                <w:sz w:val="20"/>
              </w:rPr>
              <w:t>15.2. Priedas Nr. 2</w:t>
            </w:r>
          </w:p>
        </w:tc>
        <w:tc>
          <w:tcPr>
            <w:tcW w:w="7396" w:type="dxa"/>
            <w:gridSpan w:val="3"/>
          </w:tcPr>
          <w:p w14:paraId="0D2A1D4F" w14:textId="69F3B3D4" w:rsidR="00C76E45" w:rsidRPr="005576FF" w:rsidRDefault="00C76E45" w:rsidP="00C76E45">
            <w:pPr>
              <w:rPr>
                <w:rFonts w:ascii="Arial" w:hAnsi="Arial" w:cs="Arial"/>
                <w:b/>
                <w:kern w:val="2"/>
                <w:sz w:val="20"/>
              </w:rPr>
            </w:pPr>
            <w:r w:rsidRPr="005576FF">
              <w:rPr>
                <w:rFonts w:ascii="Arial" w:hAnsi="Arial" w:cs="Arial"/>
                <w:kern w:val="2"/>
                <w:sz w:val="20"/>
              </w:rPr>
              <w:t>Techninė specifikacija;</w:t>
            </w:r>
          </w:p>
        </w:tc>
      </w:tr>
      <w:tr w:rsidR="00C76E45" w:rsidRPr="005576FF" w14:paraId="6443EBFE" w14:textId="77777777" w:rsidTr="1B49A94B">
        <w:trPr>
          <w:trHeight w:val="300"/>
        </w:trPr>
        <w:tc>
          <w:tcPr>
            <w:tcW w:w="2139" w:type="dxa"/>
          </w:tcPr>
          <w:p w14:paraId="286C3197" w14:textId="77777777" w:rsidR="00C76E45" w:rsidRPr="005576FF" w:rsidRDefault="00C76E45" w:rsidP="00C76E45">
            <w:pPr>
              <w:jc w:val="center"/>
              <w:rPr>
                <w:rFonts w:ascii="Arial" w:hAnsi="Arial" w:cs="Arial"/>
                <w:b/>
                <w:kern w:val="2"/>
                <w:sz w:val="20"/>
              </w:rPr>
            </w:pPr>
            <w:r w:rsidRPr="005576FF">
              <w:rPr>
                <w:rFonts w:ascii="Arial" w:hAnsi="Arial" w:cs="Arial"/>
                <w:b/>
                <w:kern w:val="2"/>
                <w:sz w:val="20"/>
              </w:rPr>
              <w:t>15.3. Priedas Nr. 3</w:t>
            </w:r>
          </w:p>
        </w:tc>
        <w:tc>
          <w:tcPr>
            <w:tcW w:w="7396" w:type="dxa"/>
            <w:gridSpan w:val="3"/>
          </w:tcPr>
          <w:p w14:paraId="59B7339D" w14:textId="4546C64C" w:rsidR="00C76E45" w:rsidRPr="005576FF" w:rsidRDefault="00C76E45" w:rsidP="00C76E45">
            <w:pPr>
              <w:rPr>
                <w:rFonts w:ascii="Arial" w:hAnsi="Arial" w:cs="Arial"/>
                <w:b/>
                <w:kern w:val="2"/>
                <w:sz w:val="20"/>
              </w:rPr>
            </w:pPr>
            <w:r w:rsidRPr="005576FF">
              <w:rPr>
                <w:rFonts w:ascii="Arial" w:hAnsi="Arial" w:cs="Arial"/>
                <w:iCs/>
                <w:kern w:val="2"/>
                <w:sz w:val="20"/>
              </w:rPr>
              <w:t>Sutarties BS;</w:t>
            </w:r>
          </w:p>
        </w:tc>
      </w:tr>
      <w:tr w:rsidR="00C76E45" w:rsidRPr="005576FF" w14:paraId="2BACFE21" w14:textId="77777777" w:rsidTr="1B49A94B">
        <w:trPr>
          <w:trHeight w:val="300"/>
        </w:trPr>
        <w:tc>
          <w:tcPr>
            <w:tcW w:w="2139" w:type="dxa"/>
          </w:tcPr>
          <w:p w14:paraId="1CC166F0" w14:textId="77777777" w:rsidR="00C76E45" w:rsidRPr="005576FF" w:rsidRDefault="00C76E45" w:rsidP="00C76E45">
            <w:pPr>
              <w:jc w:val="center"/>
              <w:rPr>
                <w:rFonts w:ascii="Arial" w:hAnsi="Arial" w:cs="Arial"/>
                <w:b/>
                <w:kern w:val="2"/>
                <w:sz w:val="20"/>
              </w:rPr>
            </w:pPr>
            <w:r w:rsidRPr="005576FF">
              <w:rPr>
                <w:rFonts w:ascii="Arial" w:hAnsi="Arial" w:cs="Arial"/>
                <w:b/>
                <w:kern w:val="2"/>
                <w:sz w:val="20"/>
              </w:rPr>
              <w:t>15.4. Priedas Nr. 4</w:t>
            </w:r>
          </w:p>
        </w:tc>
        <w:tc>
          <w:tcPr>
            <w:tcW w:w="7396" w:type="dxa"/>
            <w:gridSpan w:val="3"/>
          </w:tcPr>
          <w:p w14:paraId="4296BBBC" w14:textId="2EF96321" w:rsidR="00C76E45" w:rsidRPr="005576FF" w:rsidRDefault="00EC5BBD" w:rsidP="00C76E45">
            <w:pPr>
              <w:rPr>
                <w:rFonts w:ascii="Arial" w:hAnsi="Arial" w:cs="Arial"/>
                <w:b/>
                <w:kern w:val="2"/>
                <w:sz w:val="20"/>
              </w:rPr>
            </w:pPr>
            <w:r w:rsidRPr="005576FF">
              <w:rPr>
                <w:rFonts w:ascii="Arial" w:hAnsi="Arial" w:cs="Arial"/>
                <w:kern w:val="2"/>
                <w:sz w:val="20"/>
              </w:rPr>
              <w:t>Duomenų tvarkymo susitarimas (DTS)</w:t>
            </w:r>
            <w:r w:rsidR="00697706" w:rsidRPr="005576FF">
              <w:rPr>
                <w:rFonts w:ascii="Arial" w:hAnsi="Arial" w:cs="Arial"/>
                <w:kern w:val="2"/>
                <w:sz w:val="20"/>
              </w:rPr>
              <w:t xml:space="preserve">. </w:t>
            </w:r>
          </w:p>
        </w:tc>
      </w:tr>
      <w:tr w:rsidR="00B62797" w:rsidRPr="005576FF" w14:paraId="4139F72E" w14:textId="77777777" w:rsidTr="1B49A94B">
        <w:tc>
          <w:tcPr>
            <w:tcW w:w="9535" w:type="dxa"/>
            <w:gridSpan w:val="4"/>
          </w:tcPr>
          <w:p w14:paraId="786E798C"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16. ŠALIŲ ATSTOVŲ PARAŠAI</w:t>
            </w:r>
          </w:p>
        </w:tc>
      </w:tr>
      <w:tr w:rsidR="00B62797" w:rsidRPr="005576FF" w14:paraId="12EA02F6" w14:textId="77777777" w:rsidTr="1B49A94B">
        <w:tc>
          <w:tcPr>
            <w:tcW w:w="5224" w:type="dxa"/>
            <w:gridSpan w:val="3"/>
          </w:tcPr>
          <w:p w14:paraId="67CC7B59"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PIRKĖJAS</w:t>
            </w:r>
          </w:p>
        </w:tc>
        <w:tc>
          <w:tcPr>
            <w:tcW w:w="4311" w:type="dxa"/>
          </w:tcPr>
          <w:p w14:paraId="2AA4E4CB" w14:textId="77777777" w:rsidR="00B62797" w:rsidRPr="005576FF" w:rsidRDefault="00B62797" w:rsidP="00B62797">
            <w:pPr>
              <w:jc w:val="center"/>
              <w:rPr>
                <w:rFonts w:ascii="Arial" w:hAnsi="Arial" w:cs="Arial"/>
                <w:b/>
                <w:kern w:val="2"/>
                <w:sz w:val="20"/>
              </w:rPr>
            </w:pPr>
            <w:r w:rsidRPr="005576FF">
              <w:rPr>
                <w:rFonts w:ascii="Arial" w:hAnsi="Arial" w:cs="Arial"/>
                <w:b/>
                <w:kern w:val="2"/>
                <w:sz w:val="20"/>
              </w:rPr>
              <w:t>TIEKĖJAS</w:t>
            </w:r>
          </w:p>
        </w:tc>
      </w:tr>
      <w:tr w:rsidR="00B62797" w:rsidRPr="005576FF" w14:paraId="53584E4B" w14:textId="77777777" w:rsidTr="1B49A94B">
        <w:tc>
          <w:tcPr>
            <w:tcW w:w="5224" w:type="dxa"/>
            <w:gridSpan w:val="3"/>
          </w:tcPr>
          <w:p w14:paraId="36804839" w14:textId="77777777" w:rsidR="00B62797" w:rsidRPr="005576FF" w:rsidRDefault="00B62797" w:rsidP="00B62797">
            <w:pPr>
              <w:jc w:val="center"/>
              <w:rPr>
                <w:rFonts w:ascii="Arial" w:hAnsi="Arial" w:cs="Arial"/>
                <w:color w:val="4472C4"/>
                <w:kern w:val="2"/>
                <w:sz w:val="20"/>
              </w:rPr>
            </w:pPr>
            <w:r w:rsidRPr="005576FF">
              <w:rPr>
                <w:rFonts w:ascii="Arial" w:hAnsi="Arial" w:cs="Arial"/>
                <w:color w:val="4472C4"/>
                <w:kern w:val="2"/>
                <w:sz w:val="20"/>
              </w:rPr>
              <w:t>(nurodomos atstovo pareigos, vardas, pavardė)</w:t>
            </w:r>
          </w:p>
        </w:tc>
        <w:tc>
          <w:tcPr>
            <w:tcW w:w="4311" w:type="dxa"/>
          </w:tcPr>
          <w:p w14:paraId="725F76AA" w14:textId="77777777" w:rsidR="00B62797" w:rsidRPr="005576FF" w:rsidRDefault="00B62797" w:rsidP="00B62797">
            <w:pPr>
              <w:jc w:val="center"/>
              <w:rPr>
                <w:rFonts w:ascii="Arial" w:hAnsi="Arial" w:cs="Arial"/>
                <w:b/>
                <w:kern w:val="2"/>
                <w:sz w:val="20"/>
              </w:rPr>
            </w:pPr>
            <w:r w:rsidRPr="005576FF">
              <w:rPr>
                <w:rFonts w:ascii="Arial" w:hAnsi="Arial" w:cs="Arial"/>
                <w:color w:val="4472C4"/>
                <w:kern w:val="2"/>
                <w:sz w:val="20"/>
              </w:rPr>
              <w:t>(nurodomos atstovo pareigos, vardas, pavardė)</w:t>
            </w:r>
          </w:p>
        </w:tc>
      </w:tr>
      <w:tr w:rsidR="00B62797" w:rsidRPr="005576FF" w14:paraId="04DC3A6D" w14:textId="77777777" w:rsidTr="1B49A94B">
        <w:tc>
          <w:tcPr>
            <w:tcW w:w="5224" w:type="dxa"/>
            <w:gridSpan w:val="3"/>
          </w:tcPr>
          <w:p w14:paraId="7DC07ADE" w14:textId="77777777" w:rsidR="00B62797" w:rsidRPr="005576FF" w:rsidRDefault="00B62797" w:rsidP="00B62797">
            <w:pPr>
              <w:jc w:val="center"/>
              <w:rPr>
                <w:rFonts w:ascii="Arial" w:hAnsi="Arial" w:cs="Arial"/>
                <w:b/>
                <w:color w:val="4472C4"/>
                <w:kern w:val="2"/>
                <w:sz w:val="20"/>
              </w:rPr>
            </w:pPr>
          </w:p>
          <w:p w14:paraId="5C369EDE" w14:textId="77777777" w:rsidR="00B62797" w:rsidRPr="005576FF" w:rsidRDefault="00B62797" w:rsidP="00B62797">
            <w:pPr>
              <w:jc w:val="center"/>
              <w:rPr>
                <w:rFonts w:ascii="Arial" w:hAnsi="Arial" w:cs="Arial"/>
                <w:b/>
                <w:color w:val="4472C4"/>
                <w:kern w:val="2"/>
                <w:sz w:val="20"/>
              </w:rPr>
            </w:pPr>
            <w:r w:rsidRPr="005576FF">
              <w:rPr>
                <w:rFonts w:ascii="Arial" w:hAnsi="Arial" w:cs="Arial"/>
                <w:b/>
                <w:color w:val="4472C4"/>
                <w:kern w:val="2"/>
                <w:sz w:val="20"/>
              </w:rPr>
              <w:t>(parašas)</w:t>
            </w:r>
          </w:p>
          <w:p w14:paraId="36798D2E" w14:textId="77777777" w:rsidR="00B62797" w:rsidRPr="005576FF" w:rsidRDefault="00B62797" w:rsidP="00B62797">
            <w:pPr>
              <w:jc w:val="center"/>
              <w:rPr>
                <w:rFonts w:ascii="Arial" w:hAnsi="Arial" w:cs="Arial"/>
                <w:b/>
                <w:color w:val="4472C4"/>
                <w:kern w:val="2"/>
                <w:sz w:val="20"/>
              </w:rPr>
            </w:pPr>
          </w:p>
          <w:p w14:paraId="7029F214" w14:textId="77777777" w:rsidR="00B62797" w:rsidRPr="005576FF" w:rsidRDefault="00B62797" w:rsidP="00B62797">
            <w:pPr>
              <w:jc w:val="center"/>
              <w:rPr>
                <w:rFonts w:ascii="Arial" w:hAnsi="Arial" w:cs="Arial"/>
                <w:b/>
                <w:color w:val="4472C4"/>
                <w:kern w:val="2"/>
                <w:sz w:val="20"/>
              </w:rPr>
            </w:pPr>
          </w:p>
        </w:tc>
        <w:tc>
          <w:tcPr>
            <w:tcW w:w="4311" w:type="dxa"/>
          </w:tcPr>
          <w:p w14:paraId="1438D757" w14:textId="77777777" w:rsidR="00B62797" w:rsidRPr="005576FF" w:rsidRDefault="00B62797" w:rsidP="00B62797">
            <w:pPr>
              <w:jc w:val="center"/>
              <w:rPr>
                <w:rFonts w:ascii="Arial" w:hAnsi="Arial" w:cs="Arial"/>
                <w:b/>
                <w:color w:val="4472C4"/>
                <w:kern w:val="2"/>
                <w:sz w:val="20"/>
              </w:rPr>
            </w:pPr>
          </w:p>
          <w:p w14:paraId="63A9D1A3" w14:textId="77777777" w:rsidR="00B62797" w:rsidRPr="005576FF" w:rsidRDefault="00B62797" w:rsidP="00B62797">
            <w:pPr>
              <w:jc w:val="center"/>
              <w:rPr>
                <w:rFonts w:ascii="Arial" w:hAnsi="Arial" w:cs="Arial"/>
                <w:b/>
                <w:color w:val="4472C4"/>
                <w:kern w:val="2"/>
                <w:sz w:val="20"/>
              </w:rPr>
            </w:pPr>
            <w:r w:rsidRPr="005576FF">
              <w:rPr>
                <w:rFonts w:ascii="Arial" w:hAnsi="Arial" w:cs="Arial"/>
                <w:b/>
                <w:color w:val="4472C4"/>
                <w:kern w:val="2"/>
                <w:sz w:val="20"/>
              </w:rPr>
              <w:t>(parašas)</w:t>
            </w:r>
          </w:p>
        </w:tc>
      </w:tr>
    </w:tbl>
    <w:p w14:paraId="0FBA23C5" w14:textId="77777777" w:rsidR="006A64FB" w:rsidRPr="005576FF" w:rsidRDefault="006A64FB" w:rsidP="006A64FB">
      <w:pPr>
        <w:rPr>
          <w:rFonts w:ascii="Arial" w:hAnsi="Arial" w:cs="Arial"/>
          <w:sz w:val="20"/>
        </w:rPr>
      </w:pPr>
    </w:p>
    <w:p w14:paraId="72FAEA92" w14:textId="77777777" w:rsidR="006A64FB" w:rsidRPr="005576F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5576FF">
        <w:rPr>
          <w:rFonts w:ascii="Arial" w:hAnsi="Arial" w:cs="Arial"/>
          <w:b/>
          <w:bCs/>
          <w:sz w:val="20"/>
        </w:rPr>
        <w:t>____________</w:t>
      </w:r>
    </w:p>
    <w:sectPr w:rsidR="00027B83" w:rsidRPr="00EB7F1F">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E01E7" w14:textId="77777777" w:rsidR="009D14F2" w:rsidRPr="005576FF" w:rsidRDefault="009D14F2">
      <w:pPr>
        <w:rPr>
          <w:sz w:val="20"/>
        </w:rPr>
      </w:pPr>
      <w:r w:rsidRPr="005576FF">
        <w:rPr>
          <w:sz w:val="20"/>
        </w:rPr>
        <w:separator/>
      </w:r>
    </w:p>
  </w:endnote>
  <w:endnote w:type="continuationSeparator" w:id="0">
    <w:p w14:paraId="2BE386C9" w14:textId="77777777" w:rsidR="009D14F2" w:rsidRPr="005576FF" w:rsidRDefault="009D14F2">
      <w:pPr>
        <w:rPr>
          <w:sz w:val="20"/>
        </w:rPr>
      </w:pPr>
      <w:r w:rsidRPr="005576FF">
        <w:rPr>
          <w:sz w:val="20"/>
        </w:rPr>
        <w:continuationSeparator/>
      </w:r>
    </w:p>
  </w:endnote>
  <w:endnote w:type="continuationNotice" w:id="1">
    <w:p w14:paraId="3FFEC7B4" w14:textId="77777777" w:rsidR="009D14F2" w:rsidRPr="005576FF" w:rsidRDefault="009D1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Pr="005576FF"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57650" w14:textId="77777777" w:rsidR="009D14F2" w:rsidRPr="005576FF" w:rsidRDefault="009D14F2">
      <w:pPr>
        <w:rPr>
          <w:sz w:val="20"/>
        </w:rPr>
      </w:pPr>
      <w:r w:rsidRPr="005576FF">
        <w:rPr>
          <w:sz w:val="20"/>
        </w:rPr>
        <w:separator/>
      </w:r>
    </w:p>
  </w:footnote>
  <w:footnote w:type="continuationSeparator" w:id="0">
    <w:p w14:paraId="7C87923D" w14:textId="77777777" w:rsidR="009D14F2" w:rsidRPr="005576FF" w:rsidRDefault="009D14F2">
      <w:pPr>
        <w:rPr>
          <w:sz w:val="20"/>
        </w:rPr>
      </w:pPr>
      <w:r w:rsidRPr="005576FF">
        <w:rPr>
          <w:sz w:val="20"/>
        </w:rPr>
        <w:continuationSeparator/>
      </w:r>
    </w:p>
  </w:footnote>
  <w:footnote w:type="continuationNotice" w:id="1">
    <w:p w14:paraId="038BFC0F" w14:textId="77777777" w:rsidR="009D14F2" w:rsidRPr="005576FF" w:rsidRDefault="009D14F2"/>
  </w:footnote>
  <w:footnote w:id="2">
    <w:p w14:paraId="17E57ED5" w14:textId="4F82F9EF" w:rsidR="00A81943" w:rsidRPr="005576FF" w:rsidRDefault="00A81943" w:rsidP="00A81943">
      <w:pPr>
        <w:pStyle w:val="FootnoteText"/>
        <w:rPr>
          <w:rFonts w:ascii="Arial" w:hAnsi="Arial" w:cs="Arial"/>
          <w:sz w:val="16"/>
          <w:szCs w:val="16"/>
        </w:rPr>
      </w:pPr>
      <w:r w:rsidRPr="005576FF">
        <w:rPr>
          <w:rStyle w:val="FootnoteReference"/>
          <w:rFonts w:ascii="Arial" w:hAnsi="Arial" w:cs="Arial"/>
          <w:sz w:val="16"/>
          <w:szCs w:val="16"/>
        </w:rPr>
        <w:footnoteRef/>
      </w:r>
      <w:r w:rsidRPr="005576FF">
        <w:rPr>
          <w:rFonts w:ascii="Arial" w:hAnsi="Arial" w:cs="Arial"/>
          <w:sz w:val="16"/>
          <w:szCs w:val="16"/>
        </w:rPr>
        <w:t xml:space="preserve"> </w:t>
      </w:r>
      <w:hyperlink r:id="rId1" w:history="1">
        <w:r w:rsidR="00FB6BC5" w:rsidRPr="005576FF">
          <w:rPr>
            <w:rStyle w:val="Hyperlink"/>
            <w:rFonts w:ascii="Arial" w:hAnsi="Arial" w:cs="Arial"/>
            <w:sz w:val="16"/>
            <w:szCs w:val="16"/>
          </w:rPr>
          <w:t xml:space="preserve">Sankcijų </w:t>
        </w:r>
        <w:r w:rsidR="0061639E" w:rsidRPr="005576FF">
          <w:rPr>
            <w:rStyle w:val="Hyperlink"/>
            <w:rFonts w:ascii="Arial" w:hAnsi="Arial" w:cs="Arial"/>
            <w:sz w:val="16"/>
            <w:szCs w:val="16"/>
          </w:rPr>
          <w:t>įgyvendinimo ir kontrolės politika</w:t>
        </w:r>
      </w:hyperlink>
      <w:r w:rsidR="0061639E" w:rsidRPr="005576FF">
        <w:rPr>
          <w:rFonts w:ascii="Arial" w:hAnsi="Arial" w:cs="Arial"/>
          <w:sz w:val="16"/>
          <w:szCs w:val="16"/>
        </w:rPr>
        <w:t xml:space="preserve"> </w:t>
      </w:r>
    </w:p>
  </w:footnote>
  <w:footnote w:id="3">
    <w:p w14:paraId="1DDA17E1" w14:textId="4CD8CFFC" w:rsidR="001C2CD1" w:rsidRPr="00FD6FC8" w:rsidRDefault="001C2CD1" w:rsidP="001C2CD1">
      <w:pPr>
        <w:pStyle w:val="FootnoteText"/>
        <w:rPr>
          <w:sz w:val="18"/>
          <w:szCs w:val="18"/>
        </w:rPr>
      </w:pPr>
      <w:r w:rsidRPr="005576FF">
        <w:rPr>
          <w:rStyle w:val="FootnoteReference"/>
        </w:rPr>
        <w:footnoteRef/>
      </w:r>
      <w:r w:rsidRPr="005576FF">
        <w:rPr>
          <w:sz w:val="18"/>
          <w:szCs w:val="18"/>
        </w:rPr>
        <w:t xml:space="preserve"> </w:t>
      </w:r>
      <w:hyperlink r:id="rId2" w:history="1">
        <w:r w:rsidR="00FB6252" w:rsidRPr="005576FF">
          <w:rPr>
            <w:rStyle w:val="Hyperlink"/>
            <w:sz w:val="18"/>
            <w:szCs w:val="18"/>
          </w:rPr>
          <w:t>LTG tiekėjo elgesio kodeksas</w:t>
        </w:r>
      </w:hyperlink>
      <w:r w:rsidR="00FB6252" w:rsidRPr="005576FF">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Pr="005576FF" w:rsidRDefault="0083258E">
    <w:pPr>
      <w:tabs>
        <w:tab w:val="center" w:pos="4680"/>
        <w:tab w:val="right" w:pos="9360"/>
      </w:tabs>
      <w:jc w:val="center"/>
      <w:rPr>
        <w:rFonts w:ascii="Arial" w:eastAsia="Arial" w:hAnsi="Arial" w:cs="Arial"/>
        <w:sz w:val="18"/>
        <w:szCs w:val="18"/>
      </w:rPr>
    </w:pPr>
    <w:r w:rsidRPr="005576FF">
      <w:rPr>
        <w:rFonts w:ascii="Arial" w:eastAsia="Arial" w:hAnsi="Arial" w:cs="Arial"/>
        <w:sz w:val="18"/>
        <w:szCs w:val="18"/>
      </w:rPr>
      <w:fldChar w:fldCharType="begin"/>
    </w:r>
    <w:r w:rsidRPr="005576FF">
      <w:rPr>
        <w:rFonts w:ascii="Arial" w:eastAsia="Arial" w:hAnsi="Arial" w:cs="Arial"/>
        <w:sz w:val="18"/>
        <w:szCs w:val="18"/>
      </w:rPr>
      <w:instrText>PAGE   \* MERGEFORMAT</w:instrText>
    </w:r>
    <w:r w:rsidRPr="005576FF">
      <w:rPr>
        <w:rFonts w:ascii="Arial" w:eastAsia="Arial" w:hAnsi="Arial" w:cs="Arial"/>
        <w:sz w:val="18"/>
        <w:szCs w:val="18"/>
      </w:rPr>
      <w:fldChar w:fldCharType="separate"/>
    </w:r>
    <w:r w:rsidRPr="005576FF">
      <w:rPr>
        <w:rFonts w:ascii="Arial" w:eastAsia="Arial" w:hAnsi="Arial" w:cs="Arial"/>
        <w:sz w:val="18"/>
        <w:szCs w:val="18"/>
      </w:rPr>
      <w:t>2</w:t>
    </w:r>
    <w:r w:rsidRPr="005576FF">
      <w:rPr>
        <w:rFonts w:ascii="Arial" w:eastAsia="Arial" w:hAnsi="Arial" w:cs="Arial"/>
        <w:sz w:val="18"/>
        <w:szCs w:val="18"/>
      </w:rPr>
      <w:t>8</w:t>
    </w:r>
    <w:r w:rsidRPr="005576FF">
      <w:rPr>
        <w:rFonts w:ascii="Arial" w:eastAsia="Arial" w:hAnsi="Arial" w:cs="Arial"/>
        <w:sz w:val="18"/>
        <w:szCs w:val="18"/>
      </w:rPr>
      <w:fldChar w:fldCharType="end"/>
    </w:r>
  </w:p>
  <w:p w14:paraId="3510DC24" w14:textId="77777777" w:rsidR="0083258E" w:rsidRPr="005576FF"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BFE4806"/>
    <w:multiLevelType w:val="hybridMultilevel"/>
    <w:tmpl w:val="1A4E9F14"/>
    <w:lvl w:ilvl="0" w:tplc="3BB8601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ED6F37"/>
    <w:multiLevelType w:val="multilevel"/>
    <w:tmpl w:val="D83E4F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AC6747"/>
    <w:multiLevelType w:val="multilevel"/>
    <w:tmpl w:val="B328816E"/>
    <w:lvl w:ilvl="0">
      <w:start w:val="9"/>
      <w:numFmt w:val="decimal"/>
      <w:lvlText w:val="%1."/>
      <w:lvlJc w:val="left"/>
      <w:pPr>
        <w:ind w:left="510" w:hanging="510"/>
      </w:pPr>
      <w:rPr>
        <w:rFonts w:hint="default"/>
      </w:rPr>
    </w:lvl>
    <w:lvl w:ilvl="1">
      <w:start w:val="2"/>
      <w:numFmt w:val="decimal"/>
      <w:lvlText w:val="%1.%2."/>
      <w:lvlJc w:val="left"/>
      <w:pPr>
        <w:ind w:left="535" w:hanging="510"/>
      </w:pPr>
      <w:rPr>
        <w:rFonts w:hint="default"/>
      </w:rPr>
    </w:lvl>
    <w:lvl w:ilvl="2">
      <w:start w:val="4"/>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615" w:hanging="1440"/>
      </w:pPr>
      <w:rPr>
        <w:rFonts w:hint="default"/>
      </w:rPr>
    </w:lvl>
    <w:lvl w:ilvl="8">
      <w:start w:val="1"/>
      <w:numFmt w:val="decimal"/>
      <w:lvlText w:val="%1.%2.%3.%4.%5.%6.%7.%8.%9."/>
      <w:lvlJc w:val="left"/>
      <w:pPr>
        <w:ind w:left="2000" w:hanging="1800"/>
      </w:pPr>
      <w:rPr>
        <w:rFonts w:hint="default"/>
      </w:rPr>
    </w:lvl>
  </w:abstractNum>
  <w:abstractNum w:abstractNumId="5"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472A7E"/>
    <w:multiLevelType w:val="multilevel"/>
    <w:tmpl w:val="B4768940"/>
    <w:lvl w:ilvl="0">
      <w:start w:val="9"/>
      <w:numFmt w:val="decimal"/>
      <w:lvlText w:val="%1."/>
      <w:lvlJc w:val="left"/>
      <w:pPr>
        <w:ind w:left="510" w:hanging="510"/>
      </w:pPr>
      <w:rPr>
        <w:rFonts w:hint="default"/>
      </w:rPr>
    </w:lvl>
    <w:lvl w:ilvl="1">
      <w:start w:val="2"/>
      <w:numFmt w:val="decimal"/>
      <w:lvlText w:val="%1.%2."/>
      <w:lvlJc w:val="left"/>
      <w:pPr>
        <w:ind w:left="535" w:hanging="510"/>
      </w:pPr>
      <w:rPr>
        <w:rFonts w:hint="default"/>
      </w:rPr>
    </w:lvl>
    <w:lvl w:ilvl="2">
      <w:start w:val="3"/>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615" w:hanging="1440"/>
      </w:pPr>
      <w:rPr>
        <w:rFonts w:hint="default"/>
      </w:rPr>
    </w:lvl>
    <w:lvl w:ilvl="8">
      <w:start w:val="1"/>
      <w:numFmt w:val="decimal"/>
      <w:lvlText w:val="%1.%2.%3.%4.%5.%6.%7.%8.%9."/>
      <w:lvlJc w:val="left"/>
      <w:pPr>
        <w:ind w:left="2000" w:hanging="1800"/>
      </w:pPr>
      <w:rPr>
        <w:rFonts w:hint="default"/>
      </w:rPr>
    </w:lvl>
  </w:abstractNum>
  <w:abstractNum w:abstractNumId="12"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3"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9"/>
  </w:num>
  <w:num w:numId="3" w16cid:durableId="1926457902">
    <w:abstractNumId w:val="12"/>
  </w:num>
  <w:num w:numId="4" w16cid:durableId="1998027108">
    <w:abstractNumId w:val="6"/>
  </w:num>
  <w:num w:numId="5" w16cid:durableId="1745569432">
    <w:abstractNumId w:val="7"/>
  </w:num>
  <w:num w:numId="6" w16cid:durableId="1694843990">
    <w:abstractNumId w:val="8"/>
  </w:num>
  <w:num w:numId="7" w16cid:durableId="167718301">
    <w:abstractNumId w:val="13"/>
  </w:num>
  <w:num w:numId="8" w16cid:durableId="1503861611">
    <w:abstractNumId w:val="10"/>
  </w:num>
  <w:num w:numId="9" w16cid:durableId="628246119">
    <w:abstractNumId w:val="5"/>
  </w:num>
  <w:num w:numId="10" w16cid:durableId="1781223432">
    <w:abstractNumId w:val="2"/>
  </w:num>
  <w:num w:numId="11" w16cid:durableId="1212039971">
    <w:abstractNumId w:val="3"/>
  </w:num>
  <w:num w:numId="12" w16cid:durableId="1927222850">
    <w:abstractNumId w:val="4"/>
  </w:num>
  <w:num w:numId="13" w16cid:durableId="1603227338">
    <w:abstractNumId w:val="11"/>
  </w:num>
  <w:num w:numId="14" w16cid:durableId="736245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44D79"/>
    <w:rsid w:val="000527BE"/>
    <w:rsid w:val="000621E8"/>
    <w:rsid w:val="000867AF"/>
    <w:rsid w:val="00095CF5"/>
    <w:rsid w:val="000B0897"/>
    <w:rsid w:val="000D44FF"/>
    <w:rsid w:val="000E384B"/>
    <w:rsid w:val="000F4CF9"/>
    <w:rsid w:val="000F71B0"/>
    <w:rsid w:val="00121FE9"/>
    <w:rsid w:val="0014154B"/>
    <w:rsid w:val="00154B8A"/>
    <w:rsid w:val="00155635"/>
    <w:rsid w:val="001862D1"/>
    <w:rsid w:val="001A0603"/>
    <w:rsid w:val="001B02EE"/>
    <w:rsid w:val="001C1E14"/>
    <w:rsid w:val="001C2CD1"/>
    <w:rsid w:val="001C3516"/>
    <w:rsid w:val="001D54AF"/>
    <w:rsid w:val="001E0B6C"/>
    <w:rsid w:val="001E2781"/>
    <w:rsid w:val="001F633C"/>
    <w:rsid w:val="002016ED"/>
    <w:rsid w:val="0020201C"/>
    <w:rsid w:val="00204D11"/>
    <w:rsid w:val="00246E0F"/>
    <w:rsid w:val="00264304"/>
    <w:rsid w:val="00276D20"/>
    <w:rsid w:val="00286363"/>
    <w:rsid w:val="002B6102"/>
    <w:rsid w:val="002D66C2"/>
    <w:rsid w:val="002E6B57"/>
    <w:rsid w:val="0030278A"/>
    <w:rsid w:val="00320360"/>
    <w:rsid w:val="003351D9"/>
    <w:rsid w:val="003355A6"/>
    <w:rsid w:val="00342F9E"/>
    <w:rsid w:val="00357017"/>
    <w:rsid w:val="003578C9"/>
    <w:rsid w:val="003759A6"/>
    <w:rsid w:val="003853E8"/>
    <w:rsid w:val="00387471"/>
    <w:rsid w:val="00391430"/>
    <w:rsid w:val="003A1656"/>
    <w:rsid w:val="003A35A8"/>
    <w:rsid w:val="003B4B86"/>
    <w:rsid w:val="003C717B"/>
    <w:rsid w:val="003D1DEE"/>
    <w:rsid w:val="003E7108"/>
    <w:rsid w:val="00415E0C"/>
    <w:rsid w:val="00416CE1"/>
    <w:rsid w:val="004232A9"/>
    <w:rsid w:val="004274EB"/>
    <w:rsid w:val="0042779D"/>
    <w:rsid w:val="0043045D"/>
    <w:rsid w:val="00431BC4"/>
    <w:rsid w:val="004442C5"/>
    <w:rsid w:val="0047523F"/>
    <w:rsid w:val="00487966"/>
    <w:rsid w:val="004A1F85"/>
    <w:rsid w:val="004D066F"/>
    <w:rsid w:val="004F527C"/>
    <w:rsid w:val="0053752C"/>
    <w:rsid w:val="00546A20"/>
    <w:rsid w:val="005576FF"/>
    <w:rsid w:val="005844C1"/>
    <w:rsid w:val="00596CD2"/>
    <w:rsid w:val="005C29E9"/>
    <w:rsid w:val="005C70E0"/>
    <w:rsid w:val="0061222B"/>
    <w:rsid w:val="0061639E"/>
    <w:rsid w:val="006236F3"/>
    <w:rsid w:val="006270B0"/>
    <w:rsid w:val="00657F8D"/>
    <w:rsid w:val="00677013"/>
    <w:rsid w:val="006941C4"/>
    <w:rsid w:val="00697706"/>
    <w:rsid w:val="006A64FB"/>
    <w:rsid w:val="006A7878"/>
    <w:rsid w:val="006E143A"/>
    <w:rsid w:val="006E5FB8"/>
    <w:rsid w:val="006F4DB8"/>
    <w:rsid w:val="007022A4"/>
    <w:rsid w:val="00704D07"/>
    <w:rsid w:val="0070561F"/>
    <w:rsid w:val="00730656"/>
    <w:rsid w:val="00761A0B"/>
    <w:rsid w:val="00763CAA"/>
    <w:rsid w:val="00773166"/>
    <w:rsid w:val="00774B3E"/>
    <w:rsid w:val="007A2AC1"/>
    <w:rsid w:val="007C2AAB"/>
    <w:rsid w:val="007C39DF"/>
    <w:rsid w:val="007D0152"/>
    <w:rsid w:val="0083258E"/>
    <w:rsid w:val="0083636B"/>
    <w:rsid w:val="00883575"/>
    <w:rsid w:val="008D6571"/>
    <w:rsid w:val="00916A68"/>
    <w:rsid w:val="00935C42"/>
    <w:rsid w:val="00956684"/>
    <w:rsid w:val="0097203C"/>
    <w:rsid w:val="009728BC"/>
    <w:rsid w:val="00982479"/>
    <w:rsid w:val="00983987"/>
    <w:rsid w:val="00985641"/>
    <w:rsid w:val="00991EEE"/>
    <w:rsid w:val="009C4C15"/>
    <w:rsid w:val="009D14F2"/>
    <w:rsid w:val="009D6C5D"/>
    <w:rsid w:val="009F2467"/>
    <w:rsid w:val="00A12A93"/>
    <w:rsid w:val="00A15675"/>
    <w:rsid w:val="00A55280"/>
    <w:rsid w:val="00A7671D"/>
    <w:rsid w:val="00A81943"/>
    <w:rsid w:val="00AA7B8F"/>
    <w:rsid w:val="00AC75D2"/>
    <w:rsid w:val="00AD2949"/>
    <w:rsid w:val="00AF06D6"/>
    <w:rsid w:val="00B23865"/>
    <w:rsid w:val="00B4772B"/>
    <w:rsid w:val="00B4C3DA"/>
    <w:rsid w:val="00B5340F"/>
    <w:rsid w:val="00B53BCC"/>
    <w:rsid w:val="00B62797"/>
    <w:rsid w:val="00B769BF"/>
    <w:rsid w:val="00B94E53"/>
    <w:rsid w:val="00BD09AB"/>
    <w:rsid w:val="00C0021E"/>
    <w:rsid w:val="00C04744"/>
    <w:rsid w:val="00C174C3"/>
    <w:rsid w:val="00C25BD8"/>
    <w:rsid w:val="00C423D8"/>
    <w:rsid w:val="00C67C30"/>
    <w:rsid w:val="00C76E45"/>
    <w:rsid w:val="00C8239C"/>
    <w:rsid w:val="00C86F9F"/>
    <w:rsid w:val="00CC3019"/>
    <w:rsid w:val="00CD6F87"/>
    <w:rsid w:val="00CD7B51"/>
    <w:rsid w:val="00D07486"/>
    <w:rsid w:val="00D2135E"/>
    <w:rsid w:val="00D2246A"/>
    <w:rsid w:val="00D2330B"/>
    <w:rsid w:val="00D333DE"/>
    <w:rsid w:val="00D4091E"/>
    <w:rsid w:val="00D678F7"/>
    <w:rsid w:val="00D7488E"/>
    <w:rsid w:val="00D96CF8"/>
    <w:rsid w:val="00DA251C"/>
    <w:rsid w:val="00DA265F"/>
    <w:rsid w:val="00DA4AE6"/>
    <w:rsid w:val="00DA4E0C"/>
    <w:rsid w:val="00DB4163"/>
    <w:rsid w:val="00DF356B"/>
    <w:rsid w:val="00E106C9"/>
    <w:rsid w:val="00E17EB1"/>
    <w:rsid w:val="00E32EDA"/>
    <w:rsid w:val="00E55F79"/>
    <w:rsid w:val="00E91070"/>
    <w:rsid w:val="00EA7978"/>
    <w:rsid w:val="00EB71EC"/>
    <w:rsid w:val="00EB7F1F"/>
    <w:rsid w:val="00EC36B1"/>
    <w:rsid w:val="00EC527B"/>
    <w:rsid w:val="00EC5BBD"/>
    <w:rsid w:val="00EF2B05"/>
    <w:rsid w:val="00EF5DB5"/>
    <w:rsid w:val="00F04912"/>
    <w:rsid w:val="00F3387D"/>
    <w:rsid w:val="00F443DF"/>
    <w:rsid w:val="00F5476D"/>
    <w:rsid w:val="00F60BD9"/>
    <w:rsid w:val="00F6152D"/>
    <w:rsid w:val="00F76A41"/>
    <w:rsid w:val="00FB6252"/>
    <w:rsid w:val="00FB6BC5"/>
    <w:rsid w:val="00FB7186"/>
    <w:rsid w:val="00FC2AFE"/>
    <w:rsid w:val="00FD6B8B"/>
    <w:rsid w:val="00FF400E"/>
    <w:rsid w:val="0203AE75"/>
    <w:rsid w:val="024300B9"/>
    <w:rsid w:val="024DE7C5"/>
    <w:rsid w:val="03220BCB"/>
    <w:rsid w:val="0345E41A"/>
    <w:rsid w:val="03880FCC"/>
    <w:rsid w:val="0423F395"/>
    <w:rsid w:val="04B4F63D"/>
    <w:rsid w:val="04D35B3C"/>
    <w:rsid w:val="04EC20BC"/>
    <w:rsid w:val="0532F09A"/>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FCD7E3"/>
    <w:rsid w:val="15351AAB"/>
    <w:rsid w:val="156B7BC9"/>
    <w:rsid w:val="159CF76D"/>
    <w:rsid w:val="15A9C503"/>
    <w:rsid w:val="15AA47B1"/>
    <w:rsid w:val="15AB9948"/>
    <w:rsid w:val="161685EB"/>
    <w:rsid w:val="1665D4FD"/>
    <w:rsid w:val="16A38482"/>
    <w:rsid w:val="17258091"/>
    <w:rsid w:val="181DABE5"/>
    <w:rsid w:val="18209EEF"/>
    <w:rsid w:val="1884F3F4"/>
    <w:rsid w:val="19A9CED4"/>
    <w:rsid w:val="19AE75A4"/>
    <w:rsid w:val="1A695A1E"/>
    <w:rsid w:val="1AAFDFEB"/>
    <w:rsid w:val="1AE34981"/>
    <w:rsid w:val="1B49A94B"/>
    <w:rsid w:val="1B7F3F7A"/>
    <w:rsid w:val="1BC0004A"/>
    <w:rsid w:val="1BF10654"/>
    <w:rsid w:val="1F3E2AC3"/>
    <w:rsid w:val="22017F54"/>
    <w:rsid w:val="22175A42"/>
    <w:rsid w:val="22D092D6"/>
    <w:rsid w:val="25ED42C0"/>
    <w:rsid w:val="2661ADCB"/>
    <w:rsid w:val="27B91563"/>
    <w:rsid w:val="27EBB701"/>
    <w:rsid w:val="29248BE0"/>
    <w:rsid w:val="29295DF2"/>
    <w:rsid w:val="2A016A0D"/>
    <w:rsid w:val="2B6D4F64"/>
    <w:rsid w:val="2C6FCCB2"/>
    <w:rsid w:val="2CB8B44B"/>
    <w:rsid w:val="2CD93725"/>
    <w:rsid w:val="2D360686"/>
    <w:rsid w:val="2DD481E0"/>
    <w:rsid w:val="2F63B8F9"/>
    <w:rsid w:val="2F9954A3"/>
    <w:rsid w:val="2FEED516"/>
    <w:rsid w:val="300B332D"/>
    <w:rsid w:val="30E13281"/>
    <w:rsid w:val="3155B098"/>
    <w:rsid w:val="31B9B5AB"/>
    <w:rsid w:val="320DEC8B"/>
    <w:rsid w:val="32458410"/>
    <w:rsid w:val="32470B9E"/>
    <w:rsid w:val="33102DB7"/>
    <w:rsid w:val="339AEC5B"/>
    <w:rsid w:val="33FD0811"/>
    <w:rsid w:val="367516D7"/>
    <w:rsid w:val="36873A42"/>
    <w:rsid w:val="3809D2E8"/>
    <w:rsid w:val="3912F33C"/>
    <w:rsid w:val="3A6DCED1"/>
    <w:rsid w:val="3A947238"/>
    <w:rsid w:val="3CDB4E07"/>
    <w:rsid w:val="3D21FDBC"/>
    <w:rsid w:val="3D543537"/>
    <w:rsid w:val="3E2BAB69"/>
    <w:rsid w:val="3E6E7C22"/>
    <w:rsid w:val="3F61BF6C"/>
    <w:rsid w:val="40C4E2F4"/>
    <w:rsid w:val="40D74908"/>
    <w:rsid w:val="413A6E73"/>
    <w:rsid w:val="429F479F"/>
    <w:rsid w:val="4322B89A"/>
    <w:rsid w:val="43902F6C"/>
    <w:rsid w:val="4508F5F7"/>
    <w:rsid w:val="45343F78"/>
    <w:rsid w:val="45707675"/>
    <w:rsid w:val="469798B9"/>
    <w:rsid w:val="469C8F74"/>
    <w:rsid w:val="46C3C4D7"/>
    <w:rsid w:val="477E2250"/>
    <w:rsid w:val="48B2715C"/>
    <w:rsid w:val="492B2807"/>
    <w:rsid w:val="494F774D"/>
    <w:rsid w:val="495C8A4C"/>
    <w:rsid w:val="49CF60FE"/>
    <w:rsid w:val="4A45488A"/>
    <w:rsid w:val="4B6DDB44"/>
    <w:rsid w:val="4C0ED853"/>
    <w:rsid w:val="4C945875"/>
    <w:rsid w:val="4CA5BE35"/>
    <w:rsid w:val="4D2367FA"/>
    <w:rsid w:val="4EB502C2"/>
    <w:rsid w:val="5122F1F0"/>
    <w:rsid w:val="518F9E5D"/>
    <w:rsid w:val="5443606E"/>
    <w:rsid w:val="54D48F28"/>
    <w:rsid w:val="551F8692"/>
    <w:rsid w:val="56C89352"/>
    <w:rsid w:val="5A6115C0"/>
    <w:rsid w:val="5AD3BDA1"/>
    <w:rsid w:val="5AFEE4D5"/>
    <w:rsid w:val="5B644545"/>
    <w:rsid w:val="5C0D8AE2"/>
    <w:rsid w:val="5D33C3F7"/>
    <w:rsid w:val="5E2444CE"/>
    <w:rsid w:val="5E89C2F9"/>
    <w:rsid w:val="60F42B3D"/>
    <w:rsid w:val="61C34144"/>
    <w:rsid w:val="61DB507B"/>
    <w:rsid w:val="62970046"/>
    <w:rsid w:val="63371BC4"/>
    <w:rsid w:val="63901ADD"/>
    <w:rsid w:val="64315379"/>
    <w:rsid w:val="6459AB8A"/>
    <w:rsid w:val="64AD6DBA"/>
    <w:rsid w:val="6598BDA4"/>
    <w:rsid w:val="65CA2246"/>
    <w:rsid w:val="66C03CB4"/>
    <w:rsid w:val="67EF36B6"/>
    <w:rsid w:val="68255E42"/>
    <w:rsid w:val="68C2DC65"/>
    <w:rsid w:val="695DD1B4"/>
    <w:rsid w:val="6ADD33D0"/>
    <w:rsid w:val="6B26A280"/>
    <w:rsid w:val="6B7359E2"/>
    <w:rsid w:val="6C6EB201"/>
    <w:rsid w:val="6DAFFE8B"/>
    <w:rsid w:val="6DF2E8F7"/>
    <w:rsid w:val="6E6A4785"/>
    <w:rsid w:val="6FD95181"/>
    <w:rsid w:val="7178A897"/>
    <w:rsid w:val="72944F43"/>
    <w:rsid w:val="7349373E"/>
    <w:rsid w:val="74DC59DC"/>
    <w:rsid w:val="75FF1822"/>
    <w:rsid w:val="762727B7"/>
    <w:rsid w:val="78985483"/>
    <w:rsid w:val="79C28701"/>
    <w:rsid w:val="79E8E0EA"/>
    <w:rsid w:val="7B97AE6F"/>
    <w:rsid w:val="7C450052"/>
    <w:rsid w:val="7C8FF9D6"/>
    <w:rsid w:val="7E80F42E"/>
    <w:rsid w:val="7EC07AD2"/>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 w:type="character" w:customStyle="1" w:styleId="eop">
    <w:name w:val="eop"/>
    <w:basedOn w:val="DefaultParagraphFont"/>
    <w:rsid w:val="003E7108"/>
  </w:style>
  <w:style w:type="paragraph" w:customStyle="1" w:styleId="paragraph">
    <w:name w:val="paragraph"/>
    <w:basedOn w:val="Normal"/>
    <w:rsid w:val="00AD2949"/>
    <w:pPr>
      <w:spacing w:before="100" w:beforeAutospacing="1" w:after="100" w:afterAutospacing="1"/>
    </w:pPr>
    <w:rPr>
      <w:szCs w:val="24"/>
      <w:lang w:val="en-US"/>
    </w:rPr>
  </w:style>
  <w:style w:type="character" w:customStyle="1" w:styleId="tabchar">
    <w:name w:val="tabchar"/>
    <w:basedOn w:val="DefaultParagraphFont"/>
    <w:rsid w:val="00AD2949"/>
  </w:style>
  <w:style w:type="character" w:customStyle="1" w:styleId="superscript">
    <w:name w:val="superscript"/>
    <w:basedOn w:val="DefaultParagraphFont"/>
    <w:rsid w:val="00AD2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2787">
      <w:bodyDiv w:val="1"/>
      <w:marLeft w:val="0"/>
      <w:marRight w:val="0"/>
      <w:marTop w:val="0"/>
      <w:marBottom w:val="0"/>
      <w:divBdr>
        <w:top w:val="none" w:sz="0" w:space="0" w:color="auto"/>
        <w:left w:val="none" w:sz="0" w:space="0" w:color="auto"/>
        <w:bottom w:val="none" w:sz="0" w:space="0" w:color="auto"/>
        <w:right w:val="none" w:sz="0" w:space="0" w:color="auto"/>
      </w:divBdr>
      <w:divsChild>
        <w:div w:id="125467741">
          <w:marLeft w:val="0"/>
          <w:marRight w:val="0"/>
          <w:marTop w:val="0"/>
          <w:marBottom w:val="0"/>
          <w:divBdr>
            <w:top w:val="none" w:sz="0" w:space="0" w:color="auto"/>
            <w:left w:val="none" w:sz="0" w:space="0" w:color="auto"/>
            <w:bottom w:val="none" w:sz="0" w:space="0" w:color="auto"/>
            <w:right w:val="none" w:sz="0" w:space="0" w:color="auto"/>
          </w:divBdr>
        </w:div>
        <w:div w:id="574164128">
          <w:marLeft w:val="0"/>
          <w:marRight w:val="0"/>
          <w:marTop w:val="0"/>
          <w:marBottom w:val="0"/>
          <w:divBdr>
            <w:top w:val="none" w:sz="0" w:space="0" w:color="auto"/>
            <w:left w:val="none" w:sz="0" w:space="0" w:color="auto"/>
            <w:bottom w:val="none" w:sz="0" w:space="0" w:color="auto"/>
            <w:right w:val="none" w:sz="0" w:space="0" w:color="auto"/>
          </w:divBdr>
        </w:div>
        <w:div w:id="1340545352">
          <w:marLeft w:val="0"/>
          <w:marRight w:val="0"/>
          <w:marTop w:val="0"/>
          <w:marBottom w:val="0"/>
          <w:divBdr>
            <w:top w:val="none" w:sz="0" w:space="0" w:color="auto"/>
            <w:left w:val="none" w:sz="0" w:space="0" w:color="auto"/>
            <w:bottom w:val="none" w:sz="0" w:space="0" w:color="auto"/>
            <w:right w:val="none" w:sz="0" w:space="0" w:color="auto"/>
          </w:divBdr>
        </w:div>
        <w:div w:id="1874733993">
          <w:marLeft w:val="0"/>
          <w:marRight w:val="0"/>
          <w:marTop w:val="0"/>
          <w:marBottom w:val="0"/>
          <w:divBdr>
            <w:top w:val="none" w:sz="0" w:space="0" w:color="auto"/>
            <w:left w:val="none" w:sz="0" w:space="0" w:color="auto"/>
            <w:bottom w:val="none" w:sz="0" w:space="0" w:color="auto"/>
            <w:right w:val="none" w:sz="0" w:space="0" w:color="auto"/>
          </w:divBdr>
        </w:div>
        <w:div w:id="1950550882">
          <w:marLeft w:val="0"/>
          <w:marRight w:val="0"/>
          <w:marTop w:val="0"/>
          <w:marBottom w:val="0"/>
          <w:divBdr>
            <w:top w:val="none" w:sz="0" w:space="0" w:color="auto"/>
            <w:left w:val="none" w:sz="0" w:space="0" w:color="auto"/>
            <w:bottom w:val="none" w:sz="0" w:space="0" w:color="auto"/>
            <w:right w:val="none" w:sz="0" w:space="0" w:color="auto"/>
          </w:divBdr>
        </w:div>
        <w:div w:id="1001129558">
          <w:marLeft w:val="0"/>
          <w:marRight w:val="0"/>
          <w:marTop w:val="0"/>
          <w:marBottom w:val="0"/>
          <w:divBdr>
            <w:top w:val="none" w:sz="0" w:space="0" w:color="auto"/>
            <w:left w:val="none" w:sz="0" w:space="0" w:color="auto"/>
            <w:bottom w:val="none" w:sz="0" w:space="0" w:color="auto"/>
            <w:right w:val="none" w:sz="0" w:space="0" w:color="auto"/>
          </w:divBdr>
        </w:div>
        <w:div w:id="440344854">
          <w:marLeft w:val="0"/>
          <w:marRight w:val="0"/>
          <w:marTop w:val="0"/>
          <w:marBottom w:val="0"/>
          <w:divBdr>
            <w:top w:val="none" w:sz="0" w:space="0" w:color="auto"/>
            <w:left w:val="none" w:sz="0" w:space="0" w:color="auto"/>
            <w:bottom w:val="none" w:sz="0" w:space="0" w:color="auto"/>
            <w:right w:val="none" w:sz="0" w:space="0" w:color="auto"/>
          </w:divBdr>
        </w:div>
        <w:div w:id="1601067729">
          <w:marLeft w:val="0"/>
          <w:marRight w:val="0"/>
          <w:marTop w:val="0"/>
          <w:marBottom w:val="0"/>
          <w:divBdr>
            <w:top w:val="none" w:sz="0" w:space="0" w:color="auto"/>
            <w:left w:val="none" w:sz="0" w:space="0" w:color="auto"/>
            <w:bottom w:val="none" w:sz="0" w:space="0" w:color="auto"/>
            <w:right w:val="none" w:sz="0" w:space="0" w:color="auto"/>
          </w:divBdr>
        </w:div>
        <w:div w:id="904334082">
          <w:marLeft w:val="0"/>
          <w:marRight w:val="0"/>
          <w:marTop w:val="0"/>
          <w:marBottom w:val="0"/>
          <w:divBdr>
            <w:top w:val="none" w:sz="0" w:space="0" w:color="auto"/>
            <w:left w:val="none" w:sz="0" w:space="0" w:color="auto"/>
            <w:bottom w:val="none" w:sz="0" w:space="0" w:color="auto"/>
            <w:right w:val="none" w:sz="0" w:space="0" w:color="auto"/>
          </w:divBdr>
        </w:div>
        <w:div w:id="1228611284">
          <w:marLeft w:val="0"/>
          <w:marRight w:val="0"/>
          <w:marTop w:val="0"/>
          <w:marBottom w:val="0"/>
          <w:divBdr>
            <w:top w:val="none" w:sz="0" w:space="0" w:color="auto"/>
            <w:left w:val="none" w:sz="0" w:space="0" w:color="auto"/>
            <w:bottom w:val="none" w:sz="0" w:space="0" w:color="auto"/>
            <w:right w:val="none" w:sz="0" w:space="0" w:color="auto"/>
          </w:divBdr>
        </w:div>
        <w:div w:id="706569811">
          <w:marLeft w:val="0"/>
          <w:marRight w:val="0"/>
          <w:marTop w:val="0"/>
          <w:marBottom w:val="0"/>
          <w:divBdr>
            <w:top w:val="none" w:sz="0" w:space="0" w:color="auto"/>
            <w:left w:val="none" w:sz="0" w:space="0" w:color="auto"/>
            <w:bottom w:val="none" w:sz="0" w:space="0" w:color="auto"/>
            <w:right w:val="none" w:sz="0" w:space="0" w:color="auto"/>
          </w:divBdr>
        </w:div>
        <w:div w:id="675426292">
          <w:marLeft w:val="0"/>
          <w:marRight w:val="0"/>
          <w:marTop w:val="0"/>
          <w:marBottom w:val="0"/>
          <w:divBdr>
            <w:top w:val="none" w:sz="0" w:space="0" w:color="auto"/>
            <w:left w:val="none" w:sz="0" w:space="0" w:color="auto"/>
            <w:bottom w:val="none" w:sz="0" w:space="0" w:color="auto"/>
            <w:right w:val="none" w:sz="0" w:space="0" w:color="auto"/>
          </w:divBdr>
        </w:div>
        <w:div w:id="1235550221">
          <w:marLeft w:val="0"/>
          <w:marRight w:val="0"/>
          <w:marTop w:val="0"/>
          <w:marBottom w:val="0"/>
          <w:divBdr>
            <w:top w:val="none" w:sz="0" w:space="0" w:color="auto"/>
            <w:left w:val="none" w:sz="0" w:space="0" w:color="auto"/>
            <w:bottom w:val="none" w:sz="0" w:space="0" w:color="auto"/>
            <w:right w:val="none" w:sz="0" w:space="0" w:color="auto"/>
          </w:divBdr>
        </w:div>
        <w:div w:id="2030830748">
          <w:marLeft w:val="0"/>
          <w:marRight w:val="0"/>
          <w:marTop w:val="0"/>
          <w:marBottom w:val="0"/>
          <w:divBdr>
            <w:top w:val="none" w:sz="0" w:space="0" w:color="auto"/>
            <w:left w:val="none" w:sz="0" w:space="0" w:color="auto"/>
            <w:bottom w:val="none" w:sz="0" w:space="0" w:color="auto"/>
            <w:right w:val="none" w:sz="0" w:space="0" w:color="auto"/>
          </w:divBdr>
        </w:div>
        <w:div w:id="1832791052">
          <w:marLeft w:val="0"/>
          <w:marRight w:val="0"/>
          <w:marTop w:val="0"/>
          <w:marBottom w:val="0"/>
          <w:divBdr>
            <w:top w:val="none" w:sz="0" w:space="0" w:color="auto"/>
            <w:left w:val="none" w:sz="0" w:space="0" w:color="auto"/>
            <w:bottom w:val="none" w:sz="0" w:space="0" w:color="auto"/>
            <w:right w:val="none" w:sz="0" w:space="0" w:color="auto"/>
          </w:divBdr>
        </w:div>
        <w:div w:id="1876306599">
          <w:marLeft w:val="0"/>
          <w:marRight w:val="0"/>
          <w:marTop w:val="0"/>
          <w:marBottom w:val="0"/>
          <w:divBdr>
            <w:top w:val="none" w:sz="0" w:space="0" w:color="auto"/>
            <w:left w:val="none" w:sz="0" w:space="0" w:color="auto"/>
            <w:bottom w:val="none" w:sz="0" w:space="0" w:color="auto"/>
            <w:right w:val="none" w:sz="0" w:space="0" w:color="auto"/>
          </w:divBdr>
        </w:div>
        <w:div w:id="1540050522">
          <w:marLeft w:val="0"/>
          <w:marRight w:val="0"/>
          <w:marTop w:val="0"/>
          <w:marBottom w:val="0"/>
          <w:divBdr>
            <w:top w:val="none" w:sz="0" w:space="0" w:color="auto"/>
            <w:left w:val="none" w:sz="0" w:space="0" w:color="auto"/>
            <w:bottom w:val="none" w:sz="0" w:space="0" w:color="auto"/>
            <w:right w:val="none" w:sz="0" w:space="0" w:color="auto"/>
          </w:divBdr>
        </w:div>
        <w:div w:id="1913849727">
          <w:marLeft w:val="0"/>
          <w:marRight w:val="0"/>
          <w:marTop w:val="0"/>
          <w:marBottom w:val="0"/>
          <w:divBdr>
            <w:top w:val="none" w:sz="0" w:space="0" w:color="auto"/>
            <w:left w:val="none" w:sz="0" w:space="0" w:color="auto"/>
            <w:bottom w:val="none" w:sz="0" w:space="0" w:color="auto"/>
            <w:right w:val="none" w:sz="0" w:space="0" w:color="auto"/>
          </w:divBdr>
        </w:div>
        <w:div w:id="189954743">
          <w:marLeft w:val="0"/>
          <w:marRight w:val="0"/>
          <w:marTop w:val="0"/>
          <w:marBottom w:val="0"/>
          <w:divBdr>
            <w:top w:val="none" w:sz="0" w:space="0" w:color="auto"/>
            <w:left w:val="none" w:sz="0" w:space="0" w:color="auto"/>
            <w:bottom w:val="none" w:sz="0" w:space="0" w:color="auto"/>
            <w:right w:val="none" w:sz="0" w:space="0" w:color="auto"/>
          </w:divBdr>
        </w:div>
        <w:div w:id="1706566257">
          <w:marLeft w:val="0"/>
          <w:marRight w:val="0"/>
          <w:marTop w:val="0"/>
          <w:marBottom w:val="0"/>
          <w:divBdr>
            <w:top w:val="none" w:sz="0" w:space="0" w:color="auto"/>
            <w:left w:val="none" w:sz="0" w:space="0" w:color="auto"/>
            <w:bottom w:val="none" w:sz="0" w:space="0" w:color="auto"/>
            <w:right w:val="none" w:sz="0" w:space="0" w:color="auto"/>
          </w:divBdr>
        </w:div>
        <w:div w:id="1498419473">
          <w:marLeft w:val="0"/>
          <w:marRight w:val="0"/>
          <w:marTop w:val="0"/>
          <w:marBottom w:val="0"/>
          <w:divBdr>
            <w:top w:val="none" w:sz="0" w:space="0" w:color="auto"/>
            <w:left w:val="none" w:sz="0" w:space="0" w:color="auto"/>
            <w:bottom w:val="none" w:sz="0" w:space="0" w:color="auto"/>
            <w:right w:val="none" w:sz="0" w:space="0" w:color="auto"/>
          </w:divBdr>
        </w:div>
        <w:div w:id="1135947855">
          <w:marLeft w:val="0"/>
          <w:marRight w:val="0"/>
          <w:marTop w:val="0"/>
          <w:marBottom w:val="0"/>
          <w:divBdr>
            <w:top w:val="none" w:sz="0" w:space="0" w:color="auto"/>
            <w:left w:val="none" w:sz="0" w:space="0" w:color="auto"/>
            <w:bottom w:val="none" w:sz="0" w:space="0" w:color="auto"/>
            <w:right w:val="none" w:sz="0" w:space="0" w:color="auto"/>
          </w:divBdr>
        </w:div>
        <w:div w:id="1382289811">
          <w:marLeft w:val="0"/>
          <w:marRight w:val="0"/>
          <w:marTop w:val="0"/>
          <w:marBottom w:val="0"/>
          <w:divBdr>
            <w:top w:val="none" w:sz="0" w:space="0" w:color="auto"/>
            <w:left w:val="none" w:sz="0" w:space="0" w:color="auto"/>
            <w:bottom w:val="none" w:sz="0" w:space="0" w:color="auto"/>
            <w:right w:val="none" w:sz="0" w:space="0" w:color="auto"/>
          </w:divBdr>
        </w:div>
        <w:div w:id="1289898697">
          <w:marLeft w:val="0"/>
          <w:marRight w:val="0"/>
          <w:marTop w:val="0"/>
          <w:marBottom w:val="0"/>
          <w:divBdr>
            <w:top w:val="none" w:sz="0" w:space="0" w:color="auto"/>
            <w:left w:val="none" w:sz="0" w:space="0" w:color="auto"/>
            <w:bottom w:val="none" w:sz="0" w:space="0" w:color="auto"/>
            <w:right w:val="none" w:sz="0" w:space="0" w:color="auto"/>
          </w:divBdr>
        </w:div>
        <w:div w:id="811867091">
          <w:marLeft w:val="0"/>
          <w:marRight w:val="0"/>
          <w:marTop w:val="0"/>
          <w:marBottom w:val="0"/>
          <w:divBdr>
            <w:top w:val="none" w:sz="0" w:space="0" w:color="auto"/>
            <w:left w:val="none" w:sz="0" w:space="0" w:color="auto"/>
            <w:bottom w:val="none" w:sz="0" w:space="0" w:color="auto"/>
            <w:right w:val="none" w:sz="0" w:space="0" w:color="auto"/>
          </w:divBdr>
        </w:div>
        <w:div w:id="1933315742">
          <w:marLeft w:val="0"/>
          <w:marRight w:val="0"/>
          <w:marTop w:val="0"/>
          <w:marBottom w:val="0"/>
          <w:divBdr>
            <w:top w:val="none" w:sz="0" w:space="0" w:color="auto"/>
            <w:left w:val="none" w:sz="0" w:space="0" w:color="auto"/>
            <w:bottom w:val="none" w:sz="0" w:space="0" w:color="auto"/>
            <w:right w:val="none" w:sz="0" w:space="0" w:color="auto"/>
          </w:divBdr>
        </w:div>
        <w:div w:id="1394039809">
          <w:marLeft w:val="0"/>
          <w:marRight w:val="0"/>
          <w:marTop w:val="0"/>
          <w:marBottom w:val="0"/>
          <w:divBdr>
            <w:top w:val="none" w:sz="0" w:space="0" w:color="auto"/>
            <w:left w:val="none" w:sz="0" w:space="0" w:color="auto"/>
            <w:bottom w:val="none" w:sz="0" w:space="0" w:color="auto"/>
            <w:right w:val="none" w:sz="0" w:space="0" w:color="auto"/>
          </w:divBdr>
        </w:div>
        <w:div w:id="617568536">
          <w:marLeft w:val="0"/>
          <w:marRight w:val="0"/>
          <w:marTop w:val="0"/>
          <w:marBottom w:val="0"/>
          <w:divBdr>
            <w:top w:val="none" w:sz="0" w:space="0" w:color="auto"/>
            <w:left w:val="none" w:sz="0" w:space="0" w:color="auto"/>
            <w:bottom w:val="none" w:sz="0" w:space="0" w:color="auto"/>
            <w:right w:val="none" w:sz="0" w:space="0" w:color="auto"/>
          </w:divBdr>
        </w:div>
        <w:div w:id="33161306">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8180022">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7554887">
      <w:bodyDiv w:val="1"/>
      <w:marLeft w:val="0"/>
      <w:marRight w:val="0"/>
      <w:marTop w:val="0"/>
      <w:marBottom w:val="0"/>
      <w:divBdr>
        <w:top w:val="none" w:sz="0" w:space="0" w:color="auto"/>
        <w:left w:val="none" w:sz="0" w:space="0" w:color="auto"/>
        <w:bottom w:val="none" w:sz="0" w:space="0" w:color="auto"/>
        <w:right w:val="none" w:sz="0" w:space="0" w:color="auto"/>
      </w:divBdr>
      <w:divsChild>
        <w:div w:id="594291906">
          <w:marLeft w:val="0"/>
          <w:marRight w:val="0"/>
          <w:marTop w:val="0"/>
          <w:marBottom w:val="0"/>
          <w:divBdr>
            <w:top w:val="none" w:sz="0" w:space="0" w:color="auto"/>
            <w:left w:val="none" w:sz="0" w:space="0" w:color="auto"/>
            <w:bottom w:val="none" w:sz="0" w:space="0" w:color="auto"/>
            <w:right w:val="none" w:sz="0" w:space="0" w:color="auto"/>
          </w:divBdr>
        </w:div>
        <w:div w:id="610892094">
          <w:marLeft w:val="0"/>
          <w:marRight w:val="0"/>
          <w:marTop w:val="0"/>
          <w:marBottom w:val="0"/>
          <w:divBdr>
            <w:top w:val="none" w:sz="0" w:space="0" w:color="auto"/>
            <w:left w:val="none" w:sz="0" w:space="0" w:color="auto"/>
            <w:bottom w:val="none" w:sz="0" w:space="0" w:color="auto"/>
            <w:right w:val="none" w:sz="0" w:space="0" w:color="auto"/>
          </w:divBdr>
        </w:div>
        <w:div w:id="1702781020">
          <w:marLeft w:val="0"/>
          <w:marRight w:val="0"/>
          <w:marTop w:val="0"/>
          <w:marBottom w:val="0"/>
          <w:divBdr>
            <w:top w:val="none" w:sz="0" w:space="0" w:color="auto"/>
            <w:left w:val="none" w:sz="0" w:space="0" w:color="auto"/>
            <w:bottom w:val="none" w:sz="0" w:space="0" w:color="auto"/>
            <w:right w:val="none" w:sz="0" w:space="0" w:color="auto"/>
          </w:divBdr>
        </w:div>
        <w:div w:id="1266301247">
          <w:marLeft w:val="0"/>
          <w:marRight w:val="0"/>
          <w:marTop w:val="0"/>
          <w:marBottom w:val="0"/>
          <w:divBdr>
            <w:top w:val="none" w:sz="0" w:space="0" w:color="auto"/>
            <w:left w:val="none" w:sz="0" w:space="0" w:color="auto"/>
            <w:bottom w:val="none" w:sz="0" w:space="0" w:color="auto"/>
            <w:right w:val="none" w:sz="0" w:space="0" w:color="auto"/>
          </w:divBdr>
        </w:div>
        <w:div w:id="1088817585">
          <w:marLeft w:val="0"/>
          <w:marRight w:val="0"/>
          <w:marTop w:val="0"/>
          <w:marBottom w:val="0"/>
          <w:divBdr>
            <w:top w:val="none" w:sz="0" w:space="0" w:color="auto"/>
            <w:left w:val="none" w:sz="0" w:space="0" w:color="auto"/>
            <w:bottom w:val="none" w:sz="0" w:space="0" w:color="auto"/>
            <w:right w:val="none" w:sz="0" w:space="0" w:color="auto"/>
          </w:divBdr>
        </w:div>
        <w:div w:id="1247032734">
          <w:marLeft w:val="0"/>
          <w:marRight w:val="0"/>
          <w:marTop w:val="0"/>
          <w:marBottom w:val="0"/>
          <w:divBdr>
            <w:top w:val="none" w:sz="0" w:space="0" w:color="auto"/>
            <w:left w:val="none" w:sz="0" w:space="0" w:color="auto"/>
            <w:bottom w:val="none" w:sz="0" w:space="0" w:color="auto"/>
            <w:right w:val="none" w:sz="0" w:space="0" w:color="auto"/>
          </w:divBdr>
        </w:div>
        <w:div w:id="156119472">
          <w:marLeft w:val="0"/>
          <w:marRight w:val="0"/>
          <w:marTop w:val="0"/>
          <w:marBottom w:val="0"/>
          <w:divBdr>
            <w:top w:val="none" w:sz="0" w:space="0" w:color="auto"/>
            <w:left w:val="none" w:sz="0" w:space="0" w:color="auto"/>
            <w:bottom w:val="none" w:sz="0" w:space="0" w:color="auto"/>
            <w:right w:val="none" w:sz="0" w:space="0" w:color="auto"/>
          </w:divBdr>
        </w:div>
        <w:div w:id="143386389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26174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91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16ED"/>
    <w:rsid w:val="00204D11"/>
    <w:rsid w:val="00246E0F"/>
    <w:rsid w:val="002B72E9"/>
    <w:rsid w:val="00342F9E"/>
    <w:rsid w:val="00357017"/>
    <w:rsid w:val="0039190A"/>
    <w:rsid w:val="0047523F"/>
    <w:rsid w:val="004E6A32"/>
    <w:rsid w:val="004F3CDD"/>
    <w:rsid w:val="00596CD2"/>
    <w:rsid w:val="005F6E00"/>
    <w:rsid w:val="006017A8"/>
    <w:rsid w:val="006A7878"/>
    <w:rsid w:val="0070561F"/>
    <w:rsid w:val="00755F33"/>
    <w:rsid w:val="00761A0B"/>
    <w:rsid w:val="0083405C"/>
    <w:rsid w:val="009C4C15"/>
    <w:rsid w:val="00A8029A"/>
    <w:rsid w:val="00B4772B"/>
    <w:rsid w:val="00C04744"/>
    <w:rsid w:val="00C8239C"/>
    <w:rsid w:val="00C86F9F"/>
    <w:rsid w:val="00CD7B51"/>
    <w:rsid w:val="00D2135E"/>
    <w:rsid w:val="00DC60D3"/>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FBF1BD90-26E7-43C4-9AD1-FC2ED29DA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b812f-6eaf-4d02-857b-3cede2a31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8191</Words>
  <Characters>46689</Characters>
  <Application>Microsoft Office Word</Application>
  <DocSecurity>0</DocSecurity>
  <Lines>389</Lines>
  <Paragraphs>109</Paragraphs>
  <ScaleCrop>false</ScaleCrop>
  <Company/>
  <LinksUpToDate>false</LinksUpToDate>
  <CharactersWithSpaces>54771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Seikauskienė</cp:lastModifiedBy>
  <cp:revision>115</cp:revision>
  <cp:lastPrinted>2017-06-29T23:42:00Z</cp:lastPrinted>
  <dcterms:created xsi:type="dcterms:W3CDTF">2025-03-03T12:15:00Z</dcterms:created>
  <dcterms:modified xsi:type="dcterms:W3CDTF">2025-08-22T05:36:00Z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0x0101009FA990078743C848AFE9801B5CE5E2DF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